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717C" w14:textId="39B890F7" w:rsidR="00661045" w:rsidRDefault="009560E5" w:rsidP="001C070D">
      <w:pPr>
        <w:pStyle w:val="Articletitle"/>
        <w:spacing w:line="480" w:lineRule="auto"/>
      </w:pPr>
      <w:proofErr w:type="spellStart"/>
      <w:r>
        <w:t>F</w:t>
      </w:r>
      <w:r w:rsidR="00551C9F" w:rsidRPr="00551C9F">
        <w:t>igurational</w:t>
      </w:r>
      <w:proofErr w:type="spellEnd"/>
      <w:r w:rsidR="00551C9F" w:rsidRPr="00551C9F">
        <w:t xml:space="preserve"> </w:t>
      </w:r>
      <w:r>
        <w:t>S</w:t>
      </w:r>
      <w:r w:rsidR="00551C9F" w:rsidRPr="00551C9F">
        <w:t xml:space="preserve">ociology and </w:t>
      </w:r>
      <w:r>
        <w:t>B</w:t>
      </w:r>
      <w:r w:rsidR="00551C9F" w:rsidRPr="00551C9F">
        <w:t>ullying in Male Physical Education</w:t>
      </w:r>
      <w:r w:rsidR="004366EB">
        <w:t xml:space="preserve"> </w:t>
      </w:r>
    </w:p>
    <w:p w14:paraId="67FE65DB" w14:textId="15F42CE5" w:rsidR="00442B9C" w:rsidRDefault="004366EB" w:rsidP="001C070D">
      <w:pPr>
        <w:pStyle w:val="Authornames"/>
        <w:spacing w:line="480" w:lineRule="auto"/>
      </w:pPr>
      <w:r>
        <w:t>Dr Mark Mierzwinski</w:t>
      </w:r>
    </w:p>
    <w:p w14:paraId="1D7F2807" w14:textId="77777777" w:rsidR="00B871BF" w:rsidRDefault="004366EB" w:rsidP="001C070D">
      <w:pPr>
        <w:pStyle w:val="Affiliation"/>
        <w:spacing w:line="480" w:lineRule="auto"/>
      </w:pPr>
      <w:r>
        <w:t>Sc</w:t>
      </w:r>
      <w:r w:rsidR="00C636AE">
        <w:t>hool of Science, Technology and Health, York St John University</w:t>
      </w:r>
      <w:r w:rsidR="00B871BF">
        <w:t>, York, England</w:t>
      </w:r>
    </w:p>
    <w:p w14:paraId="7C6327BB" w14:textId="7E3A94B2" w:rsidR="00B871BF" w:rsidRDefault="00B871BF" w:rsidP="001C070D">
      <w:pPr>
        <w:pStyle w:val="Authornames"/>
        <w:spacing w:line="480" w:lineRule="auto"/>
      </w:pPr>
      <w:r>
        <w:t>Dr Philippa Velija</w:t>
      </w:r>
    </w:p>
    <w:p w14:paraId="25966B29" w14:textId="3F8F1ADD" w:rsidR="00997B0F" w:rsidRDefault="00B173E0" w:rsidP="001C070D">
      <w:pPr>
        <w:pStyle w:val="Affiliation"/>
        <w:spacing w:line="480" w:lineRule="auto"/>
      </w:pPr>
      <w:r>
        <w:t>Faculty</w:t>
      </w:r>
      <w:r w:rsidR="00A7776F" w:rsidRPr="00A7776F">
        <w:t xml:space="preserve"> of Sport, Health</w:t>
      </w:r>
      <w:r w:rsidR="00325409">
        <w:t xml:space="preserve"> </w:t>
      </w:r>
      <w:r w:rsidR="00A7776F" w:rsidRPr="00A7776F">
        <w:t>and Social Sciences</w:t>
      </w:r>
      <w:r w:rsidR="00B871BF">
        <w:t xml:space="preserve">, </w:t>
      </w:r>
      <w:r w:rsidR="00A7776F">
        <w:t xml:space="preserve">Solent </w:t>
      </w:r>
      <w:r w:rsidR="00B871BF">
        <w:t xml:space="preserve">University, </w:t>
      </w:r>
      <w:r w:rsidR="00A7776F">
        <w:t>Southampton</w:t>
      </w:r>
      <w:r w:rsidR="00B871BF">
        <w:t>, England</w:t>
      </w:r>
    </w:p>
    <w:p w14:paraId="235BD6D9" w14:textId="7E79883D" w:rsidR="00282AFB" w:rsidRDefault="00EB77AA" w:rsidP="001C070D">
      <w:pPr>
        <w:pStyle w:val="Correspondencedetails"/>
        <w:spacing w:line="480" w:lineRule="auto"/>
      </w:pPr>
      <w:r>
        <w:t>C</w:t>
      </w:r>
      <w:r w:rsidRPr="00EB77AA">
        <w:t>orresponding author</w:t>
      </w:r>
      <w:r>
        <w:t xml:space="preserve">: </w:t>
      </w:r>
      <w:hyperlink r:id="rId11" w:history="1">
        <w:r w:rsidR="00E073DD" w:rsidRPr="007C2F5F">
          <w:rPr>
            <w:rStyle w:val="Hyperlink"/>
          </w:rPr>
          <w:t>m.mierzwinski@yorksj.ac.uk</w:t>
        </w:r>
      </w:hyperlink>
    </w:p>
    <w:p w14:paraId="765534F2" w14:textId="357FEE41" w:rsidR="00282AFB" w:rsidRDefault="00272745" w:rsidP="001C070D">
      <w:pPr>
        <w:pStyle w:val="Correspondencedetails"/>
        <w:spacing w:line="480" w:lineRule="auto"/>
      </w:pPr>
      <w:hyperlink r:id="rId12" w:history="1">
        <w:r w:rsidR="006D0FDC" w:rsidRPr="00D8396D">
          <w:rPr>
            <w:rStyle w:val="Hyperlink"/>
          </w:rPr>
          <w:t>philippa.velija@solent.ac.uk</w:t>
        </w:r>
      </w:hyperlink>
    </w:p>
    <w:p w14:paraId="0418718B" w14:textId="7D6A7493" w:rsidR="00C246C5" w:rsidRDefault="00C14585" w:rsidP="0007050C">
      <w:pPr>
        <w:pStyle w:val="Articletitle"/>
        <w:spacing w:line="480" w:lineRule="auto"/>
      </w:pPr>
      <w:r>
        <w:br w:type="page"/>
      </w:r>
      <w:proofErr w:type="spellStart"/>
      <w:r w:rsidR="006D0FDC" w:rsidRPr="006D0FDC">
        <w:lastRenderedPageBreak/>
        <w:t>Figurational</w:t>
      </w:r>
      <w:proofErr w:type="spellEnd"/>
      <w:r w:rsidR="006D0FDC" w:rsidRPr="006D0FDC">
        <w:t xml:space="preserve"> </w:t>
      </w:r>
      <w:r w:rsidR="009560E5">
        <w:t>S</w:t>
      </w:r>
      <w:r w:rsidR="006D0FDC" w:rsidRPr="006D0FDC">
        <w:t xml:space="preserve">ociology and </w:t>
      </w:r>
      <w:r w:rsidR="009560E5">
        <w:t>B</w:t>
      </w:r>
      <w:r w:rsidR="006D0FDC" w:rsidRPr="006D0FDC">
        <w:t xml:space="preserve">ullying in Male Physical Education </w:t>
      </w:r>
    </w:p>
    <w:p w14:paraId="1FA347EF" w14:textId="5A088614" w:rsidR="00266F9B" w:rsidRDefault="00B22805" w:rsidP="0026684B">
      <w:pPr>
        <w:pStyle w:val="Abstract"/>
        <w:spacing w:before="0" w:line="480" w:lineRule="auto"/>
      </w:pPr>
      <w:r>
        <w:t xml:space="preserve">Dunning and Sheard’s </w:t>
      </w:r>
      <w:r w:rsidR="00C47B64">
        <w:t xml:space="preserve">seminal work, </w:t>
      </w:r>
      <w:r>
        <w:rPr>
          <w:i/>
          <w:iCs/>
        </w:rPr>
        <w:t>Barbarians, Gentleman and Player</w:t>
      </w:r>
      <w:r w:rsidR="00A373B5">
        <w:rPr>
          <w:i/>
          <w:iCs/>
        </w:rPr>
        <w:t>s</w:t>
      </w:r>
      <w:r w:rsidR="00AC1AFA" w:rsidRPr="00AC1AFA">
        <w:t>,</w:t>
      </w:r>
      <w:r w:rsidR="009A5820" w:rsidRPr="00AC1AFA">
        <w:t xml:space="preserve"> </w:t>
      </w:r>
      <w:r w:rsidR="00384A5E">
        <w:t xml:space="preserve">illustrates </w:t>
      </w:r>
      <w:r w:rsidR="009A5820">
        <w:t xml:space="preserve">the importance of adopting a sociological </w:t>
      </w:r>
      <w:r w:rsidR="0080672D">
        <w:t xml:space="preserve">approach </w:t>
      </w:r>
      <w:r w:rsidR="009A5820">
        <w:t>to understanding the development of modern sport</w:t>
      </w:r>
      <w:r w:rsidR="00BB4910">
        <w:t>. T</w:t>
      </w:r>
      <w:r w:rsidR="009A5820">
        <w:t>he</w:t>
      </w:r>
      <w:r w:rsidR="007760E8">
        <w:t>ir</w:t>
      </w:r>
      <w:r w:rsidR="009A5820">
        <w:t xml:space="preserve"> specific analys</w:t>
      </w:r>
      <w:r w:rsidR="007760E8">
        <w:t>is of</w:t>
      </w:r>
      <w:r w:rsidR="0026684B">
        <w:t xml:space="preserve"> the role</w:t>
      </w:r>
      <w:r w:rsidR="009A5820">
        <w:t xml:space="preserve"> of </w:t>
      </w:r>
      <w:r w:rsidR="009A5820" w:rsidRPr="006E0F3E">
        <w:t xml:space="preserve">football </w:t>
      </w:r>
      <w:r w:rsidR="009A5820">
        <w:t>in public schools and peer and pupil-master relations</w:t>
      </w:r>
      <w:r w:rsidR="007760E8">
        <w:t xml:space="preserve"> offered an important perspective on changing relations between these </w:t>
      </w:r>
      <w:r w:rsidR="00084AEC">
        <w:t xml:space="preserve">social </w:t>
      </w:r>
      <w:r w:rsidR="007760E8">
        <w:t>groups</w:t>
      </w:r>
      <w:r w:rsidRPr="00E82BE8">
        <w:t>.</w:t>
      </w:r>
      <w:r w:rsidR="009A5820" w:rsidRPr="00E82BE8">
        <w:t xml:space="preserve"> </w:t>
      </w:r>
      <w:r w:rsidR="009A5820">
        <w:t>Since then</w:t>
      </w:r>
      <w:r w:rsidR="0026684B">
        <w:t>,</w:t>
      </w:r>
      <w:r w:rsidR="009A5820">
        <w:t xml:space="preserve"> </w:t>
      </w:r>
      <w:r w:rsidR="0026684B">
        <w:t>research on</w:t>
      </w:r>
      <w:r w:rsidR="009A5820">
        <w:t xml:space="preserve"> </w:t>
      </w:r>
      <w:r w:rsidR="009560E5">
        <w:t>physical education (</w:t>
      </w:r>
      <w:r w:rsidR="009A5820">
        <w:t>PE</w:t>
      </w:r>
      <w:r w:rsidR="009560E5">
        <w:t>)</w:t>
      </w:r>
      <w:r w:rsidR="009A5820">
        <w:t xml:space="preserve"> </w:t>
      </w:r>
      <w:r w:rsidR="0026684B">
        <w:t xml:space="preserve">from a </w:t>
      </w:r>
      <w:proofErr w:type="spellStart"/>
      <w:r w:rsidR="0026684B">
        <w:t>figurational</w:t>
      </w:r>
      <w:proofErr w:type="spellEnd"/>
      <w:r w:rsidR="0026684B">
        <w:t xml:space="preserve"> </w:t>
      </w:r>
      <w:r w:rsidR="009C040C">
        <w:t>viewpoint</w:t>
      </w:r>
      <w:r w:rsidR="0026684B">
        <w:t xml:space="preserve"> </w:t>
      </w:r>
      <w:r w:rsidR="009A5820">
        <w:t>ha</w:t>
      </w:r>
      <w:r w:rsidR="0026684B">
        <w:t>s</w:t>
      </w:r>
      <w:r w:rsidR="009A5820">
        <w:t xml:space="preserve"> focused more on teachers</w:t>
      </w:r>
      <w:r w:rsidR="00275AE5">
        <w:t>’ per</w:t>
      </w:r>
      <w:r w:rsidR="004D2C3B">
        <w:t>spectives</w:t>
      </w:r>
      <w:r w:rsidR="00275AE5">
        <w:t xml:space="preserve"> and experiences</w:t>
      </w:r>
      <w:r w:rsidR="00902515">
        <w:t xml:space="preserve">, with fewer articles </w:t>
      </w:r>
      <w:r w:rsidR="00CF69AE">
        <w:t>concerning p</w:t>
      </w:r>
      <w:r w:rsidR="00902515">
        <w:t>upils</w:t>
      </w:r>
      <w:r w:rsidR="00CF69AE">
        <w:t>’ thoughts</w:t>
      </w:r>
      <w:r w:rsidR="009A5820">
        <w:t xml:space="preserve">. </w:t>
      </w:r>
      <w:r>
        <w:t>In</w:t>
      </w:r>
      <w:r w:rsidR="00266F9B">
        <w:t xml:space="preserve"> this article, </w:t>
      </w:r>
      <w:r w:rsidR="009A5820">
        <w:t>we revisit</w:t>
      </w:r>
      <w:r>
        <w:t xml:space="preserve"> </w:t>
      </w:r>
      <w:r w:rsidR="00BE6831">
        <w:t xml:space="preserve">power relations within </w:t>
      </w:r>
      <w:r w:rsidR="0080672D">
        <w:t>m</w:t>
      </w:r>
      <w:r>
        <w:t xml:space="preserve">ale </w:t>
      </w:r>
      <w:r w:rsidR="009560E5">
        <w:t xml:space="preserve">PE </w:t>
      </w:r>
      <w:r w:rsidR="007030CB">
        <w:t xml:space="preserve">by </w:t>
      </w:r>
      <w:r w:rsidR="009A5820">
        <w:t xml:space="preserve">drawing </w:t>
      </w:r>
      <w:r w:rsidR="007030CB">
        <w:t>up</w:t>
      </w:r>
      <w:r w:rsidR="009A5820">
        <w:t>on</w:t>
      </w:r>
      <w:r>
        <w:t xml:space="preserve"> data from a recent</w:t>
      </w:r>
      <w:r w:rsidR="007A620F" w:rsidRPr="007A620F">
        <w:t xml:space="preserve"> ethnographic </w:t>
      </w:r>
      <w:r w:rsidR="002655F3">
        <w:t xml:space="preserve">study </w:t>
      </w:r>
      <w:r>
        <w:t xml:space="preserve">in the North East of England. </w:t>
      </w:r>
      <w:r w:rsidR="0026684B">
        <w:t>W</w:t>
      </w:r>
      <w:r w:rsidR="002E5F2A">
        <w:t xml:space="preserve">e </w:t>
      </w:r>
      <w:r w:rsidR="009A5820">
        <w:t xml:space="preserve">locate contemporary </w:t>
      </w:r>
      <w:r w:rsidR="007C4B40">
        <w:t>per</w:t>
      </w:r>
      <w:r w:rsidR="004D2C3B">
        <w:t xml:space="preserve">spectives </w:t>
      </w:r>
      <w:r w:rsidR="007C4B40">
        <w:t>and experiences of</w:t>
      </w:r>
      <w:r w:rsidR="002E5F2A">
        <w:t xml:space="preserve"> </w:t>
      </w:r>
      <w:r w:rsidR="00F10389">
        <w:t>bullying</w:t>
      </w:r>
      <w:r w:rsidR="004B06A9">
        <w:t xml:space="preserve"> a</w:t>
      </w:r>
      <w:r w:rsidR="00525DD7">
        <w:t>long</w:t>
      </w:r>
      <w:r w:rsidR="002E5F2A">
        <w:t xml:space="preserve"> </w:t>
      </w:r>
      <w:r w:rsidR="00CB06BC">
        <w:t xml:space="preserve">long-term </w:t>
      </w:r>
      <w:r w:rsidR="00B04368">
        <w:t>shift</w:t>
      </w:r>
      <w:r w:rsidR="00525DD7">
        <w:t>s</w:t>
      </w:r>
      <w:r w:rsidR="00B04368">
        <w:t xml:space="preserve"> in </w:t>
      </w:r>
      <w:r w:rsidR="00266F9B" w:rsidRPr="00860D85">
        <w:t>people</w:t>
      </w:r>
      <w:r w:rsidR="00266F9B">
        <w:t>'</w:t>
      </w:r>
      <w:r w:rsidR="00266F9B" w:rsidRPr="00860D85">
        <w:t xml:space="preserve">s </w:t>
      </w:r>
      <w:r w:rsidR="00860D85" w:rsidRPr="00860D85">
        <w:t>attitudes towards violenc</w:t>
      </w:r>
      <w:r w:rsidR="002655F3">
        <w:t>e</w:t>
      </w:r>
      <w:r w:rsidR="00266F9B">
        <w:t xml:space="preserve"> and conflict resolution</w:t>
      </w:r>
      <w:r w:rsidR="00772BEA">
        <w:t>.</w:t>
      </w:r>
      <w:r w:rsidR="00375964">
        <w:t xml:space="preserve"> </w:t>
      </w:r>
      <w:r w:rsidR="007C4B40">
        <w:t>In particular</w:t>
      </w:r>
      <w:r w:rsidR="0026684B">
        <w:t>,</w:t>
      </w:r>
      <w:r w:rsidR="007C4B40">
        <w:t xml:space="preserve"> we consider</w:t>
      </w:r>
      <w:r>
        <w:t xml:space="preserve"> how the</w:t>
      </w:r>
      <w:r w:rsidR="0076552A">
        <w:t xml:space="preserve"> </w:t>
      </w:r>
      <w:r w:rsidR="00894B17" w:rsidRPr="007A620F">
        <w:t>social processes involved in bullying</w:t>
      </w:r>
      <w:r w:rsidR="00197D1F">
        <w:t xml:space="preserve"> </w:t>
      </w:r>
      <w:r w:rsidR="00E749BC">
        <w:t xml:space="preserve">illustrate the nuanced relationships and behaviours young </w:t>
      </w:r>
      <w:r w:rsidR="00CC31F4">
        <w:t>people</w:t>
      </w:r>
      <w:r w:rsidR="00E749BC">
        <w:t xml:space="preserve"> </w:t>
      </w:r>
      <w:r w:rsidR="001511CD">
        <w:t xml:space="preserve">must </w:t>
      </w:r>
      <w:r w:rsidR="00525DD7">
        <w:t>navigate and</w:t>
      </w:r>
      <w:r w:rsidR="00E749BC">
        <w:t xml:space="preserve"> </w:t>
      </w:r>
      <w:r w:rsidR="0031627F">
        <w:t>n</w:t>
      </w:r>
      <w:r w:rsidR="00525DD7">
        <w:t>egotiate</w:t>
      </w:r>
      <w:r w:rsidR="0031627F">
        <w:t xml:space="preserve"> within </w:t>
      </w:r>
      <w:r w:rsidR="00197D1F">
        <w:t xml:space="preserve">increasingly complex </w:t>
      </w:r>
      <w:r w:rsidR="00D2427B">
        <w:t>contemporary societies</w:t>
      </w:r>
      <w:r w:rsidR="0099389B">
        <w:t xml:space="preserve">. </w:t>
      </w:r>
      <w:r w:rsidR="0026684B">
        <w:t>In</w:t>
      </w:r>
      <w:r w:rsidR="000A4BB4">
        <w:t xml:space="preserve"> </w:t>
      </w:r>
      <w:r w:rsidR="009000B3" w:rsidRPr="009000B3">
        <w:t>competitive</w:t>
      </w:r>
      <w:r w:rsidR="00025369">
        <w:t xml:space="preserve"> </w:t>
      </w:r>
      <w:r w:rsidR="000A4BB4">
        <w:t xml:space="preserve">single-sex </w:t>
      </w:r>
      <w:r w:rsidR="00025369">
        <w:t>PE</w:t>
      </w:r>
      <w:r w:rsidR="009000B3" w:rsidRPr="009000B3">
        <w:t xml:space="preserve"> environment</w:t>
      </w:r>
      <w:r w:rsidR="009A5820">
        <w:t>s</w:t>
      </w:r>
      <w:r w:rsidR="00025369">
        <w:t xml:space="preserve">, </w:t>
      </w:r>
      <w:r w:rsidR="00902515">
        <w:t xml:space="preserve">we demonstrate how </w:t>
      </w:r>
      <w:r w:rsidR="00A55961">
        <w:t xml:space="preserve">young males </w:t>
      </w:r>
      <w:r w:rsidR="0026684B">
        <w:t>are</w:t>
      </w:r>
      <w:r w:rsidR="007C4B40">
        <w:t xml:space="preserve"> required to</w:t>
      </w:r>
      <w:r w:rsidR="00A55961">
        <w:t xml:space="preserve"> exhibit </w:t>
      </w:r>
      <w:r w:rsidR="001511CD">
        <w:t>heightened levels of</w:t>
      </w:r>
      <w:r w:rsidR="00F51B56" w:rsidRPr="00F51B56">
        <w:t xml:space="preserve"> control </w:t>
      </w:r>
      <w:r w:rsidR="00F51B56">
        <w:t xml:space="preserve">over </w:t>
      </w:r>
      <w:r w:rsidR="00F51B56" w:rsidRPr="00F51B56">
        <w:t>their emotional and behavioural expression</w:t>
      </w:r>
      <w:r w:rsidR="00F51B56">
        <w:t>.</w:t>
      </w:r>
      <w:r w:rsidR="00025369">
        <w:t xml:space="preserve"> </w:t>
      </w:r>
    </w:p>
    <w:p w14:paraId="0FB9776D" w14:textId="77777777" w:rsidR="00266F9B" w:rsidRPr="001C5E3E" w:rsidRDefault="00266F9B" w:rsidP="00A322B8">
      <w:pPr>
        <w:pStyle w:val="Newparagraph"/>
      </w:pPr>
    </w:p>
    <w:p w14:paraId="2DAD9F90" w14:textId="44B48714" w:rsidR="002D1F03" w:rsidRDefault="00997B0F" w:rsidP="008B4495">
      <w:pPr>
        <w:pStyle w:val="Keywords"/>
        <w:spacing w:before="0" w:line="480" w:lineRule="auto"/>
      </w:pPr>
      <w:r w:rsidRPr="009560E5">
        <w:rPr>
          <w:b/>
          <w:bCs/>
        </w:rPr>
        <w:t>Keywords</w:t>
      </w:r>
      <w:r>
        <w:t xml:space="preserve">: </w:t>
      </w:r>
      <w:r w:rsidR="0080672D">
        <w:t xml:space="preserve">bullying, Eric </w:t>
      </w:r>
      <w:r w:rsidR="00E460B9">
        <w:t>D</w:t>
      </w:r>
      <w:r w:rsidR="00864FB6">
        <w:t xml:space="preserve">unning, </w:t>
      </w:r>
      <w:proofErr w:type="spellStart"/>
      <w:r w:rsidR="0080672D">
        <w:t>Figurational</w:t>
      </w:r>
      <w:proofErr w:type="spellEnd"/>
      <w:r w:rsidR="0080672D">
        <w:t xml:space="preserve"> sociology, </w:t>
      </w:r>
      <w:r w:rsidR="00FB6D68">
        <w:t xml:space="preserve">masculinity, </w:t>
      </w:r>
      <w:r w:rsidR="00415E9D">
        <w:t>physical education</w:t>
      </w:r>
    </w:p>
    <w:p w14:paraId="4A11D800" w14:textId="752F07A2" w:rsidR="00D628FB" w:rsidRDefault="00DB3839" w:rsidP="00950B36">
      <w:pPr>
        <w:rPr>
          <w:rFonts w:eastAsia="Calibri"/>
          <w:lang w:eastAsia="en-US"/>
        </w:rPr>
      </w:pPr>
      <w:r>
        <w:rPr>
          <w:rFonts w:eastAsia="Calibri"/>
          <w:lang w:eastAsia="en-US"/>
        </w:rPr>
        <w:t>In this article we</w:t>
      </w:r>
      <w:r w:rsidR="00950B36">
        <w:rPr>
          <w:rFonts w:eastAsia="Calibri"/>
          <w:lang w:eastAsia="en-US"/>
        </w:rPr>
        <w:t xml:space="preserve"> appl</w:t>
      </w:r>
      <w:r>
        <w:rPr>
          <w:rFonts w:eastAsia="Calibri"/>
          <w:lang w:eastAsia="en-US"/>
        </w:rPr>
        <w:t>y</w:t>
      </w:r>
      <w:r w:rsidR="00950B36">
        <w:rPr>
          <w:rFonts w:eastAsia="Calibri"/>
          <w:lang w:eastAsia="en-US"/>
        </w:rPr>
        <w:t xml:space="preserve"> </w:t>
      </w:r>
      <w:proofErr w:type="spellStart"/>
      <w:r w:rsidR="00950B36">
        <w:rPr>
          <w:rFonts w:eastAsia="Calibri"/>
          <w:lang w:eastAsia="en-US"/>
        </w:rPr>
        <w:t>figurational</w:t>
      </w:r>
      <w:proofErr w:type="spellEnd"/>
      <w:r w:rsidR="00950B36">
        <w:rPr>
          <w:rFonts w:eastAsia="Calibri"/>
          <w:lang w:eastAsia="en-US"/>
        </w:rPr>
        <w:t xml:space="preserve"> sociology to </w:t>
      </w:r>
      <w:r w:rsidR="00991A74">
        <w:rPr>
          <w:rFonts w:eastAsia="Calibri"/>
          <w:lang w:eastAsia="en-US"/>
        </w:rPr>
        <w:t>examine</w:t>
      </w:r>
      <w:r w:rsidR="00FD17CC">
        <w:rPr>
          <w:rFonts w:eastAsia="Calibri"/>
          <w:lang w:eastAsia="en-US"/>
        </w:rPr>
        <w:t xml:space="preserve"> teachers</w:t>
      </w:r>
      <w:r w:rsidR="00E026DB">
        <w:rPr>
          <w:rFonts w:eastAsia="Calibri"/>
          <w:lang w:eastAsia="en-US"/>
        </w:rPr>
        <w:t>’</w:t>
      </w:r>
      <w:r w:rsidR="00FD17CC">
        <w:rPr>
          <w:rFonts w:eastAsia="Calibri"/>
          <w:lang w:eastAsia="en-US"/>
        </w:rPr>
        <w:t xml:space="preserve"> and pupils</w:t>
      </w:r>
      <w:r w:rsidR="00E026DB">
        <w:rPr>
          <w:rFonts w:eastAsia="Calibri"/>
          <w:lang w:eastAsia="en-US"/>
        </w:rPr>
        <w:t>’</w:t>
      </w:r>
      <w:r w:rsidR="00FD17CC">
        <w:rPr>
          <w:rFonts w:eastAsia="Calibri"/>
          <w:lang w:eastAsia="en-US"/>
        </w:rPr>
        <w:t xml:space="preserve"> </w:t>
      </w:r>
      <w:r w:rsidR="00E57C63">
        <w:rPr>
          <w:rFonts w:eastAsia="Calibri"/>
          <w:lang w:eastAsia="en-US"/>
        </w:rPr>
        <w:t xml:space="preserve">perspectives and </w:t>
      </w:r>
      <w:r w:rsidR="00FD17CC">
        <w:rPr>
          <w:rFonts w:eastAsia="Calibri"/>
          <w:lang w:eastAsia="en-US"/>
        </w:rPr>
        <w:t>ex</w:t>
      </w:r>
      <w:r w:rsidR="00950B36">
        <w:rPr>
          <w:rFonts w:eastAsia="Calibri"/>
          <w:lang w:eastAsia="en-US"/>
        </w:rPr>
        <w:t>perie</w:t>
      </w:r>
      <w:r w:rsidR="00FD17CC">
        <w:rPr>
          <w:rFonts w:eastAsia="Calibri"/>
          <w:lang w:eastAsia="en-US"/>
        </w:rPr>
        <w:t>nces of bullying</w:t>
      </w:r>
      <w:r w:rsidR="007C4B40">
        <w:rPr>
          <w:rFonts w:eastAsia="Calibri"/>
          <w:lang w:eastAsia="en-US"/>
        </w:rPr>
        <w:t xml:space="preserve"> in</w:t>
      </w:r>
      <w:r w:rsidR="00FD17CC">
        <w:rPr>
          <w:rFonts w:eastAsia="Calibri"/>
          <w:lang w:eastAsia="en-US"/>
        </w:rPr>
        <w:t xml:space="preserve"> </w:t>
      </w:r>
      <w:r w:rsidR="00A44F55">
        <w:rPr>
          <w:rFonts w:eastAsia="Calibri"/>
          <w:lang w:eastAsia="en-US"/>
        </w:rPr>
        <w:t>m</w:t>
      </w:r>
      <w:r w:rsidR="00FD17CC">
        <w:rPr>
          <w:rFonts w:eastAsia="Calibri"/>
          <w:lang w:eastAsia="en-US"/>
        </w:rPr>
        <w:t>ale</w:t>
      </w:r>
      <w:r w:rsidR="007C4B40">
        <w:rPr>
          <w:rFonts w:eastAsia="Calibri"/>
          <w:lang w:eastAsia="en-US"/>
        </w:rPr>
        <w:t xml:space="preserve"> </w:t>
      </w:r>
      <w:r w:rsidR="00732DAA">
        <w:rPr>
          <w:rFonts w:eastAsia="Calibri"/>
          <w:lang w:eastAsia="en-US"/>
        </w:rPr>
        <w:t>P</w:t>
      </w:r>
      <w:r w:rsidR="002E5F2A">
        <w:rPr>
          <w:rFonts w:eastAsia="Calibri"/>
          <w:lang w:eastAsia="en-US"/>
        </w:rPr>
        <w:t xml:space="preserve">hysical </w:t>
      </w:r>
      <w:r w:rsidR="00732DAA">
        <w:rPr>
          <w:rFonts w:eastAsia="Calibri"/>
          <w:lang w:eastAsia="en-US"/>
        </w:rPr>
        <w:t>E</w:t>
      </w:r>
      <w:r w:rsidR="002E5F2A">
        <w:rPr>
          <w:rFonts w:eastAsia="Calibri"/>
          <w:lang w:eastAsia="en-US"/>
        </w:rPr>
        <w:t>ducation (PE)</w:t>
      </w:r>
      <w:r w:rsidR="00FD17CC">
        <w:rPr>
          <w:rFonts w:eastAsia="Calibri"/>
          <w:lang w:eastAsia="en-US"/>
        </w:rPr>
        <w:t>.</w:t>
      </w:r>
      <w:r w:rsidR="00190EF8">
        <w:rPr>
          <w:rFonts w:eastAsia="Calibri"/>
          <w:lang w:eastAsia="en-US"/>
        </w:rPr>
        <w:t xml:space="preserve"> </w:t>
      </w:r>
      <w:r w:rsidR="00895839">
        <w:rPr>
          <w:rFonts w:eastAsia="Calibri"/>
          <w:lang w:eastAsia="en-US"/>
        </w:rPr>
        <w:t>‘</w:t>
      </w:r>
      <w:r w:rsidR="00FD17CC">
        <w:rPr>
          <w:lang w:eastAsia="en-US"/>
        </w:rPr>
        <w:t>B</w:t>
      </w:r>
      <w:r w:rsidR="007C4B40" w:rsidRPr="001C070D">
        <w:rPr>
          <w:lang w:eastAsia="en-US"/>
        </w:rPr>
        <w:t>ullying</w:t>
      </w:r>
      <w:r w:rsidR="00895839">
        <w:rPr>
          <w:lang w:eastAsia="en-US"/>
        </w:rPr>
        <w:t>’</w:t>
      </w:r>
      <w:r w:rsidR="007C4B40" w:rsidRPr="001C070D">
        <w:rPr>
          <w:lang w:eastAsia="en-US"/>
        </w:rPr>
        <w:t xml:space="preserve"> </w:t>
      </w:r>
      <w:r w:rsidR="007C4B40">
        <w:rPr>
          <w:lang w:eastAsia="en-US"/>
        </w:rPr>
        <w:t>is defined</w:t>
      </w:r>
      <w:r w:rsidR="008C4F66">
        <w:rPr>
          <w:lang w:eastAsia="en-US"/>
        </w:rPr>
        <w:t xml:space="preserve"> </w:t>
      </w:r>
      <w:r w:rsidR="00A44F55">
        <w:rPr>
          <w:lang w:eastAsia="en-US"/>
        </w:rPr>
        <w:t xml:space="preserve">by the UK government </w:t>
      </w:r>
      <w:r w:rsidR="008C4F66">
        <w:rPr>
          <w:lang w:eastAsia="en-US"/>
        </w:rPr>
        <w:t>as</w:t>
      </w:r>
      <w:r w:rsidR="00FD17CC">
        <w:rPr>
          <w:lang w:eastAsia="en-US"/>
        </w:rPr>
        <w:t xml:space="preserve">, </w:t>
      </w:r>
      <w:r w:rsidR="007C4B40">
        <w:rPr>
          <w:lang w:eastAsia="en-US"/>
        </w:rPr>
        <w:t>‘</w:t>
      </w:r>
      <w:r w:rsidR="007C4B40" w:rsidRPr="001C070D">
        <w:rPr>
          <w:lang w:eastAsia="en-US"/>
        </w:rPr>
        <w:t xml:space="preserve">behaviour that is repeated, intended to hurt someone either physically or emotionally and often aimed at </w:t>
      </w:r>
      <w:r w:rsidR="007C4B40">
        <w:rPr>
          <w:lang w:eastAsia="en-US"/>
        </w:rPr>
        <w:t>particular</w:t>
      </w:r>
      <w:r w:rsidR="007C4B40" w:rsidRPr="001C070D">
        <w:rPr>
          <w:lang w:eastAsia="en-US"/>
        </w:rPr>
        <w:t xml:space="preserve"> groups of people</w:t>
      </w:r>
      <w:r w:rsidR="00C47B64">
        <w:rPr>
          <w:lang w:eastAsia="en-US"/>
        </w:rPr>
        <w:t>…</w:t>
      </w:r>
      <w:r w:rsidR="007416D8">
        <w:rPr>
          <w:lang w:eastAsia="en-US"/>
        </w:rPr>
        <w:t xml:space="preserve"> </w:t>
      </w:r>
      <w:r w:rsidR="007C4B40" w:rsidRPr="001C070D">
        <w:rPr>
          <w:lang w:eastAsia="en-US"/>
        </w:rPr>
        <w:t>bullying can take physical, verbal and cyber forms</w:t>
      </w:r>
      <w:r w:rsidR="007C4B40">
        <w:rPr>
          <w:lang w:eastAsia="en-US"/>
        </w:rPr>
        <w:t>’</w:t>
      </w:r>
      <w:r w:rsidR="007C4B40" w:rsidRPr="001C070D">
        <w:rPr>
          <w:lang w:eastAsia="en-US"/>
        </w:rPr>
        <w:t xml:space="preserve"> (GOV.UK 2020). In response </w:t>
      </w:r>
      <w:r w:rsidR="007C4B40">
        <w:rPr>
          <w:lang w:eastAsia="en-US"/>
        </w:rPr>
        <w:t>to increasing</w:t>
      </w:r>
      <w:r w:rsidR="007C4B40" w:rsidRPr="001C070D">
        <w:rPr>
          <w:lang w:eastAsia="en-US"/>
        </w:rPr>
        <w:t xml:space="preserve"> concerns</w:t>
      </w:r>
      <w:r w:rsidR="007C4B40">
        <w:rPr>
          <w:lang w:eastAsia="en-US"/>
        </w:rPr>
        <w:t>,</w:t>
      </w:r>
      <w:r w:rsidR="007C4B40" w:rsidRPr="001C070D">
        <w:rPr>
          <w:lang w:eastAsia="en-US"/>
        </w:rPr>
        <w:t xml:space="preserve"> all </w:t>
      </w:r>
      <w:r w:rsidR="007C4B40">
        <w:rPr>
          <w:lang w:eastAsia="en-US"/>
        </w:rPr>
        <w:t xml:space="preserve">UK </w:t>
      </w:r>
      <w:r w:rsidR="007C4B40" w:rsidRPr="001C070D">
        <w:rPr>
          <w:lang w:eastAsia="en-US"/>
        </w:rPr>
        <w:t xml:space="preserve">state schools </w:t>
      </w:r>
      <w:r w:rsidR="00A44F55">
        <w:rPr>
          <w:lang w:eastAsia="en-US"/>
        </w:rPr>
        <w:t xml:space="preserve">must </w:t>
      </w:r>
      <w:r w:rsidR="007C4B40">
        <w:rPr>
          <w:lang w:eastAsia="en-US"/>
        </w:rPr>
        <w:t xml:space="preserve">have </w:t>
      </w:r>
      <w:r w:rsidR="007C4B40" w:rsidRPr="001C070D">
        <w:rPr>
          <w:lang w:eastAsia="en-US"/>
        </w:rPr>
        <w:t>a behaviour policy in place that includes measures to prevent all forms of bullying (GOV.UK 2020).</w:t>
      </w:r>
      <w:r w:rsidR="007C4B40">
        <w:rPr>
          <w:rFonts w:eastAsia="Calibri"/>
          <w:lang w:eastAsia="en-US"/>
        </w:rPr>
        <w:t xml:space="preserve"> </w:t>
      </w:r>
      <w:r w:rsidR="001A06E2">
        <w:rPr>
          <w:rFonts w:eastAsia="Calibri"/>
          <w:lang w:eastAsia="en-US"/>
        </w:rPr>
        <w:t>I</w:t>
      </w:r>
      <w:r w:rsidR="007C4B40">
        <w:rPr>
          <w:rFonts w:eastAsia="Calibri"/>
          <w:lang w:eastAsia="en-US"/>
        </w:rPr>
        <w:t xml:space="preserve">n response to the </w:t>
      </w:r>
      <w:r w:rsidR="007C4B40" w:rsidRPr="001C070D">
        <w:rPr>
          <w:rFonts w:eastAsia="Calibri"/>
          <w:lang w:eastAsia="en-US"/>
        </w:rPr>
        <w:t xml:space="preserve">growing publicity of the negative and long-lasting consequences for those </w:t>
      </w:r>
      <w:r w:rsidR="00627B36">
        <w:rPr>
          <w:rFonts w:eastAsia="Calibri"/>
          <w:lang w:eastAsia="en-US"/>
        </w:rPr>
        <w:t>involved in the bullying process</w:t>
      </w:r>
      <w:r w:rsidR="001D2BA2">
        <w:rPr>
          <w:rFonts w:eastAsia="Calibri"/>
          <w:lang w:eastAsia="en-US"/>
        </w:rPr>
        <w:t>,</w:t>
      </w:r>
      <w:r w:rsidR="007C4B40" w:rsidRPr="001C070D">
        <w:rPr>
          <w:rFonts w:eastAsia="Calibri"/>
          <w:lang w:eastAsia="en-US"/>
        </w:rPr>
        <w:t xml:space="preserve"> </w:t>
      </w:r>
      <w:r w:rsidR="001A06E2">
        <w:rPr>
          <w:rFonts w:eastAsia="Calibri"/>
          <w:lang w:eastAsia="en-US"/>
        </w:rPr>
        <w:t>p</w:t>
      </w:r>
      <w:r w:rsidR="001A06E2" w:rsidRPr="001C070D">
        <w:rPr>
          <w:rFonts w:eastAsia="Calibri"/>
          <w:lang w:eastAsia="en-US"/>
        </w:rPr>
        <w:t xml:space="preserve">reventative measures </w:t>
      </w:r>
      <w:r w:rsidR="001A06E2">
        <w:rPr>
          <w:rFonts w:eastAsia="Calibri"/>
          <w:lang w:eastAsia="en-US"/>
        </w:rPr>
        <w:t xml:space="preserve">in schools have been adopted </w:t>
      </w:r>
      <w:r w:rsidR="007C4B40" w:rsidRPr="001C070D">
        <w:rPr>
          <w:rFonts w:eastAsia="Calibri"/>
          <w:lang w:eastAsia="en-US"/>
        </w:rPr>
        <w:t>(Brown 2018).</w:t>
      </w:r>
    </w:p>
    <w:p w14:paraId="101A051D" w14:textId="0126C0C3" w:rsidR="009E5923" w:rsidRDefault="00FD17CC" w:rsidP="00D628FB">
      <w:pPr>
        <w:ind w:firstLine="720"/>
        <w:rPr>
          <w:rFonts w:eastAsia="Calibri"/>
          <w:lang w:eastAsia="en-US"/>
        </w:rPr>
      </w:pPr>
      <w:r>
        <w:rPr>
          <w:rFonts w:eastAsia="Calibri"/>
          <w:lang w:eastAsia="en-US"/>
        </w:rPr>
        <w:t>While this</w:t>
      </w:r>
      <w:r w:rsidR="00732DAA">
        <w:rPr>
          <w:rFonts w:eastAsia="Calibri"/>
          <w:lang w:eastAsia="en-US"/>
        </w:rPr>
        <w:t xml:space="preserve"> article</w:t>
      </w:r>
      <w:r w:rsidR="00732DAA" w:rsidRPr="001C070D">
        <w:rPr>
          <w:rFonts w:eastAsia="Calibri"/>
          <w:lang w:eastAsia="en-US"/>
        </w:rPr>
        <w:t xml:space="preserve"> </w:t>
      </w:r>
      <w:r w:rsidR="005C72F6">
        <w:rPr>
          <w:rFonts w:eastAsia="Calibri"/>
          <w:lang w:eastAsia="en-US"/>
        </w:rPr>
        <w:t>draw</w:t>
      </w:r>
      <w:r>
        <w:rPr>
          <w:rFonts w:eastAsia="Calibri"/>
          <w:lang w:eastAsia="en-US"/>
        </w:rPr>
        <w:t xml:space="preserve">s </w:t>
      </w:r>
      <w:r w:rsidR="00732DAA">
        <w:rPr>
          <w:rFonts w:eastAsia="Calibri"/>
          <w:lang w:eastAsia="en-US"/>
        </w:rPr>
        <w:t>on ethnographic data from one secondary school in the North</w:t>
      </w:r>
      <w:r w:rsidR="009560E5">
        <w:rPr>
          <w:rFonts w:eastAsia="Calibri"/>
          <w:lang w:eastAsia="en-US"/>
        </w:rPr>
        <w:t>-</w:t>
      </w:r>
      <w:r w:rsidR="00732DAA">
        <w:rPr>
          <w:rFonts w:eastAsia="Calibri"/>
          <w:lang w:eastAsia="en-US"/>
        </w:rPr>
        <w:t>East of England</w:t>
      </w:r>
      <w:r>
        <w:rPr>
          <w:rFonts w:eastAsia="Calibri"/>
          <w:lang w:eastAsia="en-US"/>
        </w:rPr>
        <w:t xml:space="preserve"> </w:t>
      </w:r>
      <w:r w:rsidR="00FB0D3B">
        <w:rPr>
          <w:rFonts w:eastAsia="Calibri"/>
          <w:lang w:eastAsia="en-US"/>
        </w:rPr>
        <w:t>in order to</w:t>
      </w:r>
      <w:r w:rsidR="007948D5">
        <w:rPr>
          <w:rFonts w:eastAsia="Calibri"/>
          <w:lang w:eastAsia="en-US"/>
        </w:rPr>
        <w:t xml:space="preserve"> </w:t>
      </w:r>
      <w:r w:rsidR="00422121">
        <w:rPr>
          <w:rFonts w:eastAsia="Calibri"/>
          <w:lang w:eastAsia="en-US"/>
        </w:rPr>
        <w:t>situate</w:t>
      </w:r>
      <w:r w:rsidR="00FB0D3B">
        <w:rPr>
          <w:rFonts w:eastAsia="Calibri"/>
          <w:lang w:eastAsia="en-US"/>
        </w:rPr>
        <w:t xml:space="preserve"> </w:t>
      </w:r>
      <w:r>
        <w:rPr>
          <w:rFonts w:eastAsia="Calibri"/>
          <w:lang w:eastAsia="en-US"/>
        </w:rPr>
        <w:t xml:space="preserve">contemporary debates </w:t>
      </w:r>
      <w:r w:rsidR="007948D5">
        <w:rPr>
          <w:rFonts w:eastAsia="Calibri"/>
          <w:lang w:eastAsia="en-US"/>
        </w:rPr>
        <w:t xml:space="preserve">concerning </w:t>
      </w:r>
      <w:r w:rsidR="00732DAA">
        <w:rPr>
          <w:rFonts w:eastAsia="Calibri"/>
          <w:lang w:eastAsia="en-US"/>
        </w:rPr>
        <w:t xml:space="preserve">bullying </w:t>
      </w:r>
      <w:r w:rsidR="007948D5">
        <w:rPr>
          <w:rFonts w:eastAsia="Calibri"/>
          <w:lang w:eastAsia="en-US"/>
        </w:rPr>
        <w:t>a</w:t>
      </w:r>
      <w:r w:rsidR="00686804">
        <w:rPr>
          <w:rFonts w:eastAsia="Calibri"/>
          <w:lang w:eastAsia="en-US"/>
        </w:rPr>
        <w:t xml:space="preserve">longside </w:t>
      </w:r>
      <w:r w:rsidR="00732DAA">
        <w:rPr>
          <w:rFonts w:eastAsia="Calibri"/>
          <w:lang w:eastAsia="en-US"/>
        </w:rPr>
        <w:t>long</w:t>
      </w:r>
      <w:r w:rsidR="0063035D">
        <w:rPr>
          <w:rFonts w:eastAsia="Calibri"/>
          <w:lang w:eastAsia="en-US"/>
        </w:rPr>
        <w:t>-</w:t>
      </w:r>
      <w:r w:rsidR="00732DAA">
        <w:rPr>
          <w:rFonts w:eastAsia="Calibri"/>
          <w:lang w:eastAsia="en-US"/>
        </w:rPr>
        <w:t>term social processes</w:t>
      </w:r>
      <w:r w:rsidR="0080672D">
        <w:rPr>
          <w:rFonts w:eastAsia="Calibri"/>
          <w:lang w:eastAsia="en-US"/>
        </w:rPr>
        <w:t>,</w:t>
      </w:r>
      <w:r w:rsidR="001A06E2">
        <w:rPr>
          <w:rFonts w:eastAsia="Calibri"/>
          <w:lang w:eastAsia="en-US"/>
        </w:rPr>
        <w:t xml:space="preserve"> we start by discussing Dunning's seminal work on public schools (Dunning </w:t>
      </w:r>
      <w:r w:rsidR="00C47B64">
        <w:rPr>
          <w:rFonts w:eastAsia="Calibri"/>
          <w:lang w:eastAsia="en-US"/>
        </w:rPr>
        <w:t>and</w:t>
      </w:r>
      <w:r w:rsidR="001A06E2">
        <w:rPr>
          <w:rFonts w:eastAsia="Calibri"/>
          <w:lang w:eastAsia="en-US"/>
        </w:rPr>
        <w:t xml:space="preserve"> Sheard </w:t>
      </w:r>
      <w:r w:rsidR="009560E5">
        <w:rPr>
          <w:rFonts w:eastAsia="Calibri"/>
          <w:lang w:eastAsia="en-US"/>
        </w:rPr>
        <w:t>[</w:t>
      </w:r>
      <w:r w:rsidR="001A06E2">
        <w:rPr>
          <w:rFonts w:eastAsia="Calibri"/>
          <w:lang w:eastAsia="en-US"/>
        </w:rPr>
        <w:t>1979</w:t>
      </w:r>
      <w:r w:rsidR="009560E5">
        <w:rPr>
          <w:rFonts w:eastAsia="Calibri"/>
          <w:lang w:eastAsia="en-US"/>
        </w:rPr>
        <w:t>]</w:t>
      </w:r>
      <w:r w:rsidR="00630636">
        <w:rPr>
          <w:rFonts w:eastAsia="Calibri"/>
          <w:lang w:eastAsia="en-US"/>
        </w:rPr>
        <w:t>2005</w:t>
      </w:r>
      <w:r w:rsidR="001A06E2">
        <w:rPr>
          <w:rFonts w:eastAsia="Calibri"/>
          <w:lang w:eastAsia="en-US"/>
        </w:rPr>
        <w:t>)</w:t>
      </w:r>
      <w:r w:rsidR="00732DAA">
        <w:rPr>
          <w:rFonts w:eastAsia="Calibri"/>
          <w:lang w:eastAsia="en-US"/>
        </w:rPr>
        <w:t>. Secondly, we discuss the methods of the paper</w:t>
      </w:r>
      <w:r w:rsidR="00DB3839">
        <w:rPr>
          <w:rFonts w:eastAsia="Calibri"/>
          <w:lang w:eastAsia="en-US"/>
        </w:rPr>
        <w:t>,</w:t>
      </w:r>
      <w:r w:rsidR="000A6608">
        <w:rPr>
          <w:rFonts w:eastAsia="Calibri"/>
          <w:lang w:eastAsia="en-US"/>
        </w:rPr>
        <w:t xml:space="preserve"> outlin</w:t>
      </w:r>
      <w:r w:rsidR="009560E5">
        <w:rPr>
          <w:rFonts w:eastAsia="Calibri"/>
          <w:lang w:eastAsia="en-US"/>
        </w:rPr>
        <w:t>ing</w:t>
      </w:r>
      <w:r w:rsidR="00DB3839">
        <w:rPr>
          <w:rFonts w:eastAsia="Calibri"/>
          <w:lang w:eastAsia="en-US"/>
        </w:rPr>
        <w:t xml:space="preserve"> how the </w:t>
      </w:r>
      <w:proofErr w:type="spellStart"/>
      <w:r w:rsidR="00DB3839">
        <w:rPr>
          <w:rFonts w:eastAsia="Calibri"/>
          <w:lang w:eastAsia="en-US"/>
        </w:rPr>
        <w:t>figurational</w:t>
      </w:r>
      <w:proofErr w:type="spellEnd"/>
      <w:r w:rsidR="00DB3839">
        <w:rPr>
          <w:rFonts w:eastAsia="Calibri"/>
          <w:lang w:eastAsia="en-US"/>
        </w:rPr>
        <w:t xml:space="preserve"> concept</w:t>
      </w:r>
      <w:r w:rsidR="001A06E2">
        <w:rPr>
          <w:rFonts w:eastAsia="Calibri"/>
          <w:lang w:eastAsia="en-US"/>
        </w:rPr>
        <w:t xml:space="preserve"> of involvement and detachment </w:t>
      </w:r>
      <w:r w:rsidR="00DB3839">
        <w:rPr>
          <w:rFonts w:eastAsia="Calibri"/>
          <w:lang w:eastAsia="en-US"/>
        </w:rPr>
        <w:t>w</w:t>
      </w:r>
      <w:r w:rsidR="000A6608">
        <w:rPr>
          <w:rFonts w:eastAsia="Calibri"/>
          <w:lang w:eastAsia="en-US"/>
        </w:rPr>
        <w:t>ere</w:t>
      </w:r>
      <w:r w:rsidR="00DB3839">
        <w:rPr>
          <w:rFonts w:eastAsia="Calibri"/>
          <w:lang w:eastAsia="en-US"/>
        </w:rPr>
        <w:t xml:space="preserve"> adopted </w:t>
      </w:r>
      <w:r w:rsidR="001A06E2">
        <w:rPr>
          <w:rFonts w:eastAsia="Calibri"/>
          <w:lang w:eastAsia="en-US"/>
        </w:rPr>
        <w:t>in the resear</w:t>
      </w:r>
      <w:r w:rsidR="002D1F03">
        <w:rPr>
          <w:rFonts w:eastAsia="Calibri"/>
          <w:lang w:eastAsia="en-US"/>
        </w:rPr>
        <w:t>c</w:t>
      </w:r>
      <w:r w:rsidR="001A06E2">
        <w:rPr>
          <w:rFonts w:eastAsia="Calibri"/>
          <w:lang w:eastAsia="en-US"/>
        </w:rPr>
        <w:t>h process</w:t>
      </w:r>
      <w:r w:rsidR="002E5F2A">
        <w:rPr>
          <w:rFonts w:eastAsia="Calibri"/>
          <w:lang w:eastAsia="en-US"/>
        </w:rPr>
        <w:t>. In the third section we</w:t>
      </w:r>
      <w:r w:rsidR="00732DAA">
        <w:rPr>
          <w:rFonts w:eastAsia="Calibri"/>
          <w:lang w:eastAsia="en-US"/>
        </w:rPr>
        <w:t xml:space="preserve"> </w:t>
      </w:r>
      <w:r w:rsidR="002E5F2A">
        <w:rPr>
          <w:rFonts w:eastAsia="Calibri"/>
          <w:lang w:eastAsia="en-US"/>
        </w:rPr>
        <w:t xml:space="preserve">present the data </w:t>
      </w:r>
      <w:r w:rsidR="00C337BD">
        <w:rPr>
          <w:rFonts w:eastAsia="Calibri"/>
          <w:lang w:eastAsia="en-US"/>
        </w:rPr>
        <w:t>on</w:t>
      </w:r>
      <w:r w:rsidR="003255B6" w:rsidRPr="003255B6">
        <w:t xml:space="preserve"> </w:t>
      </w:r>
      <w:r w:rsidR="003255B6">
        <w:rPr>
          <w:rFonts w:eastAsia="Calibri"/>
          <w:lang w:eastAsia="en-US"/>
        </w:rPr>
        <w:t>y</w:t>
      </w:r>
      <w:r w:rsidR="003255B6" w:rsidRPr="003255B6">
        <w:rPr>
          <w:rFonts w:eastAsia="Calibri"/>
          <w:lang w:eastAsia="en-US"/>
        </w:rPr>
        <w:t xml:space="preserve">oung </w:t>
      </w:r>
      <w:r w:rsidR="003255B6">
        <w:rPr>
          <w:rFonts w:eastAsia="Calibri"/>
          <w:lang w:eastAsia="en-US"/>
        </w:rPr>
        <w:t>m</w:t>
      </w:r>
      <w:r w:rsidR="003255B6" w:rsidRPr="003255B6">
        <w:rPr>
          <w:rFonts w:eastAsia="Calibri"/>
          <w:lang w:eastAsia="en-US"/>
        </w:rPr>
        <w:t xml:space="preserve">ales’ and </w:t>
      </w:r>
      <w:r w:rsidR="003255B6">
        <w:rPr>
          <w:rFonts w:eastAsia="Calibri"/>
          <w:lang w:eastAsia="en-US"/>
        </w:rPr>
        <w:t>t</w:t>
      </w:r>
      <w:r w:rsidR="003255B6" w:rsidRPr="003255B6">
        <w:rPr>
          <w:rFonts w:eastAsia="Calibri"/>
          <w:lang w:eastAsia="en-US"/>
        </w:rPr>
        <w:t>eachers’ views on bullying</w:t>
      </w:r>
      <w:r w:rsidR="00E17D76">
        <w:rPr>
          <w:rFonts w:eastAsia="Calibri"/>
          <w:lang w:eastAsia="en-US"/>
        </w:rPr>
        <w:t xml:space="preserve"> and the extent that they illustrate self and social constraint</w:t>
      </w:r>
      <w:r w:rsidR="003255B6">
        <w:rPr>
          <w:rFonts w:eastAsia="Calibri"/>
          <w:lang w:eastAsia="en-US"/>
        </w:rPr>
        <w:t xml:space="preserve">, </w:t>
      </w:r>
      <w:r w:rsidR="009B5867">
        <w:rPr>
          <w:rFonts w:eastAsia="Calibri"/>
          <w:lang w:eastAsia="en-US"/>
        </w:rPr>
        <w:t xml:space="preserve">shame and </w:t>
      </w:r>
      <w:r w:rsidR="009D1295">
        <w:rPr>
          <w:rFonts w:eastAsia="Calibri"/>
          <w:lang w:eastAsia="en-US"/>
        </w:rPr>
        <w:t>a culture of silence surrounding bullying</w:t>
      </w:r>
      <w:r w:rsidR="000D3F2C">
        <w:rPr>
          <w:rFonts w:eastAsia="Calibri"/>
          <w:lang w:eastAsia="en-US"/>
        </w:rPr>
        <w:t>,</w:t>
      </w:r>
      <w:r w:rsidR="009D1295">
        <w:rPr>
          <w:rFonts w:eastAsia="Calibri"/>
          <w:lang w:eastAsia="en-US"/>
        </w:rPr>
        <w:t xml:space="preserve"> and bullying within changing rooms. </w:t>
      </w:r>
      <w:r w:rsidR="005C72F6">
        <w:rPr>
          <w:rFonts w:eastAsia="Calibri"/>
          <w:lang w:eastAsia="en-US"/>
        </w:rPr>
        <w:t xml:space="preserve">We conclude by </w:t>
      </w:r>
      <w:r w:rsidR="00DB3839">
        <w:rPr>
          <w:rFonts w:eastAsia="Calibri"/>
          <w:lang w:eastAsia="en-US"/>
        </w:rPr>
        <w:t>outlining how a</w:t>
      </w:r>
      <w:r w:rsidR="005C72F6">
        <w:rPr>
          <w:rFonts w:eastAsia="Calibri"/>
          <w:lang w:eastAsia="en-US"/>
        </w:rPr>
        <w:t xml:space="preserve"> figurational a</w:t>
      </w:r>
      <w:r w:rsidR="00681B4E">
        <w:rPr>
          <w:rFonts w:eastAsia="Calibri"/>
          <w:lang w:eastAsia="en-US"/>
        </w:rPr>
        <w:t>pp</w:t>
      </w:r>
      <w:r w:rsidR="0026684B">
        <w:rPr>
          <w:rFonts w:eastAsia="Calibri"/>
          <w:lang w:eastAsia="en-US"/>
        </w:rPr>
        <w:t>r</w:t>
      </w:r>
      <w:r w:rsidR="00681B4E">
        <w:rPr>
          <w:rFonts w:eastAsia="Calibri"/>
          <w:lang w:eastAsia="en-US"/>
        </w:rPr>
        <w:t>oach</w:t>
      </w:r>
      <w:r w:rsidR="005C72F6">
        <w:rPr>
          <w:rFonts w:eastAsia="Calibri"/>
          <w:lang w:eastAsia="en-US"/>
        </w:rPr>
        <w:t xml:space="preserve"> </w:t>
      </w:r>
      <w:r w:rsidR="00681B4E">
        <w:rPr>
          <w:rFonts w:eastAsia="Calibri"/>
          <w:lang w:eastAsia="en-US"/>
        </w:rPr>
        <w:t>to</w:t>
      </w:r>
      <w:r w:rsidR="005C72F6">
        <w:rPr>
          <w:rFonts w:eastAsia="Calibri"/>
          <w:lang w:eastAsia="en-US"/>
        </w:rPr>
        <w:t xml:space="preserve"> understanding bullying in PE</w:t>
      </w:r>
      <w:r w:rsidR="00C337BD">
        <w:rPr>
          <w:rFonts w:eastAsia="Calibri"/>
          <w:lang w:eastAsia="en-US"/>
        </w:rPr>
        <w:t xml:space="preserve"> can aid our understanding of the </w:t>
      </w:r>
      <w:r w:rsidR="000A6608">
        <w:rPr>
          <w:rFonts w:eastAsia="Calibri"/>
          <w:lang w:eastAsia="en-US"/>
        </w:rPr>
        <w:t>complexity</w:t>
      </w:r>
      <w:r w:rsidR="00C337BD">
        <w:rPr>
          <w:rFonts w:eastAsia="Calibri"/>
          <w:lang w:eastAsia="en-US"/>
        </w:rPr>
        <w:t xml:space="preserve"> of relations and emotions experienced</w:t>
      </w:r>
      <w:r w:rsidR="00DB3839">
        <w:rPr>
          <w:rFonts w:eastAsia="Calibri"/>
          <w:lang w:eastAsia="en-US"/>
        </w:rPr>
        <w:t xml:space="preserve"> by young males</w:t>
      </w:r>
      <w:r w:rsidR="00C337BD">
        <w:rPr>
          <w:rFonts w:eastAsia="Calibri"/>
          <w:lang w:eastAsia="en-US"/>
        </w:rPr>
        <w:t>.</w:t>
      </w:r>
    </w:p>
    <w:p w14:paraId="5C07D6CC" w14:textId="77777777" w:rsidR="00732DAA" w:rsidRDefault="00732DAA" w:rsidP="0007050C">
      <w:pPr>
        <w:pStyle w:val="Heading1"/>
        <w:spacing w:before="0" w:line="480" w:lineRule="auto"/>
        <w:rPr>
          <w:rFonts w:eastAsia="Calibri"/>
          <w:lang w:eastAsia="en-US"/>
        </w:rPr>
      </w:pPr>
    </w:p>
    <w:p w14:paraId="60ABFA37" w14:textId="581FEE5A" w:rsidR="001C1993" w:rsidRPr="001C070D" w:rsidRDefault="001C1993" w:rsidP="0023655F">
      <w:pPr>
        <w:pStyle w:val="Heading1"/>
        <w:spacing w:before="0" w:line="480" w:lineRule="auto"/>
        <w:rPr>
          <w:rFonts w:eastAsia="Calibri"/>
          <w:i/>
          <w:iCs/>
          <w:lang w:eastAsia="en-US"/>
        </w:rPr>
      </w:pPr>
      <w:r w:rsidRPr="00525878">
        <w:rPr>
          <w:rFonts w:eastAsia="Calibri"/>
          <w:lang w:eastAsia="en-US"/>
        </w:rPr>
        <w:t xml:space="preserve">Figurational Sociology, </w:t>
      </w:r>
      <w:r w:rsidR="00C70DCF">
        <w:rPr>
          <w:rFonts w:eastAsia="Calibri"/>
          <w:lang w:eastAsia="en-US"/>
        </w:rPr>
        <w:t>b</w:t>
      </w:r>
      <w:r w:rsidRPr="00525878">
        <w:rPr>
          <w:rFonts w:eastAsia="Calibri"/>
          <w:lang w:eastAsia="en-US"/>
        </w:rPr>
        <w:t xml:space="preserve">ullying and </w:t>
      </w:r>
      <w:r w:rsidR="0001443F" w:rsidRPr="00525878">
        <w:rPr>
          <w:rFonts w:eastAsia="Calibri"/>
          <w:lang w:eastAsia="en-US"/>
        </w:rPr>
        <w:t>l</w:t>
      </w:r>
      <w:r w:rsidRPr="00525878">
        <w:rPr>
          <w:rFonts w:eastAsia="Calibri"/>
          <w:lang w:eastAsia="en-US"/>
        </w:rPr>
        <w:t>ong-term social processes</w:t>
      </w:r>
    </w:p>
    <w:p w14:paraId="3C1E6EC8" w14:textId="45FA1BB3" w:rsidR="00266920" w:rsidRDefault="005D2A46" w:rsidP="00B601A1">
      <w:pPr>
        <w:pStyle w:val="Newparagraph"/>
        <w:ind w:firstLine="0"/>
      </w:pPr>
      <w:r>
        <w:t xml:space="preserve">In </w:t>
      </w:r>
      <w:r w:rsidR="00C47B64">
        <w:t xml:space="preserve">line with a figurational approach, it is important to </w:t>
      </w:r>
      <w:r w:rsidR="00DB3839">
        <w:t>discuss bullying by</w:t>
      </w:r>
      <w:r>
        <w:t xml:space="preserve"> </w:t>
      </w:r>
      <w:r w:rsidR="00F51EE1">
        <w:t>locat</w:t>
      </w:r>
      <w:r w:rsidR="00DB3839">
        <w:t>ing</w:t>
      </w:r>
      <w:r w:rsidR="00F51EE1">
        <w:t xml:space="preserve"> </w:t>
      </w:r>
      <w:r w:rsidR="00DB3839">
        <w:t>it</w:t>
      </w:r>
      <w:r w:rsidR="00E80C2F">
        <w:t xml:space="preserve"> </w:t>
      </w:r>
      <w:r w:rsidR="00D90C5D">
        <w:t>with</w:t>
      </w:r>
      <w:r>
        <w:t>in</w:t>
      </w:r>
      <w:r w:rsidR="00E80C2F">
        <w:t xml:space="preserve"> </w:t>
      </w:r>
      <w:r w:rsidR="00F51EE1">
        <w:t>a</w:t>
      </w:r>
      <w:r w:rsidR="00E80C2F">
        <w:t xml:space="preserve"> </w:t>
      </w:r>
      <w:r w:rsidR="00CF14A4">
        <w:t xml:space="preserve">long-term perspective. </w:t>
      </w:r>
      <w:r w:rsidR="00F51EE1">
        <w:t xml:space="preserve">In </w:t>
      </w:r>
      <w:r w:rsidR="00FB0F51">
        <w:t xml:space="preserve">Dunning and </w:t>
      </w:r>
      <w:r w:rsidR="00266F9B">
        <w:t xml:space="preserve">Sheard's </w:t>
      </w:r>
      <w:r w:rsidR="00FB0F51">
        <w:t>(2005</w:t>
      </w:r>
      <w:r w:rsidR="003D0E83">
        <w:t xml:space="preserve">, </w:t>
      </w:r>
      <w:r w:rsidR="00717ACE">
        <w:t>40</w:t>
      </w:r>
      <w:r w:rsidR="00FB0F51">
        <w:t>)</w:t>
      </w:r>
      <w:r w:rsidR="00FB0F51" w:rsidRPr="00FB0F51">
        <w:t xml:space="preserve"> </w:t>
      </w:r>
      <w:r w:rsidR="00FB0F51">
        <w:t>seminal text</w:t>
      </w:r>
      <w:r w:rsidR="0080672D">
        <w:t>,</w:t>
      </w:r>
      <w:r w:rsidR="00FB0F51">
        <w:t xml:space="preserve"> </w:t>
      </w:r>
      <w:r w:rsidR="00FB0F51">
        <w:rPr>
          <w:i/>
          <w:iCs/>
        </w:rPr>
        <w:t>Barbarians, Gentleman and Players</w:t>
      </w:r>
      <w:r w:rsidR="0080672D">
        <w:rPr>
          <w:i/>
          <w:iCs/>
        </w:rPr>
        <w:t>,</w:t>
      </w:r>
      <w:r w:rsidR="00F51EE1">
        <w:rPr>
          <w:i/>
          <w:iCs/>
        </w:rPr>
        <w:t xml:space="preserve"> </w:t>
      </w:r>
      <w:r w:rsidR="00F51EE1">
        <w:t>they</w:t>
      </w:r>
      <w:r w:rsidR="00FB0F51" w:rsidRPr="00366B90">
        <w:t xml:space="preserve"> </w:t>
      </w:r>
      <w:r w:rsidR="00940B18">
        <w:t>outline</w:t>
      </w:r>
      <w:r w:rsidR="003D0E83">
        <w:t xml:space="preserve"> how </w:t>
      </w:r>
      <w:r w:rsidR="00266F9B">
        <w:t>'</w:t>
      </w:r>
      <w:r w:rsidR="003D0E83">
        <w:t xml:space="preserve">bullying was the order of the </w:t>
      </w:r>
      <w:r w:rsidR="00266F9B">
        <w:t>day'</w:t>
      </w:r>
      <w:r w:rsidR="00950B36">
        <w:t xml:space="preserve"> in </w:t>
      </w:r>
      <w:r w:rsidR="001931A5">
        <w:t xml:space="preserve">nineteenth century </w:t>
      </w:r>
      <w:r w:rsidR="00950B36">
        <w:t>male public schools</w:t>
      </w:r>
      <w:r w:rsidR="003D0E83">
        <w:t>.</w:t>
      </w:r>
      <w:r w:rsidR="00717ACE">
        <w:t xml:space="preserve"> </w:t>
      </w:r>
      <w:r w:rsidR="00651AFE">
        <w:t xml:space="preserve">Drawing on examples from </w:t>
      </w:r>
      <w:r w:rsidR="00CF153D">
        <w:t>e</w:t>
      </w:r>
      <w:r w:rsidR="00CF153D" w:rsidRPr="00CF153D">
        <w:t>arly forms of modern PE</w:t>
      </w:r>
      <w:r w:rsidR="00CF153D">
        <w:t xml:space="preserve">, </w:t>
      </w:r>
      <w:r w:rsidR="00651AFE">
        <w:t>Dunning and Sheard (</w:t>
      </w:r>
      <w:r w:rsidR="00006BA6">
        <w:t>2005</w:t>
      </w:r>
      <w:r w:rsidR="00651AFE">
        <w:t xml:space="preserve">) </w:t>
      </w:r>
      <w:r w:rsidR="00950B36">
        <w:t>discuss</w:t>
      </w:r>
      <w:r w:rsidR="00651AFE">
        <w:t xml:space="preserve"> how</w:t>
      </w:r>
      <w:r w:rsidR="00E253FD">
        <w:t xml:space="preserve"> bullying </w:t>
      </w:r>
      <w:r w:rsidR="00023FC4">
        <w:t xml:space="preserve">was central to </w:t>
      </w:r>
      <w:r w:rsidR="00E253FD">
        <w:t xml:space="preserve">a </w:t>
      </w:r>
      <w:r w:rsidR="00266F9B">
        <w:t>'</w:t>
      </w:r>
      <w:r w:rsidR="00E253FD">
        <w:t>prefect</w:t>
      </w:r>
      <w:r w:rsidR="00051605">
        <w:t>-</w:t>
      </w:r>
      <w:r w:rsidR="00266F9B">
        <w:t xml:space="preserve">fagging' </w:t>
      </w:r>
      <w:r w:rsidR="00051605">
        <w:t>system</w:t>
      </w:r>
      <w:r w:rsidR="00B80068">
        <w:t xml:space="preserve">, </w:t>
      </w:r>
      <w:r w:rsidR="0072749C">
        <w:t>a</w:t>
      </w:r>
      <w:r w:rsidR="00F424F8">
        <w:t xml:space="preserve"> system which originated as a</w:t>
      </w:r>
      <w:r w:rsidR="004D2A66">
        <w:t>n</w:t>
      </w:r>
      <w:r w:rsidR="00274BB3">
        <w:t xml:space="preserve"> unintended </w:t>
      </w:r>
      <w:r w:rsidR="00F424F8">
        <w:t xml:space="preserve">form </w:t>
      </w:r>
      <w:r w:rsidR="0037792B">
        <w:t>o</w:t>
      </w:r>
      <w:r w:rsidR="00DF4517">
        <w:t xml:space="preserve">f </w:t>
      </w:r>
      <w:r w:rsidR="00893E39">
        <w:t xml:space="preserve">indirect </w:t>
      </w:r>
      <w:r w:rsidR="00DF4517">
        <w:t>self-rule</w:t>
      </w:r>
      <w:r w:rsidR="005C1949">
        <w:t xml:space="preserve"> </w:t>
      </w:r>
      <w:r w:rsidR="00DF4517">
        <w:t xml:space="preserve">where older </w:t>
      </w:r>
      <w:r w:rsidR="002864C1">
        <w:t xml:space="preserve">males </w:t>
      </w:r>
      <w:r w:rsidR="00DF4517">
        <w:t>dominated</w:t>
      </w:r>
      <w:r w:rsidR="005C1949">
        <w:t>.</w:t>
      </w:r>
      <w:r w:rsidR="00DF4517">
        <w:t xml:space="preserve"> </w:t>
      </w:r>
      <w:r w:rsidR="004D2A66">
        <w:t>P</w:t>
      </w:r>
      <w:r w:rsidR="00952BBE">
        <w:t xml:space="preserve">ractices </w:t>
      </w:r>
      <w:r w:rsidR="00393D0B">
        <w:t>within this system</w:t>
      </w:r>
      <w:r w:rsidR="00BA75D9">
        <w:t xml:space="preserve"> </w:t>
      </w:r>
      <w:r w:rsidR="004E433D">
        <w:t>involved o</w:t>
      </w:r>
      <w:r w:rsidR="00DB20BD">
        <w:t xml:space="preserve">lder </w:t>
      </w:r>
      <w:r w:rsidR="002864C1">
        <w:t>males</w:t>
      </w:r>
      <w:r w:rsidR="00A82B1E">
        <w:t xml:space="preserve"> </w:t>
      </w:r>
      <w:r w:rsidR="007D156D">
        <w:t>us</w:t>
      </w:r>
      <w:r w:rsidR="004E433D">
        <w:t>ing</w:t>
      </w:r>
      <w:r w:rsidR="007D156D">
        <w:t xml:space="preserve"> their superior physical strength to dominate young</w:t>
      </w:r>
      <w:r w:rsidR="00F7707B">
        <w:t>er</w:t>
      </w:r>
      <w:r w:rsidR="007D156D">
        <w:t xml:space="preserve"> boys</w:t>
      </w:r>
      <w:r w:rsidR="00C47B64">
        <w:t>, often</w:t>
      </w:r>
      <w:r w:rsidR="007D156D">
        <w:t xml:space="preserve"> in a </w:t>
      </w:r>
      <w:r w:rsidR="00F7707B">
        <w:t>cruel</w:t>
      </w:r>
      <w:r w:rsidR="002773F4">
        <w:t>, brutal and vicious manner</w:t>
      </w:r>
      <w:r w:rsidR="004D2A66">
        <w:t>.</w:t>
      </w:r>
      <w:r w:rsidR="00B601A1">
        <w:t xml:space="preserve"> </w:t>
      </w:r>
      <w:r w:rsidR="00260B43">
        <w:t>In many respects, t</w:t>
      </w:r>
      <w:r w:rsidR="004D2A66">
        <w:t xml:space="preserve">his </w:t>
      </w:r>
      <w:r w:rsidR="00526FF8">
        <w:t xml:space="preserve">type of </w:t>
      </w:r>
      <w:r w:rsidR="004D2A66">
        <w:t xml:space="preserve">behaviour was </w:t>
      </w:r>
      <w:r w:rsidR="00AD4C19">
        <w:t xml:space="preserve">characteristic of </w:t>
      </w:r>
      <w:r w:rsidR="0016608B">
        <w:t xml:space="preserve">the </w:t>
      </w:r>
      <w:r w:rsidR="00C80CBD">
        <w:t>prevailing aggressive masculinity of the time</w:t>
      </w:r>
      <w:r w:rsidR="00940B18">
        <w:t>. Still,</w:t>
      </w:r>
      <w:r w:rsidR="00006BA6">
        <w:t xml:space="preserve"> as Dunning and Sheard (2005)</w:t>
      </w:r>
      <w:r w:rsidR="00760450">
        <w:t xml:space="preserve"> noted,</w:t>
      </w:r>
      <w:r w:rsidR="004D2A66">
        <w:t xml:space="preserve"> a</w:t>
      </w:r>
      <w:r w:rsidR="004F3EAD">
        <w:t xml:space="preserve">s part of broader </w:t>
      </w:r>
      <w:r w:rsidR="005D7869">
        <w:t xml:space="preserve">changes </w:t>
      </w:r>
      <w:r w:rsidR="00C57953">
        <w:t xml:space="preserve">in social class structures </w:t>
      </w:r>
      <w:r w:rsidR="005D7869">
        <w:t>across Brit</w:t>
      </w:r>
      <w:r w:rsidR="007F3ABF">
        <w:t xml:space="preserve">ain and </w:t>
      </w:r>
      <w:r w:rsidR="00256D48">
        <w:t>in</w:t>
      </w:r>
      <w:r w:rsidR="00D548A4">
        <w:t xml:space="preserve">spired largely </w:t>
      </w:r>
      <w:r w:rsidR="00256D48">
        <w:t xml:space="preserve">by </w:t>
      </w:r>
      <w:r w:rsidR="00924D9C">
        <w:t>Bourgeo</w:t>
      </w:r>
      <w:r w:rsidR="008B2F45">
        <w:t xml:space="preserve">isie-led </w:t>
      </w:r>
      <w:r w:rsidR="00347B68">
        <w:t xml:space="preserve">reforms </w:t>
      </w:r>
      <w:r w:rsidR="00F32050">
        <w:t>of public schools</w:t>
      </w:r>
      <w:r w:rsidR="008E7FFB">
        <w:t xml:space="preserve"> such as Rugby</w:t>
      </w:r>
      <w:r w:rsidR="00F32050">
        <w:t xml:space="preserve">, </w:t>
      </w:r>
      <w:r w:rsidR="00D27102">
        <w:t xml:space="preserve">a modified </w:t>
      </w:r>
      <w:r w:rsidR="00266F9B">
        <w:t>'</w:t>
      </w:r>
      <w:r w:rsidR="003B1D02">
        <w:t>prefect-</w:t>
      </w:r>
      <w:r w:rsidR="00266F9B">
        <w:t xml:space="preserve">fagging' </w:t>
      </w:r>
      <w:r w:rsidR="003B1D02">
        <w:t xml:space="preserve">system gradually became </w:t>
      </w:r>
      <w:r w:rsidR="00526FF8" w:rsidRPr="00526FF8">
        <w:t>socially permitted, formal</w:t>
      </w:r>
      <w:r w:rsidR="009560E5">
        <w:t>ize</w:t>
      </w:r>
      <w:r w:rsidR="00526FF8" w:rsidRPr="00526FF8">
        <w:t>d and legitim</w:t>
      </w:r>
      <w:r w:rsidR="00C47B64">
        <w:t>ized</w:t>
      </w:r>
      <w:r w:rsidR="00526FF8" w:rsidRPr="00526FF8">
        <w:t xml:space="preserve"> by masters</w:t>
      </w:r>
      <w:r w:rsidR="00441532">
        <w:t>,</w:t>
      </w:r>
      <w:r w:rsidR="00C25FC1">
        <w:t xml:space="preserve"> providing </w:t>
      </w:r>
      <w:r w:rsidR="00F9238A">
        <w:t xml:space="preserve">an effective means of </w:t>
      </w:r>
      <w:r w:rsidR="00526FF8" w:rsidRPr="00526FF8">
        <w:t>maintain</w:t>
      </w:r>
      <w:r w:rsidR="002C6175">
        <w:t>ing</w:t>
      </w:r>
      <w:r w:rsidR="00526FF8" w:rsidRPr="00526FF8">
        <w:t xml:space="preserve"> social order </w:t>
      </w:r>
      <w:r w:rsidR="002C6175">
        <w:t xml:space="preserve">within </w:t>
      </w:r>
      <w:r w:rsidR="00526FF8" w:rsidRPr="00526FF8">
        <w:t>their on-going power struggles with pupils.</w:t>
      </w:r>
      <w:r w:rsidR="002B7441">
        <w:t xml:space="preserve"> </w:t>
      </w:r>
      <w:r w:rsidR="00C25FC1">
        <w:t xml:space="preserve">Despite such </w:t>
      </w:r>
      <w:r w:rsidR="00600353">
        <w:t>modifications</w:t>
      </w:r>
      <w:r w:rsidR="00CA58F0">
        <w:t xml:space="preserve"> to this system</w:t>
      </w:r>
      <w:r w:rsidR="00C25FC1">
        <w:t>, b</w:t>
      </w:r>
      <w:r w:rsidR="003F684E">
        <w:t xml:space="preserve">ullying remained </w:t>
      </w:r>
      <w:r>
        <w:t>commonplace</w:t>
      </w:r>
      <w:r w:rsidR="00F56C5C">
        <w:t xml:space="preserve"> and was particularly evident </w:t>
      </w:r>
      <w:r w:rsidR="00231DFC">
        <w:t xml:space="preserve">within </w:t>
      </w:r>
      <w:r w:rsidR="00C47B64">
        <w:t xml:space="preserve">relatively </w:t>
      </w:r>
      <w:r w:rsidR="00BE214D">
        <w:t xml:space="preserve">formal </w:t>
      </w:r>
      <w:r w:rsidR="003B3904">
        <w:t xml:space="preserve">violent </w:t>
      </w:r>
      <w:r w:rsidR="00BE214D">
        <w:t>sports and games</w:t>
      </w:r>
      <w:r w:rsidR="00265571">
        <w:t xml:space="preserve"> </w:t>
      </w:r>
      <w:r w:rsidR="007F5228">
        <w:t>(</w:t>
      </w:r>
      <w:r w:rsidR="00265571">
        <w:t>by contemporary standards</w:t>
      </w:r>
      <w:r w:rsidR="007F5228">
        <w:t>)</w:t>
      </w:r>
      <w:r w:rsidR="00BE214D">
        <w:t xml:space="preserve">, which became </w:t>
      </w:r>
      <w:r w:rsidR="00B066C0">
        <w:t>elevated in status across schools</w:t>
      </w:r>
      <w:r w:rsidR="00265571">
        <w:t xml:space="preserve"> and </w:t>
      </w:r>
      <w:r w:rsidR="00912975">
        <w:t>became</w:t>
      </w:r>
      <w:r w:rsidR="00265571">
        <w:t xml:space="preserve"> ground</w:t>
      </w:r>
      <w:r w:rsidR="00DB3839">
        <w:t>s</w:t>
      </w:r>
      <w:r w:rsidR="00265571">
        <w:t xml:space="preserve"> </w:t>
      </w:r>
      <w:r w:rsidR="00C47B64">
        <w:t xml:space="preserve">for the </w:t>
      </w:r>
      <w:r w:rsidR="00265571">
        <w:t>recruit</w:t>
      </w:r>
      <w:r w:rsidR="00C47B64">
        <w:t>ment and selection of</w:t>
      </w:r>
      <w:r w:rsidR="00265571">
        <w:t xml:space="preserve"> p</w:t>
      </w:r>
      <w:r w:rsidR="009E556A">
        <w:t>refects</w:t>
      </w:r>
      <w:r w:rsidR="004F2C74">
        <w:t>. In co</w:t>
      </w:r>
      <w:r w:rsidR="00836A45">
        <w:t xml:space="preserve">ntrast </w:t>
      </w:r>
      <w:r w:rsidR="00912975">
        <w:t>to</w:t>
      </w:r>
      <w:r w:rsidR="004F2C74">
        <w:t xml:space="preserve"> </w:t>
      </w:r>
      <w:r w:rsidR="004D2A66" w:rsidRPr="00DF5957">
        <w:t>present</w:t>
      </w:r>
      <w:r w:rsidR="004D2A66">
        <w:t>-</w:t>
      </w:r>
      <w:r w:rsidR="00DF5957" w:rsidRPr="00DF5957">
        <w:t>day values,</w:t>
      </w:r>
      <w:r w:rsidR="004F2C74">
        <w:t xml:space="preserve"> </w:t>
      </w:r>
      <w:r w:rsidR="00836A45">
        <w:t xml:space="preserve">ruling-class </w:t>
      </w:r>
      <w:r w:rsidR="00677304">
        <w:t xml:space="preserve">parents </w:t>
      </w:r>
      <w:r w:rsidR="004F2C74">
        <w:t>support</w:t>
      </w:r>
      <w:r w:rsidR="00836A45">
        <w:t>ed</w:t>
      </w:r>
      <w:r w:rsidR="00BF6F5A">
        <w:t xml:space="preserve"> </w:t>
      </w:r>
      <w:r w:rsidR="00424A9B">
        <w:t xml:space="preserve">this </w:t>
      </w:r>
      <w:r w:rsidR="00BF6F5A">
        <w:t>system</w:t>
      </w:r>
      <w:r w:rsidR="005C52FE">
        <w:t xml:space="preserve"> and</w:t>
      </w:r>
      <w:r w:rsidR="004A269E">
        <w:t xml:space="preserve"> </w:t>
      </w:r>
      <w:r w:rsidR="00836A45">
        <w:t>placed great</w:t>
      </w:r>
      <w:r w:rsidR="004F2C74">
        <w:t xml:space="preserve"> importance </w:t>
      </w:r>
      <w:r w:rsidR="00836A45">
        <w:t xml:space="preserve">on their </w:t>
      </w:r>
      <w:r w:rsidR="00266F9B">
        <w:t xml:space="preserve">sons </w:t>
      </w:r>
      <w:r w:rsidR="004D2A66">
        <w:t xml:space="preserve">practising </w:t>
      </w:r>
      <w:r w:rsidR="006D4DD4">
        <w:t>rough sports and games</w:t>
      </w:r>
      <w:r w:rsidR="00717192">
        <w:t xml:space="preserve"> due to their</w:t>
      </w:r>
      <w:r w:rsidR="004D2A66">
        <w:t xml:space="preserve"> belief that these activities would instil</w:t>
      </w:r>
      <w:r w:rsidR="00717192">
        <w:t xml:space="preserve"> </w:t>
      </w:r>
      <w:bookmarkStart w:id="0" w:name="_Hlk42107862"/>
      <w:r w:rsidR="00266F9B">
        <w:t>'</w:t>
      </w:r>
      <w:r w:rsidR="00E63793">
        <w:t xml:space="preserve">manly </w:t>
      </w:r>
      <w:r w:rsidR="00266F9B">
        <w:t xml:space="preserve">independence' </w:t>
      </w:r>
      <w:r w:rsidR="00A2247D">
        <w:t>and character</w:t>
      </w:r>
      <w:r w:rsidR="00E63793">
        <w:t xml:space="preserve"> (</w:t>
      </w:r>
      <w:r w:rsidR="007A7A2C" w:rsidRPr="007A7A2C">
        <w:t xml:space="preserve">Dunning </w:t>
      </w:r>
      <w:r w:rsidR="00C47B64">
        <w:t>and</w:t>
      </w:r>
      <w:r w:rsidR="007A7A2C" w:rsidRPr="007A7A2C">
        <w:t xml:space="preserve"> Sheard</w:t>
      </w:r>
      <w:r w:rsidR="007A7A2C">
        <w:t xml:space="preserve"> </w:t>
      </w:r>
      <w:r w:rsidR="007A7A2C" w:rsidRPr="007A7A2C">
        <w:t xml:space="preserve">2005, </w:t>
      </w:r>
      <w:r w:rsidR="007A7A2C">
        <w:t>38</w:t>
      </w:r>
      <w:r w:rsidR="00E63793">
        <w:t xml:space="preserve">). </w:t>
      </w:r>
    </w:p>
    <w:p w14:paraId="78198E7C" w14:textId="27056DB5" w:rsidR="004D2A66" w:rsidRDefault="003301F6" w:rsidP="00397220">
      <w:pPr>
        <w:pStyle w:val="Newparagraph"/>
      </w:pPr>
      <w:r>
        <w:t>B</w:t>
      </w:r>
      <w:r w:rsidR="008D75D6">
        <w:t xml:space="preserve">ehavioural </w:t>
      </w:r>
      <w:bookmarkEnd w:id="0"/>
      <w:r w:rsidR="008D75D6">
        <w:t xml:space="preserve">norms and attitudes towards </w:t>
      </w:r>
      <w:r w:rsidR="00266F9B">
        <w:t>'</w:t>
      </w:r>
      <w:r w:rsidR="008D75D6">
        <w:t>bullying</w:t>
      </w:r>
      <w:r w:rsidR="00266F9B">
        <w:t>'</w:t>
      </w:r>
      <w:r w:rsidR="008D75D6">
        <w:t xml:space="preserve"> </w:t>
      </w:r>
      <w:r w:rsidR="003E4516">
        <w:t>can</w:t>
      </w:r>
      <w:r w:rsidR="004D2A66">
        <w:t xml:space="preserve"> further</w:t>
      </w:r>
      <w:r w:rsidR="003E4516">
        <w:t xml:space="preserve"> be understood </w:t>
      </w:r>
      <w:r w:rsidR="004D2A66">
        <w:t>by</w:t>
      </w:r>
      <w:r w:rsidR="003E4516">
        <w:t xml:space="preserve"> drawing on </w:t>
      </w:r>
      <w:r w:rsidR="00397220">
        <w:t xml:space="preserve">Elias and </w:t>
      </w:r>
      <w:r w:rsidR="003E4516">
        <w:t>Dunning</w:t>
      </w:r>
      <w:r w:rsidR="00FB6D68">
        <w:t>’s</w:t>
      </w:r>
      <w:r w:rsidR="003E4516">
        <w:t xml:space="preserve"> (</w:t>
      </w:r>
      <w:r w:rsidR="00397220">
        <w:t>2008</w:t>
      </w:r>
      <w:r w:rsidR="003E4516">
        <w:t>)</w:t>
      </w:r>
      <w:r w:rsidR="00FB6D68">
        <w:t xml:space="preserve"> </w:t>
      </w:r>
      <w:r w:rsidR="00FB6D68" w:rsidRPr="00BD0FFE">
        <w:rPr>
          <w:i/>
          <w:iCs/>
        </w:rPr>
        <w:t>Quest for Excitement</w:t>
      </w:r>
      <w:r w:rsidR="00940B18">
        <w:t>. They</w:t>
      </w:r>
      <w:r w:rsidR="003E4516">
        <w:t xml:space="preserve"> </w:t>
      </w:r>
      <w:r w:rsidR="00940B18">
        <w:t>argue</w:t>
      </w:r>
      <w:r w:rsidR="003E4516">
        <w:t xml:space="preserve"> </w:t>
      </w:r>
      <w:r w:rsidR="004D2A66">
        <w:t>that</w:t>
      </w:r>
      <w:r w:rsidR="00B40F0F">
        <w:t xml:space="preserve"> </w:t>
      </w:r>
      <w:r w:rsidR="007D6662">
        <w:t>since the Middle Ages</w:t>
      </w:r>
      <w:r w:rsidR="003E4516">
        <w:t>,</w:t>
      </w:r>
      <w:r w:rsidR="001E49F2">
        <w:t xml:space="preserve"> </w:t>
      </w:r>
      <w:r w:rsidR="008B588F">
        <w:t xml:space="preserve">in </w:t>
      </w:r>
      <w:r w:rsidR="0063202D">
        <w:t xml:space="preserve">the most </w:t>
      </w:r>
      <w:r w:rsidR="008B588F">
        <w:t>industrial</w:t>
      </w:r>
      <w:r w:rsidR="0063202D">
        <w:t>ly advanced societies of Western Europe</w:t>
      </w:r>
      <w:r w:rsidR="004D2A66">
        <w:t>,</w:t>
      </w:r>
      <w:r w:rsidR="0063202D">
        <w:t xml:space="preserve"> </w:t>
      </w:r>
      <w:r w:rsidR="00F33436">
        <w:t xml:space="preserve">there has been </w:t>
      </w:r>
      <w:r w:rsidR="00266F9B">
        <w:t>'</w:t>
      </w:r>
      <w:r w:rsidR="00F33436">
        <w:t xml:space="preserve">a </w:t>
      </w:r>
      <w:r w:rsidR="001E49F2">
        <w:t xml:space="preserve">long-term </w:t>
      </w:r>
      <w:r w:rsidR="00F33436">
        <w:t xml:space="preserve">decline in </w:t>
      </w:r>
      <w:r w:rsidR="00266F9B">
        <w:t xml:space="preserve">people's </w:t>
      </w:r>
      <w:r w:rsidR="004B20B2">
        <w:t xml:space="preserve">propensity for obtaining </w:t>
      </w:r>
      <w:r w:rsidR="00361F1E">
        <w:t xml:space="preserve">pleasure from directly engaging in and witnessing acts of </w:t>
      </w:r>
      <w:r w:rsidR="00266F9B">
        <w:t xml:space="preserve">violence' </w:t>
      </w:r>
      <w:r w:rsidR="00361F1E">
        <w:t xml:space="preserve">(Dunning </w:t>
      </w:r>
      <w:r w:rsidR="009821CA">
        <w:t xml:space="preserve">2008, </w:t>
      </w:r>
      <w:r w:rsidR="00F03920">
        <w:t xml:space="preserve">225). </w:t>
      </w:r>
      <w:r w:rsidR="00DA625C">
        <w:t xml:space="preserve">Elias </w:t>
      </w:r>
      <w:r w:rsidR="00842E2E">
        <w:t xml:space="preserve">further </w:t>
      </w:r>
      <w:r w:rsidR="00DA625C">
        <w:t>claimed that t</w:t>
      </w:r>
      <w:r w:rsidR="00E165E4">
        <w:t xml:space="preserve">his gradual </w:t>
      </w:r>
      <w:r w:rsidR="00C611AC">
        <w:t xml:space="preserve">decline </w:t>
      </w:r>
      <w:r w:rsidR="00686C27">
        <w:t xml:space="preserve">involved a </w:t>
      </w:r>
      <w:r w:rsidR="00F91E30">
        <w:t xml:space="preserve">lowering threshold of </w:t>
      </w:r>
      <w:r w:rsidR="005604FB">
        <w:t>repugnance regarding physical violence</w:t>
      </w:r>
      <w:r w:rsidR="00FA3086">
        <w:t xml:space="preserve">, </w:t>
      </w:r>
      <w:r w:rsidR="00FE2428">
        <w:t xml:space="preserve">which came to carry </w:t>
      </w:r>
      <w:r w:rsidR="00FA3086">
        <w:t xml:space="preserve">stricter taboos against </w:t>
      </w:r>
      <w:r w:rsidR="002D5901">
        <w:t>its</w:t>
      </w:r>
      <w:r w:rsidR="00FE2428">
        <w:t xml:space="preserve"> usage and arouse greater </w:t>
      </w:r>
      <w:r w:rsidR="00F7555F">
        <w:t>feelings of gui</w:t>
      </w:r>
      <w:r w:rsidR="00FE2428">
        <w:t>lt</w:t>
      </w:r>
      <w:r w:rsidR="00A970BA">
        <w:t xml:space="preserve">. </w:t>
      </w:r>
      <w:r w:rsidR="002D5901">
        <w:t>This has not</w:t>
      </w:r>
      <w:r w:rsidR="00FE5CAF">
        <w:t xml:space="preserve"> </w:t>
      </w:r>
      <w:r w:rsidR="00DF2FA6">
        <w:t>automatically mean</w:t>
      </w:r>
      <w:r w:rsidR="00FE5CAF">
        <w:t>t</w:t>
      </w:r>
      <w:r w:rsidR="00DF2FA6">
        <w:t xml:space="preserve"> </w:t>
      </w:r>
      <w:r w:rsidR="002D5901">
        <w:t xml:space="preserve">that </w:t>
      </w:r>
      <w:r w:rsidR="00DF2FA6">
        <w:t xml:space="preserve">levels of </w:t>
      </w:r>
      <w:r w:rsidR="002D5901">
        <w:t>violence</w:t>
      </w:r>
      <w:r w:rsidR="00DF2FA6">
        <w:t xml:space="preserve"> have reduced, but </w:t>
      </w:r>
      <w:r w:rsidR="00FE5CAF">
        <w:t xml:space="preserve">that </w:t>
      </w:r>
      <w:r w:rsidR="0008615B">
        <w:t xml:space="preserve">there has been an increasing </w:t>
      </w:r>
      <w:r w:rsidR="00266F9B">
        <w:t>'</w:t>
      </w:r>
      <w:r w:rsidR="0008615B">
        <w:t>tendency to push violence b</w:t>
      </w:r>
      <w:r w:rsidR="00A70E28">
        <w:t xml:space="preserve">ehind the </w:t>
      </w:r>
      <w:r w:rsidR="00266F9B">
        <w:t xml:space="preserve">scenes' </w:t>
      </w:r>
      <w:r w:rsidR="00A70E28">
        <w:t>of public life</w:t>
      </w:r>
      <w:r w:rsidR="004D2A66">
        <w:t xml:space="preserve"> as well</w:t>
      </w:r>
      <w:r w:rsidR="002E4C22">
        <w:t xml:space="preserve"> </w:t>
      </w:r>
      <w:r w:rsidR="00FB6D68">
        <w:t xml:space="preserve">as </w:t>
      </w:r>
      <w:r w:rsidR="002E4C22">
        <w:t>shifts in the types of violence used (</w:t>
      </w:r>
      <w:r w:rsidR="00274FF3">
        <w:t xml:space="preserve">Dunning 2008, 225). </w:t>
      </w:r>
    </w:p>
    <w:p w14:paraId="2BEC8819" w14:textId="61051201" w:rsidR="00321645" w:rsidRDefault="00DF0F16" w:rsidP="00397220">
      <w:pPr>
        <w:pStyle w:val="Newparagraph"/>
      </w:pPr>
      <w:r>
        <w:t>Dunning</w:t>
      </w:r>
      <w:r w:rsidR="004D2A66">
        <w:t>’s</w:t>
      </w:r>
      <w:r>
        <w:t xml:space="preserve"> (2008) </w:t>
      </w:r>
      <w:r w:rsidR="00C31DDE">
        <w:t xml:space="preserve">typology of human violence </w:t>
      </w:r>
      <w:r w:rsidR="004D2A66">
        <w:t>identifies</w:t>
      </w:r>
      <w:r w:rsidR="00721E0D">
        <w:t xml:space="preserve"> </w:t>
      </w:r>
      <w:r w:rsidR="0011658B">
        <w:t xml:space="preserve">long-term </w:t>
      </w:r>
      <w:r w:rsidR="00721E0D">
        <w:t xml:space="preserve">balances between affective and </w:t>
      </w:r>
      <w:r w:rsidR="0011658B">
        <w:t>rational</w:t>
      </w:r>
      <w:r w:rsidR="00721E0D">
        <w:t xml:space="preserve"> forms of violence </w:t>
      </w:r>
      <w:r w:rsidR="004D2A66">
        <w:t xml:space="preserve">that </w:t>
      </w:r>
      <w:r w:rsidR="00B102B1">
        <w:t xml:space="preserve">have shifted in favour of the latter, a shift </w:t>
      </w:r>
      <w:r w:rsidR="00287A22">
        <w:t>that he l</w:t>
      </w:r>
      <w:r w:rsidR="00721E0D">
        <w:t>argely attribute</w:t>
      </w:r>
      <w:r w:rsidR="00287A22">
        <w:t>s t</w:t>
      </w:r>
      <w:r w:rsidR="00721E0D">
        <w:t>o</w:t>
      </w:r>
      <w:r w:rsidR="00287A22">
        <w:t xml:space="preserve"> </w:t>
      </w:r>
      <w:r w:rsidR="0084195F">
        <w:t xml:space="preserve">long-term </w:t>
      </w:r>
      <w:r w:rsidR="004D2A66">
        <w:t>changes</w:t>
      </w:r>
      <w:r w:rsidR="00BD5EAC">
        <w:t xml:space="preserve"> across these societies from segmental to more functional social bonds. </w:t>
      </w:r>
      <w:r w:rsidR="00192FB2">
        <w:t xml:space="preserve">This </w:t>
      </w:r>
      <w:r w:rsidR="007834E3">
        <w:t xml:space="preserve">typology of </w:t>
      </w:r>
      <w:r w:rsidR="00436A06">
        <w:t xml:space="preserve">human </w:t>
      </w:r>
      <w:r w:rsidR="007834E3">
        <w:t>violence</w:t>
      </w:r>
      <w:r w:rsidR="00436A06">
        <w:t xml:space="preserve"> includes</w:t>
      </w:r>
      <w:r w:rsidR="00940B18">
        <w:t>;</w:t>
      </w:r>
      <w:r w:rsidR="00436A06">
        <w:t xml:space="preserve"> whe</w:t>
      </w:r>
      <w:r w:rsidR="008A0B4E">
        <w:t>ther</w:t>
      </w:r>
      <w:r w:rsidR="00436A06">
        <w:t xml:space="preserve"> </w:t>
      </w:r>
      <w:r w:rsidR="00C12F64">
        <w:t xml:space="preserve">it </w:t>
      </w:r>
      <w:r w:rsidR="008A0B4E">
        <w:t>is actual or symbolic, whether it takes place in mock or s</w:t>
      </w:r>
      <w:r w:rsidR="003C1900">
        <w:t xml:space="preserve">erious form, whether </w:t>
      </w:r>
      <w:r w:rsidR="00C12F64">
        <w:t xml:space="preserve">it is intentional or an accidental consequence </w:t>
      </w:r>
      <w:r w:rsidR="00D44FEE">
        <w:t>of an unplanned action, whether it is legi</w:t>
      </w:r>
      <w:r w:rsidR="00E46E51">
        <w:t>ti</w:t>
      </w:r>
      <w:r w:rsidR="00D44FEE">
        <w:t>m</w:t>
      </w:r>
      <w:r w:rsidR="00C47B64">
        <w:t>ized</w:t>
      </w:r>
      <w:r w:rsidR="00E46E51">
        <w:t xml:space="preserve"> </w:t>
      </w:r>
      <w:r w:rsidR="001D3C12">
        <w:t xml:space="preserve">or </w:t>
      </w:r>
      <w:r w:rsidR="00676F6A">
        <w:t>breaks acceptable social standards,</w:t>
      </w:r>
      <w:r w:rsidR="009430C2">
        <w:t xml:space="preserve"> </w:t>
      </w:r>
      <w:r w:rsidR="00FB6D68">
        <w:t xml:space="preserve">and </w:t>
      </w:r>
      <w:r w:rsidR="009430C2">
        <w:t xml:space="preserve">whether it takes an </w:t>
      </w:r>
      <w:r w:rsidR="004F45B3">
        <w:t>a</w:t>
      </w:r>
      <w:r w:rsidR="009430C2">
        <w:t>ffective or rational form.</w:t>
      </w:r>
      <w:r w:rsidR="00AC13B7">
        <w:t xml:space="preserve"> In </w:t>
      </w:r>
      <w:r w:rsidR="001C7351">
        <w:t xml:space="preserve">his </w:t>
      </w:r>
      <w:r w:rsidR="00AC13B7">
        <w:t>i</w:t>
      </w:r>
      <w:r w:rsidR="000E5360">
        <w:t>dentif</w:t>
      </w:r>
      <w:r w:rsidR="001C7351">
        <w:t>ication of 12</w:t>
      </w:r>
      <w:r w:rsidR="000E5360">
        <w:t xml:space="preserve"> </w:t>
      </w:r>
      <w:r w:rsidR="00EF5C79">
        <w:t>structural correlates</w:t>
      </w:r>
      <w:r w:rsidR="000C57F4">
        <w:t xml:space="preserve"> in types of social bond</w:t>
      </w:r>
      <w:r w:rsidR="0057335D">
        <w:t>ing</w:t>
      </w:r>
      <w:r w:rsidR="00EF5C79">
        <w:t xml:space="preserve">, </w:t>
      </w:r>
      <w:bookmarkStart w:id="1" w:name="_Hlk41628942"/>
      <w:r w:rsidR="00EF5C79">
        <w:t>Dunning (2008</w:t>
      </w:r>
      <w:r w:rsidR="00181F43">
        <w:t>, 232</w:t>
      </w:r>
      <w:r w:rsidR="00EF5C79">
        <w:t xml:space="preserve">) </w:t>
      </w:r>
      <w:r w:rsidR="00AC13B7">
        <w:t xml:space="preserve">relates </w:t>
      </w:r>
      <w:r w:rsidR="00D336FF">
        <w:t xml:space="preserve">gradual </w:t>
      </w:r>
      <w:r w:rsidR="00AC13B7">
        <w:t xml:space="preserve">shifts towards more functional social bonds with </w:t>
      </w:r>
      <w:r w:rsidR="00D336FF">
        <w:t xml:space="preserve">gradual </w:t>
      </w:r>
      <w:r w:rsidR="004D2A66">
        <w:t xml:space="preserve">changes </w:t>
      </w:r>
      <w:r w:rsidR="00D336FF">
        <w:t xml:space="preserve">towards </w:t>
      </w:r>
      <w:r w:rsidR="00266F9B">
        <w:t>'</w:t>
      </w:r>
      <w:r w:rsidR="00D336FF">
        <w:t xml:space="preserve">nationally </w:t>
      </w:r>
      <w:r w:rsidR="00181F43">
        <w:t xml:space="preserve">integrated communities, tied together by extensive </w:t>
      </w:r>
      <w:r w:rsidR="007F3797">
        <w:t xml:space="preserve">chains of </w:t>
      </w:r>
      <w:r w:rsidR="00266F9B">
        <w:t>interdependence'</w:t>
      </w:r>
      <w:r w:rsidR="007F3797">
        <w:t xml:space="preserve">, </w:t>
      </w:r>
      <w:r w:rsidR="00266F9B">
        <w:t>'</w:t>
      </w:r>
      <w:r w:rsidR="009916CE">
        <w:t xml:space="preserve">continuous pressure </w:t>
      </w:r>
      <w:r w:rsidR="00266F9B">
        <w:t>"</w:t>
      </w:r>
      <w:r w:rsidR="009916CE">
        <w:t>from above</w:t>
      </w:r>
      <w:r w:rsidR="00266F9B">
        <w:t xml:space="preserve">" </w:t>
      </w:r>
      <w:r w:rsidR="009916CE">
        <w:t xml:space="preserve">from a </w:t>
      </w:r>
      <w:r w:rsidR="004D2A66">
        <w:t xml:space="preserve">stable </w:t>
      </w:r>
      <w:r w:rsidR="009916CE">
        <w:t xml:space="preserve">central </w:t>
      </w:r>
      <w:r w:rsidR="00266F9B">
        <w:t>state'</w:t>
      </w:r>
      <w:r w:rsidR="00FB6D68">
        <w:t>,</w:t>
      </w:r>
      <w:r w:rsidR="00266F9B">
        <w:t xml:space="preserve"> </w:t>
      </w:r>
      <w:r w:rsidR="00490832">
        <w:t xml:space="preserve">and </w:t>
      </w:r>
      <w:bookmarkEnd w:id="1"/>
      <w:r w:rsidR="00266F9B">
        <w:t>'</w:t>
      </w:r>
      <w:r w:rsidR="00490832">
        <w:t xml:space="preserve">intense pressure generated structurally </w:t>
      </w:r>
      <w:r w:rsidR="00266F9B">
        <w:t>"</w:t>
      </w:r>
      <w:r w:rsidR="00490832">
        <w:t>from below</w:t>
      </w:r>
      <w:r w:rsidR="00266F9B">
        <w:t>"</w:t>
      </w:r>
      <w:r w:rsidR="00ED45E2">
        <w:t>’</w:t>
      </w:r>
      <w:r w:rsidR="00266F9B">
        <w:t xml:space="preserve">. </w:t>
      </w:r>
      <w:r w:rsidR="00126390">
        <w:t xml:space="preserve">Shifts towards more functional social bonds can </w:t>
      </w:r>
      <w:r w:rsidR="004D2A66">
        <w:t xml:space="preserve">aid an understanding of </w:t>
      </w:r>
      <w:r w:rsidR="005C4962" w:rsidRPr="005C4962">
        <w:t xml:space="preserve">contemporary </w:t>
      </w:r>
      <w:r w:rsidR="004231BE">
        <w:t xml:space="preserve">UK </w:t>
      </w:r>
      <w:r w:rsidR="005C4962" w:rsidRPr="005C4962">
        <w:t>legislative measures that mandate school professionals to combat bullying</w:t>
      </w:r>
      <w:r w:rsidR="0057335D">
        <w:t>; a</w:t>
      </w:r>
      <w:r w:rsidR="004D2A66">
        <w:t xml:space="preserve"> </w:t>
      </w:r>
      <w:r w:rsidR="00FB6D68">
        <w:t xml:space="preserve">process </w:t>
      </w:r>
      <w:r w:rsidR="0057335D">
        <w:t xml:space="preserve">which </w:t>
      </w:r>
      <w:r w:rsidR="004D2A66">
        <w:t>has been multifaceted</w:t>
      </w:r>
      <w:r w:rsidR="00FB6D68">
        <w:t>.</w:t>
      </w:r>
      <w:r w:rsidR="004D2A66">
        <w:t xml:space="preserve"> </w:t>
      </w:r>
      <w:r w:rsidR="00F82F71">
        <w:t>For instance,</w:t>
      </w:r>
      <w:r w:rsidR="004231BE">
        <w:t xml:space="preserve"> in t</w:t>
      </w:r>
      <w:r w:rsidR="006F373F">
        <w:t>h</w:t>
      </w:r>
      <w:r w:rsidR="004231BE">
        <w:t xml:space="preserve">e UK, </w:t>
      </w:r>
      <w:r w:rsidR="00025F7A">
        <w:t xml:space="preserve">the </w:t>
      </w:r>
      <w:r w:rsidR="00A2033D">
        <w:t>crimi</w:t>
      </w:r>
      <w:r w:rsidR="00283EE3">
        <w:t>na</w:t>
      </w:r>
      <w:r w:rsidR="00A2033D">
        <w:t>l</w:t>
      </w:r>
      <w:r w:rsidR="00C47B64">
        <w:t>ization</w:t>
      </w:r>
      <w:r w:rsidR="00025F7A">
        <w:t xml:space="preserve"> of </w:t>
      </w:r>
      <w:r w:rsidR="007A5C64" w:rsidRPr="007A5C64">
        <w:t>bull</w:t>
      </w:r>
      <w:r w:rsidR="004D2A66">
        <w:t>ies</w:t>
      </w:r>
      <w:r w:rsidR="007A5C64" w:rsidRPr="007A5C64">
        <w:t xml:space="preserve"> </w:t>
      </w:r>
      <w:r w:rsidR="00A2033D">
        <w:t>in schools</w:t>
      </w:r>
      <w:r w:rsidR="004D2A66">
        <w:t xml:space="preserve"> </w:t>
      </w:r>
      <w:r w:rsidR="00A97E9B">
        <w:t xml:space="preserve">has been </w:t>
      </w:r>
      <w:r w:rsidR="004231BE">
        <w:t xml:space="preserve">pursued </w:t>
      </w:r>
      <w:r w:rsidR="004D2A66">
        <w:t>through</w:t>
      </w:r>
      <w:r w:rsidR="00A97781">
        <w:t xml:space="preserve"> </w:t>
      </w:r>
      <w:r w:rsidR="00266F9B">
        <w:t xml:space="preserve">Ayden's </w:t>
      </w:r>
      <w:r w:rsidR="00323837">
        <w:t>Law</w:t>
      </w:r>
      <w:r w:rsidR="00896760">
        <w:t>,</w:t>
      </w:r>
      <w:r w:rsidR="004D2A66">
        <w:t xml:space="preserve"> </w:t>
      </w:r>
      <w:r w:rsidR="004231BE">
        <w:t xml:space="preserve">a </w:t>
      </w:r>
      <w:r w:rsidR="009560E5">
        <w:t xml:space="preserve">national </w:t>
      </w:r>
      <w:r w:rsidR="00560040">
        <w:t xml:space="preserve">newspaper </w:t>
      </w:r>
      <w:r w:rsidR="009560E5">
        <w:t xml:space="preserve">(the </w:t>
      </w:r>
      <w:r w:rsidR="009560E5" w:rsidRPr="009560E5">
        <w:rPr>
          <w:i/>
          <w:iCs/>
        </w:rPr>
        <w:t>Sun</w:t>
      </w:r>
      <w:r w:rsidR="009560E5">
        <w:t xml:space="preserve">) </w:t>
      </w:r>
      <w:r w:rsidR="00560040">
        <w:t xml:space="preserve">backed </w:t>
      </w:r>
      <w:r w:rsidR="006F373F">
        <w:t xml:space="preserve">campaign set-up by a bereaved parent of a </w:t>
      </w:r>
      <w:r w:rsidR="00560040">
        <w:t>young male</w:t>
      </w:r>
      <w:r w:rsidR="004A56D5">
        <w:t xml:space="preserve"> who committed suicide after being bullied. </w:t>
      </w:r>
      <w:r w:rsidR="00341DFE">
        <w:t>Such high-profile cases, alongside a growing awareness of the detrimental effects of bullying, ha</w:t>
      </w:r>
      <w:r w:rsidR="005B6768">
        <w:t>ve</w:t>
      </w:r>
      <w:r w:rsidR="00341DFE">
        <w:t xml:space="preserve"> contributed to </w:t>
      </w:r>
      <w:r w:rsidR="004A56D5">
        <w:t>broad</w:t>
      </w:r>
      <w:r w:rsidR="00341DFE">
        <w:t>er</w:t>
      </w:r>
      <w:r w:rsidR="004D2A66">
        <w:t xml:space="preserve"> changes to </w:t>
      </w:r>
      <w:r w:rsidR="007A5C64" w:rsidRPr="007A5C64">
        <w:t xml:space="preserve">the social stigma attached </w:t>
      </w:r>
      <w:r w:rsidR="007403A5">
        <w:t>to</w:t>
      </w:r>
      <w:r w:rsidR="007A5C64" w:rsidRPr="007A5C64">
        <w:t xml:space="preserve"> being labelled a bully</w:t>
      </w:r>
      <w:r w:rsidR="00020DC2">
        <w:t>.</w:t>
      </w:r>
    </w:p>
    <w:p w14:paraId="6FFF85D3" w14:textId="5C3B86D7" w:rsidR="00C83DE1" w:rsidRDefault="00F51EE1">
      <w:pPr>
        <w:pStyle w:val="Newparagraph"/>
      </w:pPr>
      <w:r>
        <w:t>In Dunning</w:t>
      </w:r>
      <w:r w:rsidR="00FB6D68">
        <w:t xml:space="preserve"> (and Elias</w:t>
      </w:r>
      <w:r>
        <w:t>’s</w:t>
      </w:r>
      <w:r w:rsidR="00FB6D68">
        <w:t>)</w:t>
      </w:r>
      <w:r>
        <w:t xml:space="preserve"> analysis </w:t>
      </w:r>
      <w:r w:rsidR="00FB6D68">
        <w:t xml:space="preserve">of </w:t>
      </w:r>
      <w:r>
        <w:t>civil</w:t>
      </w:r>
      <w:r w:rsidR="00C47B64">
        <w:t>izing</w:t>
      </w:r>
      <w:r>
        <w:t xml:space="preserve"> processes in sport, they note </w:t>
      </w:r>
      <w:r w:rsidR="00FB6D68">
        <w:t xml:space="preserve">that </w:t>
      </w:r>
      <w:r>
        <w:t>m</w:t>
      </w:r>
      <w:r w:rsidR="00C3629D">
        <w:t xml:space="preserve">any </w:t>
      </w:r>
      <w:r w:rsidR="00823A05">
        <w:t xml:space="preserve">sports </w:t>
      </w:r>
      <w:r w:rsidR="004824CF">
        <w:t xml:space="preserve">require </w:t>
      </w:r>
      <w:r w:rsidR="0057335D">
        <w:t xml:space="preserve">relatively high </w:t>
      </w:r>
      <w:r w:rsidR="004824CF">
        <w:t xml:space="preserve">levels of </w:t>
      </w:r>
      <w:r w:rsidR="007B2939">
        <w:t>aggression and violence</w:t>
      </w:r>
      <w:r w:rsidR="00081A0D">
        <w:t>,</w:t>
      </w:r>
      <w:r w:rsidR="007B2939">
        <w:t xml:space="preserve"> and </w:t>
      </w:r>
      <w:r w:rsidR="00FB6D68">
        <w:t xml:space="preserve">that </w:t>
      </w:r>
      <w:r>
        <w:t xml:space="preserve">these continue to </w:t>
      </w:r>
      <w:r w:rsidR="007B2939">
        <w:t xml:space="preserve">provide </w:t>
      </w:r>
      <w:r w:rsidR="00266F9B">
        <w:t>'</w:t>
      </w:r>
      <w:r w:rsidR="007B2939">
        <w:t xml:space="preserve">enclaves for the socially acceptable </w:t>
      </w:r>
      <w:r w:rsidR="00C07B83">
        <w:t>ritual</w:t>
      </w:r>
      <w:r w:rsidR="00C47B64">
        <w:t>ized</w:t>
      </w:r>
      <w:r w:rsidR="00C07B83">
        <w:t xml:space="preserve"> expression of physical </w:t>
      </w:r>
      <w:r w:rsidR="00266F9B">
        <w:t xml:space="preserve">violence' </w:t>
      </w:r>
      <w:r w:rsidR="00EB1143">
        <w:t xml:space="preserve">(Dunning 2008, 224-225). </w:t>
      </w:r>
      <w:r w:rsidR="004D2A66">
        <w:t>These</w:t>
      </w:r>
      <w:r w:rsidR="00A86B4D">
        <w:t xml:space="preserve"> forms of violence </w:t>
      </w:r>
      <w:r w:rsidR="00780D10">
        <w:t xml:space="preserve">are codified </w:t>
      </w:r>
      <w:r w:rsidR="00C0318A">
        <w:t xml:space="preserve">by </w:t>
      </w:r>
      <w:r w:rsidR="00780D10">
        <w:t xml:space="preserve">rules and regulations, which </w:t>
      </w:r>
      <w:r w:rsidR="001A7743" w:rsidRPr="001A7743">
        <w:t>legitimi</w:t>
      </w:r>
      <w:r w:rsidR="00FB6D68">
        <w:t>z</w:t>
      </w:r>
      <w:r w:rsidR="001A7743" w:rsidRPr="001A7743">
        <w:t>e</w:t>
      </w:r>
      <w:r w:rsidR="001A7743">
        <w:t xml:space="preserve"> their usage </w:t>
      </w:r>
      <w:r w:rsidR="00E863C6" w:rsidRPr="00E863C6">
        <w:t xml:space="preserve">without evoking </w:t>
      </w:r>
      <w:r w:rsidR="00895074">
        <w:t xml:space="preserve">the same levels </w:t>
      </w:r>
      <w:r w:rsidR="00E863C6" w:rsidRPr="00E863C6">
        <w:t xml:space="preserve">of shame, embarrassment or repugnance </w:t>
      </w:r>
      <w:r w:rsidR="00940B18">
        <w:t>of</w:t>
      </w:r>
      <w:r w:rsidR="00895074">
        <w:t xml:space="preserve"> those </w:t>
      </w:r>
      <w:r w:rsidR="00413AAD">
        <w:t xml:space="preserve">performed </w:t>
      </w:r>
      <w:r w:rsidR="00895074">
        <w:t xml:space="preserve">across other </w:t>
      </w:r>
      <w:r w:rsidR="00367A1D">
        <w:t>social realms</w:t>
      </w:r>
      <w:r w:rsidR="001A7743">
        <w:t>.</w:t>
      </w:r>
      <w:r w:rsidR="003A7239">
        <w:t xml:space="preserve"> </w:t>
      </w:r>
      <w:r w:rsidR="00DD27A7">
        <w:t>In</w:t>
      </w:r>
      <w:r w:rsidR="0014042D">
        <w:t xml:space="preserve"> </w:t>
      </w:r>
      <w:r w:rsidR="0014042D" w:rsidRPr="0014042D">
        <w:rPr>
          <w:i/>
          <w:iCs/>
        </w:rPr>
        <w:t>Sport Matters: Sociological Studies of Sport, Violence, and Civili</w:t>
      </w:r>
      <w:r w:rsidR="00940B18">
        <w:rPr>
          <w:i/>
          <w:iCs/>
        </w:rPr>
        <w:t>s</w:t>
      </w:r>
      <w:r w:rsidR="0014042D" w:rsidRPr="0014042D">
        <w:rPr>
          <w:i/>
          <w:iCs/>
        </w:rPr>
        <w:t>ation</w:t>
      </w:r>
      <w:r w:rsidR="0014042D">
        <w:t>, Dunning</w:t>
      </w:r>
      <w:r w:rsidR="00FE65B5">
        <w:t xml:space="preserve"> </w:t>
      </w:r>
      <w:r w:rsidR="006809CD">
        <w:t>(</w:t>
      </w:r>
      <w:r w:rsidR="00536530">
        <w:t>1999</w:t>
      </w:r>
      <w:r w:rsidR="006809CD">
        <w:t>)</w:t>
      </w:r>
      <w:r w:rsidR="00536530">
        <w:t xml:space="preserve"> </w:t>
      </w:r>
      <w:r w:rsidR="002D5C01">
        <w:t>discusses how</w:t>
      </w:r>
      <w:r w:rsidR="00536530">
        <w:t xml:space="preserve"> t</w:t>
      </w:r>
      <w:r w:rsidR="003A7239">
        <w:t>h</w:t>
      </w:r>
      <w:r w:rsidR="00AE188F">
        <w:t xml:space="preserve">e </w:t>
      </w:r>
      <w:r w:rsidR="00314B79">
        <w:t xml:space="preserve">social </w:t>
      </w:r>
      <w:r w:rsidR="00FB6D68">
        <w:t xml:space="preserve">tolerance </w:t>
      </w:r>
      <w:r w:rsidR="00517E23" w:rsidRPr="00517E23">
        <w:t xml:space="preserve">of aggression and violence in </w:t>
      </w:r>
      <w:r w:rsidR="00517E23">
        <w:t>many sp</w:t>
      </w:r>
      <w:r w:rsidR="00517E23" w:rsidRPr="00517E23">
        <w:t>ort</w:t>
      </w:r>
      <w:r w:rsidR="00517E23">
        <w:t>s</w:t>
      </w:r>
      <w:r w:rsidR="00517E23" w:rsidRPr="00517E23">
        <w:t xml:space="preserve"> has proved particularly significant for males</w:t>
      </w:r>
      <w:r w:rsidR="00736CE9">
        <w:t xml:space="preserve"> </w:t>
      </w:r>
      <w:r w:rsidR="005F3EF0">
        <w:t xml:space="preserve">in terms of </w:t>
      </w:r>
      <w:r w:rsidR="00A236B1">
        <w:t xml:space="preserve">their monopoly of power within gender relations. </w:t>
      </w:r>
      <w:r w:rsidR="00C66303">
        <w:t>S</w:t>
      </w:r>
      <w:r w:rsidR="00FC566E">
        <w:t>ocially constructed by males for males, m</w:t>
      </w:r>
      <w:r w:rsidR="00F06FC2">
        <w:t xml:space="preserve">any sports have </w:t>
      </w:r>
      <w:r w:rsidR="00F06FC2" w:rsidRPr="00F06FC2">
        <w:t>provided ma</w:t>
      </w:r>
      <w:r w:rsidR="004D2A66">
        <w:t>les</w:t>
      </w:r>
      <w:r w:rsidR="00F06FC2" w:rsidRPr="00F06FC2">
        <w:t xml:space="preserve"> with opportunities t</w:t>
      </w:r>
      <w:r w:rsidR="002655F3">
        <w:t>o</w:t>
      </w:r>
      <w:r w:rsidR="002870B8" w:rsidRPr="002870B8">
        <w:t xml:space="preserve"> reiterate social power</w:t>
      </w:r>
      <w:r w:rsidR="002870B8">
        <w:t xml:space="preserve"> through </w:t>
      </w:r>
      <w:r w:rsidR="00266F9B">
        <w:t>'</w:t>
      </w:r>
      <w:r w:rsidR="00F06FC2" w:rsidRPr="00F06FC2">
        <w:t>the</w:t>
      </w:r>
      <w:r w:rsidR="00A82654">
        <w:t xml:space="preserve"> inculcation, preservation and </w:t>
      </w:r>
      <w:r w:rsidR="00AE0715">
        <w:t xml:space="preserve">public expression of traditional standards of </w:t>
      </w:r>
      <w:r w:rsidR="00266F9B">
        <w:t>masculinity'</w:t>
      </w:r>
      <w:r w:rsidR="005D53A2">
        <w:t xml:space="preserve">, whereby </w:t>
      </w:r>
      <w:r w:rsidR="00287B53" w:rsidRPr="00287B53">
        <w:t>even young males</w:t>
      </w:r>
      <w:r w:rsidR="00FE727A">
        <w:t xml:space="preserve">, ‘such is the pressure to participate in sport – from the media, in schools, from their age peers and,  of course their parents especially their fathers – that British males, virtually independently of  social class though not perhaps of religious and ethnic </w:t>
      </w:r>
      <w:r w:rsidR="000A6608">
        <w:t>affiliation</w:t>
      </w:r>
      <w:r w:rsidR="00FE727A">
        <w:t xml:space="preserve"> to the same degree, are </w:t>
      </w:r>
      <w:r w:rsidR="00F9517E">
        <w:t>forced</w:t>
      </w:r>
      <w:r w:rsidR="0057335D">
        <w:t xml:space="preserve"> to</w:t>
      </w:r>
      <w:r w:rsidR="00287B53" w:rsidRPr="00287B53">
        <w:t xml:space="preserve"> develop an internal</w:t>
      </w:r>
      <w:r w:rsidR="00C47B64">
        <w:t>ized</w:t>
      </w:r>
      <w:r w:rsidR="00287B53" w:rsidRPr="00287B53">
        <w:t xml:space="preserve"> adjustment to </w:t>
      </w:r>
      <w:r w:rsidR="00266F9B" w:rsidRPr="00287B53">
        <w:t>it</w:t>
      </w:r>
      <w:r w:rsidR="00266F9B">
        <w:t>'</w:t>
      </w:r>
      <w:r w:rsidR="00266F9B" w:rsidRPr="00287B53">
        <w:t xml:space="preserve"> </w:t>
      </w:r>
      <w:r w:rsidR="00287B53" w:rsidRPr="00287B53">
        <w:t>(Dunning</w:t>
      </w:r>
      <w:r w:rsidR="00287B53">
        <w:t xml:space="preserve"> 1999</w:t>
      </w:r>
      <w:r w:rsidR="00492C6D">
        <w:t xml:space="preserve">, </w:t>
      </w:r>
      <w:r w:rsidR="00492293">
        <w:t>222</w:t>
      </w:r>
      <w:r w:rsidR="00287B53" w:rsidRPr="00287B53">
        <w:t>).</w:t>
      </w:r>
      <w:r w:rsidR="00492C6D">
        <w:t xml:space="preserve"> </w:t>
      </w:r>
      <w:r w:rsidR="00AB1CAB">
        <w:t>This recogn</w:t>
      </w:r>
      <w:r w:rsidR="009560E5">
        <w:t>ize</w:t>
      </w:r>
      <w:r w:rsidR="00AB1CAB">
        <w:t>s that s</w:t>
      </w:r>
      <w:r w:rsidR="008E59AF">
        <w:t>ports</w:t>
      </w:r>
      <w:r w:rsidR="00001A91">
        <w:t xml:space="preserve"> </w:t>
      </w:r>
      <w:r w:rsidR="00C33416">
        <w:t>provide</w:t>
      </w:r>
      <w:r w:rsidR="00280B4D">
        <w:t xml:space="preserve"> young males </w:t>
      </w:r>
      <w:r w:rsidR="00772BEA">
        <w:t xml:space="preserve">with </w:t>
      </w:r>
      <w:r w:rsidR="00280B4D">
        <w:t xml:space="preserve">a source of </w:t>
      </w:r>
      <w:r w:rsidR="00266F9B">
        <w:t>'</w:t>
      </w:r>
      <w:r w:rsidR="00280B4D">
        <w:t xml:space="preserve">hero </w:t>
      </w:r>
      <w:r w:rsidR="00266F9B">
        <w:t xml:space="preserve">image' </w:t>
      </w:r>
      <w:r w:rsidR="00C33416">
        <w:t xml:space="preserve">and offers them </w:t>
      </w:r>
      <w:r w:rsidR="008F20BF">
        <w:t xml:space="preserve">opportunities to experience </w:t>
      </w:r>
      <w:r w:rsidR="00266F9B">
        <w:t>'</w:t>
      </w:r>
      <w:r w:rsidR="008F20BF">
        <w:t>masculine-</w:t>
      </w:r>
      <w:r w:rsidR="00266F9B">
        <w:t xml:space="preserve">validating' </w:t>
      </w:r>
      <w:r w:rsidR="0019228E">
        <w:t xml:space="preserve">rituals </w:t>
      </w:r>
      <w:r w:rsidR="00126D76">
        <w:t xml:space="preserve">through </w:t>
      </w:r>
      <w:r w:rsidR="0019228E">
        <w:t>symbolic expressions of machismo</w:t>
      </w:r>
      <w:r w:rsidR="007D4BB1">
        <w:t xml:space="preserve">. </w:t>
      </w:r>
      <w:r w:rsidR="005C72F6">
        <w:t xml:space="preserve"> </w:t>
      </w:r>
    </w:p>
    <w:p w14:paraId="57295F11" w14:textId="36BA1943" w:rsidR="008604F4" w:rsidRDefault="00C83DE1" w:rsidP="00C26621">
      <w:pPr>
        <w:pStyle w:val="Newparagraph"/>
      </w:pPr>
      <w:r>
        <w:t>Previous</w:t>
      </w:r>
      <w:r w:rsidR="005C72F6">
        <w:t xml:space="preserve"> research</w:t>
      </w:r>
      <w:r>
        <w:t xml:space="preserve"> on bullying and PE</w:t>
      </w:r>
      <w:r w:rsidR="005C72F6">
        <w:t xml:space="preserve"> highlights some key themes</w:t>
      </w:r>
      <w:r w:rsidR="004D2A66">
        <w:t>,</w:t>
      </w:r>
      <w:r w:rsidR="005C72F6">
        <w:t xml:space="preserve"> such as </w:t>
      </w:r>
      <w:r w:rsidR="005C72F6">
        <w:rPr>
          <w:rFonts w:eastAsia="Calibri"/>
          <w:lang w:eastAsia="en-US"/>
        </w:rPr>
        <w:t xml:space="preserve">a </w:t>
      </w:r>
      <w:r w:rsidR="005C72F6" w:rsidRPr="001566E3">
        <w:rPr>
          <w:rFonts w:eastAsia="Calibri"/>
          <w:lang w:eastAsia="en-US"/>
        </w:rPr>
        <w:t>lack of adult presence</w:t>
      </w:r>
      <w:r w:rsidR="00C15B9A">
        <w:rPr>
          <w:rFonts w:eastAsia="Calibri"/>
          <w:lang w:eastAsia="en-US"/>
        </w:rPr>
        <w:t xml:space="preserve"> in changing rooms, </w:t>
      </w:r>
      <w:r>
        <w:rPr>
          <w:rFonts w:eastAsia="Calibri"/>
          <w:lang w:eastAsia="en-US"/>
        </w:rPr>
        <w:t>which</w:t>
      </w:r>
      <w:r w:rsidR="005C72F6" w:rsidRPr="001566E3">
        <w:rPr>
          <w:rFonts w:eastAsia="Calibri"/>
          <w:lang w:eastAsia="en-US"/>
        </w:rPr>
        <w:t xml:space="preserve"> </w:t>
      </w:r>
      <w:r w:rsidR="00FB6D68">
        <w:rPr>
          <w:rFonts w:eastAsia="Calibri"/>
          <w:lang w:eastAsia="en-US"/>
        </w:rPr>
        <w:t xml:space="preserve">often leads </w:t>
      </w:r>
      <w:r w:rsidR="005C72F6">
        <w:rPr>
          <w:rFonts w:eastAsia="Calibri"/>
          <w:lang w:eastAsia="en-US"/>
        </w:rPr>
        <w:t xml:space="preserve">bullying </w:t>
      </w:r>
      <w:r w:rsidR="00FB6D68">
        <w:rPr>
          <w:rFonts w:eastAsia="Calibri"/>
          <w:lang w:eastAsia="en-US"/>
        </w:rPr>
        <w:t xml:space="preserve">to go </w:t>
      </w:r>
      <w:r w:rsidR="005C72F6">
        <w:rPr>
          <w:rFonts w:eastAsia="Calibri"/>
          <w:lang w:eastAsia="en-US"/>
        </w:rPr>
        <w:t>und</w:t>
      </w:r>
      <w:r w:rsidR="005C72F6" w:rsidRPr="001566E3">
        <w:rPr>
          <w:rFonts w:eastAsia="Calibri"/>
          <w:lang w:eastAsia="en-US"/>
        </w:rPr>
        <w:t>etected</w:t>
      </w:r>
      <w:r w:rsidR="005C72F6">
        <w:rPr>
          <w:rFonts w:eastAsia="Calibri"/>
          <w:lang w:eastAsia="en-US"/>
        </w:rPr>
        <w:t xml:space="preserve">, </w:t>
      </w:r>
      <w:r w:rsidR="004D2A66">
        <w:rPr>
          <w:rFonts w:eastAsia="Calibri"/>
          <w:lang w:eastAsia="en-US"/>
        </w:rPr>
        <w:t xml:space="preserve">while </w:t>
      </w:r>
      <w:r w:rsidR="005C72F6">
        <w:rPr>
          <w:rFonts w:eastAsia="Calibri"/>
          <w:lang w:eastAsia="en-US"/>
        </w:rPr>
        <w:t xml:space="preserve">also being </w:t>
      </w:r>
      <w:r w:rsidR="005C72F6" w:rsidRPr="001566E3">
        <w:rPr>
          <w:rFonts w:eastAsia="Calibri"/>
          <w:lang w:eastAsia="en-US"/>
        </w:rPr>
        <w:t xml:space="preserve">unreported </w:t>
      </w:r>
      <w:r w:rsidR="005C72F6">
        <w:rPr>
          <w:rFonts w:eastAsia="Calibri"/>
          <w:lang w:eastAsia="en-US"/>
        </w:rPr>
        <w:t>by</w:t>
      </w:r>
      <w:r w:rsidR="005C72F6" w:rsidRPr="001566E3">
        <w:rPr>
          <w:rFonts w:eastAsia="Calibri"/>
          <w:lang w:eastAsia="en-US"/>
        </w:rPr>
        <w:t xml:space="preserve"> bystanders</w:t>
      </w:r>
      <w:r w:rsidR="005C72F6" w:rsidRPr="007B0DB6">
        <w:t xml:space="preserve"> </w:t>
      </w:r>
      <w:r w:rsidR="005C72F6">
        <w:t>(</w:t>
      </w:r>
      <w:bookmarkStart w:id="2" w:name="_Hlk43132807"/>
      <w:r w:rsidR="005C72F6" w:rsidRPr="007B0DB6">
        <w:rPr>
          <w:rFonts w:eastAsia="Calibri"/>
          <w:lang w:eastAsia="en-US"/>
        </w:rPr>
        <w:t xml:space="preserve">Atkinson </w:t>
      </w:r>
      <w:r w:rsidR="00C47B64">
        <w:rPr>
          <w:rFonts w:eastAsia="Calibri"/>
          <w:lang w:eastAsia="en-US"/>
        </w:rPr>
        <w:t>and</w:t>
      </w:r>
      <w:r w:rsidR="005C72F6" w:rsidRPr="007B0DB6">
        <w:rPr>
          <w:rFonts w:eastAsia="Calibri"/>
          <w:lang w:eastAsia="en-US"/>
        </w:rPr>
        <w:t xml:space="preserve"> </w:t>
      </w:r>
      <w:proofErr w:type="spellStart"/>
      <w:r w:rsidR="005C72F6" w:rsidRPr="007B0DB6">
        <w:rPr>
          <w:rFonts w:eastAsia="Calibri"/>
          <w:lang w:eastAsia="en-US"/>
        </w:rPr>
        <w:t>Kehler</w:t>
      </w:r>
      <w:proofErr w:type="spellEnd"/>
      <w:r w:rsidR="005C72F6" w:rsidRPr="007B0DB6">
        <w:rPr>
          <w:rFonts w:eastAsia="Calibri"/>
          <w:lang w:eastAsia="en-US"/>
        </w:rPr>
        <w:t xml:space="preserve"> 201</w:t>
      </w:r>
      <w:r w:rsidR="005C72F6">
        <w:rPr>
          <w:rFonts w:eastAsia="Calibri"/>
          <w:lang w:eastAsia="en-US"/>
        </w:rPr>
        <w:t>2</w:t>
      </w:r>
      <w:bookmarkEnd w:id="2"/>
      <w:r w:rsidR="005C72F6">
        <w:rPr>
          <w:rFonts w:eastAsia="Calibri"/>
          <w:lang w:eastAsia="en-US"/>
        </w:rPr>
        <w:t xml:space="preserve">). When bullying takes place outside of changing rooms, </w:t>
      </w:r>
      <w:r w:rsidR="005C72F6" w:rsidRPr="001566E3">
        <w:rPr>
          <w:rFonts w:eastAsia="Calibri"/>
          <w:lang w:eastAsia="en-US"/>
        </w:rPr>
        <w:t xml:space="preserve">PE </w:t>
      </w:r>
      <w:r w:rsidR="00266F9B" w:rsidRPr="001566E3">
        <w:rPr>
          <w:rFonts w:eastAsia="Calibri"/>
          <w:lang w:eastAsia="en-US"/>
        </w:rPr>
        <w:t>teachers</w:t>
      </w:r>
      <w:r w:rsidR="00266F9B">
        <w:rPr>
          <w:rFonts w:eastAsia="Calibri"/>
          <w:lang w:eastAsia="en-US"/>
        </w:rPr>
        <w:t>'</w:t>
      </w:r>
      <w:r w:rsidR="00266F9B" w:rsidRPr="001566E3">
        <w:rPr>
          <w:rFonts w:eastAsia="Calibri"/>
          <w:lang w:eastAsia="en-US"/>
        </w:rPr>
        <w:t xml:space="preserve"> </w:t>
      </w:r>
      <w:r w:rsidR="005C72F6" w:rsidRPr="001566E3">
        <w:rPr>
          <w:rFonts w:eastAsia="Calibri"/>
          <w:lang w:eastAsia="en-US"/>
        </w:rPr>
        <w:t>intervention</w:t>
      </w:r>
      <w:r w:rsidR="00FB6D68">
        <w:rPr>
          <w:rFonts w:eastAsia="Calibri"/>
          <w:lang w:eastAsia="en-US"/>
        </w:rPr>
        <w:t>s</w:t>
      </w:r>
      <w:r w:rsidR="005C72F6" w:rsidRPr="001566E3">
        <w:rPr>
          <w:rFonts w:eastAsia="Calibri"/>
          <w:lang w:eastAsia="en-US"/>
        </w:rPr>
        <w:t xml:space="preserve"> </w:t>
      </w:r>
      <w:r w:rsidR="00FB6D68">
        <w:rPr>
          <w:rFonts w:eastAsia="Calibri"/>
          <w:lang w:eastAsia="en-US"/>
        </w:rPr>
        <w:t xml:space="preserve">are </w:t>
      </w:r>
      <w:r w:rsidR="005C72F6" w:rsidRPr="001566E3">
        <w:rPr>
          <w:rFonts w:eastAsia="Calibri"/>
          <w:lang w:eastAsia="en-US"/>
        </w:rPr>
        <w:t>often negligible and</w:t>
      </w:r>
      <w:r w:rsidR="00AE6D07">
        <w:rPr>
          <w:rFonts w:eastAsia="Calibri"/>
          <w:lang w:eastAsia="en-US"/>
        </w:rPr>
        <w:t>,</w:t>
      </w:r>
      <w:r w:rsidR="005C72F6" w:rsidRPr="001566E3">
        <w:rPr>
          <w:rFonts w:eastAsia="Calibri"/>
          <w:lang w:eastAsia="en-US"/>
        </w:rPr>
        <w:t xml:space="preserve"> at times</w:t>
      </w:r>
      <w:r w:rsidR="004D2A66">
        <w:rPr>
          <w:rFonts w:eastAsia="Calibri"/>
          <w:lang w:eastAsia="en-US"/>
        </w:rPr>
        <w:t>,</w:t>
      </w:r>
      <w:r w:rsidR="005C72F6" w:rsidRPr="001566E3">
        <w:rPr>
          <w:rFonts w:eastAsia="Calibri"/>
          <w:lang w:eastAsia="en-US"/>
        </w:rPr>
        <w:t xml:space="preserve"> complicit</w:t>
      </w:r>
      <w:r w:rsidR="005C72F6">
        <w:rPr>
          <w:rFonts w:eastAsia="Calibri"/>
          <w:lang w:eastAsia="en-US"/>
        </w:rPr>
        <w:t xml:space="preserve"> (</w:t>
      </w:r>
      <w:r w:rsidR="005C72F6" w:rsidRPr="001566E3">
        <w:rPr>
          <w:rFonts w:eastAsia="Calibri"/>
          <w:lang w:eastAsia="en-US"/>
        </w:rPr>
        <w:t xml:space="preserve">Li </w:t>
      </w:r>
      <w:r w:rsidR="00C47B64">
        <w:rPr>
          <w:rFonts w:eastAsia="Calibri"/>
          <w:lang w:eastAsia="en-US"/>
        </w:rPr>
        <w:t>and</w:t>
      </w:r>
      <w:r w:rsidR="005C72F6" w:rsidRPr="001566E3">
        <w:rPr>
          <w:rFonts w:eastAsia="Calibri"/>
          <w:lang w:eastAsia="en-US"/>
        </w:rPr>
        <w:t xml:space="preserve"> </w:t>
      </w:r>
      <w:proofErr w:type="spellStart"/>
      <w:r w:rsidR="005C72F6" w:rsidRPr="001566E3">
        <w:rPr>
          <w:rFonts w:eastAsia="Calibri"/>
          <w:lang w:eastAsia="en-US"/>
        </w:rPr>
        <w:t>Rukavian</w:t>
      </w:r>
      <w:proofErr w:type="spellEnd"/>
      <w:r w:rsidR="005C72F6" w:rsidRPr="001566E3">
        <w:rPr>
          <w:rFonts w:eastAsia="Calibri"/>
          <w:lang w:eastAsia="en-US"/>
        </w:rPr>
        <w:t xml:space="preserve"> 2012</w:t>
      </w:r>
      <w:r w:rsidR="005C72F6">
        <w:rPr>
          <w:rFonts w:eastAsia="Calibri"/>
          <w:lang w:eastAsia="en-US"/>
        </w:rPr>
        <w:t>; T</w:t>
      </w:r>
      <w:r w:rsidR="005C72F6" w:rsidRPr="001566E3">
        <w:rPr>
          <w:rFonts w:eastAsia="Calibri"/>
          <w:lang w:eastAsia="en-US"/>
        </w:rPr>
        <w:t xml:space="preserve">ischler </w:t>
      </w:r>
      <w:r w:rsidR="00C47B64">
        <w:rPr>
          <w:rFonts w:eastAsia="Calibri"/>
          <w:lang w:eastAsia="en-US"/>
        </w:rPr>
        <w:t>and</w:t>
      </w:r>
      <w:r w:rsidR="005C72F6" w:rsidRPr="001566E3">
        <w:rPr>
          <w:rFonts w:eastAsia="Calibri"/>
          <w:lang w:eastAsia="en-US"/>
        </w:rPr>
        <w:t xml:space="preserve"> </w:t>
      </w:r>
      <w:proofErr w:type="spellStart"/>
      <w:r w:rsidR="005C72F6" w:rsidRPr="001566E3">
        <w:rPr>
          <w:rFonts w:eastAsia="Calibri"/>
          <w:lang w:eastAsia="en-US"/>
        </w:rPr>
        <w:t>McCaughtry</w:t>
      </w:r>
      <w:proofErr w:type="spellEnd"/>
      <w:r w:rsidR="005C72F6">
        <w:rPr>
          <w:rFonts w:eastAsia="Calibri"/>
          <w:lang w:eastAsia="en-US"/>
        </w:rPr>
        <w:t xml:space="preserve"> </w:t>
      </w:r>
      <w:r w:rsidR="005C72F6" w:rsidRPr="001566E3">
        <w:rPr>
          <w:rFonts w:eastAsia="Calibri"/>
          <w:lang w:eastAsia="en-US"/>
        </w:rPr>
        <w:t>2011)</w:t>
      </w:r>
      <w:r w:rsidR="005C72F6">
        <w:rPr>
          <w:rFonts w:eastAsia="Calibri"/>
          <w:lang w:eastAsia="en-US"/>
        </w:rPr>
        <w:t xml:space="preserve">. Such experiences can </w:t>
      </w:r>
      <w:r w:rsidR="005C72F6" w:rsidRPr="00832B08">
        <w:rPr>
          <w:rFonts w:eastAsia="Calibri"/>
          <w:lang w:eastAsia="en-US"/>
        </w:rPr>
        <w:t>result in school absenteeism</w:t>
      </w:r>
      <w:r w:rsidR="00FB6D68">
        <w:rPr>
          <w:rFonts w:eastAsia="Calibri"/>
          <w:lang w:eastAsia="en-US"/>
        </w:rPr>
        <w:t>,</w:t>
      </w:r>
      <w:r w:rsidR="005C72F6" w:rsidRPr="00832B08">
        <w:rPr>
          <w:rFonts w:eastAsia="Calibri"/>
          <w:lang w:eastAsia="en-US"/>
        </w:rPr>
        <w:t xml:space="preserve"> </w:t>
      </w:r>
      <w:r w:rsidR="005C72F6">
        <w:rPr>
          <w:rFonts w:eastAsia="Calibri"/>
          <w:lang w:eastAsia="en-US"/>
        </w:rPr>
        <w:t xml:space="preserve">young people </w:t>
      </w:r>
      <w:r w:rsidR="00CA3EB5">
        <w:rPr>
          <w:rFonts w:eastAsia="Calibri"/>
          <w:lang w:eastAsia="en-US"/>
        </w:rPr>
        <w:t xml:space="preserve">withdrawing from </w:t>
      </w:r>
      <w:r w:rsidR="005C72F6">
        <w:rPr>
          <w:rFonts w:eastAsia="Calibri"/>
          <w:lang w:eastAsia="en-US"/>
        </w:rPr>
        <w:t xml:space="preserve">optional PE (Atkinson </w:t>
      </w:r>
      <w:r w:rsidR="00C47B64">
        <w:rPr>
          <w:rFonts w:eastAsia="Calibri"/>
          <w:lang w:eastAsia="en-US"/>
        </w:rPr>
        <w:t>and</w:t>
      </w:r>
      <w:r w:rsidR="005C72F6">
        <w:rPr>
          <w:rFonts w:eastAsia="Calibri"/>
          <w:lang w:eastAsia="en-US"/>
        </w:rPr>
        <w:t xml:space="preserve"> </w:t>
      </w:r>
      <w:proofErr w:type="spellStart"/>
      <w:r w:rsidR="005C72F6">
        <w:rPr>
          <w:rFonts w:eastAsia="Calibri"/>
          <w:lang w:eastAsia="en-US"/>
        </w:rPr>
        <w:t>Kehler</w:t>
      </w:r>
      <w:proofErr w:type="spellEnd"/>
      <w:r w:rsidR="005C72F6">
        <w:rPr>
          <w:rFonts w:eastAsia="Calibri"/>
          <w:lang w:eastAsia="en-US"/>
        </w:rPr>
        <w:t xml:space="preserve"> 2012), </w:t>
      </w:r>
      <w:r w:rsidR="005C72F6" w:rsidRPr="00832B08">
        <w:rPr>
          <w:rFonts w:eastAsia="Calibri"/>
          <w:lang w:eastAsia="en-US"/>
        </w:rPr>
        <w:t>or avoidance strategies within PE lessons</w:t>
      </w:r>
      <w:r w:rsidR="005C72F6" w:rsidRPr="0097629A">
        <w:t xml:space="preserve"> </w:t>
      </w:r>
      <w:r w:rsidR="005C72F6">
        <w:t>(</w:t>
      </w:r>
      <w:r w:rsidR="005C72F6" w:rsidRPr="0097629A">
        <w:rPr>
          <w:rFonts w:eastAsia="Calibri"/>
          <w:lang w:eastAsia="en-US"/>
        </w:rPr>
        <w:t xml:space="preserve">Tischler </w:t>
      </w:r>
      <w:r w:rsidR="00C47B64">
        <w:rPr>
          <w:rFonts w:eastAsia="Calibri"/>
          <w:lang w:eastAsia="en-US"/>
        </w:rPr>
        <w:t>and</w:t>
      </w:r>
      <w:r w:rsidR="005C72F6" w:rsidRPr="0097629A">
        <w:rPr>
          <w:rFonts w:eastAsia="Calibri"/>
          <w:lang w:eastAsia="en-US"/>
        </w:rPr>
        <w:t xml:space="preserve"> </w:t>
      </w:r>
      <w:proofErr w:type="spellStart"/>
      <w:r w:rsidR="005C72F6" w:rsidRPr="0097629A">
        <w:rPr>
          <w:rFonts w:eastAsia="Calibri"/>
          <w:lang w:eastAsia="en-US"/>
        </w:rPr>
        <w:t>McCaughtry</w:t>
      </w:r>
      <w:proofErr w:type="spellEnd"/>
      <w:r w:rsidR="005C72F6" w:rsidRPr="0097629A">
        <w:rPr>
          <w:rFonts w:eastAsia="Calibri"/>
          <w:lang w:eastAsia="en-US"/>
        </w:rPr>
        <w:t xml:space="preserve"> 2011)</w:t>
      </w:r>
      <w:r w:rsidR="005C72F6">
        <w:rPr>
          <w:rFonts w:eastAsia="Calibri"/>
          <w:lang w:eastAsia="en-US"/>
        </w:rPr>
        <w:t xml:space="preserve">, </w:t>
      </w:r>
      <w:r w:rsidR="00FB6D68">
        <w:rPr>
          <w:rFonts w:eastAsia="Calibri"/>
          <w:lang w:eastAsia="en-US"/>
        </w:rPr>
        <w:t xml:space="preserve">as </w:t>
      </w:r>
      <w:r w:rsidR="005C72F6">
        <w:rPr>
          <w:rFonts w:eastAsia="Calibri"/>
          <w:lang w:eastAsia="en-US"/>
        </w:rPr>
        <w:t xml:space="preserve">victims of bullying form </w:t>
      </w:r>
      <w:r w:rsidR="005C72F6" w:rsidRPr="00346661">
        <w:rPr>
          <w:rFonts w:eastAsia="Calibri"/>
          <w:lang w:eastAsia="en-US"/>
        </w:rPr>
        <w:t>a disinterest or hatred of PE classes as well as experiencing body dissatisfaction</w:t>
      </w:r>
      <w:r w:rsidR="005C72F6">
        <w:rPr>
          <w:rFonts w:eastAsia="Calibri"/>
          <w:lang w:eastAsia="en-US"/>
        </w:rPr>
        <w:t xml:space="preserve"> (</w:t>
      </w:r>
      <w:proofErr w:type="spellStart"/>
      <w:r w:rsidR="005C72F6" w:rsidRPr="00832B08">
        <w:rPr>
          <w:rFonts w:eastAsia="Calibri"/>
          <w:lang w:eastAsia="en-US"/>
        </w:rPr>
        <w:t>Jachyra</w:t>
      </w:r>
      <w:proofErr w:type="spellEnd"/>
      <w:r w:rsidR="005C72F6" w:rsidRPr="00832B08">
        <w:rPr>
          <w:rFonts w:eastAsia="Calibri"/>
          <w:lang w:eastAsia="en-US"/>
        </w:rPr>
        <w:t xml:space="preserve"> 2016)</w:t>
      </w:r>
      <w:r w:rsidR="005C72F6">
        <w:rPr>
          <w:rFonts w:eastAsia="Calibri"/>
          <w:lang w:eastAsia="en-US"/>
        </w:rPr>
        <w:t xml:space="preserve">. </w:t>
      </w:r>
      <w:r w:rsidR="006817EB">
        <w:rPr>
          <w:rFonts w:eastAsia="Calibri"/>
          <w:lang w:eastAsia="en-US"/>
        </w:rPr>
        <w:t>Whilst t</w:t>
      </w:r>
      <w:r>
        <w:t xml:space="preserve">hese papers highlight </w:t>
      </w:r>
      <w:r w:rsidR="006817EB">
        <w:t xml:space="preserve">how </w:t>
      </w:r>
      <w:r>
        <w:t xml:space="preserve">bullying </w:t>
      </w:r>
      <w:r w:rsidR="006817EB">
        <w:t xml:space="preserve">manifests itself </w:t>
      </w:r>
      <w:r>
        <w:t xml:space="preserve">in PE </w:t>
      </w:r>
      <w:r w:rsidR="006817EB">
        <w:t xml:space="preserve">and </w:t>
      </w:r>
      <w:r w:rsidR="00C26621">
        <w:t xml:space="preserve">detail </w:t>
      </w:r>
      <w:r w:rsidR="006817EB">
        <w:t>its negative consequences</w:t>
      </w:r>
      <w:r w:rsidR="00C26621">
        <w:t xml:space="preserve"> in terms of physical activity levels</w:t>
      </w:r>
      <w:r w:rsidR="006817EB">
        <w:t xml:space="preserve">, they often fail to offer </w:t>
      </w:r>
      <w:r w:rsidR="00DB4ABA">
        <w:t xml:space="preserve">PE teachers’ and young males’ </w:t>
      </w:r>
      <w:r w:rsidR="00F066CC">
        <w:t>per</w:t>
      </w:r>
      <w:r w:rsidR="00F85E8D">
        <w:t xml:space="preserve">spectives </w:t>
      </w:r>
      <w:r w:rsidR="00F066CC">
        <w:t xml:space="preserve">and </w:t>
      </w:r>
      <w:r w:rsidR="00DB4ABA">
        <w:t xml:space="preserve">experiences of social processes within bullying, something we seek to address in this article. </w:t>
      </w:r>
      <w:r w:rsidR="005C72F6">
        <w:t>In the following section</w:t>
      </w:r>
      <w:r w:rsidR="004D2A66">
        <w:t>,</w:t>
      </w:r>
      <w:r w:rsidR="005C72F6">
        <w:t xml:space="preserve"> we discuss the methods adopted in this paper</w:t>
      </w:r>
      <w:r w:rsidR="008604F4">
        <w:t>, which explores the use of ethnography with</w:t>
      </w:r>
      <w:r w:rsidR="00FB6D68">
        <w:t>in a</w:t>
      </w:r>
      <w:r w:rsidR="008604F4">
        <w:t xml:space="preserve"> figurational sociolog</w:t>
      </w:r>
      <w:r w:rsidR="00FB6D68">
        <w:t xml:space="preserve">ical perspective, </w:t>
      </w:r>
      <w:r w:rsidR="008604F4">
        <w:t xml:space="preserve">and </w:t>
      </w:r>
      <w:r w:rsidR="00FB6D68">
        <w:t xml:space="preserve">issues of </w:t>
      </w:r>
      <w:r w:rsidR="008604F4">
        <w:t>involvement and detachment.</w:t>
      </w:r>
    </w:p>
    <w:p w14:paraId="14A5380F" w14:textId="77777777" w:rsidR="007760E8" w:rsidRDefault="007760E8" w:rsidP="00C26621">
      <w:pPr>
        <w:pStyle w:val="Newparagraph"/>
        <w:rPr>
          <w:lang w:eastAsia="en-US"/>
        </w:rPr>
      </w:pPr>
    </w:p>
    <w:p w14:paraId="39419D10" w14:textId="51177416" w:rsidR="007A0491" w:rsidRDefault="00967381" w:rsidP="00A322B8">
      <w:pPr>
        <w:pStyle w:val="Heading1"/>
        <w:spacing w:before="0" w:line="480" w:lineRule="auto"/>
        <w:rPr>
          <w:lang w:eastAsia="en-US"/>
        </w:rPr>
      </w:pPr>
      <w:r>
        <w:t>Method</w:t>
      </w:r>
    </w:p>
    <w:p w14:paraId="038BFEAA" w14:textId="7A1A889C" w:rsidR="00FF4ECE" w:rsidRDefault="00FF4ECE" w:rsidP="00FF4ECE">
      <w:r>
        <w:rPr>
          <w:lang w:eastAsia="en-US"/>
        </w:rPr>
        <w:t>In 2015, the first author completed a six-month ethnography in a male PE department in one secondary school in the North-East of England. Colbeck High School (CHS)</w:t>
      </w:r>
      <w:r w:rsidR="00586CA1">
        <w:rPr>
          <w:lang w:eastAsia="en-US"/>
        </w:rPr>
        <w:t xml:space="preserve"> -</w:t>
      </w:r>
      <w:r>
        <w:rPr>
          <w:lang w:eastAsia="en-US"/>
        </w:rPr>
        <w:t xml:space="preserve"> pseudonym</w:t>
      </w:r>
      <w:r w:rsidR="00586CA1">
        <w:rPr>
          <w:lang w:eastAsia="en-US"/>
        </w:rPr>
        <w:t xml:space="preserve">s are used throughout the analysis - </w:t>
      </w:r>
      <w:r>
        <w:rPr>
          <w:lang w:eastAsia="en-US"/>
        </w:rPr>
        <w:t>was a mixed-sex religio</w:t>
      </w:r>
      <w:r w:rsidR="00CA3EB5">
        <w:rPr>
          <w:lang w:eastAsia="en-US"/>
        </w:rPr>
        <w:t>n-</w:t>
      </w:r>
      <w:r>
        <w:rPr>
          <w:lang w:eastAsia="en-US"/>
        </w:rPr>
        <w:t>affiliated state secondary school with over 1500 pupils aged 11-18 years</w:t>
      </w:r>
      <w:r w:rsidR="00940B18">
        <w:rPr>
          <w:lang w:eastAsia="en-US"/>
        </w:rPr>
        <w:t xml:space="preserve">. </w:t>
      </w:r>
      <w:r>
        <w:rPr>
          <w:lang w:eastAsia="en-US"/>
        </w:rPr>
        <w:t xml:space="preserve">75% </w:t>
      </w:r>
      <w:r w:rsidR="00940B18">
        <w:rPr>
          <w:lang w:eastAsia="en-US"/>
        </w:rPr>
        <w:t xml:space="preserve">of pupils </w:t>
      </w:r>
      <w:r>
        <w:rPr>
          <w:lang w:eastAsia="en-US"/>
        </w:rPr>
        <w:t>were Catholic, 25% were eligible for pupil-premiums</w:t>
      </w:r>
      <w:r w:rsidR="00CC4864">
        <w:rPr>
          <w:lang w:eastAsia="en-US"/>
        </w:rPr>
        <w:t xml:space="preserve"> (</w:t>
      </w:r>
      <w:r w:rsidR="00204B84">
        <w:rPr>
          <w:lang w:eastAsia="en-US"/>
        </w:rPr>
        <w:t xml:space="preserve">funds </w:t>
      </w:r>
      <w:r w:rsidR="00CC4864" w:rsidRPr="00CC4864">
        <w:rPr>
          <w:lang w:eastAsia="en-US"/>
        </w:rPr>
        <w:t>given to schools by the Government to improve the attainment of disadvantaged children</w:t>
      </w:r>
      <w:r w:rsidR="00EB387A">
        <w:rPr>
          <w:lang w:eastAsia="en-US"/>
        </w:rPr>
        <w:t>)</w:t>
      </w:r>
      <w:r>
        <w:rPr>
          <w:lang w:eastAsia="en-US"/>
        </w:rPr>
        <w:t>, 12% of pupils identified as belonging to black and minority ethnic communities, 10% had English as a second language</w:t>
      </w:r>
      <w:r w:rsidR="00896760">
        <w:rPr>
          <w:lang w:eastAsia="en-US"/>
        </w:rPr>
        <w:t>,</w:t>
      </w:r>
      <w:r>
        <w:rPr>
          <w:lang w:eastAsia="en-US"/>
        </w:rPr>
        <w:t xml:space="preserve"> and 7% had a registered special education</w:t>
      </w:r>
      <w:r w:rsidR="00940B18">
        <w:rPr>
          <w:lang w:eastAsia="en-US"/>
        </w:rPr>
        <w:t>al</w:t>
      </w:r>
      <w:r>
        <w:rPr>
          <w:lang w:eastAsia="en-US"/>
        </w:rPr>
        <w:t xml:space="preserve"> need (SEN). The school had received a 'good' rating across all components in its most recent Ofsted report, the UK government's office for standards in education that inspects </w:t>
      </w:r>
      <w:r w:rsidR="0014108A">
        <w:rPr>
          <w:lang w:eastAsia="en-US"/>
        </w:rPr>
        <w:t>schools</w:t>
      </w:r>
      <w:r>
        <w:rPr>
          <w:lang w:eastAsia="en-US"/>
        </w:rPr>
        <w:t>. Within the PE department at CHS there were five male teachers</w:t>
      </w:r>
      <w:r w:rsidR="00F447AD">
        <w:rPr>
          <w:lang w:eastAsia="en-US"/>
        </w:rPr>
        <w:t xml:space="preserve">, </w:t>
      </w:r>
      <w:r w:rsidR="000D34A8">
        <w:rPr>
          <w:lang w:eastAsia="en-US"/>
        </w:rPr>
        <w:t xml:space="preserve">only </w:t>
      </w:r>
      <w:r w:rsidR="00F447AD">
        <w:rPr>
          <w:lang w:eastAsia="en-US"/>
        </w:rPr>
        <w:t xml:space="preserve">four of whom were interviewed due to the intermittent absence of </w:t>
      </w:r>
      <w:r w:rsidR="000D34A8">
        <w:rPr>
          <w:lang w:eastAsia="en-US"/>
        </w:rPr>
        <w:t xml:space="preserve">one. </w:t>
      </w:r>
      <w:r w:rsidR="00BE7E78">
        <w:rPr>
          <w:lang w:eastAsia="en-US"/>
        </w:rPr>
        <w:t xml:space="preserve">From those interviewed, </w:t>
      </w:r>
      <w:r>
        <w:rPr>
          <w:lang w:eastAsia="en-US"/>
        </w:rPr>
        <w:t>Mr Park was Head of PE and had spent 11 years at CHS, whil</w:t>
      </w:r>
      <w:r w:rsidR="00940B18">
        <w:rPr>
          <w:lang w:eastAsia="en-US"/>
        </w:rPr>
        <w:t>e</w:t>
      </w:r>
      <w:r>
        <w:rPr>
          <w:lang w:eastAsia="en-US"/>
        </w:rPr>
        <w:t xml:space="preserve"> Mr Glovers had spent 13 years, Mr South nine years and Mr Hatton five years. Compulsory PE </w:t>
      </w:r>
      <w:r w:rsidR="0014108A">
        <w:rPr>
          <w:lang w:eastAsia="en-US"/>
        </w:rPr>
        <w:t>was</w:t>
      </w:r>
      <w:r>
        <w:rPr>
          <w:lang w:eastAsia="en-US"/>
        </w:rPr>
        <w:t xml:space="preserve"> </w:t>
      </w:r>
      <w:r w:rsidR="0014108A">
        <w:rPr>
          <w:lang w:eastAsia="en-US"/>
        </w:rPr>
        <w:t>taught</w:t>
      </w:r>
      <w:r>
        <w:rPr>
          <w:lang w:eastAsia="en-US"/>
        </w:rPr>
        <w:t xml:space="preserve"> in a single-sex environment and took place within </w:t>
      </w:r>
      <w:r w:rsidR="00940B18">
        <w:rPr>
          <w:lang w:eastAsia="en-US"/>
        </w:rPr>
        <w:t>excellent</w:t>
      </w:r>
      <w:r w:rsidR="0014108A">
        <w:rPr>
          <w:lang w:eastAsia="en-US"/>
        </w:rPr>
        <w:t xml:space="preserve"> school facilities</w:t>
      </w:r>
      <w:r w:rsidR="00586CA1">
        <w:rPr>
          <w:lang w:eastAsia="en-US"/>
        </w:rPr>
        <w:t>. A</w:t>
      </w:r>
      <w:r>
        <w:rPr>
          <w:lang w:eastAsia="en-US"/>
        </w:rPr>
        <w:t>ll lessons las</w:t>
      </w:r>
      <w:r w:rsidR="0014108A">
        <w:rPr>
          <w:lang w:eastAsia="en-US"/>
        </w:rPr>
        <w:t xml:space="preserve">ted </w:t>
      </w:r>
      <w:r w:rsidR="00586CA1">
        <w:rPr>
          <w:lang w:eastAsia="en-US"/>
        </w:rPr>
        <w:t xml:space="preserve">one </w:t>
      </w:r>
      <w:r w:rsidR="0014108A">
        <w:rPr>
          <w:lang w:eastAsia="en-US"/>
        </w:rPr>
        <w:t>hour.</w:t>
      </w:r>
      <w:r w:rsidR="00940B18">
        <w:rPr>
          <w:lang w:eastAsia="en-US"/>
        </w:rPr>
        <w:t xml:space="preserve"> </w:t>
      </w:r>
      <w:r>
        <w:rPr>
          <w:lang w:eastAsia="en-US"/>
        </w:rPr>
        <w:t xml:space="preserve">In the region, the school had </w:t>
      </w:r>
      <w:r w:rsidR="00CA3EB5">
        <w:rPr>
          <w:lang w:eastAsia="en-US"/>
        </w:rPr>
        <w:t xml:space="preserve">an </w:t>
      </w:r>
      <w:r>
        <w:rPr>
          <w:lang w:eastAsia="en-US"/>
        </w:rPr>
        <w:t>established reputation for sporting excellence</w:t>
      </w:r>
      <w:r w:rsidR="009560E5">
        <w:rPr>
          <w:lang w:eastAsia="en-US"/>
        </w:rPr>
        <w:t>,</w:t>
      </w:r>
      <w:r>
        <w:rPr>
          <w:lang w:eastAsia="en-US"/>
        </w:rPr>
        <w:t xml:space="preserve"> particularly in football and athletics.</w:t>
      </w:r>
      <w:r w:rsidRPr="0091284A">
        <w:t xml:space="preserve"> </w:t>
      </w:r>
    </w:p>
    <w:p w14:paraId="2CB57E79" w14:textId="5CAEE274" w:rsidR="00FF4ECE" w:rsidRDefault="00FF4ECE" w:rsidP="00FF4ECE">
      <w:pPr>
        <w:ind w:firstLine="720"/>
        <w:rPr>
          <w:lang w:eastAsia="en-US"/>
        </w:rPr>
      </w:pPr>
      <w:r w:rsidRPr="0091284A">
        <w:rPr>
          <w:lang w:eastAsia="en-US"/>
        </w:rPr>
        <w:t>CHS represented much of the North-East of England</w:t>
      </w:r>
      <w:r>
        <w:rPr>
          <w:lang w:eastAsia="en-US"/>
        </w:rPr>
        <w:t>'</w:t>
      </w:r>
      <w:r w:rsidRPr="0091284A">
        <w:rPr>
          <w:lang w:eastAsia="en-US"/>
        </w:rPr>
        <w:t>s relative homogeneity in terms of white working-class communities and was situated in an area previously lauded for its industrial prowess.</w:t>
      </w:r>
      <w:r>
        <w:rPr>
          <w:lang w:eastAsia="en-US"/>
        </w:rPr>
        <w:t xml:space="preserve"> While</w:t>
      </w:r>
      <w:r w:rsidRPr="0091284A">
        <w:rPr>
          <w:lang w:eastAsia="en-US"/>
        </w:rPr>
        <w:t xml:space="preserve"> located in a </w:t>
      </w:r>
      <w:r w:rsidR="0017064F">
        <w:rPr>
          <w:lang w:eastAsia="en-US"/>
        </w:rPr>
        <w:t xml:space="preserve">traditional </w:t>
      </w:r>
      <w:r w:rsidRPr="0091284A">
        <w:rPr>
          <w:lang w:eastAsia="en-US"/>
        </w:rPr>
        <w:t>Labour heartland, the United Kingdom Independence Party received many votes in the 2015 general election,</w:t>
      </w:r>
      <w:r>
        <w:rPr>
          <w:lang w:eastAsia="en-US"/>
        </w:rPr>
        <w:t xml:space="preserve"> and</w:t>
      </w:r>
      <w:r w:rsidRPr="0091284A">
        <w:rPr>
          <w:lang w:eastAsia="en-US"/>
        </w:rPr>
        <w:t xml:space="preserve"> the region voted to leave the European Union in the 2016 </w:t>
      </w:r>
      <w:r>
        <w:rPr>
          <w:lang w:eastAsia="en-US"/>
        </w:rPr>
        <w:t>I</w:t>
      </w:r>
      <w:r w:rsidRPr="0091284A">
        <w:rPr>
          <w:lang w:eastAsia="en-US"/>
        </w:rPr>
        <w:t>n-</w:t>
      </w:r>
      <w:r>
        <w:rPr>
          <w:lang w:eastAsia="en-US"/>
        </w:rPr>
        <w:t>O</w:t>
      </w:r>
      <w:r w:rsidRPr="0091284A">
        <w:rPr>
          <w:lang w:eastAsia="en-US"/>
        </w:rPr>
        <w:t>ut referendum</w:t>
      </w:r>
      <w:r w:rsidR="00940B18">
        <w:rPr>
          <w:lang w:eastAsia="en-US"/>
        </w:rPr>
        <w:t>.</w:t>
      </w:r>
      <w:r w:rsidRPr="0091284A">
        <w:rPr>
          <w:lang w:eastAsia="en-US"/>
        </w:rPr>
        <w:t xml:space="preserve"> </w:t>
      </w:r>
      <w:r w:rsidR="0017064F">
        <w:rPr>
          <w:lang w:eastAsia="en-US"/>
        </w:rPr>
        <w:t>More recently, t</w:t>
      </w:r>
      <w:r w:rsidR="00011A4A">
        <w:rPr>
          <w:lang w:eastAsia="en-US"/>
        </w:rPr>
        <w:t xml:space="preserve">he </w:t>
      </w:r>
      <w:r w:rsidRPr="0091284A">
        <w:rPr>
          <w:lang w:eastAsia="en-US"/>
        </w:rPr>
        <w:t>Conservative</w:t>
      </w:r>
      <w:r w:rsidR="00011A4A">
        <w:rPr>
          <w:lang w:eastAsia="en-US"/>
        </w:rPr>
        <w:t xml:space="preserve"> Party</w:t>
      </w:r>
      <w:r w:rsidRPr="0091284A">
        <w:rPr>
          <w:lang w:eastAsia="en-US"/>
        </w:rPr>
        <w:t xml:space="preserve"> made </w:t>
      </w:r>
      <w:r>
        <w:rPr>
          <w:lang w:eastAsia="en-US"/>
        </w:rPr>
        <w:t>significant</w:t>
      </w:r>
      <w:r w:rsidRPr="0091284A">
        <w:rPr>
          <w:lang w:eastAsia="en-US"/>
        </w:rPr>
        <w:t xml:space="preserve"> strides in the area in the 2019 </w:t>
      </w:r>
      <w:r>
        <w:rPr>
          <w:lang w:eastAsia="en-US"/>
        </w:rPr>
        <w:t>G</w:t>
      </w:r>
      <w:r w:rsidRPr="0091284A">
        <w:rPr>
          <w:lang w:eastAsia="en-US"/>
        </w:rPr>
        <w:t xml:space="preserve">eneral </w:t>
      </w:r>
      <w:r>
        <w:rPr>
          <w:lang w:eastAsia="en-US"/>
        </w:rPr>
        <w:t>E</w:t>
      </w:r>
      <w:r w:rsidRPr="0091284A">
        <w:rPr>
          <w:lang w:eastAsia="en-US"/>
        </w:rPr>
        <w:t>lection</w:t>
      </w:r>
      <w:r>
        <w:rPr>
          <w:lang w:eastAsia="en-US"/>
        </w:rPr>
        <w:t xml:space="preserve">. The campaigning and results of such elections and referendums (including </w:t>
      </w:r>
      <w:r w:rsidR="00CA3EB5">
        <w:rPr>
          <w:lang w:eastAsia="en-US"/>
        </w:rPr>
        <w:t xml:space="preserve">the </w:t>
      </w:r>
      <w:r>
        <w:rPr>
          <w:lang w:eastAsia="en-US"/>
        </w:rPr>
        <w:t>Sco</w:t>
      </w:r>
      <w:r w:rsidR="00CA3EB5">
        <w:rPr>
          <w:lang w:eastAsia="en-US"/>
        </w:rPr>
        <w:t>ttish devolution referendum</w:t>
      </w:r>
      <w:r>
        <w:rPr>
          <w:lang w:eastAsia="en-US"/>
        </w:rPr>
        <w:t xml:space="preserve">) represented a decade of turmoil in UK politics whereby 'We-They' identity politics prevailed on key social issues such as self-determination, the Welfare State and immigration. </w:t>
      </w:r>
    </w:p>
    <w:p w14:paraId="60E38C55" w14:textId="7FF2E37B" w:rsidR="00DD7723" w:rsidRDefault="00631C8E" w:rsidP="000E00B2">
      <w:pPr>
        <w:ind w:firstLine="720"/>
        <w:rPr>
          <w:rFonts w:eastAsia="Calibri"/>
          <w:lang w:eastAsia="en-US"/>
        </w:rPr>
      </w:pPr>
      <w:r>
        <w:rPr>
          <w:rFonts w:eastAsia="Calibri"/>
          <w:lang w:eastAsia="en-US"/>
        </w:rPr>
        <w:t>Completed in the last two months of the ethnographic study, t</w:t>
      </w:r>
      <w:r w:rsidR="00837210">
        <w:rPr>
          <w:rFonts w:eastAsia="Calibri"/>
          <w:lang w:eastAsia="en-US"/>
        </w:rPr>
        <w:t>he d</w:t>
      </w:r>
      <w:r w:rsidR="00837210" w:rsidRPr="007D0D43">
        <w:rPr>
          <w:rFonts w:eastAsia="Calibri"/>
          <w:lang w:eastAsia="en-US"/>
        </w:rPr>
        <w:t xml:space="preserve">ata discussed in </w:t>
      </w:r>
      <w:r w:rsidR="00837210">
        <w:rPr>
          <w:lang w:eastAsia="en-US"/>
        </w:rPr>
        <w:t>this article draws on the interviews with</w:t>
      </w:r>
      <w:r w:rsidR="00837210" w:rsidRPr="007D0D43">
        <w:rPr>
          <w:rFonts w:eastAsia="Calibri"/>
          <w:lang w:eastAsia="en-US"/>
        </w:rPr>
        <w:t xml:space="preserve"> four male teachers and nine focus groups with young males in Years Seven, Eight and Nine, ranging from 11-14 years of age. </w:t>
      </w:r>
      <w:r w:rsidR="00837210">
        <w:rPr>
          <w:rFonts w:eastAsia="Calibri"/>
          <w:lang w:eastAsia="en-US"/>
        </w:rPr>
        <w:t>In the</w:t>
      </w:r>
      <w:r w:rsidR="00837210" w:rsidRPr="007D0D43">
        <w:rPr>
          <w:rFonts w:eastAsia="Calibri"/>
          <w:lang w:eastAsia="en-US"/>
        </w:rPr>
        <w:t xml:space="preserve"> semi-structured interviews</w:t>
      </w:r>
      <w:r w:rsidR="00837210">
        <w:rPr>
          <w:rFonts w:eastAsia="Calibri"/>
          <w:lang w:eastAsia="en-US"/>
        </w:rPr>
        <w:t>,</w:t>
      </w:r>
      <w:r w:rsidR="00837210" w:rsidRPr="007D0D43">
        <w:rPr>
          <w:rFonts w:eastAsia="Calibri"/>
          <w:lang w:eastAsia="en-US"/>
        </w:rPr>
        <w:t xml:space="preserve"> teachers </w:t>
      </w:r>
      <w:r w:rsidR="00837210">
        <w:rPr>
          <w:rFonts w:eastAsia="Calibri"/>
          <w:lang w:eastAsia="en-US"/>
        </w:rPr>
        <w:t xml:space="preserve">were </w:t>
      </w:r>
      <w:r w:rsidR="00837210" w:rsidRPr="007D0D43">
        <w:rPr>
          <w:rFonts w:eastAsia="Calibri"/>
          <w:lang w:eastAsia="en-US"/>
        </w:rPr>
        <w:t>asked questions regarding young males</w:t>
      </w:r>
      <w:r w:rsidR="00837210">
        <w:rPr>
          <w:rFonts w:eastAsia="Calibri"/>
          <w:lang w:eastAsia="en-US"/>
        </w:rPr>
        <w:t>'</w:t>
      </w:r>
      <w:r w:rsidR="00837210" w:rsidRPr="007D0D43">
        <w:rPr>
          <w:rFonts w:eastAsia="Calibri"/>
          <w:lang w:eastAsia="en-US"/>
        </w:rPr>
        <w:t xml:space="preserve"> behaviour and relations</w:t>
      </w:r>
      <w:r w:rsidR="00837210">
        <w:rPr>
          <w:rFonts w:eastAsia="Calibri"/>
          <w:lang w:eastAsia="en-US"/>
        </w:rPr>
        <w:t xml:space="preserve"> between teacher and peers</w:t>
      </w:r>
      <w:r w:rsidR="00837210" w:rsidRPr="007D0D43">
        <w:rPr>
          <w:rFonts w:eastAsia="Calibri"/>
          <w:lang w:eastAsia="en-US"/>
        </w:rPr>
        <w:t xml:space="preserve"> within an all-male competitive environment</w:t>
      </w:r>
      <w:r w:rsidR="00837210">
        <w:rPr>
          <w:rFonts w:eastAsia="Calibri"/>
          <w:lang w:eastAsia="en-US"/>
        </w:rPr>
        <w:t xml:space="preserve">. </w:t>
      </w:r>
      <w:r w:rsidR="00837210" w:rsidRPr="007D0D43">
        <w:rPr>
          <w:rFonts w:eastAsia="Calibri"/>
          <w:lang w:eastAsia="en-US"/>
        </w:rPr>
        <w:t>In</w:t>
      </w:r>
      <w:r w:rsidR="00837210">
        <w:rPr>
          <w:rFonts w:eastAsia="Calibri"/>
          <w:lang w:eastAsia="en-US"/>
        </w:rPr>
        <w:t xml:space="preserve"> the</w:t>
      </w:r>
      <w:r w:rsidR="00837210" w:rsidRPr="007D0D43">
        <w:rPr>
          <w:rFonts w:eastAsia="Calibri"/>
          <w:lang w:eastAsia="en-US"/>
        </w:rPr>
        <w:t xml:space="preserve"> focus groups</w:t>
      </w:r>
      <w:r w:rsidR="00837210">
        <w:rPr>
          <w:rFonts w:eastAsia="Calibri"/>
          <w:lang w:eastAsia="en-US"/>
        </w:rPr>
        <w:t>,</w:t>
      </w:r>
      <w:r w:rsidR="00837210" w:rsidRPr="007D0D43">
        <w:rPr>
          <w:rFonts w:eastAsia="Calibri"/>
          <w:lang w:eastAsia="en-US"/>
        </w:rPr>
        <w:t xml:space="preserve"> young males were asked to comment on </w:t>
      </w:r>
      <w:r w:rsidR="00807E4A">
        <w:rPr>
          <w:rFonts w:eastAsia="Calibri"/>
          <w:lang w:eastAsia="en-US"/>
        </w:rPr>
        <w:t xml:space="preserve">and </w:t>
      </w:r>
      <w:r w:rsidR="007F582F">
        <w:rPr>
          <w:rFonts w:eastAsia="Calibri"/>
          <w:lang w:eastAsia="en-US"/>
        </w:rPr>
        <w:t xml:space="preserve">answer five questions </w:t>
      </w:r>
      <w:r w:rsidR="008D7355">
        <w:rPr>
          <w:rFonts w:eastAsia="Calibri"/>
          <w:lang w:eastAsia="en-US"/>
        </w:rPr>
        <w:t xml:space="preserve">relating to </w:t>
      </w:r>
      <w:r w:rsidR="00837210" w:rsidRPr="007D0D43">
        <w:rPr>
          <w:rFonts w:eastAsia="Calibri"/>
          <w:lang w:eastAsia="en-US"/>
        </w:rPr>
        <w:t>two vignettes</w:t>
      </w:r>
      <w:r w:rsidR="008D7355" w:rsidRPr="008D7355">
        <w:rPr>
          <w:rFonts w:eastAsia="Calibri"/>
          <w:lang w:eastAsia="en-US"/>
        </w:rPr>
        <w:t xml:space="preserve"> </w:t>
      </w:r>
      <w:r w:rsidR="008D7355" w:rsidRPr="007D0D43">
        <w:rPr>
          <w:rFonts w:eastAsia="Calibri"/>
          <w:lang w:eastAsia="en-US"/>
        </w:rPr>
        <w:t xml:space="preserve">based on </w:t>
      </w:r>
      <w:r w:rsidR="008D7355">
        <w:rPr>
          <w:rFonts w:eastAsia="Calibri"/>
          <w:lang w:eastAsia="en-US"/>
        </w:rPr>
        <w:t xml:space="preserve">everyday </w:t>
      </w:r>
      <w:r w:rsidR="008D7355" w:rsidRPr="007D0D43">
        <w:rPr>
          <w:rFonts w:eastAsia="Calibri"/>
          <w:lang w:eastAsia="en-US"/>
        </w:rPr>
        <w:t xml:space="preserve">scenarios within PE that could be </w:t>
      </w:r>
      <w:r w:rsidR="008D7355">
        <w:rPr>
          <w:rFonts w:eastAsia="Calibri"/>
          <w:lang w:eastAsia="en-US"/>
        </w:rPr>
        <w:t>considered</w:t>
      </w:r>
      <w:r w:rsidR="008D7355" w:rsidRPr="007D0D43">
        <w:rPr>
          <w:rFonts w:eastAsia="Calibri"/>
          <w:lang w:eastAsia="en-US"/>
        </w:rPr>
        <w:t xml:space="preserve"> </w:t>
      </w:r>
      <w:r w:rsidR="008D7355">
        <w:rPr>
          <w:rFonts w:eastAsia="Calibri"/>
          <w:lang w:eastAsia="en-US"/>
        </w:rPr>
        <w:t xml:space="preserve">on a spectrum from </w:t>
      </w:r>
      <w:r w:rsidR="008D7355" w:rsidRPr="007D0D43">
        <w:rPr>
          <w:rFonts w:eastAsia="Calibri"/>
          <w:lang w:eastAsia="en-US"/>
        </w:rPr>
        <w:t>banter or bullying.</w:t>
      </w:r>
      <w:r w:rsidR="000E00B2">
        <w:rPr>
          <w:rFonts w:eastAsia="Calibri"/>
          <w:lang w:eastAsia="en-US"/>
        </w:rPr>
        <w:t xml:space="preserve"> </w:t>
      </w:r>
      <w:r w:rsidR="00246C3F">
        <w:rPr>
          <w:rFonts w:eastAsia="Calibri"/>
          <w:lang w:eastAsia="en-US"/>
        </w:rPr>
        <w:t>Nichols (20</w:t>
      </w:r>
      <w:r w:rsidR="00A47FDC">
        <w:rPr>
          <w:rFonts w:eastAsia="Calibri"/>
          <w:lang w:eastAsia="en-US"/>
        </w:rPr>
        <w:t>20</w:t>
      </w:r>
      <w:r w:rsidR="00246C3F">
        <w:rPr>
          <w:rFonts w:eastAsia="Calibri"/>
          <w:lang w:eastAsia="en-US"/>
        </w:rPr>
        <w:t xml:space="preserve">, 153) </w:t>
      </w:r>
      <w:r w:rsidR="003A3100">
        <w:rPr>
          <w:rFonts w:eastAsia="Calibri"/>
          <w:lang w:eastAsia="en-US"/>
        </w:rPr>
        <w:t xml:space="preserve">provides a useful definition and description of </w:t>
      </w:r>
      <w:r w:rsidR="006A668D">
        <w:rPr>
          <w:rFonts w:eastAsia="Calibri"/>
          <w:lang w:eastAsia="en-US"/>
        </w:rPr>
        <w:t>banter</w:t>
      </w:r>
      <w:r w:rsidR="00703374">
        <w:rPr>
          <w:rFonts w:eastAsia="Calibri"/>
          <w:lang w:eastAsia="en-US"/>
        </w:rPr>
        <w:t>:</w:t>
      </w:r>
      <w:r w:rsidR="006A668D">
        <w:rPr>
          <w:rFonts w:eastAsia="Calibri"/>
          <w:lang w:eastAsia="en-US"/>
        </w:rPr>
        <w:t xml:space="preserve"> </w:t>
      </w:r>
    </w:p>
    <w:p w14:paraId="7B96799E" w14:textId="69267B65" w:rsidR="00EE54F2" w:rsidRPr="00B559F7" w:rsidRDefault="00703374" w:rsidP="00B559F7">
      <w:pPr>
        <w:ind w:left="720"/>
        <w:rPr>
          <w:rFonts w:eastAsia="Calibri"/>
          <w:sz w:val="22"/>
          <w:szCs w:val="22"/>
          <w:lang w:eastAsia="en-US"/>
        </w:rPr>
      </w:pPr>
      <w:r w:rsidRPr="00B559F7">
        <w:rPr>
          <w:rFonts w:eastAsia="Calibri"/>
          <w:sz w:val="22"/>
          <w:szCs w:val="22"/>
          <w:lang w:eastAsia="en-US"/>
        </w:rPr>
        <w:t xml:space="preserve">Banter </w:t>
      </w:r>
      <w:r w:rsidR="00B35CFD">
        <w:rPr>
          <w:rFonts w:eastAsia="Calibri"/>
          <w:sz w:val="22"/>
          <w:szCs w:val="22"/>
          <w:lang w:eastAsia="en-US"/>
        </w:rPr>
        <w:t xml:space="preserve">is </w:t>
      </w:r>
      <w:r w:rsidR="00712F19" w:rsidRPr="00B559F7">
        <w:rPr>
          <w:rFonts w:eastAsia="Calibri"/>
          <w:sz w:val="22"/>
          <w:szCs w:val="22"/>
          <w:lang w:eastAsia="en-US"/>
        </w:rPr>
        <w:t xml:space="preserve">a type of </w:t>
      </w:r>
      <w:r w:rsidR="000A6608" w:rsidRPr="00B559F7">
        <w:rPr>
          <w:rFonts w:eastAsia="Calibri"/>
          <w:sz w:val="22"/>
          <w:szCs w:val="22"/>
          <w:lang w:eastAsia="en-US"/>
        </w:rPr>
        <w:t>humour</w:t>
      </w:r>
      <w:r w:rsidR="00712F19" w:rsidRPr="00B559F7">
        <w:rPr>
          <w:rFonts w:eastAsia="Calibri"/>
          <w:sz w:val="22"/>
          <w:szCs w:val="22"/>
          <w:lang w:eastAsia="en-US"/>
        </w:rPr>
        <w:t xml:space="preserve"> and interactive practice which involves back and forth </w:t>
      </w:r>
      <w:r w:rsidR="003A3100" w:rsidRPr="00B559F7">
        <w:rPr>
          <w:rFonts w:eastAsia="Calibri"/>
          <w:sz w:val="22"/>
          <w:szCs w:val="22"/>
          <w:lang w:eastAsia="en-US"/>
        </w:rPr>
        <w:t xml:space="preserve">interaction, relying </w:t>
      </w:r>
      <w:r w:rsidR="00EE54F2" w:rsidRPr="00B559F7">
        <w:rPr>
          <w:rFonts w:eastAsia="Calibri"/>
          <w:sz w:val="22"/>
          <w:szCs w:val="22"/>
          <w:lang w:eastAsia="en-US"/>
        </w:rPr>
        <w:t xml:space="preserve">upon </w:t>
      </w:r>
      <w:r w:rsidR="00BF67D8" w:rsidRPr="00B559F7">
        <w:rPr>
          <w:rFonts w:eastAsia="Calibri"/>
          <w:sz w:val="22"/>
          <w:szCs w:val="22"/>
          <w:lang w:eastAsia="en-US"/>
        </w:rPr>
        <w:t xml:space="preserve">complicity among those participating to effectively </w:t>
      </w:r>
      <w:r w:rsidR="00203002" w:rsidRPr="00B559F7">
        <w:rPr>
          <w:rFonts w:eastAsia="Calibri"/>
          <w:sz w:val="22"/>
          <w:szCs w:val="22"/>
          <w:lang w:eastAsia="en-US"/>
        </w:rPr>
        <w:t>operate</w:t>
      </w:r>
      <w:r w:rsidR="00BF7E9D" w:rsidRPr="00B559F7">
        <w:rPr>
          <w:rFonts w:eastAsia="Calibri"/>
          <w:sz w:val="22"/>
          <w:szCs w:val="22"/>
          <w:lang w:eastAsia="en-US"/>
        </w:rPr>
        <w:t>…</w:t>
      </w:r>
      <w:r w:rsidR="00203002" w:rsidRPr="00B559F7">
        <w:rPr>
          <w:rFonts w:eastAsia="Calibri"/>
          <w:sz w:val="22"/>
          <w:szCs w:val="22"/>
          <w:lang w:eastAsia="en-US"/>
        </w:rPr>
        <w:t>It is o</w:t>
      </w:r>
      <w:r w:rsidR="003A6088" w:rsidRPr="00B559F7">
        <w:rPr>
          <w:rFonts w:eastAsia="Calibri"/>
          <w:sz w:val="22"/>
          <w:szCs w:val="22"/>
          <w:lang w:eastAsia="en-US"/>
        </w:rPr>
        <w:t xml:space="preserve">ften </w:t>
      </w:r>
      <w:r w:rsidR="00FA61F0" w:rsidRPr="00B559F7">
        <w:rPr>
          <w:rFonts w:eastAsia="Calibri"/>
          <w:sz w:val="22"/>
          <w:szCs w:val="22"/>
          <w:lang w:eastAsia="en-US"/>
        </w:rPr>
        <w:t xml:space="preserve">competitive in nature, a jocular performance which </w:t>
      </w:r>
      <w:r w:rsidR="000A6608" w:rsidRPr="00B559F7">
        <w:rPr>
          <w:rFonts w:eastAsia="Calibri"/>
          <w:sz w:val="22"/>
          <w:szCs w:val="22"/>
          <w:lang w:eastAsia="en-US"/>
        </w:rPr>
        <w:t>centre’s</w:t>
      </w:r>
      <w:r w:rsidR="00BF7E9D" w:rsidRPr="00B559F7">
        <w:rPr>
          <w:rFonts w:eastAsia="Calibri"/>
          <w:sz w:val="22"/>
          <w:szCs w:val="22"/>
          <w:lang w:eastAsia="en-US"/>
        </w:rPr>
        <w:t xml:space="preserve"> on the idea of people</w:t>
      </w:r>
      <w:r w:rsidR="008F7DE9" w:rsidRPr="00B559F7">
        <w:rPr>
          <w:rFonts w:eastAsia="Calibri"/>
          <w:sz w:val="22"/>
          <w:szCs w:val="22"/>
          <w:lang w:eastAsia="en-US"/>
        </w:rPr>
        <w:t xml:space="preserve"> ‘taking the piss’ out of, or ‘playing with’ each other…</w:t>
      </w:r>
      <w:r w:rsidR="00971048" w:rsidRPr="00B559F7">
        <w:rPr>
          <w:rFonts w:eastAsia="Calibri"/>
          <w:sz w:val="22"/>
          <w:szCs w:val="22"/>
          <w:lang w:eastAsia="en-US"/>
        </w:rPr>
        <w:t xml:space="preserve">Furthermore, banter is associated </w:t>
      </w:r>
      <w:r w:rsidR="005E7254" w:rsidRPr="00B559F7">
        <w:rPr>
          <w:rFonts w:eastAsia="Calibri"/>
          <w:sz w:val="22"/>
          <w:szCs w:val="22"/>
          <w:lang w:eastAsia="en-US"/>
        </w:rPr>
        <w:t>with particular spaces, most commonly in those dominated by men including sporting sites.</w:t>
      </w:r>
      <w:r w:rsidR="00971048" w:rsidRPr="00B559F7">
        <w:rPr>
          <w:rFonts w:eastAsia="Calibri"/>
          <w:sz w:val="22"/>
          <w:szCs w:val="22"/>
          <w:lang w:eastAsia="en-US"/>
        </w:rPr>
        <w:t xml:space="preserve"> </w:t>
      </w:r>
    </w:p>
    <w:p w14:paraId="64D69696" w14:textId="7826495F" w:rsidR="00837210" w:rsidRDefault="00EA4DA2" w:rsidP="00B559F7">
      <w:pPr>
        <w:rPr>
          <w:lang w:eastAsia="en-US"/>
        </w:rPr>
      </w:pPr>
      <w:r>
        <w:rPr>
          <w:rFonts w:eastAsia="Calibri"/>
          <w:lang w:eastAsia="en-US"/>
        </w:rPr>
        <w:t>V</w:t>
      </w:r>
      <w:r w:rsidR="006636BA">
        <w:rPr>
          <w:rFonts w:eastAsia="Calibri"/>
          <w:lang w:eastAsia="en-US"/>
        </w:rPr>
        <w:t xml:space="preserve">ignettes </w:t>
      </w:r>
      <w:r w:rsidR="005C4FB2">
        <w:rPr>
          <w:rFonts w:eastAsia="Calibri"/>
          <w:lang w:eastAsia="en-US"/>
        </w:rPr>
        <w:t>explore</w:t>
      </w:r>
      <w:r>
        <w:rPr>
          <w:rFonts w:eastAsia="Calibri"/>
          <w:lang w:eastAsia="en-US"/>
        </w:rPr>
        <w:t>d</w:t>
      </w:r>
      <w:r w:rsidR="005C4FB2">
        <w:rPr>
          <w:rFonts w:eastAsia="Calibri"/>
          <w:lang w:eastAsia="en-US"/>
        </w:rPr>
        <w:t xml:space="preserve"> these </w:t>
      </w:r>
      <w:r w:rsidR="00013AB5">
        <w:rPr>
          <w:rFonts w:eastAsia="Calibri"/>
          <w:lang w:eastAsia="en-US"/>
        </w:rPr>
        <w:t xml:space="preserve">facets of banter as well as </w:t>
      </w:r>
      <w:r>
        <w:rPr>
          <w:rFonts w:eastAsia="Calibri"/>
          <w:lang w:eastAsia="en-US"/>
        </w:rPr>
        <w:t xml:space="preserve">probing </w:t>
      </w:r>
      <w:r w:rsidR="006636BA">
        <w:rPr>
          <w:rFonts w:eastAsia="Calibri"/>
          <w:lang w:eastAsia="en-US"/>
        </w:rPr>
        <w:t xml:space="preserve">how they can be </w:t>
      </w:r>
      <w:r w:rsidR="00013AB5">
        <w:rPr>
          <w:rFonts w:eastAsia="Calibri"/>
          <w:lang w:eastAsia="en-US"/>
        </w:rPr>
        <w:t>differentiat</w:t>
      </w:r>
      <w:r w:rsidR="006636BA">
        <w:rPr>
          <w:rFonts w:eastAsia="Calibri"/>
          <w:lang w:eastAsia="en-US"/>
        </w:rPr>
        <w:t xml:space="preserve">ed from </w:t>
      </w:r>
      <w:r w:rsidR="00013AB5">
        <w:rPr>
          <w:rFonts w:eastAsia="Calibri"/>
          <w:lang w:eastAsia="en-US"/>
        </w:rPr>
        <w:t>inappropriate comments or verbal bullying</w:t>
      </w:r>
      <w:r>
        <w:rPr>
          <w:rFonts w:eastAsia="Calibri"/>
          <w:lang w:eastAsia="en-US"/>
        </w:rPr>
        <w:t>. V</w:t>
      </w:r>
      <w:r w:rsidR="00222DD9">
        <w:rPr>
          <w:rFonts w:eastAsia="Calibri"/>
          <w:lang w:eastAsia="en-US"/>
        </w:rPr>
        <w:t>ignettes have become i</w:t>
      </w:r>
      <w:r w:rsidR="00837210" w:rsidRPr="007D0D43">
        <w:rPr>
          <w:rFonts w:eastAsia="Calibri"/>
          <w:lang w:eastAsia="en-US"/>
        </w:rPr>
        <w:t xml:space="preserve">ncreasingly common in educational-based settings as they </w:t>
      </w:r>
      <w:r w:rsidR="00837210">
        <w:rPr>
          <w:rFonts w:eastAsia="Calibri"/>
          <w:lang w:eastAsia="en-US"/>
        </w:rPr>
        <w:t xml:space="preserve">can </w:t>
      </w:r>
      <w:r w:rsidR="00837210" w:rsidRPr="007D0D43">
        <w:rPr>
          <w:rFonts w:eastAsia="Calibri"/>
          <w:lang w:eastAsia="en-US"/>
        </w:rPr>
        <w:t xml:space="preserve">offer a more engaging and ethically sound way to </w:t>
      </w:r>
      <w:r w:rsidR="00837210">
        <w:rPr>
          <w:rFonts w:eastAsia="Calibri"/>
          <w:lang w:eastAsia="en-US"/>
        </w:rPr>
        <w:t>e</w:t>
      </w:r>
      <w:r w:rsidR="00837210" w:rsidRPr="007D0D43">
        <w:rPr>
          <w:rFonts w:eastAsia="Calibri"/>
          <w:lang w:eastAsia="en-US"/>
        </w:rPr>
        <w:t>licit young people</w:t>
      </w:r>
      <w:r w:rsidR="00837210">
        <w:rPr>
          <w:rFonts w:eastAsia="Calibri"/>
          <w:lang w:eastAsia="en-US"/>
        </w:rPr>
        <w:t>'</w:t>
      </w:r>
      <w:r w:rsidR="00837210" w:rsidRPr="007D0D43">
        <w:rPr>
          <w:rFonts w:eastAsia="Calibri"/>
          <w:lang w:eastAsia="en-US"/>
        </w:rPr>
        <w:t>s views and per</w:t>
      </w:r>
      <w:r w:rsidR="00F85E8D">
        <w:rPr>
          <w:rFonts w:eastAsia="Calibri"/>
          <w:lang w:eastAsia="en-US"/>
        </w:rPr>
        <w:t>spectives</w:t>
      </w:r>
      <w:r w:rsidR="00837210" w:rsidRPr="007D0D43">
        <w:rPr>
          <w:rFonts w:eastAsia="Calibri"/>
          <w:lang w:eastAsia="en-US"/>
        </w:rPr>
        <w:t xml:space="preserve"> of potentially sensitive topics (Dowling et al. 2015). As such, </w:t>
      </w:r>
      <w:r w:rsidR="00AA3621">
        <w:rPr>
          <w:rFonts w:eastAsia="Calibri"/>
          <w:lang w:eastAsia="en-US"/>
        </w:rPr>
        <w:t xml:space="preserve">five </w:t>
      </w:r>
      <w:r w:rsidR="00837210" w:rsidRPr="007D0D43">
        <w:rPr>
          <w:rFonts w:eastAsia="Calibri"/>
          <w:lang w:eastAsia="en-US"/>
        </w:rPr>
        <w:t>vignettes</w:t>
      </w:r>
      <w:r w:rsidR="00AA3621">
        <w:rPr>
          <w:rFonts w:eastAsia="Calibri"/>
          <w:lang w:eastAsia="en-US"/>
        </w:rPr>
        <w:t xml:space="preserve"> were produced by the </w:t>
      </w:r>
      <w:r w:rsidR="00A750D0">
        <w:rPr>
          <w:rFonts w:eastAsia="Calibri"/>
          <w:lang w:eastAsia="en-US"/>
        </w:rPr>
        <w:t xml:space="preserve">first author and two were selected </w:t>
      </w:r>
      <w:r w:rsidR="007027B7">
        <w:rPr>
          <w:rFonts w:eastAsia="Calibri"/>
          <w:lang w:eastAsia="en-US"/>
        </w:rPr>
        <w:t>for</w:t>
      </w:r>
      <w:r w:rsidR="00A750D0">
        <w:rPr>
          <w:rFonts w:eastAsia="Calibri"/>
          <w:lang w:eastAsia="en-US"/>
        </w:rPr>
        <w:t xml:space="preserve"> each focus group based on realist accounts </w:t>
      </w:r>
      <w:r w:rsidR="00F113CE">
        <w:rPr>
          <w:rFonts w:eastAsia="Calibri"/>
          <w:lang w:eastAsia="en-US"/>
        </w:rPr>
        <w:t xml:space="preserve">across this year group </w:t>
      </w:r>
      <w:r w:rsidR="00A750D0">
        <w:rPr>
          <w:rFonts w:eastAsia="Calibri"/>
          <w:lang w:eastAsia="en-US"/>
        </w:rPr>
        <w:t>and age</w:t>
      </w:r>
      <w:r w:rsidR="000E146F">
        <w:rPr>
          <w:rFonts w:eastAsia="Calibri"/>
          <w:lang w:eastAsia="en-US"/>
        </w:rPr>
        <w:t>-</w:t>
      </w:r>
      <w:r w:rsidR="00A750D0">
        <w:rPr>
          <w:rFonts w:eastAsia="Calibri"/>
          <w:lang w:eastAsia="en-US"/>
        </w:rPr>
        <w:t xml:space="preserve">appropriateness. </w:t>
      </w:r>
      <w:r w:rsidR="007027B7">
        <w:rPr>
          <w:rFonts w:eastAsia="Calibri"/>
          <w:lang w:eastAsia="en-US"/>
        </w:rPr>
        <w:t>Vignettes</w:t>
      </w:r>
      <w:r w:rsidR="00837210" w:rsidRPr="007D0D43">
        <w:rPr>
          <w:rFonts w:eastAsia="Calibri"/>
          <w:lang w:eastAsia="en-US"/>
        </w:rPr>
        <w:t xml:space="preserve"> were written in </w:t>
      </w:r>
      <w:r w:rsidR="00837210">
        <w:rPr>
          <w:rFonts w:eastAsia="Calibri"/>
          <w:lang w:eastAsia="en-US"/>
        </w:rPr>
        <w:t xml:space="preserve">clear English, </w:t>
      </w:r>
      <w:r w:rsidR="00837210" w:rsidRPr="007D0D43">
        <w:rPr>
          <w:rFonts w:eastAsia="Calibri"/>
          <w:lang w:eastAsia="en-US"/>
        </w:rPr>
        <w:t>contained one teacher and no</w:t>
      </w:r>
      <w:r w:rsidR="00837210">
        <w:rPr>
          <w:rFonts w:eastAsia="Calibri"/>
          <w:lang w:eastAsia="en-US"/>
        </w:rPr>
        <w:t xml:space="preserve"> </w:t>
      </w:r>
      <w:r w:rsidR="00837210" w:rsidRPr="007D0D43">
        <w:rPr>
          <w:rFonts w:eastAsia="Calibri"/>
          <w:lang w:eastAsia="en-US"/>
        </w:rPr>
        <w:t>more than four young males</w:t>
      </w:r>
      <w:r w:rsidR="00F52CD2">
        <w:rPr>
          <w:rFonts w:eastAsia="Calibri"/>
          <w:lang w:eastAsia="en-US"/>
        </w:rPr>
        <w:t>,</w:t>
      </w:r>
      <w:r w:rsidR="00837210">
        <w:rPr>
          <w:rFonts w:eastAsia="Calibri"/>
          <w:lang w:eastAsia="en-US"/>
        </w:rPr>
        <w:t xml:space="preserve"> </w:t>
      </w:r>
      <w:r w:rsidR="003B4B99">
        <w:rPr>
          <w:rFonts w:eastAsia="Calibri"/>
          <w:lang w:eastAsia="en-US"/>
        </w:rPr>
        <w:t xml:space="preserve">and </w:t>
      </w:r>
      <w:r w:rsidR="00837210" w:rsidRPr="007D0D43">
        <w:rPr>
          <w:rFonts w:eastAsia="Calibri"/>
          <w:lang w:eastAsia="en-US"/>
        </w:rPr>
        <w:t>ranged from 119-235 words in length</w:t>
      </w:r>
      <w:r w:rsidR="000A07CC">
        <w:rPr>
          <w:rFonts w:eastAsia="Calibri"/>
          <w:lang w:eastAsia="en-US"/>
        </w:rPr>
        <w:t>, f</w:t>
      </w:r>
      <w:r w:rsidR="00F52CD2">
        <w:rPr>
          <w:rFonts w:eastAsia="Calibri"/>
          <w:lang w:eastAsia="en-US"/>
        </w:rPr>
        <w:t>or example</w:t>
      </w:r>
      <w:r w:rsidR="000A07CC">
        <w:rPr>
          <w:rFonts w:eastAsia="Calibri"/>
          <w:lang w:eastAsia="en-US"/>
        </w:rPr>
        <w:t xml:space="preserve">: </w:t>
      </w:r>
      <w:r w:rsidR="00F52CD2">
        <w:rPr>
          <w:rFonts w:eastAsia="Calibri"/>
          <w:lang w:eastAsia="en-US"/>
        </w:rPr>
        <w:t xml:space="preserve"> </w:t>
      </w:r>
    </w:p>
    <w:p w14:paraId="0CDBD3D8" w14:textId="548F5472" w:rsidR="006E2AE2" w:rsidRPr="006E2AE2" w:rsidRDefault="0048272A" w:rsidP="00FC58E9">
      <w:pPr>
        <w:ind w:left="720"/>
        <w:rPr>
          <w:sz w:val="22"/>
          <w:szCs w:val="22"/>
          <w:lang w:eastAsia="en-US"/>
        </w:rPr>
      </w:pPr>
      <w:r>
        <w:rPr>
          <w:sz w:val="22"/>
          <w:szCs w:val="22"/>
          <w:lang w:eastAsia="en-US"/>
        </w:rPr>
        <w:t>“</w:t>
      </w:r>
      <w:r w:rsidR="006E2AE2" w:rsidRPr="006E2AE2">
        <w:rPr>
          <w:sz w:val="22"/>
          <w:szCs w:val="22"/>
          <w:lang w:eastAsia="en-US"/>
        </w:rPr>
        <w:t>Right boys, I want class A and B to get changed in the big changing room</w:t>
      </w:r>
      <w:r>
        <w:rPr>
          <w:sz w:val="22"/>
          <w:szCs w:val="22"/>
          <w:lang w:eastAsia="en-US"/>
        </w:rPr>
        <w:t>”</w:t>
      </w:r>
      <w:r w:rsidR="00FC58E9">
        <w:rPr>
          <w:sz w:val="22"/>
          <w:szCs w:val="22"/>
          <w:lang w:eastAsia="en-US"/>
        </w:rPr>
        <w:t>,</w:t>
      </w:r>
      <w:r w:rsidR="006E2AE2" w:rsidRPr="006E2AE2">
        <w:rPr>
          <w:sz w:val="22"/>
          <w:szCs w:val="22"/>
          <w:lang w:eastAsia="en-US"/>
        </w:rPr>
        <w:t xml:space="preserve"> says Mr Sharp.</w:t>
      </w:r>
      <w:r w:rsidR="00BC16A0">
        <w:rPr>
          <w:sz w:val="22"/>
          <w:szCs w:val="22"/>
          <w:lang w:eastAsia="en-US"/>
        </w:rPr>
        <w:t xml:space="preserve"> </w:t>
      </w:r>
      <w:r w:rsidR="006E2AE2" w:rsidRPr="006E2AE2">
        <w:rPr>
          <w:sz w:val="22"/>
          <w:szCs w:val="22"/>
          <w:lang w:eastAsia="en-US"/>
        </w:rPr>
        <w:t>In the changing room Kyle shouts</w:t>
      </w:r>
      <w:r w:rsidR="00BC16A0">
        <w:rPr>
          <w:sz w:val="22"/>
          <w:szCs w:val="22"/>
          <w:lang w:eastAsia="en-US"/>
        </w:rPr>
        <w:t>,</w:t>
      </w:r>
      <w:r w:rsidR="006E2AE2" w:rsidRPr="006E2AE2">
        <w:rPr>
          <w:sz w:val="22"/>
          <w:szCs w:val="22"/>
          <w:lang w:eastAsia="en-US"/>
        </w:rPr>
        <w:t xml:space="preserve"> “Sam, why do you always sit so close to Joe? Do you fancy him or something?”</w:t>
      </w:r>
      <w:r w:rsidR="00FC58E9">
        <w:rPr>
          <w:sz w:val="22"/>
          <w:szCs w:val="22"/>
          <w:lang w:eastAsia="en-US"/>
        </w:rPr>
        <w:t>.</w:t>
      </w:r>
      <w:r w:rsidR="00BC16A0">
        <w:rPr>
          <w:sz w:val="22"/>
          <w:szCs w:val="22"/>
          <w:lang w:eastAsia="en-US"/>
        </w:rPr>
        <w:t xml:space="preserve"> </w:t>
      </w:r>
      <w:r w:rsidR="006E2AE2" w:rsidRPr="006E2AE2">
        <w:rPr>
          <w:sz w:val="22"/>
          <w:szCs w:val="22"/>
          <w:lang w:eastAsia="en-US"/>
        </w:rPr>
        <w:t>Kyle’s friends laugh and one says</w:t>
      </w:r>
      <w:r w:rsidR="00BC16A0">
        <w:rPr>
          <w:sz w:val="22"/>
          <w:szCs w:val="22"/>
          <w:lang w:eastAsia="en-US"/>
        </w:rPr>
        <w:t>,</w:t>
      </w:r>
      <w:r w:rsidR="006E2AE2" w:rsidRPr="006E2AE2">
        <w:rPr>
          <w:sz w:val="22"/>
          <w:szCs w:val="22"/>
          <w:lang w:eastAsia="en-US"/>
        </w:rPr>
        <w:t xml:space="preserve"> “I bet Sam likes boys more than girls”</w:t>
      </w:r>
      <w:r w:rsidR="00BC16A0">
        <w:rPr>
          <w:sz w:val="22"/>
          <w:szCs w:val="22"/>
          <w:lang w:eastAsia="en-US"/>
        </w:rPr>
        <w:t xml:space="preserve">. </w:t>
      </w:r>
      <w:r w:rsidR="006E2AE2" w:rsidRPr="006E2AE2">
        <w:rPr>
          <w:sz w:val="22"/>
          <w:szCs w:val="22"/>
          <w:lang w:eastAsia="en-US"/>
        </w:rPr>
        <w:t>Kyle then asks</w:t>
      </w:r>
      <w:r w:rsidR="00FC58E9">
        <w:rPr>
          <w:sz w:val="22"/>
          <w:szCs w:val="22"/>
          <w:lang w:eastAsia="en-US"/>
        </w:rPr>
        <w:t>,</w:t>
      </w:r>
      <w:r w:rsidR="006E2AE2" w:rsidRPr="006E2AE2">
        <w:rPr>
          <w:sz w:val="22"/>
          <w:szCs w:val="22"/>
          <w:lang w:eastAsia="en-US"/>
        </w:rPr>
        <w:t xml:space="preserve"> “Sam, are you gay?”</w:t>
      </w:r>
      <w:r w:rsidR="00FC58E9">
        <w:rPr>
          <w:sz w:val="22"/>
          <w:szCs w:val="22"/>
          <w:lang w:eastAsia="en-US"/>
        </w:rPr>
        <w:t>.</w:t>
      </w:r>
      <w:r w:rsidR="006E2AE2" w:rsidRPr="006E2AE2">
        <w:rPr>
          <w:sz w:val="22"/>
          <w:szCs w:val="22"/>
          <w:lang w:eastAsia="en-US"/>
        </w:rPr>
        <w:t xml:space="preserve"> The boys continue to laugh at Sam. By this point Sam gets upset and he doesn’t understand why Kyle picks on him. </w:t>
      </w:r>
    </w:p>
    <w:p w14:paraId="4AB90F18" w14:textId="26A87D61" w:rsidR="00FF4ECE" w:rsidRDefault="006E2AE2" w:rsidP="00ED13D4">
      <w:pPr>
        <w:ind w:left="720"/>
        <w:rPr>
          <w:sz w:val="22"/>
          <w:szCs w:val="22"/>
          <w:lang w:eastAsia="en-US"/>
        </w:rPr>
      </w:pPr>
      <w:r w:rsidRPr="006E2AE2">
        <w:rPr>
          <w:sz w:val="22"/>
          <w:szCs w:val="22"/>
          <w:lang w:eastAsia="en-US"/>
        </w:rPr>
        <w:t>Last week Kyle laughed at Sam’s hairstyle, the week before he accused Sam of</w:t>
      </w:r>
      <w:r w:rsidR="00603449">
        <w:rPr>
          <w:sz w:val="22"/>
          <w:szCs w:val="22"/>
          <w:lang w:eastAsia="en-US"/>
        </w:rPr>
        <w:t xml:space="preserve"> </w:t>
      </w:r>
      <w:r w:rsidRPr="006E2AE2">
        <w:rPr>
          <w:sz w:val="22"/>
          <w:szCs w:val="22"/>
          <w:lang w:eastAsia="en-US"/>
        </w:rPr>
        <w:t>throwing like a girl. Sam jogs out of the changing room crying and tells Mr Sharp about Kyle and his friends.</w:t>
      </w:r>
    </w:p>
    <w:p w14:paraId="7BC9B5FD" w14:textId="45621D31" w:rsidR="0057366F" w:rsidRPr="009560E5" w:rsidRDefault="0057366F">
      <w:pPr>
        <w:rPr>
          <w:lang w:eastAsia="en-US"/>
        </w:rPr>
      </w:pPr>
      <w:r w:rsidRPr="009560E5">
        <w:rPr>
          <w:lang w:eastAsia="en-US"/>
        </w:rPr>
        <w:t>After the boys had read the vignettes</w:t>
      </w:r>
      <w:r w:rsidR="009560E5">
        <w:rPr>
          <w:lang w:eastAsia="en-US"/>
        </w:rPr>
        <w:t>,</w:t>
      </w:r>
      <w:r w:rsidRPr="009560E5">
        <w:rPr>
          <w:lang w:eastAsia="en-US"/>
        </w:rPr>
        <w:t xml:space="preserve"> a discussion was facilitated by the first author </w:t>
      </w:r>
      <w:r w:rsidR="009560E5">
        <w:rPr>
          <w:lang w:eastAsia="en-US"/>
        </w:rPr>
        <w:t>in which young male’s views of bullying were explored</w:t>
      </w:r>
      <w:r w:rsidRPr="009560E5">
        <w:rPr>
          <w:lang w:eastAsia="en-US"/>
        </w:rPr>
        <w:t>.</w:t>
      </w:r>
    </w:p>
    <w:p w14:paraId="27BE62B4" w14:textId="77777777" w:rsidR="0057366F" w:rsidRPr="0057366F" w:rsidRDefault="0057366F">
      <w:pPr>
        <w:rPr>
          <w:lang w:eastAsia="en-US"/>
        </w:rPr>
      </w:pPr>
    </w:p>
    <w:p w14:paraId="73C5A825" w14:textId="7FD07948" w:rsidR="00550B0F" w:rsidRDefault="00FF4ECE">
      <w:pPr>
        <w:rPr>
          <w:i/>
          <w:iCs/>
          <w:lang w:eastAsia="en-US"/>
        </w:rPr>
      </w:pPr>
      <w:r>
        <w:rPr>
          <w:i/>
          <w:iCs/>
          <w:lang w:eastAsia="en-US"/>
        </w:rPr>
        <w:t>Involvement and Detachment in Ethnographic Studies</w:t>
      </w:r>
    </w:p>
    <w:p w14:paraId="12F6E149" w14:textId="2BB1B3E7" w:rsidR="008604F4" w:rsidRDefault="00586CA1" w:rsidP="00D71747">
      <w:pPr>
        <w:rPr>
          <w:lang w:eastAsia="en-US"/>
        </w:rPr>
      </w:pPr>
      <w:r>
        <w:rPr>
          <w:lang w:eastAsia="en-US"/>
        </w:rPr>
        <w:t>Previously</w:t>
      </w:r>
      <w:r w:rsidR="008604F4">
        <w:rPr>
          <w:lang w:eastAsia="en-US"/>
        </w:rPr>
        <w:t xml:space="preserve"> Dunning (1992, 1999) </w:t>
      </w:r>
      <w:r>
        <w:rPr>
          <w:lang w:eastAsia="en-US"/>
        </w:rPr>
        <w:t xml:space="preserve">has </w:t>
      </w:r>
      <w:r w:rsidR="008604F4">
        <w:rPr>
          <w:lang w:eastAsia="en-US"/>
        </w:rPr>
        <w:t>advocated Elias'</w:t>
      </w:r>
      <w:r w:rsidR="002B4388">
        <w:rPr>
          <w:lang w:eastAsia="en-US"/>
        </w:rPr>
        <w:t>s</w:t>
      </w:r>
      <w:r w:rsidR="008604F4">
        <w:rPr>
          <w:lang w:eastAsia="en-US"/>
        </w:rPr>
        <w:t xml:space="preserve"> approach to research</w:t>
      </w:r>
      <w:r w:rsidR="00940B18">
        <w:rPr>
          <w:lang w:eastAsia="en-US"/>
        </w:rPr>
        <w:t>,</w:t>
      </w:r>
      <w:r w:rsidR="008604F4">
        <w:rPr>
          <w:lang w:eastAsia="en-US"/>
        </w:rPr>
        <w:t xml:space="preserve"> and in particular</w:t>
      </w:r>
      <w:r w:rsidR="00940B18">
        <w:rPr>
          <w:lang w:eastAsia="en-US"/>
        </w:rPr>
        <w:t>,</w:t>
      </w:r>
      <w:r w:rsidR="008604F4">
        <w:rPr>
          <w:lang w:eastAsia="en-US"/>
        </w:rPr>
        <w:t xml:space="preserve"> his </w:t>
      </w:r>
      <w:r>
        <w:rPr>
          <w:lang w:eastAsia="en-US"/>
        </w:rPr>
        <w:t xml:space="preserve">guiding </w:t>
      </w:r>
      <w:r w:rsidR="008604F4">
        <w:rPr>
          <w:lang w:eastAsia="en-US"/>
        </w:rPr>
        <w:t xml:space="preserve">concept of involvement and detachment that stresses </w:t>
      </w:r>
      <w:r>
        <w:rPr>
          <w:lang w:eastAsia="en-US"/>
        </w:rPr>
        <w:t>t</w:t>
      </w:r>
      <w:r w:rsidR="00CA3EB5">
        <w:rPr>
          <w:lang w:eastAsia="en-US"/>
        </w:rPr>
        <w:t>h</w:t>
      </w:r>
      <w:r>
        <w:rPr>
          <w:lang w:eastAsia="en-US"/>
        </w:rPr>
        <w:t xml:space="preserve">at </w:t>
      </w:r>
      <w:r w:rsidR="008604F4">
        <w:rPr>
          <w:lang w:eastAsia="en-US"/>
        </w:rPr>
        <w:t xml:space="preserve">more reality-congruent forms of knowledge </w:t>
      </w:r>
      <w:r>
        <w:rPr>
          <w:lang w:eastAsia="en-US"/>
        </w:rPr>
        <w:t xml:space="preserve">can be reached when </w:t>
      </w:r>
      <w:r w:rsidR="008604F4">
        <w:rPr>
          <w:lang w:eastAsia="en-US"/>
        </w:rPr>
        <w:t xml:space="preserve">sociologists adopt </w:t>
      </w:r>
      <w:r>
        <w:rPr>
          <w:lang w:eastAsia="en-US"/>
        </w:rPr>
        <w:t xml:space="preserve">varying </w:t>
      </w:r>
      <w:r w:rsidR="008604F4">
        <w:rPr>
          <w:lang w:eastAsia="en-US"/>
        </w:rPr>
        <w:t xml:space="preserve">blends of involvement and detachment throughout the research process. Elias stressed how this approach would help researchers to </w:t>
      </w:r>
      <w:r w:rsidR="008604F4" w:rsidRPr="00C26E07">
        <w:rPr>
          <w:lang w:eastAsia="en-US"/>
        </w:rPr>
        <w:t xml:space="preserve">achieve appropriate degrees of self-consciousness </w:t>
      </w:r>
      <w:r w:rsidR="0094766A">
        <w:rPr>
          <w:lang w:eastAsia="en-US"/>
        </w:rPr>
        <w:t xml:space="preserve">(in other words, reflexivity) </w:t>
      </w:r>
      <w:r w:rsidR="008604F4" w:rsidRPr="00C26E07">
        <w:rPr>
          <w:lang w:eastAsia="en-US"/>
        </w:rPr>
        <w:t>and distance themselves from the situation of the moment</w:t>
      </w:r>
      <w:r w:rsidR="008604F4">
        <w:rPr>
          <w:lang w:eastAsia="en-US"/>
        </w:rPr>
        <w:t>.</w:t>
      </w:r>
      <w:r w:rsidR="00D71747">
        <w:rPr>
          <w:lang w:eastAsia="en-US"/>
        </w:rPr>
        <w:t xml:space="preserve"> </w:t>
      </w:r>
      <w:r w:rsidR="00916823">
        <w:rPr>
          <w:lang w:eastAsia="en-US"/>
        </w:rPr>
        <w:t>However, t</w:t>
      </w:r>
      <w:r w:rsidR="008604F4">
        <w:rPr>
          <w:lang w:eastAsia="en-US"/>
        </w:rPr>
        <w:t xml:space="preserve">here have been several </w:t>
      </w:r>
      <w:r w:rsidR="00E427C9">
        <w:rPr>
          <w:lang w:eastAsia="en-US"/>
        </w:rPr>
        <w:t xml:space="preserve">debates about the concept </w:t>
      </w:r>
      <w:r w:rsidR="00D71747">
        <w:rPr>
          <w:lang w:eastAsia="en-US"/>
        </w:rPr>
        <w:t xml:space="preserve">and use </w:t>
      </w:r>
      <w:r w:rsidR="00E427C9">
        <w:rPr>
          <w:lang w:eastAsia="en-US"/>
        </w:rPr>
        <w:t>of involvement and detachment</w:t>
      </w:r>
      <w:r w:rsidR="00D71747">
        <w:rPr>
          <w:lang w:eastAsia="en-US"/>
        </w:rPr>
        <w:t xml:space="preserve"> in research</w:t>
      </w:r>
      <w:r>
        <w:rPr>
          <w:lang w:eastAsia="en-US"/>
        </w:rPr>
        <w:t>. F</w:t>
      </w:r>
      <w:r w:rsidR="008604F4">
        <w:rPr>
          <w:lang w:eastAsia="en-US"/>
        </w:rPr>
        <w:t>or example</w:t>
      </w:r>
      <w:r w:rsidR="00C86CE8">
        <w:rPr>
          <w:lang w:eastAsia="en-US"/>
        </w:rPr>
        <w:t>,</w:t>
      </w:r>
      <w:r w:rsidR="008604F4">
        <w:rPr>
          <w:lang w:eastAsia="en-US"/>
        </w:rPr>
        <w:t xml:space="preserve"> </w:t>
      </w:r>
      <w:r w:rsidR="00D71747">
        <w:rPr>
          <w:lang w:eastAsia="en-US"/>
        </w:rPr>
        <w:t xml:space="preserve">while generally sympathetic to the idea, </w:t>
      </w:r>
      <w:r w:rsidR="00C86CE8" w:rsidRPr="00C86CE8">
        <w:rPr>
          <w:lang w:eastAsia="en-US"/>
        </w:rPr>
        <w:t>Rojek (1986)</w:t>
      </w:r>
      <w:r w:rsidR="00C86CE8">
        <w:rPr>
          <w:lang w:eastAsia="en-US"/>
        </w:rPr>
        <w:t xml:space="preserve"> </w:t>
      </w:r>
      <w:r w:rsidR="008604F4">
        <w:rPr>
          <w:lang w:eastAsia="en-US"/>
        </w:rPr>
        <w:t>critic</w:t>
      </w:r>
      <w:r w:rsidR="00C47B64">
        <w:rPr>
          <w:lang w:eastAsia="en-US"/>
        </w:rPr>
        <w:t>ized</w:t>
      </w:r>
      <w:r w:rsidR="008604F4">
        <w:rPr>
          <w:lang w:eastAsia="en-US"/>
        </w:rPr>
        <w:t xml:space="preserve"> </w:t>
      </w:r>
      <w:r w:rsidR="008604F4" w:rsidRPr="00C26E07">
        <w:rPr>
          <w:lang w:eastAsia="en-US"/>
        </w:rPr>
        <w:t>figurational sociologists f</w:t>
      </w:r>
      <w:r w:rsidR="008604F4">
        <w:rPr>
          <w:lang w:eastAsia="en-US"/>
        </w:rPr>
        <w:t>or</w:t>
      </w:r>
      <w:r w:rsidR="008604F4" w:rsidRPr="00C26E07">
        <w:rPr>
          <w:lang w:eastAsia="en-US"/>
        </w:rPr>
        <w:t xml:space="preserve"> failing to </w:t>
      </w:r>
      <w:r w:rsidR="008604F4">
        <w:rPr>
          <w:lang w:eastAsia="en-US"/>
        </w:rPr>
        <w:t xml:space="preserve">provide more specific </w:t>
      </w:r>
      <w:r w:rsidR="008604F4" w:rsidRPr="00C26E07">
        <w:rPr>
          <w:lang w:eastAsia="en-US"/>
        </w:rPr>
        <w:t xml:space="preserve">guidelines for researchers </w:t>
      </w:r>
      <w:r w:rsidR="008604F4">
        <w:rPr>
          <w:lang w:eastAsia="en-US"/>
        </w:rPr>
        <w:t>seeking to u</w:t>
      </w:r>
      <w:r w:rsidR="008604F4" w:rsidRPr="00C26E07">
        <w:rPr>
          <w:lang w:eastAsia="en-US"/>
        </w:rPr>
        <w:t>tili</w:t>
      </w:r>
      <w:r>
        <w:rPr>
          <w:lang w:eastAsia="en-US"/>
        </w:rPr>
        <w:t>z</w:t>
      </w:r>
      <w:r w:rsidR="008604F4">
        <w:rPr>
          <w:lang w:eastAsia="en-US"/>
        </w:rPr>
        <w:t>e</w:t>
      </w:r>
      <w:r w:rsidR="008604F4" w:rsidRPr="00C26E07">
        <w:rPr>
          <w:lang w:eastAsia="en-US"/>
        </w:rPr>
        <w:t xml:space="preserve"> this concept.</w:t>
      </w:r>
      <w:r w:rsidR="008604F4">
        <w:rPr>
          <w:lang w:eastAsia="en-US"/>
        </w:rPr>
        <w:t xml:space="preserve"> </w:t>
      </w:r>
      <w:r w:rsidR="009560E5">
        <w:rPr>
          <w:lang w:eastAsia="en-US"/>
        </w:rPr>
        <w:t>However, w</w:t>
      </w:r>
      <w:r w:rsidR="008604F4" w:rsidRPr="00C26E07">
        <w:rPr>
          <w:lang w:eastAsia="en-US"/>
        </w:rPr>
        <w:t>hil</w:t>
      </w:r>
      <w:r w:rsidR="00940B18">
        <w:rPr>
          <w:lang w:eastAsia="en-US"/>
        </w:rPr>
        <w:t>e</w:t>
      </w:r>
      <w:r w:rsidR="008604F4" w:rsidRPr="00C26E07">
        <w:rPr>
          <w:lang w:eastAsia="en-US"/>
        </w:rPr>
        <w:t xml:space="preserve"> a</w:t>
      </w:r>
      <w:r w:rsidR="00D71747">
        <w:rPr>
          <w:lang w:eastAsia="en-US"/>
        </w:rPr>
        <w:t>cknowledging a</w:t>
      </w:r>
      <w:r w:rsidR="008604F4">
        <w:rPr>
          <w:lang w:eastAsia="en-US"/>
        </w:rPr>
        <w:t xml:space="preserve"> </w:t>
      </w:r>
      <w:r w:rsidR="008604F4" w:rsidRPr="00C26E07">
        <w:rPr>
          <w:lang w:eastAsia="en-US"/>
        </w:rPr>
        <w:t xml:space="preserve">vagueness </w:t>
      </w:r>
      <w:r w:rsidR="008604F4">
        <w:rPr>
          <w:lang w:eastAsia="en-US"/>
        </w:rPr>
        <w:t xml:space="preserve">in </w:t>
      </w:r>
      <w:r w:rsidR="008604F4" w:rsidRPr="00C26E07">
        <w:rPr>
          <w:lang w:eastAsia="en-US"/>
        </w:rPr>
        <w:t>Elias</w:t>
      </w:r>
      <w:r w:rsidR="008604F4">
        <w:rPr>
          <w:lang w:eastAsia="en-US"/>
        </w:rPr>
        <w:t>'</w:t>
      </w:r>
      <w:r w:rsidR="00552CE3">
        <w:rPr>
          <w:lang w:eastAsia="en-US"/>
        </w:rPr>
        <w:t>s</w:t>
      </w:r>
      <w:r w:rsidR="008604F4" w:rsidRPr="00C26E07">
        <w:rPr>
          <w:lang w:eastAsia="en-US"/>
        </w:rPr>
        <w:t xml:space="preserve"> </w:t>
      </w:r>
      <w:r w:rsidR="00940B18">
        <w:rPr>
          <w:lang w:eastAsia="en-US"/>
        </w:rPr>
        <w:t>original work</w:t>
      </w:r>
      <w:r w:rsidR="007F5FF2">
        <w:rPr>
          <w:lang w:eastAsia="en-US"/>
        </w:rPr>
        <w:t>,</w:t>
      </w:r>
      <w:r w:rsidR="008604F4" w:rsidRPr="00C26E07">
        <w:rPr>
          <w:lang w:eastAsia="en-US"/>
        </w:rPr>
        <w:t xml:space="preserve"> Bloyce (2004) questioned </w:t>
      </w:r>
      <w:r w:rsidR="008604F4">
        <w:rPr>
          <w:lang w:eastAsia="en-US"/>
        </w:rPr>
        <w:t>the need for a blueprint as per standard research methods</w:t>
      </w:r>
      <w:r w:rsidR="00940B18">
        <w:rPr>
          <w:lang w:eastAsia="en-US"/>
        </w:rPr>
        <w:t xml:space="preserve"> </w:t>
      </w:r>
      <w:r w:rsidR="00F54166">
        <w:rPr>
          <w:lang w:eastAsia="en-US"/>
        </w:rPr>
        <w:t xml:space="preserve">and </w:t>
      </w:r>
      <w:r w:rsidR="00940B18">
        <w:rPr>
          <w:lang w:eastAsia="en-US"/>
        </w:rPr>
        <w:t>claim</w:t>
      </w:r>
      <w:r w:rsidR="00F54166">
        <w:rPr>
          <w:lang w:eastAsia="en-US"/>
        </w:rPr>
        <w:t xml:space="preserve">ed that </w:t>
      </w:r>
      <w:r w:rsidR="008604F4">
        <w:rPr>
          <w:lang w:eastAsia="en-US"/>
        </w:rPr>
        <w:t xml:space="preserve">this may become </w:t>
      </w:r>
      <w:r w:rsidR="008604F4" w:rsidRPr="00C26E07">
        <w:rPr>
          <w:lang w:eastAsia="en-US"/>
        </w:rPr>
        <w:t xml:space="preserve">too reductive, reifying and </w:t>
      </w:r>
      <w:r w:rsidR="0094766A">
        <w:rPr>
          <w:lang w:eastAsia="en-US"/>
        </w:rPr>
        <w:t xml:space="preserve">ultimately </w:t>
      </w:r>
      <w:r w:rsidR="008604F4" w:rsidRPr="00C26E07">
        <w:rPr>
          <w:lang w:eastAsia="en-US"/>
        </w:rPr>
        <w:t>remov</w:t>
      </w:r>
      <w:r w:rsidR="009560E5">
        <w:rPr>
          <w:lang w:eastAsia="en-US"/>
        </w:rPr>
        <w:t>ing</w:t>
      </w:r>
      <w:r w:rsidR="008604F4" w:rsidRPr="00C26E07">
        <w:rPr>
          <w:lang w:eastAsia="en-US"/>
        </w:rPr>
        <w:t xml:space="preserve"> the flexibility </w:t>
      </w:r>
      <w:r w:rsidR="0094766A" w:rsidRPr="00C26E07">
        <w:rPr>
          <w:lang w:eastAsia="en-US"/>
        </w:rPr>
        <w:t xml:space="preserve">necessary </w:t>
      </w:r>
      <w:r w:rsidR="0094766A">
        <w:rPr>
          <w:lang w:eastAsia="en-US"/>
        </w:rPr>
        <w:t xml:space="preserve">for </w:t>
      </w:r>
      <w:r w:rsidR="008604F4" w:rsidRPr="00C26E07">
        <w:rPr>
          <w:lang w:eastAsia="en-US"/>
        </w:rPr>
        <w:t xml:space="preserve">articulating </w:t>
      </w:r>
      <w:r w:rsidR="0094766A">
        <w:rPr>
          <w:lang w:eastAsia="en-US"/>
        </w:rPr>
        <w:t xml:space="preserve">the </w:t>
      </w:r>
      <w:r w:rsidR="008604F4" w:rsidRPr="00C26E07">
        <w:rPr>
          <w:lang w:eastAsia="en-US"/>
        </w:rPr>
        <w:t>messy realities within social science research.</w:t>
      </w:r>
      <w:r w:rsidR="008604F4">
        <w:rPr>
          <w:lang w:eastAsia="en-US"/>
        </w:rPr>
        <w:t xml:space="preserve"> </w:t>
      </w:r>
      <w:r w:rsidR="008604F4" w:rsidRPr="00C26E07">
        <w:rPr>
          <w:lang w:eastAsia="en-US"/>
        </w:rPr>
        <w:t>T</w:t>
      </w:r>
      <w:r w:rsidR="00967554">
        <w:rPr>
          <w:lang w:eastAsia="en-US"/>
        </w:rPr>
        <w:t>his approach a</w:t>
      </w:r>
      <w:r w:rsidR="00E427C9">
        <w:rPr>
          <w:lang w:eastAsia="en-US"/>
        </w:rPr>
        <w:t>dvocat</w:t>
      </w:r>
      <w:r w:rsidR="00967554">
        <w:rPr>
          <w:lang w:eastAsia="en-US"/>
        </w:rPr>
        <w:t>es</w:t>
      </w:r>
      <w:r w:rsidR="00E427C9">
        <w:rPr>
          <w:lang w:eastAsia="en-US"/>
        </w:rPr>
        <w:t xml:space="preserve"> that </w:t>
      </w:r>
      <w:r w:rsidR="00D34EC5">
        <w:rPr>
          <w:lang w:eastAsia="en-US"/>
        </w:rPr>
        <w:t xml:space="preserve">engaging in </w:t>
      </w:r>
      <w:r w:rsidR="00E427C9">
        <w:rPr>
          <w:lang w:eastAsia="en-US"/>
        </w:rPr>
        <w:t>blend</w:t>
      </w:r>
      <w:r w:rsidR="00D34EC5">
        <w:rPr>
          <w:lang w:eastAsia="en-US"/>
        </w:rPr>
        <w:t>s</w:t>
      </w:r>
      <w:r w:rsidR="00E427C9">
        <w:rPr>
          <w:lang w:eastAsia="en-US"/>
        </w:rPr>
        <w:t xml:space="preserve"> of involvement and detachment should be </w:t>
      </w:r>
      <w:r w:rsidR="008604F4">
        <w:rPr>
          <w:lang w:eastAsia="en-US"/>
        </w:rPr>
        <w:t xml:space="preserve">assessed </w:t>
      </w:r>
      <w:r w:rsidR="008604F4" w:rsidRPr="00C26E07">
        <w:rPr>
          <w:lang w:eastAsia="en-US"/>
        </w:rPr>
        <w:t>in a relative and situational manner</w:t>
      </w:r>
      <w:r w:rsidR="00967554">
        <w:rPr>
          <w:lang w:eastAsia="en-US"/>
        </w:rPr>
        <w:t xml:space="preserve">, dependent on the type of </w:t>
      </w:r>
      <w:r w:rsidR="00940B18">
        <w:rPr>
          <w:lang w:eastAsia="en-US"/>
        </w:rPr>
        <w:t>study</w:t>
      </w:r>
      <w:r w:rsidR="00967554">
        <w:rPr>
          <w:lang w:eastAsia="en-US"/>
        </w:rPr>
        <w:t xml:space="preserve"> (Mansfield 2007), and</w:t>
      </w:r>
      <w:r w:rsidR="00D34EC5">
        <w:rPr>
          <w:lang w:eastAsia="en-US"/>
        </w:rPr>
        <w:t xml:space="preserve"> </w:t>
      </w:r>
      <w:r w:rsidR="00967554">
        <w:rPr>
          <w:lang w:eastAsia="en-US"/>
        </w:rPr>
        <w:t>consider</w:t>
      </w:r>
      <w:r w:rsidR="00311A87">
        <w:rPr>
          <w:lang w:eastAsia="en-US"/>
        </w:rPr>
        <w:t>s</w:t>
      </w:r>
      <w:r w:rsidR="00967554">
        <w:rPr>
          <w:lang w:eastAsia="en-US"/>
        </w:rPr>
        <w:t xml:space="preserve"> how working with the concept of involvement and detachment makes researchers aware of their position</w:t>
      </w:r>
      <w:r w:rsidR="002324FE">
        <w:rPr>
          <w:lang w:eastAsia="en-US"/>
        </w:rPr>
        <w:t xml:space="preserve">, while ensuring </w:t>
      </w:r>
      <w:r w:rsidR="00BB0184">
        <w:rPr>
          <w:lang w:eastAsia="en-US"/>
        </w:rPr>
        <w:t xml:space="preserve">that </w:t>
      </w:r>
      <w:r w:rsidR="008604F4">
        <w:rPr>
          <w:lang w:eastAsia="en-US"/>
        </w:rPr>
        <w:t>self-reflexivity</w:t>
      </w:r>
      <w:r w:rsidR="00E427C9">
        <w:rPr>
          <w:lang w:eastAsia="en-US"/>
        </w:rPr>
        <w:t xml:space="preserve"> is</w:t>
      </w:r>
      <w:r w:rsidR="008604F4">
        <w:rPr>
          <w:lang w:eastAsia="en-US"/>
        </w:rPr>
        <w:t xml:space="preserve"> at the centre of this process</w:t>
      </w:r>
      <w:r w:rsidR="00967554">
        <w:rPr>
          <w:lang w:eastAsia="en-US"/>
        </w:rPr>
        <w:t xml:space="preserve"> (Matthews 201</w:t>
      </w:r>
      <w:r w:rsidR="00CC6460">
        <w:rPr>
          <w:lang w:eastAsia="en-US"/>
        </w:rPr>
        <w:t>9</w:t>
      </w:r>
      <w:r w:rsidR="00967554">
        <w:rPr>
          <w:lang w:eastAsia="en-US"/>
        </w:rPr>
        <w:t>)</w:t>
      </w:r>
      <w:r w:rsidR="008604F4" w:rsidRPr="00C26E07">
        <w:rPr>
          <w:lang w:eastAsia="en-US"/>
        </w:rPr>
        <w:t>.</w:t>
      </w:r>
      <w:r w:rsidR="00967554">
        <w:rPr>
          <w:lang w:eastAsia="en-US"/>
        </w:rPr>
        <w:t xml:space="preserve"> More</w:t>
      </w:r>
      <w:r w:rsidR="00837210">
        <w:rPr>
          <w:lang w:eastAsia="en-US"/>
        </w:rPr>
        <w:t xml:space="preserve"> contemporary</w:t>
      </w:r>
      <w:r w:rsidR="00967554">
        <w:rPr>
          <w:lang w:eastAsia="en-US"/>
        </w:rPr>
        <w:t xml:space="preserve"> debates have focused on a more blended approach and acknowledge </w:t>
      </w:r>
      <w:r w:rsidR="00207117">
        <w:rPr>
          <w:lang w:eastAsia="en-US"/>
        </w:rPr>
        <w:t xml:space="preserve">how </w:t>
      </w:r>
      <w:r w:rsidR="00967554">
        <w:rPr>
          <w:lang w:eastAsia="en-US"/>
        </w:rPr>
        <w:t>involvement through ethnographies can provide knowledge of the context and environment being studied</w:t>
      </w:r>
      <w:r w:rsidR="00207117">
        <w:rPr>
          <w:lang w:eastAsia="en-US"/>
        </w:rPr>
        <w:t xml:space="preserve"> (At</w:t>
      </w:r>
      <w:r w:rsidR="004A3BEA">
        <w:rPr>
          <w:lang w:eastAsia="en-US"/>
        </w:rPr>
        <w:t>k</w:t>
      </w:r>
      <w:r w:rsidR="00207117">
        <w:rPr>
          <w:lang w:eastAsia="en-US"/>
        </w:rPr>
        <w:t xml:space="preserve">inson </w:t>
      </w:r>
      <w:r w:rsidR="008A4D98">
        <w:rPr>
          <w:lang w:eastAsia="en-US"/>
        </w:rPr>
        <w:t>2013</w:t>
      </w:r>
      <w:r w:rsidR="007B0FBA">
        <w:rPr>
          <w:lang w:eastAsia="en-US"/>
        </w:rPr>
        <w:t>)</w:t>
      </w:r>
      <w:r w:rsidR="0024708D">
        <w:rPr>
          <w:lang w:eastAsia="en-US"/>
        </w:rPr>
        <w:t xml:space="preserve">. </w:t>
      </w:r>
      <w:r w:rsidR="005D5A25">
        <w:rPr>
          <w:lang w:eastAsia="en-US"/>
        </w:rPr>
        <w:t xml:space="preserve">In this regard, it is useful to stress </w:t>
      </w:r>
      <w:r w:rsidR="00F51FEE">
        <w:rPr>
          <w:lang w:eastAsia="en-US"/>
        </w:rPr>
        <w:t xml:space="preserve">Elias’s (1987, 16, cited in Dunning 1999, 244) contention </w:t>
      </w:r>
      <w:r w:rsidR="005D5A25">
        <w:rPr>
          <w:lang w:eastAsia="en-US"/>
        </w:rPr>
        <w:t>that</w:t>
      </w:r>
      <w:r w:rsidR="007E2B43">
        <w:rPr>
          <w:lang w:eastAsia="en-US"/>
        </w:rPr>
        <w:t xml:space="preserve">, ‘in order to understand the functioning of human </w:t>
      </w:r>
      <w:r w:rsidR="00F3373A">
        <w:rPr>
          <w:lang w:eastAsia="en-US"/>
        </w:rPr>
        <w:t xml:space="preserve">groups one needs to </w:t>
      </w:r>
      <w:r w:rsidR="003B1144">
        <w:rPr>
          <w:lang w:eastAsia="en-US"/>
        </w:rPr>
        <w:t>know, as it were, from the inside how human beings experience their own and other groups</w:t>
      </w:r>
      <w:r w:rsidR="00975CD9">
        <w:rPr>
          <w:lang w:eastAsia="en-US"/>
        </w:rPr>
        <w:t xml:space="preserve">, and one cannot know </w:t>
      </w:r>
      <w:r w:rsidR="006739A0">
        <w:rPr>
          <w:lang w:eastAsia="en-US"/>
        </w:rPr>
        <w:t>without</w:t>
      </w:r>
      <w:r w:rsidR="00D769BE">
        <w:rPr>
          <w:lang w:eastAsia="en-US"/>
        </w:rPr>
        <w:t xml:space="preserve"> active participation and involvement’</w:t>
      </w:r>
      <w:r w:rsidR="00967554">
        <w:rPr>
          <w:lang w:eastAsia="en-US"/>
        </w:rPr>
        <w:t>.</w:t>
      </w:r>
    </w:p>
    <w:p w14:paraId="7D936C30" w14:textId="2844BF53" w:rsidR="005C72F6" w:rsidRDefault="00E427C9" w:rsidP="00550B0F">
      <w:pPr>
        <w:ind w:firstLine="720"/>
        <w:rPr>
          <w:lang w:eastAsia="en-US"/>
        </w:rPr>
      </w:pPr>
      <w:r>
        <w:rPr>
          <w:lang w:eastAsia="en-US"/>
        </w:rPr>
        <w:t>T</w:t>
      </w:r>
      <w:r w:rsidR="00CF3713">
        <w:rPr>
          <w:rFonts w:cs="Calibri"/>
        </w:rPr>
        <w:t xml:space="preserve">o </w:t>
      </w:r>
      <w:r w:rsidR="005C72F6">
        <w:rPr>
          <w:rFonts w:cs="Calibri"/>
        </w:rPr>
        <w:t xml:space="preserve">ensure that young </w:t>
      </w:r>
      <w:r w:rsidR="00266F9B">
        <w:rPr>
          <w:rFonts w:cs="Calibri"/>
        </w:rPr>
        <w:t xml:space="preserve">males' </w:t>
      </w:r>
      <w:r w:rsidR="005C72F6">
        <w:rPr>
          <w:rFonts w:cs="Calibri"/>
        </w:rPr>
        <w:t>lived realities were represented</w:t>
      </w:r>
      <w:r w:rsidR="000A0611">
        <w:rPr>
          <w:rFonts w:cs="Calibri"/>
        </w:rPr>
        <w:t xml:space="preserve"> and not</w:t>
      </w:r>
      <w:r w:rsidR="005C72F6">
        <w:rPr>
          <w:rFonts w:cs="Calibri"/>
        </w:rPr>
        <w:t xml:space="preserve"> </w:t>
      </w:r>
      <w:r w:rsidR="00CF3713">
        <w:rPr>
          <w:rFonts w:cs="Calibri"/>
        </w:rPr>
        <w:t xml:space="preserve">influenced by </w:t>
      </w:r>
      <w:r w:rsidR="005C72F6">
        <w:rPr>
          <w:rFonts w:cs="Calibri"/>
        </w:rPr>
        <w:t xml:space="preserve">the first </w:t>
      </w:r>
      <w:r w:rsidR="00266F9B">
        <w:rPr>
          <w:rFonts w:cs="Calibri"/>
        </w:rPr>
        <w:t xml:space="preserve">author's </w:t>
      </w:r>
      <w:r>
        <w:rPr>
          <w:rFonts w:cs="Calibri"/>
        </w:rPr>
        <w:t xml:space="preserve">own </w:t>
      </w:r>
      <w:r w:rsidR="0094766A">
        <w:rPr>
          <w:rFonts w:cs="Calibri"/>
        </w:rPr>
        <w:t xml:space="preserve">(largely </w:t>
      </w:r>
      <w:r>
        <w:rPr>
          <w:rFonts w:cs="Calibri"/>
        </w:rPr>
        <w:t>positive</w:t>
      </w:r>
      <w:r w:rsidR="0094766A">
        <w:rPr>
          <w:rFonts w:cs="Calibri"/>
        </w:rPr>
        <w:t>)</w:t>
      </w:r>
      <w:r>
        <w:rPr>
          <w:rFonts w:cs="Calibri"/>
        </w:rPr>
        <w:t xml:space="preserve"> experiences of PE</w:t>
      </w:r>
      <w:r w:rsidR="00552CE3">
        <w:rPr>
          <w:rFonts w:cs="Calibri"/>
        </w:rPr>
        <w:t>,</w:t>
      </w:r>
      <w:r>
        <w:rPr>
          <w:rFonts w:cs="Calibri"/>
        </w:rPr>
        <w:t xml:space="preserve"> </w:t>
      </w:r>
      <w:r w:rsidR="00940B18">
        <w:rPr>
          <w:rFonts w:cs="Calibri"/>
        </w:rPr>
        <w:t>several</w:t>
      </w:r>
      <w:r>
        <w:rPr>
          <w:rFonts w:cs="Calibri"/>
        </w:rPr>
        <w:t xml:space="preserve"> reflective processes were </w:t>
      </w:r>
      <w:r w:rsidR="00837210">
        <w:rPr>
          <w:rFonts w:cs="Calibri"/>
        </w:rPr>
        <w:t>implement</w:t>
      </w:r>
      <w:r w:rsidR="00BE59AF">
        <w:rPr>
          <w:rFonts w:cs="Calibri"/>
        </w:rPr>
        <w:t>ed</w:t>
      </w:r>
      <w:r>
        <w:rPr>
          <w:rFonts w:cs="Calibri"/>
        </w:rPr>
        <w:t xml:space="preserve"> to support degrees of involvement and detachment in the study</w:t>
      </w:r>
      <w:r w:rsidR="005C72F6">
        <w:rPr>
          <w:rFonts w:cs="Calibri"/>
        </w:rPr>
        <w:t>. A</w:t>
      </w:r>
      <w:r w:rsidR="00967554">
        <w:rPr>
          <w:rFonts w:cs="Calibri"/>
        </w:rPr>
        <w:t>n</w:t>
      </w:r>
      <w:r w:rsidR="000A0611">
        <w:rPr>
          <w:rFonts w:cs="Calibri"/>
        </w:rPr>
        <w:t xml:space="preserve"> example of a</w:t>
      </w:r>
      <w:r w:rsidR="005C72F6">
        <w:rPr>
          <w:rFonts w:cs="Calibri"/>
        </w:rPr>
        <w:t xml:space="preserve"> r</w:t>
      </w:r>
      <w:r w:rsidR="005C72F6">
        <w:rPr>
          <w:lang w:eastAsia="en-US"/>
        </w:rPr>
        <w:t xml:space="preserve">eflexive process involved the first author </w:t>
      </w:r>
      <w:r w:rsidR="00785AF6">
        <w:rPr>
          <w:lang w:eastAsia="en-US"/>
        </w:rPr>
        <w:t xml:space="preserve">managing </w:t>
      </w:r>
      <w:r w:rsidR="00617841">
        <w:rPr>
          <w:lang w:eastAsia="en-US"/>
        </w:rPr>
        <w:t xml:space="preserve">how </w:t>
      </w:r>
      <w:r w:rsidR="005C72F6">
        <w:rPr>
          <w:lang w:eastAsia="en-US"/>
        </w:rPr>
        <w:t>his embodied</w:t>
      </w:r>
      <w:r w:rsidR="0094766A">
        <w:rPr>
          <w:lang w:eastAsia="en-US"/>
        </w:rPr>
        <w:t>,</w:t>
      </w:r>
      <w:r w:rsidR="005C72F6">
        <w:rPr>
          <w:lang w:eastAsia="en-US"/>
        </w:rPr>
        <w:t xml:space="preserve"> gendered and sporting habitus may influence young </w:t>
      </w:r>
      <w:r w:rsidR="00266F9B">
        <w:rPr>
          <w:lang w:eastAsia="en-US"/>
        </w:rPr>
        <w:t xml:space="preserve">male's </w:t>
      </w:r>
      <w:r w:rsidR="005C72F6">
        <w:rPr>
          <w:lang w:eastAsia="en-US"/>
        </w:rPr>
        <w:t>focus group responses.</w:t>
      </w:r>
      <w:r w:rsidR="00785AF6">
        <w:rPr>
          <w:lang w:eastAsia="en-US"/>
        </w:rPr>
        <w:t xml:space="preserve"> </w:t>
      </w:r>
      <w:r w:rsidR="008D79F9">
        <w:rPr>
          <w:lang w:eastAsia="en-US"/>
        </w:rPr>
        <w:t>I</w:t>
      </w:r>
      <w:r w:rsidR="00D274A5">
        <w:rPr>
          <w:lang w:eastAsia="en-US"/>
        </w:rPr>
        <w:t>nstances of young males asking gender</w:t>
      </w:r>
      <w:r w:rsidR="00502766">
        <w:rPr>
          <w:lang w:eastAsia="en-US"/>
        </w:rPr>
        <w:t>-</w:t>
      </w:r>
      <w:r w:rsidR="00D274A5">
        <w:rPr>
          <w:lang w:eastAsia="en-US"/>
        </w:rPr>
        <w:t xml:space="preserve">based questions (i.e. about </w:t>
      </w:r>
      <w:r w:rsidR="000A6608">
        <w:rPr>
          <w:lang w:eastAsia="en-US"/>
        </w:rPr>
        <w:t>the author’s</w:t>
      </w:r>
      <w:r w:rsidR="00D274A5">
        <w:rPr>
          <w:lang w:eastAsia="en-US"/>
        </w:rPr>
        <w:t xml:space="preserve"> beard or sporting biography) </w:t>
      </w:r>
      <w:r w:rsidR="00135140">
        <w:rPr>
          <w:lang w:eastAsia="en-US"/>
        </w:rPr>
        <w:t xml:space="preserve">were noted </w:t>
      </w:r>
      <w:r w:rsidR="00D92B9A">
        <w:rPr>
          <w:lang w:eastAsia="en-US"/>
        </w:rPr>
        <w:t>in reflexi</w:t>
      </w:r>
      <w:r w:rsidR="00502766">
        <w:rPr>
          <w:lang w:eastAsia="en-US"/>
        </w:rPr>
        <w:t>v</w:t>
      </w:r>
      <w:r w:rsidR="00D92B9A">
        <w:rPr>
          <w:lang w:eastAsia="en-US"/>
        </w:rPr>
        <w:t xml:space="preserve">e notes. </w:t>
      </w:r>
      <w:r w:rsidR="005C72F6">
        <w:rPr>
          <w:lang w:eastAsia="en-US"/>
        </w:rPr>
        <w:t xml:space="preserve">Therefore, </w:t>
      </w:r>
      <w:r w:rsidR="00457799">
        <w:rPr>
          <w:lang w:eastAsia="en-US"/>
        </w:rPr>
        <w:t xml:space="preserve">the first author made </w:t>
      </w:r>
      <w:r w:rsidR="003D6146">
        <w:rPr>
          <w:lang w:eastAsia="en-US"/>
        </w:rPr>
        <w:t>detours via detachment</w:t>
      </w:r>
      <w:r w:rsidR="00995B8E">
        <w:rPr>
          <w:lang w:eastAsia="en-US"/>
        </w:rPr>
        <w:t xml:space="preserve"> </w:t>
      </w:r>
      <w:r w:rsidR="00457799">
        <w:rPr>
          <w:lang w:eastAsia="en-US"/>
        </w:rPr>
        <w:t xml:space="preserve">through not </w:t>
      </w:r>
      <w:r w:rsidR="00457799" w:rsidRPr="00457799">
        <w:rPr>
          <w:lang w:eastAsia="en-US"/>
        </w:rPr>
        <w:t>deliberately self-promot</w:t>
      </w:r>
      <w:r w:rsidR="00457799">
        <w:rPr>
          <w:lang w:eastAsia="en-US"/>
        </w:rPr>
        <w:t>ing</w:t>
      </w:r>
      <w:r w:rsidR="00457799" w:rsidRPr="00457799">
        <w:rPr>
          <w:lang w:eastAsia="en-US"/>
        </w:rPr>
        <w:t xml:space="preserve"> his ascribed identity</w:t>
      </w:r>
      <w:r w:rsidR="00457799">
        <w:rPr>
          <w:lang w:eastAsia="en-US"/>
        </w:rPr>
        <w:t xml:space="preserve"> (</w:t>
      </w:r>
      <w:r w:rsidR="002F7DB6">
        <w:rPr>
          <w:lang w:eastAsia="en-US"/>
        </w:rPr>
        <w:t>i.e. not joining in games during lessons</w:t>
      </w:r>
      <w:r w:rsidR="00096182">
        <w:rPr>
          <w:lang w:eastAsia="en-US"/>
        </w:rPr>
        <w:t>, not engaging in banter-based conversations</w:t>
      </w:r>
      <w:r w:rsidR="002324FE">
        <w:rPr>
          <w:lang w:eastAsia="en-US"/>
        </w:rPr>
        <w:t>,</w:t>
      </w:r>
      <w:r w:rsidR="00096182">
        <w:rPr>
          <w:lang w:eastAsia="en-US"/>
        </w:rPr>
        <w:t xml:space="preserve"> and removing himself from non-formal situations</w:t>
      </w:r>
      <w:r w:rsidR="002F7DB6">
        <w:rPr>
          <w:lang w:eastAsia="en-US"/>
        </w:rPr>
        <w:t>)</w:t>
      </w:r>
      <w:r w:rsidR="00B266C3">
        <w:rPr>
          <w:lang w:eastAsia="en-US"/>
        </w:rPr>
        <w:t xml:space="preserve">. Furthermore, </w:t>
      </w:r>
      <w:r w:rsidR="005C72F6" w:rsidRPr="00CF679D">
        <w:rPr>
          <w:lang w:eastAsia="en-US"/>
        </w:rPr>
        <w:t xml:space="preserve">vignettes </w:t>
      </w:r>
      <w:r w:rsidR="00617841">
        <w:rPr>
          <w:lang w:eastAsia="en-US"/>
        </w:rPr>
        <w:t xml:space="preserve">were used to </w:t>
      </w:r>
      <w:r w:rsidR="005C72F6">
        <w:rPr>
          <w:lang w:eastAsia="en-US"/>
        </w:rPr>
        <w:t xml:space="preserve">partially </w:t>
      </w:r>
      <w:r w:rsidR="005C72F6" w:rsidRPr="00CF679D">
        <w:rPr>
          <w:lang w:eastAsia="en-US"/>
        </w:rPr>
        <w:t>externali</w:t>
      </w:r>
      <w:r w:rsidR="005A35B8">
        <w:rPr>
          <w:lang w:eastAsia="en-US"/>
        </w:rPr>
        <w:t>z</w:t>
      </w:r>
      <w:r w:rsidR="005C72F6" w:rsidRPr="00CF679D">
        <w:rPr>
          <w:lang w:eastAsia="en-US"/>
        </w:rPr>
        <w:t>e more direct gendered dynamics between interviewer and interviewees.</w:t>
      </w:r>
      <w:r w:rsidR="005C72F6">
        <w:rPr>
          <w:lang w:eastAsia="en-US"/>
        </w:rPr>
        <w:t xml:space="preserve"> These two brief examples highlight the importance of researchers </w:t>
      </w:r>
      <w:r w:rsidR="009560E5">
        <w:rPr>
          <w:lang w:eastAsia="en-US"/>
        </w:rPr>
        <w:t xml:space="preserve">being </w:t>
      </w:r>
      <w:r w:rsidR="00266F9B">
        <w:rPr>
          <w:lang w:eastAsia="en-US"/>
        </w:rPr>
        <w:t>'</w:t>
      </w:r>
      <w:r w:rsidR="005C72F6" w:rsidRPr="00262805">
        <w:rPr>
          <w:lang w:eastAsia="en-US"/>
        </w:rPr>
        <w:t xml:space="preserve">clear about the limits of their detachment from and involvement in their areas of </w:t>
      </w:r>
      <w:r w:rsidR="00266F9B" w:rsidRPr="00262805">
        <w:rPr>
          <w:lang w:eastAsia="en-US"/>
        </w:rPr>
        <w:t>study</w:t>
      </w:r>
      <w:r w:rsidR="00266F9B">
        <w:rPr>
          <w:lang w:eastAsia="en-US"/>
        </w:rPr>
        <w:t>'</w:t>
      </w:r>
      <w:r w:rsidR="00266F9B" w:rsidRPr="00262805">
        <w:rPr>
          <w:lang w:eastAsia="en-US"/>
        </w:rPr>
        <w:t xml:space="preserve"> </w:t>
      </w:r>
      <w:r w:rsidR="005C72F6" w:rsidRPr="00262805">
        <w:rPr>
          <w:lang w:eastAsia="en-US"/>
        </w:rPr>
        <w:t>(Perry</w:t>
      </w:r>
      <w:r w:rsidR="005C72F6">
        <w:rPr>
          <w:lang w:eastAsia="en-US"/>
        </w:rPr>
        <w:t xml:space="preserve"> </w:t>
      </w:r>
      <w:r w:rsidR="009560E5">
        <w:rPr>
          <w:lang w:eastAsia="en-US"/>
        </w:rPr>
        <w:t>et al.</w:t>
      </w:r>
      <w:r w:rsidR="005C72F6" w:rsidRPr="00262805">
        <w:rPr>
          <w:lang w:eastAsia="en-US"/>
        </w:rPr>
        <w:t xml:space="preserve"> 2004</w:t>
      </w:r>
      <w:r w:rsidR="00BD316E">
        <w:rPr>
          <w:lang w:eastAsia="en-US"/>
        </w:rPr>
        <w:t xml:space="preserve">, </w:t>
      </w:r>
      <w:r w:rsidR="00AE4306">
        <w:rPr>
          <w:lang w:eastAsia="en-US"/>
        </w:rPr>
        <w:t>135</w:t>
      </w:r>
      <w:r w:rsidR="005C72F6" w:rsidRPr="00262805">
        <w:rPr>
          <w:lang w:eastAsia="en-US"/>
        </w:rPr>
        <w:t>)</w:t>
      </w:r>
      <w:r w:rsidR="00B266C3">
        <w:rPr>
          <w:lang w:eastAsia="en-US"/>
        </w:rPr>
        <w:t xml:space="preserve">, particularly when </w:t>
      </w:r>
      <w:r w:rsidR="00A8688C">
        <w:rPr>
          <w:lang w:eastAsia="en-US"/>
        </w:rPr>
        <w:t>undertaking ethnographic research</w:t>
      </w:r>
      <w:r w:rsidR="005C72F6" w:rsidRPr="00262805">
        <w:rPr>
          <w:lang w:eastAsia="en-US"/>
        </w:rPr>
        <w:t>.</w:t>
      </w:r>
    </w:p>
    <w:p w14:paraId="02B57217" w14:textId="0EE4E205" w:rsidR="00C93840" w:rsidRDefault="007D0D43">
      <w:pPr>
        <w:ind w:firstLine="720"/>
        <w:rPr>
          <w:rFonts w:eastAsia="Calibri"/>
          <w:lang w:eastAsia="en-US"/>
        </w:rPr>
      </w:pPr>
      <w:r w:rsidRPr="007D0D43">
        <w:rPr>
          <w:rFonts w:eastAsia="Calibri"/>
          <w:lang w:eastAsia="en-US"/>
        </w:rPr>
        <w:t xml:space="preserve">Interview and focus group data were transcribed verbatim and were </w:t>
      </w:r>
      <w:r w:rsidR="009560E5">
        <w:rPr>
          <w:rFonts w:eastAsia="Calibri"/>
          <w:lang w:eastAsia="en-US"/>
        </w:rPr>
        <w:t xml:space="preserve">combined </w:t>
      </w:r>
      <w:r w:rsidRPr="007D0D43">
        <w:rPr>
          <w:rFonts w:eastAsia="Calibri"/>
          <w:lang w:eastAsia="en-US"/>
        </w:rPr>
        <w:t>with observational fieldnotes as one data set</w:t>
      </w:r>
      <w:r w:rsidR="00BE3489">
        <w:rPr>
          <w:rFonts w:eastAsia="Calibri"/>
          <w:lang w:eastAsia="en-US"/>
        </w:rPr>
        <w:t xml:space="preserve">, which </w:t>
      </w:r>
      <w:r w:rsidRPr="007D0D43">
        <w:rPr>
          <w:rFonts w:eastAsia="Calibri"/>
          <w:lang w:eastAsia="en-US"/>
        </w:rPr>
        <w:t>was loaded into N-Vivo 12 and analysed</w:t>
      </w:r>
      <w:r w:rsidR="00E70CBA">
        <w:rPr>
          <w:rFonts w:eastAsia="Calibri"/>
          <w:lang w:eastAsia="en-US"/>
        </w:rPr>
        <w:t xml:space="preserve">. The </w:t>
      </w:r>
      <w:r w:rsidR="000F5A04">
        <w:rPr>
          <w:rFonts w:eastAsia="Calibri"/>
          <w:lang w:eastAsia="en-US"/>
        </w:rPr>
        <w:t xml:space="preserve">use of three </w:t>
      </w:r>
      <w:r w:rsidR="00E617CF">
        <w:rPr>
          <w:rFonts w:eastAsia="Calibri"/>
          <w:lang w:eastAsia="en-US"/>
        </w:rPr>
        <w:t xml:space="preserve">merged </w:t>
      </w:r>
      <w:r w:rsidR="000F5A04">
        <w:rPr>
          <w:rFonts w:eastAsia="Calibri"/>
          <w:lang w:eastAsia="en-US"/>
        </w:rPr>
        <w:t xml:space="preserve">data-sets </w:t>
      </w:r>
      <w:r w:rsidR="00A8688C">
        <w:rPr>
          <w:rFonts w:eastAsia="Calibri"/>
          <w:lang w:eastAsia="en-US"/>
        </w:rPr>
        <w:t xml:space="preserve">enabled triangulation </w:t>
      </w:r>
      <w:r w:rsidR="009A7C89">
        <w:rPr>
          <w:rFonts w:eastAsia="Calibri"/>
          <w:lang w:eastAsia="en-US"/>
        </w:rPr>
        <w:t>to determine greater reality-congruence, whilst</w:t>
      </w:r>
      <w:r w:rsidR="00282145">
        <w:rPr>
          <w:rFonts w:eastAsia="Calibri"/>
          <w:lang w:eastAsia="en-US"/>
        </w:rPr>
        <w:t xml:space="preserve"> </w:t>
      </w:r>
      <w:r w:rsidR="00E617CF">
        <w:rPr>
          <w:rFonts w:eastAsia="Calibri"/>
          <w:lang w:eastAsia="en-US"/>
        </w:rPr>
        <w:t xml:space="preserve">undertaking </w:t>
      </w:r>
      <w:r w:rsidR="00485885">
        <w:rPr>
          <w:rFonts w:eastAsia="Calibri"/>
          <w:lang w:eastAsia="en-US"/>
        </w:rPr>
        <w:t xml:space="preserve">analysis at </w:t>
      </w:r>
      <w:r w:rsidR="0094766A">
        <w:rPr>
          <w:rFonts w:eastAsia="Calibri"/>
          <w:lang w:eastAsia="en-US"/>
        </w:rPr>
        <w:t xml:space="preserve">the </w:t>
      </w:r>
      <w:r w:rsidR="00485885">
        <w:rPr>
          <w:rFonts w:eastAsia="Calibri"/>
          <w:lang w:eastAsia="en-US"/>
        </w:rPr>
        <w:t xml:space="preserve">end of </w:t>
      </w:r>
      <w:r w:rsidR="00E617CF">
        <w:rPr>
          <w:rFonts w:eastAsia="Calibri"/>
          <w:lang w:eastAsia="en-US"/>
        </w:rPr>
        <w:t>th</w:t>
      </w:r>
      <w:r w:rsidR="00485885">
        <w:rPr>
          <w:rFonts w:eastAsia="Calibri"/>
          <w:lang w:eastAsia="en-US"/>
        </w:rPr>
        <w:t>e research</w:t>
      </w:r>
      <w:r w:rsidR="00E617CF">
        <w:rPr>
          <w:rFonts w:eastAsia="Calibri"/>
          <w:lang w:eastAsia="en-US"/>
        </w:rPr>
        <w:t xml:space="preserve"> process </w:t>
      </w:r>
      <w:r w:rsidR="00282145">
        <w:rPr>
          <w:rFonts w:eastAsia="Calibri"/>
          <w:lang w:eastAsia="en-US"/>
        </w:rPr>
        <w:t>offer</w:t>
      </w:r>
      <w:r w:rsidR="00976CEB">
        <w:rPr>
          <w:rFonts w:eastAsia="Calibri"/>
          <w:lang w:eastAsia="en-US"/>
        </w:rPr>
        <w:t>ed</w:t>
      </w:r>
      <w:r w:rsidR="00282145">
        <w:rPr>
          <w:rFonts w:eastAsia="Calibri"/>
          <w:lang w:eastAsia="en-US"/>
        </w:rPr>
        <w:t xml:space="preserve"> a </w:t>
      </w:r>
      <w:r w:rsidR="00976CEB">
        <w:rPr>
          <w:rFonts w:eastAsia="Calibri"/>
          <w:lang w:eastAsia="en-US"/>
        </w:rPr>
        <w:t>secondary re-</w:t>
      </w:r>
      <w:r w:rsidR="00166BBB">
        <w:rPr>
          <w:rFonts w:eastAsia="Calibri"/>
          <w:lang w:eastAsia="en-US"/>
        </w:rPr>
        <w:t>invol</w:t>
      </w:r>
      <w:r w:rsidR="00E2784A">
        <w:rPr>
          <w:rFonts w:eastAsia="Calibri"/>
          <w:lang w:eastAsia="en-US"/>
        </w:rPr>
        <w:t>v</w:t>
      </w:r>
      <w:r w:rsidR="00166BBB">
        <w:rPr>
          <w:rFonts w:eastAsia="Calibri"/>
          <w:lang w:eastAsia="en-US"/>
        </w:rPr>
        <w:t>ement</w:t>
      </w:r>
      <w:r w:rsidR="00E2784A">
        <w:rPr>
          <w:rFonts w:eastAsia="Calibri"/>
          <w:lang w:eastAsia="en-US"/>
        </w:rPr>
        <w:t xml:space="preserve"> that involved more co-ordinated </w:t>
      </w:r>
      <w:r w:rsidR="00611B6B" w:rsidRPr="00611B6B">
        <w:rPr>
          <w:rFonts w:eastAsia="Calibri"/>
          <w:lang w:eastAsia="en-US"/>
        </w:rPr>
        <w:t>theoretical contemplations</w:t>
      </w:r>
      <w:r w:rsidR="00E2784A">
        <w:rPr>
          <w:rFonts w:eastAsia="Calibri"/>
          <w:lang w:eastAsia="en-US"/>
        </w:rPr>
        <w:t xml:space="preserve"> and more specific engagement </w:t>
      </w:r>
      <w:r w:rsidR="005A35B8">
        <w:rPr>
          <w:rFonts w:eastAsia="Calibri"/>
          <w:lang w:eastAsia="en-US"/>
        </w:rPr>
        <w:t xml:space="preserve">with </w:t>
      </w:r>
      <w:r w:rsidR="00E2784A">
        <w:rPr>
          <w:rFonts w:eastAsia="Calibri"/>
          <w:lang w:eastAsia="en-US"/>
        </w:rPr>
        <w:t xml:space="preserve">the existing </w:t>
      </w:r>
      <w:r w:rsidR="00611B6B" w:rsidRPr="00611B6B">
        <w:rPr>
          <w:rFonts w:eastAsia="Calibri"/>
          <w:lang w:eastAsia="en-US"/>
        </w:rPr>
        <w:t>literature.</w:t>
      </w:r>
      <w:r w:rsidR="00E2784A">
        <w:rPr>
          <w:rFonts w:eastAsia="Calibri"/>
          <w:lang w:eastAsia="en-US"/>
        </w:rPr>
        <w:t xml:space="preserve"> </w:t>
      </w:r>
      <w:r w:rsidR="0069664D">
        <w:rPr>
          <w:rFonts w:eastAsia="Calibri"/>
          <w:lang w:eastAsia="en-US"/>
        </w:rPr>
        <w:t xml:space="preserve">In this sense, </w:t>
      </w:r>
      <w:r w:rsidR="00266F9B">
        <w:rPr>
          <w:rFonts w:eastAsia="Calibri"/>
          <w:lang w:eastAsia="en-US"/>
        </w:rPr>
        <w:t>'</w:t>
      </w:r>
      <w:r w:rsidR="007862B7" w:rsidRPr="007862B7">
        <w:rPr>
          <w:rFonts w:eastAsia="Calibri"/>
          <w:lang w:eastAsia="en-US"/>
        </w:rPr>
        <w:t xml:space="preserve">views such as those expressed…should be treated not as an explanation, but as data to be </w:t>
      </w:r>
      <w:r w:rsidR="00266F9B" w:rsidRPr="007862B7">
        <w:rPr>
          <w:rFonts w:eastAsia="Calibri"/>
          <w:lang w:eastAsia="en-US"/>
        </w:rPr>
        <w:t>explained</w:t>
      </w:r>
      <w:r w:rsidR="00266F9B">
        <w:rPr>
          <w:rFonts w:eastAsia="Calibri"/>
          <w:lang w:eastAsia="en-US"/>
        </w:rPr>
        <w:t>'</w:t>
      </w:r>
      <w:r w:rsidR="00266F9B" w:rsidRPr="007862B7">
        <w:rPr>
          <w:rFonts w:eastAsia="Calibri"/>
          <w:lang w:eastAsia="en-US"/>
        </w:rPr>
        <w:t xml:space="preserve"> </w:t>
      </w:r>
      <w:r w:rsidR="007862B7" w:rsidRPr="007862B7">
        <w:rPr>
          <w:rFonts w:eastAsia="Calibri"/>
          <w:lang w:eastAsia="en-US"/>
        </w:rPr>
        <w:t xml:space="preserve">(Dopson </w:t>
      </w:r>
      <w:r w:rsidR="00C47B64">
        <w:rPr>
          <w:rFonts w:eastAsia="Calibri"/>
          <w:lang w:eastAsia="en-US"/>
        </w:rPr>
        <w:t>and</w:t>
      </w:r>
      <w:r w:rsidR="007862B7" w:rsidRPr="007862B7">
        <w:rPr>
          <w:rFonts w:eastAsia="Calibri"/>
          <w:lang w:eastAsia="en-US"/>
        </w:rPr>
        <w:t xml:space="preserve"> Waddington 1996, 546)</w:t>
      </w:r>
      <w:r w:rsidR="0069664D">
        <w:rPr>
          <w:rFonts w:eastAsia="Calibri"/>
          <w:lang w:eastAsia="en-US"/>
        </w:rPr>
        <w:t>, and, as such, t</w:t>
      </w:r>
      <w:r w:rsidR="008E065B">
        <w:rPr>
          <w:rFonts w:eastAsia="Calibri"/>
          <w:lang w:eastAsia="en-US"/>
        </w:rPr>
        <w:t>h</w:t>
      </w:r>
      <w:r w:rsidR="0069664D">
        <w:rPr>
          <w:rFonts w:eastAsia="Calibri"/>
          <w:lang w:eastAsia="en-US"/>
        </w:rPr>
        <w:t>e</w:t>
      </w:r>
      <w:r w:rsidR="008E065B">
        <w:rPr>
          <w:rFonts w:eastAsia="Calibri"/>
          <w:lang w:eastAsia="en-US"/>
        </w:rPr>
        <w:t xml:space="preserve"> </w:t>
      </w:r>
      <w:r w:rsidR="003A46B5">
        <w:rPr>
          <w:rFonts w:eastAsia="Calibri"/>
          <w:lang w:eastAsia="en-US"/>
        </w:rPr>
        <w:t xml:space="preserve">analytical </w:t>
      </w:r>
      <w:r w:rsidR="008E065B">
        <w:rPr>
          <w:rFonts w:eastAsia="Calibri"/>
          <w:lang w:eastAsia="en-US"/>
        </w:rPr>
        <w:t xml:space="preserve">process </w:t>
      </w:r>
      <w:r w:rsidR="00122E56">
        <w:rPr>
          <w:rFonts w:eastAsia="Calibri"/>
          <w:lang w:eastAsia="en-US"/>
        </w:rPr>
        <w:t>wa</w:t>
      </w:r>
      <w:r w:rsidR="008E065B">
        <w:rPr>
          <w:rFonts w:eastAsia="Calibri"/>
          <w:lang w:eastAsia="en-US"/>
        </w:rPr>
        <w:t xml:space="preserve">s driven by </w:t>
      </w:r>
      <w:r w:rsidR="00266F9B">
        <w:rPr>
          <w:rFonts w:eastAsia="Calibri"/>
          <w:lang w:eastAsia="en-US"/>
        </w:rPr>
        <w:t xml:space="preserve">Dunning's </w:t>
      </w:r>
      <w:r w:rsidR="006E5EB5">
        <w:rPr>
          <w:rFonts w:eastAsia="Calibri"/>
          <w:lang w:eastAsia="en-US"/>
        </w:rPr>
        <w:t xml:space="preserve">(1992) notion of </w:t>
      </w:r>
      <w:r w:rsidR="007C35C4">
        <w:rPr>
          <w:rFonts w:eastAsia="Calibri"/>
          <w:lang w:eastAsia="en-US"/>
        </w:rPr>
        <w:t xml:space="preserve">the </w:t>
      </w:r>
      <w:r w:rsidR="0073346A">
        <w:rPr>
          <w:rFonts w:eastAsia="Calibri"/>
          <w:lang w:eastAsia="en-US"/>
        </w:rPr>
        <w:t xml:space="preserve">symbiotic process of </w:t>
      </w:r>
      <w:r w:rsidR="00266F9B">
        <w:rPr>
          <w:rFonts w:eastAsia="Calibri"/>
          <w:lang w:eastAsia="en-US"/>
        </w:rPr>
        <w:t>'</w:t>
      </w:r>
      <w:r w:rsidR="006E5EB5" w:rsidRPr="006E5EB5">
        <w:rPr>
          <w:rFonts w:eastAsia="Calibri"/>
          <w:lang w:eastAsia="en-US"/>
        </w:rPr>
        <w:t xml:space="preserve">two-way </w:t>
      </w:r>
      <w:r w:rsidR="00266F9B" w:rsidRPr="006E5EB5">
        <w:rPr>
          <w:rFonts w:eastAsia="Calibri"/>
          <w:lang w:eastAsia="en-US"/>
        </w:rPr>
        <w:t>traffic</w:t>
      </w:r>
      <w:r w:rsidR="00266F9B">
        <w:rPr>
          <w:rFonts w:eastAsia="Calibri"/>
          <w:lang w:eastAsia="en-US"/>
        </w:rPr>
        <w:t>'</w:t>
      </w:r>
      <w:r w:rsidR="00266F9B" w:rsidRPr="006E5EB5">
        <w:rPr>
          <w:rFonts w:eastAsia="Calibri"/>
          <w:lang w:eastAsia="en-US"/>
        </w:rPr>
        <w:t xml:space="preserve"> </w:t>
      </w:r>
      <w:r w:rsidR="00C21809">
        <w:rPr>
          <w:rFonts w:eastAsia="Calibri"/>
          <w:lang w:eastAsia="en-US"/>
        </w:rPr>
        <w:t xml:space="preserve">between </w:t>
      </w:r>
      <w:r w:rsidR="002372C3">
        <w:rPr>
          <w:rFonts w:eastAsia="Calibri"/>
          <w:lang w:eastAsia="en-US"/>
        </w:rPr>
        <w:t>theory and data</w:t>
      </w:r>
      <w:r w:rsidR="00075DA2" w:rsidRPr="00075DA2">
        <w:rPr>
          <w:rFonts w:eastAsia="Calibri"/>
          <w:lang w:eastAsia="en-US"/>
        </w:rPr>
        <w:t>.</w:t>
      </w:r>
      <w:r w:rsidR="00122E56">
        <w:rPr>
          <w:rFonts w:eastAsia="Calibri"/>
          <w:lang w:eastAsia="en-US"/>
        </w:rPr>
        <w:t xml:space="preserve"> Therefore, several </w:t>
      </w:r>
      <w:proofErr w:type="spellStart"/>
      <w:r w:rsidR="00122E56">
        <w:rPr>
          <w:rFonts w:eastAsia="Calibri"/>
          <w:lang w:eastAsia="en-US"/>
        </w:rPr>
        <w:t>figurational</w:t>
      </w:r>
      <w:proofErr w:type="spellEnd"/>
      <w:r w:rsidR="00122E56">
        <w:rPr>
          <w:rFonts w:eastAsia="Calibri"/>
          <w:lang w:eastAsia="en-US"/>
        </w:rPr>
        <w:t xml:space="preserve"> </w:t>
      </w:r>
      <w:r w:rsidR="009074E9">
        <w:rPr>
          <w:rFonts w:eastAsia="Calibri"/>
          <w:lang w:eastAsia="en-US"/>
        </w:rPr>
        <w:t xml:space="preserve">sociological </w:t>
      </w:r>
      <w:r w:rsidR="009560E5">
        <w:rPr>
          <w:rFonts w:eastAsia="Calibri"/>
          <w:lang w:eastAsia="en-US"/>
        </w:rPr>
        <w:t>concepts</w:t>
      </w:r>
      <w:r w:rsidR="009074E9">
        <w:rPr>
          <w:rFonts w:eastAsia="Calibri"/>
          <w:lang w:eastAsia="en-US"/>
        </w:rPr>
        <w:t xml:space="preserve">, such as figuration and habitus, were used </w:t>
      </w:r>
      <w:r w:rsidR="00D96203">
        <w:rPr>
          <w:rFonts w:eastAsia="Calibri"/>
          <w:lang w:eastAsia="en-US"/>
        </w:rPr>
        <w:t xml:space="preserve">as a </w:t>
      </w:r>
      <w:r w:rsidR="00AB341F">
        <w:rPr>
          <w:rFonts w:eastAsia="Calibri"/>
          <w:lang w:eastAsia="en-US"/>
        </w:rPr>
        <w:t>sensiti</w:t>
      </w:r>
      <w:r w:rsidR="005A35B8">
        <w:rPr>
          <w:rFonts w:eastAsia="Calibri"/>
          <w:lang w:eastAsia="en-US"/>
        </w:rPr>
        <w:t>z</w:t>
      </w:r>
      <w:r w:rsidR="00AB341F">
        <w:rPr>
          <w:rFonts w:eastAsia="Calibri"/>
          <w:lang w:eastAsia="en-US"/>
        </w:rPr>
        <w:t>ing</w:t>
      </w:r>
      <w:r w:rsidR="00D96203">
        <w:rPr>
          <w:rFonts w:eastAsia="Calibri"/>
          <w:lang w:eastAsia="en-US"/>
        </w:rPr>
        <w:t xml:space="preserve"> framework when grouping patterns and themes that emerged from the </w:t>
      </w:r>
      <w:r w:rsidR="005A35B8">
        <w:rPr>
          <w:rFonts w:eastAsia="Calibri"/>
          <w:lang w:eastAsia="en-US"/>
        </w:rPr>
        <w:t xml:space="preserve">collected </w:t>
      </w:r>
      <w:r w:rsidR="00D96203">
        <w:rPr>
          <w:rFonts w:eastAsia="Calibri"/>
          <w:lang w:eastAsia="en-US"/>
        </w:rPr>
        <w:t>data</w:t>
      </w:r>
      <w:r w:rsidR="00616A11">
        <w:rPr>
          <w:rFonts w:eastAsia="Calibri"/>
          <w:lang w:eastAsia="en-US"/>
        </w:rPr>
        <w:t>.</w:t>
      </w:r>
      <w:r w:rsidR="00D7621F">
        <w:rPr>
          <w:rFonts w:eastAsia="Calibri"/>
          <w:lang w:eastAsia="en-US"/>
        </w:rPr>
        <w:t xml:space="preserve"> </w:t>
      </w:r>
      <w:r w:rsidR="00967381">
        <w:rPr>
          <w:rFonts w:eastAsia="Calibri"/>
          <w:lang w:eastAsia="en-US"/>
        </w:rPr>
        <w:t>In the following section</w:t>
      </w:r>
      <w:r w:rsidR="00984CF0">
        <w:rPr>
          <w:rFonts w:eastAsia="Calibri"/>
          <w:lang w:eastAsia="en-US"/>
        </w:rPr>
        <w:t>,</w:t>
      </w:r>
      <w:r w:rsidR="00967381">
        <w:rPr>
          <w:rFonts w:eastAsia="Calibri"/>
          <w:lang w:eastAsia="en-US"/>
        </w:rPr>
        <w:t xml:space="preserve"> </w:t>
      </w:r>
      <w:r w:rsidR="003E142E">
        <w:rPr>
          <w:rFonts w:eastAsia="Calibri"/>
          <w:lang w:eastAsia="en-US"/>
        </w:rPr>
        <w:t>we</w:t>
      </w:r>
      <w:r w:rsidR="00967381">
        <w:rPr>
          <w:rFonts w:eastAsia="Calibri"/>
          <w:lang w:eastAsia="en-US"/>
        </w:rPr>
        <w:t xml:space="preserve"> discuss themes relating to</w:t>
      </w:r>
      <w:r w:rsidR="00F00F11">
        <w:rPr>
          <w:rFonts w:eastAsia="Calibri"/>
          <w:lang w:eastAsia="en-US"/>
        </w:rPr>
        <w:t xml:space="preserve"> </w:t>
      </w:r>
      <w:r w:rsidR="00266F9B">
        <w:rPr>
          <w:rFonts w:eastAsia="Calibri"/>
          <w:lang w:eastAsia="en-US"/>
        </w:rPr>
        <w:t>t</w:t>
      </w:r>
      <w:r w:rsidR="00266F9B" w:rsidRPr="00061CEE">
        <w:rPr>
          <w:rFonts w:eastAsia="Calibri"/>
          <w:lang w:eastAsia="en-US"/>
        </w:rPr>
        <w:t>eachers</w:t>
      </w:r>
      <w:r w:rsidR="00266F9B">
        <w:rPr>
          <w:rFonts w:eastAsia="Calibri"/>
          <w:lang w:eastAsia="en-US"/>
        </w:rPr>
        <w:t>'</w:t>
      </w:r>
      <w:r w:rsidR="00266F9B" w:rsidRPr="00061CEE">
        <w:rPr>
          <w:rFonts w:eastAsia="Calibri"/>
          <w:lang w:eastAsia="en-US"/>
        </w:rPr>
        <w:t xml:space="preserve"> </w:t>
      </w:r>
      <w:r w:rsidR="00061CEE" w:rsidRPr="00061CEE">
        <w:rPr>
          <w:rFonts w:eastAsia="Calibri"/>
          <w:lang w:eastAsia="en-US"/>
        </w:rPr>
        <w:t xml:space="preserve">and young </w:t>
      </w:r>
      <w:r w:rsidR="00266F9B" w:rsidRPr="00061CEE">
        <w:rPr>
          <w:rFonts w:eastAsia="Calibri"/>
          <w:lang w:eastAsia="en-US"/>
        </w:rPr>
        <w:t>males</w:t>
      </w:r>
      <w:r w:rsidR="00266F9B">
        <w:rPr>
          <w:rFonts w:eastAsia="Calibri"/>
          <w:lang w:eastAsia="en-US"/>
        </w:rPr>
        <w:t>'</w:t>
      </w:r>
      <w:r w:rsidR="00266F9B" w:rsidRPr="00061CEE">
        <w:rPr>
          <w:rFonts w:eastAsia="Calibri"/>
          <w:lang w:eastAsia="en-US"/>
        </w:rPr>
        <w:t xml:space="preserve"> </w:t>
      </w:r>
      <w:r w:rsidR="00061CEE" w:rsidRPr="00061CEE">
        <w:rPr>
          <w:rFonts w:eastAsia="Calibri"/>
          <w:lang w:eastAsia="en-US"/>
        </w:rPr>
        <w:t>perspectives and experiences of bullying</w:t>
      </w:r>
      <w:r w:rsidR="00061CEE">
        <w:rPr>
          <w:rFonts w:eastAsia="Calibri"/>
          <w:lang w:eastAsia="en-US"/>
        </w:rPr>
        <w:t xml:space="preserve">, </w:t>
      </w:r>
      <w:r w:rsidR="001930DE">
        <w:rPr>
          <w:rFonts w:eastAsia="Calibri"/>
          <w:lang w:eastAsia="en-US"/>
        </w:rPr>
        <w:t>a culture of silence in repo</w:t>
      </w:r>
      <w:r w:rsidR="000A6608">
        <w:rPr>
          <w:rFonts w:eastAsia="Calibri"/>
          <w:lang w:eastAsia="en-US"/>
        </w:rPr>
        <w:t>r</w:t>
      </w:r>
      <w:r w:rsidR="001930DE">
        <w:rPr>
          <w:rFonts w:eastAsia="Calibri"/>
          <w:lang w:eastAsia="en-US"/>
        </w:rPr>
        <w:t xml:space="preserve">ting incidents of bullying, and </w:t>
      </w:r>
      <w:r w:rsidR="00061CEE">
        <w:rPr>
          <w:rFonts w:eastAsia="Calibri"/>
          <w:lang w:eastAsia="en-US"/>
        </w:rPr>
        <w:t xml:space="preserve">changing room </w:t>
      </w:r>
      <w:r w:rsidR="00283EE3">
        <w:rPr>
          <w:rFonts w:eastAsia="Calibri"/>
          <w:lang w:eastAsia="en-US"/>
        </w:rPr>
        <w:t>environments</w:t>
      </w:r>
      <w:r w:rsidR="004F4ED8">
        <w:rPr>
          <w:rFonts w:eastAsia="Calibri"/>
          <w:lang w:eastAsia="en-US"/>
        </w:rPr>
        <w:t xml:space="preserve"> </w:t>
      </w:r>
      <w:r w:rsidR="0094766A">
        <w:rPr>
          <w:rFonts w:eastAsia="Calibri"/>
          <w:lang w:eastAsia="en-US"/>
        </w:rPr>
        <w:t xml:space="preserve">as </w:t>
      </w:r>
      <w:r w:rsidR="004F4ED8">
        <w:rPr>
          <w:rFonts w:eastAsia="Calibri"/>
          <w:lang w:eastAsia="en-US"/>
        </w:rPr>
        <w:t>conducive to bullying</w:t>
      </w:r>
      <w:r w:rsidR="00E60127">
        <w:rPr>
          <w:rFonts w:eastAsia="Calibri"/>
          <w:lang w:eastAsia="en-US"/>
        </w:rPr>
        <w:t>.</w:t>
      </w:r>
    </w:p>
    <w:p w14:paraId="67647A66" w14:textId="304FDBF1" w:rsidR="007D0D43" w:rsidRDefault="00E60127">
      <w:pPr>
        <w:ind w:firstLine="720"/>
        <w:rPr>
          <w:rFonts w:eastAsia="Calibri"/>
          <w:lang w:eastAsia="en-US"/>
        </w:rPr>
      </w:pPr>
      <w:r>
        <w:rPr>
          <w:rFonts w:eastAsia="Calibri"/>
          <w:lang w:eastAsia="en-US"/>
        </w:rPr>
        <w:t xml:space="preserve"> </w:t>
      </w:r>
    </w:p>
    <w:p w14:paraId="1A48C685" w14:textId="589916AB" w:rsidR="00D642E7" w:rsidRDefault="007760E8" w:rsidP="00D642E7">
      <w:pPr>
        <w:pStyle w:val="Heading1"/>
        <w:spacing w:before="0" w:line="480" w:lineRule="auto"/>
        <w:rPr>
          <w:lang w:eastAsia="en-US"/>
        </w:rPr>
      </w:pPr>
      <w:bookmarkStart w:id="3" w:name="_Hlk44653783"/>
      <w:bookmarkStart w:id="4" w:name="_Hlk42154746"/>
      <w:r>
        <w:rPr>
          <w:lang w:eastAsia="en-US"/>
        </w:rPr>
        <w:t>Young Males</w:t>
      </w:r>
      <w:r w:rsidR="005A6EAA">
        <w:rPr>
          <w:lang w:eastAsia="en-US"/>
        </w:rPr>
        <w:t>’</w:t>
      </w:r>
      <w:r>
        <w:rPr>
          <w:lang w:eastAsia="en-US"/>
        </w:rPr>
        <w:t xml:space="preserve"> and Teachers</w:t>
      </w:r>
      <w:r w:rsidR="005A6EAA">
        <w:rPr>
          <w:lang w:eastAsia="en-US"/>
        </w:rPr>
        <w:t>’</w:t>
      </w:r>
      <w:r>
        <w:rPr>
          <w:lang w:eastAsia="en-US"/>
        </w:rPr>
        <w:t xml:space="preserve"> views on </w:t>
      </w:r>
      <w:r w:rsidR="007D773D">
        <w:rPr>
          <w:lang w:eastAsia="en-US"/>
        </w:rPr>
        <w:t>B</w:t>
      </w:r>
      <w:r>
        <w:rPr>
          <w:lang w:eastAsia="en-US"/>
        </w:rPr>
        <w:t xml:space="preserve">ullying: </w:t>
      </w:r>
      <w:r w:rsidR="001E127E">
        <w:rPr>
          <w:lang w:eastAsia="en-US"/>
        </w:rPr>
        <w:t>Self and Social Constraint</w:t>
      </w:r>
    </w:p>
    <w:bookmarkEnd w:id="3"/>
    <w:p w14:paraId="68CEF768" w14:textId="14D04E98" w:rsidR="001E127E" w:rsidRDefault="001E127E" w:rsidP="005A6EAA">
      <w:pPr>
        <w:rPr>
          <w:lang w:eastAsia="en-US"/>
        </w:rPr>
      </w:pPr>
      <w:r>
        <w:rPr>
          <w:lang w:eastAsia="en-US"/>
        </w:rPr>
        <w:t>The word ‘bullying’ regularly featured in conversations around the school, and during the interviews. Mr Hatton, one of the teachers, noted that</w:t>
      </w:r>
      <w:r w:rsidR="005A6EAA">
        <w:rPr>
          <w:lang w:eastAsia="en-US"/>
        </w:rPr>
        <w:t>,</w:t>
      </w:r>
      <w:r>
        <w:rPr>
          <w:lang w:eastAsia="en-US"/>
        </w:rPr>
        <w:t xml:space="preserve"> 'we have had whole-year assemblies on people from external companies about cyberbullying and the problems with being online, and how to report bullying'. Furthermore, </w:t>
      </w:r>
      <w:r w:rsidRPr="00A610A2">
        <w:rPr>
          <w:lang w:eastAsia="en-US"/>
        </w:rPr>
        <w:t>CHS</w:t>
      </w:r>
      <w:r>
        <w:rPr>
          <w:lang w:eastAsia="en-US"/>
        </w:rPr>
        <w:t>'s engagement</w:t>
      </w:r>
      <w:r w:rsidRPr="00A610A2">
        <w:rPr>
          <w:lang w:eastAsia="en-US"/>
        </w:rPr>
        <w:t xml:space="preserve"> in the national </w:t>
      </w:r>
      <w:r>
        <w:rPr>
          <w:lang w:eastAsia="en-US"/>
        </w:rPr>
        <w:t>'</w:t>
      </w:r>
      <w:r w:rsidRPr="00A610A2">
        <w:rPr>
          <w:lang w:eastAsia="en-US"/>
        </w:rPr>
        <w:t>Anti-</w:t>
      </w:r>
      <w:r>
        <w:rPr>
          <w:lang w:eastAsia="en-US"/>
        </w:rPr>
        <w:t>B</w:t>
      </w:r>
      <w:r w:rsidRPr="00A610A2">
        <w:rPr>
          <w:lang w:eastAsia="en-US"/>
        </w:rPr>
        <w:t xml:space="preserve">ullying </w:t>
      </w:r>
      <w:r>
        <w:rPr>
          <w:lang w:eastAsia="en-US"/>
        </w:rPr>
        <w:t xml:space="preserve">Awareness </w:t>
      </w:r>
      <w:r w:rsidRPr="00A610A2">
        <w:rPr>
          <w:lang w:eastAsia="en-US"/>
        </w:rPr>
        <w:t>Week</w:t>
      </w:r>
      <w:r>
        <w:rPr>
          <w:lang w:eastAsia="en-US"/>
        </w:rPr>
        <w:t xml:space="preserve">' and discussing bullying within citizenship classes </w:t>
      </w:r>
      <w:r w:rsidRPr="009E1C11">
        <w:rPr>
          <w:lang w:eastAsia="en-US"/>
        </w:rPr>
        <w:t>showed that the school w</w:t>
      </w:r>
      <w:r w:rsidR="009560E5">
        <w:rPr>
          <w:lang w:eastAsia="en-US"/>
        </w:rPr>
        <w:t xml:space="preserve">as </w:t>
      </w:r>
      <w:r w:rsidRPr="009E1C11">
        <w:rPr>
          <w:lang w:eastAsia="en-US"/>
        </w:rPr>
        <w:t>keen to demonstrate their commitment to anti-bullying approaches.</w:t>
      </w:r>
      <w:r>
        <w:rPr>
          <w:lang w:eastAsia="en-US"/>
        </w:rPr>
        <w:t xml:space="preserve"> Referring to CHS's approach to bullying, Mr South stated that, 'the standard school line is that it won't be tolerated', while Mr Parker noted </w:t>
      </w:r>
      <w:r w:rsidR="009560E5">
        <w:rPr>
          <w:lang w:eastAsia="en-US"/>
        </w:rPr>
        <w:t xml:space="preserve">that the staff handbook contained features on how to </w:t>
      </w:r>
      <w:r>
        <w:rPr>
          <w:lang w:eastAsia="en-US"/>
        </w:rPr>
        <w:t xml:space="preserve">combat bullying. Reflecting on </w:t>
      </w:r>
      <w:r w:rsidR="0094766A">
        <w:rPr>
          <w:lang w:eastAsia="en-US"/>
        </w:rPr>
        <w:t xml:space="preserve">the </w:t>
      </w:r>
      <w:r>
        <w:rPr>
          <w:lang w:eastAsia="en-US"/>
        </w:rPr>
        <w:t>anti-bullying awareness</w:t>
      </w:r>
      <w:r w:rsidR="0094766A">
        <w:rPr>
          <w:lang w:eastAsia="en-US"/>
        </w:rPr>
        <w:t xml:space="preserve"> expected of teachers</w:t>
      </w:r>
      <w:r>
        <w:rPr>
          <w:lang w:eastAsia="en-US"/>
        </w:rPr>
        <w:t>, Mr Hatton noted that:</w:t>
      </w:r>
    </w:p>
    <w:p w14:paraId="66F643CB" w14:textId="1244AAA5" w:rsidR="001E127E" w:rsidRDefault="001E127E" w:rsidP="001E127E">
      <w:pPr>
        <w:pStyle w:val="Displayedquotation"/>
        <w:spacing w:before="0" w:line="480" w:lineRule="auto"/>
        <w:rPr>
          <w:lang w:eastAsia="en-US"/>
        </w:rPr>
      </w:pPr>
      <w:r>
        <w:rPr>
          <w:lang w:eastAsia="en-US"/>
        </w:rPr>
        <w:t xml:space="preserve">When you are in your newly qualified teacher year, and even during your post-graduate certificate in education, you do something regarding bullying, and what constitutes bullying and how you would deal with a certain situation. And as part of our ongoing continual professional development, we </w:t>
      </w:r>
      <w:r w:rsidR="000A6608">
        <w:rPr>
          <w:lang w:eastAsia="en-US"/>
        </w:rPr>
        <w:t>must</w:t>
      </w:r>
      <w:r>
        <w:rPr>
          <w:lang w:eastAsia="en-US"/>
        </w:rPr>
        <w:t xml:space="preserve"> do child protection things and you look out for signs of how somebody may be acting if they perceive that they are being bullied.</w:t>
      </w:r>
    </w:p>
    <w:p w14:paraId="1093BBFC" w14:textId="706C9529" w:rsidR="001E127E" w:rsidRDefault="001E127E" w:rsidP="001E127E">
      <w:pPr>
        <w:rPr>
          <w:lang w:eastAsia="en-US"/>
        </w:rPr>
      </w:pPr>
      <w:r>
        <w:rPr>
          <w:lang w:eastAsia="en-US"/>
        </w:rPr>
        <w:t>There was an expectation that teachers would know what bullying was</w:t>
      </w:r>
      <w:r w:rsidR="005A35B8">
        <w:rPr>
          <w:lang w:eastAsia="en-US"/>
        </w:rPr>
        <w:t xml:space="preserve">, would know </w:t>
      </w:r>
      <w:r>
        <w:rPr>
          <w:lang w:eastAsia="en-US"/>
        </w:rPr>
        <w:t xml:space="preserve">how to deal with it, and </w:t>
      </w:r>
      <w:r w:rsidR="005A35B8">
        <w:rPr>
          <w:lang w:eastAsia="en-US"/>
        </w:rPr>
        <w:t xml:space="preserve">that </w:t>
      </w:r>
      <w:r>
        <w:rPr>
          <w:lang w:eastAsia="en-US"/>
        </w:rPr>
        <w:t>they would intervene. This was to ensure that CHS met their legal requirement and social responsibility to raise awareness of bullying and its effects (GOV.UK 2020). The expectation of schools to eradicate bullying can be understood as functional social bonds whereby there is a '</w:t>
      </w:r>
      <w:r w:rsidRPr="0033225E">
        <w:rPr>
          <w:lang w:eastAsia="en-US"/>
        </w:rPr>
        <w:t xml:space="preserve">continuous pressure </w:t>
      </w:r>
      <w:r>
        <w:rPr>
          <w:lang w:eastAsia="en-US"/>
        </w:rPr>
        <w:t>"</w:t>
      </w:r>
      <w:r w:rsidRPr="0033225E">
        <w:rPr>
          <w:lang w:eastAsia="en-US"/>
        </w:rPr>
        <w:t>from above</w:t>
      </w:r>
      <w:r>
        <w:rPr>
          <w:lang w:eastAsia="en-US"/>
        </w:rPr>
        <w:t>"</w:t>
      </w:r>
      <w:r w:rsidRPr="0033225E">
        <w:rPr>
          <w:lang w:eastAsia="en-US"/>
        </w:rPr>
        <w:t xml:space="preserve"> from a strong central state</w:t>
      </w:r>
      <w:r>
        <w:rPr>
          <w:lang w:eastAsia="en-US"/>
        </w:rPr>
        <w:t xml:space="preserve">' </w:t>
      </w:r>
      <w:bookmarkStart w:id="5" w:name="_Hlk44686064"/>
      <w:r>
        <w:rPr>
          <w:lang w:eastAsia="en-US"/>
        </w:rPr>
        <w:t>(</w:t>
      </w:r>
      <w:r w:rsidRPr="0033225E">
        <w:rPr>
          <w:lang w:eastAsia="en-US"/>
        </w:rPr>
        <w:t>Dunning 2008, 232)</w:t>
      </w:r>
      <w:bookmarkEnd w:id="5"/>
      <w:r>
        <w:rPr>
          <w:lang w:eastAsia="en-US"/>
        </w:rPr>
        <w:t xml:space="preserve">. Government legislation and teacher-training programmes illustrate social constraints that </w:t>
      </w:r>
      <w:r w:rsidR="005A35B8">
        <w:rPr>
          <w:lang w:eastAsia="en-US"/>
        </w:rPr>
        <w:t xml:space="preserve">in </w:t>
      </w:r>
      <w:r w:rsidRPr="00430546">
        <w:rPr>
          <w:lang w:eastAsia="en-US"/>
        </w:rPr>
        <w:t>part inform common zero-tolerance approaches</w:t>
      </w:r>
      <w:r w:rsidR="008E5463">
        <w:rPr>
          <w:lang w:eastAsia="en-US"/>
        </w:rPr>
        <w:t>,</w:t>
      </w:r>
      <w:r w:rsidRPr="00430546">
        <w:rPr>
          <w:lang w:eastAsia="en-US"/>
        </w:rPr>
        <w:t xml:space="preserve"> </w:t>
      </w:r>
      <w:r w:rsidR="005C6316">
        <w:rPr>
          <w:lang w:eastAsia="en-US"/>
        </w:rPr>
        <w:t>which</w:t>
      </w:r>
      <w:r w:rsidR="005A35B8">
        <w:rPr>
          <w:lang w:eastAsia="en-US"/>
        </w:rPr>
        <w:t xml:space="preserve"> </w:t>
      </w:r>
      <w:r w:rsidRPr="00430546">
        <w:rPr>
          <w:lang w:eastAsia="en-US"/>
        </w:rPr>
        <w:t xml:space="preserve">reflect long-term shifts in </w:t>
      </w:r>
      <w:r w:rsidR="00F85C7B">
        <w:rPr>
          <w:lang w:eastAsia="en-US"/>
        </w:rPr>
        <w:t xml:space="preserve">both the </w:t>
      </w:r>
      <w:r w:rsidRPr="00430546">
        <w:rPr>
          <w:lang w:eastAsia="en-US"/>
        </w:rPr>
        <w:t>acceptable ways to deal with conflict amongst young people and heightened concern</w:t>
      </w:r>
      <w:r>
        <w:rPr>
          <w:lang w:eastAsia="en-US"/>
        </w:rPr>
        <w:t>s</w:t>
      </w:r>
      <w:r w:rsidRPr="00430546">
        <w:rPr>
          <w:lang w:eastAsia="en-US"/>
        </w:rPr>
        <w:t xml:space="preserve"> over the impact of bullying on young people. Contemporary expectations of schools and teachers to address bullying </w:t>
      </w:r>
      <w:r>
        <w:rPr>
          <w:lang w:eastAsia="en-US"/>
        </w:rPr>
        <w:t xml:space="preserve">also demonstrate </w:t>
      </w:r>
      <w:r w:rsidRPr="00430546">
        <w:rPr>
          <w:lang w:eastAsia="en-US"/>
        </w:rPr>
        <w:t>a change in people</w:t>
      </w:r>
      <w:r>
        <w:rPr>
          <w:lang w:eastAsia="en-US"/>
        </w:rPr>
        <w:t>'</w:t>
      </w:r>
      <w:r w:rsidRPr="00430546">
        <w:rPr>
          <w:lang w:eastAsia="en-US"/>
        </w:rPr>
        <w:t xml:space="preserve">s attitudes, </w:t>
      </w:r>
      <w:r>
        <w:rPr>
          <w:lang w:eastAsia="en-US"/>
        </w:rPr>
        <w:t xml:space="preserve">while </w:t>
      </w:r>
      <w:r w:rsidRPr="00430546">
        <w:rPr>
          <w:lang w:eastAsia="en-US"/>
        </w:rPr>
        <w:t>implicitly denot</w:t>
      </w:r>
      <w:r>
        <w:rPr>
          <w:lang w:eastAsia="en-US"/>
        </w:rPr>
        <w:t>ing</w:t>
      </w:r>
      <w:r w:rsidRPr="00430546">
        <w:rPr>
          <w:lang w:eastAsia="en-US"/>
        </w:rPr>
        <w:t xml:space="preserve"> expected teacher-pupil relations based on the social control of the former over the latter.</w:t>
      </w:r>
      <w:r>
        <w:rPr>
          <w:lang w:eastAsia="en-US"/>
        </w:rPr>
        <w:t xml:space="preserve"> Furthermore, national anti-bullying awareness weeks tend to focus on educating young people on levels of appropriateness when verbally interacting with their peers</w:t>
      </w:r>
      <w:r w:rsidR="00EE1913">
        <w:rPr>
          <w:lang w:eastAsia="en-US"/>
        </w:rPr>
        <w:t xml:space="preserve">. </w:t>
      </w:r>
      <w:r w:rsidR="000A6608">
        <w:rPr>
          <w:lang w:eastAsia="en-US"/>
        </w:rPr>
        <w:t>In line</w:t>
      </w:r>
      <w:r w:rsidR="00C55EED">
        <w:rPr>
          <w:lang w:eastAsia="en-US"/>
        </w:rPr>
        <w:t xml:space="preserve"> with Dunning’s (2008) typol</w:t>
      </w:r>
      <w:r w:rsidR="00360DA5">
        <w:rPr>
          <w:lang w:eastAsia="en-US"/>
        </w:rPr>
        <w:t xml:space="preserve">ogy of </w:t>
      </w:r>
      <w:r w:rsidR="001969E0">
        <w:rPr>
          <w:lang w:eastAsia="en-US"/>
        </w:rPr>
        <w:t xml:space="preserve">human </w:t>
      </w:r>
      <w:r w:rsidR="00360DA5">
        <w:rPr>
          <w:lang w:eastAsia="en-US"/>
        </w:rPr>
        <w:t>violence, s</w:t>
      </w:r>
      <w:r w:rsidR="00AB015A">
        <w:rPr>
          <w:lang w:eastAsia="en-US"/>
        </w:rPr>
        <w:t xml:space="preserve">uch a </w:t>
      </w:r>
      <w:r w:rsidR="00A8565C">
        <w:rPr>
          <w:lang w:eastAsia="en-US"/>
        </w:rPr>
        <w:t xml:space="preserve">focus appears </w:t>
      </w:r>
      <w:r w:rsidR="00360DA5">
        <w:rPr>
          <w:lang w:eastAsia="en-US"/>
        </w:rPr>
        <w:t xml:space="preserve">to represent </w:t>
      </w:r>
      <w:r w:rsidR="00A8565C">
        <w:rPr>
          <w:lang w:eastAsia="en-US"/>
        </w:rPr>
        <w:t>broader long-term shifts from actual to more symbolic forms of violence</w:t>
      </w:r>
      <w:r w:rsidR="00EE1913">
        <w:rPr>
          <w:lang w:eastAsia="en-US"/>
        </w:rPr>
        <w:t xml:space="preserve">, while illustrating that even </w:t>
      </w:r>
      <w:r w:rsidR="00C55EED">
        <w:rPr>
          <w:lang w:eastAsia="en-US"/>
        </w:rPr>
        <w:t xml:space="preserve">verbal </w:t>
      </w:r>
      <w:r w:rsidR="0059157C">
        <w:rPr>
          <w:lang w:eastAsia="en-US"/>
        </w:rPr>
        <w:t xml:space="preserve">interactions can </w:t>
      </w:r>
      <w:r w:rsidR="00C55EED">
        <w:rPr>
          <w:lang w:eastAsia="en-US"/>
        </w:rPr>
        <w:t>break acceptable social standards</w:t>
      </w:r>
      <w:r w:rsidR="00263BF0">
        <w:rPr>
          <w:lang w:eastAsia="en-US"/>
        </w:rPr>
        <w:t xml:space="preserve">. The fact such standards can be broken intentionally </w:t>
      </w:r>
      <w:r w:rsidR="00263BF0" w:rsidRPr="00263BF0">
        <w:rPr>
          <w:i/>
          <w:iCs/>
          <w:lang w:eastAsia="en-US"/>
        </w:rPr>
        <w:t>and accidentally</w:t>
      </w:r>
      <w:r w:rsidR="00263BF0">
        <w:rPr>
          <w:lang w:eastAsia="en-US"/>
        </w:rPr>
        <w:t xml:space="preserve"> </w:t>
      </w:r>
      <w:r>
        <w:rPr>
          <w:lang w:eastAsia="en-US"/>
        </w:rPr>
        <w:t>indicates the sophisticated forms of social</w:t>
      </w:r>
      <w:r w:rsidR="00C47B64">
        <w:rPr>
          <w:lang w:eastAsia="en-US"/>
        </w:rPr>
        <w:t>ization</w:t>
      </w:r>
      <w:r>
        <w:rPr>
          <w:lang w:eastAsia="en-US"/>
        </w:rPr>
        <w:t xml:space="preserve"> that young people are expected to embody within and beyond school environments.</w:t>
      </w:r>
    </w:p>
    <w:bookmarkEnd w:id="4"/>
    <w:p w14:paraId="12D9F639" w14:textId="3AE0EDCB" w:rsidR="007760E8" w:rsidRDefault="001E127E" w:rsidP="001E127E">
      <w:pPr>
        <w:pStyle w:val="Newparagraph"/>
        <w:rPr>
          <w:rFonts w:eastAsia="Calibri" w:cs="Calibri"/>
          <w:lang w:eastAsia="en-US"/>
        </w:rPr>
      </w:pPr>
      <w:r>
        <w:rPr>
          <w:rFonts w:eastAsia="Calibri" w:cs="Calibri"/>
          <w:lang w:eastAsia="en-US"/>
        </w:rPr>
        <w:t>Given the focus on educating young people on bullying, t</w:t>
      </w:r>
      <w:r w:rsidR="00D642E7">
        <w:rPr>
          <w:rFonts w:eastAsia="Calibri" w:cs="Calibri"/>
          <w:lang w:eastAsia="en-US"/>
        </w:rPr>
        <w:t xml:space="preserve">he </w:t>
      </w:r>
      <w:r w:rsidR="00D642E7" w:rsidRPr="00A20316">
        <w:rPr>
          <w:rFonts w:eastAsia="Calibri" w:cs="Calibri"/>
          <w:lang w:eastAsia="en-US"/>
        </w:rPr>
        <w:t xml:space="preserve">young males </w:t>
      </w:r>
      <w:r w:rsidR="00D642E7">
        <w:rPr>
          <w:rFonts w:eastAsia="Calibri" w:cs="Calibri"/>
          <w:lang w:eastAsia="en-US"/>
        </w:rPr>
        <w:t xml:space="preserve">interviewed </w:t>
      </w:r>
      <w:r w:rsidR="00D642E7" w:rsidRPr="00A20316">
        <w:rPr>
          <w:rFonts w:eastAsia="Calibri" w:cs="Calibri"/>
          <w:lang w:eastAsia="en-US"/>
        </w:rPr>
        <w:t>were confident that they understood what constituted bullying</w:t>
      </w:r>
      <w:r w:rsidR="00940B18">
        <w:rPr>
          <w:rFonts w:eastAsia="Calibri" w:cs="Calibri"/>
          <w:lang w:eastAsia="en-US"/>
        </w:rPr>
        <w:t>;</w:t>
      </w:r>
      <w:r w:rsidR="00D642E7">
        <w:rPr>
          <w:rFonts w:eastAsia="Calibri" w:cs="Calibri"/>
          <w:lang w:eastAsia="en-US"/>
        </w:rPr>
        <w:t xml:space="preserve"> their definitions drew </w:t>
      </w:r>
      <w:r w:rsidR="00D642E7" w:rsidRPr="00A20316">
        <w:rPr>
          <w:rFonts w:eastAsia="Calibri" w:cs="Calibri"/>
          <w:lang w:eastAsia="en-US"/>
        </w:rPr>
        <w:t>reference to notions of repetition</w:t>
      </w:r>
      <w:r w:rsidR="00D642E7">
        <w:rPr>
          <w:rFonts w:eastAsia="Calibri" w:cs="Calibri"/>
          <w:lang w:eastAsia="en-US"/>
        </w:rPr>
        <w:t xml:space="preserve">, </w:t>
      </w:r>
      <w:r w:rsidR="00A71C72">
        <w:rPr>
          <w:rFonts w:eastAsia="Calibri" w:cs="Calibri"/>
          <w:lang w:eastAsia="en-US"/>
        </w:rPr>
        <w:t xml:space="preserve">and thus </w:t>
      </w:r>
      <w:r w:rsidR="00D642E7">
        <w:rPr>
          <w:rFonts w:eastAsia="Calibri" w:cs="Calibri"/>
          <w:lang w:eastAsia="en-US"/>
        </w:rPr>
        <w:t>aligned with government definitions and school training/talk on bullying</w:t>
      </w:r>
      <w:r w:rsidR="00D642E7" w:rsidRPr="00A20316">
        <w:rPr>
          <w:rFonts w:eastAsia="Calibri" w:cs="Calibri"/>
          <w:lang w:eastAsia="en-US"/>
        </w:rPr>
        <w:t>. For instance, when discussing</w:t>
      </w:r>
      <w:r w:rsidR="00D642E7">
        <w:rPr>
          <w:rFonts w:eastAsia="Calibri" w:cs="Calibri"/>
          <w:lang w:eastAsia="en-US"/>
        </w:rPr>
        <w:t xml:space="preserve"> </w:t>
      </w:r>
      <w:r w:rsidR="00D642E7" w:rsidRPr="00A20316">
        <w:rPr>
          <w:rFonts w:eastAsia="Calibri" w:cs="Calibri"/>
          <w:lang w:eastAsia="en-US"/>
        </w:rPr>
        <w:t>vignette scenario</w:t>
      </w:r>
      <w:r w:rsidR="00943401">
        <w:rPr>
          <w:rFonts w:eastAsia="Calibri" w:cs="Calibri"/>
          <w:lang w:eastAsia="en-US"/>
        </w:rPr>
        <w:t>s</w:t>
      </w:r>
      <w:r w:rsidR="00D642E7" w:rsidRPr="00A20316">
        <w:rPr>
          <w:rFonts w:eastAsia="Calibri" w:cs="Calibri"/>
          <w:lang w:eastAsia="en-US"/>
        </w:rPr>
        <w:t>,</w:t>
      </w:r>
      <w:r w:rsidR="00D642E7">
        <w:rPr>
          <w:rFonts w:eastAsia="Calibri" w:cs="Calibri"/>
          <w:lang w:eastAsia="en-US"/>
        </w:rPr>
        <w:t xml:space="preserve"> </w:t>
      </w:r>
      <w:r w:rsidR="00D642E7" w:rsidRPr="00A20316">
        <w:rPr>
          <w:rFonts w:eastAsia="Calibri" w:cs="Calibri"/>
          <w:lang w:eastAsia="en-US"/>
        </w:rPr>
        <w:t>James</w:t>
      </w:r>
      <w:r w:rsidR="00D642E7">
        <w:rPr>
          <w:rFonts w:eastAsia="Calibri" w:cs="Calibri"/>
          <w:lang w:eastAsia="en-US"/>
        </w:rPr>
        <w:t xml:space="preserve"> in Year Eight</w:t>
      </w:r>
      <w:r w:rsidR="00D642E7" w:rsidRPr="00A20316">
        <w:rPr>
          <w:rFonts w:eastAsia="Calibri" w:cs="Calibri"/>
          <w:lang w:eastAsia="en-US"/>
        </w:rPr>
        <w:t xml:space="preserve"> claimed that, </w:t>
      </w:r>
      <w:r w:rsidR="00D642E7">
        <w:rPr>
          <w:rFonts w:eastAsia="Calibri" w:cs="Calibri"/>
          <w:lang w:eastAsia="en-US"/>
        </w:rPr>
        <w:t>'</w:t>
      </w:r>
      <w:r w:rsidR="00D642E7" w:rsidRPr="00A20316">
        <w:rPr>
          <w:rFonts w:eastAsia="Calibri" w:cs="Calibri"/>
          <w:lang w:eastAsia="en-US"/>
        </w:rPr>
        <w:t xml:space="preserve">if it is a one-off incident then like no, but if it keeps happening every </w:t>
      </w:r>
      <w:r w:rsidR="000A6608" w:rsidRPr="00A20316">
        <w:rPr>
          <w:rFonts w:eastAsia="Calibri" w:cs="Calibri"/>
          <w:lang w:eastAsia="en-US"/>
        </w:rPr>
        <w:t>time</w:t>
      </w:r>
      <w:r w:rsidR="00D642E7" w:rsidRPr="00A20316">
        <w:rPr>
          <w:rFonts w:eastAsia="Calibri" w:cs="Calibri"/>
          <w:lang w:eastAsia="en-US"/>
        </w:rPr>
        <w:t xml:space="preserve"> they play dodgeball, then it</w:t>
      </w:r>
      <w:r w:rsidR="00D642E7">
        <w:rPr>
          <w:rFonts w:eastAsia="Calibri" w:cs="Calibri"/>
          <w:lang w:eastAsia="en-US"/>
        </w:rPr>
        <w:t>'</w:t>
      </w:r>
      <w:r w:rsidR="00D642E7" w:rsidRPr="00A20316">
        <w:rPr>
          <w:rFonts w:eastAsia="Calibri" w:cs="Calibri"/>
          <w:lang w:eastAsia="en-US"/>
        </w:rPr>
        <w:t>s bullying</w:t>
      </w:r>
      <w:r w:rsidR="00D642E7">
        <w:rPr>
          <w:rFonts w:eastAsia="Calibri" w:cs="Calibri"/>
          <w:lang w:eastAsia="en-US"/>
        </w:rPr>
        <w:t>'</w:t>
      </w:r>
      <w:r w:rsidR="00940B18">
        <w:rPr>
          <w:rFonts w:eastAsia="Calibri" w:cs="Calibri"/>
          <w:lang w:eastAsia="en-US"/>
        </w:rPr>
        <w:t>. Similarly</w:t>
      </w:r>
      <w:r w:rsidR="006F57CF">
        <w:rPr>
          <w:rFonts w:eastAsia="Calibri" w:cs="Calibri"/>
          <w:lang w:eastAsia="en-US"/>
        </w:rPr>
        <w:t>,</w:t>
      </w:r>
      <w:r w:rsidR="00940B18">
        <w:rPr>
          <w:rFonts w:eastAsia="Calibri" w:cs="Calibri"/>
          <w:lang w:eastAsia="en-US"/>
        </w:rPr>
        <w:t xml:space="preserve"> </w:t>
      </w:r>
      <w:r w:rsidR="00D642E7" w:rsidRPr="00A20316">
        <w:rPr>
          <w:rFonts w:eastAsia="Calibri" w:cs="Calibri"/>
          <w:lang w:eastAsia="en-US"/>
        </w:rPr>
        <w:t>Year Seven Owen noted that</w:t>
      </w:r>
      <w:r w:rsidR="00395435">
        <w:rPr>
          <w:rFonts w:eastAsia="Calibri" w:cs="Calibri"/>
          <w:lang w:eastAsia="en-US"/>
        </w:rPr>
        <w:t>,</w:t>
      </w:r>
      <w:r w:rsidR="00D642E7" w:rsidRPr="00A20316">
        <w:rPr>
          <w:rFonts w:eastAsia="Calibri" w:cs="Calibri"/>
          <w:lang w:eastAsia="en-US"/>
        </w:rPr>
        <w:t xml:space="preserve"> </w:t>
      </w:r>
      <w:r w:rsidR="00D642E7">
        <w:rPr>
          <w:rFonts w:eastAsia="Calibri" w:cs="Calibri"/>
          <w:lang w:eastAsia="en-US"/>
        </w:rPr>
        <w:t>'</w:t>
      </w:r>
      <w:r w:rsidR="00D642E7" w:rsidRPr="00A20316">
        <w:rPr>
          <w:rFonts w:eastAsia="Calibri" w:cs="Calibri"/>
          <w:lang w:eastAsia="en-US"/>
        </w:rPr>
        <w:t>it is meant to be a joke, but when it goes on for as long as this it is bullying</w:t>
      </w:r>
      <w:r w:rsidR="00D642E7">
        <w:rPr>
          <w:rFonts w:eastAsia="Calibri" w:cs="Calibri"/>
          <w:lang w:eastAsia="en-US"/>
        </w:rPr>
        <w:t>'</w:t>
      </w:r>
      <w:r w:rsidR="00D642E7" w:rsidRPr="00A20316">
        <w:rPr>
          <w:rFonts w:eastAsia="Calibri" w:cs="Calibri"/>
          <w:lang w:eastAsia="en-US"/>
        </w:rPr>
        <w:t xml:space="preserve">. Discussing </w:t>
      </w:r>
      <w:r w:rsidR="000B5B46">
        <w:rPr>
          <w:rFonts w:eastAsia="Calibri" w:cs="Calibri"/>
          <w:lang w:eastAsia="en-US"/>
        </w:rPr>
        <w:t xml:space="preserve">levels of </w:t>
      </w:r>
      <w:r w:rsidR="00D642E7" w:rsidRPr="00A20316">
        <w:rPr>
          <w:rFonts w:eastAsia="Calibri" w:cs="Calibri"/>
          <w:lang w:eastAsia="en-US"/>
        </w:rPr>
        <w:t>intention</w:t>
      </w:r>
      <w:r w:rsidR="000B5B46">
        <w:rPr>
          <w:rFonts w:eastAsia="Calibri" w:cs="Calibri"/>
          <w:lang w:eastAsia="en-US"/>
        </w:rPr>
        <w:t xml:space="preserve"> within </w:t>
      </w:r>
      <w:r w:rsidR="00B1346D">
        <w:rPr>
          <w:rFonts w:eastAsia="Calibri" w:cs="Calibri"/>
          <w:lang w:eastAsia="en-US"/>
        </w:rPr>
        <w:t>repetitive acts</w:t>
      </w:r>
      <w:r w:rsidR="00D642E7" w:rsidRPr="00A20316">
        <w:rPr>
          <w:rFonts w:eastAsia="Calibri" w:cs="Calibri"/>
          <w:lang w:eastAsia="en-US"/>
        </w:rPr>
        <w:t>, Year Nine Josh argued</w:t>
      </w:r>
      <w:r w:rsidR="00D642E7">
        <w:rPr>
          <w:rFonts w:eastAsia="Calibri" w:cs="Calibri"/>
          <w:lang w:eastAsia="en-US"/>
        </w:rPr>
        <w:t xml:space="preserve"> that</w:t>
      </w:r>
      <w:r w:rsidR="00D642E7" w:rsidRPr="00A20316">
        <w:rPr>
          <w:rFonts w:eastAsia="Calibri" w:cs="Calibri"/>
          <w:lang w:eastAsia="en-US"/>
        </w:rPr>
        <w:t xml:space="preserve">, </w:t>
      </w:r>
      <w:r w:rsidR="00D642E7">
        <w:rPr>
          <w:rFonts w:eastAsia="Calibri" w:cs="Calibri"/>
          <w:lang w:eastAsia="en-US"/>
        </w:rPr>
        <w:t>'</w:t>
      </w:r>
      <w:r w:rsidR="00D642E7" w:rsidRPr="00A20316">
        <w:rPr>
          <w:rFonts w:eastAsia="Calibri" w:cs="Calibri"/>
          <w:lang w:eastAsia="en-US"/>
        </w:rPr>
        <w:t xml:space="preserve">well they probably did </w:t>
      </w:r>
      <w:r w:rsidR="00B1346D">
        <w:rPr>
          <w:rFonts w:eastAsia="Calibri" w:cs="Calibri"/>
          <w:lang w:eastAsia="en-US"/>
        </w:rPr>
        <w:t xml:space="preserve">[know </w:t>
      </w:r>
      <w:r w:rsidR="00251857">
        <w:rPr>
          <w:rFonts w:eastAsia="Calibri" w:cs="Calibri"/>
          <w:lang w:eastAsia="en-US"/>
        </w:rPr>
        <w:t xml:space="preserve">that they were doing it] </w:t>
      </w:r>
      <w:r w:rsidR="00D642E7" w:rsidRPr="00A20316">
        <w:rPr>
          <w:rFonts w:eastAsia="Calibri" w:cs="Calibri"/>
          <w:lang w:eastAsia="en-US"/>
        </w:rPr>
        <w:t>because they are in secondary</w:t>
      </w:r>
      <w:r w:rsidR="00F85C7B">
        <w:rPr>
          <w:rFonts w:eastAsia="Calibri" w:cs="Calibri"/>
          <w:lang w:eastAsia="en-US"/>
        </w:rPr>
        <w:t xml:space="preserve"> [education]</w:t>
      </w:r>
      <w:r w:rsidR="00D642E7" w:rsidRPr="00A20316">
        <w:rPr>
          <w:rFonts w:eastAsia="Calibri" w:cs="Calibri"/>
          <w:lang w:eastAsia="en-US"/>
        </w:rPr>
        <w:t>, they should know</w:t>
      </w:r>
      <w:r w:rsidR="00D642E7">
        <w:rPr>
          <w:rFonts w:eastAsia="Calibri" w:cs="Calibri"/>
          <w:lang w:eastAsia="en-US"/>
        </w:rPr>
        <w:t>'</w:t>
      </w:r>
      <w:r w:rsidR="00D642E7" w:rsidRPr="00A20316">
        <w:rPr>
          <w:rFonts w:eastAsia="Calibri" w:cs="Calibri"/>
          <w:lang w:eastAsia="en-US"/>
        </w:rPr>
        <w:t>. Here, James</w:t>
      </w:r>
      <w:r w:rsidR="003A03AB">
        <w:rPr>
          <w:rFonts w:eastAsia="Calibri" w:cs="Calibri"/>
          <w:lang w:eastAsia="en-US"/>
        </w:rPr>
        <w:t xml:space="preserve"> and</w:t>
      </w:r>
      <w:r w:rsidR="00D642E7" w:rsidRPr="00A20316">
        <w:rPr>
          <w:rFonts w:eastAsia="Calibri" w:cs="Calibri"/>
          <w:lang w:eastAsia="en-US"/>
        </w:rPr>
        <w:t xml:space="preserve"> Owen felt able to </w:t>
      </w:r>
      <w:r w:rsidR="00940B18">
        <w:rPr>
          <w:rFonts w:eastAsia="Calibri" w:cs="Calibri"/>
          <w:lang w:eastAsia="en-US"/>
        </w:rPr>
        <w:t>distinguish between one-off potentially more banter-like comments from bullying</w:t>
      </w:r>
      <w:r w:rsidR="003A03AB">
        <w:rPr>
          <w:rFonts w:eastAsia="Calibri" w:cs="Calibri"/>
          <w:lang w:eastAsia="en-US"/>
        </w:rPr>
        <w:t>, whil</w:t>
      </w:r>
      <w:r w:rsidR="00576177">
        <w:rPr>
          <w:rFonts w:eastAsia="Calibri" w:cs="Calibri"/>
          <w:lang w:eastAsia="en-US"/>
        </w:rPr>
        <w:t>e</w:t>
      </w:r>
      <w:r w:rsidR="005D634F">
        <w:rPr>
          <w:rFonts w:eastAsia="Calibri" w:cs="Calibri"/>
          <w:lang w:eastAsia="en-US"/>
        </w:rPr>
        <w:t xml:space="preserve"> Josh</w:t>
      </w:r>
      <w:r w:rsidR="00D642E7">
        <w:rPr>
          <w:rFonts w:eastAsia="Calibri" w:cs="Calibri"/>
          <w:lang w:eastAsia="en-US"/>
        </w:rPr>
        <w:t xml:space="preserve"> </w:t>
      </w:r>
      <w:r w:rsidR="00A71C72">
        <w:rPr>
          <w:rFonts w:eastAsia="Calibri" w:cs="Calibri"/>
          <w:lang w:eastAsia="en-US"/>
        </w:rPr>
        <w:t xml:space="preserve">clearly </w:t>
      </w:r>
      <w:r w:rsidR="00D642E7">
        <w:rPr>
          <w:rFonts w:eastAsia="Calibri" w:cs="Calibri"/>
          <w:lang w:eastAsia="en-US"/>
        </w:rPr>
        <w:t>expected peers to be able to do the same. This developmental expectation illustrates young males</w:t>
      </w:r>
      <w:r w:rsidR="009236FE">
        <w:rPr>
          <w:rFonts w:eastAsia="Calibri" w:cs="Calibri"/>
          <w:lang w:eastAsia="en-US"/>
        </w:rPr>
        <w:t>’</w:t>
      </w:r>
      <w:r w:rsidR="00D642E7">
        <w:rPr>
          <w:rFonts w:eastAsia="Calibri" w:cs="Calibri"/>
          <w:lang w:eastAsia="en-US"/>
        </w:rPr>
        <w:t xml:space="preserve"> internal</w:t>
      </w:r>
      <w:r w:rsidR="00C47B64">
        <w:rPr>
          <w:rFonts w:eastAsia="Calibri" w:cs="Calibri"/>
          <w:lang w:eastAsia="en-US"/>
        </w:rPr>
        <w:t>ization</w:t>
      </w:r>
      <w:r w:rsidR="00D642E7">
        <w:rPr>
          <w:rFonts w:eastAsia="Calibri" w:cs="Calibri"/>
          <w:lang w:eastAsia="en-US"/>
        </w:rPr>
        <w:t xml:space="preserve"> of social constraints and attitudes towards bullying, which arguably represents </w:t>
      </w:r>
      <w:r w:rsidR="00D642E7" w:rsidRPr="00F73205">
        <w:rPr>
          <w:rFonts w:eastAsia="Calibri" w:cs="Calibri"/>
          <w:lang w:eastAsia="en-US"/>
        </w:rPr>
        <w:t xml:space="preserve">shifts towards functional social bonds whereby there is </w:t>
      </w:r>
      <w:r w:rsidR="00D0757D">
        <w:rPr>
          <w:rFonts w:eastAsia="Calibri" w:cs="Calibri"/>
          <w:lang w:eastAsia="en-US"/>
        </w:rPr>
        <w:t xml:space="preserve">also </w:t>
      </w:r>
      <w:r w:rsidR="00D642E7" w:rsidRPr="00F73205">
        <w:rPr>
          <w:rFonts w:eastAsia="Calibri" w:cs="Calibri"/>
          <w:lang w:eastAsia="en-US"/>
        </w:rPr>
        <w:t xml:space="preserve">an </w:t>
      </w:r>
      <w:r w:rsidR="00D642E7">
        <w:rPr>
          <w:rFonts w:eastAsia="Calibri" w:cs="Calibri"/>
          <w:lang w:eastAsia="en-US"/>
        </w:rPr>
        <w:t>'</w:t>
      </w:r>
      <w:r w:rsidR="00D642E7" w:rsidRPr="00F73205">
        <w:rPr>
          <w:rFonts w:eastAsia="Calibri" w:cs="Calibri"/>
          <w:lang w:eastAsia="en-US"/>
        </w:rPr>
        <w:t xml:space="preserve">intense pressure generated structurally </w:t>
      </w:r>
      <w:r w:rsidR="00D642E7">
        <w:rPr>
          <w:rFonts w:eastAsia="Calibri" w:cs="Calibri"/>
          <w:lang w:eastAsia="en-US"/>
        </w:rPr>
        <w:t>"</w:t>
      </w:r>
      <w:r w:rsidR="00D642E7" w:rsidRPr="00F73205">
        <w:rPr>
          <w:rFonts w:eastAsia="Calibri" w:cs="Calibri"/>
          <w:lang w:eastAsia="en-US"/>
        </w:rPr>
        <w:t>from below</w:t>
      </w:r>
      <w:r w:rsidR="00D642E7">
        <w:rPr>
          <w:rFonts w:eastAsia="Calibri" w:cs="Calibri"/>
          <w:lang w:eastAsia="en-US"/>
        </w:rPr>
        <w:t>"</w:t>
      </w:r>
      <w:r w:rsidR="005D634F">
        <w:rPr>
          <w:rFonts w:eastAsia="Calibri" w:cs="Calibri"/>
          <w:lang w:eastAsia="en-US"/>
        </w:rPr>
        <w:t>’</w:t>
      </w:r>
      <w:r w:rsidR="005D634F" w:rsidRPr="005D634F">
        <w:rPr>
          <w:lang w:eastAsia="en-US"/>
        </w:rPr>
        <w:t xml:space="preserve"> </w:t>
      </w:r>
      <w:r w:rsidR="005D634F">
        <w:rPr>
          <w:lang w:eastAsia="en-US"/>
        </w:rPr>
        <w:t>(</w:t>
      </w:r>
      <w:r w:rsidR="005D634F" w:rsidRPr="0033225E">
        <w:rPr>
          <w:lang w:eastAsia="en-US"/>
        </w:rPr>
        <w:t>Dunning 2008, 232)</w:t>
      </w:r>
      <w:r w:rsidR="00D642E7" w:rsidRPr="00F73205">
        <w:rPr>
          <w:rFonts w:eastAsia="Calibri" w:cs="Calibri"/>
          <w:lang w:eastAsia="en-US"/>
        </w:rPr>
        <w:t>.</w:t>
      </w:r>
      <w:r w:rsidR="00D642E7">
        <w:rPr>
          <w:rFonts w:eastAsia="Calibri" w:cs="Calibri"/>
          <w:lang w:eastAsia="en-US"/>
        </w:rPr>
        <w:t xml:space="preserve"> In one respect, this expectation makes </w:t>
      </w:r>
      <w:r w:rsidR="00D642E7" w:rsidRPr="00377688">
        <w:rPr>
          <w:rFonts w:eastAsia="Calibri" w:cs="Calibri"/>
          <w:lang w:eastAsia="en-US"/>
        </w:rPr>
        <w:t>determining intention within bullying easier and renders accidental incidents less acceptable</w:t>
      </w:r>
      <w:r w:rsidR="00D642E7">
        <w:rPr>
          <w:rFonts w:eastAsia="Calibri" w:cs="Calibri"/>
          <w:lang w:eastAsia="en-US"/>
        </w:rPr>
        <w:t xml:space="preserve">. However, the increasing commonality </w:t>
      </w:r>
      <w:r w:rsidR="000B4206">
        <w:rPr>
          <w:rFonts w:eastAsia="Calibri" w:cs="Calibri"/>
          <w:lang w:eastAsia="en-US"/>
        </w:rPr>
        <w:t xml:space="preserve">and frequency </w:t>
      </w:r>
      <w:r w:rsidR="00D642E7">
        <w:rPr>
          <w:rFonts w:eastAsia="Calibri" w:cs="Calibri"/>
          <w:lang w:eastAsia="en-US"/>
        </w:rPr>
        <w:t>of banter</w:t>
      </w:r>
      <w:r w:rsidR="002B21C8">
        <w:rPr>
          <w:rFonts w:eastAsia="Calibri" w:cs="Calibri"/>
          <w:lang w:eastAsia="en-US"/>
        </w:rPr>
        <w:t xml:space="preserve"> that can </w:t>
      </w:r>
      <w:r w:rsidR="00D642E7">
        <w:rPr>
          <w:rFonts w:eastAsia="Calibri" w:cs="Calibri"/>
          <w:lang w:eastAsia="en-US"/>
        </w:rPr>
        <w:t>often involv</w:t>
      </w:r>
      <w:r w:rsidR="00026062">
        <w:rPr>
          <w:rFonts w:eastAsia="Calibri" w:cs="Calibri"/>
          <w:lang w:eastAsia="en-US"/>
        </w:rPr>
        <w:t>e</w:t>
      </w:r>
      <w:r w:rsidR="00D642E7">
        <w:rPr>
          <w:rFonts w:eastAsia="Calibri" w:cs="Calibri"/>
          <w:lang w:eastAsia="en-US"/>
        </w:rPr>
        <w:t xml:space="preserve"> mockery and sarcasm illustrates the nuances when interpreting and verifying </w:t>
      </w:r>
      <w:r w:rsidR="00D642E7" w:rsidRPr="00A20316">
        <w:rPr>
          <w:rFonts w:eastAsia="Calibri" w:cs="Calibri"/>
          <w:lang w:eastAsia="en-US"/>
        </w:rPr>
        <w:t>bullying from non-bullying behaviour</w:t>
      </w:r>
      <w:r w:rsidR="00D642E7">
        <w:rPr>
          <w:rFonts w:eastAsia="Calibri" w:cs="Calibri"/>
          <w:lang w:eastAsia="en-US"/>
        </w:rPr>
        <w:t>. T</w:t>
      </w:r>
      <w:r w:rsidR="00D642E7">
        <w:rPr>
          <w:lang w:eastAsia="en-US"/>
        </w:rPr>
        <w:t xml:space="preserve">he young males </w:t>
      </w:r>
      <w:r w:rsidR="007760E8">
        <w:rPr>
          <w:lang w:eastAsia="en-US"/>
        </w:rPr>
        <w:t>show awareness of the need to</w:t>
      </w:r>
      <w:r w:rsidR="00D642E7">
        <w:rPr>
          <w:lang w:eastAsia="en-US"/>
        </w:rPr>
        <w:t xml:space="preserve"> navigate and negotiate physical and verbal behaviours in their relations with others. They must do this by being socially and emotionally aware of their </w:t>
      </w:r>
      <w:r w:rsidR="00D642E7" w:rsidRPr="003112DC">
        <w:rPr>
          <w:rFonts w:eastAsia="Calibri" w:cs="Calibri"/>
          <w:lang w:eastAsia="en-US"/>
        </w:rPr>
        <w:t>behaviour in terms of meaning, intention and acceptability, a</w:t>
      </w:r>
      <w:r w:rsidR="00D642E7">
        <w:rPr>
          <w:rFonts w:eastAsia="Calibri" w:cs="Calibri"/>
          <w:lang w:eastAsia="en-US"/>
        </w:rPr>
        <w:t>s well as</w:t>
      </w:r>
      <w:r w:rsidR="00D642E7" w:rsidRPr="003112DC">
        <w:rPr>
          <w:rFonts w:eastAsia="Calibri" w:cs="Calibri"/>
          <w:lang w:eastAsia="en-US"/>
        </w:rPr>
        <w:t xml:space="preserve"> </w:t>
      </w:r>
      <w:r w:rsidR="003E5A2C">
        <w:rPr>
          <w:rFonts w:eastAsia="Calibri" w:cs="Calibri"/>
          <w:lang w:eastAsia="en-US"/>
        </w:rPr>
        <w:t xml:space="preserve">being </w:t>
      </w:r>
      <w:r w:rsidR="00A71C72">
        <w:rPr>
          <w:rFonts w:eastAsia="Calibri" w:cs="Calibri"/>
          <w:lang w:eastAsia="en-US"/>
        </w:rPr>
        <w:t xml:space="preserve">conscious of </w:t>
      </w:r>
      <w:r w:rsidR="00D642E7" w:rsidRPr="003112DC">
        <w:rPr>
          <w:rFonts w:eastAsia="Calibri" w:cs="Calibri"/>
          <w:lang w:eastAsia="en-US"/>
        </w:rPr>
        <w:t xml:space="preserve">how </w:t>
      </w:r>
      <w:r w:rsidR="00D642E7">
        <w:rPr>
          <w:rFonts w:eastAsia="Calibri" w:cs="Calibri"/>
          <w:lang w:eastAsia="en-US"/>
        </w:rPr>
        <w:t>others may receive it</w:t>
      </w:r>
      <w:r w:rsidR="00D642E7" w:rsidRPr="003112DC">
        <w:rPr>
          <w:rFonts w:eastAsia="Calibri" w:cs="Calibri"/>
          <w:lang w:eastAsia="en-US"/>
        </w:rPr>
        <w:t>.</w:t>
      </w:r>
      <w:r w:rsidR="00D642E7">
        <w:rPr>
          <w:rFonts w:eastAsia="Calibri" w:cs="Calibri"/>
          <w:lang w:eastAsia="en-US"/>
        </w:rPr>
        <w:t xml:space="preserve"> </w:t>
      </w:r>
    </w:p>
    <w:p w14:paraId="26FCD60B" w14:textId="5D7B6F4C" w:rsidR="001E127E" w:rsidRDefault="001E127E" w:rsidP="001E127E">
      <w:pPr>
        <w:pStyle w:val="Newparagraph"/>
        <w:rPr>
          <w:lang w:eastAsia="en-US"/>
        </w:rPr>
      </w:pPr>
      <w:r>
        <w:t>From the interviews it became apparent that teachers internal</w:t>
      </w:r>
      <w:r w:rsidR="00C47B64">
        <w:t>ized</w:t>
      </w:r>
      <w:r>
        <w:t xml:space="preserve"> </w:t>
      </w:r>
      <w:r w:rsidR="00A71C72">
        <w:t xml:space="preserve">these </w:t>
      </w:r>
      <w:r>
        <w:t>social constraints and changing attitudes towards bullying</w:t>
      </w:r>
      <w:r w:rsidR="001A3AA1">
        <w:rPr>
          <w:rFonts w:eastAsia="Calibri" w:cs="Calibri"/>
          <w:lang w:eastAsia="en-US"/>
        </w:rPr>
        <w:t>;</w:t>
      </w:r>
      <w:r>
        <w:rPr>
          <w:rFonts w:eastAsia="Calibri" w:cs="Calibri"/>
          <w:lang w:eastAsia="en-US"/>
        </w:rPr>
        <w:t xml:space="preserve"> </w:t>
      </w:r>
      <w:r w:rsidRPr="00A20316">
        <w:rPr>
          <w:rFonts w:eastAsia="Calibri" w:cs="Calibri"/>
          <w:lang w:eastAsia="en-US"/>
        </w:rPr>
        <w:t>Mr Hatton suggested</w:t>
      </w:r>
      <w:r>
        <w:rPr>
          <w:rFonts w:eastAsia="Calibri" w:cs="Calibri"/>
          <w:lang w:eastAsia="en-US"/>
        </w:rPr>
        <w:t>:</w:t>
      </w:r>
    </w:p>
    <w:p w14:paraId="4CAC2E8D" w14:textId="77777777" w:rsidR="001E127E" w:rsidRDefault="001E127E" w:rsidP="001E127E">
      <w:pPr>
        <w:pStyle w:val="Displayedquotation"/>
        <w:spacing w:before="0" w:line="480" w:lineRule="auto"/>
        <w:rPr>
          <w:lang w:eastAsia="en-US"/>
        </w:rPr>
      </w:pPr>
      <w:r>
        <w:rPr>
          <w:lang w:eastAsia="en-US"/>
        </w:rPr>
        <w:t>I think a put down is more malicious in my view. If you put somebody down, that to me would be bullying. If you are talking about the absolute negatives about somebody in front of their friends and making them feel like an idiot.</w:t>
      </w:r>
    </w:p>
    <w:p w14:paraId="0482A6CD" w14:textId="7AE8D2DA" w:rsidR="001E127E" w:rsidRPr="00A20316" w:rsidRDefault="00BA028D" w:rsidP="001E127E">
      <w:pPr>
        <w:rPr>
          <w:rFonts w:eastAsia="Calibri" w:cs="Calibri"/>
          <w:lang w:eastAsia="en-US"/>
        </w:rPr>
      </w:pPr>
      <w:r>
        <w:rPr>
          <w:lang w:eastAsia="en-US"/>
        </w:rPr>
        <w:t>Along with formal training, teachers' views on bullying were also driven by their personal opinions and lived experiences. R</w:t>
      </w:r>
      <w:r w:rsidR="001E127E" w:rsidRPr="00A20316">
        <w:rPr>
          <w:rFonts w:eastAsia="Calibri" w:cs="Calibri"/>
          <w:lang w:eastAsia="en-US"/>
        </w:rPr>
        <w:t>eflect</w:t>
      </w:r>
      <w:r>
        <w:rPr>
          <w:rFonts w:eastAsia="Calibri" w:cs="Calibri"/>
          <w:lang w:eastAsia="en-US"/>
        </w:rPr>
        <w:t>ing</w:t>
      </w:r>
      <w:r w:rsidR="001E127E" w:rsidRPr="00A20316">
        <w:rPr>
          <w:rFonts w:eastAsia="Calibri" w:cs="Calibri"/>
          <w:lang w:eastAsia="en-US"/>
        </w:rPr>
        <w:t xml:space="preserve"> </w:t>
      </w:r>
      <w:r w:rsidR="001E127E">
        <w:rPr>
          <w:rFonts w:eastAsia="Calibri" w:cs="Calibri"/>
          <w:lang w:eastAsia="en-US"/>
        </w:rPr>
        <w:t>on his experience</w:t>
      </w:r>
      <w:r>
        <w:rPr>
          <w:rFonts w:eastAsia="Calibri" w:cs="Calibri"/>
          <w:lang w:eastAsia="en-US"/>
        </w:rPr>
        <w:t>s</w:t>
      </w:r>
      <w:r w:rsidR="001E127E">
        <w:rPr>
          <w:rFonts w:eastAsia="Calibri" w:cs="Calibri"/>
          <w:lang w:eastAsia="en-US"/>
        </w:rPr>
        <w:t xml:space="preserve"> of bullying</w:t>
      </w:r>
      <w:r w:rsidR="00FF4D03">
        <w:rPr>
          <w:rFonts w:eastAsia="Calibri" w:cs="Calibri"/>
          <w:lang w:eastAsia="en-US"/>
        </w:rPr>
        <w:t xml:space="preserve">, Mr South </w:t>
      </w:r>
      <w:r w:rsidR="009560E5">
        <w:rPr>
          <w:rFonts w:eastAsia="Calibri" w:cs="Calibri"/>
          <w:lang w:eastAsia="en-US"/>
        </w:rPr>
        <w:t xml:space="preserve">stated </w:t>
      </w:r>
      <w:r w:rsidR="00FF4D03">
        <w:rPr>
          <w:rFonts w:eastAsia="Calibri" w:cs="Calibri"/>
          <w:lang w:eastAsia="en-US"/>
        </w:rPr>
        <w:t>that common f</w:t>
      </w:r>
      <w:r w:rsidR="00C31596">
        <w:rPr>
          <w:rFonts w:eastAsia="Calibri" w:cs="Calibri"/>
          <w:lang w:eastAsia="en-US"/>
        </w:rPr>
        <w:t>orms of bullying have</w:t>
      </w:r>
      <w:r w:rsidR="00121FBD">
        <w:rPr>
          <w:rFonts w:eastAsia="Calibri" w:cs="Calibri"/>
          <w:lang w:eastAsia="en-US"/>
        </w:rPr>
        <w:t xml:space="preserve"> shifted from more physical to </w:t>
      </w:r>
      <w:r w:rsidR="00FF4D03">
        <w:rPr>
          <w:rFonts w:eastAsia="Calibri" w:cs="Calibri"/>
          <w:lang w:eastAsia="en-US"/>
        </w:rPr>
        <w:t xml:space="preserve">more verbal and </w:t>
      </w:r>
      <w:r w:rsidR="00121FBD">
        <w:rPr>
          <w:rFonts w:eastAsia="Calibri" w:cs="Calibri"/>
          <w:lang w:eastAsia="en-US"/>
        </w:rPr>
        <w:t>emotional</w:t>
      </w:r>
      <w:r w:rsidR="00FF4D03">
        <w:rPr>
          <w:rFonts w:eastAsia="Calibri" w:cs="Calibri"/>
          <w:lang w:eastAsia="en-US"/>
        </w:rPr>
        <w:t xml:space="preserve"> forms</w:t>
      </w:r>
      <w:r w:rsidR="001E127E">
        <w:rPr>
          <w:rFonts w:eastAsia="Calibri" w:cs="Calibri"/>
          <w:lang w:eastAsia="en-US"/>
        </w:rPr>
        <w:t>:</w:t>
      </w:r>
      <w:r w:rsidR="001E127E" w:rsidRPr="00A20316">
        <w:rPr>
          <w:rFonts w:eastAsia="Calibri" w:cs="Calibri"/>
          <w:lang w:eastAsia="en-US"/>
        </w:rPr>
        <w:t xml:space="preserve"> </w:t>
      </w:r>
    </w:p>
    <w:p w14:paraId="2345B634" w14:textId="6D709E9C" w:rsidR="001E127E" w:rsidRDefault="001E127E" w:rsidP="001E127E">
      <w:pPr>
        <w:pStyle w:val="Displayedquotation"/>
        <w:spacing w:before="0" w:line="480" w:lineRule="auto"/>
        <w:rPr>
          <w:lang w:eastAsia="en-US"/>
        </w:rPr>
      </w:pPr>
      <w:r>
        <w:t xml:space="preserve">I </w:t>
      </w:r>
      <w:r>
        <w:rPr>
          <w:lang w:eastAsia="en-US"/>
        </w:rPr>
        <w:t xml:space="preserve">have never had much of it, but I am not going to say we don't have bullying and it is usually the weaker kids who get picked on. I think bullying as a level is the same, I think the types of bullying are different. I think in the olden days Year 11s might pick up a Year </w:t>
      </w:r>
      <w:r w:rsidR="0078208A">
        <w:rPr>
          <w:lang w:eastAsia="en-US"/>
        </w:rPr>
        <w:t>S</w:t>
      </w:r>
      <w:r w:rsidR="009236FE">
        <w:rPr>
          <w:lang w:eastAsia="en-US"/>
        </w:rPr>
        <w:t xml:space="preserve">even </w:t>
      </w:r>
      <w:r>
        <w:rPr>
          <w:lang w:eastAsia="en-US"/>
        </w:rPr>
        <w:t xml:space="preserve">and give them a once over in the toilets. </w:t>
      </w:r>
      <w:r w:rsidRPr="00716F56">
        <w:rPr>
          <w:lang w:eastAsia="en-US"/>
        </w:rPr>
        <w:t>Now it is more social media and verbal stuff.</w:t>
      </w:r>
    </w:p>
    <w:p w14:paraId="6F5EE825" w14:textId="0455DF07" w:rsidR="001E127E" w:rsidRDefault="009560E5" w:rsidP="001E127E">
      <w:r>
        <w:rPr>
          <w:lang w:eastAsia="en-US"/>
        </w:rPr>
        <w:t xml:space="preserve">As </w:t>
      </w:r>
      <w:r w:rsidR="001A3AA1">
        <w:rPr>
          <w:lang w:eastAsia="en-US"/>
        </w:rPr>
        <w:t xml:space="preserve">identified in </w:t>
      </w:r>
      <w:r w:rsidR="001E127E">
        <w:rPr>
          <w:lang w:eastAsia="en-US"/>
        </w:rPr>
        <w:t xml:space="preserve">previous findings (Hurley 2010; Noret et al. 2105; Symons et al. 2014), </w:t>
      </w:r>
      <w:r w:rsidR="00FF4D03">
        <w:rPr>
          <w:lang w:eastAsia="en-US"/>
        </w:rPr>
        <w:t xml:space="preserve">the </w:t>
      </w:r>
      <w:r w:rsidR="000A6608">
        <w:rPr>
          <w:lang w:eastAsia="en-US"/>
        </w:rPr>
        <w:t>pre-eminence</w:t>
      </w:r>
      <w:r w:rsidR="00210F82">
        <w:rPr>
          <w:lang w:eastAsia="en-US"/>
        </w:rPr>
        <w:t xml:space="preserve"> </w:t>
      </w:r>
      <w:r w:rsidR="00FF4D03">
        <w:rPr>
          <w:lang w:eastAsia="en-US"/>
        </w:rPr>
        <w:t xml:space="preserve">of </w:t>
      </w:r>
      <w:r w:rsidR="001E127E">
        <w:rPr>
          <w:lang w:eastAsia="en-US"/>
        </w:rPr>
        <w:t xml:space="preserve">verbal </w:t>
      </w:r>
      <w:r w:rsidR="00210F82">
        <w:rPr>
          <w:lang w:eastAsia="en-US"/>
        </w:rPr>
        <w:t>bullying c</w:t>
      </w:r>
      <w:r w:rsidR="001E127E">
        <w:rPr>
          <w:lang w:eastAsia="en-US"/>
        </w:rPr>
        <w:t xml:space="preserve">ontrasts </w:t>
      </w:r>
      <w:r>
        <w:rPr>
          <w:lang w:eastAsia="en-US"/>
        </w:rPr>
        <w:t xml:space="preserve">with </w:t>
      </w:r>
      <w:r w:rsidR="001E127E">
        <w:rPr>
          <w:lang w:eastAsia="en-US"/>
        </w:rPr>
        <w:t xml:space="preserve">Dunning and Sheard's (2005) portrayal of more </w:t>
      </w:r>
      <w:r w:rsidR="000A6608">
        <w:rPr>
          <w:lang w:eastAsia="en-US"/>
        </w:rPr>
        <w:t>physically dominating</w:t>
      </w:r>
      <w:r w:rsidR="001E127E">
        <w:rPr>
          <w:lang w:eastAsia="en-US"/>
        </w:rPr>
        <w:t xml:space="preserve"> practices in sports and games in nineteenth-century </w:t>
      </w:r>
      <w:r w:rsidR="001A3AA1">
        <w:rPr>
          <w:lang w:eastAsia="en-US"/>
        </w:rPr>
        <w:t xml:space="preserve">male </w:t>
      </w:r>
      <w:r w:rsidR="001E127E">
        <w:rPr>
          <w:lang w:eastAsia="en-US"/>
        </w:rPr>
        <w:t xml:space="preserve">public schools. This finding is indicative of a long-term decline in </w:t>
      </w:r>
      <w:r w:rsidR="001E127E" w:rsidRPr="00B532D4">
        <w:rPr>
          <w:lang w:eastAsia="en-US"/>
        </w:rPr>
        <w:t>people</w:t>
      </w:r>
      <w:r w:rsidR="001E127E">
        <w:rPr>
          <w:lang w:eastAsia="en-US"/>
        </w:rPr>
        <w:t>'</w:t>
      </w:r>
      <w:r w:rsidR="001E127E" w:rsidRPr="00B532D4">
        <w:rPr>
          <w:lang w:eastAsia="en-US"/>
        </w:rPr>
        <w:t xml:space="preserve">s </w:t>
      </w:r>
      <w:r w:rsidR="001A3AA1">
        <w:rPr>
          <w:lang w:eastAsia="en-US"/>
        </w:rPr>
        <w:t xml:space="preserve">(including male’s) </w:t>
      </w:r>
      <w:r w:rsidR="001E127E" w:rsidRPr="00B532D4">
        <w:rPr>
          <w:lang w:eastAsia="en-US"/>
        </w:rPr>
        <w:t xml:space="preserve">propensity for obtaining pleasure from directly engaging in </w:t>
      </w:r>
      <w:r w:rsidR="001E127E">
        <w:rPr>
          <w:lang w:eastAsia="en-US"/>
        </w:rPr>
        <w:t>act</w:t>
      </w:r>
      <w:r w:rsidR="001E127E" w:rsidRPr="00B532D4">
        <w:rPr>
          <w:lang w:eastAsia="en-US"/>
        </w:rPr>
        <w:t>s of violence</w:t>
      </w:r>
      <w:r w:rsidR="001E127E">
        <w:rPr>
          <w:lang w:eastAsia="en-US"/>
        </w:rPr>
        <w:t xml:space="preserve">, and crucially represents </w:t>
      </w:r>
      <w:r w:rsidR="001E127E" w:rsidRPr="00B532D4">
        <w:rPr>
          <w:lang w:eastAsia="en-US"/>
        </w:rPr>
        <w:t>a lowering threshold of repugnance regarding physical violence</w:t>
      </w:r>
      <w:r w:rsidR="001E127E">
        <w:rPr>
          <w:lang w:eastAsia="en-US"/>
        </w:rPr>
        <w:t xml:space="preserve"> </w:t>
      </w:r>
      <w:r w:rsidR="001E127E">
        <w:t>(Dunning 2008).</w:t>
      </w:r>
      <w:r w:rsidR="006E374C">
        <w:t xml:space="preserve"> However, </w:t>
      </w:r>
      <w:r w:rsidR="000F5532">
        <w:t xml:space="preserve">evidence of shifts from </w:t>
      </w:r>
      <w:r w:rsidR="0076397F">
        <w:rPr>
          <w:rFonts w:eastAsia="Calibri" w:cs="Calibri"/>
          <w:lang w:eastAsia="en-US"/>
        </w:rPr>
        <w:t>more expressive to more instrumental forms</w:t>
      </w:r>
      <w:r w:rsidR="000F5532">
        <w:rPr>
          <w:rFonts w:eastAsia="Calibri" w:cs="Calibri"/>
          <w:lang w:eastAsia="en-US"/>
        </w:rPr>
        <w:t xml:space="preserve"> of bullying </w:t>
      </w:r>
      <w:r w:rsidR="001E127E">
        <w:t xml:space="preserve">in </w:t>
      </w:r>
      <w:r w:rsidR="00DF529F">
        <w:t xml:space="preserve">physically </w:t>
      </w:r>
      <w:r w:rsidR="001E127E">
        <w:t>competitive PE environments indicate the increasing pervasiveness of contemporary forms of bullying, where</w:t>
      </w:r>
      <w:r w:rsidR="00B0340E">
        <w:t>by</w:t>
      </w:r>
      <w:r w:rsidR="001E127E">
        <w:t xml:space="preserve"> a verbal put down or an online comment can be deemed as bullying</w:t>
      </w:r>
      <w:r w:rsidR="00A71C72">
        <w:t xml:space="preserve"> (either verbal abuse </w:t>
      </w:r>
      <w:r w:rsidR="009236FE">
        <w:t>did</w:t>
      </w:r>
      <w:r w:rsidR="00A71C72">
        <w:t xml:space="preserve"> not occur so frequently in </w:t>
      </w:r>
      <w:r w:rsidR="00825520">
        <w:t>Victorian public schools or was not perceived as bullying)</w:t>
      </w:r>
      <w:r w:rsidR="001E127E">
        <w:t>. Furthermore, this shift represents the complexity of social</w:t>
      </w:r>
      <w:r w:rsidR="00C47B64">
        <w:t>ization</w:t>
      </w:r>
      <w:r w:rsidR="001E127E">
        <w:t xml:space="preserve"> process</w:t>
      </w:r>
      <w:r w:rsidR="009236FE">
        <w:t>es</w:t>
      </w:r>
      <w:r w:rsidR="001E127E">
        <w:t xml:space="preserve"> where</w:t>
      </w:r>
      <w:r w:rsidR="00695D89">
        <w:t>by</w:t>
      </w:r>
      <w:r w:rsidR="001E127E">
        <w:t xml:space="preserve"> young people are not only expected to show greater restraint over their physical reactions to </w:t>
      </w:r>
      <w:r w:rsidR="000A6608">
        <w:t>others</w:t>
      </w:r>
      <w:r w:rsidR="008B667E">
        <w:t>,</w:t>
      </w:r>
      <w:r w:rsidR="000A6608">
        <w:t xml:space="preserve"> but</w:t>
      </w:r>
      <w:r w:rsidR="001E127E">
        <w:t xml:space="preserve"> are also expected to demonstrate greater levels of self-restraint in their </w:t>
      </w:r>
      <w:r w:rsidR="007339B4">
        <w:t xml:space="preserve">verbal </w:t>
      </w:r>
      <w:r w:rsidR="001E127E">
        <w:t xml:space="preserve">interactions. </w:t>
      </w:r>
      <w:r w:rsidR="001E127E">
        <w:rPr>
          <w:rFonts w:eastAsia="Calibri" w:cs="Calibri"/>
          <w:lang w:eastAsia="en-US"/>
        </w:rPr>
        <w:t>Thus,</w:t>
      </w:r>
      <w:r w:rsidR="001E127E">
        <w:rPr>
          <w:lang w:eastAsia="en-US"/>
        </w:rPr>
        <w:t xml:space="preserve"> by the age of 11, young males are increasingly expected to</w:t>
      </w:r>
      <w:r w:rsidR="001E127E" w:rsidRPr="00D1702F">
        <w:rPr>
          <w:lang w:eastAsia="en-US"/>
        </w:rPr>
        <w:t xml:space="preserve"> control their emotional and behavioural expressions</w:t>
      </w:r>
      <w:r w:rsidR="001E127E">
        <w:rPr>
          <w:lang w:eastAsia="en-US"/>
        </w:rPr>
        <w:t xml:space="preserve">. Placed in intellectually and physically competitive environments and during an impressionable phase of their identity development, the </w:t>
      </w:r>
      <w:r w:rsidR="001E127E" w:rsidRPr="00192915">
        <w:rPr>
          <w:lang w:eastAsia="en-US"/>
        </w:rPr>
        <w:t xml:space="preserve">young </w:t>
      </w:r>
      <w:r w:rsidR="001E127E">
        <w:rPr>
          <w:lang w:eastAsia="en-US"/>
        </w:rPr>
        <w:t>males</w:t>
      </w:r>
      <w:r w:rsidR="001E127E" w:rsidRPr="00192915">
        <w:rPr>
          <w:lang w:eastAsia="en-US"/>
        </w:rPr>
        <w:t xml:space="preserve"> </w:t>
      </w:r>
      <w:r w:rsidR="001E127E">
        <w:rPr>
          <w:lang w:eastAsia="en-US"/>
        </w:rPr>
        <w:t>we</w:t>
      </w:r>
      <w:r w:rsidR="001E127E" w:rsidRPr="00192915">
        <w:rPr>
          <w:lang w:eastAsia="en-US"/>
        </w:rPr>
        <w:t>re expected to relate to</w:t>
      </w:r>
      <w:r w:rsidR="00825520">
        <w:rPr>
          <w:lang w:eastAsia="en-US"/>
        </w:rPr>
        <w:t>,</w:t>
      </w:r>
      <w:r w:rsidR="001E127E" w:rsidRPr="00192915">
        <w:rPr>
          <w:lang w:eastAsia="en-US"/>
        </w:rPr>
        <w:t xml:space="preserve"> behave a</w:t>
      </w:r>
      <w:r w:rsidR="001E127E">
        <w:rPr>
          <w:lang w:eastAsia="en-US"/>
        </w:rPr>
        <w:t xml:space="preserve">ppropriately </w:t>
      </w:r>
      <w:r w:rsidR="00825520">
        <w:rPr>
          <w:lang w:eastAsia="en-US"/>
        </w:rPr>
        <w:t xml:space="preserve">towards, </w:t>
      </w:r>
      <w:r w:rsidR="001E127E">
        <w:rPr>
          <w:lang w:eastAsia="en-US"/>
        </w:rPr>
        <w:t>and deal</w:t>
      </w:r>
      <w:r w:rsidR="001E127E" w:rsidRPr="00192915">
        <w:rPr>
          <w:lang w:eastAsia="en-US"/>
        </w:rPr>
        <w:t xml:space="preserve"> with</w:t>
      </w:r>
      <w:r w:rsidR="001E127E">
        <w:rPr>
          <w:lang w:eastAsia="en-US"/>
        </w:rPr>
        <w:t xml:space="preserve"> any conflict with</w:t>
      </w:r>
      <w:r w:rsidR="001E127E" w:rsidRPr="00192915">
        <w:rPr>
          <w:lang w:eastAsia="en-US"/>
        </w:rPr>
        <w:t xml:space="preserve"> </w:t>
      </w:r>
      <w:r w:rsidR="001E127E">
        <w:rPr>
          <w:lang w:eastAsia="en-US"/>
        </w:rPr>
        <w:t>peers, while also being educated in PE</w:t>
      </w:r>
      <w:r w:rsidR="001E127E" w:rsidRPr="00192915">
        <w:rPr>
          <w:lang w:eastAsia="en-US"/>
        </w:rPr>
        <w:t>.</w:t>
      </w:r>
    </w:p>
    <w:p w14:paraId="6EE2D94C" w14:textId="3C327453" w:rsidR="00D642E7" w:rsidRDefault="007C06D6" w:rsidP="007760E8">
      <w:pPr>
        <w:pStyle w:val="Newparagraph"/>
        <w:rPr>
          <w:rFonts w:eastAsia="Calibri" w:cs="Calibri"/>
          <w:lang w:eastAsia="en-US"/>
        </w:rPr>
      </w:pPr>
      <w:r>
        <w:rPr>
          <w:rFonts w:eastAsia="Calibri" w:cs="Calibri"/>
          <w:lang w:eastAsia="en-US"/>
        </w:rPr>
        <w:t xml:space="preserve">When discussing vignette scenarios, </w:t>
      </w:r>
      <w:r w:rsidR="00D44E4A">
        <w:rPr>
          <w:rFonts w:eastAsia="Calibri" w:cs="Calibri"/>
          <w:lang w:eastAsia="en-US"/>
        </w:rPr>
        <w:t xml:space="preserve">young </w:t>
      </w:r>
      <w:r w:rsidR="00C31244">
        <w:rPr>
          <w:rFonts w:eastAsia="Calibri" w:cs="Calibri"/>
          <w:lang w:eastAsia="en-US"/>
        </w:rPr>
        <w:t xml:space="preserve">males </w:t>
      </w:r>
      <w:r w:rsidR="000114B9">
        <w:rPr>
          <w:rFonts w:eastAsia="Calibri" w:cs="Calibri"/>
          <w:lang w:eastAsia="en-US"/>
        </w:rPr>
        <w:t xml:space="preserve">offered </w:t>
      </w:r>
      <w:r w:rsidR="00042E0A">
        <w:rPr>
          <w:rFonts w:eastAsia="Calibri" w:cs="Calibri"/>
          <w:lang w:eastAsia="en-US"/>
        </w:rPr>
        <w:t xml:space="preserve">broader </w:t>
      </w:r>
      <w:r w:rsidR="000114B9">
        <w:rPr>
          <w:rFonts w:eastAsia="Calibri" w:cs="Calibri"/>
          <w:lang w:eastAsia="en-US"/>
        </w:rPr>
        <w:t>thoughts on why s</w:t>
      </w:r>
      <w:r w:rsidR="00042E0A">
        <w:rPr>
          <w:rFonts w:eastAsia="Calibri" w:cs="Calibri"/>
          <w:lang w:eastAsia="en-US"/>
        </w:rPr>
        <w:t xml:space="preserve">ome young people bully others and why certain young people are more likely to get bullied compared with others. </w:t>
      </w:r>
      <w:r w:rsidR="001E127E">
        <w:rPr>
          <w:rFonts w:eastAsia="Calibri" w:cs="Calibri"/>
          <w:lang w:eastAsia="en-US"/>
        </w:rPr>
        <w:t>Y</w:t>
      </w:r>
      <w:r w:rsidR="00D642E7">
        <w:rPr>
          <w:rFonts w:eastAsia="Calibri" w:cs="Calibri"/>
          <w:lang w:eastAsia="en-US"/>
        </w:rPr>
        <w:t xml:space="preserve">oung males cited identity expression through self-promotion </w:t>
      </w:r>
      <w:r w:rsidR="00D642E7" w:rsidRPr="00A20316">
        <w:rPr>
          <w:rFonts w:eastAsia="Calibri" w:cs="Calibri"/>
          <w:lang w:eastAsia="en-US"/>
        </w:rPr>
        <w:t xml:space="preserve">as a </w:t>
      </w:r>
      <w:r w:rsidR="00940B18">
        <w:rPr>
          <w:rFonts w:eastAsia="Calibri" w:cs="Calibri"/>
          <w:lang w:eastAsia="en-US"/>
        </w:rPr>
        <w:t>critical</w:t>
      </w:r>
      <w:r w:rsidR="00D642E7" w:rsidRPr="00A20316">
        <w:rPr>
          <w:rFonts w:eastAsia="Calibri" w:cs="Calibri"/>
          <w:lang w:eastAsia="en-US"/>
        </w:rPr>
        <w:t xml:space="preserve"> </w:t>
      </w:r>
      <w:r w:rsidR="00D642E7">
        <w:rPr>
          <w:rFonts w:eastAsia="Calibri" w:cs="Calibri"/>
          <w:lang w:eastAsia="en-US"/>
        </w:rPr>
        <w:t xml:space="preserve">reason </w:t>
      </w:r>
      <w:r w:rsidR="00D642E7" w:rsidRPr="00A20316">
        <w:rPr>
          <w:rFonts w:eastAsia="Calibri" w:cs="Calibri"/>
          <w:lang w:eastAsia="en-US"/>
        </w:rPr>
        <w:t xml:space="preserve">why </w:t>
      </w:r>
      <w:r w:rsidR="00045562">
        <w:rPr>
          <w:rFonts w:eastAsia="Calibri" w:cs="Calibri"/>
          <w:lang w:eastAsia="en-US"/>
        </w:rPr>
        <w:t xml:space="preserve">bullies </w:t>
      </w:r>
      <w:r w:rsidR="00D642E7" w:rsidRPr="00A20316">
        <w:rPr>
          <w:rFonts w:eastAsia="Calibri" w:cs="Calibri"/>
          <w:lang w:eastAsia="en-US"/>
        </w:rPr>
        <w:t>bully</w:t>
      </w:r>
      <w:r w:rsidR="00045562">
        <w:rPr>
          <w:rFonts w:eastAsia="Calibri" w:cs="Calibri"/>
          <w:lang w:eastAsia="en-US"/>
        </w:rPr>
        <w:t xml:space="preserve">, while they described </w:t>
      </w:r>
      <w:r w:rsidR="00D642E7" w:rsidRPr="00A20316">
        <w:rPr>
          <w:rFonts w:eastAsia="Calibri" w:cs="Calibri"/>
          <w:lang w:eastAsia="en-US"/>
        </w:rPr>
        <w:t xml:space="preserve">perceived differences as the main reason </w:t>
      </w:r>
      <w:r w:rsidR="00D53FC4">
        <w:rPr>
          <w:rFonts w:eastAsia="Calibri" w:cs="Calibri"/>
          <w:lang w:eastAsia="en-US"/>
        </w:rPr>
        <w:t>why</w:t>
      </w:r>
      <w:r w:rsidR="00D642E7" w:rsidRPr="00A20316">
        <w:rPr>
          <w:rFonts w:eastAsia="Calibri" w:cs="Calibri"/>
          <w:lang w:eastAsia="en-US"/>
        </w:rPr>
        <w:t xml:space="preserve"> some </w:t>
      </w:r>
      <w:r w:rsidR="00045562">
        <w:rPr>
          <w:rFonts w:eastAsia="Calibri" w:cs="Calibri"/>
          <w:lang w:eastAsia="en-US"/>
        </w:rPr>
        <w:t xml:space="preserve">peers got </w:t>
      </w:r>
      <w:r w:rsidR="00D642E7" w:rsidRPr="00A20316">
        <w:rPr>
          <w:rFonts w:eastAsia="Calibri" w:cs="Calibri"/>
          <w:lang w:eastAsia="en-US"/>
        </w:rPr>
        <w:t xml:space="preserve">bullied. </w:t>
      </w:r>
      <w:r w:rsidR="00D642E7">
        <w:rPr>
          <w:rFonts w:eastAsia="Calibri" w:cs="Calibri"/>
          <w:lang w:eastAsia="en-US"/>
        </w:rPr>
        <w:t>E</w:t>
      </w:r>
      <w:r w:rsidR="00D642E7" w:rsidRPr="00A20316">
        <w:rPr>
          <w:rFonts w:eastAsia="Calibri" w:cs="Calibri"/>
          <w:lang w:eastAsia="en-US"/>
        </w:rPr>
        <w:t>xplaining why</w:t>
      </w:r>
      <w:r w:rsidR="005C2256">
        <w:rPr>
          <w:rFonts w:eastAsia="Calibri" w:cs="Calibri"/>
          <w:lang w:eastAsia="en-US"/>
        </w:rPr>
        <w:t xml:space="preserve"> some</w:t>
      </w:r>
      <w:r w:rsidR="00D642E7" w:rsidRPr="00A20316">
        <w:rPr>
          <w:rFonts w:eastAsia="Calibri" w:cs="Calibri"/>
          <w:lang w:eastAsia="en-US"/>
        </w:rPr>
        <w:t xml:space="preserve"> peers bully, Year Eight Callum </w:t>
      </w:r>
      <w:r w:rsidR="009236FE">
        <w:rPr>
          <w:rFonts w:eastAsia="Calibri" w:cs="Calibri"/>
          <w:lang w:eastAsia="en-US"/>
        </w:rPr>
        <w:t>said</w:t>
      </w:r>
      <w:r w:rsidR="00D642E7" w:rsidRPr="00A20316">
        <w:rPr>
          <w:rFonts w:eastAsia="Calibri" w:cs="Calibri"/>
          <w:lang w:eastAsia="en-US"/>
        </w:rPr>
        <w:t xml:space="preserve"> </w:t>
      </w:r>
      <w:r w:rsidR="00D642E7">
        <w:rPr>
          <w:rFonts w:eastAsia="Calibri" w:cs="Calibri"/>
          <w:lang w:eastAsia="en-US"/>
        </w:rPr>
        <w:t>‘</w:t>
      </w:r>
      <w:r w:rsidR="00D642E7" w:rsidRPr="00A20316">
        <w:rPr>
          <w:rFonts w:eastAsia="Calibri" w:cs="Calibri"/>
          <w:lang w:eastAsia="en-US"/>
        </w:rPr>
        <w:t>for the attention</w:t>
      </w:r>
      <w:r w:rsidR="00D642E7">
        <w:rPr>
          <w:rFonts w:eastAsia="Calibri" w:cs="Calibri"/>
          <w:lang w:eastAsia="en-US"/>
        </w:rPr>
        <w:t>’</w:t>
      </w:r>
      <w:r w:rsidR="00D642E7" w:rsidRPr="00A20316">
        <w:rPr>
          <w:rFonts w:eastAsia="Calibri" w:cs="Calibri"/>
          <w:lang w:eastAsia="en-US"/>
        </w:rPr>
        <w:t>, whil</w:t>
      </w:r>
      <w:r w:rsidR="00D642E7">
        <w:rPr>
          <w:rFonts w:eastAsia="Calibri" w:cs="Calibri"/>
          <w:lang w:eastAsia="en-US"/>
        </w:rPr>
        <w:t>e</w:t>
      </w:r>
      <w:r w:rsidR="00D642E7" w:rsidRPr="00A20316">
        <w:rPr>
          <w:rFonts w:eastAsia="Calibri" w:cs="Calibri"/>
          <w:lang w:eastAsia="en-US"/>
        </w:rPr>
        <w:t xml:space="preserve"> </w:t>
      </w:r>
      <w:r w:rsidR="009560E5">
        <w:rPr>
          <w:rFonts w:eastAsia="Calibri" w:cs="Calibri"/>
          <w:lang w:eastAsia="en-US"/>
        </w:rPr>
        <w:t xml:space="preserve">his </w:t>
      </w:r>
      <w:r w:rsidR="00D642E7" w:rsidRPr="00A20316">
        <w:rPr>
          <w:rFonts w:eastAsia="Calibri" w:cs="Calibri"/>
          <w:lang w:eastAsia="en-US"/>
        </w:rPr>
        <w:t>peer</w:t>
      </w:r>
      <w:r w:rsidR="009560E5">
        <w:rPr>
          <w:rFonts w:eastAsia="Calibri" w:cs="Calibri"/>
          <w:lang w:eastAsia="en-US"/>
        </w:rPr>
        <w:t>s,</w:t>
      </w:r>
      <w:r w:rsidR="00D642E7" w:rsidRPr="00A20316">
        <w:rPr>
          <w:rFonts w:eastAsia="Calibri" w:cs="Calibri"/>
          <w:lang w:eastAsia="en-US"/>
        </w:rPr>
        <w:t xml:space="preserve"> Matt </w:t>
      </w:r>
      <w:r w:rsidR="009560E5">
        <w:rPr>
          <w:rFonts w:eastAsia="Calibri" w:cs="Calibri"/>
          <w:lang w:eastAsia="en-US"/>
        </w:rPr>
        <w:t xml:space="preserve">and James, </w:t>
      </w:r>
      <w:r w:rsidR="00D642E7" w:rsidRPr="00A20316">
        <w:rPr>
          <w:rFonts w:eastAsia="Calibri" w:cs="Calibri"/>
          <w:lang w:eastAsia="en-US"/>
        </w:rPr>
        <w:t xml:space="preserve">believed that it was </w:t>
      </w:r>
      <w:r w:rsidR="00D642E7">
        <w:rPr>
          <w:rFonts w:eastAsia="Calibri" w:cs="Calibri"/>
          <w:lang w:eastAsia="en-US"/>
        </w:rPr>
        <w:t>‘</w:t>
      </w:r>
      <w:r w:rsidR="00D642E7" w:rsidRPr="00A20316">
        <w:rPr>
          <w:rFonts w:eastAsia="Calibri" w:cs="Calibri"/>
          <w:lang w:eastAsia="en-US"/>
        </w:rPr>
        <w:t>to show off</w:t>
      </w:r>
      <w:r w:rsidR="00D642E7">
        <w:rPr>
          <w:rFonts w:eastAsia="Calibri" w:cs="Calibri"/>
          <w:lang w:eastAsia="en-US"/>
        </w:rPr>
        <w:t>’</w:t>
      </w:r>
      <w:r w:rsidR="00D642E7" w:rsidRPr="00A20316">
        <w:rPr>
          <w:rFonts w:eastAsia="Calibri" w:cs="Calibri"/>
          <w:lang w:eastAsia="en-US"/>
        </w:rPr>
        <w:t xml:space="preserve">, </w:t>
      </w:r>
      <w:r w:rsidR="00D642E7">
        <w:rPr>
          <w:rFonts w:eastAsia="Calibri" w:cs="Calibri"/>
          <w:lang w:eastAsia="en-US"/>
        </w:rPr>
        <w:t>‘</w:t>
      </w:r>
      <w:r w:rsidR="00D642E7" w:rsidRPr="00A20316">
        <w:rPr>
          <w:rFonts w:eastAsia="Calibri" w:cs="Calibri"/>
          <w:lang w:eastAsia="en-US"/>
        </w:rPr>
        <w:t>to look hard</w:t>
      </w:r>
      <w:r w:rsidR="00D642E7">
        <w:rPr>
          <w:rFonts w:eastAsia="Calibri" w:cs="Calibri"/>
          <w:lang w:eastAsia="en-US"/>
        </w:rPr>
        <w:t>’</w:t>
      </w:r>
      <w:r w:rsidR="00D642E7" w:rsidRPr="00A20316">
        <w:rPr>
          <w:rFonts w:eastAsia="Calibri" w:cs="Calibri"/>
          <w:lang w:eastAsia="en-US"/>
        </w:rPr>
        <w:t xml:space="preserve"> and to </w:t>
      </w:r>
      <w:r w:rsidR="00D642E7">
        <w:rPr>
          <w:rFonts w:eastAsia="Calibri" w:cs="Calibri"/>
          <w:lang w:eastAsia="en-US"/>
        </w:rPr>
        <w:t>‘</w:t>
      </w:r>
      <w:r w:rsidR="00D642E7" w:rsidRPr="00A20316">
        <w:rPr>
          <w:rFonts w:eastAsia="Calibri" w:cs="Calibri"/>
          <w:lang w:eastAsia="en-US"/>
        </w:rPr>
        <w:t>get a laugh</w:t>
      </w:r>
      <w:r w:rsidR="00D642E7">
        <w:rPr>
          <w:rFonts w:eastAsia="Calibri" w:cs="Calibri"/>
          <w:lang w:eastAsia="en-US"/>
        </w:rPr>
        <w:t>’</w:t>
      </w:r>
      <w:r w:rsidR="00D642E7" w:rsidRPr="00A20316">
        <w:rPr>
          <w:rFonts w:eastAsia="Calibri" w:cs="Calibri"/>
          <w:lang w:eastAsia="en-US"/>
        </w:rPr>
        <w:t xml:space="preserve">. </w:t>
      </w:r>
      <w:r w:rsidR="00D642E7">
        <w:rPr>
          <w:rFonts w:eastAsia="Calibri" w:cs="Calibri"/>
          <w:lang w:eastAsia="en-US"/>
        </w:rPr>
        <w:t xml:space="preserve">Highlighting difference as a reason for bullying interactions, </w:t>
      </w:r>
      <w:r w:rsidR="00D642E7" w:rsidRPr="00A20316">
        <w:rPr>
          <w:rFonts w:eastAsia="Calibri" w:cs="Calibri"/>
          <w:lang w:eastAsia="en-US"/>
        </w:rPr>
        <w:t>Year Nine</w:t>
      </w:r>
      <w:r w:rsidR="00D642E7">
        <w:rPr>
          <w:rFonts w:eastAsia="Calibri" w:cs="Calibri"/>
          <w:lang w:eastAsia="en-US"/>
        </w:rPr>
        <w:t xml:space="preserve"> pupil</w:t>
      </w:r>
      <w:r w:rsidR="00D642E7" w:rsidRPr="00A20316">
        <w:rPr>
          <w:rFonts w:eastAsia="Calibri" w:cs="Calibri"/>
          <w:lang w:eastAsia="en-US"/>
        </w:rPr>
        <w:t xml:space="preserve"> Josh commented that, </w:t>
      </w:r>
      <w:r w:rsidR="00D642E7">
        <w:rPr>
          <w:rFonts w:eastAsia="Calibri" w:cs="Calibri"/>
          <w:lang w:eastAsia="en-US"/>
        </w:rPr>
        <w:t>‘</w:t>
      </w:r>
      <w:r w:rsidR="00D642E7" w:rsidRPr="00A20316">
        <w:rPr>
          <w:rFonts w:eastAsia="Calibri" w:cs="Calibri"/>
          <w:lang w:eastAsia="en-US"/>
        </w:rPr>
        <w:t xml:space="preserve">people just do it because of </w:t>
      </w:r>
      <w:r w:rsidR="00F94F85">
        <w:rPr>
          <w:rFonts w:eastAsia="Calibri" w:cs="Calibri"/>
          <w:lang w:eastAsia="en-US"/>
        </w:rPr>
        <w:t xml:space="preserve">[to highlight] </w:t>
      </w:r>
      <w:r w:rsidR="00D642E7" w:rsidRPr="00A20316">
        <w:rPr>
          <w:rFonts w:eastAsia="Calibri" w:cs="Calibri"/>
          <w:lang w:eastAsia="en-US"/>
        </w:rPr>
        <w:t>anything different</w:t>
      </w:r>
      <w:r w:rsidR="00D642E7">
        <w:rPr>
          <w:rFonts w:eastAsia="Calibri" w:cs="Calibri"/>
          <w:lang w:eastAsia="en-US"/>
        </w:rPr>
        <w:t>’</w:t>
      </w:r>
      <w:r w:rsidR="00940B18">
        <w:rPr>
          <w:rFonts w:eastAsia="Calibri" w:cs="Calibri"/>
          <w:lang w:eastAsia="en-US"/>
        </w:rPr>
        <w:t>. At the same time,</w:t>
      </w:r>
      <w:r w:rsidR="00D642E7" w:rsidRPr="00A20316">
        <w:rPr>
          <w:rFonts w:eastAsia="Calibri" w:cs="Calibri"/>
          <w:lang w:eastAsia="en-US"/>
        </w:rPr>
        <w:t xml:space="preserve"> Year Nine Charlie noted that, </w:t>
      </w:r>
      <w:r w:rsidR="00D642E7">
        <w:rPr>
          <w:rFonts w:eastAsia="Calibri" w:cs="Calibri"/>
          <w:lang w:eastAsia="en-US"/>
        </w:rPr>
        <w:t>‘</w:t>
      </w:r>
      <w:r w:rsidR="00D642E7" w:rsidRPr="00A20316">
        <w:rPr>
          <w:rFonts w:eastAsia="Calibri" w:cs="Calibri"/>
          <w:lang w:eastAsia="en-US"/>
        </w:rPr>
        <w:t>it is like physical so you can see, so you can easily take the mick out of people, people who are overweight get picked on a lot</w:t>
      </w:r>
      <w:r w:rsidR="00D642E7">
        <w:rPr>
          <w:rFonts w:eastAsia="Calibri" w:cs="Calibri"/>
          <w:lang w:eastAsia="en-US"/>
        </w:rPr>
        <w:t>’</w:t>
      </w:r>
      <w:r w:rsidR="00D642E7" w:rsidRPr="00A20316">
        <w:rPr>
          <w:rFonts w:eastAsia="Calibri" w:cs="Calibri"/>
          <w:lang w:eastAsia="en-US"/>
        </w:rPr>
        <w:t>.</w:t>
      </w:r>
      <w:r w:rsidR="00D642E7">
        <w:rPr>
          <w:rFonts w:eastAsia="Calibri" w:cs="Calibri"/>
          <w:lang w:eastAsia="en-US"/>
        </w:rPr>
        <w:t xml:space="preserve"> </w:t>
      </w:r>
      <w:r w:rsidR="00D642E7" w:rsidRPr="00A20316">
        <w:rPr>
          <w:rFonts w:eastAsia="Calibri" w:cs="Calibri"/>
          <w:lang w:eastAsia="en-US"/>
        </w:rPr>
        <w:t xml:space="preserve">Alternatively, Year Nine Alfie suggested that, </w:t>
      </w:r>
      <w:r w:rsidR="00D642E7">
        <w:rPr>
          <w:rFonts w:eastAsia="Calibri" w:cs="Calibri"/>
          <w:lang w:eastAsia="en-US"/>
        </w:rPr>
        <w:t>‘</w:t>
      </w:r>
      <w:r w:rsidR="00D642E7" w:rsidRPr="00A20316">
        <w:rPr>
          <w:rFonts w:eastAsia="Calibri" w:cs="Calibri"/>
          <w:lang w:eastAsia="en-US"/>
        </w:rPr>
        <w:t>it is usually a person who is smaller than them</w:t>
      </w:r>
      <w:r w:rsidR="00D642E7">
        <w:rPr>
          <w:rFonts w:eastAsia="Calibri" w:cs="Calibri"/>
          <w:lang w:eastAsia="en-US"/>
        </w:rPr>
        <w:t>’</w:t>
      </w:r>
      <w:r w:rsidR="00D642E7" w:rsidRPr="00A20316">
        <w:rPr>
          <w:rFonts w:eastAsia="Calibri" w:cs="Calibri"/>
          <w:lang w:eastAsia="en-US"/>
        </w:rPr>
        <w:t xml:space="preserve">, whereas Year Nine Max claimed that, </w:t>
      </w:r>
      <w:r w:rsidR="00D642E7">
        <w:rPr>
          <w:rFonts w:eastAsia="Calibri" w:cs="Calibri"/>
          <w:lang w:eastAsia="en-US"/>
        </w:rPr>
        <w:t>‘</w:t>
      </w:r>
      <w:r w:rsidR="00D642E7" w:rsidRPr="00A20316">
        <w:rPr>
          <w:rFonts w:eastAsia="Calibri" w:cs="Calibri"/>
          <w:lang w:eastAsia="en-US"/>
        </w:rPr>
        <w:t>it’s like a person who isn’t good at any sports at all</w:t>
      </w:r>
      <w:r w:rsidR="00D642E7">
        <w:rPr>
          <w:rFonts w:eastAsia="Calibri" w:cs="Calibri"/>
          <w:lang w:eastAsia="en-US"/>
        </w:rPr>
        <w:t>’</w:t>
      </w:r>
      <w:r w:rsidR="00D642E7" w:rsidRPr="00A20316">
        <w:rPr>
          <w:rFonts w:eastAsia="Calibri" w:cs="Calibri"/>
          <w:lang w:eastAsia="en-US"/>
        </w:rPr>
        <w:t xml:space="preserve">. </w:t>
      </w:r>
      <w:r w:rsidR="004A3E7A">
        <w:rPr>
          <w:rFonts w:eastAsia="Calibri" w:cs="Calibri"/>
          <w:lang w:eastAsia="en-US"/>
        </w:rPr>
        <w:t>Y</w:t>
      </w:r>
      <w:r w:rsidR="00D642E7" w:rsidRPr="00A20316">
        <w:rPr>
          <w:rFonts w:eastAsia="Calibri" w:cs="Calibri"/>
          <w:lang w:eastAsia="en-US"/>
        </w:rPr>
        <w:t>oung males’ broader references to bullying tended to refer to verbal forms and included gendered and performance-related undertones. These observations were based on social norms and behavioural expectations, which offered some young males self-promotion opportunities that could involve derogatory comments towards peers.</w:t>
      </w:r>
      <w:r w:rsidR="005D61DD">
        <w:rPr>
          <w:rFonts w:eastAsia="Calibri" w:cs="Calibri"/>
          <w:lang w:eastAsia="en-US"/>
        </w:rPr>
        <w:t xml:space="preserve"> Some young </w:t>
      </w:r>
      <w:r w:rsidR="000A6608">
        <w:rPr>
          <w:rFonts w:eastAsia="Calibri" w:cs="Calibri"/>
          <w:lang w:eastAsia="en-US"/>
        </w:rPr>
        <w:t>males’</w:t>
      </w:r>
      <w:r w:rsidR="005D61DD">
        <w:rPr>
          <w:rFonts w:eastAsia="Calibri" w:cs="Calibri"/>
          <w:lang w:eastAsia="en-US"/>
        </w:rPr>
        <w:t xml:space="preserve"> decision to act upon such opportunities </w:t>
      </w:r>
      <w:r w:rsidR="00426708">
        <w:rPr>
          <w:rFonts w:eastAsia="Calibri" w:cs="Calibri"/>
          <w:lang w:eastAsia="en-US"/>
        </w:rPr>
        <w:t xml:space="preserve">illustrated more </w:t>
      </w:r>
      <w:r w:rsidR="00C61034">
        <w:rPr>
          <w:rFonts w:eastAsia="Calibri" w:cs="Calibri"/>
          <w:lang w:eastAsia="en-US"/>
        </w:rPr>
        <w:t xml:space="preserve">intended </w:t>
      </w:r>
      <w:r w:rsidR="00426708">
        <w:rPr>
          <w:rFonts w:eastAsia="Calibri" w:cs="Calibri"/>
          <w:lang w:eastAsia="en-US"/>
        </w:rPr>
        <w:t xml:space="preserve">rational as opposed to </w:t>
      </w:r>
      <w:r w:rsidR="00C61034">
        <w:rPr>
          <w:rFonts w:eastAsia="Calibri" w:cs="Calibri"/>
          <w:lang w:eastAsia="en-US"/>
        </w:rPr>
        <w:t xml:space="preserve">accidental or </w:t>
      </w:r>
      <w:r w:rsidR="00426708">
        <w:rPr>
          <w:rFonts w:eastAsia="Calibri" w:cs="Calibri"/>
          <w:lang w:eastAsia="en-US"/>
        </w:rPr>
        <w:t>affective forms of symbolic violence (Dunning 2008).</w:t>
      </w:r>
      <w:r w:rsidR="00D642E7" w:rsidRPr="00A20316">
        <w:rPr>
          <w:rFonts w:eastAsia="Calibri" w:cs="Calibri"/>
          <w:lang w:eastAsia="en-US"/>
        </w:rPr>
        <w:t xml:space="preserve"> </w:t>
      </w:r>
    </w:p>
    <w:p w14:paraId="5A45CB72" w14:textId="60AB63C5" w:rsidR="002B28C4" w:rsidRDefault="00AA7F84" w:rsidP="002B28C4">
      <w:pPr>
        <w:ind w:firstLine="720"/>
      </w:pPr>
      <w:r>
        <w:t>T</w:t>
      </w:r>
      <w:r w:rsidR="00C51E75">
        <w:t xml:space="preserve">he increasing pervasiveness </w:t>
      </w:r>
      <w:r w:rsidR="00634FB6">
        <w:t xml:space="preserve">of </w:t>
      </w:r>
      <w:r w:rsidR="00825520">
        <w:t xml:space="preserve">raising awareness of </w:t>
      </w:r>
      <w:r w:rsidR="00634FB6">
        <w:t>bullying</w:t>
      </w:r>
      <w:r>
        <w:t xml:space="preserve"> in school</w:t>
      </w:r>
      <w:r w:rsidR="009236FE">
        <w:t>s</w:t>
      </w:r>
      <w:r w:rsidR="00634FB6">
        <w:t xml:space="preserve"> may </w:t>
      </w:r>
      <w:r w:rsidR="00E1475E">
        <w:t xml:space="preserve">help </w:t>
      </w:r>
      <w:r w:rsidR="002B28C4">
        <w:t>explain</w:t>
      </w:r>
      <w:r w:rsidR="00E1475E">
        <w:t xml:space="preserve"> </w:t>
      </w:r>
      <w:r w:rsidR="001C6517">
        <w:t>why</w:t>
      </w:r>
      <w:r w:rsidR="00E1475E">
        <w:t xml:space="preserve"> little explicit bullying was observed, </w:t>
      </w:r>
      <w:r w:rsidR="009560E5">
        <w:t xml:space="preserve">but </w:t>
      </w:r>
      <w:r w:rsidR="002B28C4">
        <w:t xml:space="preserve">at the same time </w:t>
      </w:r>
      <w:r w:rsidR="00940B18">
        <w:t>featur</w:t>
      </w:r>
      <w:r w:rsidR="009560E5">
        <w:t xml:space="preserve">ed regularly </w:t>
      </w:r>
      <w:r w:rsidR="00E1475E">
        <w:t xml:space="preserve">in daily </w:t>
      </w:r>
      <w:r w:rsidR="00E8642D">
        <w:t xml:space="preserve">conversations. </w:t>
      </w:r>
      <w:r w:rsidR="002B28C4">
        <w:t xml:space="preserve">This is interesting given the extent to which bullying is </w:t>
      </w:r>
      <w:r w:rsidR="00825520">
        <w:t xml:space="preserve">widely </w:t>
      </w:r>
      <w:r w:rsidR="002B28C4">
        <w:t xml:space="preserve">viewed as a common problem in schools and </w:t>
      </w:r>
      <w:r w:rsidR="00825520">
        <w:t xml:space="preserve">highly </w:t>
      </w:r>
      <w:r w:rsidR="002B28C4">
        <w:t>prev</w:t>
      </w:r>
      <w:r w:rsidR="00940B18">
        <w:t>ale</w:t>
      </w:r>
      <w:r w:rsidR="002B28C4">
        <w:t>n</w:t>
      </w:r>
      <w:r w:rsidR="00825520">
        <w:t>t</w:t>
      </w:r>
      <w:r w:rsidR="002B28C4">
        <w:t xml:space="preserve"> (</w:t>
      </w:r>
      <w:r w:rsidR="00BA0A16">
        <w:t>Ditch</w:t>
      </w:r>
      <w:r w:rsidR="00B81505">
        <w:t xml:space="preserve"> </w:t>
      </w:r>
      <w:proofErr w:type="gramStart"/>
      <w:r w:rsidR="00D02DB6">
        <w:t>The</w:t>
      </w:r>
      <w:proofErr w:type="gramEnd"/>
      <w:r w:rsidR="00B81505">
        <w:t xml:space="preserve"> </w:t>
      </w:r>
      <w:r w:rsidR="00D02DB6">
        <w:t>Label 2019; Stonewall 201</w:t>
      </w:r>
      <w:r w:rsidR="006E6C24">
        <w:t>7</w:t>
      </w:r>
      <w:r w:rsidR="002B28C4">
        <w:t xml:space="preserve">). However, incidents of bullying were not witnessed by the researcher or discussed as problematic </w:t>
      </w:r>
      <w:r w:rsidR="002B28C4" w:rsidRPr="00A322B8">
        <w:rPr>
          <w:i/>
          <w:iCs/>
        </w:rPr>
        <w:t xml:space="preserve">by </w:t>
      </w:r>
      <w:r w:rsidR="002B28C4" w:rsidRPr="00A322B8">
        <w:t>teachers</w:t>
      </w:r>
      <w:r w:rsidR="002B28C4">
        <w:t xml:space="preserve"> in the school</w:t>
      </w:r>
      <w:r w:rsidR="00825520">
        <w:t>. I</w:t>
      </w:r>
      <w:r w:rsidR="001E127E">
        <w:t xml:space="preserve">n the following section we discuss the relationship between </w:t>
      </w:r>
      <w:r w:rsidR="00C14CBD">
        <w:t>bullying</w:t>
      </w:r>
      <w:r w:rsidR="002B28C4">
        <w:t xml:space="preserve"> and shame </w:t>
      </w:r>
      <w:r w:rsidR="00F361D0">
        <w:t xml:space="preserve">and </w:t>
      </w:r>
      <w:r w:rsidR="00AE0632">
        <w:t>how bullying may</w:t>
      </w:r>
      <w:r w:rsidR="00825520">
        <w:t xml:space="preserve"> </w:t>
      </w:r>
      <w:r w:rsidR="00AE0632">
        <w:t>be</w:t>
      </w:r>
      <w:r w:rsidR="00C14CBD">
        <w:t xml:space="preserve"> </w:t>
      </w:r>
      <w:r w:rsidR="000C76E7">
        <w:t>increasingly pushed behind the scenes of public life</w:t>
      </w:r>
      <w:r w:rsidR="002B28C4">
        <w:t>.</w:t>
      </w:r>
    </w:p>
    <w:p w14:paraId="466E9F01" w14:textId="77777777" w:rsidR="002B28C4" w:rsidRDefault="002B28C4" w:rsidP="002B28C4">
      <w:pPr>
        <w:ind w:firstLine="720"/>
      </w:pPr>
    </w:p>
    <w:p w14:paraId="1CD6CA8C" w14:textId="3EF01C96" w:rsidR="002B28C4" w:rsidRPr="00A20316" w:rsidRDefault="002B28C4" w:rsidP="002B28C4">
      <w:pPr>
        <w:pStyle w:val="Heading1"/>
        <w:spacing w:before="0" w:line="480" w:lineRule="auto"/>
        <w:rPr>
          <w:rFonts w:cs="Times New Roman"/>
          <w:lang w:eastAsia="en-US"/>
        </w:rPr>
      </w:pPr>
      <w:bookmarkStart w:id="6" w:name="_Hlk44653876"/>
      <w:r>
        <w:rPr>
          <w:rFonts w:eastAsia="Calibri" w:cs="Calibri"/>
          <w:iCs/>
          <w:lang w:eastAsia="en-US"/>
        </w:rPr>
        <w:t xml:space="preserve">Shame, </w:t>
      </w:r>
      <w:r w:rsidR="002D3DCE">
        <w:rPr>
          <w:rFonts w:eastAsia="Calibri" w:cs="Calibri"/>
          <w:iCs/>
          <w:lang w:eastAsia="en-US"/>
        </w:rPr>
        <w:t>bully</w:t>
      </w:r>
      <w:r>
        <w:rPr>
          <w:rFonts w:eastAsia="Calibri" w:cs="Calibri"/>
          <w:iCs/>
          <w:lang w:eastAsia="en-US"/>
        </w:rPr>
        <w:t>ing and a</w:t>
      </w:r>
      <w:r w:rsidRPr="00A20316">
        <w:rPr>
          <w:rFonts w:eastAsia="Calibri" w:cs="Calibri"/>
          <w:iCs/>
          <w:lang w:eastAsia="en-US"/>
        </w:rPr>
        <w:t xml:space="preserve"> culture of silence</w:t>
      </w:r>
    </w:p>
    <w:bookmarkEnd w:id="6"/>
    <w:p w14:paraId="772526E3" w14:textId="090DC000" w:rsidR="002B28C4" w:rsidRDefault="002B48CF" w:rsidP="002B28C4">
      <w:pPr>
        <w:rPr>
          <w:lang w:eastAsia="en-US"/>
        </w:rPr>
      </w:pPr>
      <w:r>
        <w:rPr>
          <w:lang w:eastAsia="en-US"/>
        </w:rPr>
        <w:t>It seemed from the interviews tha</w:t>
      </w:r>
      <w:r w:rsidR="00D642E7">
        <w:rPr>
          <w:lang w:eastAsia="en-US"/>
        </w:rPr>
        <w:t>t</w:t>
      </w:r>
      <w:r>
        <w:rPr>
          <w:lang w:eastAsia="en-US"/>
        </w:rPr>
        <w:t xml:space="preserve"> there was a</w:t>
      </w:r>
      <w:r w:rsidR="002B28C4">
        <w:rPr>
          <w:lang w:eastAsia="en-US"/>
        </w:rPr>
        <w:t xml:space="preserve"> culture of silence</w:t>
      </w:r>
      <w:r w:rsidR="00D642E7">
        <w:rPr>
          <w:lang w:eastAsia="en-US"/>
        </w:rPr>
        <w:t xml:space="preserve"> </w:t>
      </w:r>
      <w:r w:rsidR="00861CA1">
        <w:rPr>
          <w:lang w:eastAsia="en-US"/>
        </w:rPr>
        <w:t>surrounding</w:t>
      </w:r>
      <w:r w:rsidR="00D642E7">
        <w:rPr>
          <w:lang w:eastAsia="en-US"/>
        </w:rPr>
        <w:t xml:space="preserve"> bullying</w:t>
      </w:r>
      <w:r w:rsidR="007760E8">
        <w:rPr>
          <w:lang w:eastAsia="en-US"/>
        </w:rPr>
        <w:t xml:space="preserve"> and</w:t>
      </w:r>
      <w:r w:rsidR="00D642E7">
        <w:rPr>
          <w:lang w:eastAsia="en-US"/>
        </w:rPr>
        <w:t xml:space="preserve"> b</w:t>
      </w:r>
      <w:r w:rsidR="002B28C4">
        <w:rPr>
          <w:lang w:eastAsia="en-US"/>
        </w:rPr>
        <w:t xml:space="preserve">oth teachers and young males drew reference to </w:t>
      </w:r>
      <w:r w:rsidR="00F654A0">
        <w:rPr>
          <w:lang w:eastAsia="en-US"/>
        </w:rPr>
        <w:t>an</w:t>
      </w:r>
      <w:r w:rsidR="002B28C4">
        <w:rPr>
          <w:lang w:eastAsia="en-US"/>
        </w:rPr>
        <w:t xml:space="preserve"> unwillingness to report bullying. </w:t>
      </w:r>
      <w:r w:rsidR="007760E8">
        <w:rPr>
          <w:rFonts w:eastAsia="Calibri" w:cs="Calibri"/>
          <w:lang w:eastAsia="en-US"/>
        </w:rPr>
        <w:t>Y</w:t>
      </w:r>
      <w:r w:rsidR="002B28C4" w:rsidRPr="00A20316">
        <w:rPr>
          <w:rFonts w:eastAsia="Calibri" w:cs="Calibri"/>
          <w:lang w:eastAsia="en-US"/>
        </w:rPr>
        <w:t xml:space="preserve">oung males </w:t>
      </w:r>
      <w:r w:rsidR="007760E8">
        <w:rPr>
          <w:rFonts w:eastAsia="Calibri" w:cs="Calibri"/>
          <w:lang w:eastAsia="en-US"/>
        </w:rPr>
        <w:t>cited that they did not think that reporting</w:t>
      </w:r>
      <w:r w:rsidR="002B28C4" w:rsidRPr="00A20316">
        <w:rPr>
          <w:rFonts w:eastAsia="Calibri" w:cs="Calibri"/>
          <w:lang w:eastAsia="en-US"/>
        </w:rPr>
        <w:t xml:space="preserve"> </w:t>
      </w:r>
      <w:r w:rsidR="00CD0C25">
        <w:rPr>
          <w:rFonts w:eastAsia="Calibri" w:cs="Calibri"/>
          <w:lang w:eastAsia="en-US"/>
        </w:rPr>
        <w:t xml:space="preserve">bullying </w:t>
      </w:r>
      <w:r w:rsidR="002B28C4" w:rsidRPr="00A20316">
        <w:rPr>
          <w:rFonts w:eastAsia="Calibri" w:cs="Calibri"/>
          <w:lang w:eastAsia="en-US"/>
        </w:rPr>
        <w:t xml:space="preserve">was a viable option due to the perceived reputational damage at stake. For instance, Year Nine Oliver commented that, </w:t>
      </w:r>
      <w:r w:rsidR="002B28C4">
        <w:rPr>
          <w:rFonts w:eastAsia="Calibri" w:cs="Calibri"/>
          <w:lang w:eastAsia="en-US"/>
        </w:rPr>
        <w:t>‘</w:t>
      </w:r>
      <w:r w:rsidR="002B28C4" w:rsidRPr="00A20316">
        <w:rPr>
          <w:rFonts w:eastAsia="Calibri" w:cs="Calibri"/>
          <w:lang w:eastAsia="en-US"/>
        </w:rPr>
        <w:t>some people don’t like to grass because people like to call them sprag</w:t>
      </w:r>
      <w:r w:rsidR="002B28C4">
        <w:rPr>
          <w:rFonts w:eastAsia="Calibri" w:cs="Calibri"/>
          <w:lang w:eastAsia="en-US"/>
        </w:rPr>
        <w:t>’</w:t>
      </w:r>
      <w:r w:rsidR="002B28C4" w:rsidRPr="00A20316">
        <w:rPr>
          <w:rFonts w:eastAsia="Calibri" w:cs="Calibri"/>
          <w:lang w:eastAsia="en-US"/>
        </w:rPr>
        <w:t xml:space="preserve">. </w:t>
      </w:r>
      <w:r w:rsidR="00557769">
        <w:rPr>
          <w:rFonts w:eastAsia="Calibri" w:cs="Calibri"/>
          <w:lang w:eastAsia="en-US"/>
        </w:rPr>
        <w:t>‘</w:t>
      </w:r>
      <w:r w:rsidR="00C25610">
        <w:rPr>
          <w:rFonts w:eastAsia="Calibri" w:cs="Calibri"/>
          <w:lang w:eastAsia="en-US"/>
        </w:rPr>
        <w:t>Sprag</w:t>
      </w:r>
      <w:r w:rsidR="00557769">
        <w:rPr>
          <w:rFonts w:eastAsia="Calibri" w:cs="Calibri"/>
          <w:lang w:eastAsia="en-US"/>
        </w:rPr>
        <w:t>’</w:t>
      </w:r>
      <w:r w:rsidR="00C25610">
        <w:rPr>
          <w:rFonts w:eastAsia="Calibri" w:cs="Calibri"/>
          <w:lang w:eastAsia="en-US"/>
        </w:rPr>
        <w:t xml:space="preserve"> was a word </w:t>
      </w:r>
      <w:r w:rsidR="00557769">
        <w:rPr>
          <w:rFonts w:eastAsia="Calibri" w:cs="Calibri"/>
          <w:lang w:eastAsia="en-US"/>
        </w:rPr>
        <w:t xml:space="preserve">unknown to the first author, but described by young males and teachers as the same as being a ‘grass’ or </w:t>
      </w:r>
      <w:r w:rsidR="00320C09">
        <w:rPr>
          <w:rFonts w:eastAsia="Calibri" w:cs="Calibri"/>
          <w:lang w:eastAsia="en-US"/>
        </w:rPr>
        <w:t>‘</w:t>
      </w:r>
      <w:r w:rsidR="00557769">
        <w:rPr>
          <w:rFonts w:eastAsia="Calibri" w:cs="Calibri"/>
          <w:lang w:eastAsia="en-US"/>
        </w:rPr>
        <w:t>sn</w:t>
      </w:r>
      <w:r w:rsidR="00320C09">
        <w:rPr>
          <w:rFonts w:eastAsia="Calibri" w:cs="Calibri"/>
          <w:lang w:eastAsia="en-US"/>
        </w:rPr>
        <w:t xml:space="preserve">itch’, </w:t>
      </w:r>
      <w:r w:rsidR="00297EF9">
        <w:rPr>
          <w:rFonts w:eastAsia="Calibri" w:cs="Calibri"/>
          <w:lang w:eastAsia="en-US"/>
        </w:rPr>
        <w:t xml:space="preserve">which are </w:t>
      </w:r>
      <w:r w:rsidR="008E7E2A">
        <w:rPr>
          <w:rFonts w:eastAsia="Calibri" w:cs="Calibri"/>
          <w:lang w:eastAsia="en-US"/>
        </w:rPr>
        <w:t xml:space="preserve">British rhyming </w:t>
      </w:r>
      <w:r w:rsidR="0047430B">
        <w:rPr>
          <w:rFonts w:eastAsia="Calibri" w:cs="Calibri"/>
          <w:lang w:eastAsia="en-US"/>
        </w:rPr>
        <w:t xml:space="preserve">slang terms </w:t>
      </w:r>
      <w:r w:rsidR="008E7E2A">
        <w:rPr>
          <w:rFonts w:eastAsia="Calibri" w:cs="Calibri"/>
          <w:lang w:eastAsia="en-US"/>
        </w:rPr>
        <w:t xml:space="preserve">commonly </w:t>
      </w:r>
      <w:r w:rsidR="0047430B">
        <w:rPr>
          <w:rFonts w:eastAsia="Calibri" w:cs="Calibri"/>
          <w:lang w:eastAsia="en-US"/>
        </w:rPr>
        <w:t xml:space="preserve">used to denote </w:t>
      </w:r>
      <w:r w:rsidR="009D2FE8">
        <w:rPr>
          <w:rFonts w:eastAsia="Calibri" w:cs="Calibri"/>
          <w:lang w:eastAsia="en-US"/>
        </w:rPr>
        <w:t>‘inform</w:t>
      </w:r>
      <w:r w:rsidR="0047430B">
        <w:rPr>
          <w:rFonts w:eastAsia="Calibri" w:cs="Calibri"/>
          <w:lang w:eastAsia="en-US"/>
        </w:rPr>
        <w:t>ing</w:t>
      </w:r>
      <w:r w:rsidR="00460F0C">
        <w:rPr>
          <w:rFonts w:eastAsia="Calibri" w:cs="Calibri"/>
          <w:lang w:eastAsia="en-US"/>
        </w:rPr>
        <w:t xml:space="preserve"> on someone</w:t>
      </w:r>
      <w:r w:rsidR="009D2FE8">
        <w:rPr>
          <w:rFonts w:eastAsia="Calibri" w:cs="Calibri"/>
          <w:lang w:eastAsia="en-US"/>
        </w:rPr>
        <w:t>’</w:t>
      </w:r>
      <w:r w:rsidR="0047430B">
        <w:rPr>
          <w:rFonts w:eastAsia="Calibri" w:cs="Calibri"/>
          <w:lang w:eastAsia="en-US"/>
        </w:rPr>
        <w:t xml:space="preserve"> or </w:t>
      </w:r>
      <w:r w:rsidR="002D424E">
        <w:rPr>
          <w:rFonts w:eastAsia="Calibri" w:cs="Calibri"/>
          <w:lang w:eastAsia="en-US"/>
        </w:rPr>
        <w:t>‘</w:t>
      </w:r>
      <w:r w:rsidR="008E7E2A" w:rsidRPr="008E7E2A">
        <w:rPr>
          <w:rFonts w:eastAsia="Calibri" w:cs="Calibri"/>
          <w:lang w:eastAsia="en-US"/>
        </w:rPr>
        <w:t>secretly tel</w:t>
      </w:r>
      <w:r w:rsidR="0047430B">
        <w:rPr>
          <w:rFonts w:eastAsia="Calibri" w:cs="Calibri"/>
          <w:lang w:eastAsia="en-US"/>
        </w:rPr>
        <w:t>ling</w:t>
      </w:r>
      <w:r w:rsidR="008E7E2A" w:rsidRPr="008E7E2A">
        <w:rPr>
          <w:rFonts w:eastAsia="Calibri" w:cs="Calibri"/>
          <w:lang w:eastAsia="en-US"/>
        </w:rPr>
        <w:t xml:space="preserve"> someone in authority that someone else has done something </w:t>
      </w:r>
      <w:r w:rsidR="00357462">
        <w:rPr>
          <w:rFonts w:eastAsia="Calibri" w:cs="Calibri"/>
          <w:lang w:eastAsia="en-US"/>
        </w:rPr>
        <w:t>they shouldn’t have</w:t>
      </w:r>
      <w:r w:rsidR="008E7E2A">
        <w:rPr>
          <w:rFonts w:eastAsia="Calibri" w:cs="Calibri"/>
          <w:lang w:eastAsia="en-US"/>
        </w:rPr>
        <w:t>’</w:t>
      </w:r>
      <w:r w:rsidR="0047430B">
        <w:rPr>
          <w:rFonts w:eastAsia="Calibri" w:cs="Calibri"/>
          <w:lang w:eastAsia="en-US"/>
        </w:rPr>
        <w:t xml:space="preserve">. </w:t>
      </w:r>
      <w:r w:rsidR="002B28C4" w:rsidRPr="00A20316">
        <w:rPr>
          <w:rFonts w:eastAsia="Calibri" w:cs="Calibri"/>
          <w:lang w:eastAsia="en-US"/>
        </w:rPr>
        <w:t xml:space="preserve">Describing the social implications of being labelled a sprag, Year Seven Owen denoted that, </w:t>
      </w:r>
      <w:r w:rsidR="002B28C4">
        <w:rPr>
          <w:rFonts w:eastAsia="Calibri" w:cs="Calibri"/>
          <w:lang w:eastAsia="en-US"/>
        </w:rPr>
        <w:t>‘</w:t>
      </w:r>
      <w:r w:rsidR="002B28C4" w:rsidRPr="00A20316">
        <w:rPr>
          <w:rFonts w:eastAsia="Calibri" w:cs="Calibri"/>
          <w:lang w:eastAsia="en-US"/>
        </w:rPr>
        <w:t>nobody would talk to them</w:t>
      </w:r>
      <w:r w:rsidR="002B28C4">
        <w:rPr>
          <w:rFonts w:eastAsia="Calibri" w:cs="Calibri"/>
          <w:lang w:eastAsia="en-US"/>
        </w:rPr>
        <w:t>’. At the same time,</w:t>
      </w:r>
      <w:r w:rsidR="002B28C4" w:rsidRPr="00A20316">
        <w:rPr>
          <w:rFonts w:eastAsia="Calibri" w:cs="Calibri"/>
          <w:lang w:eastAsia="en-US"/>
        </w:rPr>
        <w:t xml:space="preserve"> Year Eight Alex believed that</w:t>
      </w:r>
      <w:r w:rsidR="002B28C4">
        <w:rPr>
          <w:rFonts w:eastAsia="Calibri" w:cs="Calibri"/>
          <w:lang w:eastAsia="en-US"/>
        </w:rPr>
        <w:t>,</w:t>
      </w:r>
      <w:r w:rsidR="002B28C4" w:rsidRPr="00A20316">
        <w:rPr>
          <w:rFonts w:eastAsia="Calibri" w:cs="Calibri"/>
          <w:lang w:eastAsia="en-US"/>
        </w:rPr>
        <w:t xml:space="preserve"> </w:t>
      </w:r>
      <w:r w:rsidR="002B28C4">
        <w:rPr>
          <w:rFonts w:eastAsia="Calibri" w:cs="Calibri"/>
          <w:lang w:eastAsia="en-US"/>
        </w:rPr>
        <w:t>‘</w:t>
      </w:r>
      <w:r w:rsidR="002B28C4" w:rsidRPr="00A20316">
        <w:rPr>
          <w:rFonts w:eastAsia="Calibri" w:cs="Calibri"/>
          <w:lang w:eastAsia="en-US"/>
        </w:rPr>
        <w:t xml:space="preserve">they [sprags] eventually have not a lot of </w:t>
      </w:r>
      <w:r w:rsidR="000A6608" w:rsidRPr="00A20316">
        <w:rPr>
          <w:rFonts w:eastAsia="Calibri" w:cs="Calibri"/>
          <w:lang w:eastAsia="en-US"/>
        </w:rPr>
        <w:t>friends</w:t>
      </w:r>
      <w:r w:rsidR="000A6608">
        <w:rPr>
          <w:rFonts w:eastAsia="Calibri" w:cs="Calibri"/>
          <w:lang w:eastAsia="en-US"/>
        </w:rPr>
        <w:t>’</w:t>
      </w:r>
      <w:r w:rsidR="002B28C4" w:rsidRPr="00A20316">
        <w:rPr>
          <w:rFonts w:eastAsia="Calibri" w:cs="Calibri"/>
          <w:lang w:eastAsia="en-US"/>
        </w:rPr>
        <w:t xml:space="preserve">. Teachers were seemingly aware of how the stigma of being labelled a sprag influenced young males’ decision to report incidents of bullying. </w:t>
      </w:r>
      <w:r w:rsidR="002B28C4">
        <w:rPr>
          <w:lang w:eastAsia="en-US"/>
        </w:rPr>
        <w:t>For example, Mr Hatton claimed that:</w:t>
      </w:r>
    </w:p>
    <w:p w14:paraId="6751BDFC" w14:textId="77777777" w:rsidR="002B28C4" w:rsidRDefault="002B28C4" w:rsidP="002B28C4">
      <w:pPr>
        <w:pStyle w:val="Displayedquotation"/>
        <w:spacing w:before="0" w:line="480" w:lineRule="auto"/>
        <w:rPr>
          <w:lang w:eastAsia="en-US"/>
        </w:rPr>
      </w:pPr>
      <w:r>
        <w:rPr>
          <w:lang w:eastAsia="en-US"/>
        </w:rPr>
        <w:t xml:space="preserve">They all know how to report it but it is just whether they do. And I don’t know if they think that if they do report it, then they will lose face around school. But then at the same time, if they don’t report it then they are going to be putting themselves into [pause] it is Catch-22 isn’t it, putting themselves into a predicament. </w:t>
      </w:r>
    </w:p>
    <w:p w14:paraId="45F25F90" w14:textId="7D0FB3B1" w:rsidR="002B28C4" w:rsidRDefault="002B28C4" w:rsidP="002B28C4">
      <w:pPr>
        <w:rPr>
          <w:lang w:eastAsia="en-US"/>
        </w:rPr>
      </w:pPr>
      <w:r>
        <w:rPr>
          <w:lang w:eastAsia="en-US"/>
        </w:rPr>
        <w:t xml:space="preserve">Aware of this predicament, Mr Parker reflected that, ‘we want to know what’s gone on, then there is they don’t want to sprag. However, there is always someone, you get your little snitches [grins]. There is always a few who will come, and you need them, otherwise kids will get away with a lot of stuff’. It was clear that young males’ reluctance to report incidents of bullying was not due to their lack of understanding of what constituted bullying, but more driven by social repercussions </w:t>
      </w:r>
      <w:r w:rsidR="006005C0">
        <w:rPr>
          <w:lang w:eastAsia="en-US"/>
        </w:rPr>
        <w:t xml:space="preserve">concerning </w:t>
      </w:r>
      <w:r>
        <w:rPr>
          <w:lang w:eastAsia="en-US"/>
        </w:rPr>
        <w:t>their presentation of self. In this sense, being bullied provided young males with a social dilemma based on experiencing psychological and emotional damage against avoiding being stigmat</w:t>
      </w:r>
      <w:r w:rsidR="00C47B64">
        <w:rPr>
          <w:lang w:eastAsia="en-US"/>
        </w:rPr>
        <w:t>ized</w:t>
      </w:r>
      <w:r>
        <w:rPr>
          <w:lang w:eastAsia="en-US"/>
        </w:rPr>
        <w:t xml:space="preserve"> and further jeopard</w:t>
      </w:r>
      <w:r w:rsidR="00C47B64">
        <w:rPr>
          <w:lang w:eastAsia="en-US"/>
        </w:rPr>
        <w:t>izing</w:t>
      </w:r>
      <w:r>
        <w:rPr>
          <w:lang w:eastAsia="en-US"/>
        </w:rPr>
        <w:t xml:space="preserve"> status within </w:t>
      </w:r>
      <w:r w:rsidR="003F26DA">
        <w:rPr>
          <w:lang w:eastAsia="en-US"/>
        </w:rPr>
        <w:t xml:space="preserve">a </w:t>
      </w:r>
      <w:r>
        <w:rPr>
          <w:lang w:eastAsia="en-US"/>
        </w:rPr>
        <w:t xml:space="preserve">peer group. As illustrated here, many young males were willing to accept negative experiences to manage their reputation amongst </w:t>
      </w:r>
      <w:r w:rsidR="00825520">
        <w:rPr>
          <w:lang w:eastAsia="en-US"/>
        </w:rPr>
        <w:t xml:space="preserve">their </w:t>
      </w:r>
      <w:r>
        <w:rPr>
          <w:lang w:eastAsia="en-US"/>
        </w:rPr>
        <w:t>peers.</w:t>
      </w:r>
    </w:p>
    <w:p w14:paraId="7E48EA2E" w14:textId="77777777" w:rsidR="002B28C4" w:rsidRPr="00A20316" w:rsidRDefault="002B28C4" w:rsidP="002B28C4">
      <w:pPr>
        <w:pStyle w:val="Newparagraph"/>
        <w:rPr>
          <w:rFonts w:eastAsia="Calibri" w:cs="Calibri"/>
          <w:lang w:eastAsia="en-US"/>
        </w:rPr>
      </w:pPr>
      <w:r>
        <w:rPr>
          <w:rFonts w:eastAsia="Calibri" w:cs="Calibri"/>
          <w:lang w:eastAsia="en-US"/>
        </w:rPr>
        <w:t>In the focus groups y</w:t>
      </w:r>
      <w:r w:rsidRPr="00A20316">
        <w:rPr>
          <w:rFonts w:eastAsia="Calibri" w:cs="Calibri"/>
          <w:lang w:eastAsia="en-US"/>
        </w:rPr>
        <w:t xml:space="preserve">oung males offered further descriptions of the repercussions of reporting bullying. For instance, Year Seven Ethan elaborated that, </w:t>
      </w:r>
      <w:r>
        <w:rPr>
          <w:rFonts w:eastAsia="Calibri" w:cs="Calibri"/>
          <w:lang w:eastAsia="en-US"/>
        </w:rPr>
        <w:t>‘</w:t>
      </w:r>
      <w:r w:rsidRPr="00A20316">
        <w:rPr>
          <w:rFonts w:eastAsia="Calibri" w:cs="Calibri"/>
          <w:lang w:eastAsia="en-US"/>
        </w:rPr>
        <w:t>it is always awkward to tell the teacher because if the teacher goes up to them, there is like a 50 out of 50 chance that they are going to go back and bully you even more</w:t>
      </w:r>
      <w:r>
        <w:rPr>
          <w:rFonts w:eastAsia="Calibri" w:cs="Calibri"/>
          <w:lang w:eastAsia="en-US"/>
        </w:rPr>
        <w:t>’</w:t>
      </w:r>
      <w:r w:rsidRPr="00A20316">
        <w:rPr>
          <w:rFonts w:eastAsia="Calibri" w:cs="Calibri"/>
          <w:lang w:eastAsia="en-US"/>
        </w:rPr>
        <w:t>. Offering a lived experience of such a scenario, Year Seven Mason recalled how:</w:t>
      </w:r>
    </w:p>
    <w:p w14:paraId="4E4CE2DE" w14:textId="3F1AF090" w:rsidR="002B28C4" w:rsidRPr="00A20316" w:rsidRDefault="002B28C4" w:rsidP="002B28C4">
      <w:pPr>
        <w:pStyle w:val="Displayedquotation"/>
        <w:spacing w:before="0" w:line="480" w:lineRule="auto"/>
        <w:rPr>
          <w:lang w:eastAsia="en-US"/>
        </w:rPr>
      </w:pPr>
      <w:r>
        <w:rPr>
          <w:lang w:eastAsia="en-US"/>
        </w:rPr>
        <w:t xml:space="preserve">I went to [female support worker] and she got someone to speak to him and then they said we have had a complaint from the student saying that you had been bullying Jacob, but erm, and then he would stop, but then straight away other people just came up to me and said, </w:t>
      </w:r>
      <w:r w:rsidR="003F26DA">
        <w:rPr>
          <w:lang w:eastAsia="en-US"/>
        </w:rPr>
        <w:t>‘</w:t>
      </w:r>
      <w:r>
        <w:rPr>
          <w:lang w:eastAsia="en-US"/>
        </w:rPr>
        <w:t>why have you been telling other people this?</w:t>
      </w:r>
      <w:r w:rsidR="003F26DA">
        <w:rPr>
          <w:lang w:eastAsia="en-US"/>
        </w:rPr>
        <w:t>’</w:t>
      </w:r>
      <w:r>
        <w:rPr>
          <w:lang w:eastAsia="en-US"/>
        </w:rPr>
        <w:t xml:space="preserve"> </w:t>
      </w:r>
    </w:p>
    <w:p w14:paraId="76A837BC" w14:textId="5188492A" w:rsidR="002B28C4" w:rsidRPr="00A20316" w:rsidRDefault="002B28C4" w:rsidP="002B28C4">
      <w:pPr>
        <w:rPr>
          <w:rFonts w:eastAsia="Calibri" w:cs="Calibri"/>
          <w:lang w:eastAsia="en-US"/>
        </w:rPr>
      </w:pPr>
      <w:r w:rsidRPr="00A20316">
        <w:rPr>
          <w:rFonts w:eastAsia="Calibri" w:cs="Calibri"/>
          <w:lang w:eastAsia="en-US"/>
        </w:rPr>
        <w:t>This scenario was also recogn</w:t>
      </w:r>
      <w:r w:rsidR="00C47B64">
        <w:rPr>
          <w:rFonts w:eastAsia="Calibri" w:cs="Calibri"/>
          <w:lang w:eastAsia="en-US"/>
        </w:rPr>
        <w:t>ized</w:t>
      </w:r>
      <w:r w:rsidRPr="00A20316">
        <w:rPr>
          <w:rFonts w:eastAsia="Calibri" w:cs="Calibri"/>
          <w:lang w:eastAsia="en-US"/>
        </w:rPr>
        <w:t xml:space="preserve"> by teachers</w:t>
      </w:r>
      <w:r w:rsidR="002E6A7B">
        <w:rPr>
          <w:rFonts w:eastAsia="Calibri" w:cs="Calibri"/>
          <w:lang w:eastAsia="en-US"/>
        </w:rPr>
        <w:t>, f</w:t>
      </w:r>
      <w:r w:rsidRPr="00A20316">
        <w:rPr>
          <w:rFonts w:eastAsia="Calibri" w:cs="Calibri"/>
          <w:lang w:eastAsia="en-US"/>
        </w:rPr>
        <w:t xml:space="preserve">or example, in reference to a specific incident, Mr South stated: </w:t>
      </w:r>
    </w:p>
    <w:p w14:paraId="2E6F2660" w14:textId="494DC441" w:rsidR="002B28C4" w:rsidRPr="00A20316" w:rsidRDefault="002B28C4" w:rsidP="002B28C4">
      <w:pPr>
        <w:pStyle w:val="Displayedquotation"/>
        <w:spacing w:before="0" w:line="480" w:lineRule="auto"/>
        <w:rPr>
          <w:lang w:eastAsia="en-US"/>
        </w:rPr>
      </w:pPr>
      <w:r>
        <w:rPr>
          <w:lang w:eastAsia="en-US"/>
        </w:rPr>
        <w:t xml:space="preserve">I will be like </w:t>
      </w:r>
      <w:r w:rsidR="003F26DA">
        <w:rPr>
          <w:lang w:eastAsia="en-US"/>
        </w:rPr>
        <w:t>‘</w:t>
      </w:r>
      <w:r>
        <w:rPr>
          <w:lang w:eastAsia="en-US"/>
        </w:rPr>
        <w:t>well Josh did not tell us at the time</w:t>
      </w:r>
      <w:r w:rsidR="003F26DA">
        <w:rPr>
          <w:lang w:eastAsia="en-US"/>
        </w:rPr>
        <w:t>’</w:t>
      </w:r>
      <w:r>
        <w:rPr>
          <w:lang w:eastAsia="en-US"/>
        </w:rPr>
        <w:t>, so it is very hard to then deal with it afterwards. You need him to come and tell me, but that takes a lot of bottle, to come out of the changing room and say, ‘Sir, this has just happened’. Because then you are going to walk straight back in and say, ‘right you out’, and they are going to know instinctively [that the incident has been reported].</w:t>
      </w:r>
    </w:p>
    <w:p w14:paraId="5DA3DC03" w14:textId="52307422" w:rsidR="002B28C4" w:rsidRPr="000469EC" w:rsidRDefault="002B28C4" w:rsidP="00D642E7">
      <w:pPr>
        <w:rPr>
          <w:lang w:eastAsia="en-US"/>
        </w:rPr>
      </w:pPr>
      <w:r>
        <w:rPr>
          <w:lang w:eastAsia="en-US"/>
        </w:rPr>
        <w:t>It seemed that those few young males willing to report such incidents were not aided by teachers</w:t>
      </w:r>
      <w:r w:rsidR="004949CB">
        <w:rPr>
          <w:lang w:eastAsia="en-US"/>
        </w:rPr>
        <w:t>’</w:t>
      </w:r>
      <w:r>
        <w:rPr>
          <w:lang w:eastAsia="en-US"/>
        </w:rPr>
        <w:t xml:space="preserve"> abrupt and direct reactions</w:t>
      </w:r>
      <w:r w:rsidR="00F62DA3">
        <w:rPr>
          <w:lang w:eastAsia="en-US"/>
        </w:rPr>
        <w:t>. While such reactions illustrated the breaking of acceptable social standards</w:t>
      </w:r>
      <w:r>
        <w:rPr>
          <w:lang w:eastAsia="en-US"/>
        </w:rPr>
        <w:t xml:space="preserve">, </w:t>
      </w:r>
      <w:r w:rsidR="00F62DA3">
        <w:rPr>
          <w:lang w:eastAsia="en-US"/>
        </w:rPr>
        <w:t>there were</w:t>
      </w:r>
      <w:r w:rsidR="004949CB">
        <w:rPr>
          <w:lang w:eastAsia="en-US"/>
        </w:rPr>
        <w:t xml:space="preserve"> </w:t>
      </w:r>
      <w:r>
        <w:rPr>
          <w:lang w:eastAsia="en-US"/>
        </w:rPr>
        <w:t>surprising given the</w:t>
      </w:r>
      <w:r w:rsidR="003F26DA">
        <w:rPr>
          <w:lang w:eastAsia="en-US"/>
        </w:rPr>
        <w:t xml:space="preserve"> teachers’</w:t>
      </w:r>
      <w:r>
        <w:rPr>
          <w:lang w:eastAsia="en-US"/>
        </w:rPr>
        <w:t xml:space="preserve"> acknowledgement of ‘Catch-22’ scenarios and the perceived ‘bottle’ needed</w:t>
      </w:r>
      <w:r w:rsidR="003F26DA">
        <w:rPr>
          <w:lang w:eastAsia="en-US"/>
        </w:rPr>
        <w:t xml:space="preserve"> to report bullying</w:t>
      </w:r>
      <w:r>
        <w:rPr>
          <w:lang w:eastAsia="en-US"/>
        </w:rPr>
        <w:t xml:space="preserve">. </w:t>
      </w:r>
      <w:r w:rsidR="007B0BAC">
        <w:rPr>
          <w:lang w:eastAsia="en-US"/>
        </w:rPr>
        <w:t>T</w:t>
      </w:r>
      <w:r>
        <w:rPr>
          <w:lang w:eastAsia="en-US"/>
        </w:rPr>
        <w:t>eachers’ immediate responses appeared to deal with incidents momentarily</w:t>
      </w:r>
      <w:r w:rsidR="00B25F42">
        <w:rPr>
          <w:lang w:eastAsia="en-US"/>
        </w:rPr>
        <w:t xml:space="preserve"> and in one sense illustrated a zero-tolerance approach</w:t>
      </w:r>
      <w:r>
        <w:rPr>
          <w:lang w:eastAsia="en-US"/>
        </w:rPr>
        <w:t xml:space="preserve">, </w:t>
      </w:r>
      <w:r w:rsidR="007B0BAC">
        <w:rPr>
          <w:lang w:eastAsia="en-US"/>
        </w:rPr>
        <w:t xml:space="preserve">although </w:t>
      </w:r>
      <w:r>
        <w:rPr>
          <w:lang w:eastAsia="en-US"/>
        </w:rPr>
        <w:t xml:space="preserve">this approach seemed counterproductive given the reputational damage at stake and social dilemmas young males were faced with. </w:t>
      </w:r>
      <w:r w:rsidR="00D642E7">
        <w:t>T</w:t>
      </w:r>
      <w:r>
        <w:t xml:space="preserve">his culture can also perhaps be explained by noting how Elias (2012) contended that as physical punishment decreased within modern societies, shame became increasingly dominant as the main agent of social control due largely to its progressively taboo and invisible nature. </w:t>
      </w:r>
      <w:r w:rsidR="002D3DCE">
        <w:t>Y</w:t>
      </w:r>
      <w:r>
        <w:t>oung males</w:t>
      </w:r>
      <w:r w:rsidR="004949CB">
        <w:t>’</w:t>
      </w:r>
      <w:r>
        <w:t xml:space="preserve"> increasing </w:t>
      </w:r>
      <w:r w:rsidRPr="006F545B">
        <w:t>feelings of shame</w:t>
      </w:r>
      <w:r w:rsidR="004949CB">
        <w:t>,</w:t>
      </w:r>
      <w:r w:rsidRPr="006F545B">
        <w:t xml:space="preserve"> attached to </w:t>
      </w:r>
      <w:r>
        <w:t xml:space="preserve">their socially prescribed </w:t>
      </w:r>
      <w:r w:rsidR="002D3DCE">
        <w:t>inadequac</w:t>
      </w:r>
      <w:r w:rsidR="004F6EB1">
        <w:t>ies</w:t>
      </w:r>
      <w:r w:rsidR="007A2B25">
        <w:t xml:space="preserve"> (i.e. </w:t>
      </w:r>
      <w:r w:rsidR="002D3DCE">
        <w:t xml:space="preserve">feelings </w:t>
      </w:r>
      <w:r w:rsidR="007A2B25">
        <w:t>o</w:t>
      </w:r>
      <w:r w:rsidR="002D3DCE">
        <w:t xml:space="preserve">f why </w:t>
      </w:r>
      <w:r w:rsidR="000A6608">
        <w:t>I am</w:t>
      </w:r>
      <w:r w:rsidR="002D3DCE">
        <w:t xml:space="preserve"> being bullied</w:t>
      </w:r>
      <w:r w:rsidR="00E930E2">
        <w:t>?</w:t>
      </w:r>
      <w:r w:rsidR="007A2B25">
        <w:t>)</w:t>
      </w:r>
      <w:r w:rsidR="004949CB">
        <w:t xml:space="preserve"> are</w:t>
      </w:r>
      <w:r w:rsidR="004F6EB1">
        <w:t xml:space="preserve"> compounded</w:t>
      </w:r>
      <w:r w:rsidR="004949CB">
        <w:t>,</w:t>
      </w:r>
      <w:r w:rsidR="004F6EB1">
        <w:t xml:space="preserve"> </w:t>
      </w:r>
      <w:r w:rsidR="00CA321E">
        <w:t xml:space="preserve">as </w:t>
      </w:r>
      <w:r w:rsidR="002D3DCE">
        <w:t xml:space="preserve">admitting to </w:t>
      </w:r>
      <w:r>
        <w:t xml:space="preserve">being bullied </w:t>
      </w:r>
      <w:r w:rsidR="002D3DCE">
        <w:t>can be</w:t>
      </w:r>
      <w:r>
        <w:t xml:space="preserve"> embarrass</w:t>
      </w:r>
      <w:r w:rsidR="002D3DCE">
        <w:t>in</w:t>
      </w:r>
      <w:r w:rsidR="00E930E2">
        <w:t>g and may evoke a form of social stigma</w:t>
      </w:r>
      <w:r>
        <w:t>.</w:t>
      </w:r>
    </w:p>
    <w:p w14:paraId="723C4E35" w14:textId="5467AC53" w:rsidR="002B28C4" w:rsidRDefault="002B28C4" w:rsidP="002B28C4">
      <w:pPr>
        <w:pStyle w:val="Newparagraph"/>
        <w:rPr>
          <w:rFonts w:eastAsia="Calibri" w:cs="Calibri"/>
          <w:lang w:eastAsia="en-US"/>
        </w:rPr>
      </w:pPr>
      <w:r w:rsidRPr="00A20316">
        <w:rPr>
          <w:rFonts w:eastAsia="Calibri" w:cs="Calibri"/>
          <w:lang w:eastAsia="en-US"/>
        </w:rPr>
        <w:t xml:space="preserve">Further exploring social dilemmas </w:t>
      </w:r>
      <w:r>
        <w:rPr>
          <w:rFonts w:eastAsia="Calibri" w:cs="Calibri"/>
          <w:lang w:eastAsia="en-US"/>
        </w:rPr>
        <w:t xml:space="preserve">concerning the prevailing </w:t>
      </w:r>
      <w:r w:rsidRPr="00A20316">
        <w:rPr>
          <w:rFonts w:eastAsia="Calibri" w:cs="Calibri"/>
          <w:lang w:eastAsia="en-US"/>
        </w:rPr>
        <w:t>culture of silence</w:t>
      </w:r>
      <w:r>
        <w:rPr>
          <w:rFonts w:eastAsia="Calibri" w:cs="Calibri"/>
          <w:lang w:eastAsia="en-US"/>
        </w:rPr>
        <w:t>,</w:t>
      </w:r>
      <w:r w:rsidRPr="00A20316">
        <w:rPr>
          <w:rFonts w:eastAsia="Calibri" w:cs="Calibri"/>
          <w:lang w:eastAsia="en-US"/>
        </w:rPr>
        <w:t xml:space="preserve"> it is possible to discuss </w:t>
      </w:r>
      <w:r>
        <w:rPr>
          <w:rFonts w:eastAsia="Calibri" w:cs="Calibri"/>
          <w:lang w:eastAsia="en-US"/>
        </w:rPr>
        <w:t>peers’</w:t>
      </w:r>
      <w:r w:rsidRPr="00A20316">
        <w:rPr>
          <w:rFonts w:eastAsia="Calibri" w:cs="Calibri"/>
          <w:lang w:eastAsia="en-US"/>
        </w:rPr>
        <w:t xml:space="preserve"> behaviour in the absence of adult authority figures. For instance, Year Seven Luke suggested that, </w:t>
      </w:r>
      <w:r>
        <w:rPr>
          <w:rFonts w:eastAsia="Calibri" w:cs="Calibri"/>
          <w:lang w:eastAsia="en-US"/>
        </w:rPr>
        <w:t>‘</w:t>
      </w:r>
      <w:r w:rsidRPr="00A20316">
        <w:rPr>
          <w:rFonts w:eastAsia="Calibri" w:cs="Calibri"/>
          <w:lang w:eastAsia="en-US"/>
        </w:rPr>
        <w:t>I think Joe [fictional bystander</w:t>
      </w:r>
      <w:r w:rsidR="003F26DA">
        <w:rPr>
          <w:rFonts w:eastAsia="Calibri" w:cs="Calibri"/>
          <w:lang w:eastAsia="en-US"/>
        </w:rPr>
        <w:t xml:space="preserve"> in </w:t>
      </w:r>
      <w:r w:rsidR="0021525C">
        <w:rPr>
          <w:rFonts w:eastAsia="Calibri" w:cs="Calibri"/>
          <w:lang w:eastAsia="en-US"/>
        </w:rPr>
        <w:t xml:space="preserve">a </w:t>
      </w:r>
      <w:r w:rsidR="003F26DA">
        <w:rPr>
          <w:rFonts w:eastAsia="Calibri" w:cs="Calibri"/>
          <w:lang w:eastAsia="en-US"/>
        </w:rPr>
        <w:t>vignette</w:t>
      </w:r>
      <w:r w:rsidRPr="00A20316">
        <w:rPr>
          <w:rFonts w:eastAsia="Calibri" w:cs="Calibri"/>
          <w:lang w:eastAsia="en-US"/>
        </w:rPr>
        <w:t>] should have stood up for him more, he should have said something</w:t>
      </w:r>
      <w:r>
        <w:rPr>
          <w:rFonts w:eastAsia="Calibri" w:cs="Calibri"/>
          <w:lang w:eastAsia="en-US"/>
        </w:rPr>
        <w:t>’</w:t>
      </w:r>
      <w:r w:rsidRPr="00A20316">
        <w:rPr>
          <w:rFonts w:eastAsia="Calibri" w:cs="Calibri"/>
          <w:lang w:eastAsia="en-US"/>
        </w:rPr>
        <w:t>, whil</w:t>
      </w:r>
      <w:r>
        <w:rPr>
          <w:rFonts w:eastAsia="Calibri" w:cs="Calibri"/>
          <w:lang w:eastAsia="en-US"/>
        </w:rPr>
        <w:t>e</w:t>
      </w:r>
      <w:r w:rsidRPr="00A20316">
        <w:rPr>
          <w:rFonts w:eastAsia="Calibri" w:cs="Calibri"/>
          <w:lang w:eastAsia="en-US"/>
        </w:rPr>
        <w:t xml:space="preserve"> peer Adam stated that, </w:t>
      </w:r>
      <w:r>
        <w:rPr>
          <w:rFonts w:eastAsia="Calibri" w:cs="Calibri"/>
          <w:lang w:eastAsia="en-US"/>
        </w:rPr>
        <w:t>‘</w:t>
      </w:r>
      <w:r w:rsidRPr="00A20316">
        <w:rPr>
          <w:rFonts w:eastAsia="Calibri" w:cs="Calibri"/>
          <w:lang w:eastAsia="en-US"/>
        </w:rPr>
        <w:t>the people who weren’t doing anything were also bad because they were supposed to go and help him</w:t>
      </w:r>
      <w:r>
        <w:rPr>
          <w:rFonts w:eastAsia="Calibri" w:cs="Calibri"/>
          <w:lang w:eastAsia="en-US"/>
        </w:rPr>
        <w:t>’</w:t>
      </w:r>
      <w:r w:rsidRPr="00A20316">
        <w:rPr>
          <w:rFonts w:eastAsia="Calibri" w:cs="Calibri"/>
          <w:lang w:eastAsia="en-US"/>
        </w:rPr>
        <w:t>. Problemat</w:t>
      </w:r>
      <w:r w:rsidR="00C47B64">
        <w:rPr>
          <w:rFonts w:eastAsia="Calibri" w:cs="Calibri"/>
          <w:lang w:eastAsia="en-US"/>
        </w:rPr>
        <w:t>izing</w:t>
      </w:r>
      <w:r w:rsidRPr="00A20316">
        <w:rPr>
          <w:rFonts w:eastAsia="Calibri" w:cs="Calibri"/>
          <w:lang w:eastAsia="en-US"/>
        </w:rPr>
        <w:t xml:space="preserve"> this stance, Year Seven Ben wondered if, </w:t>
      </w:r>
      <w:r>
        <w:rPr>
          <w:rFonts w:eastAsia="Calibri" w:cs="Calibri"/>
          <w:lang w:eastAsia="en-US"/>
        </w:rPr>
        <w:t>‘</w:t>
      </w:r>
      <w:r w:rsidRPr="00A20316">
        <w:rPr>
          <w:rFonts w:eastAsia="Calibri" w:cs="Calibri"/>
          <w:lang w:eastAsia="en-US"/>
        </w:rPr>
        <w:t>maybe they didn’t help because their friends were pointing and laughing at him</w:t>
      </w:r>
      <w:r>
        <w:rPr>
          <w:rFonts w:eastAsia="Calibri" w:cs="Calibri"/>
          <w:lang w:eastAsia="en-US"/>
        </w:rPr>
        <w:t>’</w:t>
      </w:r>
      <w:r w:rsidRPr="00A20316">
        <w:rPr>
          <w:rFonts w:eastAsia="Calibri" w:cs="Calibri"/>
          <w:lang w:eastAsia="en-US"/>
        </w:rPr>
        <w:t xml:space="preserve">, to which peer Henry added, </w:t>
      </w:r>
      <w:r>
        <w:rPr>
          <w:rFonts w:eastAsia="Calibri" w:cs="Calibri"/>
          <w:lang w:eastAsia="en-US"/>
        </w:rPr>
        <w:t>‘</w:t>
      </w:r>
      <w:r w:rsidRPr="00A20316">
        <w:rPr>
          <w:rFonts w:eastAsia="Calibri" w:cs="Calibri"/>
          <w:lang w:eastAsia="en-US"/>
        </w:rPr>
        <w:t>because they might have felt embarrassed themselves</w:t>
      </w:r>
      <w:r>
        <w:rPr>
          <w:rFonts w:eastAsia="Calibri" w:cs="Calibri"/>
          <w:lang w:eastAsia="en-US"/>
        </w:rPr>
        <w:t>’</w:t>
      </w:r>
      <w:r w:rsidRPr="00A20316">
        <w:rPr>
          <w:rFonts w:eastAsia="Calibri" w:cs="Calibri"/>
          <w:lang w:eastAsia="en-US"/>
        </w:rPr>
        <w:t xml:space="preserve">. Likewise, Year Nine Tom even considered that, </w:t>
      </w:r>
      <w:r>
        <w:rPr>
          <w:rFonts w:eastAsia="Calibri" w:cs="Calibri"/>
          <w:lang w:eastAsia="en-US"/>
        </w:rPr>
        <w:t>‘</w:t>
      </w:r>
      <w:r w:rsidRPr="00A20316">
        <w:rPr>
          <w:rFonts w:eastAsia="Calibri" w:cs="Calibri"/>
          <w:lang w:eastAsia="en-US"/>
        </w:rPr>
        <w:t>it is easier to join in than help him</w:t>
      </w:r>
      <w:r w:rsidR="004949CB">
        <w:rPr>
          <w:rFonts w:eastAsia="Calibri" w:cs="Calibri"/>
          <w:lang w:eastAsia="en-US"/>
        </w:rPr>
        <w:t>’</w:t>
      </w:r>
      <w:r w:rsidRPr="00A20316">
        <w:rPr>
          <w:rFonts w:eastAsia="Calibri" w:cs="Calibri"/>
          <w:lang w:eastAsia="en-US"/>
        </w:rPr>
        <w:t xml:space="preserve">.  James </w:t>
      </w:r>
      <w:r w:rsidR="00940B18">
        <w:rPr>
          <w:rFonts w:eastAsia="Calibri" w:cs="Calibri"/>
          <w:lang w:eastAsia="en-US"/>
        </w:rPr>
        <w:t xml:space="preserve"> (Year 8) </w:t>
      </w:r>
      <w:r w:rsidRPr="00A20316">
        <w:rPr>
          <w:rFonts w:eastAsia="Calibri" w:cs="Calibri"/>
          <w:lang w:eastAsia="en-US"/>
        </w:rPr>
        <w:t>surmi</w:t>
      </w:r>
      <w:r w:rsidR="00CA321E">
        <w:rPr>
          <w:rFonts w:eastAsia="Calibri" w:cs="Calibri"/>
          <w:lang w:eastAsia="en-US"/>
        </w:rPr>
        <w:t>s</w:t>
      </w:r>
      <w:r w:rsidRPr="00A20316">
        <w:rPr>
          <w:rFonts w:eastAsia="Calibri" w:cs="Calibri"/>
          <w:lang w:eastAsia="en-US"/>
        </w:rPr>
        <w:t xml:space="preserve">ed that, </w:t>
      </w:r>
      <w:r>
        <w:rPr>
          <w:rFonts w:eastAsia="Calibri" w:cs="Calibri"/>
          <w:lang w:eastAsia="en-US"/>
        </w:rPr>
        <w:t>‘</w:t>
      </w:r>
      <w:r w:rsidRPr="00A20316">
        <w:rPr>
          <w:rFonts w:eastAsia="Calibri" w:cs="Calibri"/>
          <w:lang w:eastAsia="en-US"/>
        </w:rPr>
        <w:t>it sounds like Kyle and his friends are the popular ones, they don’t want to stand up and say shut up now because like they would just start picking on them</w:t>
      </w:r>
      <w:r>
        <w:rPr>
          <w:rFonts w:eastAsia="Calibri" w:cs="Calibri"/>
          <w:lang w:eastAsia="en-US"/>
        </w:rPr>
        <w:t>’</w:t>
      </w:r>
      <w:r w:rsidRPr="00A20316">
        <w:rPr>
          <w:rFonts w:eastAsia="Calibri" w:cs="Calibri"/>
          <w:lang w:eastAsia="en-US"/>
        </w:rPr>
        <w:t>, whil</w:t>
      </w:r>
      <w:r w:rsidR="00940B18">
        <w:rPr>
          <w:rFonts w:eastAsia="Calibri" w:cs="Calibri"/>
          <w:lang w:eastAsia="en-US"/>
        </w:rPr>
        <w:t>e</w:t>
      </w:r>
      <w:r w:rsidRPr="00A20316">
        <w:rPr>
          <w:rFonts w:eastAsia="Calibri" w:cs="Calibri"/>
          <w:lang w:eastAsia="en-US"/>
        </w:rPr>
        <w:t xml:space="preserve"> Year Nine Josh proclaimed that a failure to intervene was, </w:t>
      </w:r>
      <w:r>
        <w:rPr>
          <w:rFonts w:eastAsia="Calibri" w:cs="Calibri"/>
          <w:lang w:eastAsia="en-US"/>
        </w:rPr>
        <w:t>‘</w:t>
      </w:r>
      <w:r w:rsidRPr="00A20316">
        <w:rPr>
          <w:rFonts w:eastAsia="Calibri" w:cs="Calibri"/>
          <w:lang w:eastAsia="en-US"/>
        </w:rPr>
        <w:t>probably in case they got bullied</w:t>
      </w:r>
      <w:r>
        <w:rPr>
          <w:rFonts w:eastAsia="Calibri" w:cs="Calibri"/>
          <w:lang w:eastAsia="en-US"/>
        </w:rPr>
        <w:t>’</w:t>
      </w:r>
      <w:r w:rsidRPr="00A20316">
        <w:rPr>
          <w:rFonts w:eastAsia="Calibri" w:cs="Calibri"/>
          <w:lang w:eastAsia="en-US"/>
        </w:rPr>
        <w:t xml:space="preserve">. In the absence of teachers, young males reasoned that </w:t>
      </w:r>
      <w:r>
        <w:rPr>
          <w:rFonts w:eastAsia="Calibri" w:cs="Calibri"/>
          <w:lang w:eastAsia="en-US"/>
        </w:rPr>
        <w:t>other peers</w:t>
      </w:r>
      <w:r w:rsidRPr="00A20316">
        <w:rPr>
          <w:rFonts w:eastAsia="Calibri" w:cs="Calibri"/>
          <w:lang w:eastAsia="en-US"/>
        </w:rPr>
        <w:t xml:space="preserve"> should act but feared the social consequences </w:t>
      </w:r>
      <w:r w:rsidR="004949CB">
        <w:rPr>
          <w:rFonts w:eastAsia="Calibri" w:cs="Calibri"/>
          <w:lang w:eastAsia="en-US"/>
        </w:rPr>
        <w:t xml:space="preserve">of </w:t>
      </w:r>
      <w:r w:rsidRPr="00A20316">
        <w:rPr>
          <w:rFonts w:eastAsia="Calibri" w:cs="Calibri"/>
          <w:lang w:eastAsia="en-US"/>
        </w:rPr>
        <w:t>doing so</w:t>
      </w:r>
      <w:r w:rsidR="001A240D">
        <w:rPr>
          <w:rFonts w:eastAsia="Calibri" w:cs="Calibri"/>
          <w:lang w:eastAsia="en-US"/>
        </w:rPr>
        <w:t xml:space="preserve">. </w:t>
      </w:r>
      <w:r w:rsidR="00205CC8">
        <w:rPr>
          <w:rFonts w:eastAsia="Calibri" w:cs="Calibri"/>
          <w:lang w:eastAsia="en-US"/>
        </w:rPr>
        <w:t xml:space="preserve">Expectations </w:t>
      </w:r>
      <w:r w:rsidR="004C5844">
        <w:rPr>
          <w:rFonts w:eastAsia="Calibri" w:cs="Calibri"/>
          <w:lang w:eastAsia="en-US"/>
        </w:rPr>
        <w:t xml:space="preserve">of </w:t>
      </w:r>
      <w:r w:rsidR="00205CC8">
        <w:rPr>
          <w:rFonts w:eastAsia="Calibri" w:cs="Calibri"/>
          <w:lang w:eastAsia="en-US"/>
        </w:rPr>
        <w:t>duty expressed through terms such as ‘supposed to’</w:t>
      </w:r>
      <w:r w:rsidR="00F108A4">
        <w:rPr>
          <w:rFonts w:eastAsia="Calibri" w:cs="Calibri"/>
          <w:lang w:eastAsia="en-US"/>
        </w:rPr>
        <w:t xml:space="preserve"> and ‘should’ </w:t>
      </w:r>
      <w:r w:rsidR="00E930E2">
        <w:rPr>
          <w:rFonts w:eastAsia="Calibri" w:cs="Calibri"/>
          <w:lang w:eastAsia="en-US"/>
        </w:rPr>
        <w:t xml:space="preserve">demonstrate an awareness of what </w:t>
      </w:r>
      <w:r w:rsidR="00C90401">
        <w:rPr>
          <w:rFonts w:eastAsia="Calibri" w:cs="Calibri"/>
          <w:lang w:eastAsia="en-US"/>
        </w:rPr>
        <w:t>young males</w:t>
      </w:r>
      <w:r w:rsidR="00E930E2">
        <w:rPr>
          <w:rFonts w:eastAsia="Calibri" w:cs="Calibri"/>
          <w:lang w:eastAsia="en-US"/>
        </w:rPr>
        <w:t xml:space="preserve"> </w:t>
      </w:r>
      <w:r w:rsidR="00E930E2" w:rsidRPr="00BD0FFE">
        <w:rPr>
          <w:rFonts w:eastAsia="Calibri" w:cs="Calibri"/>
          <w:i/>
          <w:iCs/>
          <w:lang w:eastAsia="en-US"/>
        </w:rPr>
        <w:t>ought</w:t>
      </w:r>
      <w:r w:rsidR="00E930E2">
        <w:rPr>
          <w:rFonts w:eastAsia="Calibri" w:cs="Calibri"/>
          <w:lang w:eastAsia="en-US"/>
        </w:rPr>
        <w:t xml:space="preserve"> to do, but at the same time recogni</w:t>
      </w:r>
      <w:r w:rsidR="004949CB">
        <w:rPr>
          <w:rFonts w:eastAsia="Calibri" w:cs="Calibri"/>
          <w:lang w:eastAsia="en-US"/>
        </w:rPr>
        <w:t>z</w:t>
      </w:r>
      <w:r w:rsidR="00E930E2">
        <w:rPr>
          <w:rFonts w:eastAsia="Calibri" w:cs="Calibri"/>
          <w:lang w:eastAsia="en-US"/>
        </w:rPr>
        <w:t xml:space="preserve">e the </w:t>
      </w:r>
      <w:r w:rsidR="00940B18">
        <w:rPr>
          <w:rFonts w:eastAsia="Calibri" w:cs="Calibri"/>
          <w:lang w:eastAsia="en-US"/>
        </w:rPr>
        <w:t xml:space="preserve">potential consequences </w:t>
      </w:r>
      <w:r w:rsidR="00E930E2">
        <w:rPr>
          <w:rFonts w:eastAsia="Calibri" w:cs="Calibri"/>
          <w:lang w:eastAsia="en-US"/>
        </w:rPr>
        <w:t>for them and fear being bullied themselves for intervening</w:t>
      </w:r>
      <w:r w:rsidRPr="00A20316">
        <w:rPr>
          <w:rFonts w:eastAsia="Calibri" w:cs="Calibri"/>
          <w:lang w:eastAsia="en-US"/>
        </w:rPr>
        <w:t xml:space="preserve">. </w:t>
      </w:r>
    </w:p>
    <w:p w14:paraId="0E912F68" w14:textId="2A1F5C07" w:rsidR="002B28C4" w:rsidRPr="00A20316" w:rsidRDefault="002B48CF" w:rsidP="002B28C4">
      <w:pPr>
        <w:pStyle w:val="Newparagraph"/>
        <w:rPr>
          <w:rFonts w:eastAsia="Calibri" w:cs="Calibri"/>
          <w:lang w:eastAsia="en-US"/>
        </w:rPr>
      </w:pPr>
      <w:r>
        <w:rPr>
          <w:rFonts w:eastAsia="Calibri" w:cs="Calibri"/>
          <w:lang w:eastAsia="en-US"/>
        </w:rPr>
        <w:t>T</w:t>
      </w:r>
      <w:r w:rsidR="002B28C4">
        <w:rPr>
          <w:rFonts w:eastAsia="Calibri" w:cs="Calibri"/>
          <w:lang w:eastAsia="en-US"/>
        </w:rPr>
        <w:t>he evoking of such feelings illustrate</w:t>
      </w:r>
      <w:r w:rsidR="004949CB">
        <w:rPr>
          <w:rFonts w:eastAsia="Calibri" w:cs="Calibri"/>
          <w:lang w:eastAsia="en-US"/>
        </w:rPr>
        <w:t>s</w:t>
      </w:r>
      <w:r w:rsidR="002B28C4">
        <w:rPr>
          <w:rFonts w:eastAsia="Calibri" w:cs="Calibri"/>
          <w:lang w:eastAsia="en-US"/>
        </w:rPr>
        <w:t xml:space="preserve"> broader changes in attitudes towards bullying</w:t>
      </w:r>
      <w:r w:rsidR="00F55B63">
        <w:rPr>
          <w:rFonts w:eastAsia="Calibri" w:cs="Calibri"/>
          <w:lang w:eastAsia="en-US"/>
        </w:rPr>
        <w:t xml:space="preserve"> and its breaking of acceptable social standards</w:t>
      </w:r>
      <w:r w:rsidR="002B28C4">
        <w:rPr>
          <w:rFonts w:eastAsia="Calibri" w:cs="Calibri"/>
          <w:lang w:eastAsia="en-US"/>
        </w:rPr>
        <w:t>, whil</w:t>
      </w:r>
      <w:r w:rsidR="00940B18">
        <w:rPr>
          <w:rFonts w:eastAsia="Calibri" w:cs="Calibri"/>
          <w:lang w:eastAsia="en-US"/>
        </w:rPr>
        <w:t>e</w:t>
      </w:r>
      <w:r w:rsidR="002B28C4">
        <w:rPr>
          <w:rFonts w:eastAsia="Calibri" w:cs="Calibri"/>
          <w:lang w:eastAsia="en-US"/>
        </w:rPr>
        <w:t xml:space="preserve"> arguably demonstrating increasing functional social bonds that entail </w:t>
      </w:r>
      <w:r w:rsidR="002B28C4" w:rsidRPr="00890A44">
        <w:rPr>
          <w:rFonts w:eastAsia="Calibri" w:cs="Calibri"/>
          <w:lang w:eastAsia="en-US"/>
        </w:rPr>
        <w:t>‘intense pressure generated structurally “from below”</w:t>
      </w:r>
      <w:r w:rsidR="0054584F">
        <w:rPr>
          <w:rFonts w:eastAsia="Calibri" w:cs="Calibri"/>
          <w:lang w:eastAsia="en-US"/>
        </w:rPr>
        <w:t>’</w:t>
      </w:r>
      <w:r w:rsidR="002B28C4">
        <w:rPr>
          <w:rFonts w:eastAsia="Calibri" w:cs="Calibri"/>
          <w:lang w:eastAsia="en-US"/>
        </w:rPr>
        <w:t xml:space="preserve"> (Dunning 2008</w:t>
      </w:r>
      <w:r w:rsidR="00F108A4">
        <w:rPr>
          <w:rFonts w:eastAsia="Calibri" w:cs="Calibri"/>
          <w:lang w:eastAsia="en-US"/>
        </w:rPr>
        <w:t>, 232</w:t>
      </w:r>
      <w:r w:rsidR="002B28C4">
        <w:rPr>
          <w:rFonts w:eastAsia="Calibri" w:cs="Calibri"/>
          <w:lang w:eastAsia="en-US"/>
        </w:rPr>
        <w:t>)</w:t>
      </w:r>
      <w:r w:rsidR="002B28C4" w:rsidRPr="00890A44">
        <w:rPr>
          <w:rFonts w:eastAsia="Calibri" w:cs="Calibri"/>
          <w:lang w:eastAsia="en-US"/>
        </w:rPr>
        <w:t>.</w:t>
      </w:r>
      <w:r w:rsidR="002B28C4">
        <w:rPr>
          <w:rFonts w:eastAsia="Calibri" w:cs="Calibri"/>
          <w:lang w:eastAsia="en-US"/>
        </w:rPr>
        <w:t xml:space="preserve"> However, in managing such social expectations concerning intervening in incidents of bullying, young males’</w:t>
      </w:r>
      <w:r w:rsidR="002B28C4" w:rsidRPr="00A20316">
        <w:rPr>
          <w:rFonts w:eastAsia="Calibri" w:cs="Calibri"/>
          <w:lang w:eastAsia="en-US"/>
        </w:rPr>
        <w:t xml:space="preserve"> fear of being bullied and losing their peer group status superseded </w:t>
      </w:r>
      <w:r w:rsidR="002B28C4">
        <w:rPr>
          <w:rFonts w:eastAsia="Calibri" w:cs="Calibri"/>
          <w:lang w:eastAsia="en-US"/>
        </w:rPr>
        <w:t xml:space="preserve">their </w:t>
      </w:r>
      <w:r w:rsidR="002B28C4" w:rsidRPr="00A20316">
        <w:rPr>
          <w:rFonts w:eastAsia="Calibri" w:cs="Calibri"/>
          <w:lang w:eastAsia="en-US"/>
        </w:rPr>
        <w:t xml:space="preserve">moral obligations. </w:t>
      </w:r>
      <w:r w:rsidR="002B28C4">
        <w:rPr>
          <w:rFonts w:eastAsia="Calibri" w:cs="Calibri"/>
          <w:lang w:eastAsia="en-US"/>
        </w:rPr>
        <w:t xml:space="preserve">Further evidencing the </w:t>
      </w:r>
      <w:r w:rsidR="00940B18">
        <w:rPr>
          <w:rFonts w:eastAsia="Calibri" w:cs="Calibri"/>
          <w:lang w:eastAsia="en-US"/>
        </w:rPr>
        <w:t>ethic</w:t>
      </w:r>
      <w:r w:rsidR="002B28C4">
        <w:rPr>
          <w:rFonts w:eastAsia="Calibri" w:cs="Calibri"/>
          <w:lang w:eastAsia="en-US"/>
        </w:rPr>
        <w:t xml:space="preserve">al and emotional dilemmas bystanders faced, </w:t>
      </w:r>
      <w:r w:rsidR="002B28C4" w:rsidRPr="00A20316">
        <w:rPr>
          <w:rFonts w:eastAsia="Calibri" w:cs="Calibri"/>
          <w:lang w:eastAsia="en-US"/>
        </w:rPr>
        <w:t xml:space="preserve">young males </w:t>
      </w:r>
      <w:r w:rsidR="002B28C4">
        <w:rPr>
          <w:rFonts w:eastAsia="Calibri" w:cs="Calibri"/>
          <w:lang w:eastAsia="en-US"/>
        </w:rPr>
        <w:t xml:space="preserve">depicted </w:t>
      </w:r>
      <w:r w:rsidR="002B28C4" w:rsidRPr="00A20316">
        <w:rPr>
          <w:rFonts w:eastAsia="Calibri" w:cs="Calibri"/>
          <w:lang w:eastAsia="en-US"/>
        </w:rPr>
        <w:t>a lose-lose situation because whil</w:t>
      </w:r>
      <w:r w:rsidR="002B28C4">
        <w:rPr>
          <w:rFonts w:eastAsia="Calibri" w:cs="Calibri"/>
          <w:lang w:eastAsia="en-US"/>
        </w:rPr>
        <w:t>e</w:t>
      </w:r>
      <w:r w:rsidR="002B28C4" w:rsidRPr="00A20316">
        <w:rPr>
          <w:rFonts w:eastAsia="Calibri" w:cs="Calibri"/>
          <w:lang w:eastAsia="en-US"/>
        </w:rPr>
        <w:t xml:space="preserve"> failing to intervene preserved their presentation of self, this abstinence caused feelings of guilt and shame. </w:t>
      </w:r>
      <w:proofErr w:type="gramStart"/>
      <w:r w:rsidR="000A6608" w:rsidRPr="00A20316">
        <w:rPr>
          <w:rFonts w:eastAsia="Calibri" w:cs="Calibri"/>
          <w:lang w:eastAsia="en-US"/>
        </w:rPr>
        <w:t>One</w:t>
      </w:r>
      <w:r w:rsidR="009560E5">
        <w:rPr>
          <w:rFonts w:eastAsia="Calibri" w:cs="Calibri"/>
          <w:lang w:eastAsia="en-US"/>
        </w:rPr>
        <w:t xml:space="preserve"> </w:t>
      </w:r>
      <w:r w:rsidR="000A6608">
        <w:rPr>
          <w:rFonts w:eastAsia="Calibri" w:cs="Calibri"/>
          <w:lang w:eastAsia="en-US"/>
        </w:rPr>
        <w:t>way</w:t>
      </w:r>
      <w:proofErr w:type="gramEnd"/>
      <w:r w:rsidR="002B28C4" w:rsidRPr="00A20316">
        <w:rPr>
          <w:rFonts w:eastAsia="Calibri" w:cs="Calibri"/>
          <w:lang w:eastAsia="en-US"/>
        </w:rPr>
        <w:t xml:space="preserve"> young males coped with such feelings was by granting themselves diminished responsibility due to teachers</w:t>
      </w:r>
      <w:r w:rsidR="009560E5">
        <w:rPr>
          <w:rFonts w:eastAsia="Calibri" w:cs="Calibri"/>
          <w:lang w:eastAsia="en-US"/>
        </w:rPr>
        <w:t>’</w:t>
      </w:r>
      <w:r w:rsidR="002B28C4" w:rsidRPr="00A20316">
        <w:rPr>
          <w:rFonts w:eastAsia="Calibri" w:cs="Calibri"/>
          <w:lang w:eastAsia="en-US"/>
        </w:rPr>
        <w:t xml:space="preserve"> perceived neglect</w:t>
      </w:r>
      <w:r w:rsidR="009560E5">
        <w:rPr>
          <w:rFonts w:eastAsia="Calibri" w:cs="Calibri"/>
          <w:lang w:eastAsia="en-US"/>
        </w:rPr>
        <w:t xml:space="preserve"> of</w:t>
      </w:r>
      <w:r w:rsidR="002B28C4" w:rsidRPr="00A20316">
        <w:rPr>
          <w:rFonts w:eastAsia="Calibri" w:cs="Calibri"/>
          <w:lang w:eastAsia="en-US"/>
        </w:rPr>
        <w:t xml:space="preserve"> dut</w:t>
      </w:r>
      <w:r w:rsidR="009560E5">
        <w:rPr>
          <w:rFonts w:eastAsia="Calibri" w:cs="Calibri"/>
          <w:lang w:eastAsia="en-US"/>
        </w:rPr>
        <w:t>y</w:t>
      </w:r>
      <w:r w:rsidR="002B28C4" w:rsidRPr="00A20316">
        <w:rPr>
          <w:rFonts w:eastAsia="Calibri" w:cs="Calibri"/>
          <w:lang w:eastAsia="en-US"/>
        </w:rPr>
        <w:t xml:space="preserve">. </w:t>
      </w:r>
    </w:p>
    <w:p w14:paraId="72D46ED6" w14:textId="7B5E82AE" w:rsidR="002B28C4" w:rsidRPr="00A20316" w:rsidRDefault="002B28C4" w:rsidP="002B28C4">
      <w:pPr>
        <w:pStyle w:val="Newparagraph"/>
        <w:rPr>
          <w:rFonts w:eastAsia="Calibri" w:cs="Calibri"/>
          <w:lang w:eastAsia="en-US"/>
        </w:rPr>
      </w:pPr>
      <w:r w:rsidRPr="00A20316">
        <w:rPr>
          <w:rFonts w:eastAsia="Calibri" w:cs="Calibri"/>
          <w:lang w:eastAsia="en-US"/>
        </w:rPr>
        <w:t xml:space="preserve">A culture of silence was also evident </w:t>
      </w:r>
      <w:r w:rsidR="004949CB">
        <w:rPr>
          <w:rFonts w:eastAsia="Calibri" w:cs="Calibri"/>
          <w:lang w:eastAsia="en-US"/>
        </w:rPr>
        <w:t xml:space="preserve">when </w:t>
      </w:r>
      <w:r w:rsidRPr="00A20316">
        <w:rPr>
          <w:rFonts w:eastAsia="Calibri" w:cs="Calibri"/>
          <w:lang w:eastAsia="en-US"/>
        </w:rPr>
        <w:t xml:space="preserve">young males </w:t>
      </w:r>
      <w:r w:rsidR="00D642E7">
        <w:rPr>
          <w:rFonts w:eastAsia="Calibri" w:cs="Calibri"/>
          <w:lang w:eastAsia="en-US"/>
        </w:rPr>
        <w:t>consider</w:t>
      </w:r>
      <w:r w:rsidR="004949CB">
        <w:rPr>
          <w:rFonts w:eastAsia="Calibri" w:cs="Calibri"/>
          <w:lang w:eastAsia="en-US"/>
        </w:rPr>
        <w:t>ed</w:t>
      </w:r>
      <w:r w:rsidRPr="00A20316">
        <w:rPr>
          <w:rFonts w:eastAsia="Calibri" w:cs="Calibri"/>
          <w:lang w:eastAsia="en-US"/>
        </w:rPr>
        <w:t xml:space="preserve"> the best ways to react to being bullied. For instance, Year Eight James commented that:</w:t>
      </w:r>
    </w:p>
    <w:p w14:paraId="5AAD0193" w14:textId="77777777" w:rsidR="002B28C4" w:rsidRPr="00A20316" w:rsidRDefault="002B28C4" w:rsidP="002B28C4">
      <w:pPr>
        <w:pStyle w:val="Displayedquotation"/>
        <w:spacing w:before="0" w:line="480" w:lineRule="auto"/>
        <w:rPr>
          <w:lang w:eastAsia="en-US"/>
        </w:rPr>
      </w:pPr>
      <w:r>
        <w:rPr>
          <w:lang w:eastAsia="en-US"/>
        </w:rPr>
        <w:t>You wanna say something back but it is best to ignore them, because if Mr Sharp does find out and you have not said anything back, then you have done the right thing. But sometimes you feel like you should be saying something back because it’s like sort of get a bit of dignity back I guess.</w:t>
      </w:r>
    </w:p>
    <w:p w14:paraId="179495EC" w14:textId="0939E830" w:rsidR="00D642E7" w:rsidRDefault="002B28C4" w:rsidP="00D642E7">
      <w:pPr>
        <w:rPr>
          <w:lang w:eastAsia="en-US"/>
        </w:rPr>
      </w:pPr>
      <w:r>
        <w:rPr>
          <w:lang w:eastAsia="en-US"/>
        </w:rPr>
        <w:t xml:space="preserve">Offering a further reason to ignore such incidents, Year Nine Alfie described how, ‘if you are someone who snaps, they would think that you are an easy target because they know that you could say like three words and they would just go off it’. Through identifying ignoring as the best approach, young males described avoidance tactics. For example, Year Nine Alfie reckoned that, ‘the easiest thing to do is just stay away from each other and there will be no more conflict’. </w:t>
      </w:r>
      <w:r w:rsidR="004949CB">
        <w:rPr>
          <w:lang w:eastAsia="en-US"/>
        </w:rPr>
        <w:t>If this was not possible, a</w:t>
      </w:r>
      <w:r>
        <w:rPr>
          <w:lang w:eastAsia="en-US"/>
        </w:rPr>
        <w:t xml:space="preserve">s </w:t>
      </w:r>
      <w:r w:rsidR="004949CB">
        <w:rPr>
          <w:lang w:eastAsia="en-US"/>
        </w:rPr>
        <w:t xml:space="preserve">is </w:t>
      </w:r>
      <w:r>
        <w:rPr>
          <w:lang w:eastAsia="en-US"/>
        </w:rPr>
        <w:t xml:space="preserve">often the case in confined social spaces, Year Nine Max suggested </w:t>
      </w:r>
      <w:r w:rsidR="00282F04">
        <w:rPr>
          <w:lang w:eastAsia="en-US"/>
        </w:rPr>
        <w:t>that people could</w:t>
      </w:r>
      <w:r>
        <w:rPr>
          <w:lang w:eastAsia="en-US"/>
        </w:rPr>
        <w:t>, ‘go along with it and laugh at them as well’. This approach was deemed important because, as Year Nine Liam reflected</w:t>
      </w:r>
      <w:r w:rsidR="00282F04">
        <w:rPr>
          <w:lang w:eastAsia="en-US"/>
        </w:rPr>
        <w:t>,</w:t>
      </w:r>
      <w:r>
        <w:rPr>
          <w:lang w:eastAsia="en-US"/>
        </w:rPr>
        <w:t xml:space="preserve"> ‘I think he [victim</w:t>
      </w:r>
      <w:r w:rsidR="00FB1513">
        <w:rPr>
          <w:lang w:eastAsia="en-US"/>
        </w:rPr>
        <w:t xml:space="preserve"> in a vignette</w:t>
      </w:r>
      <w:r>
        <w:rPr>
          <w:lang w:eastAsia="en-US"/>
        </w:rPr>
        <w:t>] has done the best thing by not showing it because if he started crying or something, they would take it a bit further</w:t>
      </w:r>
      <w:r w:rsidR="00704C5A">
        <w:rPr>
          <w:lang w:eastAsia="en-US"/>
        </w:rPr>
        <w:t>’</w:t>
      </w:r>
      <w:r w:rsidR="00D642E7">
        <w:rPr>
          <w:lang w:eastAsia="en-US"/>
        </w:rPr>
        <w:t xml:space="preserve">. </w:t>
      </w:r>
      <w:r w:rsidR="00832F40">
        <w:rPr>
          <w:lang w:eastAsia="en-US"/>
        </w:rPr>
        <w:t>Whi</w:t>
      </w:r>
      <w:r w:rsidR="004D034C">
        <w:rPr>
          <w:lang w:eastAsia="en-US"/>
        </w:rPr>
        <w:t xml:space="preserve">le Dunning’s (2008) typology of </w:t>
      </w:r>
      <w:r w:rsidR="001969E0">
        <w:rPr>
          <w:lang w:eastAsia="en-US"/>
        </w:rPr>
        <w:t xml:space="preserve">human </w:t>
      </w:r>
      <w:r w:rsidR="004D034C">
        <w:rPr>
          <w:lang w:eastAsia="en-US"/>
        </w:rPr>
        <w:t xml:space="preserve">violence </w:t>
      </w:r>
      <w:r w:rsidR="001969E0">
        <w:rPr>
          <w:lang w:eastAsia="en-US"/>
        </w:rPr>
        <w:t xml:space="preserve">refers to </w:t>
      </w:r>
      <w:r w:rsidR="004D034C">
        <w:rPr>
          <w:lang w:eastAsia="en-US"/>
        </w:rPr>
        <w:t>shifts from affective to rational</w:t>
      </w:r>
      <w:r w:rsidR="00131677">
        <w:rPr>
          <w:lang w:eastAsia="en-US"/>
        </w:rPr>
        <w:t xml:space="preserve"> </w:t>
      </w:r>
      <w:r w:rsidR="007428B2">
        <w:rPr>
          <w:lang w:eastAsia="en-US"/>
        </w:rPr>
        <w:t>forms</w:t>
      </w:r>
      <w:r w:rsidR="001969E0">
        <w:rPr>
          <w:lang w:eastAsia="en-US"/>
        </w:rPr>
        <w:t xml:space="preserve">, it seems here </w:t>
      </w:r>
      <w:r w:rsidR="007428B2">
        <w:rPr>
          <w:lang w:eastAsia="en-US"/>
        </w:rPr>
        <w:t xml:space="preserve">that </w:t>
      </w:r>
      <w:r w:rsidR="00A869A7">
        <w:rPr>
          <w:lang w:eastAsia="en-US"/>
        </w:rPr>
        <w:t>young males consider</w:t>
      </w:r>
      <w:r w:rsidR="007428B2">
        <w:rPr>
          <w:lang w:eastAsia="en-US"/>
        </w:rPr>
        <w:t xml:space="preserve">ed rational as opposed to affective </w:t>
      </w:r>
      <w:r w:rsidR="00BC38B8">
        <w:rPr>
          <w:lang w:eastAsia="en-US"/>
        </w:rPr>
        <w:t xml:space="preserve">reactions </w:t>
      </w:r>
      <w:r w:rsidR="009868DB">
        <w:rPr>
          <w:lang w:eastAsia="en-US"/>
        </w:rPr>
        <w:t xml:space="preserve">to </w:t>
      </w:r>
      <w:r w:rsidR="000A6608">
        <w:rPr>
          <w:lang w:eastAsia="en-US"/>
        </w:rPr>
        <w:t>symbolic</w:t>
      </w:r>
      <w:r w:rsidR="009868DB">
        <w:rPr>
          <w:lang w:eastAsia="en-US"/>
        </w:rPr>
        <w:t xml:space="preserve"> violence </w:t>
      </w:r>
      <w:r w:rsidR="00BC38B8">
        <w:rPr>
          <w:lang w:eastAsia="en-US"/>
        </w:rPr>
        <w:t>as the best option. This denotes an expectation of</w:t>
      </w:r>
      <w:r w:rsidR="00492426">
        <w:rPr>
          <w:lang w:eastAsia="en-US"/>
        </w:rPr>
        <w:t xml:space="preserve"> young males to be able to sufficiently </w:t>
      </w:r>
      <w:r w:rsidR="00D642E7">
        <w:rPr>
          <w:lang w:eastAsia="en-US"/>
        </w:rPr>
        <w:t>control</w:t>
      </w:r>
      <w:r w:rsidR="00492426">
        <w:rPr>
          <w:lang w:eastAsia="en-US"/>
        </w:rPr>
        <w:t xml:space="preserve"> their</w:t>
      </w:r>
      <w:r w:rsidR="00D642E7">
        <w:rPr>
          <w:lang w:eastAsia="en-US"/>
        </w:rPr>
        <w:t xml:space="preserve"> emotions</w:t>
      </w:r>
      <w:r w:rsidR="00492426">
        <w:rPr>
          <w:lang w:eastAsia="en-US"/>
        </w:rPr>
        <w:t xml:space="preserve"> when </w:t>
      </w:r>
      <w:r w:rsidR="009868DB">
        <w:rPr>
          <w:lang w:eastAsia="en-US"/>
        </w:rPr>
        <w:t xml:space="preserve">being </w:t>
      </w:r>
      <w:r w:rsidR="00492426">
        <w:rPr>
          <w:lang w:eastAsia="en-US"/>
        </w:rPr>
        <w:t>victimized</w:t>
      </w:r>
      <w:r w:rsidR="00D642E7">
        <w:rPr>
          <w:lang w:eastAsia="en-US"/>
        </w:rPr>
        <w:t xml:space="preserve">, and </w:t>
      </w:r>
      <w:r w:rsidR="006E0749">
        <w:rPr>
          <w:lang w:eastAsia="en-US"/>
        </w:rPr>
        <w:t xml:space="preserve">a </w:t>
      </w:r>
      <w:r w:rsidR="004949CB">
        <w:rPr>
          <w:lang w:eastAsia="en-US"/>
        </w:rPr>
        <w:t xml:space="preserve">failure to do so </w:t>
      </w:r>
      <w:r w:rsidR="009868DB">
        <w:rPr>
          <w:lang w:eastAsia="en-US"/>
        </w:rPr>
        <w:t xml:space="preserve">could </w:t>
      </w:r>
      <w:r w:rsidR="004949CB">
        <w:rPr>
          <w:lang w:eastAsia="en-US"/>
        </w:rPr>
        <w:t>le</w:t>
      </w:r>
      <w:r w:rsidR="009868DB">
        <w:rPr>
          <w:lang w:eastAsia="en-US"/>
        </w:rPr>
        <w:t>a</w:t>
      </w:r>
      <w:r w:rsidR="004949CB">
        <w:rPr>
          <w:lang w:eastAsia="en-US"/>
        </w:rPr>
        <w:t xml:space="preserve">d </w:t>
      </w:r>
      <w:r w:rsidR="006E0749">
        <w:rPr>
          <w:lang w:eastAsia="en-US"/>
        </w:rPr>
        <w:t>young males</w:t>
      </w:r>
      <w:r w:rsidR="00D642E7">
        <w:rPr>
          <w:lang w:eastAsia="en-US"/>
        </w:rPr>
        <w:t xml:space="preserve"> </w:t>
      </w:r>
      <w:r w:rsidR="004949CB">
        <w:rPr>
          <w:lang w:eastAsia="en-US"/>
        </w:rPr>
        <w:t xml:space="preserve">to </w:t>
      </w:r>
      <w:r w:rsidR="00D642E7">
        <w:rPr>
          <w:lang w:eastAsia="en-US"/>
        </w:rPr>
        <w:t xml:space="preserve">feel </w:t>
      </w:r>
      <w:r w:rsidR="004949CB">
        <w:rPr>
          <w:lang w:eastAsia="en-US"/>
        </w:rPr>
        <w:t xml:space="preserve">a sense of </w:t>
      </w:r>
      <w:r w:rsidR="00D642E7">
        <w:rPr>
          <w:lang w:eastAsia="en-US"/>
        </w:rPr>
        <w:t>embarrass</w:t>
      </w:r>
      <w:r w:rsidR="004949CB">
        <w:rPr>
          <w:lang w:eastAsia="en-US"/>
        </w:rPr>
        <w:t>ment</w:t>
      </w:r>
      <w:r w:rsidR="00D642E7">
        <w:rPr>
          <w:lang w:eastAsia="en-US"/>
        </w:rPr>
        <w:t>.</w:t>
      </w:r>
      <w:r w:rsidR="00D642E7">
        <w:t xml:space="preserve"> </w:t>
      </w:r>
      <w:r w:rsidR="00BA7644">
        <w:t>Therefore, as</w:t>
      </w:r>
      <w:r w:rsidR="00D642E7">
        <w:t xml:space="preserve"> also </w:t>
      </w:r>
      <w:r w:rsidR="00CB050B">
        <w:t>found</w:t>
      </w:r>
      <w:r w:rsidR="00D642E7">
        <w:t xml:space="preserve"> by Monaghan (2014), young males’ </w:t>
      </w:r>
      <w:r w:rsidR="00D642E7" w:rsidRPr="007C0BAC">
        <w:t>bodies</w:t>
      </w:r>
      <w:r w:rsidR="00A71A88">
        <w:t xml:space="preserve"> </w:t>
      </w:r>
      <w:r w:rsidR="006E10B9">
        <w:t>and emotional expression</w:t>
      </w:r>
      <w:r w:rsidR="00286345">
        <w:t>s</w:t>
      </w:r>
      <w:r w:rsidR="006E10B9">
        <w:t xml:space="preserve"> </w:t>
      </w:r>
      <w:r w:rsidR="00D642E7" w:rsidRPr="007C0BAC">
        <w:t xml:space="preserve">can </w:t>
      </w:r>
      <w:r w:rsidR="004204CC" w:rsidRPr="007C0BAC">
        <w:t>promote ridicule</w:t>
      </w:r>
      <w:r w:rsidR="00BC04E3">
        <w:t>,</w:t>
      </w:r>
      <w:r w:rsidR="004204CC" w:rsidRPr="007C0BAC">
        <w:t xml:space="preserve"> </w:t>
      </w:r>
      <w:r w:rsidR="006E0749" w:rsidRPr="007C0BAC">
        <w:t xml:space="preserve">induce embarrassment </w:t>
      </w:r>
      <w:r w:rsidR="006E0749">
        <w:t xml:space="preserve">and </w:t>
      </w:r>
      <w:r w:rsidR="00D642E7" w:rsidRPr="007C0BAC">
        <w:t xml:space="preserve">be deemed shameful by oneself </w:t>
      </w:r>
      <w:r w:rsidR="00286345">
        <w:t xml:space="preserve">and </w:t>
      </w:r>
      <w:r w:rsidR="00D642E7" w:rsidRPr="007C0BAC">
        <w:t>others</w:t>
      </w:r>
      <w:r w:rsidR="00286345">
        <w:t>. Consequently</w:t>
      </w:r>
      <w:r w:rsidR="00E930E2">
        <w:t>, controlling the</w:t>
      </w:r>
      <w:r w:rsidR="00BB46DD">
        <w:t xml:space="preserve"> body and emotions</w:t>
      </w:r>
      <w:r w:rsidR="00E930E2">
        <w:t xml:space="preserve"> becomes paramount</w:t>
      </w:r>
      <w:r w:rsidR="00594C6D">
        <w:t xml:space="preserve"> as form</w:t>
      </w:r>
      <w:r w:rsidR="00286345">
        <w:t>s</w:t>
      </w:r>
      <w:r w:rsidR="00594C6D">
        <w:t xml:space="preserve"> of </w:t>
      </w:r>
      <w:r w:rsidR="006E0749">
        <w:t xml:space="preserve">young males’ </w:t>
      </w:r>
      <w:r w:rsidR="00594C6D">
        <w:t xml:space="preserve">self-preservation. </w:t>
      </w:r>
    </w:p>
    <w:p w14:paraId="7EF72B55" w14:textId="457EE3AB" w:rsidR="002B48CF" w:rsidRDefault="002B28C4" w:rsidP="008B4495">
      <w:pPr>
        <w:ind w:firstLine="720"/>
        <w:rPr>
          <w:rFonts w:eastAsia="Calibri" w:cs="Calibri"/>
          <w:lang w:eastAsia="en-US"/>
        </w:rPr>
      </w:pPr>
      <w:r>
        <w:rPr>
          <w:lang w:eastAsia="en-US"/>
        </w:rPr>
        <w:t xml:space="preserve">Young males </w:t>
      </w:r>
      <w:r w:rsidR="00190EF8">
        <w:rPr>
          <w:lang w:eastAsia="en-US"/>
        </w:rPr>
        <w:t>generally</w:t>
      </w:r>
      <w:r>
        <w:rPr>
          <w:lang w:eastAsia="en-US"/>
        </w:rPr>
        <w:t xml:space="preserve"> rational</w:t>
      </w:r>
      <w:r w:rsidR="00C47B64">
        <w:rPr>
          <w:lang w:eastAsia="en-US"/>
        </w:rPr>
        <w:t>ized</w:t>
      </w:r>
      <w:r>
        <w:rPr>
          <w:lang w:eastAsia="en-US"/>
        </w:rPr>
        <w:t xml:space="preserve"> that ignoring peers who bully was the most effective available solution. Thi</w:t>
      </w:r>
      <w:r w:rsidR="00A71A88">
        <w:rPr>
          <w:lang w:eastAsia="en-US"/>
        </w:rPr>
        <w:t>s created a</w:t>
      </w:r>
      <w:r>
        <w:rPr>
          <w:lang w:eastAsia="en-US"/>
        </w:rPr>
        <w:t xml:space="preserve"> dilemma</w:t>
      </w:r>
      <w:r w:rsidR="00286345">
        <w:rPr>
          <w:lang w:eastAsia="en-US"/>
        </w:rPr>
        <w:t>. Y</w:t>
      </w:r>
      <w:r>
        <w:rPr>
          <w:lang w:eastAsia="en-US"/>
        </w:rPr>
        <w:t xml:space="preserve">oung males had to be able to distance themselves physically and emotionally from the immediacy of the situation. </w:t>
      </w:r>
      <w:r w:rsidR="00D642E7">
        <w:rPr>
          <w:lang w:eastAsia="en-US"/>
        </w:rPr>
        <w:t>This</w:t>
      </w:r>
      <w:r>
        <w:rPr>
          <w:lang w:eastAsia="en-US"/>
        </w:rPr>
        <w:t xml:space="preserve"> further illustrate</w:t>
      </w:r>
      <w:r w:rsidR="00594C6D">
        <w:rPr>
          <w:lang w:eastAsia="en-US"/>
        </w:rPr>
        <w:t>s</w:t>
      </w:r>
      <w:r>
        <w:rPr>
          <w:lang w:eastAsia="en-US"/>
        </w:rPr>
        <w:t xml:space="preserve"> how by the age of 11 years, young males </w:t>
      </w:r>
      <w:r w:rsidRPr="00C81EDD">
        <w:t>demonstrated an acute social awareness of what visually and symbolically constituted ‘We’- and ‘They’- identities, and were able to problemati</w:t>
      </w:r>
      <w:r w:rsidR="00286345">
        <w:t>z</w:t>
      </w:r>
      <w:r w:rsidRPr="00C81EDD">
        <w:t xml:space="preserve">e social situations in relation to the appropriate </w:t>
      </w:r>
      <w:r w:rsidR="00286345" w:rsidRPr="00C81EDD">
        <w:t xml:space="preserve">self-preservation </w:t>
      </w:r>
      <w:r w:rsidRPr="00C81EDD">
        <w:t>actions needed</w:t>
      </w:r>
      <w:r w:rsidR="00FB1513">
        <w:t>. This, in turn,</w:t>
      </w:r>
      <w:r w:rsidR="00BB46DD">
        <w:t xml:space="preserve"> reflect</w:t>
      </w:r>
      <w:r w:rsidR="00FB1513">
        <w:t>ed</w:t>
      </w:r>
      <w:r w:rsidR="00BB46DD">
        <w:t xml:space="preserve"> advanced forms of </w:t>
      </w:r>
      <w:r w:rsidR="000A6608">
        <w:t>self-control</w:t>
      </w:r>
      <w:r w:rsidR="00BB46DD">
        <w:t xml:space="preserve"> in their interdependent relations</w:t>
      </w:r>
      <w:r w:rsidRPr="00C81EDD">
        <w:t>.</w:t>
      </w:r>
      <w:r w:rsidR="006E0749">
        <w:t xml:space="preserve"> </w:t>
      </w:r>
      <w:r w:rsidR="007F3650">
        <w:t xml:space="preserve">One area whereby physical and emotional </w:t>
      </w:r>
      <w:r w:rsidR="004E7ECC">
        <w:t xml:space="preserve">distancing was problematic </w:t>
      </w:r>
      <w:r w:rsidR="00666FE8">
        <w:t xml:space="preserve">for young males </w:t>
      </w:r>
      <w:r w:rsidR="004E7ECC">
        <w:t xml:space="preserve">was </w:t>
      </w:r>
      <w:r w:rsidR="00FB1513">
        <w:t xml:space="preserve">in the </w:t>
      </w:r>
      <w:r w:rsidR="004E7ECC">
        <w:t>confined and highly vis</w:t>
      </w:r>
      <w:r w:rsidR="00691275">
        <w:t>ible</w:t>
      </w:r>
      <w:r w:rsidR="004E7ECC">
        <w:t xml:space="preserve"> changing rooms</w:t>
      </w:r>
      <w:r w:rsidR="0015455A">
        <w:t xml:space="preserve">, a topic we </w:t>
      </w:r>
      <w:r w:rsidR="006E0F3E">
        <w:t>explore</w:t>
      </w:r>
      <w:r w:rsidR="0015455A">
        <w:t xml:space="preserve"> </w:t>
      </w:r>
      <w:r w:rsidR="006E0F3E">
        <w:t>further in the next section</w:t>
      </w:r>
      <w:r w:rsidR="00666FE8">
        <w:t>.</w:t>
      </w:r>
      <w:bookmarkStart w:id="7" w:name="_GoBack"/>
      <w:bookmarkEnd w:id="7"/>
      <w:r w:rsidR="008B4495">
        <w:rPr>
          <w:rFonts w:eastAsia="Calibri" w:cs="Calibri"/>
          <w:lang w:eastAsia="en-US"/>
        </w:rPr>
        <w:t xml:space="preserve"> </w:t>
      </w:r>
    </w:p>
    <w:p w14:paraId="4C3CE4A3" w14:textId="32A1B348" w:rsidR="00A20316" w:rsidRPr="00A20316" w:rsidRDefault="00A71A88" w:rsidP="0023655F">
      <w:pPr>
        <w:pStyle w:val="Heading1"/>
        <w:spacing w:before="0" w:line="480" w:lineRule="auto"/>
        <w:rPr>
          <w:rFonts w:eastAsia="Calibri" w:cs="Calibri"/>
          <w:iCs/>
          <w:lang w:eastAsia="en-US"/>
        </w:rPr>
      </w:pPr>
      <w:r>
        <w:rPr>
          <w:rFonts w:eastAsia="Calibri" w:cs="Calibri"/>
          <w:iCs/>
          <w:lang w:eastAsia="en-US"/>
        </w:rPr>
        <w:t xml:space="preserve">Informal Spaces and </w:t>
      </w:r>
      <w:r w:rsidR="004567E2">
        <w:rPr>
          <w:rFonts w:eastAsia="Calibri" w:cs="Calibri"/>
          <w:iCs/>
          <w:lang w:eastAsia="en-US"/>
        </w:rPr>
        <w:t>B</w:t>
      </w:r>
      <w:r w:rsidR="006C7C0F">
        <w:rPr>
          <w:rFonts w:eastAsia="Calibri" w:cs="Calibri"/>
          <w:iCs/>
          <w:lang w:eastAsia="en-US"/>
        </w:rPr>
        <w:t>ullying in c</w:t>
      </w:r>
      <w:r w:rsidR="00A20316" w:rsidRPr="00A20316">
        <w:rPr>
          <w:rFonts w:eastAsia="Calibri" w:cs="Calibri"/>
          <w:iCs/>
          <w:lang w:eastAsia="en-US"/>
        </w:rPr>
        <w:t>hanging room</w:t>
      </w:r>
      <w:r>
        <w:rPr>
          <w:rFonts w:eastAsia="Calibri" w:cs="Calibri"/>
          <w:iCs/>
          <w:lang w:eastAsia="en-US"/>
        </w:rPr>
        <w:t>s</w:t>
      </w:r>
    </w:p>
    <w:p w14:paraId="571C204C" w14:textId="4E21FA58" w:rsidR="00A20316" w:rsidRPr="00A20316" w:rsidRDefault="00A20316">
      <w:pPr>
        <w:rPr>
          <w:lang w:eastAsia="en-US"/>
        </w:rPr>
      </w:pPr>
      <w:r>
        <w:rPr>
          <w:lang w:eastAsia="en-US"/>
        </w:rPr>
        <w:t xml:space="preserve">Discussions concerning bullying in PE frequently involved </w:t>
      </w:r>
      <w:r w:rsidR="00E930E2">
        <w:rPr>
          <w:lang w:eastAsia="en-US"/>
        </w:rPr>
        <w:t xml:space="preserve">the space of the </w:t>
      </w:r>
      <w:r>
        <w:rPr>
          <w:lang w:eastAsia="en-US"/>
        </w:rPr>
        <w:t>changing rooms, levels of teacher-provision</w:t>
      </w:r>
      <w:r w:rsidR="00704C5A">
        <w:rPr>
          <w:lang w:eastAsia="en-US"/>
        </w:rPr>
        <w:t>,</w:t>
      </w:r>
      <w:r>
        <w:rPr>
          <w:lang w:eastAsia="en-US"/>
        </w:rPr>
        <w:t xml:space="preserve"> and behavioural norms within </w:t>
      </w:r>
      <w:r w:rsidR="002D50CD">
        <w:rPr>
          <w:lang w:eastAsia="en-US"/>
        </w:rPr>
        <w:t>this context</w:t>
      </w:r>
      <w:r>
        <w:rPr>
          <w:lang w:eastAsia="en-US"/>
        </w:rPr>
        <w:t>. At CHS teachers were rarely present for the five-to-ten-minute duration of young males getting change</w:t>
      </w:r>
      <w:r w:rsidR="003D6F3D">
        <w:rPr>
          <w:lang w:eastAsia="en-US"/>
        </w:rPr>
        <w:t>d</w:t>
      </w:r>
      <w:r>
        <w:rPr>
          <w:lang w:eastAsia="en-US"/>
        </w:rPr>
        <w:t xml:space="preserve">. Reflecting upon this process, Mr Parker noted that, </w:t>
      </w:r>
      <w:r w:rsidR="00D64CA5">
        <w:rPr>
          <w:lang w:eastAsia="en-US"/>
        </w:rPr>
        <w:t>‘</w:t>
      </w:r>
      <w:r>
        <w:rPr>
          <w:lang w:eastAsia="en-US"/>
        </w:rPr>
        <w:t>I think in an ideal world we would have a staff member in each changing room</w:t>
      </w:r>
      <w:r w:rsidR="00D64CA5">
        <w:rPr>
          <w:lang w:eastAsia="en-US"/>
        </w:rPr>
        <w:t>’</w:t>
      </w:r>
      <w:r>
        <w:rPr>
          <w:lang w:eastAsia="en-US"/>
        </w:rPr>
        <w:t xml:space="preserve">, </w:t>
      </w:r>
      <w:r w:rsidR="003D6F3D">
        <w:rPr>
          <w:lang w:eastAsia="en-US"/>
        </w:rPr>
        <w:t xml:space="preserve">while </w:t>
      </w:r>
      <w:r>
        <w:rPr>
          <w:lang w:eastAsia="en-US"/>
        </w:rPr>
        <w:t xml:space="preserve">Mr South commented that, </w:t>
      </w:r>
      <w:r w:rsidR="00D64CA5">
        <w:rPr>
          <w:lang w:eastAsia="en-US"/>
        </w:rPr>
        <w:t>‘</w:t>
      </w:r>
      <w:r>
        <w:rPr>
          <w:lang w:eastAsia="en-US"/>
        </w:rPr>
        <w:t>there is just an awful lot of trust, but unfortunately some kids will [pause]. That’s the time we tend to get most issues, but I don’t know what there is that we could do about it</w:t>
      </w:r>
      <w:r w:rsidR="00D64CA5">
        <w:rPr>
          <w:lang w:eastAsia="en-US"/>
        </w:rPr>
        <w:t>’</w:t>
      </w:r>
      <w:r>
        <w:rPr>
          <w:lang w:eastAsia="en-US"/>
        </w:rPr>
        <w:t xml:space="preserve">. </w:t>
      </w:r>
      <w:r w:rsidR="00286345">
        <w:rPr>
          <w:lang w:eastAsia="en-US"/>
        </w:rPr>
        <w:t xml:space="preserve">Reflecting on </w:t>
      </w:r>
      <w:r w:rsidR="003D6F3D">
        <w:rPr>
          <w:lang w:eastAsia="en-US"/>
        </w:rPr>
        <w:t xml:space="preserve">this </w:t>
      </w:r>
      <w:r>
        <w:rPr>
          <w:lang w:eastAsia="en-US"/>
        </w:rPr>
        <w:t>helplessness, Mr Parker explained how the loss of technicians and quick turnaround times between afternoon lessons meant that</w:t>
      </w:r>
      <w:r w:rsidR="006A15C3">
        <w:rPr>
          <w:lang w:eastAsia="en-US"/>
        </w:rPr>
        <w:t>,</w:t>
      </w:r>
      <w:r>
        <w:rPr>
          <w:lang w:eastAsia="en-US"/>
        </w:rPr>
        <w:t xml:space="preserve"> </w:t>
      </w:r>
      <w:r w:rsidR="00D64CA5">
        <w:rPr>
          <w:lang w:eastAsia="en-US"/>
        </w:rPr>
        <w:t>‘</w:t>
      </w:r>
      <w:r>
        <w:rPr>
          <w:lang w:eastAsia="en-US"/>
        </w:rPr>
        <w:t xml:space="preserve">it would be foolish of me to say </w:t>
      </w:r>
      <w:r w:rsidR="00BD0455">
        <w:rPr>
          <w:lang w:eastAsia="en-US"/>
        </w:rPr>
        <w:t>“</w:t>
      </w:r>
      <w:r>
        <w:rPr>
          <w:lang w:eastAsia="en-US"/>
        </w:rPr>
        <w:t>there needs to be somebody in here and there is no excuse</w:t>
      </w:r>
      <w:r w:rsidR="007263E0">
        <w:rPr>
          <w:lang w:eastAsia="en-US"/>
        </w:rPr>
        <w:t xml:space="preserve"> [for not being]</w:t>
      </w:r>
      <w:r w:rsidR="00BD0455">
        <w:rPr>
          <w:lang w:eastAsia="en-US"/>
        </w:rPr>
        <w:t>”</w:t>
      </w:r>
      <w:r w:rsidR="00D64CA5">
        <w:rPr>
          <w:lang w:eastAsia="en-US"/>
        </w:rPr>
        <w:t>’</w:t>
      </w:r>
      <w:r>
        <w:rPr>
          <w:lang w:eastAsia="en-US"/>
        </w:rPr>
        <w:t>. However, he did accept that:</w:t>
      </w:r>
    </w:p>
    <w:p w14:paraId="6D0FF0B4" w14:textId="4D324FDF" w:rsidR="00A20316" w:rsidRDefault="00A20316" w:rsidP="0023655F">
      <w:pPr>
        <w:pStyle w:val="Displayedquotation"/>
        <w:spacing w:before="0" w:line="480" w:lineRule="auto"/>
        <w:rPr>
          <w:lang w:eastAsia="en-US"/>
        </w:rPr>
      </w:pPr>
      <w:r>
        <w:rPr>
          <w:lang w:eastAsia="en-US"/>
        </w:rPr>
        <w:t xml:space="preserve">If there is a teacher in there you are going to get very few issues, if any. If the teacher isn’t, there is an opportunity for stuff to go on and it does go on. I would be a liar if I thought that there is not stuff that goes on, bullying, little things that go on that we miss because we are not sitting in there. </w:t>
      </w:r>
    </w:p>
    <w:p w14:paraId="7E44D20B" w14:textId="2B65CEE8" w:rsidR="00AA7F84" w:rsidRDefault="001042B1" w:rsidP="0007050C">
      <w:pPr>
        <w:rPr>
          <w:lang w:eastAsia="en-US"/>
        </w:rPr>
      </w:pPr>
      <w:r>
        <w:rPr>
          <w:lang w:eastAsia="en-US"/>
        </w:rPr>
        <w:t xml:space="preserve">Through discussing </w:t>
      </w:r>
      <w:r w:rsidR="00A20316">
        <w:rPr>
          <w:lang w:eastAsia="en-US"/>
        </w:rPr>
        <w:t>vignettes, it became clear that many young males thought that a teacher</w:t>
      </w:r>
      <w:r w:rsidR="00286345">
        <w:rPr>
          <w:lang w:eastAsia="en-US"/>
        </w:rPr>
        <w:t>’s</w:t>
      </w:r>
      <w:r w:rsidR="00A20316">
        <w:rPr>
          <w:lang w:eastAsia="en-US"/>
        </w:rPr>
        <w:t xml:space="preserve"> presence would deter incidents of bullying. For instance, </w:t>
      </w:r>
      <w:r w:rsidR="00231076">
        <w:rPr>
          <w:lang w:eastAsia="en-US"/>
        </w:rPr>
        <w:t>about</w:t>
      </w:r>
      <w:r w:rsidR="00A20316">
        <w:rPr>
          <w:lang w:eastAsia="en-US"/>
        </w:rPr>
        <w:t xml:space="preserve"> the role of a fictional Mr Sharp</w:t>
      </w:r>
      <w:r w:rsidR="003D6F3D">
        <w:rPr>
          <w:lang w:eastAsia="en-US"/>
        </w:rPr>
        <w:t xml:space="preserve"> in </w:t>
      </w:r>
      <w:r w:rsidR="00FB1513">
        <w:rPr>
          <w:lang w:eastAsia="en-US"/>
        </w:rPr>
        <w:t xml:space="preserve">a </w:t>
      </w:r>
      <w:r w:rsidR="003D6F3D">
        <w:rPr>
          <w:lang w:eastAsia="en-US"/>
        </w:rPr>
        <w:t>vignette</w:t>
      </w:r>
      <w:r w:rsidR="00A20316">
        <w:rPr>
          <w:lang w:eastAsia="en-US"/>
        </w:rPr>
        <w:t xml:space="preserve">, Year Seven Owen believed that, </w:t>
      </w:r>
      <w:r w:rsidR="00D64CA5">
        <w:rPr>
          <w:lang w:eastAsia="en-US"/>
        </w:rPr>
        <w:t>‘</w:t>
      </w:r>
      <w:r w:rsidR="00A20316">
        <w:rPr>
          <w:lang w:eastAsia="en-US"/>
        </w:rPr>
        <w:t>he should be monitoring them more</w:t>
      </w:r>
      <w:r w:rsidR="00D64CA5">
        <w:rPr>
          <w:lang w:eastAsia="en-US"/>
        </w:rPr>
        <w:t>’</w:t>
      </w:r>
      <w:r w:rsidR="00A20316">
        <w:rPr>
          <w:lang w:eastAsia="en-US"/>
        </w:rPr>
        <w:t xml:space="preserve">, </w:t>
      </w:r>
      <w:r w:rsidR="003D6F3D">
        <w:rPr>
          <w:lang w:eastAsia="en-US"/>
        </w:rPr>
        <w:t xml:space="preserve">while </w:t>
      </w:r>
      <w:r w:rsidR="00A20316">
        <w:rPr>
          <w:lang w:eastAsia="en-US"/>
        </w:rPr>
        <w:t xml:space="preserve">Year Nine Max claimed that, </w:t>
      </w:r>
      <w:r w:rsidR="00D64CA5">
        <w:rPr>
          <w:lang w:eastAsia="en-US"/>
        </w:rPr>
        <w:t>‘</w:t>
      </w:r>
      <w:r w:rsidR="00A20316">
        <w:rPr>
          <w:lang w:eastAsia="en-US"/>
        </w:rPr>
        <w:t>you wouldn’t want to do it [targeting a peer] with a teacher around you</w:t>
      </w:r>
      <w:r w:rsidR="00D64CA5">
        <w:rPr>
          <w:lang w:eastAsia="en-US"/>
        </w:rPr>
        <w:t>’</w:t>
      </w:r>
      <w:r w:rsidR="00A20316">
        <w:rPr>
          <w:lang w:eastAsia="en-US"/>
        </w:rPr>
        <w:t xml:space="preserve">. </w:t>
      </w:r>
      <w:r w:rsidR="0040726D">
        <w:rPr>
          <w:lang w:eastAsia="en-US"/>
        </w:rPr>
        <w:t>Reflecting on the environmental conditions</w:t>
      </w:r>
      <w:r w:rsidR="00A20316">
        <w:rPr>
          <w:lang w:eastAsia="en-US"/>
        </w:rPr>
        <w:t xml:space="preserve">, Year Eight Frankie stressed that, </w:t>
      </w:r>
      <w:r w:rsidR="00D64CA5">
        <w:rPr>
          <w:lang w:eastAsia="en-US"/>
        </w:rPr>
        <w:t>‘</w:t>
      </w:r>
      <w:r w:rsidR="00A20316">
        <w:rPr>
          <w:lang w:eastAsia="en-US"/>
        </w:rPr>
        <w:t>there is a lot of people in a changing room</w:t>
      </w:r>
      <w:r w:rsidR="00D64CA5">
        <w:rPr>
          <w:lang w:eastAsia="en-US"/>
        </w:rPr>
        <w:t>’</w:t>
      </w:r>
      <w:r w:rsidR="00A20316">
        <w:rPr>
          <w:lang w:eastAsia="en-US"/>
        </w:rPr>
        <w:t xml:space="preserve">, </w:t>
      </w:r>
      <w:r w:rsidR="003D6F3D">
        <w:rPr>
          <w:lang w:eastAsia="en-US"/>
        </w:rPr>
        <w:t xml:space="preserve">while </w:t>
      </w:r>
      <w:r w:rsidR="00A20316">
        <w:rPr>
          <w:lang w:eastAsia="en-US"/>
        </w:rPr>
        <w:t xml:space="preserve">Mr South reflected how, </w:t>
      </w:r>
      <w:r w:rsidR="00D64CA5">
        <w:rPr>
          <w:lang w:eastAsia="en-US"/>
        </w:rPr>
        <w:t>‘</w:t>
      </w:r>
      <w:r w:rsidR="00A20316">
        <w:rPr>
          <w:lang w:eastAsia="en-US"/>
        </w:rPr>
        <w:t xml:space="preserve">some kids are like </w:t>
      </w:r>
      <w:r w:rsidR="00755343">
        <w:rPr>
          <w:lang w:eastAsia="en-US"/>
        </w:rPr>
        <w:t>‘</w:t>
      </w:r>
      <w:r w:rsidR="00D64CA5">
        <w:rPr>
          <w:lang w:eastAsia="en-US"/>
        </w:rPr>
        <w:t>“</w:t>
      </w:r>
      <w:r w:rsidR="00A20316">
        <w:rPr>
          <w:lang w:eastAsia="en-US"/>
        </w:rPr>
        <w:t>Sir, are you allowed to stand and watch us</w:t>
      </w:r>
      <w:r w:rsidR="00D64CA5">
        <w:rPr>
          <w:lang w:eastAsia="en-US"/>
        </w:rPr>
        <w:t>”</w:t>
      </w:r>
      <w:r w:rsidR="00755343">
        <w:rPr>
          <w:lang w:eastAsia="en-US"/>
        </w:rPr>
        <w:t>’</w:t>
      </w:r>
      <w:r w:rsidR="00A20316">
        <w:rPr>
          <w:lang w:eastAsia="en-US"/>
        </w:rPr>
        <w:t>, and you are like</w:t>
      </w:r>
      <w:r w:rsidR="006A15C3">
        <w:rPr>
          <w:lang w:eastAsia="en-US"/>
        </w:rPr>
        <w:t>,</w:t>
      </w:r>
      <w:r w:rsidR="00A20316">
        <w:rPr>
          <w:lang w:eastAsia="en-US"/>
        </w:rPr>
        <w:t xml:space="preserve"> </w:t>
      </w:r>
      <w:r w:rsidR="00755343">
        <w:rPr>
          <w:lang w:eastAsia="en-US"/>
        </w:rPr>
        <w:t>‘</w:t>
      </w:r>
      <w:r w:rsidR="00D64CA5">
        <w:rPr>
          <w:lang w:eastAsia="en-US"/>
        </w:rPr>
        <w:t>“</w:t>
      </w:r>
      <w:r w:rsidR="00A20316">
        <w:rPr>
          <w:lang w:eastAsia="en-US"/>
        </w:rPr>
        <w:t>sometimes some of you need it because you can’t be trusted to get changed on your own</w:t>
      </w:r>
      <w:r w:rsidR="00D64CA5">
        <w:rPr>
          <w:lang w:eastAsia="en-US"/>
        </w:rPr>
        <w:t>”’</w:t>
      </w:r>
      <w:r w:rsidR="00A20316">
        <w:rPr>
          <w:lang w:eastAsia="en-US"/>
        </w:rPr>
        <w:t xml:space="preserve">. </w:t>
      </w:r>
      <w:r w:rsidR="00D65500" w:rsidRPr="00D65500">
        <w:rPr>
          <w:lang w:eastAsia="en-US"/>
        </w:rPr>
        <w:t>Adding to Mr South’s point, teachers also cited that when they d</w:t>
      </w:r>
      <w:r w:rsidR="0040726D">
        <w:rPr>
          <w:lang w:eastAsia="en-US"/>
        </w:rPr>
        <w:t>o</w:t>
      </w:r>
      <w:r w:rsidR="00D65500" w:rsidRPr="00D65500">
        <w:rPr>
          <w:lang w:eastAsia="en-US"/>
        </w:rPr>
        <w:t xml:space="preserve"> enter changing rooms, they try to occupy themselves (i.e. checking their iPad) to avoid such suspicious comments by young males. </w:t>
      </w:r>
    </w:p>
    <w:p w14:paraId="3426E112" w14:textId="65B541B0" w:rsidR="000E7F01" w:rsidRDefault="00AC7956" w:rsidP="0023655F">
      <w:pPr>
        <w:ind w:firstLine="720"/>
        <w:rPr>
          <w:lang w:eastAsia="en-US"/>
        </w:rPr>
      </w:pPr>
      <w:r>
        <w:rPr>
          <w:lang w:eastAsia="en-US"/>
        </w:rPr>
        <w:t xml:space="preserve">In </w:t>
      </w:r>
      <w:r w:rsidR="00C1610A">
        <w:rPr>
          <w:lang w:eastAsia="en-US"/>
        </w:rPr>
        <w:t>contra</w:t>
      </w:r>
      <w:r w:rsidR="003E5ABC">
        <w:rPr>
          <w:lang w:eastAsia="en-US"/>
        </w:rPr>
        <w:t>s</w:t>
      </w:r>
      <w:r w:rsidR="00C1610A">
        <w:rPr>
          <w:lang w:eastAsia="en-US"/>
        </w:rPr>
        <w:t>t to</w:t>
      </w:r>
      <w:r>
        <w:rPr>
          <w:lang w:eastAsia="en-US"/>
        </w:rPr>
        <w:t xml:space="preserve"> </w:t>
      </w:r>
      <w:r w:rsidR="003E5ABC">
        <w:rPr>
          <w:lang w:eastAsia="en-US"/>
        </w:rPr>
        <w:t xml:space="preserve">male </w:t>
      </w:r>
      <w:r>
        <w:rPr>
          <w:lang w:eastAsia="en-US"/>
        </w:rPr>
        <w:t>masters</w:t>
      </w:r>
      <w:r w:rsidR="00F05B28">
        <w:rPr>
          <w:lang w:eastAsia="en-US"/>
        </w:rPr>
        <w:t>’</w:t>
      </w:r>
      <w:r>
        <w:rPr>
          <w:lang w:eastAsia="en-US"/>
        </w:rPr>
        <w:t xml:space="preserve"> willingness to turn a blind eye to more overt </w:t>
      </w:r>
      <w:r w:rsidR="00FB1513">
        <w:rPr>
          <w:lang w:eastAsia="en-US"/>
        </w:rPr>
        <w:t xml:space="preserve">and </w:t>
      </w:r>
      <w:r w:rsidR="009A7605">
        <w:rPr>
          <w:lang w:eastAsia="en-US"/>
        </w:rPr>
        <w:t xml:space="preserve">extreme forms of </w:t>
      </w:r>
      <w:r>
        <w:rPr>
          <w:lang w:eastAsia="en-US"/>
        </w:rPr>
        <w:t>bullying</w:t>
      </w:r>
      <w:r w:rsidR="009A7605">
        <w:rPr>
          <w:lang w:eastAsia="en-US"/>
        </w:rPr>
        <w:t xml:space="preserve"> </w:t>
      </w:r>
      <w:r>
        <w:rPr>
          <w:lang w:eastAsia="en-US"/>
        </w:rPr>
        <w:t xml:space="preserve">in nineteenth century </w:t>
      </w:r>
      <w:r w:rsidR="003E5ABC">
        <w:rPr>
          <w:lang w:eastAsia="en-US"/>
        </w:rPr>
        <w:t xml:space="preserve">male </w:t>
      </w:r>
      <w:r>
        <w:rPr>
          <w:lang w:eastAsia="en-US"/>
        </w:rPr>
        <w:t>public schools</w:t>
      </w:r>
      <w:r w:rsidR="0046179A">
        <w:rPr>
          <w:lang w:eastAsia="en-US"/>
        </w:rPr>
        <w:t xml:space="preserve"> (Dunning and Sheard 2005)</w:t>
      </w:r>
      <w:r>
        <w:rPr>
          <w:lang w:eastAsia="en-US"/>
        </w:rPr>
        <w:t xml:space="preserve">, teachers’ views here illustrate </w:t>
      </w:r>
      <w:r w:rsidR="003739AE">
        <w:rPr>
          <w:lang w:eastAsia="en-US"/>
        </w:rPr>
        <w:t xml:space="preserve">the breaking of acceptable social standards and </w:t>
      </w:r>
      <w:r>
        <w:rPr>
          <w:lang w:eastAsia="en-US"/>
        </w:rPr>
        <w:t xml:space="preserve">their sense of anxiety </w:t>
      </w:r>
      <w:r w:rsidR="00D70604">
        <w:rPr>
          <w:lang w:eastAsia="en-US"/>
        </w:rPr>
        <w:t xml:space="preserve">and responsibility in not being able to eradicate </w:t>
      </w:r>
      <w:r w:rsidR="00C31B2E">
        <w:rPr>
          <w:lang w:eastAsia="en-US"/>
        </w:rPr>
        <w:t xml:space="preserve">more covert forms of </w:t>
      </w:r>
      <w:r w:rsidR="00D70604">
        <w:rPr>
          <w:lang w:eastAsia="en-US"/>
        </w:rPr>
        <w:t xml:space="preserve">bullying </w:t>
      </w:r>
      <w:r w:rsidR="00C31B2E">
        <w:rPr>
          <w:lang w:eastAsia="en-US"/>
        </w:rPr>
        <w:t>in</w:t>
      </w:r>
      <w:r w:rsidR="00D70604">
        <w:rPr>
          <w:lang w:eastAsia="en-US"/>
        </w:rPr>
        <w:t xml:space="preserve"> changing rooms. </w:t>
      </w:r>
      <w:r w:rsidR="00A20316">
        <w:rPr>
          <w:lang w:eastAsia="en-US"/>
        </w:rPr>
        <w:t xml:space="preserve">The accounts </w:t>
      </w:r>
      <w:r w:rsidR="00E25657">
        <w:rPr>
          <w:lang w:eastAsia="en-US"/>
        </w:rPr>
        <w:t xml:space="preserve">here </w:t>
      </w:r>
      <w:r w:rsidR="00A20316">
        <w:rPr>
          <w:lang w:eastAsia="en-US"/>
        </w:rPr>
        <w:t>illustrate differences between ideals and lived experience, which in this case appeared driven by practical realities of not being able to monitor up to 30 young males getting changed in a confined space for a short period</w:t>
      </w:r>
      <w:r w:rsidR="00203235">
        <w:rPr>
          <w:lang w:eastAsia="en-US"/>
        </w:rPr>
        <w:t xml:space="preserve"> of time</w:t>
      </w:r>
      <w:r w:rsidR="00A20316">
        <w:rPr>
          <w:lang w:eastAsia="en-US"/>
        </w:rPr>
        <w:t xml:space="preserve">. </w:t>
      </w:r>
      <w:r w:rsidR="00D7340A">
        <w:rPr>
          <w:lang w:eastAsia="en-US"/>
        </w:rPr>
        <w:t>The approach taken at CHS</w:t>
      </w:r>
      <w:r w:rsidR="00D7340A" w:rsidRPr="005B3064">
        <w:rPr>
          <w:lang w:eastAsia="en-US"/>
        </w:rPr>
        <w:t xml:space="preserve"> </w:t>
      </w:r>
      <w:r w:rsidR="00D7340A">
        <w:rPr>
          <w:lang w:eastAsia="en-US"/>
        </w:rPr>
        <w:t>whereby changing rooms are often unsupervi</w:t>
      </w:r>
      <w:r w:rsidR="00133913">
        <w:rPr>
          <w:lang w:eastAsia="en-US"/>
        </w:rPr>
        <w:t>s</w:t>
      </w:r>
      <w:r w:rsidR="00D7340A">
        <w:rPr>
          <w:lang w:eastAsia="en-US"/>
        </w:rPr>
        <w:t xml:space="preserve">ed in terms of adult presence is not unusual and matches those portrayed </w:t>
      </w:r>
      <w:r w:rsidR="0040726D">
        <w:rPr>
          <w:lang w:eastAsia="en-US"/>
        </w:rPr>
        <w:t>with</w:t>
      </w:r>
      <w:r w:rsidR="00D7340A">
        <w:rPr>
          <w:lang w:eastAsia="en-US"/>
        </w:rPr>
        <w:t xml:space="preserve">in previous research. </w:t>
      </w:r>
      <w:r w:rsidR="00286345">
        <w:rPr>
          <w:lang w:eastAsia="en-US"/>
        </w:rPr>
        <w:t>T</w:t>
      </w:r>
      <w:r w:rsidR="00A20316">
        <w:rPr>
          <w:lang w:eastAsia="en-US"/>
        </w:rPr>
        <w:t>his recognition is problematic considering the school’s broader legal, social and moral obligation to protect young people from any form of bullying.</w:t>
      </w:r>
      <w:r w:rsidR="00114FEC">
        <w:rPr>
          <w:lang w:eastAsia="en-US"/>
        </w:rPr>
        <w:t xml:space="preserve"> </w:t>
      </w:r>
      <w:r w:rsidR="003D6F3D">
        <w:rPr>
          <w:lang w:eastAsia="en-US"/>
        </w:rPr>
        <w:t>Whil</w:t>
      </w:r>
      <w:r w:rsidR="007652FA">
        <w:rPr>
          <w:lang w:eastAsia="en-US"/>
        </w:rPr>
        <w:t>e</w:t>
      </w:r>
      <w:r w:rsidR="003D6F3D">
        <w:rPr>
          <w:lang w:eastAsia="en-US"/>
        </w:rPr>
        <w:t xml:space="preserve"> </w:t>
      </w:r>
      <w:r w:rsidR="000E7F01">
        <w:rPr>
          <w:lang w:eastAsia="en-US"/>
        </w:rPr>
        <w:t xml:space="preserve">this was </w:t>
      </w:r>
      <w:r w:rsidR="00CE5D1C">
        <w:rPr>
          <w:lang w:eastAsia="en-US"/>
        </w:rPr>
        <w:t xml:space="preserve">not the main reason at CHS, one general reason why teachers are often not present in changing rooms is due to </w:t>
      </w:r>
      <w:r w:rsidR="00F92B70">
        <w:rPr>
          <w:lang w:eastAsia="en-US"/>
        </w:rPr>
        <w:t xml:space="preserve">youth privacy </w:t>
      </w:r>
      <w:r w:rsidR="00FB1513">
        <w:rPr>
          <w:lang w:eastAsia="en-US"/>
        </w:rPr>
        <w:t xml:space="preserve">in relation to </w:t>
      </w:r>
      <w:r w:rsidR="00CF6E64">
        <w:rPr>
          <w:lang w:eastAsia="en-US"/>
        </w:rPr>
        <w:t>adults gaz</w:t>
      </w:r>
      <w:r w:rsidR="004A203D">
        <w:rPr>
          <w:lang w:eastAsia="en-US"/>
        </w:rPr>
        <w:t>ing</w:t>
      </w:r>
      <w:r w:rsidR="00CF6E64">
        <w:rPr>
          <w:lang w:eastAsia="en-US"/>
        </w:rPr>
        <w:t xml:space="preserve"> over their sem</w:t>
      </w:r>
      <w:r w:rsidR="00D929A0">
        <w:rPr>
          <w:lang w:eastAsia="en-US"/>
        </w:rPr>
        <w:t>i</w:t>
      </w:r>
      <w:r w:rsidR="00CF6E64">
        <w:rPr>
          <w:lang w:eastAsia="en-US"/>
        </w:rPr>
        <w:t xml:space="preserve">-naked bodies </w:t>
      </w:r>
      <w:r w:rsidR="00F92B70">
        <w:rPr>
          <w:lang w:eastAsia="en-US"/>
        </w:rPr>
        <w:t xml:space="preserve">(Atkinson </w:t>
      </w:r>
      <w:r w:rsidR="00C47B64">
        <w:rPr>
          <w:lang w:eastAsia="en-US"/>
        </w:rPr>
        <w:t>and</w:t>
      </w:r>
      <w:r w:rsidR="00F92B70">
        <w:rPr>
          <w:lang w:eastAsia="en-US"/>
        </w:rPr>
        <w:t xml:space="preserve"> </w:t>
      </w:r>
      <w:proofErr w:type="spellStart"/>
      <w:r w:rsidR="00F92B70">
        <w:rPr>
          <w:lang w:eastAsia="en-US"/>
        </w:rPr>
        <w:t>Kehler</w:t>
      </w:r>
      <w:proofErr w:type="spellEnd"/>
      <w:r w:rsidR="00F92B70">
        <w:rPr>
          <w:lang w:eastAsia="en-US"/>
        </w:rPr>
        <w:t xml:space="preserve"> 201</w:t>
      </w:r>
      <w:r w:rsidR="004A3BEA">
        <w:rPr>
          <w:lang w:eastAsia="en-US"/>
        </w:rPr>
        <w:t>2</w:t>
      </w:r>
      <w:r w:rsidR="00F92B70">
        <w:rPr>
          <w:lang w:eastAsia="en-US"/>
        </w:rPr>
        <w:t xml:space="preserve">). </w:t>
      </w:r>
      <w:r w:rsidR="00B40800">
        <w:rPr>
          <w:lang w:eastAsia="en-US"/>
        </w:rPr>
        <w:t xml:space="preserve">This perhaps illustrates one unintended </w:t>
      </w:r>
      <w:r w:rsidR="00286345">
        <w:rPr>
          <w:lang w:eastAsia="en-US"/>
        </w:rPr>
        <w:t xml:space="preserve">and somewhat paradoxical </w:t>
      </w:r>
      <w:r w:rsidR="00B40800">
        <w:rPr>
          <w:lang w:eastAsia="en-US"/>
        </w:rPr>
        <w:t xml:space="preserve">social </w:t>
      </w:r>
      <w:r w:rsidR="0071273B">
        <w:rPr>
          <w:lang w:eastAsia="en-US"/>
        </w:rPr>
        <w:t xml:space="preserve">consequence of </w:t>
      </w:r>
      <w:r w:rsidR="0071273B" w:rsidRPr="00B40800">
        <w:rPr>
          <w:lang w:eastAsia="en-US"/>
        </w:rPr>
        <w:t>long-term shifts towards greater taboos attached to public displays of nudity</w:t>
      </w:r>
      <w:r w:rsidR="0096763C">
        <w:rPr>
          <w:lang w:eastAsia="en-US"/>
        </w:rPr>
        <w:t xml:space="preserve"> and </w:t>
      </w:r>
      <w:r w:rsidR="002D50CD">
        <w:rPr>
          <w:lang w:eastAsia="en-US"/>
        </w:rPr>
        <w:t xml:space="preserve">growing </w:t>
      </w:r>
      <w:r w:rsidR="0096763C">
        <w:rPr>
          <w:lang w:eastAsia="en-US"/>
        </w:rPr>
        <w:t>child protection measures</w:t>
      </w:r>
      <w:r w:rsidR="002D50CD">
        <w:rPr>
          <w:lang w:eastAsia="en-US"/>
        </w:rPr>
        <w:t xml:space="preserve">. Here they combine to problematize the </w:t>
      </w:r>
      <w:r w:rsidR="0096763C">
        <w:rPr>
          <w:lang w:eastAsia="en-US"/>
        </w:rPr>
        <w:t>adult</w:t>
      </w:r>
      <w:r w:rsidR="00A44406">
        <w:rPr>
          <w:lang w:eastAsia="en-US"/>
        </w:rPr>
        <w:t xml:space="preserve"> presence within social spaces such as changing rooms</w:t>
      </w:r>
      <w:r w:rsidR="002D50CD">
        <w:rPr>
          <w:lang w:eastAsia="en-US"/>
        </w:rPr>
        <w:t>, even though the greater vulnerability of children in this context is recognized</w:t>
      </w:r>
      <w:r w:rsidR="00A44406">
        <w:rPr>
          <w:lang w:eastAsia="en-US"/>
        </w:rPr>
        <w:t>.</w:t>
      </w:r>
    </w:p>
    <w:p w14:paraId="1826A703" w14:textId="1E45AD6A" w:rsidR="004567E2" w:rsidRDefault="00A30723">
      <w:pPr>
        <w:pStyle w:val="Newparagraph"/>
        <w:rPr>
          <w:rFonts w:eastAsia="Calibri" w:cs="Calibri"/>
          <w:lang w:eastAsia="en-US"/>
        </w:rPr>
      </w:pPr>
      <w:r>
        <w:rPr>
          <w:rFonts w:eastAsia="Calibri" w:cs="Calibri"/>
          <w:lang w:eastAsia="en-US"/>
        </w:rPr>
        <w:t xml:space="preserve">Due to </w:t>
      </w:r>
      <w:r w:rsidR="00114FEC">
        <w:rPr>
          <w:rFonts w:eastAsia="Calibri" w:cs="Calibri"/>
          <w:lang w:eastAsia="en-US"/>
        </w:rPr>
        <w:t xml:space="preserve">the identified </w:t>
      </w:r>
      <w:r>
        <w:rPr>
          <w:rFonts w:eastAsia="Calibri" w:cs="Calibri"/>
          <w:lang w:eastAsia="en-US"/>
        </w:rPr>
        <w:t xml:space="preserve">practical realities and long-term shifts towards </w:t>
      </w:r>
      <w:r w:rsidR="00CF6E64">
        <w:rPr>
          <w:rFonts w:eastAsia="Calibri" w:cs="Calibri"/>
          <w:lang w:eastAsia="en-US"/>
        </w:rPr>
        <w:t xml:space="preserve">youth privacy </w:t>
      </w:r>
      <w:r w:rsidR="00D929A0">
        <w:rPr>
          <w:rFonts w:eastAsia="Calibri" w:cs="Calibri"/>
          <w:lang w:eastAsia="en-US"/>
        </w:rPr>
        <w:t>and away from adults</w:t>
      </w:r>
      <w:r w:rsidR="002D50CD">
        <w:rPr>
          <w:rFonts w:eastAsia="Calibri" w:cs="Calibri"/>
          <w:lang w:eastAsia="en-US"/>
        </w:rPr>
        <w:t>’</w:t>
      </w:r>
      <w:r w:rsidR="00D929A0">
        <w:rPr>
          <w:rFonts w:eastAsia="Calibri" w:cs="Calibri"/>
          <w:lang w:eastAsia="en-US"/>
        </w:rPr>
        <w:t xml:space="preserve"> abilit</w:t>
      </w:r>
      <w:r w:rsidR="002D50CD">
        <w:rPr>
          <w:rFonts w:eastAsia="Calibri" w:cs="Calibri"/>
          <w:lang w:eastAsia="en-US"/>
        </w:rPr>
        <w:t>ies</w:t>
      </w:r>
      <w:r w:rsidR="00D929A0">
        <w:rPr>
          <w:rFonts w:eastAsia="Calibri" w:cs="Calibri"/>
          <w:lang w:eastAsia="en-US"/>
        </w:rPr>
        <w:t xml:space="preserve"> to gaze over young people’s</w:t>
      </w:r>
      <w:r w:rsidR="00EA2590">
        <w:rPr>
          <w:rFonts w:eastAsia="Calibri" w:cs="Calibri"/>
          <w:lang w:eastAsia="en-US"/>
        </w:rPr>
        <w:t xml:space="preserve"> semi-naked bodies, </w:t>
      </w:r>
      <w:r w:rsidR="00DA389E">
        <w:rPr>
          <w:rFonts w:eastAsia="Calibri" w:cs="Calibri"/>
          <w:lang w:eastAsia="en-US"/>
        </w:rPr>
        <w:t>teache</w:t>
      </w:r>
      <w:r w:rsidR="00A20316" w:rsidRPr="00A20316">
        <w:rPr>
          <w:rFonts w:eastAsia="Calibri" w:cs="Calibri"/>
          <w:lang w:eastAsia="en-US"/>
        </w:rPr>
        <w:t xml:space="preserve">rs and young males </w:t>
      </w:r>
      <w:r w:rsidR="00A71A88">
        <w:rPr>
          <w:rFonts w:eastAsia="Calibri" w:cs="Calibri"/>
          <w:lang w:eastAsia="en-US"/>
        </w:rPr>
        <w:t>discussed</w:t>
      </w:r>
      <w:r w:rsidR="00A20316" w:rsidRPr="00A20316">
        <w:rPr>
          <w:rFonts w:eastAsia="Calibri" w:cs="Calibri"/>
          <w:lang w:eastAsia="en-US"/>
        </w:rPr>
        <w:t xml:space="preserve"> incidents within changing rooms</w:t>
      </w:r>
      <w:r w:rsidR="00DA389E">
        <w:rPr>
          <w:rFonts w:eastAsia="Calibri" w:cs="Calibri"/>
          <w:lang w:eastAsia="en-US"/>
        </w:rPr>
        <w:t xml:space="preserve"> that could be con</w:t>
      </w:r>
      <w:r w:rsidR="00A71A88">
        <w:rPr>
          <w:rFonts w:eastAsia="Calibri" w:cs="Calibri"/>
          <w:lang w:eastAsia="en-US"/>
        </w:rPr>
        <w:t>sidered</w:t>
      </w:r>
      <w:r w:rsidR="00DA389E">
        <w:rPr>
          <w:rFonts w:eastAsia="Calibri" w:cs="Calibri"/>
          <w:lang w:eastAsia="en-US"/>
        </w:rPr>
        <w:t xml:space="preserve"> bullying</w:t>
      </w:r>
      <w:r w:rsidR="00A20316" w:rsidRPr="00A20316">
        <w:rPr>
          <w:rFonts w:eastAsia="Calibri" w:cs="Calibri"/>
          <w:lang w:eastAsia="en-US"/>
        </w:rPr>
        <w:t xml:space="preserve">. For instance, Mr Parker claimed that, </w:t>
      </w:r>
      <w:r w:rsidR="007C2ED3">
        <w:rPr>
          <w:rFonts w:eastAsia="Calibri" w:cs="Calibri"/>
          <w:lang w:eastAsia="en-US"/>
        </w:rPr>
        <w:t>‘</w:t>
      </w:r>
      <w:r w:rsidR="00A20316" w:rsidRPr="00A20316">
        <w:rPr>
          <w:rFonts w:eastAsia="Calibri" w:cs="Calibri"/>
          <w:lang w:eastAsia="en-US"/>
        </w:rPr>
        <w:t>it has happened, pulling their pants down in front of everyone, that type of thing</w:t>
      </w:r>
      <w:r w:rsidR="007C2ED3">
        <w:rPr>
          <w:rFonts w:eastAsia="Calibri" w:cs="Calibri"/>
          <w:lang w:eastAsia="en-US"/>
        </w:rPr>
        <w:t>’</w:t>
      </w:r>
      <w:r w:rsidR="00A20316" w:rsidRPr="00A20316">
        <w:rPr>
          <w:rFonts w:eastAsia="Calibri" w:cs="Calibri"/>
          <w:lang w:eastAsia="en-US"/>
        </w:rPr>
        <w:t xml:space="preserve">, </w:t>
      </w:r>
      <w:r w:rsidR="003D6F3D" w:rsidRPr="00A20316">
        <w:rPr>
          <w:rFonts w:eastAsia="Calibri" w:cs="Calibri"/>
          <w:lang w:eastAsia="en-US"/>
        </w:rPr>
        <w:t>whil</w:t>
      </w:r>
      <w:r w:rsidR="0040726D">
        <w:rPr>
          <w:rFonts w:eastAsia="Calibri" w:cs="Calibri"/>
          <w:lang w:eastAsia="en-US"/>
        </w:rPr>
        <w:t>st</w:t>
      </w:r>
      <w:r w:rsidR="003D6F3D" w:rsidRPr="00A20316">
        <w:rPr>
          <w:rFonts w:eastAsia="Calibri" w:cs="Calibri"/>
          <w:lang w:eastAsia="en-US"/>
        </w:rPr>
        <w:t xml:space="preserve"> </w:t>
      </w:r>
      <w:r w:rsidR="00A20316" w:rsidRPr="00A20316">
        <w:rPr>
          <w:rFonts w:eastAsia="Calibri" w:cs="Calibri"/>
          <w:lang w:eastAsia="en-US"/>
        </w:rPr>
        <w:t xml:space="preserve">Year Nine Alfie recalled that, </w:t>
      </w:r>
      <w:r w:rsidR="007C2ED3">
        <w:rPr>
          <w:rFonts w:eastAsia="Calibri" w:cs="Calibri"/>
          <w:lang w:eastAsia="en-US"/>
        </w:rPr>
        <w:t>‘</w:t>
      </w:r>
      <w:r w:rsidR="00A20316" w:rsidRPr="00A20316">
        <w:rPr>
          <w:rFonts w:eastAsia="Calibri" w:cs="Calibri"/>
          <w:lang w:eastAsia="en-US"/>
        </w:rPr>
        <w:t>we have had people who have lost their trousers and they have been in the showers, or like they have lost their shoes and they have been hid</w:t>
      </w:r>
      <w:r w:rsidR="007C2ED3">
        <w:rPr>
          <w:rFonts w:eastAsia="Calibri" w:cs="Calibri"/>
          <w:lang w:eastAsia="en-US"/>
        </w:rPr>
        <w:t>’</w:t>
      </w:r>
      <w:r w:rsidR="00A20316" w:rsidRPr="00A20316">
        <w:rPr>
          <w:rFonts w:eastAsia="Calibri" w:cs="Calibri"/>
          <w:lang w:eastAsia="en-US"/>
        </w:rPr>
        <w:t xml:space="preserve">. Similarly, Year Seven Ethan suggested that, </w:t>
      </w:r>
      <w:r w:rsidR="007C2ED3">
        <w:rPr>
          <w:rFonts w:eastAsia="Calibri" w:cs="Calibri"/>
          <w:lang w:eastAsia="en-US"/>
        </w:rPr>
        <w:t>‘</w:t>
      </w:r>
      <w:r w:rsidR="00A20316" w:rsidRPr="00A20316">
        <w:rPr>
          <w:rFonts w:eastAsia="Calibri" w:cs="Calibri"/>
          <w:lang w:eastAsia="en-US"/>
        </w:rPr>
        <w:t>they could get hand towels and whip each other with towels</w:t>
      </w:r>
      <w:r w:rsidR="007C2ED3">
        <w:rPr>
          <w:rFonts w:eastAsia="Calibri" w:cs="Calibri"/>
          <w:lang w:eastAsia="en-US"/>
        </w:rPr>
        <w:t>’</w:t>
      </w:r>
      <w:r w:rsidR="00A20316" w:rsidRPr="00A20316">
        <w:rPr>
          <w:rFonts w:eastAsia="Calibri" w:cs="Calibri"/>
          <w:lang w:eastAsia="en-US"/>
        </w:rPr>
        <w:t xml:space="preserve">, whereas Year Seven David recounted how, </w:t>
      </w:r>
      <w:r w:rsidR="007C2ED3">
        <w:rPr>
          <w:rFonts w:eastAsia="Calibri" w:cs="Calibri"/>
          <w:lang w:eastAsia="en-US"/>
        </w:rPr>
        <w:t>‘</w:t>
      </w:r>
      <w:r w:rsidR="00A20316" w:rsidRPr="00A20316">
        <w:rPr>
          <w:rFonts w:eastAsia="Calibri" w:cs="Calibri"/>
          <w:lang w:eastAsia="en-US"/>
        </w:rPr>
        <w:t>people often hit each other with ties</w:t>
      </w:r>
      <w:r w:rsidR="007C2ED3">
        <w:rPr>
          <w:rFonts w:eastAsia="Calibri" w:cs="Calibri"/>
          <w:lang w:eastAsia="en-US"/>
        </w:rPr>
        <w:t>’</w:t>
      </w:r>
      <w:r w:rsidR="00A20316" w:rsidRPr="00A20316">
        <w:rPr>
          <w:rFonts w:eastAsia="Calibri" w:cs="Calibri"/>
          <w:lang w:eastAsia="en-US"/>
        </w:rPr>
        <w:t>. As well as physical behaviours, young males also cited verbal interactions within changing rooms.</w:t>
      </w:r>
      <w:r w:rsidR="00A20316" w:rsidRPr="00A20316">
        <w:rPr>
          <w:rFonts w:eastAsia="Calibri"/>
          <w:lang w:eastAsia="en-US"/>
        </w:rPr>
        <w:t xml:space="preserve"> </w:t>
      </w:r>
      <w:r w:rsidR="00A20316" w:rsidRPr="00A20316">
        <w:rPr>
          <w:rFonts w:eastAsia="Calibri" w:cs="Calibri"/>
          <w:lang w:eastAsia="en-US"/>
        </w:rPr>
        <w:t>For example, Year Seven Luke recalled that</w:t>
      </w:r>
      <w:r w:rsidR="00934FDE">
        <w:rPr>
          <w:rFonts w:eastAsia="Calibri" w:cs="Calibri"/>
          <w:lang w:eastAsia="en-US"/>
        </w:rPr>
        <w:t>,</w:t>
      </w:r>
      <w:r w:rsidR="00A20316" w:rsidRPr="00A20316">
        <w:rPr>
          <w:rFonts w:eastAsia="Calibri" w:cs="Calibri"/>
          <w:lang w:eastAsia="en-US"/>
        </w:rPr>
        <w:t xml:space="preserve"> </w:t>
      </w:r>
      <w:r w:rsidR="007C2ED3">
        <w:rPr>
          <w:rFonts w:eastAsia="Calibri" w:cs="Calibri"/>
          <w:lang w:eastAsia="en-US"/>
        </w:rPr>
        <w:t>‘</w:t>
      </w:r>
      <w:r w:rsidR="00A20316" w:rsidRPr="00A20316">
        <w:rPr>
          <w:rFonts w:eastAsia="Calibri" w:cs="Calibri"/>
          <w:lang w:eastAsia="en-US"/>
        </w:rPr>
        <w:t>people like make fun of me in changing rooms but, yeah no, it does annoy me, but I don’t take it seriously</w:t>
      </w:r>
      <w:r w:rsidR="007C2ED3">
        <w:rPr>
          <w:rFonts w:eastAsia="Calibri" w:cs="Calibri"/>
          <w:lang w:eastAsia="en-US"/>
        </w:rPr>
        <w:t>’</w:t>
      </w:r>
      <w:r w:rsidR="00A20316" w:rsidRPr="00A20316">
        <w:rPr>
          <w:rFonts w:eastAsia="Calibri" w:cs="Calibri"/>
          <w:lang w:eastAsia="en-US"/>
        </w:rPr>
        <w:t xml:space="preserve">. </w:t>
      </w:r>
    </w:p>
    <w:p w14:paraId="36456418" w14:textId="1A88E939" w:rsidR="006A1540" w:rsidRPr="00A20316" w:rsidRDefault="00A20316" w:rsidP="00D642E7">
      <w:pPr>
        <w:pStyle w:val="Newparagraph"/>
        <w:rPr>
          <w:rFonts w:eastAsia="Calibri" w:cs="Calibri"/>
          <w:lang w:eastAsia="en-US"/>
        </w:rPr>
      </w:pPr>
      <w:r w:rsidRPr="00A20316">
        <w:rPr>
          <w:rFonts w:eastAsia="Calibri" w:cs="Calibri"/>
          <w:lang w:eastAsia="en-US"/>
        </w:rPr>
        <w:t xml:space="preserve">Given previous references to perceived </w:t>
      </w:r>
      <w:r w:rsidR="00480947">
        <w:rPr>
          <w:rFonts w:eastAsia="Calibri" w:cs="Calibri"/>
          <w:lang w:eastAsia="en-US"/>
        </w:rPr>
        <w:t>differ</w:t>
      </w:r>
      <w:r w:rsidRPr="00A20316">
        <w:rPr>
          <w:rFonts w:eastAsia="Calibri" w:cs="Calibri"/>
          <w:lang w:eastAsia="en-US"/>
        </w:rPr>
        <w:t xml:space="preserve">ences as </w:t>
      </w:r>
      <w:r w:rsidR="00862DA6">
        <w:rPr>
          <w:rFonts w:eastAsia="Calibri" w:cs="Calibri"/>
          <w:lang w:eastAsia="en-US"/>
        </w:rPr>
        <w:t xml:space="preserve">central factors in </w:t>
      </w:r>
      <w:r w:rsidRPr="00A20316">
        <w:rPr>
          <w:rFonts w:eastAsia="Calibri" w:cs="Calibri"/>
          <w:lang w:eastAsia="en-US"/>
        </w:rPr>
        <w:t>bullying</w:t>
      </w:r>
      <w:r w:rsidR="00862DA6">
        <w:rPr>
          <w:rFonts w:eastAsia="Calibri" w:cs="Calibri"/>
          <w:lang w:eastAsia="en-US"/>
        </w:rPr>
        <w:t xml:space="preserve"> incidents</w:t>
      </w:r>
      <w:r w:rsidRPr="00A20316">
        <w:rPr>
          <w:rFonts w:eastAsia="Calibri" w:cs="Calibri"/>
          <w:lang w:eastAsia="en-US"/>
        </w:rPr>
        <w:t xml:space="preserve">, it is perhaps not surprising that changing rooms were places where bullying was more likely to occur. However, in contrast to previous literature that portrayed pernicious, abusive and violent incidents (Atkinson </w:t>
      </w:r>
      <w:r w:rsidR="00C47B64">
        <w:rPr>
          <w:rFonts w:eastAsia="Calibri" w:cs="Calibri"/>
          <w:lang w:eastAsia="en-US"/>
        </w:rPr>
        <w:t>and</w:t>
      </w:r>
      <w:r w:rsidRPr="00A20316">
        <w:rPr>
          <w:rFonts w:eastAsia="Calibri" w:cs="Calibri"/>
          <w:lang w:eastAsia="en-US"/>
        </w:rPr>
        <w:t xml:space="preserve"> </w:t>
      </w:r>
      <w:proofErr w:type="spellStart"/>
      <w:r w:rsidRPr="00A20316">
        <w:rPr>
          <w:rFonts w:eastAsia="Calibri" w:cs="Calibri"/>
          <w:lang w:eastAsia="en-US"/>
        </w:rPr>
        <w:t>Kehler</w:t>
      </w:r>
      <w:proofErr w:type="spellEnd"/>
      <w:r w:rsidRPr="00A20316">
        <w:rPr>
          <w:rFonts w:eastAsia="Calibri" w:cs="Calibri"/>
          <w:lang w:eastAsia="en-US"/>
        </w:rPr>
        <w:t xml:space="preserve"> 201</w:t>
      </w:r>
      <w:r w:rsidR="00FD05E7">
        <w:rPr>
          <w:rFonts w:eastAsia="Calibri" w:cs="Calibri"/>
          <w:lang w:eastAsia="en-US"/>
        </w:rPr>
        <w:t>2</w:t>
      </w:r>
      <w:r w:rsidRPr="00A20316">
        <w:rPr>
          <w:rFonts w:eastAsia="Calibri" w:cs="Calibri"/>
          <w:lang w:eastAsia="en-US"/>
        </w:rPr>
        <w:t xml:space="preserve">; </w:t>
      </w:r>
      <w:proofErr w:type="spellStart"/>
      <w:r w:rsidRPr="00A20316">
        <w:rPr>
          <w:rFonts w:eastAsia="Calibri" w:cs="Calibri"/>
          <w:lang w:eastAsia="en-US"/>
        </w:rPr>
        <w:t>Jachyra</w:t>
      </w:r>
      <w:proofErr w:type="spellEnd"/>
      <w:r w:rsidRPr="00A20316">
        <w:rPr>
          <w:rFonts w:eastAsia="Calibri" w:cs="Calibri"/>
          <w:lang w:eastAsia="en-US"/>
        </w:rPr>
        <w:t xml:space="preserve"> 2016;</w:t>
      </w:r>
      <w:r>
        <w:t xml:space="preserve"> </w:t>
      </w:r>
      <w:r w:rsidRPr="00A20316">
        <w:rPr>
          <w:rFonts w:eastAsia="Calibri" w:cs="Calibri"/>
          <w:lang w:eastAsia="en-US"/>
        </w:rPr>
        <w:t xml:space="preserve">O’Connor </w:t>
      </w:r>
      <w:r w:rsidR="00C47B64">
        <w:rPr>
          <w:rFonts w:eastAsia="Calibri" w:cs="Calibri"/>
          <w:lang w:eastAsia="en-US"/>
        </w:rPr>
        <w:t>and</w:t>
      </w:r>
      <w:r w:rsidRPr="00A20316">
        <w:rPr>
          <w:rFonts w:eastAsia="Calibri" w:cs="Calibri"/>
          <w:lang w:eastAsia="en-US"/>
        </w:rPr>
        <w:t xml:space="preserve"> Graber</w:t>
      </w:r>
      <w:r w:rsidR="00C852A9">
        <w:rPr>
          <w:rFonts w:eastAsia="Calibri" w:cs="Calibri"/>
          <w:lang w:eastAsia="en-US"/>
        </w:rPr>
        <w:t xml:space="preserve"> </w:t>
      </w:r>
      <w:r w:rsidRPr="00A20316">
        <w:rPr>
          <w:rFonts w:eastAsia="Calibri" w:cs="Calibri"/>
          <w:lang w:eastAsia="en-US"/>
        </w:rPr>
        <w:t xml:space="preserve">2014), accounts here tended to describe more ritualistic, overzealous and domineering behaviours. </w:t>
      </w:r>
      <w:r w:rsidR="003D6F3D">
        <w:rPr>
          <w:rFonts w:eastAsia="Calibri" w:cs="Calibri"/>
          <w:lang w:eastAsia="en-US"/>
        </w:rPr>
        <w:t xml:space="preserve">This was </w:t>
      </w:r>
      <w:r w:rsidRPr="00A20316">
        <w:rPr>
          <w:rFonts w:eastAsia="Calibri" w:cs="Calibri"/>
          <w:lang w:eastAsia="en-US"/>
        </w:rPr>
        <w:t xml:space="preserve">enabled by a lack of adult supervision and the material items that </w:t>
      </w:r>
      <w:r w:rsidR="0086146C">
        <w:rPr>
          <w:rFonts w:eastAsia="Calibri" w:cs="Calibri"/>
          <w:lang w:eastAsia="en-US"/>
        </w:rPr>
        <w:t>could be used in such spaces</w:t>
      </w:r>
      <w:r w:rsidRPr="00A20316">
        <w:rPr>
          <w:rFonts w:eastAsia="Calibri" w:cs="Calibri"/>
          <w:lang w:eastAsia="en-US"/>
        </w:rPr>
        <w:t>.</w:t>
      </w:r>
      <w:r w:rsidR="00402AF1">
        <w:rPr>
          <w:rFonts w:eastAsia="Calibri" w:cs="Calibri"/>
          <w:lang w:eastAsia="en-US"/>
        </w:rPr>
        <w:t xml:space="preserve"> </w:t>
      </w:r>
      <w:r w:rsidR="00402AF1">
        <w:t xml:space="preserve">However, the fact </w:t>
      </w:r>
      <w:r w:rsidR="002D50CD">
        <w:t xml:space="preserve">that </w:t>
      </w:r>
      <w:r w:rsidR="00402AF1">
        <w:t xml:space="preserve">such incidents </w:t>
      </w:r>
      <w:r w:rsidR="00957C85">
        <w:t>were seemingly pushed behind the scenes of more public aspects of PE</w:t>
      </w:r>
      <w:r w:rsidR="0086146C">
        <w:t xml:space="preserve"> </w:t>
      </w:r>
      <w:r w:rsidR="00286345">
        <w:t xml:space="preserve">and so </w:t>
      </w:r>
      <w:r w:rsidR="0086146C">
        <w:t>away from teachers</w:t>
      </w:r>
      <w:r w:rsidR="00C3137F">
        <w:t xml:space="preserve"> illustrates </w:t>
      </w:r>
      <w:r w:rsidR="002D50CD">
        <w:t xml:space="preserve">that </w:t>
      </w:r>
      <w:r w:rsidR="00C3137F">
        <w:t>the</w:t>
      </w:r>
      <w:r w:rsidR="0086146C">
        <w:t xml:space="preserve"> young males were aware of the unacceptable nature of their behaviour, as well as the unlikely </w:t>
      </w:r>
      <w:r w:rsidR="006C02C2">
        <w:t xml:space="preserve">situation that young males would tell </w:t>
      </w:r>
      <w:r w:rsidR="00286345">
        <w:t xml:space="preserve">teachers about the behaviour of </w:t>
      </w:r>
      <w:r w:rsidR="006C02C2">
        <w:t>others. This highlights the</w:t>
      </w:r>
      <w:r w:rsidR="00C3137F">
        <w:t xml:space="preserve"> role of teachers as civil</w:t>
      </w:r>
      <w:r w:rsidR="00C47B64">
        <w:t>izing</w:t>
      </w:r>
      <w:r w:rsidR="00C3137F">
        <w:t xml:space="preserve"> influence</w:t>
      </w:r>
      <w:r w:rsidR="00ED1917">
        <w:t>rs in young male group behaviour</w:t>
      </w:r>
      <w:r w:rsidR="00073108">
        <w:t xml:space="preserve">, whilst highlighting their </w:t>
      </w:r>
      <w:r w:rsidR="00571BD5">
        <w:t xml:space="preserve">wider </w:t>
      </w:r>
      <w:r w:rsidR="00073108">
        <w:t xml:space="preserve">role in maintaining social control </w:t>
      </w:r>
      <w:r w:rsidR="00E2648C">
        <w:t>within schools</w:t>
      </w:r>
      <w:r w:rsidR="00270BC1">
        <w:t xml:space="preserve">. </w:t>
      </w:r>
    </w:p>
    <w:p w14:paraId="0BA8B0C9" w14:textId="77777777" w:rsidR="00770F34" w:rsidRDefault="00770F34">
      <w:pPr>
        <w:rPr>
          <w:lang w:eastAsia="en-US"/>
        </w:rPr>
      </w:pPr>
    </w:p>
    <w:p w14:paraId="3327F826" w14:textId="5EAB9B5C" w:rsidR="00076F62" w:rsidRPr="001C070D" w:rsidRDefault="001D24A7">
      <w:pPr>
        <w:pStyle w:val="Newparagraph"/>
        <w:ind w:firstLine="0"/>
        <w:rPr>
          <w:b/>
          <w:bCs/>
        </w:rPr>
      </w:pPr>
      <w:r w:rsidRPr="001C070D">
        <w:rPr>
          <w:b/>
          <w:bCs/>
        </w:rPr>
        <w:t>Conclusion</w:t>
      </w:r>
    </w:p>
    <w:p w14:paraId="610049AB" w14:textId="16711C6B" w:rsidR="002B1DE0" w:rsidRPr="007D15AF" w:rsidRDefault="0057366F" w:rsidP="00394C3D">
      <w:pPr>
        <w:pStyle w:val="Newparagraph"/>
        <w:ind w:firstLine="0"/>
      </w:pPr>
      <w:r>
        <w:t>In this article we revisit</w:t>
      </w:r>
      <w:r w:rsidR="00873DD2">
        <w:t xml:space="preserve"> Dunning</w:t>
      </w:r>
      <w:r>
        <w:t>’s</w:t>
      </w:r>
      <w:r w:rsidR="00873DD2">
        <w:t xml:space="preserve"> (1992, 1999) </w:t>
      </w:r>
      <w:r w:rsidR="007D15AF">
        <w:t>and</w:t>
      </w:r>
      <w:r w:rsidR="00394C3D">
        <w:rPr>
          <w:color w:val="5B9BD5" w:themeColor="accent5"/>
        </w:rPr>
        <w:t xml:space="preserve"> </w:t>
      </w:r>
      <w:r w:rsidR="002B1DE0">
        <w:t>Dunning and Sheard’s (</w:t>
      </w:r>
      <w:r w:rsidR="005D374C">
        <w:t>[</w:t>
      </w:r>
      <w:r w:rsidR="002B1DE0">
        <w:t>1979</w:t>
      </w:r>
      <w:r w:rsidR="005D374C">
        <w:t>]</w:t>
      </w:r>
      <w:r w:rsidR="00C04D39">
        <w:t>2005</w:t>
      </w:r>
      <w:r w:rsidR="002B1DE0">
        <w:t xml:space="preserve">) </w:t>
      </w:r>
      <w:r w:rsidR="007D15AF">
        <w:t xml:space="preserve"> research on </w:t>
      </w:r>
      <w:r w:rsidR="00492054">
        <w:t xml:space="preserve">teacher-pupil and peer </w:t>
      </w:r>
      <w:r w:rsidR="002B1DE0">
        <w:t xml:space="preserve">relations in PE and </w:t>
      </w:r>
      <w:r w:rsidR="00C04D39">
        <w:t>s</w:t>
      </w:r>
      <w:r w:rsidR="002B1DE0">
        <w:t xml:space="preserve">chool sport </w:t>
      </w:r>
      <w:r w:rsidR="00492054">
        <w:t xml:space="preserve">in nineteenth century </w:t>
      </w:r>
      <w:r w:rsidR="00AE11C2">
        <w:t xml:space="preserve">male </w:t>
      </w:r>
      <w:r w:rsidR="00492054">
        <w:t>public schools</w:t>
      </w:r>
      <w:r w:rsidR="007D15AF">
        <w:t xml:space="preserve"> and</w:t>
      </w:r>
      <w:r w:rsidR="00492054">
        <w:t xml:space="preserve"> </w:t>
      </w:r>
      <w:r w:rsidR="00394C3D">
        <w:t>we</w:t>
      </w:r>
      <w:r w:rsidR="002B1DE0">
        <w:t xml:space="preserve"> provide empirical data on these relations in </w:t>
      </w:r>
      <w:r w:rsidR="00F2007C">
        <w:t xml:space="preserve">the </w:t>
      </w:r>
      <w:r w:rsidR="002B1DE0">
        <w:t xml:space="preserve">modern </w:t>
      </w:r>
      <w:r w:rsidR="00F2007C">
        <w:t>context</w:t>
      </w:r>
      <w:r w:rsidR="002B1DE0">
        <w:t xml:space="preserve">. </w:t>
      </w:r>
      <w:r w:rsidR="007D15AF">
        <w:t xml:space="preserve">Our article offers a </w:t>
      </w:r>
      <w:r w:rsidR="002B1DE0">
        <w:t>differing perspective on the levels and common types of bullying</w:t>
      </w:r>
      <w:r w:rsidR="00753E87">
        <w:t xml:space="preserve"> in </w:t>
      </w:r>
      <w:r w:rsidR="00FB1513">
        <w:t xml:space="preserve">male </w:t>
      </w:r>
      <w:r w:rsidR="00753E87">
        <w:t>PE</w:t>
      </w:r>
      <w:r w:rsidR="00CC0235">
        <w:t>, and in</w:t>
      </w:r>
      <w:r w:rsidR="00753E87">
        <w:t xml:space="preserve"> e</w:t>
      </w:r>
      <w:r w:rsidR="002B1DE0">
        <w:t xml:space="preserve">xamining social processes through </w:t>
      </w:r>
      <w:r w:rsidR="00C04D39">
        <w:t xml:space="preserve">a </w:t>
      </w:r>
      <w:r w:rsidR="002B1DE0">
        <w:t>long</w:t>
      </w:r>
      <w:r w:rsidR="00C04D39">
        <w:t>er</w:t>
      </w:r>
      <w:r w:rsidR="002B1DE0">
        <w:t xml:space="preserve">-term </w:t>
      </w:r>
      <w:r w:rsidR="00C04D39">
        <w:t>developmental approach, w</w:t>
      </w:r>
      <w:r w:rsidR="00753E87">
        <w:t>e</w:t>
      </w:r>
      <w:r w:rsidR="00C04D39">
        <w:t xml:space="preserve"> see how </w:t>
      </w:r>
      <w:r w:rsidR="002B1DE0">
        <w:t xml:space="preserve">changes in people’s attitudes and behavioural norms towards accepted ways of interacting with others have impacted </w:t>
      </w:r>
      <w:r w:rsidR="00C04D39">
        <w:t xml:space="preserve">on the socialization of </w:t>
      </w:r>
      <w:r w:rsidR="002B1DE0" w:rsidRPr="00D71F02">
        <w:t xml:space="preserve">young males </w:t>
      </w:r>
      <w:r w:rsidR="002B1DE0">
        <w:t xml:space="preserve">and their </w:t>
      </w:r>
      <w:r w:rsidR="002B1DE0" w:rsidRPr="00D71F02">
        <w:t>experiences of PE.</w:t>
      </w:r>
      <w:r w:rsidR="002B1DE0">
        <w:t xml:space="preserve"> While in a highly social and physically competitive environment that </w:t>
      </w:r>
      <w:r w:rsidR="002B1DE0" w:rsidRPr="003F181B">
        <w:t>arouse</w:t>
      </w:r>
      <w:r w:rsidR="002B1DE0">
        <w:t>d</w:t>
      </w:r>
      <w:r w:rsidR="002B1DE0" w:rsidRPr="003F181B">
        <w:t xml:space="preserve"> </w:t>
      </w:r>
      <w:r w:rsidR="00C04D39">
        <w:t xml:space="preserve">relatively </w:t>
      </w:r>
      <w:r w:rsidR="002B1DE0" w:rsidRPr="003F181B">
        <w:t>stronger and deeper emotions of pride, shame and anger</w:t>
      </w:r>
      <w:r w:rsidR="00C04D39">
        <w:t xml:space="preserve"> (than, e.g. in most </w:t>
      </w:r>
      <w:r w:rsidR="000A6608">
        <w:t>classroom-based</w:t>
      </w:r>
      <w:r w:rsidR="00C04D39">
        <w:t xml:space="preserve"> subjects)</w:t>
      </w:r>
      <w:r w:rsidR="002B1DE0">
        <w:t xml:space="preserve">, young males were expected to </w:t>
      </w:r>
      <w:r w:rsidR="002B1DE0" w:rsidRPr="00DC29BE">
        <w:t>control their emotional and behavioural expressions</w:t>
      </w:r>
      <w:r w:rsidR="002B1DE0">
        <w:t xml:space="preserve"> despite the identity connotations at stake. </w:t>
      </w:r>
      <w:r w:rsidR="007D15AF">
        <w:t>Of particular interest is t</w:t>
      </w:r>
      <w:r w:rsidR="007968F2">
        <w:t>he expectation on</w:t>
      </w:r>
      <w:r w:rsidR="007D15AF">
        <w:t xml:space="preserve"> young people in their communication with others and the role of shame, not as you would expect in regard to being identified as a bully, but the more significant role that shame played as reason for not seeking help or reporting bullying.</w:t>
      </w:r>
    </w:p>
    <w:p w14:paraId="2CD74B5D" w14:textId="3ACC4B4B" w:rsidR="00940B18" w:rsidRPr="00021B5D" w:rsidRDefault="00394C3D" w:rsidP="007968F2">
      <w:pPr>
        <w:pStyle w:val="Newparagraph"/>
      </w:pPr>
      <w:r>
        <w:t>B</w:t>
      </w:r>
      <w:r w:rsidR="00492054">
        <w:t xml:space="preserve">ullying </w:t>
      </w:r>
      <w:r w:rsidR="00A40368">
        <w:t xml:space="preserve">in male </w:t>
      </w:r>
      <w:r w:rsidR="00E56DC1">
        <w:t>PE</w:t>
      </w:r>
      <w:r w:rsidR="00A40368">
        <w:t xml:space="preserve"> provide</w:t>
      </w:r>
      <w:r w:rsidR="006F1201">
        <w:t>d</w:t>
      </w:r>
      <w:r w:rsidR="00A40368">
        <w:t xml:space="preserve"> a</w:t>
      </w:r>
      <w:r w:rsidR="006F1201">
        <w:t xml:space="preserve"> case study from which to advocate the need to adopt </w:t>
      </w:r>
      <w:r w:rsidR="002B1DE0" w:rsidRPr="00021B5D">
        <w:t xml:space="preserve">blends of involvement and detachment </w:t>
      </w:r>
      <w:r w:rsidR="003435F3">
        <w:t>when researching</w:t>
      </w:r>
      <w:r w:rsidR="007D15AF">
        <w:t xml:space="preserve"> bullying and peer relations in PE</w:t>
      </w:r>
      <w:r w:rsidR="00392F9C">
        <w:t xml:space="preserve">. </w:t>
      </w:r>
      <w:r w:rsidR="00867C2E">
        <w:t xml:space="preserve">To date, much bullying research is </w:t>
      </w:r>
      <w:r w:rsidR="006B3BE5">
        <w:t>present-day focused</w:t>
      </w:r>
      <w:r w:rsidR="00394402">
        <w:t>, whil</w:t>
      </w:r>
      <w:r w:rsidR="00557BC1">
        <w:t>e</w:t>
      </w:r>
      <w:r w:rsidR="00520CCA">
        <w:t xml:space="preserve"> knowledge of the </w:t>
      </w:r>
      <w:r w:rsidR="00394402">
        <w:t xml:space="preserve">prevalence of bullying </w:t>
      </w:r>
      <w:r w:rsidR="00520CCA">
        <w:t xml:space="preserve">in schools is </w:t>
      </w:r>
      <w:r w:rsidR="0038680E">
        <w:t xml:space="preserve">generally </w:t>
      </w:r>
      <w:r w:rsidR="002B6D48">
        <w:t>derive</w:t>
      </w:r>
      <w:r w:rsidR="00520CCA">
        <w:t>d</w:t>
      </w:r>
      <w:r w:rsidR="002B6D48">
        <w:t xml:space="preserve"> from </w:t>
      </w:r>
      <w:r w:rsidR="00520CCA">
        <w:t xml:space="preserve">survey data collected from </w:t>
      </w:r>
      <w:r w:rsidR="002B6D48">
        <w:t xml:space="preserve">value-based </w:t>
      </w:r>
      <w:r w:rsidR="0038680E">
        <w:t>organ</w:t>
      </w:r>
      <w:r w:rsidR="009560E5">
        <w:t>ization</w:t>
      </w:r>
      <w:r w:rsidR="0038680E">
        <w:t>s such as Stonewall</w:t>
      </w:r>
      <w:r w:rsidR="00907A9E">
        <w:t xml:space="preserve"> (which campaig</w:t>
      </w:r>
      <w:r w:rsidR="002B692B">
        <w:t>n</w:t>
      </w:r>
      <w:r w:rsidR="00907A9E">
        <w:t xml:space="preserve">s for </w:t>
      </w:r>
      <w:r w:rsidR="001064A8">
        <w:t>equality of lesbian, gay, bi and trans people across Britain)</w:t>
      </w:r>
      <w:r w:rsidR="0038680E">
        <w:t xml:space="preserve">. </w:t>
      </w:r>
      <w:r w:rsidR="005B7025">
        <w:t xml:space="preserve">These trends contribute towards the social issue of bullying being presented in an </w:t>
      </w:r>
      <w:r w:rsidR="000A6608">
        <w:t>emotionally charged</w:t>
      </w:r>
      <w:r w:rsidR="005B7025">
        <w:t xml:space="preserve"> manner</w:t>
      </w:r>
      <w:r w:rsidR="003D78CA">
        <w:t xml:space="preserve">, one which while representing modern sensitivities towards </w:t>
      </w:r>
      <w:r w:rsidR="00EA7960">
        <w:t>violence, also often involves ideological underpinnings</w:t>
      </w:r>
      <w:r w:rsidR="002E2EF2">
        <w:t xml:space="preserve"> or value-laden perspectives and interventions</w:t>
      </w:r>
      <w:r w:rsidR="00EA7960">
        <w:t xml:space="preserve">. Similar </w:t>
      </w:r>
      <w:r w:rsidR="00D339E0">
        <w:t xml:space="preserve">overly involved persuasions </w:t>
      </w:r>
      <w:r w:rsidR="00EA7960">
        <w:t xml:space="preserve">can be found in </w:t>
      </w:r>
      <w:r w:rsidR="006B1D34">
        <w:t xml:space="preserve">research </w:t>
      </w:r>
      <w:r w:rsidR="00ED2529">
        <w:t xml:space="preserve">whereby </w:t>
      </w:r>
      <w:r w:rsidR="006B1D34">
        <w:t xml:space="preserve">PE </w:t>
      </w:r>
      <w:r w:rsidR="004217B1">
        <w:t xml:space="preserve">is </w:t>
      </w:r>
      <w:r w:rsidR="00685576">
        <w:t xml:space="preserve">commonly </w:t>
      </w:r>
      <w:r w:rsidR="002B1DE0" w:rsidRPr="00021B5D">
        <w:t xml:space="preserve">taken for granted </w:t>
      </w:r>
      <w:r w:rsidR="004217B1">
        <w:t xml:space="preserve">as being </w:t>
      </w:r>
      <w:r w:rsidR="002B1DE0" w:rsidRPr="00021B5D">
        <w:t xml:space="preserve">intrinsically good, </w:t>
      </w:r>
      <w:r w:rsidR="00A040D4">
        <w:t xml:space="preserve">an assumption that is particularly evident </w:t>
      </w:r>
      <w:r w:rsidR="002B1DE0" w:rsidRPr="00021B5D">
        <w:t>in the</w:t>
      </w:r>
      <w:r w:rsidR="00C1610A" w:rsidRPr="00021B5D">
        <w:t xml:space="preserve"> current</w:t>
      </w:r>
      <w:r w:rsidR="002B1DE0" w:rsidRPr="00021B5D">
        <w:t xml:space="preserve"> context of viewing PE as solving issues </w:t>
      </w:r>
      <w:r w:rsidR="00A040D4">
        <w:t>sur</w:t>
      </w:r>
      <w:r w:rsidR="002B1DE0" w:rsidRPr="00021B5D">
        <w:t>round</w:t>
      </w:r>
      <w:r w:rsidR="00A040D4">
        <w:t>ing</w:t>
      </w:r>
      <w:r w:rsidR="002B1DE0" w:rsidRPr="00021B5D">
        <w:t xml:space="preserve"> health and obesity</w:t>
      </w:r>
      <w:r w:rsidR="007809C0">
        <w:t>.</w:t>
      </w:r>
      <w:r w:rsidR="002D3056">
        <w:t xml:space="preserve"> Such </w:t>
      </w:r>
      <w:r w:rsidR="00A43A80">
        <w:t xml:space="preserve">advocacy-based </w:t>
      </w:r>
      <w:r w:rsidR="002D3056">
        <w:t xml:space="preserve">research is </w:t>
      </w:r>
      <w:r w:rsidR="000B53BA">
        <w:t xml:space="preserve">usually undertaken by well-intended but </w:t>
      </w:r>
      <w:r w:rsidR="00A43A80">
        <w:t xml:space="preserve">often </w:t>
      </w:r>
      <w:r w:rsidR="000A6608">
        <w:t>emotionally invested</w:t>
      </w:r>
      <w:r w:rsidR="000B53BA">
        <w:t xml:space="preserve"> former PE professionals or </w:t>
      </w:r>
      <w:r w:rsidR="00D43DFC">
        <w:t>part-informed</w:t>
      </w:r>
      <w:r w:rsidR="0074536D">
        <w:t>,</w:t>
      </w:r>
      <w:r w:rsidR="00D43DFC">
        <w:t xml:space="preserve"> or used </w:t>
      </w:r>
      <w:r w:rsidR="00A43A80">
        <w:t xml:space="preserve">for </w:t>
      </w:r>
      <w:r w:rsidR="002B1DE0" w:rsidRPr="00021B5D">
        <w:t>lobb</w:t>
      </w:r>
      <w:r w:rsidR="00A43A80">
        <w:t>ying purposes</w:t>
      </w:r>
      <w:r w:rsidR="00877CB9">
        <w:t>,</w:t>
      </w:r>
      <w:r w:rsidR="00A43A80">
        <w:t xml:space="preserve"> </w:t>
      </w:r>
      <w:r w:rsidR="002B1DE0" w:rsidRPr="00021B5D">
        <w:t xml:space="preserve">by key stakeholders </w:t>
      </w:r>
      <w:r w:rsidR="00A47EA9">
        <w:t>such as the Youth Sport Trust</w:t>
      </w:r>
      <w:r w:rsidR="002B1DE0" w:rsidRPr="00021B5D">
        <w:t xml:space="preserve"> (Green 2006). </w:t>
      </w:r>
      <w:r w:rsidR="007968F2">
        <w:t xml:space="preserve"> Arguably </w:t>
      </w:r>
      <w:proofErr w:type="gramStart"/>
      <w:r w:rsidR="000A6608">
        <w:t>one</w:t>
      </w:r>
      <w:r w:rsidR="00FB1513">
        <w:t xml:space="preserve"> </w:t>
      </w:r>
      <w:r w:rsidR="000A6608">
        <w:t>way</w:t>
      </w:r>
      <w:proofErr w:type="gramEnd"/>
      <w:r w:rsidR="002C69D9">
        <w:t xml:space="preserve"> blends of involvement and detachment can be adopted is by </w:t>
      </w:r>
      <w:r w:rsidR="003D1D3F">
        <w:t xml:space="preserve">seeking to develop </w:t>
      </w:r>
      <w:r w:rsidR="000A6608" w:rsidRPr="00021B5D">
        <w:t>empirical</w:t>
      </w:r>
      <w:r w:rsidR="000A6608">
        <w:t>ly based</w:t>
      </w:r>
      <w:r w:rsidR="002B1DE0" w:rsidRPr="00021B5D">
        <w:t xml:space="preserve"> theor</w:t>
      </w:r>
      <w:r w:rsidR="00C47B64">
        <w:t>izing</w:t>
      </w:r>
      <w:r w:rsidR="003D1D3F">
        <w:t>, as</w:t>
      </w:r>
      <w:r w:rsidR="002B1DE0" w:rsidRPr="00021B5D">
        <w:t xml:space="preserve"> </w:t>
      </w:r>
      <w:r w:rsidR="003D1D3F">
        <w:t xml:space="preserve">advocated by </w:t>
      </w:r>
      <w:r w:rsidR="002B1DE0" w:rsidRPr="00021B5D">
        <w:t>Dunning (1992)</w:t>
      </w:r>
      <w:r w:rsidR="003D1D3F">
        <w:t xml:space="preserve">. </w:t>
      </w:r>
      <w:r w:rsidR="00362040">
        <w:t xml:space="preserve">The case study we present in this article provides only a snapshot of such an approach. </w:t>
      </w:r>
      <w:r w:rsidR="00790490">
        <w:t xml:space="preserve">Therefore, future research </w:t>
      </w:r>
      <w:r w:rsidR="007968F2">
        <w:t>from a figurational research on peer relations</w:t>
      </w:r>
      <w:r w:rsidR="00790490">
        <w:t xml:space="preserve"> may benefit from focusing on: </w:t>
      </w:r>
      <w:r w:rsidR="002B1DE0" w:rsidRPr="00021B5D">
        <w:t>1) the complexities of peer relations and individual civil</w:t>
      </w:r>
      <w:r w:rsidR="00C47B64">
        <w:t>izing</w:t>
      </w:r>
      <w:r w:rsidR="002B1DE0" w:rsidRPr="00021B5D">
        <w:t xml:space="preserve"> processes</w:t>
      </w:r>
      <w:r w:rsidR="00F2007C">
        <w:t>;</w:t>
      </w:r>
      <w:r w:rsidR="00193853">
        <w:t xml:space="preserve"> </w:t>
      </w:r>
      <w:r w:rsidR="002B1DE0" w:rsidRPr="00021B5D">
        <w:t>2) changing teacher and pupil relations in PE</w:t>
      </w:r>
      <w:r w:rsidR="00F2007C">
        <w:t>;</w:t>
      </w:r>
      <w:r w:rsidR="002B1DE0" w:rsidRPr="00021B5D">
        <w:t xml:space="preserve"> 3) </w:t>
      </w:r>
      <w:r w:rsidR="003A3DEB">
        <w:t xml:space="preserve">the </w:t>
      </w:r>
      <w:r w:rsidR="002B1DE0" w:rsidRPr="00021B5D">
        <w:t>expectations of young people and teachers to respond to peer and teacher conflict in the context of PE</w:t>
      </w:r>
      <w:r w:rsidR="00F2007C">
        <w:t>;</w:t>
      </w:r>
      <w:r w:rsidR="002B1DE0" w:rsidRPr="00021B5D">
        <w:t xml:space="preserve"> 4) </w:t>
      </w:r>
      <w:r w:rsidR="003A3DEB">
        <w:t xml:space="preserve">the </w:t>
      </w:r>
      <w:r w:rsidR="002B1DE0" w:rsidRPr="00021B5D">
        <w:t>role of shame in education settings as form of social control</w:t>
      </w:r>
      <w:r w:rsidR="00F2007C">
        <w:t>;</w:t>
      </w:r>
      <w:r w:rsidR="002B1DE0" w:rsidRPr="00021B5D">
        <w:t xml:space="preserve"> </w:t>
      </w:r>
      <w:r w:rsidR="00907A9E">
        <w:t xml:space="preserve">and </w:t>
      </w:r>
      <w:r w:rsidR="002B1DE0" w:rsidRPr="00021B5D">
        <w:t xml:space="preserve">5) </w:t>
      </w:r>
      <w:r w:rsidR="003A3DEB">
        <w:t xml:space="preserve">the </w:t>
      </w:r>
      <w:r w:rsidR="002B1DE0" w:rsidRPr="00021B5D">
        <w:t xml:space="preserve">identity formation and role of </w:t>
      </w:r>
      <w:r w:rsidR="003A3DEB">
        <w:t>‘W</w:t>
      </w:r>
      <w:r w:rsidR="002B1DE0" w:rsidRPr="00021B5D">
        <w:t>e</w:t>
      </w:r>
      <w:r w:rsidR="003A3DEB">
        <w:t>’</w:t>
      </w:r>
      <w:r w:rsidR="002B1DE0" w:rsidRPr="00021B5D">
        <w:t xml:space="preserve"> and </w:t>
      </w:r>
      <w:r w:rsidR="003A3DEB">
        <w:t>‘</w:t>
      </w:r>
      <w:r w:rsidR="002B1DE0" w:rsidRPr="00021B5D">
        <w:t>I</w:t>
      </w:r>
      <w:r w:rsidR="003A3DEB">
        <w:t>’</w:t>
      </w:r>
      <w:r w:rsidR="002B1DE0" w:rsidRPr="00021B5D">
        <w:t xml:space="preserve"> identities in young peoples</w:t>
      </w:r>
      <w:r w:rsidR="003A3DEB">
        <w:t>’</w:t>
      </w:r>
      <w:r w:rsidR="002B1DE0" w:rsidRPr="00021B5D">
        <w:t xml:space="preserve"> educational experiences.</w:t>
      </w:r>
    </w:p>
    <w:p w14:paraId="293304DB" w14:textId="77777777" w:rsidR="002D3DCE" w:rsidRDefault="002D3DCE">
      <w:pPr>
        <w:pStyle w:val="Newparagraph"/>
        <w:ind w:firstLine="0"/>
      </w:pPr>
    </w:p>
    <w:p w14:paraId="11F346DD" w14:textId="7855AE88" w:rsidR="0047746A" w:rsidRDefault="0047746A" w:rsidP="0047746A">
      <w:pPr>
        <w:pStyle w:val="Heading1"/>
        <w:rPr>
          <w:lang w:eastAsia="en-US"/>
        </w:rPr>
      </w:pPr>
      <w:r>
        <w:rPr>
          <w:lang w:eastAsia="en-US"/>
        </w:rPr>
        <w:t>References</w:t>
      </w:r>
    </w:p>
    <w:p w14:paraId="39538760" w14:textId="68F6EE86" w:rsidR="007B0FBA" w:rsidRDefault="0047746A" w:rsidP="007B0FBA">
      <w:pPr>
        <w:pStyle w:val="Paragraph"/>
        <w:rPr>
          <w:lang w:eastAsia="en-US"/>
        </w:rPr>
      </w:pPr>
      <w:r>
        <w:rPr>
          <w:lang w:eastAsia="en-US"/>
        </w:rPr>
        <w:t>Atkinson, M</w:t>
      </w:r>
      <w:r w:rsidR="00044C26">
        <w:rPr>
          <w:lang w:eastAsia="en-US"/>
        </w:rPr>
        <w:t>ich</w:t>
      </w:r>
      <w:r w:rsidR="0059072A">
        <w:rPr>
          <w:lang w:eastAsia="en-US"/>
        </w:rPr>
        <w:t>a</w:t>
      </w:r>
      <w:r w:rsidR="007C36EF">
        <w:rPr>
          <w:lang w:eastAsia="en-US"/>
        </w:rPr>
        <w:t>e</w:t>
      </w:r>
      <w:r w:rsidR="00044C26">
        <w:rPr>
          <w:lang w:eastAsia="en-US"/>
        </w:rPr>
        <w:t>l</w:t>
      </w:r>
      <w:r>
        <w:rPr>
          <w:lang w:eastAsia="en-US"/>
        </w:rPr>
        <w:t>, and M</w:t>
      </w:r>
      <w:r w:rsidR="00044C26">
        <w:rPr>
          <w:lang w:eastAsia="en-US"/>
        </w:rPr>
        <w:t>ich</w:t>
      </w:r>
      <w:r w:rsidR="007C36EF">
        <w:rPr>
          <w:lang w:eastAsia="en-US"/>
        </w:rPr>
        <w:t>ae</w:t>
      </w:r>
      <w:r w:rsidR="00044C26">
        <w:rPr>
          <w:lang w:eastAsia="en-US"/>
        </w:rPr>
        <w:t>l</w:t>
      </w:r>
      <w:r>
        <w:rPr>
          <w:lang w:eastAsia="en-US"/>
        </w:rPr>
        <w:t xml:space="preserve"> </w:t>
      </w:r>
      <w:proofErr w:type="spellStart"/>
      <w:r>
        <w:rPr>
          <w:lang w:eastAsia="en-US"/>
        </w:rPr>
        <w:t>Kehler</w:t>
      </w:r>
      <w:proofErr w:type="spellEnd"/>
      <w:r w:rsidR="00E33BD8">
        <w:rPr>
          <w:lang w:eastAsia="en-US"/>
        </w:rPr>
        <w:t>.</w:t>
      </w:r>
      <w:r>
        <w:rPr>
          <w:lang w:eastAsia="en-US"/>
        </w:rPr>
        <w:t xml:space="preserve"> 2012. “Boys, bullying and </w:t>
      </w:r>
      <w:proofErr w:type="spellStart"/>
      <w:r>
        <w:rPr>
          <w:lang w:eastAsia="en-US"/>
        </w:rPr>
        <w:t>biopedagogies</w:t>
      </w:r>
      <w:proofErr w:type="spellEnd"/>
      <w:r>
        <w:rPr>
          <w:lang w:eastAsia="en-US"/>
        </w:rPr>
        <w:t xml:space="preserve"> in physical education.” </w:t>
      </w:r>
      <w:r w:rsidRPr="0078655E">
        <w:rPr>
          <w:i/>
          <w:iCs/>
          <w:lang w:eastAsia="en-US"/>
        </w:rPr>
        <w:t>Boyhood Studies</w:t>
      </w:r>
      <w:r>
        <w:rPr>
          <w:lang w:eastAsia="en-US"/>
        </w:rPr>
        <w:t xml:space="preserve"> 6 (2): 166-185.</w:t>
      </w:r>
    </w:p>
    <w:p w14:paraId="5E3B8F80" w14:textId="32AA0894" w:rsidR="007B0FBA" w:rsidRPr="007B0FBA" w:rsidRDefault="007B0FBA" w:rsidP="007B0FBA">
      <w:pPr>
        <w:pStyle w:val="Paragraph"/>
        <w:rPr>
          <w:lang w:eastAsia="en-US"/>
        </w:rPr>
      </w:pPr>
      <w:r w:rsidRPr="007B0FBA">
        <w:rPr>
          <w:lang w:eastAsia="en-US"/>
        </w:rPr>
        <w:t>Atkinson, M</w:t>
      </w:r>
      <w:r w:rsidR="00B70BE4">
        <w:rPr>
          <w:lang w:eastAsia="en-US"/>
        </w:rPr>
        <w:t>icha</w:t>
      </w:r>
      <w:r w:rsidR="00784E8B">
        <w:rPr>
          <w:lang w:eastAsia="en-US"/>
        </w:rPr>
        <w:t>e</w:t>
      </w:r>
      <w:r w:rsidR="00B70BE4">
        <w:rPr>
          <w:lang w:eastAsia="en-US"/>
        </w:rPr>
        <w:t>l</w:t>
      </w:r>
      <w:r w:rsidR="00784E8B">
        <w:rPr>
          <w:lang w:eastAsia="en-US"/>
        </w:rPr>
        <w:t>.</w:t>
      </w:r>
      <w:r w:rsidRPr="007B0FBA">
        <w:rPr>
          <w:lang w:eastAsia="en-US"/>
        </w:rPr>
        <w:t xml:space="preserve"> 2013. </w:t>
      </w:r>
      <w:r w:rsidR="005718E0">
        <w:rPr>
          <w:lang w:eastAsia="en-US"/>
        </w:rPr>
        <w:t>“</w:t>
      </w:r>
      <w:r w:rsidRPr="007B0FBA">
        <w:rPr>
          <w:lang w:eastAsia="en-US"/>
        </w:rPr>
        <w:t>Mischief managed: Ticket scalping, research ethics and involved detachment.</w:t>
      </w:r>
      <w:r w:rsidR="005718E0">
        <w:rPr>
          <w:lang w:eastAsia="en-US"/>
        </w:rPr>
        <w:t>”</w:t>
      </w:r>
      <w:r w:rsidRPr="007B0FBA">
        <w:rPr>
          <w:lang w:eastAsia="en-US"/>
        </w:rPr>
        <w:t xml:space="preserve"> In </w:t>
      </w:r>
      <w:r w:rsidRPr="007B0FBA">
        <w:rPr>
          <w:i/>
          <w:iCs/>
          <w:lang w:eastAsia="en-US"/>
        </w:rPr>
        <w:t>Doing real world research in sports studies</w:t>
      </w:r>
      <w:r w:rsidRPr="007B0FBA">
        <w:rPr>
          <w:lang w:eastAsia="en-US"/>
        </w:rPr>
        <w:t xml:space="preserve"> </w:t>
      </w:r>
      <w:r w:rsidR="005718E0">
        <w:rPr>
          <w:lang w:eastAsia="en-US"/>
        </w:rPr>
        <w:t xml:space="preserve">edited by </w:t>
      </w:r>
      <w:r w:rsidR="005718E0" w:rsidRPr="005718E0">
        <w:rPr>
          <w:lang w:eastAsia="en-US"/>
        </w:rPr>
        <w:t>A</w:t>
      </w:r>
      <w:r w:rsidR="00B70BE4">
        <w:rPr>
          <w:lang w:eastAsia="en-US"/>
        </w:rPr>
        <w:t>ndrew</w:t>
      </w:r>
      <w:r w:rsidR="005718E0" w:rsidRPr="005718E0">
        <w:rPr>
          <w:lang w:eastAsia="en-US"/>
        </w:rPr>
        <w:t xml:space="preserve"> Smith </w:t>
      </w:r>
      <w:r w:rsidR="005718E0">
        <w:rPr>
          <w:lang w:eastAsia="en-US"/>
        </w:rPr>
        <w:t>and</w:t>
      </w:r>
      <w:r w:rsidR="005718E0" w:rsidRPr="005718E0">
        <w:rPr>
          <w:lang w:eastAsia="en-US"/>
        </w:rPr>
        <w:t xml:space="preserve"> I</w:t>
      </w:r>
      <w:r w:rsidR="00B70BE4">
        <w:rPr>
          <w:lang w:eastAsia="en-US"/>
        </w:rPr>
        <w:t>van</w:t>
      </w:r>
      <w:r w:rsidR="005718E0" w:rsidRPr="005718E0">
        <w:rPr>
          <w:lang w:eastAsia="en-US"/>
        </w:rPr>
        <w:t xml:space="preserve"> Waddington</w:t>
      </w:r>
      <w:r w:rsidR="00192193">
        <w:rPr>
          <w:lang w:eastAsia="en-US"/>
        </w:rPr>
        <w:t>,</w:t>
      </w:r>
      <w:r w:rsidR="005718E0">
        <w:rPr>
          <w:lang w:eastAsia="en-US"/>
        </w:rPr>
        <w:t xml:space="preserve"> </w:t>
      </w:r>
      <w:r w:rsidRPr="007B0FBA">
        <w:rPr>
          <w:lang w:eastAsia="en-US"/>
        </w:rPr>
        <w:t>94-107. London: Routledge.</w:t>
      </w:r>
    </w:p>
    <w:p w14:paraId="69DD63F5" w14:textId="27079D64" w:rsidR="002555AB" w:rsidRPr="002555AB" w:rsidRDefault="00337E80" w:rsidP="00337E80">
      <w:pPr>
        <w:pStyle w:val="Paragraph"/>
        <w:rPr>
          <w:lang w:eastAsia="en-US"/>
        </w:rPr>
      </w:pPr>
      <w:proofErr w:type="spellStart"/>
      <w:r w:rsidRPr="00337E80">
        <w:rPr>
          <w:lang w:eastAsia="en-US"/>
        </w:rPr>
        <w:t>Bloyce</w:t>
      </w:r>
      <w:proofErr w:type="spellEnd"/>
      <w:r w:rsidRPr="00337E80">
        <w:rPr>
          <w:lang w:eastAsia="en-US"/>
        </w:rPr>
        <w:t>, D</w:t>
      </w:r>
      <w:r w:rsidR="00044C26">
        <w:rPr>
          <w:lang w:eastAsia="en-US"/>
        </w:rPr>
        <w:t>aniel</w:t>
      </w:r>
      <w:r w:rsidRPr="00337E80">
        <w:rPr>
          <w:lang w:eastAsia="en-US"/>
        </w:rPr>
        <w:t xml:space="preserve">. 2004. </w:t>
      </w:r>
      <w:r>
        <w:rPr>
          <w:lang w:eastAsia="en-US"/>
        </w:rPr>
        <w:t>“</w:t>
      </w:r>
      <w:r w:rsidRPr="00337E80">
        <w:rPr>
          <w:lang w:eastAsia="en-US"/>
        </w:rPr>
        <w:t xml:space="preserve">Research is a messy process: A case study of a </w:t>
      </w:r>
      <w:proofErr w:type="spellStart"/>
      <w:r w:rsidRPr="00337E80">
        <w:rPr>
          <w:lang w:eastAsia="en-US"/>
        </w:rPr>
        <w:t>figurational</w:t>
      </w:r>
      <w:proofErr w:type="spellEnd"/>
      <w:r w:rsidRPr="00337E80">
        <w:rPr>
          <w:lang w:eastAsia="en-US"/>
        </w:rPr>
        <w:t xml:space="preserve"> sociology approach to conventional issues in social science research methods.</w:t>
      </w:r>
      <w:r>
        <w:rPr>
          <w:lang w:eastAsia="en-US"/>
        </w:rPr>
        <w:t>”</w:t>
      </w:r>
      <w:r w:rsidRPr="00337E80">
        <w:rPr>
          <w:lang w:eastAsia="en-US"/>
        </w:rPr>
        <w:t xml:space="preserve"> </w:t>
      </w:r>
      <w:r w:rsidRPr="00337E80">
        <w:rPr>
          <w:i/>
          <w:iCs/>
          <w:lang w:eastAsia="en-US"/>
        </w:rPr>
        <w:t>Graduate Journal of Social Science</w:t>
      </w:r>
      <w:r w:rsidRPr="00337E80">
        <w:rPr>
          <w:lang w:eastAsia="en-US"/>
        </w:rPr>
        <w:t xml:space="preserve"> 1(1)</w:t>
      </w:r>
      <w:r w:rsidR="00E553E6">
        <w:rPr>
          <w:lang w:eastAsia="en-US"/>
        </w:rPr>
        <w:t>:</w:t>
      </w:r>
      <w:r w:rsidRPr="00337E80">
        <w:rPr>
          <w:lang w:eastAsia="en-US"/>
        </w:rPr>
        <w:t xml:space="preserve"> 144-166.</w:t>
      </w:r>
    </w:p>
    <w:p w14:paraId="566F96F3" w14:textId="2A0060CC" w:rsidR="00551927" w:rsidRDefault="0047746A" w:rsidP="00551927">
      <w:pPr>
        <w:pStyle w:val="Paragraph"/>
        <w:rPr>
          <w:lang w:eastAsia="en-US"/>
        </w:rPr>
      </w:pPr>
      <w:r>
        <w:rPr>
          <w:lang w:eastAsia="en-US"/>
        </w:rPr>
        <w:t>Brown, K</w:t>
      </w:r>
      <w:r w:rsidR="00653FC3">
        <w:rPr>
          <w:lang w:eastAsia="en-US"/>
        </w:rPr>
        <w:t>risten</w:t>
      </w:r>
      <w:r>
        <w:rPr>
          <w:lang w:eastAsia="en-US"/>
        </w:rPr>
        <w:t xml:space="preserve">. 2018. “Bullying: A review of the evidence” </w:t>
      </w:r>
      <w:hyperlink r:id="rId13" w:history="1">
        <w:r w:rsidRPr="000C1CFD">
          <w:rPr>
            <w:rStyle w:val="Hyperlink"/>
            <w:lang w:eastAsia="en-US"/>
          </w:rPr>
          <w:t>https://epi.org.uk/publications-and-research/bullying-a-review-of-the-evidence/</w:t>
        </w:r>
      </w:hyperlink>
      <w:r>
        <w:rPr>
          <w:lang w:eastAsia="en-US"/>
        </w:rPr>
        <w:t xml:space="preserve"> (Accessed 16 May 2020)</w:t>
      </w:r>
    </w:p>
    <w:p w14:paraId="09872CF9" w14:textId="73C2DF45" w:rsidR="004857F4" w:rsidRPr="004857F4" w:rsidRDefault="004857F4" w:rsidP="00551927">
      <w:pPr>
        <w:pStyle w:val="Paragraph"/>
        <w:rPr>
          <w:lang w:eastAsia="en-US"/>
        </w:rPr>
      </w:pPr>
      <w:r w:rsidRPr="004857F4">
        <w:rPr>
          <w:lang w:eastAsia="en-US"/>
        </w:rPr>
        <w:t xml:space="preserve">Ditch </w:t>
      </w:r>
      <w:proofErr w:type="gramStart"/>
      <w:r w:rsidRPr="004857F4">
        <w:rPr>
          <w:lang w:eastAsia="en-US"/>
        </w:rPr>
        <w:t>The</w:t>
      </w:r>
      <w:proofErr w:type="gramEnd"/>
      <w:r w:rsidRPr="004857F4">
        <w:rPr>
          <w:lang w:eastAsia="en-US"/>
        </w:rPr>
        <w:t xml:space="preserve"> Label</w:t>
      </w:r>
      <w:r w:rsidR="006C5948">
        <w:rPr>
          <w:lang w:eastAsia="en-US"/>
        </w:rPr>
        <w:t>.</w:t>
      </w:r>
      <w:r w:rsidRPr="004857F4">
        <w:rPr>
          <w:lang w:eastAsia="en-US"/>
        </w:rPr>
        <w:t xml:space="preserve"> 2019. “The Annual Bullying Survey” </w:t>
      </w:r>
      <w:hyperlink r:id="rId14" w:history="1">
        <w:r w:rsidRPr="00B94A71">
          <w:rPr>
            <w:rStyle w:val="Hyperlink"/>
            <w:lang w:eastAsia="en-US"/>
          </w:rPr>
          <w:t>https://www.ditchthelabel.org/wp-content/uploads/2019/11/The-Annual-Bullying-Survey-2019-1.pdf</w:t>
        </w:r>
      </w:hyperlink>
      <w:r w:rsidRPr="004857F4">
        <w:rPr>
          <w:lang w:eastAsia="en-US"/>
        </w:rPr>
        <w:t xml:space="preserve"> (Accessed 16 May 2020)</w:t>
      </w:r>
    </w:p>
    <w:p w14:paraId="5A6690C0" w14:textId="0405AE28" w:rsidR="00287A3C" w:rsidRPr="00287A3C" w:rsidRDefault="00287A3C" w:rsidP="00287A3C">
      <w:pPr>
        <w:pStyle w:val="Paragraph"/>
        <w:rPr>
          <w:lang w:eastAsia="en-US"/>
        </w:rPr>
      </w:pPr>
      <w:r w:rsidRPr="00287A3C">
        <w:rPr>
          <w:lang w:eastAsia="en-US"/>
        </w:rPr>
        <w:t>Dopson, S</w:t>
      </w:r>
      <w:r w:rsidR="00194D86">
        <w:rPr>
          <w:lang w:eastAsia="en-US"/>
        </w:rPr>
        <w:t>ue</w:t>
      </w:r>
      <w:r w:rsidRPr="00287A3C">
        <w:rPr>
          <w:lang w:eastAsia="en-US"/>
        </w:rPr>
        <w:t xml:space="preserve">, </w:t>
      </w:r>
      <w:r>
        <w:rPr>
          <w:lang w:eastAsia="en-US"/>
        </w:rPr>
        <w:t>and I</w:t>
      </w:r>
      <w:r w:rsidR="000D549B">
        <w:rPr>
          <w:lang w:eastAsia="en-US"/>
        </w:rPr>
        <w:t>van</w:t>
      </w:r>
      <w:r>
        <w:rPr>
          <w:lang w:eastAsia="en-US"/>
        </w:rPr>
        <w:t xml:space="preserve"> </w:t>
      </w:r>
      <w:r w:rsidRPr="00287A3C">
        <w:rPr>
          <w:lang w:eastAsia="en-US"/>
        </w:rPr>
        <w:t>Waddington</w:t>
      </w:r>
      <w:r w:rsidR="00E33BD8">
        <w:rPr>
          <w:lang w:eastAsia="en-US"/>
        </w:rPr>
        <w:t>.</w:t>
      </w:r>
      <w:r w:rsidRPr="00287A3C">
        <w:rPr>
          <w:lang w:eastAsia="en-US"/>
        </w:rPr>
        <w:t xml:space="preserve"> 1996. </w:t>
      </w:r>
      <w:r>
        <w:rPr>
          <w:lang w:eastAsia="en-US"/>
        </w:rPr>
        <w:t>“</w:t>
      </w:r>
      <w:r w:rsidRPr="00287A3C">
        <w:rPr>
          <w:lang w:eastAsia="en-US"/>
        </w:rPr>
        <w:t>Managing social change: a process‐sociological approach to understanding organisational change within the National Health Service.</w:t>
      </w:r>
      <w:r>
        <w:rPr>
          <w:lang w:eastAsia="en-US"/>
        </w:rPr>
        <w:t>”</w:t>
      </w:r>
      <w:r w:rsidRPr="00287A3C">
        <w:rPr>
          <w:lang w:eastAsia="en-US"/>
        </w:rPr>
        <w:t xml:space="preserve"> </w:t>
      </w:r>
      <w:r w:rsidRPr="00287A3C">
        <w:rPr>
          <w:i/>
          <w:iCs/>
          <w:lang w:eastAsia="en-US"/>
        </w:rPr>
        <w:t>Sociology of Health &amp; Illness</w:t>
      </w:r>
      <w:r w:rsidRPr="00287A3C">
        <w:rPr>
          <w:lang w:eastAsia="en-US"/>
        </w:rPr>
        <w:t xml:space="preserve"> 18(4)</w:t>
      </w:r>
      <w:r>
        <w:rPr>
          <w:lang w:eastAsia="en-US"/>
        </w:rPr>
        <w:t>:</w:t>
      </w:r>
      <w:r w:rsidRPr="00287A3C">
        <w:rPr>
          <w:lang w:eastAsia="en-US"/>
        </w:rPr>
        <w:t xml:space="preserve"> 525-550.</w:t>
      </w:r>
    </w:p>
    <w:p w14:paraId="78B8E2F1" w14:textId="12ADA4E2" w:rsidR="0047746A" w:rsidRPr="00DE72C8" w:rsidRDefault="0047746A" w:rsidP="0047746A">
      <w:pPr>
        <w:pStyle w:val="Paragraph"/>
        <w:rPr>
          <w:lang w:eastAsia="en-US"/>
        </w:rPr>
      </w:pPr>
      <w:r w:rsidRPr="00DE72C8">
        <w:rPr>
          <w:lang w:eastAsia="en-US"/>
        </w:rPr>
        <w:t>Dowling, F</w:t>
      </w:r>
      <w:r w:rsidR="00E33BD8">
        <w:rPr>
          <w:lang w:eastAsia="en-US"/>
        </w:rPr>
        <w:t>iona</w:t>
      </w:r>
      <w:r w:rsidRPr="00DE72C8">
        <w:rPr>
          <w:lang w:eastAsia="en-US"/>
        </w:rPr>
        <w:t xml:space="preserve">, </w:t>
      </w:r>
      <w:r>
        <w:rPr>
          <w:lang w:eastAsia="en-US"/>
        </w:rPr>
        <w:t>R</w:t>
      </w:r>
      <w:r w:rsidR="00E33BD8">
        <w:rPr>
          <w:lang w:eastAsia="en-US"/>
        </w:rPr>
        <w:t>obyn</w:t>
      </w:r>
      <w:r w:rsidR="008176B7">
        <w:rPr>
          <w:lang w:eastAsia="en-US"/>
        </w:rPr>
        <w:t>e</w:t>
      </w:r>
      <w:r>
        <w:rPr>
          <w:lang w:eastAsia="en-US"/>
        </w:rPr>
        <w:t xml:space="preserve"> </w:t>
      </w:r>
      <w:r w:rsidRPr="00DE72C8">
        <w:rPr>
          <w:lang w:eastAsia="en-US"/>
        </w:rPr>
        <w:t xml:space="preserve">Garrett, </w:t>
      </w:r>
      <w:proofErr w:type="spellStart"/>
      <w:r w:rsidRPr="00DE72C8">
        <w:rPr>
          <w:lang w:eastAsia="en-US"/>
        </w:rPr>
        <w:t>Lisahunter</w:t>
      </w:r>
      <w:proofErr w:type="spellEnd"/>
      <w:r w:rsidRPr="00DE72C8">
        <w:rPr>
          <w:lang w:eastAsia="en-US"/>
        </w:rPr>
        <w:t xml:space="preserve">, </w:t>
      </w:r>
      <w:r>
        <w:rPr>
          <w:lang w:eastAsia="en-US"/>
        </w:rPr>
        <w:t>and A</w:t>
      </w:r>
      <w:r w:rsidR="00E33BD8">
        <w:rPr>
          <w:lang w:eastAsia="en-US"/>
        </w:rPr>
        <w:t>lison</w:t>
      </w:r>
      <w:r w:rsidRPr="00DE72C8">
        <w:rPr>
          <w:lang w:eastAsia="en-US"/>
        </w:rPr>
        <w:t xml:space="preserve"> Wrench. 2015. </w:t>
      </w:r>
      <w:r>
        <w:rPr>
          <w:lang w:eastAsia="en-US"/>
        </w:rPr>
        <w:t>“</w:t>
      </w:r>
      <w:r w:rsidRPr="00DE72C8">
        <w:rPr>
          <w:lang w:eastAsia="en-US"/>
        </w:rPr>
        <w:t>Narrative inquiry in physical education research: the story so far and its future promise.</w:t>
      </w:r>
      <w:r>
        <w:rPr>
          <w:lang w:eastAsia="en-US"/>
        </w:rPr>
        <w:t>”</w:t>
      </w:r>
      <w:r w:rsidRPr="00DE72C8">
        <w:rPr>
          <w:lang w:eastAsia="en-US"/>
        </w:rPr>
        <w:t xml:space="preserve"> </w:t>
      </w:r>
      <w:r w:rsidRPr="00F23EEB">
        <w:rPr>
          <w:i/>
          <w:iCs/>
          <w:lang w:eastAsia="en-US"/>
        </w:rPr>
        <w:t>Sport, Education and Society</w:t>
      </w:r>
      <w:r w:rsidRPr="00DE72C8">
        <w:rPr>
          <w:lang w:eastAsia="en-US"/>
        </w:rPr>
        <w:t xml:space="preserve"> 20</w:t>
      </w:r>
      <w:r>
        <w:rPr>
          <w:lang w:eastAsia="en-US"/>
        </w:rPr>
        <w:t xml:space="preserve"> </w:t>
      </w:r>
      <w:r w:rsidRPr="00DE72C8">
        <w:rPr>
          <w:lang w:eastAsia="en-US"/>
        </w:rPr>
        <w:t>(7)</w:t>
      </w:r>
      <w:r>
        <w:rPr>
          <w:lang w:eastAsia="en-US"/>
        </w:rPr>
        <w:t>:</w:t>
      </w:r>
      <w:r w:rsidRPr="00DE72C8">
        <w:rPr>
          <w:lang w:eastAsia="en-US"/>
        </w:rPr>
        <w:t xml:space="preserve"> 924-940.</w:t>
      </w:r>
    </w:p>
    <w:p w14:paraId="29561B43" w14:textId="3B938C87" w:rsidR="0047746A" w:rsidRPr="00553503" w:rsidRDefault="0047746A" w:rsidP="0047746A">
      <w:pPr>
        <w:pStyle w:val="Paragraph"/>
        <w:rPr>
          <w:lang w:eastAsia="en-US"/>
        </w:rPr>
      </w:pPr>
      <w:r w:rsidRPr="00553503">
        <w:rPr>
          <w:lang w:eastAsia="en-US"/>
        </w:rPr>
        <w:t>Dunning, E</w:t>
      </w:r>
      <w:r w:rsidR="000D549B">
        <w:rPr>
          <w:lang w:eastAsia="en-US"/>
        </w:rPr>
        <w:t>ric</w:t>
      </w:r>
      <w:r w:rsidR="008176B7">
        <w:rPr>
          <w:lang w:eastAsia="en-US"/>
        </w:rPr>
        <w:t>.</w:t>
      </w:r>
      <w:r w:rsidRPr="00553503">
        <w:rPr>
          <w:lang w:eastAsia="en-US"/>
        </w:rPr>
        <w:t xml:space="preserve"> 1992. </w:t>
      </w:r>
      <w:r>
        <w:rPr>
          <w:lang w:eastAsia="en-US"/>
        </w:rPr>
        <w:t>“</w:t>
      </w:r>
      <w:proofErr w:type="spellStart"/>
      <w:r w:rsidRPr="00553503">
        <w:rPr>
          <w:lang w:eastAsia="en-US"/>
        </w:rPr>
        <w:t>Figurational</w:t>
      </w:r>
      <w:proofErr w:type="spellEnd"/>
      <w:r w:rsidRPr="00553503">
        <w:rPr>
          <w:lang w:eastAsia="en-US"/>
        </w:rPr>
        <w:t xml:space="preserve"> sociology and the sociology of sport: Some concluding remarks</w:t>
      </w:r>
      <w:r>
        <w:rPr>
          <w:lang w:eastAsia="en-US"/>
        </w:rPr>
        <w:t>”</w:t>
      </w:r>
      <w:r w:rsidRPr="00553503">
        <w:rPr>
          <w:lang w:eastAsia="en-US"/>
        </w:rPr>
        <w:t xml:space="preserve">. In </w:t>
      </w:r>
      <w:r w:rsidRPr="00553503">
        <w:rPr>
          <w:i/>
          <w:iCs/>
          <w:lang w:eastAsia="en-US"/>
        </w:rPr>
        <w:t>Sport and leisure in the civili</w:t>
      </w:r>
      <w:r w:rsidR="00940B18">
        <w:rPr>
          <w:i/>
          <w:iCs/>
          <w:lang w:eastAsia="en-US"/>
        </w:rPr>
        <w:t>s</w:t>
      </w:r>
      <w:r w:rsidRPr="00553503">
        <w:rPr>
          <w:i/>
          <w:iCs/>
          <w:lang w:eastAsia="en-US"/>
        </w:rPr>
        <w:t>ing process</w:t>
      </w:r>
      <w:r>
        <w:rPr>
          <w:lang w:eastAsia="en-US"/>
        </w:rPr>
        <w:t xml:space="preserve">, edited by </w:t>
      </w:r>
      <w:r w:rsidR="008176B7">
        <w:rPr>
          <w:lang w:eastAsia="en-US"/>
        </w:rPr>
        <w:t xml:space="preserve">Eric </w:t>
      </w:r>
      <w:r>
        <w:rPr>
          <w:lang w:eastAsia="en-US"/>
        </w:rPr>
        <w:t>Dunning and C</w:t>
      </w:r>
      <w:r w:rsidR="000D549B">
        <w:rPr>
          <w:lang w:eastAsia="en-US"/>
        </w:rPr>
        <w:t>hristopher</w:t>
      </w:r>
      <w:r>
        <w:rPr>
          <w:lang w:eastAsia="en-US"/>
        </w:rPr>
        <w:t xml:space="preserve"> </w:t>
      </w:r>
      <w:proofErr w:type="spellStart"/>
      <w:r>
        <w:rPr>
          <w:lang w:eastAsia="en-US"/>
        </w:rPr>
        <w:t>Rojek</w:t>
      </w:r>
      <w:proofErr w:type="spellEnd"/>
      <w:r w:rsidR="00CC0296">
        <w:rPr>
          <w:lang w:eastAsia="en-US"/>
        </w:rPr>
        <w:t>,</w:t>
      </w:r>
      <w:r>
        <w:rPr>
          <w:lang w:eastAsia="en-US"/>
        </w:rPr>
        <w:t xml:space="preserve"> </w:t>
      </w:r>
      <w:r w:rsidRPr="00553503">
        <w:rPr>
          <w:lang w:eastAsia="en-US"/>
        </w:rPr>
        <w:t xml:space="preserve">221-284. </w:t>
      </w:r>
      <w:r>
        <w:rPr>
          <w:lang w:eastAsia="en-US"/>
        </w:rPr>
        <w:t xml:space="preserve">London: </w:t>
      </w:r>
      <w:r w:rsidRPr="00553503">
        <w:rPr>
          <w:lang w:eastAsia="en-US"/>
        </w:rPr>
        <w:t>Palgrave Macmillan.</w:t>
      </w:r>
    </w:p>
    <w:p w14:paraId="04ACCD3C" w14:textId="567AFE78" w:rsidR="00C34058" w:rsidRDefault="0047746A" w:rsidP="00C34058">
      <w:pPr>
        <w:pStyle w:val="Paragraph"/>
        <w:rPr>
          <w:lang w:eastAsia="en-US"/>
        </w:rPr>
      </w:pPr>
      <w:r w:rsidRPr="00A94B26">
        <w:rPr>
          <w:lang w:eastAsia="en-US"/>
        </w:rPr>
        <w:t>Dunning, E</w:t>
      </w:r>
      <w:r w:rsidR="002D69AA">
        <w:rPr>
          <w:lang w:eastAsia="en-US"/>
        </w:rPr>
        <w:t>ric</w:t>
      </w:r>
      <w:r w:rsidR="00D25FC5">
        <w:rPr>
          <w:lang w:eastAsia="en-US"/>
        </w:rPr>
        <w:t>.</w:t>
      </w:r>
      <w:r w:rsidRPr="00A94B26">
        <w:rPr>
          <w:lang w:eastAsia="en-US"/>
        </w:rPr>
        <w:t xml:space="preserve"> </w:t>
      </w:r>
      <w:r w:rsidR="00536530">
        <w:rPr>
          <w:lang w:eastAsia="en-US"/>
        </w:rPr>
        <w:t>1999</w:t>
      </w:r>
      <w:r w:rsidRPr="00A94B26">
        <w:rPr>
          <w:lang w:eastAsia="en-US"/>
        </w:rPr>
        <w:t xml:space="preserve">. </w:t>
      </w:r>
      <w:bookmarkStart w:id="8" w:name="_Hlk42060750"/>
      <w:r w:rsidRPr="00DC2B42">
        <w:rPr>
          <w:i/>
          <w:iCs/>
          <w:lang w:eastAsia="en-US"/>
        </w:rPr>
        <w:t>Sport Matters: Sociological Studies of Sport, Violence, and Civili</w:t>
      </w:r>
      <w:r w:rsidR="00940B18">
        <w:rPr>
          <w:i/>
          <w:iCs/>
          <w:lang w:eastAsia="en-US"/>
        </w:rPr>
        <w:t>s</w:t>
      </w:r>
      <w:r w:rsidRPr="00DC2B42">
        <w:rPr>
          <w:i/>
          <w:iCs/>
          <w:lang w:eastAsia="en-US"/>
        </w:rPr>
        <w:t>ation</w:t>
      </w:r>
      <w:r>
        <w:rPr>
          <w:lang w:eastAsia="en-US"/>
        </w:rPr>
        <w:t>.</w:t>
      </w:r>
      <w:bookmarkEnd w:id="8"/>
      <w:r w:rsidRPr="00A94B26">
        <w:rPr>
          <w:lang w:eastAsia="en-US"/>
        </w:rPr>
        <w:t xml:space="preserve"> London: Psychology Press.</w:t>
      </w:r>
    </w:p>
    <w:p w14:paraId="5001D9A6" w14:textId="752CD1C9" w:rsidR="00C34058" w:rsidRPr="00C34058" w:rsidRDefault="00C34058" w:rsidP="00C34058">
      <w:pPr>
        <w:pStyle w:val="Paragraph"/>
        <w:rPr>
          <w:lang w:eastAsia="en-US"/>
        </w:rPr>
      </w:pPr>
      <w:r w:rsidRPr="00C34058">
        <w:rPr>
          <w:lang w:eastAsia="en-US"/>
        </w:rPr>
        <w:t>Dunning, E</w:t>
      </w:r>
      <w:r w:rsidR="00A046DF">
        <w:rPr>
          <w:lang w:eastAsia="en-US"/>
        </w:rPr>
        <w:t>ric</w:t>
      </w:r>
      <w:r w:rsidRPr="00C34058">
        <w:rPr>
          <w:lang w:eastAsia="en-US"/>
        </w:rPr>
        <w:t xml:space="preserve">, </w:t>
      </w:r>
      <w:r>
        <w:rPr>
          <w:lang w:eastAsia="en-US"/>
        </w:rPr>
        <w:t>a</w:t>
      </w:r>
      <w:r w:rsidR="00FD6A35">
        <w:rPr>
          <w:lang w:eastAsia="en-US"/>
        </w:rPr>
        <w:t xml:space="preserve">nd </w:t>
      </w:r>
      <w:r w:rsidR="00D25FC5">
        <w:rPr>
          <w:lang w:eastAsia="en-US"/>
        </w:rPr>
        <w:t xml:space="preserve">Kenneth </w:t>
      </w:r>
      <w:r w:rsidRPr="00C34058">
        <w:rPr>
          <w:lang w:eastAsia="en-US"/>
        </w:rPr>
        <w:t>Sheard</w:t>
      </w:r>
      <w:r w:rsidR="002E272C">
        <w:rPr>
          <w:lang w:eastAsia="en-US"/>
        </w:rPr>
        <w:t>.</w:t>
      </w:r>
      <w:r w:rsidRPr="00C34058">
        <w:rPr>
          <w:lang w:eastAsia="en-US"/>
        </w:rPr>
        <w:t xml:space="preserve"> </w:t>
      </w:r>
      <w:r w:rsidR="00477FB4">
        <w:rPr>
          <w:lang w:eastAsia="en-US"/>
        </w:rPr>
        <w:t>[1979]</w:t>
      </w:r>
      <w:r w:rsidR="00A046DF" w:rsidRPr="00A046DF">
        <w:rPr>
          <w:lang w:eastAsia="en-US"/>
        </w:rPr>
        <w:t xml:space="preserve"> </w:t>
      </w:r>
      <w:r w:rsidR="00A046DF" w:rsidRPr="00C34058">
        <w:rPr>
          <w:lang w:eastAsia="en-US"/>
        </w:rPr>
        <w:t>2005</w:t>
      </w:r>
      <w:r w:rsidRPr="00C34058">
        <w:rPr>
          <w:lang w:eastAsia="en-US"/>
        </w:rPr>
        <w:t xml:space="preserve">. </w:t>
      </w:r>
      <w:r w:rsidRPr="00FD6A35">
        <w:rPr>
          <w:i/>
          <w:iCs/>
          <w:lang w:eastAsia="en-US"/>
        </w:rPr>
        <w:t xml:space="preserve">Barbarians, </w:t>
      </w:r>
      <w:r w:rsidR="00FD6A35" w:rsidRPr="00FD6A35">
        <w:rPr>
          <w:i/>
          <w:iCs/>
          <w:lang w:eastAsia="en-US"/>
        </w:rPr>
        <w:t>G</w:t>
      </w:r>
      <w:r w:rsidRPr="00FD6A35">
        <w:rPr>
          <w:i/>
          <w:iCs/>
          <w:lang w:eastAsia="en-US"/>
        </w:rPr>
        <w:t xml:space="preserve">entlemen and </w:t>
      </w:r>
      <w:r w:rsidR="00FD6A35" w:rsidRPr="00FD6A35">
        <w:rPr>
          <w:i/>
          <w:iCs/>
          <w:lang w:eastAsia="en-US"/>
        </w:rPr>
        <w:t>P</w:t>
      </w:r>
      <w:r w:rsidRPr="00FD6A35">
        <w:rPr>
          <w:i/>
          <w:iCs/>
          <w:lang w:eastAsia="en-US"/>
        </w:rPr>
        <w:t>layers: A sociological study of the development of rugby football</w:t>
      </w:r>
      <w:r w:rsidRPr="00C34058">
        <w:rPr>
          <w:lang w:eastAsia="en-US"/>
        </w:rPr>
        <w:t xml:space="preserve">. </w:t>
      </w:r>
      <w:r w:rsidR="00A6380D">
        <w:rPr>
          <w:lang w:eastAsia="en-US"/>
        </w:rPr>
        <w:t>Abingdon</w:t>
      </w:r>
      <w:r w:rsidR="00FD6A35">
        <w:rPr>
          <w:lang w:eastAsia="en-US"/>
        </w:rPr>
        <w:t xml:space="preserve">: </w:t>
      </w:r>
      <w:r w:rsidR="00A6380D">
        <w:rPr>
          <w:lang w:eastAsia="en-US"/>
        </w:rPr>
        <w:t>Routledge</w:t>
      </w:r>
      <w:r w:rsidRPr="00C34058">
        <w:rPr>
          <w:lang w:eastAsia="en-US"/>
        </w:rPr>
        <w:t>.</w:t>
      </w:r>
    </w:p>
    <w:p w14:paraId="0C540251" w14:textId="72B5BFF3" w:rsidR="0047746A" w:rsidRDefault="0047746A" w:rsidP="0047746A">
      <w:pPr>
        <w:pStyle w:val="Paragraph"/>
        <w:rPr>
          <w:lang w:eastAsia="en-US"/>
        </w:rPr>
      </w:pPr>
      <w:r>
        <w:rPr>
          <w:lang w:eastAsia="en-US"/>
        </w:rPr>
        <w:t>Dunning, E</w:t>
      </w:r>
      <w:r w:rsidR="00C67E46">
        <w:rPr>
          <w:lang w:eastAsia="en-US"/>
        </w:rPr>
        <w:t>ric</w:t>
      </w:r>
      <w:r w:rsidR="002E272C">
        <w:rPr>
          <w:lang w:eastAsia="en-US"/>
        </w:rPr>
        <w:t>.</w:t>
      </w:r>
      <w:r>
        <w:rPr>
          <w:lang w:eastAsia="en-US"/>
        </w:rPr>
        <w:t xml:space="preserve"> 2008. “S</w:t>
      </w:r>
      <w:r w:rsidRPr="007A3D46">
        <w:rPr>
          <w:lang w:eastAsia="en-US"/>
        </w:rPr>
        <w:t>ocial bonding and violence in sport</w:t>
      </w:r>
      <w:r>
        <w:rPr>
          <w:lang w:eastAsia="en-US"/>
        </w:rPr>
        <w:t>”. In</w:t>
      </w:r>
      <w:r w:rsidRPr="00393064">
        <w:rPr>
          <w:lang w:eastAsia="en-US"/>
        </w:rPr>
        <w:t xml:space="preserve"> </w:t>
      </w:r>
      <w:bookmarkStart w:id="9" w:name="_Hlk42059791"/>
      <w:r w:rsidRPr="00F73A91">
        <w:rPr>
          <w:i/>
          <w:iCs/>
          <w:lang w:eastAsia="en-US"/>
        </w:rPr>
        <w:t>Quest for excitement: Sport and leisure in the civilising process</w:t>
      </w:r>
      <w:r>
        <w:rPr>
          <w:lang w:eastAsia="en-US"/>
        </w:rPr>
        <w:t xml:space="preserve">, </w:t>
      </w:r>
      <w:bookmarkEnd w:id="9"/>
      <w:r>
        <w:rPr>
          <w:lang w:eastAsia="en-US"/>
        </w:rPr>
        <w:t xml:space="preserve">edited by </w:t>
      </w:r>
      <w:r w:rsidR="002E272C">
        <w:rPr>
          <w:lang w:eastAsia="en-US"/>
        </w:rPr>
        <w:t xml:space="preserve">Norbert </w:t>
      </w:r>
      <w:r w:rsidRPr="00A94B26">
        <w:rPr>
          <w:lang w:eastAsia="en-US"/>
        </w:rPr>
        <w:t xml:space="preserve">Elias </w:t>
      </w:r>
      <w:r>
        <w:rPr>
          <w:lang w:eastAsia="en-US"/>
        </w:rPr>
        <w:t>and E</w:t>
      </w:r>
      <w:r w:rsidR="00C67E46">
        <w:rPr>
          <w:lang w:eastAsia="en-US"/>
        </w:rPr>
        <w:t>ric</w:t>
      </w:r>
      <w:r>
        <w:rPr>
          <w:lang w:eastAsia="en-US"/>
        </w:rPr>
        <w:t xml:space="preserve"> </w:t>
      </w:r>
      <w:r w:rsidRPr="00A94B26">
        <w:rPr>
          <w:lang w:eastAsia="en-US"/>
        </w:rPr>
        <w:t>Dunning</w:t>
      </w:r>
      <w:r w:rsidR="008B1C58">
        <w:rPr>
          <w:lang w:eastAsia="en-US"/>
        </w:rPr>
        <w:t>,</w:t>
      </w:r>
      <w:r w:rsidRPr="00A94B26">
        <w:rPr>
          <w:lang w:eastAsia="en-US"/>
        </w:rPr>
        <w:t xml:space="preserve"> </w:t>
      </w:r>
      <w:r>
        <w:rPr>
          <w:lang w:eastAsia="en-US"/>
        </w:rPr>
        <w:t xml:space="preserve">222-241. Dublin: </w:t>
      </w:r>
      <w:r w:rsidRPr="00A94B26">
        <w:rPr>
          <w:lang w:eastAsia="en-US"/>
        </w:rPr>
        <w:t>University College Dublin Press.</w:t>
      </w:r>
    </w:p>
    <w:p w14:paraId="2741E1F8" w14:textId="11C0BAC8" w:rsidR="002B3864" w:rsidRPr="002B3864" w:rsidRDefault="002B3864" w:rsidP="002B3864">
      <w:pPr>
        <w:pStyle w:val="Paragraph"/>
        <w:rPr>
          <w:lang w:eastAsia="en-US"/>
        </w:rPr>
      </w:pPr>
      <w:r>
        <w:rPr>
          <w:lang w:eastAsia="en-US"/>
        </w:rPr>
        <w:t>Elias, N</w:t>
      </w:r>
      <w:r w:rsidR="00C67E46">
        <w:rPr>
          <w:lang w:eastAsia="en-US"/>
        </w:rPr>
        <w:t>orbert</w:t>
      </w:r>
      <w:r>
        <w:rPr>
          <w:lang w:eastAsia="en-US"/>
        </w:rPr>
        <w:t>, and E</w:t>
      </w:r>
      <w:r w:rsidR="00C67E46">
        <w:rPr>
          <w:lang w:eastAsia="en-US"/>
        </w:rPr>
        <w:t>ric</w:t>
      </w:r>
      <w:r>
        <w:rPr>
          <w:lang w:eastAsia="en-US"/>
        </w:rPr>
        <w:t xml:space="preserve"> Dunning</w:t>
      </w:r>
      <w:r w:rsidR="008B1C58">
        <w:rPr>
          <w:lang w:eastAsia="en-US"/>
        </w:rPr>
        <w:t>.</w:t>
      </w:r>
      <w:r>
        <w:rPr>
          <w:lang w:eastAsia="en-US"/>
        </w:rPr>
        <w:t xml:space="preserve"> 2008. </w:t>
      </w:r>
      <w:r w:rsidRPr="002B5875">
        <w:rPr>
          <w:i/>
          <w:iCs/>
          <w:lang w:eastAsia="en-US"/>
        </w:rPr>
        <w:t>Quest for excitement: Sport and leisure in the civilising process</w:t>
      </w:r>
      <w:r w:rsidR="002B5875">
        <w:rPr>
          <w:lang w:eastAsia="en-US"/>
        </w:rPr>
        <w:t>.</w:t>
      </w:r>
      <w:r w:rsidR="002B5875" w:rsidRPr="002B5875">
        <w:rPr>
          <w:lang w:eastAsia="en-US"/>
        </w:rPr>
        <w:t xml:space="preserve"> </w:t>
      </w:r>
      <w:r w:rsidR="002B5875">
        <w:rPr>
          <w:lang w:eastAsia="en-US"/>
        </w:rPr>
        <w:t xml:space="preserve">Second Edition. Dublin: </w:t>
      </w:r>
      <w:r w:rsidR="002B5875" w:rsidRPr="00A94B26">
        <w:rPr>
          <w:lang w:eastAsia="en-US"/>
        </w:rPr>
        <w:t>University College Dublin Press.</w:t>
      </w:r>
    </w:p>
    <w:p w14:paraId="18C21324" w14:textId="71CA11FA" w:rsidR="007D0DA5" w:rsidRDefault="0047746A" w:rsidP="007D0DA5">
      <w:pPr>
        <w:pStyle w:val="Paragraph"/>
        <w:rPr>
          <w:lang w:eastAsia="en-US"/>
        </w:rPr>
      </w:pPr>
      <w:r w:rsidRPr="008B3237">
        <w:rPr>
          <w:lang w:eastAsia="en-US"/>
        </w:rPr>
        <w:t>Elias, N</w:t>
      </w:r>
      <w:r w:rsidR="00C67E46">
        <w:rPr>
          <w:lang w:eastAsia="en-US"/>
        </w:rPr>
        <w:t>orbert</w:t>
      </w:r>
      <w:r w:rsidR="008B1C58">
        <w:rPr>
          <w:lang w:eastAsia="en-US"/>
        </w:rPr>
        <w:t>.</w:t>
      </w:r>
      <w:r w:rsidRPr="008B3237">
        <w:rPr>
          <w:lang w:eastAsia="en-US"/>
        </w:rPr>
        <w:t xml:space="preserve"> 2012. </w:t>
      </w:r>
      <w:r w:rsidRPr="008B3237">
        <w:rPr>
          <w:i/>
          <w:iCs/>
          <w:lang w:eastAsia="en-US"/>
        </w:rPr>
        <w:t>On the Process of Civili</w:t>
      </w:r>
      <w:r w:rsidR="00940B18">
        <w:rPr>
          <w:i/>
          <w:iCs/>
          <w:lang w:eastAsia="en-US"/>
        </w:rPr>
        <w:t>s</w:t>
      </w:r>
      <w:r w:rsidRPr="008B3237">
        <w:rPr>
          <w:i/>
          <w:iCs/>
          <w:lang w:eastAsia="en-US"/>
        </w:rPr>
        <w:t>ation</w:t>
      </w:r>
      <w:r w:rsidRPr="008B3237">
        <w:rPr>
          <w:lang w:eastAsia="en-US"/>
        </w:rPr>
        <w:t xml:space="preserve">. Edited by </w:t>
      </w:r>
      <w:r w:rsidR="008B1C58">
        <w:rPr>
          <w:lang w:eastAsia="en-US"/>
        </w:rPr>
        <w:t xml:space="preserve">Stephen </w:t>
      </w:r>
      <w:proofErr w:type="spellStart"/>
      <w:r w:rsidRPr="008B3237">
        <w:rPr>
          <w:lang w:eastAsia="en-US"/>
        </w:rPr>
        <w:t>Mennell</w:t>
      </w:r>
      <w:proofErr w:type="spellEnd"/>
      <w:r w:rsidRPr="008B3237">
        <w:rPr>
          <w:lang w:eastAsia="en-US"/>
        </w:rPr>
        <w:t>, E</w:t>
      </w:r>
      <w:r w:rsidR="00C67E46">
        <w:rPr>
          <w:lang w:eastAsia="en-US"/>
        </w:rPr>
        <w:t>ric</w:t>
      </w:r>
      <w:r w:rsidRPr="008B3237">
        <w:rPr>
          <w:lang w:eastAsia="en-US"/>
        </w:rPr>
        <w:t xml:space="preserve"> Dunning, J</w:t>
      </w:r>
      <w:r w:rsidR="00C67E46">
        <w:rPr>
          <w:lang w:eastAsia="en-US"/>
        </w:rPr>
        <w:t>ohan</w:t>
      </w:r>
      <w:r w:rsidRPr="008B3237">
        <w:rPr>
          <w:lang w:eastAsia="en-US"/>
        </w:rPr>
        <w:t xml:space="preserve"> </w:t>
      </w:r>
      <w:proofErr w:type="spellStart"/>
      <w:r w:rsidRPr="008B3237">
        <w:rPr>
          <w:lang w:eastAsia="en-US"/>
        </w:rPr>
        <w:t>Goudsblom</w:t>
      </w:r>
      <w:proofErr w:type="spellEnd"/>
      <w:r w:rsidR="00702F04">
        <w:rPr>
          <w:lang w:eastAsia="en-US"/>
        </w:rPr>
        <w:t>,</w:t>
      </w:r>
      <w:r w:rsidRPr="008B3237">
        <w:rPr>
          <w:lang w:eastAsia="en-US"/>
        </w:rPr>
        <w:t xml:space="preserve"> and R</w:t>
      </w:r>
      <w:r w:rsidR="00C67E46">
        <w:rPr>
          <w:lang w:eastAsia="en-US"/>
        </w:rPr>
        <w:t xml:space="preserve">ichard </w:t>
      </w:r>
      <w:proofErr w:type="spellStart"/>
      <w:r w:rsidRPr="008B3237">
        <w:rPr>
          <w:lang w:eastAsia="en-US"/>
        </w:rPr>
        <w:t>Kilminster</w:t>
      </w:r>
      <w:proofErr w:type="spellEnd"/>
      <w:r w:rsidRPr="008B3237">
        <w:rPr>
          <w:lang w:eastAsia="en-US"/>
        </w:rPr>
        <w:t>. Dublin: University College Dublin Press.</w:t>
      </w:r>
    </w:p>
    <w:p w14:paraId="49CA1EB9" w14:textId="68A6F0BD" w:rsidR="0047746A" w:rsidRDefault="0047746A" w:rsidP="0047746A">
      <w:pPr>
        <w:pStyle w:val="Paragraph"/>
        <w:rPr>
          <w:lang w:eastAsia="en-US"/>
        </w:rPr>
      </w:pPr>
      <w:r w:rsidRPr="00A62AC2">
        <w:rPr>
          <w:lang w:eastAsia="en-US"/>
        </w:rPr>
        <w:t>Green, K</w:t>
      </w:r>
      <w:r w:rsidR="00C67E46">
        <w:rPr>
          <w:lang w:eastAsia="en-US"/>
        </w:rPr>
        <w:t>en</w:t>
      </w:r>
      <w:r w:rsidR="007F236E">
        <w:rPr>
          <w:lang w:eastAsia="en-US"/>
        </w:rPr>
        <w:t>.</w:t>
      </w:r>
      <w:r w:rsidRPr="00A62AC2">
        <w:rPr>
          <w:lang w:eastAsia="en-US"/>
        </w:rPr>
        <w:t xml:space="preserve"> 2006. “Physical education and </w:t>
      </w:r>
      <w:proofErr w:type="spellStart"/>
      <w:r w:rsidRPr="00A62AC2">
        <w:rPr>
          <w:lang w:eastAsia="en-US"/>
        </w:rPr>
        <w:t>figurational</w:t>
      </w:r>
      <w:proofErr w:type="spellEnd"/>
      <w:r w:rsidRPr="00A62AC2">
        <w:rPr>
          <w:lang w:eastAsia="en-US"/>
        </w:rPr>
        <w:t xml:space="preserve"> sociology: an appreciation of the work of Eric Dunning.” </w:t>
      </w:r>
      <w:r w:rsidRPr="00A62AC2">
        <w:rPr>
          <w:i/>
          <w:iCs/>
          <w:lang w:eastAsia="en-US"/>
        </w:rPr>
        <w:t>Sport in Society</w:t>
      </w:r>
      <w:r w:rsidRPr="00A62AC2">
        <w:rPr>
          <w:lang w:eastAsia="en-US"/>
        </w:rPr>
        <w:t xml:space="preserve"> 9 (4): 650-664.</w:t>
      </w:r>
    </w:p>
    <w:p w14:paraId="40AC6B32" w14:textId="77777777" w:rsidR="004A152E" w:rsidRDefault="0047746A" w:rsidP="004A152E">
      <w:pPr>
        <w:pStyle w:val="Paragraph"/>
        <w:rPr>
          <w:lang w:eastAsia="en-US"/>
        </w:rPr>
      </w:pPr>
      <w:r>
        <w:rPr>
          <w:lang w:eastAsia="en-US"/>
        </w:rPr>
        <w:t xml:space="preserve">GOV.UK. 2020. Bullying at school. </w:t>
      </w:r>
      <w:hyperlink r:id="rId15" w:history="1">
        <w:r w:rsidRPr="008B4A19">
          <w:rPr>
            <w:rStyle w:val="Hyperlink"/>
            <w:lang w:eastAsia="en-US"/>
          </w:rPr>
          <w:t>https://www.gov.uk/bullying-at-school</w:t>
        </w:r>
      </w:hyperlink>
      <w:r>
        <w:rPr>
          <w:lang w:eastAsia="en-US"/>
        </w:rPr>
        <w:t xml:space="preserve"> (</w:t>
      </w:r>
      <w:r w:rsidRPr="00992217">
        <w:rPr>
          <w:lang w:eastAsia="en-US"/>
        </w:rPr>
        <w:t xml:space="preserve">Accessed </w:t>
      </w:r>
      <w:r>
        <w:rPr>
          <w:lang w:eastAsia="en-US"/>
        </w:rPr>
        <w:t xml:space="preserve">16 May </w:t>
      </w:r>
      <w:r w:rsidRPr="00992217">
        <w:rPr>
          <w:lang w:eastAsia="en-US"/>
        </w:rPr>
        <w:t>2020</w:t>
      </w:r>
      <w:r>
        <w:rPr>
          <w:lang w:eastAsia="en-US"/>
        </w:rPr>
        <w:t>)</w:t>
      </w:r>
    </w:p>
    <w:p w14:paraId="0819972C" w14:textId="5344EED5" w:rsidR="0047746A" w:rsidRDefault="0047746A" w:rsidP="0047746A">
      <w:pPr>
        <w:pStyle w:val="Paragraph"/>
        <w:rPr>
          <w:lang w:eastAsia="en-US"/>
        </w:rPr>
      </w:pPr>
      <w:r w:rsidRPr="00323D8E">
        <w:rPr>
          <w:lang w:eastAsia="en-US"/>
        </w:rPr>
        <w:t>Hurley, V</w:t>
      </w:r>
      <w:r w:rsidR="0035630B">
        <w:rPr>
          <w:lang w:eastAsia="en-US"/>
        </w:rPr>
        <w:t>anessa</w:t>
      </w:r>
      <w:r w:rsidRPr="00323D8E">
        <w:rPr>
          <w:lang w:eastAsia="en-US"/>
        </w:rPr>
        <w:t xml:space="preserve">. 2010. </w:t>
      </w:r>
      <w:r w:rsidRPr="00ED24C7">
        <w:rPr>
          <w:i/>
          <w:iCs/>
          <w:lang w:eastAsia="en-US"/>
        </w:rPr>
        <w:t>Bullying in Physical Education: Its prevalence &amp; impact on the intention to continue secondary school physical education</w:t>
      </w:r>
      <w:r w:rsidRPr="00323D8E">
        <w:rPr>
          <w:lang w:eastAsia="en-US"/>
        </w:rPr>
        <w:t>.</w:t>
      </w:r>
      <w:r>
        <w:rPr>
          <w:lang w:eastAsia="en-US"/>
        </w:rPr>
        <w:t xml:space="preserve"> Unpublished </w:t>
      </w:r>
      <w:proofErr w:type="spellStart"/>
      <w:r>
        <w:rPr>
          <w:lang w:eastAsia="en-US"/>
        </w:rPr>
        <w:t>Masters</w:t>
      </w:r>
      <w:proofErr w:type="spellEnd"/>
      <w:r>
        <w:rPr>
          <w:lang w:eastAsia="en-US"/>
        </w:rPr>
        <w:t xml:space="preserve"> Thesis  </w:t>
      </w:r>
      <w:hyperlink r:id="rId16" w:history="1">
        <w:r w:rsidRPr="00C96B19">
          <w:rPr>
            <w:color w:val="0000FF"/>
            <w:u w:val="single"/>
          </w:rPr>
          <w:t>http://dr.library.brocku.ca/handle/10464/2847</w:t>
        </w:r>
      </w:hyperlink>
      <w:r>
        <w:t xml:space="preserve"> </w:t>
      </w:r>
      <w:r>
        <w:rPr>
          <w:lang w:eastAsia="en-US"/>
        </w:rPr>
        <w:t>(</w:t>
      </w:r>
      <w:r w:rsidRPr="00992217">
        <w:rPr>
          <w:lang w:eastAsia="en-US"/>
        </w:rPr>
        <w:t xml:space="preserve">Accessed </w:t>
      </w:r>
      <w:r>
        <w:rPr>
          <w:lang w:eastAsia="en-US"/>
        </w:rPr>
        <w:t xml:space="preserve">16 May </w:t>
      </w:r>
      <w:r w:rsidRPr="00992217">
        <w:rPr>
          <w:lang w:eastAsia="en-US"/>
        </w:rPr>
        <w:t>2020</w:t>
      </w:r>
      <w:r>
        <w:rPr>
          <w:lang w:eastAsia="en-US"/>
        </w:rPr>
        <w:t>)</w:t>
      </w:r>
    </w:p>
    <w:p w14:paraId="58C936CB" w14:textId="1ED48392" w:rsidR="0047746A" w:rsidRDefault="0047746A" w:rsidP="0047746A">
      <w:pPr>
        <w:pStyle w:val="Paragraph"/>
        <w:rPr>
          <w:lang w:eastAsia="en-US"/>
        </w:rPr>
      </w:pPr>
      <w:proofErr w:type="spellStart"/>
      <w:r>
        <w:rPr>
          <w:lang w:eastAsia="en-US"/>
        </w:rPr>
        <w:t>Jachyra</w:t>
      </w:r>
      <w:proofErr w:type="spellEnd"/>
      <w:r>
        <w:rPr>
          <w:lang w:eastAsia="en-US"/>
        </w:rPr>
        <w:t>, P</w:t>
      </w:r>
      <w:r w:rsidR="004360E4">
        <w:rPr>
          <w:lang w:eastAsia="en-US"/>
        </w:rPr>
        <w:t>atrick</w:t>
      </w:r>
      <w:r>
        <w:rPr>
          <w:lang w:eastAsia="en-US"/>
        </w:rPr>
        <w:t xml:space="preserve">. 2016. “Boys, bodies, and bullying in health and physical education class: Implications for participation and well-being.” </w:t>
      </w:r>
      <w:r w:rsidRPr="00AC2A44">
        <w:rPr>
          <w:i/>
          <w:iCs/>
          <w:lang w:eastAsia="en-US"/>
        </w:rPr>
        <w:t>Asia-Pacific Journal of Health, Sport and Physical Education</w:t>
      </w:r>
      <w:r>
        <w:rPr>
          <w:lang w:eastAsia="en-US"/>
        </w:rPr>
        <w:t xml:space="preserve"> 7 (2): 121-138.</w:t>
      </w:r>
    </w:p>
    <w:p w14:paraId="15D1D468" w14:textId="081A5B38" w:rsidR="008E3DFC" w:rsidRDefault="0047746A" w:rsidP="008E3DFC">
      <w:pPr>
        <w:pStyle w:val="Paragraph"/>
        <w:rPr>
          <w:lang w:eastAsia="en-US"/>
        </w:rPr>
      </w:pPr>
      <w:r w:rsidRPr="00D90B1D">
        <w:rPr>
          <w:lang w:eastAsia="en-US"/>
        </w:rPr>
        <w:t xml:space="preserve">Li, </w:t>
      </w:r>
      <w:proofErr w:type="spellStart"/>
      <w:r w:rsidRPr="00D90B1D">
        <w:rPr>
          <w:lang w:eastAsia="en-US"/>
        </w:rPr>
        <w:t>W</w:t>
      </w:r>
      <w:r w:rsidR="00B67DC7">
        <w:rPr>
          <w:lang w:eastAsia="en-US"/>
        </w:rPr>
        <w:t>eidong</w:t>
      </w:r>
      <w:proofErr w:type="spellEnd"/>
      <w:r w:rsidRPr="00D90B1D">
        <w:rPr>
          <w:lang w:eastAsia="en-US"/>
        </w:rPr>
        <w:t xml:space="preserve">, </w:t>
      </w:r>
      <w:r>
        <w:rPr>
          <w:lang w:eastAsia="en-US"/>
        </w:rPr>
        <w:t>and</w:t>
      </w:r>
      <w:r w:rsidRPr="00D90B1D">
        <w:rPr>
          <w:lang w:eastAsia="en-US"/>
        </w:rPr>
        <w:t xml:space="preserve"> </w:t>
      </w:r>
      <w:r>
        <w:rPr>
          <w:lang w:eastAsia="en-US"/>
        </w:rPr>
        <w:t>P</w:t>
      </w:r>
      <w:r w:rsidR="004360E4">
        <w:rPr>
          <w:lang w:eastAsia="en-US"/>
        </w:rPr>
        <w:t>aul</w:t>
      </w:r>
      <w:r>
        <w:rPr>
          <w:lang w:eastAsia="en-US"/>
        </w:rPr>
        <w:t xml:space="preserve"> </w:t>
      </w:r>
      <w:proofErr w:type="spellStart"/>
      <w:r w:rsidRPr="00D90B1D">
        <w:rPr>
          <w:lang w:eastAsia="en-US"/>
        </w:rPr>
        <w:t>Rukavina</w:t>
      </w:r>
      <w:proofErr w:type="spellEnd"/>
      <w:r>
        <w:rPr>
          <w:lang w:eastAsia="en-US"/>
        </w:rPr>
        <w:t>.</w:t>
      </w:r>
      <w:r w:rsidRPr="00D90B1D">
        <w:rPr>
          <w:lang w:eastAsia="en-US"/>
        </w:rPr>
        <w:t xml:space="preserve"> 2012. </w:t>
      </w:r>
      <w:r>
        <w:rPr>
          <w:lang w:eastAsia="en-US"/>
        </w:rPr>
        <w:t>“</w:t>
      </w:r>
      <w:r w:rsidRPr="00D90B1D">
        <w:rPr>
          <w:lang w:eastAsia="en-US"/>
        </w:rPr>
        <w:t>The nature, occurring contexts, and psychological implications of weight-related teasing in urban physical education programs.</w:t>
      </w:r>
      <w:r>
        <w:rPr>
          <w:lang w:eastAsia="en-US"/>
        </w:rPr>
        <w:t>”</w:t>
      </w:r>
      <w:r w:rsidRPr="00D90B1D">
        <w:rPr>
          <w:lang w:eastAsia="en-US"/>
        </w:rPr>
        <w:t xml:space="preserve"> </w:t>
      </w:r>
      <w:r w:rsidRPr="00D90B1D">
        <w:rPr>
          <w:i/>
          <w:iCs/>
          <w:lang w:eastAsia="en-US"/>
        </w:rPr>
        <w:t>Research Quarterly for Exercise and Sport</w:t>
      </w:r>
      <w:r w:rsidRPr="00D90B1D">
        <w:rPr>
          <w:lang w:eastAsia="en-US"/>
        </w:rPr>
        <w:t xml:space="preserve"> 83</w:t>
      </w:r>
      <w:r>
        <w:rPr>
          <w:lang w:eastAsia="en-US"/>
        </w:rPr>
        <w:t xml:space="preserve"> </w:t>
      </w:r>
      <w:r w:rsidRPr="00D90B1D">
        <w:rPr>
          <w:lang w:eastAsia="en-US"/>
        </w:rPr>
        <w:t>(2)</w:t>
      </w:r>
      <w:r>
        <w:rPr>
          <w:lang w:eastAsia="en-US"/>
        </w:rPr>
        <w:t>:</w:t>
      </w:r>
      <w:r w:rsidRPr="00D90B1D">
        <w:rPr>
          <w:lang w:eastAsia="en-US"/>
        </w:rPr>
        <w:t xml:space="preserve"> 308-317.</w:t>
      </w:r>
    </w:p>
    <w:p w14:paraId="3E56E054" w14:textId="44060D9B" w:rsidR="0051021D" w:rsidRDefault="00C33FE2" w:rsidP="0051021D">
      <w:pPr>
        <w:pStyle w:val="Paragraph"/>
        <w:rPr>
          <w:lang w:eastAsia="en-US"/>
        </w:rPr>
      </w:pPr>
      <w:r w:rsidRPr="00C33FE2">
        <w:rPr>
          <w:lang w:eastAsia="en-US"/>
        </w:rPr>
        <w:t>Mansfield, L</w:t>
      </w:r>
      <w:r w:rsidR="00A046DF">
        <w:rPr>
          <w:lang w:eastAsia="en-US"/>
        </w:rPr>
        <w:t>ouise</w:t>
      </w:r>
      <w:r w:rsidR="003A108E">
        <w:rPr>
          <w:lang w:eastAsia="en-US"/>
        </w:rPr>
        <w:t>.</w:t>
      </w:r>
      <w:r w:rsidRPr="00C33FE2">
        <w:rPr>
          <w:lang w:eastAsia="en-US"/>
        </w:rPr>
        <w:t xml:space="preserve"> 2007. </w:t>
      </w:r>
      <w:r w:rsidR="002E02F2">
        <w:rPr>
          <w:lang w:eastAsia="en-US"/>
        </w:rPr>
        <w:t>“</w:t>
      </w:r>
      <w:r w:rsidRPr="00C33FE2">
        <w:rPr>
          <w:lang w:eastAsia="en-US"/>
        </w:rPr>
        <w:t>Involved-Detachment: A balance of Passion and Reason in Feminisms and Gender-related Research in Sport, Tourism and Sports Tourism.</w:t>
      </w:r>
      <w:r w:rsidR="002E02F2">
        <w:rPr>
          <w:lang w:eastAsia="en-US"/>
        </w:rPr>
        <w:t>”</w:t>
      </w:r>
      <w:r w:rsidRPr="00C33FE2">
        <w:rPr>
          <w:lang w:eastAsia="en-US"/>
        </w:rPr>
        <w:t xml:space="preserve"> </w:t>
      </w:r>
      <w:r w:rsidRPr="00C33FE2">
        <w:rPr>
          <w:i/>
          <w:iCs/>
          <w:lang w:eastAsia="en-US"/>
        </w:rPr>
        <w:t>Journal of Sport and Tourism</w:t>
      </w:r>
      <w:r>
        <w:rPr>
          <w:lang w:eastAsia="en-US"/>
        </w:rPr>
        <w:t xml:space="preserve"> </w:t>
      </w:r>
      <w:r w:rsidRPr="00C33FE2">
        <w:rPr>
          <w:lang w:eastAsia="en-US"/>
        </w:rPr>
        <w:t>12(2)</w:t>
      </w:r>
      <w:r>
        <w:rPr>
          <w:lang w:eastAsia="en-US"/>
        </w:rPr>
        <w:t>:</w:t>
      </w:r>
      <w:r w:rsidRPr="00C33FE2">
        <w:rPr>
          <w:lang w:eastAsia="en-US"/>
        </w:rPr>
        <w:t xml:space="preserve"> 115-141.</w:t>
      </w:r>
    </w:p>
    <w:p w14:paraId="4CC364AA" w14:textId="497B9656" w:rsidR="001E510D" w:rsidRDefault="001B27B8" w:rsidP="00E21D5D">
      <w:pPr>
        <w:pStyle w:val="Paragraph"/>
        <w:rPr>
          <w:lang w:eastAsia="en-US"/>
        </w:rPr>
      </w:pPr>
      <w:r>
        <w:rPr>
          <w:lang w:eastAsia="en-US"/>
        </w:rPr>
        <w:t>Matthews, Christopher</w:t>
      </w:r>
      <w:r w:rsidR="001965DA">
        <w:rPr>
          <w:lang w:eastAsia="en-US"/>
        </w:rPr>
        <w:t>.</w:t>
      </w:r>
      <w:r>
        <w:rPr>
          <w:lang w:eastAsia="en-US"/>
        </w:rPr>
        <w:t xml:space="preserve"> 2019. “</w:t>
      </w:r>
      <w:r w:rsidR="001965DA">
        <w:rPr>
          <w:lang w:eastAsia="en-US"/>
        </w:rPr>
        <w:t>O</w:t>
      </w:r>
      <w:r>
        <w:rPr>
          <w:lang w:eastAsia="en-US"/>
        </w:rPr>
        <w:t>n (not) Becoming</w:t>
      </w:r>
      <w:r w:rsidR="00F4342A">
        <w:rPr>
          <w:lang w:eastAsia="en-US"/>
        </w:rPr>
        <w:t xml:space="preserve">: Involved-Detachment and </w:t>
      </w:r>
      <w:r w:rsidR="001E510D">
        <w:rPr>
          <w:lang w:eastAsia="en-US"/>
        </w:rPr>
        <w:t>S</w:t>
      </w:r>
      <w:r w:rsidR="00F4342A">
        <w:rPr>
          <w:lang w:eastAsia="en-US"/>
        </w:rPr>
        <w:t>ports ‘Violence’”. In</w:t>
      </w:r>
      <w:r w:rsidR="00355630">
        <w:rPr>
          <w:lang w:eastAsia="en-US"/>
        </w:rPr>
        <w:t xml:space="preserve"> </w:t>
      </w:r>
      <w:proofErr w:type="spellStart"/>
      <w:r w:rsidR="002C5C7B">
        <w:rPr>
          <w:lang w:eastAsia="en-US"/>
        </w:rPr>
        <w:t>Figurational</w:t>
      </w:r>
      <w:proofErr w:type="spellEnd"/>
      <w:r w:rsidR="002C5C7B">
        <w:rPr>
          <w:lang w:eastAsia="en-US"/>
        </w:rPr>
        <w:t xml:space="preserve"> Research in Sport, </w:t>
      </w:r>
      <w:proofErr w:type="spellStart"/>
      <w:r w:rsidR="002C5C7B">
        <w:rPr>
          <w:lang w:eastAsia="en-US"/>
        </w:rPr>
        <w:t>Leicsure</w:t>
      </w:r>
      <w:proofErr w:type="spellEnd"/>
      <w:r w:rsidR="002C5C7B">
        <w:rPr>
          <w:lang w:eastAsia="en-US"/>
        </w:rPr>
        <w:t xml:space="preserve"> and Health</w:t>
      </w:r>
      <w:r w:rsidR="00031645">
        <w:rPr>
          <w:lang w:eastAsia="en-US"/>
        </w:rPr>
        <w:t>, edited by</w:t>
      </w:r>
      <w:r w:rsidR="00DB0490" w:rsidRPr="00DB0490">
        <w:rPr>
          <w:lang w:eastAsia="en-US"/>
        </w:rPr>
        <w:t xml:space="preserve"> </w:t>
      </w:r>
      <w:r w:rsidR="00031645">
        <w:rPr>
          <w:lang w:eastAsia="en-US"/>
        </w:rPr>
        <w:t xml:space="preserve">Dominic </w:t>
      </w:r>
      <w:r w:rsidR="00DB0490">
        <w:rPr>
          <w:lang w:eastAsia="en-US"/>
        </w:rPr>
        <w:t xml:space="preserve">Malcolm and Philippa </w:t>
      </w:r>
      <w:proofErr w:type="spellStart"/>
      <w:r w:rsidR="00DB0490">
        <w:rPr>
          <w:lang w:eastAsia="en-US"/>
        </w:rPr>
        <w:t>Velija</w:t>
      </w:r>
      <w:proofErr w:type="spellEnd"/>
      <w:r w:rsidR="00192193">
        <w:rPr>
          <w:lang w:eastAsia="en-US"/>
        </w:rPr>
        <w:t>, 102-114</w:t>
      </w:r>
      <w:r w:rsidR="002C5C7B">
        <w:rPr>
          <w:lang w:eastAsia="en-US"/>
        </w:rPr>
        <w:t xml:space="preserve">. </w:t>
      </w:r>
      <w:r w:rsidR="00A046DF">
        <w:rPr>
          <w:lang w:eastAsia="en-US"/>
        </w:rPr>
        <w:t>Abingdon</w:t>
      </w:r>
      <w:r w:rsidR="002C5C7B">
        <w:rPr>
          <w:lang w:eastAsia="en-US"/>
        </w:rPr>
        <w:t>: Routledge</w:t>
      </w:r>
      <w:r w:rsidR="00A046DF">
        <w:rPr>
          <w:lang w:eastAsia="en-US"/>
        </w:rPr>
        <w:t>.</w:t>
      </w:r>
    </w:p>
    <w:p w14:paraId="4F717AC5" w14:textId="7D48BFDF" w:rsidR="00E21D5D" w:rsidRDefault="00280502" w:rsidP="00E21D5D">
      <w:pPr>
        <w:pStyle w:val="Paragraph"/>
        <w:rPr>
          <w:lang w:eastAsia="en-US"/>
        </w:rPr>
      </w:pPr>
      <w:r w:rsidRPr="00280502">
        <w:rPr>
          <w:lang w:eastAsia="en-US"/>
        </w:rPr>
        <w:t>Monaghan, L</w:t>
      </w:r>
      <w:r w:rsidR="00A046DF">
        <w:rPr>
          <w:lang w:eastAsia="en-US"/>
        </w:rPr>
        <w:t>ee</w:t>
      </w:r>
      <w:r w:rsidR="006F52FD">
        <w:rPr>
          <w:lang w:eastAsia="en-US"/>
        </w:rPr>
        <w:t>.</w:t>
      </w:r>
      <w:r w:rsidRPr="00280502">
        <w:rPr>
          <w:lang w:eastAsia="en-US"/>
        </w:rPr>
        <w:t xml:space="preserve"> 2014. </w:t>
      </w:r>
      <w:r>
        <w:rPr>
          <w:lang w:eastAsia="en-US"/>
        </w:rPr>
        <w:t>“</w:t>
      </w:r>
      <w:r w:rsidRPr="00280502">
        <w:rPr>
          <w:lang w:eastAsia="en-US"/>
        </w:rPr>
        <w:t xml:space="preserve">Civilising </w:t>
      </w:r>
      <w:proofErr w:type="spellStart"/>
      <w:r w:rsidRPr="00280502">
        <w:rPr>
          <w:lang w:eastAsia="en-US"/>
        </w:rPr>
        <w:t>recalcritrant</w:t>
      </w:r>
      <w:proofErr w:type="spellEnd"/>
      <w:r w:rsidRPr="00280502">
        <w:rPr>
          <w:lang w:eastAsia="en-US"/>
        </w:rPr>
        <w:t xml:space="preserve"> boys' bodies: Pursuing social fitness through the anti-obesity offensive.</w:t>
      </w:r>
      <w:r>
        <w:rPr>
          <w:lang w:eastAsia="en-US"/>
        </w:rPr>
        <w:t>”</w:t>
      </w:r>
      <w:r w:rsidRPr="00280502">
        <w:rPr>
          <w:lang w:eastAsia="en-US"/>
        </w:rPr>
        <w:t xml:space="preserve"> </w:t>
      </w:r>
      <w:r w:rsidRPr="00280502">
        <w:rPr>
          <w:i/>
          <w:iCs/>
          <w:lang w:eastAsia="en-US"/>
        </w:rPr>
        <w:t>Sport, Education and Society</w:t>
      </w:r>
      <w:r w:rsidRPr="00280502">
        <w:rPr>
          <w:lang w:eastAsia="en-US"/>
        </w:rPr>
        <w:t xml:space="preserve"> 19(6)</w:t>
      </w:r>
      <w:r>
        <w:rPr>
          <w:lang w:eastAsia="en-US"/>
        </w:rPr>
        <w:t>:</w:t>
      </w:r>
      <w:r w:rsidRPr="00280502">
        <w:rPr>
          <w:lang w:eastAsia="en-US"/>
        </w:rPr>
        <w:t xml:space="preserve"> 691-711.</w:t>
      </w:r>
    </w:p>
    <w:p w14:paraId="29AFAC7C" w14:textId="6AF5D781" w:rsidR="001E4237" w:rsidRDefault="001E4237" w:rsidP="00E21D5D">
      <w:pPr>
        <w:pStyle w:val="Paragraph"/>
        <w:rPr>
          <w:lang w:eastAsia="en-US"/>
        </w:rPr>
      </w:pPr>
      <w:r w:rsidRPr="001E4237">
        <w:rPr>
          <w:lang w:eastAsia="en-US"/>
        </w:rPr>
        <w:t>Nichols, K</w:t>
      </w:r>
      <w:r w:rsidR="00355630">
        <w:rPr>
          <w:lang w:eastAsia="en-US"/>
        </w:rPr>
        <w:t>itty</w:t>
      </w:r>
      <w:r w:rsidR="006F52FD">
        <w:rPr>
          <w:lang w:eastAsia="en-US"/>
        </w:rPr>
        <w:t>.</w:t>
      </w:r>
      <w:r w:rsidRPr="001E4237">
        <w:rPr>
          <w:lang w:eastAsia="en-US"/>
        </w:rPr>
        <w:t xml:space="preserve"> 2020. “I probably shouldn’t say this, should I… but…”: Mischievous Masculinities </w:t>
      </w:r>
      <w:proofErr w:type="gramStart"/>
      <w:r w:rsidRPr="001E4237">
        <w:rPr>
          <w:lang w:eastAsia="en-US"/>
        </w:rPr>
        <w:t>As</w:t>
      </w:r>
      <w:proofErr w:type="gramEnd"/>
      <w:r w:rsidRPr="001E4237">
        <w:rPr>
          <w:lang w:eastAsia="en-US"/>
        </w:rPr>
        <w:t xml:space="preserve"> a Way for Men to Convey Reflexivity and Make Choices in Sporting Sites. In </w:t>
      </w:r>
      <w:r w:rsidRPr="0077142A">
        <w:rPr>
          <w:i/>
          <w:iCs/>
          <w:lang w:eastAsia="en-US"/>
        </w:rPr>
        <w:t xml:space="preserve">The Palgrave </w:t>
      </w:r>
      <w:r w:rsidR="0077142A">
        <w:rPr>
          <w:i/>
          <w:iCs/>
          <w:lang w:eastAsia="en-US"/>
        </w:rPr>
        <w:t>H</w:t>
      </w:r>
      <w:r w:rsidRPr="0077142A">
        <w:rPr>
          <w:i/>
          <w:iCs/>
          <w:lang w:eastAsia="en-US"/>
        </w:rPr>
        <w:t xml:space="preserve">andbook of </w:t>
      </w:r>
      <w:r w:rsidR="0077142A">
        <w:rPr>
          <w:i/>
          <w:iCs/>
          <w:lang w:eastAsia="en-US"/>
        </w:rPr>
        <w:t>M</w:t>
      </w:r>
      <w:r w:rsidRPr="0077142A">
        <w:rPr>
          <w:i/>
          <w:iCs/>
          <w:lang w:eastAsia="en-US"/>
        </w:rPr>
        <w:t xml:space="preserve">asculinity and </w:t>
      </w:r>
      <w:r w:rsidR="0077142A">
        <w:rPr>
          <w:i/>
          <w:iCs/>
          <w:lang w:eastAsia="en-US"/>
        </w:rPr>
        <w:t>S</w:t>
      </w:r>
      <w:r w:rsidRPr="0077142A">
        <w:rPr>
          <w:i/>
          <w:iCs/>
          <w:lang w:eastAsia="en-US"/>
        </w:rPr>
        <w:t>port</w:t>
      </w:r>
      <w:r w:rsidR="0077142A" w:rsidRPr="0077142A">
        <w:rPr>
          <w:lang w:eastAsia="en-US"/>
        </w:rPr>
        <w:t>, edited by</w:t>
      </w:r>
      <w:r w:rsidR="0077142A">
        <w:rPr>
          <w:lang w:eastAsia="en-US"/>
        </w:rPr>
        <w:t xml:space="preserve"> </w:t>
      </w:r>
      <w:r w:rsidR="00BE580E">
        <w:rPr>
          <w:lang w:eastAsia="en-US"/>
        </w:rPr>
        <w:t>Magrath, R</w:t>
      </w:r>
      <w:r w:rsidR="00355630">
        <w:rPr>
          <w:lang w:eastAsia="en-US"/>
        </w:rPr>
        <w:t>ory</w:t>
      </w:r>
      <w:r w:rsidR="00BE580E">
        <w:rPr>
          <w:lang w:eastAsia="en-US"/>
        </w:rPr>
        <w:t>., J</w:t>
      </w:r>
      <w:r w:rsidR="00355630">
        <w:rPr>
          <w:lang w:eastAsia="en-US"/>
        </w:rPr>
        <w:t>amie</w:t>
      </w:r>
      <w:r w:rsidR="00BE580E">
        <w:rPr>
          <w:lang w:eastAsia="en-US"/>
        </w:rPr>
        <w:t xml:space="preserve"> </w:t>
      </w:r>
      <w:proofErr w:type="gramStart"/>
      <w:r w:rsidR="00BE580E">
        <w:rPr>
          <w:lang w:eastAsia="en-US"/>
        </w:rPr>
        <w:t>Cleland,</w:t>
      </w:r>
      <w:r w:rsidR="00420E73">
        <w:rPr>
          <w:lang w:eastAsia="en-US"/>
        </w:rPr>
        <w:t>.</w:t>
      </w:r>
      <w:proofErr w:type="gramEnd"/>
      <w:r w:rsidR="00BE580E">
        <w:rPr>
          <w:lang w:eastAsia="en-US"/>
        </w:rPr>
        <w:t xml:space="preserve"> and </w:t>
      </w:r>
      <w:r w:rsidR="00420E73">
        <w:rPr>
          <w:lang w:eastAsia="en-US"/>
        </w:rPr>
        <w:t>E</w:t>
      </w:r>
      <w:r w:rsidR="00355630">
        <w:rPr>
          <w:lang w:eastAsia="en-US"/>
        </w:rPr>
        <w:t>ric</w:t>
      </w:r>
      <w:r w:rsidR="00420E73">
        <w:rPr>
          <w:lang w:eastAsia="en-US"/>
        </w:rPr>
        <w:t xml:space="preserve"> Anderson.</w:t>
      </w:r>
      <w:r w:rsidRPr="001E4237">
        <w:rPr>
          <w:lang w:eastAsia="en-US"/>
        </w:rPr>
        <w:t xml:space="preserve"> 151-169. </w:t>
      </w:r>
      <w:r w:rsidR="00FF39F0">
        <w:rPr>
          <w:lang w:eastAsia="en-US"/>
        </w:rPr>
        <w:t xml:space="preserve">London: </w:t>
      </w:r>
      <w:r w:rsidRPr="001E4237">
        <w:rPr>
          <w:lang w:eastAsia="en-US"/>
        </w:rPr>
        <w:t>Palgrave Macmillan.</w:t>
      </w:r>
    </w:p>
    <w:p w14:paraId="4265781C" w14:textId="15E348BF" w:rsidR="0047746A" w:rsidRDefault="0047746A" w:rsidP="0047746A">
      <w:pPr>
        <w:pStyle w:val="Paragraph"/>
        <w:rPr>
          <w:lang w:eastAsia="en-US"/>
        </w:rPr>
      </w:pPr>
      <w:r w:rsidRPr="004029CE">
        <w:rPr>
          <w:lang w:eastAsia="en-US"/>
        </w:rPr>
        <w:t>Noret, N</w:t>
      </w:r>
      <w:r w:rsidR="00355630">
        <w:rPr>
          <w:lang w:eastAsia="en-US"/>
        </w:rPr>
        <w:t>athalie</w:t>
      </w:r>
      <w:r w:rsidRPr="004029CE">
        <w:rPr>
          <w:lang w:eastAsia="en-US"/>
        </w:rPr>
        <w:t>, A</w:t>
      </w:r>
      <w:r w:rsidR="00355630">
        <w:rPr>
          <w:lang w:eastAsia="en-US"/>
        </w:rPr>
        <w:t>nd</w:t>
      </w:r>
      <w:r w:rsidR="00C01857">
        <w:rPr>
          <w:lang w:eastAsia="en-US"/>
        </w:rPr>
        <w:t>rew</w:t>
      </w:r>
      <w:r w:rsidRPr="004029CE">
        <w:rPr>
          <w:lang w:eastAsia="en-US"/>
        </w:rPr>
        <w:t xml:space="preserve"> Smith, N</w:t>
      </w:r>
      <w:r w:rsidR="00C01857">
        <w:rPr>
          <w:lang w:eastAsia="en-US"/>
        </w:rPr>
        <w:t>atal</w:t>
      </w:r>
      <w:r w:rsidR="007A49BF">
        <w:rPr>
          <w:lang w:eastAsia="en-US"/>
        </w:rPr>
        <w:t>y</w:t>
      </w:r>
      <w:r w:rsidRPr="004029CE">
        <w:rPr>
          <w:lang w:eastAsia="en-US"/>
        </w:rPr>
        <w:t xml:space="preserve"> </w:t>
      </w:r>
      <w:proofErr w:type="spellStart"/>
      <w:r w:rsidRPr="004029CE">
        <w:rPr>
          <w:lang w:eastAsia="en-US"/>
        </w:rPr>
        <w:t>Birbeck</w:t>
      </w:r>
      <w:proofErr w:type="spellEnd"/>
      <w:r w:rsidRPr="004029CE">
        <w:rPr>
          <w:lang w:eastAsia="en-US"/>
        </w:rPr>
        <w:t>, P</w:t>
      </w:r>
      <w:r w:rsidR="00C01857">
        <w:rPr>
          <w:lang w:eastAsia="en-US"/>
        </w:rPr>
        <w:t>hilippa</w:t>
      </w:r>
      <w:r w:rsidRPr="004029CE">
        <w:rPr>
          <w:lang w:eastAsia="en-US"/>
        </w:rPr>
        <w:t xml:space="preserve"> </w:t>
      </w:r>
      <w:proofErr w:type="spellStart"/>
      <w:r w:rsidRPr="004029CE">
        <w:rPr>
          <w:lang w:eastAsia="en-US"/>
        </w:rPr>
        <w:t>Velija</w:t>
      </w:r>
      <w:proofErr w:type="spellEnd"/>
      <w:r w:rsidRPr="004029CE">
        <w:rPr>
          <w:lang w:eastAsia="en-US"/>
        </w:rPr>
        <w:t>, and M</w:t>
      </w:r>
      <w:r w:rsidR="00C01857">
        <w:rPr>
          <w:lang w:eastAsia="en-US"/>
        </w:rPr>
        <w:t>ark</w:t>
      </w:r>
      <w:r w:rsidRPr="004029CE">
        <w:rPr>
          <w:lang w:eastAsia="en-US"/>
        </w:rPr>
        <w:t xml:space="preserve"> Mierzwinski.</w:t>
      </w:r>
      <w:r>
        <w:rPr>
          <w:lang w:eastAsia="en-US"/>
        </w:rPr>
        <w:t xml:space="preserve"> 2015</w:t>
      </w:r>
      <w:r w:rsidR="00446A0E">
        <w:rPr>
          <w:lang w:eastAsia="en-US"/>
        </w:rPr>
        <w:t>.</w:t>
      </w:r>
      <w:r w:rsidRPr="004029CE">
        <w:rPr>
          <w:lang w:eastAsia="en-US"/>
        </w:rPr>
        <w:t xml:space="preserve"> </w:t>
      </w:r>
      <w:r w:rsidR="002D4324">
        <w:rPr>
          <w:lang w:eastAsia="en-US"/>
        </w:rPr>
        <w:t>“</w:t>
      </w:r>
      <w:r w:rsidRPr="00FD0E77">
        <w:rPr>
          <w:lang w:eastAsia="en-US"/>
        </w:rPr>
        <w:t>Bullying in School Sport.</w:t>
      </w:r>
      <w:r w:rsidR="002D4324" w:rsidRPr="00FD0E77">
        <w:rPr>
          <w:lang w:eastAsia="en-US"/>
        </w:rPr>
        <w:t>”</w:t>
      </w:r>
      <w:r w:rsidRPr="004029CE">
        <w:rPr>
          <w:lang w:eastAsia="en-US"/>
        </w:rPr>
        <w:t xml:space="preserve"> </w:t>
      </w:r>
      <w:r>
        <w:rPr>
          <w:lang w:eastAsia="en-US"/>
        </w:rPr>
        <w:t xml:space="preserve">Report. </w:t>
      </w:r>
      <w:hyperlink r:id="rId17" w:history="1">
        <w:r w:rsidRPr="008B4A19">
          <w:rPr>
            <w:rStyle w:val="Hyperlink"/>
            <w:lang w:eastAsia="en-US"/>
          </w:rPr>
          <w:t>https://ray.yorksj.ac.uk/id/eprint/1010/1/Cohen%20Final%20Report.pdf</w:t>
        </w:r>
      </w:hyperlink>
      <w:r>
        <w:rPr>
          <w:lang w:eastAsia="en-US"/>
        </w:rPr>
        <w:t xml:space="preserve"> (</w:t>
      </w:r>
      <w:r w:rsidRPr="00992217">
        <w:rPr>
          <w:lang w:eastAsia="en-US"/>
        </w:rPr>
        <w:t xml:space="preserve">Accessed </w:t>
      </w:r>
      <w:r>
        <w:rPr>
          <w:lang w:eastAsia="en-US"/>
        </w:rPr>
        <w:t xml:space="preserve">15 May </w:t>
      </w:r>
      <w:r w:rsidRPr="00992217">
        <w:rPr>
          <w:lang w:eastAsia="en-US"/>
        </w:rPr>
        <w:t>2020</w:t>
      </w:r>
      <w:r>
        <w:rPr>
          <w:lang w:eastAsia="en-US"/>
        </w:rPr>
        <w:t>)</w:t>
      </w:r>
    </w:p>
    <w:p w14:paraId="49BD95A0" w14:textId="217EBB47" w:rsidR="0047746A" w:rsidRDefault="0047746A" w:rsidP="0047746A">
      <w:pPr>
        <w:pStyle w:val="Paragraph"/>
        <w:rPr>
          <w:lang w:eastAsia="en-US"/>
        </w:rPr>
      </w:pPr>
      <w:bookmarkStart w:id="10" w:name="_Hlk43132931"/>
      <w:r>
        <w:rPr>
          <w:lang w:eastAsia="en-US"/>
        </w:rPr>
        <w:t>O’Connor, J</w:t>
      </w:r>
      <w:r w:rsidR="000F7CC1">
        <w:rPr>
          <w:lang w:eastAsia="en-US"/>
        </w:rPr>
        <w:t>amie</w:t>
      </w:r>
      <w:r>
        <w:rPr>
          <w:lang w:eastAsia="en-US"/>
        </w:rPr>
        <w:t>, and K</w:t>
      </w:r>
      <w:r w:rsidR="000F7CC1">
        <w:rPr>
          <w:lang w:eastAsia="en-US"/>
        </w:rPr>
        <w:t>im</w:t>
      </w:r>
      <w:r>
        <w:rPr>
          <w:lang w:eastAsia="en-US"/>
        </w:rPr>
        <w:t xml:space="preserve"> Graber. 2014. </w:t>
      </w:r>
      <w:bookmarkEnd w:id="10"/>
      <w:r>
        <w:rPr>
          <w:lang w:eastAsia="en-US"/>
        </w:rPr>
        <w:t xml:space="preserve">“Sixth-grade Physical Education: An Acculturation of Bullying and Fear.” </w:t>
      </w:r>
      <w:r w:rsidRPr="00AC2A44">
        <w:rPr>
          <w:i/>
          <w:iCs/>
          <w:lang w:eastAsia="en-US"/>
        </w:rPr>
        <w:t>Research Quarterly for Exercise and Sport</w:t>
      </w:r>
      <w:r>
        <w:rPr>
          <w:lang w:eastAsia="en-US"/>
        </w:rPr>
        <w:t xml:space="preserve"> 85 (3): 398–408.</w:t>
      </w:r>
    </w:p>
    <w:p w14:paraId="0C6595C5" w14:textId="063D1D8D" w:rsidR="00BA72F8" w:rsidRDefault="00027115" w:rsidP="00BA72F8">
      <w:pPr>
        <w:pStyle w:val="Paragraph"/>
        <w:rPr>
          <w:lang w:eastAsia="en-US"/>
        </w:rPr>
      </w:pPr>
      <w:r w:rsidRPr="00027115">
        <w:rPr>
          <w:lang w:eastAsia="en-US"/>
        </w:rPr>
        <w:t>Perry, C</w:t>
      </w:r>
      <w:r w:rsidR="00F34272">
        <w:rPr>
          <w:lang w:eastAsia="en-US"/>
        </w:rPr>
        <w:t>atherine</w:t>
      </w:r>
      <w:r w:rsidRPr="00027115">
        <w:rPr>
          <w:lang w:eastAsia="en-US"/>
        </w:rPr>
        <w:t xml:space="preserve">, </w:t>
      </w:r>
      <w:r>
        <w:rPr>
          <w:lang w:eastAsia="en-US"/>
        </w:rPr>
        <w:t>M</w:t>
      </w:r>
      <w:r w:rsidR="000F7CC1">
        <w:rPr>
          <w:lang w:eastAsia="en-US"/>
        </w:rPr>
        <w:t>iranda</w:t>
      </w:r>
      <w:r>
        <w:rPr>
          <w:lang w:eastAsia="en-US"/>
        </w:rPr>
        <w:t xml:space="preserve"> </w:t>
      </w:r>
      <w:r w:rsidRPr="00027115">
        <w:rPr>
          <w:lang w:eastAsia="en-US"/>
        </w:rPr>
        <w:t xml:space="preserve">Thurston, </w:t>
      </w:r>
      <w:r>
        <w:rPr>
          <w:lang w:eastAsia="en-US"/>
        </w:rPr>
        <w:t>and K</w:t>
      </w:r>
      <w:r w:rsidR="000F7CC1">
        <w:rPr>
          <w:lang w:eastAsia="en-US"/>
        </w:rPr>
        <w:t>en</w:t>
      </w:r>
      <w:r w:rsidRPr="00027115">
        <w:rPr>
          <w:lang w:eastAsia="en-US"/>
        </w:rPr>
        <w:t xml:space="preserve"> Green</w:t>
      </w:r>
      <w:r>
        <w:rPr>
          <w:lang w:eastAsia="en-US"/>
        </w:rPr>
        <w:t>.</w:t>
      </w:r>
      <w:r w:rsidRPr="00027115">
        <w:rPr>
          <w:lang w:eastAsia="en-US"/>
        </w:rPr>
        <w:t xml:space="preserve"> 2004. </w:t>
      </w:r>
      <w:r w:rsidR="00325E29">
        <w:rPr>
          <w:lang w:eastAsia="en-US"/>
        </w:rPr>
        <w:t>“</w:t>
      </w:r>
      <w:r w:rsidRPr="00027115">
        <w:rPr>
          <w:lang w:eastAsia="en-US"/>
        </w:rPr>
        <w:t xml:space="preserve">Involvement and Detachment in Researching Sexuality: Reflections on the Process of </w:t>
      </w:r>
      <w:proofErr w:type="spellStart"/>
      <w:r w:rsidRPr="00027115">
        <w:rPr>
          <w:lang w:eastAsia="en-US"/>
        </w:rPr>
        <w:t>semistructured</w:t>
      </w:r>
      <w:proofErr w:type="spellEnd"/>
      <w:r w:rsidRPr="00027115">
        <w:rPr>
          <w:lang w:eastAsia="en-US"/>
        </w:rPr>
        <w:t xml:space="preserve"> Interviewing.</w:t>
      </w:r>
      <w:r w:rsidR="00325E29">
        <w:rPr>
          <w:lang w:eastAsia="en-US"/>
        </w:rPr>
        <w:t>”</w:t>
      </w:r>
      <w:r w:rsidRPr="00027115">
        <w:rPr>
          <w:lang w:eastAsia="en-US"/>
        </w:rPr>
        <w:t xml:space="preserve"> </w:t>
      </w:r>
      <w:r w:rsidRPr="00027115">
        <w:rPr>
          <w:i/>
          <w:iCs/>
          <w:lang w:eastAsia="en-US"/>
        </w:rPr>
        <w:t>Qualitative Health Research</w:t>
      </w:r>
      <w:r w:rsidRPr="00027115">
        <w:rPr>
          <w:lang w:eastAsia="en-US"/>
        </w:rPr>
        <w:t xml:space="preserve"> 14(1)</w:t>
      </w:r>
      <w:r>
        <w:rPr>
          <w:lang w:eastAsia="en-US"/>
        </w:rPr>
        <w:t>:</w:t>
      </w:r>
      <w:r w:rsidRPr="00027115">
        <w:rPr>
          <w:lang w:eastAsia="en-US"/>
        </w:rPr>
        <w:t xml:space="preserve"> 135-148.</w:t>
      </w:r>
    </w:p>
    <w:p w14:paraId="137CE2F7" w14:textId="71A35A7A" w:rsidR="006E6C24" w:rsidRDefault="00BA72F8" w:rsidP="006E6C24">
      <w:pPr>
        <w:pStyle w:val="Paragraph"/>
        <w:rPr>
          <w:lang w:eastAsia="en-US"/>
        </w:rPr>
      </w:pPr>
      <w:proofErr w:type="spellStart"/>
      <w:r w:rsidRPr="00BA72F8">
        <w:rPr>
          <w:lang w:eastAsia="en-US"/>
        </w:rPr>
        <w:t>Rojek</w:t>
      </w:r>
      <w:proofErr w:type="spellEnd"/>
      <w:r w:rsidRPr="00BA72F8">
        <w:rPr>
          <w:lang w:eastAsia="en-US"/>
        </w:rPr>
        <w:t>, C</w:t>
      </w:r>
      <w:r w:rsidR="00C01857">
        <w:rPr>
          <w:lang w:eastAsia="en-US"/>
        </w:rPr>
        <w:t>hristopher</w:t>
      </w:r>
      <w:r w:rsidR="00F34272">
        <w:rPr>
          <w:lang w:eastAsia="en-US"/>
        </w:rPr>
        <w:t>.</w:t>
      </w:r>
      <w:r w:rsidRPr="00BA72F8">
        <w:rPr>
          <w:lang w:eastAsia="en-US"/>
        </w:rPr>
        <w:t xml:space="preserve"> 1986. </w:t>
      </w:r>
      <w:r>
        <w:rPr>
          <w:lang w:eastAsia="en-US"/>
        </w:rPr>
        <w:t>“</w:t>
      </w:r>
      <w:r w:rsidRPr="00BA72F8">
        <w:rPr>
          <w:lang w:eastAsia="en-US"/>
        </w:rPr>
        <w:t>Problems of Involvement and Detachment in the writings of Norbert Elias</w:t>
      </w:r>
      <w:r>
        <w:rPr>
          <w:lang w:eastAsia="en-US"/>
        </w:rPr>
        <w:t>”</w:t>
      </w:r>
      <w:r w:rsidRPr="00BA72F8">
        <w:rPr>
          <w:lang w:eastAsia="en-US"/>
        </w:rPr>
        <w:t xml:space="preserve">. </w:t>
      </w:r>
      <w:r w:rsidRPr="00BA72F8">
        <w:rPr>
          <w:i/>
          <w:iCs/>
          <w:lang w:eastAsia="en-US"/>
        </w:rPr>
        <w:t>British Journal of Sociology</w:t>
      </w:r>
      <w:r w:rsidRPr="00BA72F8">
        <w:rPr>
          <w:lang w:eastAsia="en-US"/>
        </w:rPr>
        <w:t xml:space="preserve"> 37</w:t>
      </w:r>
      <w:r w:rsidR="00E553E6">
        <w:rPr>
          <w:lang w:eastAsia="en-US"/>
        </w:rPr>
        <w:t>:</w:t>
      </w:r>
      <w:r w:rsidRPr="00BA72F8">
        <w:rPr>
          <w:lang w:eastAsia="en-US"/>
        </w:rPr>
        <w:t xml:space="preserve"> 591-607.</w:t>
      </w:r>
    </w:p>
    <w:p w14:paraId="6FAD0B7D" w14:textId="5DDC3099" w:rsidR="006E6C24" w:rsidRPr="006E6C24" w:rsidRDefault="006E6C24" w:rsidP="006E6C24">
      <w:pPr>
        <w:pStyle w:val="Paragraph"/>
        <w:rPr>
          <w:lang w:eastAsia="en-US"/>
        </w:rPr>
      </w:pPr>
      <w:r w:rsidRPr="006E6C24">
        <w:rPr>
          <w:lang w:eastAsia="en-US"/>
        </w:rPr>
        <w:t xml:space="preserve">Stonewall. 2017. School Report: The experiences of lesbian, gay, bi and trans pupils in Britain’s schools </w:t>
      </w:r>
      <w:hyperlink r:id="rId18" w:history="1">
        <w:r w:rsidRPr="00B94A71">
          <w:rPr>
            <w:rStyle w:val="Hyperlink"/>
            <w:lang w:eastAsia="en-US"/>
          </w:rPr>
          <w:t>https://www.stonewall.org.uk/system/files/the_school_report_2017.pdf</w:t>
        </w:r>
      </w:hyperlink>
      <w:r w:rsidRPr="006E6C24">
        <w:rPr>
          <w:lang w:eastAsia="en-US"/>
        </w:rPr>
        <w:t xml:space="preserve"> (Accessed 16 May 2020)</w:t>
      </w:r>
    </w:p>
    <w:p w14:paraId="7262E34C" w14:textId="1E0CC4CB" w:rsidR="0047746A" w:rsidRDefault="0047746A" w:rsidP="0047746A">
      <w:pPr>
        <w:pStyle w:val="Paragraph"/>
        <w:rPr>
          <w:lang w:eastAsia="en-US"/>
        </w:rPr>
      </w:pPr>
      <w:r w:rsidRPr="00101B28">
        <w:rPr>
          <w:lang w:eastAsia="en-US"/>
        </w:rPr>
        <w:t>Symons, C</w:t>
      </w:r>
      <w:r w:rsidR="00040779">
        <w:rPr>
          <w:lang w:eastAsia="en-US"/>
        </w:rPr>
        <w:t>aroline</w:t>
      </w:r>
      <w:r w:rsidRPr="00101B28">
        <w:rPr>
          <w:lang w:eastAsia="en-US"/>
        </w:rPr>
        <w:t>, G</w:t>
      </w:r>
      <w:r w:rsidR="00040779">
        <w:rPr>
          <w:lang w:eastAsia="en-US"/>
        </w:rPr>
        <w:t>rant</w:t>
      </w:r>
      <w:r w:rsidRPr="00101B28">
        <w:rPr>
          <w:lang w:eastAsia="en-US"/>
        </w:rPr>
        <w:t xml:space="preserve"> O'Sullivan, E</w:t>
      </w:r>
      <w:r w:rsidR="00040779">
        <w:rPr>
          <w:lang w:eastAsia="en-US"/>
        </w:rPr>
        <w:t>rika</w:t>
      </w:r>
      <w:r w:rsidRPr="00101B28">
        <w:rPr>
          <w:lang w:eastAsia="en-US"/>
        </w:rPr>
        <w:t xml:space="preserve"> </w:t>
      </w:r>
      <w:proofErr w:type="spellStart"/>
      <w:r w:rsidRPr="00101B28">
        <w:rPr>
          <w:lang w:eastAsia="en-US"/>
        </w:rPr>
        <w:t>Borkoles</w:t>
      </w:r>
      <w:proofErr w:type="spellEnd"/>
      <w:r w:rsidRPr="00101B28">
        <w:rPr>
          <w:lang w:eastAsia="en-US"/>
        </w:rPr>
        <w:t>, M</w:t>
      </w:r>
      <w:r w:rsidR="00040779">
        <w:rPr>
          <w:lang w:eastAsia="en-US"/>
        </w:rPr>
        <w:t>ark</w:t>
      </w:r>
      <w:r w:rsidRPr="00101B28">
        <w:rPr>
          <w:lang w:eastAsia="en-US"/>
        </w:rPr>
        <w:t xml:space="preserve"> </w:t>
      </w:r>
      <w:r w:rsidR="001F2A42">
        <w:rPr>
          <w:lang w:eastAsia="en-US"/>
        </w:rPr>
        <w:t xml:space="preserve">B </w:t>
      </w:r>
      <w:r w:rsidRPr="00101B28">
        <w:rPr>
          <w:lang w:eastAsia="en-US"/>
        </w:rPr>
        <w:t>Andersen, and R</w:t>
      </w:r>
      <w:r w:rsidR="001F2A42">
        <w:rPr>
          <w:lang w:eastAsia="en-US"/>
        </w:rPr>
        <w:t>emco</w:t>
      </w:r>
      <w:r>
        <w:rPr>
          <w:lang w:eastAsia="en-US"/>
        </w:rPr>
        <w:t xml:space="preserve"> </w:t>
      </w:r>
      <w:r w:rsidR="001F2A42">
        <w:rPr>
          <w:lang w:eastAsia="en-US"/>
        </w:rPr>
        <w:t xml:space="preserve">C.J. </w:t>
      </w:r>
      <w:r w:rsidRPr="00101B28">
        <w:rPr>
          <w:lang w:eastAsia="en-US"/>
        </w:rPr>
        <w:t xml:space="preserve">Polman. </w:t>
      </w:r>
      <w:r>
        <w:rPr>
          <w:lang w:eastAsia="en-US"/>
        </w:rPr>
        <w:t xml:space="preserve">2014. </w:t>
      </w:r>
      <w:r w:rsidRPr="006443CC">
        <w:rPr>
          <w:i/>
          <w:iCs/>
          <w:lang w:eastAsia="en-US"/>
        </w:rPr>
        <w:t>The impact of homophobic bullying during sport and physical education participation on same-sex attracted and gender diverse young Australians’ depression and anxiety levels</w:t>
      </w:r>
      <w:r w:rsidRPr="00101B28">
        <w:rPr>
          <w:lang w:eastAsia="en-US"/>
        </w:rPr>
        <w:t>.</w:t>
      </w:r>
      <w:r>
        <w:rPr>
          <w:lang w:eastAsia="en-US"/>
        </w:rPr>
        <w:t xml:space="preserve"> Report. </w:t>
      </w:r>
      <w:hyperlink r:id="rId19" w:history="1">
        <w:r w:rsidRPr="008B4A19">
          <w:rPr>
            <w:rStyle w:val="Hyperlink"/>
            <w:lang w:eastAsia="en-US"/>
          </w:rPr>
          <w:t>http://eprints.bournemouth.ac.uk/22294/1/Equal%20Play%20Final%20Report.pdf</w:t>
        </w:r>
      </w:hyperlink>
      <w:r>
        <w:rPr>
          <w:lang w:eastAsia="en-US"/>
        </w:rPr>
        <w:t xml:space="preserve"> </w:t>
      </w:r>
      <w:bookmarkStart w:id="11" w:name="_Hlk42059290"/>
      <w:r>
        <w:rPr>
          <w:lang w:eastAsia="en-US"/>
        </w:rPr>
        <w:t>(</w:t>
      </w:r>
      <w:r w:rsidRPr="00CD3D19">
        <w:rPr>
          <w:lang w:eastAsia="en-US"/>
        </w:rPr>
        <w:t xml:space="preserve">Accessed </w:t>
      </w:r>
      <w:r>
        <w:rPr>
          <w:lang w:eastAsia="en-US"/>
        </w:rPr>
        <w:t>16 May 2020)</w:t>
      </w:r>
      <w:bookmarkEnd w:id="11"/>
    </w:p>
    <w:p w14:paraId="1DA5C83A" w14:textId="1B6C36CB" w:rsidR="00704F7A" w:rsidRDefault="0047746A" w:rsidP="00704F7A">
      <w:pPr>
        <w:pStyle w:val="Paragraph"/>
        <w:rPr>
          <w:lang w:eastAsia="en-US"/>
        </w:rPr>
      </w:pPr>
      <w:r>
        <w:rPr>
          <w:lang w:eastAsia="en-US"/>
        </w:rPr>
        <w:t>Tischler, A</w:t>
      </w:r>
      <w:r w:rsidR="001F2A42">
        <w:rPr>
          <w:lang w:eastAsia="en-US"/>
        </w:rPr>
        <w:t>my</w:t>
      </w:r>
      <w:r>
        <w:rPr>
          <w:lang w:eastAsia="en-US"/>
        </w:rPr>
        <w:t>, and N</w:t>
      </w:r>
      <w:r w:rsidR="007968A8">
        <w:rPr>
          <w:lang w:eastAsia="en-US"/>
        </w:rPr>
        <w:t>ate</w:t>
      </w:r>
      <w:r>
        <w:rPr>
          <w:lang w:eastAsia="en-US"/>
        </w:rPr>
        <w:t xml:space="preserve"> </w:t>
      </w:r>
      <w:proofErr w:type="spellStart"/>
      <w:r>
        <w:rPr>
          <w:lang w:eastAsia="en-US"/>
        </w:rPr>
        <w:t>McCaughtry</w:t>
      </w:r>
      <w:proofErr w:type="spellEnd"/>
      <w:r>
        <w:rPr>
          <w:lang w:eastAsia="en-US"/>
        </w:rPr>
        <w:t xml:space="preserve">. 2011. “PE is not for me: when boys' masculinities are threatened.” </w:t>
      </w:r>
      <w:r w:rsidRPr="00CA6D36">
        <w:rPr>
          <w:i/>
          <w:iCs/>
          <w:lang w:eastAsia="en-US"/>
        </w:rPr>
        <w:t>Research Quarterly for Exercise and Sport</w:t>
      </w:r>
      <w:r>
        <w:rPr>
          <w:lang w:eastAsia="en-US"/>
        </w:rPr>
        <w:t xml:space="preserve"> 82 (1): 37-48.</w:t>
      </w:r>
    </w:p>
    <w:sectPr w:rsidR="00704F7A"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70A8" w14:textId="77777777" w:rsidR="00272745" w:rsidRDefault="00272745" w:rsidP="00AF2C92">
      <w:r>
        <w:separator/>
      </w:r>
    </w:p>
  </w:endnote>
  <w:endnote w:type="continuationSeparator" w:id="0">
    <w:p w14:paraId="6FA7E051" w14:textId="77777777" w:rsidR="00272745" w:rsidRDefault="0027274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5516" w14:textId="77777777" w:rsidR="00272745" w:rsidRDefault="00272745" w:rsidP="00AF2C92">
      <w:r>
        <w:separator/>
      </w:r>
    </w:p>
  </w:footnote>
  <w:footnote w:type="continuationSeparator" w:id="0">
    <w:p w14:paraId="2F89E2B8" w14:textId="77777777" w:rsidR="00272745" w:rsidRDefault="0027274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820D5"/>
    <w:multiLevelType w:val="hybridMultilevel"/>
    <w:tmpl w:val="FB1E6F6A"/>
    <w:lvl w:ilvl="0" w:tplc="5FA0DA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bAwMTcyszAyNbNQ0lEKTi0uzszPAymwqAUAUkqjPSwAAAA="/>
  </w:docVars>
  <w:rsids>
    <w:rsidRoot w:val="00B735C9"/>
    <w:rsid w:val="00001899"/>
    <w:rsid w:val="00001A91"/>
    <w:rsid w:val="000049AD"/>
    <w:rsid w:val="00005C42"/>
    <w:rsid w:val="0000681B"/>
    <w:rsid w:val="00006BA6"/>
    <w:rsid w:val="000114B9"/>
    <w:rsid w:val="00011A4A"/>
    <w:rsid w:val="00012128"/>
    <w:rsid w:val="000125C3"/>
    <w:rsid w:val="000133C0"/>
    <w:rsid w:val="00013AB5"/>
    <w:rsid w:val="0001443F"/>
    <w:rsid w:val="00014C4E"/>
    <w:rsid w:val="00015541"/>
    <w:rsid w:val="00017107"/>
    <w:rsid w:val="000171B7"/>
    <w:rsid w:val="000202E2"/>
    <w:rsid w:val="00020DC2"/>
    <w:rsid w:val="0002164F"/>
    <w:rsid w:val="00021B5D"/>
    <w:rsid w:val="00022441"/>
    <w:rsid w:val="0002261E"/>
    <w:rsid w:val="00023FC4"/>
    <w:rsid w:val="00024219"/>
    <w:rsid w:val="00024298"/>
    <w:rsid w:val="00024839"/>
    <w:rsid w:val="00024A62"/>
    <w:rsid w:val="00025369"/>
    <w:rsid w:val="00025F7A"/>
    <w:rsid w:val="00026062"/>
    <w:rsid w:val="00026871"/>
    <w:rsid w:val="00027115"/>
    <w:rsid w:val="00031637"/>
    <w:rsid w:val="00031645"/>
    <w:rsid w:val="00031A84"/>
    <w:rsid w:val="0003227D"/>
    <w:rsid w:val="00032C06"/>
    <w:rsid w:val="00033681"/>
    <w:rsid w:val="000336A7"/>
    <w:rsid w:val="00034645"/>
    <w:rsid w:val="00034C6D"/>
    <w:rsid w:val="00036906"/>
    <w:rsid w:val="000377C5"/>
    <w:rsid w:val="00037A98"/>
    <w:rsid w:val="00040779"/>
    <w:rsid w:val="000415EB"/>
    <w:rsid w:val="000427FB"/>
    <w:rsid w:val="00042E0A"/>
    <w:rsid w:val="000434DA"/>
    <w:rsid w:val="00043DD1"/>
    <w:rsid w:val="0004455E"/>
    <w:rsid w:val="00044C26"/>
    <w:rsid w:val="00045562"/>
    <w:rsid w:val="00045D73"/>
    <w:rsid w:val="0004677E"/>
    <w:rsid w:val="000469EC"/>
    <w:rsid w:val="000475F3"/>
    <w:rsid w:val="000477BA"/>
    <w:rsid w:val="00047CB5"/>
    <w:rsid w:val="000501B4"/>
    <w:rsid w:val="00051605"/>
    <w:rsid w:val="00051FAA"/>
    <w:rsid w:val="000534D4"/>
    <w:rsid w:val="00054FF2"/>
    <w:rsid w:val="00055542"/>
    <w:rsid w:val="000572A9"/>
    <w:rsid w:val="00060814"/>
    <w:rsid w:val="00061325"/>
    <w:rsid w:val="00061CEE"/>
    <w:rsid w:val="00061F21"/>
    <w:rsid w:val="0006410A"/>
    <w:rsid w:val="00065C91"/>
    <w:rsid w:val="00066483"/>
    <w:rsid w:val="00066DE0"/>
    <w:rsid w:val="00067496"/>
    <w:rsid w:val="00067D55"/>
    <w:rsid w:val="000702E2"/>
    <w:rsid w:val="0007050C"/>
    <w:rsid w:val="00070C30"/>
    <w:rsid w:val="00073108"/>
    <w:rsid w:val="000733AC"/>
    <w:rsid w:val="00073A89"/>
    <w:rsid w:val="00074B81"/>
    <w:rsid w:val="00074D22"/>
    <w:rsid w:val="00075081"/>
    <w:rsid w:val="0007528A"/>
    <w:rsid w:val="000755E6"/>
    <w:rsid w:val="00075DA2"/>
    <w:rsid w:val="00076F62"/>
    <w:rsid w:val="00077DF8"/>
    <w:rsid w:val="00077FF3"/>
    <w:rsid w:val="00080123"/>
    <w:rsid w:val="00080C06"/>
    <w:rsid w:val="00080D9A"/>
    <w:rsid w:val="000811AB"/>
    <w:rsid w:val="000812E4"/>
    <w:rsid w:val="00081A0D"/>
    <w:rsid w:val="00081A4A"/>
    <w:rsid w:val="00081D55"/>
    <w:rsid w:val="00083C5F"/>
    <w:rsid w:val="00084AB1"/>
    <w:rsid w:val="00084AEC"/>
    <w:rsid w:val="0008615B"/>
    <w:rsid w:val="0009172C"/>
    <w:rsid w:val="000920DF"/>
    <w:rsid w:val="000930EC"/>
    <w:rsid w:val="00093B3B"/>
    <w:rsid w:val="00094C97"/>
    <w:rsid w:val="00095E61"/>
    <w:rsid w:val="00096182"/>
    <w:rsid w:val="000966C1"/>
    <w:rsid w:val="000970AC"/>
    <w:rsid w:val="0009749E"/>
    <w:rsid w:val="000A0611"/>
    <w:rsid w:val="000A07CC"/>
    <w:rsid w:val="000A0854"/>
    <w:rsid w:val="000A1167"/>
    <w:rsid w:val="000A4428"/>
    <w:rsid w:val="000A4BB4"/>
    <w:rsid w:val="000A5B70"/>
    <w:rsid w:val="000A5C0D"/>
    <w:rsid w:val="000A5E97"/>
    <w:rsid w:val="000A63CA"/>
    <w:rsid w:val="000A6608"/>
    <w:rsid w:val="000A6D40"/>
    <w:rsid w:val="000A7BC3"/>
    <w:rsid w:val="000B0201"/>
    <w:rsid w:val="000B1661"/>
    <w:rsid w:val="000B1CD2"/>
    <w:rsid w:val="000B2878"/>
    <w:rsid w:val="000B2E88"/>
    <w:rsid w:val="000B4206"/>
    <w:rsid w:val="000B4603"/>
    <w:rsid w:val="000B53BA"/>
    <w:rsid w:val="000B5B46"/>
    <w:rsid w:val="000C09BE"/>
    <w:rsid w:val="000C1380"/>
    <w:rsid w:val="000C1C6B"/>
    <w:rsid w:val="000C2187"/>
    <w:rsid w:val="000C554F"/>
    <w:rsid w:val="000C57F4"/>
    <w:rsid w:val="000C6A44"/>
    <w:rsid w:val="000C76E7"/>
    <w:rsid w:val="000C7C2E"/>
    <w:rsid w:val="000D05EB"/>
    <w:rsid w:val="000D0DC5"/>
    <w:rsid w:val="000D15FF"/>
    <w:rsid w:val="000D17AC"/>
    <w:rsid w:val="000D2475"/>
    <w:rsid w:val="000D28DF"/>
    <w:rsid w:val="000D2D6E"/>
    <w:rsid w:val="000D2DB9"/>
    <w:rsid w:val="000D34A8"/>
    <w:rsid w:val="000D3C0D"/>
    <w:rsid w:val="000D3F2C"/>
    <w:rsid w:val="000D488B"/>
    <w:rsid w:val="000D4DE2"/>
    <w:rsid w:val="000D53C2"/>
    <w:rsid w:val="000D549B"/>
    <w:rsid w:val="000D68DF"/>
    <w:rsid w:val="000E00B2"/>
    <w:rsid w:val="000E0FDC"/>
    <w:rsid w:val="000E138D"/>
    <w:rsid w:val="000E146F"/>
    <w:rsid w:val="000E187A"/>
    <w:rsid w:val="000E254D"/>
    <w:rsid w:val="000E2D61"/>
    <w:rsid w:val="000E432C"/>
    <w:rsid w:val="000E450E"/>
    <w:rsid w:val="000E4E1A"/>
    <w:rsid w:val="000E5360"/>
    <w:rsid w:val="000E56CD"/>
    <w:rsid w:val="000E6259"/>
    <w:rsid w:val="000E7F01"/>
    <w:rsid w:val="000F1E0D"/>
    <w:rsid w:val="000F4677"/>
    <w:rsid w:val="000F5532"/>
    <w:rsid w:val="000F5A04"/>
    <w:rsid w:val="000F5BE0"/>
    <w:rsid w:val="000F628B"/>
    <w:rsid w:val="000F7CC1"/>
    <w:rsid w:val="000F7F8F"/>
    <w:rsid w:val="00100587"/>
    <w:rsid w:val="001011D0"/>
    <w:rsid w:val="00101660"/>
    <w:rsid w:val="0010284E"/>
    <w:rsid w:val="00102BCA"/>
    <w:rsid w:val="00103122"/>
    <w:rsid w:val="0010336A"/>
    <w:rsid w:val="001042B1"/>
    <w:rsid w:val="00104D91"/>
    <w:rsid w:val="001050F1"/>
    <w:rsid w:val="00105AEA"/>
    <w:rsid w:val="001064A8"/>
    <w:rsid w:val="00106585"/>
    <w:rsid w:val="00106DAF"/>
    <w:rsid w:val="00110DEB"/>
    <w:rsid w:val="00112ECD"/>
    <w:rsid w:val="00114ABE"/>
    <w:rsid w:val="00114FEC"/>
    <w:rsid w:val="00115C13"/>
    <w:rsid w:val="00116023"/>
    <w:rsid w:val="0011658B"/>
    <w:rsid w:val="00120E3F"/>
    <w:rsid w:val="00121C3D"/>
    <w:rsid w:val="00121FBD"/>
    <w:rsid w:val="001220AB"/>
    <w:rsid w:val="00122D96"/>
    <w:rsid w:val="00122E56"/>
    <w:rsid w:val="00124EFF"/>
    <w:rsid w:val="00125347"/>
    <w:rsid w:val="00126390"/>
    <w:rsid w:val="00126D76"/>
    <w:rsid w:val="00131677"/>
    <w:rsid w:val="00131932"/>
    <w:rsid w:val="00132042"/>
    <w:rsid w:val="00132A92"/>
    <w:rsid w:val="00133913"/>
    <w:rsid w:val="00134A51"/>
    <w:rsid w:val="00135140"/>
    <w:rsid w:val="0014042D"/>
    <w:rsid w:val="00140727"/>
    <w:rsid w:val="0014108A"/>
    <w:rsid w:val="00141FDB"/>
    <w:rsid w:val="00143305"/>
    <w:rsid w:val="00143519"/>
    <w:rsid w:val="00145854"/>
    <w:rsid w:val="00145BA7"/>
    <w:rsid w:val="00145DCD"/>
    <w:rsid w:val="001511CD"/>
    <w:rsid w:val="00153303"/>
    <w:rsid w:val="0015455A"/>
    <w:rsid w:val="001566BD"/>
    <w:rsid w:val="001566E3"/>
    <w:rsid w:val="0015713E"/>
    <w:rsid w:val="00160628"/>
    <w:rsid w:val="00161344"/>
    <w:rsid w:val="00162195"/>
    <w:rsid w:val="0016299E"/>
    <w:rsid w:val="00162D72"/>
    <w:rsid w:val="00163165"/>
    <w:rsid w:val="0016322A"/>
    <w:rsid w:val="00165A21"/>
    <w:rsid w:val="0016608B"/>
    <w:rsid w:val="00166BBB"/>
    <w:rsid w:val="00167710"/>
    <w:rsid w:val="001679DB"/>
    <w:rsid w:val="00167C0D"/>
    <w:rsid w:val="001705CE"/>
    <w:rsid w:val="0017064F"/>
    <w:rsid w:val="001710A9"/>
    <w:rsid w:val="00171768"/>
    <w:rsid w:val="00174DD8"/>
    <w:rsid w:val="00176886"/>
    <w:rsid w:val="00176ADC"/>
    <w:rsid w:val="0017714B"/>
    <w:rsid w:val="001804DF"/>
    <w:rsid w:val="00180553"/>
    <w:rsid w:val="0018060E"/>
    <w:rsid w:val="00180A8D"/>
    <w:rsid w:val="00181BDC"/>
    <w:rsid w:val="00181C2C"/>
    <w:rsid w:val="00181DB0"/>
    <w:rsid w:val="00181F43"/>
    <w:rsid w:val="001829E3"/>
    <w:rsid w:val="00183410"/>
    <w:rsid w:val="00183A8B"/>
    <w:rsid w:val="00184296"/>
    <w:rsid w:val="001904B9"/>
    <w:rsid w:val="00190EF8"/>
    <w:rsid w:val="00191483"/>
    <w:rsid w:val="00191B75"/>
    <w:rsid w:val="00192193"/>
    <w:rsid w:val="0019228E"/>
    <w:rsid w:val="001924C0"/>
    <w:rsid w:val="00192915"/>
    <w:rsid w:val="00192943"/>
    <w:rsid w:val="00192A05"/>
    <w:rsid w:val="00192D28"/>
    <w:rsid w:val="00192FB2"/>
    <w:rsid w:val="001930DE"/>
    <w:rsid w:val="001931A5"/>
    <w:rsid w:val="00193853"/>
    <w:rsid w:val="001947E7"/>
    <w:rsid w:val="00194D86"/>
    <w:rsid w:val="001965DA"/>
    <w:rsid w:val="001969E0"/>
    <w:rsid w:val="0019731E"/>
    <w:rsid w:val="00197D1F"/>
    <w:rsid w:val="001A06E2"/>
    <w:rsid w:val="001A09FE"/>
    <w:rsid w:val="001A1322"/>
    <w:rsid w:val="001A240D"/>
    <w:rsid w:val="001A33B9"/>
    <w:rsid w:val="001A3AA1"/>
    <w:rsid w:val="001A4036"/>
    <w:rsid w:val="001A42DE"/>
    <w:rsid w:val="001A563D"/>
    <w:rsid w:val="001A67C9"/>
    <w:rsid w:val="001A69DE"/>
    <w:rsid w:val="001A6CA6"/>
    <w:rsid w:val="001A70CB"/>
    <w:rsid w:val="001A7123"/>
    <w:rsid w:val="001A713C"/>
    <w:rsid w:val="001A7743"/>
    <w:rsid w:val="001B071A"/>
    <w:rsid w:val="001B12FA"/>
    <w:rsid w:val="001B1C7C"/>
    <w:rsid w:val="001B27B8"/>
    <w:rsid w:val="001B3102"/>
    <w:rsid w:val="001B3916"/>
    <w:rsid w:val="001B398F"/>
    <w:rsid w:val="001B42E1"/>
    <w:rsid w:val="001B46C6"/>
    <w:rsid w:val="001B4B48"/>
    <w:rsid w:val="001B4D1F"/>
    <w:rsid w:val="001B6029"/>
    <w:rsid w:val="001B6085"/>
    <w:rsid w:val="001B7681"/>
    <w:rsid w:val="001B7CAE"/>
    <w:rsid w:val="001C070D"/>
    <w:rsid w:val="001C0772"/>
    <w:rsid w:val="001C0D4F"/>
    <w:rsid w:val="001C1310"/>
    <w:rsid w:val="001C1993"/>
    <w:rsid w:val="001C1BA3"/>
    <w:rsid w:val="001C1DEC"/>
    <w:rsid w:val="001C3955"/>
    <w:rsid w:val="001C5736"/>
    <w:rsid w:val="001C5E3E"/>
    <w:rsid w:val="001C6517"/>
    <w:rsid w:val="001C7351"/>
    <w:rsid w:val="001D0E9C"/>
    <w:rsid w:val="001D16AC"/>
    <w:rsid w:val="001D24A7"/>
    <w:rsid w:val="001D2BA2"/>
    <w:rsid w:val="001D2FF1"/>
    <w:rsid w:val="001D30C8"/>
    <w:rsid w:val="001D3C12"/>
    <w:rsid w:val="001D647F"/>
    <w:rsid w:val="001D6723"/>
    <w:rsid w:val="001D6739"/>
    <w:rsid w:val="001D6857"/>
    <w:rsid w:val="001D78E1"/>
    <w:rsid w:val="001E0572"/>
    <w:rsid w:val="001E0A67"/>
    <w:rsid w:val="001E1028"/>
    <w:rsid w:val="001E127E"/>
    <w:rsid w:val="001E14E2"/>
    <w:rsid w:val="001E1FDB"/>
    <w:rsid w:val="001E4237"/>
    <w:rsid w:val="001E49C9"/>
    <w:rsid w:val="001E49F2"/>
    <w:rsid w:val="001E50AE"/>
    <w:rsid w:val="001E510D"/>
    <w:rsid w:val="001E5F6F"/>
    <w:rsid w:val="001E6302"/>
    <w:rsid w:val="001E6D17"/>
    <w:rsid w:val="001E7DCB"/>
    <w:rsid w:val="001F022D"/>
    <w:rsid w:val="001F1B84"/>
    <w:rsid w:val="001F2199"/>
    <w:rsid w:val="001F23C8"/>
    <w:rsid w:val="001F2A42"/>
    <w:rsid w:val="001F3168"/>
    <w:rsid w:val="001F3411"/>
    <w:rsid w:val="001F4287"/>
    <w:rsid w:val="001F4DBA"/>
    <w:rsid w:val="00200191"/>
    <w:rsid w:val="0020067D"/>
    <w:rsid w:val="00200DE0"/>
    <w:rsid w:val="00202D5A"/>
    <w:rsid w:val="00203002"/>
    <w:rsid w:val="00203235"/>
    <w:rsid w:val="0020415E"/>
    <w:rsid w:val="00204B84"/>
    <w:rsid w:val="00204FF4"/>
    <w:rsid w:val="00205CC8"/>
    <w:rsid w:val="00206351"/>
    <w:rsid w:val="0020670F"/>
    <w:rsid w:val="00206CDB"/>
    <w:rsid w:val="00207117"/>
    <w:rsid w:val="00207F30"/>
    <w:rsid w:val="002104EC"/>
    <w:rsid w:val="0021056E"/>
    <w:rsid w:val="0021075D"/>
    <w:rsid w:val="00210762"/>
    <w:rsid w:val="00210F82"/>
    <w:rsid w:val="0021165A"/>
    <w:rsid w:val="00211BC9"/>
    <w:rsid w:val="002129D6"/>
    <w:rsid w:val="00214C21"/>
    <w:rsid w:val="0021525C"/>
    <w:rsid w:val="0021620C"/>
    <w:rsid w:val="00216E78"/>
    <w:rsid w:val="00217275"/>
    <w:rsid w:val="0022017D"/>
    <w:rsid w:val="00220A98"/>
    <w:rsid w:val="00222DD9"/>
    <w:rsid w:val="00230753"/>
    <w:rsid w:val="00230CC3"/>
    <w:rsid w:val="00231076"/>
    <w:rsid w:val="00231DFC"/>
    <w:rsid w:val="002324FE"/>
    <w:rsid w:val="002326A6"/>
    <w:rsid w:val="00233111"/>
    <w:rsid w:val="00234CC9"/>
    <w:rsid w:val="0023655F"/>
    <w:rsid w:val="002368DF"/>
    <w:rsid w:val="00236F4B"/>
    <w:rsid w:val="002372C3"/>
    <w:rsid w:val="002425C9"/>
    <w:rsid w:val="00242B0D"/>
    <w:rsid w:val="00242E4E"/>
    <w:rsid w:val="00244B22"/>
    <w:rsid w:val="00245D5A"/>
    <w:rsid w:val="002461E0"/>
    <w:rsid w:val="002467C6"/>
    <w:rsid w:val="0024692A"/>
    <w:rsid w:val="00246C3F"/>
    <w:rsid w:val="0024708D"/>
    <w:rsid w:val="00250186"/>
    <w:rsid w:val="0025077D"/>
    <w:rsid w:val="00251857"/>
    <w:rsid w:val="00252BBA"/>
    <w:rsid w:val="00253123"/>
    <w:rsid w:val="00255580"/>
    <w:rsid w:val="002555AB"/>
    <w:rsid w:val="00256D48"/>
    <w:rsid w:val="00260B43"/>
    <w:rsid w:val="00260B75"/>
    <w:rsid w:val="002617E7"/>
    <w:rsid w:val="00262805"/>
    <w:rsid w:val="00263BF0"/>
    <w:rsid w:val="00264001"/>
    <w:rsid w:val="00264405"/>
    <w:rsid w:val="00265571"/>
    <w:rsid w:val="002655F3"/>
    <w:rsid w:val="00266354"/>
    <w:rsid w:val="0026684B"/>
    <w:rsid w:val="00266920"/>
    <w:rsid w:val="00266F9B"/>
    <w:rsid w:val="00267A18"/>
    <w:rsid w:val="00267CC6"/>
    <w:rsid w:val="00270BC1"/>
    <w:rsid w:val="00272745"/>
    <w:rsid w:val="00272FFA"/>
    <w:rsid w:val="00273462"/>
    <w:rsid w:val="0027395B"/>
    <w:rsid w:val="002739A3"/>
    <w:rsid w:val="00274BB3"/>
    <w:rsid w:val="00274FF3"/>
    <w:rsid w:val="0027521C"/>
    <w:rsid w:val="002755D0"/>
    <w:rsid w:val="00275854"/>
    <w:rsid w:val="00275AE5"/>
    <w:rsid w:val="002773F4"/>
    <w:rsid w:val="0027768F"/>
    <w:rsid w:val="00277693"/>
    <w:rsid w:val="00277C11"/>
    <w:rsid w:val="0028036A"/>
    <w:rsid w:val="00280502"/>
    <w:rsid w:val="00280B4D"/>
    <w:rsid w:val="00282145"/>
    <w:rsid w:val="00282A8D"/>
    <w:rsid w:val="00282AFB"/>
    <w:rsid w:val="00282F04"/>
    <w:rsid w:val="00283B41"/>
    <w:rsid w:val="00283EE3"/>
    <w:rsid w:val="00285F28"/>
    <w:rsid w:val="00286345"/>
    <w:rsid w:val="00286398"/>
    <w:rsid w:val="002864C1"/>
    <w:rsid w:val="002870B8"/>
    <w:rsid w:val="00287A22"/>
    <w:rsid w:val="00287A3C"/>
    <w:rsid w:val="00287B53"/>
    <w:rsid w:val="002905FC"/>
    <w:rsid w:val="0029116A"/>
    <w:rsid w:val="00294108"/>
    <w:rsid w:val="002970E0"/>
    <w:rsid w:val="002972F7"/>
    <w:rsid w:val="00297EF9"/>
    <w:rsid w:val="002A3C42"/>
    <w:rsid w:val="002A3E43"/>
    <w:rsid w:val="002A40B6"/>
    <w:rsid w:val="002A54BB"/>
    <w:rsid w:val="002A5D75"/>
    <w:rsid w:val="002B1B1A"/>
    <w:rsid w:val="002B1DE0"/>
    <w:rsid w:val="002B21C8"/>
    <w:rsid w:val="002B28C4"/>
    <w:rsid w:val="002B2D07"/>
    <w:rsid w:val="002B3864"/>
    <w:rsid w:val="002B4388"/>
    <w:rsid w:val="002B4896"/>
    <w:rsid w:val="002B48CF"/>
    <w:rsid w:val="002B5875"/>
    <w:rsid w:val="002B68BC"/>
    <w:rsid w:val="002B692B"/>
    <w:rsid w:val="002B6D48"/>
    <w:rsid w:val="002B6F6E"/>
    <w:rsid w:val="002B7228"/>
    <w:rsid w:val="002B7441"/>
    <w:rsid w:val="002C4749"/>
    <w:rsid w:val="002C4A40"/>
    <w:rsid w:val="002C53EE"/>
    <w:rsid w:val="002C5C7B"/>
    <w:rsid w:val="002C6175"/>
    <w:rsid w:val="002C69D9"/>
    <w:rsid w:val="002C739E"/>
    <w:rsid w:val="002C744A"/>
    <w:rsid w:val="002C7862"/>
    <w:rsid w:val="002D1A64"/>
    <w:rsid w:val="002D1F03"/>
    <w:rsid w:val="002D24F7"/>
    <w:rsid w:val="002D26A4"/>
    <w:rsid w:val="002D2799"/>
    <w:rsid w:val="002D2CD7"/>
    <w:rsid w:val="002D3056"/>
    <w:rsid w:val="002D3546"/>
    <w:rsid w:val="002D3DCE"/>
    <w:rsid w:val="002D424E"/>
    <w:rsid w:val="002D4324"/>
    <w:rsid w:val="002D46E1"/>
    <w:rsid w:val="002D4DDC"/>
    <w:rsid w:val="002D4F75"/>
    <w:rsid w:val="002D5009"/>
    <w:rsid w:val="002D50CD"/>
    <w:rsid w:val="002D5487"/>
    <w:rsid w:val="002D5901"/>
    <w:rsid w:val="002D5C01"/>
    <w:rsid w:val="002D6493"/>
    <w:rsid w:val="002D69AA"/>
    <w:rsid w:val="002D7063"/>
    <w:rsid w:val="002D7AB6"/>
    <w:rsid w:val="002E02F2"/>
    <w:rsid w:val="002E0666"/>
    <w:rsid w:val="002E06D0"/>
    <w:rsid w:val="002E1110"/>
    <w:rsid w:val="002E272C"/>
    <w:rsid w:val="002E2EF2"/>
    <w:rsid w:val="002E3C27"/>
    <w:rsid w:val="002E403A"/>
    <w:rsid w:val="002E426B"/>
    <w:rsid w:val="002E4C22"/>
    <w:rsid w:val="002E55D5"/>
    <w:rsid w:val="002E5F2A"/>
    <w:rsid w:val="002E6A7B"/>
    <w:rsid w:val="002E7666"/>
    <w:rsid w:val="002E7F3A"/>
    <w:rsid w:val="002F20E7"/>
    <w:rsid w:val="002F2550"/>
    <w:rsid w:val="002F4C52"/>
    <w:rsid w:val="002F4EDB"/>
    <w:rsid w:val="002F6054"/>
    <w:rsid w:val="002F7666"/>
    <w:rsid w:val="002F7DB6"/>
    <w:rsid w:val="00301132"/>
    <w:rsid w:val="00301F97"/>
    <w:rsid w:val="003033F5"/>
    <w:rsid w:val="00303DCF"/>
    <w:rsid w:val="0030561E"/>
    <w:rsid w:val="00305C17"/>
    <w:rsid w:val="003112DC"/>
    <w:rsid w:val="00311A2F"/>
    <w:rsid w:val="00311A87"/>
    <w:rsid w:val="00311D0A"/>
    <w:rsid w:val="0031286C"/>
    <w:rsid w:val="0031378E"/>
    <w:rsid w:val="00314B79"/>
    <w:rsid w:val="00315713"/>
    <w:rsid w:val="0031595F"/>
    <w:rsid w:val="0031627F"/>
    <w:rsid w:val="0031686C"/>
    <w:rsid w:val="00316EDF"/>
    <w:rsid w:val="00316FE0"/>
    <w:rsid w:val="003204D2"/>
    <w:rsid w:val="00320C09"/>
    <w:rsid w:val="00320DF0"/>
    <w:rsid w:val="0032144D"/>
    <w:rsid w:val="00321645"/>
    <w:rsid w:val="00323837"/>
    <w:rsid w:val="00323D9D"/>
    <w:rsid w:val="003244AD"/>
    <w:rsid w:val="00325409"/>
    <w:rsid w:val="003255B6"/>
    <w:rsid w:val="0032590A"/>
    <w:rsid w:val="00325E29"/>
    <w:rsid w:val="0032605E"/>
    <w:rsid w:val="003263A8"/>
    <w:rsid w:val="003275D1"/>
    <w:rsid w:val="003301B3"/>
    <w:rsid w:val="003301F6"/>
    <w:rsid w:val="00330B2A"/>
    <w:rsid w:val="00330FC7"/>
    <w:rsid w:val="00331E17"/>
    <w:rsid w:val="0033225E"/>
    <w:rsid w:val="00333063"/>
    <w:rsid w:val="0033308A"/>
    <w:rsid w:val="00336167"/>
    <w:rsid w:val="00337A53"/>
    <w:rsid w:val="00337E80"/>
    <w:rsid w:val="003408E3"/>
    <w:rsid w:val="003417B6"/>
    <w:rsid w:val="00341DFE"/>
    <w:rsid w:val="00343480"/>
    <w:rsid w:val="003435F3"/>
    <w:rsid w:val="00343824"/>
    <w:rsid w:val="00345E89"/>
    <w:rsid w:val="003460A2"/>
    <w:rsid w:val="00346661"/>
    <w:rsid w:val="00346F83"/>
    <w:rsid w:val="00347B68"/>
    <w:rsid w:val="003507FB"/>
    <w:rsid w:val="0035145D"/>
    <w:rsid w:val="00351F66"/>
    <w:rsid w:val="003522A1"/>
    <w:rsid w:val="0035254B"/>
    <w:rsid w:val="00353555"/>
    <w:rsid w:val="00353FD6"/>
    <w:rsid w:val="00355630"/>
    <w:rsid w:val="0035630B"/>
    <w:rsid w:val="003565D4"/>
    <w:rsid w:val="00357462"/>
    <w:rsid w:val="0036058F"/>
    <w:rsid w:val="003607FB"/>
    <w:rsid w:val="00360DA5"/>
    <w:rsid w:val="00360FD5"/>
    <w:rsid w:val="00361F1E"/>
    <w:rsid w:val="00362040"/>
    <w:rsid w:val="0036340D"/>
    <w:rsid w:val="003634A5"/>
    <w:rsid w:val="00363E95"/>
    <w:rsid w:val="00364F5D"/>
    <w:rsid w:val="00366868"/>
    <w:rsid w:val="00366B90"/>
    <w:rsid w:val="00367506"/>
    <w:rsid w:val="00367A1D"/>
    <w:rsid w:val="00370085"/>
    <w:rsid w:val="00370D3E"/>
    <w:rsid w:val="00370E64"/>
    <w:rsid w:val="003739AE"/>
    <w:rsid w:val="003744A7"/>
    <w:rsid w:val="00374A2E"/>
    <w:rsid w:val="003750D0"/>
    <w:rsid w:val="00375964"/>
    <w:rsid w:val="00376235"/>
    <w:rsid w:val="00377688"/>
    <w:rsid w:val="0037792B"/>
    <w:rsid w:val="00381FB6"/>
    <w:rsid w:val="003836D3"/>
    <w:rsid w:val="00383A52"/>
    <w:rsid w:val="00384A5E"/>
    <w:rsid w:val="0038680E"/>
    <w:rsid w:val="003869BE"/>
    <w:rsid w:val="00387DF5"/>
    <w:rsid w:val="0039053F"/>
    <w:rsid w:val="00391652"/>
    <w:rsid w:val="0039189F"/>
    <w:rsid w:val="00392F9C"/>
    <w:rsid w:val="00393D0B"/>
    <w:rsid w:val="00394402"/>
    <w:rsid w:val="00394C3D"/>
    <w:rsid w:val="0039507F"/>
    <w:rsid w:val="00395435"/>
    <w:rsid w:val="00396476"/>
    <w:rsid w:val="00396C8E"/>
    <w:rsid w:val="00397220"/>
    <w:rsid w:val="00397BDD"/>
    <w:rsid w:val="003A03AB"/>
    <w:rsid w:val="003A108E"/>
    <w:rsid w:val="003A1260"/>
    <w:rsid w:val="003A295F"/>
    <w:rsid w:val="003A3100"/>
    <w:rsid w:val="003A3855"/>
    <w:rsid w:val="003A3DEB"/>
    <w:rsid w:val="003A41DD"/>
    <w:rsid w:val="003A46B5"/>
    <w:rsid w:val="003A6088"/>
    <w:rsid w:val="003A7033"/>
    <w:rsid w:val="003A7239"/>
    <w:rsid w:val="003B0343"/>
    <w:rsid w:val="003B1144"/>
    <w:rsid w:val="003B1D02"/>
    <w:rsid w:val="003B2E3B"/>
    <w:rsid w:val="003B3904"/>
    <w:rsid w:val="003B3A27"/>
    <w:rsid w:val="003B47FE"/>
    <w:rsid w:val="003B4B99"/>
    <w:rsid w:val="003B507B"/>
    <w:rsid w:val="003B5673"/>
    <w:rsid w:val="003B62C9"/>
    <w:rsid w:val="003B6844"/>
    <w:rsid w:val="003B7B4C"/>
    <w:rsid w:val="003C0056"/>
    <w:rsid w:val="003C1900"/>
    <w:rsid w:val="003C193B"/>
    <w:rsid w:val="003C7176"/>
    <w:rsid w:val="003D0929"/>
    <w:rsid w:val="003D09B8"/>
    <w:rsid w:val="003D0E83"/>
    <w:rsid w:val="003D0FC2"/>
    <w:rsid w:val="003D1D3F"/>
    <w:rsid w:val="003D3833"/>
    <w:rsid w:val="003D4729"/>
    <w:rsid w:val="003D6146"/>
    <w:rsid w:val="003D6236"/>
    <w:rsid w:val="003D6BD8"/>
    <w:rsid w:val="003D6F3D"/>
    <w:rsid w:val="003D78CA"/>
    <w:rsid w:val="003D78D6"/>
    <w:rsid w:val="003D7DD6"/>
    <w:rsid w:val="003E142E"/>
    <w:rsid w:val="003E4516"/>
    <w:rsid w:val="003E5882"/>
    <w:rsid w:val="003E5A2C"/>
    <w:rsid w:val="003E5AAF"/>
    <w:rsid w:val="003E5ABC"/>
    <w:rsid w:val="003E600D"/>
    <w:rsid w:val="003E64DF"/>
    <w:rsid w:val="003E6A5D"/>
    <w:rsid w:val="003E7EEE"/>
    <w:rsid w:val="003F0617"/>
    <w:rsid w:val="003F181B"/>
    <w:rsid w:val="003F193A"/>
    <w:rsid w:val="003F20B7"/>
    <w:rsid w:val="003F26DA"/>
    <w:rsid w:val="003F3400"/>
    <w:rsid w:val="003F3D90"/>
    <w:rsid w:val="003F3FFF"/>
    <w:rsid w:val="003F4207"/>
    <w:rsid w:val="003F5BF9"/>
    <w:rsid w:val="003F5C46"/>
    <w:rsid w:val="003F684E"/>
    <w:rsid w:val="003F73B2"/>
    <w:rsid w:val="003F7977"/>
    <w:rsid w:val="003F7CBB"/>
    <w:rsid w:val="003F7D34"/>
    <w:rsid w:val="00400D0B"/>
    <w:rsid w:val="00401A43"/>
    <w:rsid w:val="00401F39"/>
    <w:rsid w:val="00402AF1"/>
    <w:rsid w:val="00403E3E"/>
    <w:rsid w:val="0040529B"/>
    <w:rsid w:val="00405F3B"/>
    <w:rsid w:val="0040726D"/>
    <w:rsid w:val="004127E7"/>
    <w:rsid w:val="00412C8E"/>
    <w:rsid w:val="00413AAD"/>
    <w:rsid w:val="00414AD9"/>
    <w:rsid w:val="0041518D"/>
    <w:rsid w:val="004155C9"/>
    <w:rsid w:val="00415D46"/>
    <w:rsid w:val="00415E9D"/>
    <w:rsid w:val="00417567"/>
    <w:rsid w:val="004204CC"/>
    <w:rsid w:val="00420E73"/>
    <w:rsid w:val="004217B1"/>
    <w:rsid w:val="00421E22"/>
    <w:rsid w:val="00422121"/>
    <w:rsid w:val="0042221D"/>
    <w:rsid w:val="004231BE"/>
    <w:rsid w:val="00423387"/>
    <w:rsid w:val="004244D2"/>
    <w:rsid w:val="00424A9B"/>
    <w:rsid w:val="00424DD3"/>
    <w:rsid w:val="004253C3"/>
    <w:rsid w:val="0042570A"/>
    <w:rsid w:val="00426708"/>
    <w:rsid w:val="004269C5"/>
    <w:rsid w:val="0042796B"/>
    <w:rsid w:val="00427A84"/>
    <w:rsid w:val="00430546"/>
    <w:rsid w:val="00431FAD"/>
    <w:rsid w:val="004327ED"/>
    <w:rsid w:val="004335D8"/>
    <w:rsid w:val="00435939"/>
    <w:rsid w:val="004360E4"/>
    <w:rsid w:val="004366EB"/>
    <w:rsid w:val="00436A06"/>
    <w:rsid w:val="004378C9"/>
    <w:rsid w:val="00437CC7"/>
    <w:rsid w:val="00440C36"/>
    <w:rsid w:val="00441532"/>
    <w:rsid w:val="00442B9C"/>
    <w:rsid w:val="00444CAB"/>
    <w:rsid w:val="00444D38"/>
    <w:rsid w:val="0044507C"/>
    <w:rsid w:val="00445EFA"/>
    <w:rsid w:val="00446A0E"/>
    <w:rsid w:val="00446BC4"/>
    <w:rsid w:val="0044738A"/>
    <w:rsid w:val="004473D3"/>
    <w:rsid w:val="00452231"/>
    <w:rsid w:val="00452FA6"/>
    <w:rsid w:val="00455985"/>
    <w:rsid w:val="00455E7B"/>
    <w:rsid w:val="00456356"/>
    <w:rsid w:val="004567E2"/>
    <w:rsid w:val="00456A9C"/>
    <w:rsid w:val="00457799"/>
    <w:rsid w:val="00460036"/>
    <w:rsid w:val="00460C13"/>
    <w:rsid w:val="00460F0C"/>
    <w:rsid w:val="00460F13"/>
    <w:rsid w:val="0046179A"/>
    <w:rsid w:val="0046225C"/>
    <w:rsid w:val="00462374"/>
    <w:rsid w:val="0046238B"/>
    <w:rsid w:val="00462B11"/>
    <w:rsid w:val="00463228"/>
    <w:rsid w:val="00463782"/>
    <w:rsid w:val="00465F70"/>
    <w:rsid w:val="00466143"/>
    <w:rsid w:val="004667E0"/>
    <w:rsid w:val="00466A3F"/>
    <w:rsid w:val="0046760E"/>
    <w:rsid w:val="00467E80"/>
    <w:rsid w:val="00470E10"/>
    <w:rsid w:val="0047430B"/>
    <w:rsid w:val="004752C9"/>
    <w:rsid w:val="00475956"/>
    <w:rsid w:val="004760C1"/>
    <w:rsid w:val="004772EC"/>
    <w:rsid w:val="0047746A"/>
    <w:rsid w:val="00477A97"/>
    <w:rsid w:val="00477FB4"/>
    <w:rsid w:val="00480947"/>
    <w:rsid w:val="004809E4"/>
    <w:rsid w:val="00481343"/>
    <w:rsid w:val="004824CF"/>
    <w:rsid w:val="0048272A"/>
    <w:rsid w:val="00482AE4"/>
    <w:rsid w:val="00483109"/>
    <w:rsid w:val="00484AA0"/>
    <w:rsid w:val="0048549E"/>
    <w:rsid w:val="004854B5"/>
    <w:rsid w:val="004855B4"/>
    <w:rsid w:val="004856C6"/>
    <w:rsid w:val="004857F4"/>
    <w:rsid w:val="00485885"/>
    <w:rsid w:val="00485A91"/>
    <w:rsid w:val="00485FF5"/>
    <w:rsid w:val="0048649D"/>
    <w:rsid w:val="00490832"/>
    <w:rsid w:val="00490F06"/>
    <w:rsid w:val="004915EA"/>
    <w:rsid w:val="00492054"/>
    <w:rsid w:val="00492293"/>
    <w:rsid w:val="00492426"/>
    <w:rsid w:val="004929E7"/>
    <w:rsid w:val="00492C6D"/>
    <w:rsid w:val="00493347"/>
    <w:rsid w:val="00493678"/>
    <w:rsid w:val="004949CB"/>
    <w:rsid w:val="00494E6B"/>
    <w:rsid w:val="00496092"/>
    <w:rsid w:val="004A08DB"/>
    <w:rsid w:val="004A152E"/>
    <w:rsid w:val="004A1DCF"/>
    <w:rsid w:val="004A203D"/>
    <w:rsid w:val="004A25D0"/>
    <w:rsid w:val="004A269E"/>
    <w:rsid w:val="004A37E8"/>
    <w:rsid w:val="004A3BEA"/>
    <w:rsid w:val="004A3E7A"/>
    <w:rsid w:val="004A4151"/>
    <w:rsid w:val="004A56B4"/>
    <w:rsid w:val="004A56D5"/>
    <w:rsid w:val="004A6793"/>
    <w:rsid w:val="004A7549"/>
    <w:rsid w:val="004B06A9"/>
    <w:rsid w:val="004B09D4"/>
    <w:rsid w:val="004B0A53"/>
    <w:rsid w:val="004B10EB"/>
    <w:rsid w:val="004B148F"/>
    <w:rsid w:val="004B20B2"/>
    <w:rsid w:val="004B309D"/>
    <w:rsid w:val="004B330A"/>
    <w:rsid w:val="004B449E"/>
    <w:rsid w:val="004B6690"/>
    <w:rsid w:val="004B7C8E"/>
    <w:rsid w:val="004B7F60"/>
    <w:rsid w:val="004C182F"/>
    <w:rsid w:val="004C2BF8"/>
    <w:rsid w:val="004C3D3C"/>
    <w:rsid w:val="004C43F0"/>
    <w:rsid w:val="004C5844"/>
    <w:rsid w:val="004C6987"/>
    <w:rsid w:val="004C70B7"/>
    <w:rsid w:val="004D0251"/>
    <w:rsid w:val="004D034C"/>
    <w:rsid w:val="004D0EDC"/>
    <w:rsid w:val="004D1220"/>
    <w:rsid w:val="004D14B3"/>
    <w:rsid w:val="004D1529"/>
    <w:rsid w:val="004D2253"/>
    <w:rsid w:val="004D2913"/>
    <w:rsid w:val="004D2A66"/>
    <w:rsid w:val="004D2C3B"/>
    <w:rsid w:val="004D4857"/>
    <w:rsid w:val="004D4A94"/>
    <w:rsid w:val="004D5514"/>
    <w:rsid w:val="004D56C3"/>
    <w:rsid w:val="004D6EE7"/>
    <w:rsid w:val="004E0338"/>
    <w:rsid w:val="004E29E3"/>
    <w:rsid w:val="004E433D"/>
    <w:rsid w:val="004E4FF3"/>
    <w:rsid w:val="004E56A8"/>
    <w:rsid w:val="004E6527"/>
    <w:rsid w:val="004E6701"/>
    <w:rsid w:val="004E7ECC"/>
    <w:rsid w:val="004F2082"/>
    <w:rsid w:val="004F2C74"/>
    <w:rsid w:val="004F3758"/>
    <w:rsid w:val="004F3B55"/>
    <w:rsid w:val="004F3EAD"/>
    <w:rsid w:val="004F45B3"/>
    <w:rsid w:val="004F4E46"/>
    <w:rsid w:val="004F4ED8"/>
    <w:rsid w:val="004F60BB"/>
    <w:rsid w:val="004F6B7D"/>
    <w:rsid w:val="004F6EB1"/>
    <w:rsid w:val="004F7AFB"/>
    <w:rsid w:val="00500315"/>
    <w:rsid w:val="00501471"/>
    <w:rsid w:val="00501524"/>
    <w:rsid w:val="005015F6"/>
    <w:rsid w:val="00502766"/>
    <w:rsid w:val="005030C4"/>
    <w:rsid w:val="005031C5"/>
    <w:rsid w:val="00504FDC"/>
    <w:rsid w:val="005050B0"/>
    <w:rsid w:val="0051021D"/>
    <w:rsid w:val="005120CC"/>
    <w:rsid w:val="00512B7B"/>
    <w:rsid w:val="00513074"/>
    <w:rsid w:val="005144EF"/>
    <w:rsid w:val="00514EA1"/>
    <w:rsid w:val="00515D66"/>
    <w:rsid w:val="0051655D"/>
    <w:rsid w:val="005169D6"/>
    <w:rsid w:val="0051798B"/>
    <w:rsid w:val="00517E23"/>
    <w:rsid w:val="005201DD"/>
    <w:rsid w:val="0052085B"/>
    <w:rsid w:val="00520CCA"/>
    <w:rsid w:val="00521F5A"/>
    <w:rsid w:val="00524620"/>
    <w:rsid w:val="00524E97"/>
    <w:rsid w:val="00525878"/>
    <w:rsid w:val="00525DD7"/>
    <w:rsid w:val="00525E06"/>
    <w:rsid w:val="00526454"/>
    <w:rsid w:val="00526FF8"/>
    <w:rsid w:val="00530A22"/>
    <w:rsid w:val="00531823"/>
    <w:rsid w:val="00534ECC"/>
    <w:rsid w:val="00535537"/>
    <w:rsid w:val="00536530"/>
    <w:rsid w:val="0053720D"/>
    <w:rsid w:val="00540EF5"/>
    <w:rsid w:val="00541BF3"/>
    <w:rsid w:val="00541CD3"/>
    <w:rsid w:val="00543150"/>
    <w:rsid w:val="00545065"/>
    <w:rsid w:val="00545721"/>
    <w:rsid w:val="0054584F"/>
    <w:rsid w:val="005458CB"/>
    <w:rsid w:val="00547012"/>
    <w:rsid w:val="005476FA"/>
    <w:rsid w:val="005506A7"/>
    <w:rsid w:val="0055090D"/>
    <w:rsid w:val="00550B0F"/>
    <w:rsid w:val="005510AE"/>
    <w:rsid w:val="00551927"/>
    <w:rsid w:val="00551C9F"/>
    <w:rsid w:val="005524AB"/>
    <w:rsid w:val="00552CE3"/>
    <w:rsid w:val="00552E1B"/>
    <w:rsid w:val="00552F2A"/>
    <w:rsid w:val="00554223"/>
    <w:rsid w:val="005546EC"/>
    <w:rsid w:val="005547C1"/>
    <w:rsid w:val="0055595E"/>
    <w:rsid w:val="00556C42"/>
    <w:rsid w:val="00557769"/>
    <w:rsid w:val="00557988"/>
    <w:rsid w:val="00557BC1"/>
    <w:rsid w:val="00560040"/>
    <w:rsid w:val="005604FB"/>
    <w:rsid w:val="00561F3F"/>
    <w:rsid w:val="00562C49"/>
    <w:rsid w:val="00562DEF"/>
    <w:rsid w:val="0056321A"/>
    <w:rsid w:val="00563A35"/>
    <w:rsid w:val="00564C7C"/>
    <w:rsid w:val="00564FFB"/>
    <w:rsid w:val="005652A9"/>
    <w:rsid w:val="00566596"/>
    <w:rsid w:val="00566911"/>
    <w:rsid w:val="00567A26"/>
    <w:rsid w:val="005718E0"/>
    <w:rsid w:val="00571BD5"/>
    <w:rsid w:val="00572677"/>
    <w:rsid w:val="0057335D"/>
    <w:rsid w:val="0057366F"/>
    <w:rsid w:val="005741E9"/>
    <w:rsid w:val="005744EF"/>
    <w:rsid w:val="005747EA"/>
    <w:rsid w:val="005748CF"/>
    <w:rsid w:val="00576177"/>
    <w:rsid w:val="00581951"/>
    <w:rsid w:val="00582BE1"/>
    <w:rsid w:val="00583737"/>
    <w:rsid w:val="0058398E"/>
    <w:rsid w:val="00584270"/>
    <w:rsid w:val="00584738"/>
    <w:rsid w:val="00585146"/>
    <w:rsid w:val="00585770"/>
    <w:rsid w:val="00586CA1"/>
    <w:rsid w:val="005876C0"/>
    <w:rsid w:val="005876F5"/>
    <w:rsid w:val="005901C0"/>
    <w:rsid w:val="0059028A"/>
    <w:rsid w:val="00590478"/>
    <w:rsid w:val="0059072A"/>
    <w:rsid w:val="0059157C"/>
    <w:rsid w:val="00591C9F"/>
    <w:rsid w:val="005920B0"/>
    <w:rsid w:val="00592B94"/>
    <w:rsid w:val="00593282"/>
    <w:rsid w:val="0059380D"/>
    <w:rsid w:val="00594C6D"/>
    <w:rsid w:val="00595635"/>
    <w:rsid w:val="00595A8F"/>
    <w:rsid w:val="005968C3"/>
    <w:rsid w:val="005977C2"/>
    <w:rsid w:val="00597BF2"/>
    <w:rsid w:val="005A08FD"/>
    <w:rsid w:val="005A35B8"/>
    <w:rsid w:val="005A5281"/>
    <w:rsid w:val="005A5C6D"/>
    <w:rsid w:val="005A5CF0"/>
    <w:rsid w:val="005A6417"/>
    <w:rsid w:val="005A6EAA"/>
    <w:rsid w:val="005A7EDF"/>
    <w:rsid w:val="005B134E"/>
    <w:rsid w:val="005B1898"/>
    <w:rsid w:val="005B2039"/>
    <w:rsid w:val="005B232E"/>
    <w:rsid w:val="005B3064"/>
    <w:rsid w:val="005B344F"/>
    <w:rsid w:val="005B3FBA"/>
    <w:rsid w:val="005B4A1D"/>
    <w:rsid w:val="005B593F"/>
    <w:rsid w:val="005B5B48"/>
    <w:rsid w:val="005B674D"/>
    <w:rsid w:val="005B6768"/>
    <w:rsid w:val="005B7025"/>
    <w:rsid w:val="005C03D9"/>
    <w:rsid w:val="005C0CBE"/>
    <w:rsid w:val="005C1291"/>
    <w:rsid w:val="005C1949"/>
    <w:rsid w:val="005C1FCF"/>
    <w:rsid w:val="005C2256"/>
    <w:rsid w:val="005C2628"/>
    <w:rsid w:val="005C364B"/>
    <w:rsid w:val="005C4962"/>
    <w:rsid w:val="005C4FB2"/>
    <w:rsid w:val="005C52FE"/>
    <w:rsid w:val="005C6316"/>
    <w:rsid w:val="005C72F6"/>
    <w:rsid w:val="005D0217"/>
    <w:rsid w:val="005D0776"/>
    <w:rsid w:val="005D0873"/>
    <w:rsid w:val="005D0FD0"/>
    <w:rsid w:val="005D1885"/>
    <w:rsid w:val="005D2A46"/>
    <w:rsid w:val="005D2FF2"/>
    <w:rsid w:val="005D374C"/>
    <w:rsid w:val="005D4325"/>
    <w:rsid w:val="005D4A38"/>
    <w:rsid w:val="005D53A2"/>
    <w:rsid w:val="005D5A25"/>
    <w:rsid w:val="005D61DD"/>
    <w:rsid w:val="005D634F"/>
    <w:rsid w:val="005D6DE8"/>
    <w:rsid w:val="005D735B"/>
    <w:rsid w:val="005D7869"/>
    <w:rsid w:val="005E11C1"/>
    <w:rsid w:val="005E1CAA"/>
    <w:rsid w:val="005E2D54"/>
    <w:rsid w:val="005E2EEA"/>
    <w:rsid w:val="005E3708"/>
    <w:rsid w:val="005E3734"/>
    <w:rsid w:val="005E3CCD"/>
    <w:rsid w:val="005E3D6B"/>
    <w:rsid w:val="005E44C9"/>
    <w:rsid w:val="005E549A"/>
    <w:rsid w:val="005E5B55"/>
    <w:rsid w:val="005E5E4A"/>
    <w:rsid w:val="005E693D"/>
    <w:rsid w:val="005E7254"/>
    <w:rsid w:val="005E75BF"/>
    <w:rsid w:val="005F3EF0"/>
    <w:rsid w:val="005F57BA"/>
    <w:rsid w:val="005F61E6"/>
    <w:rsid w:val="005F6C45"/>
    <w:rsid w:val="00600353"/>
    <w:rsid w:val="006005C0"/>
    <w:rsid w:val="006015CC"/>
    <w:rsid w:val="00603449"/>
    <w:rsid w:val="0060361D"/>
    <w:rsid w:val="0060448A"/>
    <w:rsid w:val="00605A69"/>
    <w:rsid w:val="00605BA2"/>
    <w:rsid w:val="00606C54"/>
    <w:rsid w:val="006079B8"/>
    <w:rsid w:val="0061040B"/>
    <w:rsid w:val="00611B6B"/>
    <w:rsid w:val="00611D06"/>
    <w:rsid w:val="00611E24"/>
    <w:rsid w:val="00612D13"/>
    <w:rsid w:val="00614375"/>
    <w:rsid w:val="006146F7"/>
    <w:rsid w:val="00615B0A"/>
    <w:rsid w:val="00615C2B"/>
    <w:rsid w:val="006163E0"/>
    <w:rsid w:val="006168CF"/>
    <w:rsid w:val="00616A11"/>
    <w:rsid w:val="00616D34"/>
    <w:rsid w:val="00617841"/>
    <w:rsid w:val="0062011B"/>
    <w:rsid w:val="00621F3B"/>
    <w:rsid w:val="00621FC9"/>
    <w:rsid w:val="00622128"/>
    <w:rsid w:val="00624AFC"/>
    <w:rsid w:val="00626DE0"/>
    <w:rsid w:val="00626E50"/>
    <w:rsid w:val="00627B36"/>
    <w:rsid w:val="0063035D"/>
    <w:rsid w:val="00630636"/>
    <w:rsid w:val="00630901"/>
    <w:rsid w:val="00631C8E"/>
    <w:rsid w:val="00631F8E"/>
    <w:rsid w:val="0063202D"/>
    <w:rsid w:val="0063420F"/>
    <w:rsid w:val="00634FB6"/>
    <w:rsid w:val="0063555E"/>
    <w:rsid w:val="00636EE9"/>
    <w:rsid w:val="006375D7"/>
    <w:rsid w:val="00640950"/>
    <w:rsid w:val="00641AE7"/>
    <w:rsid w:val="00641D6E"/>
    <w:rsid w:val="00642629"/>
    <w:rsid w:val="00643B1D"/>
    <w:rsid w:val="00643B46"/>
    <w:rsid w:val="0064401E"/>
    <w:rsid w:val="00645187"/>
    <w:rsid w:val="006466FA"/>
    <w:rsid w:val="006471EF"/>
    <w:rsid w:val="006474CB"/>
    <w:rsid w:val="00651682"/>
    <w:rsid w:val="00651AFE"/>
    <w:rsid w:val="0065293D"/>
    <w:rsid w:val="00653EFC"/>
    <w:rsid w:val="00653FC3"/>
    <w:rsid w:val="00654021"/>
    <w:rsid w:val="00656068"/>
    <w:rsid w:val="00656D37"/>
    <w:rsid w:val="0066031E"/>
    <w:rsid w:val="00661045"/>
    <w:rsid w:val="00661240"/>
    <w:rsid w:val="006636BA"/>
    <w:rsid w:val="00665FDF"/>
    <w:rsid w:val="00666DA8"/>
    <w:rsid w:val="00666FE8"/>
    <w:rsid w:val="00670954"/>
    <w:rsid w:val="00671057"/>
    <w:rsid w:val="00671552"/>
    <w:rsid w:val="006726DF"/>
    <w:rsid w:val="006739A0"/>
    <w:rsid w:val="00674C87"/>
    <w:rsid w:val="006754CD"/>
    <w:rsid w:val="00675AAF"/>
    <w:rsid w:val="00676D14"/>
    <w:rsid w:val="00676F6A"/>
    <w:rsid w:val="00677304"/>
    <w:rsid w:val="00677D9D"/>
    <w:rsid w:val="0068031A"/>
    <w:rsid w:val="006809CD"/>
    <w:rsid w:val="006817EB"/>
    <w:rsid w:val="00681849"/>
    <w:rsid w:val="00681B2F"/>
    <w:rsid w:val="00681B4E"/>
    <w:rsid w:val="0068335F"/>
    <w:rsid w:val="006838D2"/>
    <w:rsid w:val="00683A62"/>
    <w:rsid w:val="00685576"/>
    <w:rsid w:val="00686804"/>
    <w:rsid w:val="00686C27"/>
    <w:rsid w:val="00687217"/>
    <w:rsid w:val="00691275"/>
    <w:rsid w:val="006921A2"/>
    <w:rsid w:val="00692480"/>
    <w:rsid w:val="00693302"/>
    <w:rsid w:val="00694C6D"/>
    <w:rsid w:val="00695D89"/>
    <w:rsid w:val="0069640B"/>
    <w:rsid w:val="0069664D"/>
    <w:rsid w:val="006A0501"/>
    <w:rsid w:val="006A081C"/>
    <w:rsid w:val="006A10B6"/>
    <w:rsid w:val="006A1540"/>
    <w:rsid w:val="006A15C3"/>
    <w:rsid w:val="006A1B83"/>
    <w:rsid w:val="006A21CD"/>
    <w:rsid w:val="006A2371"/>
    <w:rsid w:val="006A262F"/>
    <w:rsid w:val="006A4768"/>
    <w:rsid w:val="006A5918"/>
    <w:rsid w:val="006A6132"/>
    <w:rsid w:val="006A668D"/>
    <w:rsid w:val="006B041B"/>
    <w:rsid w:val="006B0491"/>
    <w:rsid w:val="006B1D34"/>
    <w:rsid w:val="006B21B2"/>
    <w:rsid w:val="006B3827"/>
    <w:rsid w:val="006B3BE5"/>
    <w:rsid w:val="006B440A"/>
    <w:rsid w:val="006B4A4A"/>
    <w:rsid w:val="006B5126"/>
    <w:rsid w:val="006B6E61"/>
    <w:rsid w:val="006C02C2"/>
    <w:rsid w:val="006C03D0"/>
    <w:rsid w:val="006C19B2"/>
    <w:rsid w:val="006C51AC"/>
    <w:rsid w:val="006C5948"/>
    <w:rsid w:val="006C5BB8"/>
    <w:rsid w:val="006C691B"/>
    <w:rsid w:val="006C6936"/>
    <w:rsid w:val="006C7AFF"/>
    <w:rsid w:val="006C7B01"/>
    <w:rsid w:val="006C7BF3"/>
    <w:rsid w:val="006C7C0F"/>
    <w:rsid w:val="006C7C6F"/>
    <w:rsid w:val="006D0FDC"/>
    <w:rsid w:val="006D0FE8"/>
    <w:rsid w:val="006D106A"/>
    <w:rsid w:val="006D18B1"/>
    <w:rsid w:val="006D2326"/>
    <w:rsid w:val="006D4B2B"/>
    <w:rsid w:val="006D4DD4"/>
    <w:rsid w:val="006D4F3C"/>
    <w:rsid w:val="006D515E"/>
    <w:rsid w:val="006D5C66"/>
    <w:rsid w:val="006D6D45"/>
    <w:rsid w:val="006E0749"/>
    <w:rsid w:val="006E0F3E"/>
    <w:rsid w:val="006E10B9"/>
    <w:rsid w:val="006E15A8"/>
    <w:rsid w:val="006E1B3C"/>
    <w:rsid w:val="006E23FB"/>
    <w:rsid w:val="006E2AE2"/>
    <w:rsid w:val="006E2FC0"/>
    <w:rsid w:val="006E325A"/>
    <w:rsid w:val="006E33EC"/>
    <w:rsid w:val="006E374C"/>
    <w:rsid w:val="006E3802"/>
    <w:rsid w:val="006E436A"/>
    <w:rsid w:val="006E5EB5"/>
    <w:rsid w:val="006E60A4"/>
    <w:rsid w:val="006E60E0"/>
    <w:rsid w:val="006E6C02"/>
    <w:rsid w:val="006E6C24"/>
    <w:rsid w:val="006F0BB5"/>
    <w:rsid w:val="006F0D70"/>
    <w:rsid w:val="006F1201"/>
    <w:rsid w:val="006F231A"/>
    <w:rsid w:val="006F373F"/>
    <w:rsid w:val="006F3BE5"/>
    <w:rsid w:val="006F4F69"/>
    <w:rsid w:val="006F52FD"/>
    <w:rsid w:val="006F545B"/>
    <w:rsid w:val="006F57CF"/>
    <w:rsid w:val="006F6B55"/>
    <w:rsid w:val="006F788D"/>
    <w:rsid w:val="006F78E1"/>
    <w:rsid w:val="00701072"/>
    <w:rsid w:val="007014AD"/>
    <w:rsid w:val="00702054"/>
    <w:rsid w:val="007023BD"/>
    <w:rsid w:val="007027B7"/>
    <w:rsid w:val="00702F04"/>
    <w:rsid w:val="007030CB"/>
    <w:rsid w:val="00703374"/>
    <w:rsid w:val="007035A4"/>
    <w:rsid w:val="00704C5A"/>
    <w:rsid w:val="00704EA8"/>
    <w:rsid w:val="00704F7A"/>
    <w:rsid w:val="00705F15"/>
    <w:rsid w:val="00707DB4"/>
    <w:rsid w:val="0071066E"/>
    <w:rsid w:val="00711799"/>
    <w:rsid w:val="007117E7"/>
    <w:rsid w:val="0071273B"/>
    <w:rsid w:val="00712B78"/>
    <w:rsid w:val="00712F19"/>
    <w:rsid w:val="0071393B"/>
    <w:rsid w:val="00713EA8"/>
    <w:rsid w:val="00713EE2"/>
    <w:rsid w:val="00716F56"/>
    <w:rsid w:val="00717192"/>
    <w:rsid w:val="007177FC"/>
    <w:rsid w:val="007178C7"/>
    <w:rsid w:val="00717ACE"/>
    <w:rsid w:val="00720C5E"/>
    <w:rsid w:val="0072146A"/>
    <w:rsid w:val="00721701"/>
    <w:rsid w:val="007217E5"/>
    <w:rsid w:val="00721E0D"/>
    <w:rsid w:val="007222C1"/>
    <w:rsid w:val="00724BB2"/>
    <w:rsid w:val="00725D4D"/>
    <w:rsid w:val="007263E0"/>
    <w:rsid w:val="0072749C"/>
    <w:rsid w:val="007276E8"/>
    <w:rsid w:val="00731835"/>
    <w:rsid w:val="00732DAA"/>
    <w:rsid w:val="0073346A"/>
    <w:rsid w:val="007339B4"/>
    <w:rsid w:val="007341F8"/>
    <w:rsid w:val="00734372"/>
    <w:rsid w:val="00734EB8"/>
    <w:rsid w:val="00735C69"/>
    <w:rsid w:val="00735F8B"/>
    <w:rsid w:val="00736CE9"/>
    <w:rsid w:val="00737E3F"/>
    <w:rsid w:val="007403A5"/>
    <w:rsid w:val="00740D80"/>
    <w:rsid w:val="007410E6"/>
    <w:rsid w:val="0074111F"/>
    <w:rsid w:val="007416D8"/>
    <w:rsid w:val="007428B2"/>
    <w:rsid w:val="00742D1F"/>
    <w:rsid w:val="00743EBA"/>
    <w:rsid w:val="00744C8E"/>
    <w:rsid w:val="0074536D"/>
    <w:rsid w:val="00745467"/>
    <w:rsid w:val="00745945"/>
    <w:rsid w:val="00746F82"/>
    <w:rsid w:val="0074707E"/>
    <w:rsid w:val="007477E5"/>
    <w:rsid w:val="007516DC"/>
    <w:rsid w:val="007517E0"/>
    <w:rsid w:val="007521AC"/>
    <w:rsid w:val="0075363E"/>
    <w:rsid w:val="00753B06"/>
    <w:rsid w:val="00753E87"/>
    <w:rsid w:val="00754A09"/>
    <w:rsid w:val="00754B80"/>
    <w:rsid w:val="00755082"/>
    <w:rsid w:val="00755343"/>
    <w:rsid w:val="00757A02"/>
    <w:rsid w:val="00757BDA"/>
    <w:rsid w:val="00760450"/>
    <w:rsid w:val="00761918"/>
    <w:rsid w:val="00761AD0"/>
    <w:rsid w:val="00762F03"/>
    <w:rsid w:val="0076397F"/>
    <w:rsid w:val="0076413B"/>
    <w:rsid w:val="007648AE"/>
    <w:rsid w:val="00764BF8"/>
    <w:rsid w:val="00765043"/>
    <w:rsid w:val="0076514D"/>
    <w:rsid w:val="007652FA"/>
    <w:rsid w:val="0076552A"/>
    <w:rsid w:val="0077055B"/>
    <w:rsid w:val="00770F34"/>
    <w:rsid w:val="0077142A"/>
    <w:rsid w:val="00772BEA"/>
    <w:rsid w:val="00773B1A"/>
    <w:rsid w:val="00773D59"/>
    <w:rsid w:val="007760E8"/>
    <w:rsid w:val="0077643D"/>
    <w:rsid w:val="00776B1B"/>
    <w:rsid w:val="007809C0"/>
    <w:rsid w:val="00780D10"/>
    <w:rsid w:val="00780F46"/>
    <w:rsid w:val="00781003"/>
    <w:rsid w:val="0078208A"/>
    <w:rsid w:val="007834E3"/>
    <w:rsid w:val="00784E8B"/>
    <w:rsid w:val="0078557C"/>
    <w:rsid w:val="007858CE"/>
    <w:rsid w:val="00785AF6"/>
    <w:rsid w:val="007862B7"/>
    <w:rsid w:val="00790490"/>
    <w:rsid w:val="007911FD"/>
    <w:rsid w:val="00791E83"/>
    <w:rsid w:val="0079245B"/>
    <w:rsid w:val="007926B1"/>
    <w:rsid w:val="00793930"/>
    <w:rsid w:val="00793DD1"/>
    <w:rsid w:val="007948D5"/>
    <w:rsid w:val="00794A65"/>
    <w:rsid w:val="00794FEC"/>
    <w:rsid w:val="00795152"/>
    <w:rsid w:val="007968A8"/>
    <w:rsid w:val="007968F2"/>
    <w:rsid w:val="007A003E"/>
    <w:rsid w:val="007A032E"/>
    <w:rsid w:val="007A0491"/>
    <w:rsid w:val="007A126F"/>
    <w:rsid w:val="007A1965"/>
    <w:rsid w:val="007A1FE9"/>
    <w:rsid w:val="007A29C8"/>
    <w:rsid w:val="007A2B25"/>
    <w:rsid w:val="007A2CD6"/>
    <w:rsid w:val="007A2ED1"/>
    <w:rsid w:val="007A32A0"/>
    <w:rsid w:val="007A499C"/>
    <w:rsid w:val="007A49BF"/>
    <w:rsid w:val="007A4BE6"/>
    <w:rsid w:val="007A5C03"/>
    <w:rsid w:val="007A5C64"/>
    <w:rsid w:val="007A620F"/>
    <w:rsid w:val="007A6D29"/>
    <w:rsid w:val="007A7A2C"/>
    <w:rsid w:val="007B0BAC"/>
    <w:rsid w:val="007B0DB6"/>
    <w:rsid w:val="007B0DC6"/>
    <w:rsid w:val="007B0FBA"/>
    <w:rsid w:val="007B1094"/>
    <w:rsid w:val="007B1762"/>
    <w:rsid w:val="007B17BA"/>
    <w:rsid w:val="007B1DEC"/>
    <w:rsid w:val="007B237F"/>
    <w:rsid w:val="007B24D5"/>
    <w:rsid w:val="007B2939"/>
    <w:rsid w:val="007B3320"/>
    <w:rsid w:val="007B3E6E"/>
    <w:rsid w:val="007B65BD"/>
    <w:rsid w:val="007C010B"/>
    <w:rsid w:val="007C06D6"/>
    <w:rsid w:val="007C0BAC"/>
    <w:rsid w:val="007C20B8"/>
    <w:rsid w:val="007C2ED3"/>
    <w:rsid w:val="007C301F"/>
    <w:rsid w:val="007C35C4"/>
    <w:rsid w:val="007C36EF"/>
    <w:rsid w:val="007C4540"/>
    <w:rsid w:val="007C4906"/>
    <w:rsid w:val="007C49B5"/>
    <w:rsid w:val="007C4B40"/>
    <w:rsid w:val="007C54ED"/>
    <w:rsid w:val="007C587C"/>
    <w:rsid w:val="007C5AF3"/>
    <w:rsid w:val="007C65AF"/>
    <w:rsid w:val="007C6C64"/>
    <w:rsid w:val="007D0C8D"/>
    <w:rsid w:val="007D0D43"/>
    <w:rsid w:val="007D0DA5"/>
    <w:rsid w:val="007D135D"/>
    <w:rsid w:val="007D156D"/>
    <w:rsid w:val="007D15AF"/>
    <w:rsid w:val="007D4BB1"/>
    <w:rsid w:val="007D6662"/>
    <w:rsid w:val="007D730F"/>
    <w:rsid w:val="007D773D"/>
    <w:rsid w:val="007D77AA"/>
    <w:rsid w:val="007D7852"/>
    <w:rsid w:val="007D7CD8"/>
    <w:rsid w:val="007E24E7"/>
    <w:rsid w:val="007E26C5"/>
    <w:rsid w:val="007E2B43"/>
    <w:rsid w:val="007E311A"/>
    <w:rsid w:val="007E3AA7"/>
    <w:rsid w:val="007E3DB9"/>
    <w:rsid w:val="007E45AE"/>
    <w:rsid w:val="007E68A3"/>
    <w:rsid w:val="007F197E"/>
    <w:rsid w:val="007F2126"/>
    <w:rsid w:val="007F236E"/>
    <w:rsid w:val="007F2D7B"/>
    <w:rsid w:val="007F3650"/>
    <w:rsid w:val="007F3797"/>
    <w:rsid w:val="007F3ABF"/>
    <w:rsid w:val="007F3BB1"/>
    <w:rsid w:val="007F4419"/>
    <w:rsid w:val="007F47ED"/>
    <w:rsid w:val="007F485A"/>
    <w:rsid w:val="007F5228"/>
    <w:rsid w:val="007F582F"/>
    <w:rsid w:val="007F5FF2"/>
    <w:rsid w:val="007F6140"/>
    <w:rsid w:val="007F737D"/>
    <w:rsid w:val="007F7ED5"/>
    <w:rsid w:val="00800BA2"/>
    <w:rsid w:val="0080308E"/>
    <w:rsid w:val="00805303"/>
    <w:rsid w:val="00805EAB"/>
    <w:rsid w:val="00806705"/>
    <w:rsid w:val="0080672D"/>
    <w:rsid w:val="00806738"/>
    <w:rsid w:val="00807E4A"/>
    <w:rsid w:val="00811679"/>
    <w:rsid w:val="008150F4"/>
    <w:rsid w:val="008176B7"/>
    <w:rsid w:val="0082077B"/>
    <w:rsid w:val="00820EF8"/>
    <w:rsid w:val="008212A0"/>
    <w:rsid w:val="008216D5"/>
    <w:rsid w:val="008218E5"/>
    <w:rsid w:val="008219F1"/>
    <w:rsid w:val="00822E8F"/>
    <w:rsid w:val="00823A05"/>
    <w:rsid w:val="008249CE"/>
    <w:rsid w:val="00825520"/>
    <w:rsid w:val="00825BC2"/>
    <w:rsid w:val="00827535"/>
    <w:rsid w:val="00830868"/>
    <w:rsid w:val="008317B9"/>
    <w:rsid w:val="00831A50"/>
    <w:rsid w:val="00831B3C"/>
    <w:rsid w:val="00831C89"/>
    <w:rsid w:val="00831D9B"/>
    <w:rsid w:val="00832114"/>
    <w:rsid w:val="00832B08"/>
    <w:rsid w:val="00832F40"/>
    <w:rsid w:val="008343DE"/>
    <w:rsid w:val="00834440"/>
    <w:rsid w:val="00834C46"/>
    <w:rsid w:val="008353B5"/>
    <w:rsid w:val="008357F7"/>
    <w:rsid w:val="00836A45"/>
    <w:rsid w:val="00837210"/>
    <w:rsid w:val="0084093E"/>
    <w:rsid w:val="008410BA"/>
    <w:rsid w:val="0084195F"/>
    <w:rsid w:val="00841AA5"/>
    <w:rsid w:val="00841CE1"/>
    <w:rsid w:val="00842E2E"/>
    <w:rsid w:val="008453C9"/>
    <w:rsid w:val="00845682"/>
    <w:rsid w:val="008473D8"/>
    <w:rsid w:val="008528DC"/>
    <w:rsid w:val="00852B8C"/>
    <w:rsid w:val="008547F9"/>
    <w:rsid w:val="00854981"/>
    <w:rsid w:val="00854F85"/>
    <w:rsid w:val="00855D6F"/>
    <w:rsid w:val="0085650B"/>
    <w:rsid w:val="008604F4"/>
    <w:rsid w:val="00860D85"/>
    <w:rsid w:val="0086146C"/>
    <w:rsid w:val="00861683"/>
    <w:rsid w:val="00861CA1"/>
    <w:rsid w:val="00862022"/>
    <w:rsid w:val="00862DA6"/>
    <w:rsid w:val="00863B19"/>
    <w:rsid w:val="00864B2E"/>
    <w:rsid w:val="00864FB6"/>
    <w:rsid w:val="00865963"/>
    <w:rsid w:val="00866352"/>
    <w:rsid w:val="00866A21"/>
    <w:rsid w:val="00867C2E"/>
    <w:rsid w:val="00867FC2"/>
    <w:rsid w:val="00873DD2"/>
    <w:rsid w:val="0087450E"/>
    <w:rsid w:val="00875A82"/>
    <w:rsid w:val="00876CA3"/>
    <w:rsid w:val="008772FE"/>
    <w:rsid w:val="008775F1"/>
    <w:rsid w:val="00877B07"/>
    <w:rsid w:val="00877B8E"/>
    <w:rsid w:val="00877CB9"/>
    <w:rsid w:val="008804CB"/>
    <w:rsid w:val="00881555"/>
    <w:rsid w:val="00882082"/>
    <w:rsid w:val="008821AE"/>
    <w:rsid w:val="00882DBD"/>
    <w:rsid w:val="00883188"/>
    <w:rsid w:val="00883D3A"/>
    <w:rsid w:val="008854F7"/>
    <w:rsid w:val="00885A9D"/>
    <w:rsid w:val="00890945"/>
    <w:rsid w:val="008909B5"/>
    <w:rsid w:val="00890A44"/>
    <w:rsid w:val="00891051"/>
    <w:rsid w:val="008929D2"/>
    <w:rsid w:val="008931E3"/>
    <w:rsid w:val="00893636"/>
    <w:rsid w:val="008939E0"/>
    <w:rsid w:val="00893B94"/>
    <w:rsid w:val="00893E39"/>
    <w:rsid w:val="00894B17"/>
    <w:rsid w:val="00895074"/>
    <w:rsid w:val="00895839"/>
    <w:rsid w:val="00896760"/>
    <w:rsid w:val="00896E9D"/>
    <w:rsid w:val="00896F11"/>
    <w:rsid w:val="00897992"/>
    <w:rsid w:val="00897DBE"/>
    <w:rsid w:val="00897F27"/>
    <w:rsid w:val="008A0B4E"/>
    <w:rsid w:val="008A1049"/>
    <w:rsid w:val="008A1815"/>
    <w:rsid w:val="008A1C98"/>
    <w:rsid w:val="008A1CC0"/>
    <w:rsid w:val="008A322D"/>
    <w:rsid w:val="008A3543"/>
    <w:rsid w:val="008A4D72"/>
    <w:rsid w:val="008A4D98"/>
    <w:rsid w:val="008A4F0F"/>
    <w:rsid w:val="008A5F40"/>
    <w:rsid w:val="008A6285"/>
    <w:rsid w:val="008A63B2"/>
    <w:rsid w:val="008A659E"/>
    <w:rsid w:val="008A7B7D"/>
    <w:rsid w:val="008B0EC1"/>
    <w:rsid w:val="008B1C58"/>
    <w:rsid w:val="008B2D73"/>
    <w:rsid w:val="008B2F45"/>
    <w:rsid w:val="008B3237"/>
    <w:rsid w:val="008B345D"/>
    <w:rsid w:val="008B36FB"/>
    <w:rsid w:val="008B4495"/>
    <w:rsid w:val="008B588F"/>
    <w:rsid w:val="008B5E04"/>
    <w:rsid w:val="008B667E"/>
    <w:rsid w:val="008B71D4"/>
    <w:rsid w:val="008C1FC2"/>
    <w:rsid w:val="008C2980"/>
    <w:rsid w:val="008C30AE"/>
    <w:rsid w:val="008C4DD6"/>
    <w:rsid w:val="008C4F66"/>
    <w:rsid w:val="008C5AFB"/>
    <w:rsid w:val="008C72B4"/>
    <w:rsid w:val="008D07FB"/>
    <w:rsid w:val="008D0C02"/>
    <w:rsid w:val="008D357D"/>
    <w:rsid w:val="008D435A"/>
    <w:rsid w:val="008D6103"/>
    <w:rsid w:val="008D7355"/>
    <w:rsid w:val="008D75D6"/>
    <w:rsid w:val="008D79F9"/>
    <w:rsid w:val="008D7EF4"/>
    <w:rsid w:val="008E065B"/>
    <w:rsid w:val="008E1B15"/>
    <w:rsid w:val="008E2930"/>
    <w:rsid w:val="008E387B"/>
    <w:rsid w:val="008E3DFC"/>
    <w:rsid w:val="008E5463"/>
    <w:rsid w:val="008E59AF"/>
    <w:rsid w:val="008E6087"/>
    <w:rsid w:val="008E6AFF"/>
    <w:rsid w:val="008E758D"/>
    <w:rsid w:val="008E7E2A"/>
    <w:rsid w:val="008E7FFB"/>
    <w:rsid w:val="008F10A7"/>
    <w:rsid w:val="008F20BF"/>
    <w:rsid w:val="008F32B8"/>
    <w:rsid w:val="008F3CDF"/>
    <w:rsid w:val="008F4A62"/>
    <w:rsid w:val="008F5303"/>
    <w:rsid w:val="008F5484"/>
    <w:rsid w:val="008F6465"/>
    <w:rsid w:val="008F6ACF"/>
    <w:rsid w:val="008F755D"/>
    <w:rsid w:val="008F7A39"/>
    <w:rsid w:val="008F7DE9"/>
    <w:rsid w:val="009000B3"/>
    <w:rsid w:val="009021E8"/>
    <w:rsid w:val="00902515"/>
    <w:rsid w:val="00904677"/>
    <w:rsid w:val="00905EE2"/>
    <w:rsid w:val="009074E9"/>
    <w:rsid w:val="00907623"/>
    <w:rsid w:val="009077CF"/>
    <w:rsid w:val="00907A9E"/>
    <w:rsid w:val="00910003"/>
    <w:rsid w:val="00911227"/>
    <w:rsid w:val="00911440"/>
    <w:rsid w:val="009116C4"/>
    <w:rsid w:val="00911712"/>
    <w:rsid w:val="00911B27"/>
    <w:rsid w:val="0091284A"/>
    <w:rsid w:val="00912975"/>
    <w:rsid w:val="00916823"/>
    <w:rsid w:val="009170BE"/>
    <w:rsid w:val="00920B55"/>
    <w:rsid w:val="00922941"/>
    <w:rsid w:val="009236FE"/>
    <w:rsid w:val="009249F0"/>
    <w:rsid w:val="00924D9C"/>
    <w:rsid w:val="009260D6"/>
    <w:rsid w:val="009262C9"/>
    <w:rsid w:val="00930365"/>
    <w:rsid w:val="00930EB9"/>
    <w:rsid w:val="00932A9C"/>
    <w:rsid w:val="00933DC7"/>
    <w:rsid w:val="00934F27"/>
    <w:rsid w:val="00934FDE"/>
    <w:rsid w:val="00936F00"/>
    <w:rsid w:val="00937E5B"/>
    <w:rsid w:val="00940B18"/>
    <w:rsid w:val="009418F4"/>
    <w:rsid w:val="00941CB2"/>
    <w:rsid w:val="00941DBA"/>
    <w:rsid w:val="00942BBC"/>
    <w:rsid w:val="009430C2"/>
    <w:rsid w:val="00943401"/>
    <w:rsid w:val="00944180"/>
    <w:rsid w:val="00944AA0"/>
    <w:rsid w:val="00944BD2"/>
    <w:rsid w:val="00946283"/>
    <w:rsid w:val="0094704C"/>
    <w:rsid w:val="0094766A"/>
    <w:rsid w:val="00947DA2"/>
    <w:rsid w:val="00950B36"/>
    <w:rsid w:val="00951177"/>
    <w:rsid w:val="00951B0D"/>
    <w:rsid w:val="00952BBE"/>
    <w:rsid w:val="00953E21"/>
    <w:rsid w:val="00953FA5"/>
    <w:rsid w:val="00954365"/>
    <w:rsid w:val="009560E5"/>
    <w:rsid w:val="00957C85"/>
    <w:rsid w:val="00957E73"/>
    <w:rsid w:val="009617DE"/>
    <w:rsid w:val="009621CB"/>
    <w:rsid w:val="009624C9"/>
    <w:rsid w:val="0096283A"/>
    <w:rsid w:val="00963637"/>
    <w:rsid w:val="009645F4"/>
    <w:rsid w:val="00966E7E"/>
    <w:rsid w:val="00967381"/>
    <w:rsid w:val="009673E8"/>
    <w:rsid w:val="00967554"/>
    <w:rsid w:val="0096763C"/>
    <w:rsid w:val="00967B38"/>
    <w:rsid w:val="00971048"/>
    <w:rsid w:val="00971CD4"/>
    <w:rsid w:val="00973A6C"/>
    <w:rsid w:val="00974DB8"/>
    <w:rsid w:val="00975CD9"/>
    <w:rsid w:val="0097629A"/>
    <w:rsid w:val="00976CEB"/>
    <w:rsid w:val="00980661"/>
    <w:rsid w:val="0098093B"/>
    <w:rsid w:val="009813AC"/>
    <w:rsid w:val="00981C1B"/>
    <w:rsid w:val="009821CA"/>
    <w:rsid w:val="00982417"/>
    <w:rsid w:val="00982FCB"/>
    <w:rsid w:val="00984CF0"/>
    <w:rsid w:val="00984D15"/>
    <w:rsid w:val="009862C4"/>
    <w:rsid w:val="009868DB"/>
    <w:rsid w:val="009876D4"/>
    <w:rsid w:val="00987BB6"/>
    <w:rsid w:val="00987EF1"/>
    <w:rsid w:val="00990788"/>
    <w:rsid w:val="009914A5"/>
    <w:rsid w:val="009916CE"/>
    <w:rsid w:val="00991A74"/>
    <w:rsid w:val="00991DE7"/>
    <w:rsid w:val="00992919"/>
    <w:rsid w:val="0099389B"/>
    <w:rsid w:val="0099548E"/>
    <w:rsid w:val="00995820"/>
    <w:rsid w:val="00995B8E"/>
    <w:rsid w:val="00996456"/>
    <w:rsid w:val="00996A12"/>
    <w:rsid w:val="0099712E"/>
    <w:rsid w:val="00997694"/>
    <w:rsid w:val="00997B0F"/>
    <w:rsid w:val="009A1879"/>
    <w:rsid w:val="009A1CAD"/>
    <w:rsid w:val="009A3440"/>
    <w:rsid w:val="009A3AEC"/>
    <w:rsid w:val="009A3E88"/>
    <w:rsid w:val="009A50F5"/>
    <w:rsid w:val="009A5820"/>
    <w:rsid w:val="009A5832"/>
    <w:rsid w:val="009A6838"/>
    <w:rsid w:val="009A7605"/>
    <w:rsid w:val="009A7C89"/>
    <w:rsid w:val="009B1705"/>
    <w:rsid w:val="009B2469"/>
    <w:rsid w:val="009B24B5"/>
    <w:rsid w:val="009B3142"/>
    <w:rsid w:val="009B4EBC"/>
    <w:rsid w:val="009B5867"/>
    <w:rsid w:val="009B5ABB"/>
    <w:rsid w:val="009B6D5E"/>
    <w:rsid w:val="009B723D"/>
    <w:rsid w:val="009B73CE"/>
    <w:rsid w:val="009B74D3"/>
    <w:rsid w:val="009C040C"/>
    <w:rsid w:val="009C2461"/>
    <w:rsid w:val="009C35BD"/>
    <w:rsid w:val="009C4764"/>
    <w:rsid w:val="009C5EA5"/>
    <w:rsid w:val="009C6186"/>
    <w:rsid w:val="009C642B"/>
    <w:rsid w:val="009C6FE2"/>
    <w:rsid w:val="009C7674"/>
    <w:rsid w:val="009D004A"/>
    <w:rsid w:val="009D0C6A"/>
    <w:rsid w:val="009D1295"/>
    <w:rsid w:val="009D2FE8"/>
    <w:rsid w:val="009D4C00"/>
    <w:rsid w:val="009D51E0"/>
    <w:rsid w:val="009D532C"/>
    <w:rsid w:val="009D5880"/>
    <w:rsid w:val="009D6387"/>
    <w:rsid w:val="009D6963"/>
    <w:rsid w:val="009E03B9"/>
    <w:rsid w:val="009E0849"/>
    <w:rsid w:val="009E1C11"/>
    <w:rsid w:val="009E1FD4"/>
    <w:rsid w:val="009E330B"/>
    <w:rsid w:val="009E372E"/>
    <w:rsid w:val="009E3B07"/>
    <w:rsid w:val="009E51D1"/>
    <w:rsid w:val="009E5531"/>
    <w:rsid w:val="009E556A"/>
    <w:rsid w:val="009E5923"/>
    <w:rsid w:val="009F171E"/>
    <w:rsid w:val="009F202B"/>
    <w:rsid w:val="009F3C84"/>
    <w:rsid w:val="009F3D2F"/>
    <w:rsid w:val="009F5BFB"/>
    <w:rsid w:val="009F60A0"/>
    <w:rsid w:val="009F7052"/>
    <w:rsid w:val="009F7F28"/>
    <w:rsid w:val="00A0015C"/>
    <w:rsid w:val="00A0043A"/>
    <w:rsid w:val="00A00AE4"/>
    <w:rsid w:val="00A02532"/>
    <w:rsid w:val="00A02668"/>
    <w:rsid w:val="00A02801"/>
    <w:rsid w:val="00A040D4"/>
    <w:rsid w:val="00A046DF"/>
    <w:rsid w:val="00A06A39"/>
    <w:rsid w:val="00A070A8"/>
    <w:rsid w:val="00A07419"/>
    <w:rsid w:val="00A07F58"/>
    <w:rsid w:val="00A106C8"/>
    <w:rsid w:val="00A10E5E"/>
    <w:rsid w:val="00A11731"/>
    <w:rsid w:val="00A131CB"/>
    <w:rsid w:val="00A14847"/>
    <w:rsid w:val="00A15214"/>
    <w:rsid w:val="00A1554C"/>
    <w:rsid w:val="00A1563C"/>
    <w:rsid w:val="00A160FD"/>
    <w:rsid w:val="00A16D6D"/>
    <w:rsid w:val="00A16E33"/>
    <w:rsid w:val="00A1734E"/>
    <w:rsid w:val="00A20316"/>
    <w:rsid w:val="00A2033D"/>
    <w:rsid w:val="00A21383"/>
    <w:rsid w:val="00A2199F"/>
    <w:rsid w:val="00A21B31"/>
    <w:rsid w:val="00A222FA"/>
    <w:rsid w:val="00A2247D"/>
    <w:rsid w:val="00A2360E"/>
    <w:rsid w:val="00A236B1"/>
    <w:rsid w:val="00A23BEF"/>
    <w:rsid w:val="00A26E0C"/>
    <w:rsid w:val="00A27FFA"/>
    <w:rsid w:val="00A30723"/>
    <w:rsid w:val="00A30B6E"/>
    <w:rsid w:val="00A30D27"/>
    <w:rsid w:val="00A315E3"/>
    <w:rsid w:val="00A317EE"/>
    <w:rsid w:val="00A319CB"/>
    <w:rsid w:val="00A31D81"/>
    <w:rsid w:val="00A322B8"/>
    <w:rsid w:val="00A32FCB"/>
    <w:rsid w:val="00A34C25"/>
    <w:rsid w:val="00A3507D"/>
    <w:rsid w:val="00A35DA2"/>
    <w:rsid w:val="00A35E3A"/>
    <w:rsid w:val="00A3717A"/>
    <w:rsid w:val="00A373B5"/>
    <w:rsid w:val="00A37563"/>
    <w:rsid w:val="00A40368"/>
    <w:rsid w:val="00A4088C"/>
    <w:rsid w:val="00A42139"/>
    <w:rsid w:val="00A43092"/>
    <w:rsid w:val="00A435FA"/>
    <w:rsid w:val="00A4372E"/>
    <w:rsid w:val="00A43A80"/>
    <w:rsid w:val="00A44406"/>
    <w:rsid w:val="00A4456B"/>
    <w:rsid w:val="00A448D4"/>
    <w:rsid w:val="00A44F55"/>
    <w:rsid w:val="00A452E0"/>
    <w:rsid w:val="00A47EA9"/>
    <w:rsid w:val="00A47FDC"/>
    <w:rsid w:val="00A50632"/>
    <w:rsid w:val="00A50C4A"/>
    <w:rsid w:val="00A50C88"/>
    <w:rsid w:val="00A51EA5"/>
    <w:rsid w:val="00A5263A"/>
    <w:rsid w:val="00A53742"/>
    <w:rsid w:val="00A55069"/>
    <w:rsid w:val="00A55494"/>
    <w:rsid w:val="00A557A1"/>
    <w:rsid w:val="00A55961"/>
    <w:rsid w:val="00A55B44"/>
    <w:rsid w:val="00A5651D"/>
    <w:rsid w:val="00A60A69"/>
    <w:rsid w:val="00A60BD9"/>
    <w:rsid w:val="00A610A2"/>
    <w:rsid w:val="00A62AC2"/>
    <w:rsid w:val="00A63059"/>
    <w:rsid w:val="00A6380D"/>
    <w:rsid w:val="00A63AE3"/>
    <w:rsid w:val="00A65015"/>
    <w:rsid w:val="00A651A4"/>
    <w:rsid w:val="00A65203"/>
    <w:rsid w:val="00A70E28"/>
    <w:rsid w:val="00A71361"/>
    <w:rsid w:val="00A71A88"/>
    <w:rsid w:val="00A71C72"/>
    <w:rsid w:val="00A71D61"/>
    <w:rsid w:val="00A746A9"/>
    <w:rsid w:val="00A746E2"/>
    <w:rsid w:val="00A746EB"/>
    <w:rsid w:val="00A750D0"/>
    <w:rsid w:val="00A75E3B"/>
    <w:rsid w:val="00A7776F"/>
    <w:rsid w:val="00A813ED"/>
    <w:rsid w:val="00A81B22"/>
    <w:rsid w:val="00A81FF2"/>
    <w:rsid w:val="00A82654"/>
    <w:rsid w:val="00A82B1E"/>
    <w:rsid w:val="00A8380D"/>
    <w:rsid w:val="00A83904"/>
    <w:rsid w:val="00A8565C"/>
    <w:rsid w:val="00A858D6"/>
    <w:rsid w:val="00A8688C"/>
    <w:rsid w:val="00A869A7"/>
    <w:rsid w:val="00A86B4D"/>
    <w:rsid w:val="00A87E62"/>
    <w:rsid w:val="00A87F4F"/>
    <w:rsid w:val="00A90A79"/>
    <w:rsid w:val="00A90C07"/>
    <w:rsid w:val="00A94074"/>
    <w:rsid w:val="00A94670"/>
    <w:rsid w:val="00A9665D"/>
    <w:rsid w:val="00A96B30"/>
    <w:rsid w:val="00A970BA"/>
    <w:rsid w:val="00A97781"/>
    <w:rsid w:val="00A97E9B"/>
    <w:rsid w:val="00AA0A4A"/>
    <w:rsid w:val="00AA1C44"/>
    <w:rsid w:val="00AA1CC0"/>
    <w:rsid w:val="00AA2B6E"/>
    <w:rsid w:val="00AA3621"/>
    <w:rsid w:val="00AA59B5"/>
    <w:rsid w:val="00AA6C34"/>
    <w:rsid w:val="00AA74EF"/>
    <w:rsid w:val="00AA7777"/>
    <w:rsid w:val="00AA7B84"/>
    <w:rsid w:val="00AA7F84"/>
    <w:rsid w:val="00AB015A"/>
    <w:rsid w:val="00AB1472"/>
    <w:rsid w:val="00AB1BD1"/>
    <w:rsid w:val="00AB1CAB"/>
    <w:rsid w:val="00AB239E"/>
    <w:rsid w:val="00AB319B"/>
    <w:rsid w:val="00AB341F"/>
    <w:rsid w:val="00AB490A"/>
    <w:rsid w:val="00AB512D"/>
    <w:rsid w:val="00AC0B4C"/>
    <w:rsid w:val="00AC1164"/>
    <w:rsid w:val="00AC13B7"/>
    <w:rsid w:val="00AC1902"/>
    <w:rsid w:val="00AC1AFA"/>
    <w:rsid w:val="00AC2296"/>
    <w:rsid w:val="00AC2754"/>
    <w:rsid w:val="00AC48B0"/>
    <w:rsid w:val="00AC4ACD"/>
    <w:rsid w:val="00AC5241"/>
    <w:rsid w:val="00AC5A63"/>
    <w:rsid w:val="00AC5DFB"/>
    <w:rsid w:val="00AC7031"/>
    <w:rsid w:val="00AC7956"/>
    <w:rsid w:val="00AD13DC"/>
    <w:rsid w:val="00AD3E96"/>
    <w:rsid w:val="00AD4566"/>
    <w:rsid w:val="00AD4C19"/>
    <w:rsid w:val="00AD6DE2"/>
    <w:rsid w:val="00AE018C"/>
    <w:rsid w:val="00AE0632"/>
    <w:rsid w:val="00AE0715"/>
    <w:rsid w:val="00AE0780"/>
    <w:rsid w:val="00AE0A40"/>
    <w:rsid w:val="00AE11C2"/>
    <w:rsid w:val="00AE188F"/>
    <w:rsid w:val="00AE1ED4"/>
    <w:rsid w:val="00AE21E1"/>
    <w:rsid w:val="00AE2F8D"/>
    <w:rsid w:val="00AE3BAE"/>
    <w:rsid w:val="00AE4306"/>
    <w:rsid w:val="00AE6A21"/>
    <w:rsid w:val="00AE6D07"/>
    <w:rsid w:val="00AE718F"/>
    <w:rsid w:val="00AF0A96"/>
    <w:rsid w:val="00AF0DD0"/>
    <w:rsid w:val="00AF0F2E"/>
    <w:rsid w:val="00AF1C8F"/>
    <w:rsid w:val="00AF2B68"/>
    <w:rsid w:val="00AF2C92"/>
    <w:rsid w:val="00AF3C5F"/>
    <w:rsid w:val="00AF3EC1"/>
    <w:rsid w:val="00AF5025"/>
    <w:rsid w:val="00AF519F"/>
    <w:rsid w:val="00AF5387"/>
    <w:rsid w:val="00AF55F5"/>
    <w:rsid w:val="00AF7026"/>
    <w:rsid w:val="00AF7E86"/>
    <w:rsid w:val="00B0104C"/>
    <w:rsid w:val="00B01436"/>
    <w:rsid w:val="00B024B9"/>
    <w:rsid w:val="00B0340E"/>
    <w:rsid w:val="00B034F8"/>
    <w:rsid w:val="00B042F8"/>
    <w:rsid w:val="00B04368"/>
    <w:rsid w:val="00B05DF4"/>
    <w:rsid w:val="00B066C0"/>
    <w:rsid w:val="00B077FA"/>
    <w:rsid w:val="00B102B1"/>
    <w:rsid w:val="00B107F3"/>
    <w:rsid w:val="00B124F7"/>
    <w:rsid w:val="00B127D7"/>
    <w:rsid w:val="00B128DB"/>
    <w:rsid w:val="00B12FD3"/>
    <w:rsid w:val="00B1346D"/>
    <w:rsid w:val="00B1361C"/>
    <w:rsid w:val="00B13B0C"/>
    <w:rsid w:val="00B1453A"/>
    <w:rsid w:val="00B15CD8"/>
    <w:rsid w:val="00B16450"/>
    <w:rsid w:val="00B16F0B"/>
    <w:rsid w:val="00B173E0"/>
    <w:rsid w:val="00B203B6"/>
    <w:rsid w:val="00B20F82"/>
    <w:rsid w:val="00B22805"/>
    <w:rsid w:val="00B25BD5"/>
    <w:rsid w:val="00B25F42"/>
    <w:rsid w:val="00B266C3"/>
    <w:rsid w:val="00B273EF"/>
    <w:rsid w:val="00B33613"/>
    <w:rsid w:val="00B33DE2"/>
    <w:rsid w:val="00B34079"/>
    <w:rsid w:val="00B35CFD"/>
    <w:rsid w:val="00B36A01"/>
    <w:rsid w:val="00B3793A"/>
    <w:rsid w:val="00B401BA"/>
    <w:rsid w:val="00B407E4"/>
    <w:rsid w:val="00B40800"/>
    <w:rsid w:val="00B40A9B"/>
    <w:rsid w:val="00B40F0F"/>
    <w:rsid w:val="00B417AF"/>
    <w:rsid w:val="00B41DAE"/>
    <w:rsid w:val="00B425B6"/>
    <w:rsid w:val="00B42A72"/>
    <w:rsid w:val="00B42AB6"/>
    <w:rsid w:val="00B441AE"/>
    <w:rsid w:val="00B457F0"/>
    <w:rsid w:val="00B4588D"/>
    <w:rsid w:val="00B45A65"/>
    <w:rsid w:val="00B45F33"/>
    <w:rsid w:val="00B46D50"/>
    <w:rsid w:val="00B50F61"/>
    <w:rsid w:val="00B52D88"/>
    <w:rsid w:val="00B53170"/>
    <w:rsid w:val="00B532D4"/>
    <w:rsid w:val="00B534B2"/>
    <w:rsid w:val="00B548B9"/>
    <w:rsid w:val="00B552B4"/>
    <w:rsid w:val="00B559F7"/>
    <w:rsid w:val="00B56CEE"/>
    <w:rsid w:val="00B572D9"/>
    <w:rsid w:val="00B57D03"/>
    <w:rsid w:val="00B601A1"/>
    <w:rsid w:val="00B61C2B"/>
    <w:rsid w:val="00B6264E"/>
    <w:rsid w:val="00B62999"/>
    <w:rsid w:val="00B63BE3"/>
    <w:rsid w:val="00B63C2B"/>
    <w:rsid w:val="00B64885"/>
    <w:rsid w:val="00B66337"/>
    <w:rsid w:val="00B664C3"/>
    <w:rsid w:val="00B66810"/>
    <w:rsid w:val="00B67DC7"/>
    <w:rsid w:val="00B67EB3"/>
    <w:rsid w:val="00B70BE4"/>
    <w:rsid w:val="00B71462"/>
    <w:rsid w:val="00B72A52"/>
    <w:rsid w:val="00B72BE3"/>
    <w:rsid w:val="00B735C9"/>
    <w:rsid w:val="00B73B80"/>
    <w:rsid w:val="00B741BD"/>
    <w:rsid w:val="00B763B5"/>
    <w:rsid w:val="00B76AD0"/>
    <w:rsid w:val="00B770C7"/>
    <w:rsid w:val="00B770F7"/>
    <w:rsid w:val="00B80068"/>
    <w:rsid w:val="00B80F26"/>
    <w:rsid w:val="00B81505"/>
    <w:rsid w:val="00B822BD"/>
    <w:rsid w:val="00B835F6"/>
    <w:rsid w:val="00B842F4"/>
    <w:rsid w:val="00B851BB"/>
    <w:rsid w:val="00B86162"/>
    <w:rsid w:val="00B871BF"/>
    <w:rsid w:val="00B9113A"/>
    <w:rsid w:val="00B91A7B"/>
    <w:rsid w:val="00B91AA8"/>
    <w:rsid w:val="00B92896"/>
    <w:rsid w:val="00B929DD"/>
    <w:rsid w:val="00B93AF6"/>
    <w:rsid w:val="00B943CF"/>
    <w:rsid w:val="00B94810"/>
    <w:rsid w:val="00B94B8B"/>
    <w:rsid w:val="00B95230"/>
    <w:rsid w:val="00B95405"/>
    <w:rsid w:val="00B95908"/>
    <w:rsid w:val="00B963F1"/>
    <w:rsid w:val="00B97273"/>
    <w:rsid w:val="00B97C99"/>
    <w:rsid w:val="00BA020A"/>
    <w:rsid w:val="00BA028D"/>
    <w:rsid w:val="00BA02DC"/>
    <w:rsid w:val="00BA0A16"/>
    <w:rsid w:val="00BA10E6"/>
    <w:rsid w:val="00BA25FA"/>
    <w:rsid w:val="00BA2BFB"/>
    <w:rsid w:val="00BA55E8"/>
    <w:rsid w:val="00BA5C6F"/>
    <w:rsid w:val="00BA6279"/>
    <w:rsid w:val="00BA64C3"/>
    <w:rsid w:val="00BA72F8"/>
    <w:rsid w:val="00BA75D9"/>
    <w:rsid w:val="00BA7644"/>
    <w:rsid w:val="00BA7C66"/>
    <w:rsid w:val="00BB0184"/>
    <w:rsid w:val="00BB02A4"/>
    <w:rsid w:val="00BB09E6"/>
    <w:rsid w:val="00BB1270"/>
    <w:rsid w:val="00BB1988"/>
    <w:rsid w:val="00BB1E44"/>
    <w:rsid w:val="00BB2461"/>
    <w:rsid w:val="00BB290E"/>
    <w:rsid w:val="00BB3549"/>
    <w:rsid w:val="00BB46DD"/>
    <w:rsid w:val="00BB4910"/>
    <w:rsid w:val="00BB5267"/>
    <w:rsid w:val="00BB52B8"/>
    <w:rsid w:val="00BB59D8"/>
    <w:rsid w:val="00BB67BD"/>
    <w:rsid w:val="00BB7E69"/>
    <w:rsid w:val="00BC04E3"/>
    <w:rsid w:val="00BC0E51"/>
    <w:rsid w:val="00BC1618"/>
    <w:rsid w:val="00BC16A0"/>
    <w:rsid w:val="00BC38B8"/>
    <w:rsid w:val="00BC3A7F"/>
    <w:rsid w:val="00BC3C1F"/>
    <w:rsid w:val="00BC7CE7"/>
    <w:rsid w:val="00BD0455"/>
    <w:rsid w:val="00BD0FFE"/>
    <w:rsid w:val="00BD295E"/>
    <w:rsid w:val="00BD316E"/>
    <w:rsid w:val="00BD3466"/>
    <w:rsid w:val="00BD4059"/>
    <w:rsid w:val="00BD4664"/>
    <w:rsid w:val="00BD5468"/>
    <w:rsid w:val="00BD5EAC"/>
    <w:rsid w:val="00BE0078"/>
    <w:rsid w:val="00BE0BC0"/>
    <w:rsid w:val="00BE1193"/>
    <w:rsid w:val="00BE214D"/>
    <w:rsid w:val="00BE3489"/>
    <w:rsid w:val="00BE40CD"/>
    <w:rsid w:val="00BE580E"/>
    <w:rsid w:val="00BE59AF"/>
    <w:rsid w:val="00BE5C5B"/>
    <w:rsid w:val="00BE6831"/>
    <w:rsid w:val="00BE7E78"/>
    <w:rsid w:val="00BF4849"/>
    <w:rsid w:val="00BF487D"/>
    <w:rsid w:val="00BF4EA7"/>
    <w:rsid w:val="00BF5B53"/>
    <w:rsid w:val="00BF67D8"/>
    <w:rsid w:val="00BF6F5A"/>
    <w:rsid w:val="00BF7A89"/>
    <w:rsid w:val="00BF7B40"/>
    <w:rsid w:val="00BF7E9D"/>
    <w:rsid w:val="00C00EDB"/>
    <w:rsid w:val="00C01857"/>
    <w:rsid w:val="00C01A34"/>
    <w:rsid w:val="00C02863"/>
    <w:rsid w:val="00C0318A"/>
    <w:rsid w:val="00C0372B"/>
    <w:rsid w:val="00C0377A"/>
    <w:rsid w:val="00C0383A"/>
    <w:rsid w:val="00C04D39"/>
    <w:rsid w:val="00C05207"/>
    <w:rsid w:val="00C067FF"/>
    <w:rsid w:val="00C07B83"/>
    <w:rsid w:val="00C12862"/>
    <w:rsid w:val="00C12F64"/>
    <w:rsid w:val="00C13D28"/>
    <w:rsid w:val="00C14585"/>
    <w:rsid w:val="00C14CBD"/>
    <w:rsid w:val="00C15A5F"/>
    <w:rsid w:val="00C15B9A"/>
    <w:rsid w:val="00C1610A"/>
    <w:rsid w:val="00C165A0"/>
    <w:rsid w:val="00C167EC"/>
    <w:rsid w:val="00C2095D"/>
    <w:rsid w:val="00C216CE"/>
    <w:rsid w:val="00C21809"/>
    <w:rsid w:val="00C2184F"/>
    <w:rsid w:val="00C21E10"/>
    <w:rsid w:val="00C22A78"/>
    <w:rsid w:val="00C23A46"/>
    <w:rsid w:val="00C23C7E"/>
    <w:rsid w:val="00C23D7E"/>
    <w:rsid w:val="00C246C5"/>
    <w:rsid w:val="00C25610"/>
    <w:rsid w:val="00C25A82"/>
    <w:rsid w:val="00C25EB6"/>
    <w:rsid w:val="00C25FC1"/>
    <w:rsid w:val="00C26621"/>
    <w:rsid w:val="00C26E07"/>
    <w:rsid w:val="00C2710B"/>
    <w:rsid w:val="00C30A2A"/>
    <w:rsid w:val="00C31244"/>
    <w:rsid w:val="00C3137F"/>
    <w:rsid w:val="00C31596"/>
    <w:rsid w:val="00C31B2E"/>
    <w:rsid w:val="00C31DDE"/>
    <w:rsid w:val="00C327ED"/>
    <w:rsid w:val="00C328D2"/>
    <w:rsid w:val="00C333EA"/>
    <w:rsid w:val="00C33416"/>
    <w:rsid w:val="00C337BD"/>
    <w:rsid w:val="00C33993"/>
    <w:rsid w:val="00C33A95"/>
    <w:rsid w:val="00C33FE2"/>
    <w:rsid w:val="00C34058"/>
    <w:rsid w:val="00C35C3F"/>
    <w:rsid w:val="00C3629D"/>
    <w:rsid w:val="00C36BCF"/>
    <w:rsid w:val="00C36C0F"/>
    <w:rsid w:val="00C4069E"/>
    <w:rsid w:val="00C40E7C"/>
    <w:rsid w:val="00C41ADC"/>
    <w:rsid w:val="00C44149"/>
    <w:rsid w:val="00C44410"/>
    <w:rsid w:val="00C44A15"/>
    <w:rsid w:val="00C45264"/>
    <w:rsid w:val="00C4630A"/>
    <w:rsid w:val="00C46EA6"/>
    <w:rsid w:val="00C47B64"/>
    <w:rsid w:val="00C51E75"/>
    <w:rsid w:val="00C523F0"/>
    <w:rsid w:val="00C526D2"/>
    <w:rsid w:val="00C53161"/>
    <w:rsid w:val="00C53A91"/>
    <w:rsid w:val="00C5472C"/>
    <w:rsid w:val="00C55EED"/>
    <w:rsid w:val="00C5794E"/>
    <w:rsid w:val="00C57953"/>
    <w:rsid w:val="00C60968"/>
    <w:rsid w:val="00C61034"/>
    <w:rsid w:val="00C611AC"/>
    <w:rsid w:val="00C6160F"/>
    <w:rsid w:val="00C6338C"/>
    <w:rsid w:val="00C636AE"/>
    <w:rsid w:val="00C63D39"/>
    <w:rsid w:val="00C63EDD"/>
    <w:rsid w:val="00C641C8"/>
    <w:rsid w:val="00C65B36"/>
    <w:rsid w:val="00C6629B"/>
    <w:rsid w:val="00C66303"/>
    <w:rsid w:val="00C6718D"/>
    <w:rsid w:val="00C67E46"/>
    <w:rsid w:val="00C70CDF"/>
    <w:rsid w:val="00C70DCF"/>
    <w:rsid w:val="00C71D87"/>
    <w:rsid w:val="00C7292E"/>
    <w:rsid w:val="00C73B4A"/>
    <w:rsid w:val="00C74E88"/>
    <w:rsid w:val="00C76F83"/>
    <w:rsid w:val="00C80482"/>
    <w:rsid w:val="00C80618"/>
    <w:rsid w:val="00C80924"/>
    <w:rsid w:val="00C80CBD"/>
    <w:rsid w:val="00C81EDD"/>
    <w:rsid w:val="00C8286B"/>
    <w:rsid w:val="00C83C33"/>
    <w:rsid w:val="00C83DE1"/>
    <w:rsid w:val="00C84313"/>
    <w:rsid w:val="00C852A9"/>
    <w:rsid w:val="00C85834"/>
    <w:rsid w:val="00C86CE8"/>
    <w:rsid w:val="00C878EF"/>
    <w:rsid w:val="00C90401"/>
    <w:rsid w:val="00C923CF"/>
    <w:rsid w:val="00C92611"/>
    <w:rsid w:val="00C9346A"/>
    <w:rsid w:val="00C93520"/>
    <w:rsid w:val="00C93840"/>
    <w:rsid w:val="00C947F8"/>
    <w:rsid w:val="00C9515F"/>
    <w:rsid w:val="00C95211"/>
    <w:rsid w:val="00C9540E"/>
    <w:rsid w:val="00C95899"/>
    <w:rsid w:val="00C963C5"/>
    <w:rsid w:val="00CA030C"/>
    <w:rsid w:val="00CA1082"/>
    <w:rsid w:val="00CA1107"/>
    <w:rsid w:val="00CA1F41"/>
    <w:rsid w:val="00CA321E"/>
    <w:rsid w:val="00CA32EE"/>
    <w:rsid w:val="00CA3EB5"/>
    <w:rsid w:val="00CA413F"/>
    <w:rsid w:val="00CA4280"/>
    <w:rsid w:val="00CA5771"/>
    <w:rsid w:val="00CA58F0"/>
    <w:rsid w:val="00CA6925"/>
    <w:rsid w:val="00CA6A1A"/>
    <w:rsid w:val="00CA6CE2"/>
    <w:rsid w:val="00CB050B"/>
    <w:rsid w:val="00CB06BC"/>
    <w:rsid w:val="00CB086A"/>
    <w:rsid w:val="00CB0998"/>
    <w:rsid w:val="00CB2A82"/>
    <w:rsid w:val="00CB34CF"/>
    <w:rsid w:val="00CC0235"/>
    <w:rsid w:val="00CC0296"/>
    <w:rsid w:val="00CC046F"/>
    <w:rsid w:val="00CC1E75"/>
    <w:rsid w:val="00CC28E2"/>
    <w:rsid w:val="00CC2E0E"/>
    <w:rsid w:val="00CC31F4"/>
    <w:rsid w:val="00CC361C"/>
    <w:rsid w:val="00CC3CFB"/>
    <w:rsid w:val="00CC474B"/>
    <w:rsid w:val="00CC4864"/>
    <w:rsid w:val="00CC4F10"/>
    <w:rsid w:val="00CC6460"/>
    <w:rsid w:val="00CC658C"/>
    <w:rsid w:val="00CC67BF"/>
    <w:rsid w:val="00CC7E26"/>
    <w:rsid w:val="00CD0843"/>
    <w:rsid w:val="00CD0C25"/>
    <w:rsid w:val="00CD2A1B"/>
    <w:rsid w:val="00CD2B24"/>
    <w:rsid w:val="00CD484E"/>
    <w:rsid w:val="00CD5A78"/>
    <w:rsid w:val="00CD64CD"/>
    <w:rsid w:val="00CD665B"/>
    <w:rsid w:val="00CD6D8F"/>
    <w:rsid w:val="00CD7345"/>
    <w:rsid w:val="00CD7D42"/>
    <w:rsid w:val="00CE0F0A"/>
    <w:rsid w:val="00CE295B"/>
    <w:rsid w:val="00CE372E"/>
    <w:rsid w:val="00CE5D1C"/>
    <w:rsid w:val="00CE676F"/>
    <w:rsid w:val="00CE6A34"/>
    <w:rsid w:val="00CE7AC5"/>
    <w:rsid w:val="00CF0A1B"/>
    <w:rsid w:val="00CF14A4"/>
    <w:rsid w:val="00CF153D"/>
    <w:rsid w:val="00CF19F6"/>
    <w:rsid w:val="00CF2713"/>
    <w:rsid w:val="00CF2F4F"/>
    <w:rsid w:val="00CF3713"/>
    <w:rsid w:val="00CF536D"/>
    <w:rsid w:val="00CF679D"/>
    <w:rsid w:val="00CF69AE"/>
    <w:rsid w:val="00CF6E64"/>
    <w:rsid w:val="00D01349"/>
    <w:rsid w:val="00D020DE"/>
    <w:rsid w:val="00D02D5C"/>
    <w:rsid w:val="00D02DB6"/>
    <w:rsid w:val="00D02E9D"/>
    <w:rsid w:val="00D02F13"/>
    <w:rsid w:val="00D0757D"/>
    <w:rsid w:val="00D07B5B"/>
    <w:rsid w:val="00D10CB8"/>
    <w:rsid w:val="00D112E2"/>
    <w:rsid w:val="00D125FA"/>
    <w:rsid w:val="00D12806"/>
    <w:rsid w:val="00D12D44"/>
    <w:rsid w:val="00D12F23"/>
    <w:rsid w:val="00D13310"/>
    <w:rsid w:val="00D15018"/>
    <w:rsid w:val="00D158AC"/>
    <w:rsid w:val="00D15AB6"/>
    <w:rsid w:val="00D16890"/>
    <w:rsid w:val="00D1694C"/>
    <w:rsid w:val="00D1702F"/>
    <w:rsid w:val="00D178F4"/>
    <w:rsid w:val="00D20F5E"/>
    <w:rsid w:val="00D22E2F"/>
    <w:rsid w:val="00D23B76"/>
    <w:rsid w:val="00D2427B"/>
    <w:rsid w:val="00D244A4"/>
    <w:rsid w:val="00D24B4A"/>
    <w:rsid w:val="00D2540A"/>
    <w:rsid w:val="00D25A97"/>
    <w:rsid w:val="00D25FC5"/>
    <w:rsid w:val="00D26952"/>
    <w:rsid w:val="00D27102"/>
    <w:rsid w:val="00D274A5"/>
    <w:rsid w:val="00D33479"/>
    <w:rsid w:val="00D336FF"/>
    <w:rsid w:val="00D339E0"/>
    <w:rsid w:val="00D34D64"/>
    <w:rsid w:val="00D34EC5"/>
    <w:rsid w:val="00D35D99"/>
    <w:rsid w:val="00D36A4C"/>
    <w:rsid w:val="00D3707F"/>
    <w:rsid w:val="00D3743D"/>
    <w:rsid w:val="00D37608"/>
    <w:rsid w:val="00D379A3"/>
    <w:rsid w:val="00D37C89"/>
    <w:rsid w:val="00D408E0"/>
    <w:rsid w:val="00D41CBB"/>
    <w:rsid w:val="00D4234A"/>
    <w:rsid w:val="00D43DFC"/>
    <w:rsid w:val="00D44B5E"/>
    <w:rsid w:val="00D44E4A"/>
    <w:rsid w:val="00D44FEE"/>
    <w:rsid w:val="00D45FF3"/>
    <w:rsid w:val="00D46D3F"/>
    <w:rsid w:val="00D512CF"/>
    <w:rsid w:val="00D51CE7"/>
    <w:rsid w:val="00D528B9"/>
    <w:rsid w:val="00D53186"/>
    <w:rsid w:val="00D534BD"/>
    <w:rsid w:val="00D53A9E"/>
    <w:rsid w:val="00D53E2E"/>
    <w:rsid w:val="00D53FC4"/>
    <w:rsid w:val="00D5487D"/>
    <w:rsid w:val="00D548A4"/>
    <w:rsid w:val="00D55110"/>
    <w:rsid w:val="00D559FD"/>
    <w:rsid w:val="00D56257"/>
    <w:rsid w:val="00D60140"/>
    <w:rsid w:val="00D6024A"/>
    <w:rsid w:val="00D608B5"/>
    <w:rsid w:val="00D628FB"/>
    <w:rsid w:val="00D633B9"/>
    <w:rsid w:val="00D63518"/>
    <w:rsid w:val="00D642E7"/>
    <w:rsid w:val="00D64739"/>
    <w:rsid w:val="00D64CA5"/>
    <w:rsid w:val="00D650C4"/>
    <w:rsid w:val="00D65500"/>
    <w:rsid w:val="00D70473"/>
    <w:rsid w:val="00D70604"/>
    <w:rsid w:val="00D71747"/>
    <w:rsid w:val="00D71F02"/>
    <w:rsid w:val="00D71F99"/>
    <w:rsid w:val="00D7209D"/>
    <w:rsid w:val="00D7340A"/>
    <w:rsid w:val="00D734BE"/>
    <w:rsid w:val="00D73CA4"/>
    <w:rsid w:val="00D73D71"/>
    <w:rsid w:val="00D74396"/>
    <w:rsid w:val="00D7621F"/>
    <w:rsid w:val="00D769BE"/>
    <w:rsid w:val="00D80284"/>
    <w:rsid w:val="00D81F71"/>
    <w:rsid w:val="00D82522"/>
    <w:rsid w:val="00D8365D"/>
    <w:rsid w:val="00D83B4F"/>
    <w:rsid w:val="00D84B3D"/>
    <w:rsid w:val="00D8642D"/>
    <w:rsid w:val="00D86C7F"/>
    <w:rsid w:val="00D87362"/>
    <w:rsid w:val="00D87916"/>
    <w:rsid w:val="00D90A5E"/>
    <w:rsid w:val="00D90C5D"/>
    <w:rsid w:val="00D90EC8"/>
    <w:rsid w:val="00D91A68"/>
    <w:rsid w:val="00D91E4B"/>
    <w:rsid w:val="00D925A8"/>
    <w:rsid w:val="00D929A0"/>
    <w:rsid w:val="00D92B9A"/>
    <w:rsid w:val="00D95A68"/>
    <w:rsid w:val="00D95BDA"/>
    <w:rsid w:val="00D96203"/>
    <w:rsid w:val="00D96B0B"/>
    <w:rsid w:val="00D97B4A"/>
    <w:rsid w:val="00DA08F8"/>
    <w:rsid w:val="00DA17C7"/>
    <w:rsid w:val="00DA1950"/>
    <w:rsid w:val="00DA23BC"/>
    <w:rsid w:val="00DA2913"/>
    <w:rsid w:val="00DA32C4"/>
    <w:rsid w:val="00DA389E"/>
    <w:rsid w:val="00DA48B7"/>
    <w:rsid w:val="00DA5DA6"/>
    <w:rsid w:val="00DA625C"/>
    <w:rsid w:val="00DA63FF"/>
    <w:rsid w:val="00DA6A9A"/>
    <w:rsid w:val="00DB0490"/>
    <w:rsid w:val="00DB1EFD"/>
    <w:rsid w:val="00DB20BD"/>
    <w:rsid w:val="00DB33E6"/>
    <w:rsid w:val="00DB3839"/>
    <w:rsid w:val="00DB3EAF"/>
    <w:rsid w:val="00DB3F83"/>
    <w:rsid w:val="00DB46C6"/>
    <w:rsid w:val="00DB4ABA"/>
    <w:rsid w:val="00DC29BE"/>
    <w:rsid w:val="00DC3203"/>
    <w:rsid w:val="00DC32B5"/>
    <w:rsid w:val="00DC3C99"/>
    <w:rsid w:val="00DC3CE2"/>
    <w:rsid w:val="00DC4C43"/>
    <w:rsid w:val="00DC52F5"/>
    <w:rsid w:val="00DC5FD0"/>
    <w:rsid w:val="00DC689A"/>
    <w:rsid w:val="00DD0354"/>
    <w:rsid w:val="00DD27A7"/>
    <w:rsid w:val="00DD27D7"/>
    <w:rsid w:val="00DD30CC"/>
    <w:rsid w:val="00DD31EF"/>
    <w:rsid w:val="00DD359C"/>
    <w:rsid w:val="00DD458C"/>
    <w:rsid w:val="00DD6D5E"/>
    <w:rsid w:val="00DD72E9"/>
    <w:rsid w:val="00DD7605"/>
    <w:rsid w:val="00DD7723"/>
    <w:rsid w:val="00DE2020"/>
    <w:rsid w:val="00DE31F8"/>
    <w:rsid w:val="00DE3476"/>
    <w:rsid w:val="00DE469C"/>
    <w:rsid w:val="00DE6305"/>
    <w:rsid w:val="00DE71A7"/>
    <w:rsid w:val="00DE7374"/>
    <w:rsid w:val="00DE7BEA"/>
    <w:rsid w:val="00DF0F16"/>
    <w:rsid w:val="00DF1883"/>
    <w:rsid w:val="00DF1DD6"/>
    <w:rsid w:val="00DF2FA6"/>
    <w:rsid w:val="00DF410F"/>
    <w:rsid w:val="00DF4517"/>
    <w:rsid w:val="00DF4595"/>
    <w:rsid w:val="00DF529F"/>
    <w:rsid w:val="00DF54DD"/>
    <w:rsid w:val="00DF5957"/>
    <w:rsid w:val="00DF5B84"/>
    <w:rsid w:val="00DF6D5B"/>
    <w:rsid w:val="00DF7522"/>
    <w:rsid w:val="00DF771B"/>
    <w:rsid w:val="00DF7EE2"/>
    <w:rsid w:val="00DF7FD3"/>
    <w:rsid w:val="00E0026F"/>
    <w:rsid w:val="00E012D7"/>
    <w:rsid w:val="00E01BAA"/>
    <w:rsid w:val="00E026DB"/>
    <w:rsid w:val="00E0282A"/>
    <w:rsid w:val="00E02F9B"/>
    <w:rsid w:val="00E06E95"/>
    <w:rsid w:val="00E06F39"/>
    <w:rsid w:val="00E073DD"/>
    <w:rsid w:val="00E07E14"/>
    <w:rsid w:val="00E13489"/>
    <w:rsid w:val="00E13A21"/>
    <w:rsid w:val="00E13A94"/>
    <w:rsid w:val="00E1475E"/>
    <w:rsid w:val="00E14F94"/>
    <w:rsid w:val="00E165E4"/>
    <w:rsid w:val="00E17336"/>
    <w:rsid w:val="00E17D15"/>
    <w:rsid w:val="00E17D76"/>
    <w:rsid w:val="00E2036E"/>
    <w:rsid w:val="00E21433"/>
    <w:rsid w:val="00E21D5D"/>
    <w:rsid w:val="00E22B95"/>
    <w:rsid w:val="00E23401"/>
    <w:rsid w:val="00E23AC7"/>
    <w:rsid w:val="00E24291"/>
    <w:rsid w:val="00E253FD"/>
    <w:rsid w:val="00E25657"/>
    <w:rsid w:val="00E26432"/>
    <w:rsid w:val="00E2648C"/>
    <w:rsid w:val="00E26691"/>
    <w:rsid w:val="00E26E15"/>
    <w:rsid w:val="00E2784A"/>
    <w:rsid w:val="00E30331"/>
    <w:rsid w:val="00E30BB8"/>
    <w:rsid w:val="00E31F9C"/>
    <w:rsid w:val="00E33BD8"/>
    <w:rsid w:val="00E3439B"/>
    <w:rsid w:val="00E37447"/>
    <w:rsid w:val="00E40488"/>
    <w:rsid w:val="00E40DF5"/>
    <w:rsid w:val="00E421F5"/>
    <w:rsid w:val="00E427C9"/>
    <w:rsid w:val="00E437BC"/>
    <w:rsid w:val="00E4511A"/>
    <w:rsid w:val="00E460B9"/>
    <w:rsid w:val="00E46E51"/>
    <w:rsid w:val="00E46EA0"/>
    <w:rsid w:val="00E470AA"/>
    <w:rsid w:val="00E500F7"/>
    <w:rsid w:val="00E50367"/>
    <w:rsid w:val="00E503BE"/>
    <w:rsid w:val="00E511B7"/>
    <w:rsid w:val="00E51ABA"/>
    <w:rsid w:val="00E51DBC"/>
    <w:rsid w:val="00E524CB"/>
    <w:rsid w:val="00E553E6"/>
    <w:rsid w:val="00E56664"/>
    <w:rsid w:val="00E56DC1"/>
    <w:rsid w:val="00E57C63"/>
    <w:rsid w:val="00E60127"/>
    <w:rsid w:val="00E617CF"/>
    <w:rsid w:val="00E6310F"/>
    <w:rsid w:val="00E63793"/>
    <w:rsid w:val="00E64386"/>
    <w:rsid w:val="00E65456"/>
    <w:rsid w:val="00E65A91"/>
    <w:rsid w:val="00E66188"/>
    <w:rsid w:val="00E66433"/>
    <w:rsid w:val="00E664FB"/>
    <w:rsid w:val="00E672F0"/>
    <w:rsid w:val="00E67B89"/>
    <w:rsid w:val="00E70373"/>
    <w:rsid w:val="00E705F8"/>
    <w:rsid w:val="00E70CBA"/>
    <w:rsid w:val="00E72E40"/>
    <w:rsid w:val="00E73665"/>
    <w:rsid w:val="00E73999"/>
    <w:rsid w:val="00E73BDC"/>
    <w:rsid w:val="00E73E9E"/>
    <w:rsid w:val="00E749BC"/>
    <w:rsid w:val="00E75ACE"/>
    <w:rsid w:val="00E766E1"/>
    <w:rsid w:val="00E76B85"/>
    <w:rsid w:val="00E77776"/>
    <w:rsid w:val="00E80C2F"/>
    <w:rsid w:val="00E81660"/>
    <w:rsid w:val="00E816CC"/>
    <w:rsid w:val="00E82BE8"/>
    <w:rsid w:val="00E83931"/>
    <w:rsid w:val="00E854FE"/>
    <w:rsid w:val="00E85B50"/>
    <w:rsid w:val="00E863C6"/>
    <w:rsid w:val="00E8642D"/>
    <w:rsid w:val="00E869AD"/>
    <w:rsid w:val="00E87523"/>
    <w:rsid w:val="00E902E9"/>
    <w:rsid w:val="00E906CC"/>
    <w:rsid w:val="00E9226E"/>
    <w:rsid w:val="00E930E2"/>
    <w:rsid w:val="00E939A0"/>
    <w:rsid w:val="00E97E4E"/>
    <w:rsid w:val="00EA1161"/>
    <w:rsid w:val="00EA193E"/>
    <w:rsid w:val="00EA1CC2"/>
    <w:rsid w:val="00EA2590"/>
    <w:rsid w:val="00EA2D76"/>
    <w:rsid w:val="00EA4644"/>
    <w:rsid w:val="00EA4DA2"/>
    <w:rsid w:val="00EA615A"/>
    <w:rsid w:val="00EA6164"/>
    <w:rsid w:val="00EA758A"/>
    <w:rsid w:val="00EA7960"/>
    <w:rsid w:val="00EA7F69"/>
    <w:rsid w:val="00EB096F"/>
    <w:rsid w:val="00EB1143"/>
    <w:rsid w:val="00EB199F"/>
    <w:rsid w:val="00EB27C4"/>
    <w:rsid w:val="00EB293C"/>
    <w:rsid w:val="00EB387A"/>
    <w:rsid w:val="00EB3A55"/>
    <w:rsid w:val="00EB41EC"/>
    <w:rsid w:val="00EB5387"/>
    <w:rsid w:val="00EB5C10"/>
    <w:rsid w:val="00EB65FF"/>
    <w:rsid w:val="00EB7322"/>
    <w:rsid w:val="00EB77AA"/>
    <w:rsid w:val="00EC0FE9"/>
    <w:rsid w:val="00EC198B"/>
    <w:rsid w:val="00EC1B41"/>
    <w:rsid w:val="00EC1DFC"/>
    <w:rsid w:val="00EC3656"/>
    <w:rsid w:val="00EC426D"/>
    <w:rsid w:val="00EC54E0"/>
    <w:rsid w:val="00EC571B"/>
    <w:rsid w:val="00EC57D7"/>
    <w:rsid w:val="00EC59C6"/>
    <w:rsid w:val="00EC6385"/>
    <w:rsid w:val="00EC64FB"/>
    <w:rsid w:val="00ED13D4"/>
    <w:rsid w:val="00ED140F"/>
    <w:rsid w:val="00ED1917"/>
    <w:rsid w:val="00ED1DE9"/>
    <w:rsid w:val="00ED23D4"/>
    <w:rsid w:val="00ED2529"/>
    <w:rsid w:val="00ED45E2"/>
    <w:rsid w:val="00ED4EFA"/>
    <w:rsid w:val="00ED5232"/>
    <w:rsid w:val="00ED5842"/>
    <w:rsid w:val="00ED59A3"/>
    <w:rsid w:val="00ED5E0B"/>
    <w:rsid w:val="00ED67F5"/>
    <w:rsid w:val="00ED7C85"/>
    <w:rsid w:val="00EE0A3F"/>
    <w:rsid w:val="00EE0E67"/>
    <w:rsid w:val="00EE1913"/>
    <w:rsid w:val="00EE1993"/>
    <w:rsid w:val="00EE23ED"/>
    <w:rsid w:val="00EE30AD"/>
    <w:rsid w:val="00EE37B6"/>
    <w:rsid w:val="00EE54F2"/>
    <w:rsid w:val="00EE552B"/>
    <w:rsid w:val="00EE5FBA"/>
    <w:rsid w:val="00EE6A52"/>
    <w:rsid w:val="00EE7575"/>
    <w:rsid w:val="00EF0F45"/>
    <w:rsid w:val="00EF19DE"/>
    <w:rsid w:val="00EF1F29"/>
    <w:rsid w:val="00EF5C79"/>
    <w:rsid w:val="00EF5DDA"/>
    <w:rsid w:val="00EF7463"/>
    <w:rsid w:val="00F002EF"/>
    <w:rsid w:val="00F00F11"/>
    <w:rsid w:val="00F01EE9"/>
    <w:rsid w:val="00F02800"/>
    <w:rsid w:val="00F03432"/>
    <w:rsid w:val="00F03920"/>
    <w:rsid w:val="00F04900"/>
    <w:rsid w:val="00F05B28"/>
    <w:rsid w:val="00F065A4"/>
    <w:rsid w:val="00F066CC"/>
    <w:rsid w:val="00F069D3"/>
    <w:rsid w:val="00F06FC2"/>
    <w:rsid w:val="00F07E6C"/>
    <w:rsid w:val="00F10389"/>
    <w:rsid w:val="00F108A4"/>
    <w:rsid w:val="00F1094C"/>
    <w:rsid w:val="00F113CE"/>
    <w:rsid w:val="00F11B9C"/>
    <w:rsid w:val="00F126B9"/>
    <w:rsid w:val="00F12715"/>
    <w:rsid w:val="00F144D5"/>
    <w:rsid w:val="00F146F0"/>
    <w:rsid w:val="00F15039"/>
    <w:rsid w:val="00F162C5"/>
    <w:rsid w:val="00F173AD"/>
    <w:rsid w:val="00F2007C"/>
    <w:rsid w:val="00F20FF3"/>
    <w:rsid w:val="00F2117C"/>
    <w:rsid w:val="00F2190B"/>
    <w:rsid w:val="00F21C9A"/>
    <w:rsid w:val="00F228B5"/>
    <w:rsid w:val="00F2389C"/>
    <w:rsid w:val="00F25C67"/>
    <w:rsid w:val="00F277B6"/>
    <w:rsid w:val="00F302A2"/>
    <w:rsid w:val="00F30DFF"/>
    <w:rsid w:val="00F32050"/>
    <w:rsid w:val="00F32B80"/>
    <w:rsid w:val="00F33436"/>
    <w:rsid w:val="00F3373A"/>
    <w:rsid w:val="00F340EB"/>
    <w:rsid w:val="00F34272"/>
    <w:rsid w:val="00F342AC"/>
    <w:rsid w:val="00F344E7"/>
    <w:rsid w:val="00F35285"/>
    <w:rsid w:val="00F353FE"/>
    <w:rsid w:val="00F361D0"/>
    <w:rsid w:val="00F40430"/>
    <w:rsid w:val="00F4088B"/>
    <w:rsid w:val="00F424F8"/>
    <w:rsid w:val="00F42CDE"/>
    <w:rsid w:val="00F4342A"/>
    <w:rsid w:val="00F43B9D"/>
    <w:rsid w:val="00F43E0F"/>
    <w:rsid w:val="00F447AD"/>
    <w:rsid w:val="00F44BF3"/>
    <w:rsid w:val="00F44D5E"/>
    <w:rsid w:val="00F45DA2"/>
    <w:rsid w:val="00F47C2C"/>
    <w:rsid w:val="00F5096F"/>
    <w:rsid w:val="00F50EFB"/>
    <w:rsid w:val="00F51B56"/>
    <w:rsid w:val="00F51EE1"/>
    <w:rsid w:val="00F51FEE"/>
    <w:rsid w:val="00F52CD2"/>
    <w:rsid w:val="00F53A35"/>
    <w:rsid w:val="00F53B06"/>
    <w:rsid w:val="00F54166"/>
    <w:rsid w:val="00F54D60"/>
    <w:rsid w:val="00F55A3D"/>
    <w:rsid w:val="00F55B63"/>
    <w:rsid w:val="00F55C48"/>
    <w:rsid w:val="00F56173"/>
    <w:rsid w:val="00F56C5C"/>
    <w:rsid w:val="00F56D5E"/>
    <w:rsid w:val="00F5744B"/>
    <w:rsid w:val="00F576A1"/>
    <w:rsid w:val="00F6018F"/>
    <w:rsid w:val="00F60280"/>
    <w:rsid w:val="00F61209"/>
    <w:rsid w:val="00F6243C"/>
    <w:rsid w:val="00F6259E"/>
    <w:rsid w:val="00F62D5E"/>
    <w:rsid w:val="00F62DA3"/>
    <w:rsid w:val="00F646B0"/>
    <w:rsid w:val="00F654A0"/>
    <w:rsid w:val="00F65DD4"/>
    <w:rsid w:val="00F66462"/>
    <w:rsid w:val="00F672B2"/>
    <w:rsid w:val="00F7139E"/>
    <w:rsid w:val="00F71A7B"/>
    <w:rsid w:val="00F73205"/>
    <w:rsid w:val="00F73CF7"/>
    <w:rsid w:val="00F74AB0"/>
    <w:rsid w:val="00F7555F"/>
    <w:rsid w:val="00F763AA"/>
    <w:rsid w:val="00F7707B"/>
    <w:rsid w:val="00F7715B"/>
    <w:rsid w:val="00F8262F"/>
    <w:rsid w:val="00F82F71"/>
    <w:rsid w:val="00F83753"/>
    <w:rsid w:val="00F83973"/>
    <w:rsid w:val="00F83F31"/>
    <w:rsid w:val="00F85C7B"/>
    <w:rsid w:val="00F85E8D"/>
    <w:rsid w:val="00F87FA3"/>
    <w:rsid w:val="00F90463"/>
    <w:rsid w:val="00F91E30"/>
    <w:rsid w:val="00F91E58"/>
    <w:rsid w:val="00F9238A"/>
    <w:rsid w:val="00F92B70"/>
    <w:rsid w:val="00F93D8C"/>
    <w:rsid w:val="00F94D69"/>
    <w:rsid w:val="00F94F85"/>
    <w:rsid w:val="00F9517E"/>
    <w:rsid w:val="00F95BC1"/>
    <w:rsid w:val="00FA0175"/>
    <w:rsid w:val="00FA0460"/>
    <w:rsid w:val="00FA2673"/>
    <w:rsid w:val="00FA2733"/>
    <w:rsid w:val="00FA275D"/>
    <w:rsid w:val="00FA2D1B"/>
    <w:rsid w:val="00FA2F9D"/>
    <w:rsid w:val="00FA3086"/>
    <w:rsid w:val="00FA3102"/>
    <w:rsid w:val="00FA48D4"/>
    <w:rsid w:val="00FA54FA"/>
    <w:rsid w:val="00FA61F0"/>
    <w:rsid w:val="00FA6D39"/>
    <w:rsid w:val="00FA79A2"/>
    <w:rsid w:val="00FA7E43"/>
    <w:rsid w:val="00FB0D3B"/>
    <w:rsid w:val="00FB0F51"/>
    <w:rsid w:val="00FB1513"/>
    <w:rsid w:val="00FB227E"/>
    <w:rsid w:val="00FB31AC"/>
    <w:rsid w:val="00FB3D61"/>
    <w:rsid w:val="00FB3FF5"/>
    <w:rsid w:val="00FB44CE"/>
    <w:rsid w:val="00FB5009"/>
    <w:rsid w:val="00FB62E2"/>
    <w:rsid w:val="00FB6B6E"/>
    <w:rsid w:val="00FB6D68"/>
    <w:rsid w:val="00FB76AB"/>
    <w:rsid w:val="00FB7E04"/>
    <w:rsid w:val="00FC13A5"/>
    <w:rsid w:val="00FC28CC"/>
    <w:rsid w:val="00FC566E"/>
    <w:rsid w:val="00FC58E9"/>
    <w:rsid w:val="00FC5BFC"/>
    <w:rsid w:val="00FC60EA"/>
    <w:rsid w:val="00FC6F96"/>
    <w:rsid w:val="00FD03FE"/>
    <w:rsid w:val="00FD05E7"/>
    <w:rsid w:val="00FD0E77"/>
    <w:rsid w:val="00FD126E"/>
    <w:rsid w:val="00FD171A"/>
    <w:rsid w:val="00FD17CC"/>
    <w:rsid w:val="00FD3183"/>
    <w:rsid w:val="00FD3C36"/>
    <w:rsid w:val="00FD41FE"/>
    <w:rsid w:val="00FD4D81"/>
    <w:rsid w:val="00FD5AD9"/>
    <w:rsid w:val="00FD6657"/>
    <w:rsid w:val="00FD68B1"/>
    <w:rsid w:val="00FD6A35"/>
    <w:rsid w:val="00FD6A55"/>
    <w:rsid w:val="00FD7498"/>
    <w:rsid w:val="00FD7FB3"/>
    <w:rsid w:val="00FE2428"/>
    <w:rsid w:val="00FE4713"/>
    <w:rsid w:val="00FE5559"/>
    <w:rsid w:val="00FE5CAF"/>
    <w:rsid w:val="00FE65B5"/>
    <w:rsid w:val="00FE727A"/>
    <w:rsid w:val="00FF0436"/>
    <w:rsid w:val="00FF0675"/>
    <w:rsid w:val="00FF18FD"/>
    <w:rsid w:val="00FF1F44"/>
    <w:rsid w:val="00FF225E"/>
    <w:rsid w:val="00FF263A"/>
    <w:rsid w:val="00FF2D0E"/>
    <w:rsid w:val="00FF39F0"/>
    <w:rsid w:val="00FF49E8"/>
    <w:rsid w:val="00FF4D03"/>
    <w:rsid w:val="00FF4ECE"/>
    <w:rsid w:val="00FF588F"/>
    <w:rsid w:val="00FF63B9"/>
    <w:rsid w:val="00FF668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4AB7"/>
  <w15:chartTrackingRefBased/>
  <w15:docId w15:val="{92B84842-FEE5-48A8-A72A-6C12036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rsid w:val="00551C9F"/>
    <w:pPr>
      <w:spacing w:line="240" w:lineRule="auto"/>
    </w:pPr>
    <w:rPr>
      <w:rFonts w:ascii="Segoe UI" w:hAnsi="Segoe UI" w:cs="Segoe UI"/>
      <w:sz w:val="18"/>
      <w:szCs w:val="18"/>
    </w:rPr>
  </w:style>
  <w:style w:type="character" w:customStyle="1" w:styleId="BalloonTextChar">
    <w:name w:val="Balloon Text Char"/>
    <w:link w:val="BalloonText"/>
    <w:rsid w:val="00551C9F"/>
    <w:rPr>
      <w:rFonts w:ascii="Segoe UI" w:hAnsi="Segoe UI" w:cs="Segoe UI"/>
      <w:sz w:val="18"/>
      <w:szCs w:val="18"/>
    </w:rPr>
  </w:style>
  <w:style w:type="character" w:styleId="Hyperlink">
    <w:name w:val="Hyperlink"/>
    <w:rsid w:val="00282AFB"/>
    <w:rPr>
      <w:color w:val="0563C1"/>
      <w:u w:val="single"/>
    </w:rPr>
  </w:style>
  <w:style w:type="character" w:styleId="UnresolvedMention">
    <w:name w:val="Unresolved Mention"/>
    <w:uiPriority w:val="99"/>
    <w:semiHidden/>
    <w:unhideWhenUsed/>
    <w:rsid w:val="00282AFB"/>
    <w:rPr>
      <w:color w:val="605E5C"/>
      <w:shd w:val="clear" w:color="auto" w:fill="E1DFDD"/>
    </w:rPr>
  </w:style>
  <w:style w:type="character" w:customStyle="1" w:styleId="DirectquotesChar">
    <w:name w:val="Direct quotes Char"/>
    <w:link w:val="Directquotes"/>
    <w:locked/>
    <w:rsid w:val="00A20316"/>
  </w:style>
  <w:style w:type="paragraph" w:customStyle="1" w:styleId="Directquotes">
    <w:name w:val="Direct quotes"/>
    <w:basedOn w:val="Normal"/>
    <w:link w:val="DirectquotesChar"/>
    <w:qFormat/>
    <w:rsid w:val="00A20316"/>
    <w:pPr>
      <w:spacing w:after="160"/>
      <w:ind w:left="567" w:right="567"/>
      <w:jc w:val="both"/>
    </w:pPr>
    <w:rPr>
      <w:sz w:val="20"/>
      <w:szCs w:val="20"/>
    </w:rPr>
  </w:style>
  <w:style w:type="character" w:styleId="CommentReference">
    <w:name w:val="annotation reference"/>
    <w:rsid w:val="00A746EB"/>
    <w:rPr>
      <w:sz w:val="16"/>
      <w:szCs w:val="16"/>
    </w:rPr>
  </w:style>
  <w:style w:type="paragraph" w:styleId="CommentText">
    <w:name w:val="annotation text"/>
    <w:basedOn w:val="Normal"/>
    <w:link w:val="CommentTextChar"/>
    <w:rsid w:val="00A746EB"/>
    <w:rPr>
      <w:sz w:val="20"/>
      <w:szCs w:val="20"/>
    </w:rPr>
  </w:style>
  <w:style w:type="character" w:customStyle="1" w:styleId="CommentTextChar">
    <w:name w:val="Comment Text Char"/>
    <w:basedOn w:val="DefaultParagraphFont"/>
    <w:link w:val="CommentText"/>
    <w:rsid w:val="00A746EB"/>
  </w:style>
  <w:style w:type="paragraph" w:styleId="CommentSubject">
    <w:name w:val="annotation subject"/>
    <w:basedOn w:val="CommentText"/>
    <w:next w:val="CommentText"/>
    <w:link w:val="CommentSubjectChar"/>
    <w:rsid w:val="00A746EB"/>
    <w:rPr>
      <w:b/>
      <w:bCs/>
    </w:rPr>
  </w:style>
  <w:style w:type="character" w:customStyle="1" w:styleId="CommentSubjectChar">
    <w:name w:val="Comment Subject Char"/>
    <w:link w:val="CommentSubject"/>
    <w:rsid w:val="00A746EB"/>
    <w:rPr>
      <w:b/>
      <w:bCs/>
    </w:rPr>
  </w:style>
  <w:style w:type="paragraph" w:styleId="Revision">
    <w:name w:val="Revision"/>
    <w:hidden/>
    <w:rsid w:val="005733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06">
      <w:bodyDiv w:val="1"/>
      <w:marLeft w:val="0"/>
      <w:marRight w:val="0"/>
      <w:marTop w:val="0"/>
      <w:marBottom w:val="0"/>
      <w:divBdr>
        <w:top w:val="none" w:sz="0" w:space="0" w:color="auto"/>
        <w:left w:val="none" w:sz="0" w:space="0" w:color="auto"/>
        <w:bottom w:val="none" w:sz="0" w:space="0" w:color="auto"/>
        <w:right w:val="none" w:sz="0" w:space="0" w:color="auto"/>
      </w:divBdr>
    </w:div>
    <w:div w:id="45420033">
      <w:bodyDiv w:val="1"/>
      <w:marLeft w:val="0"/>
      <w:marRight w:val="0"/>
      <w:marTop w:val="0"/>
      <w:marBottom w:val="0"/>
      <w:divBdr>
        <w:top w:val="none" w:sz="0" w:space="0" w:color="auto"/>
        <w:left w:val="none" w:sz="0" w:space="0" w:color="auto"/>
        <w:bottom w:val="none" w:sz="0" w:space="0" w:color="auto"/>
        <w:right w:val="none" w:sz="0" w:space="0" w:color="auto"/>
      </w:divBdr>
    </w:div>
    <w:div w:id="73168585">
      <w:bodyDiv w:val="1"/>
      <w:marLeft w:val="0"/>
      <w:marRight w:val="0"/>
      <w:marTop w:val="0"/>
      <w:marBottom w:val="0"/>
      <w:divBdr>
        <w:top w:val="none" w:sz="0" w:space="0" w:color="auto"/>
        <w:left w:val="none" w:sz="0" w:space="0" w:color="auto"/>
        <w:bottom w:val="none" w:sz="0" w:space="0" w:color="auto"/>
        <w:right w:val="none" w:sz="0" w:space="0" w:color="auto"/>
      </w:divBdr>
    </w:div>
    <w:div w:id="128136153">
      <w:bodyDiv w:val="1"/>
      <w:marLeft w:val="0"/>
      <w:marRight w:val="0"/>
      <w:marTop w:val="0"/>
      <w:marBottom w:val="0"/>
      <w:divBdr>
        <w:top w:val="none" w:sz="0" w:space="0" w:color="auto"/>
        <w:left w:val="none" w:sz="0" w:space="0" w:color="auto"/>
        <w:bottom w:val="none" w:sz="0" w:space="0" w:color="auto"/>
        <w:right w:val="none" w:sz="0" w:space="0" w:color="auto"/>
      </w:divBdr>
    </w:div>
    <w:div w:id="202058771">
      <w:bodyDiv w:val="1"/>
      <w:marLeft w:val="0"/>
      <w:marRight w:val="0"/>
      <w:marTop w:val="0"/>
      <w:marBottom w:val="0"/>
      <w:divBdr>
        <w:top w:val="none" w:sz="0" w:space="0" w:color="auto"/>
        <w:left w:val="none" w:sz="0" w:space="0" w:color="auto"/>
        <w:bottom w:val="none" w:sz="0" w:space="0" w:color="auto"/>
        <w:right w:val="none" w:sz="0" w:space="0" w:color="auto"/>
      </w:divBdr>
    </w:div>
    <w:div w:id="221136906">
      <w:bodyDiv w:val="1"/>
      <w:marLeft w:val="0"/>
      <w:marRight w:val="0"/>
      <w:marTop w:val="0"/>
      <w:marBottom w:val="0"/>
      <w:divBdr>
        <w:top w:val="none" w:sz="0" w:space="0" w:color="auto"/>
        <w:left w:val="none" w:sz="0" w:space="0" w:color="auto"/>
        <w:bottom w:val="none" w:sz="0" w:space="0" w:color="auto"/>
        <w:right w:val="none" w:sz="0" w:space="0" w:color="auto"/>
      </w:divBdr>
    </w:div>
    <w:div w:id="250234895">
      <w:bodyDiv w:val="1"/>
      <w:marLeft w:val="0"/>
      <w:marRight w:val="0"/>
      <w:marTop w:val="0"/>
      <w:marBottom w:val="0"/>
      <w:divBdr>
        <w:top w:val="none" w:sz="0" w:space="0" w:color="auto"/>
        <w:left w:val="none" w:sz="0" w:space="0" w:color="auto"/>
        <w:bottom w:val="none" w:sz="0" w:space="0" w:color="auto"/>
        <w:right w:val="none" w:sz="0" w:space="0" w:color="auto"/>
      </w:divBdr>
    </w:div>
    <w:div w:id="265162770">
      <w:bodyDiv w:val="1"/>
      <w:marLeft w:val="0"/>
      <w:marRight w:val="0"/>
      <w:marTop w:val="0"/>
      <w:marBottom w:val="0"/>
      <w:divBdr>
        <w:top w:val="none" w:sz="0" w:space="0" w:color="auto"/>
        <w:left w:val="none" w:sz="0" w:space="0" w:color="auto"/>
        <w:bottom w:val="none" w:sz="0" w:space="0" w:color="auto"/>
        <w:right w:val="none" w:sz="0" w:space="0" w:color="auto"/>
      </w:divBdr>
    </w:div>
    <w:div w:id="479158169">
      <w:bodyDiv w:val="1"/>
      <w:marLeft w:val="0"/>
      <w:marRight w:val="0"/>
      <w:marTop w:val="0"/>
      <w:marBottom w:val="0"/>
      <w:divBdr>
        <w:top w:val="none" w:sz="0" w:space="0" w:color="auto"/>
        <w:left w:val="none" w:sz="0" w:space="0" w:color="auto"/>
        <w:bottom w:val="none" w:sz="0" w:space="0" w:color="auto"/>
        <w:right w:val="none" w:sz="0" w:space="0" w:color="auto"/>
      </w:divBdr>
    </w:div>
    <w:div w:id="505751530">
      <w:bodyDiv w:val="1"/>
      <w:marLeft w:val="0"/>
      <w:marRight w:val="0"/>
      <w:marTop w:val="0"/>
      <w:marBottom w:val="0"/>
      <w:divBdr>
        <w:top w:val="none" w:sz="0" w:space="0" w:color="auto"/>
        <w:left w:val="none" w:sz="0" w:space="0" w:color="auto"/>
        <w:bottom w:val="none" w:sz="0" w:space="0" w:color="auto"/>
        <w:right w:val="none" w:sz="0" w:space="0" w:color="auto"/>
      </w:divBdr>
    </w:div>
    <w:div w:id="562528065">
      <w:bodyDiv w:val="1"/>
      <w:marLeft w:val="0"/>
      <w:marRight w:val="0"/>
      <w:marTop w:val="0"/>
      <w:marBottom w:val="0"/>
      <w:divBdr>
        <w:top w:val="none" w:sz="0" w:space="0" w:color="auto"/>
        <w:left w:val="none" w:sz="0" w:space="0" w:color="auto"/>
        <w:bottom w:val="none" w:sz="0" w:space="0" w:color="auto"/>
        <w:right w:val="none" w:sz="0" w:space="0" w:color="auto"/>
      </w:divBdr>
    </w:div>
    <w:div w:id="571233631">
      <w:bodyDiv w:val="1"/>
      <w:marLeft w:val="0"/>
      <w:marRight w:val="0"/>
      <w:marTop w:val="0"/>
      <w:marBottom w:val="0"/>
      <w:divBdr>
        <w:top w:val="none" w:sz="0" w:space="0" w:color="auto"/>
        <w:left w:val="none" w:sz="0" w:space="0" w:color="auto"/>
        <w:bottom w:val="none" w:sz="0" w:space="0" w:color="auto"/>
        <w:right w:val="none" w:sz="0" w:space="0" w:color="auto"/>
      </w:divBdr>
    </w:div>
    <w:div w:id="614748699">
      <w:bodyDiv w:val="1"/>
      <w:marLeft w:val="0"/>
      <w:marRight w:val="0"/>
      <w:marTop w:val="0"/>
      <w:marBottom w:val="0"/>
      <w:divBdr>
        <w:top w:val="none" w:sz="0" w:space="0" w:color="auto"/>
        <w:left w:val="none" w:sz="0" w:space="0" w:color="auto"/>
        <w:bottom w:val="none" w:sz="0" w:space="0" w:color="auto"/>
        <w:right w:val="none" w:sz="0" w:space="0" w:color="auto"/>
      </w:divBdr>
    </w:div>
    <w:div w:id="68775588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2588510">
      <w:bodyDiv w:val="1"/>
      <w:marLeft w:val="0"/>
      <w:marRight w:val="0"/>
      <w:marTop w:val="0"/>
      <w:marBottom w:val="0"/>
      <w:divBdr>
        <w:top w:val="none" w:sz="0" w:space="0" w:color="auto"/>
        <w:left w:val="none" w:sz="0" w:space="0" w:color="auto"/>
        <w:bottom w:val="none" w:sz="0" w:space="0" w:color="auto"/>
        <w:right w:val="none" w:sz="0" w:space="0" w:color="auto"/>
      </w:divBdr>
    </w:div>
    <w:div w:id="1029985878">
      <w:bodyDiv w:val="1"/>
      <w:marLeft w:val="0"/>
      <w:marRight w:val="0"/>
      <w:marTop w:val="0"/>
      <w:marBottom w:val="0"/>
      <w:divBdr>
        <w:top w:val="none" w:sz="0" w:space="0" w:color="auto"/>
        <w:left w:val="none" w:sz="0" w:space="0" w:color="auto"/>
        <w:bottom w:val="none" w:sz="0" w:space="0" w:color="auto"/>
        <w:right w:val="none" w:sz="0" w:space="0" w:color="auto"/>
      </w:divBdr>
    </w:div>
    <w:div w:id="1139344039">
      <w:bodyDiv w:val="1"/>
      <w:marLeft w:val="0"/>
      <w:marRight w:val="0"/>
      <w:marTop w:val="0"/>
      <w:marBottom w:val="0"/>
      <w:divBdr>
        <w:top w:val="none" w:sz="0" w:space="0" w:color="auto"/>
        <w:left w:val="none" w:sz="0" w:space="0" w:color="auto"/>
        <w:bottom w:val="none" w:sz="0" w:space="0" w:color="auto"/>
        <w:right w:val="none" w:sz="0" w:space="0" w:color="auto"/>
      </w:divBdr>
    </w:div>
    <w:div w:id="1331055434">
      <w:bodyDiv w:val="1"/>
      <w:marLeft w:val="0"/>
      <w:marRight w:val="0"/>
      <w:marTop w:val="0"/>
      <w:marBottom w:val="0"/>
      <w:divBdr>
        <w:top w:val="none" w:sz="0" w:space="0" w:color="auto"/>
        <w:left w:val="none" w:sz="0" w:space="0" w:color="auto"/>
        <w:bottom w:val="none" w:sz="0" w:space="0" w:color="auto"/>
        <w:right w:val="none" w:sz="0" w:space="0" w:color="auto"/>
      </w:divBdr>
    </w:div>
    <w:div w:id="1344477977">
      <w:bodyDiv w:val="1"/>
      <w:marLeft w:val="0"/>
      <w:marRight w:val="0"/>
      <w:marTop w:val="0"/>
      <w:marBottom w:val="0"/>
      <w:divBdr>
        <w:top w:val="none" w:sz="0" w:space="0" w:color="auto"/>
        <w:left w:val="none" w:sz="0" w:space="0" w:color="auto"/>
        <w:bottom w:val="none" w:sz="0" w:space="0" w:color="auto"/>
        <w:right w:val="none" w:sz="0" w:space="0" w:color="auto"/>
      </w:divBdr>
    </w:div>
    <w:div w:id="1389691784">
      <w:bodyDiv w:val="1"/>
      <w:marLeft w:val="0"/>
      <w:marRight w:val="0"/>
      <w:marTop w:val="0"/>
      <w:marBottom w:val="0"/>
      <w:divBdr>
        <w:top w:val="none" w:sz="0" w:space="0" w:color="auto"/>
        <w:left w:val="none" w:sz="0" w:space="0" w:color="auto"/>
        <w:bottom w:val="none" w:sz="0" w:space="0" w:color="auto"/>
        <w:right w:val="none" w:sz="0" w:space="0" w:color="auto"/>
      </w:divBdr>
    </w:div>
    <w:div w:id="1394892517">
      <w:bodyDiv w:val="1"/>
      <w:marLeft w:val="0"/>
      <w:marRight w:val="0"/>
      <w:marTop w:val="0"/>
      <w:marBottom w:val="0"/>
      <w:divBdr>
        <w:top w:val="none" w:sz="0" w:space="0" w:color="auto"/>
        <w:left w:val="none" w:sz="0" w:space="0" w:color="auto"/>
        <w:bottom w:val="none" w:sz="0" w:space="0" w:color="auto"/>
        <w:right w:val="none" w:sz="0" w:space="0" w:color="auto"/>
      </w:divBdr>
    </w:div>
    <w:div w:id="1412582293">
      <w:bodyDiv w:val="1"/>
      <w:marLeft w:val="0"/>
      <w:marRight w:val="0"/>
      <w:marTop w:val="0"/>
      <w:marBottom w:val="0"/>
      <w:divBdr>
        <w:top w:val="none" w:sz="0" w:space="0" w:color="auto"/>
        <w:left w:val="none" w:sz="0" w:space="0" w:color="auto"/>
        <w:bottom w:val="none" w:sz="0" w:space="0" w:color="auto"/>
        <w:right w:val="none" w:sz="0" w:space="0" w:color="auto"/>
      </w:divBdr>
    </w:div>
    <w:div w:id="1824345772">
      <w:bodyDiv w:val="1"/>
      <w:marLeft w:val="0"/>
      <w:marRight w:val="0"/>
      <w:marTop w:val="0"/>
      <w:marBottom w:val="0"/>
      <w:divBdr>
        <w:top w:val="none" w:sz="0" w:space="0" w:color="auto"/>
        <w:left w:val="none" w:sz="0" w:space="0" w:color="auto"/>
        <w:bottom w:val="none" w:sz="0" w:space="0" w:color="auto"/>
        <w:right w:val="none" w:sz="0" w:space="0" w:color="auto"/>
      </w:divBdr>
    </w:div>
    <w:div w:id="1840660454">
      <w:bodyDiv w:val="1"/>
      <w:marLeft w:val="0"/>
      <w:marRight w:val="0"/>
      <w:marTop w:val="0"/>
      <w:marBottom w:val="0"/>
      <w:divBdr>
        <w:top w:val="none" w:sz="0" w:space="0" w:color="auto"/>
        <w:left w:val="none" w:sz="0" w:space="0" w:color="auto"/>
        <w:bottom w:val="none" w:sz="0" w:space="0" w:color="auto"/>
        <w:right w:val="none" w:sz="0" w:space="0" w:color="auto"/>
      </w:divBdr>
    </w:div>
    <w:div w:id="1925334448">
      <w:bodyDiv w:val="1"/>
      <w:marLeft w:val="0"/>
      <w:marRight w:val="0"/>
      <w:marTop w:val="0"/>
      <w:marBottom w:val="0"/>
      <w:divBdr>
        <w:top w:val="none" w:sz="0" w:space="0" w:color="auto"/>
        <w:left w:val="none" w:sz="0" w:space="0" w:color="auto"/>
        <w:bottom w:val="none" w:sz="0" w:space="0" w:color="auto"/>
        <w:right w:val="none" w:sz="0" w:space="0" w:color="auto"/>
      </w:divBdr>
    </w:div>
    <w:div w:id="1948270972">
      <w:bodyDiv w:val="1"/>
      <w:marLeft w:val="0"/>
      <w:marRight w:val="0"/>
      <w:marTop w:val="0"/>
      <w:marBottom w:val="0"/>
      <w:divBdr>
        <w:top w:val="none" w:sz="0" w:space="0" w:color="auto"/>
        <w:left w:val="none" w:sz="0" w:space="0" w:color="auto"/>
        <w:bottom w:val="none" w:sz="0" w:space="0" w:color="auto"/>
        <w:right w:val="none" w:sz="0" w:space="0" w:color="auto"/>
      </w:divBdr>
    </w:div>
    <w:div w:id="21185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org.uk/publications-and-research/bullying-a-review-of-the-evidence/" TargetMode="External"/><Relationship Id="rId18" Type="http://schemas.openxmlformats.org/officeDocument/2006/relationships/hyperlink" Target="https://www.stonewall.org.uk/system/files/the_school_report_201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hilippa.velija@solent.ac.uk" TargetMode="External"/><Relationship Id="rId17" Type="http://schemas.openxmlformats.org/officeDocument/2006/relationships/hyperlink" Target="https://ray.yorksj.ac.uk/id/eprint/1010/1/Cohen%20Final%20Report.pdf" TargetMode="External"/><Relationship Id="rId2" Type="http://schemas.openxmlformats.org/officeDocument/2006/relationships/customXml" Target="../customXml/item2.xml"/><Relationship Id="rId16" Type="http://schemas.openxmlformats.org/officeDocument/2006/relationships/hyperlink" Target="http://dr.library.brocku.ca/handle/10464/28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ierzwinski@yorksj.ac.uk" TargetMode="External"/><Relationship Id="rId5" Type="http://schemas.openxmlformats.org/officeDocument/2006/relationships/numbering" Target="numbering.xml"/><Relationship Id="rId15" Type="http://schemas.openxmlformats.org/officeDocument/2006/relationships/hyperlink" Target="https://www.gov.uk/bullying-at-school" TargetMode="External"/><Relationship Id="rId10" Type="http://schemas.openxmlformats.org/officeDocument/2006/relationships/endnotes" Target="endnotes.xml"/><Relationship Id="rId19" Type="http://schemas.openxmlformats.org/officeDocument/2006/relationships/hyperlink" Target="http://eprints.bournemouth.ac.uk/22294/1/Equal%20Play%20Final%20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tchthelabel.org/wp-content/uploads/2019/11/The-Annual-Bullying-Survey-201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J%20Mark%20Mierswinski\AppData\Local\Temp\Temp1_TF_Template_Word_Windows_2003.zip\TF_Template_Word_Windows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3" ma:contentTypeDescription="Create a new document." ma:contentTypeScope="" ma:versionID="99c9c5e53bca0a96c6728786d534b867">
  <xsd:schema xmlns:xsd="http://www.w3.org/2001/XMLSchema" xmlns:xs="http://www.w3.org/2001/XMLSchema" xmlns:p="http://schemas.microsoft.com/office/2006/metadata/properties" xmlns:ns3="c735025f-4c79-4114-80d9-670deaeabc79" xmlns:ns4="38f492f8-2a09-489b-8120-deb7c8f9505a" targetNamespace="http://schemas.microsoft.com/office/2006/metadata/properties" ma:root="true" ma:fieldsID="37b5e58a1c41ed5ca3d296bda8829f13" ns3:_="" ns4:_="">
    <xsd:import namespace="c735025f-4c79-4114-80d9-670deaeabc79"/>
    <xsd:import namespace="38f492f8-2a09-489b-8120-deb7c8f950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9485-6212-432B-A469-1C8E7DB4B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025f-4c79-4114-80d9-670deaeabc79"/>
    <ds:schemaRef ds:uri="38f492f8-2a09-489b-8120-deb7c8f95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C49F4-BA16-4F39-B316-F4473770DF11}">
  <ds:schemaRefs>
    <ds:schemaRef ds:uri="http://schemas.microsoft.com/sharepoint/v3/contenttype/forms"/>
  </ds:schemaRefs>
</ds:datastoreItem>
</file>

<file path=customXml/itemProps3.xml><?xml version="1.0" encoding="utf-8"?>
<ds:datastoreItem xmlns:ds="http://schemas.openxmlformats.org/officeDocument/2006/customXml" ds:itemID="{27EB52CD-D695-4BB5-AEF6-8806EF542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F1539-A211-4622-9555-9BB1146A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TF_Template_Word_Windows_2003</Template>
  <TotalTime>0</TotalTime>
  <Pages>30</Pages>
  <Words>8226</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TF_Template_Word_Windows_2003</vt:lpstr>
    </vt:vector>
  </TitlesOfParts>
  <Manager/>
  <Company/>
  <LinksUpToDate>false</LinksUpToDate>
  <CharactersWithSpaces>55005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TF_Template_Word_Windows_2003</dc:title>
  <dc:subject/>
  <dc:creator>YSJ Mark Mierzwinski</dc:creator>
  <cp:keywords/>
  <dc:description/>
  <cp:lastModifiedBy>Ruth Mardall (R.Mardall)</cp:lastModifiedBy>
  <cp:revision>2</cp:revision>
  <cp:lastPrinted>2020-06-09T16:28:00Z</cp:lastPrinted>
  <dcterms:created xsi:type="dcterms:W3CDTF">2020-09-09T12:42:00Z</dcterms:created>
  <dcterms:modified xsi:type="dcterms:W3CDTF">2020-09-09T12:42:00Z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