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218C" w14:textId="2513A01E" w:rsidR="00311D57" w:rsidRPr="00BA4A35" w:rsidRDefault="00AB312C" w:rsidP="005B748E">
      <w:pPr>
        <w:pStyle w:val="CommentText"/>
        <w:spacing w:line="480" w:lineRule="auto"/>
        <w:rPr>
          <w:rFonts w:ascii="Times New Roman" w:hAnsi="Times New Roman" w:cs="Times New Roman"/>
        </w:rPr>
      </w:pPr>
      <w:bookmarkStart w:id="0" w:name="_Hlk29996521"/>
      <w:r w:rsidRPr="005B748E">
        <w:rPr>
          <w:rFonts w:ascii="Times New Roman" w:eastAsia="Calibri" w:hAnsi="Times New Roman" w:cs="Times New Roman"/>
          <w:b/>
          <w:bCs/>
        </w:rPr>
        <w:t xml:space="preserve"> </w:t>
      </w:r>
      <w:r w:rsidR="00311D57" w:rsidRPr="00BA4A35">
        <w:rPr>
          <w:rFonts w:ascii="Times New Roman" w:eastAsia="Calibri" w:hAnsi="Times New Roman" w:cs="Times New Roman"/>
        </w:rPr>
        <w:t xml:space="preserve">Jay Bernard’s </w:t>
      </w:r>
      <w:r w:rsidR="00311D57" w:rsidRPr="00BA4A35">
        <w:rPr>
          <w:rFonts w:ascii="Times New Roman" w:eastAsia="Calibri" w:hAnsi="Times New Roman" w:cs="Times New Roman"/>
          <w:i/>
          <w:iCs/>
        </w:rPr>
        <w:t>Surge</w:t>
      </w:r>
      <w:r w:rsidR="00311D57" w:rsidRPr="00BA4A35">
        <w:rPr>
          <w:rFonts w:ascii="Times New Roman" w:eastAsia="Calibri" w:hAnsi="Times New Roman" w:cs="Times New Roman"/>
        </w:rPr>
        <w:t xml:space="preserve">: </w:t>
      </w:r>
      <w:r w:rsidR="00311D57" w:rsidRPr="00BA4A35">
        <w:rPr>
          <w:rFonts w:ascii="Times New Roman" w:hAnsi="Times New Roman" w:cs="Times New Roman"/>
        </w:rPr>
        <w:t>Archival Interventions in Black British Poetry</w:t>
      </w:r>
    </w:p>
    <w:p w14:paraId="6AFFCB80" w14:textId="7220FB57" w:rsidR="006B39BD" w:rsidRPr="005B748E" w:rsidRDefault="00311D57" w:rsidP="005B748E">
      <w:pPr>
        <w:spacing w:line="480" w:lineRule="auto"/>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 </w:t>
      </w:r>
      <w:r w:rsidR="006B6B86" w:rsidRPr="005B748E">
        <w:rPr>
          <w:rFonts w:ascii="Times New Roman" w:eastAsia="Times New Roman" w:hAnsi="Times New Roman" w:cs="Times New Roman"/>
          <w:sz w:val="24"/>
          <w:szCs w:val="24"/>
        </w:rPr>
        <w:t>“</w:t>
      </w:r>
      <w:r w:rsidR="35A264EB" w:rsidRPr="005B748E">
        <w:rPr>
          <w:rFonts w:ascii="Times New Roman" w:eastAsia="Times New Roman" w:hAnsi="Times New Roman" w:cs="Times New Roman"/>
          <w:sz w:val="24"/>
          <w:szCs w:val="24"/>
        </w:rPr>
        <w:t xml:space="preserve">The name of the one that disappeared must have gotten inscribed </w:t>
      </w:r>
      <w:proofErr w:type="spellStart"/>
      <w:r w:rsidR="35A264EB" w:rsidRPr="005B748E">
        <w:rPr>
          <w:rFonts w:ascii="Times New Roman" w:eastAsia="Times New Roman" w:hAnsi="Times New Roman" w:cs="Times New Roman"/>
          <w:sz w:val="24"/>
          <w:szCs w:val="24"/>
        </w:rPr>
        <w:t>some place</w:t>
      </w:r>
      <w:proofErr w:type="spellEnd"/>
      <w:r w:rsidR="35A264EB" w:rsidRPr="005B748E">
        <w:rPr>
          <w:rFonts w:ascii="Times New Roman" w:eastAsia="Times New Roman" w:hAnsi="Times New Roman" w:cs="Times New Roman"/>
          <w:sz w:val="24"/>
          <w:szCs w:val="24"/>
        </w:rPr>
        <w:t xml:space="preserve"> else.</w:t>
      </w:r>
      <w:r w:rsidR="006B6B86" w:rsidRPr="005B748E">
        <w:rPr>
          <w:rFonts w:ascii="Times New Roman" w:eastAsia="Times New Roman" w:hAnsi="Times New Roman" w:cs="Times New Roman"/>
          <w:sz w:val="24"/>
          <w:szCs w:val="24"/>
        </w:rPr>
        <w:t>”</w:t>
      </w:r>
      <w:r w:rsidR="35A264EB" w:rsidRPr="005B748E">
        <w:rPr>
          <w:rFonts w:ascii="Times New Roman" w:eastAsia="Times New Roman" w:hAnsi="Times New Roman" w:cs="Times New Roman"/>
          <w:sz w:val="24"/>
          <w:szCs w:val="24"/>
        </w:rPr>
        <w:t xml:space="preserve"> (Derrida, </w:t>
      </w:r>
      <w:r w:rsidR="35A264EB" w:rsidRPr="005B748E">
        <w:rPr>
          <w:rFonts w:ascii="Times New Roman" w:eastAsia="Times New Roman" w:hAnsi="Times New Roman" w:cs="Times New Roman"/>
          <w:i/>
          <w:iCs/>
          <w:sz w:val="24"/>
          <w:szCs w:val="24"/>
        </w:rPr>
        <w:t>Specters of Marx</w:t>
      </w:r>
      <w:r w:rsidR="35A264EB" w:rsidRPr="005B748E">
        <w:rPr>
          <w:rFonts w:ascii="Times New Roman" w:eastAsia="Times New Roman" w:hAnsi="Times New Roman" w:cs="Times New Roman"/>
          <w:sz w:val="24"/>
          <w:szCs w:val="24"/>
        </w:rPr>
        <w:t>, 4)</w:t>
      </w:r>
    </w:p>
    <w:p w14:paraId="70F90DD6" w14:textId="309BEE3F" w:rsidR="006B39BD" w:rsidRPr="005B748E" w:rsidRDefault="006B6B86" w:rsidP="005B748E">
      <w:pPr>
        <w:spacing w:line="480" w:lineRule="auto"/>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w:t>
      </w:r>
      <w:r w:rsidR="35A264EB" w:rsidRPr="005B748E">
        <w:rPr>
          <w:rFonts w:ascii="Times New Roman" w:eastAsia="Times New Roman" w:hAnsi="Times New Roman" w:cs="Times New Roman"/>
          <w:sz w:val="24"/>
          <w:szCs w:val="24"/>
        </w:rPr>
        <w:t>What does it mean to follow a ghost? And what if this came down to being followed by it, always persecuted perhaps by the chase we are leading?</w:t>
      </w:r>
      <w:r w:rsidRPr="005B748E">
        <w:rPr>
          <w:rFonts w:ascii="Times New Roman" w:eastAsia="Times New Roman" w:hAnsi="Times New Roman" w:cs="Times New Roman"/>
          <w:sz w:val="24"/>
          <w:szCs w:val="24"/>
        </w:rPr>
        <w:t>”</w:t>
      </w:r>
      <w:r w:rsidR="35A264EB" w:rsidRPr="005B748E">
        <w:rPr>
          <w:rFonts w:ascii="Times New Roman" w:eastAsia="Times New Roman" w:hAnsi="Times New Roman" w:cs="Times New Roman"/>
          <w:sz w:val="24"/>
          <w:szCs w:val="24"/>
        </w:rPr>
        <w:t xml:space="preserve"> (</w:t>
      </w:r>
      <w:r w:rsidR="00BD732F">
        <w:rPr>
          <w:rFonts w:ascii="Times New Roman" w:eastAsia="Times New Roman" w:hAnsi="Times New Roman" w:cs="Times New Roman"/>
          <w:sz w:val="24"/>
          <w:szCs w:val="24"/>
        </w:rPr>
        <w:t xml:space="preserve">Derrida, </w:t>
      </w:r>
      <w:proofErr w:type="spellStart"/>
      <w:r w:rsidR="35A264EB" w:rsidRPr="005B748E">
        <w:rPr>
          <w:rFonts w:ascii="Times New Roman" w:eastAsia="Times New Roman" w:hAnsi="Times New Roman" w:cs="Times New Roman"/>
          <w:i/>
          <w:iCs/>
          <w:sz w:val="24"/>
          <w:szCs w:val="24"/>
        </w:rPr>
        <w:t>Specters</w:t>
      </w:r>
      <w:proofErr w:type="spellEnd"/>
      <w:r w:rsidR="35A264EB" w:rsidRPr="005B748E">
        <w:rPr>
          <w:rFonts w:ascii="Times New Roman" w:eastAsia="Times New Roman" w:hAnsi="Times New Roman" w:cs="Times New Roman"/>
          <w:i/>
          <w:iCs/>
          <w:sz w:val="24"/>
          <w:szCs w:val="24"/>
        </w:rPr>
        <w:t xml:space="preserve"> of Marx, </w:t>
      </w:r>
      <w:r w:rsidR="35A264EB" w:rsidRPr="005B748E">
        <w:rPr>
          <w:rFonts w:ascii="Times New Roman" w:eastAsia="Times New Roman" w:hAnsi="Times New Roman" w:cs="Times New Roman"/>
          <w:sz w:val="24"/>
          <w:szCs w:val="24"/>
        </w:rPr>
        <w:t xml:space="preserve">10) </w:t>
      </w:r>
    </w:p>
    <w:p w14:paraId="31DE9251" w14:textId="168D8860" w:rsidR="00A20D23" w:rsidRPr="005B748E" w:rsidRDefault="00A20D23" w:rsidP="005B748E">
      <w:pPr>
        <w:spacing w:line="480" w:lineRule="auto"/>
        <w:rPr>
          <w:rFonts w:ascii="Times New Roman" w:eastAsia="Calibri" w:hAnsi="Times New Roman" w:cs="Times New Roman"/>
          <w:b/>
          <w:bCs/>
          <w:sz w:val="24"/>
          <w:szCs w:val="24"/>
        </w:rPr>
      </w:pPr>
      <w:r w:rsidRPr="005B748E">
        <w:rPr>
          <w:rFonts w:ascii="Times New Roman" w:eastAsia="Times New Roman" w:hAnsi="Times New Roman" w:cs="Times New Roman"/>
          <w:sz w:val="24"/>
          <w:szCs w:val="24"/>
        </w:rPr>
        <w:t xml:space="preserve">“The archive: if we want to know what that will have meant, we will only know in times to come. Perhaps.” (Derrida, </w:t>
      </w:r>
      <w:r w:rsidRPr="005B748E">
        <w:rPr>
          <w:rFonts w:ascii="Times New Roman" w:eastAsia="Times New Roman" w:hAnsi="Times New Roman" w:cs="Times New Roman"/>
          <w:i/>
          <w:iCs/>
          <w:sz w:val="24"/>
          <w:szCs w:val="24"/>
        </w:rPr>
        <w:t>Archive Fever</w:t>
      </w:r>
      <w:r w:rsidRPr="005B748E">
        <w:rPr>
          <w:rFonts w:ascii="Times New Roman" w:eastAsia="Times New Roman" w:hAnsi="Times New Roman" w:cs="Times New Roman"/>
          <w:sz w:val="24"/>
          <w:szCs w:val="24"/>
        </w:rPr>
        <w:t>, p.36)</w:t>
      </w:r>
    </w:p>
    <w:p w14:paraId="1DAE994E" w14:textId="77777777" w:rsidR="00311D57" w:rsidRPr="005B748E" w:rsidRDefault="00311D57" w:rsidP="005B748E">
      <w:pPr>
        <w:spacing w:line="480" w:lineRule="auto"/>
        <w:jc w:val="both"/>
        <w:rPr>
          <w:rFonts w:ascii="Times New Roman" w:eastAsia="Calibri" w:hAnsi="Times New Roman" w:cs="Times New Roman"/>
          <w:b/>
          <w:bCs/>
          <w:sz w:val="24"/>
          <w:szCs w:val="24"/>
        </w:rPr>
      </w:pPr>
    </w:p>
    <w:p w14:paraId="617ADB77" w14:textId="0BE1D7F9" w:rsidR="2108D362" w:rsidRPr="005B748E" w:rsidRDefault="6BCC5DA5" w:rsidP="005B748E">
      <w:pPr>
        <w:spacing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b/>
          <w:bCs/>
          <w:sz w:val="24"/>
          <w:szCs w:val="24"/>
        </w:rPr>
        <w:t>Introduction</w:t>
      </w:r>
    </w:p>
    <w:p w14:paraId="7C314794" w14:textId="2AB75AEC" w:rsidR="00092B37" w:rsidRDefault="2108D362" w:rsidP="005B748E">
      <w:pPr>
        <w:spacing w:after="0"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Jay Bernard’s ‘Surge: Side A’, a stunning multi-media performance combining spoken word, song and documentary film was first performed at the Last Word Festival at the Roundhouse in Camden </w:t>
      </w:r>
      <w:r w:rsidR="00D92AFD">
        <w:rPr>
          <w:rFonts w:ascii="Times New Roman" w:eastAsia="Times New Roman" w:hAnsi="Times New Roman" w:cs="Times New Roman"/>
          <w:sz w:val="24"/>
          <w:szCs w:val="24"/>
        </w:rPr>
        <w:t xml:space="preserve">in 2018 </w:t>
      </w:r>
      <w:r w:rsidRPr="005B748E">
        <w:rPr>
          <w:rFonts w:ascii="Times New Roman" w:eastAsia="Times New Roman" w:hAnsi="Times New Roman" w:cs="Times New Roman"/>
          <w:sz w:val="24"/>
          <w:szCs w:val="24"/>
        </w:rPr>
        <w:t xml:space="preserve">and won the Ted Hughes Prize for Poetry </w:t>
      </w:r>
      <w:r w:rsidR="00FC1AB3">
        <w:rPr>
          <w:rFonts w:ascii="Times New Roman" w:eastAsia="Times New Roman" w:hAnsi="Times New Roman" w:cs="Times New Roman"/>
          <w:sz w:val="24"/>
          <w:szCs w:val="24"/>
        </w:rPr>
        <w:t>the same year</w:t>
      </w:r>
      <w:r w:rsidRPr="005B748E">
        <w:rPr>
          <w:rFonts w:ascii="Times New Roman" w:eastAsia="Times New Roman" w:hAnsi="Times New Roman" w:cs="Times New Roman"/>
          <w:sz w:val="24"/>
          <w:szCs w:val="24"/>
        </w:rPr>
        <w:t xml:space="preserve">. Parts of it were later published in the critically acclaimed </w:t>
      </w:r>
      <w:r w:rsidR="00880136" w:rsidRPr="005B748E">
        <w:rPr>
          <w:rFonts w:ascii="Times New Roman" w:eastAsia="Times New Roman" w:hAnsi="Times New Roman" w:cs="Times New Roman"/>
          <w:sz w:val="24"/>
          <w:szCs w:val="24"/>
        </w:rPr>
        <w:t xml:space="preserve">poetry </w:t>
      </w:r>
      <w:r w:rsidRPr="005B748E">
        <w:rPr>
          <w:rFonts w:ascii="Times New Roman" w:eastAsia="Times New Roman" w:hAnsi="Times New Roman" w:cs="Times New Roman"/>
          <w:sz w:val="24"/>
          <w:szCs w:val="24"/>
        </w:rPr>
        <w:t xml:space="preserve">collection </w:t>
      </w:r>
      <w:r w:rsidRPr="005B748E">
        <w:rPr>
          <w:rFonts w:ascii="Times New Roman" w:eastAsia="Times New Roman" w:hAnsi="Times New Roman" w:cs="Times New Roman"/>
          <w:i/>
          <w:iCs/>
          <w:sz w:val="24"/>
          <w:szCs w:val="24"/>
        </w:rPr>
        <w:t xml:space="preserve">Surge </w:t>
      </w:r>
      <w:r w:rsidRPr="005B748E">
        <w:rPr>
          <w:rFonts w:ascii="Times New Roman" w:eastAsia="Times New Roman" w:hAnsi="Times New Roman" w:cs="Times New Roman"/>
          <w:sz w:val="24"/>
          <w:szCs w:val="24"/>
        </w:rPr>
        <w:t>(2019). Bernard’s residency at the George Padmore Institute London in 2017 allowed them (the poet’s preferred pronoun</w:t>
      </w:r>
      <w:r w:rsidRPr="005B748E">
        <w:rPr>
          <w:rStyle w:val="EndnoteReference"/>
          <w:rFonts w:ascii="Times New Roman" w:eastAsia="Times New Roman" w:hAnsi="Times New Roman" w:cs="Times New Roman"/>
          <w:sz w:val="24"/>
          <w:szCs w:val="24"/>
        </w:rPr>
        <w:endnoteReference w:id="1"/>
      </w:r>
      <w:r w:rsidRPr="005B748E">
        <w:rPr>
          <w:rFonts w:ascii="Times New Roman" w:eastAsia="Times New Roman" w:hAnsi="Times New Roman" w:cs="Times New Roman"/>
          <w:sz w:val="24"/>
          <w:szCs w:val="24"/>
        </w:rPr>
        <w:t>) to access to the Institute</w:t>
      </w:r>
      <w:r w:rsidR="006B6B86" w:rsidRPr="005B748E">
        <w:rPr>
          <w:rFonts w:ascii="Times New Roman" w:eastAsia="Times New Roman" w:hAnsi="Times New Roman" w:cs="Times New Roman"/>
          <w:sz w:val="24"/>
          <w:szCs w:val="24"/>
        </w:rPr>
        <w:t>’</w:t>
      </w:r>
      <w:r w:rsidRPr="005B748E">
        <w:rPr>
          <w:rFonts w:ascii="Times New Roman" w:eastAsia="Times New Roman" w:hAnsi="Times New Roman" w:cs="Times New Roman"/>
          <w:sz w:val="24"/>
          <w:szCs w:val="24"/>
        </w:rPr>
        <w:t xml:space="preserve">s archives relating to black British history, an experience which proved central to the writing of many of the </w:t>
      </w:r>
      <w:r w:rsidR="00EC2D4C" w:rsidRPr="005B748E">
        <w:rPr>
          <w:rFonts w:ascii="Times New Roman" w:eastAsia="Times New Roman" w:hAnsi="Times New Roman" w:cs="Times New Roman"/>
          <w:sz w:val="24"/>
          <w:szCs w:val="24"/>
        </w:rPr>
        <w:t xml:space="preserve">poems in their performed and </w:t>
      </w:r>
      <w:r w:rsidR="004F64B6" w:rsidRPr="005B748E">
        <w:rPr>
          <w:rFonts w:ascii="Times New Roman" w:eastAsia="Times New Roman" w:hAnsi="Times New Roman" w:cs="Times New Roman"/>
          <w:sz w:val="24"/>
          <w:szCs w:val="24"/>
        </w:rPr>
        <w:t>published</w:t>
      </w:r>
      <w:r w:rsidR="00EC2D4C" w:rsidRPr="005B748E">
        <w:rPr>
          <w:rFonts w:ascii="Times New Roman" w:eastAsia="Times New Roman" w:hAnsi="Times New Roman" w:cs="Times New Roman"/>
          <w:sz w:val="24"/>
          <w:szCs w:val="24"/>
        </w:rPr>
        <w:t xml:space="preserve"> formats. Through poems which are often boldly innovative and experimental, yet keenly attuned to particular social and material in/exclusions within specific historical and socio-cultural contexts, Bernard constructs a </w:t>
      </w:r>
      <w:r w:rsidR="4335610C" w:rsidRPr="005B748E">
        <w:rPr>
          <w:rFonts w:ascii="Times New Roman" w:eastAsia="Times New Roman" w:hAnsi="Times New Roman" w:cs="Times New Roman"/>
          <w:sz w:val="24"/>
          <w:szCs w:val="24"/>
        </w:rPr>
        <w:t>“radical excavation of black British history.”</w:t>
      </w:r>
      <w:r w:rsidRPr="005B748E">
        <w:rPr>
          <w:rStyle w:val="EndnoteReference"/>
          <w:rFonts w:ascii="Times New Roman" w:eastAsia="Times New Roman" w:hAnsi="Times New Roman" w:cs="Times New Roman"/>
          <w:sz w:val="24"/>
          <w:szCs w:val="24"/>
        </w:rPr>
        <w:endnoteReference w:id="2"/>
      </w:r>
      <w:r w:rsidR="4335610C" w:rsidRPr="005B748E">
        <w:rPr>
          <w:rFonts w:ascii="Times New Roman" w:eastAsia="Times New Roman" w:hAnsi="Times New Roman" w:cs="Times New Roman"/>
          <w:sz w:val="24"/>
          <w:szCs w:val="24"/>
        </w:rPr>
        <w:t xml:space="preserve"> Central to this </w:t>
      </w:r>
      <w:r w:rsidR="006B6B86" w:rsidRPr="005B748E">
        <w:rPr>
          <w:rFonts w:ascii="Times New Roman" w:eastAsia="Times New Roman" w:hAnsi="Times New Roman" w:cs="Times New Roman"/>
          <w:sz w:val="24"/>
          <w:szCs w:val="24"/>
        </w:rPr>
        <w:t>‘</w:t>
      </w:r>
      <w:r w:rsidR="4335610C" w:rsidRPr="005B748E">
        <w:rPr>
          <w:rFonts w:ascii="Times New Roman" w:eastAsia="Times New Roman" w:hAnsi="Times New Roman" w:cs="Times New Roman"/>
          <w:sz w:val="24"/>
          <w:szCs w:val="24"/>
        </w:rPr>
        <w:t>excavation’ are two</w:t>
      </w:r>
      <w:r w:rsidR="00EC2D4C" w:rsidRPr="005B748E">
        <w:rPr>
          <w:rFonts w:ascii="Times New Roman" w:eastAsia="Times New Roman" w:hAnsi="Times New Roman" w:cs="Times New Roman"/>
          <w:sz w:val="24"/>
          <w:szCs w:val="24"/>
        </w:rPr>
        <w:t xml:space="preserve"> notorious London-based fires: New Cross (1981) and Grenfell (2017), the victims of both of which were mainly working-class black Britons and ethnic minority subjects. </w:t>
      </w:r>
    </w:p>
    <w:p w14:paraId="35C53DD6" w14:textId="7E702778" w:rsidR="002B5826" w:rsidRDefault="00EC2D4C" w:rsidP="00BD732F">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This article considers the significant</w:t>
      </w:r>
      <w:r w:rsidR="6BCC5DA5" w:rsidRPr="005B748E">
        <w:rPr>
          <w:rFonts w:ascii="Times New Roman" w:eastAsia="Times New Roman" w:hAnsi="Times New Roman" w:cs="Times New Roman"/>
          <w:color w:val="000000" w:themeColor="text1"/>
          <w:sz w:val="24"/>
          <w:szCs w:val="24"/>
        </w:rPr>
        <w:t xml:space="preserve"> contribution which </w:t>
      </w:r>
      <w:r w:rsidR="6BCC5DA5" w:rsidRPr="005B748E">
        <w:rPr>
          <w:rFonts w:ascii="Times New Roman" w:eastAsia="Times New Roman" w:hAnsi="Times New Roman" w:cs="Times New Roman"/>
          <w:i/>
          <w:iCs/>
          <w:color w:val="000000" w:themeColor="text1"/>
          <w:sz w:val="24"/>
          <w:szCs w:val="24"/>
        </w:rPr>
        <w:t xml:space="preserve">Surge </w:t>
      </w:r>
      <w:r w:rsidR="6BCC5DA5" w:rsidRPr="005B748E">
        <w:rPr>
          <w:rFonts w:ascii="Times New Roman" w:eastAsia="Times New Roman" w:hAnsi="Times New Roman" w:cs="Times New Roman"/>
          <w:color w:val="000000" w:themeColor="text1"/>
          <w:sz w:val="24"/>
          <w:szCs w:val="24"/>
        </w:rPr>
        <w:t xml:space="preserve">makes to the formal experimentation of black British </w:t>
      </w:r>
      <w:r w:rsidR="005F103B" w:rsidRPr="005B748E">
        <w:rPr>
          <w:rFonts w:ascii="Times New Roman" w:eastAsia="Times New Roman" w:hAnsi="Times New Roman" w:cs="Times New Roman"/>
          <w:color w:val="000000" w:themeColor="text1"/>
          <w:sz w:val="24"/>
          <w:szCs w:val="24"/>
        </w:rPr>
        <w:t>p</w:t>
      </w:r>
      <w:r w:rsidR="6BCC5DA5" w:rsidRPr="005B748E">
        <w:rPr>
          <w:rFonts w:ascii="Times New Roman" w:eastAsia="Times New Roman" w:hAnsi="Times New Roman" w:cs="Times New Roman"/>
          <w:color w:val="000000" w:themeColor="text1"/>
          <w:sz w:val="24"/>
          <w:szCs w:val="24"/>
        </w:rPr>
        <w:t xml:space="preserve">oetry alongside its more visible political project of raising </w:t>
      </w:r>
      <w:r w:rsidRPr="005B748E">
        <w:rPr>
          <w:rFonts w:ascii="Times New Roman" w:eastAsia="Times New Roman" w:hAnsi="Times New Roman" w:cs="Times New Roman"/>
          <w:sz w:val="24"/>
          <w:szCs w:val="24"/>
        </w:rPr>
        <w:t>unsettling questions and issues surrounding the in/visibility, forgetting and elision</w:t>
      </w:r>
      <w:r w:rsidR="2108D362" w:rsidRPr="005B748E">
        <w:rPr>
          <w:rFonts w:ascii="Times New Roman" w:eastAsia="Times New Roman" w:hAnsi="Times New Roman" w:cs="Times New Roman"/>
          <w:sz w:val="24"/>
          <w:szCs w:val="24"/>
        </w:rPr>
        <w:t xml:space="preserve"> of </w:t>
      </w:r>
      <w:r w:rsidRPr="005B748E">
        <w:rPr>
          <w:rFonts w:ascii="Times New Roman" w:eastAsia="Times New Roman" w:hAnsi="Times New Roman" w:cs="Times New Roman"/>
          <w:sz w:val="24"/>
          <w:szCs w:val="24"/>
        </w:rPr>
        <w:t xml:space="preserve">key events </w:t>
      </w:r>
      <w:r w:rsidRPr="005B748E">
        <w:rPr>
          <w:rFonts w:ascii="Times New Roman" w:eastAsia="Times New Roman" w:hAnsi="Times New Roman" w:cs="Times New Roman"/>
          <w:sz w:val="24"/>
          <w:szCs w:val="24"/>
        </w:rPr>
        <w:lastRenderedPageBreak/>
        <w:t xml:space="preserve">in </w:t>
      </w:r>
      <w:r w:rsidR="2108D362" w:rsidRPr="005B748E">
        <w:rPr>
          <w:rFonts w:ascii="Times New Roman" w:eastAsia="Times New Roman" w:hAnsi="Times New Roman" w:cs="Times New Roman"/>
          <w:sz w:val="24"/>
          <w:szCs w:val="24"/>
        </w:rPr>
        <w:t xml:space="preserve">black British history. There are poems in </w:t>
      </w:r>
      <w:r w:rsidR="2108D362" w:rsidRPr="005B748E">
        <w:rPr>
          <w:rFonts w:ascii="Times New Roman" w:eastAsia="Times New Roman" w:hAnsi="Times New Roman" w:cs="Times New Roman"/>
          <w:i/>
          <w:iCs/>
          <w:sz w:val="24"/>
          <w:szCs w:val="24"/>
        </w:rPr>
        <w:t xml:space="preserve">Surge </w:t>
      </w:r>
      <w:r w:rsidR="2108D362" w:rsidRPr="005B748E">
        <w:rPr>
          <w:rFonts w:ascii="Times New Roman" w:eastAsia="Times New Roman" w:hAnsi="Times New Roman" w:cs="Times New Roman"/>
          <w:sz w:val="24"/>
          <w:szCs w:val="24"/>
        </w:rPr>
        <w:t xml:space="preserve">which </w:t>
      </w:r>
      <w:r w:rsidR="004F64B6" w:rsidRPr="005B748E">
        <w:rPr>
          <w:rFonts w:ascii="Times New Roman" w:eastAsia="Times New Roman" w:hAnsi="Times New Roman" w:cs="Times New Roman"/>
          <w:color w:val="000000" w:themeColor="text1"/>
          <w:sz w:val="24"/>
          <w:szCs w:val="24"/>
        </w:rPr>
        <w:t>m</w:t>
      </w:r>
      <w:r w:rsidR="2108D362" w:rsidRPr="005B748E">
        <w:rPr>
          <w:rFonts w:ascii="Times New Roman" w:eastAsia="Times New Roman" w:hAnsi="Times New Roman" w:cs="Times New Roman"/>
          <w:color w:val="000000" w:themeColor="text1"/>
          <w:sz w:val="24"/>
          <w:szCs w:val="24"/>
        </w:rPr>
        <w:t>edi</w:t>
      </w:r>
      <w:r w:rsidR="004F64B6" w:rsidRPr="005B748E">
        <w:rPr>
          <w:rFonts w:ascii="Times New Roman" w:eastAsia="Times New Roman" w:hAnsi="Times New Roman" w:cs="Times New Roman"/>
          <w:color w:val="000000" w:themeColor="text1"/>
          <w:sz w:val="24"/>
          <w:szCs w:val="24"/>
        </w:rPr>
        <w:t>t</w:t>
      </w:r>
      <w:r w:rsidR="2108D362" w:rsidRPr="005B748E">
        <w:rPr>
          <w:rFonts w:ascii="Times New Roman" w:eastAsia="Times New Roman" w:hAnsi="Times New Roman" w:cs="Times New Roman"/>
          <w:color w:val="000000" w:themeColor="text1"/>
          <w:sz w:val="24"/>
          <w:szCs w:val="24"/>
        </w:rPr>
        <w:t>ate on the nature of memory</w:t>
      </w:r>
      <w:r w:rsidR="00EE7F05" w:rsidRPr="005B748E">
        <w:rPr>
          <w:rFonts w:ascii="Times New Roman" w:eastAsia="Times New Roman" w:hAnsi="Times New Roman" w:cs="Times New Roman"/>
          <w:color w:val="000000" w:themeColor="text1"/>
          <w:sz w:val="24"/>
          <w:szCs w:val="24"/>
        </w:rPr>
        <w:t xml:space="preserve">, the role of trauma, grief and dis/embodiment and </w:t>
      </w:r>
      <w:r w:rsidR="00937C1E" w:rsidRPr="005B748E">
        <w:rPr>
          <w:rFonts w:ascii="Times New Roman" w:eastAsia="Times New Roman" w:hAnsi="Times New Roman" w:cs="Times New Roman"/>
          <w:color w:val="000000" w:themeColor="text1"/>
          <w:sz w:val="24"/>
          <w:szCs w:val="24"/>
        </w:rPr>
        <w:t xml:space="preserve">the power of certain </w:t>
      </w:r>
      <w:r w:rsidR="00EE7F05" w:rsidRPr="005B748E">
        <w:rPr>
          <w:rFonts w:ascii="Times New Roman" w:eastAsia="Times New Roman" w:hAnsi="Times New Roman" w:cs="Times New Roman"/>
          <w:color w:val="000000" w:themeColor="text1"/>
          <w:sz w:val="24"/>
          <w:szCs w:val="24"/>
        </w:rPr>
        <w:t>voice</w:t>
      </w:r>
      <w:r w:rsidR="00937C1E" w:rsidRPr="005B748E">
        <w:rPr>
          <w:rFonts w:ascii="Times New Roman" w:eastAsia="Times New Roman" w:hAnsi="Times New Roman" w:cs="Times New Roman"/>
          <w:color w:val="000000" w:themeColor="text1"/>
          <w:sz w:val="24"/>
          <w:szCs w:val="24"/>
        </w:rPr>
        <w:t xml:space="preserve">s to trouble and to </w:t>
      </w:r>
      <w:r w:rsidR="006B6B86" w:rsidRPr="005B748E">
        <w:rPr>
          <w:rFonts w:ascii="Times New Roman" w:eastAsia="Times New Roman" w:hAnsi="Times New Roman" w:cs="Times New Roman"/>
          <w:color w:val="000000" w:themeColor="text1"/>
          <w:sz w:val="24"/>
          <w:szCs w:val="24"/>
        </w:rPr>
        <w:t>‘</w:t>
      </w:r>
      <w:r w:rsidR="00937C1E" w:rsidRPr="005B748E">
        <w:rPr>
          <w:rFonts w:ascii="Times New Roman" w:eastAsia="Times New Roman" w:hAnsi="Times New Roman" w:cs="Times New Roman"/>
          <w:color w:val="000000" w:themeColor="text1"/>
          <w:sz w:val="24"/>
          <w:szCs w:val="24"/>
        </w:rPr>
        <w:t>haunt’ mainstream histories. I</w:t>
      </w:r>
      <w:r w:rsidRPr="005B748E">
        <w:rPr>
          <w:rFonts w:ascii="Times New Roman" w:eastAsia="Times New Roman" w:hAnsi="Times New Roman" w:cs="Times New Roman"/>
          <w:color w:val="000000" w:themeColor="text1"/>
          <w:sz w:val="24"/>
          <w:szCs w:val="24"/>
        </w:rPr>
        <w:t>ndeed, t</w:t>
      </w:r>
      <w:r w:rsidR="00937C1E" w:rsidRPr="005B748E">
        <w:rPr>
          <w:rFonts w:ascii="Times New Roman" w:eastAsia="Times New Roman" w:hAnsi="Times New Roman" w:cs="Times New Roman"/>
          <w:color w:val="000000" w:themeColor="text1"/>
          <w:sz w:val="24"/>
          <w:szCs w:val="24"/>
        </w:rPr>
        <w:t xml:space="preserve">he collection as a whole asks us to consider what it means to be haunted by a history and to </w:t>
      </w:r>
      <w:r w:rsidR="006B6B86" w:rsidRPr="005B748E">
        <w:rPr>
          <w:rFonts w:ascii="Times New Roman" w:eastAsia="Times New Roman" w:hAnsi="Times New Roman" w:cs="Times New Roman"/>
          <w:color w:val="000000" w:themeColor="text1"/>
          <w:sz w:val="24"/>
          <w:szCs w:val="24"/>
        </w:rPr>
        <w:t>‘</w:t>
      </w:r>
      <w:r w:rsidR="00937C1E" w:rsidRPr="005B748E">
        <w:rPr>
          <w:rFonts w:ascii="Times New Roman" w:eastAsia="Times New Roman" w:hAnsi="Times New Roman" w:cs="Times New Roman"/>
          <w:color w:val="000000" w:themeColor="text1"/>
          <w:sz w:val="24"/>
          <w:szCs w:val="24"/>
        </w:rPr>
        <w:t>haunt it back’</w:t>
      </w:r>
      <w:r w:rsidRPr="005B748E">
        <w:rPr>
          <w:rFonts w:ascii="Times New Roman" w:eastAsia="Times New Roman" w:hAnsi="Times New Roman" w:cs="Times New Roman"/>
          <w:color w:val="000000" w:themeColor="text1"/>
          <w:sz w:val="24"/>
          <w:szCs w:val="24"/>
        </w:rPr>
        <w:t>.</w:t>
      </w:r>
      <w:r w:rsidR="2108D362" w:rsidRPr="005B748E">
        <w:rPr>
          <w:rStyle w:val="EndnoteReference"/>
          <w:rFonts w:ascii="Times New Roman" w:eastAsia="Times New Roman" w:hAnsi="Times New Roman" w:cs="Times New Roman"/>
          <w:color w:val="000000" w:themeColor="text1"/>
          <w:sz w:val="24"/>
          <w:szCs w:val="24"/>
        </w:rPr>
        <w:endnoteReference w:id="3"/>
      </w:r>
      <w:r w:rsidRPr="005B748E">
        <w:rPr>
          <w:rFonts w:ascii="Times New Roman" w:eastAsia="Times New Roman" w:hAnsi="Times New Roman" w:cs="Times New Roman"/>
          <w:color w:val="000000" w:themeColor="text1"/>
          <w:sz w:val="24"/>
          <w:szCs w:val="24"/>
        </w:rPr>
        <w:t xml:space="preserve"> Bernard is especially engaged</w:t>
      </w:r>
      <w:r w:rsidR="00937C1E" w:rsidRPr="005B748E">
        <w:rPr>
          <w:rFonts w:ascii="Times New Roman" w:eastAsia="Times New Roman" w:hAnsi="Times New Roman" w:cs="Times New Roman"/>
          <w:color w:val="000000" w:themeColor="text1"/>
          <w:sz w:val="24"/>
          <w:szCs w:val="24"/>
        </w:rPr>
        <w:t xml:space="preserve"> </w:t>
      </w:r>
      <w:r w:rsidRPr="005B748E">
        <w:rPr>
          <w:rFonts w:ascii="Times New Roman" w:eastAsia="Times New Roman" w:hAnsi="Times New Roman" w:cs="Times New Roman"/>
          <w:color w:val="000000" w:themeColor="text1"/>
          <w:sz w:val="24"/>
          <w:szCs w:val="24"/>
        </w:rPr>
        <w:t>with</w:t>
      </w:r>
      <w:r w:rsidRPr="005B748E">
        <w:rPr>
          <w:rFonts w:ascii="Times New Roman" w:eastAsia="Times New Roman" w:hAnsi="Times New Roman" w:cs="Times New Roman"/>
          <w:sz w:val="24"/>
          <w:szCs w:val="24"/>
        </w:rPr>
        <w:t xml:space="preserve"> </w:t>
      </w:r>
      <w:r w:rsidR="0082154A" w:rsidRPr="005B748E">
        <w:rPr>
          <w:rFonts w:ascii="Times New Roman" w:eastAsia="Times New Roman" w:hAnsi="Times New Roman" w:cs="Times New Roman"/>
          <w:sz w:val="24"/>
          <w:szCs w:val="24"/>
        </w:rPr>
        <w:t xml:space="preserve">the </w:t>
      </w:r>
      <w:r w:rsidR="006B6B86" w:rsidRPr="005B748E">
        <w:rPr>
          <w:rFonts w:ascii="Times New Roman" w:eastAsia="Times New Roman" w:hAnsi="Times New Roman" w:cs="Times New Roman"/>
          <w:sz w:val="24"/>
          <w:szCs w:val="24"/>
        </w:rPr>
        <w:t>“</w:t>
      </w:r>
      <w:r w:rsidRPr="005B748E">
        <w:rPr>
          <w:rFonts w:ascii="Times New Roman" w:eastAsia="Times New Roman" w:hAnsi="Times New Roman" w:cs="Times New Roman"/>
          <w:sz w:val="24"/>
          <w:szCs w:val="24"/>
        </w:rPr>
        <w:t xml:space="preserve">vexed…relationship between public narration and private truths” </w:t>
      </w:r>
      <w:r w:rsidRPr="005B748E">
        <w:rPr>
          <w:rStyle w:val="EndnoteReference"/>
          <w:rFonts w:ascii="Times New Roman" w:eastAsia="Times New Roman" w:hAnsi="Times New Roman" w:cs="Times New Roman"/>
          <w:color w:val="000000" w:themeColor="text1"/>
          <w:sz w:val="24"/>
          <w:szCs w:val="24"/>
        </w:rPr>
        <w:endnoteReference w:id="4"/>
      </w:r>
      <w:r w:rsidRPr="005B748E">
        <w:rPr>
          <w:rFonts w:ascii="Times New Roman" w:eastAsia="Times New Roman" w:hAnsi="Times New Roman" w:cs="Times New Roman"/>
          <w:sz w:val="24"/>
          <w:szCs w:val="24"/>
        </w:rPr>
        <w:t xml:space="preserve"> as </w:t>
      </w:r>
      <w:r w:rsidR="008F7614" w:rsidRPr="005B748E">
        <w:rPr>
          <w:rFonts w:ascii="Times New Roman" w:eastAsia="Times New Roman" w:hAnsi="Times New Roman" w:cs="Times New Roman"/>
          <w:sz w:val="24"/>
          <w:szCs w:val="24"/>
        </w:rPr>
        <w:t xml:space="preserve">they </w:t>
      </w:r>
      <w:r w:rsidRPr="005B748E">
        <w:rPr>
          <w:rFonts w:ascii="Times New Roman" w:eastAsia="Times New Roman" w:hAnsi="Times New Roman" w:cs="Times New Roman"/>
          <w:sz w:val="24"/>
          <w:szCs w:val="24"/>
        </w:rPr>
        <w:t>write to connect the two fires across a continuing landscape of racism, incompetence and institutional neglect of certain communities.</w:t>
      </w:r>
    </w:p>
    <w:p w14:paraId="16E44D6A" w14:textId="2FA728E5" w:rsidR="00EE7F05" w:rsidRPr="005B748E" w:rsidRDefault="00867E13" w:rsidP="00BD732F">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EC2D4C" w:rsidRPr="005B748E">
        <w:rPr>
          <w:rFonts w:ascii="Times New Roman" w:eastAsia="Times New Roman" w:hAnsi="Times New Roman" w:cs="Times New Roman"/>
          <w:sz w:val="24"/>
          <w:szCs w:val="24"/>
        </w:rPr>
        <w:t>In other, more introspective poems in the collection</w:t>
      </w:r>
      <w:r w:rsidR="006B6B86" w:rsidRPr="005B748E">
        <w:rPr>
          <w:rFonts w:ascii="Times New Roman" w:eastAsia="Times New Roman" w:hAnsi="Times New Roman" w:cs="Times New Roman"/>
          <w:sz w:val="24"/>
          <w:szCs w:val="24"/>
        </w:rPr>
        <w:t>,</w:t>
      </w:r>
      <w:r w:rsidR="00EC2D4C" w:rsidRPr="005B748E">
        <w:rPr>
          <w:rFonts w:ascii="Times New Roman" w:eastAsia="Times New Roman" w:hAnsi="Times New Roman" w:cs="Times New Roman"/>
          <w:sz w:val="24"/>
          <w:szCs w:val="24"/>
        </w:rPr>
        <w:t xml:space="preserve"> Bernard </w:t>
      </w:r>
      <w:r w:rsidR="00937C1E" w:rsidRPr="005B748E">
        <w:rPr>
          <w:rFonts w:ascii="Times New Roman" w:eastAsia="Times New Roman" w:hAnsi="Times New Roman" w:cs="Times New Roman"/>
          <w:color w:val="000000" w:themeColor="text1"/>
          <w:sz w:val="24"/>
          <w:szCs w:val="24"/>
        </w:rPr>
        <w:t xml:space="preserve">examines the complexities of </w:t>
      </w:r>
      <w:r w:rsidR="2108D362" w:rsidRPr="005B748E">
        <w:rPr>
          <w:rFonts w:ascii="Times New Roman" w:eastAsia="Times New Roman" w:hAnsi="Times New Roman" w:cs="Times New Roman"/>
          <w:color w:val="000000" w:themeColor="text1"/>
          <w:sz w:val="24"/>
          <w:szCs w:val="24"/>
        </w:rPr>
        <w:t>queer</w:t>
      </w:r>
      <w:r w:rsidR="00937C1E" w:rsidRPr="005B748E">
        <w:rPr>
          <w:rFonts w:ascii="Times New Roman" w:eastAsia="Times New Roman" w:hAnsi="Times New Roman" w:cs="Times New Roman"/>
          <w:color w:val="000000" w:themeColor="text1"/>
          <w:sz w:val="24"/>
          <w:szCs w:val="24"/>
        </w:rPr>
        <w:t xml:space="preserve">, black </w:t>
      </w:r>
      <w:r w:rsidR="2108D362" w:rsidRPr="005B748E">
        <w:rPr>
          <w:rFonts w:ascii="Times New Roman" w:eastAsia="Times New Roman" w:hAnsi="Times New Roman" w:cs="Times New Roman"/>
          <w:color w:val="000000" w:themeColor="text1"/>
          <w:sz w:val="24"/>
          <w:szCs w:val="24"/>
        </w:rPr>
        <w:t xml:space="preserve">intersectional identities </w:t>
      </w:r>
      <w:r w:rsidR="00EC2D4C" w:rsidRPr="005B748E">
        <w:rPr>
          <w:rFonts w:ascii="Times New Roman" w:eastAsia="Times New Roman" w:hAnsi="Times New Roman" w:cs="Times New Roman"/>
          <w:color w:val="000000" w:themeColor="text1"/>
          <w:sz w:val="24"/>
          <w:szCs w:val="24"/>
        </w:rPr>
        <w:t xml:space="preserve">in Britain </w:t>
      </w:r>
      <w:r w:rsidR="2108D362" w:rsidRPr="005B748E">
        <w:rPr>
          <w:rFonts w:ascii="Times New Roman" w:eastAsia="Times New Roman" w:hAnsi="Times New Roman" w:cs="Times New Roman"/>
          <w:color w:val="000000" w:themeColor="text1"/>
          <w:sz w:val="24"/>
          <w:szCs w:val="24"/>
        </w:rPr>
        <w:t>and</w:t>
      </w:r>
      <w:bookmarkStart w:id="1" w:name="_Hlk26971051"/>
      <w:r w:rsidR="00937C1E" w:rsidRPr="005B748E">
        <w:rPr>
          <w:rFonts w:ascii="Times New Roman" w:eastAsia="Times New Roman" w:hAnsi="Times New Roman" w:cs="Times New Roman"/>
          <w:color w:val="000000" w:themeColor="text1"/>
          <w:sz w:val="24"/>
          <w:szCs w:val="24"/>
        </w:rPr>
        <w:t xml:space="preserve"> their personal relation to the archive </w:t>
      </w:r>
      <w:r w:rsidR="006B6B86" w:rsidRPr="005B748E">
        <w:rPr>
          <w:rFonts w:ascii="Times New Roman" w:eastAsia="Times New Roman" w:hAnsi="Times New Roman" w:cs="Times New Roman"/>
          <w:color w:val="000000" w:themeColor="text1"/>
          <w:sz w:val="24"/>
          <w:szCs w:val="24"/>
        </w:rPr>
        <w:t xml:space="preserve">for </w:t>
      </w:r>
      <w:r w:rsidR="00937C1E" w:rsidRPr="005B748E">
        <w:rPr>
          <w:rFonts w:ascii="Times New Roman" w:eastAsia="Times New Roman" w:hAnsi="Times New Roman" w:cs="Times New Roman"/>
          <w:color w:val="000000" w:themeColor="text1"/>
          <w:sz w:val="24"/>
          <w:szCs w:val="24"/>
        </w:rPr>
        <w:t>a queer black trans subject.</w:t>
      </w:r>
      <w:r w:rsidR="004F64B6" w:rsidRPr="005B748E">
        <w:rPr>
          <w:rFonts w:ascii="Times New Roman" w:eastAsia="Times New Roman" w:hAnsi="Times New Roman" w:cs="Times New Roman"/>
          <w:color w:val="000000" w:themeColor="text1"/>
          <w:sz w:val="24"/>
          <w:szCs w:val="24"/>
        </w:rPr>
        <w:t xml:space="preserve"> Drawing on theoretical insights such as Derrida’s concepts of </w:t>
      </w:r>
      <w:r w:rsidR="006B6B86" w:rsidRPr="005B748E">
        <w:rPr>
          <w:rFonts w:ascii="Times New Roman" w:eastAsia="Times New Roman" w:hAnsi="Times New Roman" w:cs="Times New Roman"/>
          <w:color w:val="000000" w:themeColor="text1"/>
          <w:sz w:val="24"/>
          <w:szCs w:val="24"/>
        </w:rPr>
        <w:t>‘</w:t>
      </w:r>
      <w:r w:rsidR="004F64B6" w:rsidRPr="005B748E">
        <w:rPr>
          <w:rFonts w:ascii="Times New Roman" w:eastAsia="Times New Roman" w:hAnsi="Times New Roman" w:cs="Times New Roman"/>
          <w:color w:val="000000" w:themeColor="text1"/>
          <w:sz w:val="24"/>
          <w:szCs w:val="24"/>
        </w:rPr>
        <w:t xml:space="preserve">hauntology’ and </w:t>
      </w:r>
      <w:r w:rsidR="006B6B86" w:rsidRPr="005B748E">
        <w:rPr>
          <w:rFonts w:ascii="Times New Roman" w:eastAsia="Times New Roman" w:hAnsi="Times New Roman" w:cs="Times New Roman"/>
          <w:color w:val="000000" w:themeColor="text1"/>
          <w:sz w:val="24"/>
          <w:szCs w:val="24"/>
        </w:rPr>
        <w:t>‘</w:t>
      </w:r>
      <w:r w:rsidR="004F64B6" w:rsidRPr="005B748E">
        <w:rPr>
          <w:rFonts w:ascii="Times New Roman" w:eastAsia="Times New Roman" w:hAnsi="Times New Roman" w:cs="Times New Roman"/>
          <w:color w:val="000000" w:themeColor="text1"/>
          <w:sz w:val="24"/>
          <w:szCs w:val="24"/>
        </w:rPr>
        <w:t>archive fever’,</w:t>
      </w:r>
      <w:r w:rsidR="00A20D23" w:rsidRPr="005B748E">
        <w:rPr>
          <w:rFonts w:ascii="Times New Roman" w:eastAsia="Times New Roman" w:hAnsi="Times New Roman" w:cs="Times New Roman"/>
          <w:color w:val="000000" w:themeColor="text1"/>
          <w:sz w:val="24"/>
          <w:szCs w:val="24"/>
        </w:rPr>
        <w:t xml:space="preserve"> </w:t>
      </w:r>
      <w:r w:rsidR="004F64B6" w:rsidRPr="005B748E">
        <w:rPr>
          <w:rFonts w:ascii="Times New Roman" w:eastAsia="Times New Roman" w:hAnsi="Times New Roman" w:cs="Times New Roman"/>
          <w:color w:val="000000" w:themeColor="text1"/>
          <w:sz w:val="24"/>
          <w:szCs w:val="24"/>
        </w:rPr>
        <w:t xml:space="preserve">this article argues that the notion of the archive is central to both the aesthetic and political project of </w:t>
      </w:r>
      <w:r w:rsidR="004F64B6" w:rsidRPr="005B748E">
        <w:rPr>
          <w:rFonts w:ascii="Times New Roman" w:eastAsia="Times New Roman" w:hAnsi="Times New Roman" w:cs="Times New Roman"/>
          <w:i/>
          <w:iCs/>
          <w:color w:val="000000" w:themeColor="text1"/>
          <w:sz w:val="24"/>
          <w:szCs w:val="24"/>
        </w:rPr>
        <w:t>Surge</w:t>
      </w:r>
      <w:r w:rsidR="004F64B6" w:rsidRPr="005B748E">
        <w:rPr>
          <w:rFonts w:ascii="Times New Roman" w:eastAsia="Times New Roman" w:hAnsi="Times New Roman" w:cs="Times New Roman"/>
          <w:color w:val="000000" w:themeColor="text1"/>
          <w:sz w:val="24"/>
          <w:szCs w:val="24"/>
        </w:rPr>
        <w:t xml:space="preserve">. The varied formal and aesthetic experimentation </w:t>
      </w:r>
      <w:r w:rsidR="00EC2D4C" w:rsidRPr="005B748E">
        <w:rPr>
          <w:rFonts w:ascii="Times New Roman" w:eastAsia="Times New Roman" w:hAnsi="Times New Roman" w:cs="Times New Roman"/>
          <w:color w:val="000000" w:themeColor="text1"/>
          <w:sz w:val="24"/>
          <w:szCs w:val="24"/>
        </w:rPr>
        <w:t>of many of the poems</w:t>
      </w:r>
      <w:r w:rsidR="004F64B6" w:rsidRPr="005B748E">
        <w:rPr>
          <w:rFonts w:ascii="Times New Roman" w:eastAsia="Times New Roman" w:hAnsi="Times New Roman" w:cs="Times New Roman"/>
          <w:i/>
          <w:iCs/>
          <w:color w:val="000000" w:themeColor="text1"/>
          <w:sz w:val="24"/>
          <w:szCs w:val="24"/>
        </w:rPr>
        <w:t xml:space="preserve"> </w:t>
      </w:r>
      <w:r w:rsidR="004F64B6" w:rsidRPr="005B748E">
        <w:rPr>
          <w:rFonts w:ascii="Times New Roman" w:eastAsia="Times New Roman" w:hAnsi="Times New Roman" w:cs="Times New Roman"/>
          <w:color w:val="000000" w:themeColor="text1"/>
          <w:sz w:val="24"/>
          <w:szCs w:val="24"/>
        </w:rPr>
        <w:t xml:space="preserve">allow Bernard to ask some challenging questions of British society and its relation to its history in </w:t>
      </w:r>
      <w:r w:rsidR="006B6B86" w:rsidRPr="005B748E">
        <w:rPr>
          <w:rFonts w:ascii="Times New Roman" w:eastAsia="Times New Roman" w:hAnsi="Times New Roman" w:cs="Times New Roman"/>
          <w:color w:val="000000" w:themeColor="text1"/>
          <w:sz w:val="24"/>
          <w:szCs w:val="24"/>
        </w:rPr>
        <w:t xml:space="preserve">notably </w:t>
      </w:r>
      <w:r w:rsidR="004F64B6" w:rsidRPr="005B748E">
        <w:rPr>
          <w:rFonts w:ascii="Times New Roman" w:eastAsia="Times New Roman" w:hAnsi="Times New Roman" w:cs="Times New Roman"/>
          <w:color w:val="000000" w:themeColor="text1"/>
          <w:sz w:val="24"/>
          <w:szCs w:val="24"/>
        </w:rPr>
        <w:t>innovative ways.</w:t>
      </w:r>
      <w:r w:rsidR="008845F2">
        <w:rPr>
          <w:rFonts w:ascii="Times New Roman" w:eastAsia="Times New Roman" w:hAnsi="Times New Roman" w:cs="Times New Roman"/>
          <w:color w:val="000000" w:themeColor="text1"/>
          <w:sz w:val="24"/>
          <w:szCs w:val="24"/>
        </w:rPr>
        <w:t xml:space="preserve"> </w:t>
      </w:r>
      <w:r w:rsidR="004F64B6" w:rsidRPr="005B748E">
        <w:rPr>
          <w:rFonts w:ascii="Times New Roman" w:eastAsia="Times New Roman" w:hAnsi="Times New Roman" w:cs="Times New Roman"/>
          <w:color w:val="000000" w:themeColor="text1"/>
          <w:sz w:val="24"/>
          <w:szCs w:val="24"/>
        </w:rPr>
        <w:t>Bernard harnesses</w:t>
      </w:r>
      <w:bookmarkEnd w:id="1"/>
      <w:r w:rsidR="2108D362" w:rsidRPr="005B748E">
        <w:rPr>
          <w:rFonts w:ascii="Times New Roman" w:eastAsia="Times New Roman" w:hAnsi="Times New Roman" w:cs="Times New Roman"/>
          <w:color w:val="000000" w:themeColor="text1"/>
          <w:sz w:val="24"/>
          <w:szCs w:val="24"/>
        </w:rPr>
        <w:t xml:space="preserve"> the power of poetry </w:t>
      </w:r>
      <w:r w:rsidR="004F64B6" w:rsidRPr="005B748E">
        <w:rPr>
          <w:rFonts w:ascii="Times New Roman" w:eastAsia="Times New Roman" w:hAnsi="Times New Roman" w:cs="Times New Roman"/>
          <w:color w:val="000000" w:themeColor="text1"/>
          <w:sz w:val="24"/>
          <w:szCs w:val="24"/>
        </w:rPr>
        <w:t xml:space="preserve">to queer or </w:t>
      </w:r>
      <w:r w:rsidR="2108D362" w:rsidRPr="005B748E">
        <w:rPr>
          <w:rFonts w:ascii="Times New Roman" w:eastAsia="Times New Roman" w:hAnsi="Times New Roman" w:cs="Times New Roman"/>
          <w:color w:val="000000" w:themeColor="text1"/>
          <w:sz w:val="24"/>
          <w:szCs w:val="24"/>
        </w:rPr>
        <w:t>unsettle</w:t>
      </w:r>
      <w:r w:rsidR="00EE7F05" w:rsidRPr="005B748E">
        <w:rPr>
          <w:rFonts w:ascii="Times New Roman" w:eastAsia="Times New Roman" w:hAnsi="Times New Roman" w:cs="Times New Roman"/>
          <w:color w:val="000000" w:themeColor="text1"/>
          <w:sz w:val="24"/>
          <w:szCs w:val="24"/>
        </w:rPr>
        <w:t xml:space="preserve"> other kinds of discourse (including orthodox</w:t>
      </w:r>
      <w:r w:rsidR="2108D362" w:rsidRPr="005B748E">
        <w:rPr>
          <w:rFonts w:ascii="Times New Roman" w:eastAsia="Times New Roman" w:hAnsi="Times New Roman" w:cs="Times New Roman"/>
          <w:color w:val="000000" w:themeColor="text1"/>
          <w:sz w:val="24"/>
          <w:szCs w:val="24"/>
        </w:rPr>
        <w:t xml:space="preserve"> historical narrative</w:t>
      </w:r>
      <w:r w:rsidR="00EE7F05" w:rsidRPr="005B748E">
        <w:rPr>
          <w:rFonts w:ascii="Times New Roman" w:eastAsia="Times New Roman" w:hAnsi="Times New Roman" w:cs="Times New Roman"/>
          <w:color w:val="000000" w:themeColor="text1"/>
          <w:sz w:val="24"/>
          <w:szCs w:val="24"/>
        </w:rPr>
        <w:t>) by imaginatively re-</w:t>
      </w:r>
      <w:r w:rsidR="2108D362" w:rsidRPr="005B748E">
        <w:rPr>
          <w:rFonts w:ascii="Times New Roman" w:eastAsia="Times New Roman" w:hAnsi="Times New Roman" w:cs="Times New Roman"/>
          <w:color w:val="000000" w:themeColor="text1"/>
          <w:sz w:val="24"/>
          <w:szCs w:val="24"/>
        </w:rPr>
        <w:t>embody</w:t>
      </w:r>
      <w:r w:rsidR="00EE7F05" w:rsidRPr="005B748E">
        <w:rPr>
          <w:rFonts w:ascii="Times New Roman" w:eastAsia="Times New Roman" w:hAnsi="Times New Roman" w:cs="Times New Roman"/>
          <w:color w:val="000000" w:themeColor="text1"/>
          <w:sz w:val="24"/>
          <w:szCs w:val="24"/>
        </w:rPr>
        <w:t>ing</w:t>
      </w:r>
      <w:r w:rsidR="2108D362" w:rsidRPr="005B748E">
        <w:rPr>
          <w:rFonts w:ascii="Times New Roman" w:eastAsia="Times New Roman" w:hAnsi="Times New Roman" w:cs="Times New Roman"/>
          <w:color w:val="000000" w:themeColor="text1"/>
          <w:sz w:val="24"/>
          <w:szCs w:val="24"/>
        </w:rPr>
        <w:t xml:space="preserve"> hitherto disembodied voices, </w:t>
      </w:r>
      <w:r w:rsidR="00880136" w:rsidRPr="005B748E">
        <w:rPr>
          <w:rFonts w:ascii="Times New Roman" w:eastAsia="Times New Roman" w:hAnsi="Times New Roman" w:cs="Times New Roman"/>
          <w:color w:val="000000" w:themeColor="text1"/>
          <w:sz w:val="24"/>
          <w:szCs w:val="24"/>
        </w:rPr>
        <w:t>enabl</w:t>
      </w:r>
      <w:r w:rsidR="00EE7F05" w:rsidRPr="005B748E">
        <w:rPr>
          <w:rFonts w:ascii="Times New Roman" w:eastAsia="Times New Roman" w:hAnsi="Times New Roman" w:cs="Times New Roman"/>
          <w:color w:val="000000" w:themeColor="text1"/>
          <w:sz w:val="24"/>
          <w:szCs w:val="24"/>
        </w:rPr>
        <w:t>ing</w:t>
      </w:r>
      <w:r w:rsidR="00880136" w:rsidRPr="005B748E">
        <w:rPr>
          <w:rFonts w:ascii="Times New Roman" w:eastAsia="Times New Roman" w:hAnsi="Times New Roman" w:cs="Times New Roman"/>
          <w:color w:val="000000" w:themeColor="text1"/>
          <w:sz w:val="24"/>
          <w:szCs w:val="24"/>
        </w:rPr>
        <w:t xml:space="preserve"> them to </w:t>
      </w:r>
      <w:r w:rsidR="00EE7F05" w:rsidRPr="005B748E">
        <w:rPr>
          <w:rFonts w:ascii="Times New Roman" w:eastAsia="Times New Roman" w:hAnsi="Times New Roman" w:cs="Times New Roman"/>
          <w:color w:val="000000" w:themeColor="text1"/>
          <w:sz w:val="24"/>
          <w:szCs w:val="24"/>
        </w:rPr>
        <w:t xml:space="preserve">speak in the interstices between private memory and public history </w:t>
      </w:r>
      <w:r w:rsidR="004F64B6" w:rsidRPr="005B748E">
        <w:rPr>
          <w:rFonts w:ascii="Times New Roman" w:eastAsia="Times New Roman" w:hAnsi="Times New Roman" w:cs="Times New Roman"/>
          <w:color w:val="000000" w:themeColor="text1"/>
          <w:sz w:val="24"/>
          <w:szCs w:val="24"/>
        </w:rPr>
        <w:t xml:space="preserve">in </w:t>
      </w:r>
      <w:r w:rsidR="00880136" w:rsidRPr="005B748E">
        <w:rPr>
          <w:rFonts w:ascii="Times New Roman" w:eastAsia="Times New Roman" w:hAnsi="Times New Roman" w:cs="Times New Roman"/>
          <w:color w:val="000000" w:themeColor="text1"/>
          <w:sz w:val="24"/>
          <w:szCs w:val="24"/>
        </w:rPr>
        <w:t>some unique</w:t>
      </w:r>
      <w:r w:rsidR="004F64B6" w:rsidRPr="005B748E">
        <w:rPr>
          <w:rFonts w:ascii="Times New Roman" w:eastAsia="Times New Roman" w:hAnsi="Times New Roman" w:cs="Times New Roman"/>
          <w:color w:val="000000" w:themeColor="text1"/>
          <w:sz w:val="24"/>
          <w:szCs w:val="24"/>
        </w:rPr>
        <w:t xml:space="preserve"> </w:t>
      </w:r>
      <w:r w:rsidR="00EE7F05" w:rsidRPr="005B748E">
        <w:rPr>
          <w:rFonts w:ascii="Times New Roman" w:eastAsia="Times New Roman" w:hAnsi="Times New Roman" w:cs="Times New Roman"/>
          <w:color w:val="000000" w:themeColor="text1"/>
          <w:sz w:val="24"/>
          <w:szCs w:val="24"/>
        </w:rPr>
        <w:t>(</w:t>
      </w:r>
      <w:r w:rsidR="004F64B6" w:rsidRPr="005B748E">
        <w:rPr>
          <w:rFonts w:ascii="Times New Roman" w:eastAsia="Times New Roman" w:hAnsi="Times New Roman" w:cs="Times New Roman"/>
          <w:color w:val="000000" w:themeColor="text1"/>
          <w:sz w:val="24"/>
          <w:szCs w:val="24"/>
        </w:rPr>
        <w:t xml:space="preserve">and </w:t>
      </w:r>
      <w:r w:rsidR="006B6B86" w:rsidRPr="005B748E">
        <w:rPr>
          <w:rFonts w:ascii="Times New Roman" w:eastAsia="Times New Roman" w:hAnsi="Times New Roman" w:cs="Times New Roman"/>
          <w:color w:val="000000" w:themeColor="text1"/>
          <w:sz w:val="24"/>
          <w:szCs w:val="24"/>
        </w:rPr>
        <w:t xml:space="preserve">strikingly </w:t>
      </w:r>
      <w:r w:rsidR="004F64B6" w:rsidRPr="005B748E">
        <w:rPr>
          <w:rFonts w:ascii="Times New Roman" w:eastAsia="Times New Roman" w:hAnsi="Times New Roman" w:cs="Times New Roman"/>
          <w:color w:val="000000" w:themeColor="text1"/>
          <w:sz w:val="24"/>
          <w:szCs w:val="24"/>
        </w:rPr>
        <w:t>affecting</w:t>
      </w:r>
      <w:r w:rsidR="00EE7F05" w:rsidRPr="005B748E">
        <w:rPr>
          <w:rFonts w:ascii="Times New Roman" w:eastAsia="Times New Roman" w:hAnsi="Times New Roman" w:cs="Times New Roman"/>
          <w:color w:val="000000" w:themeColor="text1"/>
          <w:sz w:val="24"/>
          <w:szCs w:val="24"/>
        </w:rPr>
        <w:t>)</w:t>
      </w:r>
      <w:r w:rsidR="004F64B6" w:rsidRPr="005B748E">
        <w:rPr>
          <w:rFonts w:ascii="Times New Roman" w:eastAsia="Times New Roman" w:hAnsi="Times New Roman" w:cs="Times New Roman"/>
          <w:color w:val="000000" w:themeColor="text1"/>
          <w:sz w:val="24"/>
          <w:szCs w:val="24"/>
        </w:rPr>
        <w:t xml:space="preserve"> ways</w:t>
      </w:r>
      <w:r w:rsidR="2108D362" w:rsidRPr="005B748E">
        <w:rPr>
          <w:rFonts w:ascii="Times New Roman" w:eastAsia="Times New Roman" w:hAnsi="Times New Roman" w:cs="Times New Roman"/>
          <w:color w:val="000000" w:themeColor="text1"/>
          <w:sz w:val="24"/>
          <w:szCs w:val="24"/>
        </w:rPr>
        <w:t xml:space="preserve">. </w:t>
      </w:r>
    </w:p>
    <w:bookmarkEnd w:id="0"/>
    <w:p w14:paraId="300329AB" w14:textId="2A7D8C0C" w:rsidR="55CEFB57" w:rsidRPr="005B748E" w:rsidRDefault="55CEFB57" w:rsidP="005B748E">
      <w:pPr>
        <w:spacing w:line="480" w:lineRule="auto"/>
        <w:jc w:val="both"/>
        <w:rPr>
          <w:rFonts w:ascii="Times New Roman" w:eastAsia="Times New Roman" w:hAnsi="Times New Roman" w:cs="Times New Roman"/>
          <w:color w:val="000000" w:themeColor="text1"/>
          <w:sz w:val="24"/>
          <w:szCs w:val="24"/>
        </w:rPr>
      </w:pPr>
    </w:p>
    <w:p w14:paraId="469AA114" w14:textId="5F2B84C0" w:rsidR="2108D362" w:rsidRPr="005B748E" w:rsidRDefault="6BCC5DA5" w:rsidP="005B748E">
      <w:pPr>
        <w:spacing w:after="0" w:line="480" w:lineRule="auto"/>
        <w:jc w:val="both"/>
        <w:rPr>
          <w:rFonts w:ascii="Times New Roman" w:eastAsia="Times New Roman" w:hAnsi="Times New Roman" w:cs="Times New Roman"/>
          <w:b/>
          <w:bCs/>
          <w:sz w:val="24"/>
          <w:szCs w:val="24"/>
        </w:rPr>
      </w:pPr>
      <w:r w:rsidRPr="005B748E">
        <w:rPr>
          <w:rFonts w:ascii="Times New Roman" w:eastAsia="Times New Roman" w:hAnsi="Times New Roman" w:cs="Times New Roman"/>
          <w:b/>
          <w:bCs/>
          <w:sz w:val="24"/>
          <w:szCs w:val="24"/>
        </w:rPr>
        <w:t>Writing back to black British histories: The New Cross Massacre (1981)</w:t>
      </w:r>
    </w:p>
    <w:p w14:paraId="5F2E977D" w14:textId="33747761" w:rsidR="40639345" w:rsidRPr="005B748E" w:rsidRDefault="40639345" w:rsidP="005B748E">
      <w:pPr>
        <w:spacing w:after="0" w:line="480" w:lineRule="auto"/>
        <w:jc w:val="both"/>
        <w:rPr>
          <w:rFonts w:ascii="Times New Roman" w:eastAsia="Times New Roman" w:hAnsi="Times New Roman" w:cs="Times New Roman"/>
          <w:b/>
          <w:bCs/>
          <w:sz w:val="24"/>
          <w:szCs w:val="24"/>
        </w:rPr>
      </w:pPr>
    </w:p>
    <w:p w14:paraId="54061464" w14:textId="337CD97F" w:rsidR="00EE7F05" w:rsidRPr="005B748E" w:rsidRDefault="4335610C" w:rsidP="005B748E">
      <w:pPr>
        <w:spacing w:after="0"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The New Cross Fire of January 1981, a house fire in South London which claimed the lives of 13 young people and injured 27 others, was a </w:t>
      </w:r>
      <w:r w:rsidR="005F103B" w:rsidRPr="005B748E">
        <w:rPr>
          <w:rFonts w:ascii="Times New Roman" w:eastAsia="Times New Roman" w:hAnsi="Times New Roman" w:cs="Times New Roman"/>
          <w:sz w:val="24"/>
          <w:szCs w:val="24"/>
        </w:rPr>
        <w:t xml:space="preserve">highly </w:t>
      </w:r>
      <w:r w:rsidRPr="005B748E">
        <w:rPr>
          <w:rFonts w:ascii="Times New Roman" w:eastAsia="Times New Roman" w:hAnsi="Times New Roman" w:cs="Times New Roman"/>
          <w:sz w:val="24"/>
          <w:szCs w:val="24"/>
        </w:rPr>
        <w:t xml:space="preserve">significant event in black British history, yet it is still not widely </w:t>
      </w:r>
      <w:r w:rsidR="006B6B86" w:rsidRPr="005B748E">
        <w:rPr>
          <w:rFonts w:ascii="Times New Roman" w:eastAsia="Times New Roman" w:hAnsi="Times New Roman" w:cs="Times New Roman"/>
          <w:sz w:val="24"/>
          <w:szCs w:val="24"/>
        </w:rPr>
        <w:t>acknowledged</w:t>
      </w:r>
      <w:r w:rsidRPr="005B748E">
        <w:rPr>
          <w:rFonts w:ascii="Times New Roman" w:eastAsia="Times New Roman" w:hAnsi="Times New Roman" w:cs="Times New Roman"/>
          <w:sz w:val="24"/>
          <w:szCs w:val="24"/>
        </w:rPr>
        <w:t xml:space="preserve">. By taking what came to be known as the ‘New Cross Massacre’ as a focus point in key poems in </w:t>
      </w:r>
      <w:r w:rsidRPr="005B748E">
        <w:rPr>
          <w:rFonts w:ascii="Times New Roman" w:eastAsia="Times New Roman" w:hAnsi="Times New Roman" w:cs="Times New Roman"/>
          <w:i/>
          <w:iCs/>
          <w:sz w:val="24"/>
          <w:szCs w:val="24"/>
        </w:rPr>
        <w:t>Surge</w:t>
      </w:r>
      <w:r w:rsidRPr="005B748E">
        <w:rPr>
          <w:rFonts w:ascii="Times New Roman" w:eastAsia="Times New Roman" w:hAnsi="Times New Roman" w:cs="Times New Roman"/>
          <w:sz w:val="24"/>
          <w:szCs w:val="24"/>
        </w:rPr>
        <w:t xml:space="preserve">, Bernard draws attention to the wider neglect </w:t>
      </w:r>
      <w:r w:rsidRPr="005B748E">
        <w:rPr>
          <w:rFonts w:ascii="Times New Roman" w:eastAsia="Times New Roman" w:hAnsi="Times New Roman" w:cs="Times New Roman"/>
          <w:sz w:val="24"/>
          <w:szCs w:val="24"/>
        </w:rPr>
        <w:lastRenderedPageBreak/>
        <w:t xml:space="preserve">of black British histories within a British context and the effective forgetting or silencing of certain voices (young, black British, working-class, queer, those of the dead) in dominant historical narratives. As Bernard has reflected in </w:t>
      </w:r>
      <w:r w:rsidR="006B6B86" w:rsidRPr="005B748E">
        <w:rPr>
          <w:rFonts w:ascii="Times New Roman" w:eastAsia="Times New Roman" w:hAnsi="Times New Roman" w:cs="Times New Roman"/>
          <w:sz w:val="24"/>
          <w:szCs w:val="24"/>
        </w:rPr>
        <w:t xml:space="preserve">an </w:t>
      </w:r>
      <w:r w:rsidRPr="005B748E">
        <w:rPr>
          <w:rFonts w:ascii="Times New Roman" w:eastAsia="Times New Roman" w:hAnsi="Times New Roman" w:cs="Times New Roman"/>
          <w:sz w:val="24"/>
          <w:szCs w:val="24"/>
        </w:rPr>
        <w:t xml:space="preserve">interview: </w:t>
      </w:r>
    </w:p>
    <w:p w14:paraId="08492B08" w14:textId="77777777" w:rsidR="00EE7F05" w:rsidRPr="005B748E" w:rsidRDefault="00EE7F05" w:rsidP="005B748E">
      <w:pPr>
        <w:spacing w:after="0" w:line="480" w:lineRule="auto"/>
        <w:jc w:val="both"/>
        <w:rPr>
          <w:rFonts w:ascii="Times New Roman" w:eastAsia="Times New Roman" w:hAnsi="Times New Roman" w:cs="Times New Roman"/>
          <w:sz w:val="24"/>
          <w:szCs w:val="24"/>
        </w:rPr>
      </w:pPr>
    </w:p>
    <w:p w14:paraId="7A047831" w14:textId="1726906F" w:rsidR="00EE7F05" w:rsidRPr="005B748E" w:rsidRDefault="00EE7F05" w:rsidP="005B748E">
      <w:pPr>
        <w:spacing w:after="0" w:line="480" w:lineRule="auto"/>
        <w:ind w:left="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I realized that I had never heard this young woman’s name before … This was a major thing that happened and she’d never been mentioned. While I was at school we learned about the Anglo-Saxons. We learned about Henry VIII and all the wives he murdered but we never learned anything to do with our own communal history. You know, I grew up in South London: how had I never heard of this person?</w:t>
      </w:r>
      <w:r w:rsidR="0012111F" w:rsidRPr="005B748E">
        <w:rPr>
          <w:rFonts w:ascii="Times New Roman" w:eastAsia="Times New Roman" w:hAnsi="Times New Roman" w:cs="Times New Roman"/>
          <w:sz w:val="24"/>
          <w:szCs w:val="24"/>
        </w:rPr>
        <w:t xml:space="preserve"> </w:t>
      </w:r>
      <w:r w:rsidRPr="005B748E">
        <w:rPr>
          <w:rStyle w:val="EndnoteReference"/>
          <w:rFonts w:ascii="Times New Roman" w:eastAsia="Times New Roman" w:hAnsi="Times New Roman" w:cs="Times New Roman"/>
          <w:sz w:val="24"/>
          <w:szCs w:val="24"/>
        </w:rPr>
        <w:endnoteReference w:id="5"/>
      </w:r>
    </w:p>
    <w:p w14:paraId="1883E90A" w14:textId="77777777" w:rsidR="00EE7F05" w:rsidRPr="005B748E" w:rsidRDefault="00EE7F05"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 </w:t>
      </w:r>
    </w:p>
    <w:p w14:paraId="5A0B2D5D" w14:textId="1EB9B182" w:rsidR="00BE008C" w:rsidRPr="005B748E" w:rsidRDefault="00EE7F05" w:rsidP="005B748E">
      <w:pPr>
        <w:spacing w:after="0"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“This person” was Yvonne Ruddock, whose sixteenth birthday was being celebrated at a house party at 439 New Cross Road when the fire broke out.</w:t>
      </w:r>
      <w:r w:rsidR="008845F2">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The fire’s cause</w:t>
      </w:r>
      <w:r w:rsidR="40639345" w:rsidRPr="005B748E">
        <w:rPr>
          <w:rFonts w:ascii="Times New Roman" w:eastAsia="Times New Roman" w:hAnsi="Times New Roman" w:cs="Times New Roman"/>
          <w:sz w:val="24"/>
          <w:szCs w:val="24"/>
        </w:rPr>
        <w:t xml:space="preserve"> has never been </w:t>
      </w:r>
      <w:r w:rsidR="00EC2D4C" w:rsidRPr="005B748E">
        <w:rPr>
          <w:rFonts w:ascii="Times New Roman" w:eastAsia="Times New Roman" w:hAnsi="Times New Roman" w:cs="Times New Roman"/>
          <w:sz w:val="24"/>
          <w:szCs w:val="24"/>
        </w:rPr>
        <w:t xml:space="preserve">conclusively </w:t>
      </w:r>
      <w:r w:rsidR="40639345" w:rsidRPr="005B748E">
        <w:rPr>
          <w:rFonts w:ascii="Times New Roman" w:eastAsia="Times New Roman" w:hAnsi="Times New Roman" w:cs="Times New Roman"/>
          <w:sz w:val="24"/>
          <w:szCs w:val="24"/>
        </w:rPr>
        <w:t>proven</w:t>
      </w:r>
      <w:r w:rsidR="007C2BAE">
        <w:rPr>
          <w:rFonts w:ascii="Times New Roman" w:eastAsia="Times New Roman" w:hAnsi="Times New Roman" w:cs="Times New Roman"/>
          <w:sz w:val="24"/>
          <w:szCs w:val="24"/>
        </w:rPr>
        <w:t>,</w:t>
      </w:r>
      <w:r w:rsidR="40639345" w:rsidRPr="005B748E">
        <w:rPr>
          <w:rFonts w:ascii="Times New Roman" w:eastAsia="Times New Roman" w:hAnsi="Times New Roman" w:cs="Times New Roman"/>
          <w:sz w:val="24"/>
          <w:szCs w:val="24"/>
        </w:rPr>
        <w:t xml:space="preserve"> but </w:t>
      </w:r>
      <w:r w:rsidR="00BE008C" w:rsidRPr="005B748E">
        <w:rPr>
          <w:rFonts w:ascii="Times New Roman" w:eastAsia="Times New Roman" w:hAnsi="Times New Roman" w:cs="Times New Roman"/>
          <w:sz w:val="24"/>
          <w:szCs w:val="24"/>
        </w:rPr>
        <w:t xml:space="preserve">it </w:t>
      </w:r>
      <w:r w:rsidR="40639345" w:rsidRPr="005B748E">
        <w:rPr>
          <w:rFonts w:ascii="Times New Roman" w:eastAsia="Times New Roman" w:hAnsi="Times New Roman" w:cs="Times New Roman"/>
          <w:sz w:val="24"/>
          <w:szCs w:val="24"/>
        </w:rPr>
        <w:t xml:space="preserve">is believed to have been </w:t>
      </w:r>
      <w:r w:rsidR="00FD3C26" w:rsidRPr="005B748E">
        <w:rPr>
          <w:rFonts w:ascii="Times New Roman" w:eastAsia="Times New Roman" w:hAnsi="Times New Roman" w:cs="Times New Roman"/>
          <w:sz w:val="24"/>
          <w:szCs w:val="24"/>
        </w:rPr>
        <w:t xml:space="preserve">the result of </w:t>
      </w:r>
      <w:r w:rsidR="40639345" w:rsidRPr="005B748E">
        <w:rPr>
          <w:rFonts w:ascii="Times New Roman" w:eastAsia="Times New Roman" w:hAnsi="Times New Roman" w:cs="Times New Roman"/>
          <w:sz w:val="24"/>
          <w:szCs w:val="24"/>
        </w:rPr>
        <w:t xml:space="preserve">a racially motivated </w:t>
      </w:r>
      <w:r w:rsidR="00EC2D4C" w:rsidRPr="005B748E">
        <w:rPr>
          <w:rFonts w:ascii="Times New Roman" w:eastAsia="Times New Roman" w:hAnsi="Times New Roman" w:cs="Times New Roman"/>
          <w:sz w:val="24"/>
          <w:szCs w:val="24"/>
        </w:rPr>
        <w:t>hate crime. One particularly upsetting line of police i</w:t>
      </w:r>
      <w:r w:rsidR="00FD3C26" w:rsidRPr="005B748E">
        <w:rPr>
          <w:rFonts w:ascii="Times New Roman" w:eastAsia="Times New Roman" w:hAnsi="Times New Roman" w:cs="Times New Roman"/>
          <w:sz w:val="24"/>
          <w:szCs w:val="24"/>
        </w:rPr>
        <w:t xml:space="preserve">nquiry </w:t>
      </w:r>
      <w:r w:rsidR="00EC2D4C" w:rsidRPr="005B748E">
        <w:rPr>
          <w:rFonts w:ascii="Times New Roman" w:eastAsia="Times New Roman" w:hAnsi="Times New Roman" w:cs="Times New Roman"/>
          <w:sz w:val="24"/>
          <w:szCs w:val="24"/>
        </w:rPr>
        <w:t xml:space="preserve">at the time was that </w:t>
      </w:r>
      <w:r w:rsidR="00FD3C26" w:rsidRPr="005B748E">
        <w:rPr>
          <w:rFonts w:ascii="Times New Roman" w:eastAsia="Times New Roman" w:hAnsi="Times New Roman" w:cs="Times New Roman"/>
          <w:sz w:val="24"/>
          <w:szCs w:val="24"/>
        </w:rPr>
        <w:t xml:space="preserve">the </w:t>
      </w:r>
      <w:r w:rsidRPr="005B748E">
        <w:rPr>
          <w:rFonts w:ascii="Times New Roman" w:eastAsia="Times New Roman" w:hAnsi="Times New Roman" w:cs="Times New Roman"/>
          <w:sz w:val="24"/>
          <w:szCs w:val="24"/>
        </w:rPr>
        <w:t>fire</w:t>
      </w:r>
      <w:r w:rsidR="00EC2D4C" w:rsidRPr="005B748E">
        <w:rPr>
          <w:rFonts w:ascii="Times New Roman" w:eastAsia="Times New Roman" w:hAnsi="Times New Roman" w:cs="Times New Roman"/>
          <w:sz w:val="24"/>
          <w:szCs w:val="24"/>
        </w:rPr>
        <w:t xml:space="preserve"> may </w:t>
      </w:r>
      <w:r w:rsidR="0082154A" w:rsidRPr="005B748E">
        <w:rPr>
          <w:rFonts w:ascii="Times New Roman" w:eastAsia="Times New Roman" w:hAnsi="Times New Roman" w:cs="Times New Roman"/>
          <w:sz w:val="24"/>
          <w:szCs w:val="24"/>
        </w:rPr>
        <w:t>have started</w:t>
      </w:r>
      <w:r w:rsidR="00FD3C26" w:rsidRPr="005B748E">
        <w:rPr>
          <w:rFonts w:ascii="Times New Roman" w:eastAsia="Times New Roman" w:hAnsi="Times New Roman" w:cs="Times New Roman"/>
          <w:sz w:val="24"/>
          <w:szCs w:val="24"/>
        </w:rPr>
        <w:t xml:space="preserve"> </w:t>
      </w:r>
      <w:r w:rsidR="00EC2D4C" w:rsidRPr="005B748E">
        <w:rPr>
          <w:rFonts w:ascii="Times New Roman" w:eastAsia="Times New Roman" w:hAnsi="Times New Roman" w:cs="Times New Roman"/>
          <w:sz w:val="24"/>
          <w:szCs w:val="24"/>
        </w:rPr>
        <w:t xml:space="preserve">within </w:t>
      </w:r>
      <w:r w:rsidR="0082154A" w:rsidRPr="005B748E">
        <w:rPr>
          <w:rFonts w:ascii="Times New Roman" w:eastAsia="Times New Roman" w:hAnsi="Times New Roman" w:cs="Times New Roman"/>
          <w:sz w:val="24"/>
          <w:szCs w:val="24"/>
        </w:rPr>
        <w:t>the</w:t>
      </w:r>
      <w:r w:rsidR="00EC2D4C" w:rsidRPr="005B748E">
        <w:rPr>
          <w:rFonts w:ascii="Times New Roman" w:eastAsia="Times New Roman" w:hAnsi="Times New Roman" w:cs="Times New Roman"/>
          <w:sz w:val="24"/>
          <w:szCs w:val="24"/>
        </w:rPr>
        <w:t xml:space="preserve"> house </w:t>
      </w:r>
      <w:r w:rsidRPr="005B748E">
        <w:rPr>
          <w:rFonts w:ascii="Times New Roman" w:eastAsia="Times New Roman" w:hAnsi="Times New Roman" w:cs="Times New Roman"/>
          <w:sz w:val="24"/>
          <w:szCs w:val="24"/>
        </w:rPr>
        <w:t xml:space="preserve">as a result of conflict between </w:t>
      </w:r>
      <w:r w:rsidR="00EC2D4C" w:rsidRPr="005B748E">
        <w:rPr>
          <w:rFonts w:ascii="Times New Roman" w:eastAsia="Times New Roman" w:hAnsi="Times New Roman" w:cs="Times New Roman"/>
          <w:sz w:val="24"/>
          <w:szCs w:val="24"/>
        </w:rPr>
        <w:t>the partygoers themselves.</w:t>
      </w:r>
      <w:r w:rsidR="40639345" w:rsidRPr="005B748E">
        <w:rPr>
          <w:rFonts w:ascii="Times New Roman" w:eastAsia="Times New Roman" w:hAnsi="Times New Roman" w:cs="Times New Roman"/>
          <w:sz w:val="24"/>
          <w:szCs w:val="24"/>
        </w:rPr>
        <w:t xml:space="preserve"> However, it was the brutal and insensitive treatment of survivors and grieving relatives by the London Metropolitan Police, as well as perceptions of </w:t>
      </w:r>
      <w:r w:rsidR="006B6B86" w:rsidRPr="005B748E">
        <w:rPr>
          <w:rFonts w:ascii="Times New Roman" w:eastAsia="Times New Roman" w:hAnsi="Times New Roman" w:cs="Times New Roman"/>
          <w:sz w:val="24"/>
          <w:szCs w:val="24"/>
        </w:rPr>
        <w:t xml:space="preserve">a </w:t>
      </w:r>
      <w:r w:rsidR="40639345" w:rsidRPr="005B748E">
        <w:rPr>
          <w:rFonts w:ascii="Times New Roman" w:eastAsia="Times New Roman" w:hAnsi="Times New Roman" w:cs="Times New Roman"/>
          <w:sz w:val="24"/>
          <w:szCs w:val="24"/>
        </w:rPr>
        <w:t xml:space="preserve">rushed investigation and marked inconsistencies in the subsequent inquiry, which caused </w:t>
      </w:r>
      <w:r w:rsidR="006B6B86" w:rsidRPr="005B748E">
        <w:rPr>
          <w:rFonts w:ascii="Times New Roman" w:eastAsia="Times New Roman" w:hAnsi="Times New Roman" w:cs="Times New Roman"/>
          <w:sz w:val="24"/>
          <w:szCs w:val="24"/>
        </w:rPr>
        <w:t xml:space="preserve">the </w:t>
      </w:r>
      <w:r w:rsidR="40639345" w:rsidRPr="005B748E">
        <w:rPr>
          <w:rFonts w:ascii="Times New Roman" w:eastAsia="Times New Roman" w:hAnsi="Times New Roman" w:cs="Times New Roman"/>
          <w:sz w:val="24"/>
          <w:szCs w:val="24"/>
        </w:rPr>
        <w:t>most anger and distress to those involved and the</w:t>
      </w:r>
      <w:r w:rsidR="00EC2D4C" w:rsidRPr="005B748E">
        <w:rPr>
          <w:rFonts w:ascii="Times New Roman" w:eastAsia="Times New Roman" w:hAnsi="Times New Roman" w:cs="Times New Roman"/>
          <w:sz w:val="24"/>
          <w:szCs w:val="24"/>
        </w:rPr>
        <w:t>ir</w:t>
      </w:r>
      <w:r w:rsidR="40639345" w:rsidRPr="005B748E">
        <w:rPr>
          <w:rFonts w:ascii="Times New Roman" w:eastAsia="Times New Roman" w:hAnsi="Times New Roman" w:cs="Times New Roman"/>
          <w:sz w:val="24"/>
          <w:szCs w:val="24"/>
        </w:rPr>
        <w:t xml:space="preserve"> immediate community. </w:t>
      </w:r>
    </w:p>
    <w:p w14:paraId="59A06501" w14:textId="326426D5" w:rsidR="00BE008C" w:rsidRPr="005B748E" w:rsidRDefault="00BE008C" w:rsidP="005B748E">
      <w:pPr>
        <w:spacing w:after="0" w:line="480" w:lineRule="auto"/>
        <w:jc w:val="both"/>
        <w:rPr>
          <w:rFonts w:ascii="Times New Roman" w:eastAsia="Times New Roman" w:hAnsi="Times New Roman" w:cs="Times New Roman"/>
          <w:sz w:val="24"/>
          <w:szCs w:val="24"/>
        </w:rPr>
      </w:pPr>
    </w:p>
    <w:p w14:paraId="36D9D318" w14:textId="1D6542F3" w:rsidR="00BE008C" w:rsidRPr="005B748E" w:rsidRDefault="40639345" w:rsidP="008427A3">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Within days the New Cross Action Committee (NCAC) was set up </w:t>
      </w:r>
      <w:r w:rsidR="00BE008C" w:rsidRPr="005B748E">
        <w:rPr>
          <w:rFonts w:ascii="Times New Roman" w:eastAsia="Times New Roman" w:hAnsi="Times New Roman" w:cs="Times New Roman"/>
          <w:sz w:val="24"/>
          <w:szCs w:val="24"/>
        </w:rPr>
        <w:t xml:space="preserve">as a community-based activist organisation designed </w:t>
      </w:r>
      <w:r w:rsidRPr="005B748E">
        <w:rPr>
          <w:rFonts w:ascii="Times New Roman" w:eastAsia="Times New Roman" w:hAnsi="Times New Roman" w:cs="Times New Roman"/>
          <w:sz w:val="24"/>
          <w:szCs w:val="24"/>
        </w:rPr>
        <w:t>to support and coordinate legal representation for the bereaved families,</w:t>
      </w:r>
      <w:r w:rsidR="00FD3C26" w:rsidRPr="005B748E">
        <w:rPr>
          <w:rFonts w:ascii="Times New Roman" w:eastAsia="Times New Roman" w:hAnsi="Times New Roman" w:cs="Times New Roman"/>
          <w:sz w:val="24"/>
          <w:szCs w:val="24"/>
        </w:rPr>
        <w:t xml:space="preserve"> and </w:t>
      </w:r>
      <w:r w:rsidRPr="005B748E">
        <w:rPr>
          <w:rFonts w:ascii="Times New Roman" w:eastAsia="Times New Roman" w:hAnsi="Times New Roman" w:cs="Times New Roman"/>
          <w:sz w:val="24"/>
          <w:szCs w:val="24"/>
        </w:rPr>
        <w:t xml:space="preserve">to protest at the “media bias and police mishandling of the police investigation into the fire.” </w:t>
      </w:r>
      <w:r w:rsidR="00EE7F05" w:rsidRPr="005B748E">
        <w:rPr>
          <w:rStyle w:val="EndnoteReference"/>
          <w:rFonts w:ascii="Times New Roman" w:eastAsia="Times New Roman" w:hAnsi="Times New Roman" w:cs="Times New Roman"/>
          <w:sz w:val="24"/>
          <w:szCs w:val="24"/>
        </w:rPr>
        <w:endnoteReference w:id="6"/>
      </w:r>
      <w:r w:rsidR="008845F2">
        <w:rPr>
          <w:rFonts w:ascii="Times New Roman" w:eastAsia="Times New Roman" w:hAnsi="Times New Roman" w:cs="Times New Roman"/>
          <w:sz w:val="24"/>
          <w:szCs w:val="24"/>
        </w:rPr>
        <w:t xml:space="preserve"> </w:t>
      </w:r>
      <w:r w:rsidR="6BCC5DA5" w:rsidRPr="005B748E">
        <w:rPr>
          <w:rFonts w:ascii="Times New Roman" w:eastAsia="Times New Roman" w:hAnsi="Times New Roman" w:cs="Times New Roman"/>
          <w:sz w:val="24"/>
          <w:szCs w:val="24"/>
        </w:rPr>
        <w:t>Amongst the founding members of the NCAC were key cultural figures of the time</w:t>
      </w:r>
      <w:r w:rsidR="00A63200">
        <w:rPr>
          <w:rFonts w:ascii="Times New Roman" w:eastAsia="Times New Roman" w:hAnsi="Times New Roman" w:cs="Times New Roman"/>
          <w:sz w:val="24"/>
          <w:szCs w:val="24"/>
        </w:rPr>
        <w:t>,</w:t>
      </w:r>
      <w:r w:rsidR="6BCC5DA5" w:rsidRPr="005B748E">
        <w:rPr>
          <w:rFonts w:ascii="Times New Roman" w:eastAsia="Times New Roman" w:hAnsi="Times New Roman" w:cs="Times New Roman"/>
          <w:sz w:val="24"/>
          <w:szCs w:val="24"/>
        </w:rPr>
        <w:t xml:space="preserve"> such as black activist and independent publisher John La Rose and dub poet </w:t>
      </w:r>
      <w:r w:rsidR="6BCC5DA5" w:rsidRPr="005B748E">
        <w:rPr>
          <w:rFonts w:ascii="Times New Roman" w:eastAsia="Times New Roman" w:hAnsi="Times New Roman" w:cs="Times New Roman"/>
          <w:sz w:val="24"/>
          <w:szCs w:val="24"/>
        </w:rPr>
        <w:lastRenderedPageBreak/>
        <w:t>Linton Kwesi Johnson. Bernard includes tributes to both in the form of using some of La Rose’s words from the archive and bases a whole poem (</w:t>
      </w:r>
      <w:r w:rsidR="6BCC5DA5" w:rsidRPr="005B748E">
        <w:rPr>
          <w:rFonts w:ascii="Times New Roman" w:hAnsi="Times New Roman" w:cs="Times New Roman"/>
          <w:sz w:val="24"/>
          <w:szCs w:val="24"/>
        </w:rPr>
        <w:t>‘Songbook’) in tribute to ‘New Crass Massakah’ (1981), Linton Kwesi Johnson’s iconic poem of the time. Such i</w:t>
      </w:r>
      <w:r w:rsidR="6BCC5DA5" w:rsidRPr="005B748E">
        <w:rPr>
          <w:rFonts w:ascii="Times New Roman" w:eastAsia="Times New Roman" w:hAnsi="Times New Roman" w:cs="Times New Roman"/>
          <w:sz w:val="24"/>
          <w:szCs w:val="24"/>
        </w:rPr>
        <w:t xml:space="preserve">ntertextual use of these earlier British-Caribbean figures provides the poems in </w:t>
      </w:r>
      <w:r w:rsidR="6BCC5DA5" w:rsidRPr="005B748E">
        <w:rPr>
          <w:rFonts w:ascii="Times New Roman" w:eastAsia="Times New Roman" w:hAnsi="Times New Roman" w:cs="Times New Roman"/>
          <w:i/>
          <w:iCs/>
          <w:sz w:val="24"/>
          <w:szCs w:val="24"/>
        </w:rPr>
        <w:t xml:space="preserve">Surge </w:t>
      </w:r>
      <w:r w:rsidR="6BCC5DA5" w:rsidRPr="005B748E">
        <w:rPr>
          <w:rFonts w:ascii="Times New Roman" w:eastAsia="Times New Roman" w:hAnsi="Times New Roman" w:cs="Times New Roman"/>
          <w:sz w:val="24"/>
          <w:szCs w:val="24"/>
        </w:rPr>
        <w:t>with a historical grounding and connection to a longer humanistic revisionary strain in Caribbean British writing</w:t>
      </w:r>
      <w:r w:rsidR="008F7614" w:rsidRPr="005B748E">
        <w:rPr>
          <w:rFonts w:ascii="Times New Roman" w:eastAsia="Times New Roman" w:hAnsi="Times New Roman" w:cs="Times New Roman"/>
          <w:sz w:val="24"/>
          <w:szCs w:val="24"/>
        </w:rPr>
        <w:t xml:space="preserve">. This </w:t>
      </w:r>
      <w:r w:rsidR="6BCC5DA5" w:rsidRPr="005B748E">
        <w:rPr>
          <w:rFonts w:ascii="Times New Roman" w:eastAsia="Times New Roman" w:hAnsi="Times New Roman" w:cs="Times New Roman"/>
          <w:sz w:val="24"/>
          <w:szCs w:val="24"/>
        </w:rPr>
        <w:t>is important in terms of Bernard’s locati</w:t>
      </w:r>
      <w:r w:rsidR="008F7614" w:rsidRPr="005B748E">
        <w:rPr>
          <w:rFonts w:ascii="Times New Roman" w:eastAsia="Times New Roman" w:hAnsi="Times New Roman" w:cs="Times New Roman"/>
          <w:sz w:val="24"/>
          <w:szCs w:val="24"/>
        </w:rPr>
        <w:t>on of</w:t>
      </w:r>
      <w:r w:rsidR="6BCC5DA5" w:rsidRPr="005B748E">
        <w:rPr>
          <w:rFonts w:ascii="Times New Roman" w:eastAsia="Times New Roman" w:hAnsi="Times New Roman" w:cs="Times New Roman"/>
          <w:sz w:val="24"/>
          <w:szCs w:val="24"/>
        </w:rPr>
        <w:t xml:space="preserve"> their work within a specifically black British history. Bernard also pays tribute to the </w:t>
      </w:r>
      <w:r w:rsidR="008F7614" w:rsidRPr="005B748E">
        <w:rPr>
          <w:rFonts w:ascii="Times New Roman" w:eastAsia="Times New Roman" w:hAnsi="Times New Roman" w:cs="Times New Roman"/>
          <w:sz w:val="24"/>
          <w:szCs w:val="24"/>
        </w:rPr>
        <w:t xml:space="preserve">cultural </w:t>
      </w:r>
      <w:r w:rsidR="6BCC5DA5" w:rsidRPr="005B748E">
        <w:rPr>
          <w:rFonts w:ascii="Times New Roman" w:eastAsia="Times New Roman" w:hAnsi="Times New Roman" w:cs="Times New Roman"/>
          <w:sz w:val="24"/>
          <w:szCs w:val="24"/>
        </w:rPr>
        <w:t>importance of</w:t>
      </w:r>
      <w:r w:rsidR="008845F2">
        <w:rPr>
          <w:rFonts w:ascii="Times New Roman" w:eastAsia="Times New Roman" w:hAnsi="Times New Roman" w:cs="Times New Roman"/>
          <w:sz w:val="24"/>
          <w:szCs w:val="24"/>
        </w:rPr>
        <w:t xml:space="preserve"> </w:t>
      </w:r>
      <w:r w:rsidR="6BCC5DA5" w:rsidRPr="005B748E">
        <w:rPr>
          <w:rFonts w:ascii="Times New Roman" w:eastAsia="Times New Roman" w:hAnsi="Times New Roman" w:cs="Times New Roman"/>
          <w:sz w:val="24"/>
          <w:szCs w:val="24"/>
        </w:rPr>
        <w:t>dub poetry and the</w:t>
      </w:r>
      <w:r w:rsidR="008845F2">
        <w:rPr>
          <w:rFonts w:ascii="Times New Roman" w:eastAsia="Times New Roman" w:hAnsi="Times New Roman" w:cs="Times New Roman"/>
          <w:sz w:val="24"/>
          <w:szCs w:val="24"/>
        </w:rPr>
        <w:t xml:space="preserve"> </w:t>
      </w:r>
      <w:r w:rsidR="6BCC5DA5" w:rsidRPr="005B748E">
        <w:rPr>
          <w:rFonts w:ascii="Times New Roman" w:eastAsia="Times New Roman" w:hAnsi="Times New Roman" w:cs="Times New Roman"/>
          <w:sz w:val="24"/>
          <w:szCs w:val="24"/>
        </w:rPr>
        <w:t>wider musical landscape of 1980s black Britain (such as Sound System culture and the reggae deejays - which the title ‘Side A’ references), as well as cit</w:t>
      </w:r>
      <w:r w:rsidR="00BD732F">
        <w:rPr>
          <w:rFonts w:ascii="Times New Roman" w:eastAsia="Times New Roman" w:hAnsi="Times New Roman" w:cs="Times New Roman"/>
          <w:sz w:val="24"/>
          <w:szCs w:val="24"/>
        </w:rPr>
        <w:t>es</w:t>
      </w:r>
      <w:r w:rsidR="6BCC5DA5" w:rsidRPr="005B748E">
        <w:rPr>
          <w:rFonts w:ascii="Times New Roman" w:eastAsia="Times New Roman" w:hAnsi="Times New Roman" w:cs="Times New Roman"/>
          <w:sz w:val="24"/>
          <w:szCs w:val="24"/>
        </w:rPr>
        <w:t xml:space="preserve"> the stylistic influence of a range of black transatlantic writers from </w:t>
      </w:r>
      <w:proofErr w:type="spellStart"/>
      <w:r w:rsidR="6BCC5DA5" w:rsidRPr="005B748E">
        <w:rPr>
          <w:rFonts w:ascii="Times New Roman" w:eastAsia="Times New Roman" w:hAnsi="Times New Roman" w:cs="Times New Roman"/>
          <w:sz w:val="24"/>
          <w:szCs w:val="24"/>
        </w:rPr>
        <w:t>Aime</w:t>
      </w:r>
      <w:proofErr w:type="spellEnd"/>
      <w:r w:rsidR="6BCC5DA5" w:rsidRPr="005B748E">
        <w:rPr>
          <w:rFonts w:ascii="Times New Roman" w:eastAsia="Times New Roman" w:hAnsi="Times New Roman" w:cs="Times New Roman"/>
          <w:sz w:val="24"/>
          <w:szCs w:val="24"/>
        </w:rPr>
        <w:t xml:space="preserve"> </w:t>
      </w:r>
      <w:proofErr w:type="spellStart"/>
      <w:r w:rsidR="6BCC5DA5" w:rsidRPr="005B748E">
        <w:rPr>
          <w:rFonts w:ascii="Times New Roman" w:eastAsia="Times New Roman" w:hAnsi="Times New Roman" w:cs="Times New Roman"/>
          <w:sz w:val="24"/>
          <w:szCs w:val="24"/>
        </w:rPr>
        <w:t>Césaire</w:t>
      </w:r>
      <w:proofErr w:type="spellEnd"/>
      <w:r w:rsidR="6BCC5DA5" w:rsidRPr="005B748E">
        <w:rPr>
          <w:rFonts w:ascii="Times New Roman" w:eastAsia="Times New Roman" w:hAnsi="Times New Roman" w:cs="Times New Roman"/>
          <w:sz w:val="24"/>
          <w:szCs w:val="24"/>
        </w:rPr>
        <w:t xml:space="preserve"> and C.L.R. James to the more recent work of 2015 Booker-Prize winning novelist Marlon James. In this way, a recognizable political as well as literary continuum is established which allows Bernard’s poetic voices to move backwards and forwards through time and space, memory and hope for the future.</w:t>
      </w:r>
    </w:p>
    <w:p w14:paraId="4FCFEF06" w14:textId="1FB04308" w:rsidR="2108D362" w:rsidRPr="005B748E" w:rsidRDefault="2108D362" w:rsidP="005B748E">
      <w:pPr>
        <w:spacing w:after="0" w:line="480" w:lineRule="auto"/>
        <w:ind w:firstLine="720"/>
        <w:jc w:val="both"/>
        <w:rPr>
          <w:rFonts w:ascii="Times New Roman" w:eastAsia="Times New Roman" w:hAnsi="Times New Roman" w:cs="Times New Roman"/>
          <w:sz w:val="24"/>
          <w:szCs w:val="24"/>
        </w:rPr>
      </w:pPr>
    </w:p>
    <w:p w14:paraId="6FC43A69" w14:textId="4DD32982" w:rsidR="003D1FD9" w:rsidRPr="005B748E" w:rsidRDefault="4335610C" w:rsidP="005B748E">
      <w:pPr>
        <w:spacing w:after="0" w:line="480" w:lineRule="auto"/>
        <w:jc w:val="both"/>
        <w:rPr>
          <w:rFonts w:ascii="Times New Roman" w:eastAsia="Times New Roman" w:hAnsi="Times New Roman" w:cs="Times New Roman"/>
          <w:b/>
          <w:bCs/>
          <w:sz w:val="24"/>
          <w:szCs w:val="24"/>
        </w:rPr>
      </w:pPr>
      <w:r w:rsidRPr="005B748E">
        <w:rPr>
          <w:rFonts w:ascii="Times New Roman" w:eastAsia="Times New Roman" w:hAnsi="Times New Roman" w:cs="Times New Roman"/>
          <w:b/>
          <w:bCs/>
          <w:sz w:val="24"/>
          <w:szCs w:val="24"/>
        </w:rPr>
        <w:t xml:space="preserve">Black British history as haunting: Grenfell (2017) </w:t>
      </w:r>
    </w:p>
    <w:p w14:paraId="1E3EFF1E" w14:textId="77777777" w:rsidR="003D1FD9" w:rsidRPr="005B748E" w:rsidRDefault="003D1FD9" w:rsidP="005B748E">
      <w:pPr>
        <w:spacing w:after="0" w:line="480" w:lineRule="auto"/>
        <w:jc w:val="both"/>
        <w:rPr>
          <w:rFonts w:ascii="Times New Roman" w:eastAsia="Times New Roman" w:hAnsi="Times New Roman" w:cs="Times New Roman"/>
          <w:sz w:val="24"/>
          <w:szCs w:val="24"/>
        </w:rPr>
      </w:pPr>
    </w:p>
    <w:p w14:paraId="12716366" w14:textId="099403B0" w:rsidR="006B39BD" w:rsidRDefault="4335610C" w:rsidP="002B5826">
      <w:pPr>
        <w:spacing w:after="0"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In the midst of </w:t>
      </w:r>
      <w:r w:rsidR="00BD732F">
        <w:rPr>
          <w:rFonts w:ascii="Times New Roman" w:eastAsia="Times New Roman" w:hAnsi="Times New Roman" w:cs="Times New Roman"/>
          <w:sz w:val="24"/>
          <w:szCs w:val="24"/>
        </w:rPr>
        <w:t xml:space="preserve">Bernard </w:t>
      </w:r>
      <w:r w:rsidRPr="005B748E">
        <w:rPr>
          <w:rFonts w:ascii="Times New Roman" w:eastAsia="Times New Roman" w:hAnsi="Times New Roman" w:cs="Times New Roman"/>
          <w:sz w:val="24"/>
          <w:szCs w:val="24"/>
        </w:rPr>
        <w:t xml:space="preserve">writing the poems in </w:t>
      </w:r>
      <w:r w:rsidRPr="005B748E">
        <w:rPr>
          <w:rFonts w:ascii="Times New Roman" w:eastAsia="Times New Roman" w:hAnsi="Times New Roman" w:cs="Times New Roman"/>
          <w:i/>
          <w:iCs/>
          <w:sz w:val="24"/>
          <w:szCs w:val="24"/>
        </w:rPr>
        <w:t>Surge</w:t>
      </w:r>
      <w:r w:rsidRPr="005B748E">
        <w:rPr>
          <w:rFonts w:ascii="Times New Roman" w:eastAsia="Times New Roman" w:hAnsi="Times New Roman" w:cs="Times New Roman"/>
          <w:sz w:val="24"/>
          <w:szCs w:val="24"/>
        </w:rPr>
        <w:t>, another much more high-profile event unfolded which interrupted and complicated the writing of the collection. This was the tragedy of Grenfell Tower, when a fire rapidly spread through a high-rise residential building in central London killing some 72 inhabitants. Again delays, official incompetence and insensitivity surrounded the case</w:t>
      </w:r>
      <w:r w:rsidR="00A20D23" w:rsidRPr="005B748E">
        <w:rPr>
          <w:rFonts w:ascii="Times New Roman" w:eastAsia="Times New Roman" w:hAnsi="Times New Roman" w:cs="Times New Roman"/>
          <w:sz w:val="24"/>
          <w:szCs w:val="24"/>
        </w:rPr>
        <w:t xml:space="preserve">. </w:t>
      </w:r>
      <w:r w:rsidR="008F7614" w:rsidRPr="005B748E">
        <w:rPr>
          <w:rFonts w:ascii="Times New Roman" w:eastAsia="Times New Roman" w:hAnsi="Times New Roman" w:cs="Times New Roman"/>
          <w:sz w:val="24"/>
          <w:szCs w:val="24"/>
        </w:rPr>
        <w:t>There were also</w:t>
      </w:r>
      <w:r w:rsidRPr="005B748E">
        <w:rPr>
          <w:rFonts w:ascii="Times New Roman" w:eastAsia="Times New Roman" w:hAnsi="Times New Roman" w:cs="Times New Roman"/>
          <w:sz w:val="24"/>
          <w:szCs w:val="24"/>
        </w:rPr>
        <w:t xml:space="preserve"> </w:t>
      </w:r>
      <w:r w:rsidR="008F7614" w:rsidRPr="005B748E">
        <w:rPr>
          <w:rFonts w:ascii="Times New Roman" w:eastAsia="Times New Roman" w:hAnsi="Times New Roman" w:cs="Times New Roman"/>
          <w:sz w:val="24"/>
          <w:szCs w:val="24"/>
        </w:rPr>
        <w:t>suggestions</w:t>
      </w:r>
      <w:r w:rsidRPr="005B748E">
        <w:rPr>
          <w:rFonts w:ascii="Times New Roman" w:eastAsia="Times New Roman" w:hAnsi="Times New Roman" w:cs="Times New Roman"/>
          <w:sz w:val="24"/>
          <w:szCs w:val="24"/>
        </w:rPr>
        <w:t xml:space="preserve"> that the responses of the police, emergency services and government ministers might have been very different had the inhabitants not been mainly working class, migrant and ethnic minority inhabitants living in one of the richest boroughs in London.</w:t>
      </w:r>
      <w:r w:rsidR="008845F2">
        <w:rPr>
          <w:rFonts w:ascii="Times New Roman" w:eastAsia="Times New Roman" w:hAnsi="Times New Roman" w:cs="Times New Roman"/>
          <w:sz w:val="24"/>
          <w:szCs w:val="24"/>
        </w:rPr>
        <w:t xml:space="preserve"> </w:t>
      </w:r>
      <w:r w:rsidR="002B5826">
        <w:rPr>
          <w:rFonts w:ascii="Times New Roman" w:eastAsia="Times New Roman" w:hAnsi="Times New Roman" w:cs="Times New Roman"/>
          <w:sz w:val="24"/>
          <w:szCs w:val="24"/>
        </w:rPr>
        <w:t xml:space="preserve">There were some striking parallels between the Grenfell and New Cross </w:t>
      </w:r>
      <w:r w:rsidR="002B5826">
        <w:rPr>
          <w:rFonts w:ascii="Times New Roman" w:eastAsia="Times New Roman" w:hAnsi="Times New Roman" w:cs="Times New Roman"/>
          <w:sz w:val="24"/>
          <w:szCs w:val="24"/>
        </w:rPr>
        <w:lastRenderedPageBreak/>
        <w:t>fires, a</w:t>
      </w:r>
      <w:r w:rsidRPr="005B748E">
        <w:rPr>
          <w:rFonts w:ascii="Times New Roman" w:eastAsia="Times New Roman" w:hAnsi="Times New Roman" w:cs="Times New Roman"/>
          <w:sz w:val="24"/>
          <w:szCs w:val="24"/>
        </w:rPr>
        <w:t>s Bernard suggests</w:t>
      </w:r>
      <w:r w:rsidR="002B5826">
        <w:rPr>
          <w:rFonts w:ascii="Times New Roman" w:eastAsia="Times New Roman" w:hAnsi="Times New Roman" w:cs="Times New Roman"/>
          <w:sz w:val="24"/>
          <w:szCs w:val="24"/>
        </w:rPr>
        <w:t>, not least the initial “</w:t>
      </w:r>
      <w:proofErr w:type="spellStart"/>
      <w:r w:rsidR="002B5826">
        <w:rPr>
          <w:rFonts w:ascii="Times New Roman" w:eastAsia="Times New Roman" w:hAnsi="Times New Roman" w:cs="Times New Roman"/>
          <w:sz w:val="24"/>
          <w:szCs w:val="24"/>
        </w:rPr>
        <w:t>blam</w:t>
      </w:r>
      <w:proofErr w:type="spellEnd"/>
      <w:r w:rsidR="002B5826">
        <w:rPr>
          <w:rFonts w:ascii="Times New Roman" w:eastAsia="Times New Roman" w:hAnsi="Times New Roman" w:cs="Times New Roman"/>
          <w:sz w:val="24"/>
          <w:szCs w:val="24"/>
        </w:rPr>
        <w:t>[</w:t>
      </w:r>
      <w:proofErr w:type="spellStart"/>
      <w:r w:rsidR="002B5826">
        <w:rPr>
          <w:rFonts w:ascii="Times New Roman" w:eastAsia="Times New Roman" w:hAnsi="Times New Roman" w:cs="Times New Roman"/>
          <w:sz w:val="24"/>
          <w:szCs w:val="24"/>
        </w:rPr>
        <w:t>ing</w:t>
      </w:r>
      <w:proofErr w:type="spellEnd"/>
      <w:r w:rsidR="002B5826">
        <w:rPr>
          <w:rFonts w:ascii="Times New Roman" w:eastAsia="Times New Roman" w:hAnsi="Times New Roman" w:cs="Times New Roman"/>
          <w:sz w:val="24"/>
          <w:szCs w:val="24"/>
        </w:rPr>
        <w:t xml:space="preserve"> of] the people in the house” for the fire</w:t>
      </w:r>
      <w:r w:rsidR="2108D362" w:rsidRPr="005B748E">
        <w:rPr>
          <w:rFonts w:ascii="Times New Roman" w:eastAsia="Times New Roman" w:hAnsi="Times New Roman" w:cs="Times New Roman"/>
          <w:sz w:val="24"/>
          <w:szCs w:val="24"/>
        </w:rPr>
        <w:t xml:space="preserve">. </w:t>
      </w:r>
      <w:r w:rsidR="001A575D" w:rsidRPr="005B748E">
        <w:rPr>
          <w:rStyle w:val="EndnoteReference"/>
          <w:rFonts w:ascii="Times New Roman" w:eastAsia="Times New Roman" w:hAnsi="Times New Roman" w:cs="Times New Roman"/>
          <w:sz w:val="24"/>
          <w:szCs w:val="24"/>
        </w:rPr>
        <w:endnoteReference w:id="7"/>
      </w:r>
      <w:r w:rsidR="00A27958" w:rsidRPr="005B748E">
        <w:rPr>
          <w:rFonts w:ascii="Times New Roman" w:eastAsia="Times New Roman" w:hAnsi="Times New Roman" w:cs="Times New Roman"/>
          <w:sz w:val="24"/>
          <w:szCs w:val="24"/>
        </w:rPr>
        <w:t xml:space="preserve"> </w:t>
      </w:r>
    </w:p>
    <w:p w14:paraId="0E5E216D" w14:textId="77777777" w:rsidR="00092B37" w:rsidRPr="005B748E" w:rsidRDefault="00092B37" w:rsidP="002B5826">
      <w:pPr>
        <w:spacing w:after="0" w:line="480" w:lineRule="auto"/>
        <w:jc w:val="both"/>
        <w:rPr>
          <w:rFonts w:ascii="Times New Roman" w:eastAsia="Times New Roman" w:hAnsi="Times New Roman" w:cs="Times New Roman"/>
          <w:sz w:val="24"/>
          <w:szCs w:val="24"/>
        </w:rPr>
      </w:pPr>
    </w:p>
    <w:p w14:paraId="74752784" w14:textId="79E5E3FD" w:rsidR="00A27958" w:rsidRPr="005B748E" w:rsidRDefault="00A27958" w:rsidP="008427A3">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In the preface </w:t>
      </w:r>
      <w:r w:rsidR="002B5826">
        <w:rPr>
          <w:rFonts w:ascii="Times New Roman" w:eastAsia="Times New Roman" w:hAnsi="Times New Roman" w:cs="Times New Roman"/>
          <w:sz w:val="24"/>
          <w:szCs w:val="24"/>
        </w:rPr>
        <w:t xml:space="preserve">to </w:t>
      </w:r>
      <w:r w:rsidR="002B5826" w:rsidRPr="008427A3">
        <w:rPr>
          <w:rFonts w:ascii="Times New Roman" w:eastAsia="Times New Roman" w:hAnsi="Times New Roman" w:cs="Times New Roman"/>
          <w:i/>
          <w:iCs/>
          <w:sz w:val="24"/>
          <w:szCs w:val="24"/>
        </w:rPr>
        <w:t>Surge</w:t>
      </w:r>
      <w:r w:rsidR="002B5826">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Bernard explains how</w:t>
      </w:r>
      <w:r w:rsidR="0015314F">
        <w:rPr>
          <w:rFonts w:ascii="Times New Roman" w:eastAsia="Times New Roman" w:hAnsi="Times New Roman" w:cs="Times New Roman"/>
          <w:sz w:val="24"/>
          <w:szCs w:val="24"/>
        </w:rPr>
        <w:t xml:space="preserve"> </w:t>
      </w:r>
      <w:r w:rsidR="00BC168D">
        <w:rPr>
          <w:rFonts w:ascii="Times New Roman" w:eastAsia="Times New Roman" w:hAnsi="Times New Roman" w:cs="Times New Roman"/>
          <w:sz w:val="24"/>
          <w:szCs w:val="24"/>
        </w:rPr>
        <w:t xml:space="preserve">in the aftermath of the Grenfell disaster </w:t>
      </w:r>
      <w:proofErr w:type="spellStart"/>
      <w:r w:rsidR="00107905">
        <w:rPr>
          <w:rFonts w:ascii="Times New Roman" w:eastAsia="Times New Roman" w:hAnsi="Times New Roman" w:cs="Times New Roman"/>
          <w:sz w:val="24"/>
          <w:szCs w:val="24"/>
        </w:rPr>
        <w:t>Padmore’s</w:t>
      </w:r>
      <w:proofErr w:type="spellEnd"/>
      <w:r w:rsidR="00107905">
        <w:rPr>
          <w:rFonts w:ascii="Times New Roman" w:eastAsia="Times New Roman" w:hAnsi="Times New Roman" w:cs="Times New Roman"/>
          <w:sz w:val="24"/>
          <w:szCs w:val="24"/>
        </w:rPr>
        <w:t xml:space="preserve"> </w:t>
      </w:r>
      <w:r w:rsidR="000934E1">
        <w:rPr>
          <w:rFonts w:ascii="Times New Roman" w:eastAsia="Times New Roman" w:hAnsi="Times New Roman" w:cs="Times New Roman"/>
          <w:sz w:val="24"/>
          <w:szCs w:val="24"/>
        </w:rPr>
        <w:t xml:space="preserve">New Cross archive </w:t>
      </w:r>
      <w:r w:rsidR="0015314F">
        <w:rPr>
          <w:rFonts w:ascii="Times New Roman" w:eastAsia="Times New Roman" w:hAnsi="Times New Roman" w:cs="Times New Roman"/>
          <w:sz w:val="24"/>
          <w:szCs w:val="24"/>
        </w:rPr>
        <w:t>became</w:t>
      </w:r>
      <w:r w:rsidR="002B5826">
        <w:rPr>
          <w:rFonts w:ascii="Times New Roman" w:eastAsia="Times New Roman" w:hAnsi="Times New Roman" w:cs="Times New Roman"/>
          <w:sz w:val="24"/>
          <w:szCs w:val="24"/>
        </w:rPr>
        <w:t>:</w:t>
      </w:r>
    </w:p>
    <w:p w14:paraId="4184D44A" w14:textId="0A198E2E" w:rsidR="00A27958" w:rsidRPr="005B748E" w:rsidRDefault="00A27958" w:rsidP="005B748E">
      <w:pPr>
        <w:spacing w:line="480" w:lineRule="auto"/>
        <w:ind w:left="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a mirror of the present, a much-needed instruction manual to navigate what felt like the repetition of history. The most chilling aspect of this was the lack of closure, the lack of responsibility and the lack of accountability at the centre of both the New Cross Fire and Grenfell. </w:t>
      </w:r>
      <w:r w:rsidR="003D1FD9" w:rsidRPr="005B748E">
        <w:rPr>
          <w:rFonts w:ascii="Times New Roman" w:eastAsia="Times New Roman" w:hAnsi="Times New Roman" w:cs="Times New Roman"/>
          <w:sz w:val="24"/>
          <w:szCs w:val="24"/>
        </w:rPr>
        <w:t xml:space="preserve">And the more I </w:t>
      </w:r>
      <w:r w:rsidR="0012111F" w:rsidRPr="005B748E">
        <w:rPr>
          <w:rFonts w:ascii="Times New Roman" w:eastAsia="Times New Roman" w:hAnsi="Times New Roman" w:cs="Times New Roman"/>
          <w:sz w:val="24"/>
          <w:szCs w:val="24"/>
        </w:rPr>
        <w:t>read</w:t>
      </w:r>
      <w:r w:rsidR="003D1FD9" w:rsidRPr="005B748E">
        <w:rPr>
          <w:rFonts w:ascii="Times New Roman" w:eastAsia="Times New Roman" w:hAnsi="Times New Roman" w:cs="Times New Roman"/>
          <w:sz w:val="24"/>
          <w:szCs w:val="24"/>
        </w:rPr>
        <w:t xml:space="preserve"> and discussed, the more vexed the </w:t>
      </w:r>
      <w:r w:rsidR="0012111F" w:rsidRPr="005B748E">
        <w:rPr>
          <w:rFonts w:ascii="Times New Roman" w:eastAsia="Times New Roman" w:hAnsi="Times New Roman" w:cs="Times New Roman"/>
          <w:sz w:val="24"/>
          <w:szCs w:val="24"/>
        </w:rPr>
        <w:t>relationship</w:t>
      </w:r>
      <w:r w:rsidR="003D1FD9" w:rsidRPr="005B748E">
        <w:rPr>
          <w:rFonts w:ascii="Times New Roman" w:eastAsia="Times New Roman" w:hAnsi="Times New Roman" w:cs="Times New Roman"/>
          <w:sz w:val="24"/>
          <w:szCs w:val="24"/>
        </w:rPr>
        <w:t xml:space="preserve"> </w:t>
      </w:r>
      <w:r w:rsidR="0012111F" w:rsidRPr="005B748E">
        <w:rPr>
          <w:rFonts w:ascii="Times New Roman" w:eastAsia="Times New Roman" w:hAnsi="Times New Roman" w:cs="Times New Roman"/>
          <w:sz w:val="24"/>
          <w:szCs w:val="24"/>
        </w:rPr>
        <w:t>between public</w:t>
      </w:r>
      <w:r w:rsidR="003D1FD9" w:rsidRPr="005B748E">
        <w:rPr>
          <w:rFonts w:ascii="Times New Roman" w:eastAsia="Times New Roman" w:hAnsi="Times New Roman" w:cs="Times New Roman"/>
          <w:sz w:val="24"/>
          <w:szCs w:val="24"/>
        </w:rPr>
        <w:t xml:space="preserve"> narration and private truths </w:t>
      </w:r>
      <w:r w:rsidR="0012111F" w:rsidRPr="005B748E">
        <w:rPr>
          <w:rFonts w:ascii="Times New Roman" w:eastAsia="Times New Roman" w:hAnsi="Times New Roman" w:cs="Times New Roman"/>
          <w:sz w:val="24"/>
          <w:szCs w:val="24"/>
        </w:rPr>
        <w:t xml:space="preserve">appeared. </w:t>
      </w:r>
      <w:r w:rsidR="0012111F" w:rsidRPr="005B748E">
        <w:rPr>
          <w:rStyle w:val="EndnoteReference"/>
          <w:rFonts w:ascii="Times New Roman" w:eastAsia="Times New Roman" w:hAnsi="Times New Roman" w:cs="Times New Roman"/>
          <w:sz w:val="24"/>
          <w:szCs w:val="24"/>
        </w:rPr>
        <w:endnoteReference w:id="8"/>
      </w:r>
    </w:p>
    <w:p w14:paraId="4E7FDA33" w14:textId="0C4EFCE3" w:rsidR="2108D362" w:rsidRPr="005B748E" w:rsidRDefault="4335610C" w:rsidP="005B748E">
      <w:pPr>
        <w:spacing w:after="0"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Whilst there are important differences between the two fires, Bernard links them within a longer black British history and reminds us of an even longer transatlantic history for black diasporic subjects. For example, in ‘Arrival’ Bernard sensitively excavates the different historical journeys made by the ancestors of the dead, and points to the terrible inevitability - and cost - of repeatedly treating black people as statistics, from </w:t>
      </w:r>
      <w:r w:rsidR="00567D9F">
        <w:rPr>
          <w:rFonts w:ascii="Times New Roman" w:eastAsia="Times New Roman" w:hAnsi="Times New Roman" w:cs="Times New Roman"/>
          <w:sz w:val="24"/>
          <w:szCs w:val="24"/>
        </w:rPr>
        <w:t xml:space="preserve">the </w:t>
      </w:r>
      <w:r w:rsidRPr="005B748E">
        <w:rPr>
          <w:rFonts w:ascii="Times New Roman" w:eastAsia="Times New Roman" w:hAnsi="Times New Roman" w:cs="Times New Roman"/>
          <w:sz w:val="24"/>
          <w:szCs w:val="24"/>
        </w:rPr>
        <w:t>numbered slaves to the numbered dead in a London fire. ‘Arrival’</w:t>
      </w:r>
      <w:r w:rsidR="00651CA5">
        <w:rPr>
          <w:rFonts w:ascii="Times New Roman" w:eastAsia="Times New Roman" w:hAnsi="Times New Roman" w:cs="Times New Roman"/>
          <w:sz w:val="24"/>
          <w:szCs w:val="24"/>
        </w:rPr>
        <w:t xml:space="preserve"> with its tapered, wing-like presentation of ever-shortening lines on the page</w:t>
      </w:r>
      <w:r w:rsidRPr="005B748E">
        <w:rPr>
          <w:rFonts w:ascii="Times New Roman" w:eastAsia="Times New Roman" w:hAnsi="Times New Roman" w:cs="Times New Roman"/>
          <w:sz w:val="24"/>
          <w:szCs w:val="24"/>
        </w:rPr>
        <w:t xml:space="preserve"> ‘ma[</w:t>
      </w:r>
      <w:proofErr w:type="spellStart"/>
      <w:r w:rsidRPr="005B748E">
        <w:rPr>
          <w:rFonts w:ascii="Times New Roman" w:eastAsia="Times New Roman" w:hAnsi="Times New Roman" w:cs="Times New Roman"/>
          <w:sz w:val="24"/>
          <w:szCs w:val="24"/>
        </w:rPr>
        <w:t>kes</w:t>
      </w:r>
      <w:proofErr w:type="spellEnd"/>
      <w:r w:rsidRPr="005B748E">
        <w:rPr>
          <w:rFonts w:ascii="Times New Roman" w:eastAsia="Times New Roman" w:hAnsi="Times New Roman" w:cs="Times New Roman"/>
          <w:sz w:val="24"/>
          <w:szCs w:val="24"/>
        </w:rPr>
        <w:t xml:space="preserve">] visible’ the </w:t>
      </w:r>
      <w:r w:rsidR="009E2C32">
        <w:rPr>
          <w:rFonts w:ascii="Times New Roman" w:eastAsia="Times New Roman" w:hAnsi="Times New Roman" w:cs="Times New Roman"/>
          <w:sz w:val="24"/>
          <w:szCs w:val="24"/>
        </w:rPr>
        <w:t xml:space="preserve">forgotten </w:t>
      </w:r>
      <w:r w:rsidRPr="005B748E">
        <w:rPr>
          <w:rFonts w:ascii="Times New Roman" w:eastAsia="Times New Roman" w:hAnsi="Times New Roman" w:cs="Times New Roman"/>
          <w:sz w:val="24"/>
          <w:szCs w:val="24"/>
        </w:rPr>
        <w:t>dead as individual human beings and provides a fitting legacy:</w:t>
      </w:r>
    </w:p>
    <w:p w14:paraId="0AD94A87" w14:textId="77777777" w:rsidR="004F64B6" w:rsidRPr="005B748E" w:rsidRDefault="004F64B6" w:rsidP="005B748E">
      <w:pPr>
        <w:spacing w:after="0" w:line="480" w:lineRule="auto"/>
        <w:jc w:val="both"/>
        <w:rPr>
          <w:rFonts w:ascii="Times New Roman" w:eastAsia="Times New Roman" w:hAnsi="Times New Roman" w:cs="Times New Roman"/>
          <w:sz w:val="24"/>
          <w:szCs w:val="24"/>
        </w:rPr>
      </w:pPr>
    </w:p>
    <w:p w14:paraId="487EAE80" w14:textId="2A249B6C" w:rsidR="2108D362" w:rsidRPr="005B748E" w:rsidRDefault="565E0226"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Remember we were brought here from the clear waters of our dreams</w:t>
      </w:r>
    </w:p>
    <w:p w14:paraId="727C3B44" w14:textId="4E03053E" w:rsidR="2108D362" w:rsidRPr="005B748E" w:rsidRDefault="565E0226" w:rsidP="005B748E">
      <w:pPr>
        <w:spacing w:after="0" w:line="480" w:lineRule="auto"/>
        <w:ind w:left="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that we might be named, numbered and forgotten</w:t>
      </w:r>
    </w:p>
    <w:p w14:paraId="2B94FF80" w14:textId="1C251E6C" w:rsidR="2108D362" w:rsidRPr="005B748E" w:rsidRDefault="40639345"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that we were made visible that we might b</w:t>
      </w:r>
      <w:r w:rsidR="565E0226" w:rsidRPr="005B748E">
        <w:rPr>
          <w:rFonts w:ascii="Times New Roman" w:eastAsia="Times New Roman" w:hAnsi="Times New Roman" w:cs="Times New Roman"/>
          <w:sz w:val="24"/>
          <w:szCs w:val="24"/>
        </w:rPr>
        <w:t>e looked on with contempt</w:t>
      </w:r>
    </w:p>
    <w:p w14:paraId="71891962" w14:textId="1C57D74F" w:rsidR="2108D362" w:rsidRPr="005B748E" w:rsidRDefault="40639345"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that they gave us their first and last names t</w:t>
      </w:r>
      <w:r w:rsidR="565E0226" w:rsidRPr="005B748E">
        <w:rPr>
          <w:rFonts w:ascii="Times New Roman" w:eastAsia="Times New Roman" w:hAnsi="Times New Roman" w:cs="Times New Roman"/>
          <w:sz w:val="24"/>
          <w:szCs w:val="24"/>
        </w:rPr>
        <w:t>hat we might be called wogs</w:t>
      </w:r>
    </w:p>
    <w:p w14:paraId="7B95CB61" w14:textId="34DB6E58" w:rsidR="2108D362" w:rsidRPr="005B748E" w:rsidRDefault="565E0226" w:rsidP="005B748E">
      <w:pPr>
        <w:spacing w:after="0" w:line="480" w:lineRule="auto"/>
        <w:ind w:left="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and to their minds made flesh that it might b</w:t>
      </w:r>
      <w:r w:rsidR="40639345" w:rsidRPr="005B748E">
        <w:rPr>
          <w:rFonts w:ascii="Times New Roman" w:eastAsia="Times New Roman" w:hAnsi="Times New Roman" w:cs="Times New Roman"/>
          <w:sz w:val="24"/>
          <w:szCs w:val="24"/>
        </w:rPr>
        <w:t>e stripped from our backs</w:t>
      </w:r>
    </w:p>
    <w:p w14:paraId="7D213930" w14:textId="6124F850" w:rsidR="2108D362" w:rsidRPr="005B748E" w:rsidRDefault="40639345" w:rsidP="005B748E">
      <w:pPr>
        <w:spacing w:after="0" w:line="480" w:lineRule="auto"/>
        <w:ind w:left="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close our smokey mouths around their dreams</w:t>
      </w:r>
    </w:p>
    <w:p w14:paraId="13424C28" w14:textId="6A091ABA" w:rsidR="2108D362" w:rsidRPr="005B748E" w:rsidRDefault="565E0226" w:rsidP="005B748E">
      <w:pPr>
        <w:spacing w:after="0" w:line="480" w:lineRule="auto"/>
        <w:ind w:left="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lastRenderedPageBreak/>
        <w:t>swallow them as they gaze upon us</w:t>
      </w:r>
    </w:p>
    <w:p w14:paraId="256FE003" w14:textId="416618EE" w:rsidR="2108D362" w:rsidRPr="005B748E" w:rsidRDefault="40639345" w:rsidP="005B748E">
      <w:pPr>
        <w:spacing w:after="0" w:line="480" w:lineRule="auto"/>
        <w:ind w:left="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never to be full</w:t>
      </w:r>
      <w:r w:rsidR="00651CA5">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w:t>
      </w:r>
    </w:p>
    <w:p w14:paraId="56FD94F5" w14:textId="111009D3" w:rsidR="2108D362" w:rsidRPr="005B748E" w:rsidRDefault="565E0226"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snap, crackle</w:t>
      </w:r>
    </w:p>
    <w:p w14:paraId="3FC96F5B" w14:textId="331ED2EB" w:rsidR="2108D362" w:rsidRPr="005B748E" w:rsidRDefault="4335610C"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amen </w:t>
      </w:r>
      <w:r w:rsidR="00FB4740" w:rsidRPr="005B748E">
        <w:rPr>
          <w:rStyle w:val="EndnoteReference"/>
          <w:rFonts w:ascii="Times New Roman" w:eastAsia="Times New Roman" w:hAnsi="Times New Roman" w:cs="Times New Roman"/>
          <w:sz w:val="24"/>
          <w:szCs w:val="24"/>
        </w:rPr>
        <w:endnoteReference w:id="9"/>
      </w:r>
    </w:p>
    <w:p w14:paraId="5FD54C5E" w14:textId="51DE7113" w:rsidR="7FC9585E" w:rsidRPr="005B748E" w:rsidRDefault="35A264EB" w:rsidP="005B748E">
      <w:pPr>
        <w:spacing w:after="0"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Likewise, in ‘Window’</w:t>
      </w:r>
      <w:r w:rsidR="00F0350E" w:rsidRPr="005B748E">
        <w:rPr>
          <w:rFonts w:ascii="Times New Roman" w:eastAsia="Times New Roman" w:hAnsi="Times New Roman" w:cs="Times New Roman"/>
          <w:sz w:val="24"/>
          <w:szCs w:val="24"/>
        </w:rPr>
        <w:t>,</w:t>
      </w:r>
      <w:r w:rsidRPr="005B748E">
        <w:rPr>
          <w:rFonts w:ascii="Times New Roman" w:eastAsia="Times New Roman" w:hAnsi="Times New Roman" w:cs="Times New Roman"/>
          <w:sz w:val="24"/>
          <w:szCs w:val="24"/>
        </w:rPr>
        <w:t xml:space="preserve"> the</w:t>
      </w:r>
      <w:r w:rsidR="00BD732F">
        <w:rPr>
          <w:rFonts w:ascii="Times New Roman" w:eastAsia="Times New Roman" w:hAnsi="Times New Roman" w:cs="Times New Roman"/>
          <w:sz w:val="24"/>
          <w:szCs w:val="24"/>
        </w:rPr>
        <w:t xml:space="preserve"> </w:t>
      </w:r>
      <w:r w:rsidR="00651CA5">
        <w:rPr>
          <w:rFonts w:ascii="Times New Roman" w:eastAsia="Times New Roman" w:hAnsi="Times New Roman" w:cs="Times New Roman"/>
          <w:sz w:val="24"/>
          <w:szCs w:val="24"/>
        </w:rPr>
        <w:t xml:space="preserve">fire-cornered </w:t>
      </w:r>
      <w:r w:rsidR="00BD732F">
        <w:rPr>
          <w:rFonts w:ascii="Times New Roman" w:eastAsia="Times New Roman" w:hAnsi="Times New Roman" w:cs="Times New Roman"/>
          <w:sz w:val="24"/>
          <w:szCs w:val="24"/>
        </w:rPr>
        <w:t xml:space="preserve">subjects’ </w:t>
      </w:r>
      <w:r w:rsidR="00651CA5">
        <w:rPr>
          <w:rFonts w:ascii="Times New Roman" w:eastAsia="Times New Roman" w:hAnsi="Times New Roman" w:cs="Times New Roman"/>
          <w:sz w:val="24"/>
          <w:szCs w:val="24"/>
        </w:rPr>
        <w:t xml:space="preserve">of New Cross- Grenfell desperately </w:t>
      </w:r>
      <w:r w:rsidRPr="005B748E">
        <w:rPr>
          <w:rFonts w:ascii="Times New Roman" w:eastAsia="Times New Roman" w:hAnsi="Times New Roman" w:cs="Times New Roman"/>
          <w:sz w:val="24"/>
          <w:szCs w:val="24"/>
        </w:rPr>
        <w:t>jump</w:t>
      </w:r>
      <w:r w:rsidR="00651CA5">
        <w:rPr>
          <w:rFonts w:ascii="Times New Roman" w:eastAsia="Times New Roman" w:hAnsi="Times New Roman" w:cs="Times New Roman"/>
          <w:sz w:val="24"/>
          <w:szCs w:val="24"/>
        </w:rPr>
        <w:t>ing</w:t>
      </w:r>
      <w:r w:rsidRPr="005B748E">
        <w:rPr>
          <w:rFonts w:ascii="Times New Roman" w:eastAsia="Times New Roman" w:hAnsi="Times New Roman" w:cs="Times New Roman"/>
          <w:sz w:val="24"/>
          <w:szCs w:val="24"/>
        </w:rPr>
        <w:t xml:space="preserve"> </w:t>
      </w:r>
      <w:r w:rsidR="00BD732F">
        <w:rPr>
          <w:rFonts w:ascii="Times New Roman" w:eastAsia="Times New Roman" w:hAnsi="Times New Roman" w:cs="Times New Roman"/>
          <w:sz w:val="24"/>
          <w:szCs w:val="24"/>
        </w:rPr>
        <w:t xml:space="preserve">to their death </w:t>
      </w:r>
      <w:r w:rsidRPr="005B748E">
        <w:rPr>
          <w:rFonts w:ascii="Times New Roman" w:eastAsia="Times New Roman" w:hAnsi="Times New Roman" w:cs="Times New Roman"/>
          <w:sz w:val="24"/>
          <w:szCs w:val="24"/>
        </w:rPr>
        <w:t xml:space="preserve">from </w:t>
      </w:r>
      <w:r w:rsidR="00651CA5">
        <w:rPr>
          <w:rFonts w:ascii="Times New Roman" w:eastAsia="Times New Roman" w:hAnsi="Times New Roman" w:cs="Times New Roman"/>
          <w:sz w:val="24"/>
          <w:szCs w:val="24"/>
        </w:rPr>
        <w:t xml:space="preserve">a </w:t>
      </w:r>
      <w:r w:rsidRPr="005B748E">
        <w:rPr>
          <w:rFonts w:ascii="Times New Roman" w:eastAsia="Times New Roman" w:hAnsi="Times New Roman" w:cs="Times New Roman"/>
          <w:sz w:val="24"/>
          <w:szCs w:val="24"/>
        </w:rPr>
        <w:t>window is recontextualised within a longer history of death by fire</w:t>
      </w:r>
      <w:r w:rsidR="00FF3127">
        <w:rPr>
          <w:rFonts w:ascii="Times New Roman" w:eastAsia="Times New Roman" w:hAnsi="Times New Roman" w:cs="Times New Roman"/>
          <w:sz w:val="24"/>
          <w:szCs w:val="24"/>
        </w:rPr>
        <w:t>,</w:t>
      </w:r>
      <w:r w:rsidRPr="005B748E">
        <w:rPr>
          <w:rFonts w:ascii="Times New Roman" w:eastAsia="Times New Roman" w:hAnsi="Times New Roman" w:cs="Times New Roman"/>
          <w:sz w:val="24"/>
          <w:szCs w:val="24"/>
        </w:rPr>
        <w:t xml:space="preserve"> as the poem's </w:t>
      </w:r>
      <w:proofErr w:type="spellStart"/>
      <w:r w:rsidR="00651CA5">
        <w:rPr>
          <w:rFonts w:ascii="Times New Roman" w:eastAsia="Times New Roman" w:hAnsi="Times New Roman" w:cs="Times New Roman"/>
          <w:sz w:val="24"/>
          <w:szCs w:val="24"/>
        </w:rPr>
        <w:t>unamed</w:t>
      </w:r>
      <w:proofErr w:type="spellEnd"/>
      <w:r w:rsidR="00651CA5">
        <w:rPr>
          <w:rFonts w:ascii="Times New Roman" w:eastAsia="Times New Roman" w:hAnsi="Times New Roman" w:cs="Times New Roman"/>
          <w:sz w:val="24"/>
          <w:szCs w:val="24"/>
        </w:rPr>
        <w:t xml:space="preserve"> and spectral </w:t>
      </w:r>
      <w:r w:rsidRPr="005B748E">
        <w:rPr>
          <w:rFonts w:ascii="Times New Roman" w:eastAsia="Times New Roman" w:hAnsi="Times New Roman" w:cs="Times New Roman"/>
          <w:sz w:val="24"/>
          <w:szCs w:val="24"/>
        </w:rPr>
        <w:t>speaker remembers witnessing a young (slave?) boy defying death before being burned alive and imagines him taken home to “the gully where he was born...taken</w:t>
      </w:r>
      <w:r w:rsidR="00651CA5">
        <w:rPr>
          <w:rFonts w:ascii="Times New Roman" w:eastAsia="Times New Roman" w:hAnsi="Times New Roman" w:cs="Times New Roman"/>
          <w:sz w:val="24"/>
          <w:szCs w:val="24"/>
        </w:rPr>
        <w:t>…</w:t>
      </w:r>
      <w:r w:rsidRPr="005B748E">
        <w:rPr>
          <w:rFonts w:ascii="Times New Roman" w:eastAsia="Times New Roman" w:hAnsi="Times New Roman" w:cs="Times New Roman"/>
          <w:sz w:val="24"/>
          <w:szCs w:val="24"/>
        </w:rPr>
        <w:t>into the house before seeing/ that he was half smoke, that he had been floating away”.</w:t>
      </w:r>
      <w:r w:rsidR="7FC9585E" w:rsidRPr="005B748E">
        <w:rPr>
          <w:rStyle w:val="EndnoteReference"/>
          <w:rFonts w:ascii="Times New Roman" w:eastAsia="Times New Roman" w:hAnsi="Times New Roman" w:cs="Times New Roman"/>
          <w:sz w:val="24"/>
          <w:szCs w:val="24"/>
        </w:rPr>
        <w:endnoteReference w:id="10"/>
      </w:r>
      <w:r w:rsidRPr="005B748E">
        <w:rPr>
          <w:rFonts w:ascii="Times New Roman" w:eastAsia="Times New Roman" w:hAnsi="Times New Roman" w:cs="Times New Roman"/>
          <w:sz w:val="24"/>
          <w:szCs w:val="24"/>
        </w:rPr>
        <w:t xml:space="preserve"> Such are the ghosts of a transatlantic history</w:t>
      </w:r>
      <w:r w:rsidR="00F0350E" w:rsidRPr="005B748E">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which haunt</w:t>
      </w:r>
      <w:r w:rsidR="00B05880">
        <w:rPr>
          <w:rFonts w:ascii="Times New Roman" w:eastAsia="Times New Roman" w:hAnsi="Times New Roman" w:cs="Times New Roman"/>
          <w:sz w:val="24"/>
          <w:szCs w:val="24"/>
        </w:rPr>
        <w:t>s</w:t>
      </w:r>
      <w:r w:rsidRPr="005B748E">
        <w:rPr>
          <w:rFonts w:ascii="Times New Roman" w:eastAsia="Times New Roman" w:hAnsi="Times New Roman" w:cs="Times New Roman"/>
          <w:sz w:val="24"/>
          <w:szCs w:val="24"/>
        </w:rPr>
        <w:t xml:space="preserve"> </w:t>
      </w:r>
      <w:r w:rsidRPr="005B748E">
        <w:rPr>
          <w:rFonts w:ascii="Times New Roman" w:eastAsia="Times New Roman" w:hAnsi="Times New Roman" w:cs="Times New Roman"/>
          <w:i/>
          <w:iCs/>
          <w:sz w:val="24"/>
          <w:szCs w:val="24"/>
        </w:rPr>
        <w:t xml:space="preserve">Surge. </w:t>
      </w:r>
      <w:r w:rsidRPr="005B748E">
        <w:rPr>
          <w:rFonts w:ascii="Times New Roman" w:eastAsia="Times New Roman" w:hAnsi="Times New Roman" w:cs="Times New Roman"/>
          <w:sz w:val="24"/>
          <w:szCs w:val="24"/>
        </w:rPr>
        <w:t xml:space="preserve">Both poems are good examples of what Derrida calls ‘hauntology’, a term he originally coined in </w:t>
      </w:r>
      <w:r w:rsidRPr="005B748E">
        <w:rPr>
          <w:rFonts w:ascii="Times New Roman" w:eastAsia="Times New Roman" w:hAnsi="Times New Roman" w:cs="Times New Roman"/>
          <w:i/>
          <w:iCs/>
          <w:sz w:val="24"/>
          <w:szCs w:val="24"/>
        </w:rPr>
        <w:t>Specters of Marx</w:t>
      </w:r>
      <w:r w:rsidRPr="005B748E">
        <w:rPr>
          <w:rFonts w:ascii="Times New Roman" w:eastAsia="Times New Roman" w:hAnsi="Times New Roman" w:cs="Times New Roman"/>
          <w:sz w:val="24"/>
          <w:szCs w:val="24"/>
        </w:rPr>
        <w:t xml:space="preserve"> (1993). As Mark Fisher suggests</w:t>
      </w:r>
      <w:r w:rsidR="00BD732F">
        <w:rPr>
          <w:rFonts w:ascii="Times New Roman" w:eastAsia="Times New Roman" w:hAnsi="Times New Roman" w:cs="Times New Roman"/>
          <w:sz w:val="24"/>
          <w:szCs w:val="24"/>
        </w:rPr>
        <w:t>, discussing Derrida</w:t>
      </w:r>
      <w:r w:rsidRPr="005B748E">
        <w:rPr>
          <w:rFonts w:ascii="Times New Roman" w:eastAsia="Times New Roman" w:hAnsi="Times New Roman" w:cs="Times New Roman"/>
          <w:sz w:val="24"/>
          <w:szCs w:val="24"/>
        </w:rPr>
        <w:t xml:space="preserve">: </w:t>
      </w:r>
    </w:p>
    <w:p w14:paraId="14DA7FF5" w14:textId="2A55A29E" w:rsidR="287633B6" w:rsidRPr="005B748E" w:rsidRDefault="287633B6" w:rsidP="005B748E">
      <w:pPr>
        <w:spacing w:after="0" w:line="480" w:lineRule="auto"/>
        <w:jc w:val="both"/>
        <w:rPr>
          <w:rFonts w:ascii="Times New Roman" w:eastAsia="Times New Roman" w:hAnsi="Times New Roman" w:cs="Times New Roman"/>
          <w:sz w:val="24"/>
          <w:szCs w:val="24"/>
        </w:rPr>
      </w:pPr>
    </w:p>
    <w:p w14:paraId="3C9083E3" w14:textId="10127407" w:rsidR="55CEFB57" w:rsidRPr="005B748E" w:rsidRDefault="287633B6" w:rsidP="005B748E">
      <w:pPr>
        <w:spacing w:after="0" w:line="480" w:lineRule="auto"/>
        <w:ind w:left="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Hauntology</w:t>
      </w:r>
      <w:r w:rsidR="00BD732F">
        <w:rPr>
          <w:rFonts w:ascii="Times New Roman" w:eastAsia="Times New Roman" w:hAnsi="Times New Roman" w:cs="Times New Roman"/>
          <w:sz w:val="24"/>
          <w:szCs w:val="24"/>
        </w:rPr>
        <w:t>…</w:t>
      </w:r>
      <w:r w:rsidRPr="005B748E">
        <w:rPr>
          <w:rFonts w:ascii="Times New Roman" w:eastAsia="Times New Roman" w:hAnsi="Times New Roman" w:cs="Times New Roman"/>
          <w:sz w:val="24"/>
          <w:szCs w:val="24"/>
        </w:rPr>
        <w:t xml:space="preserve"> derives its meaning from the combination of the verb “to haunt” and the word “ontology” to signify the extent to which the sense of being is always haunted by something other that makes it impossible to describe, comprehend or enclose existence in definite categories.</w:t>
      </w:r>
      <w:r w:rsidR="55CEFB57" w:rsidRPr="005B748E">
        <w:rPr>
          <w:rStyle w:val="EndnoteReference"/>
          <w:rFonts w:ascii="Times New Roman" w:eastAsia="Times New Roman" w:hAnsi="Times New Roman" w:cs="Times New Roman"/>
          <w:sz w:val="24"/>
          <w:szCs w:val="24"/>
        </w:rPr>
        <w:endnoteReference w:id="11"/>
      </w:r>
    </w:p>
    <w:p w14:paraId="1E1278D6" w14:textId="63CD8361" w:rsidR="35A264EB" w:rsidRPr="005B748E" w:rsidRDefault="35A264EB" w:rsidP="005B748E">
      <w:pPr>
        <w:spacing w:after="0" w:line="480" w:lineRule="auto"/>
        <w:ind w:left="720"/>
        <w:jc w:val="both"/>
        <w:rPr>
          <w:rFonts w:ascii="Times New Roman" w:eastAsia="Times New Roman" w:hAnsi="Times New Roman" w:cs="Times New Roman"/>
          <w:sz w:val="24"/>
          <w:szCs w:val="24"/>
        </w:rPr>
      </w:pPr>
    </w:p>
    <w:p w14:paraId="36450F0C" w14:textId="5DA4CF7A" w:rsidR="55CEFB57" w:rsidRPr="005B748E" w:rsidRDefault="35A264EB" w:rsidP="005B748E">
      <w:pPr>
        <w:spacing w:after="0"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Derrida argues that “the future is always experienced as a haunting: as a virtuality that already impinges on the present, conditioning expectations and motivating cultural production.” </w:t>
      </w:r>
      <w:r w:rsidR="55CEFB57" w:rsidRPr="005B748E">
        <w:rPr>
          <w:rStyle w:val="EndnoteReference"/>
          <w:rFonts w:ascii="Times New Roman" w:eastAsia="Times New Roman" w:hAnsi="Times New Roman" w:cs="Times New Roman"/>
          <w:sz w:val="24"/>
          <w:szCs w:val="24"/>
        </w:rPr>
        <w:endnoteReference w:id="12"/>
      </w:r>
      <w:r w:rsidR="008845F2">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“What [is mourn[ed] is less the failure of a future to transpire—the future as actuality—than the disappearance of this effective virtuality.” Thus, on the “question of repetition” (here of history), “the specter is always a revenant. One cannot control its comings and goings because it begins [paradoxically] by coming back</w:t>
      </w:r>
      <w:r w:rsidR="00BD732F">
        <w:rPr>
          <w:rFonts w:ascii="Times New Roman" w:eastAsia="Times New Roman" w:hAnsi="Times New Roman" w:cs="Times New Roman"/>
          <w:sz w:val="24"/>
          <w:szCs w:val="24"/>
        </w:rPr>
        <w:t>.</w:t>
      </w:r>
      <w:r w:rsidRPr="005B748E">
        <w:rPr>
          <w:rFonts w:ascii="Times New Roman" w:eastAsia="Times New Roman" w:hAnsi="Times New Roman" w:cs="Times New Roman"/>
          <w:sz w:val="24"/>
          <w:szCs w:val="24"/>
        </w:rPr>
        <w:t>“</w:t>
      </w:r>
      <w:r w:rsidR="55CEFB57" w:rsidRPr="005B748E">
        <w:rPr>
          <w:rStyle w:val="EndnoteReference"/>
          <w:rFonts w:ascii="Times New Roman" w:eastAsia="Times New Roman" w:hAnsi="Times New Roman" w:cs="Times New Roman"/>
          <w:sz w:val="24"/>
          <w:szCs w:val="24"/>
        </w:rPr>
        <w:endnoteReference w:id="13"/>
      </w:r>
      <w:r w:rsidRPr="005B748E">
        <w:rPr>
          <w:rFonts w:ascii="Times New Roman" w:eastAsia="Times New Roman" w:hAnsi="Times New Roman" w:cs="Times New Roman"/>
          <w:sz w:val="24"/>
          <w:szCs w:val="24"/>
        </w:rPr>
        <w:t xml:space="preserve"> Perhaps the most obvious example of haunting and spectrality in </w:t>
      </w:r>
      <w:r w:rsidRPr="005B748E">
        <w:rPr>
          <w:rFonts w:ascii="Times New Roman" w:eastAsia="Times New Roman" w:hAnsi="Times New Roman" w:cs="Times New Roman"/>
          <w:i/>
          <w:iCs/>
          <w:sz w:val="24"/>
          <w:szCs w:val="24"/>
        </w:rPr>
        <w:t>Surge</w:t>
      </w:r>
      <w:r w:rsidRPr="005B748E">
        <w:rPr>
          <w:rFonts w:ascii="Times New Roman" w:eastAsia="Times New Roman" w:hAnsi="Times New Roman" w:cs="Times New Roman"/>
          <w:sz w:val="24"/>
          <w:szCs w:val="24"/>
        </w:rPr>
        <w:t xml:space="preserve"> is ‘Duppy’, a poem named for the Caribbean word for a ghost or a </w:t>
      </w:r>
      <w:r w:rsidRPr="005B748E">
        <w:rPr>
          <w:rFonts w:ascii="Times New Roman" w:eastAsia="Times New Roman" w:hAnsi="Times New Roman" w:cs="Times New Roman"/>
          <w:sz w:val="24"/>
          <w:szCs w:val="24"/>
        </w:rPr>
        <w:lastRenderedPageBreak/>
        <w:t>spirit which haunts the human world.</w:t>
      </w:r>
      <w:r w:rsidR="008845F2">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In this remarkable poem, a victim of the New Cross fire witnesses from beyond the grave her community’s activism in the form of the Black People’s Day of Action of March 1981. Here the disembodied voice</w:t>
      </w:r>
      <w:r w:rsidR="00BD732F">
        <w:rPr>
          <w:rFonts w:ascii="Times New Roman" w:eastAsia="Times New Roman" w:hAnsi="Times New Roman" w:cs="Times New Roman"/>
          <w:sz w:val="24"/>
          <w:szCs w:val="24"/>
        </w:rPr>
        <w:t xml:space="preserve"> of the duppy referenced in the title</w:t>
      </w:r>
      <w:r w:rsidRPr="005B748E">
        <w:rPr>
          <w:rFonts w:ascii="Times New Roman" w:eastAsia="Times New Roman" w:hAnsi="Times New Roman" w:cs="Times New Roman"/>
          <w:sz w:val="24"/>
          <w:szCs w:val="24"/>
        </w:rPr>
        <w:t xml:space="preserve"> sees: </w:t>
      </w:r>
    </w:p>
    <w:p w14:paraId="288458A6" w14:textId="75B34B8D" w:rsidR="55CEFB57" w:rsidRPr="005B748E" w:rsidRDefault="55CEFB57" w:rsidP="005B748E">
      <w:pPr>
        <w:spacing w:after="0" w:line="480" w:lineRule="auto"/>
        <w:jc w:val="both"/>
        <w:rPr>
          <w:rFonts w:ascii="Times New Roman" w:eastAsia="Times New Roman" w:hAnsi="Times New Roman" w:cs="Times New Roman"/>
          <w:sz w:val="24"/>
          <w:szCs w:val="24"/>
        </w:rPr>
      </w:pPr>
    </w:p>
    <w:p w14:paraId="0E7DE498" w14:textId="41139CCC" w:rsidR="55CEFB57" w:rsidRPr="005B748E" w:rsidRDefault="7FC9585E"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Everyone I know...</w:t>
      </w:r>
    </w:p>
    <w:p w14:paraId="1BD77B00" w14:textId="19E66D28" w:rsidR="55CEFB57" w:rsidRPr="005B748E" w:rsidRDefault="7FC9585E"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Cracked puddle reflects the procession</w:t>
      </w:r>
    </w:p>
    <w:p w14:paraId="0730472B" w14:textId="4234CEAB" w:rsidR="55CEFB57" w:rsidRPr="005B748E" w:rsidRDefault="7FC9585E"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Rude boys moody</w:t>
      </w:r>
      <w:r w:rsidR="008845F2">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like the underside of clouds...</w:t>
      </w:r>
    </w:p>
    <w:p w14:paraId="2D876280" w14:textId="38A2D99A" w:rsidR="55CEFB57" w:rsidRPr="005B748E" w:rsidRDefault="55CEFB57" w:rsidP="005B748E">
      <w:pPr>
        <w:spacing w:after="0" w:line="480" w:lineRule="auto"/>
        <w:ind w:firstLine="720"/>
        <w:jc w:val="both"/>
        <w:rPr>
          <w:rFonts w:ascii="Times New Roman" w:eastAsia="Times New Roman" w:hAnsi="Times New Roman" w:cs="Times New Roman"/>
          <w:sz w:val="24"/>
          <w:szCs w:val="24"/>
        </w:rPr>
      </w:pPr>
    </w:p>
    <w:p w14:paraId="4BF30801" w14:textId="7EE941CC" w:rsidR="55CEFB57" w:rsidRPr="005B748E" w:rsidRDefault="7FC9585E"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I see my picture on a sign</w:t>
      </w:r>
      <w:r w:rsidR="008845F2">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 xml:space="preserve"> my name</w:t>
      </w:r>
    </w:p>
    <w:p w14:paraId="49CD973F" w14:textId="5C9B64B3" w:rsidR="55CEFB57" w:rsidRPr="005B748E" w:rsidRDefault="7FC9585E"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As though the march</w:t>
      </w:r>
    </w:p>
    <w:p w14:paraId="258035D2" w14:textId="558E1A7B" w:rsidR="55CEFB57" w:rsidRPr="005B748E" w:rsidRDefault="7FC9585E"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Were my mother’s mantelpiece</w:t>
      </w:r>
      <w:r w:rsidR="008845F2">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 xml:space="preserve"> Lewisham, the frame</w:t>
      </w:r>
    </w:p>
    <w:p w14:paraId="5DD93304" w14:textId="52BE2482" w:rsidR="55CEFB57" w:rsidRPr="005B748E" w:rsidRDefault="7FC9585E"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Every face come in like a cousin</w:t>
      </w:r>
    </w:p>
    <w:p w14:paraId="1F6E93D1" w14:textId="4C3505B3" w:rsidR="1713B4BD" w:rsidRDefault="1713B4BD" w:rsidP="005B748E">
      <w:pPr>
        <w:spacing w:after="0" w:line="480" w:lineRule="auto"/>
        <w:ind w:left="720"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Tall boys carry my empty coffin </w:t>
      </w:r>
      <w:r w:rsidRPr="005B748E">
        <w:rPr>
          <w:rStyle w:val="EndnoteReference"/>
          <w:rFonts w:ascii="Times New Roman" w:eastAsia="Times New Roman" w:hAnsi="Times New Roman" w:cs="Times New Roman"/>
          <w:sz w:val="24"/>
          <w:szCs w:val="24"/>
        </w:rPr>
        <w:endnoteReference w:id="14"/>
      </w:r>
    </w:p>
    <w:p w14:paraId="29287939" w14:textId="77777777" w:rsidR="00092B37" w:rsidRPr="005B748E" w:rsidRDefault="00092B37" w:rsidP="005B748E">
      <w:pPr>
        <w:spacing w:after="0" w:line="480" w:lineRule="auto"/>
        <w:ind w:left="720" w:firstLine="720"/>
        <w:jc w:val="both"/>
        <w:rPr>
          <w:rFonts w:ascii="Times New Roman" w:eastAsia="Times New Roman" w:hAnsi="Times New Roman" w:cs="Times New Roman"/>
          <w:sz w:val="24"/>
          <w:szCs w:val="24"/>
        </w:rPr>
      </w:pPr>
    </w:p>
    <w:p w14:paraId="2574DE73" w14:textId="00B7E243" w:rsidR="00FB4740" w:rsidRPr="005B748E" w:rsidRDefault="00651CA5" w:rsidP="005B748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meeting of form and content the ‘cracked puddle’ reflection is mirrored in the fragmented and irregular spacing of words and overall form of ‘Duppy’. </w:t>
      </w:r>
      <w:r w:rsidR="1713B4BD" w:rsidRPr="005B748E">
        <w:rPr>
          <w:rFonts w:ascii="Times New Roman" w:eastAsia="Times New Roman" w:hAnsi="Times New Roman" w:cs="Times New Roman"/>
          <w:sz w:val="24"/>
          <w:szCs w:val="24"/>
        </w:rPr>
        <w:t xml:space="preserve">When the </w:t>
      </w:r>
      <w:r>
        <w:rPr>
          <w:rFonts w:ascii="Times New Roman" w:eastAsia="Times New Roman" w:hAnsi="Times New Roman" w:cs="Times New Roman"/>
          <w:sz w:val="24"/>
          <w:szCs w:val="24"/>
        </w:rPr>
        <w:t xml:space="preserve">poem’s </w:t>
      </w:r>
      <w:r w:rsidR="1713B4BD" w:rsidRPr="005B748E">
        <w:rPr>
          <w:rFonts w:ascii="Times New Roman" w:eastAsia="Times New Roman" w:hAnsi="Times New Roman" w:cs="Times New Roman"/>
          <w:sz w:val="24"/>
          <w:szCs w:val="24"/>
        </w:rPr>
        <w:t>voice notes “the crowd passes through me”, the kind of spectrality which is produced is both intertextual (</w:t>
      </w:r>
      <w:r w:rsidR="1713B4BD" w:rsidRPr="007766D6">
        <w:rPr>
          <w:rFonts w:ascii="Times New Roman" w:eastAsia="Times New Roman" w:hAnsi="Times New Roman" w:cs="Times New Roman"/>
          <w:sz w:val="24"/>
          <w:szCs w:val="24"/>
        </w:rPr>
        <w:t xml:space="preserve">for example, after </w:t>
      </w:r>
      <w:r w:rsidR="007766D6" w:rsidRPr="007766D6">
        <w:rPr>
          <w:rFonts w:ascii="Times New Roman" w:eastAsia="Times New Roman" w:hAnsi="Times New Roman" w:cs="Times New Roman"/>
          <w:sz w:val="24"/>
          <w:szCs w:val="24"/>
        </w:rPr>
        <w:t>the “</w:t>
      </w:r>
      <w:r w:rsidR="007766D6" w:rsidRPr="008427A3">
        <w:rPr>
          <w:rFonts w:ascii="Times New Roman" w:hAnsi="Times New Roman" w:cs="Times New Roman" w:hint="eastAsia"/>
          <w:color w:val="000000"/>
          <w:sz w:val="24"/>
          <w:szCs w:val="24"/>
          <w:shd w:val="clear" w:color="auto" w:fill="FFFFFF"/>
        </w:rPr>
        <w:t>crowd flow[</w:t>
      </w:r>
      <w:proofErr w:type="spellStart"/>
      <w:r w:rsidR="007766D6" w:rsidRPr="008427A3">
        <w:rPr>
          <w:rFonts w:ascii="Times New Roman" w:hAnsi="Times New Roman" w:cs="Times New Roman" w:hint="eastAsia"/>
          <w:color w:val="000000"/>
          <w:sz w:val="24"/>
          <w:szCs w:val="24"/>
          <w:shd w:val="clear" w:color="auto" w:fill="FFFFFF"/>
        </w:rPr>
        <w:t>ing</w:t>
      </w:r>
      <w:proofErr w:type="spellEnd"/>
      <w:r w:rsidR="007766D6" w:rsidRPr="008427A3">
        <w:rPr>
          <w:rFonts w:ascii="Times New Roman" w:hAnsi="Times New Roman" w:cs="Times New Roman" w:hint="eastAsia"/>
          <w:color w:val="000000"/>
          <w:sz w:val="24"/>
          <w:szCs w:val="24"/>
          <w:shd w:val="clear" w:color="auto" w:fill="FFFFFF"/>
        </w:rPr>
        <w:t>] over London Bridge</w:t>
      </w:r>
      <w:r w:rsidR="007766D6" w:rsidRPr="008427A3">
        <w:rPr>
          <w:rFonts w:ascii="Times New Roman" w:hAnsi="Times New Roman" w:cs="Times New Roman" w:hint="eastAsia"/>
          <w:color w:val="000000"/>
          <w:sz w:val="24"/>
          <w:szCs w:val="24"/>
          <w:shd w:val="clear" w:color="auto" w:fill="FFFFFF"/>
        </w:rPr>
        <w:t>”</w:t>
      </w:r>
      <w:r w:rsidR="003F3250" w:rsidRPr="007766D6">
        <w:rPr>
          <w:rFonts w:ascii="Times New Roman" w:eastAsia="Times New Roman" w:hAnsi="Times New Roman" w:cs="Times New Roman"/>
          <w:sz w:val="24"/>
          <w:szCs w:val="24"/>
        </w:rPr>
        <w:t xml:space="preserve"> in</w:t>
      </w:r>
      <w:r w:rsidR="007766D6" w:rsidRPr="007766D6">
        <w:rPr>
          <w:rFonts w:ascii="Times New Roman" w:eastAsia="Times New Roman" w:hAnsi="Times New Roman" w:cs="Times New Roman"/>
          <w:sz w:val="24"/>
          <w:szCs w:val="24"/>
        </w:rPr>
        <w:t xml:space="preserve"> the ‘Unreal City’ section of </w:t>
      </w:r>
      <w:r w:rsidR="1713B4BD" w:rsidRPr="007766D6">
        <w:rPr>
          <w:rFonts w:ascii="Times New Roman" w:eastAsia="Times New Roman" w:hAnsi="Times New Roman" w:cs="Times New Roman"/>
          <w:sz w:val="24"/>
          <w:szCs w:val="24"/>
        </w:rPr>
        <w:t>T</w:t>
      </w:r>
      <w:r w:rsidR="00013232" w:rsidRPr="00565F0E">
        <w:rPr>
          <w:rFonts w:ascii="Times New Roman" w:eastAsia="Times New Roman" w:hAnsi="Times New Roman" w:cs="Times New Roman"/>
          <w:sz w:val="24"/>
          <w:szCs w:val="24"/>
        </w:rPr>
        <w:t>.</w:t>
      </w:r>
      <w:r w:rsidR="1713B4BD" w:rsidRPr="00ED1E1B">
        <w:rPr>
          <w:rFonts w:ascii="Times New Roman" w:eastAsia="Times New Roman" w:hAnsi="Times New Roman" w:cs="Times New Roman"/>
          <w:sz w:val="24"/>
          <w:szCs w:val="24"/>
        </w:rPr>
        <w:t>S</w:t>
      </w:r>
      <w:r w:rsidR="00013232" w:rsidRPr="00751316">
        <w:rPr>
          <w:rFonts w:ascii="Times New Roman" w:eastAsia="Times New Roman" w:hAnsi="Times New Roman" w:cs="Times New Roman"/>
          <w:sz w:val="24"/>
          <w:szCs w:val="24"/>
        </w:rPr>
        <w:t>.</w:t>
      </w:r>
      <w:r w:rsidR="1713B4BD" w:rsidRPr="00751316">
        <w:rPr>
          <w:rFonts w:ascii="Times New Roman" w:eastAsia="Times New Roman" w:hAnsi="Times New Roman" w:cs="Times New Roman"/>
          <w:sz w:val="24"/>
          <w:szCs w:val="24"/>
        </w:rPr>
        <w:t xml:space="preserve"> Eliot’s </w:t>
      </w:r>
      <w:r w:rsidR="1713B4BD" w:rsidRPr="00751316">
        <w:rPr>
          <w:rFonts w:ascii="Times New Roman" w:eastAsia="Times New Roman" w:hAnsi="Times New Roman" w:cs="Times New Roman"/>
          <w:i/>
          <w:iCs/>
          <w:sz w:val="24"/>
          <w:szCs w:val="24"/>
        </w:rPr>
        <w:t>The Waste Land</w:t>
      </w:r>
      <w:r w:rsidR="1713B4BD" w:rsidRPr="00751316">
        <w:rPr>
          <w:rFonts w:ascii="Times New Roman" w:eastAsia="Times New Roman" w:hAnsi="Times New Roman" w:cs="Times New Roman"/>
          <w:sz w:val="24"/>
          <w:szCs w:val="24"/>
        </w:rPr>
        <w:t>)</w:t>
      </w:r>
      <w:r w:rsidR="1713B4BD" w:rsidRPr="007766D6">
        <w:rPr>
          <w:rFonts w:ascii="Times New Roman" w:eastAsia="Times New Roman" w:hAnsi="Times New Roman" w:cs="Times New Roman"/>
          <w:sz w:val="24"/>
          <w:szCs w:val="24"/>
        </w:rPr>
        <w:t xml:space="preserve"> and hauntological. </w:t>
      </w:r>
      <w:r w:rsidR="008F7614" w:rsidRPr="007766D6">
        <w:rPr>
          <w:rFonts w:ascii="Times New Roman" w:eastAsia="Times New Roman" w:hAnsi="Times New Roman" w:cs="Times New Roman"/>
          <w:sz w:val="24"/>
          <w:szCs w:val="24"/>
        </w:rPr>
        <w:t xml:space="preserve">We </w:t>
      </w:r>
      <w:r w:rsidR="00013232" w:rsidRPr="007766D6">
        <w:rPr>
          <w:rFonts w:ascii="Times New Roman" w:eastAsia="Times New Roman" w:hAnsi="Times New Roman" w:cs="Times New Roman"/>
          <w:sz w:val="24"/>
          <w:szCs w:val="24"/>
        </w:rPr>
        <w:t>can</w:t>
      </w:r>
      <w:r w:rsidR="008F7614" w:rsidRPr="007766D6">
        <w:rPr>
          <w:rFonts w:ascii="Times New Roman" w:eastAsia="Times New Roman" w:hAnsi="Times New Roman" w:cs="Times New Roman"/>
          <w:sz w:val="24"/>
          <w:szCs w:val="24"/>
        </w:rPr>
        <w:t xml:space="preserve"> </w:t>
      </w:r>
      <w:r w:rsidR="00013232" w:rsidRPr="007766D6">
        <w:rPr>
          <w:rFonts w:ascii="Times New Roman" w:eastAsia="Times New Roman" w:hAnsi="Times New Roman" w:cs="Times New Roman"/>
          <w:sz w:val="24"/>
          <w:szCs w:val="24"/>
        </w:rPr>
        <w:t xml:space="preserve">also </w:t>
      </w:r>
      <w:r w:rsidR="008F7614" w:rsidRPr="007766D6">
        <w:rPr>
          <w:rFonts w:ascii="Times New Roman" w:eastAsia="Times New Roman" w:hAnsi="Times New Roman" w:cs="Times New Roman"/>
          <w:sz w:val="24"/>
          <w:szCs w:val="24"/>
        </w:rPr>
        <w:t xml:space="preserve">see how disembodiment lies at the heart of </w:t>
      </w:r>
      <w:r w:rsidR="008F7614" w:rsidRPr="00565F0E">
        <w:rPr>
          <w:rFonts w:ascii="Times New Roman" w:eastAsia="Times New Roman" w:hAnsi="Times New Roman" w:cs="Times New Roman"/>
          <w:sz w:val="24"/>
          <w:szCs w:val="24"/>
        </w:rPr>
        <w:t>this haunting</w:t>
      </w:r>
      <w:r w:rsidR="00A20D23" w:rsidRPr="00ED1E1B">
        <w:rPr>
          <w:rFonts w:ascii="Times New Roman" w:eastAsia="Times New Roman" w:hAnsi="Times New Roman" w:cs="Times New Roman"/>
          <w:sz w:val="24"/>
          <w:szCs w:val="24"/>
        </w:rPr>
        <w:t xml:space="preserve"> when</w:t>
      </w:r>
      <w:r w:rsidR="00A20D23" w:rsidRPr="005B748E">
        <w:rPr>
          <w:rFonts w:ascii="Times New Roman" w:eastAsia="Times New Roman" w:hAnsi="Times New Roman" w:cs="Times New Roman"/>
          <w:sz w:val="24"/>
          <w:szCs w:val="24"/>
        </w:rPr>
        <w:t xml:space="preserve"> the voice asks</w:t>
      </w:r>
      <w:r w:rsidR="008F7614" w:rsidRPr="005B748E">
        <w:rPr>
          <w:rFonts w:ascii="Times New Roman" w:eastAsia="Times New Roman" w:hAnsi="Times New Roman" w:cs="Times New Roman"/>
          <w:sz w:val="24"/>
          <w:szCs w:val="24"/>
        </w:rPr>
        <w:t>:</w:t>
      </w:r>
      <w:r w:rsidR="1713B4BD" w:rsidRPr="005B748E">
        <w:rPr>
          <w:rFonts w:ascii="Times New Roman" w:eastAsia="Times New Roman" w:hAnsi="Times New Roman" w:cs="Times New Roman"/>
          <w:sz w:val="24"/>
          <w:szCs w:val="24"/>
        </w:rPr>
        <w:t xml:space="preserve"> “No-one will tell me what happened to my body.” </w:t>
      </w:r>
      <w:r w:rsidR="55CEFB57" w:rsidRPr="005B748E">
        <w:rPr>
          <w:rStyle w:val="EndnoteReference"/>
          <w:rFonts w:ascii="Times New Roman" w:eastAsia="Times New Roman" w:hAnsi="Times New Roman" w:cs="Times New Roman"/>
          <w:sz w:val="24"/>
          <w:szCs w:val="24"/>
        </w:rPr>
        <w:endnoteReference w:id="15"/>
      </w:r>
      <w:r w:rsidR="008845F2">
        <w:rPr>
          <w:rFonts w:ascii="Times New Roman" w:eastAsia="Times New Roman" w:hAnsi="Times New Roman" w:cs="Times New Roman"/>
          <w:sz w:val="24"/>
          <w:szCs w:val="24"/>
        </w:rPr>
        <w:t xml:space="preserve"> </w:t>
      </w:r>
      <w:r w:rsidR="00013232" w:rsidRPr="005B748E">
        <w:rPr>
          <w:rFonts w:ascii="Times New Roman" w:eastAsia="Times New Roman" w:hAnsi="Times New Roman" w:cs="Times New Roman"/>
          <w:sz w:val="24"/>
          <w:szCs w:val="24"/>
        </w:rPr>
        <w:t>The</w:t>
      </w:r>
      <w:r w:rsidR="1713B4BD" w:rsidRPr="005B748E">
        <w:rPr>
          <w:rFonts w:ascii="Times New Roman" w:eastAsia="Times New Roman" w:hAnsi="Times New Roman" w:cs="Times New Roman"/>
          <w:sz w:val="24"/>
          <w:szCs w:val="24"/>
        </w:rPr>
        <w:t xml:space="preserve"> poem is also hauntological in that the </w:t>
      </w:r>
      <w:r w:rsidR="00013232" w:rsidRPr="005B748E">
        <w:rPr>
          <w:rFonts w:ascii="Times New Roman" w:eastAsia="Times New Roman" w:hAnsi="Times New Roman" w:cs="Times New Roman"/>
          <w:sz w:val="24"/>
          <w:szCs w:val="24"/>
        </w:rPr>
        <w:t>subject’s</w:t>
      </w:r>
      <w:r w:rsidR="1713B4BD" w:rsidRPr="005B748E">
        <w:rPr>
          <w:rFonts w:ascii="Times New Roman" w:eastAsia="Times New Roman" w:hAnsi="Times New Roman" w:cs="Times New Roman"/>
          <w:sz w:val="24"/>
          <w:szCs w:val="24"/>
        </w:rPr>
        <w:t xml:space="preserve"> future is now virtual, imagined rather than actual, constantly haunting the ‘present</w:t>
      </w:r>
      <w:r w:rsidR="00274D2F" w:rsidRPr="005B748E">
        <w:rPr>
          <w:rFonts w:ascii="Times New Roman" w:eastAsia="Times New Roman" w:hAnsi="Times New Roman" w:cs="Times New Roman"/>
          <w:sz w:val="24"/>
          <w:szCs w:val="24"/>
        </w:rPr>
        <w:t>’</w:t>
      </w:r>
      <w:r w:rsidR="1713B4BD" w:rsidRPr="005B748E">
        <w:rPr>
          <w:rFonts w:ascii="Times New Roman" w:eastAsia="Times New Roman" w:hAnsi="Times New Roman" w:cs="Times New Roman"/>
          <w:sz w:val="24"/>
          <w:szCs w:val="24"/>
        </w:rPr>
        <w:t xml:space="preserve">. It is this future, as much as the fact of </w:t>
      </w:r>
      <w:r w:rsidR="00013232" w:rsidRPr="005B748E">
        <w:rPr>
          <w:rFonts w:ascii="Times New Roman" w:eastAsia="Times New Roman" w:hAnsi="Times New Roman" w:cs="Times New Roman"/>
          <w:sz w:val="24"/>
          <w:szCs w:val="24"/>
        </w:rPr>
        <w:t xml:space="preserve">the subject’s </w:t>
      </w:r>
      <w:r w:rsidR="1713B4BD" w:rsidRPr="005B748E">
        <w:rPr>
          <w:rFonts w:ascii="Times New Roman" w:eastAsia="Times New Roman" w:hAnsi="Times New Roman" w:cs="Times New Roman"/>
          <w:sz w:val="24"/>
          <w:szCs w:val="24"/>
        </w:rPr>
        <w:t xml:space="preserve">death which is mourned. </w:t>
      </w:r>
      <w:r w:rsidR="00FB4740" w:rsidRPr="005B748E">
        <w:rPr>
          <w:rFonts w:ascii="Times New Roman" w:eastAsia="Times New Roman" w:hAnsi="Times New Roman" w:cs="Times New Roman"/>
          <w:sz w:val="24"/>
          <w:szCs w:val="24"/>
        </w:rPr>
        <w:t>The “work of m</w:t>
      </w:r>
      <w:r w:rsidR="1713B4BD" w:rsidRPr="005B748E">
        <w:rPr>
          <w:rFonts w:ascii="Times New Roman" w:eastAsia="Times New Roman" w:hAnsi="Times New Roman" w:cs="Times New Roman"/>
          <w:sz w:val="24"/>
          <w:szCs w:val="24"/>
        </w:rPr>
        <w:t>ourning</w:t>
      </w:r>
      <w:r w:rsidR="00FB4740" w:rsidRPr="005B748E">
        <w:rPr>
          <w:rFonts w:ascii="Times New Roman" w:eastAsia="Times New Roman" w:hAnsi="Times New Roman" w:cs="Times New Roman"/>
          <w:sz w:val="24"/>
          <w:szCs w:val="24"/>
        </w:rPr>
        <w:t>”</w:t>
      </w:r>
      <w:r w:rsidR="00BD732F">
        <w:rPr>
          <w:rFonts w:ascii="Times New Roman" w:eastAsia="Times New Roman" w:hAnsi="Times New Roman" w:cs="Times New Roman"/>
          <w:sz w:val="24"/>
          <w:szCs w:val="24"/>
        </w:rPr>
        <w:t>,</w:t>
      </w:r>
      <w:r w:rsidR="1713B4BD" w:rsidRPr="005B748E">
        <w:rPr>
          <w:rFonts w:ascii="Times New Roman" w:eastAsia="Times New Roman" w:hAnsi="Times New Roman" w:cs="Times New Roman"/>
          <w:sz w:val="24"/>
          <w:szCs w:val="24"/>
        </w:rPr>
        <w:t xml:space="preserve"> as Derrida reminds</w:t>
      </w:r>
      <w:r w:rsidR="00BD732F">
        <w:rPr>
          <w:rFonts w:ascii="Times New Roman" w:eastAsia="Times New Roman" w:hAnsi="Times New Roman" w:cs="Times New Roman"/>
          <w:sz w:val="24"/>
          <w:szCs w:val="24"/>
        </w:rPr>
        <w:t xml:space="preserve"> us,</w:t>
      </w:r>
      <w:r w:rsidR="1713B4BD" w:rsidRPr="005B748E">
        <w:rPr>
          <w:rFonts w:ascii="Times New Roman" w:eastAsia="Times New Roman" w:hAnsi="Times New Roman" w:cs="Times New Roman"/>
          <w:sz w:val="24"/>
          <w:szCs w:val="24"/>
        </w:rPr>
        <w:t xml:space="preserve"> </w:t>
      </w:r>
      <w:r w:rsidR="00FB4740" w:rsidRPr="005B748E">
        <w:rPr>
          <w:rFonts w:ascii="Times New Roman" w:eastAsia="Times New Roman" w:hAnsi="Times New Roman" w:cs="Times New Roman"/>
          <w:sz w:val="24"/>
          <w:szCs w:val="24"/>
        </w:rPr>
        <w:t>“</w:t>
      </w:r>
      <w:r w:rsidR="00FB4740" w:rsidRPr="005B748E">
        <w:rPr>
          <w:rStyle w:val="normaltextrun"/>
          <w:rFonts w:ascii="Times New Roman" w:hAnsi="Times New Roman" w:cs="Times New Roman"/>
          <w:color w:val="000000"/>
          <w:sz w:val="24"/>
          <w:szCs w:val="24"/>
          <w:shd w:val="clear" w:color="auto" w:fill="FFFFFF"/>
        </w:rPr>
        <w:t>is not one kind of work among others. It is work itself, work in general.”</w:t>
      </w:r>
      <w:r w:rsidR="1713B4BD" w:rsidRPr="005B748E">
        <w:rPr>
          <w:rFonts w:ascii="Times New Roman" w:eastAsia="Times New Roman" w:hAnsi="Times New Roman" w:cs="Times New Roman"/>
          <w:sz w:val="24"/>
          <w:szCs w:val="24"/>
        </w:rPr>
        <w:t>“</w:t>
      </w:r>
      <w:r w:rsidR="55CEFB57" w:rsidRPr="005B748E">
        <w:rPr>
          <w:rStyle w:val="EndnoteReference"/>
          <w:rFonts w:ascii="Times New Roman" w:eastAsia="Times New Roman" w:hAnsi="Times New Roman" w:cs="Times New Roman"/>
          <w:sz w:val="24"/>
          <w:szCs w:val="24"/>
        </w:rPr>
        <w:endnoteReference w:id="16"/>
      </w:r>
      <w:r w:rsidR="008845F2">
        <w:rPr>
          <w:rFonts w:ascii="Times New Roman" w:eastAsia="Times New Roman" w:hAnsi="Times New Roman" w:cs="Times New Roman"/>
          <w:sz w:val="24"/>
          <w:szCs w:val="24"/>
        </w:rPr>
        <w:t xml:space="preserve"> </w:t>
      </w:r>
      <w:r w:rsidR="1713B4BD" w:rsidRPr="005B748E">
        <w:rPr>
          <w:rFonts w:ascii="Times New Roman" w:eastAsia="Times New Roman" w:hAnsi="Times New Roman" w:cs="Times New Roman"/>
          <w:sz w:val="24"/>
          <w:szCs w:val="24"/>
        </w:rPr>
        <w:t xml:space="preserve"> </w:t>
      </w:r>
    </w:p>
    <w:p w14:paraId="3A913F58" w14:textId="77777777" w:rsidR="00FB4740" w:rsidRPr="005B748E" w:rsidRDefault="00FB4740" w:rsidP="005B748E">
      <w:pPr>
        <w:spacing w:after="0" w:line="480" w:lineRule="auto"/>
        <w:jc w:val="both"/>
        <w:rPr>
          <w:rFonts w:ascii="Times New Roman" w:eastAsia="Times New Roman" w:hAnsi="Times New Roman" w:cs="Times New Roman"/>
          <w:sz w:val="24"/>
          <w:szCs w:val="24"/>
        </w:rPr>
      </w:pPr>
    </w:p>
    <w:p w14:paraId="498B769A" w14:textId="4A28EBBE" w:rsidR="006B39BD" w:rsidRPr="005B748E" w:rsidRDefault="4335610C" w:rsidP="005B748E">
      <w:pPr>
        <w:spacing w:line="480" w:lineRule="auto"/>
        <w:jc w:val="both"/>
        <w:rPr>
          <w:rFonts w:ascii="Times New Roman" w:hAnsi="Times New Roman" w:cs="Times New Roman"/>
          <w:b/>
          <w:bCs/>
          <w:sz w:val="24"/>
          <w:szCs w:val="24"/>
        </w:rPr>
      </w:pPr>
      <w:r w:rsidRPr="005B748E">
        <w:rPr>
          <w:rFonts w:ascii="Times New Roman" w:hAnsi="Times New Roman" w:cs="Times New Roman"/>
          <w:b/>
          <w:bCs/>
          <w:sz w:val="24"/>
          <w:szCs w:val="24"/>
        </w:rPr>
        <w:t xml:space="preserve">‘Archive Fever’ </w:t>
      </w:r>
    </w:p>
    <w:p w14:paraId="0210CF35" w14:textId="082C674F" w:rsidR="00EE7F05" w:rsidRPr="005B748E" w:rsidRDefault="55CEFB57" w:rsidP="005B748E">
      <w:pPr>
        <w:spacing w:after="288" w:line="480" w:lineRule="auto"/>
        <w:jc w:val="both"/>
        <w:rPr>
          <w:rFonts w:ascii="Times New Roman" w:eastAsia="Times New Roman" w:hAnsi="Times New Roman" w:cs="Times New Roman"/>
          <w:sz w:val="24"/>
          <w:szCs w:val="24"/>
          <w:highlight w:val="yellow"/>
        </w:rPr>
      </w:pPr>
      <w:r w:rsidRPr="005B748E">
        <w:rPr>
          <w:rFonts w:ascii="Times New Roman" w:eastAsia="Times New Roman" w:hAnsi="Times New Roman" w:cs="Times New Roman"/>
          <w:sz w:val="24"/>
          <w:szCs w:val="24"/>
        </w:rPr>
        <w:t xml:space="preserve">Derrida’s concept of ‘archivilogy’ is </w:t>
      </w:r>
      <w:r w:rsidR="0012111F" w:rsidRPr="005B748E">
        <w:rPr>
          <w:rFonts w:ascii="Times New Roman" w:eastAsia="Times New Roman" w:hAnsi="Times New Roman" w:cs="Times New Roman"/>
          <w:sz w:val="24"/>
          <w:szCs w:val="24"/>
        </w:rPr>
        <w:t xml:space="preserve">also </w:t>
      </w:r>
      <w:r w:rsidR="0082154A" w:rsidRPr="005B748E">
        <w:rPr>
          <w:rFonts w:ascii="Times New Roman" w:eastAsia="Times New Roman" w:hAnsi="Times New Roman" w:cs="Times New Roman"/>
          <w:sz w:val="24"/>
          <w:szCs w:val="24"/>
        </w:rPr>
        <w:t>a useful</w:t>
      </w:r>
      <w:r w:rsidRPr="005B748E">
        <w:rPr>
          <w:rFonts w:ascii="Times New Roman" w:eastAsia="Times New Roman" w:hAnsi="Times New Roman" w:cs="Times New Roman"/>
          <w:sz w:val="24"/>
          <w:szCs w:val="24"/>
        </w:rPr>
        <w:t xml:space="preserve"> one in </w:t>
      </w:r>
      <w:r w:rsidR="0012111F" w:rsidRPr="005B748E">
        <w:rPr>
          <w:rFonts w:ascii="Times New Roman" w:eastAsia="Times New Roman" w:hAnsi="Times New Roman" w:cs="Times New Roman"/>
          <w:sz w:val="24"/>
          <w:szCs w:val="24"/>
        </w:rPr>
        <w:t xml:space="preserve">any critical </w:t>
      </w:r>
      <w:r w:rsidRPr="005B748E">
        <w:rPr>
          <w:rFonts w:ascii="Times New Roman" w:eastAsia="Times New Roman" w:hAnsi="Times New Roman" w:cs="Times New Roman"/>
          <w:sz w:val="24"/>
          <w:szCs w:val="24"/>
        </w:rPr>
        <w:t xml:space="preserve">reading </w:t>
      </w:r>
      <w:r w:rsidR="0012111F" w:rsidRPr="005B748E">
        <w:rPr>
          <w:rFonts w:ascii="Times New Roman" w:eastAsia="Times New Roman" w:hAnsi="Times New Roman" w:cs="Times New Roman"/>
          <w:sz w:val="24"/>
          <w:szCs w:val="24"/>
        </w:rPr>
        <w:t xml:space="preserve">of </w:t>
      </w:r>
      <w:r w:rsidRPr="005B748E">
        <w:rPr>
          <w:rFonts w:ascii="Times New Roman" w:eastAsia="Times New Roman" w:hAnsi="Times New Roman" w:cs="Times New Roman"/>
          <w:i/>
          <w:iCs/>
          <w:sz w:val="24"/>
          <w:szCs w:val="24"/>
        </w:rPr>
        <w:t>Surge,</w:t>
      </w:r>
      <w:r w:rsidRPr="005B748E">
        <w:rPr>
          <w:rFonts w:ascii="Times New Roman" w:eastAsia="Times New Roman" w:hAnsi="Times New Roman" w:cs="Times New Roman"/>
          <w:sz w:val="24"/>
          <w:szCs w:val="24"/>
        </w:rPr>
        <w:t xml:space="preserve"> given the centrality of the archive to Bernard’s project (with poems titled ARK and ARKII) and the poet’s focus </w:t>
      </w:r>
      <w:r w:rsidR="0082154A" w:rsidRPr="005B748E">
        <w:rPr>
          <w:rFonts w:ascii="Times New Roman" w:eastAsia="Times New Roman" w:hAnsi="Times New Roman" w:cs="Times New Roman"/>
          <w:sz w:val="24"/>
          <w:szCs w:val="24"/>
        </w:rPr>
        <w:t>on the</w:t>
      </w:r>
      <w:r w:rsidRPr="005B748E">
        <w:rPr>
          <w:rFonts w:ascii="Times New Roman" w:eastAsia="Times New Roman" w:hAnsi="Times New Roman" w:cs="Times New Roman"/>
          <w:sz w:val="24"/>
          <w:szCs w:val="24"/>
        </w:rPr>
        <w:t xml:space="preserve"> </w:t>
      </w:r>
      <w:r w:rsidRPr="005B748E">
        <w:rPr>
          <w:rFonts w:ascii="Times New Roman" w:eastAsia="Times New Roman" w:hAnsi="Times New Roman" w:cs="Times New Roman"/>
          <w:i/>
          <w:iCs/>
          <w:sz w:val="24"/>
          <w:szCs w:val="24"/>
        </w:rPr>
        <w:t>idea</w:t>
      </w:r>
      <w:r w:rsidRPr="005B748E">
        <w:rPr>
          <w:rFonts w:ascii="Times New Roman" w:eastAsia="Times New Roman" w:hAnsi="Times New Roman" w:cs="Times New Roman"/>
          <w:sz w:val="24"/>
          <w:szCs w:val="24"/>
        </w:rPr>
        <w:t xml:space="preserve"> of the archive as well as the individual’s poetic use of a specific archive of black British history</w:t>
      </w:r>
      <w:r w:rsidRPr="005B748E">
        <w:rPr>
          <w:rFonts w:ascii="Times New Roman" w:eastAsia="Times New Roman" w:hAnsi="Times New Roman" w:cs="Times New Roman"/>
          <w:i/>
          <w:iCs/>
          <w:sz w:val="24"/>
          <w:szCs w:val="24"/>
        </w:rPr>
        <w:t>.</w:t>
      </w:r>
      <w:r w:rsidR="008845F2">
        <w:rPr>
          <w:rFonts w:ascii="Times New Roman" w:eastAsia="Times New Roman" w:hAnsi="Times New Roman" w:cs="Times New Roman"/>
          <w:i/>
          <w:iCs/>
          <w:sz w:val="24"/>
          <w:szCs w:val="24"/>
        </w:rPr>
        <w:t xml:space="preserve"> </w:t>
      </w:r>
      <w:r w:rsidR="005E364A" w:rsidRPr="005B748E">
        <w:rPr>
          <w:rFonts w:ascii="Times New Roman" w:eastAsia="Times New Roman" w:hAnsi="Times New Roman" w:cs="Times New Roman"/>
          <w:sz w:val="24"/>
          <w:szCs w:val="24"/>
        </w:rPr>
        <w:t>T</w:t>
      </w:r>
      <w:r w:rsidRPr="005B748E">
        <w:rPr>
          <w:rFonts w:ascii="Times New Roman" w:eastAsia="Times New Roman" w:hAnsi="Times New Roman" w:cs="Times New Roman"/>
          <w:sz w:val="24"/>
          <w:szCs w:val="24"/>
        </w:rPr>
        <w:t>his interest in the archive is very much in line with a wider contemporary ‘archival turn’ in the Humanities and beyond - what Derrida famously terms ‘Archive Fever’ in his book of the same name.</w:t>
      </w:r>
      <w:r w:rsidRPr="005B748E">
        <w:rPr>
          <w:rStyle w:val="EndnoteReference"/>
          <w:rFonts w:ascii="Times New Roman" w:eastAsia="Times New Roman" w:hAnsi="Times New Roman" w:cs="Times New Roman"/>
          <w:sz w:val="24"/>
          <w:szCs w:val="24"/>
        </w:rPr>
        <w:endnoteReference w:id="17"/>
      </w:r>
      <w:r w:rsidR="4335610C" w:rsidRPr="005B748E">
        <w:rPr>
          <w:rFonts w:ascii="Times New Roman" w:eastAsia="Times New Roman" w:hAnsi="Times New Roman" w:cs="Times New Roman"/>
          <w:sz w:val="24"/>
          <w:szCs w:val="24"/>
        </w:rPr>
        <w:t xml:space="preserve"> Derrida “considers the role and meaning of archiving and archives, in which he includes all texts, writing and forms of duplication, printing, e-mail, and so on in human history.”</w:t>
      </w:r>
      <w:r w:rsidRPr="005B748E">
        <w:rPr>
          <w:rStyle w:val="EndnoteReference"/>
          <w:rFonts w:ascii="Times New Roman" w:eastAsia="Times New Roman" w:hAnsi="Times New Roman" w:cs="Times New Roman"/>
          <w:sz w:val="24"/>
          <w:szCs w:val="24"/>
        </w:rPr>
        <w:endnoteReference w:id="18"/>
      </w:r>
      <w:r w:rsidR="4335610C" w:rsidRPr="005B748E">
        <w:rPr>
          <w:rFonts w:ascii="Times New Roman" w:eastAsia="Times New Roman" w:hAnsi="Times New Roman" w:cs="Times New Roman"/>
          <w:sz w:val="24"/>
          <w:szCs w:val="24"/>
        </w:rPr>
        <w:t xml:space="preserve"> Derrida argues that writing is a form of archiving and archiving a form of writing. Victoria Adukwei Bulley captures something of Derrida’s sense</w:t>
      </w:r>
      <w:r w:rsidR="000479B7">
        <w:rPr>
          <w:rFonts w:ascii="Times New Roman" w:eastAsia="Times New Roman" w:hAnsi="Times New Roman" w:cs="Times New Roman"/>
          <w:sz w:val="24"/>
          <w:szCs w:val="24"/>
        </w:rPr>
        <w:t xml:space="preserve"> of archiving</w:t>
      </w:r>
      <w:r w:rsidR="4335610C" w:rsidRPr="005B748E">
        <w:rPr>
          <w:rFonts w:ascii="Times New Roman" w:eastAsia="Times New Roman" w:hAnsi="Times New Roman" w:cs="Times New Roman"/>
          <w:sz w:val="24"/>
          <w:szCs w:val="24"/>
        </w:rPr>
        <w:t xml:space="preserve"> when she argues that </w:t>
      </w:r>
      <w:r w:rsidR="4335610C" w:rsidRPr="005B748E">
        <w:rPr>
          <w:rFonts w:ascii="Times New Roman" w:eastAsia="Times New Roman" w:hAnsi="Times New Roman" w:cs="Times New Roman"/>
          <w:i/>
          <w:iCs/>
          <w:sz w:val="24"/>
          <w:szCs w:val="24"/>
        </w:rPr>
        <w:t>Surge</w:t>
      </w:r>
      <w:r w:rsidR="4335610C" w:rsidRPr="005B748E">
        <w:rPr>
          <w:rFonts w:ascii="Times New Roman" w:eastAsia="Times New Roman" w:hAnsi="Times New Roman" w:cs="Times New Roman"/>
          <w:sz w:val="24"/>
          <w:szCs w:val="24"/>
        </w:rPr>
        <w:t xml:space="preserve"> is effectively “a ledger of injustice and resistance, a book of haunting and disquiet”</w:t>
      </w:r>
      <w:r w:rsidRPr="005B748E">
        <w:rPr>
          <w:rStyle w:val="EndnoteReference"/>
          <w:rFonts w:ascii="Times New Roman" w:eastAsia="Times New Roman" w:hAnsi="Times New Roman" w:cs="Times New Roman"/>
          <w:sz w:val="24"/>
          <w:szCs w:val="24"/>
        </w:rPr>
        <w:endnoteReference w:id="19"/>
      </w:r>
      <w:r w:rsidR="4335610C" w:rsidRPr="005B748E">
        <w:rPr>
          <w:rFonts w:ascii="Times New Roman" w:eastAsia="Times New Roman" w:hAnsi="Times New Roman" w:cs="Times New Roman"/>
          <w:sz w:val="24"/>
          <w:szCs w:val="24"/>
        </w:rPr>
        <w:t>. By “archive fever” Derrida is also concerned with</w:t>
      </w:r>
      <w:r w:rsidR="00CB0BFF">
        <w:rPr>
          <w:rFonts w:ascii="Times New Roman" w:eastAsia="Times New Roman" w:hAnsi="Times New Roman" w:cs="Times New Roman"/>
          <w:sz w:val="24"/>
          <w:szCs w:val="24"/>
        </w:rPr>
        <w:t xml:space="preserve"> </w:t>
      </w:r>
      <w:r w:rsidR="4335610C" w:rsidRPr="005B748E">
        <w:rPr>
          <w:rFonts w:ascii="Times New Roman" w:eastAsia="Times New Roman" w:hAnsi="Times New Roman" w:cs="Times New Roman"/>
          <w:sz w:val="24"/>
          <w:szCs w:val="24"/>
        </w:rPr>
        <w:t xml:space="preserve">” human-kind’s desire to archive or to have memory which...is inseparable from the capacity to </w:t>
      </w:r>
      <w:r w:rsidR="00CB0BFF">
        <w:rPr>
          <w:rFonts w:ascii="Times New Roman" w:eastAsia="Times New Roman" w:hAnsi="Times New Roman" w:cs="Times New Roman"/>
          <w:sz w:val="24"/>
          <w:szCs w:val="24"/>
        </w:rPr>
        <w:t>‘</w:t>
      </w:r>
      <w:r w:rsidR="4335610C" w:rsidRPr="005B748E">
        <w:rPr>
          <w:rFonts w:ascii="Times New Roman" w:eastAsia="Times New Roman" w:hAnsi="Times New Roman" w:cs="Times New Roman"/>
          <w:sz w:val="24"/>
          <w:szCs w:val="24"/>
        </w:rPr>
        <w:t>forget</w:t>
      </w:r>
      <w:r w:rsidR="00CB0BFF">
        <w:rPr>
          <w:rFonts w:ascii="Times New Roman" w:eastAsia="Times New Roman" w:hAnsi="Times New Roman" w:cs="Times New Roman"/>
          <w:sz w:val="24"/>
          <w:szCs w:val="24"/>
        </w:rPr>
        <w:t>’</w:t>
      </w:r>
      <w:r w:rsidR="4335610C" w:rsidRPr="005B748E">
        <w:rPr>
          <w:rFonts w:ascii="Times New Roman" w:eastAsia="Times New Roman" w:hAnsi="Times New Roman" w:cs="Times New Roman"/>
          <w:sz w:val="24"/>
          <w:szCs w:val="24"/>
        </w:rPr>
        <w:t xml:space="preserve"> either wilfully or naturally over time...in archival terms he sees this “forgetting” translated into the activities of deliberately destroying or keeping records and archives secret from others or even losing them in the course of time.” </w:t>
      </w:r>
    </w:p>
    <w:p w14:paraId="663A6C79" w14:textId="264CEF66" w:rsidR="00EE7F05" w:rsidRPr="005B748E" w:rsidRDefault="03F8507F" w:rsidP="008427A3">
      <w:pPr>
        <w:pStyle w:val="NormalWeb"/>
        <w:spacing w:before="0" w:beforeAutospacing="0" w:after="288" w:afterAutospacing="0" w:line="480" w:lineRule="auto"/>
        <w:ind w:firstLine="720"/>
        <w:jc w:val="both"/>
        <w:rPr>
          <w:color w:val="000000" w:themeColor="text1"/>
        </w:rPr>
      </w:pPr>
      <w:r w:rsidRPr="005B748E">
        <w:t xml:space="preserve">Bernard’s use of the George Padmore Institute’s archive is the overarching organizing principle of </w:t>
      </w:r>
      <w:r w:rsidRPr="005B748E">
        <w:rPr>
          <w:i/>
          <w:iCs/>
        </w:rPr>
        <w:t xml:space="preserve">Surge. </w:t>
      </w:r>
      <w:r w:rsidRPr="005B748E">
        <w:t xml:space="preserve">This archive has an interesting, if not unique, provenance in being gifted by one individual: black activist and independent publisher, John La Rose. It includes audio, visual and written texts </w:t>
      </w:r>
      <w:r w:rsidRPr="005B748E">
        <w:rPr>
          <w:color w:val="000000" w:themeColor="text1"/>
        </w:rPr>
        <w:t>“relating predominantly to the experience of the black community in Britain and internationally, especially in the Caribbean…. supplemented by material from Africa and Asia.... the majority covering the period 1960s-1990s.”</w:t>
      </w:r>
      <w:r w:rsidR="00103757" w:rsidRPr="005B748E">
        <w:rPr>
          <w:color w:val="000000" w:themeColor="text1"/>
        </w:rPr>
        <w:t xml:space="preserve"> </w:t>
      </w:r>
      <w:r w:rsidR="00E34632" w:rsidRPr="005B748E">
        <w:rPr>
          <w:rStyle w:val="EndnoteReference"/>
          <w:color w:val="000000" w:themeColor="text1"/>
        </w:rPr>
        <w:endnoteReference w:id="20"/>
      </w:r>
      <w:r w:rsidR="008845F2">
        <w:rPr>
          <w:color w:val="000000" w:themeColor="text1"/>
        </w:rPr>
        <w:t xml:space="preserve"> </w:t>
      </w:r>
      <w:r w:rsidRPr="005B748E">
        <w:rPr>
          <w:color w:val="000000" w:themeColor="text1"/>
        </w:rPr>
        <w:t xml:space="preserve">Community-based from the outset, the archive provided Bernard with a radically different history of Britain to the one promoted </w:t>
      </w:r>
      <w:r w:rsidRPr="005B748E">
        <w:rPr>
          <w:color w:val="000000" w:themeColor="text1"/>
        </w:rPr>
        <w:lastRenderedPageBreak/>
        <w:t>in their own school textbooks and the media.</w:t>
      </w:r>
      <w:r w:rsidR="008845F2">
        <w:rPr>
          <w:color w:val="000000" w:themeColor="text1"/>
        </w:rPr>
        <w:t xml:space="preserve"> </w:t>
      </w:r>
      <w:r w:rsidRPr="005B748E">
        <w:rPr>
          <w:color w:val="000000" w:themeColor="text1"/>
        </w:rPr>
        <w:t xml:space="preserve">Bernard reflects on their methodology in using these documentary sources to write many of the poems in </w:t>
      </w:r>
      <w:r w:rsidRPr="005B748E">
        <w:rPr>
          <w:i/>
          <w:iCs/>
          <w:color w:val="000000" w:themeColor="text1"/>
        </w:rPr>
        <w:t>Surge</w:t>
      </w:r>
      <w:r w:rsidRPr="005B748E">
        <w:rPr>
          <w:color w:val="000000" w:themeColor="text1"/>
        </w:rPr>
        <w:t>:</w:t>
      </w:r>
    </w:p>
    <w:p w14:paraId="67A5FA2E" w14:textId="4B11CEF6" w:rsidR="00EE7F05" w:rsidRPr="005B748E" w:rsidRDefault="03F8507F" w:rsidP="005B748E">
      <w:pPr>
        <w:spacing w:line="480" w:lineRule="auto"/>
        <w:ind w:left="720"/>
        <w:jc w:val="both"/>
        <w:rPr>
          <w:rFonts w:ascii="Times New Roman" w:hAnsi="Times New Roman" w:cs="Times New Roman"/>
          <w:sz w:val="24"/>
          <w:szCs w:val="24"/>
        </w:rPr>
      </w:pPr>
      <w:r w:rsidRPr="005B748E">
        <w:rPr>
          <w:rFonts w:ascii="Times New Roman" w:hAnsi="Times New Roman" w:cs="Times New Roman"/>
          <w:sz w:val="24"/>
          <w:szCs w:val="24"/>
        </w:rPr>
        <w:t xml:space="preserve">When you go </w:t>
      </w:r>
      <w:r w:rsidR="00384DE8">
        <w:rPr>
          <w:rFonts w:ascii="Times New Roman" w:hAnsi="Times New Roman" w:cs="Times New Roman"/>
          <w:sz w:val="24"/>
          <w:szCs w:val="24"/>
        </w:rPr>
        <w:t xml:space="preserve">to </w:t>
      </w:r>
      <w:r w:rsidRPr="005B748E">
        <w:rPr>
          <w:rFonts w:ascii="Times New Roman" w:hAnsi="Times New Roman" w:cs="Times New Roman"/>
          <w:sz w:val="24"/>
          <w:szCs w:val="24"/>
        </w:rPr>
        <w:t>an archive or you look at a particular history there's an expectation of reportage, that you’</w:t>
      </w:r>
      <w:r w:rsidR="000479B7">
        <w:rPr>
          <w:rFonts w:ascii="Times New Roman" w:hAnsi="Times New Roman" w:cs="Times New Roman"/>
          <w:sz w:val="24"/>
          <w:szCs w:val="24"/>
        </w:rPr>
        <w:t>r</w:t>
      </w:r>
      <w:r w:rsidRPr="005B748E">
        <w:rPr>
          <w:rFonts w:ascii="Times New Roman" w:hAnsi="Times New Roman" w:cs="Times New Roman"/>
          <w:sz w:val="24"/>
          <w:szCs w:val="24"/>
        </w:rPr>
        <w:t>e going to take on the position of the journalist...[I was] kind of wanting to actively react against that actually...so maybe wanting to flirt with that a little bit</w:t>
      </w:r>
      <w:r w:rsidR="00275DD8" w:rsidRPr="005B748E">
        <w:rPr>
          <w:rFonts w:ascii="Times New Roman" w:hAnsi="Times New Roman" w:cs="Times New Roman"/>
          <w:sz w:val="24"/>
          <w:szCs w:val="24"/>
        </w:rPr>
        <w:t>,</w:t>
      </w:r>
      <w:r w:rsidRPr="005B748E">
        <w:rPr>
          <w:rFonts w:ascii="Times New Roman" w:hAnsi="Times New Roman" w:cs="Times New Roman"/>
          <w:sz w:val="24"/>
          <w:szCs w:val="24"/>
        </w:rPr>
        <w:t xml:space="preserve"> but poetry is a kind of truth and it's in language that is restorative rather than sensationalist. It’s so important that we don’t let the key moments of our current time get only recorded by journalists, by the media...It can't be the only thing that we seek out to find information ...I don’t think poetry is “information” as such but I do think it's useful to think about the degraded nature of the language, the degradation of the discourse when there's something better that people have spent time on [poetry], that’s actually good for you. </w:t>
      </w:r>
      <w:r w:rsidR="003D1FD9" w:rsidRPr="005B748E">
        <w:rPr>
          <w:rStyle w:val="EndnoteReference"/>
          <w:rFonts w:ascii="Times New Roman" w:hAnsi="Times New Roman" w:cs="Times New Roman"/>
          <w:sz w:val="24"/>
          <w:szCs w:val="24"/>
        </w:rPr>
        <w:endnoteReference w:id="21"/>
      </w:r>
    </w:p>
    <w:p w14:paraId="26339E23" w14:textId="7C223EDB" w:rsidR="00B92802" w:rsidRPr="005B748E" w:rsidRDefault="00B92802" w:rsidP="005B748E">
      <w:pPr>
        <w:spacing w:line="480" w:lineRule="auto"/>
        <w:jc w:val="both"/>
        <w:rPr>
          <w:rFonts w:ascii="Times New Roman" w:hAnsi="Times New Roman" w:cs="Times New Roman"/>
          <w:sz w:val="24"/>
          <w:szCs w:val="24"/>
        </w:rPr>
      </w:pPr>
      <w:r w:rsidRPr="005B748E">
        <w:rPr>
          <w:rFonts w:ascii="Times New Roman" w:hAnsi="Times New Roman" w:cs="Times New Roman"/>
          <w:sz w:val="24"/>
          <w:szCs w:val="24"/>
        </w:rPr>
        <w:t>Bernard’s notion of poetry as something “good for you” is striking here, as is the idea of the “degraded language” of journalism and the poetic archive working against that.</w:t>
      </w:r>
      <w:r w:rsidR="008845F2">
        <w:rPr>
          <w:rFonts w:ascii="Times New Roman" w:hAnsi="Times New Roman" w:cs="Times New Roman"/>
          <w:sz w:val="24"/>
          <w:szCs w:val="24"/>
        </w:rPr>
        <w:t xml:space="preserve"> </w:t>
      </w:r>
      <w:r w:rsidRPr="005B748E">
        <w:rPr>
          <w:rFonts w:ascii="Times New Roman" w:hAnsi="Times New Roman" w:cs="Times New Roman"/>
          <w:sz w:val="24"/>
          <w:szCs w:val="24"/>
        </w:rPr>
        <w:t xml:space="preserve">Re/turning to the archives seems </w:t>
      </w:r>
      <w:r w:rsidR="00751316">
        <w:rPr>
          <w:rFonts w:ascii="Times New Roman" w:hAnsi="Times New Roman" w:cs="Times New Roman"/>
          <w:sz w:val="24"/>
          <w:szCs w:val="24"/>
        </w:rPr>
        <w:t xml:space="preserve">both a political and aesthetic </w:t>
      </w:r>
      <w:r w:rsidRPr="005B748E">
        <w:rPr>
          <w:rFonts w:ascii="Times New Roman" w:hAnsi="Times New Roman" w:cs="Times New Roman"/>
          <w:sz w:val="24"/>
          <w:szCs w:val="24"/>
        </w:rPr>
        <w:t xml:space="preserve">restorative process for Bernard, one which guards against the sensationalist and linguistically </w:t>
      </w:r>
      <w:r w:rsidR="00013232" w:rsidRPr="005B748E">
        <w:rPr>
          <w:rFonts w:ascii="Times New Roman" w:hAnsi="Times New Roman" w:cs="Times New Roman"/>
          <w:sz w:val="24"/>
          <w:szCs w:val="24"/>
        </w:rPr>
        <w:t>“</w:t>
      </w:r>
      <w:r w:rsidRPr="005B748E">
        <w:rPr>
          <w:rFonts w:ascii="Times New Roman" w:hAnsi="Times New Roman" w:cs="Times New Roman"/>
          <w:sz w:val="24"/>
          <w:szCs w:val="24"/>
        </w:rPr>
        <w:t>degraded</w:t>
      </w:r>
      <w:r w:rsidR="00013232" w:rsidRPr="005B748E">
        <w:rPr>
          <w:rFonts w:ascii="Times New Roman" w:hAnsi="Times New Roman" w:cs="Times New Roman"/>
          <w:sz w:val="24"/>
          <w:szCs w:val="24"/>
        </w:rPr>
        <w:t>”</w:t>
      </w:r>
      <w:r w:rsidRPr="005B748E">
        <w:rPr>
          <w:rFonts w:ascii="Times New Roman" w:hAnsi="Times New Roman" w:cs="Times New Roman"/>
          <w:sz w:val="24"/>
          <w:szCs w:val="24"/>
        </w:rPr>
        <w:t xml:space="preserve"> </w:t>
      </w:r>
      <w:r w:rsidR="00751316">
        <w:rPr>
          <w:rFonts w:ascii="Times New Roman" w:hAnsi="Times New Roman" w:cs="Times New Roman"/>
          <w:sz w:val="24"/>
          <w:szCs w:val="24"/>
        </w:rPr>
        <w:t xml:space="preserve">and degrading </w:t>
      </w:r>
      <w:r w:rsidRPr="005B748E">
        <w:rPr>
          <w:rFonts w:ascii="Times New Roman" w:hAnsi="Times New Roman" w:cs="Times New Roman"/>
          <w:sz w:val="24"/>
          <w:szCs w:val="24"/>
        </w:rPr>
        <w:t>discourse used in media coverage of the same events.</w:t>
      </w:r>
    </w:p>
    <w:p w14:paraId="4747D083" w14:textId="48D252BE" w:rsidR="00EE7F05" w:rsidRPr="005B748E" w:rsidRDefault="4335610C" w:rsidP="008427A3">
      <w:pPr>
        <w:spacing w:line="480" w:lineRule="auto"/>
        <w:ind w:firstLine="720"/>
        <w:jc w:val="both"/>
        <w:rPr>
          <w:rFonts w:ascii="Times New Roman" w:hAnsi="Times New Roman" w:cs="Times New Roman"/>
          <w:sz w:val="24"/>
          <w:szCs w:val="24"/>
        </w:rPr>
      </w:pPr>
      <w:r w:rsidRPr="005B748E">
        <w:rPr>
          <w:rFonts w:ascii="Times New Roman" w:hAnsi="Times New Roman" w:cs="Times New Roman"/>
          <w:sz w:val="24"/>
          <w:szCs w:val="24"/>
        </w:rPr>
        <w:t>However, beyond such specific contexts, the wider concept of the archive remains a slippery one. It is rooted in the slippage in English between the meanings of ‘archive’ as a repository, ‘archive’ as the physical place where records are stored, ‘archive’ as the totality of these records more generally (e.g. the archive of slavery) and ‘archive’ as a process of filing and recording which necessarily involves selection from a wider body of documentation and thus necessary exclusion and/or potential erasure or destruction of certain records.</w:t>
      </w:r>
      <w:r w:rsidR="008845F2">
        <w:rPr>
          <w:rFonts w:ascii="Times New Roman" w:hAnsi="Times New Roman" w:cs="Times New Roman"/>
          <w:sz w:val="24"/>
          <w:szCs w:val="24"/>
        </w:rPr>
        <w:t xml:space="preserve"> </w:t>
      </w:r>
      <w:r w:rsidRPr="005B748E">
        <w:rPr>
          <w:rFonts w:ascii="Times New Roman" w:hAnsi="Times New Roman" w:cs="Times New Roman"/>
          <w:sz w:val="24"/>
          <w:szCs w:val="24"/>
        </w:rPr>
        <w:t xml:space="preserve">As Sarah </w:t>
      </w:r>
      <w:proofErr w:type="spellStart"/>
      <w:r w:rsidRPr="005B748E">
        <w:rPr>
          <w:rFonts w:ascii="Times New Roman" w:hAnsi="Times New Roman" w:cs="Times New Roman"/>
          <w:sz w:val="24"/>
          <w:szCs w:val="24"/>
        </w:rPr>
        <w:t>Tyacke</w:t>
      </w:r>
      <w:proofErr w:type="spellEnd"/>
      <w:r w:rsidRPr="005B748E">
        <w:rPr>
          <w:rFonts w:ascii="Times New Roman" w:hAnsi="Times New Roman" w:cs="Times New Roman"/>
          <w:sz w:val="24"/>
          <w:szCs w:val="24"/>
        </w:rPr>
        <w:t xml:space="preserve"> notes:</w:t>
      </w:r>
    </w:p>
    <w:p w14:paraId="58B001DA" w14:textId="4BE4A233" w:rsidR="00EE7F05" w:rsidRPr="005B748E" w:rsidRDefault="03F8507F" w:rsidP="005B748E">
      <w:pPr>
        <w:spacing w:line="480" w:lineRule="auto"/>
        <w:ind w:left="720" w:firstLine="45"/>
        <w:jc w:val="both"/>
        <w:rPr>
          <w:rFonts w:ascii="Times New Roman" w:hAnsi="Times New Roman" w:cs="Times New Roman"/>
          <w:sz w:val="24"/>
          <w:szCs w:val="24"/>
        </w:rPr>
      </w:pPr>
      <w:r w:rsidRPr="005B748E">
        <w:rPr>
          <w:rFonts w:ascii="Times New Roman" w:hAnsi="Times New Roman" w:cs="Times New Roman"/>
          <w:sz w:val="24"/>
          <w:szCs w:val="24"/>
        </w:rPr>
        <w:lastRenderedPageBreak/>
        <w:t>the word “Record” is the older established term from the medieval period onwards and meant a report or evidence. Classical Latin “recordor” to recall, remember, ponder over. “Archive” was the place where records were kept and in England dates from the mid-seventeenth century…. the medieval Latin word “arca” … was a chest or trunk, as in “arks and hutches” of the Treasury of receipt in the twelfth and thirteenth centuries</w:t>
      </w:r>
      <w:r w:rsidR="00384DE8">
        <w:rPr>
          <w:rFonts w:ascii="Times New Roman" w:hAnsi="Times New Roman" w:cs="Times New Roman"/>
          <w:sz w:val="24"/>
          <w:szCs w:val="24"/>
        </w:rPr>
        <w:t>…</w:t>
      </w:r>
      <w:r w:rsidRPr="005B748E">
        <w:rPr>
          <w:rFonts w:ascii="Times New Roman" w:hAnsi="Times New Roman" w:cs="Times New Roman"/>
          <w:sz w:val="24"/>
          <w:szCs w:val="24"/>
        </w:rPr>
        <w:t xml:space="preserve"> In the French tradition, the word “archives” means records from creation to archiving, as we in England use the words “record” or “archive” interchangeably to cover the continuum.</w:t>
      </w:r>
      <w:r w:rsidR="00E34632" w:rsidRPr="005B748E">
        <w:rPr>
          <w:rStyle w:val="EndnoteReference"/>
          <w:rFonts w:ascii="Times New Roman" w:hAnsi="Times New Roman" w:cs="Times New Roman"/>
          <w:sz w:val="24"/>
          <w:szCs w:val="24"/>
        </w:rPr>
        <w:endnoteReference w:id="22"/>
      </w:r>
    </w:p>
    <w:p w14:paraId="6433F4E1" w14:textId="2E7072B4" w:rsidR="565E0226" w:rsidRPr="005B748E" w:rsidRDefault="7FC9585E" w:rsidP="005B748E">
      <w:pPr>
        <w:spacing w:line="480" w:lineRule="auto"/>
        <w:jc w:val="both"/>
        <w:rPr>
          <w:rFonts w:ascii="Times New Roman" w:hAnsi="Times New Roman" w:cs="Times New Roman"/>
          <w:sz w:val="24"/>
          <w:szCs w:val="24"/>
        </w:rPr>
      </w:pPr>
      <w:r w:rsidRPr="005B748E">
        <w:rPr>
          <w:rFonts w:ascii="Times New Roman" w:hAnsi="Times New Roman" w:cs="Times New Roman"/>
          <w:sz w:val="24"/>
          <w:szCs w:val="24"/>
        </w:rPr>
        <w:t xml:space="preserve">Jacques Derrida usefully opens </w:t>
      </w:r>
      <w:r w:rsidR="00656130" w:rsidRPr="005B748E">
        <w:rPr>
          <w:rFonts w:ascii="Times New Roman" w:hAnsi="Times New Roman" w:cs="Times New Roman"/>
          <w:i/>
          <w:iCs/>
          <w:sz w:val="24"/>
          <w:szCs w:val="24"/>
        </w:rPr>
        <w:t>Archive</w:t>
      </w:r>
      <w:r w:rsidRPr="005B748E">
        <w:rPr>
          <w:rFonts w:ascii="Times New Roman" w:hAnsi="Times New Roman" w:cs="Times New Roman"/>
          <w:i/>
          <w:iCs/>
          <w:sz w:val="24"/>
          <w:szCs w:val="24"/>
        </w:rPr>
        <w:t xml:space="preserve"> Fever</w:t>
      </w:r>
      <w:r w:rsidRPr="005B748E">
        <w:rPr>
          <w:rFonts w:ascii="Times New Roman" w:hAnsi="Times New Roman" w:cs="Times New Roman"/>
          <w:sz w:val="24"/>
          <w:szCs w:val="24"/>
        </w:rPr>
        <w:t>, his study of the role of new technologies on the human mind and memory</w:t>
      </w:r>
      <w:r w:rsidR="00BE4236" w:rsidRPr="005B748E">
        <w:rPr>
          <w:rFonts w:ascii="Times New Roman" w:hAnsi="Times New Roman" w:cs="Times New Roman"/>
          <w:sz w:val="24"/>
          <w:szCs w:val="24"/>
        </w:rPr>
        <w:t>,</w:t>
      </w:r>
      <w:r w:rsidRPr="005B748E">
        <w:rPr>
          <w:rFonts w:ascii="Times New Roman" w:hAnsi="Times New Roman" w:cs="Times New Roman"/>
          <w:sz w:val="24"/>
          <w:szCs w:val="24"/>
        </w:rPr>
        <w:t xml:space="preserve"> with an examination of the etymology of ‘archive’:</w:t>
      </w:r>
    </w:p>
    <w:p w14:paraId="4F701D11" w14:textId="1D2F4F61" w:rsidR="565E0226" w:rsidRPr="005B748E" w:rsidRDefault="4335610C" w:rsidP="005B748E">
      <w:pPr>
        <w:spacing w:line="480" w:lineRule="auto"/>
        <w:ind w:left="720"/>
        <w:jc w:val="both"/>
        <w:rPr>
          <w:rFonts w:ascii="Times New Roman" w:hAnsi="Times New Roman" w:cs="Times New Roman"/>
          <w:sz w:val="24"/>
          <w:szCs w:val="24"/>
        </w:rPr>
      </w:pPr>
      <w:r w:rsidRPr="005B748E">
        <w:rPr>
          <w:rFonts w:ascii="Times New Roman" w:hAnsi="Times New Roman" w:cs="Times New Roman"/>
          <w:sz w:val="24"/>
          <w:szCs w:val="24"/>
        </w:rPr>
        <w:t xml:space="preserve">As in the case from the Latin </w:t>
      </w:r>
      <w:proofErr w:type="spellStart"/>
      <w:r w:rsidRPr="005B748E">
        <w:rPr>
          <w:rFonts w:ascii="Times New Roman" w:hAnsi="Times New Roman" w:cs="Times New Roman"/>
          <w:i/>
          <w:iCs/>
          <w:sz w:val="24"/>
          <w:szCs w:val="24"/>
        </w:rPr>
        <w:t>archivum</w:t>
      </w:r>
      <w:proofErr w:type="spellEnd"/>
      <w:r w:rsidRPr="005B748E">
        <w:rPr>
          <w:rFonts w:ascii="Times New Roman" w:hAnsi="Times New Roman" w:cs="Times New Roman"/>
          <w:sz w:val="24"/>
          <w:szCs w:val="24"/>
        </w:rPr>
        <w:t xml:space="preserve"> or </w:t>
      </w:r>
      <w:proofErr w:type="spellStart"/>
      <w:r w:rsidRPr="005B748E">
        <w:rPr>
          <w:rFonts w:ascii="Times New Roman" w:hAnsi="Times New Roman" w:cs="Times New Roman"/>
          <w:i/>
          <w:iCs/>
          <w:sz w:val="24"/>
          <w:szCs w:val="24"/>
        </w:rPr>
        <w:t>archium</w:t>
      </w:r>
      <w:proofErr w:type="spellEnd"/>
      <w:r w:rsidRPr="005B748E">
        <w:rPr>
          <w:rFonts w:ascii="Times New Roman" w:hAnsi="Times New Roman" w:cs="Times New Roman"/>
          <w:sz w:val="24"/>
          <w:szCs w:val="24"/>
        </w:rPr>
        <w:t xml:space="preserve"> (a word</w:t>
      </w:r>
      <w:r w:rsidR="008845F2">
        <w:rPr>
          <w:rFonts w:ascii="Times New Roman" w:hAnsi="Times New Roman" w:cs="Times New Roman"/>
          <w:sz w:val="24"/>
          <w:szCs w:val="24"/>
        </w:rPr>
        <w:t xml:space="preserve"> </w:t>
      </w:r>
      <w:r w:rsidRPr="005B748E">
        <w:rPr>
          <w:rFonts w:ascii="Times New Roman" w:hAnsi="Times New Roman" w:cs="Times New Roman"/>
          <w:sz w:val="24"/>
          <w:szCs w:val="24"/>
        </w:rPr>
        <w:t xml:space="preserve">that is use in the singular, as was the French </w:t>
      </w:r>
      <w:r w:rsidRPr="005B748E">
        <w:rPr>
          <w:rFonts w:ascii="Times New Roman" w:hAnsi="Times New Roman" w:cs="Times New Roman"/>
          <w:i/>
          <w:iCs/>
          <w:sz w:val="24"/>
          <w:szCs w:val="24"/>
        </w:rPr>
        <w:t>archive</w:t>
      </w:r>
      <w:r w:rsidRPr="005B748E">
        <w:rPr>
          <w:rFonts w:ascii="Times New Roman" w:hAnsi="Times New Roman" w:cs="Times New Roman"/>
          <w:sz w:val="24"/>
          <w:szCs w:val="24"/>
        </w:rPr>
        <w:t xml:space="preserve">, formerly employed as a masculine singular: </w:t>
      </w:r>
      <w:r w:rsidRPr="005B748E">
        <w:rPr>
          <w:rFonts w:ascii="Times New Roman" w:hAnsi="Times New Roman" w:cs="Times New Roman"/>
          <w:i/>
          <w:iCs/>
          <w:sz w:val="24"/>
          <w:szCs w:val="24"/>
        </w:rPr>
        <w:t>un archive</w:t>
      </w:r>
      <w:r w:rsidRPr="005B748E">
        <w:rPr>
          <w:rFonts w:ascii="Times New Roman" w:hAnsi="Times New Roman" w:cs="Times New Roman"/>
          <w:sz w:val="24"/>
          <w:szCs w:val="24"/>
        </w:rPr>
        <w:t xml:space="preserve">), the meaning of “archive”), the meaning of “archive”, its only meaning, comes to it from the Greek </w:t>
      </w:r>
      <w:r w:rsidRPr="005B748E">
        <w:rPr>
          <w:rFonts w:ascii="Times New Roman" w:hAnsi="Times New Roman" w:cs="Times New Roman"/>
          <w:i/>
          <w:iCs/>
          <w:sz w:val="24"/>
          <w:szCs w:val="24"/>
        </w:rPr>
        <w:t>arkheion</w:t>
      </w:r>
      <w:r w:rsidRPr="005B748E">
        <w:rPr>
          <w:rFonts w:ascii="Times New Roman" w:hAnsi="Times New Roman" w:cs="Times New Roman"/>
          <w:sz w:val="24"/>
          <w:szCs w:val="24"/>
        </w:rPr>
        <w:t xml:space="preserve">: initially a house, a domicile, an address, the residence of the superior magistrates, the </w:t>
      </w:r>
      <w:r w:rsidRPr="005B748E">
        <w:rPr>
          <w:rFonts w:ascii="Times New Roman" w:hAnsi="Times New Roman" w:cs="Times New Roman"/>
          <w:i/>
          <w:iCs/>
          <w:sz w:val="24"/>
          <w:szCs w:val="24"/>
        </w:rPr>
        <w:t>archons</w:t>
      </w:r>
      <w:r w:rsidRPr="005B748E">
        <w:rPr>
          <w:rFonts w:ascii="Times New Roman" w:hAnsi="Times New Roman" w:cs="Times New Roman"/>
          <w:sz w:val="24"/>
          <w:szCs w:val="24"/>
        </w:rPr>
        <w:t xml:space="preserve">, those who commanded. On account of their publicly recognized authority, it is at their home, in that </w:t>
      </w:r>
      <w:r w:rsidRPr="005B748E">
        <w:rPr>
          <w:rFonts w:ascii="Times New Roman" w:hAnsi="Times New Roman" w:cs="Times New Roman"/>
          <w:i/>
          <w:iCs/>
          <w:sz w:val="24"/>
          <w:szCs w:val="24"/>
        </w:rPr>
        <w:t>place</w:t>
      </w:r>
      <w:r w:rsidRPr="005B748E">
        <w:rPr>
          <w:rFonts w:ascii="Times New Roman" w:hAnsi="Times New Roman" w:cs="Times New Roman"/>
          <w:sz w:val="24"/>
          <w:szCs w:val="24"/>
        </w:rPr>
        <w:t xml:space="preserve"> which is their house (private house, family house, or employer's house), that official documents are filed.</w:t>
      </w:r>
      <w:r w:rsidR="565E0226" w:rsidRPr="005B748E">
        <w:rPr>
          <w:rStyle w:val="EndnoteReference"/>
          <w:rFonts w:ascii="Times New Roman" w:hAnsi="Times New Roman" w:cs="Times New Roman"/>
          <w:sz w:val="24"/>
          <w:szCs w:val="24"/>
        </w:rPr>
        <w:endnoteReference w:id="23"/>
      </w:r>
      <w:r w:rsidRPr="005B748E">
        <w:rPr>
          <w:rFonts w:ascii="Times New Roman" w:hAnsi="Times New Roman" w:cs="Times New Roman"/>
          <w:sz w:val="24"/>
          <w:szCs w:val="24"/>
        </w:rPr>
        <w:t xml:space="preserve"> </w:t>
      </w:r>
    </w:p>
    <w:p w14:paraId="19BA92E4" w14:textId="722AA2D8" w:rsidR="565E0226" w:rsidRPr="005B748E" w:rsidRDefault="4335610C" w:rsidP="005B748E">
      <w:pPr>
        <w:spacing w:line="480" w:lineRule="auto"/>
        <w:jc w:val="both"/>
        <w:rPr>
          <w:rFonts w:ascii="Times New Roman" w:hAnsi="Times New Roman" w:cs="Times New Roman"/>
          <w:sz w:val="24"/>
          <w:szCs w:val="24"/>
        </w:rPr>
      </w:pPr>
      <w:r w:rsidRPr="005B748E">
        <w:rPr>
          <w:rFonts w:ascii="Times New Roman" w:hAnsi="Times New Roman" w:cs="Times New Roman"/>
          <w:sz w:val="24"/>
          <w:szCs w:val="24"/>
        </w:rPr>
        <w:t>Significantly “the archons are first of all documents’ guardians”:</w:t>
      </w:r>
    </w:p>
    <w:p w14:paraId="379CAFBA" w14:textId="77777777" w:rsidR="00A20D23" w:rsidRPr="005B748E" w:rsidRDefault="4335610C" w:rsidP="005B748E">
      <w:pPr>
        <w:spacing w:after="0" w:line="480" w:lineRule="auto"/>
        <w:ind w:left="720"/>
        <w:jc w:val="both"/>
        <w:rPr>
          <w:rFonts w:ascii="Times New Roman" w:hAnsi="Times New Roman" w:cs="Times New Roman"/>
          <w:sz w:val="24"/>
          <w:szCs w:val="24"/>
        </w:rPr>
      </w:pPr>
      <w:r w:rsidRPr="005B748E">
        <w:rPr>
          <w:rFonts w:ascii="Times New Roman" w:hAnsi="Times New Roman" w:cs="Times New Roman"/>
          <w:sz w:val="24"/>
          <w:szCs w:val="24"/>
        </w:rPr>
        <w:t xml:space="preserve">They do not only ensure the physical security of what is deposited and of the substrate. They are also accorded the hermeneutic right and competence. They have the power to interpret the archives. Entrusted to such archons, these documents in effect speak the law: they recall the law and call on or impose the law. To be guarded thus, in the jurisdiction of this speaking the law, they needed at once a guardian and a localization. </w:t>
      </w:r>
      <w:r w:rsidRPr="005B748E">
        <w:rPr>
          <w:rFonts w:ascii="Times New Roman" w:hAnsi="Times New Roman" w:cs="Times New Roman"/>
          <w:sz w:val="24"/>
          <w:szCs w:val="24"/>
        </w:rPr>
        <w:lastRenderedPageBreak/>
        <w:t xml:space="preserve">Even in their guardianship or their hermeneutic tradition, the archives could do neither without substrate nor without residence. </w:t>
      </w:r>
    </w:p>
    <w:p w14:paraId="7D48FA68" w14:textId="19CFC736" w:rsidR="565E0226" w:rsidRPr="005B748E" w:rsidRDefault="4335610C" w:rsidP="005B748E">
      <w:pPr>
        <w:spacing w:after="0" w:line="480" w:lineRule="auto"/>
        <w:ind w:left="720" w:firstLine="720"/>
        <w:jc w:val="both"/>
        <w:rPr>
          <w:rFonts w:ascii="Times New Roman" w:hAnsi="Times New Roman" w:cs="Times New Roman"/>
          <w:sz w:val="24"/>
          <w:szCs w:val="24"/>
        </w:rPr>
      </w:pPr>
      <w:r w:rsidRPr="005B748E">
        <w:rPr>
          <w:rFonts w:ascii="Times New Roman" w:hAnsi="Times New Roman" w:cs="Times New Roman"/>
          <w:sz w:val="24"/>
          <w:szCs w:val="24"/>
        </w:rPr>
        <w:t>It is thus, in this domiciliation, in this house arrest, that archives take place. The dwelling, this place where they dwell permanently, marks this institutional passage from the private to the public, which does not always mean from the secret to the nonsecret.</w:t>
      </w:r>
      <w:r w:rsidR="565E0226" w:rsidRPr="005B748E">
        <w:rPr>
          <w:rStyle w:val="EndnoteReference"/>
          <w:rFonts w:ascii="Times New Roman" w:hAnsi="Times New Roman" w:cs="Times New Roman"/>
          <w:sz w:val="24"/>
          <w:szCs w:val="24"/>
        </w:rPr>
        <w:endnoteReference w:id="24"/>
      </w:r>
    </w:p>
    <w:p w14:paraId="531A1318" w14:textId="072BF422" w:rsidR="00A20D23" w:rsidRPr="005B748E" w:rsidRDefault="001B20DA" w:rsidP="008427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poems such as ‘Ark’ we see the speaker plays with the idea of themselves as a kind of  archon or guardian of the archive. However, I want to suggest that Bernard’s positionality is altogether more ambivalent: both within and outside of the house, the ‘domiciliation’ of the archive (the George Padmore Institute archive), which she has been granted access to for a finite period of time. That ambivalence unsettles the idea of archivism and the power of its archons or guardians.</w:t>
      </w:r>
    </w:p>
    <w:p w14:paraId="185FB570" w14:textId="2AED360A" w:rsidR="00275DD8" w:rsidRPr="005B748E" w:rsidRDefault="7FC9585E" w:rsidP="008427A3">
      <w:pPr>
        <w:spacing w:line="480" w:lineRule="auto"/>
        <w:ind w:firstLine="720"/>
        <w:jc w:val="both"/>
        <w:rPr>
          <w:rFonts w:ascii="Times New Roman" w:hAnsi="Times New Roman" w:cs="Times New Roman"/>
          <w:sz w:val="24"/>
          <w:szCs w:val="24"/>
        </w:rPr>
      </w:pPr>
      <w:r w:rsidRPr="005B748E">
        <w:rPr>
          <w:rFonts w:ascii="Times New Roman" w:hAnsi="Times New Roman" w:cs="Times New Roman"/>
          <w:sz w:val="24"/>
          <w:szCs w:val="24"/>
        </w:rPr>
        <w:t>As the subtitle of his text suggests, Derrida is writing here about a specific archive: that of psychoanalyst Sigmund Freud. He is particularly interested in the nomological and topological transition of this private ‘archive’ to the public access to his archive facilitated by the establishment of the Freud Museum (appropriately enough, located in Freud’s former house in London)</w:t>
      </w:r>
      <w:r w:rsidR="00BE4236" w:rsidRPr="005B748E">
        <w:rPr>
          <w:rFonts w:ascii="Times New Roman" w:hAnsi="Times New Roman" w:cs="Times New Roman"/>
          <w:sz w:val="24"/>
          <w:szCs w:val="24"/>
        </w:rPr>
        <w:t>. As</w:t>
      </w:r>
      <w:r w:rsidRPr="005B748E">
        <w:rPr>
          <w:rFonts w:ascii="Times New Roman" w:hAnsi="Times New Roman" w:cs="Times New Roman"/>
          <w:sz w:val="24"/>
          <w:szCs w:val="24"/>
        </w:rPr>
        <w:t xml:space="preserve"> Derrida notes: </w:t>
      </w:r>
    </w:p>
    <w:p w14:paraId="04F249E5" w14:textId="3B04EF57" w:rsidR="4335610C" w:rsidRPr="005B748E" w:rsidRDefault="4335610C" w:rsidP="005B748E">
      <w:pPr>
        <w:spacing w:line="480" w:lineRule="auto"/>
        <w:ind w:left="720"/>
        <w:jc w:val="both"/>
        <w:rPr>
          <w:rFonts w:ascii="Times New Roman" w:hAnsi="Times New Roman" w:cs="Times New Roman"/>
          <w:sz w:val="24"/>
          <w:szCs w:val="24"/>
        </w:rPr>
      </w:pPr>
      <w:r w:rsidRPr="005B748E">
        <w:rPr>
          <w:rFonts w:ascii="Times New Roman" w:hAnsi="Times New Roman" w:cs="Times New Roman"/>
          <w:sz w:val="24"/>
          <w:szCs w:val="24"/>
        </w:rPr>
        <w:t>With such a status, the documents...are only kept and classified under the title of the archive by virtue of a privileged topology. They inhabit this uncommon place. At the intersection of the topological and the nomological, of the place and the law, of the substrate</w:t>
      </w:r>
      <w:r w:rsidR="00CB0BFF">
        <w:rPr>
          <w:rFonts w:ascii="Times New Roman" w:hAnsi="Times New Roman" w:cs="Times New Roman"/>
          <w:sz w:val="24"/>
          <w:szCs w:val="24"/>
        </w:rPr>
        <w:t>,</w:t>
      </w:r>
      <w:r w:rsidRPr="005B748E">
        <w:rPr>
          <w:rFonts w:ascii="Times New Roman" w:hAnsi="Times New Roman" w:cs="Times New Roman"/>
          <w:sz w:val="24"/>
          <w:szCs w:val="24"/>
        </w:rPr>
        <w:t xml:space="preserve"> the authority, a scene of domiciliation becomes at once visible and invisible. </w:t>
      </w:r>
      <w:r w:rsidRPr="005B748E">
        <w:rPr>
          <w:rStyle w:val="EndnoteReference"/>
          <w:rFonts w:ascii="Times New Roman" w:hAnsi="Times New Roman" w:cs="Times New Roman"/>
          <w:sz w:val="24"/>
          <w:szCs w:val="24"/>
        </w:rPr>
        <w:endnoteReference w:id="25"/>
      </w:r>
    </w:p>
    <w:p w14:paraId="1F705AC0" w14:textId="7108E76D" w:rsidR="4335610C" w:rsidRPr="005B748E" w:rsidRDefault="4335610C" w:rsidP="005B748E">
      <w:pPr>
        <w:spacing w:line="480" w:lineRule="auto"/>
        <w:jc w:val="both"/>
        <w:rPr>
          <w:rFonts w:ascii="Times New Roman" w:hAnsi="Times New Roman" w:cs="Times New Roman"/>
          <w:sz w:val="24"/>
          <w:szCs w:val="24"/>
        </w:rPr>
      </w:pPr>
      <w:r w:rsidRPr="005B748E">
        <w:rPr>
          <w:rFonts w:ascii="Times New Roman" w:hAnsi="Times New Roman" w:cs="Times New Roman"/>
          <w:sz w:val="24"/>
          <w:szCs w:val="24"/>
        </w:rPr>
        <w:t xml:space="preserve">The notion of the visible and the invisible in relation to the archive and the wider sense of the archive being haunted by secrets, of ghosts taking secrets beyond the grave, also speaks to many of the poems in </w:t>
      </w:r>
      <w:r w:rsidRPr="005B748E">
        <w:rPr>
          <w:rFonts w:ascii="Times New Roman" w:hAnsi="Times New Roman" w:cs="Times New Roman"/>
          <w:i/>
          <w:iCs/>
          <w:sz w:val="24"/>
          <w:szCs w:val="24"/>
        </w:rPr>
        <w:t>Surge</w:t>
      </w:r>
      <w:r w:rsidRPr="005B748E">
        <w:rPr>
          <w:rFonts w:ascii="Times New Roman" w:hAnsi="Times New Roman" w:cs="Times New Roman"/>
          <w:sz w:val="24"/>
          <w:szCs w:val="24"/>
        </w:rPr>
        <w:t xml:space="preserve">. </w:t>
      </w:r>
    </w:p>
    <w:p w14:paraId="78D1CC1B" w14:textId="73709F45" w:rsidR="4335610C" w:rsidRPr="005B748E" w:rsidRDefault="4335610C" w:rsidP="008427A3">
      <w:pPr>
        <w:spacing w:line="480" w:lineRule="auto"/>
        <w:ind w:firstLine="720"/>
        <w:jc w:val="both"/>
        <w:rPr>
          <w:rFonts w:ascii="Times New Roman" w:hAnsi="Times New Roman" w:cs="Times New Roman"/>
          <w:sz w:val="24"/>
          <w:szCs w:val="24"/>
        </w:rPr>
      </w:pPr>
      <w:r w:rsidRPr="005B748E">
        <w:rPr>
          <w:rFonts w:ascii="Times New Roman" w:hAnsi="Times New Roman" w:cs="Times New Roman"/>
          <w:sz w:val="24"/>
          <w:szCs w:val="24"/>
        </w:rPr>
        <w:lastRenderedPageBreak/>
        <w:t xml:space="preserve">Nichols Abraham, writing after Freud and then Lacan's famous reading of </w:t>
      </w:r>
      <w:r w:rsidRPr="005B748E">
        <w:rPr>
          <w:rFonts w:ascii="Times New Roman" w:hAnsi="Times New Roman" w:cs="Times New Roman"/>
          <w:i/>
          <w:iCs/>
          <w:sz w:val="24"/>
          <w:szCs w:val="24"/>
        </w:rPr>
        <w:t>Hamlet</w:t>
      </w:r>
      <w:r w:rsidRPr="005B748E">
        <w:rPr>
          <w:rFonts w:ascii="Times New Roman" w:hAnsi="Times New Roman" w:cs="Times New Roman"/>
          <w:sz w:val="24"/>
          <w:szCs w:val="24"/>
        </w:rPr>
        <w:t xml:space="preserve"> argues that “The theme of the dead – who, having suffered repression by their family or society, cannot enjoy, even in death, a state of authenticity – appears to be omnipresent”.</w:t>
      </w:r>
      <w:r w:rsidRPr="005B748E">
        <w:rPr>
          <w:rStyle w:val="EndnoteReference"/>
          <w:rFonts w:ascii="Times New Roman" w:hAnsi="Times New Roman" w:cs="Times New Roman"/>
          <w:sz w:val="24"/>
          <w:szCs w:val="24"/>
        </w:rPr>
        <w:endnoteReference w:id="26"/>
      </w:r>
      <w:r w:rsidRPr="005B748E">
        <w:rPr>
          <w:rFonts w:ascii="Times New Roman" w:hAnsi="Times New Roman" w:cs="Times New Roman"/>
          <w:sz w:val="24"/>
          <w:szCs w:val="24"/>
        </w:rPr>
        <w:t xml:space="preserve"> The dead haunt (literally or metaphorically) precisely because they “took unspeakable secrets to the grave”.</w:t>
      </w:r>
      <w:r w:rsidRPr="005B748E">
        <w:rPr>
          <w:rStyle w:val="EndnoteReference"/>
          <w:rFonts w:ascii="Times New Roman" w:hAnsi="Times New Roman" w:cs="Times New Roman"/>
          <w:sz w:val="24"/>
          <w:szCs w:val="24"/>
        </w:rPr>
        <w:endnoteReference w:id="27"/>
      </w:r>
      <w:r w:rsidRPr="005B748E">
        <w:rPr>
          <w:rFonts w:ascii="Times New Roman" w:hAnsi="Times New Roman" w:cs="Times New Roman"/>
          <w:sz w:val="24"/>
          <w:szCs w:val="24"/>
        </w:rPr>
        <w:t xml:space="preserve"> Such secrets may include the manner in which they died, as is the case with Shakespeare's </w:t>
      </w:r>
      <w:r w:rsidRPr="005B748E">
        <w:rPr>
          <w:rFonts w:ascii="Times New Roman" w:hAnsi="Times New Roman" w:cs="Times New Roman"/>
          <w:i/>
          <w:iCs/>
          <w:sz w:val="24"/>
          <w:szCs w:val="24"/>
        </w:rPr>
        <w:t>Hamlet</w:t>
      </w:r>
      <w:r w:rsidRPr="005B748E">
        <w:rPr>
          <w:rFonts w:ascii="Times New Roman" w:hAnsi="Times New Roman" w:cs="Times New Roman"/>
          <w:sz w:val="24"/>
          <w:szCs w:val="24"/>
        </w:rPr>
        <w:t>. Ultimately, Derrida suggests</w:t>
      </w:r>
      <w:r w:rsidR="008034FC" w:rsidRPr="005B748E">
        <w:rPr>
          <w:rFonts w:ascii="Times New Roman" w:hAnsi="Times New Roman" w:cs="Times New Roman"/>
          <w:sz w:val="24"/>
          <w:szCs w:val="24"/>
        </w:rPr>
        <w:t>,</w:t>
      </w:r>
      <w:r w:rsidRPr="005B748E">
        <w:rPr>
          <w:rFonts w:ascii="Times New Roman" w:hAnsi="Times New Roman" w:cs="Times New Roman"/>
          <w:sz w:val="24"/>
          <w:szCs w:val="24"/>
        </w:rPr>
        <w:t xml:space="preserve"> the secret and the hidden is already inherent in the notion of the archive: it is haunted by what it cannot say or recover or account for in any coherent way.</w:t>
      </w:r>
    </w:p>
    <w:p w14:paraId="3AFA51FD" w14:textId="77777777" w:rsidR="00384DE8" w:rsidRDefault="00384DE8" w:rsidP="00384DE8">
      <w:pPr>
        <w:spacing w:after="0" w:line="480" w:lineRule="auto"/>
        <w:jc w:val="both"/>
        <w:rPr>
          <w:rFonts w:ascii="Times New Roman" w:eastAsia="Times New Roman" w:hAnsi="Times New Roman" w:cs="Times New Roman"/>
          <w:b/>
          <w:bCs/>
          <w:sz w:val="24"/>
          <w:szCs w:val="24"/>
        </w:rPr>
      </w:pPr>
    </w:p>
    <w:p w14:paraId="28FF85B8" w14:textId="73847145" w:rsidR="00384DE8" w:rsidRPr="005B748E" w:rsidRDefault="00384DE8" w:rsidP="00384DE8">
      <w:pPr>
        <w:spacing w:after="0" w:line="480" w:lineRule="auto"/>
        <w:jc w:val="both"/>
        <w:rPr>
          <w:rFonts w:ascii="Times New Roman" w:eastAsia="Times New Roman" w:hAnsi="Times New Roman" w:cs="Times New Roman"/>
          <w:b/>
          <w:bCs/>
          <w:color w:val="000000" w:themeColor="text1"/>
          <w:sz w:val="24"/>
          <w:szCs w:val="24"/>
        </w:rPr>
      </w:pPr>
      <w:r w:rsidRPr="005B748E">
        <w:rPr>
          <w:rFonts w:ascii="Times New Roman" w:eastAsia="Times New Roman" w:hAnsi="Times New Roman" w:cs="Times New Roman"/>
          <w:b/>
          <w:bCs/>
          <w:sz w:val="24"/>
          <w:szCs w:val="24"/>
        </w:rPr>
        <w:t>S</w:t>
      </w:r>
      <w:r w:rsidRPr="005B748E">
        <w:rPr>
          <w:rFonts w:ascii="Times New Roman" w:eastAsia="Times New Roman" w:hAnsi="Times New Roman" w:cs="Times New Roman"/>
          <w:b/>
          <w:bCs/>
          <w:i/>
          <w:iCs/>
          <w:color w:val="000000" w:themeColor="text1"/>
          <w:sz w:val="24"/>
          <w:szCs w:val="24"/>
        </w:rPr>
        <w:t>urge</w:t>
      </w:r>
      <w:r w:rsidRPr="005B748E">
        <w:rPr>
          <w:rFonts w:ascii="Times New Roman" w:eastAsia="Times New Roman" w:hAnsi="Times New Roman" w:cs="Times New Roman"/>
          <w:b/>
          <w:bCs/>
          <w:color w:val="000000" w:themeColor="text1"/>
          <w:sz w:val="24"/>
          <w:szCs w:val="24"/>
        </w:rPr>
        <w:t>: Haunting as intertextuality</w:t>
      </w:r>
    </w:p>
    <w:p w14:paraId="6DB9AD0C" w14:textId="77777777" w:rsidR="00384DE8" w:rsidRPr="005B748E" w:rsidRDefault="00384DE8" w:rsidP="00384DE8">
      <w:pPr>
        <w:spacing w:after="0" w:line="480" w:lineRule="auto"/>
        <w:jc w:val="both"/>
        <w:rPr>
          <w:rFonts w:ascii="Times New Roman" w:eastAsia="Times New Roman" w:hAnsi="Times New Roman" w:cs="Times New Roman"/>
          <w:b/>
          <w:bCs/>
          <w:color w:val="000000" w:themeColor="text1"/>
          <w:sz w:val="24"/>
          <w:szCs w:val="24"/>
        </w:rPr>
      </w:pPr>
    </w:p>
    <w:p w14:paraId="073090F6" w14:textId="77777777" w:rsidR="00384DE8" w:rsidRPr="005B748E" w:rsidRDefault="00384DE8" w:rsidP="00384DE8">
      <w:pPr>
        <w:spacing w:line="480" w:lineRule="auto"/>
        <w:jc w:val="both"/>
        <w:rPr>
          <w:rFonts w:ascii="Times New Roman" w:eastAsia="Times New Roman" w:hAnsi="Times New Roman" w:cs="Times New Roman"/>
          <w:color w:val="000000" w:themeColor="text1"/>
          <w:sz w:val="24"/>
          <w:szCs w:val="24"/>
        </w:rPr>
      </w:pPr>
      <w:r w:rsidRPr="005B748E">
        <w:rPr>
          <w:rFonts w:ascii="Times New Roman" w:eastAsia="Times New Roman" w:hAnsi="Times New Roman" w:cs="Times New Roman"/>
          <w:color w:val="000000" w:themeColor="text1"/>
          <w:sz w:val="24"/>
          <w:szCs w:val="24"/>
        </w:rPr>
        <w:t xml:space="preserve"> Bernard also uses the term ‘haunting’ in reference to their writing process for the collection:</w:t>
      </w:r>
    </w:p>
    <w:p w14:paraId="6D35DA8C" w14:textId="77777777" w:rsidR="00384DE8" w:rsidRPr="005B748E" w:rsidRDefault="00384DE8" w:rsidP="00384DE8">
      <w:pPr>
        <w:spacing w:line="480" w:lineRule="auto"/>
        <w:ind w:left="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Many questions emerged not only about memory and history, but about my place in Britain as a queer black person. This opened out into a final sense of coherence: I am from here, I am specific to this place, I am haunted by this history but I also haunt it back.</w:t>
      </w:r>
      <w:r w:rsidRPr="005B748E">
        <w:rPr>
          <w:rStyle w:val="EndnoteReference"/>
          <w:rFonts w:ascii="Times New Roman" w:eastAsia="Times New Roman" w:hAnsi="Times New Roman" w:cs="Times New Roman"/>
          <w:sz w:val="24"/>
          <w:szCs w:val="24"/>
        </w:rPr>
        <w:endnoteReference w:id="28"/>
      </w:r>
    </w:p>
    <w:p w14:paraId="460E1B01" w14:textId="77777777" w:rsidR="00384DE8" w:rsidRDefault="00384DE8" w:rsidP="00384DE8">
      <w:pPr>
        <w:spacing w:line="480" w:lineRule="auto"/>
        <w:jc w:val="both"/>
        <w:rPr>
          <w:rFonts w:ascii="Times New Roman" w:hAnsi="Times New Roman" w:cs="Times New Roman"/>
          <w:sz w:val="24"/>
          <w:szCs w:val="24"/>
        </w:rPr>
      </w:pPr>
      <w:r w:rsidRPr="005B748E">
        <w:rPr>
          <w:rFonts w:ascii="Times New Roman" w:hAnsi="Times New Roman" w:cs="Times New Roman"/>
          <w:sz w:val="24"/>
          <w:szCs w:val="24"/>
        </w:rPr>
        <w:t>This search for location and locatedness is crucial as Bernard grounds their poems within particular historical events (New Cross, Grenfell) in a specifically black British context. However, as the intertexts to many of the poems demonstrate, the poems draw upon, and can be located in a wider and thoroughly transatlantic, black Atlantic discourse. When Bernard reflects: “So much of the book is about haunting but also presence and absence”</w:t>
      </w:r>
      <w:r w:rsidRPr="005B748E">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w:t>
      </w:r>
      <w:r w:rsidRPr="005B748E">
        <w:rPr>
          <w:rFonts w:ascii="Times New Roman" w:hAnsi="Times New Roman" w:cs="Times New Roman"/>
          <w:sz w:val="24"/>
          <w:szCs w:val="24"/>
        </w:rPr>
        <w:t xml:space="preserve">we can read this on one level as a statement about </w:t>
      </w:r>
      <w:r>
        <w:rPr>
          <w:rFonts w:ascii="Times New Roman" w:hAnsi="Times New Roman" w:cs="Times New Roman"/>
          <w:sz w:val="24"/>
          <w:szCs w:val="24"/>
        </w:rPr>
        <w:t>Bernard’s</w:t>
      </w:r>
      <w:r w:rsidRPr="005B748E">
        <w:rPr>
          <w:rFonts w:ascii="Times New Roman" w:hAnsi="Times New Roman" w:cs="Times New Roman"/>
          <w:sz w:val="24"/>
          <w:szCs w:val="24"/>
        </w:rPr>
        <w:t xml:space="preserve"> </w:t>
      </w:r>
      <w:r>
        <w:rPr>
          <w:rFonts w:ascii="Times New Roman" w:hAnsi="Times New Roman" w:cs="Times New Roman"/>
          <w:sz w:val="24"/>
          <w:szCs w:val="24"/>
        </w:rPr>
        <w:t xml:space="preserve">literary </w:t>
      </w:r>
      <w:r w:rsidRPr="005B748E">
        <w:rPr>
          <w:rFonts w:ascii="Times New Roman" w:hAnsi="Times New Roman" w:cs="Times New Roman"/>
          <w:sz w:val="24"/>
          <w:szCs w:val="24"/>
        </w:rPr>
        <w:t>influences and the central role of intertextuality in the collection. The collection references documents in the George Padmore Institute archive and reproduces both very visible archival sources</w:t>
      </w:r>
      <w:r>
        <w:rPr>
          <w:rFonts w:ascii="Times New Roman" w:hAnsi="Times New Roman" w:cs="Times New Roman"/>
          <w:sz w:val="24"/>
          <w:szCs w:val="24"/>
        </w:rPr>
        <w:t>,</w:t>
      </w:r>
      <w:r w:rsidRPr="005B748E">
        <w:rPr>
          <w:rFonts w:ascii="Times New Roman" w:hAnsi="Times New Roman" w:cs="Times New Roman"/>
          <w:sz w:val="24"/>
          <w:szCs w:val="24"/>
        </w:rPr>
        <w:t xml:space="preserve"> such as a ‘</w:t>
      </w:r>
      <w:r w:rsidRPr="005B748E">
        <w:rPr>
          <w:rFonts w:ascii="Times New Roman" w:eastAsia="Calibri" w:hAnsi="Times New Roman" w:cs="Times New Roman"/>
          <w:sz w:val="24"/>
          <w:szCs w:val="24"/>
        </w:rPr>
        <w:t xml:space="preserve">Support Black </w:t>
      </w:r>
      <w:r w:rsidRPr="005B748E">
        <w:rPr>
          <w:rFonts w:ascii="Times New Roman" w:eastAsia="Calibri" w:hAnsi="Times New Roman" w:cs="Times New Roman"/>
          <w:sz w:val="24"/>
          <w:szCs w:val="24"/>
        </w:rPr>
        <w:lastRenderedPageBreak/>
        <w:t>People’s Day of Action’ poster</w:t>
      </w:r>
      <w:r>
        <w:rPr>
          <w:rFonts w:ascii="Times New Roman" w:eastAsia="Calibri" w:hAnsi="Times New Roman" w:cs="Times New Roman"/>
          <w:sz w:val="24"/>
          <w:szCs w:val="24"/>
        </w:rPr>
        <w:t>,</w:t>
      </w:r>
      <w:r w:rsidRPr="005B748E">
        <w:rPr>
          <w:rFonts w:ascii="Times New Roman" w:hAnsi="Times New Roman" w:cs="Times New Roman"/>
          <w:sz w:val="24"/>
          <w:szCs w:val="24"/>
        </w:rPr>
        <w:t xml:space="preserve"> and more obscure or ‘hidden’ </w:t>
      </w:r>
      <w:r>
        <w:rPr>
          <w:rFonts w:ascii="Times New Roman" w:hAnsi="Times New Roman" w:cs="Times New Roman"/>
          <w:sz w:val="24"/>
          <w:szCs w:val="24"/>
        </w:rPr>
        <w:t xml:space="preserve">(because less recognisable) </w:t>
      </w:r>
      <w:r w:rsidRPr="005B748E">
        <w:rPr>
          <w:rFonts w:ascii="Times New Roman" w:hAnsi="Times New Roman" w:cs="Times New Roman"/>
          <w:sz w:val="24"/>
          <w:szCs w:val="24"/>
        </w:rPr>
        <w:t>intertexts</w:t>
      </w:r>
      <w:r>
        <w:rPr>
          <w:rFonts w:ascii="Times New Roman" w:hAnsi="Times New Roman" w:cs="Times New Roman"/>
          <w:sz w:val="24"/>
          <w:szCs w:val="24"/>
        </w:rPr>
        <w:t>,</w:t>
      </w:r>
      <w:r w:rsidRPr="005B748E">
        <w:rPr>
          <w:rFonts w:ascii="Times New Roman" w:hAnsi="Times New Roman" w:cs="Times New Roman"/>
          <w:sz w:val="24"/>
          <w:szCs w:val="24"/>
        </w:rPr>
        <w:t xml:space="preserve"> such as lines </w:t>
      </w:r>
      <w:r>
        <w:rPr>
          <w:rFonts w:ascii="Times New Roman" w:hAnsi="Times New Roman" w:cs="Times New Roman"/>
          <w:sz w:val="24"/>
          <w:szCs w:val="24"/>
        </w:rPr>
        <w:t xml:space="preserve">from </w:t>
      </w:r>
      <w:proofErr w:type="gramStart"/>
      <w:r>
        <w:rPr>
          <w:rFonts w:ascii="Times New Roman" w:hAnsi="Times New Roman" w:cs="Times New Roman"/>
          <w:sz w:val="24"/>
          <w:szCs w:val="24"/>
        </w:rPr>
        <w:t xml:space="preserve">a </w:t>
      </w:r>
      <w:r w:rsidRPr="005B748E">
        <w:rPr>
          <w:rFonts w:ascii="Times New Roman" w:hAnsi="Times New Roman" w:cs="Times New Roman"/>
          <w:sz w:val="24"/>
          <w:szCs w:val="24"/>
        </w:rPr>
        <w:t>the</w:t>
      </w:r>
      <w:proofErr w:type="gramEnd"/>
      <w:r w:rsidRPr="005B748E">
        <w:rPr>
          <w:rFonts w:ascii="Times New Roman" w:hAnsi="Times New Roman" w:cs="Times New Roman"/>
          <w:sz w:val="24"/>
          <w:szCs w:val="24"/>
        </w:rPr>
        <w:t xml:space="preserve"> fact-finding commission conducted by the New Cross Massacre Action Committee. </w:t>
      </w:r>
      <w:r w:rsidRPr="005B748E">
        <w:rPr>
          <w:rStyle w:val="EndnoteReference"/>
          <w:rFonts w:ascii="Times New Roman" w:hAnsi="Times New Roman" w:cs="Times New Roman"/>
          <w:sz w:val="24"/>
          <w:szCs w:val="24"/>
        </w:rPr>
        <w:endnoteReference w:id="30"/>
      </w:r>
      <w:r w:rsidRPr="005B748E">
        <w:rPr>
          <w:rFonts w:ascii="Times New Roman" w:hAnsi="Times New Roman" w:cs="Times New Roman"/>
          <w:sz w:val="24"/>
          <w:szCs w:val="24"/>
        </w:rPr>
        <w:t xml:space="preserve"> This technique contributes to the reader’s sense that the archive is composed of presences and absences: the archive presents material but - as Derrida argues in </w:t>
      </w:r>
      <w:r w:rsidRPr="005B748E">
        <w:rPr>
          <w:rFonts w:ascii="Times New Roman" w:hAnsi="Times New Roman" w:cs="Times New Roman"/>
          <w:i/>
          <w:iCs/>
          <w:sz w:val="24"/>
          <w:szCs w:val="24"/>
        </w:rPr>
        <w:t>Archive Fever</w:t>
      </w:r>
      <w:r w:rsidRPr="005B748E">
        <w:rPr>
          <w:rFonts w:ascii="Times New Roman" w:hAnsi="Times New Roman" w:cs="Times New Roman"/>
          <w:sz w:val="24"/>
          <w:szCs w:val="24"/>
        </w:rPr>
        <w:t xml:space="preserve"> (1995, 1996) – the archive also hides</w:t>
      </w:r>
      <w:r>
        <w:rPr>
          <w:rFonts w:ascii="Times New Roman" w:hAnsi="Times New Roman" w:cs="Times New Roman"/>
          <w:sz w:val="24"/>
          <w:szCs w:val="24"/>
        </w:rPr>
        <w:t xml:space="preserve"> by drawing our attention to particular ways of organizing and making sense of histories and not others</w:t>
      </w:r>
      <w:r w:rsidRPr="005B748E">
        <w:rPr>
          <w:rFonts w:ascii="Times New Roman" w:hAnsi="Times New Roman" w:cs="Times New Roman"/>
          <w:sz w:val="24"/>
          <w:szCs w:val="24"/>
        </w:rPr>
        <w:t>. What we are left with is a ghostly sense of archival traces which may or may not link to an embodied, describable or even knowable history. Indeed, Judie Newman and others have argued that intertextuality is a kind of ‘haunting’ of one text by others.</w:t>
      </w:r>
      <w:r w:rsidRPr="005B748E">
        <w:rPr>
          <w:rStyle w:val="EndnoteReference"/>
          <w:rFonts w:ascii="Times New Roman" w:hAnsi="Times New Roman" w:cs="Times New Roman"/>
          <w:sz w:val="24"/>
          <w:szCs w:val="24"/>
        </w:rPr>
        <w:endnoteReference w:id="31"/>
      </w:r>
      <w:r w:rsidRPr="005B748E">
        <w:rPr>
          <w:rFonts w:ascii="Times New Roman" w:hAnsi="Times New Roman" w:cs="Times New Roman"/>
          <w:sz w:val="24"/>
          <w:szCs w:val="24"/>
        </w:rPr>
        <w:t xml:space="preserve"> </w:t>
      </w:r>
      <w:r>
        <w:rPr>
          <w:rFonts w:ascii="Times New Roman" w:hAnsi="Times New Roman" w:cs="Times New Roman"/>
          <w:sz w:val="24"/>
          <w:szCs w:val="24"/>
        </w:rPr>
        <w:t xml:space="preserve"> This idea of unspecified or vague intertextuality as a kind of haunting is useful as it can encompass unconscious and unintended intertextuality as well as the more straightforward intertextuality Bernard acknowledges she makes in her collection.</w:t>
      </w:r>
      <w:r>
        <w:rPr>
          <w:rStyle w:val="EndnoteReference"/>
          <w:rFonts w:ascii="Times New Roman" w:hAnsi="Times New Roman" w:cs="Times New Roman"/>
          <w:sz w:val="24"/>
          <w:szCs w:val="24"/>
        </w:rPr>
        <w:endnoteReference w:id="32"/>
      </w:r>
      <w:r>
        <w:rPr>
          <w:rFonts w:ascii="Times New Roman" w:hAnsi="Times New Roman" w:cs="Times New Roman"/>
          <w:sz w:val="24"/>
          <w:szCs w:val="24"/>
        </w:rPr>
        <w:t xml:space="preserve">  </w:t>
      </w:r>
    </w:p>
    <w:p w14:paraId="45D0115D" w14:textId="77777777" w:rsidR="00384DE8" w:rsidRDefault="00384DE8" w:rsidP="005B748E">
      <w:pPr>
        <w:spacing w:line="480" w:lineRule="auto"/>
        <w:jc w:val="both"/>
        <w:rPr>
          <w:rFonts w:ascii="Times New Roman" w:hAnsi="Times New Roman" w:cs="Times New Roman"/>
          <w:b/>
          <w:bCs/>
          <w:sz w:val="24"/>
          <w:szCs w:val="24"/>
        </w:rPr>
      </w:pPr>
    </w:p>
    <w:p w14:paraId="74F5D005" w14:textId="0DD52A9A" w:rsidR="00EE7F05" w:rsidRPr="005B748E" w:rsidRDefault="4335610C" w:rsidP="005B748E">
      <w:pPr>
        <w:spacing w:line="480" w:lineRule="auto"/>
        <w:jc w:val="both"/>
        <w:rPr>
          <w:rFonts w:ascii="Times New Roman" w:hAnsi="Times New Roman" w:cs="Times New Roman"/>
          <w:b/>
          <w:bCs/>
          <w:sz w:val="24"/>
          <w:szCs w:val="24"/>
        </w:rPr>
      </w:pPr>
      <w:r w:rsidRPr="005B748E">
        <w:rPr>
          <w:rFonts w:ascii="Times New Roman" w:hAnsi="Times New Roman" w:cs="Times New Roman"/>
          <w:b/>
          <w:bCs/>
          <w:sz w:val="24"/>
          <w:szCs w:val="24"/>
        </w:rPr>
        <w:t>Archive/s and power</w:t>
      </w:r>
    </w:p>
    <w:p w14:paraId="7FF898FA" w14:textId="46F4B05D" w:rsidR="00EE7F05" w:rsidRPr="005B748E" w:rsidRDefault="35A264EB" w:rsidP="005B748E">
      <w:pPr>
        <w:spacing w:line="480" w:lineRule="auto"/>
        <w:jc w:val="both"/>
        <w:rPr>
          <w:rFonts w:ascii="Times New Roman" w:hAnsi="Times New Roman" w:cs="Times New Roman"/>
          <w:sz w:val="24"/>
          <w:szCs w:val="24"/>
        </w:rPr>
      </w:pPr>
      <w:r w:rsidRPr="005B748E">
        <w:rPr>
          <w:rFonts w:ascii="Times New Roman" w:hAnsi="Times New Roman" w:cs="Times New Roman"/>
          <w:sz w:val="24"/>
          <w:szCs w:val="24"/>
        </w:rPr>
        <w:t>Derrida’s interest in</w:t>
      </w:r>
      <w:r w:rsidRPr="005B748E">
        <w:rPr>
          <w:rFonts w:ascii="Times New Roman" w:eastAsia="Times New Roman" w:hAnsi="Times New Roman" w:cs="Times New Roman"/>
          <w:i/>
          <w:iCs/>
          <w:sz w:val="24"/>
          <w:szCs w:val="24"/>
        </w:rPr>
        <w:t xml:space="preserve"> </w:t>
      </w:r>
      <w:r w:rsidR="008F7614" w:rsidRPr="005B748E">
        <w:rPr>
          <w:rFonts w:ascii="Times New Roman" w:eastAsia="Times New Roman" w:hAnsi="Times New Roman" w:cs="Times New Roman"/>
          <w:i/>
          <w:iCs/>
          <w:sz w:val="24"/>
          <w:szCs w:val="24"/>
        </w:rPr>
        <w:t xml:space="preserve">arkheion </w:t>
      </w:r>
      <w:r w:rsidR="008F7614" w:rsidRPr="005B748E">
        <w:rPr>
          <w:rFonts w:ascii="Times New Roman" w:hAnsi="Times New Roman" w:cs="Times New Roman"/>
          <w:sz w:val="24"/>
          <w:szCs w:val="24"/>
        </w:rPr>
        <w:t>is</w:t>
      </w:r>
      <w:r w:rsidRPr="005B748E">
        <w:rPr>
          <w:rFonts w:ascii="Times New Roman" w:hAnsi="Times New Roman" w:cs="Times New Roman"/>
          <w:sz w:val="24"/>
          <w:szCs w:val="24"/>
        </w:rPr>
        <w:t xml:space="preserve"> in large part an interest in power, in the ways </w:t>
      </w:r>
      <w:r w:rsidR="008034FC" w:rsidRPr="005B748E">
        <w:rPr>
          <w:rFonts w:ascii="Times New Roman" w:hAnsi="Times New Roman" w:cs="Times New Roman"/>
          <w:sz w:val="24"/>
          <w:szCs w:val="24"/>
        </w:rPr>
        <w:t>i</w:t>
      </w:r>
      <w:r w:rsidRPr="005B748E">
        <w:rPr>
          <w:rFonts w:ascii="Times New Roman" w:hAnsi="Times New Roman" w:cs="Times New Roman"/>
          <w:sz w:val="24"/>
          <w:szCs w:val="24"/>
        </w:rPr>
        <w:t>n which a relationship developed between the archive and those who governed, both being located in the same privileged space of domiciliation.</w:t>
      </w:r>
      <w:r w:rsidR="008845F2">
        <w:rPr>
          <w:rFonts w:ascii="Times New Roman" w:hAnsi="Times New Roman" w:cs="Times New Roman"/>
          <w:sz w:val="24"/>
          <w:szCs w:val="24"/>
        </w:rPr>
        <w:t xml:space="preserve"> </w:t>
      </w:r>
      <w:r w:rsidRPr="005B748E">
        <w:rPr>
          <w:rFonts w:ascii="Times New Roman" w:hAnsi="Times New Roman" w:cs="Times New Roman"/>
          <w:sz w:val="24"/>
          <w:szCs w:val="24"/>
        </w:rPr>
        <w:t>The legacy of this origin is that all archives hold power, though not necessarily in the form which the ancient Greeks would recognise.</w:t>
      </w:r>
      <w:r w:rsidR="008845F2">
        <w:rPr>
          <w:rFonts w:ascii="Times New Roman" w:hAnsi="Times New Roman" w:cs="Times New Roman"/>
          <w:sz w:val="24"/>
          <w:szCs w:val="24"/>
        </w:rPr>
        <w:t xml:space="preserve"> </w:t>
      </w:r>
      <w:r w:rsidRPr="005B748E">
        <w:rPr>
          <w:rFonts w:ascii="Times New Roman" w:hAnsi="Times New Roman" w:cs="Times New Roman"/>
          <w:sz w:val="24"/>
          <w:szCs w:val="24"/>
        </w:rPr>
        <w:t>In ‘Toward Slow Archives’ (2019) Kimberly Christen and Jane Anderson argue that</w:t>
      </w:r>
      <w:r w:rsidR="000479B7">
        <w:rPr>
          <w:rFonts w:ascii="Times New Roman" w:hAnsi="Times New Roman" w:cs="Times New Roman"/>
          <w:sz w:val="24"/>
          <w:szCs w:val="24"/>
        </w:rPr>
        <w:t>:</w:t>
      </w:r>
    </w:p>
    <w:p w14:paraId="3216D990" w14:textId="141F9D77" w:rsidR="00EE7F05" w:rsidRPr="005B748E" w:rsidRDefault="00EE7F05" w:rsidP="005B748E">
      <w:pPr>
        <w:spacing w:line="480" w:lineRule="auto"/>
        <w:ind w:left="720"/>
        <w:jc w:val="both"/>
        <w:rPr>
          <w:rFonts w:ascii="Times New Roman" w:hAnsi="Times New Roman" w:cs="Times New Roman"/>
          <w:sz w:val="24"/>
          <w:szCs w:val="24"/>
        </w:rPr>
      </w:pPr>
      <w:r w:rsidRPr="005B748E">
        <w:rPr>
          <w:rFonts w:ascii="Times New Roman" w:hAnsi="Times New Roman" w:cs="Times New Roman"/>
          <w:sz w:val="24"/>
          <w:szCs w:val="24"/>
        </w:rPr>
        <w:t xml:space="preserve">the structures, practices, and processes of collection, cataloguing, and curation from multiple vantage points including colonial, community-based archives, and institutional archives…expose where current cultural authority is placed, valued, and organized within archival workflows. The long arc of collecting is not just rooted in colonial paradigms; it relies on and continually remakes those structures of injustice not only </w:t>
      </w:r>
      <w:r w:rsidRPr="005B748E">
        <w:rPr>
          <w:rFonts w:ascii="Times New Roman" w:hAnsi="Times New Roman" w:cs="Times New Roman"/>
          <w:sz w:val="24"/>
          <w:szCs w:val="24"/>
        </w:rPr>
        <w:lastRenderedPageBreak/>
        <w:t>through the seemingly benign practices and processes of the profession, but also through how terms like access and circulation are understood and expressed.</w:t>
      </w:r>
      <w:r w:rsidR="001F5EA9" w:rsidRPr="005B748E">
        <w:rPr>
          <w:rStyle w:val="EndnoteReference"/>
          <w:rFonts w:ascii="Times New Roman" w:hAnsi="Times New Roman" w:cs="Times New Roman"/>
          <w:sz w:val="24"/>
          <w:szCs w:val="24"/>
        </w:rPr>
        <w:endnoteReference w:id="33"/>
      </w:r>
    </w:p>
    <w:p w14:paraId="430FDA13" w14:textId="7905DBBB" w:rsidR="00C37D01" w:rsidRPr="005B748E" w:rsidRDefault="000479B7" w:rsidP="005B748E">
      <w:pPr>
        <w:pStyle w:val="NormalWeb"/>
        <w:shd w:val="clear" w:color="auto" w:fill="FFFFFF" w:themeFill="background1"/>
        <w:spacing w:before="0" w:beforeAutospacing="0" w:after="288" w:afterAutospacing="0" w:line="480" w:lineRule="auto"/>
        <w:jc w:val="both"/>
      </w:pPr>
      <w:r>
        <w:t xml:space="preserve">Christen and Anderson’s </w:t>
      </w:r>
      <w:r w:rsidR="03F8507F" w:rsidRPr="005B748E">
        <w:t>primary interest (in this case in the context of first nation and indigenous people’s histories), is in modes of decolonizing the archive. They note that:</w:t>
      </w:r>
    </w:p>
    <w:p w14:paraId="023063BF" w14:textId="52B082D7" w:rsidR="00C37D01" w:rsidRPr="005B748E" w:rsidRDefault="00EE7F05" w:rsidP="005B748E">
      <w:pPr>
        <w:pStyle w:val="NormalWeb"/>
        <w:shd w:val="clear" w:color="auto" w:fill="FFFFFF" w:themeFill="background1"/>
        <w:spacing w:before="0" w:beforeAutospacing="0" w:after="288" w:afterAutospacing="0" w:line="480" w:lineRule="auto"/>
        <w:ind w:left="720"/>
        <w:jc w:val="both"/>
      </w:pPr>
      <w:r w:rsidRPr="005B748E">
        <w:t xml:space="preserve">Recent moves in archival studies and practice have emphasized post-custodial (Sangwand 2014; Kelleher 2017) participatory (Gilliland and McKemmish 2014) and community archives (Bastian and Alexander 2009; Hennessy et al. 2013; Caswell 2014; Thorpe 2017; Cifor et al. 2018) </w:t>
      </w:r>
      <w:r w:rsidR="00C37D01" w:rsidRPr="005B748E">
        <w:t xml:space="preserve">[as all providing] </w:t>
      </w:r>
      <w:r w:rsidRPr="005B748E">
        <w:t>modalities for upending and redirecting archives’ power and structures of dominance, erasure, and authorial control.</w:t>
      </w:r>
      <w:r w:rsidR="001F5EA9" w:rsidRPr="005B748E">
        <w:rPr>
          <w:rStyle w:val="EndnoteReference"/>
        </w:rPr>
        <w:endnoteReference w:id="34"/>
      </w:r>
    </w:p>
    <w:p w14:paraId="5813EC99" w14:textId="654532DA" w:rsidR="00275DD8" w:rsidRPr="005B748E" w:rsidRDefault="4335610C" w:rsidP="005B748E">
      <w:pPr>
        <w:spacing w:line="480" w:lineRule="auto"/>
        <w:jc w:val="both"/>
        <w:rPr>
          <w:rFonts w:ascii="Times New Roman" w:hAnsi="Times New Roman" w:cs="Times New Roman"/>
          <w:sz w:val="24"/>
          <w:szCs w:val="24"/>
        </w:rPr>
      </w:pPr>
      <w:r w:rsidRPr="005B748E">
        <w:rPr>
          <w:rFonts w:ascii="Times New Roman" w:hAnsi="Times New Roman" w:cs="Times New Roman"/>
          <w:sz w:val="24"/>
          <w:szCs w:val="24"/>
        </w:rPr>
        <w:t>Most archives are compiled according to what was deemed useful by certain individuals (archivists, collectors) in the past and are not closed in the sense that documents may be removed, added to or reconfigured in different ways.</w:t>
      </w:r>
      <w:r w:rsidR="00751316">
        <w:rPr>
          <w:rFonts w:ascii="Times New Roman" w:hAnsi="Times New Roman" w:cs="Times New Roman"/>
          <w:sz w:val="24"/>
          <w:szCs w:val="24"/>
        </w:rPr>
        <w:t xml:space="preserve"> Whilst it is crucial to acknowledge that archives can act in oppressive ways by deliberately excluding certain voices, (such as the voices of the colonized in colonial archives), it’s also important to note that a</w:t>
      </w:r>
      <w:r w:rsidRPr="005B748E">
        <w:rPr>
          <w:rFonts w:ascii="Times New Roman" w:hAnsi="Times New Roman" w:cs="Times New Roman"/>
          <w:sz w:val="24"/>
          <w:szCs w:val="24"/>
        </w:rPr>
        <w:t>rchives are not in and of themselves necessarily oppressive structures which actively seek to exclude certain groups and materials (though they may do so through unconscious and conscious bias). One example of this might be the relative dearth of working-class voices in older archives which is in part due to low literacy rates historically amongst this group.</w:t>
      </w:r>
      <w:r w:rsidR="008845F2">
        <w:rPr>
          <w:rFonts w:ascii="Times New Roman" w:hAnsi="Times New Roman" w:cs="Times New Roman"/>
          <w:sz w:val="24"/>
          <w:szCs w:val="24"/>
        </w:rPr>
        <w:t xml:space="preserve"> </w:t>
      </w:r>
      <w:r w:rsidRPr="005B748E">
        <w:rPr>
          <w:rFonts w:ascii="Times New Roman" w:hAnsi="Times New Roman" w:cs="Times New Roman"/>
          <w:sz w:val="24"/>
          <w:szCs w:val="24"/>
        </w:rPr>
        <w:t xml:space="preserve">Indeed, archives are often rather haphazard in their genesis and inclusiveness. </w:t>
      </w:r>
      <w:proofErr w:type="spellStart"/>
      <w:r w:rsidRPr="005B748E">
        <w:rPr>
          <w:rFonts w:ascii="Times New Roman" w:hAnsi="Times New Roman" w:cs="Times New Roman"/>
          <w:sz w:val="24"/>
          <w:szCs w:val="24"/>
        </w:rPr>
        <w:t>T</w:t>
      </w:r>
      <w:r w:rsidR="008034FC" w:rsidRPr="005B748E">
        <w:rPr>
          <w:rFonts w:ascii="Times New Roman" w:hAnsi="Times New Roman" w:cs="Times New Roman"/>
          <w:sz w:val="24"/>
          <w:szCs w:val="24"/>
        </w:rPr>
        <w:t>y</w:t>
      </w:r>
      <w:r w:rsidRPr="005B748E">
        <w:rPr>
          <w:rFonts w:ascii="Times New Roman" w:hAnsi="Times New Roman" w:cs="Times New Roman"/>
          <w:sz w:val="24"/>
          <w:szCs w:val="24"/>
        </w:rPr>
        <w:t>aycke</w:t>
      </w:r>
      <w:proofErr w:type="spellEnd"/>
      <w:r w:rsidRPr="005B748E">
        <w:rPr>
          <w:rFonts w:ascii="Times New Roman" w:hAnsi="Times New Roman" w:cs="Times New Roman"/>
          <w:sz w:val="24"/>
          <w:szCs w:val="24"/>
        </w:rPr>
        <w:t xml:space="preserve"> observes that:</w:t>
      </w:r>
    </w:p>
    <w:p w14:paraId="0F688872" w14:textId="6EA67B6E" w:rsidR="00275DD8" w:rsidRPr="005B748E" w:rsidRDefault="00275DD8" w:rsidP="005B748E">
      <w:pPr>
        <w:spacing w:line="480" w:lineRule="auto"/>
        <w:ind w:left="720"/>
        <w:jc w:val="both"/>
        <w:rPr>
          <w:rFonts w:ascii="Times New Roman" w:hAnsi="Times New Roman" w:cs="Times New Roman"/>
          <w:sz w:val="24"/>
          <w:szCs w:val="24"/>
        </w:rPr>
      </w:pPr>
      <w:r w:rsidRPr="005B748E">
        <w:rPr>
          <w:rFonts w:ascii="Times New Roman" w:hAnsi="Times New Roman" w:cs="Times New Roman"/>
          <w:sz w:val="24"/>
          <w:szCs w:val="24"/>
        </w:rPr>
        <w:t xml:space="preserve">The archive or record (whether current or historic) is selected, i.e., it is deliberately less than the totality, depending on the significance given by the selectors and/or the creators to the thought or activity of the creators; parts of the total record, before any process of archiving has taken place, may, of course, inadvertently be left to survive until their </w:t>
      </w:r>
      <w:r w:rsidRPr="005B748E">
        <w:rPr>
          <w:rFonts w:ascii="Times New Roman" w:hAnsi="Times New Roman" w:cs="Times New Roman"/>
          <w:sz w:val="24"/>
          <w:szCs w:val="24"/>
        </w:rPr>
        <w:lastRenderedPageBreak/>
        <w:t>value is recognized by succeeding generations and the records are deemed important enough to join the archive. Even here the chances are that someone thought the documents were worth not throwing away. So, archives tend to be a mixture of deliberate selection and survival for whatever reason.</w:t>
      </w:r>
      <w:r w:rsidR="00103757" w:rsidRPr="005B748E">
        <w:rPr>
          <w:rStyle w:val="EndnoteReference"/>
          <w:rFonts w:ascii="Times New Roman" w:hAnsi="Times New Roman" w:cs="Times New Roman"/>
          <w:sz w:val="24"/>
          <w:szCs w:val="24"/>
        </w:rPr>
        <w:endnoteReference w:id="35"/>
      </w:r>
    </w:p>
    <w:p w14:paraId="23A77E04" w14:textId="340DFDDB" w:rsidR="00C37D01" w:rsidRPr="005B748E" w:rsidRDefault="4335610C" w:rsidP="005B748E">
      <w:pPr>
        <w:spacing w:after="288" w:line="480" w:lineRule="auto"/>
        <w:jc w:val="both"/>
        <w:rPr>
          <w:rFonts w:ascii="Times New Roman" w:eastAsia="Times New Roman" w:hAnsi="Times New Roman" w:cs="Times New Roman"/>
          <w:sz w:val="24"/>
          <w:szCs w:val="24"/>
        </w:rPr>
      </w:pPr>
      <w:r w:rsidRPr="005B748E">
        <w:rPr>
          <w:rFonts w:ascii="Times New Roman" w:hAnsi="Times New Roman" w:cs="Times New Roman"/>
          <w:sz w:val="24"/>
          <w:szCs w:val="24"/>
        </w:rPr>
        <w:t>However, as Derrida recognises, all archives are important as sites of authority, even community-based archives such as the one Bernard uses.</w:t>
      </w:r>
      <w:r w:rsidR="008845F2">
        <w:rPr>
          <w:rFonts w:ascii="Times New Roman" w:hAnsi="Times New Roman" w:cs="Times New Roman"/>
          <w:sz w:val="24"/>
          <w:szCs w:val="24"/>
        </w:rPr>
        <w:t xml:space="preserve"> </w:t>
      </w:r>
      <w:r w:rsidRPr="005B748E">
        <w:rPr>
          <w:rFonts w:ascii="Times New Roman" w:hAnsi="Times New Roman" w:cs="Times New Roman"/>
          <w:sz w:val="24"/>
          <w:szCs w:val="24"/>
        </w:rPr>
        <w:t>For Saidiya</w:t>
      </w:r>
      <w:r w:rsidR="008845F2">
        <w:rPr>
          <w:rFonts w:ascii="Times New Roman" w:hAnsi="Times New Roman" w:cs="Times New Roman"/>
          <w:sz w:val="24"/>
          <w:szCs w:val="24"/>
        </w:rPr>
        <w:t xml:space="preserve"> </w:t>
      </w:r>
      <w:r w:rsidRPr="005B748E">
        <w:rPr>
          <w:rFonts w:ascii="Times New Roman" w:hAnsi="Times New Roman" w:cs="Times New Roman"/>
          <w:sz w:val="24"/>
          <w:szCs w:val="24"/>
        </w:rPr>
        <w:t>Hartman, the colonial origins of certain archives are important. Using ‘archive’ in the sense of the total documentation on a given subject, she suggests:</w:t>
      </w:r>
    </w:p>
    <w:p w14:paraId="44B06338" w14:textId="370D0487" w:rsidR="00C37D01" w:rsidRPr="005B748E" w:rsidRDefault="03F8507F" w:rsidP="005B748E">
      <w:pPr>
        <w:spacing w:after="288" w:line="480" w:lineRule="auto"/>
        <w:ind w:left="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The archive of slavery rests upon a founding violence. This violence determines, regulates and organizes the kinds of statements that can be made about slavery and as well it creates subjects and objects of power. [For example] the archive [may] yield […] no exhaustive account of [an individual slave’s] life, but catalogues the statements that licensed her death. All the rest is a kind of fiction.</w:t>
      </w:r>
      <w:r w:rsidR="00103757" w:rsidRPr="005B748E">
        <w:rPr>
          <w:rStyle w:val="EndnoteReference"/>
          <w:rFonts w:ascii="Times New Roman" w:eastAsia="Times New Roman" w:hAnsi="Times New Roman" w:cs="Times New Roman"/>
          <w:sz w:val="24"/>
          <w:szCs w:val="24"/>
        </w:rPr>
        <w:endnoteReference w:id="36"/>
      </w:r>
    </w:p>
    <w:p w14:paraId="0DF784F0" w14:textId="6FE45128" w:rsidR="00C37D01" w:rsidRPr="005B748E" w:rsidRDefault="00D259F7" w:rsidP="005B748E">
      <w:pPr>
        <w:spacing w:after="288" w:line="480" w:lineRule="auto"/>
        <w:jc w:val="both"/>
        <w:rPr>
          <w:rFonts w:ascii="Times New Roman" w:eastAsia="Times New Roman" w:hAnsi="Times New Roman" w:cs="Times New Roman"/>
          <w:color w:val="3B3B3B"/>
          <w:sz w:val="24"/>
          <w:szCs w:val="24"/>
        </w:rPr>
      </w:pPr>
      <w:r w:rsidRPr="005B748E">
        <w:rPr>
          <w:rFonts w:ascii="Times New Roman" w:hAnsi="Times New Roman" w:cs="Times New Roman"/>
          <w:sz w:val="24"/>
          <w:szCs w:val="24"/>
        </w:rPr>
        <w:t xml:space="preserve">Although the archive of slavery is only residually drawn upon by Bernard in certain poems (e.g. ‘Arrival’) it is still a </w:t>
      </w:r>
      <w:r w:rsidR="00672CFC" w:rsidRPr="005B748E">
        <w:rPr>
          <w:rFonts w:ascii="Times New Roman" w:hAnsi="Times New Roman" w:cs="Times New Roman"/>
          <w:sz w:val="24"/>
          <w:szCs w:val="24"/>
        </w:rPr>
        <w:t>potent</w:t>
      </w:r>
      <w:r w:rsidRPr="005B748E">
        <w:rPr>
          <w:rFonts w:ascii="Times New Roman" w:hAnsi="Times New Roman" w:cs="Times New Roman"/>
          <w:sz w:val="24"/>
          <w:szCs w:val="24"/>
        </w:rPr>
        <w:t xml:space="preserve"> trace and </w:t>
      </w:r>
      <w:r w:rsidR="00672CFC" w:rsidRPr="005B748E">
        <w:rPr>
          <w:rFonts w:ascii="Times New Roman" w:hAnsi="Times New Roman" w:cs="Times New Roman"/>
          <w:sz w:val="24"/>
          <w:szCs w:val="24"/>
        </w:rPr>
        <w:t xml:space="preserve">a powerful </w:t>
      </w:r>
      <w:r w:rsidRPr="005B748E">
        <w:rPr>
          <w:rFonts w:ascii="Times New Roman" w:hAnsi="Times New Roman" w:cs="Times New Roman"/>
          <w:sz w:val="24"/>
          <w:szCs w:val="24"/>
        </w:rPr>
        <w:t>undertow in the collection.</w:t>
      </w:r>
      <w:r w:rsidR="008845F2">
        <w:rPr>
          <w:rFonts w:ascii="Times New Roman" w:hAnsi="Times New Roman" w:cs="Times New Roman"/>
          <w:sz w:val="24"/>
          <w:szCs w:val="24"/>
        </w:rPr>
        <w:t xml:space="preserve"> </w:t>
      </w:r>
      <w:r w:rsidRPr="005B748E">
        <w:rPr>
          <w:rFonts w:ascii="Times New Roman" w:hAnsi="Times New Roman" w:cs="Times New Roman"/>
          <w:sz w:val="24"/>
          <w:szCs w:val="24"/>
        </w:rPr>
        <w:t xml:space="preserve">Resisting </w:t>
      </w:r>
      <w:r w:rsidR="00DF532B" w:rsidRPr="005B748E">
        <w:rPr>
          <w:rFonts w:ascii="Times New Roman" w:hAnsi="Times New Roman" w:cs="Times New Roman"/>
          <w:sz w:val="24"/>
          <w:szCs w:val="24"/>
        </w:rPr>
        <w:t>the</w:t>
      </w:r>
      <w:r w:rsidRPr="005B748E">
        <w:rPr>
          <w:rFonts w:ascii="Times New Roman" w:hAnsi="Times New Roman" w:cs="Times New Roman"/>
          <w:sz w:val="24"/>
          <w:szCs w:val="24"/>
        </w:rPr>
        <w:t xml:space="preserve"> kind of “founding </w:t>
      </w:r>
      <w:r w:rsidR="00DF532B" w:rsidRPr="005B748E">
        <w:rPr>
          <w:rFonts w:ascii="Times New Roman" w:hAnsi="Times New Roman" w:cs="Times New Roman"/>
          <w:sz w:val="24"/>
          <w:szCs w:val="24"/>
        </w:rPr>
        <w:t>violence</w:t>
      </w:r>
      <w:r w:rsidRPr="005B748E">
        <w:rPr>
          <w:rFonts w:ascii="Times New Roman" w:hAnsi="Times New Roman" w:cs="Times New Roman"/>
          <w:sz w:val="24"/>
          <w:szCs w:val="24"/>
        </w:rPr>
        <w:t>” which Hartman speaks of, Bernard puts in place an “</w:t>
      </w:r>
      <w:r w:rsidR="4335610C" w:rsidRPr="005B748E">
        <w:rPr>
          <w:rFonts w:ascii="Times New Roman" w:hAnsi="Times New Roman" w:cs="Times New Roman"/>
          <w:sz w:val="24"/>
          <w:szCs w:val="24"/>
        </w:rPr>
        <w:t>emphasis on multiplicity and relatedness [</w:t>
      </w:r>
      <w:r w:rsidRPr="005B748E">
        <w:rPr>
          <w:rFonts w:ascii="Times New Roman" w:hAnsi="Times New Roman" w:cs="Times New Roman"/>
          <w:sz w:val="24"/>
          <w:szCs w:val="24"/>
        </w:rPr>
        <w:t>as…</w:t>
      </w:r>
      <w:r w:rsidR="4335610C" w:rsidRPr="005B748E">
        <w:rPr>
          <w:rFonts w:ascii="Times New Roman" w:hAnsi="Times New Roman" w:cs="Times New Roman"/>
          <w:sz w:val="24"/>
          <w:szCs w:val="24"/>
        </w:rPr>
        <w:t>] an active undoing of the notion of any one “expert” or “authority” record and a simultaneous untethering of accumulated knowledge from</w:t>
      </w:r>
      <w:r w:rsidR="4335610C" w:rsidRPr="005B748E">
        <w:rPr>
          <w:rFonts w:ascii="Times New Roman" w:eastAsia="Times New Roman" w:hAnsi="Times New Roman" w:cs="Times New Roman"/>
          <w:sz w:val="24"/>
          <w:szCs w:val="24"/>
        </w:rPr>
        <w:t xml:space="preserve"> existing collections.” </w:t>
      </w:r>
      <w:r w:rsidRPr="005B748E">
        <w:rPr>
          <w:rStyle w:val="EndnoteReference"/>
          <w:rFonts w:ascii="Times New Roman" w:eastAsia="Times New Roman" w:hAnsi="Times New Roman" w:cs="Times New Roman"/>
          <w:sz w:val="24"/>
          <w:szCs w:val="24"/>
        </w:rPr>
        <w:endnoteReference w:id="37"/>
      </w:r>
      <w:r w:rsidR="00DF532B" w:rsidRPr="005B748E">
        <w:rPr>
          <w:rFonts w:ascii="Times New Roman" w:eastAsia="Times New Roman" w:hAnsi="Times New Roman" w:cs="Times New Roman"/>
          <w:sz w:val="24"/>
          <w:szCs w:val="24"/>
        </w:rPr>
        <w:t xml:space="preserve"> </w:t>
      </w:r>
      <w:r w:rsidR="4335610C" w:rsidRPr="005B748E">
        <w:rPr>
          <w:rFonts w:ascii="Times New Roman" w:eastAsia="Times New Roman" w:hAnsi="Times New Roman" w:cs="Times New Roman"/>
          <w:sz w:val="24"/>
          <w:szCs w:val="24"/>
        </w:rPr>
        <w:t xml:space="preserve">Bernard’s poems in </w:t>
      </w:r>
      <w:r w:rsidR="4335610C" w:rsidRPr="005B748E">
        <w:rPr>
          <w:rFonts w:ascii="Times New Roman" w:eastAsia="Times New Roman" w:hAnsi="Times New Roman" w:cs="Times New Roman"/>
          <w:i/>
          <w:iCs/>
          <w:sz w:val="24"/>
          <w:szCs w:val="24"/>
        </w:rPr>
        <w:t>Surge</w:t>
      </w:r>
      <w:r w:rsidR="4335610C" w:rsidRPr="005B748E">
        <w:rPr>
          <w:rFonts w:ascii="Times New Roman" w:eastAsia="Times New Roman" w:hAnsi="Times New Roman" w:cs="Times New Roman"/>
          <w:sz w:val="24"/>
          <w:szCs w:val="24"/>
        </w:rPr>
        <w:t xml:space="preserve"> are also important in emphasising </w:t>
      </w:r>
      <w:r w:rsidR="4335610C" w:rsidRPr="005B748E">
        <w:rPr>
          <w:rFonts w:ascii="Times New Roman" w:eastAsia="Times New Roman" w:hAnsi="Times New Roman" w:cs="Times New Roman"/>
          <w:i/>
          <w:iCs/>
          <w:sz w:val="24"/>
          <w:szCs w:val="24"/>
        </w:rPr>
        <w:t>process</w:t>
      </w:r>
      <w:r w:rsidR="4335610C" w:rsidRPr="005B748E">
        <w:rPr>
          <w:rFonts w:ascii="Times New Roman" w:eastAsia="Times New Roman" w:hAnsi="Times New Roman" w:cs="Times New Roman"/>
          <w:sz w:val="24"/>
          <w:szCs w:val="24"/>
        </w:rPr>
        <w:t xml:space="preserve"> as “archival and preservation practices oftentimes emphasize an end product over the process and knowledge embedded in the materials themselves.”</w:t>
      </w:r>
      <w:r w:rsidR="4335610C" w:rsidRPr="005B748E">
        <w:rPr>
          <w:rFonts w:ascii="Times New Roman" w:hAnsi="Times New Roman" w:cs="Times New Roman"/>
          <w:sz w:val="24"/>
          <w:szCs w:val="24"/>
        </w:rPr>
        <w:t xml:space="preserve"> </w:t>
      </w:r>
    </w:p>
    <w:p w14:paraId="145B295A" w14:textId="77777777" w:rsidR="00092B37" w:rsidRDefault="00092B37" w:rsidP="005B748E">
      <w:pPr>
        <w:spacing w:after="288" w:line="480" w:lineRule="auto"/>
        <w:jc w:val="both"/>
        <w:rPr>
          <w:rFonts w:ascii="Times New Roman" w:eastAsia="Times New Roman" w:hAnsi="Times New Roman" w:cs="Times New Roman"/>
          <w:b/>
          <w:bCs/>
          <w:sz w:val="24"/>
          <w:szCs w:val="24"/>
        </w:rPr>
      </w:pPr>
    </w:p>
    <w:p w14:paraId="5EB2A4BF" w14:textId="16674F55" w:rsidR="00C37D01" w:rsidRPr="005B748E" w:rsidRDefault="4335610C" w:rsidP="005B748E">
      <w:pPr>
        <w:spacing w:after="288" w:line="480" w:lineRule="auto"/>
        <w:jc w:val="both"/>
        <w:rPr>
          <w:rFonts w:ascii="Times New Roman" w:eastAsia="Times New Roman" w:hAnsi="Times New Roman" w:cs="Times New Roman"/>
          <w:b/>
          <w:bCs/>
          <w:sz w:val="24"/>
          <w:szCs w:val="24"/>
        </w:rPr>
      </w:pPr>
      <w:r w:rsidRPr="005B748E">
        <w:rPr>
          <w:rFonts w:ascii="Times New Roman" w:eastAsia="Times New Roman" w:hAnsi="Times New Roman" w:cs="Times New Roman"/>
          <w:b/>
          <w:bCs/>
          <w:sz w:val="24"/>
          <w:szCs w:val="24"/>
        </w:rPr>
        <w:t>Ark and Ark II: the poet as archivist</w:t>
      </w:r>
      <w:r w:rsidRPr="005B748E">
        <w:rPr>
          <w:rFonts w:ascii="Times New Roman" w:hAnsi="Times New Roman" w:cs="Times New Roman"/>
          <w:sz w:val="24"/>
          <w:szCs w:val="24"/>
        </w:rPr>
        <w:t xml:space="preserve"> </w:t>
      </w:r>
    </w:p>
    <w:p w14:paraId="1F1AC0CF" w14:textId="250A6F42" w:rsidR="00C37D01" w:rsidRPr="005B748E" w:rsidRDefault="35A264EB" w:rsidP="005B748E">
      <w:pPr>
        <w:pStyle w:val="NormalWeb"/>
        <w:shd w:val="clear" w:color="auto" w:fill="FFFFFF" w:themeFill="background1"/>
        <w:spacing w:before="0" w:beforeAutospacing="0" w:after="288" w:afterAutospacing="0" w:line="480" w:lineRule="auto"/>
        <w:jc w:val="both"/>
      </w:pPr>
      <w:r w:rsidRPr="005B748E">
        <w:lastRenderedPageBreak/>
        <w:t>Despite their background in documentary film, Bernard chose not to adopt a ‘documentary’ approach and instead focuse</w:t>
      </w:r>
      <w:r w:rsidR="008F7614" w:rsidRPr="005B748E">
        <w:t>s</w:t>
      </w:r>
      <w:r w:rsidRPr="005B748E">
        <w:t xml:space="preserve"> on the voices in the archive: the named and the unnamed, embodied and disembodied, the what was being said and ‘the w/hole’ of what wasn’t.</w:t>
      </w:r>
      <w:r w:rsidR="008845F2">
        <w:t xml:space="preserve"> </w:t>
      </w:r>
      <w:r w:rsidR="00EA58EE">
        <w:t xml:space="preserve">Sandeep </w:t>
      </w:r>
      <w:r w:rsidRPr="005B748E">
        <w:t>Parmar argues that the use of multiple voices throughout the collection</w:t>
      </w:r>
      <w:r w:rsidRPr="005B748E">
        <w:rPr>
          <w:b/>
          <w:bCs/>
        </w:rPr>
        <w:t xml:space="preserve"> </w:t>
      </w:r>
      <w:r w:rsidRPr="005B748E">
        <w:t xml:space="preserve">“reminds us that the self is an overlaying of multiple identities, comprised not just of what is remembered and forgotten, but of how one is located in the wider questions of belonging, memory and solidarity.” For Bernard as a young black self-identifying trans non-binary person, these questions of belonging are even more vexed. As Bernard reflects: </w:t>
      </w:r>
    </w:p>
    <w:p w14:paraId="573801FB" w14:textId="7FEF6177" w:rsidR="00D63B9E" w:rsidRPr="005B748E" w:rsidRDefault="03F8507F" w:rsidP="005B748E">
      <w:pPr>
        <w:spacing w:line="480" w:lineRule="auto"/>
        <w:ind w:left="720"/>
        <w:jc w:val="both"/>
        <w:rPr>
          <w:rFonts w:ascii="Times New Roman" w:hAnsi="Times New Roman" w:cs="Times New Roman"/>
          <w:sz w:val="24"/>
          <w:szCs w:val="24"/>
        </w:rPr>
      </w:pPr>
      <w:r w:rsidRPr="005B748E">
        <w:rPr>
          <w:rFonts w:ascii="Times New Roman" w:hAnsi="Times New Roman" w:cs="Times New Roman"/>
          <w:sz w:val="24"/>
          <w:szCs w:val="24"/>
        </w:rPr>
        <w:t xml:space="preserve">[In </w:t>
      </w:r>
      <w:r w:rsidRPr="005B748E">
        <w:rPr>
          <w:rFonts w:ascii="Times New Roman" w:hAnsi="Times New Roman" w:cs="Times New Roman"/>
          <w:i/>
          <w:iCs/>
          <w:sz w:val="24"/>
          <w:szCs w:val="24"/>
        </w:rPr>
        <w:t>Surge</w:t>
      </w:r>
      <w:r w:rsidRPr="005B748E">
        <w:rPr>
          <w:rFonts w:ascii="Times New Roman" w:hAnsi="Times New Roman" w:cs="Times New Roman"/>
          <w:sz w:val="24"/>
          <w:szCs w:val="24"/>
        </w:rPr>
        <w:t xml:space="preserve">] I was unpacking myself my own sense of self a little bit which I think can be dangerous and incredibly fruitful…. these poems activated a real question about what it means to be a black queer person… As I masculinize and as I start to take on a different pronoun, what does mean in relation to my history of black womanhood. How do I square that up? It was a really big hurdle I had to overcome, because it’s so funny to look at a piece of history where you identify so strongly but you probably wouldn’t have been welcomed there. What would this person [Yvonne Ruddock] have thought of you? So, it really changed my queer politics…it’s solely about who you’re attracted to. It’s about the space you inhabit. So much came out of that. “” </w:t>
      </w:r>
      <w:r w:rsidR="0012111F" w:rsidRPr="005B748E">
        <w:rPr>
          <w:rStyle w:val="EndnoteReference"/>
          <w:rFonts w:ascii="Times New Roman" w:hAnsi="Times New Roman" w:cs="Times New Roman"/>
          <w:sz w:val="24"/>
          <w:szCs w:val="24"/>
        </w:rPr>
        <w:endnoteReference w:id="38"/>
      </w:r>
    </w:p>
    <w:p w14:paraId="21FB8623" w14:textId="295FFFB2" w:rsidR="0012111F" w:rsidRPr="005B748E" w:rsidRDefault="4335610C" w:rsidP="005B748E">
      <w:pPr>
        <w:spacing w:line="480" w:lineRule="auto"/>
        <w:jc w:val="both"/>
        <w:rPr>
          <w:rFonts w:ascii="Times New Roman" w:hAnsi="Times New Roman" w:cs="Times New Roman"/>
          <w:color w:val="FF0000"/>
          <w:sz w:val="24"/>
          <w:szCs w:val="24"/>
        </w:rPr>
      </w:pPr>
      <w:r w:rsidRPr="005B748E">
        <w:rPr>
          <w:rFonts w:ascii="Times New Roman" w:hAnsi="Times New Roman" w:cs="Times New Roman"/>
          <w:sz w:val="24"/>
          <w:szCs w:val="24"/>
        </w:rPr>
        <w:t>In other words, the archive becomes valuable to the poet as one of a range of intersecting sources (“environmental, archival, technological”) for understanding and locating the self.</w:t>
      </w:r>
      <w:r w:rsidR="008845F2">
        <w:rPr>
          <w:rFonts w:ascii="Times New Roman" w:hAnsi="Times New Roman" w:cs="Times New Roman"/>
          <w:sz w:val="24"/>
          <w:szCs w:val="24"/>
        </w:rPr>
        <w:t xml:space="preserve"> </w:t>
      </w:r>
      <w:r w:rsidRPr="005B748E">
        <w:rPr>
          <w:rFonts w:ascii="Times New Roman" w:hAnsi="Times New Roman" w:cs="Times New Roman"/>
          <w:sz w:val="24"/>
          <w:szCs w:val="24"/>
        </w:rPr>
        <w:t>One way of thinking of the archive’s value, then, is that it is valuable only in so much as it allows the subject (or the community, or the nation) to locate themselves in relation to it.</w:t>
      </w:r>
      <w:r w:rsidR="008845F2">
        <w:rPr>
          <w:rFonts w:ascii="Times New Roman" w:hAnsi="Times New Roman" w:cs="Times New Roman"/>
          <w:sz w:val="24"/>
          <w:szCs w:val="24"/>
        </w:rPr>
        <w:t xml:space="preserve"> </w:t>
      </w:r>
      <w:r w:rsidRPr="005B748E">
        <w:rPr>
          <w:rFonts w:ascii="Times New Roman" w:hAnsi="Times New Roman" w:cs="Times New Roman"/>
          <w:sz w:val="24"/>
          <w:szCs w:val="24"/>
        </w:rPr>
        <w:t>This is what Parmar means when he argues that Bernard’s poems in this collection, through their close relationship to a specific located archive of black British history</w:t>
      </w:r>
      <w:r w:rsidR="002A7740" w:rsidRPr="005B748E">
        <w:rPr>
          <w:rFonts w:ascii="Times New Roman" w:hAnsi="Times New Roman" w:cs="Times New Roman"/>
          <w:sz w:val="24"/>
          <w:szCs w:val="24"/>
        </w:rPr>
        <w:t>,</w:t>
      </w:r>
      <w:r w:rsidRPr="005B748E">
        <w:rPr>
          <w:rFonts w:ascii="Times New Roman" w:hAnsi="Times New Roman" w:cs="Times New Roman"/>
          <w:sz w:val="24"/>
          <w:szCs w:val="24"/>
        </w:rPr>
        <w:t xml:space="preserve"> create “situated and place-based meaning” and give the record back to the community from which they sprung.</w:t>
      </w:r>
      <w:r w:rsidR="008845F2">
        <w:rPr>
          <w:rFonts w:ascii="Times New Roman" w:hAnsi="Times New Roman" w:cs="Times New Roman"/>
          <w:sz w:val="24"/>
          <w:szCs w:val="24"/>
        </w:rPr>
        <w:t xml:space="preserve"> </w:t>
      </w:r>
    </w:p>
    <w:p w14:paraId="274BD901" w14:textId="7566D595" w:rsidR="593A2FB5" w:rsidRPr="005B748E" w:rsidRDefault="593A2FB5" w:rsidP="005B748E">
      <w:pPr>
        <w:spacing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lastRenderedPageBreak/>
        <w:t>In the poems “Ark” and “Ark II”</w:t>
      </w:r>
      <w:r w:rsidR="007C64FB">
        <w:rPr>
          <w:rFonts w:ascii="Times New Roman" w:eastAsia="Times New Roman" w:hAnsi="Times New Roman" w:cs="Times New Roman"/>
          <w:sz w:val="24"/>
          <w:szCs w:val="24"/>
        </w:rPr>
        <w:t xml:space="preserve">, one written in </w:t>
      </w:r>
      <w:proofErr w:type="spellStart"/>
      <w:r w:rsidR="007C64FB">
        <w:rPr>
          <w:rFonts w:ascii="Times New Roman" w:eastAsia="Times New Roman" w:hAnsi="Times New Roman" w:cs="Times New Roman"/>
          <w:sz w:val="24"/>
          <w:szCs w:val="24"/>
        </w:rPr>
        <w:t>unrhynmed</w:t>
      </w:r>
      <w:proofErr w:type="spellEnd"/>
      <w:r w:rsidR="007C64FB">
        <w:rPr>
          <w:rFonts w:ascii="Times New Roman" w:eastAsia="Times New Roman" w:hAnsi="Times New Roman" w:cs="Times New Roman"/>
          <w:sz w:val="24"/>
          <w:szCs w:val="24"/>
        </w:rPr>
        <w:t xml:space="preserve"> couplets and the other presenting as a kind of prose poem utilizing symbols as well as letters,</w:t>
      </w:r>
      <w:r w:rsidRPr="005B748E">
        <w:rPr>
          <w:rFonts w:ascii="Times New Roman" w:eastAsia="Times New Roman" w:hAnsi="Times New Roman" w:cs="Times New Roman"/>
          <w:sz w:val="24"/>
          <w:szCs w:val="24"/>
        </w:rPr>
        <w:t xml:space="preserve"> “Bernard draws the lyric subject into a complex relation with the past and present.”</w:t>
      </w:r>
      <w:r w:rsidR="0012111F" w:rsidRPr="005B748E">
        <w:rPr>
          <w:rStyle w:val="EndnoteReference"/>
          <w:rFonts w:ascii="Times New Roman" w:eastAsia="Times New Roman" w:hAnsi="Times New Roman" w:cs="Times New Roman"/>
          <w:sz w:val="24"/>
          <w:szCs w:val="24"/>
        </w:rPr>
        <w:endnoteReference w:id="39"/>
      </w:r>
      <w:r w:rsidR="00103757" w:rsidRPr="005B748E">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 xml:space="preserve">Here it is the poet as another kind of ‘archivist’ who draws attention to the materiality of the archive's documents (audio and video recordings, press cuttings and photos) as well as the process of archiving itself: </w:t>
      </w:r>
    </w:p>
    <w:p w14:paraId="1283492E" w14:textId="35190BD1" w:rsidR="00461237" w:rsidRPr="005B748E" w:rsidRDefault="00461237" w:rsidP="005B748E">
      <w:pPr>
        <w:spacing w:after="0"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ab/>
        <w:t>I take this morning from its box, see how the years have warped</w:t>
      </w:r>
    </w:p>
    <w:p w14:paraId="1CE722AD" w14:textId="4574C865" w:rsidR="00461237" w:rsidRPr="005B748E" w:rsidRDefault="00461237"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Its </w:t>
      </w:r>
      <w:r w:rsidR="0012111F" w:rsidRPr="005B748E">
        <w:rPr>
          <w:rFonts w:ascii="Times New Roman" w:eastAsia="Times New Roman" w:hAnsi="Times New Roman" w:cs="Times New Roman"/>
          <w:sz w:val="24"/>
          <w:szCs w:val="24"/>
        </w:rPr>
        <w:t>edges</w:t>
      </w:r>
      <w:r w:rsidRPr="005B748E">
        <w:rPr>
          <w:rFonts w:ascii="Times New Roman" w:eastAsia="Times New Roman" w:hAnsi="Times New Roman" w:cs="Times New Roman"/>
          <w:sz w:val="24"/>
          <w:szCs w:val="24"/>
        </w:rPr>
        <w:t>, its middle pages conjoined at the text.</w:t>
      </w:r>
    </w:p>
    <w:p w14:paraId="1E7937FD" w14:textId="77777777" w:rsidR="00461237" w:rsidRPr="005B748E" w:rsidRDefault="00461237" w:rsidP="005B748E">
      <w:pPr>
        <w:spacing w:after="0" w:line="480" w:lineRule="auto"/>
        <w:ind w:firstLine="720"/>
        <w:jc w:val="both"/>
        <w:rPr>
          <w:rFonts w:ascii="Times New Roman" w:eastAsia="Times New Roman" w:hAnsi="Times New Roman" w:cs="Times New Roman"/>
          <w:sz w:val="24"/>
          <w:szCs w:val="24"/>
        </w:rPr>
      </w:pPr>
    </w:p>
    <w:p w14:paraId="6B9B49F6" w14:textId="11E4DFE9" w:rsidR="00461237" w:rsidRPr="005B748E" w:rsidRDefault="00461237"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I remove the rusted paper clip, dry-sponge its brittle red </w:t>
      </w:r>
      <w:r w:rsidR="0012111F" w:rsidRPr="005B748E">
        <w:rPr>
          <w:rFonts w:ascii="Times New Roman" w:eastAsia="Times New Roman" w:hAnsi="Times New Roman" w:cs="Times New Roman"/>
          <w:sz w:val="24"/>
          <w:szCs w:val="24"/>
        </w:rPr>
        <w:t>remains</w:t>
      </w:r>
      <w:r w:rsidRPr="005B748E">
        <w:rPr>
          <w:rFonts w:ascii="Times New Roman" w:eastAsia="Times New Roman" w:hAnsi="Times New Roman" w:cs="Times New Roman"/>
          <w:sz w:val="24"/>
          <w:szCs w:val="24"/>
        </w:rPr>
        <w:t>,</w:t>
      </w:r>
    </w:p>
    <w:p w14:paraId="0422D2AC" w14:textId="2B65A906" w:rsidR="00461237" w:rsidRPr="005B748E" w:rsidRDefault="00461237"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Unfold a liver-spotted note in copper ink,</w:t>
      </w:r>
    </w:p>
    <w:p w14:paraId="761202EC" w14:textId="77777777" w:rsidR="00461237" w:rsidRPr="005B748E" w:rsidRDefault="00461237" w:rsidP="005B748E">
      <w:pPr>
        <w:spacing w:after="0" w:line="480" w:lineRule="auto"/>
        <w:ind w:firstLine="720"/>
        <w:jc w:val="both"/>
        <w:rPr>
          <w:rFonts w:ascii="Times New Roman" w:eastAsia="Times New Roman" w:hAnsi="Times New Roman" w:cs="Times New Roman"/>
          <w:sz w:val="24"/>
          <w:szCs w:val="24"/>
        </w:rPr>
      </w:pPr>
    </w:p>
    <w:p w14:paraId="2AA4AA71" w14:textId="51E3ACB6" w:rsidR="00461237" w:rsidRPr="005B748E" w:rsidRDefault="00461237"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Date it by the flaking Letraset and amber glue,</w:t>
      </w:r>
    </w:p>
    <w:p w14:paraId="266596DD" w14:textId="25D6D47D" w:rsidR="00461237" w:rsidRPr="005B748E" w:rsidRDefault="4335610C" w:rsidP="005B748E">
      <w:pPr>
        <w:spacing w:after="0"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Press each part to the flatbed scanner,</w:t>
      </w:r>
      <w:r w:rsidR="00461237" w:rsidRPr="005B748E">
        <w:rPr>
          <w:rStyle w:val="EndnoteReference"/>
          <w:rFonts w:ascii="Times New Roman" w:eastAsia="Times New Roman" w:hAnsi="Times New Roman" w:cs="Times New Roman"/>
          <w:sz w:val="24"/>
          <w:szCs w:val="24"/>
        </w:rPr>
        <w:endnoteReference w:id="40"/>
      </w:r>
    </w:p>
    <w:p w14:paraId="39C181F4" w14:textId="77777777" w:rsidR="00461237" w:rsidRPr="005B748E" w:rsidRDefault="00461237" w:rsidP="005B748E">
      <w:pPr>
        <w:spacing w:after="0" w:line="480" w:lineRule="auto"/>
        <w:ind w:firstLine="720"/>
        <w:jc w:val="both"/>
        <w:rPr>
          <w:rFonts w:ascii="Times New Roman" w:eastAsia="Times New Roman" w:hAnsi="Times New Roman" w:cs="Times New Roman"/>
          <w:sz w:val="24"/>
          <w:szCs w:val="24"/>
        </w:rPr>
      </w:pPr>
    </w:p>
    <w:p w14:paraId="40B6F02D" w14:textId="26F4F3F7" w:rsidR="00461237" w:rsidRPr="005B748E" w:rsidRDefault="4335610C" w:rsidP="005B748E">
      <w:pPr>
        <w:spacing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However, here it is not documents which are being filed but something both more elusive and visceral: “damp smoke and young bones”.</w:t>
      </w:r>
      <w:r w:rsidR="00461237" w:rsidRPr="005B748E">
        <w:rPr>
          <w:rStyle w:val="EndnoteReference"/>
          <w:rFonts w:ascii="Times New Roman" w:eastAsia="Times New Roman" w:hAnsi="Times New Roman" w:cs="Times New Roman"/>
          <w:sz w:val="24"/>
          <w:szCs w:val="24"/>
        </w:rPr>
        <w:endnoteReference w:id="41"/>
      </w:r>
      <w:r w:rsidRPr="005B748E">
        <w:rPr>
          <w:rFonts w:ascii="Times New Roman" w:eastAsia="Times New Roman" w:hAnsi="Times New Roman" w:cs="Times New Roman"/>
          <w:sz w:val="24"/>
          <w:szCs w:val="24"/>
        </w:rPr>
        <w:t xml:space="preserve"> The end of the poem reprises the process of archiving </w:t>
      </w:r>
      <w:r w:rsidR="00791ED2" w:rsidRPr="005B748E">
        <w:rPr>
          <w:rFonts w:ascii="Times New Roman" w:eastAsia="Times New Roman" w:hAnsi="Times New Roman" w:cs="Times New Roman"/>
          <w:sz w:val="24"/>
          <w:szCs w:val="24"/>
        </w:rPr>
        <w:t xml:space="preserve">as </w:t>
      </w:r>
      <w:r w:rsidRPr="005B748E">
        <w:rPr>
          <w:rFonts w:ascii="Times New Roman" w:eastAsia="Times New Roman" w:hAnsi="Times New Roman" w:cs="Times New Roman"/>
          <w:sz w:val="24"/>
          <w:szCs w:val="24"/>
        </w:rPr>
        <w:t xml:space="preserve">the poet-as-archivist turns to matters of identity and national belonging. </w:t>
      </w:r>
      <w:r w:rsidR="00461237" w:rsidRPr="005B748E">
        <w:rPr>
          <w:rStyle w:val="EndnoteReference"/>
          <w:rFonts w:ascii="Times New Roman" w:eastAsia="Times New Roman" w:hAnsi="Times New Roman" w:cs="Times New Roman"/>
          <w:sz w:val="24"/>
          <w:szCs w:val="24"/>
        </w:rPr>
        <w:endnoteReference w:id="42"/>
      </w:r>
      <w:r w:rsidR="35A264EB" w:rsidRPr="005B748E">
        <w:rPr>
          <w:rFonts w:ascii="Times New Roman" w:eastAsia="Times New Roman" w:hAnsi="Times New Roman" w:cs="Times New Roman"/>
          <w:sz w:val="24"/>
          <w:szCs w:val="24"/>
        </w:rPr>
        <w:t>I take this January morning in my hands and wonder if it should go under London, England, Britain, British, black-British –</w:t>
      </w:r>
    </w:p>
    <w:p w14:paraId="6470DF42" w14:textId="6E02DF6C" w:rsidR="00461237" w:rsidRPr="005B748E" w:rsidRDefault="0012111F" w:rsidP="005B748E">
      <w:pPr>
        <w:spacing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However</w:t>
      </w:r>
      <w:r w:rsidR="00461237" w:rsidRPr="005B748E">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hardest</w:t>
      </w:r>
      <w:r w:rsidR="00461237" w:rsidRPr="005B748E">
        <w:rPr>
          <w:rFonts w:ascii="Times New Roman" w:eastAsia="Times New Roman" w:hAnsi="Times New Roman" w:cs="Times New Roman"/>
          <w:sz w:val="24"/>
          <w:szCs w:val="24"/>
        </w:rPr>
        <w:t xml:space="preserve"> of all to file is the </w:t>
      </w:r>
      <w:r w:rsidRPr="005B748E">
        <w:rPr>
          <w:rFonts w:ascii="Times New Roman" w:eastAsia="Times New Roman" w:hAnsi="Times New Roman" w:cs="Times New Roman"/>
          <w:sz w:val="24"/>
          <w:szCs w:val="24"/>
        </w:rPr>
        <w:t>often-hidden</w:t>
      </w:r>
      <w:r w:rsidR="00461237" w:rsidRPr="005B748E">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history</w:t>
      </w:r>
      <w:r w:rsidR="00461237" w:rsidRPr="005B748E">
        <w:rPr>
          <w:rFonts w:ascii="Times New Roman" w:eastAsia="Times New Roman" w:hAnsi="Times New Roman" w:cs="Times New Roman"/>
          <w:sz w:val="24"/>
          <w:szCs w:val="24"/>
        </w:rPr>
        <w:t xml:space="preserve"> of racism</w:t>
      </w:r>
      <w:r w:rsidRPr="005B748E">
        <w:rPr>
          <w:rFonts w:ascii="Times New Roman" w:eastAsia="Times New Roman" w:hAnsi="Times New Roman" w:cs="Times New Roman"/>
          <w:sz w:val="24"/>
          <w:szCs w:val="24"/>
        </w:rPr>
        <w:t xml:space="preserve">, violence and </w:t>
      </w:r>
      <w:r w:rsidR="00461237" w:rsidRPr="005B748E">
        <w:rPr>
          <w:rFonts w:ascii="Times New Roman" w:eastAsia="Times New Roman" w:hAnsi="Times New Roman" w:cs="Times New Roman"/>
          <w:sz w:val="24"/>
          <w:szCs w:val="24"/>
        </w:rPr>
        <w:t xml:space="preserve">brutality as </w:t>
      </w:r>
      <w:r w:rsidRPr="005B748E">
        <w:rPr>
          <w:rFonts w:ascii="Times New Roman" w:eastAsia="Times New Roman" w:hAnsi="Times New Roman" w:cs="Times New Roman"/>
          <w:sz w:val="24"/>
          <w:szCs w:val="24"/>
        </w:rPr>
        <w:t>experienced</w:t>
      </w:r>
      <w:r w:rsidR="00461237" w:rsidRPr="005B748E">
        <w:rPr>
          <w:rFonts w:ascii="Times New Roman" w:eastAsia="Times New Roman" w:hAnsi="Times New Roman" w:cs="Times New Roman"/>
          <w:sz w:val="24"/>
          <w:szCs w:val="24"/>
        </w:rPr>
        <w:t xml:space="preserve"> by </w:t>
      </w:r>
      <w:r w:rsidRPr="005B748E">
        <w:rPr>
          <w:rFonts w:ascii="Times New Roman" w:eastAsia="Times New Roman" w:hAnsi="Times New Roman" w:cs="Times New Roman"/>
          <w:sz w:val="24"/>
          <w:szCs w:val="24"/>
        </w:rPr>
        <w:t>individuals</w:t>
      </w:r>
      <w:r w:rsidR="00461237" w:rsidRPr="005B748E">
        <w:rPr>
          <w:rFonts w:ascii="Times New Roman" w:eastAsia="Times New Roman" w:hAnsi="Times New Roman" w:cs="Times New Roman"/>
          <w:sz w:val="24"/>
          <w:szCs w:val="24"/>
        </w:rPr>
        <w:t xml:space="preserve">: </w:t>
      </w:r>
    </w:p>
    <w:p w14:paraId="544F47A1" w14:textId="3D7DE18B" w:rsidR="593A2FB5" w:rsidRPr="005B748E" w:rsidRDefault="4335610C" w:rsidP="005B748E">
      <w:pPr>
        <w:spacing w:line="480" w:lineRule="auto"/>
        <w:ind w:left="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where to put the burning house, the child made ash, the brick in the back of the neck, the shit in the letter box and piss up the side of it?</w:t>
      </w:r>
    </w:p>
    <w:p w14:paraId="5EB8A7EC" w14:textId="6EF84F00" w:rsidR="593A2FB5" w:rsidRPr="005B748E" w:rsidRDefault="593A2FB5" w:rsidP="005B748E">
      <w:pPr>
        <w:spacing w:line="480" w:lineRule="auto"/>
        <w:ind w:firstLine="720"/>
        <w:jc w:val="both"/>
        <w:rPr>
          <w:rFonts w:ascii="Times New Roman" w:eastAsia="Times New Roman" w:hAnsi="Times New Roman" w:cs="Times New Roman"/>
          <w:i/>
          <w:iCs/>
          <w:sz w:val="24"/>
          <w:szCs w:val="24"/>
        </w:rPr>
      </w:pPr>
      <w:r w:rsidRPr="005B748E">
        <w:rPr>
          <w:rFonts w:ascii="Times New Roman" w:eastAsia="Times New Roman" w:hAnsi="Times New Roman" w:cs="Times New Roman"/>
          <w:sz w:val="24"/>
          <w:szCs w:val="24"/>
        </w:rPr>
        <w:t xml:space="preserve">I file it under </w:t>
      </w:r>
      <w:r w:rsidRPr="005B748E">
        <w:rPr>
          <w:rFonts w:ascii="Times New Roman" w:eastAsia="Times New Roman" w:hAnsi="Times New Roman" w:cs="Times New Roman"/>
          <w:i/>
          <w:iCs/>
          <w:sz w:val="24"/>
          <w:szCs w:val="24"/>
        </w:rPr>
        <w:t>fire, corpus, body, house.</w:t>
      </w:r>
    </w:p>
    <w:p w14:paraId="07001978" w14:textId="6FF14ED7" w:rsidR="00461237" w:rsidRPr="005B748E" w:rsidRDefault="0012111F" w:rsidP="005B748E">
      <w:pPr>
        <w:spacing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lastRenderedPageBreak/>
        <w:t>The</w:t>
      </w:r>
      <w:r w:rsidR="00461237" w:rsidRPr="005B748E">
        <w:rPr>
          <w:rFonts w:ascii="Times New Roman" w:eastAsia="Times New Roman" w:hAnsi="Times New Roman" w:cs="Times New Roman"/>
          <w:sz w:val="24"/>
          <w:szCs w:val="24"/>
        </w:rPr>
        <w:t xml:space="preserve"> final line of </w:t>
      </w:r>
      <w:r w:rsidRPr="005B748E">
        <w:rPr>
          <w:rFonts w:ascii="Times New Roman" w:eastAsia="Times New Roman" w:hAnsi="Times New Roman" w:cs="Times New Roman"/>
          <w:sz w:val="24"/>
          <w:szCs w:val="24"/>
        </w:rPr>
        <w:t>the</w:t>
      </w:r>
      <w:r w:rsidR="00461237" w:rsidRPr="005B748E">
        <w:rPr>
          <w:rFonts w:ascii="Times New Roman" w:eastAsia="Times New Roman" w:hAnsi="Times New Roman" w:cs="Times New Roman"/>
          <w:sz w:val="24"/>
          <w:szCs w:val="24"/>
        </w:rPr>
        <w:t xml:space="preserve"> poem reminds </w:t>
      </w:r>
      <w:r w:rsidRPr="005B748E">
        <w:rPr>
          <w:rFonts w:ascii="Times New Roman" w:eastAsia="Times New Roman" w:hAnsi="Times New Roman" w:cs="Times New Roman"/>
          <w:sz w:val="24"/>
          <w:szCs w:val="24"/>
        </w:rPr>
        <w:t>u</w:t>
      </w:r>
      <w:r w:rsidR="00461237" w:rsidRPr="005B748E">
        <w:rPr>
          <w:rFonts w:ascii="Times New Roman" w:eastAsia="Times New Roman" w:hAnsi="Times New Roman" w:cs="Times New Roman"/>
          <w:sz w:val="24"/>
          <w:szCs w:val="24"/>
        </w:rPr>
        <w:t xml:space="preserve">s that one of </w:t>
      </w:r>
      <w:r w:rsidRPr="005B748E">
        <w:rPr>
          <w:rFonts w:ascii="Times New Roman" w:eastAsia="Times New Roman" w:hAnsi="Times New Roman" w:cs="Times New Roman"/>
          <w:sz w:val="24"/>
          <w:szCs w:val="24"/>
        </w:rPr>
        <w:t>the</w:t>
      </w:r>
      <w:r w:rsidR="00461237" w:rsidRPr="005B748E">
        <w:rPr>
          <w:rFonts w:ascii="Times New Roman" w:eastAsia="Times New Roman" w:hAnsi="Times New Roman" w:cs="Times New Roman"/>
          <w:sz w:val="24"/>
          <w:szCs w:val="24"/>
        </w:rPr>
        <w:t xml:space="preserve"> original </w:t>
      </w:r>
      <w:r w:rsidRPr="005B748E">
        <w:rPr>
          <w:rFonts w:ascii="Times New Roman" w:eastAsia="Times New Roman" w:hAnsi="Times New Roman" w:cs="Times New Roman"/>
          <w:sz w:val="24"/>
          <w:szCs w:val="24"/>
        </w:rPr>
        <w:t>meanings</w:t>
      </w:r>
      <w:r w:rsidR="00461237" w:rsidRPr="005B748E">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of archive</w:t>
      </w:r>
      <w:r w:rsidR="00461237" w:rsidRPr="005B748E">
        <w:rPr>
          <w:rFonts w:ascii="Times New Roman" w:eastAsia="Times New Roman" w:hAnsi="Times New Roman" w:cs="Times New Roman"/>
          <w:sz w:val="24"/>
          <w:szCs w:val="24"/>
        </w:rPr>
        <w:t xml:space="preserve"> in </w:t>
      </w:r>
      <w:r w:rsidR="004A140D">
        <w:rPr>
          <w:rFonts w:ascii="Times New Roman" w:eastAsia="Times New Roman" w:hAnsi="Times New Roman" w:cs="Times New Roman"/>
          <w:sz w:val="24"/>
          <w:szCs w:val="24"/>
        </w:rPr>
        <w:t>Ancient</w:t>
      </w:r>
      <w:r w:rsidR="004A140D" w:rsidRPr="005B748E">
        <w:rPr>
          <w:rFonts w:ascii="Times New Roman" w:eastAsia="Times New Roman" w:hAnsi="Times New Roman" w:cs="Times New Roman"/>
          <w:sz w:val="24"/>
          <w:szCs w:val="24"/>
        </w:rPr>
        <w:t xml:space="preserve"> </w:t>
      </w:r>
      <w:r w:rsidR="00461237" w:rsidRPr="005B748E">
        <w:rPr>
          <w:rFonts w:ascii="Times New Roman" w:eastAsia="Times New Roman" w:hAnsi="Times New Roman" w:cs="Times New Roman"/>
          <w:sz w:val="24"/>
          <w:szCs w:val="24"/>
        </w:rPr>
        <w:t xml:space="preserve">Greek, is home, a place where </w:t>
      </w:r>
      <w:r w:rsidRPr="005B748E">
        <w:rPr>
          <w:rFonts w:ascii="Times New Roman" w:eastAsia="Times New Roman" w:hAnsi="Times New Roman" w:cs="Times New Roman"/>
          <w:sz w:val="24"/>
          <w:szCs w:val="24"/>
        </w:rPr>
        <w:t>the</w:t>
      </w:r>
      <w:r w:rsidR="00461237" w:rsidRPr="005B748E">
        <w:rPr>
          <w:rFonts w:ascii="Times New Roman" w:eastAsia="Times New Roman" w:hAnsi="Times New Roman" w:cs="Times New Roman"/>
          <w:sz w:val="24"/>
          <w:szCs w:val="24"/>
        </w:rPr>
        <w:t xml:space="preserve"> archive is located, a body of </w:t>
      </w:r>
      <w:r w:rsidRPr="005B748E">
        <w:rPr>
          <w:rFonts w:ascii="Times New Roman" w:eastAsia="Times New Roman" w:hAnsi="Times New Roman" w:cs="Times New Roman"/>
          <w:sz w:val="24"/>
          <w:szCs w:val="24"/>
        </w:rPr>
        <w:t>documents</w:t>
      </w:r>
      <w:r w:rsidR="00461237" w:rsidRPr="005B748E">
        <w:rPr>
          <w:rFonts w:ascii="Times New Roman" w:eastAsia="Times New Roman" w:hAnsi="Times New Roman" w:cs="Times New Roman"/>
          <w:sz w:val="24"/>
          <w:szCs w:val="24"/>
        </w:rPr>
        <w:t xml:space="preserve"> but </w:t>
      </w:r>
      <w:r w:rsidRPr="005B748E">
        <w:rPr>
          <w:rFonts w:ascii="Times New Roman" w:eastAsia="Times New Roman" w:hAnsi="Times New Roman" w:cs="Times New Roman"/>
          <w:sz w:val="24"/>
          <w:szCs w:val="24"/>
        </w:rPr>
        <w:t>also</w:t>
      </w:r>
      <w:r w:rsidR="00461237" w:rsidRPr="005B748E">
        <w:rPr>
          <w:rFonts w:ascii="Times New Roman" w:eastAsia="Times New Roman" w:hAnsi="Times New Roman" w:cs="Times New Roman"/>
          <w:sz w:val="24"/>
          <w:szCs w:val="24"/>
        </w:rPr>
        <w:t xml:space="preserve"> a place </w:t>
      </w:r>
      <w:r w:rsidRPr="005B748E">
        <w:rPr>
          <w:rFonts w:ascii="Times New Roman" w:eastAsia="Times New Roman" w:hAnsi="Times New Roman" w:cs="Times New Roman"/>
          <w:sz w:val="24"/>
          <w:szCs w:val="24"/>
        </w:rPr>
        <w:t>of domiciliation</w:t>
      </w:r>
      <w:r w:rsidR="00461237" w:rsidRPr="005B748E">
        <w:rPr>
          <w:rFonts w:ascii="Times New Roman" w:eastAsia="Times New Roman" w:hAnsi="Times New Roman" w:cs="Times New Roman"/>
          <w:sz w:val="24"/>
          <w:szCs w:val="24"/>
        </w:rPr>
        <w:t xml:space="preserve">, of </w:t>
      </w:r>
      <w:r w:rsidRPr="005B748E">
        <w:rPr>
          <w:rFonts w:ascii="Times New Roman" w:eastAsia="Times New Roman" w:hAnsi="Times New Roman" w:cs="Times New Roman"/>
          <w:sz w:val="24"/>
          <w:szCs w:val="24"/>
        </w:rPr>
        <w:t>domestic</w:t>
      </w:r>
      <w:r w:rsidR="00461237" w:rsidRPr="005B748E">
        <w:rPr>
          <w:rFonts w:ascii="Times New Roman" w:eastAsia="Times New Roman" w:hAnsi="Times New Roman" w:cs="Times New Roman"/>
          <w:sz w:val="24"/>
          <w:szCs w:val="24"/>
        </w:rPr>
        <w:t xml:space="preserve"> locatedness, a </w:t>
      </w:r>
      <w:r w:rsidRPr="005B748E">
        <w:rPr>
          <w:rFonts w:ascii="Times New Roman" w:eastAsia="Times New Roman" w:hAnsi="Times New Roman" w:cs="Times New Roman"/>
          <w:sz w:val="24"/>
          <w:szCs w:val="24"/>
        </w:rPr>
        <w:t>home</w:t>
      </w:r>
      <w:r w:rsidR="00461237" w:rsidRPr="005B748E">
        <w:rPr>
          <w:rFonts w:ascii="Times New Roman" w:eastAsia="Times New Roman" w:hAnsi="Times New Roman" w:cs="Times New Roman"/>
          <w:sz w:val="24"/>
          <w:szCs w:val="24"/>
        </w:rPr>
        <w:t xml:space="preserve"> made unhomely by traumatic </w:t>
      </w:r>
      <w:r w:rsidRPr="005B748E">
        <w:rPr>
          <w:rFonts w:ascii="Times New Roman" w:eastAsia="Times New Roman" w:hAnsi="Times New Roman" w:cs="Times New Roman"/>
          <w:sz w:val="24"/>
          <w:szCs w:val="24"/>
        </w:rPr>
        <w:t>events</w:t>
      </w:r>
      <w:r w:rsidR="00461237" w:rsidRPr="005B748E">
        <w:rPr>
          <w:rFonts w:ascii="Times New Roman" w:eastAsia="Times New Roman" w:hAnsi="Times New Roman" w:cs="Times New Roman"/>
          <w:sz w:val="24"/>
          <w:szCs w:val="24"/>
        </w:rPr>
        <w:t>.</w:t>
      </w:r>
    </w:p>
    <w:p w14:paraId="115CAAB6" w14:textId="000FCAF0" w:rsidR="593A2FB5" w:rsidRPr="005B748E" w:rsidRDefault="00461237" w:rsidP="005B748E">
      <w:pPr>
        <w:spacing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As </w:t>
      </w:r>
      <w:r w:rsidR="593A2FB5" w:rsidRPr="005B748E">
        <w:rPr>
          <w:rFonts w:ascii="Times New Roman" w:eastAsia="Times New Roman" w:hAnsi="Times New Roman" w:cs="Times New Roman"/>
          <w:sz w:val="24"/>
          <w:szCs w:val="24"/>
        </w:rPr>
        <w:t xml:space="preserve">Parmar argues, </w:t>
      </w:r>
      <w:r w:rsidRPr="005B748E">
        <w:rPr>
          <w:rFonts w:ascii="Times New Roman" w:eastAsia="Times New Roman" w:hAnsi="Times New Roman" w:cs="Times New Roman"/>
          <w:sz w:val="24"/>
          <w:szCs w:val="24"/>
        </w:rPr>
        <w:t>‘Ark</w:t>
      </w:r>
      <w:r w:rsidR="0012111F" w:rsidRPr="005B748E">
        <w:rPr>
          <w:rFonts w:ascii="Times New Roman" w:eastAsia="Times New Roman" w:hAnsi="Times New Roman" w:cs="Times New Roman"/>
          <w:sz w:val="24"/>
          <w:szCs w:val="24"/>
        </w:rPr>
        <w:t>’ constitutes</w:t>
      </w:r>
      <w:r w:rsidRPr="005B748E">
        <w:rPr>
          <w:rFonts w:ascii="Times New Roman" w:eastAsia="Times New Roman" w:hAnsi="Times New Roman" w:cs="Times New Roman"/>
          <w:sz w:val="24"/>
          <w:szCs w:val="24"/>
        </w:rPr>
        <w:t xml:space="preserve"> </w:t>
      </w:r>
      <w:r w:rsidR="0012111F" w:rsidRPr="005B748E">
        <w:rPr>
          <w:rFonts w:ascii="Times New Roman" w:eastAsia="Times New Roman" w:hAnsi="Times New Roman" w:cs="Times New Roman"/>
          <w:sz w:val="24"/>
          <w:szCs w:val="24"/>
        </w:rPr>
        <w:t>“</w:t>
      </w:r>
      <w:proofErr w:type="spellStart"/>
      <w:r w:rsidR="593A2FB5" w:rsidRPr="005B748E">
        <w:rPr>
          <w:rFonts w:ascii="Times New Roman" w:eastAsia="Times New Roman" w:hAnsi="Times New Roman" w:cs="Times New Roman"/>
          <w:sz w:val="24"/>
          <w:szCs w:val="24"/>
        </w:rPr>
        <w:t>weav</w:t>
      </w:r>
      <w:proofErr w:type="spellEnd"/>
      <w:r w:rsidR="593A2FB5" w:rsidRPr="005B748E">
        <w:rPr>
          <w:rFonts w:ascii="Times New Roman" w:eastAsia="Times New Roman" w:hAnsi="Times New Roman" w:cs="Times New Roman"/>
          <w:sz w:val="24"/>
          <w:szCs w:val="24"/>
        </w:rPr>
        <w:t>[</w:t>
      </w:r>
      <w:proofErr w:type="spellStart"/>
      <w:r w:rsidR="593A2FB5" w:rsidRPr="005B748E">
        <w:rPr>
          <w:rFonts w:ascii="Times New Roman" w:eastAsia="Times New Roman" w:hAnsi="Times New Roman" w:cs="Times New Roman"/>
          <w:sz w:val="24"/>
          <w:szCs w:val="24"/>
        </w:rPr>
        <w:t>ing</w:t>
      </w:r>
      <w:proofErr w:type="spellEnd"/>
      <w:r w:rsidR="593A2FB5" w:rsidRPr="005B748E">
        <w:rPr>
          <w:rFonts w:ascii="Times New Roman" w:eastAsia="Times New Roman" w:hAnsi="Times New Roman" w:cs="Times New Roman"/>
          <w:sz w:val="24"/>
          <w:szCs w:val="24"/>
        </w:rPr>
        <w:t xml:space="preserve">] the fragility of the archive’s contents with an expanded definition of the archive itself: </w:t>
      </w:r>
    </w:p>
    <w:p w14:paraId="74F45406" w14:textId="0913D5BF" w:rsidR="593A2FB5" w:rsidRPr="005B748E" w:rsidRDefault="4335610C" w:rsidP="005B748E">
      <w:pPr>
        <w:spacing w:line="480" w:lineRule="auto"/>
        <w:ind w:left="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[it is] a body of knowledge that is housed and organized according to the inclusive and exclusive laws of provenance and belonging. Where, the poet asks, does the body sit across the categorisations of national, local and ethnic identities if the traumas of personal and systemic violence make being at home impossible? The fire becomes an existential threat beyond this historical moment, and the ephemera lovingly preserved in the archive become an ark in the flood of time.</w:t>
      </w:r>
      <w:r w:rsidR="593A2FB5" w:rsidRPr="005B748E">
        <w:rPr>
          <w:rStyle w:val="EndnoteReference"/>
          <w:rFonts w:ascii="Times New Roman" w:eastAsia="Times New Roman" w:hAnsi="Times New Roman" w:cs="Times New Roman"/>
          <w:sz w:val="24"/>
          <w:szCs w:val="24"/>
        </w:rPr>
        <w:endnoteReference w:id="43"/>
      </w:r>
    </w:p>
    <w:p w14:paraId="15CBD61E" w14:textId="1C5AF70B" w:rsidR="7FC9585E" w:rsidRPr="008427A3" w:rsidRDefault="7FC9585E" w:rsidP="005B748E">
      <w:pPr>
        <w:spacing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Here most clearly the meanings of ‘Ark’ and ‘archive’ collide: one is the means of preserving living bodies against the deluge of a watery flood, the other a means of preserving a body of knowledge against the ravages of time. As Derrida suggests, ev</w:t>
      </w:r>
      <w:r w:rsidR="003C379A">
        <w:rPr>
          <w:rFonts w:ascii="Times New Roman" w:eastAsia="Times New Roman" w:hAnsi="Times New Roman" w:cs="Times New Roman"/>
          <w:sz w:val="24"/>
          <w:szCs w:val="24"/>
        </w:rPr>
        <w:t>e</w:t>
      </w:r>
      <w:r w:rsidRPr="005B748E">
        <w:rPr>
          <w:rFonts w:ascii="Times New Roman" w:eastAsia="Times New Roman" w:hAnsi="Times New Roman" w:cs="Times New Roman"/>
          <w:sz w:val="24"/>
          <w:szCs w:val="24"/>
        </w:rPr>
        <w:t xml:space="preserve">n the term ‘Ark’ is hidden within the archive in the form of its etymology as </w:t>
      </w:r>
      <w:r w:rsidRPr="005B748E">
        <w:rPr>
          <w:rFonts w:ascii="Times New Roman" w:eastAsia="Times New Roman" w:hAnsi="Times New Roman" w:cs="Times New Roman"/>
          <w:i/>
          <w:iCs/>
          <w:sz w:val="24"/>
          <w:szCs w:val="24"/>
        </w:rPr>
        <w:t>arkheion.</w:t>
      </w:r>
      <w:r w:rsidRPr="005B748E">
        <w:rPr>
          <w:rStyle w:val="EndnoteReference"/>
          <w:rFonts w:ascii="Times New Roman" w:eastAsia="Times New Roman" w:hAnsi="Times New Roman" w:cs="Times New Roman"/>
          <w:i/>
          <w:iCs/>
          <w:sz w:val="24"/>
          <w:szCs w:val="24"/>
        </w:rPr>
        <w:endnoteReference w:id="44"/>
      </w:r>
      <w:r w:rsidR="003C379A">
        <w:rPr>
          <w:rFonts w:ascii="Times New Roman" w:eastAsia="Times New Roman" w:hAnsi="Times New Roman" w:cs="Times New Roman"/>
          <w:i/>
          <w:iCs/>
          <w:sz w:val="24"/>
          <w:szCs w:val="24"/>
        </w:rPr>
        <w:t xml:space="preserve"> </w:t>
      </w:r>
      <w:r w:rsidR="003C379A" w:rsidRPr="008427A3">
        <w:rPr>
          <w:rFonts w:ascii="Times New Roman" w:eastAsia="Times New Roman" w:hAnsi="Times New Roman" w:cs="Times New Roman"/>
          <w:sz w:val="24"/>
          <w:szCs w:val="24"/>
        </w:rPr>
        <w:t>Again the sense of what is  hidden within the archive is foregrounded.</w:t>
      </w:r>
    </w:p>
    <w:p w14:paraId="606FA8EF" w14:textId="03A8724A" w:rsidR="4335610C" w:rsidRPr="005B748E" w:rsidRDefault="002A7740" w:rsidP="008427A3">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w:t>
      </w:r>
      <w:r w:rsidR="4335610C" w:rsidRPr="005B748E">
        <w:rPr>
          <w:rFonts w:ascii="Times New Roman" w:eastAsia="Times New Roman" w:hAnsi="Times New Roman" w:cs="Times New Roman"/>
          <w:sz w:val="24"/>
          <w:szCs w:val="24"/>
        </w:rPr>
        <w:t xml:space="preserve">Ark II’ is a fragmented prose poem in the speaking voice </w:t>
      </w:r>
      <w:r w:rsidRPr="005B748E">
        <w:rPr>
          <w:rFonts w:ascii="Times New Roman" w:eastAsia="Times New Roman" w:hAnsi="Times New Roman" w:cs="Times New Roman"/>
          <w:sz w:val="24"/>
          <w:szCs w:val="24"/>
        </w:rPr>
        <w:t xml:space="preserve">which </w:t>
      </w:r>
      <w:r w:rsidR="4335610C" w:rsidRPr="005B748E">
        <w:rPr>
          <w:rFonts w:ascii="Times New Roman" w:eastAsia="Times New Roman" w:hAnsi="Times New Roman" w:cs="Times New Roman"/>
          <w:sz w:val="24"/>
          <w:szCs w:val="24"/>
        </w:rPr>
        <w:t>tries to connect the past with the present within a London topography. Like other of the poems in this collection it weaves personal recollection with public history, the man who claims to be the official ‘</w:t>
      </w:r>
      <w:proofErr w:type="spellStart"/>
      <w:r w:rsidR="4335610C" w:rsidRPr="005B748E">
        <w:rPr>
          <w:rFonts w:ascii="Times New Roman" w:eastAsia="Times New Roman" w:hAnsi="Times New Roman" w:cs="Times New Roman"/>
          <w:sz w:val="24"/>
          <w:szCs w:val="24"/>
        </w:rPr>
        <w:t>underpath</w:t>
      </w:r>
      <w:proofErr w:type="spellEnd"/>
      <w:r w:rsidR="4335610C" w:rsidRPr="005B748E">
        <w:rPr>
          <w:rFonts w:ascii="Times New Roman" w:eastAsia="Times New Roman" w:hAnsi="Times New Roman" w:cs="Times New Roman"/>
          <w:sz w:val="24"/>
          <w:szCs w:val="24"/>
        </w:rPr>
        <w:t xml:space="preserve"> artist’ set against New Cross and Grenfell. The poem is, in many ways, about the process of memorialization, how we remember and memorialize the past in certain ways. However, the poem is also centrally about narration and different narrative modes, as the voice suggests:</w:t>
      </w:r>
    </w:p>
    <w:p w14:paraId="5E5B6297" w14:textId="0489213F" w:rsidR="4335610C" w:rsidRDefault="4335610C" w:rsidP="005B748E">
      <w:pPr>
        <w:spacing w:line="480" w:lineRule="auto"/>
        <w:ind w:left="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lastRenderedPageBreak/>
        <w:t>In the story I am trying to tell/ what doesn't fit is part of the hole...the story lives in the house/in a video the anchor pulls the curtains closed on a reconstructed morning/ ... a friend sends me the link to the burning tower effigy</w:t>
      </w:r>
      <w:r w:rsidRPr="005B748E">
        <w:rPr>
          <w:rStyle w:val="EndnoteReference"/>
          <w:rFonts w:ascii="Times New Roman" w:eastAsia="Times New Roman" w:hAnsi="Times New Roman" w:cs="Times New Roman"/>
          <w:sz w:val="24"/>
          <w:szCs w:val="24"/>
        </w:rPr>
        <w:endnoteReference w:id="45"/>
      </w:r>
      <w:r w:rsidRPr="005B748E">
        <w:rPr>
          <w:rFonts w:ascii="Times New Roman" w:eastAsia="Times New Roman" w:hAnsi="Times New Roman" w:cs="Times New Roman"/>
          <w:sz w:val="24"/>
          <w:szCs w:val="24"/>
        </w:rPr>
        <w:t xml:space="preserve">/ in the 80s people sent letters...the columns read; [7 heart symbols]/ STRENGTH </w:t>
      </w:r>
      <w:r w:rsidRPr="005B748E">
        <w:rPr>
          <w:rStyle w:val="EndnoteReference"/>
          <w:rFonts w:ascii="Times New Roman" w:eastAsia="Times New Roman" w:hAnsi="Times New Roman" w:cs="Times New Roman"/>
          <w:sz w:val="24"/>
          <w:szCs w:val="24"/>
        </w:rPr>
        <w:endnoteReference w:id="46"/>
      </w:r>
      <w:r w:rsidRPr="005B748E">
        <w:rPr>
          <w:rFonts w:ascii="Times New Roman" w:eastAsia="Times New Roman" w:hAnsi="Times New Roman" w:cs="Times New Roman"/>
          <w:sz w:val="24"/>
          <w:szCs w:val="24"/>
        </w:rPr>
        <w:t xml:space="preserve"> </w:t>
      </w:r>
    </w:p>
    <w:p w14:paraId="1BCD25DC" w14:textId="77777777" w:rsidR="00E477A0" w:rsidRPr="005B748E" w:rsidRDefault="00E477A0" w:rsidP="005B748E">
      <w:pPr>
        <w:spacing w:line="480" w:lineRule="auto"/>
        <w:ind w:left="720"/>
        <w:jc w:val="both"/>
        <w:rPr>
          <w:rFonts w:ascii="Times New Roman" w:eastAsia="Times New Roman" w:hAnsi="Times New Roman" w:cs="Times New Roman"/>
          <w:sz w:val="24"/>
          <w:szCs w:val="24"/>
        </w:rPr>
      </w:pPr>
    </w:p>
    <w:p w14:paraId="1EB6E487" w14:textId="4FC6A566" w:rsidR="003D1FD9" w:rsidRPr="005B748E" w:rsidRDefault="003D1FD9" w:rsidP="005B748E">
      <w:pPr>
        <w:spacing w:line="480" w:lineRule="auto"/>
        <w:jc w:val="both"/>
        <w:rPr>
          <w:rFonts w:ascii="Times New Roman" w:eastAsia="Times New Roman" w:hAnsi="Times New Roman" w:cs="Times New Roman"/>
          <w:b/>
          <w:bCs/>
          <w:sz w:val="24"/>
          <w:szCs w:val="24"/>
        </w:rPr>
      </w:pPr>
      <w:r w:rsidRPr="005B748E">
        <w:rPr>
          <w:rFonts w:ascii="Times New Roman" w:eastAsia="Times New Roman" w:hAnsi="Times New Roman" w:cs="Times New Roman"/>
          <w:b/>
          <w:bCs/>
          <w:sz w:val="24"/>
          <w:szCs w:val="24"/>
        </w:rPr>
        <w:t>Beyond the archive as mortuary</w:t>
      </w:r>
      <w:r w:rsidR="0012111F" w:rsidRPr="005B748E">
        <w:rPr>
          <w:rFonts w:ascii="Times New Roman" w:eastAsia="Times New Roman" w:hAnsi="Times New Roman" w:cs="Times New Roman"/>
          <w:b/>
          <w:bCs/>
          <w:sz w:val="24"/>
          <w:szCs w:val="24"/>
        </w:rPr>
        <w:t>: embodiment and voice</w:t>
      </w:r>
    </w:p>
    <w:p w14:paraId="034FB86B" w14:textId="470FC395" w:rsidR="003D1FD9" w:rsidRPr="005B748E" w:rsidRDefault="003D1FD9" w:rsidP="005B748E">
      <w:pPr>
        <w:spacing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Saidiya Hartman suggests </w:t>
      </w:r>
      <w:r w:rsidR="0012111F" w:rsidRPr="005B748E">
        <w:rPr>
          <w:rFonts w:ascii="Times New Roman" w:eastAsia="Times New Roman" w:hAnsi="Times New Roman" w:cs="Times New Roman"/>
          <w:sz w:val="24"/>
          <w:szCs w:val="24"/>
        </w:rPr>
        <w:t>that</w:t>
      </w:r>
      <w:r w:rsidRPr="005B748E">
        <w:rPr>
          <w:rFonts w:ascii="Times New Roman" w:eastAsia="Times New Roman" w:hAnsi="Times New Roman" w:cs="Times New Roman"/>
          <w:sz w:val="24"/>
          <w:szCs w:val="24"/>
        </w:rPr>
        <w:t xml:space="preserve"> “to read the archive...is to enter a mortuary”</w:t>
      </w:r>
      <w:r w:rsidRPr="005B748E">
        <w:rPr>
          <w:rStyle w:val="EndnoteReference"/>
          <w:rFonts w:ascii="Times New Roman" w:eastAsia="Times New Roman" w:hAnsi="Times New Roman" w:cs="Times New Roman"/>
          <w:sz w:val="24"/>
          <w:szCs w:val="24"/>
        </w:rPr>
        <w:endnoteReference w:id="47"/>
      </w:r>
      <w:r w:rsidRPr="005B748E">
        <w:rPr>
          <w:rFonts w:ascii="Times New Roman" w:eastAsia="Times New Roman" w:hAnsi="Times New Roman" w:cs="Times New Roman"/>
          <w:sz w:val="24"/>
          <w:szCs w:val="24"/>
        </w:rPr>
        <w:t>; it is to connect with the lives and the words of the dead.</w:t>
      </w:r>
      <w:r w:rsidR="008845F2">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 xml:space="preserve">This is true of specific poems in </w:t>
      </w:r>
      <w:r w:rsidRPr="005B748E">
        <w:rPr>
          <w:rFonts w:ascii="Times New Roman" w:eastAsia="Times New Roman" w:hAnsi="Times New Roman" w:cs="Times New Roman"/>
          <w:i/>
          <w:iCs/>
          <w:sz w:val="24"/>
          <w:szCs w:val="24"/>
        </w:rPr>
        <w:t>Surge</w:t>
      </w:r>
      <w:r w:rsidRPr="005B748E">
        <w:rPr>
          <w:rFonts w:ascii="Times New Roman" w:eastAsia="Times New Roman" w:hAnsi="Times New Roman" w:cs="Times New Roman"/>
          <w:sz w:val="24"/>
          <w:szCs w:val="24"/>
        </w:rPr>
        <w:t>.</w:t>
      </w:r>
      <w:r w:rsidR="008845F2">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For instance, in ‘Clearing’ and’-’ the dead speak from the police mortuary in counterpart to the voices of the living and the voices of the families in the paired poem ’+’. Crucially, in th</w:t>
      </w:r>
      <w:r w:rsidR="002A7740" w:rsidRPr="005B748E">
        <w:rPr>
          <w:rFonts w:ascii="Times New Roman" w:eastAsia="Times New Roman" w:hAnsi="Times New Roman" w:cs="Times New Roman"/>
          <w:sz w:val="24"/>
          <w:szCs w:val="24"/>
        </w:rPr>
        <w:t>is</w:t>
      </w:r>
      <w:r w:rsidRPr="005B748E">
        <w:rPr>
          <w:rFonts w:ascii="Times New Roman" w:eastAsia="Times New Roman" w:hAnsi="Times New Roman" w:cs="Times New Roman"/>
          <w:sz w:val="24"/>
          <w:szCs w:val="24"/>
        </w:rPr>
        <w:t xml:space="preserve"> collection to be dead does not mean one is voiceless or silenced. African-American writer Tracy </w:t>
      </w:r>
      <w:r w:rsidR="004A2604">
        <w:rPr>
          <w:rFonts w:ascii="Times New Roman" w:eastAsia="Times New Roman" w:hAnsi="Times New Roman" w:cs="Times New Roman"/>
          <w:sz w:val="24"/>
          <w:szCs w:val="24"/>
        </w:rPr>
        <w:t xml:space="preserve">K. </w:t>
      </w:r>
      <w:r w:rsidRPr="005B748E">
        <w:rPr>
          <w:rFonts w:ascii="Times New Roman" w:eastAsia="Times New Roman" w:hAnsi="Times New Roman" w:cs="Times New Roman"/>
          <w:sz w:val="24"/>
          <w:szCs w:val="24"/>
        </w:rPr>
        <w:t xml:space="preserve">Smith in conversation with Bernard in 2019 argued for the idea </w:t>
      </w:r>
      <w:r w:rsidR="3E48FC1C" w:rsidRPr="005B748E">
        <w:rPr>
          <w:rFonts w:ascii="Times New Roman" w:eastAsia="Times New Roman" w:hAnsi="Times New Roman" w:cs="Times New Roman"/>
          <w:sz w:val="24"/>
          <w:szCs w:val="24"/>
        </w:rPr>
        <w:t xml:space="preserve">of” voice being alive and ongoing, history still breathing and generating something new that we can listen to if we choose to. We need to listen to these people [in this context the imagined voice of unnamed slaves in an old photograph] because what they’re saying makes urgent sense.” Smith stresses the important” role of silence and rhythmic momentum [in poetry, which acts to] urge us out of understanding into something deeper than that...we don’t do that enough.” </w:t>
      </w:r>
      <w:r w:rsidRPr="005B748E">
        <w:rPr>
          <w:rStyle w:val="EndnoteReference"/>
          <w:rFonts w:ascii="Times New Roman" w:eastAsia="Times New Roman" w:hAnsi="Times New Roman" w:cs="Times New Roman"/>
          <w:sz w:val="24"/>
          <w:szCs w:val="24"/>
        </w:rPr>
        <w:endnoteReference w:id="48"/>
      </w:r>
      <w:r w:rsidR="3E48FC1C" w:rsidRPr="005B748E">
        <w:rPr>
          <w:rFonts w:ascii="Times New Roman" w:eastAsia="Times New Roman" w:hAnsi="Times New Roman" w:cs="Times New Roman"/>
          <w:sz w:val="24"/>
          <w:szCs w:val="24"/>
        </w:rPr>
        <w:t xml:space="preserve"> </w:t>
      </w:r>
      <w:r w:rsidR="002A7740" w:rsidRPr="005B748E">
        <w:rPr>
          <w:rFonts w:ascii="Times New Roman" w:eastAsia="Times New Roman" w:hAnsi="Times New Roman" w:cs="Times New Roman"/>
          <w:sz w:val="24"/>
          <w:szCs w:val="24"/>
        </w:rPr>
        <w:t>T</w:t>
      </w:r>
      <w:r w:rsidR="3E48FC1C" w:rsidRPr="005B748E">
        <w:rPr>
          <w:rFonts w:ascii="Times New Roman" w:eastAsia="Times New Roman" w:hAnsi="Times New Roman" w:cs="Times New Roman"/>
          <w:sz w:val="24"/>
          <w:szCs w:val="24"/>
        </w:rPr>
        <w:t xml:space="preserve">his is also Bernard’s method in </w:t>
      </w:r>
      <w:r w:rsidR="3E48FC1C" w:rsidRPr="005B748E">
        <w:rPr>
          <w:rFonts w:ascii="Times New Roman" w:eastAsia="Times New Roman" w:hAnsi="Times New Roman" w:cs="Times New Roman"/>
          <w:i/>
          <w:iCs/>
          <w:sz w:val="24"/>
          <w:szCs w:val="24"/>
        </w:rPr>
        <w:t xml:space="preserve">Surge </w:t>
      </w:r>
      <w:r w:rsidR="3E48FC1C" w:rsidRPr="005B748E">
        <w:rPr>
          <w:rFonts w:ascii="Times New Roman" w:eastAsia="Times New Roman" w:hAnsi="Times New Roman" w:cs="Times New Roman"/>
          <w:sz w:val="24"/>
          <w:szCs w:val="24"/>
        </w:rPr>
        <w:t xml:space="preserve">as </w:t>
      </w:r>
      <w:r w:rsidR="002A7740" w:rsidRPr="005B748E">
        <w:rPr>
          <w:rFonts w:ascii="Times New Roman" w:eastAsia="Times New Roman" w:hAnsi="Times New Roman" w:cs="Times New Roman"/>
          <w:sz w:val="24"/>
          <w:szCs w:val="24"/>
        </w:rPr>
        <w:t xml:space="preserve">they </w:t>
      </w:r>
      <w:r w:rsidR="3E48FC1C" w:rsidRPr="005B748E">
        <w:rPr>
          <w:rFonts w:ascii="Times New Roman" w:eastAsia="Times New Roman" w:hAnsi="Times New Roman" w:cs="Times New Roman"/>
          <w:sz w:val="24"/>
          <w:szCs w:val="24"/>
        </w:rPr>
        <w:t>work through different voices, embodied and disembodied, real and imagined whilst listening for the elisions and silences in the record, the ’hole’ in the whole.</w:t>
      </w:r>
      <w:r w:rsidR="003C379A">
        <w:rPr>
          <w:rFonts w:ascii="Times New Roman" w:eastAsia="Times New Roman" w:hAnsi="Times New Roman" w:cs="Times New Roman"/>
          <w:sz w:val="24"/>
          <w:szCs w:val="24"/>
        </w:rPr>
        <w:t xml:space="preserve"> This is represented variously as the deliberate typographical spacing between words (as in ‘Harbour’, ‘Duppy’ and ‘Stone’), as redaction (‘Ark II’) and as omission of  names in ‘Blank’.</w:t>
      </w:r>
    </w:p>
    <w:p w14:paraId="74407C18" w14:textId="5D1DAED8" w:rsidR="003D1FD9" w:rsidRPr="005B748E" w:rsidRDefault="35A264EB" w:rsidP="008427A3">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Significantly, </w:t>
      </w:r>
      <w:r w:rsidR="00311D57" w:rsidRPr="005B748E">
        <w:rPr>
          <w:rFonts w:ascii="Times New Roman" w:eastAsia="Times New Roman" w:hAnsi="Times New Roman" w:cs="Times New Roman"/>
          <w:sz w:val="24"/>
          <w:szCs w:val="24"/>
        </w:rPr>
        <w:t xml:space="preserve">as Bulley suggests, </w:t>
      </w:r>
      <w:r w:rsidRPr="005B748E">
        <w:rPr>
          <w:rFonts w:ascii="Times New Roman" w:eastAsia="Times New Roman" w:hAnsi="Times New Roman" w:cs="Times New Roman"/>
          <w:i/>
          <w:iCs/>
          <w:sz w:val="24"/>
          <w:szCs w:val="24"/>
        </w:rPr>
        <w:t>Surge</w:t>
      </w:r>
      <w:r w:rsidRPr="005B748E">
        <w:rPr>
          <w:rFonts w:ascii="Times New Roman" w:eastAsia="Times New Roman" w:hAnsi="Times New Roman" w:cs="Times New Roman"/>
          <w:sz w:val="24"/>
          <w:szCs w:val="24"/>
        </w:rPr>
        <w:t xml:space="preserve"> starts with the word ‘Remember;' and ends with the repeated refrain ‘Will anybody speak of this?’ </w:t>
      </w:r>
      <w:r w:rsidR="000D6171">
        <w:rPr>
          <w:rStyle w:val="EndnoteReference"/>
          <w:rFonts w:ascii="Times New Roman" w:eastAsia="Times New Roman" w:hAnsi="Times New Roman" w:cs="Times New Roman"/>
          <w:sz w:val="24"/>
          <w:szCs w:val="24"/>
        </w:rPr>
        <w:endnoteReference w:id="49"/>
      </w:r>
      <w:r w:rsidRPr="005B748E">
        <w:rPr>
          <w:rFonts w:ascii="Times New Roman" w:eastAsia="Times New Roman" w:hAnsi="Times New Roman" w:cs="Times New Roman"/>
          <w:sz w:val="24"/>
          <w:szCs w:val="24"/>
        </w:rPr>
        <w:t xml:space="preserve">So many of the poems in between start with the word ‘said’ ‘heard’ ‘sound’ or ‘voice’ and the dialogic relationship between speaking </w:t>
      </w:r>
      <w:r w:rsidRPr="005B748E">
        <w:rPr>
          <w:rFonts w:ascii="Times New Roman" w:eastAsia="Times New Roman" w:hAnsi="Times New Roman" w:cs="Times New Roman"/>
          <w:sz w:val="24"/>
          <w:szCs w:val="24"/>
        </w:rPr>
        <w:lastRenderedPageBreak/>
        <w:t>and listening is central to many of the poems.</w:t>
      </w:r>
      <w:r w:rsidR="008845F2">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Sometimes, as in ‘Patois’, voice is inflected with the socio-linguistic particularities of what is known as ‘London Jamaican English’.</w:t>
      </w:r>
      <w:r w:rsidR="008845F2">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However, the fact that it is “three Asian boys” who remind its speaker of the language used in their British Jamaican home, reminds us of the dangers of essentialising any voice or identity:</w:t>
      </w:r>
    </w:p>
    <w:p w14:paraId="2B45ADE3" w14:textId="75E8F261" w:rsidR="003D1FD9" w:rsidRPr="005B748E" w:rsidRDefault="4335610C" w:rsidP="005B748E">
      <w:pPr>
        <w:spacing w:line="480" w:lineRule="auto"/>
        <w:ind w:left="144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This century dubbed by migrants from the last. </w:t>
      </w:r>
    </w:p>
    <w:p w14:paraId="7AF72BDE" w14:textId="22A39D90" w:rsidR="003D1FD9" w:rsidRPr="005B748E" w:rsidRDefault="3E48FC1C" w:rsidP="005B748E">
      <w:pPr>
        <w:spacing w:line="480" w:lineRule="auto"/>
        <w:ind w:left="144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We do not speak with one voice about one thing</w:t>
      </w:r>
    </w:p>
    <w:p w14:paraId="5F9D6750" w14:textId="06A1E1EB" w:rsidR="003D1FD9" w:rsidRPr="005B748E" w:rsidRDefault="35A264EB" w:rsidP="005B748E">
      <w:pPr>
        <w:spacing w:line="480" w:lineRule="auto"/>
        <w:ind w:left="144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Below the yellow, black and green flag of England. </w:t>
      </w:r>
      <w:r w:rsidR="003D1FD9" w:rsidRPr="005B748E">
        <w:rPr>
          <w:rStyle w:val="EndnoteReference"/>
          <w:rFonts w:ascii="Times New Roman" w:eastAsia="Times New Roman" w:hAnsi="Times New Roman" w:cs="Times New Roman"/>
          <w:sz w:val="24"/>
          <w:szCs w:val="24"/>
        </w:rPr>
        <w:endnoteReference w:id="50"/>
      </w:r>
    </w:p>
    <w:p w14:paraId="5FCEAC01" w14:textId="1C4B4FB6" w:rsidR="003D1FD9" w:rsidRPr="005B748E" w:rsidRDefault="35A264EB" w:rsidP="005B748E">
      <w:pPr>
        <w:spacing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In the next poem ‘Harbour’ the voice seems to be that of a witness to the fire, a voice “so weak, so sickened/ so grieved.” by what they can see that they say:</w:t>
      </w:r>
    </w:p>
    <w:p w14:paraId="27135A6A" w14:textId="484F635E"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to the child I knew</w:t>
      </w:r>
    </w:p>
    <w:p w14:paraId="60770354" w14:textId="5CDD8FEA"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harboured in the fire –jump</w:t>
      </w:r>
    </w:p>
    <w:p w14:paraId="7DE50DA1" w14:textId="1B34438F" w:rsidR="003D1FD9" w:rsidRPr="005B748E" w:rsidRDefault="003D1FD9" w:rsidP="005B748E">
      <w:pPr>
        <w:spacing w:line="480" w:lineRule="auto"/>
        <w:ind w:firstLine="720"/>
        <w:jc w:val="both"/>
        <w:rPr>
          <w:rFonts w:ascii="Times New Roman" w:eastAsia="Times New Roman" w:hAnsi="Times New Roman" w:cs="Times New Roman"/>
          <w:sz w:val="24"/>
          <w:szCs w:val="24"/>
        </w:rPr>
      </w:pPr>
    </w:p>
    <w:p w14:paraId="083BDD64" w14:textId="2C2CA764"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Yvonne, jump Paul, jump-</w:t>
      </w:r>
    </w:p>
    <w:p w14:paraId="4DB83432" w14:textId="4CF32940"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And I said to my god I knew</w:t>
      </w:r>
    </w:p>
    <w:p w14:paraId="3F0D4B13" w14:textId="6ED21A43" w:rsidR="003D1FD9" w:rsidRPr="005B748E" w:rsidRDefault="4335610C" w:rsidP="005B748E">
      <w:pPr>
        <w:spacing w:line="480" w:lineRule="auto"/>
        <w:ind w:left="720"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Harboured in the fire - jump. </w:t>
      </w:r>
      <w:r w:rsidR="003D1FD9" w:rsidRPr="005B748E">
        <w:rPr>
          <w:rStyle w:val="EndnoteReference"/>
          <w:rFonts w:ascii="Times New Roman" w:eastAsia="Times New Roman" w:hAnsi="Times New Roman" w:cs="Times New Roman"/>
          <w:sz w:val="24"/>
          <w:szCs w:val="24"/>
        </w:rPr>
        <w:endnoteReference w:id="51"/>
      </w:r>
    </w:p>
    <w:p w14:paraId="1D1E86DE" w14:textId="608DDA70" w:rsidR="003D1FD9" w:rsidRPr="005B748E" w:rsidRDefault="4335610C" w:rsidP="005B748E">
      <w:pPr>
        <w:spacing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Importantly, the use of the names of actual victims grounds the poem in a lived reality, the very opposite of a later poem ‘Blank’ in which all proper names are left blank. The repetition of ‘jump’ evokes the simplicity of a children's skipping rope game but the injunction is deadly serious and tragic in consequence. Even the </w:t>
      </w:r>
      <w:r w:rsidR="00BA4FDC">
        <w:rPr>
          <w:rFonts w:ascii="Times New Roman" w:eastAsia="Times New Roman" w:hAnsi="Times New Roman" w:cs="Times New Roman"/>
          <w:sz w:val="24"/>
          <w:szCs w:val="24"/>
        </w:rPr>
        <w:t xml:space="preserve">gently arcing </w:t>
      </w:r>
      <w:r w:rsidRPr="005B748E">
        <w:rPr>
          <w:rFonts w:ascii="Times New Roman" w:eastAsia="Times New Roman" w:hAnsi="Times New Roman" w:cs="Times New Roman"/>
          <w:sz w:val="24"/>
          <w:szCs w:val="24"/>
        </w:rPr>
        <w:t>shape of the poem on the page ironically echoes the arc of a safe harbour and the imminent life-threatening jump from a burning building which is described here.</w:t>
      </w:r>
    </w:p>
    <w:p w14:paraId="00172542" w14:textId="42CF11EE" w:rsidR="003D1FD9" w:rsidRPr="005B748E" w:rsidRDefault="002A7740" w:rsidP="008427A3">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lastRenderedPageBreak/>
        <w:t>In</w:t>
      </w:r>
      <w:r w:rsidR="35A264EB" w:rsidRPr="005B748E">
        <w:rPr>
          <w:rFonts w:ascii="Times New Roman" w:eastAsia="Times New Roman" w:hAnsi="Times New Roman" w:cs="Times New Roman"/>
          <w:sz w:val="24"/>
          <w:szCs w:val="24"/>
        </w:rPr>
        <w:t xml:space="preserve"> </w:t>
      </w:r>
      <w:r w:rsidR="00C827BA">
        <w:rPr>
          <w:rFonts w:ascii="Times New Roman" w:eastAsia="Times New Roman" w:hAnsi="Times New Roman" w:cs="Times New Roman"/>
          <w:sz w:val="24"/>
          <w:szCs w:val="24"/>
        </w:rPr>
        <w:t xml:space="preserve">the first of two poems called </w:t>
      </w:r>
      <w:r w:rsidR="35A264EB" w:rsidRPr="005B748E">
        <w:rPr>
          <w:rFonts w:ascii="Times New Roman" w:eastAsia="Times New Roman" w:hAnsi="Times New Roman" w:cs="Times New Roman"/>
          <w:sz w:val="24"/>
          <w:szCs w:val="24"/>
        </w:rPr>
        <w:t>‘Songbook’</w:t>
      </w:r>
      <w:r w:rsidR="00C827BA">
        <w:rPr>
          <w:rFonts w:ascii="Times New Roman" w:eastAsia="Times New Roman" w:hAnsi="Times New Roman" w:cs="Times New Roman"/>
          <w:sz w:val="24"/>
          <w:szCs w:val="24"/>
        </w:rPr>
        <w:t xml:space="preserve"> the central concept of</w:t>
      </w:r>
      <w:r w:rsidR="35A264EB" w:rsidRPr="005B748E">
        <w:rPr>
          <w:rFonts w:ascii="Times New Roman" w:eastAsia="Times New Roman" w:hAnsi="Times New Roman" w:cs="Times New Roman"/>
          <w:sz w:val="24"/>
          <w:szCs w:val="24"/>
        </w:rPr>
        <w:t xml:space="preserve"> voice </w:t>
      </w:r>
      <w:r w:rsidR="00C827BA">
        <w:rPr>
          <w:rFonts w:ascii="Times New Roman" w:eastAsia="Times New Roman" w:hAnsi="Times New Roman" w:cs="Times New Roman"/>
          <w:sz w:val="24"/>
          <w:szCs w:val="24"/>
        </w:rPr>
        <w:t xml:space="preserve"> and the sonic properties of poetry </w:t>
      </w:r>
      <w:r w:rsidR="35A264EB" w:rsidRPr="005B748E">
        <w:rPr>
          <w:rFonts w:ascii="Times New Roman" w:eastAsia="Times New Roman" w:hAnsi="Times New Roman" w:cs="Times New Roman"/>
          <w:sz w:val="24"/>
          <w:szCs w:val="24"/>
        </w:rPr>
        <w:t xml:space="preserve">really come into </w:t>
      </w:r>
      <w:r w:rsidR="00C827BA">
        <w:rPr>
          <w:rFonts w:ascii="Times New Roman" w:eastAsia="Times New Roman" w:hAnsi="Times New Roman" w:cs="Times New Roman"/>
          <w:sz w:val="24"/>
          <w:szCs w:val="24"/>
        </w:rPr>
        <w:t>their</w:t>
      </w:r>
      <w:r w:rsidR="35A264EB" w:rsidRPr="005B748E">
        <w:rPr>
          <w:rFonts w:ascii="Times New Roman" w:eastAsia="Times New Roman" w:hAnsi="Times New Roman" w:cs="Times New Roman"/>
          <w:sz w:val="24"/>
          <w:szCs w:val="24"/>
        </w:rPr>
        <w:t xml:space="preserve"> own. ‘Songbook’ in performance </w:t>
      </w:r>
      <w:r w:rsidR="00BA4FDC">
        <w:rPr>
          <w:rStyle w:val="EndnoteReference"/>
          <w:rFonts w:ascii="Times New Roman" w:eastAsia="Times New Roman" w:hAnsi="Times New Roman" w:cs="Times New Roman"/>
          <w:sz w:val="24"/>
          <w:szCs w:val="24"/>
        </w:rPr>
        <w:endnoteReference w:id="52"/>
      </w:r>
      <w:r w:rsidR="35A264EB" w:rsidRPr="005B748E">
        <w:rPr>
          <w:rFonts w:ascii="Times New Roman" w:eastAsia="Times New Roman" w:hAnsi="Times New Roman" w:cs="Times New Roman"/>
          <w:sz w:val="24"/>
          <w:szCs w:val="24"/>
        </w:rPr>
        <w:t xml:space="preserve">is sung rather than spoken and has a dancehall or mento rhythm appropriate to its opening description of the New Cross party before the fire. Bernard has said that </w:t>
      </w:r>
      <w:r w:rsidR="008034FC" w:rsidRPr="005B748E">
        <w:rPr>
          <w:rFonts w:ascii="Times New Roman" w:eastAsia="Times New Roman" w:hAnsi="Times New Roman" w:cs="Times New Roman"/>
          <w:sz w:val="24"/>
          <w:szCs w:val="24"/>
        </w:rPr>
        <w:t xml:space="preserve">the poem </w:t>
      </w:r>
      <w:r w:rsidR="35A264EB" w:rsidRPr="005B748E">
        <w:rPr>
          <w:rFonts w:ascii="Times New Roman" w:eastAsia="Times New Roman" w:hAnsi="Times New Roman" w:cs="Times New Roman"/>
          <w:sz w:val="24"/>
          <w:szCs w:val="24"/>
        </w:rPr>
        <w:t>is inspired by L</w:t>
      </w:r>
      <w:r w:rsidR="008F7614" w:rsidRPr="005B748E">
        <w:rPr>
          <w:rFonts w:ascii="Times New Roman" w:eastAsia="Times New Roman" w:hAnsi="Times New Roman" w:cs="Times New Roman"/>
          <w:sz w:val="24"/>
          <w:szCs w:val="24"/>
        </w:rPr>
        <w:t xml:space="preserve">inton Kwesi Johnson’s </w:t>
      </w:r>
      <w:r w:rsidR="35A264EB" w:rsidRPr="005B748E">
        <w:rPr>
          <w:rFonts w:ascii="Times New Roman" w:eastAsia="Times New Roman" w:hAnsi="Times New Roman" w:cs="Times New Roman"/>
          <w:sz w:val="24"/>
          <w:szCs w:val="24"/>
        </w:rPr>
        <w:t xml:space="preserve">‘New Crass Massakah” </w:t>
      </w:r>
      <w:r w:rsidR="00C827BA">
        <w:rPr>
          <w:rStyle w:val="EndnoteReference"/>
          <w:rFonts w:ascii="Times New Roman" w:eastAsia="Times New Roman" w:hAnsi="Times New Roman" w:cs="Times New Roman"/>
          <w:sz w:val="24"/>
          <w:szCs w:val="24"/>
        </w:rPr>
        <w:endnoteReference w:id="53"/>
      </w:r>
      <w:r w:rsidR="00C827BA">
        <w:rPr>
          <w:rFonts w:ascii="Times New Roman" w:eastAsia="Times New Roman" w:hAnsi="Times New Roman" w:cs="Times New Roman"/>
          <w:sz w:val="24"/>
          <w:szCs w:val="24"/>
        </w:rPr>
        <w:t xml:space="preserve"> </w:t>
      </w:r>
      <w:r w:rsidR="35A264EB" w:rsidRPr="005B748E">
        <w:rPr>
          <w:rFonts w:ascii="Times New Roman" w:eastAsia="Times New Roman" w:hAnsi="Times New Roman" w:cs="Times New Roman"/>
          <w:sz w:val="24"/>
          <w:szCs w:val="24"/>
        </w:rPr>
        <w:t>and traces of this earlier poem are certainly present here</w:t>
      </w:r>
      <w:r w:rsidR="00BA4FDC">
        <w:rPr>
          <w:rFonts w:ascii="Times New Roman" w:eastAsia="Times New Roman" w:hAnsi="Times New Roman" w:cs="Times New Roman"/>
          <w:sz w:val="24"/>
          <w:szCs w:val="24"/>
        </w:rPr>
        <w:t xml:space="preserve"> in terms of a shared British-Caribbean musical aesthetic, the centrality of voice and the devastating subject matter</w:t>
      </w:r>
      <w:r w:rsidR="35A264EB" w:rsidRPr="005B748E">
        <w:rPr>
          <w:rFonts w:ascii="Times New Roman" w:eastAsia="Times New Roman" w:hAnsi="Times New Roman" w:cs="Times New Roman"/>
          <w:sz w:val="24"/>
          <w:szCs w:val="24"/>
        </w:rPr>
        <w:t xml:space="preserve">. However, it also uses the quatrain form so beloved of other Jamaican poets such as the legendary Louise Bennett. Bernard’s use of the quatrain echoes the innocence of the nursery rhyme form or the familiarity of the hymn form, now </w:t>
      </w:r>
      <w:r w:rsidR="00C827BA">
        <w:rPr>
          <w:rFonts w:ascii="Times New Roman" w:eastAsia="Times New Roman" w:hAnsi="Times New Roman" w:cs="Times New Roman"/>
          <w:sz w:val="24"/>
          <w:szCs w:val="24"/>
        </w:rPr>
        <w:t xml:space="preserve">undermined and </w:t>
      </w:r>
      <w:r w:rsidR="35A264EB" w:rsidRPr="005B748E">
        <w:rPr>
          <w:rFonts w:ascii="Times New Roman" w:eastAsia="Times New Roman" w:hAnsi="Times New Roman" w:cs="Times New Roman"/>
          <w:sz w:val="24"/>
          <w:szCs w:val="24"/>
        </w:rPr>
        <w:t>given traumatic new meaning.</w:t>
      </w:r>
      <w:r w:rsidR="00C827BA">
        <w:rPr>
          <w:rFonts w:ascii="Times New Roman" w:eastAsia="Times New Roman" w:hAnsi="Times New Roman" w:cs="Times New Roman"/>
          <w:sz w:val="24"/>
          <w:szCs w:val="24"/>
        </w:rPr>
        <w:t xml:space="preserve"> </w:t>
      </w:r>
      <w:r w:rsidR="35A264EB" w:rsidRPr="005B748E">
        <w:rPr>
          <w:rFonts w:ascii="Times New Roman" w:eastAsia="Times New Roman" w:hAnsi="Times New Roman" w:cs="Times New Roman"/>
          <w:sz w:val="24"/>
          <w:szCs w:val="24"/>
        </w:rPr>
        <w:t xml:space="preserve">Sandeep Parmar suggest both ‘Songbook’ poems in the collection </w:t>
      </w:r>
      <w:r w:rsidR="002F033D">
        <w:rPr>
          <w:rFonts w:ascii="Times New Roman" w:eastAsia="Times New Roman" w:hAnsi="Times New Roman" w:cs="Times New Roman"/>
          <w:sz w:val="24"/>
          <w:szCs w:val="24"/>
        </w:rPr>
        <w:t>(‘Songbook’ and ‘Songbook II’)</w:t>
      </w:r>
      <w:r w:rsidR="00BA4FDC">
        <w:rPr>
          <w:rFonts w:ascii="Times New Roman" w:eastAsia="Times New Roman" w:hAnsi="Times New Roman" w:cs="Times New Roman"/>
          <w:sz w:val="24"/>
          <w:szCs w:val="24"/>
        </w:rPr>
        <w:t xml:space="preserve"> </w:t>
      </w:r>
      <w:r w:rsidR="35A264EB" w:rsidRPr="005B748E">
        <w:rPr>
          <w:rFonts w:ascii="Times New Roman" w:eastAsia="Times New Roman" w:hAnsi="Times New Roman" w:cs="Times New Roman"/>
          <w:sz w:val="24"/>
          <w:szCs w:val="24"/>
        </w:rPr>
        <w:t>“draw on musical forms associated with transatlantic black culture and civil rights... from celebratory reggae to the revolutionary anthems of race equality that would follow that fateful night</w:t>
      </w:r>
      <w:r w:rsidR="008F7614" w:rsidRPr="005B748E">
        <w:rPr>
          <w:rFonts w:ascii="Times New Roman" w:eastAsia="Times New Roman" w:hAnsi="Times New Roman" w:cs="Times New Roman"/>
          <w:sz w:val="24"/>
          <w:szCs w:val="24"/>
        </w:rPr>
        <w:t>.</w:t>
      </w:r>
      <w:r w:rsidR="35A264EB" w:rsidRPr="005B748E">
        <w:rPr>
          <w:rFonts w:ascii="Times New Roman" w:eastAsia="Times New Roman" w:hAnsi="Times New Roman" w:cs="Times New Roman"/>
          <w:sz w:val="24"/>
          <w:szCs w:val="24"/>
        </w:rPr>
        <w:t xml:space="preserve">” </w:t>
      </w:r>
      <w:r w:rsidR="008F7614" w:rsidRPr="005B748E">
        <w:rPr>
          <w:rStyle w:val="EndnoteReference"/>
          <w:rFonts w:ascii="Times New Roman" w:eastAsia="Times New Roman" w:hAnsi="Times New Roman" w:cs="Times New Roman"/>
          <w:sz w:val="24"/>
          <w:szCs w:val="24"/>
        </w:rPr>
        <w:endnoteReference w:id="54"/>
      </w:r>
      <w:r w:rsidR="00A95163" w:rsidRPr="005B748E">
        <w:rPr>
          <w:rFonts w:ascii="Times New Roman" w:eastAsia="Times New Roman" w:hAnsi="Times New Roman" w:cs="Times New Roman"/>
          <w:sz w:val="24"/>
          <w:szCs w:val="24"/>
        </w:rPr>
        <w:t xml:space="preserve"> </w:t>
      </w:r>
      <w:r w:rsidR="35A264EB" w:rsidRPr="005B748E">
        <w:rPr>
          <w:rFonts w:ascii="Times New Roman" w:eastAsia="Times New Roman" w:hAnsi="Times New Roman" w:cs="Times New Roman"/>
          <w:sz w:val="24"/>
          <w:szCs w:val="24"/>
        </w:rPr>
        <w:t>Bernard has spoken about the poem originating out of their father’s love of creating rhythmically repetitive songs like this and his love of reggae and 1980</w:t>
      </w:r>
      <w:r w:rsidR="002F033D">
        <w:rPr>
          <w:rFonts w:ascii="Times New Roman" w:eastAsia="Times New Roman" w:hAnsi="Times New Roman" w:cs="Times New Roman"/>
          <w:sz w:val="24"/>
          <w:szCs w:val="24"/>
        </w:rPr>
        <w:t>’</w:t>
      </w:r>
      <w:r w:rsidR="35A264EB" w:rsidRPr="005B748E">
        <w:rPr>
          <w:rFonts w:ascii="Times New Roman" w:eastAsia="Times New Roman" w:hAnsi="Times New Roman" w:cs="Times New Roman"/>
          <w:sz w:val="24"/>
          <w:szCs w:val="24"/>
        </w:rPr>
        <w:t>s</w:t>
      </w:r>
      <w:r w:rsidR="00611F2E">
        <w:rPr>
          <w:rFonts w:ascii="Times New Roman" w:eastAsia="Times New Roman" w:hAnsi="Times New Roman" w:cs="Times New Roman"/>
          <w:sz w:val="24"/>
          <w:szCs w:val="24"/>
        </w:rPr>
        <w:t>’</w:t>
      </w:r>
      <w:r w:rsidR="35A264EB" w:rsidRPr="005B748E">
        <w:rPr>
          <w:rFonts w:ascii="Times New Roman" w:eastAsia="Times New Roman" w:hAnsi="Times New Roman" w:cs="Times New Roman"/>
          <w:sz w:val="24"/>
          <w:szCs w:val="24"/>
        </w:rPr>
        <w:t xml:space="preserve"> sound system culture.</w:t>
      </w:r>
      <w:r w:rsidR="003D1FD9" w:rsidRPr="005B748E">
        <w:rPr>
          <w:rStyle w:val="EndnoteReference"/>
          <w:rFonts w:ascii="Times New Roman" w:eastAsia="Times New Roman" w:hAnsi="Times New Roman" w:cs="Times New Roman"/>
          <w:sz w:val="24"/>
          <w:szCs w:val="24"/>
        </w:rPr>
        <w:endnoteReference w:id="55"/>
      </w:r>
      <w:r w:rsidR="008845F2">
        <w:rPr>
          <w:rFonts w:ascii="Times New Roman" w:eastAsia="Times New Roman" w:hAnsi="Times New Roman" w:cs="Times New Roman"/>
          <w:sz w:val="24"/>
          <w:szCs w:val="24"/>
        </w:rPr>
        <w:t xml:space="preserve"> </w:t>
      </w:r>
      <w:r w:rsidR="35A264EB" w:rsidRPr="005B748E">
        <w:rPr>
          <w:rFonts w:ascii="Times New Roman" w:eastAsia="Times New Roman" w:hAnsi="Times New Roman" w:cs="Times New Roman"/>
          <w:sz w:val="24"/>
          <w:szCs w:val="24"/>
        </w:rPr>
        <w:t xml:space="preserve">‘Songbook II’ makes use of a ballad-like repetitive structure and focuses on ‘Miss D’, a former community stalwart and now a grieving mother of one of the New Cross victims. </w:t>
      </w:r>
      <w:r w:rsidR="00BA4FDC">
        <w:rPr>
          <w:rFonts w:ascii="Times New Roman" w:eastAsia="Times New Roman" w:hAnsi="Times New Roman" w:cs="Times New Roman"/>
          <w:sz w:val="24"/>
          <w:szCs w:val="24"/>
        </w:rPr>
        <w:t xml:space="preserve">The ‘call and response’ format of the poem suggests a longer black Atlantic cultural connectedness but also achieves immense poignancy in pairing the sing-song rhythm with trauma and loss. </w:t>
      </w:r>
      <w:r w:rsidR="35A264EB" w:rsidRPr="005B748E">
        <w:rPr>
          <w:rFonts w:ascii="Times New Roman" w:eastAsia="Times New Roman" w:hAnsi="Times New Roman" w:cs="Times New Roman"/>
          <w:sz w:val="24"/>
          <w:szCs w:val="24"/>
        </w:rPr>
        <w:t xml:space="preserve">As in </w:t>
      </w:r>
      <w:r w:rsidR="00BA4FDC">
        <w:rPr>
          <w:rFonts w:ascii="Times New Roman" w:eastAsia="Times New Roman" w:hAnsi="Times New Roman" w:cs="Times New Roman"/>
          <w:sz w:val="24"/>
          <w:szCs w:val="24"/>
        </w:rPr>
        <w:t xml:space="preserve">the first </w:t>
      </w:r>
      <w:r w:rsidR="35A264EB" w:rsidRPr="005B748E">
        <w:rPr>
          <w:rFonts w:ascii="Times New Roman" w:eastAsia="Times New Roman" w:hAnsi="Times New Roman" w:cs="Times New Roman"/>
          <w:sz w:val="24"/>
          <w:szCs w:val="24"/>
        </w:rPr>
        <w:t>‘Songbook’</w:t>
      </w:r>
      <w:r w:rsidR="00BA4FDC">
        <w:rPr>
          <w:rFonts w:ascii="Times New Roman" w:eastAsia="Times New Roman" w:hAnsi="Times New Roman" w:cs="Times New Roman"/>
          <w:sz w:val="24"/>
          <w:szCs w:val="24"/>
        </w:rPr>
        <w:t xml:space="preserve"> poem</w:t>
      </w:r>
      <w:r w:rsidR="35A264EB" w:rsidRPr="005B748E">
        <w:rPr>
          <w:rFonts w:ascii="Times New Roman" w:eastAsia="Times New Roman" w:hAnsi="Times New Roman" w:cs="Times New Roman"/>
          <w:sz w:val="24"/>
          <w:szCs w:val="24"/>
        </w:rPr>
        <w:t xml:space="preserve">, the form of </w:t>
      </w:r>
      <w:r w:rsidR="00BA4FDC">
        <w:rPr>
          <w:rFonts w:ascii="Times New Roman" w:eastAsia="Times New Roman" w:hAnsi="Times New Roman" w:cs="Times New Roman"/>
          <w:sz w:val="24"/>
          <w:szCs w:val="24"/>
        </w:rPr>
        <w:t>‘Songbook II’</w:t>
      </w:r>
      <w:r w:rsidR="35A264EB" w:rsidRPr="005B748E">
        <w:rPr>
          <w:rFonts w:ascii="Times New Roman" w:eastAsia="Times New Roman" w:hAnsi="Times New Roman" w:cs="Times New Roman"/>
          <w:sz w:val="24"/>
          <w:szCs w:val="24"/>
        </w:rPr>
        <w:t xml:space="preserve"> lulls us into the traumatic subject matter at the heart of the poem. </w:t>
      </w:r>
    </w:p>
    <w:p w14:paraId="3C0572B5" w14:textId="474ED8C8"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 I haven't seen her, nor have you</w:t>
      </w:r>
    </w:p>
    <w:p w14:paraId="2F4F6D59" w14:textId="66C82325"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Not since the fire at 439</w:t>
      </w:r>
    </w:p>
    <w:p w14:paraId="4F210660" w14:textId="7CE487A4"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I heard her daughter was gone for days</w:t>
      </w:r>
    </w:p>
    <w:p w14:paraId="6DCE0EAC" w14:textId="53720666" w:rsidR="003D1FD9" w:rsidRPr="005B748E" w:rsidRDefault="4335610C" w:rsidP="005B748E">
      <w:pPr>
        <w:spacing w:line="480" w:lineRule="auto"/>
        <w:ind w:left="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 They wouldn't let her see the remains </w:t>
      </w:r>
      <w:r w:rsidR="003D1FD9" w:rsidRPr="005B748E">
        <w:rPr>
          <w:rStyle w:val="EndnoteReference"/>
          <w:rFonts w:ascii="Times New Roman" w:eastAsia="Times New Roman" w:hAnsi="Times New Roman" w:cs="Times New Roman"/>
          <w:sz w:val="24"/>
          <w:szCs w:val="24"/>
        </w:rPr>
        <w:endnoteReference w:id="56"/>
      </w:r>
    </w:p>
    <w:p w14:paraId="4EC03B1E" w14:textId="4B7EA380" w:rsidR="003D1FD9" w:rsidRPr="005B748E" w:rsidRDefault="4335610C" w:rsidP="005B748E">
      <w:pPr>
        <w:spacing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lastRenderedPageBreak/>
        <w:t xml:space="preserve">As in so many of the poems in </w:t>
      </w:r>
      <w:r w:rsidRPr="005B748E">
        <w:rPr>
          <w:rFonts w:ascii="Times New Roman" w:eastAsia="Times New Roman" w:hAnsi="Times New Roman" w:cs="Times New Roman"/>
          <w:i/>
          <w:iCs/>
          <w:sz w:val="24"/>
          <w:szCs w:val="24"/>
        </w:rPr>
        <w:t>Surge</w:t>
      </w:r>
      <w:r w:rsidRPr="005B748E">
        <w:rPr>
          <w:rFonts w:ascii="Times New Roman" w:eastAsia="Times New Roman" w:hAnsi="Times New Roman" w:cs="Times New Roman"/>
          <w:sz w:val="24"/>
          <w:szCs w:val="24"/>
        </w:rPr>
        <w:t xml:space="preserve"> ‘Songbook II’ plays on presence and absence. In its repeated, almost antiphonal exchanges, Miss D transitions from an active member or agent in the community to the subject of local </w:t>
      </w:r>
      <w:r w:rsidR="00B06287">
        <w:rPr>
          <w:rFonts w:ascii="Times New Roman" w:eastAsia="Times New Roman" w:hAnsi="Times New Roman" w:cs="Times New Roman"/>
          <w:sz w:val="24"/>
          <w:szCs w:val="24"/>
        </w:rPr>
        <w:t xml:space="preserve">gossip and </w:t>
      </w:r>
      <w:r w:rsidRPr="005B748E">
        <w:rPr>
          <w:rFonts w:ascii="Times New Roman" w:eastAsia="Times New Roman" w:hAnsi="Times New Roman" w:cs="Times New Roman"/>
          <w:sz w:val="24"/>
          <w:szCs w:val="24"/>
        </w:rPr>
        <w:t>mythology:</w:t>
      </w:r>
    </w:p>
    <w:p w14:paraId="799243DD" w14:textId="57C396B8" w:rsidR="003D1FD9" w:rsidRPr="005B748E" w:rsidRDefault="4335610C" w:rsidP="005B748E">
      <w:pPr>
        <w:spacing w:line="480" w:lineRule="auto"/>
        <w:ind w:left="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How many times has Miss D died?</w:t>
      </w:r>
    </w:p>
    <w:p w14:paraId="2C20BCA5" w14:textId="4E579BA8"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As often as there have been babies born</w:t>
      </w:r>
    </w:p>
    <w:p w14:paraId="2DF5B591" w14:textId="128E62DD"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How many times will she die once more?</w:t>
      </w:r>
    </w:p>
    <w:p w14:paraId="7ACD7055" w14:textId="7E2C3053"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As long as things are worth dying for...</w:t>
      </w:r>
    </w:p>
    <w:p w14:paraId="7DFC6604" w14:textId="24805061" w:rsidR="003D1FD9" w:rsidRPr="005B748E" w:rsidRDefault="003D1FD9" w:rsidP="005B748E">
      <w:pPr>
        <w:spacing w:line="480" w:lineRule="auto"/>
        <w:ind w:firstLine="720"/>
        <w:jc w:val="both"/>
        <w:rPr>
          <w:rFonts w:ascii="Times New Roman" w:eastAsia="Times New Roman" w:hAnsi="Times New Roman" w:cs="Times New Roman"/>
          <w:sz w:val="24"/>
          <w:szCs w:val="24"/>
        </w:rPr>
      </w:pPr>
    </w:p>
    <w:p w14:paraId="4F3FF589" w14:textId="75A679FB"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And she came up in the morning</w:t>
      </w:r>
    </w:p>
    <w:p w14:paraId="0470E960" w14:textId="41686010"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And she went down in the evening</w:t>
      </w:r>
    </w:p>
    <w:p w14:paraId="70227F08" w14:textId="7D27A822"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 And when I turn around she was gone. </w:t>
      </w:r>
      <w:r w:rsidR="003D1FD9" w:rsidRPr="005B748E">
        <w:rPr>
          <w:rStyle w:val="EndnoteReference"/>
          <w:rFonts w:ascii="Times New Roman" w:eastAsia="Times New Roman" w:hAnsi="Times New Roman" w:cs="Times New Roman"/>
          <w:sz w:val="24"/>
          <w:szCs w:val="24"/>
        </w:rPr>
        <w:endnoteReference w:id="57"/>
      </w:r>
    </w:p>
    <w:p w14:paraId="58554B6D" w14:textId="5D12FE38" w:rsidR="003D1FD9" w:rsidRPr="005B748E" w:rsidRDefault="4335610C" w:rsidP="008427A3">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Later poems in the collection such as ‘Chemical’ and ‘Blank’ echo some of the most viscerally disturbing poems of New Cross’s aftermath (‘Hiss’</w:t>
      </w:r>
      <w:r w:rsidR="002F033D">
        <w:rPr>
          <w:rFonts w:ascii="Times New Roman" w:eastAsia="Times New Roman" w:hAnsi="Times New Roman" w:cs="Times New Roman"/>
          <w:sz w:val="24"/>
          <w:szCs w:val="24"/>
        </w:rPr>
        <w:t xml:space="preserve"> and </w:t>
      </w:r>
      <w:r w:rsidRPr="005B748E">
        <w:rPr>
          <w:rFonts w:ascii="Times New Roman" w:eastAsia="Times New Roman" w:hAnsi="Times New Roman" w:cs="Times New Roman"/>
          <w:sz w:val="24"/>
          <w:szCs w:val="24"/>
        </w:rPr>
        <w:t>‘Washing’) in reminding us of the horror of death by fire. Bernard utilises the convention of blanking out individual names in their poetic account of Grenfell, thereby showing how certain kinds of discourse can enact another kind of disembodiment and dehumanisation of the victims and participants. A key cause of this depersonalization, the poet suggests, is</w:t>
      </w:r>
      <w:r w:rsidR="00B92802" w:rsidRPr="005B748E">
        <w:rPr>
          <w:rFonts w:ascii="Times New Roman" w:eastAsia="Times New Roman" w:hAnsi="Times New Roman" w:cs="Times New Roman"/>
          <w:sz w:val="24"/>
          <w:szCs w:val="24"/>
        </w:rPr>
        <w:t xml:space="preserve"> the “degraded”,</w:t>
      </w:r>
      <w:r w:rsidRPr="005B748E">
        <w:rPr>
          <w:rFonts w:ascii="Times New Roman" w:eastAsia="Times New Roman" w:hAnsi="Times New Roman" w:cs="Times New Roman"/>
          <w:sz w:val="24"/>
          <w:szCs w:val="24"/>
        </w:rPr>
        <w:t xml:space="preserve"> soulless, official language used by the media and other agencies in such cases:</w:t>
      </w:r>
    </w:p>
    <w:p w14:paraId="49D6AB15" w14:textId="0939124E"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The family of------------- today issued this statement -</w:t>
      </w:r>
    </w:p>
    <w:p w14:paraId="7A670B47" w14:textId="4D62DF6D"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The family of -------------ask for your respect -</w:t>
      </w:r>
    </w:p>
    <w:p w14:paraId="1A122428" w14:textId="4B61BB2F" w:rsidR="003D1FD9" w:rsidRPr="005B748E" w:rsidRDefault="4335610C" w:rsidP="005B748E">
      <w:pPr>
        <w:spacing w:line="480" w:lineRule="auto"/>
        <w:ind w:left="720"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Organisers hope to deliver the petition to the Home Secretary.</w:t>
      </w:r>
    </w:p>
    <w:p w14:paraId="68CDF8DC" w14:textId="05AB92FB"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It has nothing to do with us today issued this statement:</w:t>
      </w:r>
    </w:p>
    <w:p w14:paraId="638539C8" w14:textId="236C6616"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lastRenderedPageBreak/>
        <w:t>Those involved have defended their actions and been given/</w:t>
      </w:r>
    </w:p>
    <w:p w14:paraId="007EF97F" w14:textId="049EFC70"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Been given/ acquitted/retired with full pay/charged/acquitted/</w:t>
      </w:r>
    </w:p>
    <w:p w14:paraId="032A3998" w14:textId="6C7081DA"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Desk duty/retired with full pay/been given/been given </w:t>
      </w:r>
      <w:r w:rsidR="003D1FD9" w:rsidRPr="005B748E">
        <w:rPr>
          <w:rStyle w:val="EndnoteReference"/>
          <w:rFonts w:ascii="Times New Roman" w:eastAsia="Times New Roman" w:hAnsi="Times New Roman" w:cs="Times New Roman"/>
          <w:sz w:val="24"/>
          <w:szCs w:val="24"/>
        </w:rPr>
        <w:endnoteReference w:id="58"/>
      </w:r>
    </w:p>
    <w:p w14:paraId="786DC374" w14:textId="33A81AAE" w:rsidR="003D1FD9" w:rsidRPr="005B748E" w:rsidRDefault="00BA4FDC" w:rsidP="005B748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not just replicating but intensifying this journalistic language, </w:t>
      </w:r>
      <w:r w:rsidR="35A264EB" w:rsidRPr="005B748E">
        <w:rPr>
          <w:rFonts w:ascii="Times New Roman" w:eastAsia="Times New Roman" w:hAnsi="Times New Roman" w:cs="Times New Roman"/>
          <w:sz w:val="24"/>
          <w:szCs w:val="24"/>
        </w:rPr>
        <w:t>Bernard</w:t>
      </w:r>
      <w:r>
        <w:rPr>
          <w:rFonts w:ascii="Times New Roman" w:eastAsia="Times New Roman" w:hAnsi="Times New Roman" w:cs="Times New Roman"/>
          <w:sz w:val="24"/>
          <w:szCs w:val="24"/>
        </w:rPr>
        <w:t xml:space="preserve"> makes the </w:t>
      </w:r>
      <w:r w:rsidR="35A264EB" w:rsidRPr="005B748E">
        <w:rPr>
          <w:rFonts w:ascii="Times New Roman" w:eastAsia="Times New Roman" w:hAnsi="Times New Roman" w:cs="Times New Roman"/>
          <w:sz w:val="24"/>
          <w:szCs w:val="24"/>
        </w:rPr>
        <w:t>point  that the victims – as in New Cross – were all individuals with individual stories to tell, not homogenised victims or numbers. The poem's close features language pared down to a very few words which tell us everything as well as nothing specific about individual victims:</w:t>
      </w:r>
    </w:p>
    <w:p w14:paraId="098722D6" w14:textId="207959FA" w:rsidR="003D1FD9" w:rsidRPr="005B748E" w:rsidRDefault="4335610C"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I read that you </w:t>
      </w:r>
      <w:r w:rsidR="00B92802" w:rsidRPr="005B748E">
        <w:rPr>
          <w:rFonts w:ascii="Times New Roman" w:eastAsia="Times New Roman" w:hAnsi="Times New Roman" w:cs="Times New Roman"/>
          <w:sz w:val="24"/>
          <w:szCs w:val="24"/>
        </w:rPr>
        <w:t>w</w:t>
      </w:r>
      <w:r w:rsidRPr="005B748E">
        <w:rPr>
          <w:rFonts w:ascii="Times New Roman" w:eastAsia="Times New Roman" w:hAnsi="Times New Roman" w:cs="Times New Roman"/>
          <w:sz w:val="24"/>
          <w:szCs w:val="24"/>
        </w:rPr>
        <w:t>ere loved, I read that you were -</w:t>
      </w:r>
    </w:p>
    <w:p w14:paraId="320A5151" w14:textId="4B91C6E3" w:rsidR="003D1FD9" w:rsidRPr="005B748E" w:rsidRDefault="35A264EB" w:rsidP="005B748E">
      <w:pPr>
        <w:spacing w:line="480" w:lineRule="auto"/>
        <w:ind w:firstLine="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I read about you --------, I read that you were - </w:t>
      </w:r>
      <w:r w:rsidR="003D1FD9" w:rsidRPr="005B748E">
        <w:rPr>
          <w:rStyle w:val="EndnoteReference"/>
          <w:rFonts w:ascii="Times New Roman" w:eastAsia="Times New Roman" w:hAnsi="Times New Roman" w:cs="Times New Roman"/>
          <w:sz w:val="24"/>
          <w:szCs w:val="24"/>
        </w:rPr>
        <w:endnoteReference w:id="59"/>
      </w:r>
    </w:p>
    <w:p w14:paraId="6981CD0B" w14:textId="5974D15B" w:rsidR="003D1FD9" w:rsidRPr="005B748E" w:rsidRDefault="35A264EB" w:rsidP="005B748E">
      <w:pPr>
        <w:spacing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The overall effect of this poem is to suggest that language itself has broken down in the face of trauma.</w:t>
      </w:r>
    </w:p>
    <w:p w14:paraId="0807F73F" w14:textId="24E849D6" w:rsidR="003D1FD9" w:rsidRPr="005B748E" w:rsidRDefault="35A264EB" w:rsidP="008427A3">
      <w:pPr>
        <w:spacing w:line="480" w:lineRule="auto"/>
        <w:ind w:firstLine="720"/>
        <w:jc w:val="both"/>
        <w:rPr>
          <w:rFonts w:ascii="Times New Roman" w:eastAsia="Times New Roman" w:hAnsi="Times New Roman" w:cs="Times New Roman"/>
          <w:sz w:val="24"/>
          <w:szCs w:val="24"/>
        </w:rPr>
      </w:pPr>
      <w:proofErr w:type="spellStart"/>
      <w:r w:rsidRPr="005B748E">
        <w:rPr>
          <w:rFonts w:ascii="Times New Roman" w:eastAsia="Times New Roman" w:hAnsi="Times New Roman" w:cs="Times New Roman"/>
          <w:sz w:val="24"/>
          <w:szCs w:val="24"/>
        </w:rPr>
        <w:t>Saidiya</w:t>
      </w:r>
      <w:proofErr w:type="spellEnd"/>
      <w:r w:rsidRPr="005B748E">
        <w:rPr>
          <w:rFonts w:ascii="Times New Roman" w:eastAsia="Times New Roman" w:hAnsi="Times New Roman" w:cs="Times New Roman"/>
          <w:sz w:val="24"/>
          <w:szCs w:val="24"/>
        </w:rPr>
        <w:t xml:space="preserve"> Hartman’s reflections on her own writing process in relation to an archive of black Atlantic slavery are worth quoting at length, as they seem very similar to Bernard’s project in </w:t>
      </w:r>
      <w:r w:rsidRPr="005B748E">
        <w:rPr>
          <w:rFonts w:ascii="Times New Roman" w:eastAsia="Times New Roman" w:hAnsi="Times New Roman" w:cs="Times New Roman"/>
          <w:i/>
          <w:iCs/>
          <w:sz w:val="24"/>
          <w:szCs w:val="24"/>
        </w:rPr>
        <w:t>Surge</w:t>
      </w:r>
      <w:r w:rsidRPr="005B748E">
        <w:rPr>
          <w:rFonts w:ascii="Times New Roman" w:eastAsia="Times New Roman" w:hAnsi="Times New Roman" w:cs="Times New Roman"/>
          <w:sz w:val="24"/>
          <w:szCs w:val="24"/>
        </w:rPr>
        <w:t>:</w:t>
      </w:r>
    </w:p>
    <w:p w14:paraId="4ECF96BA" w14:textId="39C8AB4B" w:rsidR="003D1FD9" w:rsidRPr="005B748E" w:rsidRDefault="35A264EB" w:rsidP="005B748E">
      <w:pPr>
        <w:spacing w:line="480" w:lineRule="auto"/>
        <w:ind w:left="720"/>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As a writer...I have endeavoured to represent the lives of the nameless and the forgotten, to reckon with loss, and to respect the limits of what cannot be known. For me, narrating counter-histories of slavery has always been inseparable from writing a history of present, by which I mean the incomplete project of freedom...As I understand it, a history of the present strives to illuminate the intimacy of our experience with the lives of the dead, to write our now as it is interrupted by this past, and to imagine a free state...as the anticipated future of this writing. This writing is personal because this history has engendered me, because “the knowledge of the other marks me,” because of the pain experienced in my encounter with the scraps of the archive, and because of </w:t>
      </w:r>
      <w:r w:rsidRPr="005B748E">
        <w:rPr>
          <w:rFonts w:ascii="Times New Roman" w:eastAsia="Times New Roman" w:hAnsi="Times New Roman" w:cs="Times New Roman"/>
          <w:sz w:val="24"/>
          <w:szCs w:val="24"/>
        </w:rPr>
        <w:lastRenderedPageBreak/>
        <w:t xml:space="preserve">the kinds of stories I have fashioned to bridge the past and the present and to dramatize the production of nothing—empty rooms, and silence, and lives reduced to waste. What are the kinds of stories to be told. </w:t>
      </w:r>
      <w:r w:rsidR="003D1FD9" w:rsidRPr="005B748E">
        <w:rPr>
          <w:rStyle w:val="EndnoteReference"/>
          <w:rFonts w:ascii="Times New Roman" w:eastAsia="Times New Roman" w:hAnsi="Times New Roman" w:cs="Times New Roman"/>
          <w:sz w:val="24"/>
          <w:szCs w:val="24"/>
        </w:rPr>
        <w:endnoteReference w:id="60"/>
      </w:r>
    </w:p>
    <w:p w14:paraId="2506E583" w14:textId="14FD0560" w:rsidR="003D1FD9" w:rsidRPr="005B748E" w:rsidRDefault="35A264EB" w:rsidP="005B748E">
      <w:pPr>
        <w:spacing w:line="480" w:lineRule="auto"/>
        <w:jc w:val="both"/>
        <w:rPr>
          <w:rFonts w:ascii="Times New Roman" w:eastAsia="Times New Roman" w:hAnsi="Times New Roman" w:cs="Times New Roman"/>
          <w:sz w:val="24"/>
          <w:szCs w:val="24"/>
        </w:rPr>
      </w:pPr>
      <w:r w:rsidRPr="005B748E">
        <w:rPr>
          <w:rFonts w:ascii="Times New Roman" w:hAnsi="Times New Roman" w:cs="Times New Roman"/>
          <w:sz w:val="24"/>
          <w:szCs w:val="24"/>
        </w:rPr>
        <w:t xml:space="preserve">As Bernard has said of their aim in </w:t>
      </w:r>
      <w:r w:rsidRPr="005B748E">
        <w:rPr>
          <w:rFonts w:ascii="Times New Roman" w:hAnsi="Times New Roman" w:cs="Times New Roman"/>
          <w:i/>
          <w:iCs/>
          <w:sz w:val="24"/>
          <w:szCs w:val="24"/>
        </w:rPr>
        <w:t>Surge</w:t>
      </w:r>
      <w:r w:rsidRPr="005B748E">
        <w:rPr>
          <w:rFonts w:ascii="Times New Roman" w:hAnsi="Times New Roman" w:cs="Times New Roman"/>
          <w:sz w:val="24"/>
          <w:szCs w:val="24"/>
        </w:rPr>
        <w:t>:</w:t>
      </w:r>
      <w:r w:rsidRPr="005B748E">
        <w:rPr>
          <w:rFonts w:ascii="Times New Roman" w:eastAsia="Times New Roman" w:hAnsi="Times New Roman" w:cs="Times New Roman"/>
          <w:sz w:val="24"/>
          <w:szCs w:val="24"/>
        </w:rPr>
        <w:t xml:space="preserve"> </w:t>
      </w:r>
    </w:p>
    <w:p w14:paraId="3BEEB988" w14:textId="01EFE6C2" w:rsidR="4335610C" w:rsidRPr="005B748E" w:rsidRDefault="35A264EB" w:rsidP="005B748E">
      <w:pPr>
        <w:spacing w:line="480" w:lineRule="auto"/>
        <w:ind w:left="720"/>
        <w:jc w:val="both"/>
        <w:rPr>
          <w:rFonts w:ascii="Times New Roman" w:eastAsia="Times New Roman" w:hAnsi="Times New Roman" w:cs="Times New Roman"/>
          <w:sz w:val="24"/>
          <w:szCs w:val="24"/>
          <w:highlight w:val="yellow"/>
        </w:rPr>
      </w:pPr>
      <w:r w:rsidRPr="005B748E">
        <w:rPr>
          <w:rFonts w:ascii="Times New Roman" w:eastAsia="Times New Roman" w:hAnsi="Times New Roman" w:cs="Times New Roman"/>
          <w:sz w:val="24"/>
          <w:szCs w:val="24"/>
        </w:rPr>
        <w:t xml:space="preserve">[I was] not so much trying to speak on behalf of, or for these people that I... came across at the archive but through and with and at the same time as...I think it's really like an exercise in humanity. It's that simple. It cannot </w:t>
      </w:r>
      <w:r w:rsidR="00DF532B" w:rsidRPr="005B748E">
        <w:rPr>
          <w:rFonts w:ascii="Times New Roman" w:eastAsia="Times New Roman" w:hAnsi="Times New Roman" w:cs="Times New Roman"/>
          <w:sz w:val="24"/>
          <w:szCs w:val="24"/>
        </w:rPr>
        <w:t>be</w:t>
      </w:r>
      <w:r w:rsidRPr="005B748E">
        <w:rPr>
          <w:rFonts w:ascii="Times New Roman" w:eastAsia="Times New Roman" w:hAnsi="Times New Roman" w:cs="Times New Roman"/>
          <w:sz w:val="24"/>
          <w:szCs w:val="24"/>
        </w:rPr>
        <w:t xml:space="preserve"> commodified</w:t>
      </w:r>
      <w:proofErr w:type="gramStart"/>
      <w:r w:rsidRPr="005B748E">
        <w:rPr>
          <w:rFonts w:ascii="Times New Roman" w:eastAsia="Times New Roman" w:hAnsi="Times New Roman" w:cs="Times New Roman"/>
          <w:sz w:val="24"/>
          <w:szCs w:val="24"/>
        </w:rPr>
        <w:t>....The</w:t>
      </w:r>
      <w:proofErr w:type="gramEnd"/>
      <w:r w:rsidRPr="005B748E">
        <w:rPr>
          <w:rFonts w:ascii="Times New Roman" w:eastAsia="Times New Roman" w:hAnsi="Times New Roman" w:cs="Times New Roman"/>
          <w:sz w:val="24"/>
          <w:szCs w:val="24"/>
        </w:rPr>
        <w:t xml:space="preserve"> material really came alive for me [in the archive and] I started to see the City not just as socio -political thing but also as an embodied thing too…” </w:t>
      </w:r>
      <w:r w:rsidR="4335610C" w:rsidRPr="005B748E">
        <w:rPr>
          <w:rStyle w:val="EndnoteReference"/>
          <w:rFonts w:ascii="Times New Roman" w:eastAsia="Times New Roman" w:hAnsi="Times New Roman" w:cs="Times New Roman"/>
          <w:sz w:val="24"/>
          <w:szCs w:val="24"/>
        </w:rPr>
        <w:endnoteReference w:id="61"/>
      </w:r>
      <w:r w:rsidRPr="005B748E">
        <w:rPr>
          <w:rFonts w:ascii="Times New Roman" w:eastAsia="Times New Roman" w:hAnsi="Times New Roman" w:cs="Times New Roman"/>
          <w:sz w:val="24"/>
          <w:szCs w:val="24"/>
        </w:rPr>
        <w:t xml:space="preserve"> </w:t>
      </w:r>
    </w:p>
    <w:p w14:paraId="3D603B21" w14:textId="0FEB33A4" w:rsidR="00672CFC" w:rsidRPr="005B748E" w:rsidRDefault="00672CFC" w:rsidP="005B748E">
      <w:pPr>
        <w:spacing w:line="480" w:lineRule="auto"/>
        <w:jc w:val="both"/>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Despite such similarities, what </w:t>
      </w:r>
      <w:r w:rsidR="002F033D">
        <w:rPr>
          <w:rFonts w:ascii="Times New Roman" w:eastAsia="Times New Roman" w:hAnsi="Times New Roman" w:cs="Times New Roman"/>
          <w:sz w:val="24"/>
          <w:szCs w:val="24"/>
        </w:rPr>
        <w:t xml:space="preserve">distinguishes </w:t>
      </w:r>
      <w:r w:rsidRPr="005B748E">
        <w:rPr>
          <w:rFonts w:ascii="Times New Roman" w:eastAsia="Times New Roman" w:hAnsi="Times New Roman" w:cs="Times New Roman"/>
          <w:sz w:val="24"/>
          <w:szCs w:val="24"/>
        </w:rPr>
        <w:t xml:space="preserve">Bernard’s poetry </w:t>
      </w:r>
      <w:r w:rsidR="002F033D">
        <w:rPr>
          <w:rFonts w:ascii="Times New Roman" w:eastAsia="Times New Roman" w:hAnsi="Times New Roman" w:cs="Times New Roman"/>
          <w:sz w:val="24"/>
          <w:szCs w:val="24"/>
        </w:rPr>
        <w:t xml:space="preserve">from </w:t>
      </w:r>
      <w:r w:rsidR="00BA26EC">
        <w:rPr>
          <w:rFonts w:ascii="Times New Roman" w:eastAsia="Times New Roman" w:hAnsi="Times New Roman" w:cs="Times New Roman"/>
          <w:sz w:val="24"/>
          <w:szCs w:val="24"/>
        </w:rPr>
        <w:t>Hartman</w:t>
      </w:r>
      <w:r w:rsidR="002F033D">
        <w:rPr>
          <w:rFonts w:ascii="Times New Roman" w:eastAsia="Times New Roman" w:hAnsi="Times New Roman" w:cs="Times New Roman"/>
          <w:sz w:val="24"/>
          <w:szCs w:val="24"/>
        </w:rPr>
        <w:t>’s writing</w:t>
      </w:r>
      <w:r w:rsidR="00BA26EC">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 xml:space="preserve">is its insistence on a black British context and a </w:t>
      </w:r>
      <w:r w:rsidR="009F3554" w:rsidRPr="005B748E">
        <w:rPr>
          <w:rFonts w:ascii="Times New Roman" w:eastAsia="Times New Roman" w:hAnsi="Times New Roman" w:cs="Times New Roman"/>
          <w:sz w:val="24"/>
          <w:szCs w:val="24"/>
        </w:rPr>
        <w:t>thoroughly</w:t>
      </w:r>
      <w:r w:rsidRPr="005B748E">
        <w:rPr>
          <w:rFonts w:ascii="Times New Roman" w:eastAsia="Times New Roman" w:hAnsi="Times New Roman" w:cs="Times New Roman"/>
          <w:sz w:val="24"/>
          <w:szCs w:val="24"/>
        </w:rPr>
        <w:t xml:space="preserve"> black British </w:t>
      </w:r>
      <w:r w:rsidR="00041A5C">
        <w:rPr>
          <w:rFonts w:ascii="Times New Roman" w:eastAsia="Times New Roman" w:hAnsi="Times New Roman" w:cs="Times New Roman"/>
          <w:sz w:val="24"/>
          <w:szCs w:val="24"/>
        </w:rPr>
        <w:t xml:space="preserve">(rather than Black Atlantic) </w:t>
      </w:r>
      <w:r w:rsidR="009F3554" w:rsidRPr="005B748E">
        <w:rPr>
          <w:rFonts w:ascii="Times New Roman" w:eastAsia="Times New Roman" w:hAnsi="Times New Roman" w:cs="Times New Roman"/>
          <w:sz w:val="24"/>
          <w:szCs w:val="24"/>
        </w:rPr>
        <w:t>aesthetic</w:t>
      </w:r>
      <w:r w:rsidRPr="005B748E">
        <w:rPr>
          <w:rFonts w:ascii="Times New Roman" w:eastAsia="Times New Roman" w:hAnsi="Times New Roman" w:cs="Times New Roman"/>
          <w:sz w:val="24"/>
          <w:szCs w:val="24"/>
        </w:rPr>
        <w:t xml:space="preserve">. In this respect, Bernard’s </w:t>
      </w:r>
      <w:r w:rsidR="009F3554" w:rsidRPr="005B748E">
        <w:rPr>
          <w:rFonts w:ascii="Times New Roman" w:eastAsia="Times New Roman" w:hAnsi="Times New Roman" w:cs="Times New Roman"/>
          <w:sz w:val="24"/>
          <w:szCs w:val="24"/>
        </w:rPr>
        <w:t>experience as</w:t>
      </w:r>
      <w:r w:rsidRPr="005B748E">
        <w:rPr>
          <w:rFonts w:ascii="Times New Roman" w:eastAsia="Times New Roman" w:hAnsi="Times New Roman" w:cs="Times New Roman"/>
          <w:sz w:val="24"/>
          <w:szCs w:val="24"/>
        </w:rPr>
        <w:t xml:space="preserve"> a film prog</w:t>
      </w:r>
      <w:r w:rsidR="009F3554" w:rsidRPr="005B748E">
        <w:rPr>
          <w:rFonts w:ascii="Times New Roman" w:eastAsia="Times New Roman" w:hAnsi="Times New Roman" w:cs="Times New Roman"/>
          <w:sz w:val="24"/>
          <w:szCs w:val="24"/>
        </w:rPr>
        <w:t>ra</w:t>
      </w:r>
      <w:r w:rsidRPr="005B748E">
        <w:rPr>
          <w:rFonts w:ascii="Times New Roman" w:eastAsia="Times New Roman" w:hAnsi="Times New Roman" w:cs="Times New Roman"/>
          <w:sz w:val="24"/>
          <w:szCs w:val="24"/>
        </w:rPr>
        <w:t xml:space="preserve">mmer for </w:t>
      </w:r>
      <w:r w:rsidR="009F3554" w:rsidRPr="005B748E">
        <w:rPr>
          <w:rFonts w:ascii="Times New Roman" w:eastAsia="Times New Roman" w:hAnsi="Times New Roman" w:cs="Times New Roman"/>
          <w:sz w:val="24"/>
          <w:szCs w:val="24"/>
        </w:rPr>
        <w:t>the</w:t>
      </w:r>
      <w:r w:rsidRPr="005B748E">
        <w:rPr>
          <w:rFonts w:ascii="Times New Roman" w:eastAsia="Times New Roman" w:hAnsi="Times New Roman" w:cs="Times New Roman"/>
          <w:sz w:val="24"/>
          <w:szCs w:val="24"/>
        </w:rPr>
        <w:t xml:space="preserve"> </w:t>
      </w:r>
      <w:r w:rsidR="009F3554" w:rsidRPr="005B748E">
        <w:rPr>
          <w:rFonts w:ascii="Times New Roman" w:eastAsia="Times New Roman" w:hAnsi="Times New Roman" w:cs="Times New Roman"/>
          <w:sz w:val="24"/>
          <w:szCs w:val="24"/>
        </w:rPr>
        <w:t>British Film Institute</w:t>
      </w:r>
      <w:r w:rsidRPr="005B748E">
        <w:rPr>
          <w:rFonts w:ascii="Times New Roman" w:eastAsia="Times New Roman" w:hAnsi="Times New Roman" w:cs="Times New Roman"/>
          <w:sz w:val="24"/>
          <w:szCs w:val="24"/>
        </w:rPr>
        <w:t xml:space="preserve"> and as a documentary film maker is </w:t>
      </w:r>
      <w:r w:rsidR="009F3554" w:rsidRPr="005B748E">
        <w:rPr>
          <w:rFonts w:ascii="Times New Roman" w:eastAsia="Times New Roman" w:hAnsi="Times New Roman" w:cs="Times New Roman"/>
          <w:sz w:val="24"/>
          <w:szCs w:val="24"/>
        </w:rPr>
        <w:t>relevant</w:t>
      </w:r>
      <w:r w:rsidRPr="005B748E">
        <w:rPr>
          <w:rFonts w:ascii="Times New Roman" w:eastAsia="Times New Roman" w:hAnsi="Times New Roman" w:cs="Times New Roman"/>
          <w:sz w:val="24"/>
          <w:szCs w:val="24"/>
        </w:rPr>
        <w:t xml:space="preserve">. </w:t>
      </w:r>
      <w:r w:rsidR="009F3554" w:rsidRPr="005B748E">
        <w:rPr>
          <w:rFonts w:ascii="Times New Roman" w:eastAsia="Times New Roman" w:hAnsi="Times New Roman" w:cs="Times New Roman"/>
          <w:sz w:val="24"/>
          <w:szCs w:val="24"/>
        </w:rPr>
        <w:t xml:space="preserve">Unsurprisingly, </w:t>
      </w:r>
      <w:r w:rsidRPr="005B748E">
        <w:rPr>
          <w:rFonts w:ascii="Times New Roman" w:eastAsia="Times New Roman" w:hAnsi="Times New Roman" w:cs="Times New Roman"/>
          <w:sz w:val="24"/>
          <w:szCs w:val="24"/>
        </w:rPr>
        <w:t>Ber</w:t>
      </w:r>
      <w:r w:rsidR="009F3554" w:rsidRPr="005B748E">
        <w:rPr>
          <w:rFonts w:ascii="Times New Roman" w:eastAsia="Times New Roman" w:hAnsi="Times New Roman" w:cs="Times New Roman"/>
          <w:sz w:val="24"/>
          <w:szCs w:val="24"/>
        </w:rPr>
        <w:t>nard</w:t>
      </w:r>
      <w:r w:rsidRPr="005B748E">
        <w:rPr>
          <w:rFonts w:ascii="Times New Roman" w:eastAsia="Times New Roman" w:hAnsi="Times New Roman" w:cs="Times New Roman"/>
          <w:sz w:val="24"/>
          <w:szCs w:val="24"/>
        </w:rPr>
        <w:t xml:space="preserve"> has </w:t>
      </w:r>
      <w:r w:rsidR="009F3554" w:rsidRPr="005B748E">
        <w:rPr>
          <w:rFonts w:ascii="Times New Roman" w:eastAsia="Times New Roman" w:hAnsi="Times New Roman" w:cs="Times New Roman"/>
          <w:sz w:val="24"/>
          <w:szCs w:val="24"/>
        </w:rPr>
        <w:t>acknowledged</w:t>
      </w:r>
      <w:r w:rsidRPr="005B748E">
        <w:rPr>
          <w:rFonts w:ascii="Times New Roman" w:eastAsia="Times New Roman" w:hAnsi="Times New Roman" w:cs="Times New Roman"/>
          <w:sz w:val="24"/>
          <w:szCs w:val="24"/>
        </w:rPr>
        <w:t xml:space="preserve"> </w:t>
      </w:r>
      <w:r w:rsidR="009F3554" w:rsidRPr="005B748E">
        <w:rPr>
          <w:rFonts w:ascii="Times New Roman" w:eastAsia="Times New Roman" w:hAnsi="Times New Roman" w:cs="Times New Roman"/>
          <w:sz w:val="24"/>
          <w:szCs w:val="24"/>
        </w:rPr>
        <w:t>a number of black</w:t>
      </w:r>
      <w:r w:rsidRPr="005B748E">
        <w:rPr>
          <w:rFonts w:ascii="Times New Roman" w:eastAsia="Times New Roman" w:hAnsi="Times New Roman" w:cs="Times New Roman"/>
          <w:sz w:val="24"/>
          <w:szCs w:val="24"/>
        </w:rPr>
        <w:t xml:space="preserve"> </w:t>
      </w:r>
      <w:r w:rsidR="009F3554" w:rsidRPr="005B748E">
        <w:rPr>
          <w:rFonts w:ascii="Times New Roman" w:eastAsia="Times New Roman" w:hAnsi="Times New Roman" w:cs="Times New Roman"/>
          <w:sz w:val="24"/>
          <w:szCs w:val="24"/>
        </w:rPr>
        <w:t>British films and</w:t>
      </w:r>
      <w:r w:rsidRPr="005B748E">
        <w:rPr>
          <w:rFonts w:ascii="Times New Roman" w:eastAsia="Times New Roman" w:hAnsi="Times New Roman" w:cs="Times New Roman"/>
          <w:sz w:val="24"/>
          <w:szCs w:val="24"/>
        </w:rPr>
        <w:t xml:space="preserve"> </w:t>
      </w:r>
      <w:r w:rsidR="009F3554" w:rsidRPr="005B748E">
        <w:rPr>
          <w:rFonts w:ascii="Times New Roman" w:eastAsia="Times New Roman" w:hAnsi="Times New Roman" w:cs="Times New Roman"/>
          <w:sz w:val="24"/>
          <w:szCs w:val="24"/>
        </w:rPr>
        <w:t>filmmakers</w:t>
      </w:r>
      <w:r w:rsidRPr="005B748E">
        <w:rPr>
          <w:rFonts w:ascii="Times New Roman" w:eastAsia="Times New Roman" w:hAnsi="Times New Roman" w:cs="Times New Roman"/>
          <w:sz w:val="24"/>
          <w:szCs w:val="24"/>
        </w:rPr>
        <w:t xml:space="preserve"> as key influences on </w:t>
      </w:r>
      <w:r w:rsidR="009F3554" w:rsidRPr="005B748E">
        <w:rPr>
          <w:rFonts w:ascii="Times New Roman" w:eastAsia="Times New Roman" w:hAnsi="Times New Roman" w:cs="Times New Roman"/>
          <w:sz w:val="24"/>
          <w:szCs w:val="24"/>
        </w:rPr>
        <w:t xml:space="preserve">their </w:t>
      </w:r>
      <w:r w:rsidRPr="005B748E">
        <w:rPr>
          <w:rFonts w:ascii="Times New Roman" w:eastAsia="Times New Roman" w:hAnsi="Times New Roman" w:cs="Times New Roman"/>
          <w:sz w:val="24"/>
          <w:szCs w:val="24"/>
        </w:rPr>
        <w:t xml:space="preserve">work, including John </w:t>
      </w:r>
      <w:proofErr w:type="spellStart"/>
      <w:r w:rsidRPr="005B748E">
        <w:rPr>
          <w:rFonts w:ascii="Times New Roman" w:eastAsia="Times New Roman" w:hAnsi="Times New Roman" w:cs="Times New Roman"/>
          <w:sz w:val="24"/>
          <w:szCs w:val="24"/>
        </w:rPr>
        <w:t>Akromfrah</w:t>
      </w:r>
      <w:proofErr w:type="spellEnd"/>
      <w:r w:rsidRPr="005B748E">
        <w:rPr>
          <w:rFonts w:ascii="Times New Roman" w:eastAsia="Times New Roman" w:hAnsi="Times New Roman" w:cs="Times New Roman"/>
          <w:sz w:val="24"/>
          <w:szCs w:val="24"/>
        </w:rPr>
        <w:t xml:space="preserve"> and </w:t>
      </w:r>
      <w:r w:rsidR="009F3554" w:rsidRPr="005B748E">
        <w:rPr>
          <w:rFonts w:ascii="Times New Roman" w:eastAsia="Times New Roman" w:hAnsi="Times New Roman" w:cs="Times New Roman"/>
          <w:sz w:val="24"/>
          <w:szCs w:val="24"/>
        </w:rPr>
        <w:t>the</w:t>
      </w:r>
      <w:r w:rsidRPr="005B748E">
        <w:rPr>
          <w:rFonts w:ascii="Times New Roman" w:eastAsia="Times New Roman" w:hAnsi="Times New Roman" w:cs="Times New Roman"/>
          <w:sz w:val="24"/>
          <w:szCs w:val="24"/>
        </w:rPr>
        <w:t xml:space="preserve"> Black Audi</w:t>
      </w:r>
      <w:r w:rsidR="009F3554" w:rsidRPr="005B748E">
        <w:rPr>
          <w:rFonts w:ascii="Times New Roman" w:eastAsia="Times New Roman" w:hAnsi="Times New Roman" w:cs="Times New Roman"/>
          <w:sz w:val="24"/>
          <w:szCs w:val="24"/>
        </w:rPr>
        <w:t>o</w:t>
      </w:r>
      <w:r w:rsidRPr="005B748E">
        <w:rPr>
          <w:rFonts w:ascii="Times New Roman" w:eastAsia="Times New Roman" w:hAnsi="Times New Roman" w:cs="Times New Roman"/>
          <w:sz w:val="24"/>
          <w:szCs w:val="24"/>
        </w:rPr>
        <w:t xml:space="preserve"> Co</w:t>
      </w:r>
      <w:r w:rsidR="009F3554" w:rsidRPr="005B748E">
        <w:rPr>
          <w:rFonts w:ascii="Times New Roman" w:eastAsia="Times New Roman" w:hAnsi="Times New Roman" w:cs="Times New Roman"/>
          <w:sz w:val="24"/>
          <w:szCs w:val="24"/>
        </w:rPr>
        <w:t>l</w:t>
      </w:r>
      <w:r w:rsidRPr="005B748E">
        <w:rPr>
          <w:rFonts w:ascii="Times New Roman" w:eastAsia="Times New Roman" w:hAnsi="Times New Roman" w:cs="Times New Roman"/>
          <w:sz w:val="24"/>
          <w:szCs w:val="24"/>
        </w:rPr>
        <w:t xml:space="preserve">lective, best known for the seminal 1986 film </w:t>
      </w:r>
      <w:r w:rsidRPr="005B748E">
        <w:rPr>
          <w:rFonts w:ascii="Times New Roman" w:eastAsia="Times New Roman" w:hAnsi="Times New Roman" w:cs="Times New Roman"/>
          <w:i/>
          <w:iCs/>
          <w:sz w:val="24"/>
          <w:szCs w:val="24"/>
        </w:rPr>
        <w:t>Handsworth Songs</w:t>
      </w:r>
      <w:r w:rsidRPr="005B748E">
        <w:rPr>
          <w:rFonts w:ascii="Times New Roman" w:eastAsia="Times New Roman" w:hAnsi="Times New Roman" w:cs="Times New Roman"/>
          <w:sz w:val="24"/>
          <w:szCs w:val="24"/>
        </w:rPr>
        <w:t>.</w:t>
      </w:r>
      <w:r w:rsidR="00311D57" w:rsidRPr="005B748E">
        <w:rPr>
          <w:rStyle w:val="EndnoteReference"/>
          <w:rFonts w:ascii="Times New Roman" w:eastAsia="Times New Roman" w:hAnsi="Times New Roman" w:cs="Times New Roman"/>
          <w:sz w:val="24"/>
          <w:szCs w:val="24"/>
        </w:rPr>
        <w:endnoteReference w:id="62"/>
      </w:r>
      <w:r w:rsidRPr="005B748E">
        <w:rPr>
          <w:rFonts w:ascii="Times New Roman" w:eastAsia="Times New Roman" w:hAnsi="Times New Roman" w:cs="Times New Roman"/>
          <w:sz w:val="24"/>
          <w:szCs w:val="24"/>
        </w:rPr>
        <w:t xml:space="preserve"> Films like </w:t>
      </w:r>
      <w:r w:rsidRPr="005B748E">
        <w:rPr>
          <w:rFonts w:ascii="Times New Roman" w:eastAsia="Times New Roman" w:hAnsi="Times New Roman" w:cs="Times New Roman"/>
          <w:i/>
          <w:iCs/>
          <w:sz w:val="24"/>
          <w:szCs w:val="24"/>
        </w:rPr>
        <w:t>Hand</w:t>
      </w:r>
      <w:r w:rsidR="009F3554" w:rsidRPr="005B748E">
        <w:rPr>
          <w:rFonts w:ascii="Times New Roman" w:eastAsia="Times New Roman" w:hAnsi="Times New Roman" w:cs="Times New Roman"/>
          <w:i/>
          <w:iCs/>
          <w:sz w:val="24"/>
          <w:szCs w:val="24"/>
        </w:rPr>
        <w:t>s</w:t>
      </w:r>
      <w:r w:rsidRPr="005B748E">
        <w:rPr>
          <w:rFonts w:ascii="Times New Roman" w:eastAsia="Times New Roman" w:hAnsi="Times New Roman" w:cs="Times New Roman"/>
          <w:i/>
          <w:iCs/>
          <w:sz w:val="24"/>
          <w:szCs w:val="24"/>
        </w:rPr>
        <w:t>wo</w:t>
      </w:r>
      <w:r w:rsidR="009F3554" w:rsidRPr="005B748E">
        <w:rPr>
          <w:rFonts w:ascii="Times New Roman" w:eastAsia="Times New Roman" w:hAnsi="Times New Roman" w:cs="Times New Roman"/>
          <w:i/>
          <w:iCs/>
          <w:sz w:val="24"/>
          <w:szCs w:val="24"/>
        </w:rPr>
        <w:t>r</w:t>
      </w:r>
      <w:r w:rsidRPr="005B748E">
        <w:rPr>
          <w:rFonts w:ascii="Times New Roman" w:eastAsia="Times New Roman" w:hAnsi="Times New Roman" w:cs="Times New Roman"/>
          <w:i/>
          <w:iCs/>
          <w:sz w:val="24"/>
          <w:szCs w:val="24"/>
        </w:rPr>
        <w:t xml:space="preserve">th </w:t>
      </w:r>
      <w:r w:rsidR="009F3554" w:rsidRPr="005B748E">
        <w:rPr>
          <w:rFonts w:ascii="Times New Roman" w:eastAsia="Times New Roman" w:hAnsi="Times New Roman" w:cs="Times New Roman"/>
          <w:i/>
          <w:iCs/>
          <w:sz w:val="24"/>
          <w:szCs w:val="24"/>
        </w:rPr>
        <w:t>Son</w:t>
      </w:r>
      <w:r w:rsidR="009F3554" w:rsidRPr="005B748E">
        <w:rPr>
          <w:rFonts w:ascii="Times New Roman" w:eastAsia="Times New Roman" w:hAnsi="Times New Roman" w:cs="Times New Roman"/>
          <w:sz w:val="24"/>
          <w:szCs w:val="24"/>
        </w:rPr>
        <w:t>gs construct</w:t>
      </w:r>
      <w:r w:rsidRPr="005B748E">
        <w:rPr>
          <w:rFonts w:ascii="Times New Roman" w:eastAsia="Times New Roman" w:hAnsi="Times New Roman" w:cs="Times New Roman"/>
          <w:sz w:val="24"/>
          <w:szCs w:val="24"/>
        </w:rPr>
        <w:t xml:space="preserve"> alternative micro-narratives of British history through </w:t>
      </w:r>
      <w:r w:rsidR="009F3554" w:rsidRPr="005B748E">
        <w:rPr>
          <w:rFonts w:ascii="Times New Roman" w:eastAsia="Times New Roman" w:hAnsi="Times New Roman" w:cs="Times New Roman"/>
          <w:sz w:val="24"/>
          <w:szCs w:val="24"/>
        </w:rPr>
        <w:t xml:space="preserve">techniques such as </w:t>
      </w:r>
      <w:r w:rsidRPr="005B748E">
        <w:rPr>
          <w:rFonts w:ascii="Times New Roman" w:eastAsia="Times New Roman" w:hAnsi="Times New Roman" w:cs="Times New Roman"/>
          <w:sz w:val="24"/>
          <w:szCs w:val="24"/>
        </w:rPr>
        <w:t>montage and sampling and ask what stories get told in the media</w:t>
      </w:r>
      <w:r w:rsidR="009F3554" w:rsidRPr="005B748E">
        <w:rPr>
          <w:rFonts w:ascii="Times New Roman" w:eastAsia="Times New Roman" w:hAnsi="Times New Roman" w:cs="Times New Roman"/>
          <w:sz w:val="24"/>
          <w:szCs w:val="24"/>
        </w:rPr>
        <w:t>. As such they form part of a parallel</w:t>
      </w:r>
      <w:r w:rsidRPr="005B748E">
        <w:rPr>
          <w:rFonts w:ascii="Times New Roman" w:eastAsia="Times New Roman" w:hAnsi="Times New Roman" w:cs="Times New Roman"/>
          <w:sz w:val="24"/>
          <w:szCs w:val="24"/>
        </w:rPr>
        <w:t xml:space="preserve"> </w:t>
      </w:r>
      <w:r w:rsidR="009F3554" w:rsidRPr="005B748E">
        <w:rPr>
          <w:rFonts w:ascii="Times New Roman" w:eastAsia="Times New Roman" w:hAnsi="Times New Roman" w:cs="Times New Roman"/>
          <w:sz w:val="24"/>
          <w:szCs w:val="24"/>
        </w:rPr>
        <w:t>history of</w:t>
      </w:r>
      <w:r w:rsidRPr="005B748E">
        <w:rPr>
          <w:rFonts w:ascii="Times New Roman" w:eastAsia="Times New Roman" w:hAnsi="Times New Roman" w:cs="Times New Roman"/>
          <w:sz w:val="24"/>
          <w:szCs w:val="24"/>
        </w:rPr>
        <w:t xml:space="preserve"> black British postmodern archival play that</w:t>
      </w:r>
      <w:r w:rsidR="009F3554" w:rsidRPr="005B748E">
        <w:rPr>
          <w:rFonts w:ascii="Times New Roman" w:eastAsia="Times New Roman" w:hAnsi="Times New Roman" w:cs="Times New Roman"/>
          <w:sz w:val="24"/>
          <w:szCs w:val="24"/>
        </w:rPr>
        <w:t>,</w:t>
      </w:r>
      <w:r w:rsidRPr="005B748E">
        <w:rPr>
          <w:rFonts w:ascii="Times New Roman" w:eastAsia="Times New Roman" w:hAnsi="Times New Roman" w:cs="Times New Roman"/>
          <w:sz w:val="24"/>
          <w:szCs w:val="24"/>
        </w:rPr>
        <w:t xml:space="preserve"> like Bernard’s work, </w:t>
      </w:r>
      <w:r w:rsidR="009F3554" w:rsidRPr="005B748E">
        <w:rPr>
          <w:rFonts w:ascii="Times New Roman" w:eastAsia="Times New Roman" w:hAnsi="Times New Roman" w:cs="Times New Roman"/>
          <w:sz w:val="24"/>
          <w:szCs w:val="24"/>
        </w:rPr>
        <w:t xml:space="preserve">proves </w:t>
      </w:r>
      <w:r w:rsidRPr="005B748E">
        <w:rPr>
          <w:rFonts w:ascii="Times New Roman" w:eastAsia="Times New Roman" w:hAnsi="Times New Roman" w:cs="Times New Roman"/>
          <w:sz w:val="24"/>
          <w:szCs w:val="24"/>
        </w:rPr>
        <w:t>ultimately emancipatory.</w:t>
      </w:r>
      <w:r w:rsidR="008845F2">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Mark Fisher has suggested that</w:t>
      </w:r>
      <w:r w:rsidR="009F3554" w:rsidRPr="005B748E">
        <w:rPr>
          <w:rFonts w:ascii="Times New Roman" w:eastAsia="Times New Roman" w:hAnsi="Times New Roman" w:cs="Times New Roman"/>
          <w:sz w:val="24"/>
          <w:szCs w:val="24"/>
        </w:rPr>
        <w:t xml:space="preserve"> </w:t>
      </w:r>
      <w:r w:rsidR="009F3554" w:rsidRPr="005B748E">
        <w:rPr>
          <w:rFonts w:ascii="Times New Roman" w:eastAsia="Times New Roman" w:hAnsi="Times New Roman" w:cs="Times New Roman"/>
          <w:i/>
          <w:iCs/>
          <w:sz w:val="24"/>
          <w:szCs w:val="24"/>
        </w:rPr>
        <w:t>Handsworth Songs</w:t>
      </w:r>
      <w:r w:rsidR="009F3554" w:rsidRPr="005B748E">
        <w:rPr>
          <w:rFonts w:ascii="Times New Roman" w:eastAsia="Times New Roman" w:hAnsi="Times New Roman" w:cs="Times New Roman"/>
          <w:sz w:val="24"/>
          <w:szCs w:val="24"/>
        </w:rPr>
        <w:t xml:space="preserve"> is </w:t>
      </w:r>
      <w:r w:rsidR="00791ED2" w:rsidRPr="005B748E">
        <w:rPr>
          <w:rFonts w:ascii="Times New Roman" w:eastAsia="Times New Roman" w:hAnsi="Times New Roman" w:cs="Times New Roman"/>
          <w:sz w:val="24"/>
          <w:szCs w:val="24"/>
        </w:rPr>
        <w:t>also</w:t>
      </w:r>
      <w:r w:rsidR="009F3554" w:rsidRPr="005B748E">
        <w:rPr>
          <w:rFonts w:ascii="Times New Roman" w:eastAsia="Times New Roman" w:hAnsi="Times New Roman" w:cs="Times New Roman"/>
          <w:sz w:val="24"/>
          <w:szCs w:val="24"/>
        </w:rPr>
        <w:t xml:space="preserve"> characterised by certain hauntological aspects</w:t>
      </w:r>
      <w:r w:rsidR="009F3554" w:rsidRPr="005B748E">
        <w:rPr>
          <w:rFonts w:ascii="Times New Roman" w:eastAsia="Times New Roman" w:hAnsi="Times New Roman" w:cs="Times New Roman"/>
          <w:i/>
          <w:iCs/>
          <w:sz w:val="24"/>
          <w:szCs w:val="24"/>
        </w:rPr>
        <w:t>:</w:t>
      </w:r>
    </w:p>
    <w:p w14:paraId="2350E14D" w14:textId="33ED4E56" w:rsidR="00672CFC" w:rsidRPr="005B748E" w:rsidRDefault="00672CFC" w:rsidP="005B748E">
      <w:pPr>
        <w:spacing w:line="480" w:lineRule="auto"/>
        <w:ind w:left="720"/>
        <w:jc w:val="both"/>
        <w:rPr>
          <w:rFonts w:ascii="Times New Roman" w:hAnsi="Times New Roman" w:cs="Times New Roman"/>
          <w:sz w:val="24"/>
          <w:szCs w:val="24"/>
        </w:rPr>
      </w:pPr>
      <w:r w:rsidRPr="005B748E">
        <w:rPr>
          <w:rFonts w:ascii="Times New Roman" w:hAnsi="Times New Roman" w:cs="Times New Roman"/>
          <w:sz w:val="24"/>
          <w:szCs w:val="24"/>
        </w:rPr>
        <w:t xml:space="preserve">When the BAFC’s 1986 film </w:t>
      </w:r>
      <w:r w:rsidRPr="005B748E">
        <w:rPr>
          <w:rFonts w:ascii="Times New Roman" w:hAnsi="Times New Roman" w:cs="Times New Roman"/>
          <w:i/>
          <w:iCs/>
          <w:sz w:val="24"/>
          <w:szCs w:val="24"/>
        </w:rPr>
        <w:t>Handsworth Songs</w:t>
      </w:r>
      <w:r w:rsidRPr="005B748E">
        <w:rPr>
          <w:rFonts w:ascii="Times New Roman" w:hAnsi="Times New Roman" w:cs="Times New Roman"/>
          <w:sz w:val="24"/>
          <w:szCs w:val="24"/>
        </w:rPr>
        <w:t xml:space="preserve"> was shown at Tate Modern in the wake of the English riots in the summer of 2011, Akomfrah posed a question about hauntological causality—what is it about certain places, such as Tottenham, which means that riots keep happening? How, when the whole population of an area has </w:t>
      </w:r>
      <w:r w:rsidRPr="005B748E">
        <w:rPr>
          <w:rFonts w:ascii="Times New Roman" w:hAnsi="Times New Roman" w:cs="Times New Roman"/>
          <w:sz w:val="24"/>
          <w:szCs w:val="24"/>
        </w:rPr>
        <w:lastRenderedPageBreak/>
        <w:t xml:space="preserve">changed, do such repetitions occur? </w:t>
      </w:r>
      <w:r w:rsidRPr="005B748E">
        <w:rPr>
          <w:rFonts w:ascii="Times New Roman" w:hAnsi="Times New Roman" w:cs="Times New Roman"/>
          <w:i/>
          <w:iCs/>
          <w:sz w:val="24"/>
          <w:szCs w:val="24"/>
        </w:rPr>
        <w:t>Handsworth Songs</w:t>
      </w:r>
      <w:r w:rsidRPr="005B748E">
        <w:rPr>
          <w:rFonts w:ascii="Times New Roman" w:hAnsi="Times New Roman" w:cs="Times New Roman"/>
          <w:sz w:val="24"/>
          <w:szCs w:val="24"/>
        </w:rPr>
        <w:t xml:space="preserve"> can be read as a study of hauntology, of the specter of race itself (an effective virtuality if ever there was one), an account of how the traumas of migration (forced and otherwise) play themselves out over generations, but also about the possibilities of rebellion and escape. </w:t>
      </w:r>
      <w:r w:rsidR="009F3554" w:rsidRPr="005B748E">
        <w:rPr>
          <w:rStyle w:val="EndnoteReference"/>
          <w:rFonts w:ascii="Times New Roman" w:hAnsi="Times New Roman" w:cs="Times New Roman"/>
          <w:sz w:val="24"/>
          <w:szCs w:val="24"/>
        </w:rPr>
        <w:endnoteReference w:id="63"/>
      </w:r>
    </w:p>
    <w:p w14:paraId="6263E48A" w14:textId="2581A911" w:rsidR="00672CFC" w:rsidRPr="005B748E" w:rsidRDefault="009F3554" w:rsidP="005B748E">
      <w:pPr>
        <w:spacing w:line="480" w:lineRule="auto"/>
        <w:jc w:val="both"/>
        <w:rPr>
          <w:rFonts w:ascii="Times New Roman" w:eastAsia="Times New Roman" w:hAnsi="Times New Roman" w:cs="Times New Roman"/>
          <w:sz w:val="24"/>
          <w:szCs w:val="24"/>
        </w:rPr>
      </w:pPr>
      <w:r w:rsidRPr="005B748E">
        <w:rPr>
          <w:rFonts w:ascii="Times New Roman" w:hAnsi="Times New Roman" w:cs="Times New Roman"/>
          <w:sz w:val="24"/>
          <w:szCs w:val="24"/>
        </w:rPr>
        <w:t xml:space="preserve">When </w:t>
      </w:r>
      <w:r w:rsidR="00672CFC" w:rsidRPr="005B748E">
        <w:rPr>
          <w:rFonts w:ascii="Times New Roman" w:hAnsi="Times New Roman" w:cs="Times New Roman"/>
          <w:sz w:val="24"/>
          <w:szCs w:val="24"/>
        </w:rPr>
        <w:t>Fisher notes</w:t>
      </w:r>
      <w:r w:rsidR="00D85B5B">
        <w:rPr>
          <w:rFonts w:ascii="Times New Roman" w:hAnsi="Times New Roman" w:cs="Times New Roman"/>
          <w:sz w:val="24"/>
          <w:szCs w:val="24"/>
        </w:rPr>
        <w:t xml:space="preserve"> </w:t>
      </w:r>
      <w:r w:rsidR="00D85B5B" w:rsidRPr="00D85B5B">
        <w:rPr>
          <w:rFonts w:ascii="Times New Roman" w:hAnsi="Times New Roman" w:cs="Times New Roman"/>
          <w:i/>
          <w:iCs/>
          <w:sz w:val="24"/>
          <w:szCs w:val="24"/>
        </w:rPr>
        <w:t>Handsworth Songs</w:t>
      </w:r>
      <w:r w:rsidR="00D85B5B">
        <w:rPr>
          <w:rFonts w:ascii="Times New Roman" w:hAnsi="Times New Roman" w:cs="Times New Roman"/>
          <w:sz w:val="24"/>
          <w:szCs w:val="24"/>
        </w:rPr>
        <w:t>’</w:t>
      </w:r>
      <w:r w:rsidR="00672CFC" w:rsidRPr="005B748E">
        <w:rPr>
          <w:rFonts w:ascii="Times New Roman" w:hAnsi="Times New Roman" w:cs="Times New Roman"/>
          <w:sz w:val="24"/>
          <w:szCs w:val="24"/>
        </w:rPr>
        <w:t xml:space="preserve"> “experimental essayistic form, driven as much by </w:t>
      </w:r>
      <w:r w:rsidR="00B06287">
        <w:rPr>
          <w:rFonts w:ascii="Times New Roman" w:hAnsi="Times New Roman" w:cs="Times New Roman"/>
          <w:sz w:val="24"/>
          <w:szCs w:val="24"/>
        </w:rPr>
        <w:t>[its]…</w:t>
      </w:r>
      <w:r w:rsidR="00672CFC" w:rsidRPr="005B748E">
        <w:rPr>
          <w:rFonts w:ascii="Times New Roman" w:hAnsi="Times New Roman" w:cs="Times New Roman"/>
          <w:sz w:val="24"/>
          <w:szCs w:val="24"/>
        </w:rPr>
        <w:t xml:space="preserve"> sound design as by the images” and its “sampling of archive sources such as BBC radio’s production of </w:t>
      </w:r>
      <w:r w:rsidR="00672CFC" w:rsidRPr="005B748E">
        <w:rPr>
          <w:rFonts w:ascii="Times New Roman" w:hAnsi="Times New Roman" w:cs="Times New Roman"/>
          <w:i/>
          <w:iCs/>
          <w:sz w:val="24"/>
          <w:szCs w:val="24"/>
        </w:rPr>
        <w:t>Under Milk Woo</w:t>
      </w:r>
      <w:r w:rsidR="00672CFC" w:rsidRPr="005B748E">
        <w:rPr>
          <w:rFonts w:ascii="Times New Roman" w:hAnsi="Times New Roman" w:cs="Times New Roman"/>
          <w:sz w:val="24"/>
          <w:szCs w:val="24"/>
        </w:rPr>
        <w:t>d and documentary images of Caribbean immigrants arriving in Britain”</w:t>
      </w:r>
      <w:r w:rsidR="008845F2">
        <w:rPr>
          <w:rFonts w:ascii="Times New Roman" w:hAnsi="Times New Roman" w:cs="Times New Roman"/>
          <w:sz w:val="24"/>
          <w:szCs w:val="24"/>
        </w:rPr>
        <w:t xml:space="preserve"> </w:t>
      </w:r>
      <w:r w:rsidRPr="005B748E">
        <w:rPr>
          <w:rFonts w:ascii="Times New Roman" w:hAnsi="Times New Roman" w:cs="Times New Roman"/>
          <w:sz w:val="24"/>
          <w:szCs w:val="24"/>
        </w:rPr>
        <w:t>we can see some parallels to Bernard’s project, not in any simplistic or derivative way, but as part of a shared stream of black British artistic experimentation and innovation.</w:t>
      </w:r>
    </w:p>
    <w:p w14:paraId="559D838B" w14:textId="53144786" w:rsidR="009F3554" w:rsidRPr="00D85B5B" w:rsidRDefault="00D85B5B" w:rsidP="008427A3">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9F3554" w:rsidRPr="005B748E">
        <w:rPr>
          <w:rFonts w:ascii="Times New Roman" w:eastAsia="Times New Roman" w:hAnsi="Times New Roman" w:cs="Times New Roman"/>
          <w:sz w:val="24"/>
          <w:szCs w:val="24"/>
        </w:rPr>
        <w:t xml:space="preserve">ltimately </w:t>
      </w:r>
      <w:r w:rsidR="009F3554" w:rsidRPr="008427A3">
        <w:rPr>
          <w:rFonts w:ascii="Times New Roman" w:eastAsia="Times New Roman" w:hAnsi="Times New Roman" w:cs="Times New Roman"/>
          <w:i/>
          <w:iCs/>
          <w:sz w:val="24"/>
          <w:szCs w:val="24"/>
        </w:rPr>
        <w:t>Surge</w:t>
      </w:r>
      <w:r w:rsidRPr="00D85B5B">
        <w:rPr>
          <w:rFonts w:ascii="Times New Roman" w:eastAsia="Times New Roman" w:hAnsi="Times New Roman" w:cs="Times New Roman"/>
          <w:sz w:val="24"/>
          <w:szCs w:val="24"/>
        </w:rPr>
        <w:t xml:space="preserve"> reflects </w:t>
      </w:r>
      <w:r>
        <w:rPr>
          <w:rFonts w:ascii="Times New Roman" w:eastAsia="Times New Roman" w:hAnsi="Times New Roman" w:cs="Times New Roman"/>
          <w:sz w:val="24"/>
          <w:szCs w:val="24"/>
        </w:rPr>
        <w:t xml:space="preserve">upon </w:t>
      </w:r>
      <w:r w:rsidRPr="008427A3">
        <w:rPr>
          <w:rFonts w:ascii="Times New Roman" w:eastAsia="Times New Roman" w:hAnsi="Times New Roman" w:cs="Times New Roman"/>
          <w:sz w:val="24"/>
          <w:szCs w:val="24"/>
        </w:rPr>
        <w:t>and re-historicizes</w:t>
      </w:r>
      <w:r>
        <w:rPr>
          <w:rFonts w:ascii="Times New Roman" w:eastAsia="Times New Roman" w:hAnsi="Times New Roman" w:cs="Times New Roman"/>
          <w:sz w:val="24"/>
          <w:szCs w:val="24"/>
        </w:rPr>
        <w:t xml:space="preserve"> a longer continuum of black British history</w:t>
      </w:r>
      <w:r w:rsidR="00BA4F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collection</w:t>
      </w:r>
      <w:r w:rsidR="009F3554" w:rsidRPr="00D85B5B">
        <w:rPr>
          <w:rFonts w:ascii="Times New Roman" w:eastAsia="Times New Roman" w:hAnsi="Times New Roman" w:cs="Times New Roman"/>
          <w:sz w:val="24"/>
          <w:szCs w:val="24"/>
        </w:rPr>
        <w:t>:</w:t>
      </w:r>
    </w:p>
    <w:p w14:paraId="5425F751" w14:textId="77777777" w:rsidR="009F3554" w:rsidRPr="005B748E" w:rsidRDefault="0007228E" w:rsidP="005B748E">
      <w:pPr>
        <w:spacing w:line="480" w:lineRule="auto"/>
        <w:ind w:left="720"/>
        <w:jc w:val="both"/>
        <w:rPr>
          <w:rFonts w:ascii="Times New Roman" w:hAnsi="Times New Roman" w:cs="Times New Roman"/>
          <w:color w:val="000000"/>
          <w:sz w:val="24"/>
          <w:szCs w:val="24"/>
          <w:shd w:val="clear" w:color="auto" w:fill="FFFFFF"/>
        </w:rPr>
      </w:pPr>
      <w:r w:rsidRPr="005B748E">
        <w:rPr>
          <w:rFonts w:ascii="Times New Roman" w:hAnsi="Times New Roman" w:cs="Times New Roman"/>
          <w:color w:val="000000"/>
          <w:sz w:val="24"/>
          <w:szCs w:val="24"/>
          <w:shd w:val="clear" w:color="auto" w:fill="FFFFFF"/>
        </w:rPr>
        <w:t xml:space="preserve">speaks to the continuum on which both the New Cross Fire and Grenfell fires exist – an ongoing chain of events marked by moments such as the Macpherson Report, the London Riots of 2011, and </w:t>
      </w:r>
      <w:r w:rsidR="009F3554" w:rsidRPr="005B748E">
        <w:rPr>
          <w:rFonts w:ascii="Times New Roman" w:hAnsi="Times New Roman" w:cs="Times New Roman"/>
          <w:color w:val="000000"/>
          <w:sz w:val="24"/>
          <w:szCs w:val="24"/>
          <w:shd w:val="clear" w:color="auto" w:fill="FFFFFF"/>
        </w:rPr>
        <w:t xml:space="preserve">[from 2018 on] </w:t>
      </w:r>
      <w:r w:rsidRPr="005B748E">
        <w:rPr>
          <w:rFonts w:ascii="Times New Roman" w:hAnsi="Times New Roman" w:cs="Times New Roman"/>
          <w:color w:val="000000"/>
          <w:sz w:val="24"/>
          <w:szCs w:val="24"/>
          <w:shd w:val="clear" w:color="auto" w:fill="FFFFFF"/>
        </w:rPr>
        <w:t xml:space="preserve">the Home Office deportations of Windrush-era elders who arrived in the UK as citizens. It is a mirror held carefully up to our current age, armed with the transgressive fluidities of black queer selfhood. </w:t>
      </w:r>
      <w:r w:rsidR="009F3554" w:rsidRPr="005B748E">
        <w:rPr>
          <w:rStyle w:val="EndnoteReference"/>
          <w:rFonts w:ascii="Times New Roman" w:hAnsi="Times New Roman" w:cs="Times New Roman"/>
          <w:color w:val="000000"/>
          <w:sz w:val="24"/>
          <w:szCs w:val="24"/>
          <w:shd w:val="clear" w:color="auto" w:fill="FFFFFF"/>
        </w:rPr>
        <w:endnoteReference w:id="64"/>
      </w:r>
      <w:r w:rsidRPr="005B748E">
        <w:rPr>
          <w:rFonts w:ascii="Times New Roman" w:hAnsi="Times New Roman" w:cs="Times New Roman"/>
          <w:color w:val="000000"/>
          <w:sz w:val="24"/>
          <w:szCs w:val="24"/>
          <w:shd w:val="clear" w:color="auto" w:fill="FFFFFF"/>
        </w:rPr>
        <w:t>‘</w:t>
      </w:r>
    </w:p>
    <w:p w14:paraId="1FD72EC9" w14:textId="56CEBCC6" w:rsidR="003212D3" w:rsidRPr="005B748E" w:rsidRDefault="009F3554" w:rsidP="005B748E">
      <w:pPr>
        <w:spacing w:line="480" w:lineRule="auto"/>
        <w:jc w:val="both"/>
        <w:rPr>
          <w:rFonts w:ascii="Times New Roman" w:eastAsia="Times New Roman" w:hAnsi="Times New Roman" w:cs="Times New Roman"/>
          <w:sz w:val="24"/>
          <w:szCs w:val="24"/>
        </w:rPr>
      </w:pPr>
      <w:r w:rsidRPr="005B748E">
        <w:rPr>
          <w:rFonts w:ascii="Times New Roman" w:hAnsi="Times New Roman" w:cs="Times New Roman"/>
          <w:color w:val="000000"/>
          <w:sz w:val="24"/>
          <w:szCs w:val="24"/>
          <w:shd w:val="clear" w:color="auto" w:fill="FFFFFF"/>
        </w:rPr>
        <w:t xml:space="preserve">Central to </w:t>
      </w:r>
      <w:r w:rsidR="00311D57" w:rsidRPr="005B748E">
        <w:rPr>
          <w:rFonts w:ascii="Times New Roman" w:hAnsi="Times New Roman" w:cs="Times New Roman"/>
          <w:i/>
          <w:iCs/>
          <w:color w:val="000000"/>
          <w:sz w:val="24"/>
          <w:szCs w:val="24"/>
          <w:shd w:val="clear" w:color="auto" w:fill="FFFFFF"/>
        </w:rPr>
        <w:t>Surge’</w:t>
      </w:r>
      <w:r w:rsidR="00311D57" w:rsidRPr="005B748E">
        <w:rPr>
          <w:rFonts w:ascii="Times New Roman" w:hAnsi="Times New Roman" w:cs="Times New Roman"/>
          <w:color w:val="000000"/>
          <w:sz w:val="24"/>
          <w:szCs w:val="24"/>
          <w:shd w:val="clear" w:color="auto" w:fill="FFFFFF"/>
        </w:rPr>
        <w:t xml:space="preserve">s </w:t>
      </w:r>
      <w:r w:rsidRPr="005B748E">
        <w:rPr>
          <w:rFonts w:ascii="Times New Roman" w:hAnsi="Times New Roman" w:cs="Times New Roman"/>
          <w:color w:val="000000"/>
          <w:sz w:val="24"/>
          <w:szCs w:val="24"/>
          <w:shd w:val="clear" w:color="auto" w:fill="FFFFFF"/>
        </w:rPr>
        <w:t xml:space="preserve">formal experimentation is </w:t>
      </w:r>
      <w:r w:rsidR="00311D57" w:rsidRPr="005B748E">
        <w:rPr>
          <w:rFonts w:ascii="Times New Roman" w:hAnsi="Times New Roman" w:cs="Times New Roman"/>
          <w:color w:val="000000"/>
          <w:sz w:val="24"/>
          <w:szCs w:val="24"/>
          <w:shd w:val="clear" w:color="auto" w:fill="FFFFFF"/>
        </w:rPr>
        <w:t>Bernard’s use</w:t>
      </w:r>
      <w:r w:rsidRPr="005B748E">
        <w:rPr>
          <w:rFonts w:ascii="Times New Roman" w:hAnsi="Times New Roman" w:cs="Times New Roman"/>
          <w:color w:val="000000"/>
          <w:sz w:val="24"/>
          <w:szCs w:val="24"/>
          <w:shd w:val="clear" w:color="auto" w:fill="FFFFFF"/>
        </w:rPr>
        <w:t xml:space="preserve"> of voice, and its </w:t>
      </w:r>
      <w:r w:rsidR="00311D57" w:rsidRPr="005B748E">
        <w:rPr>
          <w:rFonts w:ascii="Times New Roman" w:hAnsi="Times New Roman" w:cs="Times New Roman"/>
          <w:color w:val="000000"/>
          <w:sz w:val="24"/>
          <w:szCs w:val="24"/>
          <w:shd w:val="clear" w:color="auto" w:fill="FFFFFF"/>
        </w:rPr>
        <w:t xml:space="preserve">hauntological role in unsettling and </w:t>
      </w:r>
      <w:r w:rsidRPr="005B748E">
        <w:rPr>
          <w:rFonts w:ascii="Times New Roman" w:hAnsi="Times New Roman" w:cs="Times New Roman"/>
          <w:color w:val="000000"/>
          <w:sz w:val="24"/>
          <w:szCs w:val="24"/>
          <w:shd w:val="clear" w:color="auto" w:fill="FFFFFF"/>
        </w:rPr>
        <w:t>transcend</w:t>
      </w:r>
      <w:r w:rsidR="00311D57" w:rsidRPr="005B748E">
        <w:rPr>
          <w:rFonts w:ascii="Times New Roman" w:hAnsi="Times New Roman" w:cs="Times New Roman"/>
          <w:color w:val="000000"/>
          <w:sz w:val="24"/>
          <w:szCs w:val="24"/>
          <w:shd w:val="clear" w:color="auto" w:fill="FFFFFF"/>
        </w:rPr>
        <w:t>ing</w:t>
      </w:r>
      <w:r w:rsidRPr="005B748E">
        <w:rPr>
          <w:rFonts w:ascii="Times New Roman" w:hAnsi="Times New Roman" w:cs="Times New Roman"/>
          <w:color w:val="000000"/>
          <w:sz w:val="24"/>
          <w:szCs w:val="24"/>
          <w:shd w:val="clear" w:color="auto" w:fill="FFFFFF"/>
        </w:rPr>
        <w:t xml:space="preserve"> not only the archive but</w:t>
      </w:r>
      <w:r w:rsidR="00311D57" w:rsidRPr="005B748E">
        <w:rPr>
          <w:rFonts w:ascii="Times New Roman" w:hAnsi="Times New Roman" w:cs="Times New Roman"/>
          <w:color w:val="000000"/>
          <w:sz w:val="24"/>
          <w:szCs w:val="24"/>
          <w:shd w:val="clear" w:color="auto" w:fill="FFFFFF"/>
        </w:rPr>
        <w:t xml:space="preserve">, in a sense, </w:t>
      </w:r>
      <w:r w:rsidRPr="005B748E">
        <w:rPr>
          <w:rFonts w:ascii="Times New Roman" w:hAnsi="Times New Roman" w:cs="Times New Roman"/>
          <w:color w:val="000000"/>
          <w:sz w:val="24"/>
          <w:szCs w:val="24"/>
          <w:shd w:val="clear" w:color="auto" w:fill="FFFFFF"/>
        </w:rPr>
        <w:t xml:space="preserve">death itself. </w:t>
      </w:r>
      <w:r w:rsidR="00311D57" w:rsidRPr="005B748E">
        <w:rPr>
          <w:rFonts w:ascii="Times New Roman" w:hAnsi="Times New Roman" w:cs="Times New Roman"/>
          <w:color w:val="000000"/>
          <w:sz w:val="24"/>
          <w:szCs w:val="24"/>
          <w:shd w:val="clear" w:color="auto" w:fill="FFFFFF"/>
        </w:rPr>
        <w:t xml:space="preserve">In </w:t>
      </w:r>
      <w:r w:rsidR="00311D57" w:rsidRPr="005B748E">
        <w:rPr>
          <w:rFonts w:ascii="Times New Roman" w:hAnsi="Times New Roman" w:cs="Times New Roman"/>
          <w:i/>
          <w:iCs/>
          <w:color w:val="000000"/>
          <w:sz w:val="24"/>
          <w:szCs w:val="24"/>
          <w:shd w:val="clear" w:color="auto" w:fill="FFFFFF"/>
        </w:rPr>
        <w:t>Surge</w:t>
      </w:r>
      <w:r w:rsidR="00311D57" w:rsidRPr="005B748E">
        <w:rPr>
          <w:rFonts w:ascii="Times New Roman" w:hAnsi="Times New Roman" w:cs="Times New Roman"/>
          <w:color w:val="000000"/>
          <w:sz w:val="24"/>
          <w:szCs w:val="24"/>
          <w:shd w:val="clear" w:color="auto" w:fill="FFFFFF"/>
        </w:rPr>
        <w:t>, even the unnamed victims of the New Cross and Grenfell fire</w:t>
      </w:r>
      <w:r w:rsidR="001941EC" w:rsidRPr="005B748E">
        <w:rPr>
          <w:rFonts w:ascii="Times New Roman" w:hAnsi="Times New Roman" w:cs="Times New Roman"/>
          <w:color w:val="000000"/>
          <w:sz w:val="24"/>
          <w:szCs w:val="24"/>
          <w:shd w:val="clear" w:color="auto" w:fill="FFFFFF"/>
        </w:rPr>
        <w:t>s</w:t>
      </w:r>
      <w:r w:rsidR="00311D57" w:rsidRPr="005B748E">
        <w:rPr>
          <w:rFonts w:ascii="Times New Roman" w:hAnsi="Times New Roman" w:cs="Times New Roman"/>
          <w:color w:val="000000"/>
          <w:sz w:val="24"/>
          <w:szCs w:val="24"/>
          <w:shd w:val="clear" w:color="auto" w:fill="FFFFFF"/>
        </w:rPr>
        <w:t xml:space="preserve"> achieve a kind of immortality, albeit a restless and unsettled one. That is Bernard’s point: that history continues to haunt and be haunted until there is some form of justice, resolution or closure for the l</w:t>
      </w:r>
      <w:r w:rsidR="001941EC" w:rsidRPr="005B748E">
        <w:rPr>
          <w:rFonts w:ascii="Times New Roman" w:hAnsi="Times New Roman" w:cs="Times New Roman"/>
          <w:color w:val="000000"/>
          <w:sz w:val="24"/>
          <w:szCs w:val="24"/>
          <w:shd w:val="clear" w:color="auto" w:fill="FFFFFF"/>
        </w:rPr>
        <w:t>i</w:t>
      </w:r>
      <w:r w:rsidR="00311D57" w:rsidRPr="005B748E">
        <w:rPr>
          <w:rFonts w:ascii="Times New Roman" w:hAnsi="Times New Roman" w:cs="Times New Roman"/>
          <w:color w:val="000000"/>
          <w:sz w:val="24"/>
          <w:szCs w:val="24"/>
          <w:shd w:val="clear" w:color="auto" w:fill="FFFFFF"/>
        </w:rPr>
        <w:t xml:space="preserve">ving </w:t>
      </w:r>
      <w:r w:rsidR="00311D57" w:rsidRPr="005B748E">
        <w:rPr>
          <w:rFonts w:ascii="Times New Roman" w:hAnsi="Times New Roman" w:cs="Times New Roman"/>
          <w:i/>
          <w:iCs/>
          <w:color w:val="000000"/>
          <w:sz w:val="24"/>
          <w:szCs w:val="24"/>
          <w:shd w:val="clear" w:color="auto" w:fill="FFFFFF"/>
        </w:rPr>
        <w:t>an</w:t>
      </w:r>
      <w:r w:rsidR="001941EC" w:rsidRPr="005B748E">
        <w:rPr>
          <w:rFonts w:ascii="Times New Roman" w:hAnsi="Times New Roman" w:cs="Times New Roman"/>
          <w:i/>
          <w:iCs/>
          <w:color w:val="000000"/>
          <w:sz w:val="24"/>
          <w:szCs w:val="24"/>
          <w:shd w:val="clear" w:color="auto" w:fill="FFFFFF"/>
        </w:rPr>
        <w:t>d</w:t>
      </w:r>
      <w:r w:rsidR="00311D57" w:rsidRPr="005B748E">
        <w:rPr>
          <w:rFonts w:ascii="Times New Roman" w:hAnsi="Times New Roman" w:cs="Times New Roman"/>
          <w:color w:val="000000"/>
          <w:sz w:val="24"/>
          <w:szCs w:val="24"/>
          <w:shd w:val="clear" w:color="auto" w:fill="FFFFFF"/>
        </w:rPr>
        <w:t xml:space="preserve"> the dead. </w:t>
      </w:r>
      <w:r w:rsidRPr="005B748E">
        <w:rPr>
          <w:rFonts w:ascii="Times New Roman" w:hAnsi="Times New Roman" w:cs="Times New Roman"/>
          <w:color w:val="000000"/>
          <w:sz w:val="24"/>
          <w:szCs w:val="24"/>
          <w:shd w:val="clear" w:color="auto" w:fill="FFFFFF"/>
        </w:rPr>
        <w:t xml:space="preserve">As Bulley </w:t>
      </w:r>
      <w:r w:rsidR="001941EC" w:rsidRPr="005B748E">
        <w:rPr>
          <w:rFonts w:ascii="Times New Roman" w:hAnsi="Times New Roman" w:cs="Times New Roman"/>
          <w:color w:val="000000"/>
          <w:sz w:val="24"/>
          <w:szCs w:val="24"/>
          <w:shd w:val="clear" w:color="auto" w:fill="FFFFFF"/>
        </w:rPr>
        <w:t>observes:</w:t>
      </w:r>
      <w:r w:rsidR="00791ED2" w:rsidRPr="005B748E">
        <w:rPr>
          <w:rFonts w:ascii="Times New Roman" w:hAnsi="Times New Roman" w:cs="Times New Roman"/>
          <w:color w:val="000000"/>
          <w:sz w:val="24"/>
          <w:szCs w:val="24"/>
          <w:shd w:val="clear" w:color="auto" w:fill="FFFFFF"/>
        </w:rPr>
        <w:t xml:space="preserve"> </w:t>
      </w:r>
      <w:r w:rsidR="0007228E" w:rsidRPr="005B748E">
        <w:rPr>
          <w:rFonts w:ascii="Times New Roman" w:hAnsi="Times New Roman" w:cs="Times New Roman"/>
          <w:color w:val="000000"/>
          <w:sz w:val="24"/>
          <w:szCs w:val="24"/>
          <w:shd w:val="clear" w:color="auto" w:fill="FFFFFF"/>
        </w:rPr>
        <w:t>”</w:t>
      </w:r>
      <w:r w:rsidR="00A20D23" w:rsidRPr="005B748E">
        <w:rPr>
          <w:rFonts w:ascii="Times New Roman" w:hAnsi="Times New Roman" w:cs="Times New Roman"/>
          <w:color w:val="000000"/>
          <w:sz w:val="24"/>
          <w:szCs w:val="24"/>
          <w:shd w:val="clear" w:color="auto" w:fill="FFFFFF"/>
        </w:rPr>
        <w:t>the voices across </w:t>
      </w:r>
      <w:r w:rsidR="00A20D23" w:rsidRPr="005B748E">
        <w:rPr>
          <w:rStyle w:val="Emphasis"/>
          <w:rFonts w:ascii="Times New Roman" w:hAnsi="Times New Roman" w:cs="Times New Roman"/>
          <w:color w:val="000000"/>
          <w:sz w:val="24"/>
          <w:szCs w:val="24"/>
          <w:shd w:val="clear" w:color="auto" w:fill="FFFFFF"/>
        </w:rPr>
        <w:t>Surge</w:t>
      </w:r>
      <w:r w:rsidR="00A20D23" w:rsidRPr="005B748E">
        <w:rPr>
          <w:rFonts w:ascii="Times New Roman" w:hAnsi="Times New Roman" w:cs="Times New Roman"/>
          <w:color w:val="000000"/>
          <w:sz w:val="24"/>
          <w:szCs w:val="24"/>
          <w:shd w:val="clear" w:color="auto" w:fill="FFFFFF"/>
        </w:rPr>
        <w:t> converge, creating a collage – at times a chorus – of utterances reflecting the experiences of black people at the hands of the British state</w:t>
      </w:r>
      <w:r w:rsidRPr="005B748E">
        <w:rPr>
          <w:rFonts w:ascii="Times New Roman" w:hAnsi="Times New Roman" w:cs="Times New Roman"/>
          <w:color w:val="000000"/>
          <w:sz w:val="24"/>
          <w:szCs w:val="24"/>
          <w:shd w:val="clear" w:color="auto" w:fill="FFFFFF"/>
        </w:rPr>
        <w:t xml:space="preserve">” </w:t>
      </w:r>
      <w:r w:rsidR="00311D57" w:rsidRPr="005B748E">
        <w:rPr>
          <w:rFonts w:ascii="Times New Roman" w:hAnsi="Times New Roman" w:cs="Times New Roman"/>
          <w:color w:val="000000"/>
          <w:sz w:val="24"/>
          <w:szCs w:val="24"/>
          <w:shd w:val="clear" w:color="auto" w:fill="FFFFFF"/>
        </w:rPr>
        <w:t>a</w:t>
      </w:r>
      <w:r w:rsidRPr="005B748E">
        <w:rPr>
          <w:rFonts w:ascii="Times New Roman" w:hAnsi="Times New Roman" w:cs="Times New Roman"/>
          <w:color w:val="000000"/>
          <w:sz w:val="24"/>
          <w:szCs w:val="24"/>
          <w:shd w:val="clear" w:color="auto" w:fill="FFFFFF"/>
        </w:rPr>
        <w:t xml:space="preserve">nd </w:t>
      </w:r>
      <w:r w:rsidR="001941EC" w:rsidRPr="005B748E">
        <w:rPr>
          <w:rFonts w:ascii="Times New Roman" w:hAnsi="Times New Roman" w:cs="Times New Roman"/>
          <w:color w:val="000000"/>
          <w:sz w:val="24"/>
          <w:szCs w:val="24"/>
          <w:shd w:val="clear" w:color="auto" w:fill="FFFFFF"/>
        </w:rPr>
        <w:lastRenderedPageBreak/>
        <w:t>cannot be enclosed within a linear timeline.</w:t>
      </w:r>
      <w:r w:rsidR="000479B7">
        <w:rPr>
          <w:rFonts w:ascii="Times New Roman" w:hAnsi="Times New Roman" w:cs="Times New Roman"/>
          <w:color w:val="000000"/>
          <w:sz w:val="24"/>
          <w:szCs w:val="24"/>
          <w:shd w:val="clear" w:color="auto" w:fill="FFFFFF"/>
        </w:rPr>
        <w:t xml:space="preserve"> In such ways, </w:t>
      </w:r>
      <w:r w:rsidR="000479B7">
        <w:rPr>
          <w:rFonts w:ascii="Times New Roman" w:eastAsia="Times New Roman" w:hAnsi="Times New Roman" w:cs="Times New Roman"/>
          <w:sz w:val="24"/>
          <w:szCs w:val="24"/>
        </w:rPr>
        <w:t xml:space="preserve">Bernard’s </w:t>
      </w:r>
      <w:r w:rsidR="001941EC" w:rsidRPr="005B748E">
        <w:rPr>
          <w:rFonts w:ascii="Times New Roman" w:eastAsia="Times New Roman" w:hAnsi="Times New Roman" w:cs="Times New Roman"/>
          <w:sz w:val="24"/>
          <w:szCs w:val="24"/>
        </w:rPr>
        <w:t xml:space="preserve">poetry and filmmaking </w:t>
      </w:r>
      <w:r w:rsidR="00311D57" w:rsidRPr="005B748E">
        <w:rPr>
          <w:rFonts w:ascii="Times New Roman" w:eastAsia="Times New Roman" w:hAnsi="Times New Roman" w:cs="Times New Roman"/>
          <w:sz w:val="24"/>
          <w:szCs w:val="24"/>
        </w:rPr>
        <w:t>move</w:t>
      </w:r>
      <w:r w:rsidR="00232623">
        <w:rPr>
          <w:rFonts w:ascii="Times New Roman" w:eastAsia="Times New Roman" w:hAnsi="Times New Roman" w:cs="Times New Roman"/>
          <w:sz w:val="24"/>
          <w:szCs w:val="24"/>
        </w:rPr>
        <w:t>s</w:t>
      </w:r>
      <w:r w:rsidR="00311D57" w:rsidRPr="005B748E">
        <w:rPr>
          <w:rFonts w:ascii="Times New Roman" w:eastAsia="Times New Roman" w:hAnsi="Times New Roman" w:cs="Times New Roman"/>
          <w:sz w:val="24"/>
          <w:szCs w:val="24"/>
        </w:rPr>
        <w:t xml:space="preserve"> </w:t>
      </w:r>
      <w:r w:rsidR="001941EC" w:rsidRPr="005B748E">
        <w:rPr>
          <w:rFonts w:ascii="Times New Roman" w:eastAsia="Times New Roman" w:hAnsi="Times New Roman" w:cs="Times New Roman"/>
          <w:sz w:val="24"/>
          <w:szCs w:val="24"/>
        </w:rPr>
        <w:t>beyond</w:t>
      </w:r>
      <w:r w:rsidR="00311D57" w:rsidRPr="005B748E">
        <w:rPr>
          <w:rFonts w:ascii="Times New Roman" w:eastAsia="Times New Roman" w:hAnsi="Times New Roman" w:cs="Times New Roman"/>
          <w:sz w:val="24"/>
          <w:szCs w:val="24"/>
        </w:rPr>
        <w:t xml:space="preserve"> </w:t>
      </w:r>
      <w:r w:rsidR="000479B7">
        <w:rPr>
          <w:rFonts w:ascii="Times New Roman" w:eastAsia="Times New Roman" w:hAnsi="Times New Roman" w:cs="Times New Roman"/>
          <w:sz w:val="24"/>
          <w:szCs w:val="24"/>
        </w:rPr>
        <w:t xml:space="preserve">singular or </w:t>
      </w:r>
      <w:proofErr w:type="spellStart"/>
      <w:r w:rsidR="001941EC" w:rsidRPr="005B748E">
        <w:rPr>
          <w:rFonts w:ascii="Times New Roman" w:eastAsia="Times New Roman" w:hAnsi="Times New Roman" w:cs="Times New Roman"/>
          <w:sz w:val="24"/>
          <w:szCs w:val="24"/>
        </w:rPr>
        <w:t>sedimenting</w:t>
      </w:r>
      <w:proofErr w:type="spellEnd"/>
      <w:r w:rsidR="00311D57" w:rsidRPr="005B748E">
        <w:rPr>
          <w:rFonts w:ascii="Times New Roman" w:eastAsia="Times New Roman" w:hAnsi="Times New Roman" w:cs="Times New Roman"/>
          <w:sz w:val="24"/>
          <w:szCs w:val="24"/>
        </w:rPr>
        <w:t xml:space="preserve"> ways of thinking about </w:t>
      </w:r>
      <w:r w:rsidR="001941EC" w:rsidRPr="005B748E">
        <w:rPr>
          <w:rFonts w:ascii="Times New Roman" w:eastAsia="Times New Roman" w:hAnsi="Times New Roman" w:cs="Times New Roman"/>
          <w:sz w:val="24"/>
          <w:szCs w:val="24"/>
        </w:rPr>
        <w:t>black</w:t>
      </w:r>
      <w:r w:rsidR="00311D57" w:rsidRPr="005B748E">
        <w:rPr>
          <w:rFonts w:ascii="Times New Roman" w:eastAsia="Times New Roman" w:hAnsi="Times New Roman" w:cs="Times New Roman"/>
          <w:sz w:val="24"/>
          <w:szCs w:val="24"/>
        </w:rPr>
        <w:t xml:space="preserve"> </w:t>
      </w:r>
      <w:r w:rsidR="001941EC" w:rsidRPr="005B748E">
        <w:rPr>
          <w:rFonts w:ascii="Times New Roman" w:eastAsia="Times New Roman" w:hAnsi="Times New Roman" w:cs="Times New Roman"/>
          <w:sz w:val="24"/>
          <w:szCs w:val="24"/>
        </w:rPr>
        <w:t>British pasts</w:t>
      </w:r>
      <w:r w:rsidR="000479B7">
        <w:rPr>
          <w:rFonts w:ascii="Times New Roman" w:eastAsia="Times New Roman" w:hAnsi="Times New Roman" w:cs="Times New Roman"/>
          <w:sz w:val="24"/>
          <w:szCs w:val="24"/>
        </w:rPr>
        <w:t xml:space="preserve"> and suggests newly mobile ways of thinking about both the materiality of a black British archive and its hauntological spectres.</w:t>
      </w:r>
    </w:p>
    <w:p w14:paraId="4F963EAA" w14:textId="77777777" w:rsidR="00D20230" w:rsidRPr="005B748E" w:rsidRDefault="00D20230" w:rsidP="005B748E">
      <w:pPr>
        <w:spacing w:line="480" w:lineRule="auto"/>
        <w:jc w:val="both"/>
        <w:rPr>
          <w:rFonts w:ascii="Times New Roman" w:eastAsia="Times New Roman" w:hAnsi="Times New Roman" w:cs="Times New Roman"/>
          <w:sz w:val="24"/>
          <w:szCs w:val="24"/>
        </w:rPr>
      </w:pPr>
    </w:p>
    <w:p w14:paraId="28649C2E" w14:textId="710AB766" w:rsidR="55CEFB57" w:rsidRPr="005B748E" w:rsidRDefault="35A264EB" w:rsidP="005B748E">
      <w:pPr>
        <w:spacing w:line="480" w:lineRule="auto"/>
        <w:rPr>
          <w:rFonts w:ascii="Times New Roman" w:eastAsia="Times New Roman" w:hAnsi="Times New Roman" w:cs="Times New Roman"/>
          <w:b/>
          <w:bCs/>
          <w:sz w:val="24"/>
          <w:szCs w:val="24"/>
        </w:rPr>
      </w:pPr>
      <w:r w:rsidRPr="005B748E">
        <w:rPr>
          <w:rFonts w:ascii="Times New Roman" w:eastAsia="Times New Roman" w:hAnsi="Times New Roman" w:cs="Times New Roman"/>
          <w:b/>
          <w:bCs/>
          <w:sz w:val="24"/>
          <w:szCs w:val="24"/>
        </w:rPr>
        <w:t xml:space="preserve">Bibliography </w:t>
      </w:r>
    </w:p>
    <w:p w14:paraId="432AB293" w14:textId="4C08B001" w:rsidR="00F36DFA" w:rsidRPr="005B748E" w:rsidRDefault="002443A5" w:rsidP="005B748E">
      <w:pPr>
        <w:spacing w:line="480" w:lineRule="auto"/>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Abraham, Nicholas, Maria </w:t>
      </w:r>
      <w:proofErr w:type="spellStart"/>
      <w:r w:rsidRPr="005B748E">
        <w:rPr>
          <w:rFonts w:ascii="Times New Roman" w:eastAsia="Times New Roman" w:hAnsi="Times New Roman" w:cs="Times New Roman"/>
          <w:sz w:val="24"/>
          <w:szCs w:val="24"/>
        </w:rPr>
        <w:t>Torok</w:t>
      </w:r>
      <w:proofErr w:type="spellEnd"/>
      <w:r w:rsidRPr="005B748E">
        <w:rPr>
          <w:rFonts w:ascii="Times New Roman" w:eastAsia="Times New Roman" w:hAnsi="Times New Roman" w:cs="Times New Roman"/>
          <w:sz w:val="24"/>
          <w:szCs w:val="24"/>
        </w:rPr>
        <w:t xml:space="preserve"> &amp; Nicholas T. Rand, </w:t>
      </w:r>
      <w:r w:rsidRPr="005B748E">
        <w:rPr>
          <w:rFonts w:ascii="Times New Roman" w:eastAsia="Times New Roman" w:hAnsi="Times New Roman" w:cs="Times New Roman"/>
          <w:i/>
          <w:iCs/>
          <w:sz w:val="24"/>
          <w:szCs w:val="24"/>
        </w:rPr>
        <w:t>The Shell and the Kernel</w:t>
      </w:r>
      <w:r w:rsidRPr="005B748E">
        <w:rPr>
          <w:rFonts w:ascii="Times New Roman" w:eastAsia="Times New Roman" w:hAnsi="Times New Roman" w:cs="Times New Roman"/>
          <w:sz w:val="24"/>
          <w:szCs w:val="24"/>
        </w:rPr>
        <w:t xml:space="preserve"> (University of Chicago Press, 1994).</w:t>
      </w:r>
    </w:p>
    <w:p w14:paraId="0A8DA946" w14:textId="47F1DF2F" w:rsidR="00F93B96" w:rsidRPr="005B748E" w:rsidRDefault="35A264EB" w:rsidP="005B748E">
      <w:pPr>
        <w:spacing w:line="480" w:lineRule="auto"/>
        <w:rPr>
          <w:rFonts w:ascii="Times New Roman" w:hAnsi="Times New Roman" w:cs="Times New Roman"/>
          <w:sz w:val="24"/>
          <w:szCs w:val="24"/>
        </w:rPr>
      </w:pPr>
      <w:bookmarkStart w:id="2" w:name="_Hlk28121539"/>
      <w:r w:rsidRPr="005B748E">
        <w:rPr>
          <w:rFonts w:ascii="Times New Roman" w:eastAsia="Times New Roman" w:hAnsi="Times New Roman" w:cs="Times New Roman"/>
          <w:sz w:val="24"/>
          <w:szCs w:val="24"/>
        </w:rPr>
        <w:t xml:space="preserve">Anderson, J., &amp; Christen, K. (2019). Toward slow archives. </w:t>
      </w:r>
      <w:r w:rsidRPr="005B748E">
        <w:rPr>
          <w:rFonts w:ascii="Times New Roman" w:eastAsia="Times New Roman" w:hAnsi="Times New Roman" w:cs="Times New Roman"/>
          <w:i/>
          <w:iCs/>
          <w:sz w:val="24"/>
          <w:szCs w:val="24"/>
        </w:rPr>
        <w:t>Archival Science</w:t>
      </w:r>
      <w:r w:rsidRPr="005B748E">
        <w:rPr>
          <w:rFonts w:ascii="Times New Roman" w:eastAsia="Times New Roman" w:hAnsi="Times New Roman" w:cs="Times New Roman"/>
          <w:sz w:val="24"/>
          <w:szCs w:val="24"/>
        </w:rPr>
        <w:t>. https://doi.org/10.1007/s10502-019-09307-x</w:t>
      </w:r>
      <w:r w:rsidR="008845F2">
        <w:rPr>
          <w:rFonts w:ascii="Times New Roman" w:eastAsia="Times New Roman" w:hAnsi="Times New Roman" w:cs="Times New Roman"/>
          <w:sz w:val="24"/>
          <w:szCs w:val="24"/>
        </w:rPr>
        <w:t xml:space="preserve"> </w:t>
      </w:r>
      <w:r w:rsidR="00063772" w:rsidRPr="005B748E">
        <w:rPr>
          <w:rFonts w:ascii="Times New Roman" w:eastAsia="Times New Roman" w:hAnsi="Times New Roman" w:cs="Times New Roman"/>
          <w:sz w:val="24"/>
          <w:szCs w:val="24"/>
        </w:rPr>
        <w:t>accessed 24.12.19</w:t>
      </w:r>
      <w:r w:rsidR="00A20D23" w:rsidRPr="005B748E">
        <w:rPr>
          <w:rFonts w:ascii="Times New Roman" w:eastAsia="Times New Roman" w:hAnsi="Times New Roman" w:cs="Times New Roman"/>
          <w:sz w:val="24"/>
          <w:szCs w:val="24"/>
        </w:rPr>
        <w:t>.</w:t>
      </w:r>
    </w:p>
    <w:bookmarkEnd w:id="2"/>
    <w:p w14:paraId="5DD4423D" w14:textId="2DEB061D" w:rsidR="00F93B96" w:rsidRPr="005B748E" w:rsidRDefault="35A264EB" w:rsidP="005B748E">
      <w:pPr>
        <w:spacing w:line="480" w:lineRule="auto"/>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Bernard, Jay, </w:t>
      </w:r>
      <w:r w:rsidRPr="005B748E">
        <w:rPr>
          <w:rFonts w:ascii="Times New Roman" w:eastAsia="Times New Roman" w:hAnsi="Times New Roman" w:cs="Times New Roman"/>
          <w:i/>
          <w:iCs/>
          <w:sz w:val="24"/>
          <w:szCs w:val="24"/>
        </w:rPr>
        <w:t>Surge</w:t>
      </w:r>
      <w:r w:rsidRPr="005B748E">
        <w:rPr>
          <w:rFonts w:ascii="Times New Roman" w:eastAsia="Times New Roman" w:hAnsi="Times New Roman" w:cs="Times New Roman"/>
          <w:sz w:val="24"/>
          <w:szCs w:val="24"/>
        </w:rPr>
        <w:t xml:space="preserve"> (London</w:t>
      </w:r>
      <w:r w:rsidR="004C4695" w:rsidRPr="005B748E">
        <w:rPr>
          <w:rFonts w:ascii="Times New Roman" w:eastAsia="Times New Roman" w:hAnsi="Times New Roman" w:cs="Times New Roman"/>
          <w:sz w:val="24"/>
          <w:szCs w:val="24"/>
        </w:rPr>
        <w:t>, Chatto &amp; Windus</w:t>
      </w:r>
      <w:r w:rsidRPr="005B748E">
        <w:rPr>
          <w:rFonts w:ascii="Times New Roman" w:eastAsia="Times New Roman" w:hAnsi="Times New Roman" w:cs="Times New Roman"/>
          <w:sz w:val="24"/>
          <w:szCs w:val="24"/>
        </w:rPr>
        <w:t>: 2019)</w:t>
      </w:r>
      <w:r w:rsidR="00A20D23" w:rsidRPr="005B748E">
        <w:rPr>
          <w:rFonts w:ascii="Times New Roman" w:eastAsia="Times New Roman" w:hAnsi="Times New Roman" w:cs="Times New Roman"/>
          <w:sz w:val="24"/>
          <w:szCs w:val="24"/>
        </w:rPr>
        <w:t>.</w:t>
      </w:r>
    </w:p>
    <w:p w14:paraId="6665F648" w14:textId="369B64B3" w:rsidR="00A20D23" w:rsidRPr="005B748E" w:rsidRDefault="00A20D23" w:rsidP="005B748E">
      <w:pPr>
        <w:spacing w:after="0" w:line="480" w:lineRule="auto"/>
        <w:rPr>
          <w:rFonts w:ascii="Times New Roman" w:hAnsi="Times New Roman" w:cs="Times New Roman"/>
          <w:sz w:val="24"/>
          <w:szCs w:val="24"/>
        </w:rPr>
      </w:pPr>
      <w:r w:rsidRPr="005B748E">
        <w:rPr>
          <w:rFonts w:ascii="Times New Roman" w:hAnsi="Times New Roman" w:cs="Times New Roman"/>
          <w:sz w:val="24"/>
          <w:szCs w:val="24"/>
        </w:rPr>
        <w:t xml:space="preserve">Bernard, Jay, Introduction to T.S Eliot Prize video of Bernard reading ‘Clearing’ 2019, </w:t>
      </w:r>
      <w:hyperlink r:id="rId11" w:history="1">
        <w:r w:rsidRPr="005B748E">
          <w:rPr>
            <w:rStyle w:val="Hyperlink"/>
            <w:rFonts w:ascii="Times New Roman" w:hAnsi="Times New Roman" w:cs="Times New Roman"/>
            <w:sz w:val="24"/>
            <w:szCs w:val="24"/>
          </w:rPr>
          <w:t>https://www.youtube.com/watch?v=W7Ufi6wscvE</w:t>
        </w:r>
      </w:hyperlink>
      <w:r w:rsidRPr="005B748E">
        <w:rPr>
          <w:rFonts w:ascii="Times New Roman" w:hAnsi="Times New Roman" w:cs="Times New Roman"/>
          <w:sz w:val="24"/>
          <w:szCs w:val="24"/>
        </w:rPr>
        <w:t xml:space="preserve"> accessed 24.12.19.</w:t>
      </w:r>
    </w:p>
    <w:p w14:paraId="0272E599" w14:textId="77777777" w:rsidR="00DF532B" w:rsidRPr="005B748E" w:rsidRDefault="00DF532B" w:rsidP="005B748E">
      <w:pPr>
        <w:spacing w:after="0" w:line="480" w:lineRule="auto"/>
        <w:rPr>
          <w:rFonts w:ascii="Times New Roman" w:hAnsi="Times New Roman" w:cs="Times New Roman"/>
          <w:sz w:val="24"/>
          <w:szCs w:val="24"/>
        </w:rPr>
      </w:pPr>
    </w:p>
    <w:p w14:paraId="79550020" w14:textId="3615A038" w:rsidR="00DF532B" w:rsidRPr="005B748E" w:rsidRDefault="00DF532B" w:rsidP="005B748E">
      <w:pPr>
        <w:spacing w:after="0" w:line="480" w:lineRule="auto"/>
        <w:rPr>
          <w:rFonts w:ascii="Times New Roman" w:hAnsi="Times New Roman" w:cs="Times New Roman"/>
          <w:sz w:val="24"/>
          <w:szCs w:val="24"/>
        </w:rPr>
      </w:pPr>
      <w:r w:rsidRPr="005B748E">
        <w:rPr>
          <w:rFonts w:ascii="Times New Roman" w:hAnsi="Times New Roman" w:cs="Times New Roman"/>
          <w:sz w:val="24"/>
          <w:szCs w:val="24"/>
        </w:rPr>
        <w:t>Bernard, Jay, Introduction to</w:t>
      </w:r>
      <w:r w:rsidR="008845F2">
        <w:rPr>
          <w:rFonts w:ascii="Times New Roman" w:hAnsi="Times New Roman" w:cs="Times New Roman"/>
          <w:sz w:val="24"/>
          <w:szCs w:val="24"/>
        </w:rPr>
        <w:t xml:space="preserve"> </w:t>
      </w:r>
      <w:r w:rsidRPr="005B748E">
        <w:rPr>
          <w:rFonts w:ascii="Times New Roman" w:hAnsi="Times New Roman" w:cs="Times New Roman"/>
          <w:sz w:val="24"/>
          <w:szCs w:val="24"/>
        </w:rPr>
        <w:t>video of Bernard reading ‘Bras’, Penguin Pride, Brighton UK, 2018,</w:t>
      </w:r>
      <w:r w:rsidR="008845F2">
        <w:rPr>
          <w:rFonts w:ascii="Times New Roman" w:hAnsi="Times New Roman" w:cs="Times New Roman"/>
          <w:sz w:val="24"/>
          <w:szCs w:val="24"/>
        </w:rPr>
        <w:t xml:space="preserve"> </w:t>
      </w:r>
      <w:hyperlink r:id="rId12" w:history="1">
        <w:r w:rsidRPr="005B748E">
          <w:rPr>
            <w:rFonts w:ascii="Times New Roman" w:hAnsi="Times New Roman" w:cs="Times New Roman"/>
            <w:color w:val="0000FF"/>
            <w:sz w:val="24"/>
            <w:szCs w:val="24"/>
            <w:u w:val="single"/>
          </w:rPr>
          <w:t>https://www.youtube.com/watch?v=w9TCkHrLr-M</w:t>
        </w:r>
      </w:hyperlink>
      <w:r w:rsidRPr="005B748E">
        <w:rPr>
          <w:rFonts w:ascii="Times New Roman" w:hAnsi="Times New Roman" w:cs="Times New Roman"/>
          <w:sz w:val="24"/>
          <w:szCs w:val="24"/>
        </w:rPr>
        <w:t xml:space="preserve"> accessed</w:t>
      </w:r>
      <w:r w:rsidR="008845F2">
        <w:rPr>
          <w:rFonts w:ascii="Times New Roman" w:hAnsi="Times New Roman" w:cs="Times New Roman"/>
          <w:sz w:val="24"/>
          <w:szCs w:val="24"/>
        </w:rPr>
        <w:t xml:space="preserve"> </w:t>
      </w:r>
      <w:r w:rsidRPr="005B748E">
        <w:rPr>
          <w:rFonts w:ascii="Times New Roman" w:hAnsi="Times New Roman" w:cs="Times New Roman"/>
          <w:sz w:val="24"/>
          <w:szCs w:val="24"/>
        </w:rPr>
        <w:t>24.12.19.</w:t>
      </w:r>
      <w:r w:rsidR="008845F2">
        <w:rPr>
          <w:rFonts w:ascii="Times New Roman" w:hAnsi="Times New Roman" w:cs="Times New Roman"/>
          <w:sz w:val="24"/>
          <w:szCs w:val="24"/>
        </w:rPr>
        <w:t xml:space="preserve">     </w:t>
      </w:r>
    </w:p>
    <w:p w14:paraId="0A291DB9" w14:textId="77777777" w:rsidR="00A20D23" w:rsidRPr="005B748E" w:rsidRDefault="00A20D23" w:rsidP="005B748E">
      <w:pPr>
        <w:spacing w:after="0" w:line="480" w:lineRule="auto"/>
        <w:rPr>
          <w:rFonts w:ascii="Times New Roman" w:hAnsi="Times New Roman" w:cs="Times New Roman"/>
          <w:sz w:val="24"/>
          <w:szCs w:val="24"/>
        </w:rPr>
      </w:pPr>
    </w:p>
    <w:p w14:paraId="33622789" w14:textId="3CEE61F0" w:rsidR="00F93B96" w:rsidRPr="005B748E" w:rsidRDefault="35A264EB" w:rsidP="005B748E">
      <w:pPr>
        <w:spacing w:after="0" w:line="480" w:lineRule="auto"/>
        <w:rPr>
          <w:rFonts w:ascii="Times New Roman" w:hAnsi="Times New Roman" w:cs="Times New Roman"/>
          <w:sz w:val="24"/>
          <w:szCs w:val="24"/>
        </w:rPr>
      </w:pPr>
      <w:r w:rsidRPr="005B748E">
        <w:rPr>
          <w:rFonts w:ascii="Times New Roman" w:eastAsia="Times New Roman" w:hAnsi="Times New Roman" w:cs="Times New Roman"/>
          <w:sz w:val="24"/>
          <w:szCs w:val="24"/>
        </w:rPr>
        <w:t xml:space="preserve">Bulley, </w:t>
      </w:r>
      <w:r w:rsidR="0007228E" w:rsidRPr="005B748E">
        <w:rPr>
          <w:rFonts w:ascii="Times New Roman" w:eastAsia="Times New Roman" w:hAnsi="Times New Roman" w:cs="Times New Roman"/>
          <w:sz w:val="24"/>
          <w:szCs w:val="24"/>
        </w:rPr>
        <w:t xml:space="preserve">Victoria </w:t>
      </w:r>
      <w:r w:rsidRPr="005B748E">
        <w:rPr>
          <w:rFonts w:ascii="Times New Roman" w:eastAsia="Times New Roman" w:hAnsi="Times New Roman" w:cs="Times New Roman"/>
          <w:sz w:val="24"/>
          <w:szCs w:val="24"/>
        </w:rPr>
        <w:t>Adukwei</w:t>
      </w:r>
      <w:r w:rsidR="0007228E" w:rsidRPr="005B748E">
        <w:rPr>
          <w:rFonts w:ascii="Times New Roman" w:eastAsia="Times New Roman" w:hAnsi="Times New Roman" w:cs="Times New Roman"/>
          <w:sz w:val="24"/>
          <w:szCs w:val="24"/>
        </w:rPr>
        <w:t xml:space="preserve">, </w:t>
      </w:r>
      <w:r w:rsidR="00A20D23" w:rsidRPr="005B748E">
        <w:rPr>
          <w:rFonts w:ascii="Times New Roman" w:eastAsia="Times New Roman" w:hAnsi="Times New Roman" w:cs="Times New Roman"/>
          <w:sz w:val="24"/>
          <w:szCs w:val="24"/>
        </w:rPr>
        <w:t xml:space="preserve">Ledbury Emerging Critic </w:t>
      </w:r>
      <w:r w:rsidR="0007228E" w:rsidRPr="005B748E">
        <w:rPr>
          <w:rFonts w:ascii="Times New Roman" w:eastAsia="Times New Roman" w:hAnsi="Times New Roman" w:cs="Times New Roman"/>
          <w:sz w:val="24"/>
          <w:szCs w:val="24"/>
        </w:rPr>
        <w:t xml:space="preserve">Review of </w:t>
      </w:r>
      <w:r w:rsidR="0007228E" w:rsidRPr="005B748E">
        <w:rPr>
          <w:rFonts w:ascii="Times New Roman" w:eastAsia="Times New Roman" w:hAnsi="Times New Roman" w:cs="Times New Roman"/>
          <w:i/>
          <w:iCs/>
          <w:sz w:val="24"/>
          <w:szCs w:val="24"/>
        </w:rPr>
        <w:t>Surge</w:t>
      </w:r>
      <w:r w:rsidR="0007228E" w:rsidRPr="005B748E">
        <w:rPr>
          <w:rFonts w:ascii="Times New Roman" w:eastAsia="Times New Roman" w:hAnsi="Times New Roman" w:cs="Times New Roman"/>
          <w:sz w:val="24"/>
          <w:szCs w:val="24"/>
        </w:rPr>
        <w:t>,</w:t>
      </w:r>
      <w:r w:rsidRPr="005B748E">
        <w:rPr>
          <w:rFonts w:ascii="Times New Roman" w:eastAsia="Times New Roman" w:hAnsi="Times New Roman" w:cs="Times New Roman"/>
          <w:sz w:val="24"/>
          <w:szCs w:val="24"/>
        </w:rPr>
        <w:t xml:space="preserve"> </w:t>
      </w:r>
      <w:hyperlink r:id="rId13" w:history="1">
        <w:r w:rsidR="0007228E" w:rsidRPr="005B748E">
          <w:rPr>
            <w:rFonts w:ascii="Times New Roman" w:hAnsi="Times New Roman" w:cs="Times New Roman"/>
            <w:color w:val="0000FF"/>
            <w:sz w:val="24"/>
            <w:szCs w:val="24"/>
            <w:u w:val="single"/>
          </w:rPr>
          <w:t>https://poetryschool.com/reviews/ledbury-emerging-poetry-critic-review-surge-by-jay-bernard/</w:t>
        </w:r>
      </w:hyperlink>
      <w:r w:rsidR="0007228E" w:rsidRPr="005B748E">
        <w:rPr>
          <w:rFonts w:ascii="Times New Roman" w:hAnsi="Times New Roman" w:cs="Times New Roman"/>
          <w:sz w:val="24"/>
          <w:szCs w:val="24"/>
        </w:rPr>
        <w:t xml:space="preserve"> accessed 24.12.19</w:t>
      </w:r>
      <w:r w:rsidR="00A20D23" w:rsidRPr="005B748E">
        <w:rPr>
          <w:rFonts w:ascii="Times New Roman" w:hAnsi="Times New Roman" w:cs="Times New Roman"/>
          <w:sz w:val="24"/>
          <w:szCs w:val="24"/>
        </w:rPr>
        <w:t>.</w:t>
      </w:r>
    </w:p>
    <w:p w14:paraId="20300B8E" w14:textId="77777777" w:rsidR="00DF532B" w:rsidRPr="005B748E" w:rsidRDefault="00DF532B" w:rsidP="005B748E">
      <w:pPr>
        <w:spacing w:after="0" w:line="480" w:lineRule="auto"/>
        <w:rPr>
          <w:rFonts w:ascii="Times New Roman" w:eastAsia="Times New Roman" w:hAnsi="Times New Roman" w:cs="Times New Roman"/>
          <w:sz w:val="24"/>
          <w:szCs w:val="24"/>
        </w:rPr>
      </w:pPr>
    </w:p>
    <w:p w14:paraId="582A07EA" w14:textId="5781C6CF" w:rsidR="00F93B96" w:rsidRPr="005B748E" w:rsidRDefault="3E48FC1C" w:rsidP="005B748E">
      <w:pPr>
        <w:spacing w:line="480" w:lineRule="auto"/>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Cokes, Tony, ‘Afrosurrealism Filmmaker’s Journal: resonanz.01 (2008−2013) notes / fragments on a case of sonic hauntology’, Black Camera, Vol. 5, No. 1 (Fall 2013), pp. 220-225. </w:t>
      </w:r>
      <w:hyperlink r:id="rId14">
        <w:r w:rsidRPr="005B748E">
          <w:rPr>
            <w:rStyle w:val="Hyperlink"/>
            <w:rFonts w:ascii="Times New Roman" w:eastAsia="Times New Roman" w:hAnsi="Times New Roman" w:cs="Times New Roman"/>
            <w:sz w:val="24"/>
            <w:szCs w:val="24"/>
          </w:rPr>
          <w:t>https://www.jstor.org/stable/10.2979/blackcamera.5.1.220</w:t>
        </w:r>
      </w:hyperlink>
    </w:p>
    <w:p w14:paraId="65A9DC2B" w14:textId="6BE405D7" w:rsidR="00FB4740" w:rsidRPr="005B748E" w:rsidRDefault="35A264EB" w:rsidP="005B748E">
      <w:pPr>
        <w:spacing w:line="480" w:lineRule="auto"/>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lastRenderedPageBreak/>
        <w:t xml:space="preserve">Derrida, Jacques, </w:t>
      </w:r>
      <w:r w:rsidRPr="005B748E">
        <w:rPr>
          <w:rFonts w:ascii="Times New Roman" w:eastAsia="Times New Roman" w:hAnsi="Times New Roman" w:cs="Times New Roman"/>
          <w:i/>
          <w:iCs/>
          <w:sz w:val="24"/>
          <w:szCs w:val="24"/>
        </w:rPr>
        <w:t>Archive Fever</w:t>
      </w:r>
      <w:r w:rsidR="0007228E" w:rsidRPr="005B748E">
        <w:rPr>
          <w:rFonts w:ascii="Times New Roman" w:eastAsia="Times New Roman" w:hAnsi="Times New Roman" w:cs="Times New Roman"/>
          <w:i/>
          <w:iCs/>
          <w:sz w:val="24"/>
          <w:szCs w:val="24"/>
        </w:rPr>
        <w:t xml:space="preserve">: A Freudian Impression </w:t>
      </w:r>
      <w:r w:rsidR="0007228E" w:rsidRPr="005B748E">
        <w:rPr>
          <w:rFonts w:ascii="Times New Roman" w:eastAsia="Times New Roman" w:hAnsi="Times New Roman" w:cs="Times New Roman"/>
          <w:sz w:val="24"/>
          <w:szCs w:val="24"/>
        </w:rPr>
        <w:t>(</w:t>
      </w:r>
      <w:r w:rsidR="005F103B" w:rsidRPr="005B748E">
        <w:rPr>
          <w:rFonts w:ascii="Times New Roman" w:eastAsia="Times New Roman" w:hAnsi="Times New Roman" w:cs="Times New Roman"/>
          <w:sz w:val="24"/>
          <w:szCs w:val="24"/>
        </w:rPr>
        <w:t>London, University of Chicago Press:</w:t>
      </w:r>
      <w:r w:rsidR="00A20D23" w:rsidRPr="005B748E">
        <w:rPr>
          <w:rFonts w:ascii="Times New Roman" w:eastAsia="Times New Roman" w:hAnsi="Times New Roman" w:cs="Times New Roman"/>
          <w:sz w:val="24"/>
          <w:szCs w:val="24"/>
        </w:rPr>
        <w:t xml:space="preserve"> </w:t>
      </w:r>
      <w:r w:rsidR="005F103B" w:rsidRPr="005B748E">
        <w:rPr>
          <w:rFonts w:ascii="Times New Roman" w:eastAsia="Times New Roman" w:hAnsi="Times New Roman" w:cs="Times New Roman"/>
          <w:sz w:val="24"/>
          <w:szCs w:val="24"/>
        </w:rPr>
        <w:t>1996)</w:t>
      </w:r>
      <w:r w:rsidR="00A20D23" w:rsidRPr="005B748E">
        <w:rPr>
          <w:rFonts w:ascii="Times New Roman" w:eastAsia="Times New Roman" w:hAnsi="Times New Roman" w:cs="Times New Roman"/>
          <w:sz w:val="24"/>
          <w:szCs w:val="24"/>
        </w:rPr>
        <w:t>.</w:t>
      </w:r>
    </w:p>
    <w:p w14:paraId="4F562E67" w14:textId="17D40F80" w:rsidR="55CEFB57" w:rsidRPr="005B748E" w:rsidRDefault="35A264EB" w:rsidP="005B748E">
      <w:pPr>
        <w:spacing w:line="480" w:lineRule="auto"/>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Derrida, Jacques, </w:t>
      </w:r>
      <w:r w:rsidRPr="005B748E">
        <w:rPr>
          <w:rFonts w:ascii="Times New Roman" w:eastAsia="Times New Roman" w:hAnsi="Times New Roman" w:cs="Times New Roman"/>
          <w:i/>
          <w:iCs/>
          <w:sz w:val="24"/>
          <w:szCs w:val="24"/>
        </w:rPr>
        <w:t>Spectres of Marx</w:t>
      </w:r>
      <w:r w:rsidR="0007228E" w:rsidRPr="005B748E">
        <w:rPr>
          <w:rFonts w:ascii="Times New Roman" w:eastAsia="Times New Roman" w:hAnsi="Times New Roman" w:cs="Times New Roman"/>
          <w:i/>
          <w:iCs/>
          <w:sz w:val="24"/>
          <w:szCs w:val="24"/>
        </w:rPr>
        <w:t xml:space="preserve">: </w:t>
      </w:r>
      <w:r w:rsidR="0007228E" w:rsidRPr="005B748E">
        <w:rPr>
          <w:rFonts w:ascii="Times New Roman" w:eastAsia="Times New Roman" w:hAnsi="Times New Roman" w:cs="Times New Roman"/>
          <w:sz w:val="24"/>
          <w:szCs w:val="24"/>
        </w:rPr>
        <w:t>T</w:t>
      </w:r>
      <w:r w:rsidR="0007228E" w:rsidRPr="005B748E">
        <w:rPr>
          <w:rFonts w:ascii="Times New Roman" w:hAnsi="Times New Roman" w:cs="Times New Roman"/>
          <w:color w:val="222222"/>
          <w:sz w:val="24"/>
          <w:szCs w:val="24"/>
          <w:shd w:val="clear" w:color="auto" w:fill="FFFFFF"/>
        </w:rPr>
        <w:t>he State of the Debt, the Work of Mourning and the New International </w:t>
      </w:r>
      <w:r w:rsidRPr="005B748E">
        <w:rPr>
          <w:rFonts w:ascii="Times New Roman" w:eastAsia="Times New Roman" w:hAnsi="Times New Roman" w:cs="Times New Roman"/>
          <w:sz w:val="24"/>
          <w:szCs w:val="24"/>
        </w:rPr>
        <w:t>(</w:t>
      </w:r>
      <w:r w:rsidR="0007228E" w:rsidRPr="005B748E">
        <w:rPr>
          <w:rFonts w:ascii="Times New Roman" w:eastAsia="Times New Roman" w:hAnsi="Times New Roman" w:cs="Times New Roman"/>
          <w:sz w:val="24"/>
          <w:szCs w:val="24"/>
        </w:rPr>
        <w:t>London, Routledge</w:t>
      </w:r>
      <w:r w:rsidR="00A20D23" w:rsidRPr="005B748E">
        <w:rPr>
          <w:rFonts w:ascii="Times New Roman" w:eastAsia="Times New Roman" w:hAnsi="Times New Roman" w:cs="Times New Roman"/>
          <w:sz w:val="24"/>
          <w:szCs w:val="24"/>
        </w:rPr>
        <w:t xml:space="preserve">: </w:t>
      </w:r>
      <w:r w:rsidRPr="005B748E">
        <w:rPr>
          <w:rFonts w:ascii="Times New Roman" w:eastAsia="Times New Roman" w:hAnsi="Times New Roman" w:cs="Times New Roman"/>
          <w:sz w:val="24"/>
          <w:szCs w:val="24"/>
        </w:rPr>
        <w:t>1993</w:t>
      </w:r>
      <w:r w:rsidR="005F103B" w:rsidRPr="005B748E">
        <w:rPr>
          <w:rFonts w:ascii="Times New Roman" w:eastAsia="Times New Roman" w:hAnsi="Times New Roman" w:cs="Times New Roman"/>
          <w:sz w:val="24"/>
          <w:szCs w:val="24"/>
        </w:rPr>
        <w:t>)</w:t>
      </w:r>
    </w:p>
    <w:p w14:paraId="70773A87" w14:textId="4FAC54C6" w:rsidR="00063772" w:rsidRPr="005B748E" w:rsidRDefault="00FB4740" w:rsidP="005B748E">
      <w:pPr>
        <w:spacing w:line="480" w:lineRule="auto"/>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Fisher, </w:t>
      </w:r>
      <w:r w:rsidR="00063772" w:rsidRPr="005B748E">
        <w:rPr>
          <w:rFonts w:ascii="Times New Roman" w:eastAsia="Times New Roman" w:hAnsi="Times New Roman" w:cs="Times New Roman"/>
          <w:sz w:val="24"/>
          <w:szCs w:val="24"/>
        </w:rPr>
        <w:t>Mark, ‘What is hauntology?’,</w:t>
      </w:r>
      <w:r w:rsidR="00A20D23" w:rsidRPr="005B748E">
        <w:rPr>
          <w:rFonts w:ascii="Times New Roman" w:eastAsia="Times New Roman" w:hAnsi="Times New Roman" w:cs="Times New Roman"/>
          <w:sz w:val="24"/>
          <w:szCs w:val="24"/>
        </w:rPr>
        <w:t xml:space="preserve"> </w:t>
      </w:r>
      <w:r w:rsidR="00063772" w:rsidRPr="005B748E">
        <w:rPr>
          <w:rStyle w:val="HTMLCite"/>
          <w:rFonts w:ascii="Times New Roman" w:hAnsi="Times New Roman" w:cs="Times New Roman"/>
          <w:color w:val="333333"/>
          <w:sz w:val="24"/>
          <w:szCs w:val="24"/>
          <w:shd w:val="clear" w:color="auto" w:fill="FFFFFF"/>
        </w:rPr>
        <w:t>Film Quarterly</w:t>
      </w:r>
      <w:r w:rsidR="00063772" w:rsidRPr="005B748E">
        <w:rPr>
          <w:rFonts w:ascii="Times New Roman" w:hAnsi="Times New Roman" w:cs="Times New Roman"/>
          <w:color w:val="333333"/>
          <w:sz w:val="24"/>
          <w:szCs w:val="24"/>
          <w:shd w:val="clear" w:color="auto" w:fill="FFFFFF"/>
        </w:rPr>
        <w:t>, Vol. 66, No. 1 (Fall 2012), pp. 16-24</w:t>
      </w:r>
      <w:r w:rsidR="00A20D23" w:rsidRPr="005B748E">
        <w:rPr>
          <w:rFonts w:ascii="Times New Roman" w:hAnsi="Times New Roman" w:cs="Times New Roman"/>
          <w:color w:val="333333"/>
          <w:sz w:val="24"/>
          <w:szCs w:val="24"/>
          <w:shd w:val="clear" w:color="auto" w:fill="FFFFFF"/>
        </w:rPr>
        <w:t>.</w:t>
      </w:r>
    </w:p>
    <w:p w14:paraId="4C249776" w14:textId="2B954064" w:rsidR="35A264EB" w:rsidRPr="005B748E" w:rsidRDefault="35A264EB" w:rsidP="005B748E">
      <w:pPr>
        <w:spacing w:line="480" w:lineRule="auto"/>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George Padmore Institute website </w:t>
      </w:r>
      <w:hyperlink r:id="rId15">
        <w:r w:rsidRPr="005B748E">
          <w:rPr>
            <w:rStyle w:val="Hyperlink"/>
            <w:rFonts w:ascii="Times New Roman" w:eastAsia="Times New Roman" w:hAnsi="Times New Roman" w:cs="Times New Roman"/>
            <w:sz w:val="24"/>
            <w:szCs w:val="24"/>
          </w:rPr>
          <w:t>https://www.georgepadmoreinstitute.org/</w:t>
        </w:r>
      </w:hyperlink>
      <w:r w:rsidR="00A20D23" w:rsidRPr="005B748E">
        <w:rPr>
          <w:rStyle w:val="Hyperlink"/>
          <w:rFonts w:ascii="Times New Roman" w:eastAsia="Times New Roman" w:hAnsi="Times New Roman" w:cs="Times New Roman"/>
          <w:sz w:val="24"/>
          <w:szCs w:val="24"/>
        </w:rPr>
        <w:t xml:space="preserve"> </w:t>
      </w:r>
    </w:p>
    <w:p w14:paraId="143DAAFB" w14:textId="27ACC2AA" w:rsidR="00F93B96" w:rsidRDefault="00FB4740" w:rsidP="005B748E">
      <w:pPr>
        <w:pStyle w:val="EndnoteText"/>
        <w:spacing w:line="480" w:lineRule="auto"/>
        <w:rPr>
          <w:rFonts w:ascii="Times New Roman" w:eastAsia="Times New Roman" w:hAnsi="Times New Roman" w:cs="Times New Roman"/>
          <w:sz w:val="24"/>
          <w:szCs w:val="24"/>
        </w:rPr>
      </w:pPr>
      <w:r w:rsidRPr="005B748E">
        <w:rPr>
          <w:rFonts w:ascii="Times New Roman" w:eastAsia="Times New Roman" w:hAnsi="Times New Roman" w:cs="Times New Roman"/>
          <w:sz w:val="24"/>
          <w:szCs w:val="24"/>
        </w:rPr>
        <w:t xml:space="preserve">Hartman, </w:t>
      </w:r>
      <w:r w:rsidR="35A264EB" w:rsidRPr="005B748E">
        <w:rPr>
          <w:rFonts w:ascii="Times New Roman" w:eastAsia="Times New Roman" w:hAnsi="Times New Roman" w:cs="Times New Roman"/>
          <w:sz w:val="24"/>
          <w:szCs w:val="24"/>
        </w:rPr>
        <w:t xml:space="preserve">Saidiya, ‘Venus in Two Acts’, </w:t>
      </w:r>
      <w:r w:rsidR="35A264EB" w:rsidRPr="005B748E">
        <w:rPr>
          <w:rFonts w:ascii="Times New Roman" w:eastAsia="Times New Roman" w:hAnsi="Times New Roman" w:cs="Times New Roman"/>
          <w:i/>
          <w:iCs/>
          <w:sz w:val="24"/>
          <w:szCs w:val="24"/>
        </w:rPr>
        <w:t>Small Axe</w:t>
      </w:r>
      <w:r w:rsidR="35A264EB" w:rsidRPr="005B748E">
        <w:rPr>
          <w:rFonts w:ascii="Times New Roman" w:eastAsia="Times New Roman" w:hAnsi="Times New Roman" w:cs="Times New Roman"/>
          <w:sz w:val="24"/>
          <w:szCs w:val="24"/>
        </w:rPr>
        <w:t>, Number 26 (Volume 12, Number 2), June 2008, pp. 1-14</w:t>
      </w:r>
      <w:r w:rsidR="00C827BA">
        <w:rPr>
          <w:rFonts w:ascii="Times New Roman" w:eastAsia="Times New Roman" w:hAnsi="Times New Roman" w:cs="Times New Roman"/>
          <w:sz w:val="24"/>
          <w:szCs w:val="24"/>
        </w:rPr>
        <w:t>.</w:t>
      </w:r>
    </w:p>
    <w:p w14:paraId="222E5B0D" w14:textId="4B315355" w:rsidR="55CEFB57" w:rsidRPr="005B748E" w:rsidRDefault="00C827BA" w:rsidP="00C827B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Rose, John, </w:t>
      </w:r>
      <w:r w:rsidRPr="006A075A">
        <w:rPr>
          <w:rFonts w:ascii="Times New Roman" w:hAnsi="Times New Roman" w:cs="Times New Roman"/>
          <w:i/>
          <w:iCs/>
          <w:sz w:val="24"/>
          <w:szCs w:val="24"/>
          <w:lang w:val="en-US"/>
        </w:rPr>
        <w:t xml:space="preserve">The New Cross Massacre Story: Interviews with John La Rose </w:t>
      </w:r>
      <w:r w:rsidRPr="006A075A">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Lonodn</w:t>
      </w:r>
      <w:proofErr w:type="spellEnd"/>
      <w:r>
        <w:rPr>
          <w:rFonts w:ascii="Times New Roman" w:hAnsi="Times New Roman" w:cs="Times New Roman"/>
          <w:sz w:val="24"/>
          <w:szCs w:val="24"/>
          <w:lang w:val="en-US"/>
        </w:rPr>
        <w:t xml:space="preserve">, </w:t>
      </w:r>
      <w:r w:rsidRPr="006A075A">
        <w:rPr>
          <w:rFonts w:ascii="Times New Roman" w:hAnsi="Times New Roman" w:cs="Times New Roman"/>
          <w:sz w:val="24"/>
          <w:szCs w:val="24"/>
          <w:lang w:val="en-US"/>
        </w:rPr>
        <w:t>New Beacon</w:t>
      </w:r>
      <w:r>
        <w:rPr>
          <w:rFonts w:ascii="Times New Roman" w:hAnsi="Times New Roman" w:cs="Times New Roman"/>
          <w:sz w:val="24"/>
          <w:szCs w:val="24"/>
          <w:lang w:val="en-US"/>
        </w:rPr>
        <w:t>: 2011</w:t>
      </w:r>
      <w:r w:rsidRPr="006A075A">
        <w:rPr>
          <w:rFonts w:ascii="Times New Roman" w:hAnsi="Times New Roman" w:cs="Times New Roman"/>
          <w:sz w:val="24"/>
          <w:szCs w:val="24"/>
          <w:lang w:val="en-US"/>
        </w:rPr>
        <w:t>)</w:t>
      </w:r>
      <w:r w:rsidR="35A264EB" w:rsidRPr="005B748E">
        <w:rPr>
          <w:rFonts w:ascii="Times New Roman" w:eastAsia="Times New Roman" w:hAnsi="Times New Roman" w:cs="Times New Roman"/>
          <w:i/>
          <w:iCs/>
          <w:sz w:val="24"/>
          <w:szCs w:val="24"/>
        </w:rPr>
        <w:t xml:space="preserve">London Review of Books, </w:t>
      </w:r>
      <w:r w:rsidR="00A20D23" w:rsidRPr="005B748E">
        <w:rPr>
          <w:rFonts w:ascii="Times New Roman" w:eastAsia="Times New Roman" w:hAnsi="Times New Roman" w:cs="Times New Roman"/>
          <w:sz w:val="24"/>
          <w:szCs w:val="24"/>
        </w:rPr>
        <w:t>Tracy K. Smith and</w:t>
      </w:r>
      <w:r w:rsidR="00A20D23" w:rsidRPr="005B748E">
        <w:rPr>
          <w:rFonts w:ascii="Times New Roman" w:eastAsia="Times New Roman" w:hAnsi="Times New Roman" w:cs="Times New Roman"/>
          <w:i/>
          <w:iCs/>
          <w:sz w:val="24"/>
          <w:szCs w:val="24"/>
        </w:rPr>
        <w:t xml:space="preserve"> </w:t>
      </w:r>
      <w:r w:rsidR="35A264EB" w:rsidRPr="005B748E">
        <w:rPr>
          <w:rFonts w:ascii="Times New Roman" w:eastAsia="Times New Roman" w:hAnsi="Times New Roman" w:cs="Times New Roman"/>
          <w:sz w:val="24"/>
          <w:szCs w:val="24"/>
        </w:rPr>
        <w:t xml:space="preserve">Jay Bernard </w:t>
      </w:r>
      <w:r w:rsidR="00A20D23" w:rsidRPr="005B748E">
        <w:rPr>
          <w:rFonts w:ascii="Times New Roman" w:eastAsia="Times New Roman" w:hAnsi="Times New Roman" w:cs="Times New Roman"/>
          <w:sz w:val="24"/>
          <w:szCs w:val="24"/>
        </w:rPr>
        <w:t>read and discuss their poetry</w:t>
      </w:r>
      <w:r w:rsidR="005F103B" w:rsidRPr="005B748E">
        <w:rPr>
          <w:rFonts w:ascii="Times New Roman" w:eastAsia="Times New Roman" w:hAnsi="Times New Roman" w:cs="Times New Roman"/>
          <w:sz w:val="24"/>
          <w:szCs w:val="24"/>
        </w:rPr>
        <w:t>,</w:t>
      </w:r>
      <w:r w:rsidR="35A264EB" w:rsidRPr="005B748E">
        <w:rPr>
          <w:rFonts w:ascii="Times New Roman" w:eastAsia="Times New Roman" w:hAnsi="Times New Roman" w:cs="Times New Roman"/>
          <w:sz w:val="24"/>
          <w:szCs w:val="24"/>
        </w:rPr>
        <w:t xml:space="preserve"> 2019</w:t>
      </w:r>
      <w:r w:rsidR="00A20D23" w:rsidRPr="005B748E">
        <w:rPr>
          <w:rFonts w:ascii="Times New Roman" w:eastAsia="Times New Roman" w:hAnsi="Times New Roman" w:cs="Times New Roman"/>
          <w:sz w:val="24"/>
          <w:szCs w:val="24"/>
        </w:rPr>
        <w:t xml:space="preserve">, </w:t>
      </w:r>
      <w:hyperlink r:id="rId16" w:history="1">
        <w:r w:rsidR="00A20D23" w:rsidRPr="005B748E">
          <w:rPr>
            <w:rFonts w:ascii="Times New Roman" w:hAnsi="Times New Roman" w:cs="Times New Roman"/>
            <w:color w:val="0000FF"/>
            <w:sz w:val="24"/>
            <w:szCs w:val="24"/>
            <w:u w:val="single"/>
          </w:rPr>
          <w:t>https://prod.lrb.co.uk/podcasts-and-videos/videos/bookshop-events-films/tracy-k.-smith-and-jay-bernard</w:t>
        </w:r>
      </w:hyperlink>
      <w:r w:rsidR="00A20D23" w:rsidRPr="005B748E">
        <w:rPr>
          <w:rFonts w:ascii="Times New Roman" w:hAnsi="Times New Roman" w:cs="Times New Roman"/>
          <w:sz w:val="24"/>
          <w:szCs w:val="24"/>
        </w:rPr>
        <w:t xml:space="preserve"> accessed 24.12.19.</w:t>
      </w:r>
    </w:p>
    <w:p w14:paraId="42EB2789" w14:textId="09147D5E" w:rsidR="00F93B96" w:rsidRPr="005B748E" w:rsidRDefault="35A264EB" w:rsidP="005B748E">
      <w:pPr>
        <w:pStyle w:val="EndnoteText"/>
        <w:spacing w:line="480" w:lineRule="auto"/>
        <w:rPr>
          <w:rFonts w:ascii="Times New Roman" w:eastAsia="Times New Roman" w:hAnsi="Times New Roman" w:cs="Times New Roman"/>
          <w:i/>
          <w:iCs/>
          <w:sz w:val="24"/>
          <w:szCs w:val="24"/>
        </w:rPr>
      </w:pPr>
      <w:r w:rsidRPr="005B748E">
        <w:rPr>
          <w:rFonts w:ascii="Times New Roman" w:eastAsia="Times New Roman" w:hAnsi="Times New Roman" w:cs="Times New Roman"/>
          <w:sz w:val="24"/>
          <w:szCs w:val="24"/>
        </w:rPr>
        <w:t xml:space="preserve">Newman, </w:t>
      </w:r>
      <w:r w:rsidR="00FB4740" w:rsidRPr="005B748E">
        <w:rPr>
          <w:rFonts w:ascii="Times New Roman" w:eastAsia="Times New Roman" w:hAnsi="Times New Roman" w:cs="Times New Roman"/>
          <w:sz w:val="24"/>
          <w:szCs w:val="24"/>
        </w:rPr>
        <w:t xml:space="preserve">Judie, </w:t>
      </w:r>
      <w:r w:rsidRPr="005B748E">
        <w:rPr>
          <w:rFonts w:ascii="Times New Roman" w:eastAsia="Times New Roman" w:hAnsi="Times New Roman" w:cs="Times New Roman"/>
          <w:i/>
          <w:iCs/>
          <w:sz w:val="24"/>
          <w:szCs w:val="24"/>
        </w:rPr>
        <w:t xml:space="preserve">The Ballistic Bard </w:t>
      </w:r>
      <w:r w:rsidRPr="005B748E">
        <w:rPr>
          <w:rFonts w:ascii="Times New Roman" w:eastAsia="Times New Roman" w:hAnsi="Times New Roman" w:cs="Times New Roman"/>
          <w:sz w:val="24"/>
          <w:szCs w:val="24"/>
        </w:rPr>
        <w:t>(London: Arnold, 1995).</w:t>
      </w:r>
    </w:p>
    <w:p w14:paraId="0D244486" w14:textId="61D1B7E0" w:rsidR="6BCC5DA5" w:rsidRPr="005B748E" w:rsidRDefault="6BCC5DA5" w:rsidP="005B748E">
      <w:pPr>
        <w:pStyle w:val="EndnoteText"/>
        <w:spacing w:line="480" w:lineRule="auto"/>
        <w:rPr>
          <w:rFonts w:ascii="Times New Roman" w:eastAsia="Times New Roman" w:hAnsi="Times New Roman" w:cs="Times New Roman"/>
          <w:i/>
          <w:iCs/>
          <w:sz w:val="24"/>
          <w:szCs w:val="24"/>
        </w:rPr>
      </w:pPr>
    </w:p>
    <w:p w14:paraId="5EE23A4C" w14:textId="57BE7B7A" w:rsidR="55CEFB57" w:rsidRPr="005B748E" w:rsidRDefault="35A264EB" w:rsidP="005B748E">
      <w:pPr>
        <w:spacing w:line="480" w:lineRule="auto"/>
        <w:rPr>
          <w:rFonts w:ascii="Times New Roman" w:eastAsia="Times New Roman" w:hAnsi="Times New Roman" w:cs="Times New Roman"/>
          <w:sz w:val="24"/>
          <w:szCs w:val="24"/>
        </w:rPr>
      </w:pPr>
      <w:bookmarkStart w:id="3" w:name="_Hlk28122534"/>
      <w:r w:rsidRPr="005B748E">
        <w:rPr>
          <w:rFonts w:ascii="Times New Roman" w:eastAsia="Times New Roman" w:hAnsi="Times New Roman" w:cs="Times New Roman"/>
          <w:sz w:val="24"/>
          <w:szCs w:val="24"/>
        </w:rPr>
        <w:t>Parmar, Sandeep, ‘</w:t>
      </w:r>
      <w:r w:rsidR="00063772" w:rsidRPr="005B748E">
        <w:rPr>
          <w:rFonts w:ascii="Times New Roman" w:eastAsia="Times New Roman" w:hAnsi="Times New Roman" w:cs="Times New Roman"/>
          <w:sz w:val="24"/>
          <w:szCs w:val="24"/>
        </w:rPr>
        <w:t xml:space="preserve">Review of </w:t>
      </w:r>
      <w:r w:rsidRPr="005B748E">
        <w:rPr>
          <w:rFonts w:ascii="Times New Roman" w:eastAsia="Times New Roman" w:hAnsi="Times New Roman" w:cs="Times New Roman"/>
          <w:i/>
          <w:iCs/>
          <w:sz w:val="24"/>
          <w:szCs w:val="24"/>
        </w:rPr>
        <w:t>Surge</w:t>
      </w:r>
      <w:r w:rsidRPr="005B748E">
        <w:rPr>
          <w:rFonts w:ascii="Times New Roman" w:eastAsia="Times New Roman" w:hAnsi="Times New Roman" w:cs="Times New Roman"/>
          <w:sz w:val="24"/>
          <w:szCs w:val="24"/>
        </w:rPr>
        <w:t xml:space="preserve"> by Jay Bernard– tragedy and solidarity’, </w:t>
      </w:r>
      <w:r w:rsidRPr="005B748E">
        <w:rPr>
          <w:rFonts w:ascii="Times New Roman" w:eastAsia="Times New Roman" w:hAnsi="Times New Roman" w:cs="Times New Roman"/>
          <w:i/>
          <w:iCs/>
          <w:sz w:val="24"/>
          <w:szCs w:val="24"/>
        </w:rPr>
        <w:t>The Guardian,</w:t>
      </w:r>
      <w:r w:rsidRPr="005B748E">
        <w:rPr>
          <w:rFonts w:ascii="Times New Roman" w:eastAsia="Times New Roman" w:hAnsi="Times New Roman" w:cs="Times New Roman"/>
          <w:sz w:val="24"/>
          <w:szCs w:val="24"/>
        </w:rPr>
        <w:t xml:space="preserve"> 6</w:t>
      </w:r>
      <w:r w:rsidR="005F103B" w:rsidRPr="005B748E">
        <w:rPr>
          <w:rFonts w:ascii="Times New Roman" w:eastAsia="Times New Roman" w:hAnsi="Times New Roman" w:cs="Times New Roman"/>
          <w:sz w:val="24"/>
          <w:szCs w:val="24"/>
        </w:rPr>
        <w:t>th</w:t>
      </w:r>
      <w:r w:rsidRPr="005B748E">
        <w:rPr>
          <w:rFonts w:ascii="Times New Roman" w:eastAsia="Times New Roman" w:hAnsi="Times New Roman" w:cs="Times New Roman"/>
          <w:sz w:val="24"/>
          <w:szCs w:val="24"/>
        </w:rPr>
        <w:t xml:space="preserve"> July 2019.</w:t>
      </w:r>
    </w:p>
    <w:bookmarkEnd w:id="3"/>
    <w:p w14:paraId="6C2847F3" w14:textId="3E56B361" w:rsidR="55CEFB57" w:rsidRPr="005B748E" w:rsidRDefault="35A264EB" w:rsidP="005B748E">
      <w:pPr>
        <w:spacing w:line="480" w:lineRule="auto"/>
        <w:rPr>
          <w:rFonts w:ascii="Times New Roman" w:eastAsia="Times New Roman" w:hAnsi="Times New Roman" w:cs="Times New Roman"/>
          <w:b/>
          <w:bCs/>
          <w:sz w:val="24"/>
          <w:szCs w:val="24"/>
        </w:rPr>
      </w:pPr>
      <w:r w:rsidRPr="005B748E">
        <w:rPr>
          <w:rFonts w:ascii="Times New Roman" w:eastAsia="Times New Roman" w:hAnsi="Times New Roman" w:cs="Times New Roman"/>
          <w:sz w:val="24"/>
          <w:szCs w:val="24"/>
        </w:rPr>
        <w:t>Tyacke, Sarah. “Archives in a Wider World: The Culture and Politics of Archives” Https://Archivaria.ca/Index.php/Archivaria/Issue/View/429, 2001.</w:t>
      </w:r>
      <w:r w:rsidR="008845F2">
        <w:rPr>
          <w:rFonts w:ascii="Times New Roman" w:eastAsia="Times New Roman" w:hAnsi="Times New Roman" w:cs="Times New Roman"/>
          <w:sz w:val="24"/>
          <w:szCs w:val="24"/>
        </w:rPr>
        <w:t xml:space="preserve"> </w:t>
      </w:r>
      <w:r w:rsidR="005F103B" w:rsidRPr="005B748E">
        <w:rPr>
          <w:rFonts w:ascii="Times New Roman" w:eastAsia="Times New Roman" w:hAnsi="Times New Roman" w:cs="Times New Roman"/>
          <w:sz w:val="24"/>
          <w:szCs w:val="24"/>
        </w:rPr>
        <w:t>Accessed 24.12.19</w:t>
      </w:r>
      <w:r w:rsidR="00A20D23" w:rsidRPr="005B748E">
        <w:rPr>
          <w:rFonts w:ascii="Times New Roman" w:eastAsia="Times New Roman" w:hAnsi="Times New Roman" w:cs="Times New Roman"/>
          <w:sz w:val="24"/>
          <w:szCs w:val="24"/>
        </w:rPr>
        <w:t>.</w:t>
      </w:r>
    </w:p>
    <w:p w14:paraId="30906A7D" w14:textId="148FA3FD" w:rsidR="55CEFB57" w:rsidRPr="005B748E" w:rsidRDefault="55CEFB57" w:rsidP="005B748E">
      <w:pPr>
        <w:spacing w:line="480" w:lineRule="auto"/>
        <w:rPr>
          <w:rFonts w:ascii="Times New Roman" w:eastAsia="Times New Roman" w:hAnsi="Times New Roman" w:cs="Times New Roman"/>
          <w:sz w:val="24"/>
          <w:szCs w:val="24"/>
        </w:rPr>
      </w:pPr>
    </w:p>
    <w:p w14:paraId="3A395199" w14:textId="0453456F" w:rsidR="55CEFB57" w:rsidRPr="005B748E" w:rsidRDefault="008845F2" w:rsidP="005B748E">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
    <w:sectPr w:rsidR="55CEFB57" w:rsidRPr="005B748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BE53" w14:textId="77777777" w:rsidR="00025987" w:rsidRDefault="00025987">
      <w:pPr>
        <w:spacing w:after="0" w:line="240" w:lineRule="auto"/>
      </w:pPr>
      <w:r>
        <w:separator/>
      </w:r>
    </w:p>
  </w:endnote>
  <w:endnote w:type="continuationSeparator" w:id="0">
    <w:p w14:paraId="3AC18542" w14:textId="77777777" w:rsidR="00025987" w:rsidRDefault="00025987">
      <w:pPr>
        <w:spacing w:after="0" w:line="240" w:lineRule="auto"/>
      </w:pPr>
      <w:r>
        <w:continuationSeparator/>
      </w:r>
    </w:p>
  </w:endnote>
  <w:endnote w:id="1">
    <w:p w14:paraId="2B6B7F6E" w14:textId="0D2241E6" w:rsidR="00A225EB" w:rsidRPr="006A075A" w:rsidRDefault="00A225EB" w:rsidP="00B92802">
      <w:pPr>
        <w:spacing w:after="0" w:line="240" w:lineRule="auto"/>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Bernard describes themselves as a ‘trans non-binary person’ </w:t>
      </w:r>
      <w:r w:rsidR="00C827BA">
        <w:rPr>
          <w:rFonts w:ascii="Times New Roman" w:hAnsi="Times New Roman" w:cs="Times New Roman"/>
          <w:sz w:val="24"/>
          <w:szCs w:val="24"/>
        </w:rPr>
        <w:t>before</w:t>
      </w:r>
      <w:r w:rsidRPr="006A075A">
        <w:rPr>
          <w:rFonts w:ascii="Times New Roman" w:hAnsi="Times New Roman" w:cs="Times New Roman"/>
          <w:sz w:val="24"/>
          <w:szCs w:val="24"/>
        </w:rPr>
        <w:t xml:space="preserve"> </w:t>
      </w:r>
      <w:r w:rsidR="000479B7">
        <w:rPr>
          <w:rFonts w:ascii="Times New Roman" w:hAnsi="Times New Roman" w:cs="Times New Roman"/>
          <w:sz w:val="24"/>
          <w:szCs w:val="24"/>
        </w:rPr>
        <w:t xml:space="preserve">their </w:t>
      </w:r>
      <w:r w:rsidR="00DF532B" w:rsidRPr="006A075A">
        <w:rPr>
          <w:rFonts w:ascii="Times New Roman" w:hAnsi="Times New Roman" w:cs="Times New Roman"/>
          <w:sz w:val="24"/>
          <w:szCs w:val="24"/>
        </w:rPr>
        <w:t>performance of</w:t>
      </w:r>
      <w:r w:rsidRPr="006A075A">
        <w:rPr>
          <w:rFonts w:ascii="Times New Roman" w:hAnsi="Times New Roman" w:cs="Times New Roman"/>
          <w:sz w:val="24"/>
          <w:szCs w:val="24"/>
        </w:rPr>
        <w:t xml:space="preserve"> ‘Bras’ </w:t>
      </w:r>
      <w:r w:rsidR="00DF532B" w:rsidRPr="006A075A">
        <w:rPr>
          <w:rFonts w:ascii="Times New Roman" w:hAnsi="Times New Roman" w:cs="Times New Roman"/>
          <w:sz w:val="24"/>
          <w:szCs w:val="24"/>
        </w:rPr>
        <w:t xml:space="preserve">at Penguin Pride in Brighton, UK, </w:t>
      </w:r>
      <w:r w:rsidRPr="006A075A">
        <w:rPr>
          <w:rFonts w:ascii="Times New Roman" w:hAnsi="Times New Roman" w:cs="Times New Roman"/>
          <w:sz w:val="24"/>
          <w:szCs w:val="24"/>
        </w:rPr>
        <w:t>2018</w:t>
      </w:r>
      <w:r w:rsidR="00DF532B" w:rsidRPr="006A075A">
        <w:rPr>
          <w:rFonts w:ascii="Times New Roman" w:hAnsi="Times New Roman" w:cs="Times New Roman"/>
          <w:sz w:val="24"/>
          <w:szCs w:val="24"/>
        </w:rPr>
        <w:t>.</w:t>
      </w:r>
      <w:r w:rsidRPr="006A075A">
        <w:rPr>
          <w:rFonts w:ascii="Times New Roman" w:hAnsi="Times New Roman" w:cs="Times New Roman"/>
          <w:sz w:val="24"/>
          <w:szCs w:val="24"/>
        </w:rPr>
        <w:t xml:space="preserve"> </w:t>
      </w:r>
    </w:p>
  </w:endnote>
  <w:endnote w:id="2">
    <w:p w14:paraId="7CFFBDC8" w14:textId="3A80A817" w:rsidR="00A225EB" w:rsidRPr="006A075A" w:rsidRDefault="00A225EB" w:rsidP="00B92802">
      <w:pPr>
        <w:spacing w:after="0" w:line="240" w:lineRule="auto"/>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C2019 Forward Arts Foundation Interview with Jay Bernard.</w:t>
      </w:r>
    </w:p>
  </w:endnote>
  <w:endnote w:id="3">
    <w:p w14:paraId="31D664C9" w14:textId="7CC3DC7F" w:rsidR="00A225EB" w:rsidRPr="006A075A" w:rsidRDefault="00A225EB" w:rsidP="00B92802">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This is strikingly similar to </w:t>
      </w:r>
      <w:r w:rsidRPr="006A075A">
        <w:rPr>
          <w:rFonts w:ascii="Times New Roman" w:eastAsia="Times New Roman" w:hAnsi="Times New Roman" w:cs="Times New Roman"/>
          <w:sz w:val="24"/>
          <w:szCs w:val="24"/>
        </w:rPr>
        <w:t>Derrida’s question with which this article began:</w:t>
      </w:r>
      <w:r w:rsidR="00A20D23" w:rsidRPr="006A075A">
        <w:rPr>
          <w:rFonts w:ascii="Times New Roman" w:eastAsia="Times New Roman" w:hAnsi="Times New Roman" w:cs="Times New Roman"/>
          <w:sz w:val="24"/>
          <w:szCs w:val="24"/>
        </w:rPr>
        <w:t xml:space="preserve"> </w:t>
      </w:r>
      <w:r w:rsidR="00FC1AB3">
        <w:rPr>
          <w:rFonts w:ascii="Times New Roman" w:eastAsia="Times New Roman" w:hAnsi="Times New Roman" w:cs="Times New Roman"/>
          <w:sz w:val="24"/>
          <w:szCs w:val="24"/>
        </w:rPr>
        <w:t>“</w:t>
      </w:r>
      <w:r w:rsidRPr="006A075A">
        <w:rPr>
          <w:rFonts w:ascii="Times New Roman" w:eastAsia="Times New Roman" w:hAnsi="Times New Roman" w:cs="Times New Roman"/>
          <w:sz w:val="24"/>
          <w:szCs w:val="24"/>
        </w:rPr>
        <w:t>What does it mean to follow a ghost? And what if this came down to being followed by it, always persecuted perhaps by the chase we are leading?</w:t>
      </w:r>
      <w:r w:rsidR="00D30E6D">
        <w:rPr>
          <w:rFonts w:ascii="Times New Roman" w:eastAsia="Times New Roman" w:hAnsi="Times New Roman" w:cs="Times New Roman"/>
          <w:sz w:val="24"/>
          <w:szCs w:val="24"/>
        </w:rPr>
        <w:t>”</w:t>
      </w:r>
      <w:r w:rsidRPr="006A075A">
        <w:rPr>
          <w:rFonts w:ascii="Times New Roman" w:eastAsia="Times New Roman" w:hAnsi="Times New Roman" w:cs="Times New Roman"/>
          <w:sz w:val="24"/>
          <w:szCs w:val="24"/>
        </w:rPr>
        <w:t xml:space="preserve"> </w:t>
      </w:r>
      <w:r w:rsidR="00013232" w:rsidRPr="006A075A">
        <w:rPr>
          <w:rFonts w:ascii="Times New Roman" w:eastAsia="Times New Roman" w:hAnsi="Times New Roman" w:cs="Times New Roman"/>
          <w:sz w:val="24"/>
          <w:szCs w:val="24"/>
        </w:rPr>
        <w:t>(</w:t>
      </w:r>
      <w:r w:rsidRPr="006A075A">
        <w:rPr>
          <w:rFonts w:ascii="Times New Roman" w:eastAsia="Times New Roman" w:hAnsi="Times New Roman" w:cs="Times New Roman"/>
          <w:i/>
          <w:iCs/>
          <w:sz w:val="24"/>
          <w:szCs w:val="24"/>
        </w:rPr>
        <w:t>Specters of Marx</w:t>
      </w:r>
      <w:r w:rsidR="00013232" w:rsidRPr="006A075A">
        <w:rPr>
          <w:rFonts w:ascii="Times New Roman" w:eastAsia="Times New Roman" w:hAnsi="Times New Roman" w:cs="Times New Roman"/>
          <w:i/>
          <w:iCs/>
          <w:sz w:val="24"/>
          <w:szCs w:val="24"/>
        </w:rPr>
        <w:t>,</w:t>
      </w:r>
      <w:r w:rsidRPr="006A075A">
        <w:rPr>
          <w:rFonts w:ascii="Times New Roman" w:eastAsia="Times New Roman" w:hAnsi="Times New Roman" w:cs="Times New Roman"/>
          <w:sz w:val="24"/>
          <w:szCs w:val="24"/>
        </w:rPr>
        <w:t>10)</w:t>
      </w:r>
      <w:r w:rsidR="003E0F6C">
        <w:rPr>
          <w:rFonts w:ascii="Times New Roman" w:eastAsia="Times New Roman" w:hAnsi="Times New Roman" w:cs="Times New Roman"/>
          <w:sz w:val="24"/>
          <w:szCs w:val="24"/>
        </w:rPr>
        <w:t>.</w:t>
      </w:r>
      <w:r w:rsidRPr="006A075A">
        <w:rPr>
          <w:rFonts w:ascii="Times New Roman" w:eastAsia="Times New Roman" w:hAnsi="Times New Roman" w:cs="Times New Roman"/>
          <w:sz w:val="24"/>
          <w:szCs w:val="24"/>
        </w:rPr>
        <w:t xml:space="preserve"> Derrida is referencing </w:t>
      </w:r>
      <w:r w:rsidRPr="006A075A">
        <w:rPr>
          <w:rFonts w:ascii="Times New Roman" w:eastAsia="Times New Roman" w:hAnsi="Times New Roman" w:cs="Times New Roman"/>
          <w:i/>
          <w:iCs/>
          <w:sz w:val="24"/>
          <w:szCs w:val="24"/>
        </w:rPr>
        <w:t>Hamlet</w:t>
      </w:r>
      <w:r w:rsidRPr="006A075A">
        <w:rPr>
          <w:rFonts w:ascii="Times New Roman" w:eastAsia="Times New Roman" w:hAnsi="Times New Roman" w:cs="Times New Roman"/>
          <w:sz w:val="24"/>
          <w:szCs w:val="24"/>
        </w:rPr>
        <w:t xml:space="preserve"> here and the ways in which his search for his dead father’s ghost starts to ’haunt’ him more profoundly in terms of his dis/locatedness and his very condition of being. Bernard captures some of this sense, but with greater agency when they write in the forward to </w:t>
      </w:r>
      <w:r w:rsidRPr="006A075A">
        <w:rPr>
          <w:rFonts w:ascii="Times New Roman" w:eastAsia="Times New Roman" w:hAnsi="Times New Roman" w:cs="Times New Roman"/>
          <w:i/>
          <w:iCs/>
          <w:sz w:val="24"/>
          <w:szCs w:val="24"/>
        </w:rPr>
        <w:t>Surge</w:t>
      </w:r>
      <w:r w:rsidRPr="006A075A">
        <w:rPr>
          <w:rFonts w:ascii="Times New Roman" w:eastAsia="Times New Roman" w:hAnsi="Times New Roman" w:cs="Times New Roman"/>
          <w:sz w:val="24"/>
          <w:szCs w:val="24"/>
        </w:rPr>
        <w:t>: ‘I am haunted by history and I haunt it back.’</w:t>
      </w:r>
    </w:p>
  </w:endnote>
  <w:endnote w:id="4">
    <w:p w14:paraId="37ADC60E" w14:textId="3C0ACD4A" w:rsidR="00A225EB" w:rsidRPr="006A075A" w:rsidRDefault="00A225EB" w:rsidP="00B92802">
      <w:pPr>
        <w:spacing w:after="0" w:line="240" w:lineRule="auto"/>
        <w:rPr>
          <w:rFonts w:ascii="Times New Roman" w:eastAsia="Calibri" w:hAnsi="Times New Roman" w:cs="Times New Roman"/>
          <w:color w:val="201F1E"/>
          <w:sz w:val="24"/>
          <w:szCs w:val="24"/>
        </w:rPr>
      </w:pPr>
      <w:r w:rsidRPr="006A075A">
        <w:rPr>
          <w:rStyle w:val="EndnoteReference"/>
          <w:rFonts w:ascii="Times New Roman" w:hAnsi="Times New Roman" w:cs="Times New Roman"/>
          <w:sz w:val="24"/>
          <w:szCs w:val="24"/>
        </w:rPr>
        <w:endnoteRef/>
      </w:r>
      <w:r w:rsidRPr="006A075A">
        <w:rPr>
          <w:rFonts w:ascii="Times New Roman" w:eastAsia="Calibri" w:hAnsi="Times New Roman" w:cs="Times New Roman"/>
          <w:color w:val="201F1E"/>
          <w:sz w:val="24"/>
          <w:szCs w:val="24"/>
        </w:rPr>
        <w:t xml:space="preserve"> </w:t>
      </w:r>
      <w:r w:rsidR="00FB4740" w:rsidRPr="006A075A">
        <w:rPr>
          <w:rFonts w:ascii="Times New Roman" w:eastAsia="Calibri" w:hAnsi="Times New Roman" w:cs="Times New Roman"/>
          <w:color w:val="201F1E"/>
          <w:sz w:val="24"/>
          <w:szCs w:val="24"/>
        </w:rPr>
        <w:t xml:space="preserve">Bernard, </w:t>
      </w:r>
      <w:r w:rsidRPr="006A075A">
        <w:rPr>
          <w:rFonts w:ascii="Times New Roman" w:eastAsia="Calibri" w:hAnsi="Times New Roman" w:cs="Times New Roman"/>
          <w:color w:val="201F1E"/>
          <w:sz w:val="24"/>
          <w:szCs w:val="24"/>
        </w:rPr>
        <w:t xml:space="preserve">Preface to </w:t>
      </w:r>
      <w:r w:rsidRPr="006A075A">
        <w:rPr>
          <w:rFonts w:ascii="Times New Roman" w:eastAsia="Calibri" w:hAnsi="Times New Roman" w:cs="Times New Roman"/>
          <w:i/>
          <w:iCs/>
          <w:color w:val="201F1E"/>
          <w:sz w:val="24"/>
          <w:szCs w:val="24"/>
        </w:rPr>
        <w:t>Surge</w:t>
      </w:r>
      <w:r w:rsidRPr="006A075A">
        <w:rPr>
          <w:rFonts w:ascii="Times New Roman" w:eastAsia="Calibri" w:hAnsi="Times New Roman" w:cs="Times New Roman"/>
          <w:color w:val="201F1E"/>
          <w:sz w:val="24"/>
          <w:szCs w:val="24"/>
        </w:rPr>
        <w:t xml:space="preserve"> (London, Chatto &amp; Windus: 2019), p. xi.</w:t>
      </w:r>
    </w:p>
  </w:endnote>
  <w:endnote w:id="5">
    <w:p w14:paraId="178FD437" w14:textId="1895046B" w:rsidR="00A225EB" w:rsidRPr="006A075A" w:rsidRDefault="00A225EB" w:rsidP="00B92802">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008845F2">
        <w:rPr>
          <w:rFonts w:ascii="Times New Roman" w:hAnsi="Times New Roman" w:cs="Times New Roman"/>
          <w:sz w:val="24"/>
          <w:szCs w:val="24"/>
        </w:rPr>
        <w:t xml:space="preserve"> </w:t>
      </w:r>
      <w:r w:rsidR="00A20D23" w:rsidRPr="006A075A">
        <w:rPr>
          <w:rFonts w:ascii="Times New Roman" w:eastAsia="Times New Roman" w:hAnsi="Times New Roman" w:cs="Times New Roman"/>
          <w:sz w:val="24"/>
          <w:szCs w:val="24"/>
        </w:rPr>
        <w:t>Tracy K. Smith and</w:t>
      </w:r>
      <w:r w:rsidR="00A20D23" w:rsidRPr="006A075A">
        <w:rPr>
          <w:rFonts w:ascii="Times New Roman" w:eastAsia="Times New Roman" w:hAnsi="Times New Roman" w:cs="Times New Roman"/>
          <w:i/>
          <w:iCs/>
          <w:sz w:val="24"/>
          <w:szCs w:val="24"/>
        </w:rPr>
        <w:t xml:space="preserve"> </w:t>
      </w:r>
      <w:r w:rsidR="00A20D23" w:rsidRPr="006A075A">
        <w:rPr>
          <w:rFonts w:ascii="Times New Roman" w:eastAsia="Times New Roman" w:hAnsi="Times New Roman" w:cs="Times New Roman"/>
          <w:sz w:val="24"/>
          <w:szCs w:val="24"/>
        </w:rPr>
        <w:t>Jay Bernard discuss their poetry,</w:t>
      </w:r>
      <w:r w:rsidR="00FB4740" w:rsidRPr="006A075A">
        <w:rPr>
          <w:rFonts w:ascii="Times New Roman" w:eastAsia="Times New Roman" w:hAnsi="Times New Roman" w:cs="Times New Roman"/>
          <w:sz w:val="24"/>
          <w:szCs w:val="24"/>
        </w:rPr>
        <w:t xml:space="preserve"> </w:t>
      </w:r>
      <w:r w:rsidR="00041A5C" w:rsidRPr="006A075A">
        <w:rPr>
          <w:rFonts w:ascii="Times New Roman" w:eastAsia="Times New Roman" w:hAnsi="Times New Roman" w:cs="Times New Roman"/>
          <w:i/>
          <w:iCs/>
          <w:sz w:val="24"/>
          <w:szCs w:val="24"/>
        </w:rPr>
        <w:t xml:space="preserve">London Review of Books </w:t>
      </w:r>
      <w:r w:rsidR="00041A5C" w:rsidRPr="006A075A">
        <w:rPr>
          <w:rFonts w:ascii="Times New Roman" w:eastAsia="Times New Roman" w:hAnsi="Times New Roman" w:cs="Times New Roman"/>
          <w:sz w:val="24"/>
          <w:szCs w:val="24"/>
        </w:rPr>
        <w:t>(LRB)</w:t>
      </w:r>
      <w:r w:rsidR="00041A5C">
        <w:rPr>
          <w:rFonts w:ascii="Times New Roman" w:eastAsia="Times New Roman" w:hAnsi="Times New Roman" w:cs="Times New Roman"/>
          <w:sz w:val="24"/>
          <w:szCs w:val="24"/>
        </w:rPr>
        <w:t xml:space="preserve">, </w:t>
      </w:r>
      <w:r w:rsidRPr="006A075A">
        <w:rPr>
          <w:rFonts w:ascii="Times New Roman" w:eastAsia="Times New Roman" w:hAnsi="Times New Roman" w:cs="Times New Roman"/>
          <w:sz w:val="24"/>
          <w:szCs w:val="24"/>
        </w:rPr>
        <w:t>June 2019</w:t>
      </w:r>
      <w:r w:rsidR="00FB4740" w:rsidRPr="006A075A">
        <w:rPr>
          <w:rFonts w:ascii="Times New Roman" w:eastAsia="Times New Roman" w:hAnsi="Times New Roman" w:cs="Times New Roman"/>
          <w:sz w:val="24"/>
          <w:szCs w:val="24"/>
        </w:rPr>
        <w:t xml:space="preserve">, </w:t>
      </w:r>
      <w:r w:rsidR="009219A2">
        <w:rPr>
          <w:rFonts w:ascii="Times New Roman" w:eastAsia="Times New Roman" w:hAnsi="Times New Roman" w:cs="Times New Roman"/>
          <w:sz w:val="24"/>
          <w:szCs w:val="24"/>
        </w:rPr>
        <w:t>n. p.</w:t>
      </w:r>
      <w:r w:rsidR="00E57219">
        <w:rPr>
          <w:rFonts w:ascii="Times New Roman" w:eastAsia="Times New Roman" w:hAnsi="Times New Roman" w:cs="Times New Roman"/>
          <w:sz w:val="24"/>
          <w:szCs w:val="24"/>
        </w:rPr>
        <w:t xml:space="preserve"> </w:t>
      </w:r>
    </w:p>
  </w:endnote>
  <w:endnote w:id="6">
    <w:p w14:paraId="354F37A9" w14:textId="4BF22CC7" w:rsidR="00A225EB" w:rsidRPr="006A075A" w:rsidRDefault="00A225EB" w:rsidP="00FB4740">
      <w:pPr>
        <w:spacing w:after="0" w:line="240" w:lineRule="auto"/>
        <w:jc w:val="both"/>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eastAsia="Times New Roman" w:hAnsi="Times New Roman" w:cs="Times New Roman"/>
          <w:sz w:val="24"/>
          <w:szCs w:val="24"/>
        </w:rPr>
        <w:t>In 2011 t</w:t>
      </w:r>
      <w:r w:rsidRPr="006A075A">
        <w:rPr>
          <w:rFonts w:ascii="Times New Roman" w:hAnsi="Times New Roman" w:cs="Times New Roman"/>
          <w:sz w:val="24"/>
          <w:szCs w:val="24"/>
          <w:lang w:val="en-US"/>
        </w:rPr>
        <w:t>he thirtieth anniversary of the New Cross Fire was marked with a series of events and publications</w:t>
      </w:r>
      <w:r w:rsidR="00E57219">
        <w:rPr>
          <w:rFonts w:ascii="Times New Roman" w:hAnsi="Times New Roman" w:cs="Times New Roman"/>
          <w:sz w:val="24"/>
          <w:szCs w:val="24"/>
          <w:lang w:val="en-US"/>
        </w:rPr>
        <w:t>,</w:t>
      </w:r>
      <w:r w:rsidRPr="006A075A">
        <w:rPr>
          <w:rFonts w:ascii="Times New Roman" w:hAnsi="Times New Roman" w:cs="Times New Roman"/>
          <w:sz w:val="24"/>
          <w:szCs w:val="24"/>
          <w:lang w:val="en-US"/>
        </w:rPr>
        <w:t xml:space="preserve"> including the </w:t>
      </w:r>
      <w:r w:rsidR="008034FC" w:rsidRPr="006A075A">
        <w:rPr>
          <w:rFonts w:ascii="Times New Roman" w:hAnsi="Times New Roman" w:cs="Times New Roman"/>
          <w:i/>
          <w:iCs/>
          <w:sz w:val="24"/>
          <w:szCs w:val="24"/>
          <w:lang w:val="en-US"/>
        </w:rPr>
        <w:t>The New Cross Massacre Story: Interviews with John</w:t>
      </w:r>
      <w:r w:rsidRPr="006A075A">
        <w:rPr>
          <w:rFonts w:ascii="Times New Roman" w:hAnsi="Times New Roman" w:cs="Times New Roman"/>
          <w:i/>
          <w:iCs/>
          <w:sz w:val="24"/>
          <w:szCs w:val="24"/>
          <w:lang w:val="en-US"/>
        </w:rPr>
        <w:t xml:space="preserve"> La Rose</w:t>
      </w:r>
      <w:r w:rsidR="008034FC" w:rsidRPr="006A075A">
        <w:rPr>
          <w:rFonts w:ascii="Times New Roman" w:hAnsi="Times New Roman" w:cs="Times New Roman"/>
          <w:i/>
          <w:iCs/>
          <w:sz w:val="24"/>
          <w:szCs w:val="24"/>
          <w:lang w:val="en-US"/>
        </w:rPr>
        <w:t xml:space="preserve"> </w:t>
      </w:r>
      <w:r w:rsidR="008034FC" w:rsidRPr="006A075A">
        <w:rPr>
          <w:rFonts w:ascii="Times New Roman" w:hAnsi="Times New Roman" w:cs="Times New Roman"/>
          <w:sz w:val="24"/>
          <w:szCs w:val="24"/>
          <w:lang w:val="en-US"/>
        </w:rPr>
        <w:t xml:space="preserve">(New Beacon), with a </w:t>
      </w:r>
      <w:r w:rsidR="008034FC" w:rsidRPr="00C827BA">
        <w:rPr>
          <w:rFonts w:ascii="Times New Roman" w:hAnsi="Times New Roman" w:cs="Times New Roman"/>
          <w:sz w:val="24"/>
          <w:szCs w:val="24"/>
          <w:lang w:val="en-US"/>
        </w:rPr>
        <w:t>new introduction</w:t>
      </w:r>
      <w:r w:rsidR="008034FC" w:rsidRPr="006A075A">
        <w:rPr>
          <w:rFonts w:ascii="Times New Roman" w:hAnsi="Times New Roman" w:cs="Times New Roman"/>
          <w:sz w:val="24"/>
          <w:szCs w:val="24"/>
          <w:lang w:val="en-US"/>
        </w:rPr>
        <w:t xml:space="preserve"> by </w:t>
      </w:r>
      <w:r w:rsidRPr="006A075A">
        <w:rPr>
          <w:rFonts w:ascii="Times New Roman" w:hAnsi="Times New Roman" w:cs="Times New Roman"/>
          <w:sz w:val="24"/>
          <w:szCs w:val="24"/>
          <w:lang w:val="en-US"/>
        </w:rPr>
        <w:t>Linton Kwesi Johnson.</w:t>
      </w:r>
    </w:p>
  </w:endnote>
  <w:endnote w:id="7">
    <w:p w14:paraId="1C040404" w14:textId="3E72260B" w:rsidR="00A225EB" w:rsidRPr="006A075A" w:rsidRDefault="00A225EB" w:rsidP="00B92802">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00A20D23" w:rsidRPr="006A075A">
        <w:rPr>
          <w:rFonts w:ascii="Times New Roman" w:eastAsia="Times New Roman" w:hAnsi="Times New Roman" w:cs="Times New Roman"/>
          <w:sz w:val="24"/>
          <w:szCs w:val="24"/>
        </w:rPr>
        <w:t>Tracy K. Smith and</w:t>
      </w:r>
      <w:r w:rsidR="00A20D23" w:rsidRPr="006A075A">
        <w:rPr>
          <w:rFonts w:ascii="Times New Roman" w:eastAsia="Times New Roman" w:hAnsi="Times New Roman" w:cs="Times New Roman"/>
          <w:i/>
          <w:iCs/>
          <w:sz w:val="24"/>
          <w:szCs w:val="24"/>
        </w:rPr>
        <w:t xml:space="preserve"> </w:t>
      </w:r>
      <w:r w:rsidR="00A20D23" w:rsidRPr="006A075A">
        <w:rPr>
          <w:rFonts w:ascii="Times New Roman" w:eastAsia="Times New Roman" w:hAnsi="Times New Roman" w:cs="Times New Roman"/>
          <w:sz w:val="24"/>
          <w:szCs w:val="24"/>
        </w:rPr>
        <w:t xml:space="preserve">Jay Bernard LRB </w:t>
      </w:r>
      <w:r w:rsidR="00FB4740" w:rsidRPr="006A075A">
        <w:rPr>
          <w:rFonts w:ascii="Times New Roman" w:hAnsi="Times New Roman" w:cs="Times New Roman"/>
          <w:sz w:val="24"/>
          <w:szCs w:val="24"/>
        </w:rPr>
        <w:t>conversation</w:t>
      </w:r>
      <w:r w:rsidRPr="006A075A">
        <w:rPr>
          <w:rFonts w:ascii="Times New Roman" w:hAnsi="Times New Roman" w:cs="Times New Roman"/>
          <w:sz w:val="24"/>
          <w:szCs w:val="24"/>
        </w:rPr>
        <w:t xml:space="preserve">, </w:t>
      </w:r>
      <w:r w:rsidR="009219A2">
        <w:rPr>
          <w:rFonts w:ascii="Times New Roman" w:hAnsi="Times New Roman" w:cs="Times New Roman"/>
          <w:sz w:val="24"/>
          <w:szCs w:val="24"/>
        </w:rPr>
        <w:t>n. p.</w:t>
      </w:r>
    </w:p>
  </w:endnote>
  <w:endnote w:id="8">
    <w:p w14:paraId="4E4D5429" w14:textId="30FDC0A1" w:rsidR="00A225EB" w:rsidRPr="006A075A" w:rsidRDefault="00A225EB" w:rsidP="00B92802">
      <w:pPr>
        <w:spacing w:after="0" w:line="240" w:lineRule="auto"/>
        <w:jc w:val="both"/>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eastAsia="Times New Roman" w:hAnsi="Times New Roman" w:cs="Times New Roman"/>
          <w:i/>
          <w:iCs/>
          <w:sz w:val="24"/>
          <w:szCs w:val="24"/>
        </w:rPr>
        <w:t>Surge,</w:t>
      </w:r>
      <w:r w:rsidRPr="006A075A">
        <w:rPr>
          <w:rFonts w:ascii="Times New Roman" w:eastAsia="Times New Roman" w:hAnsi="Times New Roman" w:cs="Times New Roman"/>
          <w:sz w:val="24"/>
          <w:szCs w:val="24"/>
        </w:rPr>
        <w:t xml:space="preserve"> p.</w:t>
      </w:r>
      <w:r w:rsidR="00680339">
        <w:rPr>
          <w:rFonts w:ascii="Times New Roman" w:eastAsia="Times New Roman" w:hAnsi="Times New Roman" w:cs="Times New Roman"/>
          <w:sz w:val="24"/>
          <w:szCs w:val="24"/>
        </w:rPr>
        <w:t xml:space="preserve"> </w:t>
      </w:r>
      <w:r w:rsidRPr="006A075A">
        <w:rPr>
          <w:rFonts w:ascii="Times New Roman" w:eastAsia="Times New Roman" w:hAnsi="Times New Roman" w:cs="Times New Roman"/>
          <w:sz w:val="24"/>
          <w:szCs w:val="24"/>
        </w:rPr>
        <w:t>xi.</w:t>
      </w:r>
    </w:p>
  </w:endnote>
  <w:endnote w:id="9">
    <w:p w14:paraId="408E3F30" w14:textId="11D3B529" w:rsidR="00FB4740" w:rsidRPr="006A075A" w:rsidRDefault="00FB4740">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hAnsi="Times New Roman" w:cs="Times New Roman"/>
          <w:i/>
          <w:iCs/>
          <w:sz w:val="24"/>
          <w:szCs w:val="24"/>
        </w:rPr>
        <w:t>Surge</w:t>
      </w:r>
      <w:r w:rsidRPr="006A075A">
        <w:rPr>
          <w:rFonts w:ascii="Times New Roman" w:hAnsi="Times New Roman" w:cs="Times New Roman"/>
          <w:sz w:val="24"/>
          <w:szCs w:val="24"/>
        </w:rPr>
        <w:t>, p.</w:t>
      </w:r>
      <w:r w:rsidR="00680339">
        <w:rPr>
          <w:rFonts w:ascii="Times New Roman" w:hAnsi="Times New Roman" w:cs="Times New Roman"/>
          <w:sz w:val="24"/>
          <w:szCs w:val="24"/>
        </w:rPr>
        <w:t xml:space="preserve"> </w:t>
      </w:r>
      <w:r w:rsidR="00A20D23" w:rsidRPr="006A075A">
        <w:rPr>
          <w:rFonts w:ascii="Times New Roman" w:hAnsi="Times New Roman" w:cs="Times New Roman"/>
          <w:sz w:val="24"/>
          <w:szCs w:val="24"/>
        </w:rPr>
        <w:t>1.</w:t>
      </w:r>
    </w:p>
  </w:endnote>
  <w:endnote w:id="10">
    <w:p w14:paraId="2A60D38E" w14:textId="70BA174F" w:rsidR="00A225EB" w:rsidRPr="006A075A" w:rsidRDefault="00A225EB" w:rsidP="00B92802">
      <w:pPr>
        <w:pStyle w:val="EndnoteText"/>
        <w:rPr>
          <w:rFonts w:ascii="Times New Roman" w:eastAsia="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eastAsia="Times New Roman" w:hAnsi="Times New Roman" w:cs="Times New Roman"/>
          <w:i/>
          <w:iCs/>
          <w:sz w:val="24"/>
          <w:szCs w:val="24"/>
        </w:rPr>
        <w:t>Surge,</w:t>
      </w:r>
      <w:r w:rsidRPr="006A075A">
        <w:rPr>
          <w:rFonts w:ascii="Times New Roman" w:eastAsia="Times New Roman" w:hAnsi="Times New Roman" w:cs="Times New Roman"/>
          <w:sz w:val="24"/>
          <w:szCs w:val="24"/>
        </w:rPr>
        <w:t xml:space="preserve"> p.</w:t>
      </w:r>
      <w:r w:rsidR="005376E5">
        <w:rPr>
          <w:rFonts w:ascii="Times New Roman" w:eastAsia="Times New Roman" w:hAnsi="Times New Roman" w:cs="Times New Roman"/>
          <w:sz w:val="24"/>
          <w:szCs w:val="24"/>
        </w:rPr>
        <w:t xml:space="preserve"> </w:t>
      </w:r>
      <w:r w:rsidRPr="006A075A">
        <w:rPr>
          <w:rFonts w:ascii="Times New Roman" w:eastAsia="Times New Roman" w:hAnsi="Times New Roman" w:cs="Times New Roman"/>
          <w:sz w:val="24"/>
          <w:szCs w:val="24"/>
        </w:rPr>
        <w:t>19.</w:t>
      </w:r>
    </w:p>
  </w:endnote>
  <w:endnote w:id="11">
    <w:p w14:paraId="38960309" w14:textId="2EF2897A" w:rsidR="00A225EB" w:rsidRPr="006A075A" w:rsidRDefault="00A225EB" w:rsidP="00B92802">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00FB4740" w:rsidRPr="006A075A">
        <w:rPr>
          <w:rFonts w:ascii="Times New Roman" w:hAnsi="Times New Roman" w:cs="Times New Roman"/>
          <w:sz w:val="24"/>
          <w:szCs w:val="24"/>
        </w:rPr>
        <w:t>Mark Fisher,</w:t>
      </w:r>
      <w:r w:rsidR="0011472C">
        <w:rPr>
          <w:rFonts w:ascii="Times New Roman" w:hAnsi="Times New Roman" w:cs="Times New Roman"/>
          <w:sz w:val="24"/>
          <w:szCs w:val="24"/>
        </w:rPr>
        <w:t xml:space="preserve"> </w:t>
      </w:r>
      <w:r w:rsidR="00FB4740" w:rsidRPr="006A075A">
        <w:rPr>
          <w:rFonts w:ascii="Times New Roman" w:eastAsia="Times New Roman" w:hAnsi="Times New Roman" w:cs="Times New Roman"/>
          <w:sz w:val="24"/>
          <w:szCs w:val="24"/>
        </w:rPr>
        <w:t>‘What is hauntology?’,</w:t>
      </w:r>
      <w:r w:rsidR="00FB4740" w:rsidRPr="006A075A">
        <w:rPr>
          <w:rStyle w:val="Hyperlink"/>
          <w:rFonts w:ascii="Times New Roman" w:hAnsi="Times New Roman" w:cs="Times New Roman"/>
          <w:color w:val="333333"/>
          <w:sz w:val="24"/>
          <w:szCs w:val="24"/>
          <w:shd w:val="clear" w:color="auto" w:fill="FFFFFF"/>
        </w:rPr>
        <w:t xml:space="preserve"> </w:t>
      </w:r>
      <w:r w:rsidR="00FB4740" w:rsidRPr="006A075A">
        <w:rPr>
          <w:rStyle w:val="HTMLCite"/>
          <w:rFonts w:ascii="Times New Roman" w:hAnsi="Times New Roman" w:cs="Times New Roman"/>
          <w:color w:val="333333"/>
          <w:sz w:val="24"/>
          <w:szCs w:val="24"/>
          <w:shd w:val="clear" w:color="auto" w:fill="FFFFFF"/>
        </w:rPr>
        <w:t>Film Quarterly</w:t>
      </w:r>
      <w:r w:rsidR="00FB4740" w:rsidRPr="006A075A">
        <w:rPr>
          <w:rFonts w:ascii="Times New Roman" w:hAnsi="Times New Roman" w:cs="Times New Roman"/>
          <w:color w:val="333333"/>
          <w:sz w:val="24"/>
          <w:szCs w:val="24"/>
          <w:shd w:val="clear" w:color="auto" w:fill="FFFFFF"/>
        </w:rPr>
        <w:t>, Vol. 66, No. 1 (Fall 2012), pp. 16-24.</w:t>
      </w:r>
    </w:p>
  </w:endnote>
  <w:endnote w:id="12">
    <w:p w14:paraId="7FB0AACF" w14:textId="5E5B0C7B" w:rsidR="00A225EB" w:rsidRPr="006A075A" w:rsidRDefault="00A225EB" w:rsidP="00B92802">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008845F2">
        <w:rPr>
          <w:rFonts w:ascii="Times New Roman" w:hAnsi="Times New Roman" w:cs="Times New Roman"/>
          <w:sz w:val="24"/>
          <w:szCs w:val="24"/>
        </w:rPr>
        <w:t xml:space="preserve"> </w:t>
      </w:r>
      <w:r w:rsidRPr="006A075A">
        <w:rPr>
          <w:rFonts w:ascii="Times New Roman" w:eastAsia="Times New Roman" w:hAnsi="Times New Roman" w:cs="Times New Roman"/>
          <w:sz w:val="24"/>
          <w:szCs w:val="24"/>
        </w:rPr>
        <w:t xml:space="preserve">Fisher, </w:t>
      </w:r>
      <w:r w:rsidR="00FB4740" w:rsidRPr="006A075A">
        <w:rPr>
          <w:rFonts w:ascii="Times New Roman" w:hAnsi="Times New Roman" w:cs="Times New Roman"/>
          <w:color w:val="333333"/>
          <w:sz w:val="24"/>
          <w:szCs w:val="24"/>
          <w:shd w:val="clear" w:color="auto" w:fill="FFFFFF"/>
        </w:rPr>
        <w:t>p</w:t>
      </w:r>
      <w:r w:rsidRPr="006A075A">
        <w:rPr>
          <w:rFonts w:ascii="Times New Roman" w:eastAsia="Times New Roman" w:hAnsi="Times New Roman" w:cs="Times New Roman"/>
          <w:sz w:val="24"/>
          <w:szCs w:val="24"/>
        </w:rPr>
        <w:t>.</w:t>
      </w:r>
      <w:r w:rsidR="005376E5">
        <w:rPr>
          <w:rFonts w:ascii="Times New Roman" w:eastAsia="Times New Roman" w:hAnsi="Times New Roman" w:cs="Times New Roman"/>
          <w:sz w:val="24"/>
          <w:szCs w:val="24"/>
        </w:rPr>
        <w:t xml:space="preserve"> </w:t>
      </w:r>
      <w:r w:rsidRPr="006A075A">
        <w:rPr>
          <w:rFonts w:ascii="Times New Roman" w:eastAsia="Times New Roman" w:hAnsi="Times New Roman" w:cs="Times New Roman"/>
          <w:sz w:val="24"/>
          <w:szCs w:val="24"/>
        </w:rPr>
        <w:t>16.</w:t>
      </w:r>
    </w:p>
  </w:endnote>
  <w:endnote w:id="13">
    <w:p w14:paraId="0EB29689" w14:textId="65FAA21F" w:rsidR="00A225EB" w:rsidRPr="006A075A" w:rsidRDefault="00A225EB" w:rsidP="00B92802">
      <w:pPr>
        <w:spacing w:after="0" w:line="240" w:lineRule="auto"/>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Jacques Derrida, </w:t>
      </w:r>
      <w:r w:rsidRPr="006A075A">
        <w:rPr>
          <w:rFonts w:ascii="Times New Roman" w:hAnsi="Times New Roman" w:cs="Times New Roman"/>
          <w:i/>
          <w:iCs/>
          <w:sz w:val="24"/>
          <w:szCs w:val="24"/>
        </w:rPr>
        <w:t>Specters of Marx</w:t>
      </w:r>
      <w:r w:rsidRPr="006A075A">
        <w:rPr>
          <w:rFonts w:ascii="Times New Roman" w:hAnsi="Times New Roman" w:cs="Times New Roman"/>
          <w:sz w:val="24"/>
          <w:szCs w:val="24"/>
        </w:rPr>
        <w:t>, Note One: Early Thoughts (2008−2010).</w:t>
      </w:r>
    </w:p>
  </w:endnote>
  <w:endnote w:id="14">
    <w:p w14:paraId="503EE87E" w14:textId="29584ACD" w:rsidR="00A225EB" w:rsidRPr="006A075A" w:rsidRDefault="00A225EB" w:rsidP="00B92802">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hAnsi="Times New Roman" w:cs="Times New Roman"/>
          <w:i/>
          <w:iCs/>
          <w:sz w:val="24"/>
          <w:szCs w:val="24"/>
        </w:rPr>
        <w:t>Surge</w:t>
      </w:r>
      <w:r w:rsidRPr="006A075A">
        <w:rPr>
          <w:rFonts w:ascii="Times New Roman" w:hAnsi="Times New Roman" w:cs="Times New Roman"/>
          <w:sz w:val="24"/>
          <w:szCs w:val="24"/>
        </w:rPr>
        <w:t>, p.</w:t>
      </w:r>
      <w:r w:rsidR="005376E5">
        <w:rPr>
          <w:rFonts w:ascii="Times New Roman" w:hAnsi="Times New Roman" w:cs="Times New Roman"/>
          <w:sz w:val="24"/>
          <w:szCs w:val="24"/>
        </w:rPr>
        <w:t xml:space="preserve"> </w:t>
      </w:r>
      <w:r w:rsidRPr="006A075A">
        <w:rPr>
          <w:rFonts w:ascii="Times New Roman" w:hAnsi="Times New Roman" w:cs="Times New Roman"/>
          <w:sz w:val="24"/>
          <w:szCs w:val="24"/>
        </w:rPr>
        <w:t>22.</w:t>
      </w:r>
      <w:r w:rsidR="007C64FB">
        <w:rPr>
          <w:rFonts w:ascii="Times New Roman" w:hAnsi="Times New Roman" w:cs="Times New Roman"/>
          <w:sz w:val="24"/>
          <w:szCs w:val="24"/>
        </w:rPr>
        <w:t xml:space="preserve"> The coffin is “empty” because there are not enough human remains left by the fire to fill it.</w:t>
      </w:r>
    </w:p>
  </w:endnote>
  <w:endnote w:id="15">
    <w:p w14:paraId="06B3FAF2" w14:textId="16BB62BA" w:rsidR="00A225EB" w:rsidRPr="006A075A" w:rsidRDefault="00A225EB" w:rsidP="00B92802">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hAnsi="Times New Roman" w:cs="Times New Roman"/>
          <w:i/>
          <w:iCs/>
          <w:sz w:val="24"/>
          <w:szCs w:val="24"/>
        </w:rPr>
        <w:t>Surge</w:t>
      </w:r>
      <w:r w:rsidRPr="006A075A">
        <w:rPr>
          <w:rFonts w:ascii="Times New Roman" w:hAnsi="Times New Roman" w:cs="Times New Roman"/>
          <w:sz w:val="24"/>
          <w:szCs w:val="24"/>
        </w:rPr>
        <w:t>, p.</w:t>
      </w:r>
      <w:r w:rsidR="005376E5">
        <w:rPr>
          <w:rFonts w:ascii="Times New Roman" w:hAnsi="Times New Roman" w:cs="Times New Roman"/>
          <w:sz w:val="24"/>
          <w:szCs w:val="24"/>
        </w:rPr>
        <w:t xml:space="preserve"> </w:t>
      </w:r>
      <w:r w:rsidRPr="006A075A">
        <w:rPr>
          <w:rFonts w:ascii="Times New Roman" w:hAnsi="Times New Roman" w:cs="Times New Roman"/>
          <w:sz w:val="24"/>
          <w:szCs w:val="24"/>
        </w:rPr>
        <w:t>22.</w:t>
      </w:r>
    </w:p>
  </w:endnote>
  <w:endnote w:id="16">
    <w:p w14:paraId="6C6CC20E" w14:textId="6AECA742" w:rsidR="00A225EB" w:rsidRPr="006A075A" w:rsidRDefault="00A225EB" w:rsidP="00B92802">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hAnsi="Times New Roman" w:cs="Times New Roman"/>
          <w:i/>
          <w:iCs/>
          <w:sz w:val="24"/>
          <w:szCs w:val="24"/>
        </w:rPr>
        <w:t>Specters of Marx</w:t>
      </w:r>
      <w:r w:rsidR="00013232" w:rsidRPr="006A075A">
        <w:rPr>
          <w:rFonts w:ascii="Times New Roman" w:hAnsi="Times New Roman" w:cs="Times New Roman"/>
          <w:i/>
          <w:iCs/>
          <w:sz w:val="24"/>
          <w:szCs w:val="24"/>
        </w:rPr>
        <w:t>,</w:t>
      </w:r>
      <w:r w:rsidR="00A20D23" w:rsidRPr="006A075A">
        <w:rPr>
          <w:rFonts w:ascii="Times New Roman" w:hAnsi="Times New Roman" w:cs="Times New Roman"/>
          <w:i/>
          <w:iCs/>
          <w:sz w:val="24"/>
          <w:szCs w:val="24"/>
        </w:rPr>
        <w:t xml:space="preserve"> p.</w:t>
      </w:r>
      <w:r w:rsidR="005376E5">
        <w:rPr>
          <w:rStyle w:val="Hyperlink"/>
          <w:rFonts w:ascii="Times New Roman" w:hAnsi="Times New Roman" w:cs="Times New Roman"/>
          <w:color w:val="000000"/>
          <w:sz w:val="24"/>
          <w:szCs w:val="24"/>
          <w:u w:val="none"/>
          <w:shd w:val="clear" w:color="auto" w:fill="FFFFFF"/>
        </w:rPr>
        <w:t>??</w:t>
      </w:r>
      <w:r w:rsidR="008845F2">
        <w:rPr>
          <w:rFonts w:ascii="Times New Roman" w:hAnsi="Times New Roman" w:cs="Times New Roman"/>
          <w:i/>
          <w:iCs/>
          <w:sz w:val="24"/>
          <w:szCs w:val="24"/>
        </w:rPr>
        <w:t xml:space="preserve"> </w:t>
      </w:r>
      <w:r w:rsidR="00FB4740" w:rsidRPr="006A075A">
        <w:rPr>
          <w:rStyle w:val="Hyperlink"/>
          <w:rFonts w:ascii="Times New Roman" w:hAnsi="Times New Roman" w:cs="Times New Roman"/>
          <w:color w:val="000000"/>
          <w:sz w:val="24"/>
          <w:szCs w:val="24"/>
          <w:u w:val="none"/>
          <w:shd w:val="clear" w:color="auto" w:fill="FFFFFF"/>
        </w:rPr>
        <w:t>“</w:t>
      </w:r>
      <w:r w:rsidR="00FB4740" w:rsidRPr="006A075A">
        <w:rPr>
          <w:rStyle w:val="normaltextrun"/>
          <w:rFonts w:ascii="Times New Roman" w:hAnsi="Times New Roman" w:cs="Times New Roman"/>
          <w:color w:val="000000"/>
          <w:sz w:val="24"/>
          <w:szCs w:val="24"/>
          <w:shd w:val="clear" w:color="auto" w:fill="FFFFFF"/>
        </w:rPr>
        <w:t>Mourning always follows a trauma. I have tried to show elsewhere that the work of mourning is not one kind of work among others. It is work itself, work in general, the trait by means of which one ought perhaps to reconsider the very concept of production</w:t>
      </w:r>
      <w:r w:rsidR="00041A5C">
        <w:rPr>
          <w:rStyle w:val="contextualspellingandgrammarerror"/>
          <w:rFonts w:ascii="Times New Roman" w:hAnsi="Times New Roman" w:cs="Times New Roman"/>
          <w:color w:val="000000"/>
          <w:sz w:val="24"/>
          <w:szCs w:val="24"/>
          <w:shd w:val="clear" w:color="auto" w:fill="FFFFFF"/>
        </w:rPr>
        <w:t>…</w:t>
      </w:r>
      <w:r w:rsidR="00FB4740" w:rsidRPr="006A075A">
        <w:rPr>
          <w:rStyle w:val="normaltextrun"/>
          <w:rFonts w:ascii="Times New Roman" w:hAnsi="Times New Roman" w:cs="Times New Roman"/>
          <w:color w:val="000000"/>
          <w:sz w:val="24"/>
          <w:szCs w:val="24"/>
          <w:shd w:val="clear" w:color="auto" w:fill="FFFFFF"/>
        </w:rPr>
        <w:t>“</w:t>
      </w:r>
      <w:r w:rsidR="00FB4740" w:rsidRPr="006A075A">
        <w:rPr>
          <w:rStyle w:val="eop"/>
          <w:rFonts w:ascii="Times New Roman" w:hAnsi="Times New Roman" w:cs="Times New Roman"/>
          <w:color w:val="000000"/>
          <w:sz w:val="24"/>
          <w:szCs w:val="24"/>
          <w:shd w:val="clear" w:color="auto" w:fill="FFFFFF"/>
        </w:rPr>
        <w:t> </w:t>
      </w:r>
    </w:p>
  </w:endnote>
  <w:endnote w:id="17">
    <w:p w14:paraId="1505A2C7" w14:textId="3A813000" w:rsidR="00A225EB" w:rsidRPr="006A075A" w:rsidRDefault="00A225EB" w:rsidP="00B92802">
      <w:pPr>
        <w:pStyle w:val="EndnoteText"/>
        <w:rPr>
          <w:rFonts w:ascii="Times New Roman" w:eastAsia="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00FB4740" w:rsidRPr="006A075A">
        <w:rPr>
          <w:rFonts w:ascii="Times New Roman" w:hAnsi="Times New Roman" w:cs="Times New Roman"/>
          <w:sz w:val="24"/>
          <w:szCs w:val="24"/>
        </w:rPr>
        <w:t xml:space="preserve">Jacques </w:t>
      </w:r>
      <w:r w:rsidRPr="006A075A">
        <w:rPr>
          <w:rFonts w:ascii="Times New Roman" w:hAnsi="Times New Roman" w:cs="Times New Roman"/>
          <w:sz w:val="24"/>
          <w:szCs w:val="24"/>
        </w:rPr>
        <w:t xml:space="preserve">Derrida, </w:t>
      </w:r>
      <w:r w:rsidRPr="006A075A">
        <w:rPr>
          <w:rFonts w:ascii="Times New Roman" w:eastAsia="Times New Roman" w:hAnsi="Times New Roman" w:cs="Times New Roman"/>
          <w:i/>
          <w:iCs/>
          <w:sz w:val="24"/>
          <w:szCs w:val="24"/>
        </w:rPr>
        <w:t xml:space="preserve">Archive Fever. A Freudian Impression </w:t>
      </w:r>
      <w:r w:rsidRPr="006A075A">
        <w:rPr>
          <w:rFonts w:ascii="Times New Roman" w:eastAsia="Times New Roman" w:hAnsi="Times New Roman" w:cs="Times New Roman"/>
          <w:sz w:val="24"/>
          <w:szCs w:val="24"/>
        </w:rPr>
        <w:t>(Eric Prenowitz, trans. Chicago, 1998)</w:t>
      </w:r>
      <w:r w:rsidR="009219A2">
        <w:rPr>
          <w:rFonts w:ascii="Times New Roman" w:eastAsia="Times New Roman" w:hAnsi="Times New Roman" w:cs="Times New Roman"/>
          <w:sz w:val="24"/>
          <w:szCs w:val="24"/>
        </w:rPr>
        <w:t>.</w:t>
      </w:r>
    </w:p>
  </w:endnote>
  <w:endnote w:id="18">
    <w:p w14:paraId="6BCBFBEE" w14:textId="00EEDED7" w:rsidR="00A225EB" w:rsidRPr="006A075A" w:rsidRDefault="00A225EB" w:rsidP="00B92802">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00FB4740" w:rsidRPr="006A075A">
        <w:rPr>
          <w:rFonts w:ascii="Times New Roman" w:hAnsi="Times New Roman" w:cs="Times New Roman"/>
          <w:sz w:val="24"/>
          <w:szCs w:val="24"/>
        </w:rPr>
        <w:t xml:space="preserve">Sarah </w:t>
      </w:r>
      <w:r w:rsidRPr="006A075A">
        <w:rPr>
          <w:rFonts w:ascii="Times New Roman" w:hAnsi="Times New Roman" w:cs="Times New Roman"/>
          <w:sz w:val="24"/>
          <w:szCs w:val="24"/>
        </w:rPr>
        <w:t>T</w:t>
      </w:r>
      <w:r w:rsidR="008034FC" w:rsidRPr="006A075A">
        <w:rPr>
          <w:rFonts w:ascii="Times New Roman" w:hAnsi="Times New Roman" w:cs="Times New Roman"/>
          <w:sz w:val="24"/>
          <w:szCs w:val="24"/>
        </w:rPr>
        <w:t>y</w:t>
      </w:r>
      <w:r w:rsidRPr="006A075A">
        <w:rPr>
          <w:rFonts w:ascii="Times New Roman" w:hAnsi="Times New Roman" w:cs="Times New Roman"/>
          <w:sz w:val="24"/>
          <w:szCs w:val="24"/>
        </w:rPr>
        <w:t>aycke</w:t>
      </w:r>
      <w:r w:rsidR="00FB4740" w:rsidRPr="006A075A">
        <w:rPr>
          <w:rFonts w:ascii="Times New Roman" w:hAnsi="Times New Roman" w:cs="Times New Roman"/>
          <w:sz w:val="24"/>
          <w:szCs w:val="24"/>
        </w:rPr>
        <w:t>, ‘Archives in a Wider World: The Culture and Politics of Archives’</w:t>
      </w:r>
      <w:r w:rsidR="00A20D23" w:rsidRPr="006A075A">
        <w:rPr>
          <w:rFonts w:ascii="Times New Roman" w:hAnsi="Times New Roman" w:cs="Times New Roman"/>
          <w:sz w:val="24"/>
          <w:szCs w:val="24"/>
        </w:rPr>
        <w:t xml:space="preserve">, </w:t>
      </w:r>
      <w:r w:rsidR="009219A2">
        <w:rPr>
          <w:rFonts w:ascii="Times New Roman" w:hAnsi="Times New Roman" w:cs="Times New Roman"/>
          <w:sz w:val="24"/>
          <w:szCs w:val="24"/>
        </w:rPr>
        <w:t>n. p.</w:t>
      </w:r>
    </w:p>
  </w:endnote>
  <w:endnote w:id="19">
    <w:p w14:paraId="2EE410C3" w14:textId="4EDF5D93" w:rsidR="00A225EB" w:rsidRPr="006A075A" w:rsidRDefault="00A225EB" w:rsidP="00B92802">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00A20D23" w:rsidRPr="006A075A">
        <w:rPr>
          <w:rFonts w:ascii="Times New Roman" w:eastAsia="Times New Roman" w:hAnsi="Times New Roman" w:cs="Times New Roman"/>
          <w:sz w:val="24"/>
          <w:szCs w:val="24"/>
        </w:rPr>
        <w:t xml:space="preserve">Victoria Adukwei Bulley, </w:t>
      </w:r>
      <w:r w:rsidRPr="006A075A">
        <w:rPr>
          <w:rFonts w:ascii="Times New Roman" w:eastAsia="Times New Roman" w:hAnsi="Times New Roman" w:cs="Times New Roman"/>
          <w:sz w:val="24"/>
          <w:szCs w:val="24"/>
        </w:rPr>
        <w:t xml:space="preserve">Ledbury </w:t>
      </w:r>
      <w:r w:rsidR="00A20D23" w:rsidRPr="006A075A">
        <w:rPr>
          <w:rFonts w:ascii="Times New Roman" w:eastAsia="Times New Roman" w:hAnsi="Times New Roman" w:cs="Times New Roman"/>
          <w:sz w:val="24"/>
          <w:szCs w:val="24"/>
        </w:rPr>
        <w:t>Emerging Critic R</w:t>
      </w:r>
      <w:r w:rsidRPr="006A075A">
        <w:rPr>
          <w:rFonts w:ascii="Times New Roman" w:eastAsia="Times New Roman" w:hAnsi="Times New Roman" w:cs="Times New Roman"/>
          <w:sz w:val="24"/>
          <w:szCs w:val="24"/>
        </w:rPr>
        <w:t>eview</w:t>
      </w:r>
      <w:r w:rsidR="00A20D23" w:rsidRPr="006A075A">
        <w:rPr>
          <w:rFonts w:ascii="Times New Roman" w:eastAsia="Times New Roman" w:hAnsi="Times New Roman" w:cs="Times New Roman"/>
          <w:sz w:val="24"/>
          <w:szCs w:val="24"/>
        </w:rPr>
        <w:t xml:space="preserve"> of </w:t>
      </w:r>
      <w:r w:rsidR="00A20D23" w:rsidRPr="006A075A">
        <w:rPr>
          <w:rFonts w:ascii="Times New Roman" w:eastAsia="Times New Roman" w:hAnsi="Times New Roman" w:cs="Times New Roman"/>
          <w:i/>
          <w:iCs/>
          <w:sz w:val="24"/>
          <w:szCs w:val="24"/>
        </w:rPr>
        <w:t>Surge</w:t>
      </w:r>
      <w:r w:rsidR="00A20D23" w:rsidRPr="006A075A">
        <w:rPr>
          <w:rFonts w:ascii="Times New Roman" w:eastAsia="Times New Roman" w:hAnsi="Times New Roman" w:cs="Times New Roman"/>
          <w:sz w:val="24"/>
          <w:szCs w:val="24"/>
        </w:rPr>
        <w:t>, n</w:t>
      </w:r>
      <w:r w:rsidR="009219A2">
        <w:rPr>
          <w:rFonts w:ascii="Times New Roman" w:eastAsia="Times New Roman" w:hAnsi="Times New Roman" w:cs="Times New Roman"/>
          <w:sz w:val="24"/>
          <w:szCs w:val="24"/>
        </w:rPr>
        <w:t xml:space="preserve">. </w:t>
      </w:r>
      <w:r w:rsidR="00A20D23" w:rsidRPr="006A075A">
        <w:rPr>
          <w:rFonts w:ascii="Times New Roman" w:eastAsia="Times New Roman" w:hAnsi="Times New Roman" w:cs="Times New Roman"/>
          <w:sz w:val="24"/>
          <w:szCs w:val="24"/>
        </w:rPr>
        <w:t>p.</w:t>
      </w:r>
    </w:p>
  </w:endnote>
  <w:endnote w:id="20">
    <w:p w14:paraId="5E3011B0" w14:textId="2DC09DA7" w:rsidR="00A225EB" w:rsidRPr="006A075A" w:rsidRDefault="00A225EB" w:rsidP="00B92802">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George Padmore Institute website</w:t>
      </w:r>
    </w:p>
  </w:endnote>
  <w:endnote w:id="21">
    <w:p w14:paraId="71124220" w14:textId="66E78464" w:rsidR="00A225EB" w:rsidRPr="006A075A" w:rsidRDefault="00A225EB" w:rsidP="00B92802">
      <w:pPr>
        <w:spacing w:after="0" w:line="240" w:lineRule="auto"/>
        <w:jc w:val="both"/>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00A20D23" w:rsidRPr="006A075A">
        <w:rPr>
          <w:rFonts w:ascii="Times New Roman" w:eastAsia="Times New Roman" w:hAnsi="Times New Roman" w:cs="Times New Roman"/>
          <w:sz w:val="24"/>
          <w:szCs w:val="24"/>
        </w:rPr>
        <w:t>Tracy K. Smith and</w:t>
      </w:r>
      <w:r w:rsidR="00A20D23" w:rsidRPr="006A075A">
        <w:rPr>
          <w:rFonts w:ascii="Times New Roman" w:eastAsia="Times New Roman" w:hAnsi="Times New Roman" w:cs="Times New Roman"/>
          <w:i/>
          <w:iCs/>
          <w:sz w:val="24"/>
          <w:szCs w:val="24"/>
        </w:rPr>
        <w:t xml:space="preserve"> </w:t>
      </w:r>
      <w:r w:rsidR="00A20D23" w:rsidRPr="006A075A">
        <w:rPr>
          <w:rFonts w:ascii="Times New Roman" w:eastAsia="Times New Roman" w:hAnsi="Times New Roman" w:cs="Times New Roman"/>
          <w:sz w:val="24"/>
          <w:szCs w:val="24"/>
        </w:rPr>
        <w:t xml:space="preserve">Jay Bernard LRB </w:t>
      </w:r>
      <w:r w:rsidR="00FB4740" w:rsidRPr="006A075A">
        <w:rPr>
          <w:rFonts w:ascii="Times New Roman" w:hAnsi="Times New Roman" w:cs="Times New Roman"/>
          <w:sz w:val="24"/>
          <w:szCs w:val="24"/>
        </w:rPr>
        <w:t>conversation</w:t>
      </w:r>
      <w:r w:rsidRPr="006A075A">
        <w:rPr>
          <w:rFonts w:ascii="Times New Roman" w:hAnsi="Times New Roman" w:cs="Times New Roman"/>
          <w:sz w:val="24"/>
          <w:szCs w:val="24"/>
        </w:rPr>
        <w:t xml:space="preserve">, </w:t>
      </w:r>
      <w:r w:rsidR="009219A2">
        <w:rPr>
          <w:rFonts w:ascii="Times New Roman" w:hAnsi="Times New Roman" w:cs="Times New Roman"/>
          <w:sz w:val="24"/>
          <w:szCs w:val="24"/>
        </w:rPr>
        <w:t>n. p.</w:t>
      </w:r>
    </w:p>
  </w:endnote>
  <w:endnote w:id="22">
    <w:p w14:paraId="68101084" w14:textId="797F2409" w:rsidR="00A225EB" w:rsidRPr="006A075A" w:rsidRDefault="00A225EB" w:rsidP="00B92802">
      <w:pPr>
        <w:pStyle w:val="EndnoteText"/>
        <w:rPr>
          <w:rFonts w:ascii="Times New Roman" w:hAnsi="Times New Roman" w:cs="Times New Roman"/>
          <w:sz w:val="24"/>
          <w:szCs w:val="24"/>
          <w:lang w:val="de-DE"/>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lang w:val="de-DE"/>
        </w:rPr>
        <w:t xml:space="preserve"> T</w:t>
      </w:r>
      <w:r w:rsidR="008034FC" w:rsidRPr="006A075A">
        <w:rPr>
          <w:rFonts w:ascii="Times New Roman" w:hAnsi="Times New Roman" w:cs="Times New Roman"/>
          <w:sz w:val="24"/>
          <w:szCs w:val="24"/>
          <w:lang w:val="de-DE"/>
        </w:rPr>
        <w:t>ya</w:t>
      </w:r>
      <w:r w:rsidRPr="006A075A">
        <w:rPr>
          <w:rFonts w:ascii="Times New Roman" w:hAnsi="Times New Roman" w:cs="Times New Roman"/>
          <w:sz w:val="24"/>
          <w:szCs w:val="24"/>
          <w:lang w:val="de-DE"/>
        </w:rPr>
        <w:t>ycke,</w:t>
      </w:r>
      <w:r w:rsidR="008845F2">
        <w:rPr>
          <w:rFonts w:ascii="Times New Roman" w:hAnsi="Times New Roman" w:cs="Times New Roman"/>
          <w:sz w:val="24"/>
          <w:szCs w:val="24"/>
          <w:lang w:val="de-DE"/>
        </w:rPr>
        <w:t xml:space="preserve"> </w:t>
      </w:r>
      <w:r w:rsidR="009219A2">
        <w:rPr>
          <w:rFonts w:ascii="Times New Roman" w:hAnsi="Times New Roman" w:cs="Times New Roman"/>
          <w:sz w:val="24"/>
          <w:szCs w:val="24"/>
          <w:lang w:val="de-DE"/>
        </w:rPr>
        <w:t>n. p.</w:t>
      </w:r>
    </w:p>
  </w:endnote>
  <w:endnote w:id="23">
    <w:p w14:paraId="3049736D" w14:textId="5485C203" w:rsidR="00A225EB" w:rsidRPr="006A075A" w:rsidRDefault="00A225EB" w:rsidP="00B92802">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lang w:val="de-DE"/>
        </w:rPr>
        <w:t xml:space="preserve"> </w:t>
      </w:r>
      <w:r w:rsidRPr="006A075A">
        <w:rPr>
          <w:rFonts w:ascii="Times New Roman" w:hAnsi="Times New Roman" w:cs="Times New Roman"/>
          <w:i/>
          <w:iCs/>
          <w:sz w:val="24"/>
          <w:szCs w:val="24"/>
          <w:lang w:val="de-DE"/>
        </w:rPr>
        <w:t>Archive Fever</w:t>
      </w:r>
      <w:r w:rsidRPr="006A075A">
        <w:rPr>
          <w:rFonts w:ascii="Times New Roman" w:hAnsi="Times New Roman" w:cs="Times New Roman"/>
          <w:sz w:val="24"/>
          <w:szCs w:val="24"/>
          <w:lang w:val="de-DE"/>
        </w:rPr>
        <w:t xml:space="preserve">, </w:t>
      </w:r>
      <w:r w:rsidR="00A20D23" w:rsidRPr="006A075A">
        <w:rPr>
          <w:rFonts w:ascii="Times New Roman" w:hAnsi="Times New Roman" w:cs="Times New Roman"/>
          <w:sz w:val="24"/>
          <w:szCs w:val="24"/>
          <w:lang w:val="de-DE"/>
        </w:rPr>
        <w:t>p.</w:t>
      </w:r>
      <w:r w:rsidRPr="006A075A">
        <w:rPr>
          <w:rFonts w:ascii="Times New Roman" w:hAnsi="Times New Roman" w:cs="Times New Roman"/>
          <w:sz w:val="24"/>
          <w:szCs w:val="24"/>
          <w:lang w:val="de-DE"/>
        </w:rPr>
        <w:t>2.</w:t>
      </w:r>
      <w:r w:rsidR="00013232" w:rsidRPr="006A075A">
        <w:rPr>
          <w:rFonts w:ascii="Times New Roman" w:hAnsi="Times New Roman" w:cs="Times New Roman"/>
          <w:sz w:val="24"/>
          <w:szCs w:val="24"/>
          <w:lang w:val="de-DE"/>
        </w:rPr>
        <w:t xml:space="preserve"> </w:t>
      </w:r>
      <w:r w:rsidR="00013232" w:rsidRPr="006A075A">
        <w:rPr>
          <w:rFonts w:ascii="Times New Roman" w:hAnsi="Times New Roman" w:cs="Times New Roman"/>
          <w:sz w:val="24"/>
          <w:szCs w:val="24"/>
        </w:rPr>
        <w:t xml:space="preserve">“The concept of the archive shelters in itself, of course, this memory of the name </w:t>
      </w:r>
      <w:r w:rsidR="00013232" w:rsidRPr="006A075A">
        <w:rPr>
          <w:rFonts w:ascii="Times New Roman" w:hAnsi="Times New Roman" w:cs="Times New Roman"/>
          <w:i/>
          <w:iCs/>
          <w:sz w:val="24"/>
          <w:szCs w:val="24"/>
        </w:rPr>
        <w:t>arkhe</w:t>
      </w:r>
      <w:r w:rsidR="00013232" w:rsidRPr="006A075A">
        <w:rPr>
          <w:rFonts w:ascii="Times New Roman" w:hAnsi="Times New Roman" w:cs="Times New Roman"/>
          <w:sz w:val="24"/>
          <w:szCs w:val="24"/>
        </w:rPr>
        <w:t xml:space="preserve">. But it also </w:t>
      </w:r>
      <w:r w:rsidR="00013232" w:rsidRPr="006A075A">
        <w:rPr>
          <w:rFonts w:ascii="Times New Roman" w:hAnsi="Times New Roman" w:cs="Times New Roman"/>
          <w:i/>
          <w:iCs/>
          <w:sz w:val="24"/>
          <w:szCs w:val="24"/>
        </w:rPr>
        <w:t xml:space="preserve">shelters </w:t>
      </w:r>
      <w:r w:rsidR="00013232" w:rsidRPr="006A075A">
        <w:rPr>
          <w:rFonts w:ascii="Times New Roman" w:hAnsi="Times New Roman" w:cs="Times New Roman"/>
          <w:sz w:val="24"/>
          <w:szCs w:val="24"/>
        </w:rPr>
        <w:t>itself from this memory which it shelters: which comes down to sating also that it forgets it.” (2)</w:t>
      </w:r>
    </w:p>
  </w:endnote>
  <w:endnote w:id="24">
    <w:p w14:paraId="57FFBBAF" w14:textId="07AE8B29" w:rsidR="00A225EB" w:rsidRPr="006A075A" w:rsidRDefault="00A225EB" w:rsidP="00B92802">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hAnsi="Times New Roman" w:cs="Times New Roman"/>
          <w:i/>
          <w:iCs/>
          <w:sz w:val="24"/>
          <w:szCs w:val="24"/>
        </w:rPr>
        <w:t>Archive Fever</w:t>
      </w:r>
      <w:r w:rsidR="00A20D23" w:rsidRPr="006A075A">
        <w:rPr>
          <w:rFonts w:ascii="Times New Roman" w:hAnsi="Times New Roman" w:cs="Times New Roman"/>
          <w:sz w:val="24"/>
          <w:szCs w:val="24"/>
        </w:rPr>
        <w:t>, pp.</w:t>
      </w:r>
      <w:r w:rsidRPr="006A075A">
        <w:rPr>
          <w:rFonts w:ascii="Times New Roman" w:hAnsi="Times New Roman" w:cs="Times New Roman"/>
          <w:sz w:val="24"/>
          <w:szCs w:val="24"/>
        </w:rPr>
        <w:t>2-3</w:t>
      </w:r>
      <w:r w:rsidR="00A20D23" w:rsidRPr="006A075A">
        <w:rPr>
          <w:rFonts w:ascii="Times New Roman" w:hAnsi="Times New Roman" w:cs="Times New Roman"/>
          <w:sz w:val="24"/>
          <w:szCs w:val="24"/>
        </w:rPr>
        <w:t>.</w:t>
      </w:r>
    </w:p>
  </w:endnote>
  <w:endnote w:id="25">
    <w:p w14:paraId="7D444704" w14:textId="2E1DCD09" w:rsidR="00A225EB" w:rsidRPr="006A075A" w:rsidRDefault="00A225EB" w:rsidP="00B92802">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hAnsi="Times New Roman" w:cs="Times New Roman"/>
          <w:i/>
          <w:iCs/>
          <w:sz w:val="24"/>
          <w:szCs w:val="24"/>
        </w:rPr>
        <w:t>Archive Fever</w:t>
      </w:r>
      <w:r w:rsidRPr="006A075A">
        <w:rPr>
          <w:rFonts w:ascii="Times New Roman" w:hAnsi="Times New Roman" w:cs="Times New Roman"/>
          <w:sz w:val="24"/>
          <w:szCs w:val="24"/>
        </w:rPr>
        <w:t>, p.3.</w:t>
      </w:r>
    </w:p>
  </w:endnote>
  <w:endnote w:id="26">
    <w:p w14:paraId="470965EE" w14:textId="1D4B68AF" w:rsidR="00A225EB" w:rsidRPr="006A075A" w:rsidRDefault="00A225EB" w:rsidP="4335610C">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Nicholas </w:t>
      </w:r>
      <w:r w:rsidR="002443A5" w:rsidRPr="006A075A">
        <w:rPr>
          <w:rFonts w:ascii="Times New Roman" w:eastAsia="Times New Roman" w:hAnsi="Times New Roman" w:cs="Times New Roman"/>
          <w:sz w:val="24"/>
          <w:szCs w:val="24"/>
        </w:rPr>
        <w:t xml:space="preserve">Abraham, Maria </w:t>
      </w:r>
      <w:r w:rsidR="002443A5" w:rsidRPr="006A075A">
        <w:rPr>
          <w:rFonts w:ascii="Times New Roman" w:eastAsia="Times New Roman" w:hAnsi="Times New Roman" w:cs="Times New Roman"/>
          <w:sz w:val="24"/>
          <w:szCs w:val="24"/>
        </w:rPr>
        <w:t xml:space="preserve">Torok &amp; Nicholas T. Rand, </w:t>
      </w:r>
      <w:r w:rsidR="002443A5" w:rsidRPr="006A075A">
        <w:rPr>
          <w:rFonts w:ascii="Times New Roman" w:eastAsia="Times New Roman" w:hAnsi="Times New Roman" w:cs="Times New Roman"/>
          <w:i/>
          <w:iCs/>
          <w:sz w:val="24"/>
          <w:szCs w:val="24"/>
        </w:rPr>
        <w:t>The Shell and the Kernel</w:t>
      </w:r>
      <w:r w:rsidR="002443A5" w:rsidRPr="006A075A">
        <w:rPr>
          <w:rFonts w:ascii="Times New Roman" w:eastAsia="Times New Roman" w:hAnsi="Times New Roman" w:cs="Times New Roman"/>
          <w:sz w:val="24"/>
          <w:szCs w:val="24"/>
        </w:rPr>
        <w:t xml:space="preserve"> (University of Chicago Press,</w:t>
      </w:r>
      <w:r w:rsidRPr="006A075A">
        <w:rPr>
          <w:rFonts w:ascii="Times New Roman" w:eastAsia="Times New Roman" w:hAnsi="Times New Roman" w:cs="Times New Roman"/>
          <w:sz w:val="24"/>
          <w:szCs w:val="24"/>
        </w:rPr>
        <w:t xml:space="preserve"> 1994</w:t>
      </w:r>
      <w:r w:rsidR="002443A5" w:rsidRPr="006A075A">
        <w:rPr>
          <w:rFonts w:ascii="Times New Roman" w:eastAsia="Times New Roman" w:hAnsi="Times New Roman" w:cs="Times New Roman"/>
          <w:sz w:val="24"/>
          <w:szCs w:val="24"/>
        </w:rPr>
        <w:t>),</w:t>
      </w:r>
      <w:r w:rsidRPr="006A075A">
        <w:rPr>
          <w:rFonts w:ascii="Times New Roman" w:eastAsia="Times New Roman" w:hAnsi="Times New Roman" w:cs="Times New Roman"/>
          <w:sz w:val="24"/>
          <w:szCs w:val="24"/>
        </w:rPr>
        <w:t xml:space="preserve"> 171.</w:t>
      </w:r>
    </w:p>
  </w:endnote>
  <w:endnote w:id="27">
    <w:p w14:paraId="2D6E346B" w14:textId="5A496EE3" w:rsidR="00A225EB" w:rsidRPr="006A075A" w:rsidRDefault="00A225EB" w:rsidP="4335610C">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Abraham, p.171.</w:t>
      </w:r>
    </w:p>
  </w:endnote>
  <w:endnote w:id="28">
    <w:p w14:paraId="6F8A1B32" w14:textId="77777777" w:rsidR="00384DE8" w:rsidRPr="006A075A" w:rsidRDefault="00384DE8" w:rsidP="00384DE8">
      <w:pPr>
        <w:spacing w:after="0" w:line="240" w:lineRule="auto"/>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eastAsia="Calibri" w:hAnsi="Times New Roman" w:cs="Times New Roman"/>
          <w:color w:val="201F1E"/>
          <w:sz w:val="24"/>
          <w:szCs w:val="24"/>
        </w:rPr>
        <w:t xml:space="preserve">Preface to </w:t>
      </w:r>
      <w:r w:rsidRPr="006A075A">
        <w:rPr>
          <w:rFonts w:ascii="Times New Roman" w:eastAsia="Calibri" w:hAnsi="Times New Roman" w:cs="Times New Roman"/>
          <w:i/>
          <w:iCs/>
          <w:color w:val="201F1E"/>
          <w:sz w:val="24"/>
          <w:szCs w:val="24"/>
        </w:rPr>
        <w:t>Surge</w:t>
      </w:r>
      <w:r w:rsidRPr="006A075A">
        <w:rPr>
          <w:rFonts w:ascii="Times New Roman" w:eastAsia="Calibri" w:hAnsi="Times New Roman" w:cs="Times New Roman"/>
          <w:color w:val="201F1E"/>
          <w:sz w:val="24"/>
          <w:szCs w:val="24"/>
        </w:rPr>
        <w:t>, p. xi.</w:t>
      </w:r>
    </w:p>
  </w:endnote>
  <w:endnote w:id="29">
    <w:p w14:paraId="20423F48" w14:textId="77777777" w:rsidR="00384DE8" w:rsidRPr="006A075A" w:rsidRDefault="00384DE8" w:rsidP="00384DE8">
      <w:pPr>
        <w:spacing w:after="0" w:line="240" w:lineRule="auto"/>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Introduction to T.S Eliot Prize video of Bernard reading ‘Clearing’ 2019, n</w:t>
      </w:r>
      <w:r>
        <w:rPr>
          <w:rFonts w:ascii="Times New Roman" w:hAnsi="Times New Roman" w:cs="Times New Roman"/>
          <w:sz w:val="24"/>
          <w:szCs w:val="24"/>
        </w:rPr>
        <w:t xml:space="preserve">. </w:t>
      </w:r>
      <w:r w:rsidRPr="006A075A">
        <w:rPr>
          <w:rFonts w:ascii="Times New Roman" w:hAnsi="Times New Roman" w:cs="Times New Roman"/>
          <w:sz w:val="24"/>
          <w:szCs w:val="24"/>
        </w:rPr>
        <w:t xml:space="preserve">p. </w:t>
      </w:r>
    </w:p>
  </w:endnote>
  <w:endnote w:id="30">
    <w:p w14:paraId="28827936" w14:textId="77777777" w:rsidR="00384DE8" w:rsidRPr="006A075A" w:rsidRDefault="00384DE8" w:rsidP="00384DE8">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hAnsi="Times New Roman" w:cs="Times New Roman"/>
          <w:i/>
          <w:iCs/>
          <w:sz w:val="24"/>
          <w:szCs w:val="24"/>
        </w:rPr>
        <w:t>Surge</w:t>
      </w:r>
      <w:r w:rsidRPr="006A075A">
        <w:rPr>
          <w:rFonts w:ascii="Times New Roman" w:hAnsi="Times New Roman" w:cs="Times New Roman"/>
          <w:sz w:val="24"/>
          <w:szCs w:val="24"/>
        </w:rPr>
        <w:t>, p.55.</w:t>
      </w:r>
    </w:p>
  </w:endnote>
  <w:endnote w:id="31">
    <w:p w14:paraId="3070CE1B" w14:textId="77777777" w:rsidR="00384DE8" w:rsidRPr="006A075A" w:rsidRDefault="00384DE8" w:rsidP="00384DE8">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Judie Newman, </w:t>
      </w:r>
      <w:r w:rsidRPr="006A075A">
        <w:rPr>
          <w:rFonts w:ascii="Times New Roman" w:hAnsi="Times New Roman" w:cs="Times New Roman"/>
          <w:i/>
          <w:iCs/>
          <w:sz w:val="24"/>
          <w:szCs w:val="24"/>
        </w:rPr>
        <w:t>The Ballistic Bard</w:t>
      </w:r>
      <w:r w:rsidRPr="006A075A">
        <w:rPr>
          <w:rFonts w:ascii="Times New Roman" w:hAnsi="Times New Roman" w:cs="Times New Roman"/>
          <w:sz w:val="24"/>
          <w:szCs w:val="24"/>
        </w:rPr>
        <w:t xml:space="preserve"> (London, Hodder Education: 1995).</w:t>
      </w:r>
      <w:r>
        <w:rPr>
          <w:rFonts w:ascii="Times New Roman" w:hAnsi="Times New Roman" w:cs="Times New Roman"/>
          <w:sz w:val="24"/>
          <w:szCs w:val="24"/>
        </w:rPr>
        <w:t xml:space="preserve"> Page? </w:t>
      </w:r>
    </w:p>
  </w:endnote>
  <w:endnote w:id="32">
    <w:p w14:paraId="729FB234" w14:textId="77777777" w:rsidR="00384DE8" w:rsidRDefault="00384DE8" w:rsidP="00384DE8">
      <w:pPr>
        <w:pStyle w:val="EndnoteText"/>
      </w:pPr>
      <w:r w:rsidRPr="00182DAF">
        <w:rPr>
          <w:rStyle w:val="EndnoteReference"/>
          <w:rFonts w:ascii="Times New Roman" w:hAnsi="Times New Roman" w:cs="Times New Roman"/>
          <w:sz w:val="24"/>
          <w:szCs w:val="24"/>
        </w:rPr>
        <w:endnoteRef/>
      </w:r>
      <w:r w:rsidRPr="00182DAF">
        <w:rPr>
          <w:rFonts w:ascii="Times New Roman" w:hAnsi="Times New Roman" w:cs="Times New Roman"/>
          <w:sz w:val="24"/>
          <w:szCs w:val="24"/>
        </w:rPr>
        <w:t xml:space="preserve"> For example Bernard’s </w:t>
      </w:r>
      <w:r>
        <w:rPr>
          <w:rFonts w:ascii="Times New Roman" w:hAnsi="Times New Roman" w:cs="Times New Roman"/>
          <w:sz w:val="24"/>
          <w:szCs w:val="24"/>
        </w:rPr>
        <w:t>‘N</w:t>
      </w:r>
      <w:r w:rsidRPr="00182DAF">
        <w:rPr>
          <w:rFonts w:ascii="Times New Roman" w:hAnsi="Times New Roman" w:cs="Times New Roman"/>
          <w:sz w:val="24"/>
          <w:szCs w:val="24"/>
        </w:rPr>
        <w:t>otes</w:t>
      </w:r>
      <w:r>
        <w:rPr>
          <w:rFonts w:ascii="Times New Roman" w:hAnsi="Times New Roman" w:cs="Times New Roman"/>
          <w:sz w:val="24"/>
          <w:szCs w:val="24"/>
        </w:rPr>
        <w:t>’</w:t>
      </w:r>
      <w:r w:rsidRPr="00182DAF">
        <w:rPr>
          <w:rFonts w:ascii="Times New Roman" w:hAnsi="Times New Roman" w:cs="Times New Roman"/>
          <w:sz w:val="24"/>
          <w:szCs w:val="24"/>
        </w:rPr>
        <w:t xml:space="preserve"> </w:t>
      </w:r>
      <w:r>
        <w:rPr>
          <w:rFonts w:ascii="Times New Roman" w:hAnsi="Times New Roman" w:cs="Times New Roman"/>
          <w:sz w:val="24"/>
          <w:szCs w:val="24"/>
        </w:rPr>
        <w:t xml:space="preserve">at the end of </w:t>
      </w:r>
      <w:r w:rsidRPr="00182DAF">
        <w:rPr>
          <w:rFonts w:ascii="Times New Roman" w:hAnsi="Times New Roman" w:cs="Times New Roman"/>
          <w:sz w:val="24"/>
          <w:szCs w:val="24"/>
        </w:rPr>
        <w:t xml:space="preserve">the collection reveal they make </w:t>
      </w:r>
      <w:r w:rsidRPr="007C64FB">
        <w:rPr>
          <w:rFonts w:ascii="Times New Roman" w:hAnsi="Times New Roman" w:cs="Times New Roman"/>
          <w:sz w:val="24"/>
          <w:szCs w:val="24"/>
        </w:rPr>
        <w:t>references in individual poems to black Atlantic writers such as Edouard Glissant, Aime Césaire (</w:t>
      </w:r>
      <w:r w:rsidRPr="007C64FB">
        <w:rPr>
          <w:rFonts w:ascii="Times New Roman" w:hAnsi="Times New Roman" w:cs="Times New Roman"/>
          <w:i/>
          <w:iCs/>
          <w:sz w:val="24"/>
          <w:szCs w:val="24"/>
        </w:rPr>
        <w:t xml:space="preserve">Notebook of a Return to My </w:t>
      </w:r>
      <w:r w:rsidRPr="00444B05">
        <w:rPr>
          <w:rFonts w:ascii="Times New Roman" w:hAnsi="Times New Roman" w:cs="Times New Roman"/>
          <w:i/>
          <w:iCs/>
          <w:sz w:val="24"/>
          <w:szCs w:val="24"/>
        </w:rPr>
        <w:t>N</w:t>
      </w:r>
      <w:r w:rsidRPr="003C379A">
        <w:rPr>
          <w:rFonts w:ascii="Times New Roman" w:hAnsi="Times New Roman" w:cs="Times New Roman"/>
          <w:i/>
          <w:iCs/>
          <w:sz w:val="24"/>
          <w:szCs w:val="24"/>
        </w:rPr>
        <w:t>ative Land</w:t>
      </w:r>
      <w:r w:rsidRPr="003C379A">
        <w:rPr>
          <w:rFonts w:ascii="Times New Roman" w:hAnsi="Times New Roman" w:cs="Times New Roman"/>
          <w:sz w:val="24"/>
          <w:szCs w:val="24"/>
        </w:rPr>
        <w:t>) and C.</w:t>
      </w:r>
      <w:r w:rsidRPr="00BA4FDC">
        <w:rPr>
          <w:rFonts w:ascii="Times New Roman" w:hAnsi="Times New Roman" w:cs="Times New Roman"/>
          <w:sz w:val="24"/>
          <w:szCs w:val="24"/>
        </w:rPr>
        <w:t>L.R James (</w:t>
      </w:r>
      <w:r w:rsidRPr="00BA4FDC">
        <w:rPr>
          <w:rFonts w:ascii="Times New Roman" w:hAnsi="Times New Roman" w:cs="Times New Roman"/>
          <w:i/>
          <w:iCs/>
          <w:sz w:val="24"/>
          <w:szCs w:val="24"/>
        </w:rPr>
        <w:t>Black</w:t>
      </w:r>
      <w:r w:rsidRPr="005B748E">
        <w:rPr>
          <w:rFonts w:ascii="Times New Roman" w:hAnsi="Times New Roman" w:cs="Times New Roman"/>
          <w:i/>
          <w:iCs/>
          <w:sz w:val="24"/>
          <w:szCs w:val="24"/>
        </w:rPr>
        <w:t xml:space="preserve"> Jacobins)</w:t>
      </w:r>
      <w:r w:rsidRPr="005B748E">
        <w:rPr>
          <w:rFonts w:ascii="Times New Roman" w:hAnsi="Times New Roman" w:cs="Times New Roman"/>
          <w:sz w:val="24"/>
          <w:szCs w:val="24"/>
        </w:rPr>
        <w:t xml:space="preserve"> </w:t>
      </w:r>
      <w:r>
        <w:rPr>
          <w:rStyle w:val="CommentReference"/>
        </w:rPr>
        <w:t/>
      </w:r>
      <w:r w:rsidRPr="005B748E">
        <w:rPr>
          <w:rFonts w:ascii="Times New Roman" w:hAnsi="Times New Roman" w:cs="Times New Roman"/>
          <w:sz w:val="24"/>
          <w:szCs w:val="24"/>
        </w:rPr>
        <w:t>and ‘Songbook’ writes back to an earlier poem on New Cross by Linton Kwesi Johnson.</w:t>
      </w:r>
    </w:p>
  </w:endnote>
  <w:endnote w:id="33">
    <w:p w14:paraId="1BE88A5E" w14:textId="1D9654AC" w:rsidR="00A225EB" w:rsidRPr="006A075A" w:rsidRDefault="00A225EB" w:rsidP="0007228E">
      <w:pPr>
        <w:spacing w:after="0" w:line="240" w:lineRule="auto"/>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00FB4740" w:rsidRPr="006A075A">
        <w:rPr>
          <w:rFonts w:ascii="Times New Roman" w:eastAsia="Times New Roman" w:hAnsi="Times New Roman" w:cs="Times New Roman"/>
          <w:sz w:val="24"/>
          <w:szCs w:val="24"/>
        </w:rPr>
        <w:t>Anderson, J., &amp; Christen, K. (2019). Toward slow archives</w:t>
      </w:r>
      <w:r w:rsidR="00A20D23" w:rsidRPr="006A075A">
        <w:rPr>
          <w:rFonts w:ascii="Times New Roman" w:eastAsia="Times New Roman" w:hAnsi="Times New Roman" w:cs="Times New Roman"/>
          <w:sz w:val="24"/>
          <w:szCs w:val="24"/>
        </w:rPr>
        <w:t xml:space="preserve">, </w:t>
      </w:r>
      <w:r w:rsidR="009219A2">
        <w:rPr>
          <w:rFonts w:ascii="Times New Roman" w:eastAsia="Times New Roman" w:hAnsi="Times New Roman" w:cs="Times New Roman"/>
          <w:sz w:val="24"/>
          <w:szCs w:val="24"/>
        </w:rPr>
        <w:t>n. p.</w:t>
      </w:r>
    </w:p>
  </w:endnote>
  <w:endnote w:id="34">
    <w:p w14:paraId="4591E87B" w14:textId="2B3B1770" w:rsidR="00A225EB" w:rsidRPr="006A075A" w:rsidRDefault="00A225EB" w:rsidP="0007228E">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00FB4740" w:rsidRPr="006A075A">
        <w:rPr>
          <w:rFonts w:ascii="Times New Roman" w:hAnsi="Times New Roman" w:cs="Times New Roman"/>
          <w:sz w:val="24"/>
          <w:szCs w:val="24"/>
        </w:rPr>
        <w:t xml:space="preserve">Anderson &amp; </w:t>
      </w:r>
      <w:r w:rsidR="00FB4740" w:rsidRPr="006A075A">
        <w:rPr>
          <w:rFonts w:ascii="Times New Roman" w:hAnsi="Times New Roman" w:cs="Times New Roman"/>
          <w:sz w:val="24"/>
          <w:szCs w:val="24"/>
        </w:rPr>
        <w:t>Christen</w:t>
      </w:r>
      <w:r w:rsidR="00A20D23" w:rsidRPr="006A075A">
        <w:rPr>
          <w:rFonts w:ascii="Times New Roman" w:hAnsi="Times New Roman" w:cs="Times New Roman"/>
          <w:sz w:val="24"/>
          <w:szCs w:val="24"/>
        </w:rPr>
        <w:t xml:space="preserve">, </w:t>
      </w:r>
      <w:r w:rsidR="009219A2">
        <w:rPr>
          <w:rFonts w:ascii="Times New Roman" w:hAnsi="Times New Roman" w:cs="Times New Roman"/>
          <w:sz w:val="24"/>
          <w:szCs w:val="24"/>
        </w:rPr>
        <w:t>n. p.</w:t>
      </w:r>
    </w:p>
  </w:endnote>
  <w:endnote w:id="35">
    <w:p w14:paraId="6B3D0A26" w14:textId="14FEEC12" w:rsidR="00A225EB" w:rsidRPr="006A075A" w:rsidRDefault="00A225EB" w:rsidP="0007228E">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hAnsi="Times New Roman" w:cs="Times New Roman"/>
          <w:sz w:val="24"/>
          <w:szCs w:val="24"/>
        </w:rPr>
        <w:t>T</w:t>
      </w:r>
      <w:r w:rsidR="00FB4740" w:rsidRPr="006A075A">
        <w:rPr>
          <w:rFonts w:ascii="Times New Roman" w:hAnsi="Times New Roman" w:cs="Times New Roman"/>
          <w:sz w:val="24"/>
          <w:szCs w:val="24"/>
        </w:rPr>
        <w:t>y</w:t>
      </w:r>
      <w:r w:rsidRPr="006A075A">
        <w:rPr>
          <w:rFonts w:ascii="Times New Roman" w:hAnsi="Times New Roman" w:cs="Times New Roman"/>
          <w:sz w:val="24"/>
          <w:szCs w:val="24"/>
        </w:rPr>
        <w:t>aycke</w:t>
      </w:r>
      <w:r w:rsidR="00A20D23" w:rsidRPr="006A075A">
        <w:rPr>
          <w:rFonts w:ascii="Times New Roman" w:hAnsi="Times New Roman" w:cs="Times New Roman"/>
          <w:sz w:val="24"/>
          <w:szCs w:val="24"/>
        </w:rPr>
        <w:t xml:space="preserve">, </w:t>
      </w:r>
      <w:r w:rsidR="009219A2">
        <w:rPr>
          <w:rFonts w:ascii="Times New Roman" w:hAnsi="Times New Roman" w:cs="Times New Roman"/>
          <w:sz w:val="24"/>
          <w:szCs w:val="24"/>
        </w:rPr>
        <w:t>n. p.</w:t>
      </w:r>
    </w:p>
  </w:endnote>
  <w:endnote w:id="36">
    <w:p w14:paraId="09738165" w14:textId="2A483B7E" w:rsidR="00A225EB" w:rsidRPr="006A075A" w:rsidRDefault="00A225EB" w:rsidP="00B92802">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00FB4740" w:rsidRPr="006A075A">
        <w:rPr>
          <w:rFonts w:ascii="Times New Roman" w:hAnsi="Times New Roman" w:cs="Times New Roman"/>
          <w:sz w:val="24"/>
          <w:szCs w:val="24"/>
        </w:rPr>
        <w:t xml:space="preserve">Saidiya </w:t>
      </w:r>
      <w:r w:rsidR="00FB4740" w:rsidRPr="006A075A">
        <w:rPr>
          <w:rFonts w:ascii="Times New Roman" w:eastAsia="Times New Roman" w:hAnsi="Times New Roman" w:cs="Times New Roman"/>
          <w:sz w:val="24"/>
          <w:szCs w:val="24"/>
        </w:rPr>
        <w:t xml:space="preserve">Hartman, ‘Venus in Two Acts’, </w:t>
      </w:r>
      <w:r w:rsidR="00FB4740" w:rsidRPr="006A075A">
        <w:rPr>
          <w:rFonts w:ascii="Times New Roman" w:eastAsia="Times New Roman" w:hAnsi="Times New Roman" w:cs="Times New Roman"/>
          <w:i/>
          <w:iCs/>
          <w:sz w:val="24"/>
          <w:szCs w:val="24"/>
        </w:rPr>
        <w:t>Small Axe</w:t>
      </w:r>
      <w:r w:rsidR="00FB4740" w:rsidRPr="006A075A">
        <w:rPr>
          <w:rFonts w:ascii="Times New Roman" w:eastAsia="Times New Roman" w:hAnsi="Times New Roman" w:cs="Times New Roman"/>
          <w:sz w:val="24"/>
          <w:szCs w:val="24"/>
        </w:rPr>
        <w:t>, Number 26 (Volume 12, Number 2), June 2008, pp. 1-14.</w:t>
      </w:r>
    </w:p>
  </w:endnote>
  <w:endnote w:id="37">
    <w:p w14:paraId="6B20AE38" w14:textId="22685F38" w:rsidR="00D259F7" w:rsidRPr="006A075A" w:rsidRDefault="00D259F7">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eastAsia="Times New Roman" w:hAnsi="Times New Roman" w:cs="Times New Roman"/>
          <w:sz w:val="24"/>
          <w:szCs w:val="24"/>
        </w:rPr>
        <w:t xml:space="preserve">Sandeep Parmar, ‘Review of </w:t>
      </w:r>
      <w:r w:rsidRPr="006A075A">
        <w:rPr>
          <w:rFonts w:ascii="Times New Roman" w:eastAsia="Times New Roman" w:hAnsi="Times New Roman" w:cs="Times New Roman"/>
          <w:i/>
          <w:iCs/>
          <w:sz w:val="24"/>
          <w:szCs w:val="24"/>
        </w:rPr>
        <w:t>Surge</w:t>
      </w:r>
      <w:r w:rsidRPr="006A075A">
        <w:rPr>
          <w:rFonts w:ascii="Times New Roman" w:eastAsia="Times New Roman" w:hAnsi="Times New Roman" w:cs="Times New Roman"/>
          <w:sz w:val="24"/>
          <w:szCs w:val="24"/>
        </w:rPr>
        <w:t xml:space="preserve"> by Jay Bernard– tragedy and solidarity’, </w:t>
      </w:r>
      <w:r w:rsidRPr="006A075A">
        <w:rPr>
          <w:rFonts w:ascii="Times New Roman" w:eastAsia="Times New Roman" w:hAnsi="Times New Roman" w:cs="Times New Roman"/>
          <w:i/>
          <w:iCs/>
          <w:sz w:val="24"/>
          <w:szCs w:val="24"/>
        </w:rPr>
        <w:t>The Guardian,</w:t>
      </w:r>
      <w:r w:rsidRPr="006A075A">
        <w:rPr>
          <w:rFonts w:ascii="Times New Roman" w:eastAsia="Times New Roman" w:hAnsi="Times New Roman" w:cs="Times New Roman"/>
          <w:sz w:val="24"/>
          <w:szCs w:val="24"/>
        </w:rPr>
        <w:t xml:space="preserve"> 6th July 2019.</w:t>
      </w:r>
    </w:p>
  </w:endnote>
  <w:endnote w:id="38">
    <w:p w14:paraId="1D7B1AAD" w14:textId="12B333DA" w:rsidR="00A225EB" w:rsidRPr="006A075A" w:rsidRDefault="00A225EB" w:rsidP="00B92802">
      <w:pPr>
        <w:spacing w:after="0" w:line="240" w:lineRule="auto"/>
        <w:jc w:val="both"/>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00A20D23" w:rsidRPr="006A075A">
        <w:rPr>
          <w:rFonts w:ascii="Times New Roman" w:eastAsia="Times New Roman" w:hAnsi="Times New Roman" w:cs="Times New Roman"/>
          <w:sz w:val="24"/>
          <w:szCs w:val="24"/>
        </w:rPr>
        <w:t>Tracy K. Smith and</w:t>
      </w:r>
      <w:r w:rsidR="00A20D23" w:rsidRPr="006A075A">
        <w:rPr>
          <w:rFonts w:ascii="Times New Roman" w:eastAsia="Times New Roman" w:hAnsi="Times New Roman" w:cs="Times New Roman"/>
          <w:i/>
          <w:iCs/>
          <w:sz w:val="24"/>
          <w:szCs w:val="24"/>
        </w:rPr>
        <w:t xml:space="preserve"> </w:t>
      </w:r>
      <w:r w:rsidR="00A20D23" w:rsidRPr="006A075A">
        <w:rPr>
          <w:rFonts w:ascii="Times New Roman" w:eastAsia="Times New Roman" w:hAnsi="Times New Roman" w:cs="Times New Roman"/>
          <w:sz w:val="24"/>
          <w:szCs w:val="24"/>
        </w:rPr>
        <w:t xml:space="preserve">Jay Bernard LRB </w:t>
      </w:r>
      <w:r w:rsidR="00FB4740" w:rsidRPr="006A075A">
        <w:rPr>
          <w:rFonts w:ascii="Times New Roman" w:hAnsi="Times New Roman" w:cs="Times New Roman"/>
          <w:sz w:val="24"/>
          <w:szCs w:val="24"/>
        </w:rPr>
        <w:t>conversation</w:t>
      </w:r>
      <w:r w:rsidRPr="006A075A">
        <w:rPr>
          <w:rFonts w:ascii="Times New Roman" w:hAnsi="Times New Roman" w:cs="Times New Roman"/>
          <w:sz w:val="24"/>
          <w:szCs w:val="24"/>
        </w:rPr>
        <w:t xml:space="preserve">, </w:t>
      </w:r>
      <w:r w:rsidR="009219A2">
        <w:rPr>
          <w:rFonts w:ascii="Times New Roman" w:hAnsi="Times New Roman" w:cs="Times New Roman"/>
          <w:sz w:val="24"/>
          <w:szCs w:val="24"/>
        </w:rPr>
        <w:t>n. p.</w:t>
      </w:r>
    </w:p>
  </w:endnote>
  <w:endnote w:id="39">
    <w:p w14:paraId="56AA7F69" w14:textId="707E9602" w:rsidR="00A225EB" w:rsidRPr="006A075A" w:rsidRDefault="00A225EB" w:rsidP="0007228E">
      <w:pPr>
        <w:spacing w:after="0" w:line="240" w:lineRule="auto"/>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008845F2">
        <w:rPr>
          <w:rFonts w:ascii="Times New Roman" w:hAnsi="Times New Roman" w:cs="Times New Roman"/>
          <w:sz w:val="24"/>
          <w:szCs w:val="24"/>
        </w:rPr>
        <w:t xml:space="preserve"> </w:t>
      </w:r>
      <w:r w:rsidRPr="006A075A">
        <w:rPr>
          <w:rFonts w:ascii="Times New Roman" w:eastAsia="Times New Roman" w:hAnsi="Times New Roman" w:cs="Times New Roman"/>
          <w:sz w:val="24"/>
          <w:szCs w:val="24"/>
        </w:rPr>
        <w:t>Parmar</w:t>
      </w:r>
      <w:r w:rsidR="0007228E" w:rsidRPr="006A075A">
        <w:rPr>
          <w:rFonts w:ascii="Times New Roman" w:eastAsia="Times New Roman" w:hAnsi="Times New Roman" w:cs="Times New Roman"/>
          <w:sz w:val="24"/>
          <w:szCs w:val="24"/>
        </w:rPr>
        <w:t xml:space="preserve">, </w:t>
      </w:r>
      <w:r w:rsidR="009219A2">
        <w:rPr>
          <w:rFonts w:ascii="Times New Roman" w:eastAsia="Times New Roman" w:hAnsi="Times New Roman" w:cs="Times New Roman"/>
          <w:sz w:val="24"/>
          <w:szCs w:val="24"/>
        </w:rPr>
        <w:t>n. p.</w:t>
      </w:r>
    </w:p>
  </w:endnote>
  <w:endnote w:id="40">
    <w:p w14:paraId="7FE87087" w14:textId="4D893E76" w:rsidR="00A225EB" w:rsidRPr="006A075A" w:rsidRDefault="00A225EB" w:rsidP="0007228E">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hAnsi="Times New Roman" w:cs="Times New Roman"/>
          <w:i/>
          <w:iCs/>
          <w:sz w:val="24"/>
          <w:szCs w:val="24"/>
        </w:rPr>
        <w:t>Surge</w:t>
      </w:r>
      <w:r w:rsidRPr="006A075A">
        <w:rPr>
          <w:rFonts w:ascii="Times New Roman" w:hAnsi="Times New Roman" w:cs="Times New Roman"/>
          <w:sz w:val="24"/>
          <w:szCs w:val="24"/>
        </w:rPr>
        <w:t>, p.</w:t>
      </w:r>
      <w:r w:rsidR="0011472C">
        <w:rPr>
          <w:rFonts w:ascii="Times New Roman" w:hAnsi="Times New Roman" w:cs="Times New Roman"/>
          <w:sz w:val="24"/>
          <w:szCs w:val="24"/>
        </w:rPr>
        <w:t xml:space="preserve"> ??</w:t>
      </w:r>
    </w:p>
  </w:endnote>
  <w:endnote w:id="41">
    <w:p w14:paraId="1C9DA825" w14:textId="252E04EE" w:rsidR="00A225EB" w:rsidRPr="006A075A" w:rsidRDefault="00A225EB" w:rsidP="4335610C">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S</w:t>
      </w:r>
      <w:r w:rsidRPr="006A075A">
        <w:rPr>
          <w:rFonts w:ascii="Times New Roman" w:eastAsia="Times New Roman" w:hAnsi="Times New Roman" w:cs="Times New Roman"/>
          <w:i/>
          <w:iCs/>
          <w:sz w:val="24"/>
          <w:szCs w:val="24"/>
        </w:rPr>
        <w:t>urge</w:t>
      </w:r>
      <w:r w:rsidRPr="006A075A">
        <w:rPr>
          <w:rFonts w:ascii="Times New Roman" w:eastAsia="Times New Roman" w:hAnsi="Times New Roman" w:cs="Times New Roman"/>
          <w:sz w:val="24"/>
          <w:szCs w:val="24"/>
        </w:rPr>
        <w:t>, p.</w:t>
      </w:r>
      <w:r w:rsidR="0011472C">
        <w:rPr>
          <w:rFonts w:ascii="Times New Roman" w:eastAsia="Times New Roman" w:hAnsi="Times New Roman" w:cs="Times New Roman"/>
          <w:sz w:val="24"/>
          <w:szCs w:val="24"/>
        </w:rPr>
        <w:t xml:space="preserve"> </w:t>
      </w:r>
      <w:r w:rsidRPr="006A075A">
        <w:rPr>
          <w:rFonts w:ascii="Times New Roman" w:eastAsia="Times New Roman" w:hAnsi="Times New Roman" w:cs="Times New Roman"/>
          <w:sz w:val="24"/>
          <w:szCs w:val="24"/>
        </w:rPr>
        <w:t>2.</w:t>
      </w:r>
    </w:p>
  </w:endnote>
  <w:endnote w:id="42">
    <w:p w14:paraId="34A048EB" w14:textId="20C22123" w:rsidR="00A225EB" w:rsidRPr="006A075A" w:rsidRDefault="00A225EB" w:rsidP="00FB4740">
      <w:pPr>
        <w:spacing w:after="0" w:line="240" w:lineRule="auto"/>
        <w:jc w:val="both"/>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O</w:t>
      </w:r>
      <w:r w:rsidRPr="006A075A">
        <w:rPr>
          <w:rFonts w:ascii="Times New Roman" w:eastAsia="Times New Roman" w:hAnsi="Times New Roman" w:cs="Times New Roman"/>
          <w:sz w:val="24"/>
          <w:szCs w:val="24"/>
        </w:rPr>
        <w:t>ne important permutation of the archive is as a set of records which signify as markers of cultural nationalism.</w:t>
      </w:r>
    </w:p>
  </w:endnote>
  <w:endnote w:id="43">
    <w:p w14:paraId="35B4FC09" w14:textId="434DC9A8" w:rsidR="00A225EB" w:rsidRPr="006A075A" w:rsidRDefault="00A225EB" w:rsidP="00FB4740">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Parmar, </w:t>
      </w:r>
      <w:r w:rsidR="009219A2">
        <w:rPr>
          <w:rFonts w:ascii="Times New Roman" w:hAnsi="Times New Roman" w:cs="Times New Roman"/>
          <w:sz w:val="24"/>
          <w:szCs w:val="24"/>
        </w:rPr>
        <w:t>n. p.</w:t>
      </w:r>
    </w:p>
  </w:endnote>
  <w:endnote w:id="44">
    <w:p w14:paraId="1C4C734B" w14:textId="2458F400" w:rsidR="00A225EB" w:rsidRPr="006A075A" w:rsidRDefault="00A225EB" w:rsidP="00FB4740">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hAnsi="Times New Roman" w:cs="Times New Roman"/>
          <w:i/>
          <w:iCs/>
          <w:sz w:val="24"/>
          <w:szCs w:val="24"/>
        </w:rPr>
        <w:t>Archive Fever</w:t>
      </w:r>
      <w:r w:rsidR="0007228E" w:rsidRPr="006A075A">
        <w:rPr>
          <w:rFonts w:ascii="Times New Roman" w:hAnsi="Times New Roman" w:cs="Times New Roman"/>
          <w:sz w:val="24"/>
          <w:szCs w:val="24"/>
        </w:rPr>
        <w:t xml:space="preserve">, </w:t>
      </w:r>
      <w:r w:rsidR="00736205" w:rsidRPr="006A075A">
        <w:rPr>
          <w:rFonts w:ascii="Times New Roman" w:hAnsi="Times New Roman" w:cs="Times New Roman"/>
          <w:sz w:val="24"/>
          <w:szCs w:val="24"/>
        </w:rPr>
        <w:t>p.</w:t>
      </w:r>
      <w:r w:rsidR="0011472C">
        <w:rPr>
          <w:rFonts w:ascii="Times New Roman" w:hAnsi="Times New Roman" w:cs="Times New Roman"/>
          <w:sz w:val="24"/>
          <w:szCs w:val="24"/>
        </w:rPr>
        <w:t xml:space="preserve"> ??</w:t>
      </w:r>
    </w:p>
  </w:endnote>
  <w:endnote w:id="45">
    <w:p w14:paraId="6F926763" w14:textId="1B793074" w:rsidR="00A225EB" w:rsidRPr="006A075A" w:rsidRDefault="00A225EB" w:rsidP="4335610C">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00FB4740" w:rsidRPr="006A075A">
        <w:rPr>
          <w:rStyle w:val="normaltextrun"/>
          <w:rFonts w:ascii="Times New Roman" w:hAnsi="Times New Roman" w:cs="Times New Roman"/>
          <w:color w:val="000000"/>
          <w:sz w:val="24"/>
          <w:szCs w:val="24"/>
          <w:shd w:val="clear" w:color="auto" w:fill="FFFFFF"/>
        </w:rPr>
        <w:t>ARK II references a BBC article from 3 Nov. 2015 as well as the infamous Grenfell Tower ‘bonfire’ effigy video which emerged and was circulated on social media in Autumn 2018.</w:t>
      </w:r>
      <w:r w:rsidR="00FB4740" w:rsidRPr="006A075A">
        <w:rPr>
          <w:rStyle w:val="eop"/>
          <w:rFonts w:ascii="Times New Roman" w:hAnsi="Times New Roman" w:cs="Times New Roman"/>
          <w:color w:val="000000"/>
          <w:sz w:val="24"/>
          <w:szCs w:val="24"/>
          <w:shd w:val="clear" w:color="auto" w:fill="FFFFFF"/>
        </w:rPr>
        <w:t> </w:t>
      </w:r>
    </w:p>
  </w:endnote>
  <w:endnote w:id="46">
    <w:p w14:paraId="6FFB50EA" w14:textId="3D90D010" w:rsidR="00A225EB" w:rsidRPr="006A075A" w:rsidRDefault="00A225EB" w:rsidP="4335610C">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hAnsi="Times New Roman" w:cs="Times New Roman"/>
          <w:i/>
          <w:iCs/>
          <w:sz w:val="24"/>
          <w:szCs w:val="24"/>
        </w:rPr>
        <w:t>Surge</w:t>
      </w:r>
      <w:r w:rsidRPr="006A075A">
        <w:rPr>
          <w:rFonts w:ascii="Times New Roman" w:hAnsi="Times New Roman" w:cs="Times New Roman"/>
          <w:sz w:val="24"/>
          <w:szCs w:val="24"/>
        </w:rPr>
        <w:t>, p.46.</w:t>
      </w:r>
    </w:p>
  </w:endnote>
  <w:endnote w:id="47">
    <w:p w14:paraId="42BFD67C" w14:textId="53012F31" w:rsidR="00A225EB" w:rsidRPr="00C827BA" w:rsidRDefault="00A225EB" w:rsidP="003D1FD9">
      <w:pPr>
        <w:pStyle w:val="EndnoteText"/>
        <w:rPr>
          <w:rFonts w:ascii="Times New Roman" w:hAnsi="Times New Roman" w:cs="Times New Roman"/>
          <w:sz w:val="24"/>
          <w:szCs w:val="24"/>
        </w:rPr>
      </w:pPr>
      <w:r w:rsidRPr="00041A5C">
        <w:rPr>
          <w:rStyle w:val="EndnoteReference"/>
          <w:rFonts w:ascii="Times New Roman" w:hAnsi="Times New Roman" w:cs="Times New Roman"/>
          <w:sz w:val="24"/>
          <w:szCs w:val="24"/>
        </w:rPr>
        <w:endnoteRef/>
      </w:r>
      <w:r w:rsidRPr="00041A5C">
        <w:rPr>
          <w:rFonts w:ascii="Times New Roman" w:hAnsi="Times New Roman" w:cs="Times New Roman"/>
          <w:sz w:val="24"/>
          <w:szCs w:val="24"/>
        </w:rPr>
        <w:t xml:space="preserve"> Hartman</w:t>
      </w:r>
      <w:r w:rsidR="00FB4740" w:rsidRPr="00C827BA">
        <w:rPr>
          <w:rFonts w:ascii="Times New Roman" w:hAnsi="Times New Roman" w:cs="Times New Roman"/>
          <w:sz w:val="24"/>
          <w:szCs w:val="24"/>
        </w:rPr>
        <w:t>, p.</w:t>
      </w:r>
      <w:r w:rsidR="0011472C" w:rsidRPr="00C827BA">
        <w:rPr>
          <w:rFonts w:ascii="Times New Roman" w:hAnsi="Times New Roman" w:cs="Times New Roman"/>
          <w:sz w:val="24"/>
          <w:szCs w:val="24"/>
        </w:rPr>
        <w:t xml:space="preserve"> ?</w:t>
      </w:r>
    </w:p>
  </w:endnote>
  <w:endnote w:id="48">
    <w:p w14:paraId="6EE13074" w14:textId="1A3E007C" w:rsidR="00A225EB" w:rsidRPr="00C827BA" w:rsidRDefault="00A225EB" w:rsidP="4335610C">
      <w:pPr>
        <w:pStyle w:val="EndnoteText"/>
        <w:rPr>
          <w:rFonts w:ascii="Times New Roman" w:hAnsi="Times New Roman" w:cs="Times New Roman"/>
          <w:sz w:val="24"/>
          <w:szCs w:val="24"/>
        </w:rPr>
      </w:pPr>
      <w:r w:rsidRPr="00041A5C">
        <w:rPr>
          <w:rStyle w:val="EndnoteReference"/>
          <w:rFonts w:ascii="Times New Roman" w:hAnsi="Times New Roman" w:cs="Times New Roman"/>
          <w:sz w:val="24"/>
          <w:szCs w:val="24"/>
        </w:rPr>
        <w:endnoteRef/>
      </w:r>
      <w:r w:rsidRPr="00041A5C">
        <w:rPr>
          <w:rFonts w:ascii="Times New Roman" w:hAnsi="Times New Roman" w:cs="Times New Roman"/>
          <w:sz w:val="24"/>
          <w:szCs w:val="24"/>
        </w:rPr>
        <w:t xml:space="preserve"> </w:t>
      </w:r>
      <w:r w:rsidR="00A20D23" w:rsidRPr="00C827BA">
        <w:rPr>
          <w:rFonts w:ascii="Times New Roman" w:eastAsia="Times New Roman" w:hAnsi="Times New Roman" w:cs="Times New Roman"/>
          <w:sz w:val="24"/>
          <w:szCs w:val="24"/>
        </w:rPr>
        <w:t>Tracy K. Smith and</w:t>
      </w:r>
      <w:r w:rsidR="00A20D23" w:rsidRPr="00C827BA">
        <w:rPr>
          <w:rFonts w:ascii="Times New Roman" w:eastAsia="Times New Roman" w:hAnsi="Times New Roman" w:cs="Times New Roman"/>
          <w:i/>
          <w:iCs/>
          <w:sz w:val="24"/>
          <w:szCs w:val="24"/>
        </w:rPr>
        <w:t xml:space="preserve"> </w:t>
      </w:r>
      <w:r w:rsidR="00A20D23" w:rsidRPr="00C827BA">
        <w:rPr>
          <w:rFonts w:ascii="Times New Roman" w:eastAsia="Times New Roman" w:hAnsi="Times New Roman" w:cs="Times New Roman"/>
          <w:sz w:val="24"/>
          <w:szCs w:val="24"/>
        </w:rPr>
        <w:t xml:space="preserve">Jay Bernard LRB </w:t>
      </w:r>
      <w:r w:rsidR="00FB4740" w:rsidRPr="00C827BA">
        <w:rPr>
          <w:rFonts w:ascii="Times New Roman" w:hAnsi="Times New Roman" w:cs="Times New Roman"/>
          <w:sz w:val="24"/>
          <w:szCs w:val="24"/>
        </w:rPr>
        <w:t>conversation</w:t>
      </w:r>
      <w:r w:rsidRPr="00C827BA">
        <w:rPr>
          <w:rFonts w:ascii="Times New Roman" w:hAnsi="Times New Roman" w:cs="Times New Roman"/>
          <w:sz w:val="24"/>
          <w:szCs w:val="24"/>
        </w:rPr>
        <w:t xml:space="preserve">, </w:t>
      </w:r>
      <w:r w:rsidR="009219A2" w:rsidRPr="00C827BA">
        <w:rPr>
          <w:rFonts w:ascii="Times New Roman" w:hAnsi="Times New Roman" w:cs="Times New Roman"/>
          <w:sz w:val="24"/>
          <w:szCs w:val="24"/>
        </w:rPr>
        <w:t>n. p.</w:t>
      </w:r>
    </w:p>
  </w:endnote>
  <w:endnote w:id="49">
    <w:p w14:paraId="56C98F46" w14:textId="3F1EBA2C" w:rsidR="000D6171" w:rsidRPr="008427A3" w:rsidRDefault="000D6171">
      <w:pPr>
        <w:pStyle w:val="EndnoteText"/>
        <w:rPr>
          <w:rFonts w:ascii="Times New Roman" w:hAnsi="Times New Roman" w:cs="Times New Roman"/>
          <w:sz w:val="24"/>
          <w:szCs w:val="24"/>
        </w:rPr>
      </w:pPr>
      <w:r w:rsidRPr="008427A3">
        <w:rPr>
          <w:rStyle w:val="EndnoteReference"/>
          <w:rFonts w:ascii="Times New Roman" w:hAnsi="Times New Roman" w:cs="Times New Roman"/>
          <w:sz w:val="24"/>
          <w:szCs w:val="24"/>
        </w:rPr>
        <w:endnoteRef/>
      </w:r>
      <w:r w:rsidRPr="008427A3">
        <w:rPr>
          <w:rFonts w:ascii="Times New Roman" w:hAnsi="Times New Roman" w:cs="Times New Roman"/>
          <w:sz w:val="24"/>
          <w:szCs w:val="24"/>
        </w:rPr>
        <w:t xml:space="preserve"> Bulley, </w:t>
      </w:r>
      <w:r w:rsidRPr="008427A3">
        <w:rPr>
          <w:rFonts w:ascii="Times New Roman" w:hAnsi="Times New Roman" w:cs="Times New Roman"/>
          <w:sz w:val="24"/>
          <w:szCs w:val="24"/>
        </w:rPr>
        <w:t>n.p.</w:t>
      </w:r>
    </w:p>
  </w:endnote>
  <w:endnote w:id="50">
    <w:p w14:paraId="4F7435A0" w14:textId="6F7C3FB1" w:rsidR="00A225EB" w:rsidRPr="006A075A" w:rsidRDefault="00A225EB" w:rsidP="35A264EB">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hAnsi="Times New Roman" w:cs="Times New Roman"/>
          <w:i/>
          <w:iCs/>
          <w:sz w:val="24"/>
          <w:szCs w:val="24"/>
        </w:rPr>
        <w:t>Surge</w:t>
      </w:r>
      <w:r w:rsidRPr="006A075A">
        <w:rPr>
          <w:rFonts w:ascii="Times New Roman" w:hAnsi="Times New Roman" w:cs="Times New Roman"/>
          <w:sz w:val="24"/>
          <w:szCs w:val="24"/>
        </w:rPr>
        <w:t>, p.</w:t>
      </w:r>
      <w:r w:rsidR="0011472C">
        <w:rPr>
          <w:rFonts w:ascii="Times New Roman" w:hAnsi="Times New Roman" w:cs="Times New Roman"/>
          <w:sz w:val="24"/>
          <w:szCs w:val="24"/>
        </w:rPr>
        <w:t xml:space="preserve"> </w:t>
      </w:r>
      <w:r w:rsidRPr="006A075A">
        <w:rPr>
          <w:rFonts w:ascii="Times New Roman" w:hAnsi="Times New Roman" w:cs="Times New Roman"/>
          <w:sz w:val="24"/>
          <w:szCs w:val="24"/>
        </w:rPr>
        <w:t>4.</w:t>
      </w:r>
    </w:p>
  </w:endnote>
  <w:endnote w:id="51">
    <w:p w14:paraId="7A7838B1" w14:textId="0CA461CA" w:rsidR="00A225EB" w:rsidRPr="00BA4FDC" w:rsidRDefault="00A225EB" w:rsidP="4335610C">
      <w:pPr>
        <w:pStyle w:val="EndnoteText"/>
        <w:rPr>
          <w:rFonts w:ascii="Times New Roman" w:hAnsi="Times New Roman" w:cs="Times New Roman"/>
          <w:sz w:val="24"/>
          <w:szCs w:val="24"/>
        </w:rPr>
      </w:pPr>
      <w:r w:rsidRPr="00BA4FDC">
        <w:rPr>
          <w:rStyle w:val="EndnoteReference"/>
          <w:rFonts w:ascii="Times New Roman" w:hAnsi="Times New Roman" w:cs="Times New Roman"/>
          <w:sz w:val="24"/>
          <w:szCs w:val="24"/>
        </w:rPr>
        <w:endnoteRef/>
      </w:r>
      <w:r w:rsidRPr="00BA4FDC">
        <w:rPr>
          <w:rFonts w:ascii="Times New Roman" w:hAnsi="Times New Roman" w:cs="Times New Roman"/>
          <w:sz w:val="24"/>
          <w:szCs w:val="24"/>
        </w:rPr>
        <w:t xml:space="preserve"> </w:t>
      </w:r>
      <w:r w:rsidRPr="00BA4FDC">
        <w:rPr>
          <w:rFonts w:ascii="Times New Roman" w:hAnsi="Times New Roman" w:cs="Times New Roman"/>
          <w:i/>
          <w:iCs/>
          <w:sz w:val="24"/>
          <w:szCs w:val="24"/>
        </w:rPr>
        <w:t>Surge</w:t>
      </w:r>
      <w:r w:rsidRPr="00BA4FDC">
        <w:rPr>
          <w:rFonts w:ascii="Times New Roman" w:hAnsi="Times New Roman" w:cs="Times New Roman"/>
          <w:sz w:val="24"/>
          <w:szCs w:val="24"/>
        </w:rPr>
        <w:t>, p.</w:t>
      </w:r>
      <w:r w:rsidR="0011472C" w:rsidRPr="00BA4FDC">
        <w:rPr>
          <w:rFonts w:ascii="Times New Roman" w:hAnsi="Times New Roman" w:cs="Times New Roman"/>
          <w:sz w:val="24"/>
          <w:szCs w:val="24"/>
        </w:rPr>
        <w:t xml:space="preserve"> </w:t>
      </w:r>
      <w:r w:rsidRPr="00BA4FDC">
        <w:rPr>
          <w:rFonts w:ascii="Times New Roman" w:hAnsi="Times New Roman" w:cs="Times New Roman"/>
          <w:sz w:val="24"/>
          <w:szCs w:val="24"/>
        </w:rPr>
        <w:t>6.</w:t>
      </w:r>
    </w:p>
  </w:endnote>
  <w:endnote w:id="52">
    <w:p w14:paraId="1E6FA9F2" w14:textId="7B07B895" w:rsidR="00BA4FDC" w:rsidRPr="00BA4FDC" w:rsidRDefault="00BA4FDC">
      <w:pPr>
        <w:pStyle w:val="EndnoteText"/>
        <w:rPr>
          <w:rFonts w:ascii="Times New Roman" w:hAnsi="Times New Roman" w:cs="Times New Roman"/>
          <w:sz w:val="24"/>
          <w:szCs w:val="24"/>
        </w:rPr>
      </w:pPr>
      <w:r w:rsidRPr="00BA4FDC">
        <w:rPr>
          <w:rStyle w:val="EndnoteReference"/>
          <w:rFonts w:ascii="Times New Roman" w:hAnsi="Times New Roman" w:cs="Times New Roman"/>
          <w:sz w:val="24"/>
          <w:szCs w:val="24"/>
        </w:rPr>
        <w:endnoteRef/>
      </w:r>
      <w:r w:rsidRPr="00BA4FDC">
        <w:rPr>
          <w:rFonts w:ascii="Times New Roman" w:hAnsi="Times New Roman" w:cs="Times New Roman"/>
          <w:sz w:val="24"/>
          <w:szCs w:val="24"/>
        </w:rPr>
        <w:t xml:space="preserve"> Jay Bernard performs ‘Songbook’ for Penguin Random House 2018 </w:t>
      </w:r>
      <w:hyperlink r:id="rId1" w:history="1">
        <w:r w:rsidRPr="00BA4FDC">
          <w:rPr>
            <w:rStyle w:val="Hyperlink"/>
            <w:rFonts w:ascii="Times New Roman" w:hAnsi="Times New Roman" w:cs="Times New Roman"/>
            <w:sz w:val="24"/>
            <w:szCs w:val="24"/>
          </w:rPr>
          <w:t>https://www.youtube.com/watch?v=7810gU9pSm4</w:t>
        </w:r>
      </w:hyperlink>
      <w:r w:rsidRPr="00BA4FDC">
        <w:rPr>
          <w:rFonts w:ascii="Times New Roman" w:hAnsi="Times New Roman" w:cs="Times New Roman"/>
          <w:sz w:val="24"/>
          <w:szCs w:val="24"/>
        </w:rPr>
        <w:t xml:space="preserve"> accessed 7.7.21.</w:t>
      </w:r>
    </w:p>
  </w:endnote>
  <w:endnote w:id="53">
    <w:p w14:paraId="1440D782" w14:textId="20D0DA43" w:rsidR="00C827BA" w:rsidRPr="008427A3" w:rsidRDefault="00C827BA">
      <w:pPr>
        <w:pStyle w:val="EndnoteText"/>
        <w:rPr>
          <w:rFonts w:ascii="Times New Roman" w:hAnsi="Times New Roman" w:cs="Times New Roman"/>
          <w:sz w:val="24"/>
          <w:szCs w:val="24"/>
        </w:rPr>
      </w:pPr>
      <w:r w:rsidRPr="00BA4FDC">
        <w:rPr>
          <w:rStyle w:val="EndnoteReference"/>
          <w:rFonts w:ascii="Times New Roman" w:hAnsi="Times New Roman" w:cs="Times New Roman"/>
          <w:sz w:val="24"/>
          <w:szCs w:val="24"/>
        </w:rPr>
        <w:endnoteRef/>
      </w:r>
      <w:r w:rsidRPr="008427A3">
        <w:rPr>
          <w:rFonts w:ascii="Times New Roman" w:hAnsi="Times New Roman" w:cs="Times New Roman"/>
          <w:sz w:val="24"/>
          <w:szCs w:val="24"/>
        </w:rPr>
        <w:t xml:space="preserve"> Notes to </w:t>
      </w:r>
      <w:r w:rsidRPr="008427A3">
        <w:rPr>
          <w:rFonts w:ascii="Times New Roman" w:hAnsi="Times New Roman" w:cs="Times New Roman"/>
          <w:i/>
          <w:iCs/>
          <w:sz w:val="24"/>
          <w:szCs w:val="24"/>
        </w:rPr>
        <w:t>Surge</w:t>
      </w:r>
      <w:r w:rsidRPr="008427A3">
        <w:rPr>
          <w:rFonts w:ascii="Times New Roman" w:hAnsi="Times New Roman" w:cs="Times New Roman"/>
          <w:sz w:val="24"/>
          <w:szCs w:val="24"/>
        </w:rPr>
        <w:t>, p.55.</w:t>
      </w:r>
    </w:p>
  </w:endnote>
  <w:endnote w:id="54">
    <w:p w14:paraId="3700D162" w14:textId="02BA056D" w:rsidR="00A225EB" w:rsidRPr="00BA4FDC" w:rsidRDefault="00A225EB" w:rsidP="00B92802">
      <w:pPr>
        <w:pStyle w:val="EndnoteText"/>
        <w:rPr>
          <w:rFonts w:ascii="Times New Roman" w:hAnsi="Times New Roman" w:cs="Times New Roman"/>
          <w:sz w:val="24"/>
          <w:szCs w:val="24"/>
        </w:rPr>
      </w:pPr>
      <w:r w:rsidRPr="00BA4FDC">
        <w:rPr>
          <w:rStyle w:val="EndnoteReference"/>
          <w:rFonts w:ascii="Times New Roman" w:hAnsi="Times New Roman" w:cs="Times New Roman"/>
          <w:sz w:val="24"/>
          <w:szCs w:val="24"/>
        </w:rPr>
        <w:endnoteRef/>
      </w:r>
      <w:r w:rsidRPr="00BA4FDC">
        <w:rPr>
          <w:rFonts w:ascii="Times New Roman" w:hAnsi="Times New Roman" w:cs="Times New Roman"/>
          <w:sz w:val="24"/>
          <w:szCs w:val="24"/>
        </w:rPr>
        <w:t xml:space="preserve"> Parmar</w:t>
      </w:r>
      <w:r w:rsidR="00FB4740" w:rsidRPr="00BA4FDC">
        <w:rPr>
          <w:rFonts w:ascii="Times New Roman" w:hAnsi="Times New Roman" w:cs="Times New Roman"/>
          <w:sz w:val="24"/>
          <w:szCs w:val="24"/>
        </w:rPr>
        <w:t>, p.</w:t>
      </w:r>
      <w:r w:rsidR="0011472C" w:rsidRPr="00BA4FDC">
        <w:rPr>
          <w:rFonts w:ascii="Times New Roman" w:hAnsi="Times New Roman" w:cs="Times New Roman"/>
          <w:sz w:val="24"/>
          <w:szCs w:val="24"/>
        </w:rPr>
        <w:t xml:space="preserve"> ?</w:t>
      </w:r>
    </w:p>
  </w:endnote>
  <w:endnote w:id="55">
    <w:p w14:paraId="67B51BCD" w14:textId="57A54F57" w:rsidR="00A225EB" w:rsidRPr="006A075A" w:rsidRDefault="00A225EB" w:rsidP="00013232">
      <w:pPr>
        <w:spacing w:after="0" w:line="240" w:lineRule="auto"/>
        <w:jc w:val="both"/>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00A20D23" w:rsidRPr="006A075A">
        <w:rPr>
          <w:rFonts w:ascii="Times New Roman" w:eastAsia="Times New Roman" w:hAnsi="Times New Roman" w:cs="Times New Roman"/>
          <w:sz w:val="24"/>
          <w:szCs w:val="24"/>
        </w:rPr>
        <w:t>Tracy K. Smith and</w:t>
      </w:r>
      <w:r w:rsidR="00A20D23" w:rsidRPr="006A075A">
        <w:rPr>
          <w:rFonts w:ascii="Times New Roman" w:eastAsia="Times New Roman" w:hAnsi="Times New Roman" w:cs="Times New Roman"/>
          <w:i/>
          <w:iCs/>
          <w:sz w:val="24"/>
          <w:szCs w:val="24"/>
        </w:rPr>
        <w:t xml:space="preserve"> </w:t>
      </w:r>
      <w:r w:rsidR="00A20D23" w:rsidRPr="006A075A">
        <w:rPr>
          <w:rFonts w:ascii="Times New Roman" w:eastAsia="Times New Roman" w:hAnsi="Times New Roman" w:cs="Times New Roman"/>
          <w:sz w:val="24"/>
          <w:szCs w:val="24"/>
        </w:rPr>
        <w:t xml:space="preserve">Jay Bernard LRB </w:t>
      </w:r>
      <w:r w:rsidR="00FB4740" w:rsidRPr="006A075A">
        <w:rPr>
          <w:rFonts w:ascii="Times New Roman" w:eastAsia="Times New Roman" w:hAnsi="Times New Roman" w:cs="Times New Roman"/>
          <w:sz w:val="24"/>
          <w:szCs w:val="24"/>
        </w:rPr>
        <w:t>conversation</w:t>
      </w:r>
      <w:r w:rsidRPr="006A075A">
        <w:rPr>
          <w:rFonts w:ascii="Times New Roman" w:eastAsia="Times New Roman" w:hAnsi="Times New Roman" w:cs="Times New Roman"/>
          <w:sz w:val="24"/>
          <w:szCs w:val="24"/>
        </w:rPr>
        <w:t xml:space="preserve">, </w:t>
      </w:r>
      <w:r w:rsidR="009219A2">
        <w:rPr>
          <w:rFonts w:ascii="Times New Roman" w:eastAsia="Times New Roman" w:hAnsi="Times New Roman" w:cs="Times New Roman"/>
          <w:sz w:val="24"/>
          <w:szCs w:val="24"/>
        </w:rPr>
        <w:t>n. p.</w:t>
      </w:r>
    </w:p>
  </w:endnote>
  <w:endnote w:id="56">
    <w:p w14:paraId="7F80EC8A" w14:textId="3A821B0B" w:rsidR="00A225EB" w:rsidRPr="006A075A" w:rsidRDefault="00A225EB" w:rsidP="00B92802">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hAnsi="Times New Roman" w:cs="Times New Roman"/>
          <w:i/>
          <w:iCs/>
          <w:sz w:val="24"/>
          <w:szCs w:val="24"/>
        </w:rPr>
        <w:t>Surge</w:t>
      </w:r>
      <w:r w:rsidRPr="006A075A">
        <w:rPr>
          <w:rFonts w:ascii="Times New Roman" w:hAnsi="Times New Roman" w:cs="Times New Roman"/>
          <w:sz w:val="24"/>
          <w:szCs w:val="24"/>
        </w:rPr>
        <w:t>, p.31.</w:t>
      </w:r>
    </w:p>
  </w:endnote>
  <w:endnote w:id="57">
    <w:p w14:paraId="2E02E5E7" w14:textId="1D8EB4BC" w:rsidR="00A225EB" w:rsidRPr="006A075A" w:rsidRDefault="00A225EB" w:rsidP="4335610C">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hAnsi="Times New Roman" w:cs="Times New Roman"/>
          <w:i/>
          <w:iCs/>
          <w:sz w:val="24"/>
          <w:szCs w:val="24"/>
        </w:rPr>
        <w:t>Surge</w:t>
      </w:r>
      <w:r w:rsidRPr="006A075A">
        <w:rPr>
          <w:rFonts w:ascii="Times New Roman" w:hAnsi="Times New Roman" w:cs="Times New Roman"/>
          <w:sz w:val="24"/>
          <w:szCs w:val="24"/>
        </w:rPr>
        <w:t>, p.31.</w:t>
      </w:r>
    </w:p>
  </w:endnote>
  <w:endnote w:id="58">
    <w:p w14:paraId="7C422F07" w14:textId="4E42066E" w:rsidR="00A225EB" w:rsidRPr="006A075A" w:rsidRDefault="00A225EB" w:rsidP="4335610C">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hAnsi="Times New Roman" w:cs="Times New Roman"/>
          <w:i/>
          <w:iCs/>
          <w:sz w:val="24"/>
          <w:szCs w:val="24"/>
        </w:rPr>
        <w:t>Surge</w:t>
      </w:r>
      <w:r w:rsidRPr="006A075A">
        <w:rPr>
          <w:rFonts w:ascii="Times New Roman" w:hAnsi="Times New Roman" w:cs="Times New Roman"/>
          <w:sz w:val="24"/>
          <w:szCs w:val="24"/>
        </w:rPr>
        <w:t>, p.49.</w:t>
      </w:r>
    </w:p>
  </w:endnote>
  <w:endnote w:id="59">
    <w:p w14:paraId="2B641972" w14:textId="30545397" w:rsidR="00A225EB" w:rsidRPr="006A075A" w:rsidRDefault="00A225EB" w:rsidP="35A264EB">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Pr="006A075A">
        <w:rPr>
          <w:rFonts w:ascii="Times New Roman" w:hAnsi="Times New Roman" w:cs="Times New Roman"/>
          <w:i/>
          <w:iCs/>
          <w:sz w:val="24"/>
          <w:szCs w:val="24"/>
        </w:rPr>
        <w:t>Surge</w:t>
      </w:r>
      <w:r w:rsidRPr="006A075A">
        <w:rPr>
          <w:rFonts w:ascii="Times New Roman" w:hAnsi="Times New Roman" w:cs="Times New Roman"/>
          <w:sz w:val="24"/>
          <w:szCs w:val="24"/>
        </w:rPr>
        <w:t>, p.41.</w:t>
      </w:r>
    </w:p>
  </w:endnote>
  <w:endnote w:id="60">
    <w:p w14:paraId="71DC93FB" w14:textId="7BE1A294" w:rsidR="00A225EB" w:rsidRPr="006A075A" w:rsidRDefault="00A225EB" w:rsidP="35A264EB">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008845F2">
        <w:rPr>
          <w:rFonts w:ascii="Times New Roman" w:hAnsi="Times New Roman" w:cs="Times New Roman"/>
          <w:sz w:val="24"/>
          <w:szCs w:val="24"/>
        </w:rPr>
        <w:t xml:space="preserve"> </w:t>
      </w:r>
      <w:r w:rsidRPr="006A075A">
        <w:rPr>
          <w:rFonts w:ascii="Times New Roman" w:hAnsi="Times New Roman" w:cs="Times New Roman"/>
          <w:sz w:val="24"/>
          <w:szCs w:val="24"/>
        </w:rPr>
        <w:t>Hartman, pp</w:t>
      </w:r>
      <w:r w:rsidR="00A20D23" w:rsidRPr="006A075A">
        <w:rPr>
          <w:rFonts w:ascii="Times New Roman" w:hAnsi="Times New Roman" w:cs="Times New Roman"/>
          <w:sz w:val="24"/>
          <w:szCs w:val="24"/>
        </w:rPr>
        <w:t>.</w:t>
      </w:r>
      <w:r w:rsidRPr="006A075A">
        <w:rPr>
          <w:rFonts w:ascii="Times New Roman" w:hAnsi="Times New Roman" w:cs="Times New Roman"/>
          <w:sz w:val="24"/>
          <w:szCs w:val="24"/>
        </w:rPr>
        <w:t>13-14.</w:t>
      </w:r>
    </w:p>
  </w:endnote>
  <w:endnote w:id="61">
    <w:p w14:paraId="68DB2A3E" w14:textId="1A271023" w:rsidR="00A225EB" w:rsidRPr="006A075A" w:rsidRDefault="00A225EB" w:rsidP="35A264EB">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w:t>
      </w:r>
      <w:r w:rsidR="00A20D23" w:rsidRPr="006A075A">
        <w:rPr>
          <w:rFonts w:ascii="Times New Roman" w:eastAsia="Times New Roman" w:hAnsi="Times New Roman" w:cs="Times New Roman"/>
          <w:sz w:val="24"/>
          <w:szCs w:val="24"/>
        </w:rPr>
        <w:t>Tracy K. Smith and</w:t>
      </w:r>
      <w:r w:rsidR="00A20D23" w:rsidRPr="006A075A">
        <w:rPr>
          <w:rFonts w:ascii="Times New Roman" w:eastAsia="Times New Roman" w:hAnsi="Times New Roman" w:cs="Times New Roman"/>
          <w:i/>
          <w:iCs/>
          <w:sz w:val="24"/>
          <w:szCs w:val="24"/>
        </w:rPr>
        <w:t xml:space="preserve"> </w:t>
      </w:r>
      <w:r w:rsidR="00A20D23" w:rsidRPr="006A075A">
        <w:rPr>
          <w:rFonts w:ascii="Times New Roman" w:eastAsia="Times New Roman" w:hAnsi="Times New Roman" w:cs="Times New Roman"/>
          <w:sz w:val="24"/>
          <w:szCs w:val="24"/>
        </w:rPr>
        <w:t xml:space="preserve">Jay Bernard LRB </w:t>
      </w:r>
      <w:r w:rsidR="00FB4740" w:rsidRPr="006A075A">
        <w:rPr>
          <w:rFonts w:ascii="Times New Roman" w:hAnsi="Times New Roman" w:cs="Times New Roman"/>
          <w:sz w:val="24"/>
          <w:szCs w:val="24"/>
        </w:rPr>
        <w:t>conversation</w:t>
      </w:r>
      <w:r w:rsidRPr="006A075A">
        <w:rPr>
          <w:rFonts w:ascii="Times New Roman" w:hAnsi="Times New Roman" w:cs="Times New Roman"/>
          <w:sz w:val="24"/>
          <w:szCs w:val="24"/>
        </w:rPr>
        <w:t xml:space="preserve">, </w:t>
      </w:r>
      <w:r w:rsidR="009219A2">
        <w:rPr>
          <w:rFonts w:ascii="Times New Roman" w:hAnsi="Times New Roman" w:cs="Times New Roman"/>
          <w:sz w:val="24"/>
          <w:szCs w:val="24"/>
        </w:rPr>
        <w:t>n. p.</w:t>
      </w:r>
    </w:p>
  </w:endnote>
  <w:endnote w:id="62">
    <w:p w14:paraId="48620051" w14:textId="67A2D8AB" w:rsidR="00311D57" w:rsidRPr="006A075A" w:rsidRDefault="00311D57" w:rsidP="00311D57">
      <w:pPr>
        <w:spacing w:after="0" w:line="240" w:lineRule="auto"/>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In their LRB conversation with Tracy K. Smith Bernard references Reece Auguiste’s </w:t>
      </w:r>
      <w:r w:rsidRPr="006A075A">
        <w:rPr>
          <w:rFonts w:ascii="Times New Roman" w:hAnsi="Times New Roman" w:cs="Times New Roman"/>
          <w:i/>
          <w:iCs/>
          <w:sz w:val="24"/>
          <w:szCs w:val="24"/>
        </w:rPr>
        <w:t>Twilight in the City</w:t>
      </w:r>
      <w:r w:rsidRPr="006A075A">
        <w:rPr>
          <w:rFonts w:ascii="Times New Roman" w:hAnsi="Times New Roman" w:cs="Times New Roman"/>
          <w:sz w:val="24"/>
          <w:szCs w:val="24"/>
        </w:rPr>
        <w:t xml:space="preserve"> ([BFI 1989) as an “incredible film, an important documentary about Britain, race, sexuality – all of that. And watching that [was] incredibly interesting and useful in understanding how I put my own work together and also the work of someone like John Akomfrah. He’s got the notion of the pen and how does it jump which is so key in ordering my poems... In terms of thinking about what is missed out and what we...fill in with that as well...and I think poems can… do that.</w:t>
      </w:r>
      <w:r w:rsidR="00206662">
        <w:rPr>
          <w:rFonts w:ascii="Times New Roman" w:hAnsi="Times New Roman" w:cs="Times New Roman"/>
          <w:sz w:val="24"/>
          <w:szCs w:val="24"/>
        </w:rPr>
        <w:t>”</w:t>
      </w:r>
    </w:p>
  </w:endnote>
  <w:endnote w:id="63">
    <w:p w14:paraId="31E30BBD" w14:textId="6D5EFCAC" w:rsidR="009F3554" w:rsidRPr="006A075A" w:rsidRDefault="009F3554">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Fisher, </w:t>
      </w:r>
      <w:r w:rsidR="009219A2">
        <w:rPr>
          <w:rFonts w:ascii="Times New Roman" w:hAnsi="Times New Roman" w:cs="Times New Roman"/>
          <w:sz w:val="24"/>
          <w:szCs w:val="24"/>
        </w:rPr>
        <w:t>n. p.</w:t>
      </w:r>
    </w:p>
  </w:endnote>
  <w:endnote w:id="64">
    <w:p w14:paraId="1BC45A99" w14:textId="7010498B" w:rsidR="009F3554" w:rsidRPr="006A075A" w:rsidRDefault="009F3554">
      <w:pPr>
        <w:pStyle w:val="EndnoteText"/>
        <w:rPr>
          <w:rFonts w:ascii="Times New Roman" w:hAnsi="Times New Roman" w:cs="Times New Roman"/>
          <w:sz w:val="24"/>
          <w:szCs w:val="24"/>
        </w:rPr>
      </w:pPr>
      <w:r w:rsidRPr="006A075A">
        <w:rPr>
          <w:rStyle w:val="EndnoteReference"/>
          <w:rFonts w:ascii="Times New Roman" w:hAnsi="Times New Roman" w:cs="Times New Roman"/>
          <w:sz w:val="24"/>
          <w:szCs w:val="24"/>
        </w:rPr>
        <w:endnoteRef/>
      </w:r>
      <w:r w:rsidRPr="006A075A">
        <w:rPr>
          <w:rFonts w:ascii="Times New Roman" w:hAnsi="Times New Roman" w:cs="Times New Roman"/>
          <w:sz w:val="24"/>
          <w:szCs w:val="24"/>
        </w:rPr>
        <w:t xml:space="preserve"> Bulley, </w:t>
      </w:r>
      <w:r w:rsidR="009219A2">
        <w:rPr>
          <w:rFonts w:ascii="Times New Roman" w:hAnsi="Times New Roman" w:cs="Times New Roman"/>
          <w:sz w:val="24"/>
          <w:szCs w:val="24"/>
        </w:rPr>
        <w:t>n. 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2A7C" w14:textId="77777777" w:rsidR="00025987" w:rsidRDefault="00025987">
      <w:pPr>
        <w:spacing w:after="0" w:line="240" w:lineRule="auto"/>
      </w:pPr>
      <w:r>
        <w:separator/>
      </w:r>
    </w:p>
  </w:footnote>
  <w:footnote w:type="continuationSeparator" w:id="0">
    <w:p w14:paraId="06E6E222" w14:textId="77777777" w:rsidR="00025987" w:rsidRDefault="00025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529364"/>
      <w:docPartObj>
        <w:docPartGallery w:val="Page Numbers (Top of Page)"/>
        <w:docPartUnique/>
      </w:docPartObj>
    </w:sdtPr>
    <w:sdtEndPr>
      <w:rPr>
        <w:noProof/>
      </w:rPr>
    </w:sdtEndPr>
    <w:sdtContent>
      <w:p w14:paraId="479E4C16" w14:textId="2097F4F4" w:rsidR="00BC648E" w:rsidRPr="00BC648E" w:rsidRDefault="00BC648E">
        <w:pPr>
          <w:pStyle w:val="Header"/>
          <w:jc w:val="right"/>
          <w:rPr>
            <w:rFonts w:ascii="Times New Roman" w:hAnsi="Times New Roman" w:cs="Times New Roman"/>
            <w:sz w:val="24"/>
            <w:szCs w:val="24"/>
          </w:rPr>
        </w:pPr>
        <w:r w:rsidRPr="00BC648E">
          <w:rPr>
            <w:rFonts w:ascii="Times New Roman" w:hAnsi="Times New Roman" w:cs="Times New Roman"/>
            <w:sz w:val="24"/>
            <w:szCs w:val="24"/>
          </w:rPr>
          <w:fldChar w:fldCharType="begin"/>
        </w:r>
        <w:r w:rsidRPr="00BC648E">
          <w:rPr>
            <w:rFonts w:ascii="Times New Roman" w:hAnsi="Times New Roman" w:cs="Times New Roman"/>
            <w:sz w:val="24"/>
            <w:szCs w:val="24"/>
          </w:rPr>
          <w:instrText xml:space="preserve"> PAGE   \* MERGEFORMAT </w:instrText>
        </w:r>
        <w:r w:rsidRPr="00BC648E">
          <w:rPr>
            <w:rFonts w:ascii="Times New Roman" w:hAnsi="Times New Roman" w:cs="Times New Roman"/>
            <w:sz w:val="24"/>
            <w:szCs w:val="24"/>
          </w:rPr>
          <w:fldChar w:fldCharType="separate"/>
        </w:r>
        <w:r w:rsidRPr="00BC648E">
          <w:rPr>
            <w:rFonts w:ascii="Times New Roman" w:hAnsi="Times New Roman" w:cs="Times New Roman"/>
            <w:noProof/>
            <w:sz w:val="24"/>
            <w:szCs w:val="24"/>
          </w:rPr>
          <w:t>2</w:t>
        </w:r>
        <w:r w:rsidRPr="00BC648E">
          <w:rPr>
            <w:rFonts w:ascii="Times New Roman" w:hAnsi="Times New Roman" w:cs="Times New Roman"/>
            <w:noProof/>
            <w:sz w:val="24"/>
            <w:szCs w:val="24"/>
          </w:rPr>
          <w:fldChar w:fldCharType="end"/>
        </w:r>
      </w:p>
    </w:sdtContent>
  </w:sdt>
  <w:p w14:paraId="0F049C66" w14:textId="77777777" w:rsidR="00BC648E" w:rsidRDefault="00BC6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F4B32"/>
    <w:multiLevelType w:val="hybridMultilevel"/>
    <w:tmpl w:val="128E486E"/>
    <w:lvl w:ilvl="0" w:tplc="29180170">
      <w:start w:val="1"/>
      <w:numFmt w:val="bullet"/>
      <w:lvlText w:val=""/>
      <w:lvlJc w:val="left"/>
      <w:pPr>
        <w:ind w:left="720" w:hanging="360"/>
      </w:pPr>
      <w:rPr>
        <w:rFonts w:ascii="Symbol" w:hAnsi="Symbol" w:hint="default"/>
      </w:rPr>
    </w:lvl>
    <w:lvl w:ilvl="1" w:tplc="9AF0535C">
      <w:start w:val="1"/>
      <w:numFmt w:val="bullet"/>
      <w:lvlText w:val="o"/>
      <w:lvlJc w:val="left"/>
      <w:pPr>
        <w:ind w:left="1440" w:hanging="360"/>
      </w:pPr>
      <w:rPr>
        <w:rFonts w:ascii="Courier New" w:hAnsi="Courier New" w:hint="default"/>
      </w:rPr>
    </w:lvl>
    <w:lvl w:ilvl="2" w:tplc="7AA0CF78">
      <w:start w:val="1"/>
      <w:numFmt w:val="bullet"/>
      <w:lvlText w:val=""/>
      <w:lvlJc w:val="left"/>
      <w:pPr>
        <w:ind w:left="2160" w:hanging="360"/>
      </w:pPr>
      <w:rPr>
        <w:rFonts w:ascii="Wingdings" w:hAnsi="Wingdings" w:hint="default"/>
      </w:rPr>
    </w:lvl>
    <w:lvl w:ilvl="3" w:tplc="B4244E94">
      <w:start w:val="1"/>
      <w:numFmt w:val="bullet"/>
      <w:lvlText w:val=""/>
      <w:lvlJc w:val="left"/>
      <w:pPr>
        <w:ind w:left="2880" w:hanging="360"/>
      </w:pPr>
      <w:rPr>
        <w:rFonts w:ascii="Symbol" w:hAnsi="Symbol" w:hint="default"/>
      </w:rPr>
    </w:lvl>
    <w:lvl w:ilvl="4" w:tplc="DAE06916">
      <w:start w:val="1"/>
      <w:numFmt w:val="bullet"/>
      <w:lvlText w:val="o"/>
      <w:lvlJc w:val="left"/>
      <w:pPr>
        <w:ind w:left="3600" w:hanging="360"/>
      </w:pPr>
      <w:rPr>
        <w:rFonts w:ascii="Courier New" w:hAnsi="Courier New" w:hint="default"/>
      </w:rPr>
    </w:lvl>
    <w:lvl w:ilvl="5" w:tplc="E24E6708">
      <w:start w:val="1"/>
      <w:numFmt w:val="bullet"/>
      <w:lvlText w:val=""/>
      <w:lvlJc w:val="left"/>
      <w:pPr>
        <w:ind w:left="4320" w:hanging="360"/>
      </w:pPr>
      <w:rPr>
        <w:rFonts w:ascii="Wingdings" w:hAnsi="Wingdings" w:hint="default"/>
      </w:rPr>
    </w:lvl>
    <w:lvl w:ilvl="6" w:tplc="F9524B78">
      <w:start w:val="1"/>
      <w:numFmt w:val="bullet"/>
      <w:lvlText w:val=""/>
      <w:lvlJc w:val="left"/>
      <w:pPr>
        <w:ind w:left="5040" w:hanging="360"/>
      </w:pPr>
      <w:rPr>
        <w:rFonts w:ascii="Symbol" w:hAnsi="Symbol" w:hint="default"/>
      </w:rPr>
    </w:lvl>
    <w:lvl w:ilvl="7" w:tplc="8898C2F6">
      <w:start w:val="1"/>
      <w:numFmt w:val="bullet"/>
      <w:lvlText w:val="o"/>
      <w:lvlJc w:val="left"/>
      <w:pPr>
        <w:ind w:left="5760" w:hanging="360"/>
      </w:pPr>
      <w:rPr>
        <w:rFonts w:ascii="Courier New" w:hAnsi="Courier New" w:hint="default"/>
      </w:rPr>
    </w:lvl>
    <w:lvl w:ilvl="8" w:tplc="E880F26C">
      <w:start w:val="1"/>
      <w:numFmt w:val="bullet"/>
      <w:lvlText w:val=""/>
      <w:lvlJc w:val="left"/>
      <w:pPr>
        <w:ind w:left="6480" w:hanging="360"/>
      </w:pPr>
      <w:rPr>
        <w:rFonts w:ascii="Wingdings" w:hAnsi="Wingdings" w:hint="default"/>
      </w:rPr>
    </w:lvl>
  </w:abstractNum>
  <w:abstractNum w:abstractNumId="1" w15:restartNumberingAfterBreak="0">
    <w:nsid w:val="6B934404"/>
    <w:multiLevelType w:val="hybridMultilevel"/>
    <w:tmpl w:val="060A2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91073595">
    <w:abstractNumId w:val="0"/>
  </w:num>
  <w:num w:numId="2" w16cid:durableId="1546943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ysDAxMjcwMTYzM7ZU0lEKTi0uzszPAykwqwUAt0PaoywAAAA="/>
  </w:docVars>
  <w:rsids>
    <w:rsidRoot w:val="00852C71"/>
    <w:rsid w:val="00013232"/>
    <w:rsid w:val="0002037E"/>
    <w:rsid w:val="00025987"/>
    <w:rsid w:val="00035631"/>
    <w:rsid w:val="00041A5C"/>
    <w:rsid w:val="000479B7"/>
    <w:rsid w:val="00051D42"/>
    <w:rsid w:val="00063772"/>
    <w:rsid w:val="0007221C"/>
    <w:rsid w:val="0007228E"/>
    <w:rsid w:val="000730DB"/>
    <w:rsid w:val="00073BC6"/>
    <w:rsid w:val="0008550E"/>
    <w:rsid w:val="00092B37"/>
    <w:rsid w:val="000934E1"/>
    <w:rsid w:val="00094A06"/>
    <w:rsid w:val="0009623C"/>
    <w:rsid w:val="000A1915"/>
    <w:rsid w:val="000A7D8B"/>
    <w:rsid w:val="000C2D09"/>
    <w:rsid w:val="000D6171"/>
    <w:rsid w:val="000D6951"/>
    <w:rsid w:val="000F21E9"/>
    <w:rsid w:val="000F6011"/>
    <w:rsid w:val="000F684B"/>
    <w:rsid w:val="00101490"/>
    <w:rsid w:val="00102787"/>
    <w:rsid w:val="00103757"/>
    <w:rsid w:val="00106DFF"/>
    <w:rsid w:val="001073EE"/>
    <w:rsid w:val="00107905"/>
    <w:rsid w:val="0011472C"/>
    <w:rsid w:val="0012111F"/>
    <w:rsid w:val="00124FCC"/>
    <w:rsid w:val="00141361"/>
    <w:rsid w:val="0014233E"/>
    <w:rsid w:val="00142BAF"/>
    <w:rsid w:val="0015314F"/>
    <w:rsid w:val="0018058B"/>
    <w:rsid w:val="00192300"/>
    <w:rsid w:val="001941EC"/>
    <w:rsid w:val="001A575D"/>
    <w:rsid w:val="001A76E2"/>
    <w:rsid w:val="001B20DA"/>
    <w:rsid w:val="001E0756"/>
    <w:rsid w:val="001E254C"/>
    <w:rsid w:val="001E4835"/>
    <w:rsid w:val="001E4C15"/>
    <w:rsid w:val="001F5DA0"/>
    <w:rsid w:val="001F5EA9"/>
    <w:rsid w:val="00206662"/>
    <w:rsid w:val="00212759"/>
    <w:rsid w:val="002176DE"/>
    <w:rsid w:val="0022190A"/>
    <w:rsid w:val="00224521"/>
    <w:rsid w:val="00227DED"/>
    <w:rsid w:val="0023109E"/>
    <w:rsid w:val="00232623"/>
    <w:rsid w:val="002348AF"/>
    <w:rsid w:val="002370A0"/>
    <w:rsid w:val="002443A5"/>
    <w:rsid w:val="00253D46"/>
    <w:rsid w:val="002554AB"/>
    <w:rsid w:val="002570A2"/>
    <w:rsid w:val="00260021"/>
    <w:rsid w:val="00261ABA"/>
    <w:rsid w:val="00267099"/>
    <w:rsid w:val="00274D2F"/>
    <w:rsid w:val="00275DD8"/>
    <w:rsid w:val="002813C3"/>
    <w:rsid w:val="00291292"/>
    <w:rsid w:val="002918E3"/>
    <w:rsid w:val="00291B77"/>
    <w:rsid w:val="00296022"/>
    <w:rsid w:val="002A11F2"/>
    <w:rsid w:val="002A1931"/>
    <w:rsid w:val="002A332D"/>
    <w:rsid w:val="002A7740"/>
    <w:rsid w:val="002B04A2"/>
    <w:rsid w:val="002B5826"/>
    <w:rsid w:val="002F033D"/>
    <w:rsid w:val="002F260C"/>
    <w:rsid w:val="002F7C29"/>
    <w:rsid w:val="002F7CFE"/>
    <w:rsid w:val="00300E3C"/>
    <w:rsid w:val="00311D57"/>
    <w:rsid w:val="003164C4"/>
    <w:rsid w:val="003212D3"/>
    <w:rsid w:val="00322D31"/>
    <w:rsid w:val="003246CF"/>
    <w:rsid w:val="0034510C"/>
    <w:rsid w:val="00354728"/>
    <w:rsid w:val="00357004"/>
    <w:rsid w:val="00381033"/>
    <w:rsid w:val="00384DE8"/>
    <w:rsid w:val="00391D2F"/>
    <w:rsid w:val="00393B1D"/>
    <w:rsid w:val="003A6B97"/>
    <w:rsid w:val="003A7BE2"/>
    <w:rsid w:val="003B4C20"/>
    <w:rsid w:val="003C379A"/>
    <w:rsid w:val="003C4AAE"/>
    <w:rsid w:val="003D1FD9"/>
    <w:rsid w:val="003D3DC8"/>
    <w:rsid w:val="003E0F6C"/>
    <w:rsid w:val="003F3250"/>
    <w:rsid w:val="003F3F2E"/>
    <w:rsid w:val="0042684E"/>
    <w:rsid w:val="00442F25"/>
    <w:rsid w:val="00444B05"/>
    <w:rsid w:val="0045138F"/>
    <w:rsid w:val="0045209F"/>
    <w:rsid w:val="004535A0"/>
    <w:rsid w:val="00456DFB"/>
    <w:rsid w:val="00461237"/>
    <w:rsid w:val="00463997"/>
    <w:rsid w:val="00465807"/>
    <w:rsid w:val="00465D99"/>
    <w:rsid w:val="00465FB3"/>
    <w:rsid w:val="004800C6"/>
    <w:rsid w:val="00486158"/>
    <w:rsid w:val="004970A9"/>
    <w:rsid w:val="004A140D"/>
    <w:rsid w:val="004A2604"/>
    <w:rsid w:val="004B5A9A"/>
    <w:rsid w:val="004C4695"/>
    <w:rsid w:val="004D7F15"/>
    <w:rsid w:val="004E242B"/>
    <w:rsid w:val="004E6CAB"/>
    <w:rsid w:val="004F64B6"/>
    <w:rsid w:val="005019C1"/>
    <w:rsid w:val="0052601F"/>
    <w:rsid w:val="005376E5"/>
    <w:rsid w:val="00551545"/>
    <w:rsid w:val="00565F0E"/>
    <w:rsid w:val="00567D9F"/>
    <w:rsid w:val="00592341"/>
    <w:rsid w:val="005926AB"/>
    <w:rsid w:val="00595606"/>
    <w:rsid w:val="005A60B5"/>
    <w:rsid w:val="005B4AED"/>
    <w:rsid w:val="005B6A45"/>
    <w:rsid w:val="005B6EDB"/>
    <w:rsid w:val="005B748E"/>
    <w:rsid w:val="005C23A5"/>
    <w:rsid w:val="005C257C"/>
    <w:rsid w:val="005C5733"/>
    <w:rsid w:val="005C5B01"/>
    <w:rsid w:val="005D1EEC"/>
    <w:rsid w:val="005E364A"/>
    <w:rsid w:val="005E419C"/>
    <w:rsid w:val="005F0A1D"/>
    <w:rsid w:val="005F103B"/>
    <w:rsid w:val="005F33B4"/>
    <w:rsid w:val="005F5CCB"/>
    <w:rsid w:val="00601B74"/>
    <w:rsid w:val="0061168A"/>
    <w:rsid w:val="00611F2E"/>
    <w:rsid w:val="00626570"/>
    <w:rsid w:val="00633C5A"/>
    <w:rsid w:val="006350C3"/>
    <w:rsid w:val="00651CA5"/>
    <w:rsid w:val="006538AD"/>
    <w:rsid w:val="006552C5"/>
    <w:rsid w:val="00656130"/>
    <w:rsid w:val="00663E0B"/>
    <w:rsid w:val="00666A25"/>
    <w:rsid w:val="00672CFC"/>
    <w:rsid w:val="00673324"/>
    <w:rsid w:val="006768B0"/>
    <w:rsid w:val="00680339"/>
    <w:rsid w:val="006829E5"/>
    <w:rsid w:val="00685AFD"/>
    <w:rsid w:val="006A075A"/>
    <w:rsid w:val="006B39BD"/>
    <w:rsid w:val="006B6B86"/>
    <w:rsid w:val="006C73F7"/>
    <w:rsid w:val="006D0E92"/>
    <w:rsid w:val="006D3D21"/>
    <w:rsid w:val="006E59B0"/>
    <w:rsid w:val="006E607C"/>
    <w:rsid w:val="006F1EE0"/>
    <w:rsid w:val="0070445A"/>
    <w:rsid w:val="00707065"/>
    <w:rsid w:val="00707738"/>
    <w:rsid w:val="007138E3"/>
    <w:rsid w:val="007303E7"/>
    <w:rsid w:val="00736205"/>
    <w:rsid w:val="00737E37"/>
    <w:rsid w:val="00742229"/>
    <w:rsid w:val="00751316"/>
    <w:rsid w:val="00752BC2"/>
    <w:rsid w:val="00754167"/>
    <w:rsid w:val="00755A18"/>
    <w:rsid w:val="0077495E"/>
    <w:rsid w:val="007766D6"/>
    <w:rsid w:val="00791ED2"/>
    <w:rsid w:val="00794290"/>
    <w:rsid w:val="00796F22"/>
    <w:rsid w:val="007A106A"/>
    <w:rsid w:val="007A1F3C"/>
    <w:rsid w:val="007B28AC"/>
    <w:rsid w:val="007B4B0E"/>
    <w:rsid w:val="007C2BAE"/>
    <w:rsid w:val="007C64FB"/>
    <w:rsid w:val="007C7CE6"/>
    <w:rsid w:val="007D43B4"/>
    <w:rsid w:val="007D442C"/>
    <w:rsid w:val="008009DE"/>
    <w:rsid w:val="008033C2"/>
    <w:rsid w:val="008034FC"/>
    <w:rsid w:val="00821344"/>
    <w:rsid w:val="0082154A"/>
    <w:rsid w:val="00826E6E"/>
    <w:rsid w:val="008427A3"/>
    <w:rsid w:val="00845000"/>
    <w:rsid w:val="00852C71"/>
    <w:rsid w:val="008666BD"/>
    <w:rsid w:val="00867E13"/>
    <w:rsid w:val="0087142F"/>
    <w:rsid w:val="00877B6F"/>
    <w:rsid w:val="00880136"/>
    <w:rsid w:val="008823F9"/>
    <w:rsid w:val="0088328E"/>
    <w:rsid w:val="008845F2"/>
    <w:rsid w:val="008856AA"/>
    <w:rsid w:val="008A7B2E"/>
    <w:rsid w:val="008B7D42"/>
    <w:rsid w:val="008C29AA"/>
    <w:rsid w:val="008C48C8"/>
    <w:rsid w:val="008C5D79"/>
    <w:rsid w:val="008D7C66"/>
    <w:rsid w:val="008F2AFD"/>
    <w:rsid w:val="008F47E5"/>
    <w:rsid w:val="008F7614"/>
    <w:rsid w:val="00913843"/>
    <w:rsid w:val="009219A2"/>
    <w:rsid w:val="00924D76"/>
    <w:rsid w:val="00931D4E"/>
    <w:rsid w:val="009362BF"/>
    <w:rsid w:val="00937C1E"/>
    <w:rsid w:val="009403DF"/>
    <w:rsid w:val="00950137"/>
    <w:rsid w:val="0095586B"/>
    <w:rsid w:val="00967E66"/>
    <w:rsid w:val="00987951"/>
    <w:rsid w:val="009A0CAB"/>
    <w:rsid w:val="009B7505"/>
    <w:rsid w:val="009E02A5"/>
    <w:rsid w:val="009E2C32"/>
    <w:rsid w:val="009E367D"/>
    <w:rsid w:val="009E6D93"/>
    <w:rsid w:val="009F3554"/>
    <w:rsid w:val="00A11751"/>
    <w:rsid w:val="00A20D23"/>
    <w:rsid w:val="00A225EB"/>
    <w:rsid w:val="00A27958"/>
    <w:rsid w:val="00A327F2"/>
    <w:rsid w:val="00A407C4"/>
    <w:rsid w:val="00A521C3"/>
    <w:rsid w:val="00A60BE4"/>
    <w:rsid w:val="00A62E20"/>
    <w:rsid w:val="00A63200"/>
    <w:rsid w:val="00A72804"/>
    <w:rsid w:val="00A90C0B"/>
    <w:rsid w:val="00A95163"/>
    <w:rsid w:val="00AB2340"/>
    <w:rsid w:val="00AB24D2"/>
    <w:rsid w:val="00AB312C"/>
    <w:rsid w:val="00AC177F"/>
    <w:rsid w:val="00AE0611"/>
    <w:rsid w:val="00AE51FE"/>
    <w:rsid w:val="00B05880"/>
    <w:rsid w:val="00B06287"/>
    <w:rsid w:val="00B168AC"/>
    <w:rsid w:val="00B2599D"/>
    <w:rsid w:val="00B26A20"/>
    <w:rsid w:val="00B4199C"/>
    <w:rsid w:val="00B50850"/>
    <w:rsid w:val="00B532B4"/>
    <w:rsid w:val="00B6730C"/>
    <w:rsid w:val="00B81628"/>
    <w:rsid w:val="00B90178"/>
    <w:rsid w:val="00B92802"/>
    <w:rsid w:val="00BA26EC"/>
    <w:rsid w:val="00BA4A35"/>
    <w:rsid w:val="00BA4FDC"/>
    <w:rsid w:val="00BB5805"/>
    <w:rsid w:val="00BC168D"/>
    <w:rsid w:val="00BC54BA"/>
    <w:rsid w:val="00BC648E"/>
    <w:rsid w:val="00BD1218"/>
    <w:rsid w:val="00BD3293"/>
    <w:rsid w:val="00BD732F"/>
    <w:rsid w:val="00BD7B03"/>
    <w:rsid w:val="00BE008C"/>
    <w:rsid w:val="00BE07D7"/>
    <w:rsid w:val="00BE4236"/>
    <w:rsid w:val="00BF001C"/>
    <w:rsid w:val="00BF2AB8"/>
    <w:rsid w:val="00BF4D02"/>
    <w:rsid w:val="00BF4D23"/>
    <w:rsid w:val="00BF5061"/>
    <w:rsid w:val="00BF515F"/>
    <w:rsid w:val="00BF769E"/>
    <w:rsid w:val="00C077AC"/>
    <w:rsid w:val="00C114FE"/>
    <w:rsid w:val="00C24154"/>
    <w:rsid w:val="00C31CC7"/>
    <w:rsid w:val="00C32DA8"/>
    <w:rsid w:val="00C37D01"/>
    <w:rsid w:val="00C51C2D"/>
    <w:rsid w:val="00C521F2"/>
    <w:rsid w:val="00C55206"/>
    <w:rsid w:val="00C71FE5"/>
    <w:rsid w:val="00C73778"/>
    <w:rsid w:val="00C73B92"/>
    <w:rsid w:val="00C778B0"/>
    <w:rsid w:val="00C81420"/>
    <w:rsid w:val="00C827BA"/>
    <w:rsid w:val="00CA0206"/>
    <w:rsid w:val="00CA1FD9"/>
    <w:rsid w:val="00CB0BFF"/>
    <w:rsid w:val="00CC7AA8"/>
    <w:rsid w:val="00CD69D4"/>
    <w:rsid w:val="00CE45ED"/>
    <w:rsid w:val="00CE5809"/>
    <w:rsid w:val="00CE6604"/>
    <w:rsid w:val="00CF349C"/>
    <w:rsid w:val="00D01610"/>
    <w:rsid w:val="00D12C55"/>
    <w:rsid w:val="00D20230"/>
    <w:rsid w:val="00D211ED"/>
    <w:rsid w:val="00D259F7"/>
    <w:rsid w:val="00D2661A"/>
    <w:rsid w:val="00D30E6D"/>
    <w:rsid w:val="00D34535"/>
    <w:rsid w:val="00D63B9E"/>
    <w:rsid w:val="00D63BD1"/>
    <w:rsid w:val="00D80D1D"/>
    <w:rsid w:val="00D85472"/>
    <w:rsid w:val="00D85B5B"/>
    <w:rsid w:val="00D92809"/>
    <w:rsid w:val="00D92AFD"/>
    <w:rsid w:val="00DA16D5"/>
    <w:rsid w:val="00DF532B"/>
    <w:rsid w:val="00E01360"/>
    <w:rsid w:val="00E01CF9"/>
    <w:rsid w:val="00E036D9"/>
    <w:rsid w:val="00E07339"/>
    <w:rsid w:val="00E164BE"/>
    <w:rsid w:val="00E21DF9"/>
    <w:rsid w:val="00E24B1D"/>
    <w:rsid w:val="00E34632"/>
    <w:rsid w:val="00E477A0"/>
    <w:rsid w:val="00E55476"/>
    <w:rsid w:val="00E56E1F"/>
    <w:rsid w:val="00E57219"/>
    <w:rsid w:val="00E64494"/>
    <w:rsid w:val="00E761DE"/>
    <w:rsid w:val="00E86F3D"/>
    <w:rsid w:val="00EA0292"/>
    <w:rsid w:val="00EA58EE"/>
    <w:rsid w:val="00EB3D68"/>
    <w:rsid w:val="00EC2D4C"/>
    <w:rsid w:val="00ED1E1B"/>
    <w:rsid w:val="00ED2A16"/>
    <w:rsid w:val="00ED7A5D"/>
    <w:rsid w:val="00EE06E0"/>
    <w:rsid w:val="00EE2F36"/>
    <w:rsid w:val="00EE46ED"/>
    <w:rsid w:val="00EE7F05"/>
    <w:rsid w:val="00EF4FDE"/>
    <w:rsid w:val="00EF66B3"/>
    <w:rsid w:val="00EF7CC9"/>
    <w:rsid w:val="00F0350E"/>
    <w:rsid w:val="00F24AF4"/>
    <w:rsid w:val="00F36DFA"/>
    <w:rsid w:val="00F443EF"/>
    <w:rsid w:val="00F570A7"/>
    <w:rsid w:val="00F86DA0"/>
    <w:rsid w:val="00F933B5"/>
    <w:rsid w:val="00F93B96"/>
    <w:rsid w:val="00F95611"/>
    <w:rsid w:val="00F97044"/>
    <w:rsid w:val="00FB4740"/>
    <w:rsid w:val="00FC1AB3"/>
    <w:rsid w:val="00FC34BB"/>
    <w:rsid w:val="00FD3C26"/>
    <w:rsid w:val="00FD4CA1"/>
    <w:rsid w:val="00FF3127"/>
    <w:rsid w:val="00FF43E2"/>
    <w:rsid w:val="03F8507F"/>
    <w:rsid w:val="040DF042"/>
    <w:rsid w:val="1713B4BD"/>
    <w:rsid w:val="2108D362"/>
    <w:rsid w:val="287633B6"/>
    <w:rsid w:val="35A264EB"/>
    <w:rsid w:val="3E48FC1C"/>
    <w:rsid w:val="40639345"/>
    <w:rsid w:val="4335610C"/>
    <w:rsid w:val="4BED00A2"/>
    <w:rsid w:val="55CEFB57"/>
    <w:rsid w:val="565E0226"/>
    <w:rsid w:val="593A2FB5"/>
    <w:rsid w:val="63E9DB7A"/>
    <w:rsid w:val="6BCC5DA5"/>
    <w:rsid w:val="6D887C79"/>
    <w:rsid w:val="7B2BE8EB"/>
    <w:rsid w:val="7FC958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82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rPr>
      <w:sz w:val="20"/>
      <w:szCs w:val="20"/>
    </w:rPr>
  </w:style>
  <w:style w:type="paragraph" w:styleId="EndnoteText">
    <w:name w:val="endnote text"/>
    <w:basedOn w:val="Normal"/>
    <w:link w:val="EndnoteTextChar"/>
    <w:uiPriority w:val="99"/>
    <w:unhideWhenUsed/>
    <w:pPr>
      <w:spacing w:after="0" w:line="240" w:lineRule="auto"/>
    </w:pPr>
    <w:rPr>
      <w:sz w:val="20"/>
      <w:szCs w:val="20"/>
    </w:rPr>
  </w:style>
  <w:style w:type="paragraph" w:styleId="NormalWeb">
    <w:name w:val="Normal (Web)"/>
    <w:basedOn w:val="Normal"/>
    <w:uiPriority w:val="99"/>
    <w:unhideWhenUsed/>
    <w:rsid w:val="00C37D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7D01"/>
    <w:rPr>
      <w:b/>
      <w:bCs/>
    </w:rPr>
  </w:style>
  <w:style w:type="paragraph" w:styleId="BalloonText">
    <w:name w:val="Balloon Text"/>
    <w:basedOn w:val="Normal"/>
    <w:link w:val="BalloonTextChar"/>
    <w:uiPriority w:val="99"/>
    <w:semiHidden/>
    <w:unhideWhenUsed/>
    <w:rsid w:val="007A1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6A"/>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B6B86"/>
    <w:rPr>
      <w:sz w:val="18"/>
      <w:szCs w:val="18"/>
    </w:rPr>
  </w:style>
  <w:style w:type="paragraph" w:styleId="CommentText">
    <w:name w:val="annotation text"/>
    <w:basedOn w:val="Normal"/>
    <w:link w:val="CommentTextChar"/>
    <w:uiPriority w:val="99"/>
    <w:semiHidden/>
    <w:unhideWhenUsed/>
    <w:rsid w:val="006B6B86"/>
    <w:pPr>
      <w:spacing w:line="240" w:lineRule="auto"/>
    </w:pPr>
    <w:rPr>
      <w:sz w:val="24"/>
      <w:szCs w:val="24"/>
    </w:rPr>
  </w:style>
  <w:style w:type="character" w:customStyle="1" w:styleId="CommentTextChar">
    <w:name w:val="Comment Text Char"/>
    <w:basedOn w:val="DefaultParagraphFont"/>
    <w:link w:val="CommentText"/>
    <w:uiPriority w:val="99"/>
    <w:semiHidden/>
    <w:rsid w:val="006B6B86"/>
    <w:rPr>
      <w:sz w:val="24"/>
      <w:szCs w:val="24"/>
    </w:rPr>
  </w:style>
  <w:style w:type="paragraph" w:styleId="CommentSubject">
    <w:name w:val="annotation subject"/>
    <w:basedOn w:val="CommentText"/>
    <w:next w:val="CommentText"/>
    <w:link w:val="CommentSubjectChar"/>
    <w:uiPriority w:val="99"/>
    <w:semiHidden/>
    <w:unhideWhenUsed/>
    <w:rsid w:val="006B6B86"/>
    <w:rPr>
      <w:b/>
      <w:bCs/>
      <w:sz w:val="20"/>
      <w:szCs w:val="20"/>
    </w:rPr>
  </w:style>
  <w:style w:type="character" w:customStyle="1" w:styleId="CommentSubjectChar">
    <w:name w:val="Comment Subject Char"/>
    <w:basedOn w:val="CommentTextChar"/>
    <w:link w:val="CommentSubject"/>
    <w:uiPriority w:val="99"/>
    <w:semiHidden/>
    <w:rsid w:val="006B6B86"/>
    <w:rPr>
      <w:b/>
      <w:bCs/>
      <w:sz w:val="20"/>
      <w:szCs w:val="20"/>
    </w:rPr>
  </w:style>
  <w:style w:type="character" w:styleId="HTMLCite">
    <w:name w:val="HTML Cite"/>
    <w:basedOn w:val="DefaultParagraphFont"/>
    <w:uiPriority w:val="99"/>
    <w:semiHidden/>
    <w:unhideWhenUsed/>
    <w:rsid w:val="00063772"/>
    <w:rPr>
      <w:i/>
      <w:iCs/>
    </w:rPr>
  </w:style>
  <w:style w:type="character" w:customStyle="1" w:styleId="normaltextrun">
    <w:name w:val="normaltextrun"/>
    <w:basedOn w:val="DefaultParagraphFont"/>
    <w:rsid w:val="00FB4740"/>
  </w:style>
  <w:style w:type="character" w:customStyle="1" w:styleId="contextualspellingandgrammarerror">
    <w:name w:val="contextualspellingandgrammarerror"/>
    <w:basedOn w:val="DefaultParagraphFont"/>
    <w:rsid w:val="00FB4740"/>
  </w:style>
  <w:style w:type="character" w:customStyle="1" w:styleId="eop">
    <w:name w:val="eop"/>
    <w:basedOn w:val="DefaultParagraphFont"/>
    <w:rsid w:val="00FB4740"/>
  </w:style>
  <w:style w:type="character" w:styleId="Emphasis">
    <w:name w:val="Emphasis"/>
    <w:basedOn w:val="DefaultParagraphFont"/>
    <w:uiPriority w:val="20"/>
    <w:qFormat/>
    <w:rsid w:val="0007228E"/>
    <w:rPr>
      <w:i/>
      <w:iCs/>
    </w:rPr>
  </w:style>
  <w:style w:type="character" w:styleId="UnresolvedMention">
    <w:name w:val="Unresolved Mention"/>
    <w:basedOn w:val="DefaultParagraphFont"/>
    <w:uiPriority w:val="99"/>
    <w:semiHidden/>
    <w:unhideWhenUsed/>
    <w:rsid w:val="00A20D23"/>
    <w:rPr>
      <w:color w:val="605E5C"/>
      <w:shd w:val="clear" w:color="auto" w:fill="E1DFDD"/>
    </w:rPr>
  </w:style>
  <w:style w:type="paragraph" w:styleId="Header">
    <w:name w:val="header"/>
    <w:basedOn w:val="Normal"/>
    <w:link w:val="HeaderChar"/>
    <w:uiPriority w:val="99"/>
    <w:unhideWhenUsed/>
    <w:rsid w:val="00311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57"/>
  </w:style>
  <w:style w:type="paragraph" w:styleId="Footer">
    <w:name w:val="footer"/>
    <w:basedOn w:val="Normal"/>
    <w:link w:val="FooterChar"/>
    <w:uiPriority w:val="99"/>
    <w:unhideWhenUsed/>
    <w:rsid w:val="00311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6247">
      <w:bodyDiv w:val="1"/>
      <w:marLeft w:val="0"/>
      <w:marRight w:val="0"/>
      <w:marTop w:val="0"/>
      <w:marBottom w:val="0"/>
      <w:divBdr>
        <w:top w:val="none" w:sz="0" w:space="0" w:color="auto"/>
        <w:left w:val="none" w:sz="0" w:space="0" w:color="auto"/>
        <w:bottom w:val="none" w:sz="0" w:space="0" w:color="auto"/>
        <w:right w:val="none" w:sz="0" w:space="0" w:color="auto"/>
      </w:divBdr>
    </w:div>
    <w:div w:id="173489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etryschool.com/reviews/ledbury-emerging-poetry-critic-review-surge-by-jay-berna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w9TCkHrLr-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d.lrb.co.uk/podcasts-and-videos/videos/bookshop-events-films/tracy-k.-smith-and-jay-bern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W7Ufi6wscvE" TargetMode="External"/><Relationship Id="rId5" Type="http://schemas.openxmlformats.org/officeDocument/2006/relationships/numbering" Target="numbering.xml"/><Relationship Id="rId15" Type="http://schemas.openxmlformats.org/officeDocument/2006/relationships/hyperlink" Target="https://www.georgepadmoreinstitut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stor.org/stable/10.2979/blackcamera.5.1.220"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youtube.com/watch?v=7810gU9pS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8915E7D656EB104CA243B8AAA9E9FB3A" ma:contentTypeVersion="13" ma:contentTypeDescription="Create a new document." ma:contentTypeScope="" ma:versionID="b974816978af0af768398ad86828387c">
  <xsd:schema xmlns:xsd="http://www.w3.org/2001/XMLSchema" xmlns:xs="http://www.w3.org/2001/XMLSchema" xmlns:p="http://schemas.microsoft.com/office/2006/metadata/properties" xmlns:ns3="5fbb4a24-c2b1-494b-b3fd-9ff45ed1acf1" xmlns:ns4="3ccdd36a-91ac-4792-8c11-52e0d3dd506a" targetNamespace="http://schemas.microsoft.com/office/2006/metadata/properties" ma:root="true" ma:fieldsID="f5098538835a48bcff623cbafe1a4bda" ns3:_="" ns4:_="">
    <xsd:import namespace="5fbb4a24-c2b1-494b-b3fd-9ff45ed1acf1"/>
    <xsd:import namespace="3ccdd36a-91ac-4792-8c11-52e0d3dd50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b4a24-c2b1-494b-b3fd-9ff45ed1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dd36a-91ac-4792-8c11-52e0d3dd50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929B3-744D-4F63-B218-231ECD729525}">
  <ds:schemaRefs>
    <ds:schemaRef ds:uri="http://schemas.openxmlformats.org/officeDocument/2006/bibliography"/>
  </ds:schemaRefs>
</ds:datastoreItem>
</file>

<file path=customXml/itemProps2.xml><?xml version="1.0" encoding="utf-8"?>
<ds:datastoreItem xmlns:ds="http://schemas.openxmlformats.org/officeDocument/2006/customXml" ds:itemID="{195883AA-8967-40D5-B4EE-1A49472F0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b4a24-c2b1-494b-b3fd-9ff45ed1acf1"/>
    <ds:schemaRef ds:uri="3ccdd36a-91ac-4792-8c11-52e0d3dd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000F4-1690-4D69-BD1D-BEECDA76A136}">
  <ds:schemaRefs>
    <ds:schemaRef ds:uri="http://schemas.microsoft.com/sharepoint/v3/contenttype/forms"/>
  </ds:schemaRefs>
</ds:datastoreItem>
</file>

<file path=customXml/itemProps4.xml><?xml version="1.0" encoding="utf-8"?>
<ds:datastoreItem xmlns:ds="http://schemas.openxmlformats.org/officeDocument/2006/customXml" ds:itemID="{B7416AAF-8B85-4C12-AEFD-AC780C801A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7241</Words>
  <Characters>41280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2023-03-08T13:34:00Z</dcterms:created>
  <dcterms:modified xsi:type="dcterms:W3CDTF">2023-03-08T13:34:00Z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0x0101008915E7D656EB104CA243B8AAA9E9FB3A</vt:lpwstr>
  </property>
</Properties>
</file>