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4397" w14:textId="5138C023" w:rsidR="002A44F7" w:rsidRPr="002A44F7" w:rsidRDefault="002A44F7" w:rsidP="00315F9C">
      <w:pPr>
        <w:rPr>
          <w:b/>
          <w:bCs/>
          <w:lang w:val="en-US"/>
        </w:rPr>
      </w:pPr>
      <w:r w:rsidRPr="002A44F7">
        <w:rPr>
          <w:b/>
          <w:bCs/>
          <w:lang w:val="en-US"/>
        </w:rPr>
        <w:t>Systems thinking for wicked problems</w:t>
      </w:r>
    </w:p>
    <w:p w14:paraId="4B8690C0" w14:textId="77777777" w:rsidR="002A44F7" w:rsidRDefault="002A44F7" w:rsidP="00315F9C">
      <w:pPr>
        <w:rPr>
          <w:lang w:val="en-US"/>
        </w:rPr>
      </w:pPr>
    </w:p>
    <w:p w14:paraId="261ACA2E" w14:textId="2E63F3A3" w:rsidR="00C50CD5" w:rsidRDefault="00315F9C" w:rsidP="00315F9C">
      <w:pPr>
        <w:rPr>
          <w:lang w:val="en-US"/>
        </w:rPr>
      </w:pPr>
      <w:r>
        <w:rPr>
          <w:lang w:val="en-US"/>
        </w:rPr>
        <w:t xml:space="preserve">Ray </w:t>
      </w:r>
      <w:proofErr w:type="spellStart"/>
      <w:r>
        <w:rPr>
          <w:lang w:val="en-US"/>
        </w:rPr>
        <w:t>Ison</w:t>
      </w:r>
      <w:proofErr w:type="spellEnd"/>
      <w:r>
        <w:rPr>
          <w:lang w:val="en-US"/>
        </w:rPr>
        <w:t xml:space="preserve"> and Ed Straw 2020 </w:t>
      </w:r>
      <w:r w:rsidRPr="002A44F7">
        <w:rPr>
          <w:i/>
          <w:iCs/>
          <w:lang w:val="en-US"/>
        </w:rPr>
        <w:t xml:space="preserve">The Hidden Power of </w:t>
      </w:r>
      <w:r w:rsidR="00C50CD5" w:rsidRPr="002A44F7">
        <w:rPr>
          <w:i/>
          <w:iCs/>
          <w:lang w:val="en-US"/>
        </w:rPr>
        <w:t xml:space="preserve">Systems </w:t>
      </w:r>
      <w:r w:rsidRPr="002A44F7">
        <w:rPr>
          <w:i/>
          <w:iCs/>
          <w:lang w:val="en-US"/>
        </w:rPr>
        <w:t>T</w:t>
      </w:r>
      <w:r w:rsidR="00C50CD5" w:rsidRPr="002A44F7">
        <w:rPr>
          <w:i/>
          <w:iCs/>
          <w:lang w:val="en-US"/>
        </w:rPr>
        <w:t>hinking</w:t>
      </w:r>
      <w:r w:rsidR="00BA6F11" w:rsidRPr="002A44F7">
        <w:rPr>
          <w:i/>
          <w:iCs/>
          <w:lang w:val="en-US"/>
        </w:rPr>
        <w:t>: Governance in a Climate Emergency</w:t>
      </w:r>
      <w:r w:rsidR="00BA6F11">
        <w:rPr>
          <w:lang w:val="en-US"/>
        </w:rPr>
        <w:t>,</w:t>
      </w:r>
      <w:r>
        <w:rPr>
          <w:lang w:val="en-US"/>
        </w:rPr>
        <w:t xml:space="preserve"> Routledge</w:t>
      </w:r>
      <w:r w:rsidR="002B6106">
        <w:rPr>
          <w:lang w:val="en-US"/>
        </w:rPr>
        <w:t xml:space="preserve">, 311 pages </w:t>
      </w:r>
      <w:r w:rsidRPr="00315F9C">
        <w:rPr>
          <w:lang w:val="en-US"/>
        </w:rPr>
        <w:t>ISBN: 978-1-138-49398-8 (h</w:t>
      </w:r>
      <w:r w:rsidR="00C32815">
        <w:rPr>
          <w:lang w:val="en-US"/>
        </w:rPr>
        <w:t>ardback</w:t>
      </w:r>
      <w:r w:rsidRPr="00315F9C">
        <w:rPr>
          <w:lang w:val="en-US"/>
        </w:rPr>
        <w:t>)</w:t>
      </w:r>
      <w:r w:rsidR="00C32815">
        <w:rPr>
          <w:lang w:val="en-US"/>
        </w:rPr>
        <w:t xml:space="preserve"> - £120; </w:t>
      </w:r>
      <w:r w:rsidRPr="00315F9C">
        <w:rPr>
          <w:lang w:val="en-US"/>
        </w:rPr>
        <w:t>ISBN: 978-1-138-49399-5 (p</w:t>
      </w:r>
      <w:r w:rsidR="00C32815">
        <w:rPr>
          <w:lang w:val="en-US"/>
        </w:rPr>
        <w:t>aperback</w:t>
      </w:r>
      <w:r w:rsidRPr="00315F9C">
        <w:rPr>
          <w:lang w:val="en-US"/>
        </w:rPr>
        <w:t>)</w:t>
      </w:r>
      <w:r w:rsidR="00C32815">
        <w:rPr>
          <w:lang w:val="en-US"/>
        </w:rPr>
        <w:t xml:space="preserve"> - £34.99; </w:t>
      </w:r>
      <w:r w:rsidRPr="00315F9C">
        <w:rPr>
          <w:lang w:val="en-US"/>
        </w:rPr>
        <w:t>ISBN: 978-1-351-02690-1 (e</w:t>
      </w:r>
      <w:r w:rsidR="00C32815">
        <w:rPr>
          <w:lang w:val="en-US"/>
        </w:rPr>
        <w:t>-book</w:t>
      </w:r>
      <w:r w:rsidRPr="00315F9C">
        <w:rPr>
          <w:lang w:val="en-US"/>
        </w:rPr>
        <w:t>)</w:t>
      </w:r>
      <w:r w:rsidR="00C32815">
        <w:rPr>
          <w:lang w:val="en-US"/>
        </w:rPr>
        <w:t xml:space="preserve"> - £31.49</w:t>
      </w:r>
    </w:p>
    <w:p w14:paraId="0BB9A49A" w14:textId="77777777" w:rsidR="00577B8A" w:rsidRDefault="00577B8A">
      <w:pPr>
        <w:rPr>
          <w:lang w:val="en-US"/>
        </w:rPr>
      </w:pPr>
    </w:p>
    <w:p w14:paraId="562AC225" w14:textId="0ACA45EC" w:rsidR="00325225" w:rsidRDefault="00D17DAD">
      <w:pPr>
        <w:rPr>
          <w:lang w:val="en-US"/>
        </w:rPr>
      </w:pPr>
      <w:r>
        <w:rPr>
          <w:lang w:val="en-US"/>
        </w:rPr>
        <w:t xml:space="preserve">In this book, </w:t>
      </w:r>
      <w:proofErr w:type="spellStart"/>
      <w:r w:rsidR="00247046">
        <w:rPr>
          <w:lang w:val="en-US"/>
        </w:rPr>
        <w:t>Ison</w:t>
      </w:r>
      <w:proofErr w:type="spellEnd"/>
      <w:r w:rsidR="00247046">
        <w:rPr>
          <w:lang w:val="en-US"/>
        </w:rPr>
        <w:t xml:space="preserve"> and Straw </w:t>
      </w:r>
      <w:r w:rsidR="00C32815">
        <w:rPr>
          <w:lang w:val="en-US"/>
        </w:rPr>
        <w:t xml:space="preserve">make a strong case for the </w:t>
      </w:r>
      <w:r w:rsidR="00247046">
        <w:rPr>
          <w:lang w:val="en-US"/>
        </w:rPr>
        <w:t xml:space="preserve">value of </w:t>
      </w:r>
      <w:r w:rsidR="002D1A71">
        <w:rPr>
          <w:lang w:val="en-US"/>
        </w:rPr>
        <w:t xml:space="preserve">thinking </w:t>
      </w:r>
      <w:r w:rsidR="00C32815">
        <w:rPr>
          <w:lang w:val="en-US"/>
        </w:rPr>
        <w:t xml:space="preserve">and acting </w:t>
      </w:r>
      <w:r w:rsidR="002D1A71">
        <w:rPr>
          <w:lang w:val="en-US"/>
        </w:rPr>
        <w:t xml:space="preserve">systemically </w:t>
      </w:r>
      <w:proofErr w:type="gramStart"/>
      <w:r w:rsidR="002D1A71">
        <w:rPr>
          <w:lang w:val="en-US"/>
        </w:rPr>
        <w:t>as a means to</w:t>
      </w:r>
      <w:proofErr w:type="gramEnd"/>
      <w:r w:rsidR="002D1A71">
        <w:rPr>
          <w:lang w:val="en-US"/>
        </w:rPr>
        <w:t xml:space="preserve"> ‘</w:t>
      </w:r>
      <w:r w:rsidR="00B12A77" w:rsidRPr="00B12A77">
        <w:rPr>
          <w:lang w:val="en-US"/>
        </w:rPr>
        <w:t>create ways of appreciating the complexity in a situation and of designing actions that facilitate change</w:t>
      </w:r>
      <w:r w:rsidR="00B12A77">
        <w:rPr>
          <w:lang w:val="en-US"/>
        </w:rPr>
        <w:t>’ (p. 24)</w:t>
      </w:r>
      <w:r w:rsidR="002D1A71">
        <w:rPr>
          <w:lang w:val="en-US"/>
        </w:rPr>
        <w:t xml:space="preserve">. </w:t>
      </w:r>
      <w:r>
        <w:rPr>
          <w:lang w:val="en-US"/>
        </w:rPr>
        <w:t xml:space="preserve">They illustrate their argument with examples of change – those that take systemic approaches and those that do not – and make proposals for </w:t>
      </w:r>
      <w:r w:rsidR="00577B8A">
        <w:rPr>
          <w:lang w:val="en-US"/>
        </w:rPr>
        <w:t>improvement</w:t>
      </w:r>
      <w:r>
        <w:rPr>
          <w:lang w:val="en-US"/>
        </w:rPr>
        <w:t xml:space="preserve"> that range from adopting small cognitive and </w:t>
      </w:r>
      <w:proofErr w:type="spellStart"/>
      <w:r>
        <w:rPr>
          <w:lang w:val="en-US"/>
        </w:rPr>
        <w:t>behavioural</w:t>
      </w:r>
      <w:proofErr w:type="spellEnd"/>
      <w:r>
        <w:rPr>
          <w:lang w:val="en-US"/>
        </w:rPr>
        <w:t xml:space="preserve"> differences to applying radical principles to </w:t>
      </w:r>
      <w:r w:rsidR="00D07FE4">
        <w:rPr>
          <w:lang w:val="en-US"/>
        </w:rPr>
        <w:t xml:space="preserve">change </w:t>
      </w:r>
      <w:r>
        <w:rPr>
          <w:lang w:val="en-US"/>
        </w:rPr>
        <w:t>national institutions and practices.</w:t>
      </w:r>
    </w:p>
    <w:p w14:paraId="328AFF9F" w14:textId="3D30B79A" w:rsidR="00651954" w:rsidRDefault="00651954">
      <w:pPr>
        <w:rPr>
          <w:lang w:val="en-US"/>
        </w:rPr>
      </w:pPr>
      <w:r>
        <w:rPr>
          <w:lang w:val="en-US"/>
        </w:rPr>
        <w:t xml:space="preserve">The sub-title highlights climate change but, whilst a continuing theme of the book concerns addressing the dangers arising from humankind’s actions toward the environment, much of the text concerns systems thinking and government activity in </w:t>
      </w:r>
      <w:r w:rsidR="00D07FE4">
        <w:rPr>
          <w:lang w:val="en-US"/>
        </w:rPr>
        <w:t xml:space="preserve">a </w:t>
      </w:r>
      <w:r>
        <w:rPr>
          <w:lang w:val="en-US"/>
        </w:rPr>
        <w:t xml:space="preserve">wider range of policy areas. For readers interested in specific examples of the application of systems thinking to </w:t>
      </w:r>
      <w:r w:rsidR="0019235B">
        <w:rPr>
          <w:lang w:val="en-US"/>
        </w:rPr>
        <w:t>climate change</w:t>
      </w:r>
      <w:r>
        <w:rPr>
          <w:lang w:val="en-US"/>
        </w:rPr>
        <w:t xml:space="preserve">, some of </w:t>
      </w:r>
      <w:proofErr w:type="spellStart"/>
      <w:r>
        <w:rPr>
          <w:lang w:val="en-US"/>
        </w:rPr>
        <w:t>Ison’s</w:t>
      </w:r>
      <w:proofErr w:type="spellEnd"/>
      <w:r>
        <w:rPr>
          <w:lang w:val="en-US"/>
        </w:rPr>
        <w:t xml:space="preserve"> other publications will be of more value.</w:t>
      </w:r>
    </w:p>
    <w:p w14:paraId="5D093BB3" w14:textId="6A85F63A" w:rsidR="00D17DAD" w:rsidRDefault="00D17DAD">
      <w:pPr>
        <w:rPr>
          <w:lang w:val="en-US"/>
        </w:rPr>
      </w:pPr>
      <w:r>
        <w:rPr>
          <w:lang w:val="en-US"/>
        </w:rPr>
        <w:t xml:space="preserve">There is much here for the practitioner of action learning </w:t>
      </w:r>
      <w:r w:rsidR="00B133E0">
        <w:rPr>
          <w:lang w:val="en-US"/>
        </w:rPr>
        <w:t>who is faced with wicked problems, particularly in the sphere of public sector or community activity.</w:t>
      </w:r>
      <w:r w:rsidR="00493671">
        <w:rPr>
          <w:lang w:val="en-US"/>
        </w:rPr>
        <w:t xml:space="preserve"> </w:t>
      </w:r>
      <w:r w:rsidR="00CC25E2">
        <w:rPr>
          <w:lang w:val="en-US"/>
        </w:rPr>
        <w:t xml:space="preserve">In a classic paper published in this journal, Seddon and </w:t>
      </w:r>
      <w:proofErr w:type="spellStart"/>
      <w:r w:rsidR="00CC25E2">
        <w:rPr>
          <w:lang w:val="en-US"/>
        </w:rPr>
        <w:t>Caulkin</w:t>
      </w:r>
      <w:proofErr w:type="spellEnd"/>
      <w:r w:rsidR="00CC25E2">
        <w:rPr>
          <w:lang w:val="en-US"/>
        </w:rPr>
        <w:t xml:space="preserve"> (2007) argued that there are potentially close links between systems thinking and action learning. </w:t>
      </w:r>
      <w:proofErr w:type="spellStart"/>
      <w:r w:rsidR="00CC25E2">
        <w:rPr>
          <w:lang w:val="en-US"/>
        </w:rPr>
        <w:t>Ison</w:t>
      </w:r>
      <w:proofErr w:type="spellEnd"/>
      <w:r w:rsidR="00CC25E2">
        <w:rPr>
          <w:lang w:val="en-US"/>
        </w:rPr>
        <w:t xml:space="preserve"> and Straw</w:t>
      </w:r>
      <w:r w:rsidR="00D07FE4">
        <w:rPr>
          <w:lang w:val="en-US"/>
        </w:rPr>
        <w:t xml:space="preserve"> </w:t>
      </w:r>
      <w:r w:rsidR="00B133E0">
        <w:rPr>
          <w:lang w:val="en-US"/>
        </w:rPr>
        <w:t xml:space="preserve">would agree with the kind of questioning and </w:t>
      </w:r>
      <w:r w:rsidR="00577B8A">
        <w:rPr>
          <w:lang w:val="en-US"/>
        </w:rPr>
        <w:t xml:space="preserve">thoughtful </w:t>
      </w:r>
      <w:r w:rsidR="00B133E0">
        <w:rPr>
          <w:lang w:val="en-US"/>
        </w:rPr>
        <w:t xml:space="preserve">dialogue that takes place within an action learning set, designed to help its members </w:t>
      </w:r>
      <w:r w:rsidR="00090FA9">
        <w:rPr>
          <w:lang w:val="en-US"/>
        </w:rPr>
        <w:t xml:space="preserve">understand </w:t>
      </w:r>
      <w:r w:rsidR="00B133E0">
        <w:rPr>
          <w:lang w:val="en-US"/>
        </w:rPr>
        <w:t xml:space="preserve">the problems they are tackling, and systemic thinking will add richness to </w:t>
      </w:r>
      <w:r w:rsidR="00577B8A">
        <w:rPr>
          <w:lang w:val="en-US"/>
        </w:rPr>
        <w:t>action learning</w:t>
      </w:r>
      <w:r w:rsidR="00B133E0">
        <w:rPr>
          <w:lang w:val="en-US"/>
        </w:rPr>
        <w:t xml:space="preserve"> </w:t>
      </w:r>
      <w:r w:rsidR="00090FA9">
        <w:rPr>
          <w:lang w:val="en-US"/>
        </w:rPr>
        <w:t>analys</w:t>
      </w:r>
      <w:r w:rsidR="00B133E0">
        <w:rPr>
          <w:lang w:val="en-US"/>
        </w:rPr>
        <w:t>es.</w:t>
      </w:r>
    </w:p>
    <w:p w14:paraId="49881FFA" w14:textId="13D02BD6" w:rsidR="00B12A77" w:rsidRDefault="002D1A71">
      <w:pPr>
        <w:rPr>
          <w:lang w:val="en-US"/>
        </w:rPr>
      </w:pPr>
      <w:r>
        <w:rPr>
          <w:lang w:val="en-US"/>
        </w:rPr>
        <w:t>The</w:t>
      </w:r>
      <w:r w:rsidR="00B133E0">
        <w:rPr>
          <w:lang w:val="en-US"/>
        </w:rPr>
        <w:t xml:space="preserve"> book </w:t>
      </w:r>
      <w:r>
        <w:rPr>
          <w:lang w:val="en-US"/>
        </w:rPr>
        <w:t>begin</w:t>
      </w:r>
      <w:r w:rsidR="00B133E0">
        <w:rPr>
          <w:lang w:val="en-US"/>
        </w:rPr>
        <w:t>s</w:t>
      </w:r>
      <w:r>
        <w:rPr>
          <w:lang w:val="en-US"/>
        </w:rPr>
        <w:t xml:space="preserve"> with </w:t>
      </w:r>
      <w:r w:rsidR="00C32815">
        <w:rPr>
          <w:lang w:val="en-US"/>
        </w:rPr>
        <w:t xml:space="preserve">a critique of </w:t>
      </w:r>
      <w:r w:rsidR="00D07FE4">
        <w:rPr>
          <w:lang w:val="en-US"/>
        </w:rPr>
        <w:t>ineffective state action</w:t>
      </w:r>
      <w:r w:rsidR="00C32815">
        <w:rPr>
          <w:lang w:val="en-US"/>
        </w:rPr>
        <w:t xml:space="preserve">, particularly </w:t>
      </w:r>
      <w:r w:rsidR="00D07FE4">
        <w:rPr>
          <w:lang w:val="en-US"/>
        </w:rPr>
        <w:t xml:space="preserve">by </w:t>
      </w:r>
      <w:r w:rsidR="00C32815">
        <w:rPr>
          <w:lang w:val="en-US"/>
        </w:rPr>
        <w:t xml:space="preserve">the democratic governments of the developed West, in the face of </w:t>
      </w:r>
      <w:r>
        <w:rPr>
          <w:lang w:val="en-US"/>
        </w:rPr>
        <w:t>the wicked problem of climate change, where the</w:t>
      </w:r>
      <w:r w:rsidR="00D07FE4">
        <w:rPr>
          <w:lang w:val="en-US"/>
        </w:rPr>
        <w:t xml:space="preserve"> authors </w:t>
      </w:r>
      <w:r>
        <w:rPr>
          <w:lang w:val="en-US"/>
        </w:rPr>
        <w:t>find that there is ‘</w:t>
      </w:r>
      <w:r w:rsidRPr="002D1A71">
        <w:rPr>
          <w:lang w:val="en-US"/>
        </w:rPr>
        <w:t>much posturing and small actions painted into major achievements, but the fact is things continue to get worse</w:t>
      </w:r>
      <w:r>
        <w:rPr>
          <w:lang w:val="en-US"/>
        </w:rPr>
        <w:t>’ (p. 2)</w:t>
      </w:r>
      <w:r w:rsidRPr="002D1A71">
        <w:rPr>
          <w:lang w:val="en-US"/>
        </w:rPr>
        <w:t>.</w:t>
      </w:r>
      <w:r w:rsidR="009A0212">
        <w:rPr>
          <w:lang w:val="en-US"/>
        </w:rPr>
        <w:t xml:space="preserve"> Why should this be so? </w:t>
      </w:r>
      <w:r w:rsidR="00D07FE4">
        <w:rPr>
          <w:lang w:val="en-US"/>
        </w:rPr>
        <w:t xml:space="preserve">They </w:t>
      </w:r>
      <w:r w:rsidR="009A0212">
        <w:rPr>
          <w:lang w:val="en-US"/>
        </w:rPr>
        <w:t xml:space="preserve">suggest some of the negative beliefs that underpin inaction in tackling this problem, </w:t>
      </w:r>
      <w:r w:rsidR="003B71CE">
        <w:rPr>
          <w:lang w:val="en-US"/>
        </w:rPr>
        <w:t>but the bigger point they wish to make is that key e</w:t>
      </w:r>
      <w:r w:rsidR="003B71CE" w:rsidRPr="003B71CE">
        <w:rPr>
          <w:lang w:val="en-US"/>
        </w:rPr>
        <w:t xml:space="preserve">conomic, </w:t>
      </w:r>
      <w:proofErr w:type="gramStart"/>
      <w:r w:rsidR="003B71CE" w:rsidRPr="003B71CE">
        <w:rPr>
          <w:lang w:val="en-US"/>
        </w:rPr>
        <w:t>political</w:t>
      </w:r>
      <w:proofErr w:type="gramEnd"/>
      <w:r w:rsidR="003B71CE" w:rsidRPr="003B71CE">
        <w:rPr>
          <w:lang w:val="en-US"/>
        </w:rPr>
        <w:t xml:space="preserve"> and technological systems </w:t>
      </w:r>
      <w:r w:rsidR="003B71CE">
        <w:rPr>
          <w:lang w:val="en-US"/>
        </w:rPr>
        <w:t xml:space="preserve">are dysfunctional </w:t>
      </w:r>
      <w:r w:rsidR="00DA69E1">
        <w:rPr>
          <w:lang w:val="en-US"/>
        </w:rPr>
        <w:t xml:space="preserve">in relation to </w:t>
      </w:r>
      <w:r w:rsidR="003B71CE">
        <w:rPr>
          <w:lang w:val="en-US"/>
        </w:rPr>
        <w:t xml:space="preserve">this global threat. </w:t>
      </w:r>
      <w:r w:rsidR="00C0229C">
        <w:rPr>
          <w:lang w:val="en-US"/>
        </w:rPr>
        <w:t xml:space="preserve">A critique of government performance from a systems thinking perspective is not new – for example, Chapman (2004) and Seddon (2008) have </w:t>
      </w:r>
      <w:r w:rsidR="002C624F">
        <w:rPr>
          <w:lang w:val="en-US"/>
        </w:rPr>
        <w:t>put forward detailed criticisms of ineffective state systems – but this book provides an analysis founded on more recent failures.</w:t>
      </w:r>
    </w:p>
    <w:p w14:paraId="6521C989" w14:textId="08BFBD21" w:rsidR="003B71CE" w:rsidRDefault="00577B8A">
      <w:pPr>
        <w:rPr>
          <w:lang w:val="en-US"/>
        </w:rPr>
      </w:pPr>
      <w:r>
        <w:rPr>
          <w:lang w:val="en-US"/>
        </w:rPr>
        <w:t xml:space="preserve">In </w:t>
      </w:r>
      <w:r w:rsidR="0045027F">
        <w:rPr>
          <w:lang w:val="en-US"/>
        </w:rPr>
        <w:t>Part 1 of the book</w:t>
      </w:r>
      <w:r>
        <w:rPr>
          <w:lang w:val="en-US"/>
        </w:rPr>
        <w:t xml:space="preserve">, </w:t>
      </w:r>
      <w:r w:rsidR="00D07FE4">
        <w:rPr>
          <w:lang w:val="en-US"/>
        </w:rPr>
        <w:t xml:space="preserve">they argue </w:t>
      </w:r>
      <w:r w:rsidR="0045027F">
        <w:rPr>
          <w:lang w:val="en-US"/>
        </w:rPr>
        <w:t xml:space="preserve">that governments in modern </w:t>
      </w:r>
      <w:r w:rsidR="00DA69E1">
        <w:rPr>
          <w:lang w:val="en-US"/>
        </w:rPr>
        <w:t xml:space="preserve">Western </w:t>
      </w:r>
      <w:r w:rsidR="0045027F">
        <w:rPr>
          <w:lang w:val="en-US"/>
        </w:rPr>
        <w:t xml:space="preserve">democracies are faced with concentrations of economic power that are politically unmanageable. Neoliberal ideologies </w:t>
      </w:r>
      <w:r>
        <w:rPr>
          <w:lang w:val="en-US"/>
        </w:rPr>
        <w:t xml:space="preserve">have </w:t>
      </w:r>
      <w:r w:rsidR="00325225">
        <w:rPr>
          <w:lang w:val="en-US"/>
        </w:rPr>
        <w:t xml:space="preserve">led to </w:t>
      </w:r>
      <w:r w:rsidR="0045027F">
        <w:rPr>
          <w:lang w:val="en-US"/>
        </w:rPr>
        <w:t>reduc</w:t>
      </w:r>
      <w:r w:rsidR="00325225">
        <w:rPr>
          <w:lang w:val="en-US"/>
        </w:rPr>
        <w:t>tion</w:t>
      </w:r>
      <w:r w:rsidR="00DA69E1">
        <w:rPr>
          <w:lang w:val="en-US"/>
        </w:rPr>
        <w:t>s</w:t>
      </w:r>
      <w:r w:rsidR="00325225">
        <w:rPr>
          <w:lang w:val="en-US"/>
        </w:rPr>
        <w:t xml:space="preserve"> in</w:t>
      </w:r>
      <w:r w:rsidR="0045027F">
        <w:rPr>
          <w:lang w:val="en-US"/>
        </w:rPr>
        <w:t xml:space="preserve"> the size and power of the state</w:t>
      </w:r>
      <w:r w:rsidR="00325225">
        <w:rPr>
          <w:lang w:val="en-US"/>
        </w:rPr>
        <w:t xml:space="preserve"> in </w:t>
      </w:r>
      <w:proofErr w:type="spellStart"/>
      <w:r w:rsidR="00325225">
        <w:rPr>
          <w:lang w:val="en-US"/>
        </w:rPr>
        <w:t>favour</w:t>
      </w:r>
      <w:proofErr w:type="spellEnd"/>
      <w:r w:rsidR="00325225">
        <w:rPr>
          <w:lang w:val="en-US"/>
        </w:rPr>
        <w:t xml:space="preserve"> of private sector providers of services</w:t>
      </w:r>
      <w:r w:rsidR="0045027F">
        <w:rPr>
          <w:lang w:val="en-US"/>
        </w:rPr>
        <w:t>. The</w:t>
      </w:r>
      <w:r w:rsidR="00325225">
        <w:rPr>
          <w:lang w:val="en-US"/>
        </w:rPr>
        <w:t xml:space="preserve"> authors</w:t>
      </w:r>
      <w:r w:rsidR="0045027F">
        <w:rPr>
          <w:lang w:val="en-US"/>
        </w:rPr>
        <w:t xml:space="preserve"> give an example of ‘state capture’, where private sector interests significantly influence </w:t>
      </w:r>
      <w:r w:rsidR="00DA69E1">
        <w:rPr>
          <w:lang w:val="en-US"/>
        </w:rPr>
        <w:t xml:space="preserve">governmental </w:t>
      </w:r>
      <w:r w:rsidR="0045027F">
        <w:rPr>
          <w:lang w:val="en-US"/>
        </w:rPr>
        <w:t xml:space="preserve">decision-making processes. </w:t>
      </w:r>
      <w:r w:rsidR="00974578">
        <w:rPr>
          <w:lang w:val="en-US"/>
        </w:rPr>
        <w:t xml:space="preserve">One </w:t>
      </w:r>
      <w:r w:rsidR="0045027F">
        <w:rPr>
          <w:lang w:val="en-US"/>
        </w:rPr>
        <w:t>chapter focuses on the practice of preferential lobbying</w:t>
      </w:r>
      <w:r w:rsidR="000B6589">
        <w:rPr>
          <w:lang w:val="en-US"/>
        </w:rPr>
        <w:t xml:space="preserve"> and the ways in which it </w:t>
      </w:r>
      <w:r w:rsidR="00325225">
        <w:rPr>
          <w:lang w:val="en-US"/>
        </w:rPr>
        <w:t>shapes</w:t>
      </w:r>
      <w:r w:rsidR="000B6589">
        <w:rPr>
          <w:lang w:val="en-US"/>
        </w:rPr>
        <w:t xml:space="preserve"> government </w:t>
      </w:r>
      <w:r w:rsidR="00DA69E1">
        <w:rPr>
          <w:lang w:val="en-US"/>
        </w:rPr>
        <w:t>policies</w:t>
      </w:r>
      <w:r w:rsidR="000B6589">
        <w:rPr>
          <w:lang w:val="en-US"/>
        </w:rPr>
        <w:t>.</w:t>
      </w:r>
      <w:r w:rsidR="0045027F">
        <w:rPr>
          <w:lang w:val="en-US"/>
        </w:rPr>
        <w:t xml:space="preserve"> </w:t>
      </w:r>
      <w:r w:rsidR="00325225">
        <w:rPr>
          <w:lang w:val="en-US"/>
        </w:rPr>
        <w:t xml:space="preserve">To conclude this </w:t>
      </w:r>
      <w:r w:rsidR="00DA69E1">
        <w:rPr>
          <w:lang w:val="en-US"/>
        </w:rPr>
        <w:t>part of the book</w:t>
      </w:r>
      <w:r w:rsidR="00325225">
        <w:rPr>
          <w:lang w:val="en-US"/>
        </w:rPr>
        <w:t xml:space="preserve">, they ask what is missing from governance models, and </w:t>
      </w:r>
      <w:r w:rsidR="002A26E2">
        <w:rPr>
          <w:lang w:val="en-US"/>
        </w:rPr>
        <w:t xml:space="preserve">propose </w:t>
      </w:r>
      <w:r w:rsidR="00325225">
        <w:rPr>
          <w:lang w:val="en-US"/>
        </w:rPr>
        <w:t xml:space="preserve">the explicit inclusion of </w:t>
      </w:r>
      <w:r w:rsidR="00DA69E1">
        <w:rPr>
          <w:lang w:val="en-US"/>
        </w:rPr>
        <w:t xml:space="preserve">consideration of </w:t>
      </w:r>
      <w:r w:rsidR="00325225">
        <w:rPr>
          <w:lang w:val="en-US"/>
        </w:rPr>
        <w:t xml:space="preserve">three factors </w:t>
      </w:r>
      <w:r w:rsidR="00C32815">
        <w:rPr>
          <w:lang w:val="en-US"/>
        </w:rPr>
        <w:t xml:space="preserve">in </w:t>
      </w:r>
      <w:r w:rsidR="00325225">
        <w:rPr>
          <w:lang w:val="en-US"/>
        </w:rPr>
        <w:t xml:space="preserve">how states, businesses and societies operate: environmental factors, the use and abuse of technology, and the social purpose of </w:t>
      </w:r>
      <w:r w:rsidR="002A26E2">
        <w:rPr>
          <w:lang w:val="en-US"/>
        </w:rPr>
        <w:t>communities and individuals. On this third factor, they argue for the benefits to communities and individuals of having social purpose</w:t>
      </w:r>
      <w:r w:rsidR="00DA69E1">
        <w:rPr>
          <w:lang w:val="en-US"/>
        </w:rPr>
        <w:t xml:space="preserve">s, above and </w:t>
      </w:r>
      <w:r w:rsidR="002A26E2">
        <w:rPr>
          <w:lang w:val="en-US"/>
        </w:rPr>
        <w:t xml:space="preserve">beyond </w:t>
      </w:r>
      <w:r w:rsidR="00DA69E1">
        <w:rPr>
          <w:lang w:val="en-US"/>
        </w:rPr>
        <w:t xml:space="preserve">a search for sectional power and </w:t>
      </w:r>
      <w:r w:rsidR="002A26E2">
        <w:rPr>
          <w:lang w:val="en-US"/>
        </w:rPr>
        <w:t xml:space="preserve">individual gratification, and they link </w:t>
      </w:r>
      <w:r w:rsidR="002A26E2">
        <w:rPr>
          <w:lang w:val="en-US"/>
        </w:rPr>
        <w:lastRenderedPageBreak/>
        <w:t xml:space="preserve">this </w:t>
      </w:r>
      <w:r w:rsidR="00DA69E1">
        <w:rPr>
          <w:lang w:val="en-US"/>
        </w:rPr>
        <w:t xml:space="preserve">development and pursuit of social purpose </w:t>
      </w:r>
      <w:r w:rsidR="002A26E2">
        <w:rPr>
          <w:lang w:val="en-US"/>
        </w:rPr>
        <w:t xml:space="preserve">to </w:t>
      </w:r>
      <w:r w:rsidR="00570978">
        <w:rPr>
          <w:lang w:val="en-US"/>
        </w:rPr>
        <w:t xml:space="preserve">decision-makers being honest and listening to different </w:t>
      </w:r>
      <w:proofErr w:type="gramStart"/>
      <w:r w:rsidR="00570978">
        <w:rPr>
          <w:lang w:val="en-US"/>
        </w:rPr>
        <w:t>concerns</w:t>
      </w:r>
      <w:r w:rsidR="00570978">
        <w:rPr>
          <w:lang w:val="en-US"/>
        </w:rPr>
        <w:t>, and</w:t>
      </w:r>
      <w:proofErr w:type="gramEnd"/>
      <w:r w:rsidR="00570978">
        <w:rPr>
          <w:lang w:val="en-US"/>
        </w:rPr>
        <w:t xml:space="preserve"> </w:t>
      </w:r>
      <w:r w:rsidR="002A26E2">
        <w:rPr>
          <w:lang w:val="en-US"/>
        </w:rPr>
        <w:t>involving and trusting the members of society in decisions that affect them.</w:t>
      </w:r>
    </w:p>
    <w:p w14:paraId="68C172DD" w14:textId="5B3728B4" w:rsidR="008A00D4" w:rsidRDefault="002A26E2">
      <w:pPr>
        <w:rPr>
          <w:lang w:val="en-US"/>
        </w:rPr>
      </w:pPr>
      <w:r>
        <w:rPr>
          <w:lang w:val="en-US"/>
        </w:rPr>
        <w:t xml:space="preserve">Part 2 sets out </w:t>
      </w:r>
      <w:r w:rsidR="00496FA4">
        <w:rPr>
          <w:lang w:val="en-US"/>
        </w:rPr>
        <w:t xml:space="preserve">in two chapters </w:t>
      </w:r>
      <w:r>
        <w:rPr>
          <w:lang w:val="en-US"/>
        </w:rPr>
        <w:t xml:space="preserve">to </w:t>
      </w:r>
      <w:r w:rsidR="00496FA4">
        <w:rPr>
          <w:lang w:val="en-US"/>
        </w:rPr>
        <w:t xml:space="preserve">explain the practices of </w:t>
      </w:r>
      <w:r>
        <w:rPr>
          <w:lang w:val="en-US"/>
        </w:rPr>
        <w:t>systems thinking</w:t>
      </w:r>
      <w:r w:rsidR="00496FA4">
        <w:rPr>
          <w:lang w:val="en-US"/>
        </w:rPr>
        <w:t>.</w:t>
      </w:r>
      <w:r>
        <w:rPr>
          <w:lang w:val="en-US"/>
        </w:rPr>
        <w:t xml:space="preserve"> </w:t>
      </w:r>
      <w:r w:rsidR="00496FA4">
        <w:rPr>
          <w:lang w:val="en-US"/>
        </w:rPr>
        <w:t>C</w:t>
      </w:r>
      <w:r>
        <w:rPr>
          <w:lang w:val="en-US"/>
        </w:rPr>
        <w:t xml:space="preserve">hapter </w:t>
      </w:r>
      <w:r w:rsidR="00496FA4">
        <w:rPr>
          <w:lang w:val="en-US"/>
        </w:rPr>
        <w:t xml:space="preserve">5 </w:t>
      </w:r>
      <w:r>
        <w:rPr>
          <w:lang w:val="en-US"/>
        </w:rPr>
        <w:t>present</w:t>
      </w:r>
      <w:r w:rsidR="00496FA4">
        <w:rPr>
          <w:lang w:val="en-US"/>
        </w:rPr>
        <w:t>s</w:t>
      </w:r>
      <w:r>
        <w:rPr>
          <w:lang w:val="en-US"/>
        </w:rPr>
        <w:t xml:space="preserve"> two case studies of </w:t>
      </w:r>
      <w:r w:rsidR="000E6116">
        <w:rPr>
          <w:lang w:val="en-US"/>
        </w:rPr>
        <w:t xml:space="preserve">systems thinking in </w:t>
      </w:r>
      <w:r>
        <w:rPr>
          <w:lang w:val="en-US"/>
        </w:rPr>
        <w:t>decisions taken in UK organisations, one in relation to a public health intervention</w:t>
      </w:r>
      <w:r w:rsidR="000E6116">
        <w:rPr>
          <w:lang w:val="en-US"/>
        </w:rPr>
        <w:t xml:space="preserve">, the other concerning flood defenses on the south coast of England. The two examples are used to illustrate different aspects of systems thinking in action. In the flood </w:t>
      </w:r>
      <w:proofErr w:type="spellStart"/>
      <w:r w:rsidR="000E6116">
        <w:rPr>
          <w:lang w:val="en-US"/>
        </w:rPr>
        <w:t>defence</w:t>
      </w:r>
      <w:proofErr w:type="spellEnd"/>
      <w:r w:rsidR="000E6116">
        <w:rPr>
          <w:lang w:val="en-US"/>
        </w:rPr>
        <w:t xml:space="preserve"> example, the first phase was unsuccessful and a different, and more effective approach was taken in the second phase: </w:t>
      </w:r>
      <w:proofErr w:type="spellStart"/>
      <w:r w:rsidR="000E6116">
        <w:rPr>
          <w:lang w:val="en-US"/>
        </w:rPr>
        <w:t>Ison</w:t>
      </w:r>
      <w:proofErr w:type="spellEnd"/>
      <w:r w:rsidR="000E6116">
        <w:rPr>
          <w:lang w:val="en-US"/>
        </w:rPr>
        <w:t xml:space="preserve"> and Straw describe this as moving from a </w:t>
      </w:r>
      <w:r w:rsidR="000E6116" w:rsidRPr="007D43D0">
        <w:rPr>
          <w:lang w:val="en-US"/>
        </w:rPr>
        <w:t>DAD (Decide-Announce-Defend) approach</w:t>
      </w:r>
      <w:r w:rsidR="00967944">
        <w:rPr>
          <w:lang w:val="en-US"/>
        </w:rPr>
        <w:t xml:space="preserve"> </w:t>
      </w:r>
      <w:r w:rsidR="000E6116" w:rsidRPr="007D43D0">
        <w:rPr>
          <w:lang w:val="en-US"/>
        </w:rPr>
        <w:t>to an EDD (Engage-Deliberate-Decide)</w:t>
      </w:r>
      <w:r w:rsidR="000E6116">
        <w:rPr>
          <w:lang w:val="en-US"/>
        </w:rPr>
        <w:t xml:space="preserve"> approach </w:t>
      </w:r>
      <w:r w:rsidR="00967944">
        <w:rPr>
          <w:lang w:val="en-US"/>
        </w:rPr>
        <w:t>– in other words moving from a directive, top-down approach that ignored many of the factors and interests in the situation, to an approach that took into account multiple stakeholders and their knowledge and concerns.</w:t>
      </w:r>
      <w:r w:rsidR="00496FA4">
        <w:rPr>
          <w:lang w:val="en-US"/>
        </w:rPr>
        <w:t xml:space="preserve"> </w:t>
      </w:r>
      <w:r w:rsidR="00967944">
        <w:rPr>
          <w:lang w:val="en-US"/>
        </w:rPr>
        <w:t xml:space="preserve">The case they make here, and elsewhere in the book, is that systemic approaches to </w:t>
      </w:r>
      <w:proofErr w:type="gramStart"/>
      <w:r w:rsidR="00967944">
        <w:rPr>
          <w:lang w:val="en-US"/>
        </w:rPr>
        <w:t>policy-making</w:t>
      </w:r>
      <w:proofErr w:type="gramEnd"/>
      <w:r w:rsidR="00967944">
        <w:rPr>
          <w:lang w:val="en-US"/>
        </w:rPr>
        <w:t xml:space="preserve"> should include </w:t>
      </w:r>
      <w:r w:rsidR="00967944" w:rsidRPr="00C10880">
        <w:rPr>
          <w:lang w:val="en-US"/>
        </w:rPr>
        <w:t xml:space="preserve">citizen </w:t>
      </w:r>
      <w:proofErr w:type="spellStart"/>
      <w:r w:rsidR="00967944" w:rsidRPr="00C10880">
        <w:rPr>
          <w:lang w:val="en-US"/>
        </w:rPr>
        <w:t>stakeholding</w:t>
      </w:r>
      <w:proofErr w:type="spellEnd"/>
      <w:r w:rsidR="003C326F">
        <w:rPr>
          <w:lang w:val="en-US"/>
        </w:rPr>
        <w:t>,</w:t>
      </w:r>
      <w:r w:rsidR="00967944" w:rsidRPr="00C10880">
        <w:rPr>
          <w:lang w:val="en-US"/>
        </w:rPr>
        <w:t xml:space="preserve"> feedback, learning, </w:t>
      </w:r>
      <w:r w:rsidR="003C326F">
        <w:rPr>
          <w:lang w:val="en-US"/>
        </w:rPr>
        <w:t xml:space="preserve">reflexivity </w:t>
      </w:r>
      <w:r w:rsidR="00967944" w:rsidRPr="00C10880">
        <w:rPr>
          <w:lang w:val="en-US"/>
        </w:rPr>
        <w:t>and adaptation</w:t>
      </w:r>
      <w:r w:rsidR="003C326F">
        <w:rPr>
          <w:lang w:val="en-US"/>
        </w:rPr>
        <w:t xml:space="preserve">. </w:t>
      </w:r>
      <w:r w:rsidR="008A00D4">
        <w:rPr>
          <w:lang w:val="en-US"/>
        </w:rPr>
        <w:t>Applying systems thinking will mean involving people who are part of the system in joint learning.</w:t>
      </w:r>
    </w:p>
    <w:p w14:paraId="101E0969" w14:textId="637B78BE" w:rsidR="00CF11C6" w:rsidRDefault="008A00D4" w:rsidP="00CF11C6">
      <w:pPr>
        <w:rPr>
          <w:lang w:val="en-US"/>
        </w:rPr>
      </w:pPr>
      <w:r>
        <w:rPr>
          <w:lang w:val="en-US"/>
        </w:rPr>
        <w:t xml:space="preserve">Chapter 6 explains some characteristics of systems thinking: that it </w:t>
      </w:r>
      <w:r w:rsidR="003C326F">
        <w:rPr>
          <w:lang w:val="en-US"/>
        </w:rPr>
        <w:t>means thinking in terms of relationships, not in terms of individual units</w:t>
      </w:r>
      <w:r w:rsidR="008B5EF4">
        <w:rPr>
          <w:lang w:val="en-US"/>
        </w:rPr>
        <w:t>;</w:t>
      </w:r>
      <w:r>
        <w:rPr>
          <w:lang w:val="en-US"/>
        </w:rPr>
        <w:t xml:space="preserve"> that unlike pairs (such as yin and yang, </w:t>
      </w:r>
      <w:proofErr w:type="gramStart"/>
      <w:r>
        <w:rPr>
          <w:lang w:val="en-US"/>
        </w:rPr>
        <w:t>night</w:t>
      </w:r>
      <w:proofErr w:type="gramEnd"/>
      <w:r>
        <w:rPr>
          <w:lang w:val="en-US"/>
        </w:rPr>
        <w:t xml:space="preserve"> and day) are seen as systemic totalities rather than opposing alternatives</w:t>
      </w:r>
      <w:r w:rsidR="008B5EF4">
        <w:rPr>
          <w:lang w:val="en-US"/>
        </w:rPr>
        <w:t>;</w:t>
      </w:r>
      <w:r>
        <w:rPr>
          <w:lang w:val="en-US"/>
        </w:rPr>
        <w:t xml:space="preserve"> </w:t>
      </w:r>
      <w:r w:rsidR="003C326F">
        <w:rPr>
          <w:lang w:val="en-US"/>
        </w:rPr>
        <w:t xml:space="preserve">and </w:t>
      </w:r>
      <w:r>
        <w:rPr>
          <w:lang w:val="en-US"/>
        </w:rPr>
        <w:t xml:space="preserve">that we should </w:t>
      </w:r>
      <w:r w:rsidR="003C326F">
        <w:rPr>
          <w:lang w:val="en-US"/>
        </w:rPr>
        <w:t xml:space="preserve">expect to find </w:t>
      </w:r>
      <w:r>
        <w:rPr>
          <w:lang w:val="en-US"/>
        </w:rPr>
        <w:t xml:space="preserve">that there are </w:t>
      </w:r>
      <w:r w:rsidR="003C326F">
        <w:rPr>
          <w:lang w:val="en-US"/>
        </w:rPr>
        <w:t>multiple interrelated influences on phenomena, rather than simple cause and effect equation</w:t>
      </w:r>
      <w:r>
        <w:rPr>
          <w:lang w:val="en-US"/>
        </w:rPr>
        <w:t>s</w:t>
      </w:r>
      <w:r w:rsidR="003C326F">
        <w:rPr>
          <w:lang w:val="en-US"/>
        </w:rPr>
        <w:t xml:space="preserve">. </w:t>
      </w:r>
      <w:r w:rsidR="00CF11C6">
        <w:rPr>
          <w:lang w:val="en-US"/>
        </w:rPr>
        <w:t xml:space="preserve">Although both authors teach courses on systems thinking for the Open University, this chapter is not pitched at the level of an introduction, but instead appears to speak to readers who already have some understanding of the principles of systems thinking. This feels like an opportunity missed. An explanation of some of the more basic components of systems thinking could </w:t>
      </w:r>
      <w:r w:rsidR="00974578">
        <w:rPr>
          <w:lang w:val="en-US"/>
        </w:rPr>
        <w:t xml:space="preserve">have </w:t>
      </w:r>
      <w:r w:rsidR="00CF11C6">
        <w:rPr>
          <w:lang w:val="en-US"/>
        </w:rPr>
        <w:t xml:space="preserve">been enlightening for newcomers to this area, and easily skipped over by those who are familiar with the ideas.  </w:t>
      </w:r>
    </w:p>
    <w:p w14:paraId="0B8B4532" w14:textId="5F3BA05E" w:rsidR="003C326F" w:rsidRDefault="003C326F">
      <w:pPr>
        <w:rPr>
          <w:lang w:val="en-US"/>
        </w:rPr>
      </w:pPr>
      <w:r>
        <w:rPr>
          <w:lang w:val="en-US"/>
        </w:rPr>
        <w:t>Part 3 of the book</w:t>
      </w:r>
      <w:r w:rsidR="00CA5489">
        <w:rPr>
          <w:lang w:val="en-US"/>
        </w:rPr>
        <w:t xml:space="preserve"> contains five chapters and</w:t>
      </w:r>
      <w:r>
        <w:rPr>
          <w:lang w:val="en-US"/>
        </w:rPr>
        <w:t xml:space="preserve"> presents ideas for using systems thinking in </w:t>
      </w:r>
      <w:r w:rsidR="00057D05">
        <w:rPr>
          <w:lang w:val="en-US"/>
        </w:rPr>
        <w:t>practice</w:t>
      </w:r>
      <w:r w:rsidR="00CA5489">
        <w:rPr>
          <w:lang w:val="en-US"/>
        </w:rPr>
        <w:t xml:space="preserve"> for governing, proposing ways of reinventing government systems, and creating new practices and institutions.</w:t>
      </w:r>
      <w:r w:rsidR="00644DB6">
        <w:rPr>
          <w:lang w:val="en-US"/>
        </w:rPr>
        <w:t xml:space="preserve"> </w:t>
      </w:r>
      <w:r w:rsidR="00C0229C">
        <w:rPr>
          <w:lang w:val="en-US"/>
        </w:rPr>
        <w:t xml:space="preserve">The authors </w:t>
      </w:r>
      <w:r w:rsidR="00644DB6">
        <w:rPr>
          <w:lang w:val="en-US"/>
        </w:rPr>
        <w:t>cite the OECD (2017):</w:t>
      </w:r>
    </w:p>
    <w:p w14:paraId="1A17F43A" w14:textId="24012672" w:rsidR="00644DB6" w:rsidRDefault="00644DB6" w:rsidP="00644DB6">
      <w:pPr>
        <w:ind w:left="720"/>
        <w:rPr>
          <w:lang w:val="en-US"/>
        </w:rPr>
      </w:pPr>
      <w:r>
        <w:rPr>
          <w:lang w:val="en-US"/>
        </w:rPr>
        <w:t>‘</w:t>
      </w:r>
      <w:r w:rsidRPr="00084E5B">
        <w:rPr>
          <w:lang w:val="en-US"/>
        </w:rPr>
        <w:t xml:space="preserve">Innovative governments are enhancing citizen engagement and ensuring public involvement at every stage of the policy cycle: from shaping ideas to designing, </w:t>
      </w:r>
      <w:proofErr w:type="gramStart"/>
      <w:r w:rsidRPr="00084E5B">
        <w:rPr>
          <w:lang w:val="en-US"/>
        </w:rPr>
        <w:t>delivering</w:t>
      </w:r>
      <w:proofErr w:type="gramEnd"/>
      <w:r w:rsidRPr="00084E5B">
        <w:rPr>
          <w:lang w:val="en-US"/>
        </w:rPr>
        <w:t xml:space="preserve"> and monitoring services. The goal is not only to improve the type and quality of services that governments provide, but also to transform the culture of government so that citizens are seen as partners who can shape and inform policy and services.</w:t>
      </w:r>
      <w:r>
        <w:rPr>
          <w:lang w:val="en-US"/>
        </w:rPr>
        <w:t>’</w:t>
      </w:r>
    </w:p>
    <w:p w14:paraId="5E7F2AF8" w14:textId="21C63B23" w:rsidR="00BA55F5" w:rsidRDefault="000741A9">
      <w:pPr>
        <w:rPr>
          <w:lang w:val="en-US"/>
        </w:rPr>
      </w:pPr>
      <w:r>
        <w:rPr>
          <w:lang w:val="en-US"/>
        </w:rPr>
        <w:t xml:space="preserve">As well as citizen engagement, </w:t>
      </w:r>
      <w:r w:rsidR="00C0229C">
        <w:rPr>
          <w:lang w:val="en-US"/>
        </w:rPr>
        <w:t xml:space="preserve">the authors </w:t>
      </w:r>
      <w:r>
        <w:rPr>
          <w:lang w:val="en-US"/>
        </w:rPr>
        <w:t>propose improved monitoring and feedback regarding government policies</w:t>
      </w:r>
      <w:r w:rsidR="00BA55F5">
        <w:rPr>
          <w:lang w:val="en-US"/>
        </w:rPr>
        <w:t>. They reflect on nine systemic design principles, discussed in earlier chapters of the book, which could be applied to reform government systems and practices. They suggest behaviours that we co</w:t>
      </w:r>
      <w:r w:rsidR="00D07FE4">
        <w:rPr>
          <w:lang w:val="en-US"/>
        </w:rPr>
        <w:t>u</w:t>
      </w:r>
      <w:r w:rsidR="00BA55F5">
        <w:rPr>
          <w:lang w:val="en-US"/>
        </w:rPr>
        <w:t xml:space="preserve">ld each adopt to promote the application of systems thinking. In the penultimate chapter, they set out 26 principles for ethical, systemic government and the conduct of public life. </w:t>
      </w:r>
      <w:r w:rsidR="00CF11C6">
        <w:rPr>
          <w:lang w:val="en-US"/>
        </w:rPr>
        <w:t xml:space="preserve">There is much to like about these principles, although many of them are a long way from current practices, as the authors admit. Having an idea of an ideal </w:t>
      </w:r>
      <w:proofErr w:type="gramStart"/>
      <w:r w:rsidR="00CF11C6">
        <w:rPr>
          <w:lang w:val="en-US"/>
        </w:rPr>
        <w:t>state</w:t>
      </w:r>
      <w:r w:rsidR="00974578">
        <w:rPr>
          <w:lang w:val="en-US"/>
        </w:rPr>
        <w:t xml:space="preserve"> of affairs</w:t>
      </w:r>
      <w:proofErr w:type="gramEnd"/>
      <w:r w:rsidR="00CF11C6">
        <w:rPr>
          <w:lang w:val="en-US"/>
        </w:rPr>
        <w:t>, however, can provide a guide as to the direction we might take to move towards it.</w:t>
      </w:r>
    </w:p>
    <w:p w14:paraId="678B4501" w14:textId="6BD1DE64" w:rsidR="00FB6CDB" w:rsidRDefault="00FB6CDB" w:rsidP="00FB6CDB">
      <w:pPr>
        <w:rPr>
          <w:lang w:val="en-US"/>
        </w:rPr>
      </w:pPr>
      <w:r>
        <w:rPr>
          <w:lang w:val="en-US"/>
        </w:rPr>
        <w:t xml:space="preserve">This is a book with values that will find a resonance with those involved in action learning and action research – those values concerning the importance of learning, involving others in addressing wicked problems and developing plans for action through co-inquiry and dialogue. It is likely to be of most </w:t>
      </w:r>
      <w:r>
        <w:rPr>
          <w:lang w:val="en-US"/>
        </w:rPr>
        <w:lastRenderedPageBreak/>
        <w:t xml:space="preserve">interest to those engaged in developing, </w:t>
      </w:r>
      <w:proofErr w:type="gramStart"/>
      <w:r>
        <w:rPr>
          <w:lang w:val="en-US"/>
        </w:rPr>
        <w:t>implementing</w:t>
      </w:r>
      <w:proofErr w:type="gramEnd"/>
      <w:r>
        <w:rPr>
          <w:lang w:val="en-US"/>
        </w:rPr>
        <w:t xml:space="preserve"> or trying to change public sector policies and </w:t>
      </w:r>
      <w:proofErr w:type="spellStart"/>
      <w:r>
        <w:rPr>
          <w:lang w:val="en-US"/>
        </w:rPr>
        <w:t>programmes</w:t>
      </w:r>
      <w:proofErr w:type="spellEnd"/>
      <w:r>
        <w:rPr>
          <w:lang w:val="en-US"/>
        </w:rPr>
        <w:t>.</w:t>
      </w:r>
    </w:p>
    <w:p w14:paraId="3DDF7A93" w14:textId="08408CDF" w:rsidR="00B721B1" w:rsidRPr="002A44F7" w:rsidRDefault="002A44F7">
      <w:pPr>
        <w:rPr>
          <w:b/>
          <w:bCs/>
          <w:lang w:val="en-US"/>
        </w:rPr>
      </w:pPr>
      <w:r w:rsidRPr="002A44F7">
        <w:rPr>
          <w:b/>
          <w:bCs/>
          <w:lang w:val="en-US"/>
        </w:rPr>
        <w:t>Reference</w:t>
      </w:r>
      <w:r w:rsidR="00BF419A">
        <w:rPr>
          <w:b/>
          <w:bCs/>
          <w:lang w:val="en-US"/>
        </w:rPr>
        <w:t>s</w:t>
      </w:r>
    </w:p>
    <w:p w14:paraId="13E40732" w14:textId="5C05DE6A" w:rsidR="002C624F" w:rsidRDefault="002C624F" w:rsidP="008B3FC9">
      <w:pPr>
        <w:rPr>
          <w:rFonts w:cstheme="minorHAnsi"/>
          <w:color w:val="000000"/>
          <w:shd w:val="clear" w:color="auto" w:fill="FFFFFF"/>
        </w:rPr>
      </w:pPr>
      <w:r w:rsidRPr="00D2038B">
        <w:rPr>
          <w:rFonts w:ascii="Calibri" w:eastAsia="Times New Roman" w:hAnsi="Calibri" w:cs="Calibri"/>
          <w:bdr w:val="none" w:sz="0" w:space="0" w:color="auto" w:frame="1"/>
          <w:lang w:eastAsia="en-GB"/>
        </w:rPr>
        <w:t xml:space="preserve">Chapman, J. (2004) </w:t>
      </w:r>
      <w:r w:rsidRPr="002C624F">
        <w:rPr>
          <w:rFonts w:ascii="Calibri" w:eastAsia="Times New Roman" w:hAnsi="Calibri" w:cs="Calibri"/>
          <w:i/>
          <w:iCs/>
          <w:bdr w:val="none" w:sz="0" w:space="0" w:color="auto" w:frame="1"/>
          <w:lang w:eastAsia="en-GB"/>
        </w:rPr>
        <w:t xml:space="preserve">Systems Failure: Why Governments Must Learn </w:t>
      </w:r>
      <w:r>
        <w:rPr>
          <w:rFonts w:ascii="Calibri" w:eastAsia="Times New Roman" w:hAnsi="Calibri" w:cs="Calibri"/>
          <w:i/>
          <w:iCs/>
          <w:bdr w:val="none" w:sz="0" w:space="0" w:color="auto" w:frame="1"/>
          <w:lang w:eastAsia="en-GB"/>
        </w:rPr>
        <w:t>t</w:t>
      </w:r>
      <w:r w:rsidRPr="002C624F">
        <w:rPr>
          <w:rFonts w:ascii="Calibri" w:eastAsia="Times New Roman" w:hAnsi="Calibri" w:cs="Calibri"/>
          <w:i/>
          <w:iCs/>
          <w:bdr w:val="none" w:sz="0" w:space="0" w:color="auto" w:frame="1"/>
          <w:lang w:eastAsia="en-GB"/>
        </w:rPr>
        <w:t>o Think Differently,</w:t>
      </w:r>
      <w:r w:rsidRPr="00D2038B">
        <w:rPr>
          <w:rFonts w:ascii="Calibri" w:eastAsia="Times New Roman" w:hAnsi="Calibri" w:cs="Calibri"/>
          <w:bdr w:val="none" w:sz="0" w:space="0" w:color="auto" w:frame="1"/>
          <w:lang w:eastAsia="en-GB"/>
        </w:rPr>
        <w:t xml:space="preserve"> London: Demos.</w:t>
      </w:r>
    </w:p>
    <w:p w14:paraId="0C9EC2AF" w14:textId="58DF91AA" w:rsidR="008B3FC9" w:rsidRDefault="008B3FC9" w:rsidP="008B3FC9">
      <w:pPr>
        <w:rPr>
          <w:rFonts w:cstheme="minorHAnsi"/>
          <w:color w:val="000000"/>
          <w:shd w:val="clear" w:color="auto" w:fill="FFFFFF"/>
        </w:rPr>
      </w:pPr>
      <w:r w:rsidRPr="00644DB6">
        <w:rPr>
          <w:rFonts w:cstheme="minorHAnsi"/>
          <w:color w:val="000000"/>
          <w:shd w:val="clear" w:color="auto" w:fill="FFFFFF"/>
        </w:rPr>
        <w:t>OECD Observatory of Public Sector Innovation. 2017. </w:t>
      </w:r>
      <w:r w:rsidRPr="00644DB6">
        <w:rPr>
          <w:rStyle w:val="italic"/>
          <w:rFonts w:cstheme="minorHAnsi"/>
          <w:i/>
          <w:iCs/>
          <w:color w:val="000000"/>
          <w:shd w:val="clear" w:color="auto" w:fill="FFFFFF"/>
        </w:rPr>
        <w:t>Systems Approaches to Public Sector Challenges: Working with Change</w:t>
      </w:r>
      <w:r w:rsidRPr="00644DB6">
        <w:rPr>
          <w:rFonts w:cstheme="minorHAnsi"/>
          <w:color w:val="000000"/>
          <w:shd w:val="clear" w:color="auto" w:fill="FFFFFF"/>
        </w:rPr>
        <w:t>. Paris: OECD Publishing.</w:t>
      </w:r>
    </w:p>
    <w:p w14:paraId="2DE7C19E" w14:textId="02BDBDAE" w:rsidR="002C624F" w:rsidRDefault="002C624F" w:rsidP="008B3FC9">
      <w:r>
        <w:t>Seddon, J</w:t>
      </w:r>
      <w:r w:rsidR="00440949">
        <w:t>.</w:t>
      </w:r>
      <w:r>
        <w:t xml:space="preserve"> (2008) </w:t>
      </w:r>
      <w:r w:rsidRPr="002C624F">
        <w:rPr>
          <w:i/>
          <w:iCs/>
        </w:rPr>
        <w:t>Systems Thinking in the Public Sector,</w:t>
      </w:r>
      <w:r>
        <w:t xml:space="preserve"> Axminster, UK: Triarchy Press. </w:t>
      </w:r>
    </w:p>
    <w:p w14:paraId="6C639C4A" w14:textId="53813D97" w:rsidR="00BF419A" w:rsidRPr="00644DB6" w:rsidRDefault="00BF419A" w:rsidP="008B3FC9">
      <w:pPr>
        <w:rPr>
          <w:rFonts w:cstheme="minorHAnsi"/>
          <w:lang w:val="en-US"/>
        </w:rPr>
      </w:pPr>
      <w:r>
        <w:t>Seddon, J</w:t>
      </w:r>
      <w:r w:rsidR="00440949">
        <w:t>.</w:t>
      </w:r>
      <w:r>
        <w:t xml:space="preserve"> and </w:t>
      </w:r>
      <w:proofErr w:type="spellStart"/>
      <w:r>
        <w:t>Caulkin</w:t>
      </w:r>
      <w:proofErr w:type="spellEnd"/>
      <w:r>
        <w:t>, S</w:t>
      </w:r>
      <w:r w:rsidR="00440949">
        <w:t>.</w:t>
      </w:r>
      <w:r>
        <w:t xml:space="preserve"> (2007) 'Systems thinking, lean production and action learning', </w:t>
      </w:r>
      <w:r w:rsidRPr="00BF419A">
        <w:rPr>
          <w:i/>
          <w:iCs/>
        </w:rPr>
        <w:t>Action Learning: Research and Practice,</w:t>
      </w:r>
      <w:r>
        <w:t xml:space="preserve"> 4:1, 9 </w:t>
      </w:r>
      <w:r w:rsidR="002C624F">
        <w:t>–</w:t>
      </w:r>
      <w:r>
        <w:t xml:space="preserve"> 24</w:t>
      </w:r>
      <w:r w:rsidR="002C624F">
        <w:t>,</w:t>
      </w:r>
    </w:p>
    <w:p w14:paraId="24CCADDF" w14:textId="2DD8D401" w:rsidR="002C624F" w:rsidRDefault="002C624F">
      <w:pPr>
        <w:rPr>
          <w:lang w:val="en-US"/>
        </w:rPr>
      </w:pPr>
    </w:p>
    <w:p w14:paraId="724A022D" w14:textId="22716836" w:rsidR="00633EE0" w:rsidRDefault="00633EE0">
      <w:pPr>
        <w:rPr>
          <w:lang w:val="en-US"/>
        </w:rPr>
      </w:pPr>
      <w:r>
        <w:rPr>
          <w:lang w:val="en-US"/>
        </w:rPr>
        <w:t xml:space="preserve">Thanks to John </w:t>
      </w:r>
      <w:proofErr w:type="spellStart"/>
      <w:r>
        <w:rPr>
          <w:lang w:val="en-US"/>
        </w:rPr>
        <w:t>Edmonstone</w:t>
      </w:r>
      <w:proofErr w:type="spellEnd"/>
      <w:r>
        <w:rPr>
          <w:lang w:val="en-US"/>
        </w:rPr>
        <w:t xml:space="preserve"> and Mike </w:t>
      </w:r>
      <w:proofErr w:type="spellStart"/>
      <w:r>
        <w:rPr>
          <w:lang w:val="en-US"/>
        </w:rPr>
        <w:t>Pedler</w:t>
      </w:r>
      <w:proofErr w:type="spellEnd"/>
      <w:r>
        <w:rPr>
          <w:lang w:val="en-US"/>
        </w:rPr>
        <w:t xml:space="preserve"> for comments that enriched this review.</w:t>
      </w:r>
    </w:p>
    <w:p w14:paraId="73B793B1" w14:textId="77777777" w:rsidR="00633EE0" w:rsidRDefault="00633EE0">
      <w:pPr>
        <w:rPr>
          <w:lang w:val="en-US"/>
        </w:rPr>
      </w:pPr>
    </w:p>
    <w:p w14:paraId="7B9C7EB9" w14:textId="1E224C0F" w:rsidR="000C2A1D" w:rsidRDefault="002A44F7">
      <w:pPr>
        <w:rPr>
          <w:lang w:val="en-US"/>
        </w:rPr>
      </w:pPr>
      <w:r>
        <w:rPr>
          <w:lang w:val="en-US"/>
        </w:rPr>
        <w:t>George Boak</w:t>
      </w:r>
    </w:p>
    <w:p w14:paraId="730D0383" w14:textId="4DB40953" w:rsidR="002A44F7" w:rsidRDefault="002A44F7">
      <w:pPr>
        <w:rPr>
          <w:lang w:val="en-US"/>
        </w:rPr>
      </w:pPr>
      <w:r>
        <w:rPr>
          <w:lang w:val="en-US"/>
        </w:rPr>
        <w:t>York St John University</w:t>
      </w:r>
    </w:p>
    <w:p w14:paraId="0ED69DD5" w14:textId="6E4D2398" w:rsidR="002A44F7" w:rsidRDefault="00DF4442">
      <w:pPr>
        <w:rPr>
          <w:lang w:val="en-US"/>
        </w:rPr>
      </w:pPr>
      <w:hyperlink r:id="rId6" w:history="1">
        <w:r w:rsidR="002A44F7" w:rsidRPr="007023E7">
          <w:rPr>
            <w:rStyle w:val="Hyperlink"/>
            <w:lang w:val="en-US"/>
          </w:rPr>
          <w:t>g.boak@yorksj.ac.uk</w:t>
        </w:r>
      </w:hyperlink>
      <w:r w:rsidR="002A44F7">
        <w:rPr>
          <w:lang w:val="en-US"/>
        </w:rPr>
        <w:t xml:space="preserve"> </w:t>
      </w:r>
    </w:p>
    <w:p w14:paraId="7BCA77DA" w14:textId="2164EFC4" w:rsidR="00B721B1" w:rsidRDefault="00B721B1">
      <w:pPr>
        <w:rPr>
          <w:lang w:val="en-US"/>
        </w:rPr>
      </w:pPr>
    </w:p>
    <w:p w14:paraId="384EF890" w14:textId="48A2754B" w:rsidR="00B721B1" w:rsidRDefault="00B721B1">
      <w:pPr>
        <w:rPr>
          <w:lang w:val="en-US"/>
        </w:rPr>
      </w:pPr>
    </w:p>
    <w:p w14:paraId="1B7A94F1" w14:textId="77777777" w:rsidR="00B721B1" w:rsidRDefault="00B721B1">
      <w:pPr>
        <w:rPr>
          <w:lang w:val="en-US"/>
        </w:rPr>
      </w:pPr>
    </w:p>
    <w:sectPr w:rsidR="00B72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2964"/>
    <w:multiLevelType w:val="hybridMultilevel"/>
    <w:tmpl w:val="2E3C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D5"/>
    <w:rsid w:val="00046959"/>
    <w:rsid w:val="00057D05"/>
    <w:rsid w:val="000741A9"/>
    <w:rsid w:val="00084E5B"/>
    <w:rsid w:val="00090FA9"/>
    <w:rsid w:val="000B6589"/>
    <w:rsid w:val="000C2A1D"/>
    <w:rsid w:val="000E6116"/>
    <w:rsid w:val="000F20B9"/>
    <w:rsid w:val="001270D6"/>
    <w:rsid w:val="0019235B"/>
    <w:rsid w:val="001F6520"/>
    <w:rsid w:val="00247046"/>
    <w:rsid w:val="002A26E2"/>
    <w:rsid w:val="002A44F7"/>
    <w:rsid w:val="002B6106"/>
    <w:rsid w:val="002C624F"/>
    <w:rsid w:val="002D1A71"/>
    <w:rsid w:val="00315F9C"/>
    <w:rsid w:val="00325225"/>
    <w:rsid w:val="003B71CE"/>
    <w:rsid w:val="003C326F"/>
    <w:rsid w:val="004347F7"/>
    <w:rsid w:val="00440949"/>
    <w:rsid w:val="00450147"/>
    <w:rsid w:val="0045027F"/>
    <w:rsid w:val="00493671"/>
    <w:rsid w:val="00496FA4"/>
    <w:rsid w:val="004F1A8F"/>
    <w:rsid w:val="005263D8"/>
    <w:rsid w:val="00570978"/>
    <w:rsid w:val="00577B8A"/>
    <w:rsid w:val="00585C2F"/>
    <w:rsid w:val="00633EE0"/>
    <w:rsid w:val="00640CE7"/>
    <w:rsid w:val="00644DB6"/>
    <w:rsid w:val="00651954"/>
    <w:rsid w:val="006B571B"/>
    <w:rsid w:val="006D131B"/>
    <w:rsid w:val="00717AA8"/>
    <w:rsid w:val="007D43D0"/>
    <w:rsid w:val="007F61AE"/>
    <w:rsid w:val="008637FA"/>
    <w:rsid w:val="008A00D4"/>
    <w:rsid w:val="008B03B6"/>
    <w:rsid w:val="008B3FC9"/>
    <w:rsid w:val="008B5EF4"/>
    <w:rsid w:val="008E79F5"/>
    <w:rsid w:val="00967944"/>
    <w:rsid w:val="00974578"/>
    <w:rsid w:val="009A0212"/>
    <w:rsid w:val="00AA650D"/>
    <w:rsid w:val="00AE658F"/>
    <w:rsid w:val="00AF0356"/>
    <w:rsid w:val="00B12A77"/>
    <w:rsid w:val="00B133E0"/>
    <w:rsid w:val="00B721B1"/>
    <w:rsid w:val="00BA55F5"/>
    <w:rsid w:val="00BA6F11"/>
    <w:rsid w:val="00BF419A"/>
    <w:rsid w:val="00C0229C"/>
    <w:rsid w:val="00C10880"/>
    <w:rsid w:val="00C32815"/>
    <w:rsid w:val="00C50CD5"/>
    <w:rsid w:val="00CA5489"/>
    <w:rsid w:val="00CC25E2"/>
    <w:rsid w:val="00CF11C6"/>
    <w:rsid w:val="00D07FE4"/>
    <w:rsid w:val="00D17DAD"/>
    <w:rsid w:val="00D45B51"/>
    <w:rsid w:val="00D8330D"/>
    <w:rsid w:val="00DA69E1"/>
    <w:rsid w:val="00DE265A"/>
    <w:rsid w:val="00DF4442"/>
    <w:rsid w:val="00E35470"/>
    <w:rsid w:val="00FB6CDB"/>
    <w:rsid w:val="00FC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DACC"/>
  <w15:chartTrackingRefBased/>
  <w15:docId w15:val="{CC9BF0DE-A573-48CD-9D2D-994ABEB6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084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4E5B"/>
    <w:rPr>
      <w:color w:val="0000FF"/>
      <w:u w:val="single"/>
    </w:rPr>
  </w:style>
  <w:style w:type="paragraph" w:customStyle="1" w:styleId="txi">
    <w:name w:val="txi"/>
    <w:basedOn w:val="Normal"/>
    <w:rsid w:val="0008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t">
    <w:name w:val="ext"/>
    <w:basedOn w:val="Normal"/>
    <w:rsid w:val="00084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644DB6"/>
  </w:style>
  <w:style w:type="paragraph" w:customStyle="1" w:styleId="fn1">
    <w:name w:val="fn1"/>
    <w:basedOn w:val="Normal"/>
    <w:rsid w:val="00644D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2A1D"/>
    <w:rPr>
      <w:color w:val="954F72" w:themeColor="followedHyperlink"/>
      <w:u w:val="single"/>
    </w:rPr>
  </w:style>
  <w:style w:type="paragraph" w:styleId="ListParagraph">
    <w:name w:val="List Paragraph"/>
    <w:basedOn w:val="Normal"/>
    <w:uiPriority w:val="34"/>
    <w:qFormat/>
    <w:rsid w:val="00D45B51"/>
    <w:pPr>
      <w:ind w:left="720"/>
      <w:contextualSpacing/>
    </w:pPr>
  </w:style>
  <w:style w:type="character" w:styleId="UnresolvedMention">
    <w:name w:val="Unresolved Mention"/>
    <w:basedOn w:val="DefaultParagraphFont"/>
    <w:uiPriority w:val="99"/>
    <w:semiHidden/>
    <w:unhideWhenUsed/>
    <w:rsid w:val="002A4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6921">
      <w:bodyDiv w:val="1"/>
      <w:marLeft w:val="0"/>
      <w:marRight w:val="0"/>
      <w:marTop w:val="0"/>
      <w:marBottom w:val="0"/>
      <w:divBdr>
        <w:top w:val="none" w:sz="0" w:space="0" w:color="auto"/>
        <w:left w:val="none" w:sz="0" w:space="0" w:color="auto"/>
        <w:bottom w:val="none" w:sz="0" w:space="0" w:color="auto"/>
        <w:right w:val="none" w:sz="0" w:space="0" w:color="auto"/>
      </w:divBdr>
    </w:div>
    <w:div w:id="1559318295">
      <w:bodyDiv w:val="1"/>
      <w:marLeft w:val="0"/>
      <w:marRight w:val="0"/>
      <w:marTop w:val="0"/>
      <w:marBottom w:val="0"/>
      <w:divBdr>
        <w:top w:val="none" w:sz="0" w:space="0" w:color="auto"/>
        <w:left w:val="none" w:sz="0" w:space="0" w:color="auto"/>
        <w:bottom w:val="none" w:sz="0" w:space="0" w:color="auto"/>
        <w:right w:val="none" w:sz="0" w:space="0" w:color="auto"/>
      </w:divBdr>
    </w:div>
    <w:div w:id="1870681803">
      <w:bodyDiv w:val="1"/>
      <w:marLeft w:val="0"/>
      <w:marRight w:val="0"/>
      <w:marTop w:val="0"/>
      <w:marBottom w:val="0"/>
      <w:divBdr>
        <w:top w:val="none" w:sz="0" w:space="0" w:color="auto"/>
        <w:left w:val="none" w:sz="0" w:space="0" w:color="auto"/>
        <w:bottom w:val="none" w:sz="0" w:space="0" w:color="auto"/>
        <w:right w:val="none" w:sz="0" w:space="0" w:color="auto"/>
      </w:divBdr>
    </w:div>
    <w:div w:id="19806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boak@yorksj.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CEF5-3FB3-4002-BA25-1BB0428A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Boak</dc:creator>
  <cp:keywords/>
  <dc:description/>
  <cp:lastModifiedBy>George Boak</cp:lastModifiedBy>
  <cp:revision>4</cp:revision>
  <dcterms:created xsi:type="dcterms:W3CDTF">2021-12-15T12:01:00Z</dcterms:created>
  <dcterms:modified xsi:type="dcterms:W3CDTF">2021-12-15T12:11:00Z</dcterms:modified>
</cp:coreProperties>
</file>