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2EE5" w14:textId="4C2A424D" w:rsidR="00732241" w:rsidRDefault="00732241" w:rsidP="00732241">
      <w:pPr>
        <w:spacing w:line="480" w:lineRule="auto"/>
        <w:rPr>
          <w:rFonts w:asciiTheme="majorBidi" w:hAnsiTheme="majorBidi" w:cstheme="majorBidi"/>
          <w:color w:val="FF0000"/>
        </w:rPr>
      </w:pPr>
    </w:p>
    <w:p w14:paraId="0C3E60F6" w14:textId="501A80CD" w:rsidR="00732241" w:rsidRDefault="00732241" w:rsidP="00732241">
      <w:pPr>
        <w:spacing w:line="480" w:lineRule="auto"/>
        <w:rPr>
          <w:rFonts w:asciiTheme="majorBidi" w:hAnsiTheme="majorBidi" w:cstheme="majorBidi"/>
          <w:color w:val="FF0000"/>
        </w:rPr>
      </w:pPr>
    </w:p>
    <w:p w14:paraId="23CC2499" w14:textId="69A4B92D" w:rsidR="00732241" w:rsidRDefault="00732241" w:rsidP="00732241">
      <w:pPr>
        <w:spacing w:line="480" w:lineRule="auto"/>
        <w:rPr>
          <w:rFonts w:asciiTheme="majorBidi" w:hAnsiTheme="majorBidi" w:cstheme="majorBidi"/>
          <w:color w:val="FF0000"/>
        </w:rPr>
      </w:pPr>
    </w:p>
    <w:p w14:paraId="1F2BEC6C" w14:textId="77777777" w:rsidR="00732241" w:rsidRPr="004A7B8A" w:rsidRDefault="00732241" w:rsidP="00732241">
      <w:pPr>
        <w:spacing w:line="480" w:lineRule="auto"/>
        <w:jc w:val="center"/>
        <w:rPr>
          <w:rFonts w:asciiTheme="majorBidi" w:hAnsiTheme="majorBidi" w:cstheme="majorBidi"/>
          <w:b/>
        </w:rPr>
      </w:pPr>
      <w:r w:rsidRPr="004A7B8A">
        <w:rPr>
          <w:rFonts w:asciiTheme="majorBidi" w:hAnsiTheme="majorBidi" w:cstheme="majorBidi"/>
          <w:b/>
        </w:rPr>
        <w:t>Systematicity in language and the fast and slow creation of writing systems:</w:t>
      </w:r>
    </w:p>
    <w:p w14:paraId="7319ADFE" w14:textId="77777777" w:rsidR="00732241" w:rsidRPr="004A7B8A" w:rsidRDefault="00732241" w:rsidP="00732241">
      <w:pPr>
        <w:spacing w:line="480" w:lineRule="auto"/>
        <w:jc w:val="center"/>
        <w:rPr>
          <w:rFonts w:asciiTheme="majorBidi" w:hAnsiTheme="majorBidi" w:cstheme="majorBidi"/>
          <w:b/>
        </w:rPr>
      </w:pPr>
      <w:r w:rsidRPr="004A7B8A">
        <w:rPr>
          <w:rFonts w:asciiTheme="majorBidi" w:hAnsiTheme="majorBidi" w:cstheme="majorBidi"/>
          <w:b/>
        </w:rPr>
        <w:t xml:space="preserve">Understanding two types of non-arbitrary relations between orthographic characters and their canonical pronunciation </w:t>
      </w:r>
    </w:p>
    <w:p w14:paraId="3B34E368" w14:textId="77777777" w:rsidR="00732241" w:rsidRPr="004A7B8A" w:rsidRDefault="00732241" w:rsidP="00732241">
      <w:pPr>
        <w:spacing w:line="480" w:lineRule="auto"/>
        <w:jc w:val="center"/>
        <w:rPr>
          <w:rFonts w:asciiTheme="majorBidi" w:hAnsiTheme="majorBidi" w:cstheme="majorBidi"/>
        </w:rPr>
      </w:pPr>
    </w:p>
    <w:p w14:paraId="7704E99D" w14:textId="77777777" w:rsidR="00732241" w:rsidRPr="004A7B8A" w:rsidRDefault="00732241" w:rsidP="00732241">
      <w:pPr>
        <w:spacing w:line="480" w:lineRule="auto"/>
        <w:jc w:val="center"/>
        <w:rPr>
          <w:rFonts w:asciiTheme="majorBidi" w:hAnsiTheme="majorBidi" w:cstheme="majorBidi"/>
        </w:rPr>
      </w:pPr>
    </w:p>
    <w:p w14:paraId="12832E43" w14:textId="77777777" w:rsidR="00732241" w:rsidRPr="004A7B8A" w:rsidRDefault="00732241" w:rsidP="00732241">
      <w:pPr>
        <w:spacing w:line="480" w:lineRule="auto"/>
        <w:jc w:val="center"/>
        <w:rPr>
          <w:rFonts w:asciiTheme="majorBidi" w:hAnsiTheme="majorBidi" w:cstheme="majorBidi"/>
        </w:rPr>
      </w:pPr>
      <w:r w:rsidRPr="004A7B8A">
        <w:rPr>
          <w:rFonts w:asciiTheme="majorBidi" w:hAnsiTheme="majorBidi" w:cstheme="majorBidi"/>
        </w:rPr>
        <w:t>Hana Jee*</w:t>
      </w:r>
    </w:p>
    <w:p w14:paraId="4D928E7D" w14:textId="77777777" w:rsidR="00732241" w:rsidRPr="004A7B8A" w:rsidRDefault="00732241" w:rsidP="00732241">
      <w:pPr>
        <w:spacing w:line="480" w:lineRule="auto"/>
        <w:jc w:val="center"/>
        <w:rPr>
          <w:rFonts w:asciiTheme="majorBidi" w:hAnsiTheme="majorBidi" w:cstheme="majorBidi"/>
        </w:rPr>
      </w:pPr>
      <w:r w:rsidRPr="004A7B8A">
        <w:rPr>
          <w:rFonts w:asciiTheme="majorBidi" w:hAnsiTheme="majorBidi" w:cstheme="majorBidi"/>
        </w:rPr>
        <w:t xml:space="preserve">Monica </w:t>
      </w:r>
      <w:proofErr w:type="spellStart"/>
      <w:r w:rsidRPr="004A7B8A">
        <w:rPr>
          <w:rFonts w:asciiTheme="majorBidi" w:hAnsiTheme="majorBidi" w:cstheme="majorBidi"/>
        </w:rPr>
        <w:t>Tamariz</w:t>
      </w:r>
      <w:proofErr w:type="spellEnd"/>
      <w:r w:rsidRPr="004A7B8A">
        <w:rPr>
          <w:rFonts w:asciiTheme="majorBidi" w:hAnsiTheme="majorBidi" w:cstheme="majorBidi"/>
        </w:rPr>
        <w:t>†</w:t>
      </w:r>
    </w:p>
    <w:p w14:paraId="0A713C90" w14:textId="77777777" w:rsidR="00732241" w:rsidRPr="004A7B8A" w:rsidRDefault="00732241" w:rsidP="00732241">
      <w:pPr>
        <w:spacing w:line="480" w:lineRule="auto"/>
        <w:jc w:val="center"/>
        <w:rPr>
          <w:rFonts w:asciiTheme="majorBidi" w:hAnsiTheme="majorBidi" w:cstheme="majorBidi"/>
        </w:rPr>
      </w:pPr>
      <w:r w:rsidRPr="004A7B8A">
        <w:rPr>
          <w:rFonts w:asciiTheme="majorBidi" w:hAnsiTheme="majorBidi" w:cstheme="majorBidi"/>
        </w:rPr>
        <w:t xml:space="preserve">Richard </w:t>
      </w:r>
      <w:proofErr w:type="spellStart"/>
      <w:r w:rsidRPr="004A7B8A">
        <w:rPr>
          <w:rFonts w:asciiTheme="majorBidi" w:hAnsiTheme="majorBidi" w:cstheme="majorBidi"/>
        </w:rPr>
        <w:t>Shillcock</w:t>
      </w:r>
      <w:proofErr w:type="spellEnd"/>
      <w:r w:rsidRPr="004A7B8A">
        <w:rPr>
          <w:rFonts w:asciiTheme="majorBidi" w:hAnsiTheme="majorBidi" w:cstheme="majorBidi"/>
        </w:rPr>
        <w:t>*</w:t>
      </w:r>
    </w:p>
    <w:p w14:paraId="352D0A0C" w14:textId="77777777" w:rsidR="00732241" w:rsidRPr="004A7B8A" w:rsidRDefault="00732241" w:rsidP="00732241">
      <w:pPr>
        <w:spacing w:line="480" w:lineRule="auto"/>
        <w:jc w:val="center"/>
        <w:rPr>
          <w:rFonts w:asciiTheme="majorBidi" w:hAnsiTheme="majorBidi" w:cstheme="majorBidi"/>
        </w:rPr>
      </w:pPr>
    </w:p>
    <w:p w14:paraId="1BE74EDF" w14:textId="77777777" w:rsidR="00732241" w:rsidRPr="004A7B8A" w:rsidRDefault="00732241" w:rsidP="00732241">
      <w:pPr>
        <w:spacing w:line="480" w:lineRule="auto"/>
        <w:jc w:val="center"/>
        <w:rPr>
          <w:rFonts w:asciiTheme="majorBidi" w:hAnsiTheme="majorBidi" w:cstheme="majorBidi"/>
        </w:rPr>
      </w:pPr>
      <w:r w:rsidRPr="004A7B8A">
        <w:rPr>
          <w:rFonts w:asciiTheme="majorBidi" w:hAnsiTheme="majorBidi" w:cstheme="majorBidi"/>
        </w:rPr>
        <w:t>*Psychology, The University of Edinburgh</w:t>
      </w:r>
    </w:p>
    <w:p w14:paraId="13C972B1" w14:textId="77777777" w:rsidR="00732241" w:rsidRPr="004A7B8A" w:rsidRDefault="00732241" w:rsidP="00732241">
      <w:pPr>
        <w:spacing w:line="480" w:lineRule="auto"/>
        <w:jc w:val="center"/>
        <w:rPr>
          <w:rFonts w:asciiTheme="majorBidi" w:hAnsiTheme="majorBidi" w:cstheme="majorBidi"/>
        </w:rPr>
      </w:pPr>
      <w:r w:rsidRPr="004A7B8A">
        <w:rPr>
          <w:rFonts w:asciiTheme="majorBidi" w:hAnsiTheme="majorBidi" w:cstheme="majorBidi"/>
        </w:rPr>
        <w:t>†Psychology, Heriot-Watt University</w:t>
      </w:r>
    </w:p>
    <w:p w14:paraId="3241B430" w14:textId="77777777" w:rsidR="00732241" w:rsidRPr="004A7B8A" w:rsidRDefault="00732241" w:rsidP="00732241">
      <w:pPr>
        <w:spacing w:line="480" w:lineRule="auto"/>
      </w:pPr>
    </w:p>
    <w:p w14:paraId="1DAA5EA5" w14:textId="77777777" w:rsidR="00732241" w:rsidRPr="004A7B8A" w:rsidRDefault="00732241" w:rsidP="00732241">
      <w:pPr>
        <w:spacing w:line="480" w:lineRule="auto"/>
      </w:pPr>
    </w:p>
    <w:p w14:paraId="2BFDA52D" w14:textId="77777777" w:rsidR="00732241" w:rsidRPr="004A7B8A" w:rsidRDefault="00732241" w:rsidP="00732241">
      <w:pPr>
        <w:spacing w:line="480" w:lineRule="auto"/>
        <w:contextualSpacing/>
      </w:pPr>
      <w:r w:rsidRPr="004A7B8A">
        <w:t>Author Note</w:t>
      </w:r>
    </w:p>
    <w:p w14:paraId="3CB682E5" w14:textId="77777777" w:rsidR="00732241" w:rsidRPr="004A7B8A" w:rsidRDefault="00732241" w:rsidP="00732241">
      <w:pPr>
        <w:spacing w:line="480" w:lineRule="auto"/>
        <w:contextualSpacing/>
      </w:pPr>
      <w:r w:rsidRPr="004A7B8A">
        <w:t xml:space="preserve">Email: </w:t>
      </w:r>
      <w:hyperlink r:id="rId7" w:history="1">
        <w:r w:rsidRPr="004A7B8A">
          <w:rPr>
            <w:rStyle w:val="Hyperlink"/>
          </w:rPr>
          <w:t>hana.jee@ed.ac.uk</w:t>
        </w:r>
      </w:hyperlink>
    </w:p>
    <w:p w14:paraId="40C852F9" w14:textId="77777777" w:rsidR="00732241" w:rsidRPr="004A7B8A" w:rsidRDefault="00732241" w:rsidP="00732241">
      <w:pPr>
        <w:spacing w:line="480" w:lineRule="auto"/>
        <w:contextualSpacing/>
      </w:pPr>
      <w:r w:rsidRPr="004A7B8A">
        <w:t>Correspondence concerning this article should be addressed to Hana Jee, Psychology, School of Philosophy Psychology and Language Sciences, The University of Edinburgh, 7 George Square, Edinburgh EH8 9JZ, Scotland.</w:t>
      </w:r>
    </w:p>
    <w:p w14:paraId="5E711881" w14:textId="354D5FBF" w:rsidR="00732241" w:rsidRDefault="00732241" w:rsidP="00732241">
      <w:pPr>
        <w:spacing w:line="480" w:lineRule="auto"/>
        <w:contextualSpacing/>
      </w:pPr>
      <w:r w:rsidRPr="004A7B8A">
        <w:t>ORCID: 0000-0001-6248-9786</w:t>
      </w:r>
    </w:p>
    <w:p w14:paraId="745EFF25" w14:textId="7B6F29B2" w:rsidR="00B44B80" w:rsidRDefault="00B44B80" w:rsidP="00732241">
      <w:pPr>
        <w:spacing w:line="480" w:lineRule="auto"/>
        <w:contextualSpacing/>
      </w:pPr>
    </w:p>
    <w:p w14:paraId="54B41B4B" w14:textId="77777777" w:rsidR="00B44B80" w:rsidRPr="00B44B80" w:rsidRDefault="00B44B80" w:rsidP="00B44B80">
      <w:pPr>
        <w:spacing w:line="480" w:lineRule="auto"/>
        <w:rPr>
          <w:rFonts w:asciiTheme="majorBidi" w:hAnsiTheme="majorBidi" w:cstheme="majorBidi"/>
          <w:color w:val="000000" w:themeColor="text1"/>
        </w:rPr>
      </w:pPr>
    </w:p>
    <w:p w14:paraId="4FDA0675" w14:textId="30CA513B" w:rsidR="00B44B80" w:rsidRPr="00B44B80" w:rsidRDefault="00B44B80" w:rsidP="00B44B80">
      <w:pPr>
        <w:spacing w:line="480" w:lineRule="auto"/>
        <w:jc w:val="center"/>
        <w:rPr>
          <w:rFonts w:asciiTheme="majorBidi" w:hAnsiTheme="majorBidi" w:cstheme="majorBidi"/>
          <w:color w:val="000000" w:themeColor="text1"/>
        </w:rPr>
      </w:pPr>
      <w:r w:rsidRPr="00B44B80">
        <w:rPr>
          <w:b/>
          <w:bCs/>
          <w:color w:val="000000" w:themeColor="text1"/>
          <w:lang w:val="en-US"/>
        </w:rPr>
        <w:t>Abstract</w:t>
      </w:r>
    </w:p>
    <w:p w14:paraId="7A369B6E" w14:textId="77777777" w:rsidR="00B44B80" w:rsidRPr="00B44B80" w:rsidRDefault="00B44B80" w:rsidP="00B44B80">
      <w:pPr>
        <w:spacing w:line="480" w:lineRule="auto"/>
        <w:rPr>
          <w:color w:val="000000" w:themeColor="text1"/>
          <w:lang w:val="en-US"/>
        </w:rPr>
      </w:pPr>
      <w:r w:rsidRPr="00B44B80">
        <w:rPr>
          <w:color w:val="000000" w:themeColor="text1"/>
          <w:lang w:val="en-US"/>
        </w:rPr>
        <w:t xml:space="preserve">Words that sound similar tend to have similar meanings, at a distributed, sub-symbolic level (Monaghan et al., 2014). We extend this paradigm for measuring systematicity to letters and their canonical pronunciations. We confirm that orthographies that were consciously constructed to be systematic (Korean and two shorthand writing systems) yield significant correlations between visual distances between characters and the corresponding phonological distances between canonical pronunciations. </w:t>
      </w:r>
      <w:bookmarkStart w:id="0" w:name="_Hlk91586176"/>
      <w:r w:rsidRPr="00B44B80">
        <w:rPr>
          <w:color w:val="000000" w:themeColor="text1"/>
          <w:lang w:val="en-US"/>
        </w:rPr>
        <w:t xml:space="preserve">We then extend the approach to </w:t>
      </w:r>
      <w:r w:rsidRPr="00B44B80">
        <w:rPr>
          <w:color w:val="000000" w:themeColor="text1"/>
        </w:rPr>
        <w:t xml:space="preserve">Arabic, Hebrew, and </w:t>
      </w:r>
      <w:r w:rsidRPr="00B44B80">
        <w:rPr>
          <w:color w:val="000000" w:themeColor="text1"/>
          <w:lang w:val="en-US"/>
        </w:rPr>
        <w:t xml:space="preserve">English and show that letters that look similar tend to sound similar in their canonical pronunciations. </w:t>
      </w:r>
      <w:bookmarkEnd w:id="0"/>
      <w:r w:rsidRPr="00B44B80">
        <w:rPr>
          <w:color w:val="000000" w:themeColor="text1"/>
          <w:lang w:val="en-US"/>
        </w:rPr>
        <w:t xml:space="preserve">We indicate some of the implications for education, and for understanding typical and atypical reading. By using different visual distance </w:t>
      </w:r>
      <w:proofErr w:type="gramStart"/>
      <w:r w:rsidRPr="00B44B80">
        <w:rPr>
          <w:color w:val="000000" w:themeColor="text1"/>
          <w:lang w:val="en-US"/>
        </w:rPr>
        <w:t>metrics</w:t>
      </w:r>
      <w:proofErr w:type="gramEnd"/>
      <w:r w:rsidRPr="00B44B80">
        <w:rPr>
          <w:color w:val="000000" w:themeColor="text1"/>
          <w:lang w:val="en-US"/>
        </w:rPr>
        <w:t xml:space="preserve"> we distinguish between </w:t>
      </w:r>
      <w:r w:rsidRPr="00B44B80">
        <w:rPr>
          <w:i/>
          <w:iCs/>
          <w:color w:val="000000" w:themeColor="text1"/>
          <w:lang w:val="en-US"/>
        </w:rPr>
        <w:t>symbol-based</w:t>
      </w:r>
      <w:r w:rsidRPr="00B44B80">
        <w:rPr>
          <w:color w:val="000000" w:themeColor="text1"/>
          <w:lang w:val="en-US"/>
        </w:rPr>
        <w:t xml:space="preserve"> (Korean, shorthand) and </w:t>
      </w:r>
      <w:r w:rsidRPr="00B44B80">
        <w:rPr>
          <w:i/>
          <w:iCs/>
          <w:color w:val="000000" w:themeColor="text1"/>
          <w:lang w:val="en-US"/>
        </w:rPr>
        <w:t>effort-based</w:t>
      </w:r>
      <w:r w:rsidRPr="00B44B80">
        <w:rPr>
          <w:color w:val="000000" w:themeColor="text1"/>
          <w:lang w:val="en-US"/>
        </w:rPr>
        <w:t xml:space="preserve"> (Arabic, Hebrew, English) </w:t>
      </w:r>
      <w:proofErr w:type="spellStart"/>
      <w:r w:rsidRPr="00B44B80">
        <w:rPr>
          <w:i/>
          <w:iCs/>
          <w:color w:val="000000" w:themeColor="text1"/>
          <w:lang w:val="en-US"/>
        </w:rPr>
        <w:t>grapho</w:t>
      </w:r>
      <w:proofErr w:type="spellEnd"/>
      <w:r w:rsidRPr="00B44B80">
        <w:rPr>
          <w:i/>
          <w:iCs/>
          <w:color w:val="000000" w:themeColor="text1"/>
          <w:lang w:val="en-US"/>
        </w:rPr>
        <w:t>-phonemic systematicity</w:t>
      </w:r>
      <w:r w:rsidRPr="00B44B80">
        <w:rPr>
          <w:color w:val="000000" w:themeColor="text1"/>
          <w:lang w:val="en-US"/>
        </w:rPr>
        <w:t>. We reinterpret existing demonstrations of phono-semantic systematicity in terms of cognitive effort.</w:t>
      </w:r>
    </w:p>
    <w:p w14:paraId="1BF5BE81" w14:textId="77777777" w:rsidR="00B44B80" w:rsidRPr="00B44B80" w:rsidRDefault="00B44B80" w:rsidP="00B44B80">
      <w:pPr>
        <w:spacing w:line="480" w:lineRule="auto"/>
        <w:jc w:val="both"/>
        <w:rPr>
          <w:color w:val="000000" w:themeColor="text1"/>
          <w:lang w:val="en-US"/>
        </w:rPr>
      </w:pPr>
    </w:p>
    <w:p w14:paraId="3D9A11F0" w14:textId="77777777" w:rsidR="00B44B80" w:rsidRPr="00B44B80" w:rsidRDefault="00B44B80" w:rsidP="00B44B80">
      <w:pPr>
        <w:spacing w:line="480" w:lineRule="auto"/>
        <w:jc w:val="both"/>
        <w:rPr>
          <w:color w:val="000000" w:themeColor="text1"/>
          <w:lang w:val="en-US"/>
        </w:rPr>
      </w:pPr>
      <w:r w:rsidRPr="00B44B80">
        <w:rPr>
          <w:color w:val="000000" w:themeColor="text1"/>
          <w:lang w:val="en-US"/>
        </w:rPr>
        <w:t>Keywords: systematicity; pronunciation; orthography; phonics</w:t>
      </w:r>
    </w:p>
    <w:p w14:paraId="5AAEEB12" w14:textId="77777777" w:rsidR="00B44B80" w:rsidRPr="00B44B80" w:rsidRDefault="00B44B80" w:rsidP="00B44B80">
      <w:pPr>
        <w:rPr>
          <w:color w:val="000000" w:themeColor="text1"/>
          <w:lang w:val="en-US"/>
        </w:rPr>
      </w:pPr>
      <w:r w:rsidRPr="00B44B80">
        <w:rPr>
          <w:color w:val="000000" w:themeColor="text1"/>
          <w:lang w:val="en-US"/>
        </w:rPr>
        <w:br w:type="page"/>
      </w:r>
    </w:p>
    <w:p w14:paraId="037CE4F0" w14:textId="77777777" w:rsidR="00B44B80" w:rsidRPr="00B44B80" w:rsidRDefault="00B44B80" w:rsidP="00B44B80">
      <w:pPr>
        <w:spacing w:line="480" w:lineRule="auto"/>
        <w:jc w:val="center"/>
        <w:rPr>
          <w:b/>
          <w:bCs/>
          <w:color w:val="000000" w:themeColor="text1"/>
        </w:rPr>
      </w:pPr>
      <w:r w:rsidRPr="00B44B80">
        <w:rPr>
          <w:b/>
          <w:bCs/>
          <w:color w:val="000000" w:themeColor="text1"/>
        </w:rPr>
        <w:lastRenderedPageBreak/>
        <w:t>Statement of Relevance</w:t>
      </w:r>
    </w:p>
    <w:p w14:paraId="69678508" w14:textId="77777777" w:rsidR="00B44B80" w:rsidRPr="00B44B80" w:rsidRDefault="00B44B80" w:rsidP="00B44B80">
      <w:pPr>
        <w:spacing w:line="480" w:lineRule="auto"/>
        <w:rPr>
          <w:color w:val="000000" w:themeColor="text1"/>
        </w:rPr>
      </w:pPr>
      <w:r w:rsidRPr="00B44B80">
        <w:rPr>
          <w:color w:val="000000" w:themeColor="text1"/>
        </w:rPr>
        <w:t xml:space="preserve">Monaghan et al.’s (2014) “How arbitrary is language” has attracted wide interest across language- and cognition-oriented disciplines (239 citations, to date); they show that words that sound similar tend to have similar meanings. In our paper, we use the same logic of quantifying systematicity, but apply it to letters of the alphabet and their canonical pronunciations, for the first time. We show that individual letters that look similar tend to be pronounced in similar ways. We quantify ‘symbol-based systematicity’ in Korean and in shorthand systems, and for different fonts. Crucially, we discover ‘effort-based systematicity’ in Arabic, Hebrew, and English. We indicate the importance for Education (as in the phonics approach to teaching reading) and for understanding skilled and atypical (dyslexic) reading. Critically, we reassess the concept of systematicity (i.e. non-arbitrariness) in language in terms of human </w:t>
      </w:r>
      <w:proofErr w:type="gramStart"/>
      <w:r w:rsidRPr="00B44B80">
        <w:rPr>
          <w:color w:val="000000" w:themeColor="text1"/>
        </w:rPr>
        <w:t>effort, and</w:t>
      </w:r>
      <w:proofErr w:type="gramEnd"/>
      <w:r w:rsidRPr="00B44B80">
        <w:rPr>
          <w:color w:val="000000" w:themeColor="text1"/>
        </w:rPr>
        <w:t xml:space="preserve"> re-evaluate existing demonstrations of systematicity.</w:t>
      </w:r>
    </w:p>
    <w:p w14:paraId="43676670" w14:textId="77777777" w:rsidR="00B44B80" w:rsidRPr="00B44B80" w:rsidRDefault="00B44B80" w:rsidP="00B44B80">
      <w:pPr>
        <w:rPr>
          <w:color w:val="000000" w:themeColor="text1"/>
          <w:lang w:val="en-US"/>
        </w:rPr>
      </w:pPr>
    </w:p>
    <w:p w14:paraId="70D1AB0E" w14:textId="77777777" w:rsidR="00B44B80" w:rsidRPr="00B44B80" w:rsidRDefault="00B44B80" w:rsidP="00B44B80">
      <w:pPr>
        <w:rPr>
          <w:color w:val="000000" w:themeColor="text1"/>
          <w:lang w:val="en-US"/>
        </w:rPr>
      </w:pPr>
    </w:p>
    <w:p w14:paraId="369C2628" w14:textId="77777777" w:rsidR="00B44B80" w:rsidRPr="00B44B80" w:rsidRDefault="00B44B80" w:rsidP="00B44B80">
      <w:pPr>
        <w:rPr>
          <w:color w:val="000000" w:themeColor="text1"/>
          <w:lang w:val="en-US"/>
        </w:rPr>
      </w:pPr>
    </w:p>
    <w:p w14:paraId="1F709FEE" w14:textId="77777777" w:rsidR="00B44B80" w:rsidRPr="00B44B80" w:rsidRDefault="00B44B80" w:rsidP="00B44B80">
      <w:pPr>
        <w:rPr>
          <w:color w:val="000000" w:themeColor="text1"/>
          <w:lang w:val="en-US"/>
        </w:rPr>
      </w:pPr>
    </w:p>
    <w:p w14:paraId="3EB4274E" w14:textId="77777777" w:rsidR="00B44B80" w:rsidRPr="00B44B80" w:rsidRDefault="00B44B80" w:rsidP="00B44B80">
      <w:pPr>
        <w:rPr>
          <w:color w:val="000000" w:themeColor="text1"/>
          <w:lang w:val="en-US"/>
        </w:rPr>
      </w:pPr>
    </w:p>
    <w:p w14:paraId="2054BDDE" w14:textId="77777777" w:rsidR="00B44B80" w:rsidRPr="00B44B80" w:rsidRDefault="00B44B80" w:rsidP="00B44B80">
      <w:pPr>
        <w:rPr>
          <w:color w:val="000000" w:themeColor="text1"/>
          <w:lang w:val="en-US"/>
        </w:rPr>
      </w:pPr>
    </w:p>
    <w:p w14:paraId="6E04C204" w14:textId="77777777" w:rsidR="00B44B80" w:rsidRPr="00B44B80" w:rsidRDefault="00B44B80" w:rsidP="00B44B80">
      <w:pPr>
        <w:rPr>
          <w:color w:val="000000" w:themeColor="text1"/>
          <w:lang w:val="en-US"/>
        </w:rPr>
      </w:pPr>
    </w:p>
    <w:p w14:paraId="47940186" w14:textId="77777777" w:rsidR="00B44B80" w:rsidRPr="00B44B80" w:rsidRDefault="00B44B80" w:rsidP="00B44B80">
      <w:pPr>
        <w:rPr>
          <w:color w:val="000000" w:themeColor="text1"/>
          <w:lang w:val="en-US"/>
        </w:rPr>
      </w:pPr>
    </w:p>
    <w:p w14:paraId="140B4514" w14:textId="77777777" w:rsidR="00B44B80" w:rsidRPr="00B44B80" w:rsidRDefault="00B44B80" w:rsidP="00B44B80">
      <w:pPr>
        <w:rPr>
          <w:color w:val="000000" w:themeColor="text1"/>
          <w:lang w:val="en-US"/>
        </w:rPr>
      </w:pPr>
    </w:p>
    <w:p w14:paraId="0F65CA1D" w14:textId="77777777" w:rsidR="00B44B80" w:rsidRPr="00B44B80" w:rsidRDefault="00B44B80" w:rsidP="00B44B80">
      <w:pPr>
        <w:rPr>
          <w:color w:val="000000" w:themeColor="text1"/>
          <w:lang w:val="en-US"/>
        </w:rPr>
      </w:pPr>
    </w:p>
    <w:p w14:paraId="4F0776B4" w14:textId="77777777" w:rsidR="00B44B80" w:rsidRPr="00B44B80" w:rsidRDefault="00B44B80" w:rsidP="00B44B80">
      <w:pPr>
        <w:rPr>
          <w:color w:val="000000" w:themeColor="text1"/>
          <w:lang w:val="en-US"/>
        </w:rPr>
      </w:pPr>
    </w:p>
    <w:p w14:paraId="6C61ABC2" w14:textId="77777777" w:rsidR="00B44B80" w:rsidRPr="00B44B80" w:rsidRDefault="00B44B80" w:rsidP="00B44B80">
      <w:pPr>
        <w:rPr>
          <w:color w:val="000000" w:themeColor="text1"/>
          <w:lang w:val="en-US"/>
        </w:rPr>
      </w:pPr>
    </w:p>
    <w:p w14:paraId="7A071F8B" w14:textId="77777777" w:rsidR="00B44B80" w:rsidRPr="00B44B80" w:rsidRDefault="00B44B80" w:rsidP="00B44B80">
      <w:pPr>
        <w:rPr>
          <w:color w:val="000000" w:themeColor="text1"/>
          <w:lang w:val="en-US"/>
        </w:rPr>
      </w:pPr>
    </w:p>
    <w:p w14:paraId="7E521140" w14:textId="77777777" w:rsidR="00B44B80" w:rsidRPr="00B44B80" w:rsidRDefault="00B44B80" w:rsidP="00B44B80">
      <w:pPr>
        <w:rPr>
          <w:color w:val="000000" w:themeColor="text1"/>
          <w:lang w:val="en-US"/>
        </w:rPr>
      </w:pPr>
    </w:p>
    <w:p w14:paraId="2D6CCAE6" w14:textId="77777777" w:rsidR="00B44B80" w:rsidRPr="00B44B80" w:rsidRDefault="00B44B80" w:rsidP="00B44B80">
      <w:pPr>
        <w:spacing w:line="480" w:lineRule="auto"/>
        <w:jc w:val="center"/>
        <w:rPr>
          <w:rFonts w:asciiTheme="majorBidi" w:hAnsiTheme="majorBidi" w:cstheme="majorBidi"/>
          <w:b/>
          <w:color w:val="000000" w:themeColor="text1"/>
        </w:rPr>
      </w:pPr>
    </w:p>
    <w:p w14:paraId="41B09CC4" w14:textId="77777777" w:rsidR="00B44B80" w:rsidRPr="00B44B80" w:rsidRDefault="00B44B80" w:rsidP="00B44B80">
      <w:pPr>
        <w:spacing w:line="480" w:lineRule="auto"/>
        <w:jc w:val="center"/>
        <w:rPr>
          <w:rFonts w:asciiTheme="majorBidi" w:hAnsiTheme="majorBidi" w:cstheme="majorBidi"/>
          <w:b/>
          <w:color w:val="000000" w:themeColor="text1"/>
        </w:rPr>
      </w:pPr>
    </w:p>
    <w:p w14:paraId="2F7AE26C" w14:textId="77777777" w:rsidR="00B44B80" w:rsidRPr="00B44B80" w:rsidRDefault="00B44B80" w:rsidP="00B44B80">
      <w:pPr>
        <w:spacing w:line="480" w:lineRule="auto"/>
        <w:jc w:val="center"/>
        <w:rPr>
          <w:rFonts w:asciiTheme="majorBidi" w:hAnsiTheme="majorBidi" w:cstheme="majorBidi"/>
          <w:b/>
          <w:color w:val="000000" w:themeColor="text1"/>
        </w:rPr>
      </w:pPr>
    </w:p>
    <w:p w14:paraId="184D0D32" w14:textId="77777777" w:rsidR="00B44B80" w:rsidRPr="00B44B80" w:rsidRDefault="00B44B80" w:rsidP="00B44B80">
      <w:pPr>
        <w:spacing w:line="480" w:lineRule="auto"/>
        <w:jc w:val="center"/>
        <w:rPr>
          <w:rFonts w:asciiTheme="majorBidi" w:hAnsiTheme="majorBidi" w:cstheme="majorBidi"/>
          <w:b/>
          <w:color w:val="000000" w:themeColor="text1"/>
        </w:rPr>
      </w:pPr>
    </w:p>
    <w:p w14:paraId="5F000756" w14:textId="77777777" w:rsidR="00B44B80" w:rsidRPr="00B44B80" w:rsidRDefault="00B44B80" w:rsidP="00B44B80">
      <w:pPr>
        <w:spacing w:line="480" w:lineRule="auto"/>
        <w:jc w:val="center"/>
        <w:rPr>
          <w:rFonts w:asciiTheme="majorBidi" w:hAnsiTheme="majorBidi" w:cstheme="majorBidi"/>
          <w:b/>
          <w:color w:val="000000" w:themeColor="text1"/>
        </w:rPr>
      </w:pPr>
      <w:r w:rsidRPr="00B44B80">
        <w:rPr>
          <w:rFonts w:asciiTheme="majorBidi" w:hAnsiTheme="majorBidi" w:cstheme="majorBidi"/>
          <w:b/>
          <w:color w:val="000000" w:themeColor="text1"/>
        </w:rPr>
        <w:lastRenderedPageBreak/>
        <w:t>Non-arbitrariness between orthographic characters and their canonical phonology:</w:t>
      </w:r>
    </w:p>
    <w:p w14:paraId="1F2655B8" w14:textId="77777777" w:rsidR="00B44B80" w:rsidRPr="00B44B80" w:rsidRDefault="00B44B80" w:rsidP="00B44B80">
      <w:pPr>
        <w:spacing w:line="480" w:lineRule="auto"/>
        <w:jc w:val="center"/>
        <w:rPr>
          <w:b/>
          <w:color w:val="000000" w:themeColor="text1"/>
          <w:lang w:val="en-US"/>
        </w:rPr>
      </w:pPr>
      <w:r w:rsidRPr="00B44B80">
        <w:rPr>
          <w:rFonts w:asciiTheme="majorBidi" w:hAnsiTheme="majorBidi" w:cstheme="majorBidi"/>
          <w:b/>
          <w:color w:val="000000" w:themeColor="text1"/>
        </w:rPr>
        <w:t>The nature of systematicity in language</w:t>
      </w:r>
    </w:p>
    <w:p w14:paraId="1CB347C4" w14:textId="77777777" w:rsidR="00B44B80" w:rsidRPr="00B44B80" w:rsidRDefault="00B44B80" w:rsidP="00B44B80">
      <w:pPr>
        <w:spacing w:line="480" w:lineRule="auto"/>
        <w:ind w:firstLine="720"/>
        <w:rPr>
          <w:color w:val="000000" w:themeColor="text1"/>
          <w:lang w:val="en-US"/>
        </w:rPr>
      </w:pPr>
      <w:r w:rsidRPr="00B44B80">
        <w:rPr>
          <w:color w:val="000000" w:themeColor="text1"/>
          <w:lang w:val="en-US"/>
        </w:rPr>
        <w:t xml:space="preserve">Spoken language is characterized by systematic subdomains such as phonology, morphology, syntax, </w:t>
      </w:r>
      <w:proofErr w:type="gramStart"/>
      <w:r w:rsidRPr="00B44B80">
        <w:rPr>
          <w:color w:val="000000" w:themeColor="text1"/>
          <w:lang w:val="en-US"/>
        </w:rPr>
        <w:t>semantics</w:t>
      </w:r>
      <w:proofErr w:type="gramEnd"/>
      <w:r w:rsidRPr="00B44B80">
        <w:rPr>
          <w:color w:val="000000" w:themeColor="text1"/>
          <w:lang w:val="en-US"/>
        </w:rPr>
        <w:t xml:space="preserve"> and pragmatics. Their systematicity is driven by informational requirements, but also reflects the robust redundancy necessary in the vulnerable medium of speech. Cognitive scientists increasingly see perception and cognition in terms of ‘predictive processing’: active prediction drives language processing, compared with the traditional view of listeners/readers passively accumulating data prior to parsing and interpretation. Maximizing systematicity in language use maximizes predictability, facilitating fast, incremental processing.</w:t>
      </w:r>
    </w:p>
    <w:p w14:paraId="24D4EE77" w14:textId="77777777" w:rsidR="00B44B80" w:rsidRPr="00B44B80" w:rsidRDefault="00B44B80" w:rsidP="00B44B80">
      <w:pPr>
        <w:spacing w:line="480" w:lineRule="auto"/>
        <w:rPr>
          <w:color w:val="000000" w:themeColor="text1"/>
          <w:lang w:val="en-US"/>
        </w:rPr>
      </w:pPr>
      <w:r w:rsidRPr="00B44B80">
        <w:rPr>
          <w:color w:val="000000" w:themeColor="text1"/>
          <w:lang w:val="en-US"/>
        </w:rPr>
        <w:tab/>
        <w:t xml:space="preserve">Researchers have increasingly identified systematic relations </w:t>
      </w:r>
      <w:r w:rsidRPr="00B44B80">
        <w:rPr>
          <w:i/>
          <w:iCs/>
          <w:color w:val="000000" w:themeColor="text1"/>
          <w:lang w:val="en-US"/>
        </w:rPr>
        <w:t>between</w:t>
      </w:r>
      <w:r w:rsidRPr="00B44B80">
        <w:rPr>
          <w:color w:val="000000" w:themeColor="text1"/>
          <w:lang w:val="en-US"/>
        </w:rPr>
        <w:t xml:space="preserve"> linguistic domains. For instance, words that sound similar tend to have similar meanings (Blasi, Wichmann, </w:t>
      </w:r>
      <w:proofErr w:type="spellStart"/>
      <w:r w:rsidRPr="00B44B80">
        <w:rPr>
          <w:color w:val="000000" w:themeColor="text1"/>
          <w:lang w:val="en-US"/>
        </w:rPr>
        <w:t>Hammarstrom</w:t>
      </w:r>
      <w:proofErr w:type="spellEnd"/>
      <w:r w:rsidRPr="00B44B80">
        <w:rPr>
          <w:color w:val="000000" w:themeColor="text1"/>
          <w:lang w:val="en-US"/>
        </w:rPr>
        <w:t xml:space="preserve">, Stadler, &amp; Christiansen, 2016; </w:t>
      </w:r>
      <w:proofErr w:type="spellStart"/>
      <w:r w:rsidRPr="00B44B80">
        <w:rPr>
          <w:color w:val="000000" w:themeColor="text1"/>
        </w:rPr>
        <w:t>Dautriche</w:t>
      </w:r>
      <w:proofErr w:type="spellEnd"/>
      <w:r w:rsidRPr="00B44B80">
        <w:rPr>
          <w:color w:val="000000" w:themeColor="text1"/>
        </w:rPr>
        <w:t>, </w:t>
      </w:r>
      <w:proofErr w:type="spellStart"/>
      <w:r w:rsidRPr="00B44B80">
        <w:rPr>
          <w:color w:val="000000" w:themeColor="text1"/>
        </w:rPr>
        <w:t>Mahowald</w:t>
      </w:r>
      <w:proofErr w:type="spellEnd"/>
      <w:r w:rsidRPr="00B44B80">
        <w:rPr>
          <w:color w:val="000000" w:themeColor="text1"/>
        </w:rPr>
        <w:t xml:space="preserve">, Gibson &amp; Piantadosi, 2017; </w:t>
      </w:r>
      <w:r w:rsidRPr="00B44B80">
        <w:rPr>
          <w:color w:val="000000" w:themeColor="text1"/>
          <w:lang w:val="en-US"/>
        </w:rPr>
        <w:t xml:space="preserve">Monaghan, </w:t>
      </w:r>
      <w:proofErr w:type="spellStart"/>
      <w:r w:rsidRPr="00B44B80">
        <w:rPr>
          <w:color w:val="000000" w:themeColor="text1"/>
          <w:lang w:val="en-US"/>
        </w:rPr>
        <w:t>Shillcock</w:t>
      </w:r>
      <w:proofErr w:type="spellEnd"/>
      <w:r w:rsidRPr="00B44B80">
        <w:rPr>
          <w:color w:val="000000" w:themeColor="text1"/>
          <w:lang w:val="en-US"/>
        </w:rPr>
        <w:t xml:space="preserve">, Christiansen, &amp; Kirby, 2014; </w:t>
      </w:r>
      <w:proofErr w:type="spellStart"/>
      <w:r w:rsidRPr="00B44B80">
        <w:rPr>
          <w:color w:val="000000" w:themeColor="text1"/>
          <w:lang w:val="en-US"/>
        </w:rPr>
        <w:t>Shillcock</w:t>
      </w:r>
      <w:proofErr w:type="spellEnd"/>
      <w:r w:rsidRPr="00B44B80">
        <w:rPr>
          <w:color w:val="000000" w:themeColor="text1"/>
          <w:lang w:val="en-US"/>
        </w:rPr>
        <w:t xml:space="preserve">, Kirby, McDonald, &amp; Brew, 2001; </w:t>
      </w:r>
      <w:proofErr w:type="spellStart"/>
      <w:r w:rsidRPr="00B44B80">
        <w:rPr>
          <w:color w:val="000000" w:themeColor="text1"/>
          <w:lang w:val="en-US"/>
        </w:rPr>
        <w:t>Tamariz</w:t>
      </w:r>
      <w:proofErr w:type="spellEnd"/>
      <w:r w:rsidRPr="00B44B80">
        <w:rPr>
          <w:color w:val="000000" w:themeColor="text1"/>
          <w:lang w:val="en-US"/>
        </w:rPr>
        <w:t xml:space="preserve">, 2008). This small but significant relationship is separate from morphological and/or etymological relatedness and more general than pockets of phonetic symbolism (see below). Monaghan et al. (2014) found the effect was largest in </w:t>
      </w:r>
      <w:proofErr w:type="gramStart"/>
      <w:r w:rsidRPr="00B44B80">
        <w:rPr>
          <w:color w:val="000000" w:themeColor="text1"/>
          <w:lang w:val="en-US"/>
        </w:rPr>
        <w:t>early-acquired</w:t>
      </w:r>
      <w:proofErr w:type="gramEnd"/>
      <w:r w:rsidRPr="00B44B80">
        <w:rPr>
          <w:color w:val="000000" w:themeColor="text1"/>
          <w:lang w:val="en-US"/>
        </w:rPr>
        <w:t xml:space="preserve"> words, suggesting systematicity is adaptive in early language learning and/or for words of central cultural utility. </w:t>
      </w:r>
      <w:proofErr w:type="spellStart"/>
      <w:r w:rsidRPr="00B44B80">
        <w:rPr>
          <w:color w:val="000000" w:themeColor="text1"/>
          <w:lang w:val="en-US"/>
        </w:rPr>
        <w:t>Tamariz</w:t>
      </w:r>
      <w:proofErr w:type="spellEnd"/>
      <w:r w:rsidRPr="00B44B80">
        <w:rPr>
          <w:color w:val="000000" w:themeColor="text1"/>
          <w:lang w:val="en-US"/>
        </w:rPr>
        <w:t xml:space="preserve"> (2008) found the same meaning-form correlation in Spanish, with consonants tending to contribute positively, vowels negatively.</w:t>
      </w:r>
    </w:p>
    <w:p w14:paraId="17CD10EB" w14:textId="77777777" w:rsidR="00B44B80" w:rsidRPr="00B44B80" w:rsidRDefault="00B44B80" w:rsidP="00B44B80">
      <w:pPr>
        <w:spacing w:line="480" w:lineRule="auto"/>
        <w:rPr>
          <w:color w:val="000000" w:themeColor="text1"/>
          <w:lang w:val="en-US"/>
        </w:rPr>
      </w:pPr>
      <w:r w:rsidRPr="00B44B80">
        <w:rPr>
          <w:color w:val="000000" w:themeColor="text1"/>
          <w:lang w:val="en-US"/>
        </w:rPr>
        <w:tab/>
        <w:t xml:space="preserve">Phonetic symbolism has long been recognized (Hinton, Nichols, &amp; </w:t>
      </w:r>
      <w:proofErr w:type="spellStart"/>
      <w:r w:rsidRPr="00B44B80">
        <w:rPr>
          <w:color w:val="000000" w:themeColor="text1"/>
          <w:lang w:val="en-US"/>
        </w:rPr>
        <w:t>Ohala</w:t>
      </w:r>
      <w:proofErr w:type="spellEnd"/>
      <w:r w:rsidRPr="00B44B80">
        <w:rPr>
          <w:color w:val="000000" w:themeColor="text1"/>
          <w:lang w:val="en-US"/>
        </w:rPr>
        <w:t>, 2006): word-initial /</w:t>
      </w:r>
      <w:proofErr w:type="spellStart"/>
      <w:r w:rsidRPr="00B44B80">
        <w:rPr>
          <w:color w:val="000000" w:themeColor="text1"/>
          <w:lang w:val="en-US"/>
        </w:rPr>
        <w:t>sn</w:t>
      </w:r>
      <w:proofErr w:type="spellEnd"/>
      <w:r w:rsidRPr="00B44B80">
        <w:rPr>
          <w:color w:val="000000" w:themeColor="text1"/>
          <w:lang w:val="en-US"/>
        </w:rPr>
        <w:t xml:space="preserve">/ is associated with nasal meanings in English: </w:t>
      </w:r>
      <w:r w:rsidRPr="00B44B80">
        <w:rPr>
          <w:i/>
          <w:color w:val="000000" w:themeColor="text1"/>
          <w:lang w:val="en-US"/>
        </w:rPr>
        <w:t>snore</w:t>
      </w:r>
      <w:r w:rsidRPr="00B44B80">
        <w:rPr>
          <w:color w:val="000000" w:themeColor="text1"/>
          <w:lang w:val="en-US"/>
        </w:rPr>
        <w:t xml:space="preserve">, </w:t>
      </w:r>
      <w:r w:rsidRPr="00B44B80">
        <w:rPr>
          <w:i/>
          <w:color w:val="000000" w:themeColor="text1"/>
          <w:lang w:val="en-US"/>
        </w:rPr>
        <w:t>sneeze</w:t>
      </w:r>
      <w:r w:rsidRPr="00B44B80">
        <w:rPr>
          <w:color w:val="000000" w:themeColor="text1"/>
          <w:lang w:val="en-US"/>
        </w:rPr>
        <w:t xml:space="preserve">, </w:t>
      </w:r>
      <w:r w:rsidRPr="00B44B80">
        <w:rPr>
          <w:i/>
          <w:color w:val="000000" w:themeColor="text1"/>
          <w:lang w:val="en-US"/>
        </w:rPr>
        <w:t>snout</w:t>
      </w:r>
      <w:r w:rsidRPr="00B44B80">
        <w:rPr>
          <w:color w:val="000000" w:themeColor="text1"/>
          <w:lang w:val="en-US"/>
        </w:rPr>
        <w:t xml:space="preserve">, </w:t>
      </w:r>
      <w:r w:rsidRPr="00B44B80">
        <w:rPr>
          <w:i/>
          <w:color w:val="000000" w:themeColor="text1"/>
          <w:lang w:val="en-US"/>
        </w:rPr>
        <w:t>snot</w:t>
      </w:r>
      <w:r w:rsidRPr="00B44B80">
        <w:rPr>
          <w:color w:val="000000" w:themeColor="text1"/>
          <w:lang w:val="en-US"/>
        </w:rPr>
        <w:t xml:space="preserve">, </w:t>
      </w:r>
      <w:r w:rsidRPr="00B44B80">
        <w:rPr>
          <w:i/>
          <w:color w:val="000000" w:themeColor="text1"/>
          <w:lang w:val="en-US"/>
        </w:rPr>
        <w:t>sniff</w:t>
      </w:r>
      <w:r w:rsidRPr="00B44B80">
        <w:rPr>
          <w:color w:val="000000" w:themeColor="text1"/>
          <w:lang w:val="en-US"/>
        </w:rPr>
        <w:t xml:space="preserve">, </w:t>
      </w:r>
      <w:r w:rsidRPr="00B44B80">
        <w:rPr>
          <w:i/>
          <w:color w:val="000000" w:themeColor="text1"/>
          <w:lang w:val="en-US"/>
        </w:rPr>
        <w:t>snuff</w:t>
      </w:r>
      <w:r w:rsidRPr="00B44B80">
        <w:rPr>
          <w:color w:val="000000" w:themeColor="text1"/>
          <w:lang w:val="en-US"/>
        </w:rPr>
        <w:t xml:space="preserve">, etc. This systematicity may partly reflect words taking different historical routes into English. In addition, priming keeps rarer words in usage: </w:t>
      </w:r>
      <w:r w:rsidRPr="00B44B80">
        <w:rPr>
          <w:i/>
          <w:iCs/>
          <w:color w:val="000000" w:themeColor="text1"/>
          <w:lang w:val="en-US"/>
        </w:rPr>
        <w:t>gleam, glow</w:t>
      </w:r>
      <w:r w:rsidRPr="00B44B80">
        <w:rPr>
          <w:color w:val="000000" w:themeColor="text1"/>
          <w:lang w:val="en-US"/>
        </w:rPr>
        <w:t xml:space="preserve"> and </w:t>
      </w:r>
      <w:r w:rsidRPr="00B44B80">
        <w:rPr>
          <w:i/>
          <w:iCs/>
          <w:color w:val="000000" w:themeColor="text1"/>
          <w:lang w:val="en-US"/>
        </w:rPr>
        <w:t>glint</w:t>
      </w:r>
      <w:r w:rsidRPr="00B44B80">
        <w:rPr>
          <w:color w:val="000000" w:themeColor="text1"/>
          <w:lang w:val="en-US"/>
        </w:rPr>
        <w:t xml:space="preserve"> help the interpretation of </w:t>
      </w:r>
      <w:r w:rsidRPr="00B44B80">
        <w:rPr>
          <w:i/>
          <w:iCs/>
          <w:color w:val="000000" w:themeColor="text1"/>
          <w:lang w:val="en-US"/>
        </w:rPr>
        <w:lastRenderedPageBreak/>
        <w:t>gloaming</w:t>
      </w:r>
      <w:r w:rsidRPr="00B44B80">
        <w:rPr>
          <w:color w:val="000000" w:themeColor="text1"/>
          <w:lang w:val="en-US"/>
        </w:rPr>
        <w:t xml:space="preserve">. It may also reflect genuine iconicity operating through </w:t>
      </w:r>
      <w:proofErr w:type="spellStart"/>
      <w:r w:rsidRPr="00B44B80">
        <w:rPr>
          <w:color w:val="000000" w:themeColor="text1"/>
          <w:lang w:val="en-US"/>
        </w:rPr>
        <w:t>perceptuo</w:t>
      </w:r>
      <w:proofErr w:type="spellEnd"/>
      <w:r w:rsidRPr="00B44B80">
        <w:rPr>
          <w:color w:val="000000" w:themeColor="text1"/>
          <w:lang w:val="en-US"/>
        </w:rPr>
        <w:t>-motor analogy (</w:t>
      </w:r>
      <w:proofErr w:type="spellStart"/>
      <w:r w:rsidRPr="00B44B80">
        <w:rPr>
          <w:color w:val="000000" w:themeColor="text1"/>
          <w:lang w:val="en-US"/>
        </w:rPr>
        <w:t>Dingemanse</w:t>
      </w:r>
      <w:proofErr w:type="spellEnd"/>
      <w:r w:rsidRPr="00B44B80">
        <w:rPr>
          <w:color w:val="000000" w:themeColor="text1"/>
          <w:lang w:val="en-US"/>
        </w:rPr>
        <w:t xml:space="preserve">, Blasi, </w:t>
      </w:r>
      <w:proofErr w:type="spellStart"/>
      <w:r w:rsidRPr="00B44B80">
        <w:rPr>
          <w:color w:val="000000" w:themeColor="text1"/>
          <w:lang w:val="en-US"/>
        </w:rPr>
        <w:t>Lupyan</w:t>
      </w:r>
      <w:proofErr w:type="spellEnd"/>
      <w:r w:rsidRPr="00B44B80">
        <w:rPr>
          <w:color w:val="000000" w:themeColor="text1"/>
          <w:lang w:val="en-US"/>
        </w:rPr>
        <w:t xml:space="preserve">, Christiansen, &amp; </w:t>
      </w:r>
      <w:proofErr w:type="spellStart"/>
      <w:r w:rsidRPr="00B44B80">
        <w:rPr>
          <w:color w:val="000000" w:themeColor="text1"/>
          <w:lang w:val="en-US"/>
        </w:rPr>
        <w:t>Monahgan</w:t>
      </w:r>
      <w:proofErr w:type="spellEnd"/>
      <w:r w:rsidRPr="00B44B80">
        <w:rPr>
          <w:color w:val="000000" w:themeColor="text1"/>
          <w:lang w:val="en-US"/>
        </w:rPr>
        <w:t>, 2015).</w:t>
      </w:r>
    </w:p>
    <w:p w14:paraId="310EB800" w14:textId="77777777" w:rsidR="00B44B80" w:rsidRPr="00B44B80" w:rsidRDefault="00B44B80" w:rsidP="00B44B80">
      <w:pPr>
        <w:spacing w:line="480" w:lineRule="auto"/>
        <w:rPr>
          <w:color w:val="000000" w:themeColor="text1"/>
          <w:lang w:val="en-US"/>
        </w:rPr>
      </w:pPr>
      <w:r w:rsidRPr="00B44B80">
        <w:rPr>
          <w:color w:val="000000" w:themeColor="text1"/>
          <w:lang w:val="en-US"/>
        </w:rPr>
        <w:tab/>
        <w:t>Phonological form systematically relates to syntactic category (</w:t>
      </w:r>
      <w:proofErr w:type="spellStart"/>
      <w:r w:rsidRPr="00B44B80">
        <w:rPr>
          <w:color w:val="000000" w:themeColor="text1"/>
          <w:lang w:val="en-US"/>
        </w:rPr>
        <w:t>Fitneva</w:t>
      </w:r>
      <w:proofErr w:type="spellEnd"/>
      <w:r w:rsidRPr="00B44B80">
        <w:rPr>
          <w:color w:val="000000" w:themeColor="text1"/>
          <w:lang w:val="en-US"/>
        </w:rPr>
        <w:t>, Christiansen, &amp; Monaghan, 2009; Kelly, 1992; Morgan &amp; Demuth, 1996). For instance, English nouns are more likely to contain a nasal segment, English verbs a front vowel (</w:t>
      </w:r>
      <w:proofErr w:type="spellStart"/>
      <w:r w:rsidRPr="00B44B80">
        <w:rPr>
          <w:color w:val="000000" w:themeColor="text1"/>
          <w:lang w:val="en-US"/>
        </w:rPr>
        <w:t>Fitneva</w:t>
      </w:r>
      <w:proofErr w:type="spellEnd"/>
      <w:r w:rsidRPr="00B44B80">
        <w:rPr>
          <w:color w:val="000000" w:themeColor="text1"/>
          <w:lang w:val="en-US"/>
        </w:rPr>
        <w:t xml:space="preserve"> et al., 2009). Shi, Morgan and </w:t>
      </w:r>
      <w:proofErr w:type="spellStart"/>
      <w:r w:rsidRPr="00B44B80">
        <w:rPr>
          <w:color w:val="000000" w:themeColor="text1"/>
          <w:lang w:val="en-US"/>
        </w:rPr>
        <w:t>Allopenna</w:t>
      </w:r>
      <w:proofErr w:type="spellEnd"/>
      <w:r w:rsidRPr="00B44B80">
        <w:rPr>
          <w:color w:val="000000" w:themeColor="text1"/>
          <w:lang w:val="en-US"/>
        </w:rPr>
        <w:t xml:space="preserve"> (1998) show that schwa reliably indicates functor status across languages as different as English, </w:t>
      </w:r>
      <w:proofErr w:type="gramStart"/>
      <w:r w:rsidRPr="00B44B80">
        <w:rPr>
          <w:color w:val="000000" w:themeColor="text1"/>
          <w:lang w:val="en-US"/>
        </w:rPr>
        <w:t>Mandarin</w:t>
      </w:r>
      <w:proofErr w:type="gramEnd"/>
      <w:r w:rsidRPr="00B44B80">
        <w:rPr>
          <w:color w:val="000000" w:themeColor="text1"/>
          <w:lang w:val="en-US"/>
        </w:rPr>
        <w:t xml:space="preserve"> and Turkish. </w:t>
      </w:r>
    </w:p>
    <w:p w14:paraId="1CB5AD6C" w14:textId="77777777" w:rsidR="00B44B80" w:rsidRPr="00B44B80" w:rsidRDefault="00B44B80" w:rsidP="00B44B80">
      <w:pPr>
        <w:spacing w:line="480" w:lineRule="auto"/>
        <w:ind w:firstLine="720"/>
        <w:rPr>
          <w:rFonts w:eastAsiaTheme="minorEastAsia"/>
          <w:color w:val="000000" w:themeColor="text1"/>
          <w:lang w:val="en-US" w:eastAsia="ko-KR"/>
        </w:rPr>
      </w:pPr>
      <w:r w:rsidRPr="00B44B80">
        <w:rPr>
          <w:rFonts w:eastAsiaTheme="minorEastAsia"/>
          <w:color w:val="000000" w:themeColor="text1"/>
          <w:lang w:val="en-US" w:eastAsia="ko-KR"/>
        </w:rPr>
        <w:t xml:space="preserve">However, one relation between domains has attracted less attention—that between written letters and their sounds: for instance, the relation between the visual form of the letter ‘a’ and its canonical English pronunciation /æ/, or between ‘c’ and /k/. Do letters that look similar have similar canonical pronunciations? Can we measure any such systematicity? As far as we are aware, there are no quantitative studies of </w:t>
      </w:r>
      <w:proofErr w:type="spellStart"/>
      <w:r w:rsidRPr="00B44B80">
        <w:rPr>
          <w:rFonts w:eastAsiaTheme="minorEastAsia"/>
          <w:color w:val="000000" w:themeColor="text1"/>
          <w:lang w:val="en-US" w:eastAsia="ko-KR"/>
        </w:rPr>
        <w:t>grapho</w:t>
      </w:r>
      <w:proofErr w:type="spellEnd"/>
      <w:r w:rsidRPr="00B44B80">
        <w:rPr>
          <w:rFonts w:eastAsiaTheme="minorEastAsia"/>
          <w:color w:val="000000" w:themeColor="text1"/>
          <w:lang w:val="en-US" w:eastAsia="ko-KR"/>
        </w:rPr>
        <w:t xml:space="preserve">-phonemic systematicity comparable to those reviewed above for morpho-phonemic systematicity. Importantly, understanding systematicity between orthography and canonical pronunciation may have implications for education and literacy. In the phonics approach (cf. Castles, </w:t>
      </w:r>
      <w:proofErr w:type="spellStart"/>
      <w:r w:rsidRPr="00B44B80">
        <w:rPr>
          <w:rFonts w:eastAsiaTheme="minorEastAsia"/>
          <w:color w:val="000000" w:themeColor="text1"/>
          <w:lang w:val="en-US" w:eastAsia="ko-KR"/>
        </w:rPr>
        <w:t>Rastle</w:t>
      </w:r>
      <w:proofErr w:type="spellEnd"/>
      <w:r w:rsidRPr="00B44B80">
        <w:rPr>
          <w:rFonts w:eastAsiaTheme="minorEastAsia"/>
          <w:color w:val="000000" w:themeColor="text1"/>
          <w:lang w:val="en-US" w:eastAsia="ko-KR"/>
        </w:rPr>
        <w:t xml:space="preserve"> &amp; Nation, 2018), children are taught to read and write by initially associating letters with their canonical pronunciations and then combining them into words: ‘c’, ‘a’ and ‘t’ spell ‘cat’.</w:t>
      </w:r>
    </w:p>
    <w:p w14:paraId="00CABE69" w14:textId="77777777" w:rsidR="00B44B80" w:rsidRPr="00B44B80" w:rsidRDefault="00B44B80" w:rsidP="00B44B80">
      <w:pPr>
        <w:spacing w:line="480" w:lineRule="auto"/>
        <w:ind w:firstLine="720"/>
        <w:rPr>
          <w:color w:val="000000" w:themeColor="text1"/>
          <w:lang w:val="en-US"/>
        </w:rPr>
      </w:pPr>
      <w:r w:rsidRPr="00B44B80">
        <w:rPr>
          <w:color w:val="000000" w:themeColor="text1"/>
          <w:lang w:val="en-US"/>
        </w:rPr>
        <w:t xml:space="preserve">Most skilled readers/writers think of Roman letters as arbitrary signs, such that ‘m’ or ‘b’ have no visual properties pertaining to their canonical pronunciations /m/ and /b/. In contrast, users of certain other orthographies are aware of conscious, organized intervention to enforce </w:t>
      </w:r>
      <w:proofErr w:type="spellStart"/>
      <w:r w:rsidRPr="00B44B80">
        <w:rPr>
          <w:color w:val="000000" w:themeColor="text1"/>
          <w:lang w:val="en-US"/>
        </w:rPr>
        <w:t>grapho</w:t>
      </w:r>
      <w:proofErr w:type="spellEnd"/>
      <w:r w:rsidRPr="00B44B80">
        <w:rPr>
          <w:color w:val="000000" w:themeColor="text1"/>
          <w:lang w:val="en-US"/>
        </w:rPr>
        <w:t xml:space="preserve">-phonemic systematicity, as in the creation of Korean orthography, the simplification of traditional Chinese, the emergence of </w:t>
      </w:r>
      <w:proofErr w:type="spellStart"/>
      <w:r w:rsidRPr="00B44B80">
        <w:rPr>
          <w:color w:val="000000" w:themeColor="text1"/>
          <w:lang w:val="en-US"/>
        </w:rPr>
        <w:t>unpointed</w:t>
      </w:r>
      <w:proofErr w:type="spellEnd"/>
      <w:r w:rsidRPr="00B44B80">
        <w:rPr>
          <w:color w:val="000000" w:themeColor="text1"/>
          <w:lang w:val="en-US"/>
        </w:rPr>
        <w:t xml:space="preserve"> Hebrew (Frost, 1995), the development of pinyin for Standard Chinese, and the creation of shorthand </w:t>
      </w:r>
      <w:r w:rsidRPr="00B44B80">
        <w:rPr>
          <w:color w:val="000000" w:themeColor="text1"/>
        </w:rPr>
        <w:t>(Pitman, 1845)</w:t>
      </w:r>
      <w:r w:rsidRPr="00B44B80">
        <w:rPr>
          <w:color w:val="000000" w:themeColor="text1"/>
          <w:lang w:val="en-US"/>
        </w:rPr>
        <w:t xml:space="preserve">. Thus, we can </w:t>
      </w:r>
      <w:r w:rsidRPr="00B44B80">
        <w:rPr>
          <w:color w:val="000000" w:themeColor="text1"/>
          <w:lang w:val="en-US"/>
        </w:rPr>
        <w:lastRenderedPageBreak/>
        <w:t>distinguish between</w:t>
      </w:r>
      <w:r w:rsidRPr="00B44B80">
        <w:rPr>
          <w:color w:val="000000" w:themeColor="text1"/>
        </w:rPr>
        <w:t xml:space="preserve"> fast, consciously produced orthographies and others that have emerged by slower, cultural accretion.</w:t>
      </w:r>
    </w:p>
    <w:p w14:paraId="7CF78221" w14:textId="77777777" w:rsidR="00B44B80" w:rsidRPr="00B44B80" w:rsidRDefault="00B44B80" w:rsidP="00B44B80">
      <w:pPr>
        <w:spacing w:line="480" w:lineRule="auto"/>
        <w:ind w:firstLine="720"/>
        <w:rPr>
          <w:color w:val="000000" w:themeColor="text1"/>
          <w:lang w:val="en-US"/>
        </w:rPr>
      </w:pPr>
      <w:r w:rsidRPr="00B44B80">
        <w:rPr>
          <w:color w:val="000000" w:themeColor="text1"/>
        </w:rPr>
        <w:t>Simons (2011)</w:t>
      </w:r>
      <w:r w:rsidRPr="00B44B80">
        <w:rPr>
          <w:color w:val="000000" w:themeColor="text1"/>
          <w:lang w:val="en-US"/>
        </w:rPr>
        <w:t xml:space="preserve"> traces the development of the Roman alphabet back to antiquity. </w:t>
      </w:r>
      <w:proofErr w:type="spellStart"/>
      <w:r w:rsidRPr="00B44B80">
        <w:rPr>
          <w:color w:val="000000" w:themeColor="text1"/>
          <w:shd w:val="clear" w:color="auto" w:fill="FFFFFF"/>
        </w:rPr>
        <w:t>Algeo</w:t>
      </w:r>
      <w:proofErr w:type="spellEnd"/>
      <w:r w:rsidRPr="00B44B80">
        <w:rPr>
          <w:color w:val="000000" w:themeColor="text1"/>
          <w:shd w:val="clear" w:color="auto" w:fill="FFFFFF"/>
        </w:rPr>
        <w:t xml:space="preserve"> and Butcher (2013) and others</w:t>
      </w:r>
      <w:r w:rsidRPr="00B44B80">
        <w:rPr>
          <w:color w:val="000000" w:themeColor="text1"/>
        </w:rPr>
        <w:t xml:space="preserve"> document and </w:t>
      </w:r>
      <w:r w:rsidRPr="00B44B80">
        <w:rPr>
          <w:color w:val="000000" w:themeColor="text1"/>
          <w:lang w:val="en-US"/>
        </w:rPr>
        <w:t xml:space="preserve">motivate additions, deletions and changes in form. This </w:t>
      </w:r>
      <w:r w:rsidRPr="00B44B80">
        <w:rPr>
          <w:i/>
          <w:iCs/>
          <w:color w:val="000000" w:themeColor="text1"/>
          <w:lang w:val="en-US"/>
        </w:rPr>
        <w:t>symbolic</w:t>
      </w:r>
      <w:r w:rsidRPr="00B44B80">
        <w:rPr>
          <w:color w:val="000000" w:themeColor="text1"/>
          <w:lang w:val="en-US"/>
        </w:rPr>
        <w:t xml:space="preserve"> analysis perhaps finds its greatest complexity in the application of Optimality Theory (</w:t>
      </w:r>
      <w:proofErr w:type="spellStart"/>
      <w:r w:rsidRPr="00B44B80">
        <w:rPr>
          <w:color w:val="000000" w:themeColor="text1"/>
        </w:rPr>
        <w:t>Smolensky</w:t>
      </w:r>
      <w:proofErr w:type="spellEnd"/>
      <w:r w:rsidRPr="00B44B80">
        <w:rPr>
          <w:color w:val="000000" w:themeColor="text1"/>
        </w:rPr>
        <w:t xml:space="preserve"> &amp; Prince, 1993</w:t>
      </w:r>
      <w:r w:rsidRPr="00B44B80">
        <w:rPr>
          <w:color w:val="000000" w:themeColor="text1"/>
          <w:lang w:val="en-US"/>
        </w:rPr>
        <w:t>) to the relation between letters and their German pronunciation (</w:t>
      </w:r>
      <w:r w:rsidRPr="00B44B80">
        <w:rPr>
          <w:color w:val="000000" w:themeColor="text1"/>
        </w:rPr>
        <w:t>Song &amp; Wiese, 2010</w:t>
      </w:r>
      <w:r w:rsidRPr="00B44B80">
        <w:rPr>
          <w:color w:val="000000" w:themeColor="text1"/>
          <w:lang w:val="en-US"/>
        </w:rPr>
        <w:t xml:space="preserve">), showing that lowercase Roman letters have </w:t>
      </w:r>
      <w:proofErr w:type="spellStart"/>
      <w:r w:rsidRPr="00B44B80">
        <w:rPr>
          <w:color w:val="000000" w:themeColor="text1"/>
          <w:lang w:val="en-US"/>
        </w:rPr>
        <w:t>grapho</w:t>
      </w:r>
      <w:proofErr w:type="spellEnd"/>
      <w:r w:rsidRPr="00B44B80">
        <w:rPr>
          <w:color w:val="000000" w:themeColor="text1"/>
          <w:lang w:val="en-US"/>
        </w:rPr>
        <w:t xml:space="preserve">-phonemic systematicity. In contrast, tapping </w:t>
      </w:r>
      <w:r w:rsidRPr="00B44B80">
        <w:rPr>
          <w:i/>
          <w:iCs/>
          <w:color w:val="000000" w:themeColor="text1"/>
          <w:lang w:val="en-US"/>
        </w:rPr>
        <w:t>all</w:t>
      </w:r>
      <w:r w:rsidRPr="00B44B80">
        <w:rPr>
          <w:color w:val="000000" w:themeColor="text1"/>
          <w:lang w:val="en-US"/>
        </w:rPr>
        <w:t xml:space="preserve"> the relations between representations within a domain produces metrics that are perhaps better characterized as </w:t>
      </w:r>
      <w:r w:rsidRPr="00B44B80">
        <w:rPr>
          <w:i/>
          <w:iCs/>
          <w:color w:val="000000" w:themeColor="text1"/>
          <w:lang w:val="en-US"/>
        </w:rPr>
        <w:t xml:space="preserve">distributed </w:t>
      </w:r>
      <w:r w:rsidRPr="00B44B80">
        <w:rPr>
          <w:color w:val="000000" w:themeColor="text1"/>
          <w:lang w:val="en-US"/>
        </w:rPr>
        <w:t xml:space="preserve">or </w:t>
      </w:r>
      <w:proofErr w:type="spellStart"/>
      <w:r w:rsidRPr="00B44B80">
        <w:rPr>
          <w:i/>
          <w:iCs/>
          <w:color w:val="000000" w:themeColor="text1"/>
          <w:lang w:val="en-US"/>
        </w:rPr>
        <w:t>subsymbolic</w:t>
      </w:r>
      <w:proofErr w:type="spellEnd"/>
      <w:r w:rsidRPr="00B44B80">
        <w:rPr>
          <w:color w:val="000000" w:themeColor="text1"/>
          <w:lang w:val="en-US"/>
        </w:rPr>
        <w:t xml:space="preserve"> (cf. </w:t>
      </w:r>
      <w:r w:rsidRPr="00B44B80">
        <w:rPr>
          <w:color w:val="000000" w:themeColor="text1"/>
          <w:shd w:val="clear" w:color="auto" w:fill="FFFFFF"/>
        </w:rPr>
        <w:t xml:space="preserve">Blank, </w:t>
      </w:r>
      <w:proofErr w:type="spellStart"/>
      <w:r w:rsidRPr="00B44B80">
        <w:rPr>
          <w:color w:val="000000" w:themeColor="text1"/>
          <w:shd w:val="clear" w:color="auto" w:fill="FFFFFF"/>
        </w:rPr>
        <w:t>Meeden</w:t>
      </w:r>
      <w:proofErr w:type="spellEnd"/>
      <w:r w:rsidRPr="00B44B80">
        <w:rPr>
          <w:color w:val="000000" w:themeColor="text1"/>
          <w:shd w:val="clear" w:color="auto" w:fill="FFFFFF"/>
        </w:rPr>
        <w:t>, &amp; Marshall, 1992</w:t>
      </w:r>
      <w:r w:rsidRPr="00B44B80">
        <w:rPr>
          <w:color w:val="000000" w:themeColor="text1"/>
          <w:lang w:val="en-US"/>
        </w:rPr>
        <w:t>), as in the review of phono-semantic systematicity above.</w:t>
      </w:r>
    </w:p>
    <w:p w14:paraId="3E4830D6" w14:textId="77777777" w:rsidR="00B44B80" w:rsidRPr="00B44B80" w:rsidRDefault="00B44B80" w:rsidP="00B44B80">
      <w:pPr>
        <w:spacing w:line="480" w:lineRule="auto"/>
        <w:ind w:firstLine="720"/>
        <w:rPr>
          <w:color w:val="000000" w:themeColor="text1"/>
        </w:rPr>
      </w:pPr>
      <w:r w:rsidRPr="00B44B80">
        <w:rPr>
          <w:color w:val="000000" w:themeColor="text1"/>
          <w:lang w:val="en-US"/>
        </w:rPr>
        <w:t>Arabic and Hebrew script are well known for their long histories. Arabic script can be traced back to Assyrian period (7</w:t>
      </w:r>
      <w:r w:rsidRPr="00B44B80">
        <w:rPr>
          <w:color w:val="000000" w:themeColor="text1"/>
          <w:vertAlign w:val="superscript"/>
          <w:lang w:val="en-US"/>
        </w:rPr>
        <w:t>th</w:t>
      </w:r>
      <w:r w:rsidRPr="00B44B80">
        <w:rPr>
          <w:color w:val="000000" w:themeColor="text1"/>
          <w:lang w:val="en-US"/>
        </w:rPr>
        <w:t xml:space="preserve"> century BC); Hebrew script diverged from Phoenician script by 9</w:t>
      </w:r>
      <w:r w:rsidRPr="00B44B80">
        <w:rPr>
          <w:color w:val="000000" w:themeColor="text1"/>
          <w:vertAlign w:val="superscript"/>
          <w:lang w:val="en-US"/>
        </w:rPr>
        <w:t>th</w:t>
      </w:r>
      <w:r w:rsidRPr="00B44B80">
        <w:rPr>
          <w:color w:val="000000" w:themeColor="text1"/>
          <w:lang w:val="en-US"/>
        </w:rPr>
        <w:t xml:space="preserve"> century BC (Robinson, 1995). They both maintain the feature from Aramaic, the Semitic language that does not write vowels. </w:t>
      </w:r>
    </w:p>
    <w:p w14:paraId="72866911" w14:textId="77777777" w:rsidR="00B44B80" w:rsidRPr="00B44B80" w:rsidRDefault="00B44B80" w:rsidP="00B44B80">
      <w:pPr>
        <w:spacing w:line="480" w:lineRule="auto"/>
        <w:ind w:firstLine="720"/>
        <w:rPr>
          <w:color w:val="000000" w:themeColor="text1"/>
        </w:rPr>
      </w:pPr>
      <w:r w:rsidRPr="00B44B80">
        <w:rPr>
          <w:color w:val="000000" w:themeColor="text1"/>
        </w:rPr>
        <w:t>Korean</w:t>
      </w:r>
      <w:r w:rsidRPr="00B44B80">
        <w:rPr>
          <w:color w:val="000000" w:themeColor="text1"/>
          <w:lang w:val="en-US"/>
        </w:rPr>
        <w:t xml:space="preserve"> </w:t>
      </w:r>
      <w:proofErr w:type="spellStart"/>
      <w:r w:rsidRPr="00B44B80">
        <w:rPr>
          <w:color w:val="000000" w:themeColor="text1"/>
          <w:lang w:val="en-US"/>
        </w:rPr>
        <w:t>hangeul</w:t>
      </w:r>
      <w:proofErr w:type="spellEnd"/>
      <w:r w:rsidRPr="00B44B80">
        <w:rPr>
          <w:color w:val="000000" w:themeColor="text1"/>
          <w:lang w:val="en-US"/>
        </w:rPr>
        <w:t xml:space="preserve"> was created in the 15th century by royal scholars and king Sejong the Great himself. It is a shallow orthography (Seymour, </w:t>
      </w:r>
      <w:proofErr w:type="spellStart"/>
      <w:r w:rsidRPr="00B44B80">
        <w:rPr>
          <w:color w:val="000000" w:themeColor="text1"/>
          <w:lang w:val="en-US"/>
        </w:rPr>
        <w:t>Aro</w:t>
      </w:r>
      <w:proofErr w:type="spellEnd"/>
      <w:r w:rsidRPr="00B44B80">
        <w:rPr>
          <w:color w:val="000000" w:themeColor="text1"/>
          <w:lang w:val="en-US"/>
        </w:rPr>
        <w:t xml:space="preserve">, &amp; Erskine, 2003): a letter and its canonical pronunciation have an exclusive one-to-one correspondence. Its internal design reflects phonetic features (Sampson, 1985); for example, </w:t>
      </w:r>
      <w:r w:rsidRPr="00B44B80">
        <w:rPr>
          <w:rFonts w:ascii="HYSinMyeongJo-Medium" w:eastAsia="HYSinMyeongJo-Medium" w:hint="eastAsia"/>
          <w:color w:val="000000" w:themeColor="text1"/>
          <w:lang w:val="en-US"/>
        </w:rPr>
        <w:t>ㄱ</w:t>
      </w:r>
      <w:r w:rsidRPr="00B44B80">
        <w:rPr>
          <w:color w:val="000000" w:themeColor="text1"/>
          <w:lang w:val="en-US"/>
        </w:rPr>
        <w:t xml:space="preserve"> (/g/) represents the tongue touching the soft palate, and </w:t>
      </w:r>
      <w:r w:rsidRPr="00B44B80">
        <w:rPr>
          <w:rFonts w:ascii="HYSinMyeongJo-Medium" w:eastAsia="HYSinMyeongJo-Medium" w:hint="eastAsia"/>
          <w:color w:val="000000" w:themeColor="text1"/>
          <w:lang w:val="en-US"/>
        </w:rPr>
        <w:t>ㅅ</w:t>
      </w:r>
      <w:r w:rsidRPr="00B44B80">
        <w:rPr>
          <w:color w:val="000000" w:themeColor="text1"/>
          <w:lang w:val="en-US"/>
        </w:rPr>
        <w:t xml:space="preserve"> (/s/) represents the airflow through the teeth. Vowels reflect a more cultural underpinning: the basic three vowels </w:t>
      </w:r>
      <w:r w:rsidRPr="00B44B80">
        <w:rPr>
          <w:rFonts w:ascii="HYSinMyeongJo-Medium" w:eastAsia="HYSinMyeongJo-Medium" w:hint="eastAsia"/>
          <w:color w:val="000000" w:themeColor="text1"/>
          <w:lang w:val="en-US"/>
        </w:rPr>
        <w:t>ㅡ</w:t>
      </w:r>
      <w:r w:rsidRPr="00B44B80">
        <w:rPr>
          <w:color w:val="000000" w:themeColor="text1"/>
          <w:lang w:val="en-US"/>
        </w:rPr>
        <w:t xml:space="preserve">, </w:t>
      </w:r>
      <w:r w:rsidRPr="00B44B80">
        <w:rPr>
          <w:rFonts w:ascii="HYSinMyeongJo-Medium" w:eastAsia="HYSinMyeongJo-Medium" w:hint="eastAsia"/>
          <w:color w:val="000000" w:themeColor="text1"/>
          <w:lang w:val="en-US"/>
        </w:rPr>
        <w:t>ㅣ</w:t>
      </w:r>
      <w:r w:rsidRPr="00B44B80">
        <w:rPr>
          <w:color w:val="000000" w:themeColor="text1"/>
          <w:lang w:val="en-US"/>
        </w:rPr>
        <w:t xml:space="preserve">, and </w:t>
      </w:r>
      <w:r w:rsidRPr="00B44B80">
        <w:rPr>
          <w:rFonts w:ascii="HYSinMyeongJo-Medium" w:eastAsia="HYSinMyeongJo-Medium" w:hint="eastAsia"/>
          <w:color w:val="000000" w:themeColor="text1"/>
          <w:lang w:val="en-US"/>
        </w:rPr>
        <w:t>ㆍ</w:t>
      </w:r>
      <w:r w:rsidRPr="00B44B80">
        <w:rPr>
          <w:color w:val="000000" w:themeColor="text1"/>
          <w:lang w:val="en-US"/>
        </w:rPr>
        <w:t xml:space="preserve"> respectively symbolize the earth, a </w:t>
      </w:r>
      <w:proofErr w:type="gramStart"/>
      <w:r w:rsidRPr="00B44B80">
        <w:rPr>
          <w:color w:val="000000" w:themeColor="text1"/>
          <w:lang w:val="en-US"/>
        </w:rPr>
        <w:t>person</w:t>
      </w:r>
      <w:proofErr w:type="gramEnd"/>
      <w:r w:rsidRPr="00B44B80">
        <w:rPr>
          <w:color w:val="000000" w:themeColor="text1"/>
          <w:lang w:val="en-US"/>
        </w:rPr>
        <w:t xml:space="preserve"> and the sky. Their combination represents the harmony between people and nature. </w:t>
      </w:r>
    </w:p>
    <w:p w14:paraId="29799D86" w14:textId="77777777" w:rsidR="00B44B80" w:rsidRPr="00B44B80" w:rsidRDefault="00B44B80" w:rsidP="00B44B80">
      <w:pPr>
        <w:spacing w:line="480" w:lineRule="auto"/>
        <w:ind w:firstLine="720"/>
        <w:rPr>
          <w:color w:val="000000" w:themeColor="text1"/>
          <w:lang w:val="en-US"/>
        </w:rPr>
      </w:pPr>
      <w:r w:rsidRPr="00B44B80">
        <w:rPr>
          <w:color w:val="000000" w:themeColor="text1"/>
          <w:lang w:val="en-US"/>
        </w:rPr>
        <w:t xml:space="preserve">Korean phonology distinguishes between phonemes that are considered allophones by English speakers: thus /p/ in ‘spy’, /t/ in ‘star’, and /k/ in ‘sky’ are each distinguished as tensed </w:t>
      </w:r>
      <w:r w:rsidRPr="00B44B80">
        <w:rPr>
          <w:color w:val="000000" w:themeColor="text1"/>
          <w:lang w:val="en-US"/>
        </w:rPr>
        <w:lastRenderedPageBreak/>
        <w:t xml:space="preserve">phonemes, leading to triads of consonants: lenis-aspirated-tensed. Because the letters represent features rather than just phonemes, Sampson (1984) has called </w:t>
      </w:r>
      <w:proofErr w:type="spellStart"/>
      <w:r w:rsidRPr="00B44B80">
        <w:rPr>
          <w:color w:val="000000" w:themeColor="text1"/>
          <w:lang w:val="en-US"/>
        </w:rPr>
        <w:t>hangeul</w:t>
      </w:r>
      <w:proofErr w:type="spellEnd"/>
      <w:r w:rsidRPr="00B44B80">
        <w:rPr>
          <w:color w:val="000000" w:themeColor="text1"/>
          <w:lang w:val="en-US"/>
        </w:rPr>
        <w:t xml:space="preserve"> a ‘featural alphabet’ in contrast to alphabetic orthographies. Critically, the consonant triads have consistent letter shapes. For the lenis </w:t>
      </w:r>
      <w:r w:rsidRPr="00B44B80">
        <w:rPr>
          <w:rFonts w:ascii="HYSinMyeongJo-Medium" w:eastAsia="HYSinMyeongJo-Medium" w:hint="eastAsia"/>
          <w:color w:val="000000" w:themeColor="text1"/>
          <w:lang w:val="en-US"/>
        </w:rPr>
        <w:t>ㄱ</w:t>
      </w:r>
      <w:r w:rsidRPr="00B44B80">
        <w:rPr>
          <w:color w:val="000000" w:themeColor="text1"/>
          <w:lang w:val="en-US"/>
        </w:rPr>
        <w:t xml:space="preserve"> (/g/), for example, adding a stroke makes it aspirated </w:t>
      </w:r>
      <w:r w:rsidRPr="00B44B80">
        <w:rPr>
          <w:rFonts w:ascii="HYSinMyeongJo-Medium" w:eastAsia="HYSinMyeongJo-Medium" w:hint="eastAsia"/>
          <w:color w:val="000000" w:themeColor="text1"/>
          <w:lang w:val="en-US"/>
        </w:rPr>
        <w:t>ㅋ</w:t>
      </w:r>
      <w:r w:rsidRPr="00B44B80">
        <w:rPr>
          <w:color w:val="000000" w:themeColor="text1"/>
          <w:lang w:val="en-US"/>
        </w:rPr>
        <w:t xml:space="preserve"> (/k/), and duplicating makes it tensed </w:t>
      </w:r>
      <w:r w:rsidRPr="00B44B80">
        <w:rPr>
          <w:rFonts w:ascii="HYSinMyeongJo-Medium" w:eastAsia="HYSinMyeongJo-Medium" w:hint="eastAsia"/>
          <w:color w:val="000000" w:themeColor="text1"/>
          <w:lang w:val="en-US"/>
        </w:rPr>
        <w:t>ㄲ</w:t>
      </w:r>
      <w:r w:rsidRPr="00B44B80">
        <w:rPr>
          <w:color w:val="000000" w:themeColor="text1"/>
          <w:lang w:val="en-US"/>
        </w:rPr>
        <w:t xml:space="preserve"> (/kk/). This visual consistency prevails across Korean consonants: </w:t>
      </w:r>
      <w:r w:rsidRPr="00B44B80">
        <w:rPr>
          <w:rFonts w:ascii="HYSinMyeongJo-Medium" w:eastAsia="HYSinMyeongJo-Medium" w:hint="eastAsia"/>
          <w:color w:val="000000" w:themeColor="text1"/>
          <w:lang w:val="en-US"/>
        </w:rPr>
        <w:t>ㄷ</w:t>
      </w:r>
      <w:r w:rsidRPr="00B44B80">
        <w:rPr>
          <w:color w:val="000000" w:themeColor="text1"/>
          <w:lang w:val="en-US"/>
        </w:rPr>
        <w:t>-</w:t>
      </w:r>
      <w:r w:rsidRPr="00B44B80">
        <w:rPr>
          <w:rFonts w:ascii="HYSinMyeongJo-Medium" w:eastAsia="HYSinMyeongJo-Medium" w:hint="eastAsia"/>
          <w:color w:val="000000" w:themeColor="text1"/>
          <w:lang w:val="en-US"/>
        </w:rPr>
        <w:t>ㅌ</w:t>
      </w:r>
      <w:r w:rsidRPr="00B44B80">
        <w:rPr>
          <w:color w:val="000000" w:themeColor="text1"/>
          <w:lang w:val="en-US"/>
        </w:rPr>
        <w:t>-</w:t>
      </w:r>
      <w:r w:rsidRPr="00B44B80">
        <w:rPr>
          <w:rFonts w:ascii="HYSinMyeongJo-Medium" w:eastAsia="HYSinMyeongJo-Medium" w:hint="eastAsia"/>
          <w:color w:val="000000" w:themeColor="text1"/>
          <w:lang w:val="en-US"/>
        </w:rPr>
        <w:t>ㄸ</w:t>
      </w:r>
      <w:r w:rsidRPr="00B44B80">
        <w:rPr>
          <w:color w:val="000000" w:themeColor="text1"/>
          <w:lang w:val="en-US"/>
        </w:rPr>
        <w:t xml:space="preserve">, </w:t>
      </w:r>
      <w:r w:rsidRPr="00B44B80">
        <w:rPr>
          <w:rFonts w:ascii="HYSinMyeongJo-Medium" w:eastAsia="HYSinMyeongJo-Medium" w:hint="eastAsia"/>
          <w:color w:val="000000" w:themeColor="text1"/>
          <w:lang w:val="en-US"/>
        </w:rPr>
        <w:t>ㅂ</w:t>
      </w:r>
      <w:r w:rsidRPr="00B44B80">
        <w:rPr>
          <w:color w:val="000000" w:themeColor="text1"/>
          <w:lang w:val="en-US"/>
        </w:rPr>
        <w:t>-</w:t>
      </w:r>
      <w:r w:rsidRPr="00B44B80">
        <w:rPr>
          <w:rFonts w:ascii="HYSinMyeongJo-Medium" w:eastAsia="HYSinMyeongJo-Medium" w:hint="eastAsia"/>
          <w:color w:val="000000" w:themeColor="text1"/>
          <w:lang w:val="en-US"/>
        </w:rPr>
        <w:t>ㅍ</w:t>
      </w:r>
      <w:r w:rsidRPr="00B44B80">
        <w:rPr>
          <w:color w:val="000000" w:themeColor="text1"/>
          <w:lang w:val="en-US"/>
        </w:rPr>
        <w:t>-</w:t>
      </w:r>
      <w:r w:rsidRPr="00B44B80">
        <w:rPr>
          <w:rFonts w:ascii="HYSinMyeongJo-Medium" w:eastAsia="HYSinMyeongJo-Medium" w:hint="eastAsia"/>
          <w:color w:val="000000" w:themeColor="text1"/>
          <w:lang w:val="en-US"/>
        </w:rPr>
        <w:t>ㅃ</w:t>
      </w:r>
      <w:r w:rsidRPr="00B44B80">
        <w:rPr>
          <w:color w:val="000000" w:themeColor="text1"/>
          <w:lang w:val="en-US"/>
        </w:rPr>
        <w:t xml:space="preserve">, and </w:t>
      </w:r>
      <w:r w:rsidRPr="00B44B80">
        <w:rPr>
          <w:rFonts w:ascii="HYSinMyeongJo-Medium" w:eastAsia="HYSinMyeongJo-Medium" w:hint="eastAsia"/>
          <w:color w:val="000000" w:themeColor="text1"/>
          <w:lang w:val="en-US"/>
        </w:rPr>
        <w:t>ㅈ</w:t>
      </w:r>
      <w:r w:rsidRPr="00B44B80">
        <w:rPr>
          <w:color w:val="000000" w:themeColor="text1"/>
          <w:lang w:val="en-US"/>
        </w:rPr>
        <w:t>-</w:t>
      </w:r>
      <w:r w:rsidRPr="00B44B80">
        <w:rPr>
          <w:rFonts w:ascii="HYSinMyeongJo-Medium" w:eastAsia="HYSinMyeongJo-Medium" w:hint="eastAsia"/>
          <w:color w:val="000000" w:themeColor="text1"/>
          <w:lang w:val="en-US"/>
        </w:rPr>
        <w:t>ㅊ</w:t>
      </w:r>
      <w:r w:rsidRPr="00B44B80">
        <w:rPr>
          <w:color w:val="000000" w:themeColor="text1"/>
          <w:lang w:val="en-US"/>
        </w:rPr>
        <w:t>-</w:t>
      </w:r>
      <w:r w:rsidRPr="00B44B80">
        <w:rPr>
          <w:rFonts w:ascii="HYSinMyeongJo-Medium" w:eastAsia="HYSinMyeongJo-Medium" w:hint="eastAsia"/>
          <w:color w:val="000000" w:themeColor="text1"/>
          <w:lang w:val="en-US"/>
        </w:rPr>
        <w:t>ㅉ</w:t>
      </w:r>
      <w:r w:rsidRPr="00B44B80">
        <w:rPr>
          <w:color w:val="000000" w:themeColor="text1"/>
          <w:lang w:val="en-US"/>
        </w:rPr>
        <w:t xml:space="preserve">. Compared with the Roman alphabet, where the letter shapes for those phoneme pairs are dissimilar, the orthographic regularity of </w:t>
      </w:r>
      <w:proofErr w:type="spellStart"/>
      <w:r w:rsidRPr="00B44B80">
        <w:rPr>
          <w:color w:val="000000" w:themeColor="text1"/>
          <w:lang w:val="en-US"/>
        </w:rPr>
        <w:t>hangeul</w:t>
      </w:r>
      <w:proofErr w:type="spellEnd"/>
      <w:r w:rsidRPr="00B44B80">
        <w:rPr>
          <w:color w:val="000000" w:themeColor="text1"/>
          <w:lang w:val="en-US"/>
        </w:rPr>
        <w:t xml:space="preserve"> increases the systematic relations with the phonemes and was intended to facilitate learning.</w:t>
      </w:r>
    </w:p>
    <w:p w14:paraId="399CEA55" w14:textId="77777777" w:rsidR="00B44B80" w:rsidRPr="00B44B80" w:rsidRDefault="00B44B80" w:rsidP="00B44B80">
      <w:pPr>
        <w:spacing w:line="480" w:lineRule="auto"/>
        <w:ind w:firstLine="720"/>
        <w:rPr>
          <w:color w:val="000000" w:themeColor="text1"/>
        </w:rPr>
      </w:pPr>
      <w:r w:rsidRPr="00B44B80">
        <w:rPr>
          <w:color w:val="000000" w:themeColor="text1"/>
        </w:rPr>
        <w:t xml:space="preserve">Pitman shorthand (Pitman, 1845) and the Shavian alphabet (Robinson, 1995) were also intentionally created as systematic, unambiguous, orthographically shallow alphabets (Appendix 1). Their authors paired English phonemes with geometric shapes. These three consciously invented orthographies </w:t>
      </w:r>
      <w:r w:rsidRPr="00B44B80">
        <w:rPr>
          <w:color w:val="000000" w:themeColor="text1"/>
          <w:u w:val="single"/>
        </w:rPr>
        <w:t>(Korean, Pitman shorthand, and Shavian alphabet)</w:t>
      </w:r>
      <w:r w:rsidRPr="00B44B80">
        <w:rPr>
          <w:color w:val="000000" w:themeColor="text1"/>
        </w:rPr>
        <w:t xml:space="preserve"> are ideal benchmarks for quantifying </w:t>
      </w:r>
      <w:proofErr w:type="spellStart"/>
      <w:r w:rsidRPr="00B44B80">
        <w:rPr>
          <w:color w:val="000000" w:themeColor="text1"/>
        </w:rPr>
        <w:t>grapho</w:t>
      </w:r>
      <w:proofErr w:type="spellEnd"/>
      <w:r w:rsidRPr="00B44B80">
        <w:rPr>
          <w:color w:val="000000" w:themeColor="text1"/>
        </w:rPr>
        <w:t>-phonemic systematicity for canonical pronunciations.</w:t>
      </w:r>
    </w:p>
    <w:p w14:paraId="53D691C0" w14:textId="77777777" w:rsidR="00B44B80" w:rsidRPr="00B44B80" w:rsidRDefault="00B44B80" w:rsidP="00B44B80">
      <w:pPr>
        <w:spacing w:line="480" w:lineRule="auto"/>
        <w:ind w:firstLine="720"/>
        <w:rPr>
          <w:color w:val="000000" w:themeColor="text1"/>
        </w:rPr>
      </w:pPr>
      <w:bookmarkStart w:id="1" w:name="_Hlk94284895"/>
      <w:r w:rsidRPr="00B44B80">
        <w:rPr>
          <w:color w:val="000000" w:themeColor="text1"/>
        </w:rPr>
        <w:t xml:space="preserve">We first established the conceptual validity of quantifying </w:t>
      </w:r>
      <w:proofErr w:type="spellStart"/>
      <w:r w:rsidRPr="00B44B80">
        <w:rPr>
          <w:color w:val="000000" w:themeColor="text1"/>
        </w:rPr>
        <w:t>grapho</w:t>
      </w:r>
      <w:proofErr w:type="spellEnd"/>
      <w:r w:rsidRPr="00B44B80">
        <w:rPr>
          <w:color w:val="000000" w:themeColor="text1"/>
        </w:rPr>
        <w:t xml:space="preserve">-phonemic systematicity as the correlation between all the phonological distances between canonical pronunciations and all the corresponding visual distances between characters, for orthographies designed to be systematic. From this vantage point, we then assessed the status of </w:t>
      </w:r>
      <w:proofErr w:type="spellStart"/>
      <w:r w:rsidRPr="00B44B80">
        <w:rPr>
          <w:color w:val="000000" w:themeColor="text1"/>
        </w:rPr>
        <w:t>grapho</w:t>
      </w:r>
      <w:proofErr w:type="spellEnd"/>
      <w:r w:rsidRPr="00B44B80">
        <w:rPr>
          <w:color w:val="000000" w:themeColor="text1"/>
        </w:rPr>
        <w:t>-phonemic systematicity in the Arabic, Hebrew and English alphabets. (N.B. We did not include diphthongs and digraphs.)</w:t>
      </w:r>
    </w:p>
    <w:bookmarkEnd w:id="1"/>
    <w:p w14:paraId="69A2488A" w14:textId="77777777" w:rsidR="00B44B80" w:rsidRPr="00B44B80" w:rsidRDefault="00B44B80" w:rsidP="00B44B80">
      <w:pPr>
        <w:spacing w:line="480" w:lineRule="auto"/>
        <w:rPr>
          <w:b/>
          <w:bCs/>
          <w:color w:val="000000" w:themeColor="text1"/>
        </w:rPr>
      </w:pPr>
      <w:r w:rsidRPr="00B44B80">
        <w:rPr>
          <w:b/>
          <w:bCs/>
          <w:color w:val="000000" w:themeColor="text1"/>
        </w:rPr>
        <w:t>Procedure</w:t>
      </w:r>
    </w:p>
    <w:p w14:paraId="11C5D584" w14:textId="77777777" w:rsidR="00B44B80" w:rsidRPr="00B44B80" w:rsidRDefault="00B44B80" w:rsidP="00B44B80">
      <w:pPr>
        <w:spacing w:line="480" w:lineRule="auto"/>
        <w:rPr>
          <w:b/>
          <w:bCs/>
          <w:i/>
          <w:iCs/>
          <w:color w:val="000000" w:themeColor="text1"/>
        </w:rPr>
      </w:pPr>
      <w:r w:rsidRPr="00B44B80">
        <w:rPr>
          <w:b/>
          <w:bCs/>
          <w:i/>
          <w:iCs/>
          <w:color w:val="000000" w:themeColor="text1"/>
        </w:rPr>
        <w:t>Sample</w:t>
      </w:r>
    </w:p>
    <w:p w14:paraId="6D9CD456" w14:textId="77777777" w:rsidR="00B44B80" w:rsidRPr="00B44B80" w:rsidRDefault="00B44B80" w:rsidP="00B44B80">
      <w:pPr>
        <w:spacing w:line="480" w:lineRule="auto"/>
        <w:ind w:firstLine="720"/>
        <w:rPr>
          <w:color w:val="000000" w:themeColor="text1"/>
        </w:rPr>
      </w:pPr>
      <w:r w:rsidRPr="00B44B80">
        <w:rPr>
          <w:color w:val="000000" w:themeColor="text1"/>
        </w:rPr>
        <w:t xml:space="preserve">We measured </w:t>
      </w:r>
      <w:proofErr w:type="spellStart"/>
      <w:r w:rsidRPr="00B44B80">
        <w:rPr>
          <w:color w:val="000000" w:themeColor="text1"/>
        </w:rPr>
        <w:t>grapho</w:t>
      </w:r>
      <w:proofErr w:type="spellEnd"/>
      <w:r w:rsidRPr="00B44B80">
        <w:rPr>
          <w:color w:val="000000" w:themeColor="text1"/>
        </w:rPr>
        <w:t xml:space="preserve">-phonemic systematicity of four conventional orthographies (Arabic, English, Hebrew and Korean) and two artificial English orthographies (Pitman’s </w:t>
      </w:r>
      <w:r w:rsidRPr="00B44B80">
        <w:rPr>
          <w:color w:val="000000" w:themeColor="text1"/>
        </w:rPr>
        <w:lastRenderedPageBreak/>
        <w:t>shorthand and the Shavian alphabet). We examined 28 Arabic letters in their isolated forms, 27 Hebrew letters including the 5 variations, 28 Korean letters (18 consonants and 10 monophthong vowels), and 24 English letters (excluding ‘x’ and ‘q’ because the former is the polyphone /</w:t>
      </w:r>
      <w:proofErr w:type="spellStart"/>
      <w:r w:rsidRPr="00B44B80">
        <w:rPr>
          <w:color w:val="000000" w:themeColor="text1"/>
        </w:rPr>
        <w:t>ks</w:t>
      </w:r>
      <w:proofErr w:type="spellEnd"/>
      <w:r w:rsidRPr="00B44B80">
        <w:rPr>
          <w:color w:val="000000" w:themeColor="text1"/>
        </w:rPr>
        <w:t>/ and the latter almost always co-occurs with ‘u’). We examined 24 consonantal letters from Pitman’s shorthand and the Shavian alphabet (Appendix 1).</w:t>
      </w:r>
    </w:p>
    <w:p w14:paraId="348AC79A" w14:textId="77777777" w:rsidR="00B44B80" w:rsidRPr="00B44B80" w:rsidRDefault="00B44B80" w:rsidP="00B44B80">
      <w:pPr>
        <w:spacing w:line="480" w:lineRule="auto"/>
        <w:rPr>
          <w:b/>
          <w:bCs/>
          <w:i/>
          <w:iCs/>
          <w:color w:val="000000" w:themeColor="text1"/>
        </w:rPr>
      </w:pPr>
      <w:r w:rsidRPr="00B44B80">
        <w:rPr>
          <w:b/>
          <w:bCs/>
          <w:i/>
          <w:iCs/>
          <w:color w:val="000000" w:themeColor="text1"/>
        </w:rPr>
        <w:t>Measuring phonological distances</w:t>
      </w:r>
    </w:p>
    <w:p w14:paraId="4B182933" w14:textId="77777777" w:rsidR="00B44B80" w:rsidRPr="00B44B80" w:rsidRDefault="00B44B80" w:rsidP="00B44B80">
      <w:pPr>
        <w:spacing w:line="480" w:lineRule="auto"/>
        <w:ind w:firstLine="720"/>
        <w:rPr>
          <w:color w:val="000000" w:themeColor="text1"/>
        </w:rPr>
      </w:pPr>
      <w:r w:rsidRPr="00B44B80">
        <w:rPr>
          <w:color w:val="000000" w:themeColor="text1"/>
        </w:rPr>
        <w:t>There are multiple ways of measuring the phonological distance between the canonical pronunciations of individual letters (cf. Sanders &amp; Chin, 2009). We opted for a feature-based phonological distance metric. Phonological features are the central way of theorizing about phonology. They can be used comparably for other languages. We defined each phoneme as a binary vector according to place and manner of articulation using Harm and Seidenberg’s (1999) classification (see Jee, 2021, for discussion of other schemas for phonological classification). We then calculated feature-edit distances, Euclidean distances, cosine distances and Jaccard distances between phoneme vectors (Monaghan et al., 2014; Jee, 2021)</w:t>
      </w:r>
      <w:r w:rsidRPr="00B44B80">
        <w:rPr>
          <w:color w:val="000000" w:themeColor="text1"/>
          <w:vertAlign w:val="superscript"/>
        </w:rPr>
        <w:footnoteReference w:id="1"/>
      </w:r>
      <w:r w:rsidRPr="00B44B80">
        <w:rPr>
          <w:color w:val="000000" w:themeColor="text1"/>
        </w:rPr>
        <w:t>. The distances represent the difference in the numbers and types of articulatory feature involved in pronouncing the phonemes.</w:t>
      </w:r>
    </w:p>
    <w:p w14:paraId="78F16397" w14:textId="77777777" w:rsidR="00B44B80" w:rsidRPr="00B44B80" w:rsidRDefault="00B44B80" w:rsidP="00B44B80">
      <w:pPr>
        <w:spacing w:line="480" w:lineRule="auto"/>
        <w:ind w:firstLine="720"/>
        <w:rPr>
          <w:color w:val="000000" w:themeColor="text1"/>
        </w:rPr>
      </w:pPr>
      <w:r w:rsidRPr="00B44B80">
        <w:rPr>
          <w:color w:val="000000" w:themeColor="text1"/>
        </w:rPr>
        <w:t xml:space="preserve">As a deep orthography (Seymour, </w:t>
      </w:r>
      <w:proofErr w:type="spellStart"/>
      <w:r w:rsidRPr="00B44B80">
        <w:rPr>
          <w:color w:val="000000" w:themeColor="text1"/>
        </w:rPr>
        <w:t>Aro</w:t>
      </w:r>
      <w:proofErr w:type="spellEnd"/>
      <w:r w:rsidRPr="00B44B80">
        <w:rPr>
          <w:color w:val="000000" w:themeColor="text1"/>
        </w:rPr>
        <w:t xml:space="preserve">, &amp; Erskine, 2003), English frequently connects more than one phoneme to a letter (e.g. ‘c’ in ‘cite’ and ‘cat’) and more than one letter to a phoneme (e.g. /k/ in ‘cat’ or ‘kite’). Researchers have quantified the quasi-regular ways in which letters contribute to pronunciation in large English lexicons (Berndt, Reggia, &amp; </w:t>
      </w:r>
      <w:proofErr w:type="spellStart"/>
      <w:r w:rsidRPr="00B44B80">
        <w:rPr>
          <w:color w:val="000000" w:themeColor="text1"/>
        </w:rPr>
        <w:t>Mitchum</w:t>
      </w:r>
      <w:proofErr w:type="spellEnd"/>
      <w:r w:rsidRPr="00B44B80">
        <w:rPr>
          <w:color w:val="000000" w:themeColor="text1"/>
        </w:rPr>
        <w:t xml:space="preserve">, 1987; Gontijo, Gontijo, &amp; </w:t>
      </w:r>
      <w:proofErr w:type="spellStart"/>
      <w:r w:rsidRPr="00B44B80">
        <w:rPr>
          <w:color w:val="000000" w:themeColor="text1"/>
        </w:rPr>
        <w:t>Shillcock</w:t>
      </w:r>
      <w:proofErr w:type="spellEnd"/>
      <w:r w:rsidRPr="00B44B80">
        <w:rPr>
          <w:color w:val="000000" w:themeColor="text1"/>
        </w:rPr>
        <w:t xml:space="preserve">, 2003). We restricted the sound of a letter to the canonical one </w:t>
      </w:r>
      <w:r w:rsidRPr="00B44B80">
        <w:rPr>
          <w:color w:val="000000" w:themeColor="text1"/>
        </w:rPr>
        <w:lastRenderedPageBreak/>
        <w:t xml:space="preserve">used in the British phonics approach (Lloyd, </w:t>
      </w:r>
      <w:proofErr w:type="spellStart"/>
      <w:r w:rsidRPr="00B44B80">
        <w:rPr>
          <w:color w:val="000000" w:themeColor="text1"/>
        </w:rPr>
        <w:t>Wernham</w:t>
      </w:r>
      <w:proofErr w:type="spellEnd"/>
      <w:r w:rsidRPr="00B44B80">
        <w:rPr>
          <w:color w:val="000000" w:themeColor="text1"/>
        </w:rPr>
        <w:t>, Jolly &amp; Stephen, 1998), which teaches the most frequent sound-letter relations (e.g. ‘a’ as /æ/).</w:t>
      </w:r>
    </w:p>
    <w:p w14:paraId="5F867E6E" w14:textId="77777777" w:rsidR="00B44B80" w:rsidRPr="00B44B80" w:rsidRDefault="00B44B80" w:rsidP="00B44B80">
      <w:pPr>
        <w:spacing w:line="480" w:lineRule="auto"/>
        <w:rPr>
          <w:b/>
          <w:bCs/>
          <w:i/>
          <w:iCs/>
          <w:color w:val="000000" w:themeColor="text1"/>
        </w:rPr>
      </w:pPr>
      <w:r w:rsidRPr="00B44B80">
        <w:rPr>
          <w:b/>
          <w:bCs/>
          <w:i/>
          <w:iCs/>
          <w:color w:val="000000" w:themeColor="text1"/>
        </w:rPr>
        <w:t>Measuring orthographic distances</w:t>
      </w:r>
    </w:p>
    <w:p w14:paraId="45AD356D" w14:textId="77777777" w:rsidR="00B44B80" w:rsidRPr="00B44B80" w:rsidRDefault="00B44B80" w:rsidP="00B44B80">
      <w:pPr>
        <w:spacing w:line="480" w:lineRule="auto"/>
        <w:ind w:firstLine="720"/>
        <w:rPr>
          <w:color w:val="000000" w:themeColor="text1"/>
        </w:rPr>
      </w:pPr>
      <w:r w:rsidRPr="00B44B80">
        <w:rPr>
          <w:color w:val="000000" w:themeColor="text1"/>
        </w:rPr>
        <w:t xml:space="preserve">There are many ways of measuring visual distance between letters (cf. Gibson, Gibson, Pick &amp; </w:t>
      </w:r>
      <w:proofErr w:type="spellStart"/>
      <w:r w:rsidRPr="00B44B80">
        <w:rPr>
          <w:color w:val="000000" w:themeColor="text1"/>
        </w:rPr>
        <w:t>Osser</w:t>
      </w:r>
      <w:proofErr w:type="spellEnd"/>
      <w:r w:rsidRPr="00B44B80">
        <w:rPr>
          <w:color w:val="000000" w:themeColor="text1"/>
        </w:rPr>
        <w:t xml:space="preserve">, 1962; </w:t>
      </w:r>
      <w:proofErr w:type="spellStart"/>
      <w:r w:rsidRPr="00B44B80">
        <w:rPr>
          <w:color w:val="000000" w:themeColor="text1"/>
        </w:rPr>
        <w:t>Kriegeskorte</w:t>
      </w:r>
      <w:proofErr w:type="spellEnd"/>
      <w:r w:rsidRPr="00B44B80">
        <w:rPr>
          <w:color w:val="000000" w:themeColor="text1"/>
        </w:rPr>
        <w:t xml:space="preserve">, Mur &amp; </w:t>
      </w:r>
      <w:proofErr w:type="spellStart"/>
      <w:r w:rsidRPr="00B44B80">
        <w:rPr>
          <w:color w:val="000000" w:themeColor="text1"/>
        </w:rPr>
        <w:t>Bandettini</w:t>
      </w:r>
      <w:proofErr w:type="spellEnd"/>
      <w:r w:rsidRPr="00B44B80">
        <w:rPr>
          <w:color w:val="000000" w:themeColor="text1"/>
        </w:rPr>
        <w:t>, 2008; see, also, developments in scalable vector graphics</w:t>
      </w:r>
      <w:r w:rsidRPr="00B44B80">
        <w:rPr>
          <w:color w:val="000000" w:themeColor="text1"/>
          <w:vertAlign w:val="superscript"/>
        </w:rPr>
        <w:footnoteReference w:id="2"/>
      </w:r>
      <w:r w:rsidRPr="00B44B80">
        <w:rPr>
          <w:color w:val="000000" w:themeColor="text1"/>
        </w:rPr>
        <w:t>). We chose pixel count, perimetric complexity (</w:t>
      </w:r>
      <w:proofErr w:type="spellStart"/>
      <w:r w:rsidRPr="00B44B80">
        <w:rPr>
          <w:color w:val="000000" w:themeColor="text1"/>
        </w:rPr>
        <w:t>Pelli</w:t>
      </w:r>
      <w:proofErr w:type="spellEnd"/>
      <w:r w:rsidRPr="00B44B80">
        <w:rPr>
          <w:color w:val="000000" w:themeColor="text1"/>
        </w:rPr>
        <w:t xml:space="preserve">, Burns, </w:t>
      </w:r>
      <w:proofErr w:type="spellStart"/>
      <w:r w:rsidRPr="00B44B80">
        <w:rPr>
          <w:color w:val="000000" w:themeColor="text1"/>
        </w:rPr>
        <w:t>Farell</w:t>
      </w:r>
      <w:proofErr w:type="spellEnd"/>
      <w:r w:rsidRPr="00B44B80">
        <w:rPr>
          <w:color w:val="000000" w:themeColor="text1"/>
        </w:rPr>
        <w:t xml:space="preserve"> &amp; Moore-Page, 2006) and </w:t>
      </w:r>
      <w:proofErr w:type="spellStart"/>
      <w:r w:rsidRPr="00B44B80">
        <w:rPr>
          <w:color w:val="000000" w:themeColor="text1"/>
        </w:rPr>
        <w:t>Hausdorff</w:t>
      </w:r>
      <w:proofErr w:type="spellEnd"/>
      <w:r w:rsidRPr="00B44B80">
        <w:rPr>
          <w:color w:val="000000" w:themeColor="text1"/>
        </w:rPr>
        <w:t xml:space="preserve"> distance (</w:t>
      </w:r>
      <w:proofErr w:type="spellStart"/>
      <w:r w:rsidRPr="00B44B80">
        <w:rPr>
          <w:color w:val="000000" w:themeColor="text1"/>
        </w:rPr>
        <w:t>Huttenlocher</w:t>
      </w:r>
      <w:proofErr w:type="spellEnd"/>
      <w:r w:rsidRPr="00B44B80">
        <w:rPr>
          <w:color w:val="000000" w:themeColor="text1"/>
        </w:rPr>
        <w:t xml:space="preserve">, </w:t>
      </w:r>
      <w:proofErr w:type="spellStart"/>
      <w:r w:rsidRPr="00B44B80">
        <w:rPr>
          <w:color w:val="000000" w:themeColor="text1"/>
        </w:rPr>
        <w:t>Klanderman</w:t>
      </w:r>
      <w:proofErr w:type="spellEnd"/>
      <w:r w:rsidRPr="00B44B80">
        <w:rPr>
          <w:color w:val="000000" w:themeColor="text1"/>
        </w:rPr>
        <w:t xml:space="preserve">, &amp; </w:t>
      </w:r>
      <w:proofErr w:type="spellStart"/>
      <w:r w:rsidRPr="00B44B80">
        <w:rPr>
          <w:color w:val="000000" w:themeColor="text1"/>
        </w:rPr>
        <w:t>Rucklidge</w:t>
      </w:r>
      <w:proofErr w:type="spellEnd"/>
      <w:r w:rsidRPr="00B44B80">
        <w:rPr>
          <w:color w:val="000000" w:themeColor="text1"/>
        </w:rPr>
        <w:t xml:space="preserve">, 1993). This suite of pixel-based metrics (a) ensured the robustness of any correlation with phonological distance; (b) could be equally applied to any orthography and to different fonts within the same writing system; and (c) were potentially sensitive to both feature-based (e.g. ascenders and descenders) and </w:t>
      </w:r>
      <w:proofErr w:type="spellStart"/>
      <w:r w:rsidRPr="00B44B80">
        <w:rPr>
          <w:color w:val="000000" w:themeColor="text1"/>
        </w:rPr>
        <w:t>subsymbolic</w:t>
      </w:r>
      <w:proofErr w:type="spellEnd"/>
      <w:r w:rsidRPr="00B44B80">
        <w:rPr>
          <w:color w:val="000000" w:themeColor="text1"/>
        </w:rPr>
        <w:t xml:space="preserve"> aspects of systematicity. </w:t>
      </w:r>
    </w:p>
    <w:p w14:paraId="20E76CEB" w14:textId="77777777" w:rsidR="00B44B80" w:rsidRPr="00B44B80" w:rsidRDefault="00B44B80" w:rsidP="00B44B80">
      <w:pPr>
        <w:spacing w:line="480" w:lineRule="auto"/>
        <w:ind w:firstLine="720"/>
        <w:rPr>
          <w:color w:val="000000" w:themeColor="text1"/>
        </w:rPr>
      </w:pPr>
      <w:r w:rsidRPr="00B44B80">
        <w:rPr>
          <w:color w:val="000000" w:themeColor="text1"/>
        </w:rPr>
        <w:t xml:space="preserve">Pixel count was the simplest measure. Perimetric complexity is defined as ink area divided by perimeter. </w:t>
      </w:r>
      <w:proofErr w:type="spellStart"/>
      <w:r w:rsidRPr="00B44B80">
        <w:rPr>
          <w:color w:val="000000" w:themeColor="text1"/>
        </w:rPr>
        <w:t>Hausdorff</w:t>
      </w:r>
      <w:proofErr w:type="spellEnd"/>
      <w:r w:rsidRPr="00B44B80">
        <w:rPr>
          <w:color w:val="000000" w:themeColor="text1"/>
        </w:rPr>
        <w:t xml:space="preserve"> distance</w:t>
      </w:r>
      <w:r w:rsidRPr="00B44B80">
        <w:rPr>
          <w:color w:val="000000" w:themeColor="text1"/>
          <w:vertAlign w:val="superscript"/>
        </w:rPr>
        <w:footnoteReference w:id="3"/>
      </w:r>
      <w:r w:rsidRPr="00B44B80">
        <w:rPr>
          <w:color w:val="000000" w:themeColor="text1"/>
        </w:rPr>
        <w:t xml:space="preserve"> measures similarity between forms. It treats letters or characters as images and quantifies the difference between them. It converts the images into black and white raster graphics. Every pixel in each of the two images in a corresponding location is compared. Given two sets of black pixels, X = {x1, … </w:t>
      </w:r>
      <w:proofErr w:type="spellStart"/>
      <w:r w:rsidRPr="00B44B80">
        <w:rPr>
          <w:color w:val="000000" w:themeColor="text1"/>
        </w:rPr>
        <w:t>xn</w:t>
      </w:r>
      <w:proofErr w:type="spellEnd"/>
      <w:r w:rsidRPr="00B44B80">
        <w:rPr>
          <w:color w:val="000000" w:themeColor="text1"/>
        </w:rPr>
        <w:t xml:space="preserve">} and Y = {y1, … </w:t>
      </w:r>
      <w:proofErr w:type="spellStart"/>
      <w:r w:rsidRPr="00B44B80">
        <w:rPr>
          <w:color w:val="000000" w:themeColor="text1"/>
        </w:rPr>
        <w:t>yn</w:t>
      </w:r>
      <w:proofErr w:type="spellEnd"/>
      <w:r w:rsidRPr="00B44B80">
        <w:rPr>
          <w:color w:val="000000" w:themeColor="text1"/>
        </w:rPr>
        <w:t xml:space="preserve">}, the directed </w:t>
      </w:r>
      <w:proofErr w:type="spellStart"/>
      <w:r w:rsidRPr="00B44B80">
        <w:rPr>
          <w:color w:val="000000" w:themeColor="text1"/>
        </w:rPr>
        <w:t>Hausdorff</w:t>
      </w:r>
      <w:proofErr w:type="spellEnd"/>
      <w:r w:rsidRPr="00B44B80">
        <w:rPr>
          <w:color w:val="000000" w:themeColor="text1"/>
        </w:rPr>
        <w:t xml:space="preserve"> distance is calculated as:</w:t>
      </w:r>
    </w:p>
    <w:p w14:paraId="694A306F" w14:textId="77777777" w:rsidR="00B44B80" w:rsidRPr="00B44B80" w:rsidRDefault="00B44B80" w:rsidP="00B44B80">
      <w:pPr>
        <w:spacing w:line="480" w:lineRule="auto"/>
        <w:ind w:firstLine="720"/>
        <w:rPr>
          <w:i/>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X,Y</m:t>
              </m:r>
            </m:e>
          </m:d>
          <m:r>
            <w:rPr>
              <w:rFonts w:ascii="Cambria Math" w:hAnsi="Cambria Math"/>
              <w:color w:val="000000" w:themeColor="text1"/>
            </w:rPr>
            <m:t>=</m:t>
          </m:r>
          <m:func>
            <m:funcPr>
              <m:ctrlPr>
                <w:rPr>
                  <w:rFonts w:ascii="Cambria Math" w:hAnsi="Cambria Math"/>
                  <w:i/>
                  <w:color w:val="000000" w:themeColor="text1"/>
                </w:rPr>
              </m:ctrlPr>
            </m:funcPr>
            <m:fName>
              <m:r>
                <w:rPr>
                  <w:rFonts w:ascii="Cambria Math" w:hAnsi="Cambria Math"/>
                  <w:color w:val="000000" w:themeColor="text1"/>
                </w:rPr>
                <m:t>max</m:t>
              </m:r>
              <m:limLow>
                <m:limLowPr>
                  <m:ctrlPr>
                    <w:rPr>
                      <w:rFonts w:ascii="Cambria Math" w:hAnsi="Cambria Math"/>
                      <w:i/>
                      <w:color w:val="000000" w:themeColor="text1"/>
                    </w:rPr>
                  </m:ctrlPr>
                </m:limLowPr>
                <m:e>
                  <m:r>
                    <w:rPr>
                      <w:rFonts w:ascii="Cambria Math" w:hAnsi="Cambria Math"/>
                      <w:color w:val="000000" w:themeColor="text1"/>
                    </w:rPr>
                    <m:t>(max</m:t>
                  </m:r>
                </m:e>
                <m:lim>
                  <m:r>
                    <w:rPr>
                      <w:rFonts w:ascii="Cambria Math" w:hAnsi="Cambria Math"/>
                      <w:color w:val="000000" w:themeColor="text1"/>
                    </w:rPr>
                    <m:t>x∈X</m:t>
                  </m:r>
                </m:lim>
              </m:limLow>
            </m:fName>
            <m:e>
              <m:r>
                <w:rPr>
                  <w:rFonts w:ascii="Cambria Math" w:hAnsi="Cambria Math"/>
                  <w:color w:val="000000" w:themeColor="text1"/>
                </w:rPr>
                <m:t>,</m:t>
              </m:r>
            </m:e>
          </m:func>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w:rPr>
                      <w:rFonts w:ascii="Cambria Math" w:hAnsi="Cambria Math"/>
                      <w:color w:val="000000" w:themeColor="text1"/>
                    </w:rPr>
                    <m:t>min</m:t>
                  </m:r>
                </m:e>
                <m:lim>
                  <m:r>
                    <w:rPr>
                      <w:rFonts w:ascii="Cambria Math" w:hAnsi="Cambria Math"/>
                      <w:color w:val="000000" w:themeColor="text1"/>
                    </w:rPr>
                    <m:t>y∈Y</m:t>
                  </m:r>
                </m:lim>
              </m:limLow>
            </m:fName>
            <m:e>
              <m:r>
                <w:rPr>
                  <w:rFonts w:ascii="Cambria Math" w:hAnsi="Cambria Math"/>
                  <w:color w:val="000000" w:themeColor="text1"/>
                </w:rPr>
                <m:t xml:space="preserve"> </m:t>
              </m:r>
              <m:d>
                <m:dPr>
                  <m:begChr m:val="|"/>
                  <m:endChr m:val="|"/>
                  <m:ctrlPr>
                    <w:rPr>
                      <w:rFonts w:ascii="Cambria Math" w:hAnsi="Cambria Math"/>
                      <w:i/>
                      <w:color w:val="000000" w:themeColor="text1"/>
                    </w:rPr>
                  </m:ctrlPr>
                </m:dPr>
                <m:e>
                  <m:r>
                    <w:rPr>
                      <w:rFonts w:ascii="Cambria Math" w:hAnsi="Cambria Math"/>
                      <w:color w:val="000000" w:themeColor="text1"/>
                    </w:rPr>
                    <m:t>x-y</m:t>
                  </m:r>
                </m:e>
              </m:d>
            </m:e>
          </m:func>
          <m:r>
            <w:rPr>
              <w:rFonts w:ascii="Cambria Math" w:hAnsi="Cambria Math"/>
              <w:color w:val="000000" w:themeColor="text1"/>
            </w:rPr>
            <m:t>)</m:t>
          </m:r>
        </m:oMath>
      </m:oMathPara>
    </w:p>
    <w:p w14:paraId="5E3113F3" w14:textId="77777777" w:rsidR="00B44B80" w:rsidRPr="00B44B80" w:rsidRDefault="00B44B80" w:rsidP="00B44B80">
      <w:pPr>
        <w:spacing w:line="480" w:lineRule="auto"/>
        <w:rPr>
          <w:color w:val="000000" w:themeColor="text1"/>
        </w:rPr>
      </w:pPr>
      <w:r w:rsidRPr="00B44B80">
        <w:rPr>
          <w:color w:val="000000" w:themeColor="text1"/>
        </w:rPr>
        <w:t>where Euclidean distance measures the distance between two individual points, | x – y |. Being fundamentally asymmetrical (d</w:t>
      </w:r>
      <w:r w:rsidRPr="00B44B80">
        <w:rPr>
          <w:color w:val="000000" w:themeColor="text1"/>
          <w:vertAlign w:val="subscript"/>
        </w:rPr>
        <w:t>h</w:t>
      </w:r>
      <w:r w:rsidRPr="00B44B80">
        <w:rPr>
          <w:color w:val="000000" w:themeColor="text1"/>
        </w:rPr>
        <w:t xml:space="preserve"> (</w:t>
      </w:r>
      <w:proofErr w:type="gramStart"/>
      <w:r w:rsidRPr="00B44B80">
        <w:rPr>
          <w:color w:val="000000" w:themeColor="text1"/>
        </w:rPr>
        <w:t>X,Y</w:t>
      </w:r>
      <w:proofErr w:type="gramEnd"/>
      <w:r w:rsidRPr="00B44B80">
        <w:rPr>
          <w:color w:val="000000" w:themeColor="text1"/>
        </w:rPr>
        <w:t>) ≠ d</w:t>
      </w:r>
      <w:r w:rsidRPr="00B44B80">
        <w:rPr>
          <w:color w:val="000000" w:themeColor="text1"/>
          <w:vertAlign w:val="subscript"/>
        </w:rPr>
        <w:t>h</w:t>
      </w:r>
      <w:r w:rsidRPr="00B44B80">
        <w:rPr>
          <w:color w:val="000000" w:themeColor="text1"/>
        </w:rPr>
        <w:t xml:space="preserve"> (Y,X)), the larger value between the two (max) was </w:t>
      </w:r>
      <w:r w:rsidRPr="00B44B80">
        <w:rPr>
          <w:color w:val="000000" w:themeColor="text1"/>
        </w:rPr>
        <w:lastRenderedPageBreak/>
        <w:t>used</w:t>
      </w:r>
      <w:r w:rsidRPr="00B44B80">
        <w:rPr>
          <w:color w:val="000000" w:themeColor="text1"/>
          <w:vertAlign w:val="superscript"/>
        </w:rPr>
        <w:footnoteReference w:id="4"/>
      </w:r>
      <w:r w:rsidRPr="00B44B80">
        <w:rPr>
          <w:color w:val="000000" w:themeColor="text1"/>
        </w:rPr>
        <w:t xml:space="preserve">. Comparing the different metrics, we expected </w:t>
      </w:r>
      <w:proofErr w:type="spellStart"/>
      <w:r w:rsidRPr="00B44B80">
        <w:rPr>
          <w:color w:val="000000" w:themeColor="text1"/>
        </w:rPr>
        <w:t>Hausdorff</w:t>
      </w:r>
      <w:proofErr w:type="spellEnd"/>
      <w:r w:rsidRPr="00B44B80">
        <w:rPr>
          <w:color w:val="000000" w:themeColor="text1"/>
        </w:rPr>
        <w:t xml:space="preserve"> distance to be the most sensitive to systematic (‘featural’) typographic relations between characters, as found in Korean orthography (cf. Chang, Kim, Cha, &amp; Kim, 2005) and pixel count to be least sensitive.</w:t>
      </w:r>
    </w:p>
    <w:p w14:paraId="1BD73443" w14:textId="77777777" w:rsidR="00B44B80" w:rsidRPr="00B44B80" w:rsidRDefault="00B44B80" w:rsidP="00B44B80">
      <w:pPr>
        <w:spacing w:line="480" w:lineRule="auto"/>
        <w:ind w:firstLine="720"/>
        <w:rPr>
          <w:color w:val="000000" w:themeColor="text1"/>
        </w:rPr>
      </w:pPr>
      <w:r w:rsidRPr="00B44B80">
        <w:rPr>
          <w:color w:val="000000" w:themeColor="text1"/>
        </w:rPr>
        <w:t xml:space="preserve">We analysed 22 fonts for Arabic, 310 fonts for English (both upper and lower cases), 39 fonts for Hebrew, and 153 fonts for Korean, available from Microsoft; Light, Regular, Bold, and Italic styles were considered as individual fonts. Each letter was presented in a 100x100 pixels format. Pixel count and perimetric complexity were calculated for each letter pair. For </w:t>
      </w:r>
      <w:proofErr w:type="spellStart"/>
      <w:r w:rsidRPr="00B44B80">
        <w:rPr>
          <w:color w:val="000000" w:themeColor="text1"/>
        </w:rPr>
        <w:t>Hausdorff</w:t>
      </w:r>
      <w:proofErr w:type="spellEnd"/>
      <w:r w:rsidRPr="00B44B80">
        <w:rPr>
          <w:color w:val="000000" w:themeColor="text1"/>
        </w:rPr>
        <w:t xml:space="preserve"> distance, the letters were saved as high-resolution image files in PNG format before the pairwise distances were calculated. The procedure was implemented in Python 3.7.</w:t>
      </w:r>
      <w:r w:rsidRPr="00B44B80">
        <w:rPr>
          <w:color w:val="000000" w:themeColor="text1"/>
          <w:vertAlign w:val="superscript"/>
        </w:rPr>
        <w:footnoteReference w:id="5"/>
      </w:r>
    </w:p>
    <w:p w14:paraId="29FC9FCB" w14:textId="77777777" w:rsidR="00B44B80" w:rsidRPr="00B44B80" w:rsidRDefault="00B44B80" w:rsidP="00B44B80">
      <w:pPr>
        <w:spacing w:line="480" w:lineRule="auto"/>
        <w:rPr>
          <w:b/>
          <w:bCs/>
          <w:i/>
          <w:iCs/>
          <w:color w:val="000000" w:themeColor="text1"/>
        </w:rPr>
      </w:pPr>
      <w:r w:rsidRPr="00B44B80">
        <w:rPr>
          <w:b/>
          <w:bCs/>
          <w:i/>
          <w:iCs/>
          <w:color w:val="000000" w:themeColor="text1"/>
        </w:rPr>
        <w:t>Measuring systematicity</w:t>
      </w:r>
    </w:p>
    <w:p w14:paraId="5B8B0417" w14:textId="77777777" w:rsidR="00B44B80" w:rsidRPr="00B44B80" w:rsidRDefault="00B44B80" w:rsidP="00B44B80">
      <w:pPr>
        <w:spacing w:line="480" w:lineRule="auto"/>
        <w:ind w:firstLine="720"/>
        <w:rPr>
          <w:color w:val="000000" w:themeColor="text1"/>
        </w:rPr>
      </w:pPr>
      <w:r w:rsidRPr="00B44B80">
        <w:rPr>
          <w:color w:val="000000" w:themeColor="text1"/>
        </w:rPr>
        <w:t xml:space="preserve">We defined </w:t>
      </w:r>
      <w:proofErr w:type="spellStart"/>
      <w:r w:rsidRPr="00B44B80">
        <w:rPr>
          <w:color w:val="000000" w:themeColor="text1"/>
        </w:rPr>
        <w:t>grapho</w:t>
      </w:r>
      <w:proofErr w:type="spellEnd"/>
      <w:r w:rsidRPr="00B44B80">
        <w:rPr>
          <w:color w:val="000000" w:themeColor="text1"/>
        </w:rPr>
        <w:t xml:space="preserve">-phonemic systematicity as the correlation between all the pairwise distances between letter shapes and all the pairwise distances between their corresponding canonical pronunciations. For the 24 English letters, for instance, there were [(24×24)/2]-24, or 276, different orthographic distances and 276 corresponding phonological distances. </w:t>
      </w:r>
    </w:p>
    <w:p w14:paraId="7F28BBEC" w14:textId="77777777" w:rsidR="00B44B80" w:rsidRPr="00B44B80" w:rsidRDefault="00B44B80" w:rsidP="00B44B80">
      <w:pPr>
        <w:spacing w:line="480" w:lineRule="auto"/>
        <w:ind w:firstLine="720"/>
        <w:rPr>
          <w:color w:val="000000" w:themeColor="text1"/>
        </w:rPr>
      </w:pPr>
      <w:r w:rsidRPr="00B44B80">
        <w:rPr>
          <w:color w:val="000000" w:themeColor="text1"/>
        </w:rPr>
        <w:t xml:space="preserve">We calculated Pearson’s </w:t>
      </w:r>
      <w:r w:rsidRPr="00B44B80">
        <w:rPr>
          <w:i/>
          <w:iCs/>
          <w:color w:val="000000" w:themeColor="text1"/>
        </w:rPr>
        <w:t>r</w:t>
      </w:r>
      <w:r w:rsidRPr="00B44B80">
        <w:rPr>
          <w:color w:val="000000" w:themeColor="text1"/>
        </w:rPr>
        <w:t xml:space="preserve"> between the lists of distances. This correlation shows how much the level of similarity among letter-shapes corresponds to the level of similarity among phonemes. A positive correlation indicates that similar letter shapes tend to have similar sounds. A negative correlation indicates that similar letter shapes tend to have distinct sounds.</w:t>
      </w:r>
    </w:p>
    <w:p w14:paraId="58BE3735" w14:textId="77777777" w:rsidR="00B44B80" w:rsidRPr="00B44B80" w:rsidRDefault="00B44B80" w:rsidP="00B44B80">
      <w:pPr>
        <w:spacing w:line="480" w:lineRule="auto"/>
        <w:ind w:firstLine="720"/>
        <w:rPr>
          <w:color w:val="000000" w:themeColor="text1"/>
        </w:rPr>
      </w:pPr>
      <w:r w:rsidRPr="00B44B80">
        <w:rPr>
          <w:color w:val="000000" w:themeColor="text1"/>
        </w:rPr>
        <w:t xml:space="preserve">Following researchers in word-level form-meaning systematicity (see above), we verified the implications of the correlations by conducting Monte Carlo permutation tests (not reported </w:t>
      </w:r>
      <w:r w:rsidRPr="00B44B80">
        <w:rPr>
          <w:color w:val="000000" w:themeColor="text1"/>
        </w:rPr>
        <w:lastRenderedPageBreak/>
        <w:t xml:space="preserve">here). We randomly paired all the orthographical distances and all the phonological distances 10,000 times and accumulated the correlation coefficients to see where the veridical correlation coefficient fell in the distribution. </w:t>
      </w:r>
    </w:p>
    <w:p w14:paraId="1458CA71" w14:textId="77777777" w:rsidR="00B44B80" w:rsidRPr="00B44B80" w:rsidRDefault="00B44B80" w:rsidP="00B44B80">
      <w:pPr>
        <w:spacing w:line="480" w:lineRule="auto"/>
        <w:ind w:firstLine="720"/>
        <w:rPr>
          <w:color w:val="000000" w:themeColor="text1"/>
        </w:rPr>
      </w:pPr>
      <w:bookmarkStart w:id="2" w:name="_Hlk94285725"/>
      <w:r w:rsidRPr="00B44B80">
        <w:rPr>
          <w:color w:val="000000" w:themeColor="text1"/>
        </w:rPr>
        <w:t xml:space="preserve">We predicted significant </w:t>
      </w:r>
      <w:proofErr w:type="spellStart"/>
      <w:r w:rsidRPr="00B44B80">
        <w:rPr>
          <w:color w:val="000000" w:themeColor="text1"/>
        </w:rPr>
        <w:t>grapho</w:t>
      </w:r>
      <w:proofErr w:type="spellEnd"/>
      <w:r w:rsidRPr="00B44B80">
        <w:rPr>
          <w:color w:val="000000" w:themeColor="text1"/>
        </w:rPr>
        <w:t xml:space="preserve">-phonemic systematicity for the consciously constructed orthographies of Korean and the two shorthand systems. We expected </w:t>
      </w:r>
      <w:proofErr w:type="spellStart"/>
      <w:r w:rsidRPr="00B44B80">
        <w:rPr>
          <w:color w:val="000000" w:themeColor="text1"/>
        </w:rPr>
        <w:t>Hausdorff</w:t>
      </w:r>
      <w:proofErr w:type="spellEnd"/>
      <w:r w:rsidRPr="00B44B80">
        <w:rPr>
          <w:color w:val="000000" w:themeColor="text1"/>
        </w:rPr>
        <w:t xml:space="preserve"> distance would be more sensitive to Korean’s symbolic orthographic ‘features’. We predicted the spontaneously developed orthographies would be less systematic than Korean even though, for instance, lowercase English letters show a relation between stops and ascenders (‘b’, ‘d’, ‘k’ and ‘t’) and descenders (‘g’ and ‘p’). The precise effects of different fonts are unpredictable.</w:t>
      </w:r>
    </w:p>
    <w:bookmarkEnd w:id="2"/>
    <w:p w14:paraId="2D5B10E4" w14:textId="77777777" w:rsidR="00B44B80" w:rsidRPr="00B44B80" w:rsidRDefault="00B44B80" w:rsidP="00B44B80">
      <w:pPr>
        <w:spacing w:line="480" w:lineRule="auto"/>
        <w:rPr>
          <w:b/>
          <w:bCs/>
          <w:color w:val="000000" w:themeColor="text1"/>
        </w:rPr>
      </w:pPr>
      <w:r w:rsidRPr="00B44B80">
        <w:rPr>
          <w:b/>
          <w:bCs/>
          <w:color w:val="000000" w:themeColor="text1"/>
        </w:rPr>
        <w:t>Results</w:t>
      </w:r>
    </w:p>
    <w:p w14:paraId="19A3CB61" w14:textId="77777777" w:rsidR="00B44B80" w:rsidRPr="00B44B80" w:rsidRDefault="00B44B80" w:rsidP="00B44B80">
      <w:pPr>
        <w:spacing w:line="480" w:lineRule="auto"/>
        <w:rPr>
          <w:b/>
          <w:bCs/>
          <w:i/>
          <w:iCs/>
          <w:color w:val="000000" w:themeColor="text1"/>
        </w:rPr>
      </w:pPr>
      <w:proofErr w:type="spellStart"/>
      <w:r w:rsidRPr="00B44B80">
        <w:rPr>
          <w:b/>
          <w:bCs/>
          <w:i/>
          <w:iCs/>
          <w:color w:val="000000" w:themeColor="text1"/>
        </w:rPr>
        <w:t>Grapho</w:t>
      </w:r>
      <w:proofErr w:type="spellEnd"/>
      <w:r w:rsidRPr="00B44B80">
        <w:rPr>
          <w:b/>
          <w:bCs/>
          <w:i/>
          <w:iCs/>
          <w:color w:val="000000" w:themeColor="text1"/>
        </w:rPr>
        <w:t>-phonemic systematicity of Korean, Pitman’s and Shavian alphabets</w:t>
      </w:r>
    </w:p>
    <w:p w14:paraId="3BBE05D4" w14:textId="77777777" w:rsidR="00B44B80" w:rsidRPr="00B44B80" w:rsidRDefault="00B44B80" w:rsidP="00B44B80">
      <w:pPr>
        <w:spacing w:line="480" w:lineRule="auto"/>
        <w:rPr>
          <w:color w:val="000000" w:themeColor="text1"/>
          <w:lang w:val="en-US"/>
        </w:rPr>
      </w:pPr>
      <w:r w:rsidRPr="00B44B80">
        <w:rPr>
          <w:color w:val="000000" w:themeColor="text1"/>
        </w:rPr>
        <w:t xml:space="preserve">Only </w:t>
      </w:r>
      <w:proofErr w:type="spellStart"/>
      <w:r w:rsidRPr="00B44B80">
        <w:rPr>
          <w:color w:val="000000" w:themeColor="text1"/>
        </w:rPr>
        <w:t>Hausdorff</w:t>
      </w:r>
      <w:proofErr w:type="spellEnd"/>
      <w:r w:rsidRPr="00B44B80">
        <w:rPr>
          <w:color w:val="000000" w:themeColor="text1"/>
        </w:rPr>
        <w:t xml:space="preserve"> distance returned significant </w:t>
      </w:r>
      <w:proofErr w:type="spellStart"/>
      <w:r w:rsidRPr="00B44B80">
        <w:rPr>
          <w:color w:val="000000" w:themeColor="text1"/>
        </w:rPr>
        <w:t>grapho</w:t>
      </w:r>
      <w:proofErr w:type="spellEnd"/>
      <w:r w:rsidRPr="00B44B80">
        <w:rPr>
          <w:color w:val="000000" w:themeColor="text1"/>
        </w:rPr>
        <w:t xml:space="preserve">-phonemic systematicity for all three writing systems (Table 1; N.B. </w:t>
      </w:r>
      <w:r w:rsidRPr="00B44B80">
        <w:rPr>
          <w:color w:val="000000" w:themeColor="text1"/>
          <w:lang w:val="en-US"/>
        </w:rPr>
        <w:t xml:space="preserve">The </w:t>
      </w:r>
      <w:r w:rsidRPr="00B44B80">
        <w:rPr>
          <w:i/>
          <w:iCs/>
          <w:color w:val="000000" w:themeColor="text1"/>
          <w:lang w:val="en-US"/>
        </w:rPr>
        <w:t>z</w:t>
      </w:r>
      <w:r w:rsidRPr="00B44B80">
        <w:rPr>
          <w:color w:val="000000" w:themeColor="text1"/>
          <w:lang w:val="en-US"/>
        </w:rPr>
        <w:t xml:space="preserve"> values from the Monte Carlo analyses aligned with the significance levels of the </w:t>
      </w:r>
      <w:r w:rsidRPr="00B44B80">
        <w:rPr>
          <w:i/>
          <w:iCs/>
          <w:color w:val="000000" w:themeColor="text1"/>
          <w:lang w:val="en-US"/>
        </w:rPr>
        <w:t>p</w:t>
      </w:r>
      <w:r w:rsidRPr="00B44B80">
        <w:rPr>
          <w:color w:val="000000" w:themeColor="text1"/>
          <w:lang w:val="en-US"/>
        </w:rPr>
        <w:t xml:space="preserve"> values for the correlations</w:t>
      </w:r>
      <w:r w:rsidRPr="00B44B80">
        <w:rPr>
          <w:color w:val="000000" w:themeColor="text1"/>
        </w:rPr>
        <w:t xml:space="preserve">). For </w:t>
      </w:r>
      <w:proofErr w:type="spellStart"/>
      <w:r w:rsidRPr="00B44B80">
        <w:rPr>
          <w:color w:val="000000" w:themeColor="text1"/>
        </w:rPr>
        <w:t>Hausdorff</w:t>
      </w:r>
      <w:proofErr w:type="spellEnd"/>
      <w:r w:rsidRPr="00B44B80">
        <w:rPr>
          <w:color w:val="000000" w:themeColor="text1"/>
        </w:rPr>
        <w:t xml:space="preserve"> distance, Korean showed significant systematicity for all but five fonts Table 2); visually similar letters have phonologically similar canonical pronunciations.</w:t>
      </w:r>
    </w:p>
    <w:p w14:paraId="03F27BB3" w14:textId="77777777" w:rsidR="00B44B80" w:rsidRPr="00B44B80" w:rsidRDefault="00B44B80" w:rsidP="00B44B80">
      <w:pPr>
        <w:spacing w:line="276" w:lineRule="auto"/>
        <w:rPr>
          <w:color w:val="000000" w:themeColor="text1"/>
        </w:rPr>
      </w:pPr>
    </w:p>
    <w:p w14:paraId="088021CD" w14:textId="77777777" w:rsidR="00B44B80" w:rsidRPr="00B44B80" w:rsidRDefault="00B44B80" w:rsidP="00B44B80">
      <w:pPr>
        <w:spacing w:line="360" w:lineRule="auto"/>
        <w:rPr>
          <w:color w:val="000000" w:themeColor="text1"/>
        </w:rPr>
      </w:pPr>
      <w:r w:rsidRPr="00B44B80">
        <w:rPr>
          <w:color w:val="000000" w:themeColor="text1"/>
        </w:rPr>
        <w:t xml:space="preserve">Table 1. </w:t>
      </w:r>
      <w:proofErr w:type="spellStart"/>
      <w:r w:rsidRPr="00B44B80">
        <w:rPr>
          <w:color w:val="000000" w:themeColor="text1"/>
        </w:rPr>
        <w:t>Grapho</w:t>
      </w:r>
      <w:proofErr w:type="spellEnd"/>
      <w:r w:rsidRPr="00B44B80">
        <w:rPr>
          <w:color w:val="000000" w:themeColor="text1"/>
        </w:rPr>
        <w:t xml:space="preserve">-phonemic systematicity (Pearson’s </w:t>
      </w:r>
      <w:r w:rsidRPr="00B44B80">
        <w:rPr>
          <w:i/>
          <w:iCs/>
          <w:color w:val="000000" w:themeColor="text1"/>
        </w:rPr>
        <w:t>r</w:t>
      </w:r>
      <w:r w:rsidRPr="00B44B80">
        <w:rPr>
          <w:color w:val="000000" w:themeColor="text1"/>
        </w:rPr>
        <w:t>) of Korean, Pitman’s shorthand, and the Shavian alphabet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085"/>
        <w:gridCol w:w="1785"/>
        <w:gridCol w:w="2520"/>
        <w:gridCol w:w="1950"/>
      </w:tblGrid>
      <w:tr w:rsidR="00B44B80" w:rsidRPr="00B44B80" w14:paraId="20F77D0A" w14:textId="77777777" w:rsidTr="00FE4514">
        <w:trPr>
          <w:trHeight w:val="346"/>
          <w:jc w:val="center"/>
        </w:trPr>
        <w:tc>
          <w:tcPr>
            <w:tcW w:w="2085" w:type="dxa"/>
            <w:vAlign w:val="center"/>
          </w:tcPr>
          <w:p w14:paraId="369D698C" w14:textId="77777777" w:rsidR="00B44B80" w:rsidRPr="00B44B80" w:rsidRDefault="00B44B80" w:rsidP="00B44B80">
            <w:pPr>
              <w:jc w:val="center"/>
              <w:rPr>
                <w:color w:val="000000" w:themeColor="text1"/>
                <w:sz w:val="22"/>
                <w:szCs w:val="22"/>
              </w:rPr>
            </w:pPr>
            <w:bookmarkStart w:id="3" w:name="_Hlk94283255"/>
          </w:p>
        </w:tc>
        <w:tc>
          <w:tcPr>
            <w:tcW w:w="1785" w:type="dxa"/>
            <w:vAlign w:val="center"/>
          </w:tcPr>
          <w:p w14:paraId="4FE702EA" w14:textId="77777777" w:rsidR="00B44B80" w:rsidRPr="00B44B80" w:rsidRDefault="00B44B80" w:rsidP="00B44B80">
            <w:pPr>
              <w:jc w:val="center"/>
              <w:rPr>
                <w:color w:val="000000" w:themeColor="text1"/>
                <w:sz w:val="22"/>
                <w:szCs w:val="22"/>
              </w:rPr>
            </w:pPr>
            <w:r w:rsidRPr="00B44B80">
              <w:rPr>
                <w:color w:val="000000" w:themeColor="text1"/>
                <w:sz w:val="22"/>
                <w:szCs w:val="22"/>
              </w:rPr>
              <w:t>Pixel count</w:t>
            </w:r>
          </w:p>
        </w:tc>
        <w:tc>
          <w:tcPr>
            <w:tcW w:w="2520" w:type="dxa"/>
            <w:vAlign w:val="center"/>
          </w:tcPr>
          <w:p w14:paraId="6C67A9CA" w14:textId="77777777" w:rsidR="00B44B80" w:rsidRPr="00B44B80" w:rsidRDefault="00B44B80" w:rsidP="00B44B80">
            <w:pPr>
              <w:jc w:val="center"/>
              <w:rPr>
                <w:color w:val="000000" w:themeColor="text1"/>
                <w:sz w:val="22"/>
                <w:szCs w:val="22"/>
              </w:rPr>
            </w:pPr>
            <w:r w:rsidRPr="00B44B80">
              <w:rPr>
                <w:color w:val="000000" w:themeColor="text1"/>
                <w:sz w:val="22"/>
                <w:szCs w:val="22"/>
              </w:rPr>
              <w:t>Perimetric complexity</w:t>
            </w:r>
          </w:p>
        </w:tc>
        <w:tc>
          <w:tcPr>
            <w:tcW w:w="1950" w:type="dxa"/>
            <w:vAlign w:val="center"/>
          </w:tcPr>
          <w:p w14:paraId="5FE9A1F7" w14:textId="77777777" w:rsidR="00B44B80" w:rsidRPr="00B44B80" w:rsidRDefault="00B44B80" w:rsidP="00B44B80">
            <w:pPr>
              <w:jc w:val="center"/>
              <w:rPr>
                <w:color w:val="000000" w:themeColor="text1"/>
                <w:sz w:val="22"/>
                <w:szCs w:val="22"/>
              </w:rPr>
            </w:pPr>
            <w:proofErr w:type="spellStart"/>
            <w:r w:rsidRPr="00B44B80">
              <w:rPr>
                <w:color w:val="000000" w:themeColor="text1"/>
                <w:sz w:val="22"/>
                <w:szCs w:val="22"/>
              </w:rPr>
              <w:t>Hausdorff</w:t>
            </w:r>
            <w:proofErr w:type="spellEnd"/>
            <w:r w:rsidRPr="00B44B80">
              <w:rPr>
                <w:color w:val="000000" w:themeColor="text1"/>
                <w:sz w:val="22"/>
                <w:szCs w:val="22"/>
              </w:rPr>
              <w:t xml:space="preserve"> distance</w:t>
            </w:r>
          </w:p>
        </w:tc>
      </w:tr>
      <w:tr w:rsidR="00B44B80" w:rsidRPr="00B44B80" w14:paraId="41DA3F22" w14:textId="77777777" w:rsidTr="00FE4514">
        <w:trPr>
          <w:trHeight w:val="346"/>
          <w:jc w:val="center"/>
        </w:trPr>
        <w:tc>
          <w:tcPr>
            <w:tcW w:w="2085" w:type="dxa"/>
            <w:vAlign w:val="center"/>
          </w:tcPr>
          <w:p w14:paraId="5184A938" w14:textId="77777777" w:rsidR="00B44B80" w:rsidRPr="00B44B80" w:rsidRDefault="00B44B80" w:rsidP="00B44B80">
            <w:pPr>
              <w:jc w:val="center"/>
              <w:rPr>
                <w:color w:val="000000" w:themeColor="text1"/>
                <w:sz w:val="22"/>
                <w:szCs w:val="22"/>
              </w:rPr>
            </w:pPr>
            <w:r w:rsidRPr="00B44B80">
              <w:rPr>
                <w:color w:val="000000" w:themeColor="text1"/>
                <w:sz w:val="22"/>
                <w:szCs w:val="22"/>
              </w:rPr>
              <w:t>Korean</w:t>
            </w:r>
          </w:p>
        </w:tc>
        <w:tc>
          <w:tcPr>
            <w:tcW w:w="1785" w:type="dxa"/>
            <w:vAlign w:val="center"/>
          </w:tcPr>
          <w:p w14:paraId="695CB936" w14:textId="77777777" w:rsidR="00B44B80" w:rsidRPr="00B44B80" w:rsidRDefault="00B44B80" w:rsidP="00B44B80">
            <w:pPr>
              <w:jc w:val="center"/>
              <w:rPr>
                <w:color w:val="000000" w:themeColor="text1"/>
                <w:sz w:val="22"/>
                <w:szCs w:val="22"/>
              </w:rPr>
            </w:pPr>
            <w:r w:rsidRPr="00B44B80">
              <w:rPr>
                <w:color w:val="000000" w:themeColor="text1"/>
                <w:sz w:val="22"/>
                <w:szCs w:val="22"/>
              </w:rPr>
              <w:t>0.07 (</w:t>
            </w:r>
            <w:r w:rsidRPr="00B44B80">
              <w:rPr>
                <w:i/>
                <w:iCs/>
                <w:color w:val="000000" w:themeColor="text1"/>
                <w:sz w:val="22"/>
                <w:szCs w:val="22"/>
              </w:rPr>
              <w:t>p</w:t>
            </w:r>
            <w:r w:rsidRPr="00B44B80">
              <w:rPr>
                <w:color w:val="000000" w:themeColor="text1"/>
                <w:sz w:val="22"/>
                <w:szCs w:val="22"/>
              </w:rPr>
              <w:t xml:space="preserve"> = 0.14)</w:t>
            </w:r>
          </w:p>
        </w:tc>
        <w:tc>
          <w:tcPr>
            <w:tcW w:w="2520" w:type="dxa"/>
            <w:vAlign w:val="center"/>
          </w:tcPr>
          <w:p w14:paraId="253A2DBA" w14:textId="77777777" w:rsidR="00B44B80" w:rsidRPr="00B44B80" w:rsidRDefault="00B44B80" w:rsidP="00B44B80">
            <w:pPr>
              <w:jc w:val="center"/>
              <w:rPr>
                <w:color w:val="000000" w:themeColor="text1"/>
                <w:sz w:val="22"/>
                <w:szCs w:val="22"/>
              </w:rPr>
            </w:pPr>
            <w:r w:rsidRPr="00B44B80">
              <w:rPr>
                <w:color w:val="000000" w:themeColor="text1"/>
                <w:sz w:val="22"/>
                <w:szCs w:val="22"/>
              </w:rPr>
              <w:t>0.08 (</w:t>
            </w:r>
            <w:r w:rsidRPr="00B44B80">
              <w:rPr>
                <w:i/>
                <w:iCs/>
                <w:color w:val="000000" w:themeColor="text1"/>
                <w:sz w:val="22"/>
                <w:szCs w:val="22"/>
              </w:rPr>
              <w:t>p</w:t>
            </w:r>
            <w:r w:rsidRPr="00B44B80">
              <w:rPr>
                <w:color w:val="000000" w:themeColor="text1"/>
                <w:sz w:val="22"/>
                <w:szCs w:val="22"/>
              </w:rPr>
              <w:t xml:space="preserve"> = 0.11)</w:t>
            </w:r>
          </w:p>
        </w:tc>
        <w:tc>
          <w:tcPr>
            <w:tcW w:w="1950" w:type="dxa"/>
            <w:vAlign w:val="center"/>
          </w:tcPr>
          <w:p w14:paraId="43F8FBA2" w14:textId="77777777" w:rsidR="00B44B80" w:rsidRPr="00B44B80" w:rsidRDefault="00B44B80" w:rsidP="00B44B80">
            <w:pPr>
              <w:jc w:val="center"/>
              <w:rPr>
                <w:color w:val="000000" w:themeColor="text1"/>
                <w:sz w:val="22"/>
                <w:szCs w:val="22"/>
              </w:rPr>
            </w:pPr>
            <w:r w:rsidRPr="00B44B80">
              <w:rPr>
                <w:color w:val="000000" w:themeColor="text1"/>
                <w:sz w:val="22"/>
                <w:szCs w:val="22"/>
              </w:rPr>
              <w:t>0.24 (</w:t>
            </w:r>
            <w:r w:rsidRPr="00B44B80">
              <w:rPr>
                <w:i/>
                <w:iCs/>
                <w:color w:val="000000" w:themeColor="text1"/>
                <w:sz w:val="22"/>
                <w:szCs w:val="22"/>
              </w:rPr>
              <w:t xml:space="preserve">p </w:t>
            </w:r>
            <w:r w:rsidRPr="00B44B80">
              <w:rPr>
                <w:color w:val="000000" w:themeColor="text1"/>
                <w:sz w:val="22"/>
                <w:szCs w:val="22"/>
              </w:rPr>
              <w:t>&lt; .0001)</w:t>
            </w:r>
          </w:p>
        </w:tc>
      </w:tr>
      <w:tr w:rsidR="00B44B80" w:rsidRPr="00B44B80" w14:paraId="4206D56A" w14:textId="77777777" w:rsidTr="00FE4514">
        <w:trPr>
          <w:trHeight w:val="346"/>
          <w:jc w:val="center"/>
        </w:trPr>
        <w:tc>
          <w:tcPr>
            <w:tcW w:w="2085" w:type="dxa"/>
            <w:vAlign w:val="center"/>
          </w:tcPr>
          <w:p w14:paraId="6CB4C78D" w14:textId="77777777" w:rsidR="00B44B80" w:rsidRPr="00B44B80" w:rsidRDefault="00B44B80" w:rsidP="00B44B80">
            <w:pPr>
              <w:jc w:val="center"/>
              <w:rPr>
                <w:color w:val="000000" w:themeColor="text1"/>
                <w:sz w:val="22"/>
                <w:szCs w:val="22"/>
              </w:rPr>
            </w:pPr>
            <w:r w:rsidRPr="00B44B80">
              <w:rPr>
                <w:color w:val="000000" w:themeColor="text1"/>
                <w:sz w:val="22"/>
                <w:szCs w:val="22"/>
              </w:rPr>
              <w:t>Pitman’s shorthand</w:t>
            </w:r>
          </w:p>
        </w:tc>
        <w:tc>
          <w:tcPr>
            <w:tcW w:w="1785" w:type="dxa"/>
            <w:vAlign w:val="center"/>
          </w:tcPr>
          <w:p w14:paraId="6E586202" w14:textId="77777777" w:rsidR="00B44B80" w:rsidRPr="00B44B80" w:rsidRDefault="00B44B80" w:rsidP="00B44B80">
            <w:pPr>
              <w:jc w:val="center"/>
              <w:rPr>
                <w:color w:val="000000" w:themeColor="text1"/>
                <w:sz w:val="22"/>
                <w:szCs w:val="22"/>
              </w:rPr>
            </w:pPr>
            <w:r w:rsidRPr="00B44B80">
              <w:rPr>
                <w:color w:val="000000" w:themeColor="text1"/>
                <w:sz w:val="22"/>
                <w:szCs w:val="22"/>
              </w:rPr>
              <w:t>0.03 (</w:t>
            </w:r>
            <w:r w:rsidRPr="00B44B80">
              <w:rPr>
                <w:i/>
                <w:iCs/>
                <w:color w:val="000000" w:themeColor="text1"/>
                <w:sz w:val="22"/>
                <w:szCs w:val="22"/>
              </w:rPr>
              <w:t>p</w:t>
            </w:r>
            <w:r w:rsidRPr="00B44B80">
              <w:rPr>
                <w:color w:val="000000" w:themeColor="text1"/>
                <w:sz w:val="22"/>
                <w:szCs w:val="22"/>
              </w:rPr>
              <w:t xml:space="preserve"> = 0.60)</w:t>
            </w:r>
          </w:p>
        </w:tc>
        <w:tc>
          <w:tcPr>
            <w:tcW w:w="2520" w:type="dxa"/>
            <w:vAlign w:val="center"/>
          </w:tcPr>
          <w:p w14:paraId="4FB4D53F" w14:textId="77777777" w:rsidR="00B44B80" w:rsidRPr="00B44B80" w:rsidRDefault="00B44B80" w:rsidP="00B44B80">
            <w:pPr>
              <w:jc w:val="center"/>
              <w:rPr>
                <w:color w:val="000000" w:themeColor="text1"/>
                <w:sz w:val="22"/>
                <w:szCs w:val="22"/>
              </w:rPr>
            </w:pPr>
            <w:r w:rsidRPr="00B44B80">
              <w:rPr>
                <w:color w:val="000000" w:themeColor="text1"/>
                <w:sz w:val="22"/>
                <w:szCs w:val="22"/>
              </w:rPr>
              <w:t>0.12 (</w:t>
            </w:r>
            <w:r w:rsidRPr="00B44B80">
              <w:rPr>
                <w:i/>
                <w:iCs/>
                <w:color w:val="000000" w:themeColor="text1"/>
                <w:sz w:val="22"/>
                <w:szCs w:val="22"/>
              </w:rPr>
              <w:t>p</w:t>
            </w:r>
            <w:r w:rsidRPr="00B44B80">
              <w:rPr>
                <w:color w:val="000000" w:themeColor="text1"/>
                <w:sz w:val="22"/>
                <w:szCs w:val="22"/>
              </w:rPr>
              <w:t xml:space="preserve"> = 0.06)</w:t>
            </w:r>
          </w:p>
        </w:tc>
        <w:tc>
          <w:tcPr>
            <w:tcW w:w="1950" w:type="dxa"/>
            <w:vAlign w:val="center"/>
          </w:tcPr>
          <w:p w14:paraId="6765A8BA" w14:textId="77777777" w:rsidR="00B44B80" w:rsidRPr="00B44B80" w:rsidRDefault="00B44B80" w:rsidP="00B44B80">
            <w:pPr>
              <w:jc w:val="center"/>
              <w:rPr>
                <w:color w:val="000000" w:themeColor="text1"/>
                <w:sz w:val="22"/>
                <w:szCs w:val="22"/>
              </w:rPr>
            </w:pPr>
            <w:r w:rsidRPr="00B44B80">
              <w:rPr>
                <w:color w:val="000000" w:themeColor="text1"/>
                <w:sz w:val="22"/>
                <w:szCs w:val="22"/>
              </w:rPr>
              <w:t>0.18 (</w:t>
            </w:r>
            <w:r w:rsidRPr="00B44B80">
              <w:rPr>
                <w:i/>
                <w:iCs/>
                <w:color w:val="000000" w:themeColor="text1"/>
                <w:sz w:val="22"/>
                <w:szCs w:val="22"/>
              </w:rPr>
              <w:t>p</w:t>
            </w:r>
            <w:r w:rsidRPr="00B44B80">
              <w:rPr>
                <w:color w:val="000000" w:themeColor="text1"/>
                <w:sz w:val="22"/>
                <w:szCs w:val="22"/>
              </w:rPr>
              <w:t xml:space="preserve"> = 0.004)</w:t>
            </w:r>
          </w:p>
        </w:tc>
      </w:tr>
      <w:tr w:rsidR="00B44B80" w:rsidRPr="00B44B80" w14:paraId="14ABE73C" w14:textId="77777777" w:rsidTr="00FE4514">
        <w:trPr>
          <w:trHeight w:val="346"/>
          <w:jc w:val="center"/>
        </w:trPr>
        <w:tc>
          <w:tcPr>
            <w:tcW w:w="2085" w:type="dxa"/>
            <w:vAlign w:val="center"/>
          </w:tcPr>
          <w:p w14:paraId="1B36284A" w14:textId="77777777" w:rsidR="00B44B80" w:rsidRPr="00B44B80" w:rsidRDefault="00B44B80" w:rsidP="00B44B80">
            <w:pPr>
              <w:jc w:val="center"/>
              <w:rPr>
                <w:color w:val="000000" w:themeColor="text1"/>
                <w:sz w:val="22"/>
                <w:szCs w:val="22"/>
              </w:rPr>
            </w:pPr>
            <w:r w:rsidRPr="00B44B80">
              <w:rPr>
                <w:color w:val="000000" w:themeColor="text1"/>
                <w:sz w:val="22"/>
                <w:szCs w:val="22"/>
              </w:rPr>
              <w:t>Shavian alphabet</w:t>
            </w:r>
          </w:p>
        </w:tc>
        <w:tc>
          <w:tcPr>
            <w:tcW w:w="1785" w:type="dxa"/>
            <w:vAlign w:val="center"/>
          </w:tcPr>
          <w:p w14:paraId="07B45E20" w14:textId="77777777" w:rsidR="00B44B80" w:rsidRPr="00B44B80" w:rsidRDefault="00B44B80" w:rsidP="00B44B80">
            <w:pPr>
              <w:jc w:val="center"/>
              <w:rPr>
                <w:color w:val="000000" w:themeColor="text1"/>
                <w:sz w:val="22"/>
                <w:szCs w:val="22"/>
              </w:rPr>
            </w:pPr>
            <w:r w:rsidRPr="00B44B80">
              <w:rPr>
                <w:color w:val="000000" w:themeColor="text1"/>
                <w:sz w:val="22"/>
                <w:szCs w:val="22"/>
              </w:rPr>
              <w:t>0.10 (</w:t>
            </w:r>
            <w:r w:rsidRPr="00B44B80">
              <w:rPr>
                <w:i/>
                <w:iCs/>
                <w:color w:val="000000" w:themeColor="text1"/>
                <w:sz w:val="22"/>
                <w:szCs w:val="22"/>
              </w:rPr>
              <w:t>p</w:t>
            </w:r>
            <w:r w:rsidRPr="00B44B80">
              <w:rPr>
                <w:color w:val="000000" w:themeColor="text1"/>
                <w:sz w:val="22"/>
                <w:szCs w:val="22"/>
              </w:rPr>
              <w:t xml:space="preserve"> = 0.10)</w:t>
            </w:r>
          </w:p>
        </w:tc>
        <w:tc>
          <w:tcPr>
            <w:tcW w:w="2520" w:type="dxa"/>
            <w:vAlign w:val="center"/>
          </w:tcPr>
          <w:p w14:paraId="2D8BB0CA" w14:textId="77777777" w:rsidR="00B44B80" w:rsidRPr="00B44B80" w:rsidRDefault="00B44B80" w:rsidP="00B44B80">
            <w:pPr>
              <w:jc w:val="center"/>
              <w:rPr>
                <w:color w:val="000000" w:themeColor="text1"/>
                <w:sz w:val="22"/>
                <w:szCs w:val="22"/>
              </w:rPr>
            </w:pPr>
            <w:r w:rsidRPr="00B44B80">
              <w:rPr>
                <w:color w:val="000000" w:themeColor="text1"/>
                <w:sz w:val="22"/>
                <w:szCs w:val="22"/>
              </w:rPr>
              <w:t>0.11 (</w:t>
            </w:r>
            <w:r w:rsidRPr="00B44B80">
              <w:rPr>
                <w:i/>
                <w:iCs/>
                <w:color w:val="000000" w:themeColor="text1"/>
                <w:sz w:val="22"/>
                <w:szCs w:val="22"/>
              </w:rPr>
              <w:t>p</w:t>
            </w:r>
            <w:r w:rsidRPr="00B44B80">
              <w:rPr>
                <w:color w:val="000000" w:themeColor="text1"/>
                <w:sz w:val="22"/>
                <w:szCs w:val="22"/>
              </w:rPr>
              <w:t xml:space="preserve"> = 0.06)</w:t>
            </w:r>
          </w:p>
        </w:tc>
        <w:tc>
          <w:tcPr>
            <w:tcW w:w="1950" w:type="dxa"/>
            <w:vAlign w:val="center"/>
          </w:tcPr>
          <w:p w14:paraId="630A13F1" w14:textId="77777777" w:rsidR="00B44B80" w:rsidRPr="00B44B80" w:rsidRDefault="00B44B80" w:rsidP="00B44B80">
            <w:pPr>
              <w:jc w:val="center"/>
              <w:rPr>
                <w:color w:val="000000" w:themeColor="text1"/>
                <w:sz w:val="22"/>
                <w:szCs w:val="22"/>
              </w:rPr>
            </w:pPr>
            <w:r w:rsidRPr="00B44B80">
              <w:rPr>
                <w:color w:val="000000" w:themeColor="text1"/>
                <w:sz w:val="22"/>
                <w:szCs w:val="22"/>
              </w:rPr>
              <w:t>0.19 (</w:t>
            </w:r>
            <w:r w:rsidRPr="00B44B80">
              <w:rPr>
                <w:i/>
                <w:iCs/>
                <w:color w:val="000000" w:themeColor="text1"/>
                <w:sz w:val="22"/>
                <w:szCs w:val="22"/>
              </w:rPr>
              <w:t>p</w:t>
            </w:r>
            <w:r w:rsidRPr="00B44B80">
              <w:rPr>
                <w:color w:val="000000" w:themeColor="text1"/>
                <w:sz w:val="22"/>
                <w:szCs w:val="22"/>
              </w:rPr>
              <w:t xml:space="preserve"> = 0.001)</w:t>
            </w:r>
          </w:p>
        </w:tc>
      </w:tr>
    </w:tbl>
    <w:bookmarkEnd w:id="3"/>
    <w:p w14:paraId="21D2A4BE" w14:textId="77777777" w:rsidR="00B44B80" w:rsidRPr="00B44B80" w:rsidRDefault="00B44B80" w:rsidP="00B44B80">
      <w:pPr>
        <w:spacing w:before="240"/>
        <w:rPr>
          <w:color w:val="000000" w:themeColor="text1"/>
        </w:rPr>
      </w:pPr>
      <w:r w:rsidRPr="00B44B80">
        <w:rPr>
          <w:color w:val="000000" w:themeColor="text1"/>
        </w:rPr>
        <w:t xml:space="preserve">Note. The letter shapes were from </w:t>
      </w:r>
      <w:hyperlink r:id="rId8" w:history="1">
        <w:r w:rsidRPr="00B44B80">
          <w:rPr>
            <w:color w:val="000000" w:themeColor="text1"/>
            <w:u w:val="single"/>
          </w:rPr>
          <w:t>https://unicode.org/L2/L2016/16196-pitman.pdf</w:t>
        </w:r>
      </w:hyperlink>
      <w:r w:rsidRPr="00B44B80">
        <w:rPr>
          <w:color w:val="000000" w:themeColor="text1"/>
        </w:rPr>
        <w:t xml:space="preserve"> for Pitman’s shorthand and </w:t>
      </w:r>
      <w:hyperlink r:id="rId9" w:history="1">
        <w:r w:rsidRPr="00B44B80">
          <w:rPr>
            <w:color w:val="000000" w:themeColor="text1"/>
            <w:u w:val="single"/>
          </w:rPr>
          <w:t>https://www.unicode.org/charts/PDF/U10450.pdf</w:t>
        </w:r>
      </w:hyperlink>
      <w:r w:rsidRPr="00B44B80">
        <w:rPr>
          <w:color w:val="000000" w:themeColor="text1"/>
        </w:rPr>
        <w:t xml:space="preserve"> for the Shavian alphabet. </w:t>
      </w:r>
    </w:p>
    <w:p w14:paraId="2906CC7D" w14:textId="77777777" w:rsidR="00B44B80" w:rsidRPr="00B44B80" w:rsidRDefault="00B44B80" w:rsidP="00B44B80">
      <w:pPr>
        <w:spacing w:before="240"/>
        <w:rPr>
          <w:color w:val="000000" w:themeColor="text1"/>
          <w:sz w:val="20"/>
          <w:szCs w:val="20"/>
        </w:rPr>
      </w:pPr>
    </w:p>
    <w:p w14:paraId="04DFAB7C" w14:textId="77777777" w:rsidR="00B44B80" w:rsidRPr="00B44B80" w:rsidRDefault="00B44B80" w:rsidP="00B44B80">
      <w:pPr>
        <w:spacing w:line="360" w:lineRule="auto"/>
        <w:rPr>
          <w:color w:val="000000" w:themeColor="text1"/>
        </w:rPr>
      </w:pPr>
      <w:r w:rsidRPr="00B44B80">
        <w:rPr>
          <w:color w:val="000000" w:themeColor="text1"/>
        </w:rPr>
        <w:lastRenderedPageBreak/>
        <w:t xml:space="preserve">Table 2. </w:t>
      </w:r>
      <w:proofErr w:type="spellStart"/>
      <w:r w:rsidRPr="00B44B80">
        <w:rPr>
          <w:color w:val="000000" w:themeColor="text1"/>
        </w:rPr>
        <w:t>Grapho</w:t>
      </w:r>
      <w:proofErr w:type="spellEnd"/>
      <w:r w:rsidRPr="00B44B80">
        <w:rPr>
          <w:color w:val="000000" w:themeColor="text1"/>
        </w:rPr>
        <w:t xml:space="preserve">-phonemic systematicity of the top 5 and bottom 10 Korean fonts, calculated using </w:t>
      </w:r>
      <w:proofErr w:type="spellStart"/>
      <w:r w:rsidRPr="00B44B80">
        <w:rPr>
          <w:color w:val="000000" w:themeColor="text1"/>
        </w:rPr>
        <w:t>Hausdorff</w:t>
      </w:r>
      <w:proofErr w:type="spellEnd"/>
      <w:r w:rsidRPr="00B44B80">
        <w:rPr>
          <w:color w:val="000000" w:themeColor="text1"/>
        </w:rPr>
        <w:t xml:space="preserve"> distance</w:t>
      </w:r>
    </w:p>
    <w:tbl>
      <w:tblPr>
        <w:tblW w:w="7513" w:type="dxa"/>
        <w:tblLook w:val="04A0" w:firstRow="1" w:lastRow="0" w:firstColumn="1" w:lastColumn="0" w:noHBand="0" w:noVBand="1"/>
      </w:tblPr>
      <w:tblGrid>
        <w:gridCol w:w="461"/>
        <w:gridCol w:w="499"/>
        <w:gridCol w:w="2189"/>
        <w:gridCol w:w="1605"/>
        <w:gridCol w:w="816"/>
        <w:gridCol w:w="960"/>
        <w:gridCol w:w="983"/>
      </w:tblGrid>
      <w:tr w:rsidR="00B44B80" w:rsidRPr="00B44B80" w14:paraId="14457494" w14:textId="77777777" w:rsidTr="00FE4514">
        <w:trPr>
          <w:trHeight w:val="346"/>
        </w:trPr>
        <w:tc>
          <w:tcPr>
            <w:tcW w:w="461" w:type="dxa"/>
            <w:tcBorders>
              <w:top w:val="single" w:sz="4" w:space="0" w:color="auto"/>
              <w:left w:val="nil"/>
              <w:bottom w:val="single" w:sz="4" w:space="0" w:color="auto"/>
              <w:right w:val="nil"/>
            </w:tcBorders>
            <w:shd w:val="clear" w:color="auto" w:fill="auto"/>
            <w:noWrap/>
            <w:vAlign w:val="center"/>
            <w:hideMark/>
          </w:tcPr>
          <w:p w14:paraId="13C25FE2"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No</w:t>
            </w:r>
          </w:p>
        </w:tc>
        <w:tc>
          <w:tcPr>
            <w:tcW w:w="2688" w:type="dxa"/>
            <w:gridSpan w:val="2"/>
            <w:tcBorders>
              <w:top w:val="single" w:sz="4" w:space="0" w:color="auto"/>
              <w:left w:val="nil"/>
              <w:bottom w:val="single" w:sz="4" w:space="0" w:color="auto"/>
              <w:right w:val="nil"/>
            </w:tcBorders>
            <w:shd w:val="clear" w:color="auto" w:fill="auto"/>
            <w:noWrap/>
            <w:vAlign w:val="center"/>
            <w:hideMark/>
          </w:tcPr>
          <w:p w14:paraId="22E51E8B"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Font</w:t>
            </w:r>
          </w:p>
        </w:tc>
        <w:tc>
          <w:tcPr>
            <w:tcW w:w="1605" w:type="dxa"/>
            <w:tcBorders>
              <w:top w:val="single" w:sz="4" w:space="0" w:color="auto"/>
              <w:left w:val="nil"/>
              <w:bottom w:val="single" w:sz="4" w:space="0" w:color="auto"/>
              <w:right w:val="nil"/>
            </w:tcBorders>
            <w:vAlign w:val="center"/>
          </w:tcPr>
          <w:p w14:paraId="4AD1923D"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Example</w:t>
            </w:r>
          </w:p>
        </w:tc>
        <w:tc>
          <w:tcPr>
            <w:tcW w:w="816" w:type="dxa"/>
            <w:tcBorders>
              <w:top w:val="single" w:sz="4" w:space="0" w:color="auto"/>
              <w:left w:val="nil"/>
              <w:bottom w:val="single" w:sz="4" w:space="0" w:color="auto"/>
              <w:right w:val="nil"/>
            </w:tcBorders>
            <w:shd w:val="clear" w:color="auto" w:fill="auto"/>
            <w:noWrap/>
            <w:vAlign w:val="center"/>
            <w:hideMark/>
          </w:tcPr>
          <w:p w14:paraId="64E3FC89" w14:textId="77777777" w:rsidR="00B44B80" w:rsidRPr="00B44B80" w:rsidRDefault="00B44B80" w:rsidP="00B44B80">
            <w:pPr>
              <w:jc w:val="center"/>
              <w:rPr>
                <w:i/>
                <w:iCs/>
                <w:color w:val="000000" w:themeColor="text1"/>
                <w:sz w:val="20"/>
                <w:szCs w:val="20"/>
                <w:lang w:val="en-US"/>
              </w:rPr>
            </w:pPr>
            <w:r w:rsidRPr="00B44B80">
              <w:rPr>
                <w:i/>
                <w:iCs/>
                <w:color w:val="000000" w:themeColor="text1"/>
                <w:sz w:val="20"/>
                <w:szCs w:val="20"/>
                <w:lang w:val="en-US"/>
              </w:rPr>
              <w:t>r</w:t>
            </w:r>
          </w:p>
        </w:tc>
        <w:tc>
          <w:tcPr>
            <w:tcW w:w="960" w:type="dxa"/>
            <w:tcBorders>
              <w:top w:val="single" w:sz="4" w:space="0" w:color="auto"/>
              <w:left w:val="nil"/>
              <w:bottom w:val="single" w:sz="4" w:space="0" w:color="auto"/>
              <w:right w:val="nil"/>
            </w:tcBorders>
            <w:shd w:val="clear" w:color="auto" w:fill="auto"/>
            <w:noWrap/>
            <w:vAlign w:val="center"/>
            <w:hideMark/>
          </w:tcPr>
          <w:p w14:paraId="195BED76" w14:textId="77777777" w:rsidR="00B44B80" w:rsidRPr="00B44B80" w:rsidRDefault="00B44B80" w:rsidP="00B44B80">
            <w:pPr>
              <w:jc w:val="center"/>
              <w:rPr>
                <w:i/>
                <w:iCs/>
                <w:color w:val="000000" w:themeColor="text1"/>
                <w:sz w:val="20"/>
                <w:szCs w:val="20"/>
                <w:lang w:val="en-US"/>
              </w:rPr>
            </w:pPr>
            <w:r w:rsidRPr="00B44B80">
              <w:rPr>
                <w:i/>
                <w:iCs/>
                <w:color w:val="000000" w:themeColor="text1"/>
                <w:sz w:val="20"/>
                <w:szCs w:val="20"/>
                <w:lang w:val="en-US"/>
              </w:rPr>
              <w:t>p</w:t>
            </w:r>
          </w:p>
        </w:tc>
        <w:tc>
          <w:tcPr>
            <w:tcW w:w="983" w:type="dxa"/>
            <w:tcBorders>
              <w:top w:val="single" w:sz="4" w:space="0" w:color="auto"/>
              <w:left w:val="nil"/>
              <w:bottom w:val="single" w:sz="4" w:space="0" w:color="auto"/>
              <w:right w:val="nil"/>
            </w:tcBorders>
          </w:tcPr>
          <w:p w14:paraId="76B18B99" w14:textId="77777777" w:rsidR="00B44B80" w:rsidRPr="00B44B80" w:rsidRDefault="00B44B80" w:rsidP="00B44B80">
            <w:pPr>
              <w:jc w:val="center"/>
              <w:rPr>
                <w:i/>
                <w:iCs/>
                <w:color w:val="000000" w:themeColor="text1"/>
                <w:sz w:val="20"/>
                <w:szCs w:val="20"/>
                <w:lang w:val="en-US"/>
              </w:rPr>
            </w:pPr>
          </w:p>
        </w:tc>
      </w:tr>
      <w:tr w:rsidR="00B44B80" w:rsidRPr="00B44B80" w14:paraId="7F27210C" w14:textId="77777777" w:rsidTr="00FE4514">
        <w:trPr>
          <w:trHeight w:val="346"/>
        </w:trPr>
        <w:tc>
          <w:tcPr>
            <w:tcW w:w="461" w:type="dxa"/>
            <w:tcBorders>
              <w:top w:val="nil"/>
              <w:left w:val="nil"/>
              <w:bottom w:val="single" w:sz="4" w:space="0" w:color="auto"/>
              <w:right w:val="nil"/>
            </w:tcBorders>
            <w:shd w:val="clear" w:color="auto" w:fill="auto"/>
            <w:noWrap/>
            <w:vAlign w:val="center"/>
            <w:hideMark/>
          </w:tcPr>
          <w:p w14:paraId="47961F51"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1</w:t>
            </w:r>
          </w:p>
        </w:tc>
        <w:tc>
          <w:tcPr>
            <w:tcW w:w="2688" w:type="dxa"/>
            <w:gridSpan w:val="2"/>
            <w:tcBorders>
              <w:top w:val="nil"/>
              <w:left w:val="nil"/>
              <w:bottom w:val="single" w:sz="4" w:space="0" w:color="auto"/>
              <w:right w:val="nil"/>
            </w:tcBorders>
            <w:shd w:val="clear" w:color="auto" w:fill="auto"/>
            <w:noWrap/>
            <w:vAlign w:val="center"/>
            <w:hideMark/>
          </w:tcPr>
          <w:p w14:paraId="653C4030" w14:textId="77777777" w:rsidR="00B44B80" w:rsidRPr="00B44B80" w:rsidRDefault="00B44B80" w:rsidP="00B44B80">
            <w:pPr>
              <w:jc w:val="center"/>
              <w:rPr>
                <w:rFonts w:ascii="KCC-eunyoung" w:eastAsia="KCC-eunyoung" w:hAnsi="KCC-eunyoung" w:cs="Calibri"/>
                <w:color w:val="000000" w:themeColor="text1"/>
                <w:sz w:val="20"/>
                <w:szCs w:val="20"/>
                <w:lang w:val="en-US"/>
              </w:rPr>
            </w:pPr>
            <w:r w:rsidRPr="00B44B80">
              <w:rPr>
                <w:rFonts w:ascii="KCC-eunyoung" w:eastAsia="KCC-eunyoung" w:hAnsi="KCC-eunyoung" w:cs="Calibri"/>
                <w:color w:val="000000" w:themeColor="text1"/>
                <w:sz w:val="20"/>
                <w:szCs w:val="20"/>
                <w:lang w:val="en-US"/>
              </w:rPr>
              <w:t xml:space="preserve">KCC </w:t>
            </w:r>
            <w:proofErr w:type="spellStart"/>
            <w:r w:rsidRPr="00B44B80">
              <w:rPr>
                <w:rFonts w:ascii="KCC-eunyoung" w:eastAsia="KCC-eunyoung" w:hAnsi="KCC-eunyoung" w:cs="Calibri" w:hint="eastAsia"/>
                <w:color w:val="000000" w:themeColor="text1"/>
                <w:sz w:val="20"/>
                <w:szCs w:val="20"/>
                <w:lang w:val="en-US"/>
              </w:rPr>
              <w:t>은영</w:t>
            </w:r>
            <w:proofErr w:type="spellEnd"/>
          </w:p>
        </w:tc>
        <w:tc>
          <w:tcPr>
            <w:tcW w:w="1605" w:type="dxa"/>
            <w:tcBorders>
              <w:top w:val="nil"/>
              <w:left w:val="nil"/>
              <w:bottom w:val="single" w:sz="4" w:space="0" w:color="auto"/>
              <w:right w:val="nil"/>
            </w:tcBorders>
            <w:vAlign w:val="center"/>
          </w:tcPr>
          <w:p w14:paraId="53776281" w14:textId="77777777" w:rsidR="00B44B80" w:rsidRPr="00B44B80" w:rsidRDefault="00B44B80" w:rsidP="00B44B80">
            <w:pPr>
              <w:jc w:val="center"/>
              <w:rPr>
                <w:color w:val="000000" w:themeColor="text1"/>
                <w:sz w:val="20"/>
                <w:szCs w:val="20"/>
                <w:lang w:val="en-US"/>
              </w:rPr>
            </w:pPr>
            <w:r w:rsidRPr="00B44B80">
              <w:rPr>
                <w:rFonts w:ascii="KCC-eunyoung" w:eastAsia="KCC-eunyoung" w:hAnsi="KCC-eunyoung" w:cs="Calibri" w:hint="eastAsia"/>
                <w:color w:val="000000" w:themeColor="text1"/>
                <w:sz w:val="20"/>
                <w:szCs w:val="20"/>
                <w:lang w:val="en-US" w:eastAsia="ko-KR"/>
              </w:rPr>
              <w:t>안녕하세요</w:t>
            </w:r>
          </w:p>
        </w:tc>
        <w:tc>
          <w:tcPr>
            <w:tcW w:w="816" w:type="dxa"/>
            <w:tcBorders>
              <w:top w:val="nil"/>
              <w:left w:val="nil"/>
              <w:bottom w:val="single" w:sz="4" w:space="0" w:color="auto"/>
              <w:right w:val="nil"/>
            </w:tcBorders>
            <w:shd w:val="clear" w:color="auto" w:fill="auto"/>
            <w:noWrap/>
            <w:vAlign w:val="center"/>
            <w:hideMark/>
          </w:tcPr>
          <w:p w14:paraId="260ACC60"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0.39</w:t>
            </w:r>
          </w:p>
        </w:tc>
        <w:tc>
          <w:tcPr>
            <w:tcW w:w="960" w:type="dxa"/>
            <w:tcBorders>
              <w:top w:val="nil"/>
              <w:left w:val="nil"/>
              <w:bottom w:val="single" w:sz="4" w:space="0" w:color="auto"/>
              <w:right w:val="nil"/>
            </w:tcBorders>
            <w:shd w:val="clear" w:color="auto" w:fill="auto"/>
            <w:noWrap/>
            <w:vAlign w:val="center"/>
            <w:hideMark/>
          </w:tcPr>
          <w:p w14:paraId="074F4CBB"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0.00</w:t>
            </w:r>
          </w:p>
        </w:tc>
        <w:tc>
          <w:tcPr>
            <w:tcW w:w="983" w:type="dxa"/>
            <w:tcBorders>
              <w:top w:val="nil"/>
              <w:left w:val="nil"/>
              <w:bottom w:val="single" w:sz="4" w:space="0" w:color="auto"/>
              <w:right w:val="nil"/>
            </w:tcBorders>
            <w:vAlign w:val="center"/>
          </w:tcPr>
          <w:p w14:paraId="083F4AD9" w14:textId="77777777" w:rsidR="00B44B80" w:rsidRPr="00B44B80" w:rsidRDefault="00B44B80" w:rsidP="00B44B80">
            <w:pPr>
              <w:rPr>
                <w:color w:val="000000" w:themeColor="text1"/>
                <w:sz w:val="20"/>
                <w:szCs w:val="20"/>
                <w:lang w:val="en-US"/>
              </w:rPr>
            </w:pPr>
            <w:r w:rsidRPr="00B44B80">
              <w:rPr>
                <w:color w:val="000000" w:themeColor="text1"/>
                <w:sz w:val="20"/>
                <w:szCs w:val="20"/>
                <w:lang w:val="en-US"/>
              </w:rPr>
              <w:t>***</w:t>
            </w:r>
          </w:p>
        </w:tc>
      </w:tr>
      <w:tr w:rsidR="00B44B80" w:rsidRPr="00B44B80" w14:paraId="11DF2260" w14:textId="77777777" w:rsidTr="00FE4514">
        <w:trPr>
          <w:trHeight w:val="346"/>
        </w:trPr>
        <w:tc>
          <w:tcPr>
            <w:tcW w:w="461" w:type="dxa"/>
            <w:tcBorders>
              <w:top w:val="nil"/>
              <w:left w:val="nil"/>
              <w:bottom w:val="single" w:sz="4" w:space="0" w:color="auto"/>
              <w:right w:val="nil"/>
            </w:tcBorders>
            <w:shd w:val="clear" w:color="auto" w:fill="auto"/>
            <w:noWrap/>
            <w:vAlign w:val="center"/>
            <w:hideMark/>
          </w:tcPr>
          <w:p w14:paraId="1B2BCEBC"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2</w:t>
            </w:r>
          </w:p>
        </w:tc>
        <w:tc>
          <w:tcPr>
            <w:tcW w:w="2688" w:type="dxa"/>
            <w:gridSpan w:val="2"/>
            <w:tcBorders>
              <w:top w:val="nil"/>
              <w:left w:val="nil"/>
              <w:bottom w:val="single" w:sz="4" w:space="0" w:color="auto"/>
              <w:right w:val="nil"/>
            </w:tcBorders>
            <w:shd w:val="clear" w:color="auto" w:fill="auto"/>
            <w:noWrap/>
            <w:vAlign w:val="center"/>
            <w:hideMark/>
          </w:tcPr>
          <w:p w14:paraId="7AA6C20F" w14:textId="77777777" w:rsidR="00B44B80" w:rsidRPr="00B44B80" w:rsidRDefault="00B44B80" w:rsidP="00B44B80">
            <w:pPr>
              <w:jc w:val="center"/>
              <w:rPr>
                <w:rFonts w:ascii="HSGaeulsenggak" w:eastAsia="HSGaeulsenggak" w:hAnsi="HSGaeulsenggak" w:cs="Calibri"/>
                <w:color w:val="000000" w:themeColor="text1"/>
                <w:sz w:val="20"/>
                <w:szCs w:val="20"/>
                <w:lang w:val="en-US"/>
              </w:rPr>
            </w:pPr>
            <w:r w:rsidRPr="00B44B80">
              <w:rPr>
                <w:rFonts w:ascii="HSGaeulsenggak" w:eastAsia="HSGaeulsenggak" w:hAnsi="HSGaeulsenggak" w:cs="Calibri"/>
                <w:color w:val="000000" w:themeColor="text1"/>
                <w:sz w:val="20"/>
                <w:szCs w:val="20"/>
                <w:lang w:val="en-US"/>
              </w:rPr>
              <w:t>HS</w:t>
            </w:r>
            <w:proofErr w:type="spellStart"/>
            <w:r w:rsidRPr="00B44B80">
              <w:rPr>
                <w:rFonts w:ascii="HSGaeulsenggak" w:eastAsia="HSGaeulsenggak" w:hAnsi="HSGaeulsenggak" w:cs="Calibri" w:hint="eastAsia"/>
                <w:color w:val="000000" w:themeColor="text1"/>
                <w:sz w:val="20"/>
                <w:szCs w:val="20"/>
                <w:lang w:val="en-US"/>
              </w:rPr>
              <w:t>가을생각체</w:t>
            </w:r>
            <w:proofErr w:type="spellEnd"/>
          </w:p>
        </w:tc>
        <w:tc>
          <w:tcPr>
            <w:tcW w:w="1605" w:type="dxa"/>
            <w:tcBorders>
              <w:top w:val="nil"/>
              <w:left w:val="nil"/>
              <w:bottom w:val="single" w:sz="4" w:space="0" w:color="auto"/>
              <w:right w:val="nil"/>
            </w:tcBorders>
            <w:vAlign w:val="center"/>
          </w:tcPr>
          <w:p w14:paraId="6A6FA964" w14:textId="77777777" w:rsidR="00B44B80" w:rsidRPr="00B44B80" w:rsidRDefault="00B44B80" w:rsidP="00B44B80">
            <w:pPr>
              <w:jc w:val="center"/>
              <w:rPr>
                <w:color w:val="000000" w:themeColor="text1"/>
                <w:sz w:val="20"/>
                <w:szCs w:val="20"/>
                <w:lang w:val="en-US"/>
              </w:rPr>
            </w:pPr>
            <w:r w:rsidRPr="00B44B80">
              <w:rPr>
                <w:rFonts w:ascii="HSGaeulsenggak" w:eastAsia="HSGaeulsenggak" w:hAnsi="HSGaeulsenggak" w:cs="Calibri" w:hint="eastAsia"/>
                <w:color w:val="000000" w:themeColor="text1"/>
                <w:sz w:val="20"/>
                <w:szCs w:val="20"/>
                <w:lang w:val="en-US" w:eastAsia="ko-KR"/>
              </w:rPr>
              <w:t>안녕하세요</w:t>
            </w:r>
          </w:p>
        </w:tc>
        <w:tc>
          <w:tcPr>
            <w:tcW w:w="816" w:type="dxa"/>
            <w:tcBorders>
              <w:top w:val="nil"/>
              <w:left w:val="nil"/>
              <w:bottom w:val="single" w:sz="4" w:space="0" w:color="auto"/>
              <w:right w:val="nil"/>
            </w:tcBorders>
            <w:shd w:val="clear" w:color="auto" w:fill="auto"/>
            <w:noWrap/>
            <w:vAlign w:val="center"/>
            <w:hideMark/>
          </w:tcPr>
          <w:p w14:paraId="58C2498D"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0.37</w:t>
            </w:r>
          </w:p>
        </w:tc>
        <w:tc>
          <w:tcPr>
            <w:tcW w:w="960" w:type="dxa"/>
            <w:tcBorders>
              <w:top w:val="nil"/>
              <w:left w:val="nil"/>
              <w:bottom w:val="single" w:sz="4" w:space="0" w:color="auto"/>
              <w:right w:val="nil"/>
            </w:tcBorders>
            <w:shd w:val="clear" w:color="auto" w:fill="auto"/>
            <w:noWrap/>
            <w:vAlign w:val="center"/>
            <w:hideMark/>
          </w:tcPr>
          <w:p w14:paraId="308C9977"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0.00</w:t>
            </w:r>
          </w:p>
        </w:tc>
        <w:tc>
          <w:tcPr>
            <w:tcW w:w="983" w:type="dxa"/>
            <w:tcBorders>
              <w:top w:val="nil"/>
              <w:left w:val="nil"/>
              <w:bottom w:val="single" w:sz="4" w:space="0" w:color="auto"/>
              <w:right w:val="nil"/>
            </w:tcBorders>
            <w:vAlign w:val="center"/>
          </w:tcPr>
          <w:p w14:paraId="1CE82BA5" w14:textId="77777777" w:rsidR="00B44B80" w:rsidRPr="00B44B80" w:rsidRDefault="00B44B80" w:rsidP="00B44B80">
            <w:pPr>
              <w:rPr>
                <w:color w:val="000000" w:themeColor="text1"/>
                <w:sz w:val="20"/>
                <w:szCs w:val="20"/>
                <w:lang w:val="en-US"/>
              </w:rPr>
            </w:pPr>
            <w:r w:rsidRPr="00B44B80">
              <w:rPr>
                <w:color w:val="000000" w:themeColor="text1"/>
                <w:sz w:val="20"/>
                <w:szCs w:val="20"/>
                <w:lang w:val="en-US"/>
              </w:rPr>
              <w:t>***</w:t>
            </w:r>
          </w:p>
        </w:tc>
      </w:tr>
      <w:tr w:rsidR="00B44B80" w:rsidRPr="00B44B80" w14:paraId="678221A6" w14:textId="77777777" w:rsidTr="00FE4514">
        <w:trPr>
          <w:trHeight w:val="346"/>
        </w:trPr>
        <w:tc>
          <w:tcPr>
            <w:tcW w:w="461" w:type="dxa"/>
            <w:tcBorders>
              <w:top w:val="nil"/>
              <w:left w:val="nil"/>
              <w:bottom w:val="single" w:sz="4" w:space="0" w:color="auto"/>
              <w:right w:val="nil"/>
            </w:tcBorders>
            <w:shd w:val="clear" w:color="auto" w:fill="auto"/>
            <w:noWrap/>
            <w:vAlign w:val="center"/>
            <w:hideMark/>
          </w:tcPr>
          <w:p w14:paraId="383670A7"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3</w:t>
            </w:r>
          </w:p>
        </w:tc>
        <w:tc>
          <w:tcPr>
            <w:tcW w:w="2688" w:type="dxa"/>
            <w:gridSpan w:val="2"/>
            <w:tcBorders>
              <w:top w:val="nil"/>
              <w:left w:val="nil"/>
              <w:bottom w:val="single" w:sz="4" w:space="0" w:color="auto"/>
              <w:right w:val="nil"/>
            </w:tcBorders>
            <w:shd w:val="clear" w:color="auto" w:fill="auto"/>
            <w:noWrap/>
            <w:vAlign w:val="center"/>
            <w:hideMark/>
          </w:tcPr>
          <w:p w14:paraId="1B8C7DDA" w14:textId="77777777" w:rsidR="00B44B80" w:rsidRPr="00B44B80" w:rsidRDefault="00B44B80" w:rsidP="00B44B80">
            <w:pPr>
              <w:jc w:val="center"/>
              <w:rPr>
                <w:rFonts w:ascii="KBIZgo M" w:eastAsia="KBIZgo M" w:hAnsi="KBIZgo M" w:cs="Calibri"/>
                <w:color w:val="000000" w:themeColor="text1"/>
                <w:sz w:val="20"/>
                <w:szCs w:val="20"/>
                <w:lang w:val="en-US"/>
              </w:rPr>
            </w:pPr>
            <w:r w:rsidRPr="00B44B80">
              <w:rPr>
                <w:rFonts w:ascii="KBIZgo M" w:eastAsia="KBIZgo M" w:hAnsi="KBIZgo M" w:cs="Calibri"/>
                <w:color w:val="000000" w:themeColor="text1"/>
                <w:sz w:val="20"/>
                <w:szCs w:val="20"/>
                <w:lang w:val="en-US"/>
              </w:rPr>
              <w:t>KBIZ</w:t>
            </w:r>
            <w:proofErr w:type="spellStart"/>
            <w:r w:rsidRPr="00B44B80">
              <w:rPr>
                <w:rFonts w:ascii="KBIZgo M" w:eastAsia="KBIZgo M" w:hAnsi="KBIZgo M" w:cs="Calibri" w:hint="eastAsia"/>
                <w:color w:val="000000" w:themeColor="text1"/>
                <w:sz w:val="20"/>
                <w:szCs w:val="20"/>
                <w:lang w:val="en-US"/>
              </w:rPr>
              <w:t>한마음고딕</w:t>
            </w:r>
            <w:proofErr w:type="spellEnd"/>
          </w:p>
        </w:tc>
        <w:tc>
          <w:tcPr>
            <w:tcW w:w="1605" w:type="dxa"/>
            <w:tcBorders>
              <w:top w:val="nil"/>
              <w:left w:val="nil"/>
              <w:bottom w:val="single" w:sz="4" w:space="0" w:color="auto"/>
              <w:right w:val="nil"/>
            </w:tcBorders>
            <w:vAlign w:val="center"/>
          </w:tcPr>
          <w:p w14:paraId="77C4DD19" w14:textId="77777777" w:rsidR="00B44B80" w:rsidRPr="00B44B80" w:rsidRDefault="00B44B80" w:rsidP="00B44B80">
            <w:pPr>
              <w:jc w:val="center"/>
              <w:rPr>
                <w:color w:val="000000" w:themeColor="text1"/>
                <w:sz w:val="20"/>
                <w:szCs w:val="20"/>
                <w:lang w:val="en-US"/>
              </w:rPr>
            </w:pPr>
            <w:r w:rsidRPr="00B44B80">
              <w:rPr>
                <w:rFonts w:ascii="KBIZgo M" w:eastAsia="KBIZgo M" w:hAnsi="KBIZgo M" w:cs="Calibri" w:hint="eastAsia"/>
                <w:color w:val="000000" w:themeColor="text1"/>
                <w:sz w:val="20"/>
                <w:szCs w:val="20"/>
                <w:lang w:val="en-US" w:eastAsia="ko-KR"/>
              </w:rPr>
              <w:t>안녕하세요</w:t>
            </w:r>
          </w:p>
        </w:tc>
        <w:tc>
          <w:tcPr>
            <w:tcW w:w="816" w:type="dxa"/>
            <w:tcBorders>
              <w:top w:val="nil"/>
              <w:left w:val="nil"/>
              <w:bottom w:val="single" w:sz="4" w:space="0" w:color="auto"/>
              <w:right w:val="nil"/>
            </w:tcBorders>
            <w:shd w:val="clear" w:color="auto" w:fill="auto"/>
            <w:noWrap/>
            <w:vAlign w:val="center"/>
            <w:hideMark/>
          </w:tcPr>
          <w:p w14:paraId="5662FE2B"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0.37</w:t>
            </w:r>
          </w:p>
        </w:tc>
        <w:tc>
          <w:tcPr>
            <w:tcW w:w="960" w:type="dxa"/>
            <w:tcBorders>
              <w:top w:val="nil"/>
              <w:left w:val="nil"/>
              <w:bottom w:val="single" w:sz="4" w:space="0" w:color="auto"/>
              <w:right w:val="nil"/>
            </w:tcBorders>
            <w:shd w:val="clear" w:color="auto" w:fill="auto"/>
            <w:noWrap/>
            <w:vAlign w:val="center"/>
            <w:hideMark/>
          </w:tcPr>
          <w:p w14:paraId="2EBD9BA7"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0.00</w:t>
            </w:r>
          </w:p>
        </w:tc>
        <w:tc>
          <w:tcPr>
            <w:tcW w:w="983" w:type="dxa"/>
            <w:tcBorders>
              <w:top w:val="nil"/>
              <w:left w:val="nil"/>
              <w:bottom w:val="single" w:sz="4" w:space="0" w:color="auto"/>
              <w:right w:val="nil"/>
            </w:tcBorders>
            <w:vAlign w:val="center"/>
          </w:tcPr>
          <w:p w14:paraId="3B091BF4" w14:textId="77777777" w:rsidR="00B44B80" w:rsidRPr="00B44B80" w:rsidRDefault="00B44B80" w:rsidP="00B44B80">
            <w:pPr>
              <w:rPr>
                <w:color w:val="000000" w:themeColor="text1"/>
                <w:sz w:val="20"/>
                <w:szCs w:val="20"/>
                <w:lang w:val="en-US"/>
              </w:rPr>
            </w:pPr>
            <w:r w:rsidRPr="00B44B80">
              <w:rPr>
                <w:color w:val="000000" w:themeColor="text1"/>
                <w:sz w:val="20"/>
                <w:szCs w:val="20"/>
                <w:lang w:val="en-US"/>
              </w:rPr>
              <w:t>***</w:t>
            </w:r>
          </w:p>
        </w:tc>
      </w:tr>
      <w:tr w:rsidR="00B44B80" w:rsidRPr="00B44B80" w14:paraId="3A630BF3" w14:textId="77777777" w:rsidTr="00FE4514">
        <w:trPr>
          <w:trHeight w:val="346"/>
        </w:trPr>
        <w:tc>
          <w:tcPr>
            <w:tcW w:w="461" w:type="dxa"/>
            <w:tcBorders>
              <w:top w:val="nil"/>
              <w:left w:val="nil"/>
              <w:bottom w:val="single" w:sz="4" w:space="0" w:color="auto"/>
              <w:right w:val="nil"/>
            </w:tcBorders>
            <w:shd w:val="clear" w:color="auto" w:fill="auto"/>
            <w:noWrap/>
            <w:vAlign w:val="center"/>
            <w:hideMark/>
          </w:tcPr>
          <w:p w14:paraId="0651DE7C"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4</w:t>
            </w:r>
          </w:p>
        </w:tc>
        <w:tc>
          <w:tcPr>
            <w:tcW w:w="2688" w:type="dxa"/>
            <w:gridSpan w:val="2"/>
            <w:tcBorders>
              <w:top w:val="nil"/>
              <w:left w:val="nil"/>
              <w:bottom w:val="single" w:sz="4" w:space="0" w:color="auto"/>
              <w:right w:val="nil"/>
            </w:tcBorders>
            <w:shd w:val="clear" w:color="auto" w:fill="auto"/>
            <w:noWrap/>
            <w:vAlign w:val="center"/>
            <w:hideMark/>
          </w:tcPr>
          <w:p w14:paraId="0DD0F438" w14:textId="77777777" w:rsidR="00B44B80" w:rsidRPr="00B44B80" w:rsidRDefault="00B44B80" w:rsidP="00B44B80">
            <w:pPr>
              <w:jc w:val="center"/>
              <w:rPr>
                <w:rFonts w:ascii="HSDuggobi" w:eastAsia="HSDuggobi" w:hAnsi="HSDuggobi" w:cs="Calibri"/>
                <w:color w:val="000000" w:themeColor="text1"/>
                <w:sz w:val="20"/>
                <w:szCs w:val="20"/>
                <w:lang w:val="en-US"/>
              </w:rPr>
            </w:pPr>
            <w:r w:rsidRPr="00B44B80">
              <w:rPr>
                <w:rFonts w:ascii="HSDuggobi" w:eastAsia="HSDuggobi" w:hAnsi="HSDuggobi" w:cs="Calibri"/>
                <w:color w:val="000000" w:themeColor="text1"/>
                <w:sz w:val="20"/>
                <w:szCs w:val="20"/>
                <w:lang w:val="en-US"/>
              </w:rPr>
              <w:t>HS</w:t>
            </w:r>
            <w:proofErr w:type="spellStart"/>
            <w:r w:rsidRPr="00B44B80">
              <w:rPr>
                <w:rFonts w:ascii="HSDuggobi" w:eastAsia="HSDuggobi" w:hAnsi="HSDuggobi" w:cs="Calibri" w:hint="eastAsia"/>
                <w:color w:val="000000" w:themeColor="text1"/>
                <w:sz w:val="20"/>
                <w:szCs w:val="20"/>
                <w:lang w:val="en-US"/>
              </w:rPr>
              <w:t>두꺼비체</w:t>
            </w:r>
            <w:proofErr w:type="spellEnd"/>
          </w:p>
        </w:tc>
        <w:tc>
          <w:tcPr>
            <w:tcW w:w="1605" w:type="dxa"/>
            <w:tcBorders>
              <w:top w:val="nil"/>
              <w:left w:val="nil"/>
              <w:bottom w:val="single" w:sz="4" w:space="0" w:color="auto"/>
              <w:right w:val="nil"/>
            </w:tcBorders>
            <w:vAlign w:val="center"/>
          </w:tcPr>
          <w:p w14:paraId="2435D286" w14:textId="77777777" w:rsidR="00B44B80" w:rsidRPr="00B44B80" w:rsidRDefault="00B44B80" w:rsidP="00B44B80">
            <w:pPr>
              <w:jc w:val="center"/>
              <w:rPr>
                <w:color w:val="000000" w:themeColor="text1"/>
                <w:sz w:val="20"/>
                <w:szCs w:val="20"/>
                <w:lang w:val="en-US"/>
              </w:rPr>
            </w:pPr>
            <w:r w:rsidRPr="00B44B80">
              <w:rPr>
                <w:rFonts w:ascii="HSDuggobi" w:eastAsia="HSDuggobi" w:hAnsi="HSDuggobi" w:cs="Calibri" w:hint="eastAsia"/>
                <w:color w:val="000000" w:themeColor="text1"/>
                <w:sz w:val="20"/>
                <w:szCs w:val="20"/>
                <w:lang w:val="en-US" w:eastAsia="ko-KR"/>
              </w:rPr>
              <w:t>안녕하세요</w:t>
            </w:r>
          </w:p>
        </w:tc>
        <w:tc>
          <w:tcPr>
            <w:tcW w:w="816" w:type="dxa"/>
            <w:tcBorders>
              <w:top w:val="nil"/>
              <w:left w:val="nil"/>
              <w:bottom w:val="single" w:sz="4" w:space="0" w:color="auto"/>
              <w:right w:val="nil"/>
            </w:tcBorders>
            <w:shd w:val="clear" w:color="auto" w:fill="auto"/>
            <w:noWrap/>
            <w:vAlign w:val="center"/>
            <w:hideMark/>
          </w:tcPr>
          <w:p w14:paraId="3FDA31C7"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0.35</w:t>
            </w:r>
          </w:p>
        </w:tc>
        <w:tc>
          <w:tcPr>
            <w:tcW w:w="960" w:type="dxa"/>
            <w:tcBorders>
              <w:top w:val="nil"/>
              <w:left w:val="nil"/>
              <w:bottom w:val="single" w:sz="4" w:space="0" w:color="auto"/>
              <w:right w:val="nil"/>
            </w:tcBorders>
            <w:shd w:val="clear" w:color="auto" w:fill="auto"/>
            <w:noWrap/>
            <w:vAlign w:val="center"/>
            <w:hideMark/>
          </w:tcPr>
          <w:p w14:paraId="30B463A1"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0.00</w:t>
            </w:r>
          </w:p>
        </w:tc>
        <w:tc>
          <w:tcPr>
            <w:tcW w:w="983" w:type="dxa"/>
            <w:tcBorders>
              <w:top w:val="nil"/>
              <w:left w:val="nil"/>
              <w:bottom w:val="single" w:sz="4" w:space="0" w:color="auto"/>
              <w:right w:val="nil"/>
            </w:tcBorders>
            <w:vAlign w:val="center"/>
          </w:tcPr>
          <w:p w14:paraId="135EE425" w14:textId="77777777" w:rsidR="00B44B80" w:rsidRPr="00B44B80" w:rsidRDefault="00B44B80" w:rsidP="00B44B80">
            <w:pPr>
              <w:rPr>
                <w:color w:val="000000" w:themeColor="text1"/>
                <w:sz w:val="20"/>
                <w:szCs w:val="20"/>
                <w:lang w:val="en-US"/>
              </w:rPr>
            </w:pPr>
            <w:r w:rsidRPr="00B44B80">
              <w:rPr>
                <w:color w:val="000000" w:themeColor="text1"/>
                <w:sz w:val="20"/>
                <w:szCs w:val="20"/>
                <w:lang w:val="en-US"/>
              </w:rPr>
              <w:t>***</w:t>
            </w:r>
          </w:p>
        </w:tc>
      </w:tr>
      <w:tr w:rsidR="00B44B80" w:rsidRPr="00B44B80" w14:paraId="0E01BE0A" w14:textId="77777777" w:rsidTr="00FE4514">
        <w:trPr>
          <w:trHeight w:val="346"/>
        </w:trPr>
        <w:tc>
          <w:tcPr>
            <w:tcW w:w="461" w:type="dxa"/>
            <w:tcBorders>
              <w:top w:val="nil"/>
              <w:left w:val="nil"/>
              <w:bottom w:val="single" w:sz="4" w:space="0" w:color="auto"/>
              <w:right w:val="nil"/>
            </w:tcBorders>
            <w:shd w:val="clear" w:color="auto" w:fill="auto"/>
            <w:noWrap/>
            <w:vAlign w:val="center"/>
            <w:hideMark/>
          </w:tcPr>
          <w:p w14:paraId="04CE3F13"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5</w:t>
            </w:r>
          </w:p>
        </w:tc>
        <w:tc>
          <w:tcPr>
            <w:tcW w:w="2688" w:type="dxa"/>
            <w:gridSpan w:val="2"/>
            <w:tcBorders>
              <w:top w:val="nil"/>
              <w:left w:val="nil"/>
              <w:bottom w:val="single" w:sz="4" w:space="0" w:color="auto"/>
              <w:right w:val="nil"/>
            </w:tcBorders>
            <w:shd w:val="clear" w:color="auto" w:fill="auto"/>
            <w:noWrap/>
            <w:vAlign w:val="center"/>
            <w:hideMark/>
          </w:tcPr>
          <w:p w14:paraId="77566E8D" w14:textId="77777777" w:rsidR="00B44B80" w:rsidRPr="00B44B80" w:rsidRDefault="00B44B80" w:rsidP="00B44B80">
            <w:pPr>
              <w:jc w:val="center"/>
              <w:rPr>
                <w:rFonts w:ascii="KBIZmjo M" w:eastAsia="KBIZmjo M" w:hAnsi="KBIZmjo M" w:cs="Calibri"/>
                <w:color w:val="000000" w:themeColor="text1"/>
                <w:sz w:val="20"/>
                <w:szCs w:val="20"/>
                <w:lang w:val="en-US"/>
              </w:rPr>
            </w:pPr>
            <w:r w:rsidRPr="00B44B80">
              <w:rPr>
                <w:rFonts w:ascii="KBIZmjo M" w:eastAsia="KBIZmjo M" w:hAnsi="KBIZmjo M" w:cs="Calibri"/>
                <w:color w:val="000000" w:themeColor="text1"/>
                <w:sz w:val="20"/>
                <w:szCs w:val="20"/>
                <w:lang w:val="en-US"/>
              </w:rPr>
              <w:t>KBIZ</w:t>
            </w:r>
            <w:proofErr w:type="spellStart"/>
            <w:r w:rsidRPr="00B44B80">
              <w:rPr>
                <w:rFonts w:ascii="KBIZmjo M" w:eastAsia="KBIZmjo M" w:hAnsi="KBIZmjo M" w:cs="Calibri" w:hint="eastAsia"/>
                <w:color w:val="000000" w:themeColor="text1"/>
                <w:sz w:val="20"/>
                <w:szCs w:val="20"/>
                <w:lang w:val="en-US"/>
              </w:rPr>
              <w:t>한마음명조</w:t>
            </w:r>
            <w:proofErr w:type="spellEnd"/>
          </w:p>
        </w:tc>
        <w:tc>
          <w:tcPr>
            <w:tcW w:w="1605" w:type="dxa"/>
            <w:tcBorders>
              <w:top w:val="nil"/>
              <w:left w:val="nil"/>
              <w:bottom w:val="single" w:sz="4" w:space="0" w:color="auto"/>
              <w:right w:val="nil"/>
            </w:tcBorders>
            <w:vAlign w:val="center"/>
          </w:tcPr>
          <w:p w14:paraId="49DC0F55" w14:textId="77777777" w:rsidR="00B44B80" w:rsidRPr="00B44B80" w:rsidRDefault="00B44B80" w:rsidP="00B44B80">
            <w:pPr>
              <w:jc w:val="center"/>
              <w:rPr>
                <w:color w:val="000000" w:themeColor="text1"/>
                <w:sz w:val="20"/>
                <w:szCs w:val="20"/>
                <w:lang w:val="en-US"/>
              </w:rPr>
            </w:pPr>
            <w:r w:rsidRPr="00B44B80">
              <w:rPr>
                <w:rFonts w:ascii="KBIZmjo M" w:eastAsia="KBIZmjo M" w:hAnsi="KBIZmjo M" w:cs="Calibri" w:hint="eastAsia"/>
                <w:color w:val="000000" w:themeColor="text1"/>
                <w:sz w:val="20"/>
                <w:szCs w:val="20"/>
                <w:lang w:val="en-US" w:eastAsia="ko-KR"/>
              </w:rPr>
              <w:t>안녕하세요</w:t>
            </w:r>
          </w:p>
        </w:tc>
        <w:tc>
          <w:tcPr>
            <w:tcW w:w="816" w:type="dxa"/>
            <w:tcBorders>
              <w:top w:val="nil"/>
              <w:left w:val="nil"/>
              <w:bottom w:val="single" w:sz="4" w:space="0" w:color="auto"/>
              <w:right w:val="nil"/>
            </w:tcBorders>
            <w:shd w:val="clear" w:color="auto" w:fill="auto"/>
            <w:noWrap/>
            <w:vAlign w:val="center"/>
            <w:hideMark/>
          </w:tcPr>
          <w:p w14:paraId="1A451050"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0.35</w:t>
            </w:r>
          </w:p>
        </w:tc>
        <w:tc>
          <w:tcPr>
            <w:tcW w:w="960" w:type="dxa"/>
            <w:tcBorders>
              <w:top w:val="nil"/>
              <w:left w:val="nil"/>
              <w:bottom w:val="single" w:sz="4" w:space="0" w:color="auto"/>
              <w:right w:val="nil"/>
            </w:tcBorders>
            <w:shd w:val="clear" w:color="auto" w:fill="auto"/>
            <w:noWrap/>
            <w:vAlign w:val="center"/>
            <w:hideMark/>
          </w:tcPr>
          <w:p w14:paraId="668F9E22"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0.00</w:t>
            </w:r>
          </w:p>
        </w:tc>
        <w:tc>
          <w:tcPr>
            <w:tcW w:w="983" w:type="dxa"/>
            <w:tcBorders>
              <w:top w:val="nil"/>
              <w:left w:val="nil"/>
              <w:bottom w:val="single" w:sz="4" w:space="0" w:color="auto"/>
              <w:right w:val="nil"/>
            </w:tcBorders>
            <w:vAlign w:val="center"/>
          </w:tcPr>
          <w:p w14:paraId="2EB26CB9" w14:textId="77777777" w:rsidR="00B44B80" w:rsidRPr="00B44B80" w:rsidRDefault="00B44B80" w:rsidP="00B44B80">
            <w:pPr>
              <w:rPr>
                <w:color w:val="000000" w:themeColor="text1"/>
                <w:sz w:val="20"/>
                <w:szCs w:val="20"/>
                <w:lang w:val="en-US"/>
              </w:rPr>
            </w:pPr>
            <w:r w:rsidRPr="00B44B80">
              <w:rPr>
                <w:color w:val="000000" w:themeColor="text1"/>
                <w:sz w:val="20"/>
                <w:szCs w:val="20"/>
                <w:lang w:val="en-US"/>
              </w:rPr>
              <w:t>***</w:t>
            </w:r>
          </w:p>
        </w:tc>
      </w:tr>
      <w:tr w:rsidR="00B44B80" w:rsidRPr="00B44B80" w14:paraId="7102F279" w14:textId="77777777" w:rsidTr="00FE4514">
        <w:trPr>
          <w:trHeight w:val="346"/>
        </w:trPr>
        <w:tc>
          <w:tcPr>
            <w:tcW w:w="960" w:type="dxa"/>
            <w:gridSpan w:val="2"/>
            <w:tcBorders>
              <w:top w:val="single" w:sz="4" w:space="0" w:color="auto"/>
              <w:left w:val="nil"/>
              <w:bottom w:val="single" w:sz="4" w:space="0" w:color="auto"/>
              <w:right w:val="nil"/>
            </w:tcBorders>
          </w:tcPr>
          <w:p w14:paraId="73E44E63" w14:textId="77777777" w:rsidR="00B44B80" w:rsidRPr="00B44B80" w:rsidRDefault="00B44B80" w:rsidP="00B44B80">
            <w:pPr>
              <w:jc w:val="center"/>
              <w:rPr>
                <w:color w:val="000000" w:themeColor="text1"/>
                <w:sz w:val="20"/>
                <w:szCs w:val="20"/>
                <w:lang w:val="en-US"/>
              </w:rPr>
            </w:pPr>
          </w:p>
        </w:tc>
        <w:tc>
          <w:tcPr>
            <w:tcW w:w="5570" w:type="dxa"/>
            <w:gridSpan w:val="4"/>
            <w:tcBorders>
              <w:top w:val="single" w:sz="4" w:space="0" w:color="auto"/>
              <w:left w:val="nil"/>
              <w:bottom w:val="single" w:sz="4" w:space="0" w:color="auto"/>
              <w:right w:val="nil"/>
            </w:tcBorders>
            <w:shd w:val="clear" w:color="auto" w:fill="auto"/>
            <w:noWrap/>
            <w:vAlign w:val="center"/>
            <w:hideMark/>
          </w:tcPr>
          <w:p w14:paraId="18A0141E"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w:t>
            </w:r>
          </w:p>
        </w:tc>
        <w:tc>
          <w:tcPr>
            <w:tcW w:w="983" w:type="dxa"/>
            <w:tcBorders>
              <w:top w:val="single" w:sz="4" w:space="0" w:color="auto"/>
              <w:left w:val="nil"/>
              <w:bottom w:val="single" w:sz="4" w:space="0" w:color="auto"/>
              <w:right w:val="nil"/>
            </w:tcBorders>
            <w:vAlign w:val="center"/>
          </w:tcPr>
          <w:p w14:paraId="503088F5" w14:textId="77777777" w:rsidR="00B44B80" w:rsidRPr="00B44B80" w:rsidRDefault="00B44B80" w:rsidP="00B44B80">
            <w:pPr>
              <w:rPr>
                <w:color w:val="000000" w:themeColor="text1"/>
                <w:sz w:val="20"/>
                <w:szCs w:val="20"/>
                <w:lang w:val="en-US"/>
              </w:rPr>
            </w:pPr>
          </w:p>
        </w:tc>
      </w:tr>
      <w:tr w:rsidR="00B44B80" w:rsidRPr="00B44B80" w14:paraId="58718175" w14:textId="77777777" w:rsidTr="00FE4514">
        <w:trPr>
          <w:trHeight w:val="346"/>
        </w:trPr>
        <w:tc>
          <w:tcPr>
            <w:tcW w:w="461" w:type="dxa"/>
            <w:tcBorders>
              <w:top w:val="nil"/>
              <w:left w:val="nil"/>
              <w:bottom w:val="single" w:sz="4" w:space="0" w:color="auto"/>
              <w:right w:val="nil"/>
            </w:tcBorders>
            <w:shd w:val="clear" w:color="auto" w:fill="auto"/>
            <w:noWrap/>
            <w:vAlign w:val="center"/>
            <w:hideMark/>
          </w:tcPr>
          <w:p w14:paraId="191CF323"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79</w:t>
            </w:r>
          </w:p>
        </w:tc>
        <w:tc>
          <w:tcPr>
            <w:tcW w:w="2688" w:type="dxa"/>
            <w:gridSpan w:val="2"/>
            <w:tcBorders>
              <w:top w:val="nil"/>
              <w:left w:val="nil"/>
              <w:bottom w:val="single" w:sz="4" w:space="0" w:color="auto"/>
              <w:right w:val="nil"/>
            </w:tcBorders>
            <w:shd w:val="clear" w:color="auto" w:fill="auto"/>
            <w:noWrap/>
            <w:vAlign w:val="center"/>
            <w:hideMark/>
          </w:tcPr>
          <w:p w14:paraId="06A83DD7" w14:textId="77777777" w:rsidR="00B44B80" w:rsidRPr="00B44B80" w:rsidRDefault="00B44B80" w:rsidP="00B44B80">
            <w:pPr>
              <w:jc w:val="center"/>
              <w:rPr>
                <w:rFonts w:ascii="Yoon SJH" w:eastAsia="Yoon SJH" w:hAnsi="Batang" w:cs="Calibri"/>
                <w:color w:val="000000" w:themeColor="text1"/>
                <w:sz w:val="20"/>
                <w:szCs w:val="20"/>
                <w:lang w:val="en-US"/>
              </w:rPr>
            </w:pPr>
            <w:proofErr w:type="spellStart"/>
            <w:r w:rsidRPr="00B44B80">
              <w:rPr>
                <w:rFonts w:ascii="Yoon SJH" w:eastAsia="Yoon SJH" w:hAnsi="Batang" w:cs="Calibri" w:hint="eastAsia"/>
                <w:color w:val="000000" w:themeColor="text1"/>
                <w:sz w:val="20"/>
                <w:szCs w:val="20"/>
                <w:lang w:val="en-US"/>
              </w:rPr>
              <w:t>이현지</w:t>
            </w:r>
            <w:proofErr w:type="spellEnd"/>
          </w:p>
        </w:tc>
        <w:tc>
          <w:tcPr>
            <w:tcW w:w="1605" w:type="dxa"/>
            <w:tcBorders>
              <w:top w:val="nil"/>
              <w:left w:val="nil"/>
              <w:bottom w:val="single" w:sz="4" w:space="0" w:color="auto"/>
              <w:right w:val="nil"/>
            </w:tcBorders>
            <w:vAlign w:val="center"/>
          </w:tcPr>
          <w:p w14:paraId="7F591673" w14:textId="77777777" w:rsidR="00B44B80" w:rsidRPr="00B44B80" w:rsidRDefault="00B44B80" w:rsidP="00B44B80">
            <w:pPr>
              <w:jc w:val="center"/>
              <w:rPr>
                <w:color w:val="000000" w:themeColor="text1"/>
                <w:sz w:val="20"/>
                <w:szCs w:val="20"/>
                <w:lang w:val="en-US"/>
              </w:rPr>
            </w:pPr>
            <w:r w:rsidRPr="00B44B80">
              <w:rPr>
                <w:rFonts w:ascii="Yoon SJH" w:eastAsia="Yoon SJH" w:hAnsi="Batang" w:cs="Calibri" w:hint="eastAsia"/>
                <w:color w:val="000000" w:themeColor="text1"/>
                <w:sz w:val="20"/>
                <w:szCs w:val="20"/>
                <w:lang w:val="en-US" w:eastAsia="ko-KR"/>
              </w:rPr>
              <w:t>안녕하세요</w:t>
            </w:r>
          </w:p>
        </w:tc>
        <w:tc>
          <w:tcPr>
            <w:tcW w:w="816" w:type="dxa"/>
            <w:tcBorders>
              <w:top w:val="nil"/>
              <w:left w:val="nil"/>
              <w:bottom w:val="single" w:sz="4" w:space="0" w:color="auto"/>
              <w:right w:val="nil"/>
            </w:tcBorders>
            <w:shd w:val="clear" w:color="auto" w:fill="auto"/>
            <w:noWrap/>
            <w:vAlign w:val="center"/>
            <w:hideMark/>
          </w:tcPr>
          <w:p w14:paraId="17BF4692"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0.11</w:t>
            </w:r>
          </w:p>
        </w:tc>
        <w:tc>
          <w:tcPr>
            <w:tcW w:w="960" w:type="dxa"/>
            <w:tcBorders>
              <w:top w:val="nil"/>
              <w:left w:val="nil"/>
              <w:bottom w:val="single" w:sz="4" w:space="0" w:color="auto"/>
              <w:right w:val="nil"/>
            </w:tcBorders>
            <w:shd w:val="clear" w:color="auto" w:fill="auto"/>
            <w:noWrap/>
            <w:vAlign w:val="center"/>
            <w:hideMark/>
          </w:tcPr>
          <w:p w14:paraId="20030E35"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0.03</w:t>
            </w:r>
          </w:p>
        </w:tc>
        <w:tc>
          <w:tcPr>
            <w:tcW w:w="983" w:type="dxa"/>
            <w:tcBorders>
              <w:top w:val="nil"/>
              <w:left w:val="nil"/>
              <w:bottom w:val="single" w:sz="4" w:space="0" w:color="auto"/>
              <w:right w:val="nil"/>
            </w:tcBorders>
            <w:vAlign w:val="center"/>
          </w:tcPr>
          <w:p w14:paraId="3044BF74" w14:textId="77777777" w:rsidR="00B44B80" w:rsidRPr="00B44B80" w:rsidRDefault="00B44B80" w:rsidP="00B44B80">
            <w:pPr>
              <w:rPr>
                <w:color w:val="000000" w:themeColor="text1"/>
                <w:sz w:val="20"/>
                <w:szCs w:val="20"/>
                <w:lang w:val="en-US"/>
              </w:rPr>
            </w:pPr>
            <w:r w:rsidRPr="00B44B80">
              <w:rPr>
                <w:color w:val="000000" w:themeColor="text1"/>
                <w:sz w:val="20"/>
                <w:szCs w:val="20"/>
                <w:lang w:val="en-US"/>
              </w:rPr>
              <w:t>*</w:t>
            </w:r>
          </w:p>
        </w:tc>
      </w:tr>
      <w:tr w:rsidR="00B44B80" w:rsidRPr="00B44B80" w14:paraId="5C4A29B2" w14:textId="77777777" w:rsidTr="00FE4514">
        <w:trPr>
          <w:trHeight w:val="346"/>
        </w:trPr>
        <w:tc>
          <w:tcPr>
            <w:tcW w:w="461" w:type="dxa"/>
            <w:tcBorders>
              <w:top w:val="nil"/>
              <w:left w:val="nil"/>
              <w:bottom w:val="single" w:sz="4" w:space="0" w:color="auto"/>
              <w:right w:val="nil"/>
            </w:tcBorders>
            <w:shd w:val="clear" w:color="auto" w:fill="auto"/>
            <w:noWrap/>
            <w:vAlign w:val="center"/>
            <w:hideMark/>
          </w:tcPr>
          <w:p w14:paraId="158047D0"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80</w:t>
            </w:r>
          </w:p>
        </w:tc>
        <w:tc>
          <w:tcPr>
            <w:tcW w:w="2688" w:type="dxa"/>
            <w:gridSpan w:val="2"/>
            <w:tcBorders>
              <w:top w:val="nil"/>
              <w:left w:val="nil"/>
              <w:bottom w:val="single" w:sz="4" w:space="0" w:color="auto"/>
              <w:right w:val="nil"/>
            </w:tcBorders>
            <w:shd w:val="clear" w:color="auto" w:fill="auto"/>
            <w:noWrap/>
            <w:vAlign w:val="center"/>
            <w:hideMark/>
          </w:tcPr>
          <w:p w14:paraId="754FB606" w14:textId="77777777" w:rsidR="00B44B80" w:rsidRPr="00B44B80" w:rsidRDefault="00B44B80" w:rsidP="00B44B80">
            <w:pPr>
              <w:jc w:val="center"/>
              <w:rPr>
                <w:rFonts w:ascii="Yoon SDJ" w:eastAsia="Yoon SDJ"/>
                <w:color w:val="000000" w:themeColor="text1"/>
                <w:sz w:val="20"/>
                <w:szCs w:val="20"/>
                <w:lang w:val="en-US"/>
              </w:rPr>
            </w:pPr>
            <w:r w:rsidRPr="00B44B80">
              <w:rPr>
                <w:rFonts w:ascii="Yoon SDJ" w:eastAsia="Yoon SDJ"/>
                <w:color w:val="000000" w:themeColor="text1"/>
                <w:sz w:val="20"/>
                <w:szCs w:val="20"/>
                <w:lang w:val="en-US"/>
              </w:rPr>
              <w:t>Yoon</w:t>
            </w:r>
            <w:proofErr w:type="spellStart"/>
            <w:r w:rsidRPr="00B44B80">
              <w:rPr>
                <w:rFonts w:ascii="Yoon SDJ" w:eastAsia="Yoon SDJ" w:hAnsi="Batang" w:cs="Batang"/>
                <w:color w:val="000000" w:themeColor="text1"/>
                <w:sz w:val="20"/>
                <w:szCs w:val="20"/>
                <w:lang w:val="en-US"/>
              </w:rPr>
              <w:t>다정</w:t>
            </w:r>
            <w:proofErr w:type="spellEnd"/>
          </w:p>
        </w:tc>
        <w:tc>
          <w:tcPr>
            <w:tcW w:w="1605" w:type="dxa"/>
            <w:tcBorders>
              <w:top w:val="nil"/>
              <w:left w:val="nil"/>
              <w:bottom w:val="single" w:sz="4" w:space="0" w:color="auto"/>
              <w:right w:val="nil"/>
            </w:tcBorders>
            <w:vAlign w:val="center"/>
          </w:tcPr>
          <w:p w14:paraId="0E06FE9E" w14:textId="77777777" w:rsidR="00B44B80" w:rsidRPr="00B44B80" w:rsidRDefault="00B44B80" w:rsidP="00B44B80">
            <w:pPr>
              <w:jc w:val="center"/>
              <w:rPr>
                <w:color w:val="000000" w:themeColor="text1"/>
                <w:sz w:val="20"/>
                <w:szCs w:val="20"/>
                <w:lang w:val="en-US"/>
              </w:rPr>
            </w:pPr>
            <w:r w:rsidRPr="00B44B80">
              <w:rPr>
                <w:rFonts w:ascii="Yoon SDJ" w:eastAsia="Yoon SDJ" w:hint="eastAsia"/>
                <w:color w:val="000000" w:themeColor="text1"/>
                <w:sz w:val="20"/>
                <w:szCs w:val="20"/>
                <w:lang w:val="en-US" w:eastAsia="ko-KR"/>
              </w:rPr>
              <w:t>안녕하세요</w:t>
            </w:r>
          </w:p>
        </w:tc>
        <w:tc>
          <w:tcPr>
            <w:tcW w:w="816" w:type="dxa"/>
            <w:tcBorders>
              <w:top w:val="nil"/>
              <w:left w:val="nil"/>
              <w:bottom w:val="single" w:sz="4" w:space="0" w:color="auto"/>
              <w:right w:val="nil"/>
            </w:tcBorders>
            <w:shd w:val="clear" w:color="auto" w:fill="auto"/>
            <w:noWrap/>
            <w:vAlign w:val="center"/>
            <w:hideMark/>
          </w:tcPr>
          <w:p w14:paraId="3D629F62"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0.1</w:t>
            </w:r>
          </w:p>
        </w:tc>
        <w:tc>
          <w:tcPr>
            <w:tcW w:w="960" w:type="dxa"/>
            <w:tcBorders>
              <w:top w:val="nil"/>
              <w:left w:val="nil"/>
              <w:bottom w:val="single" w:sz="4" w:space="0" w:color="auto"/>
              <w:right w:val="nil"/>
            </w:tcBorders>
            <w:shd w:val="clear" w:color="auto" w:fill="auto"/>
            <w:noWrap/>
            <w:vAlign w:val="center"/>
            <w:hideMark/>
          </w:tcPr>
          <w:p w14:paraId="0B893DFC"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0.05</w:t>
            </w:r>
          </w:p>
        </w:tc>
        <w:tc>
          <w:tcPr>
            <w:tcW w:w="983" w:type="dxa"/>
            <w:tcBorders>
              <w:top w:val="nil"/>
              <w:left w:val="nil"/>
              <w:bottom w:val="single" w:sz="4" w:space="0" w:color="auto"/>
              <w:right w:val="nil"/>
            </w:tcBorders>
            <w:vAlign w:val="center"/>
          </w:tcPr>
          <w:p w14:paraId="2B1B95AF" w14:textId="77777777" w:rsidR="00B44B80" w:rsidRPr="00B44B80" w:rsidRDefault="00B44B80" w:rsidP="00B44B80">
            <w:pPr>
              <w:rPr>
                <w:color w:val="000000" w:themeColor="text1"/>
                <w:sz w:val="20"/>
                <w:szCs w:val="20"/>
                <w:lang w:val="en-US"/>
              </w:rPr>
            </w:pPr>
            <w:r w:rsidRPr="00B44B80">
              <w:rPr>
                <w:color w:val="000000" w:themeColor="text1"/>
                <w:sz w:val="20"/>
                <w:szCs w:val="20"/>
                <w:lang w:val="en-US"/>
              </w:rPr>
              <w:t>*</w:t>
            </w:r>
          </w:p>
        </w:tc>
      </w:tr>
      <w:tr w:rsidR="00B44B80" w:rsidRPr="00B44B80" w14:paraId="1371981A" w14:textId="77777777" w:rsidTr="00FE4514">
        <w:trPr>
          <w:trHeight w:val="346"/>
        </w:trPr>
        <w:tc>
          <w:tcPr>
            <w:tcW w:w="461" w:type="dxa"/>
            <w:tcBorders>
              <w:top w:val="nil"/>
              <w:left w:val="nil"/>
              <w:bottom w:val="single" w:sz="4" w:space="0" w:color="auto"/>
              <w:right w:val="nil"/>
            </w:tcBorders>
            <w:shd w:val="clear" w:color="auto" w:fill="auto"/>
            <w:noWrap/>
            <w:vAlign w:val="center"/>
            <w:hideMark/>
          </w:tcPr>
          <w:p w14:paraId="242E8AAD"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81</w:t>
            </w:r>
          </w:p>
        </w:tc>
        <w:tc>
          <w:tcPr>
            <w:tcW w:w="2688" w:type="dxa"/>
            <w:gridSpan w:val="2"/>
            <w:tcBorders>
              <w:top w:val="nil"/>
              <w:left w:val="nil"/>
              <w:bottom w:val="single" w:sz="4" w:space="0" w:color="auto"/>
              <w:right w:val="nil"/>
            </w:tcBorders>
            <w:shd w:val="clear" w:color="auto" w:fill="auto"/>
            <w:noWrap/>
            <w:vAlign w:val="center"/>
            <w:hideMark/>
          </w:tcPr>
          <w:p w14:paraId="288ACFBD" w14:textId="77777777" w:rsidR="00B44B80" w:rsidRPr="00B44B80" w:rsidRDefault="00B44B80" w:rsidP="00B44B80">
            <w:pPr>
              <w:jc w:val="center"/>
              <w:rPr>
                <w:rFonts w:ascii="Yoon SSH" w:eastAsia="Yoon SSH"/>
                <w:color w:val="000000" w:themeColor="text1"/>
                <w:sz w:val="20"/>
                <w:szCs w:val="20"/>
                <w:lang w:val="en-US"/>
              </w:rPr>
            </w:pPr>
            <w:r w:rsidRPr="00B44B80">
              <w:rPr>
                <w:rFonts w:ascii="Yoon SSH" w:eastAsia="Yoon SSH"/>
                <w:color w:val="000000" w:themeColor="text1"/>
                <w:sz w:val="20"/>
                <w:szCs w:val="20"/>
                <w:lang w:val="en-US"/>
              </w:rPr>
              <w:t>Yoon</w:t>
            </w:r>
            <w:proofErr w:type="spellStart"/>
            <w:r w:rsidRPr="00B44B80">
              <w:rPr>
                <w:rFonts w:ascii="Yoon SSH" w:eastAsia="Yoon SSH" w:hAnsi="Batang" w:cs="Batang"/>
                <w:color w:val="000000" w:themeColor="text1"/>
                <w:sz w:val="20"/>
                <w:szCs w:val="20"/>
                <w:lang w:val="en-US"/>
              </w:rPr>
              <w:t>세희</w:t>
            </w:r>
            <w:proofErr w:type="spellEnd"/>
          </w:p>
        </w:tc>
        <w:tc>
          <w:tcPr>
            <w:tcW w:w="1605" w:type="dxa"/>
            <w:tcBorders>
              <w:top w:val="nil"/>
              <w:left w:val="nil"/>
              <w:bottom w:val="single" w:sz="4" w:space="0" w:color="auto"/>
              <w:right w:val="nil"/>
            </w:tcBorders>
            <w:vAlign w:val="center"/>
          </w:tcPr>
          <w:p w14:paraId="705044AC" w14:textId="77777777" w:rsidR="00B44B80" w:rsidRPr="00B44B80" w:rsidRDefault="00B44B80" w:rsidP="00B44B80">
            <w:pPr>
              <w:jc w:val="center"/>
              <w:rPr>
                <w:color w:val="000000" w:themeColor="text1"/>
                <w:sz w:val="20"/>
                <w:szCs w:val="20"/>
                <w:lang w:val="en-US"/>
              </w:rPr>
            </w:pPr>
            <w:r w:rsidRPr="00B44B80">
              <w:rPr>
                <w:rFonts w:ascii="Yoon SSH" w:eastAsia="Yoon SSH" w:hAnsi="Batang" w:cs="Batang" w:hint="eastAsia"/>
                <w:color w:val="000000" w:themeColor="text1"/>
                <w:sz w:val="20"/>
                <w:szCs w:val="20"/>
                <w:lang w:val="en-US" w:eastAsia="ko-KR"/>
              </w:rPr>
              <w:t>안녕하세요</w:t>
            </w:r>
          </w:p>
        </w:tc>
        <w:tc>
          <w:tcPr>
            <w:tcW w:w="816" w:type="dxa"/>
            <w:tcBorders>
              <w:top w:val="nil"/>
              <w:left w:val="nil"/>
              <w:bottom w:val="single" w:sz="4" w:space="0" w:color="auto"/>
              <w:right w:val="nil"/>
            </w:tcBorders>
            <w:shd w:val="clear" w:color="auto" w:fill="auto"/>
            <w:noWrap/>
            <w:vAlign w:val="center"/>
            <w:hideMark/>
          </w:tcPr>
          <w:p w14:paraId="52677178"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0.1</w:t>
            </w:r>
          </w:p>
        </w:tc>
        <w:tc>
          <w:tcPr>
            <w:tcW w:w="960" w:type="dxa"/>
            <w:tcBorders>
              <w:top w:val="nil"/>
              <w:left w:val="nil"/>
              <w:bottom w:val="single" w:sz="4" w:space="0" w:color="auto"/>
              <w:right w:val="nil"/>
            </w:tcBorders>
            <w:shd w:val="clear" w:color="auto" w:fill="auto"/>
            <w:noWrap/>
            <w:vAlign w:val="center"/>
            <w:hideMark/>
          </w:tcPr>
          <w:p w14:paraId="6578F384"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0.04</w:t>
            </w:r>
          </w:p>
        </w:tc>
        <w:tc>
          <w:tcPr>
            <w:tcW w:w="983" w:type="dxa"/>
            <w:tcBorders>
              <w:top w:val="nil"/>
              <w:left w:val="nil"/>
              <w:bottom w:val="single" w:sz="4" w:space="0" w:color="auto"/>
              <w:right w:val="nil"/>
            </w:tcBorders>
            <w:vAlign w:val="center"/>
          </w:tcPr>
          <w:p w14:paraId="6C22F082" w14:textId="77777777" w:rsidR="00B44B80" w:rsidRPr="00B44B80" w:rsidRDefault="00B44B80" w:rsidP="00B44B80">
            <w:pPr>
              <w:rPr>
                <w:color w:val="000000" w:themeColor="text1"/>
                <w:sz w:val="20"/>
                <w:szCs w:val="20"/>
                <w:lang w:val="en-US"/>
              </w:rPr>
            </w:pPr>
            <w:r w:rsidRPr="00B44B80">
              <w:rPr>
                <w:color w:val="000000" w:themeColor="text1"/>
                <w:sz w:val="20"/>
                <w:szCs w:val="20"/>
                <w:lang w:val="en-US"/>
              </w:rPr>
              <w:t>*</w:t>
            </w:r>
          </w:p>
        </w:tc>
      </w:tr>
      <w:tr w:rsidR="00B44B80" w:rsidRPr="00B44B80" w14:paraId="33BEF9A0" w14:textId="77777777" w:rsidTr="00FE4514">
        <w:trPr>
          <w:trHeight w:val="346"/>
        </w:trPr>
        <w:tc>
          <w:tcPr>
            <w:tcW w:w="461" w:type="dxa"/>
            <w:tcBorders>
              <w:top w:val="nil"/>
              <w:left w:val="nil"/>
              <w:bottom w:val="single" w:sz="4" w:space="0" w:color="auto"/>
              <w:right w:val="nil"/>
            </w:tcBorders>
            <w:shd w:val="clear" w:color="auto" w:fill="auto"/>
            <w:noWrap/>
            <w:vAlign w:val="center"/>
            <w:hideMark/>
          </w:tcPr>
          <w:p w14:paraId="07E4CE14"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82</w:t>
            </w:r>
          </w:p>
        </w:tc>
        <w:tc>
          <w:tcPr>
            <w:tcW w:w="2688" w:type="dxa"/>
            <w:gridSpan w:val="2"/>
            <w:tcBorders>
              <w:top w:val="nil"/>
              <w:left w:val="nil"/>
              <w:bottom w:val="single" w:sz="4" w:space="0" w:color="auto"/>
              <w:right w:val="nil"/>
            </w:tcBorders>
            <w:shd w:val="clear" w:color="auto" w:fill="auto"/>
            <w:noWrap/>
            <w:vAlign w:val="center"/>
            <w:hideMark/>
          </w:tcPr>
          <w:p w14:paraId="6FC28451" w14:textId="77777777" w:rsidR="00B44B80" w:rsidRPr="00B44B80" w:rsidRDefault="00B44B80" w:rsidP="00B44B80">
            <w:pPr>
              <w:jc w:val="center"/>
              <w:rPr>
                <w:rFonts w:ascii="Yoon SHO" w:eastAsia="Yoon SHO"/>
                <w:color w:val="000000" w:themeColor="text1"/>
                <w:sz w:val="20"/>
                <w:szCs w:val="20"/>
                <w:lang w:val="en-US"/>
              </w:rPr>
            </w:pPr>
            <w:r w:rsidRPr="00B44B80">
              <w:rPr>
                <w:rFonts w:ascii="Yoon SHO" w:eastAsia="Yoon SHO"/>
                <w:color w:val="000000" w:themeColor="text1"/>
                <w:sz w:val="20"/>
                <w:szCs w:val="20"/>
                <w:lang w:val="en-US"/>
              </w:rPr>
              <w:t>Yoon</w:t>
            </w:r>
            <w:proofErr w:type="spellStart"/>
            <w:r w:rsidRPr="00B44B80">
              <w:rPr>
                <w:rFonts w:ascii="Yoon SHO" w:eastAsia="Yoon SHO" w:hAnsi="Batang" w:cs="Batang"/>
                <w:color w:val="000000" w:themeColor="text1"/>
                <w:sz w:val="20"/>
                <w:szCs w:val="20"/>
                <w:lang w:val="en-US"/>
              </w:rPr>
              <w:t>형오</w:t>
            </w:r>
            <w:proofErr w:type="spellEnd"/>
          </w:p>
        </w:tc>
        <w:tc>
          <w:tcPr>
            <w:tcW w:w="1605" w:type="dxa"/>
            <w:tcBorders>
              <w:top w:val="nil"/>
              <w:left w:val="nil"/>
              <w:bottom w:val="single" w:sz="4" w:space="0" w:color="auto"/>
              <w:right w:val="nil"/>
            </w:tcBorders>
            <w:vAlign w:val="center"/>
          </w:tcPr>
          <w:p w14:paraId="145B1A54" w14:textId="77777777" w:rsidR="00B44B80" w:rsidRPr="00B44B80" w:rsidRDefault="00B44B80" w:rsidP="00B44B80">
            <w:pPr>
              <w:jc w:val="center"/>
              <w:rPr>
                <w:color w:val="000000" w:themeColor="text1"/>
                <w:sz w:val="20"/>
                <w:szCs w:val="20"/>
                <w:lang w:val="en-US"/>
              </w:rPr>
            </w:pPr>
            <w:r w:rsidRPr="00B44B80">
              <w:rPr>
                <w:rFonts w:ascii="Yoon SHO" w:eastAsia="Yoon SHO" w:hAnsi="Batang" w:cs="Batang" w:hint="eastAsia"/>
                <w:color w:val="000000" w:themeColor="text1"/>
                <w:sz w:val="20"/>
                <w:szCs w:val="20"/>
                <w:lang w:val="en-US" w:eastAsia="ko-KR"/>
              </w:rPr>
              <w:t>안녕하세요</w:t>
            </w:r>
          </w:p>
        </w:tc>
        <w:tc>
          <w:tcPr>
            <w:tcW w:w="816" w:type="dxa"/>
            <w:tcBorders>
              <w:top w:val="nil"/>
              <w:left w:val="nil"/>
              <w:bottom w:val="single" w:sz="4" w:space="0" w:color="auto"/>
              <w:right w:val="nil"/>
            </w:tcBorders>
            <w:shd w:val="clear" w:color="auto" w:fill="auto"/>
            <w:noWrap/>
            <w:vAlign w:val="center"/>
            <w:hideMark/>
          </w:tcPr>
          <w:p w14:paraId="060DC895"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0.1</w:t>
            </w:r>
          </w:p>
        </w:tc>
        <w:tc>
          <w:tcPr>
            <w:tcW w:w="960" w:type="dxa"/>
            <w:tcBorders>
              <w:top w:val="nil"/>
              <w:left w:val="nil"/>
              <w:bottom w:val="single" w:sz="4" w:space="0" w:color="auto"/>
              <w:right w:val="nil"/>
            </w:tcBorders>
            <w:shd w:val="clear" w:color="auto" w:fill="auto"/>
            <w:noWrap/>
            <w:vAlign w:val="center"/>
            <w:hideMark/>
          </w:tcPr>
          <w:p w14:paraId="59D4BB38"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0.04</w:t>
            </w:r>
          </w:p>
        </w:tc>
        <w:tc>
          <w:tcPr>
            <w:tcW w:w="983" w:type="dxa"/>
            <w:tcBorders>
              <w:top w:val="nil"/>
              <w:left w:val="nil"/>
              <w:bottom w:val="single" w:sz="4" w:space="0" w:color="auto"/>
              <w:right w:val="nil"/>
            </w:tcBorders>
            <w:vAlign w:val="center"/>
          </w:tcPr>
          <w:p w14:paraId="511F2AEF" w14:textId="77777777" w:rsidR="00B44B80" w:rsidRPr="00B44B80" w:rsidRDefault="00B44B80" w:rsidP="00B44B80">
            <w:pPr>
              <w:rPr>
                <w:color w:val="000000" w:themeColor="text1"/>
                <w:sz w:val="20"/>
                <w:szCs w:val="20"/>
                <w:lang w:val="en-US"/>
              </w:rPr>
            </w:pPr>
            <w:r w:rsidRPr="00B44B80">
              <w:rPr>
                <w:color w:val="000000" w:themeColor="text1"/>
                <w:sz w:val="20"/>
                <w:szCs w:val="20"/>
                <w:lang w:val="en-US"/>
              </w:rPr>
              <w:t>*</w:t>
            </w:r>
          </w:p>
        </w:tc>
      </w:tr>
      <w:tr w:rsidR="00B44B80" w:rsidRPr="00B44B80" w14:paraId="4C39E933" w14:textId="77777777" w:rsidTr="00FE4514">
        <w:trPr>
          <w:trHeight w:val="346"/>
        </w:trPr>
        <w:tc>
          <w:tcPr>
            <w:tcW w:w="461" w:type="dxa"/>
            <w:tcBorders>
              <w:top w:val="nil"/>
              <w:left w:val="nil"/>
              <w:bottom w:val="single" w:sz="4" w:space="0" w:color="auto"/>
              <w:right w:val="nil"/>
            </w:tcBorders>
            <w:shd w:val="clear" w:color="auto" w:fill="auto"/>
            <w:noWrap/>
            <w:vAlign w:val="center"/>
            <w:hideMark/>
          </w:tcPr>
          <w:p w14:paraId="407B510E"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83</w:t>
            </w:r>
          </w:p>
        </w:tc>
        <w:tc>
          <w:tcPr>
            <w:tcW w:w="2688" w:type="dxa"/>
            <w:gridSpan w:val="2"/>
            <w:tcBorders>
              <w:top w:val="nil"/>
              <w:left w:val="nil"/>
              <w:bottom w:val="single" w:sz="4" w:space="0" w:color="auto"/>
              <w:right w:val="nil"/>
            </w:tcBorders>
            <w:shd w:val="clear" w:color="auto" w:fill="auto"/>
            <w:noWrap/>
            <w:vAlign w:val="center"/>
            <w:hideMark/>
          </w:tcPr>
          <w:p w14:paraId="55E16F6F" w14:textId="77777777" w:rsidR="00B44B80" w:rsidRPr="00B44B80" w:rsidRDefault="00B44B80" w:rsidP="00B44B80">
            <w:pPr>
              <w:jc w:val="center"/>
              <w:rPr>
                <w:rFonts w:ascii="Yoon SHS" w:eastAsia="Yoon SHS"/>
                <w:color w:val="000000" w:themeColor="text1"/>
                <w:sz w:val="20"/>
                <w:szCs w:val="20"/>
                <w:lang w:val="en-US"/>
              </w:rPr>
            </w:pPr>
            <w:r w:rsidRPr="00B44B80">
              <w:rPr>
                <w:rFonts w:ascii="Yoon SHS" w:eastAsia="Yoon SHS"/>
                <w:color w:val="000000" w:themeColor="text1"/>
                <w:sz w:val="20"/>
                <w:szCs w:val="20"/>
                <w:lang w:val="en-US"/>
              </w:rPr>
              <w:t>Yoon</w:t>
            </w:r>
            <w:proofErr w:type="spellStart"/>
            <w:r w:rsidRPr="00B44B80">
              <w:rPr>
                <w:rFonts w:ascii="Yoon SHS" w:eastAsia="Yoon SHS" w:hAnsi="Batang" w:cs="Batang"/>
                <w:color w:val="000000" w:themeColor="text1"/>
                <w:sz w:val="20"/>
                <w:szCs w:val="20"/>
                <w:lang w:val="en-US"/>
              </w:rPr>
              <w:t>흥수</w:t>
            </w:r>
            <w:proofErr w:type="spellEnd"/>
          </w:p>
        </w:tc>
        <w:tc>
          <w:tcPr>
            <w:tcW w:w="1605" w:type="dxa"/>
            <w:tcBorders>
              <w:top w:val="nil"/>
              <w:left w:val="nil"/>
              <w:bottom w:val="single" w:sz="4" w:space="0" w:color="auto"/>
              <w:right w:val="nil"/>
            </w:tcBorders>
            <w:vAlign w:val="center"/>
          </w:tcPr>
          <w:p w14:paraId="447CDE00" w14:textId="77777777" w:rsidR="00B44B80" w:rsidRPr="00B44B80" w:rsidRDefault="00B44B80" w:rsidP="00B44B80">
            <w:pPr>
              <w:jc w:val="center"/>
              <w:rPr>
                <w:color w:val="000000" w:themeColor="text1"/>
                <w:sz w:val="20"/>
                <w:szCs w:val="20"/>
                <w:lang w:val="en-US"/>
              </w:rPr>
            </w:pPr>
            <w:r w:rsidRPr="00B44B80">
              <w:rPr>
                <w:rFonts w:ascii="Yoon SHS" w:eastAsia="Yoon SHS" w:hAnsi="Batang" w:cs="Batang" w:hint="eastAsia"/>
                <w:color w:val="000000" w:themeColor="text1"/>
                <w:sz w:val="20"/>
                <w:szCs w:val="20"/>
                <w:lang w:val="en-US" w:eastAsia="ko-KR"/>
              </w:rPr>
              <w:t>안녕하세요</w:t>
            </w:r>
          </w:p>
        </w:tc>
        <w:tc>
          <w:tcPr>
            <w:tcW w:w="816" w:type="dxa"/>
            <w:tcBorders>
              <w:top w:val="nil"/>
              <w:left w:val="nil"/>
              <w:bottom w:val="single" w:sz="4" w:space="0" w:color="auto"/>
              <w:right w:val="nil"/>
            </w:tcBorders>
            <w:shd w:val="clear" w:color="auto" w:fill="auto"/>
            <w:noWrap/>
            <w:vAlign w:val="center"/>
            <w:hideMark/>
          </w:tcPr>
          <w:p w14:paraId="055D7654"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0.1</w:t>
            </w:r>
          </w:p>
        </w:tc>
        <w:tc>
          <w:tcPr>
            <w:tcW w:w="960" w:type="dxa"/>
            <w:tcBorders>
              <w:top w:val="nil"/>
              <w:left w:val="nil"/>
              <w:bottom w:val="single" w:sz="4" w:space="0" w:color="auto"/>
              <w:right w:val="nil"/>
            </w:tcBorders>
            <w:shd w:val="clear" w:color="auto" w:fill="auto"/>
            <w:noWrap/>
            <w:vAlign w:val="center"/>
            <w:hideMark/>
          </w:tcPr>
          <w:p w14:paraId="6D911D33"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0.05</w:t>
            </w:r>
          </w:p>
        </w:tc>
        <w:tc>
          <w:tcPr>
            <w:tcW w:w="983" w:type="dxa"/>
            <w:tcBorders>
              <w:top w:val="nil"/>
              <w:left w:val="nil"/>
              <w:bottom w:val="single" w:sz="4" w:space="0" w:color="auto"/>
              <w:right w:val="nil"/>
            </w:tcBorders>
            <w:vAlign w:val="center"/>
          </w:tcPr>
          <w:p w14:paraId="731A1F91" w14:textId="77777777" w:rsidR="00B44B80" w:rsidRPr="00B44B80" w:rsidRDefault="00B44B80" w:rsidP="00B44B80">
            <w:pPr>
              <w:rPr>
                <w:color w:val="000000" w:themeColor="text1"/>
                <w:sz w:val="20"/>
                <w:szCs w:val="20"/>
                <w:lang w:val="en-US"/>
              </w:rPr>
            </w:pPr>
            <w:r w:rsidRPr="00B44B80">
              <w:rPr>
                <w:color w:val="000000" w:themeColor="text1"/>
                <w:sz w:val="20"/>
                <w:szCs w:val="20"/>
                <w:lang w:val="en-US"/>
              </w:rPr>
              <w:t>*</w:t>
            </w:r>
          </w:p>
        </w:tc>
      </w:tr>
      <w:tr w:rsidR="00B44B80" w:rsidRPr="00B44B80" w14:paraId="0B051172" w14:textId="77777777" w:rsidTr="00FE4514">
        <w:trPr>
          <w:trHeight w:val="346"/>
        </w:trPr>
        <w:tc>
          <w:tcPr>
            <w:tcW w:w="461" w:type="dxa"/>
            <w:tcBorders>
              <w:top w:val="nil"/>
              <w:left w:val="nil"/>
              <w:bottom w:val="single" w:sz="4" w:space="0" w:color="auto"/>
              <w:right w:val="nil"/>
            </w:tcBorders>
            <w:shd w:val="clear" w:color="auto" w:fill="auto"/>
            <w:noWrap/>
            <w:vAlign w:val="center"/>
            <w:hideMark/>
          </w:tcPr>
          <w:p w14:paraId="64B4162D"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84</w:t>
            </w:r>
          </w:p>
        </w:tc>
        <w:tc>
          <w:tcPr>
            <w:tcW w:w="2688" w:type="dxa"/>
            <w:gridSpan w:val="2"/>
            <w:tcBorders>
              <w:top w:val="nil"/>
              <w:left w:val="nil"/>
              <w:bottom w:val="single" w:sz="4" w:space="0" w:color="auto"/>
              <w:right w:val="nil"/>
            </w:tcBorders>
            <w:shd w:val="clear" w:color="auto" w:fill="auto"/>
            <w:noWrap/>
            <w:vAlign w:val="center"/>
            <w:hideMark/>
          </w:tcPr>
          <w:p w14:paraId="6BC3B594" w14:textId="77777777" w:rsidR="00B44B80" w:rsidRPr="00B44B80" w:rsidRDefault="00B44B80" w:rsidP="00B44B80">
            <w:pPr>
              <w:jc w:val="center"/>
              <w:rPr>
                <w:rFonts w:ascii="한겨레결체" w:eastAsia="한겨레결체" w:hAnsi="한겨레결체" w:cs="Calibri"/>
                <w:color w:val="000000" w:themeColor="text1"/>
                <w:sz w:val="20"/>
                <w:szCs w:val="20"/>
                <w:lang w:val="en-US"/>
              </w:rPr>
            </w:pPr>
            <w:proofErr w:type="spellStart"/>
            <w:r w:rsidRPr="00B44B80">
              <w:rPr>
                <w:rFonts w:ascii="한겨레결체" w:eastAsia="한겨레결체" w:hAnsi="한겨레결체" w:cs="Calibri" w:hint="eastAsia"/>
                <w:color w:val="000000" w:themeColor="text1"/>
                <w:sz w:val="20"/>
                <w:szCs w:val="20"/>
                <w:lang w:val="en-US"/>
              </w:rPr>
              <w:t>한겨레결체</w:t>
            </w:r>
            <w:proofErr w:type="spellEnd"/>
          </w:p>
        </w:tc>
        <w:tc>
          <w:tcPr>
            <w:tcW w:w="1605" w:type="dxa"/>
            <w:tcBorders>
              <w:top w:val="nil"/>
              <w:left w:val="nil"/>
              <w:bottom w:val="single" w:sz="4" w:space="0" w:color="auto"/>
              <w:right w:val="nil"/>
            </w:tcBorders>
            <w:vAlign w:val="center"/>
          </w:tcPr>
          <w:p w14:paraId="4E19EAEC" w14:textId="77777777" w:rsidR="00B44B80" w:rsidRPr="00B44B80" w:rsidRDefault="00B44B80" w:rsidP="00B44B80">
            <w:pPr>
              <w:jc w:val="center"/>
              <w:rPr>
                <w:color w:val="000000" w:themeColor="text1"/>
                <w:sz w:val="20"/>
                <w:szCs w:val="20"/>
                <w:lang w:val="en-US"/>
              </w:rPr>
            </w:pPr>
            <w:r w:rsidRPr="00B44B80">
              <w:rPr>
                <w:rFonts w:ascii="한겨레결체" w:eastAsia="한겨레결체" w:hAnsi="한겨레결체" w:cs="Calibri" w:hint="eastAsia"/>
                <w:color w:val="000000" w:themeColor="text1"/>
                <w:sz w:val="20"/>
                <w:szCs w:val="20"/>
                <w:lang w:val="en-US" w:eastAsia="ko-KR"/>
              </w:rPr>
              <w:t>안녕하세요</w:t>
            </w:r>
          </w:p>
        </w:tc>
        <w:tc>
          <w:tcPr>
            <w:tcW w:w="816" w:type="dxa"/>
            <w:tcBorders>
              <w:top w:val="nil"/>
              <w:left w:val="nil"/>
              <w:bottom w:val="single" w:sz="4" w:space="0" w:color="auto"/>
              <w:right w:val="nil"/>
            </w:tcBorders>
            <w:shd w:val="clear" w:color="auto" w:fill="auto"/>
            <w:noWrap/>
            <w:vAlign w:val="center"/>
            <w:hideMark/>
          </w:tcPr>
          <w:p w14:paraId="535638D3"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0.08</w:t>
            </w:r>
          </w:p>
        </w:tc>
        <w:tc>
          <w:tcPr>
            <w:tcW w:w="960" w:type="dxa"/>
            <w:tcBorders>
              <w:top w:val="nil"/>
              <w:left w:val="nil"/>
              <w:bottom w:val="single" w:sz="4" w:space="0" w:color="auto"/>
              <w:right w:val="nil"/>
            </w:tcBorders>
            <w:shd w:val="clear" w:color="auto" w:fill="auto"/>
            <w:noWrap/>
            <w:vAlign w:val="center"/>
            <w:hideMark/>
          </w:tcPr>
          <w:p w14:paraId="2DCECF5E"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0.13</w:t>
            </w:r>
          </w:p>
        </w:tc>
        <w:tc>
          <w:tcPr>
            <w:tcW w:w="983" w:type="dxa"/>
            <w:tcBorders>
              <w:top w:val="nil"/>
              <w:left w:val="nil"/>
              <w:bottom w:val="single" w:sz="4" w:space="0" w:color="auto"/>
              <w:right w:val="nil"/>
            </w:tcBorders>
            <w:vAlign w:val="center"/>
          </w:tcPr>
          <w:p w14:paraId="71F62562" w14:textId="77777777" w:rsidR="00B44B80" w:rsidRPr="00B44B80" w:rsidRDefault="00B44B80" w:rsidP="00B44B80">
            <w:pPr>
              <w:rPr>
                <w:color w:val="000000" w:themeColor="text1"/>
                <w:sz w:val="20"/>
                <w:szCs w:val="20"/>
                <w:lang w:val="en-US"/>
              </w:rPr>
            </w:pPr>
          </w:p>
        </w:tc>
      </w:tr>
      <w:tr w:rsidR="00B44B80" w:rsidRPr="00B44B80" w14:paraId="07AA317A" w14:textId="77777777" w:rsidTr="00FE4514">
        <w:trPr>
          <w:trHeight w:val="346"/>
        </w:trPr>
        <w:tc>
          <w:tcPr>
            <w:tcW w:w="461" w:type="dxa"/>
            <w:tcBorders>
              <w:top w:val="nil"/>
              <w:left w:val="nil"/>
              <w:bottom w:val="single" w:sz="4" w:space="0" w:color="auto"/>
              <w:right w:val="nil"/>
            </w:tcBorders>
            <w:shd w:val="clear" w:color="auto" w:fill="auto"/>
            <w:noWrap/>
            <w:vAlign w:val="center"/>
            <w:hideMark/>
          </w:tcPr>
          <w:p w14:paraId="5C7B0B2B"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85</w:t>
            </w:r>
          </w:p>
        </w:tc>
        <w:tc>
          <w:tcPr>
            <w:tcW w:w="2688" w:type="dxa"/>
            <w:gridSpan w:val="2"/>
            <w:tcBorders>
              <w:top w:val="nil"/>
              <w:left w:val="nil"/>
              <w:bottom w:val="single" w:sz="4" w:space="0" w:color="auto"/>
              <w:right w:val="nil"/>
            </w:tcBorders>
            <w:shd w:val="clear" w:color="auto" w:fill="auto"/>
            <w:noWrap/>
            <w:vAlign w:val="center"/>
            <w:hideMark/>
          </w:tcPr>
          <w:p w14:paraId="776858C5" w14:textId="77777777" w:rsidR="00B44B80" w:rsidRPr="00B44B80" w:rsidRDefault="00B44B80" w:rsidP="00B44B80">
            <w:pPr>
              <w:jc w:val="center"/>
              <w:rPr>
                <w:rFonts w:ascii="Chosun Centennial" w:eastAsia="Chosun Centennial" w:hAnsi="Chosun Centennial" w:cs="Calibri"/>
                <w:color w:val="000000" w:themeColor="text1"/>
                <w:sz w:val="20"/>
                <w:szCs w:val="20"/>
                <w:lang w:val="en-US" w:eastAsia="ko-KR"/>
              </w:rPr>
            </w:pPr>
            <w:proofErr w:type="spellStart"/>
            <w:r w:rsidRPr="00B44B80">
              <w:rPr>
                <w:rFonts w:ascii="Chosun Centennial" w:eastAsia="Chosun Centennial" w:hAnsi="Chosun Centennial" w:cs="Calibri" w:hint="eastAsia"/>
                <w:color w:val="000000" w:themeColor="text1"/>
                <w:sz w:val="20"/>
                <w:szCs w:val="20"/>
                <w:lang w:val="en-US"/>
              </w:rPr>
              <w:t>조선일보명조체</w:t>
            </w:r>
            <w:proofErr w:type="spellEnd"/>
          </w:p>
        </w:tc>
        <w:tc>
          <w:tcPr>
            <w:tcW w:w="1605" w:type="dxa"/>
            <w:tcBorders>
              <w:top w:val="nil"/>
              <w:left w:val="nil"/>
              <w:bottom w:val="single" w:sz="4" w:space="0" w:color="auto"/>
              <w:right w:val="nil"/>
            </w:tcBorders>
            <w:vAlign w:val="center"/>
          </w:tcPr>
          <w:p w14:paraId="792269D6" w14:textId="77777777" w:rsidR="00B44B80" w:rsidRPr="00B44B80" w:rsidRDefault="00B44B80" w:rsidP="00B44B80">
            <w:pPr>
              <w:jc w:val="center"/>
              <w:rPr>
                <w:color w:val="000000" w:themeColor="text1"/>
                <w:sz w:val="20"/>
                <w:szCs w:val="20"/>
                <w:lang w:val="en-US"/>
              </w:rPr>
            </w:pPr>
            <w:r w:rsidRPr="00B44B80">
              <w:rPr>
                <w:rFonts w:ascii="Chosun Centennial" w:eastAsia="Chosun Centennial" w:hAnsi="Chosun Centennial" w:cs="Calibri" w:hint="eastAsia"/>
                <w:color w:val="000000" w:themeColor="text1"/>
                <w:sz w:val="20"/>
                <w:szCs w:val="20"/>
                <w:lang w:val="en-US" w:eastAsia="ko-KR"/>
              </w:rPr>
              <w:t>안녕하세요</w:t>
            </w:r>
          </w:p>
        </w:tc>
        <w:tc>
          <w:tcPr>
            <w:tcW w:w="816" w:type="dxa"/>
            <w:tcBorders>
              <w:top w:val="nil"/>
              <w:left w:val="nil"/>
              <w:bottom w:val="single" w:sz="4" w:space="0" w:color="auto"/>
              <w:right w:val="nil"/>
            </w:tcBorders>
            <w:shd w:val="clear" w:color="auto" w:fill="auto"/>
            <w:noWrap/>
            <w:vAlign w:val="center"/>
            <w:hideMark/>
          </w:tcPr>
          <w:p w14:paraId="384322B7"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0.08</w:t>
            </w:r>
          </w:p>
        </w:tc>
        <w:tc>
          <w:tcPr>
            <w:tcW w:w="960" w:type="dxa"/>
            <w:tcBorders>
              <w:top w:val="nil"/>
              <w:left w:val="nil"/>
              <w:bottom w:val="single" w:sz="4" w:space="0" w:color="auto"/>
              <w:right w:val="nil"/>
            </w:tcBorders>
            <w:shd w:val="clear" w:color="auto" w:fill="auto"/>
            <w:noWrap/>
            <w:vAlign w:val="center"/>
            <w:hideMark/>
          </w:tcPr>
          <w:p w14:paraId="02979695"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0.09</w:t>
            </w:r>
          </w:p>
        </w:tc>
        <w:tc>
          <w:tcPr>
            <w:tcW w:w="983" w:type="dxa"/>
            <w:tcBorders>
              <w:top w:val="nil"/>
              <w:left w:val="nil"/>
              <w:bottom w:val="single" w:sz="4" w:space="0" w:color="auto"/>
              <w:right w:val="nil"/>
            </w:tcBorders>
            <w:vAlign w:val="center"/>
          </w:tcPr>
          <w:p w14:paraId="0C788C47" w14:textId="77777777" w:rsidR="00B44B80" w:rsidRPr="00B44B80" w:rsidRDefault="00B44B80" w:rsidP="00B44B80">
            <w:pPr>
              <w:rPr>
                <w:color w:val="000000" w:themeColor="text1"/>
                <w:sz w:val="20"/>
                <w:szCs w:val="20"/>
                <w:lang w:val="en-US"/>
              </w:rPr>
            </w:pPr>
          </w:p>
        </w:tc>
      </w:tr>
      <w:tr w:rsidR="00B44B80" w:rsidRPr="00B44B80" w14:paraId="5214693B" w14:textId="77777777" w:rsidTr="00FE4514">
        <w:trPr>
          <w:trHeight w:val="346"/>
        </w:trPr>
        <w:tc>
          <w:tcPr>
            <w:tcW w:w="461" w:type="dxa"/>
            <w:tcBorders>
              <w:top w:val="nil"/>
              <w:left w:val="nil"/>
              <w:bottom w:val="single" w:sz="4" w:space="0" w:color="auto"/>
              <w:right w:val="nil"/>
            </w:tcBorders>
            <w:shd w:val="clear" w:color="auto" w:fill="auto"/>
            <w:noWrap/>
            <w:vAlign w:val="center"/>
            <w:hideMark/>
          </w:tcPr>
          <w:p w14:paraId="2738C9D6"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86</w:t>
            </w:r>
          </w:p>
        </w:tc>
        <w:tc>
          <w:tcPr>
            <w:tcW w:w="2688" w:type="dxa"/>
            <w:gridSpan w:val="2"/>
            <w:tcBorders>
              <w:top w:val="nil"/>
              <w:left w:val="nil"/>
              <w:bottom w:val="single" w:sz="4" w:space="0" w:color="auto"/>
              <w:right w:val="nil"/>
            </w:tcBorders>
            <w:shd w:val="clear" w:color="auto" w:fill="auto"/>
            <w:noWrap/>
            <w:vAlign w:val="center"/>
            <w:hideMark/>
          </w:tcPr>
          <w:p w14:paraId="48A3EDFD" w14:textId="77777777" w:rsidR="00B44B80" w:rsidRPr="00B44B80" w:rsidRDefault="00B44B80" w:rsidP="00B44B80">
            <w:pPr>
              <w:jc w:val="center"/>
              <w:rPr>
                <w:rFonts w:ascii="FBLee2001-Medium" w:eastAsia="FBLee2001-Medium" w:hAnsi="Calibri" w:cs="Calibri"/>
                <w:color w:val="000000" w:themeColor="text1"/>
                <w:sz w:val="20"/>
                <w:szCs w:val="20"/>
                <w:lang w:val="en-US"/>
              </w:rPr>
            </w:pPr>
            <w:r w:rsidRPr="00B44B80">
              <w:rPr>
                <w:rFonts w:ascii="FBLee2001-Medium" w:eastAsia="FBLee2001-Medium" w:hAnsi="Calibri" w:cs="Calibri"/>
                <w:color w:val="000000" w:themeColor="text1"/>
                <w:sz w:val="20"/>
                <w:szCs w:val="20"/>
                <w:lang w:val="en-US"/>
              </w:rPr>
              <w:t>FB</w:t>
            </w:r>
            <w:proofErr w:type="spellStart"/>
            <w:r w:rsidRPr="00B44B80">
              <w:rPr>
                <w:rFonts w:ascii="FBLee2001-Medium" w:eastAsia="FBLee2001-Medium" w:hAnsi="Calibri" w:cs="Calibri" w:hint="eastAsia"/>
                <w:color w:val="000000" w:themeColor="text1"/>
                <w:sz w:val="20"/>
                <w:szCs w:val="20"/>
                <w:lang w:val="en-US"/>
              </w:rPr>
              <w:t>이철수</w:t>
            </w:r>
            <w:proofErr w:type="spellEnd"/>
            <w:r w:rsidRPr="00B44B80">
              <w:rPr>
                <w:rFonts w:ascii="FBLee2001-Medium" w:eastAsia="FBLee2001-Medium" w:hAnsi="Calibri" w:cs="Calibri"/>
                <w:color w:val="000000" w:themeColor="text1"/>
                <w:sz w:val="20"/>
                <w:szCs w:val="20"/>
                <w:lang w:val="en-US"/>
              </w:rPr>
              <w:t>2001</w:t>
            </w:r>
            <w:proofErr w:type="spellStart"/>
            <w:r w:rsidRPr="00B44B80">
              <w:rPr>
                <w:rFonts w:ascii="FBLee2001-Medium" w:eastAsia="FBLee2001-Medium" w:hAnsi="Calibri" w:cs="Calibri" w:hint="eastAsia"/>
                <w:color w:val="000000" w:themeColor="text1"/>
                <w:sz w:val="20"/>
                <w:szCs w:val="20"/>
                <w:lang w:val="en-US"/>
              </w:rPr>
              <w:t>목판</w:t>
            </w:r>
            <w:proofErr w:type="spellEnd"/>
            <w:r w:rsidRPr="00B44B80">
              <w:rPr>
                <w:rFonts w:ascii="FBLee2001-Medium" w:eastAsia="FBLee2001-Medium" w:hAnsi="Calibri" w:cs="Calibri"/>
                <w:color w:val="000000" w:themeColor="text1"/>
                <w:sz w:val="20"/>
                <w:szCs w:val="20"/>
                <w:lang w:val="en-US"/>
              </w:rPr>
              <w:t>M</w:t>
            </w:r>
          </w:p>
        </w:tc>
        <w:tc>
          <w:tcPr>
            <w:tcW w:w="1605" w:type="dxa"/>
            <w:tcBorders>
              <w:top w:val="nil"/>
              <w:left w:val="nil"/>
              <w:bottom w:val="single" w:sz="4" w:space="0" w:color="auto"/>
              <w:right w:val="nil"/>
            </w:tcBorders>
            <w:vAlign w:val="center"/>
          </w:tcPr>
          <w:p w14:paraId="53EDCE4A" w14:textId="77777777" w:rsidR="00B44B80" w:rsidRPr="00B44B80" w:rsidRDefault="00B44B80" w:rsidP="00B44B80">
            <w:pPr>
              <w:jc w:val="center"/>
              <w:rPr>
                <w:color w:val="000000" w:themeColor="text1"/>
                <w:sz w:val="20"/>
                <w:szCs w:val="20"/>
                <w:lang w:val="en-US"/>
              </w:rPr>
            </w:pPr>
            <w:r w:rsidRPr="00B44B80">
              <w:rPr>
                <w:rFonts w:ascii="FBLee2001-Medium" w:eastAsia="FBLee2001-Medium" w:hAnsi="Calibri" w:cs="Calibri" w:hint="eastAsia"/>
                <w:color w:val="000000" w:themeColor="text1"/>
                <w:sz w:val="20"/>
                <w:szCs w:val="20"/>
                <w:lang w:val="en-US" w:eastAsia="ko-KR"/>
              </w:rPr>
              <w:t>안녕하세요</w:t>
            </w:r>
          </w:p>
        </w:tc>
        <w:tc>
          <w:tcPr>
            <w:tcW w:w="816" w:type="dxa"/>
            <w:tcBorders>
              <w:top w:val="nil"/>
              <w:left w:val="nil"/>
              <w:bottom w:val="single" w:sz="4" w:space="0" w:color="auto"/>
              <w:right w:val="nil"/>
            </w:tcBorders>
            <w:shd w:val="clear" w:color="auto" w:fill="auto"/>
            <w:noWrap/>
            <w:vAlign w:val="center"/>
            <w:hideMark/>
          </w:tcPr>
          <w:p w14:paraId="650FBC61"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0.08</w:t>
            </w:r>
          </w:p>
        </w:tc>
        <w:tc>
          <w:tcPr>
            <w:tcW w:w="960" w:type="dxa"/>
            <w:tcBorders>
              <w:top w:val="nil"/>
              <w:left w:val="nil"/>
              <w:bottom w:val="single" w:sz="4" w:space="0" w:color="auto"/>
              <w:right w:val="nil"/>
            </w:tcBorders>
            <w:shd w:val="clear" w:color="auto" w:fill="auto"/>
            <w:noWrap/>
            <w:vAlign w:val="center"/>
            <w:hideMark/>
          </w:tcPr>
          <w:p w14:paraId="27BACABA"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0.11</w:t>
            </w:r>
          </w:p>
        </w:tc>
        <w:tc>
          <w:tcPr>
            <w:tcW w:w="983" w:type="dxa"/>
            <w:tcBorders>
              <w:top w:val="nil"/>
              <w:left w:val="nil"/>
              <w:bottom w:val="single" w:sz="4" w:space="0" w:color="auto"/>
              <w:right w:val="nil"/>
            </w:tcBorders>
            <w:vAlign w:val="center"/>
          </w:tcPr>
          <w:p w14:paraId="44001437" w14:textId="77777777" w:rsidR="00B44B80" w:rsidRPr="00B44B80" w:rsidRDefault="00B44B80" w:rsidP="00B44B80">
            <w:pPr>
              <w:rPr>
                <w:color w:val="000000" w:themeColor="text1"/>
                <w:sz w:val="20"/>
                <w:szCs w:val="20"/>
                <w:lang w:val="en-US"/>
              </w:rPr>
            </w:pPr>
          </w:p>
        </w:tc>
      </w:tr>
      <w:tr w:rsidR="00B44B80" w:rsidRPr="00B44B80" w14:paraId="64E76CDE" w14:textId="77777777" w:rsidTr="00FE4514">
        <w:trPr>
          <w:trHeight w:val="346"/>
        </w:trPr>
        <w:tc>
          <w:tcPr>
            <w:tcW w:w="461" w:type="dxa"/>
            <w:tcBorders>
              <w:top w:val="nil"/>
              <w:left w:val="nil"/>
              <w:bottom w:val="single" w:sz="4" w:space="0" w:color="auto"/>
              <w:right w:val="nil"/>
            </w:tcBorders>
            <w:shd w:val="clear" w:color="auto" w:fill="auto"/>
            <w:noWrap/>
            <w:vAlign w:val="center"/>
            <w:hideMark/>
          </w:tcPr>
          <w:p w14:paraId="7415E1CF"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87</w:t>
            </w:r>
          </w:p>
        </w:tc>
        <w:tc>
          <w:tcPr>
            <w:tcW w:w="2688" w:type="dxa"/>
            <w:gridSpan w:val="2"/>
            <w:tcBorders>
              <w:top w:val="nil"/>
              <w:left w:val="nil"/>
              <w:bottom w:val="single" w:sz="4" w:space="0" w:color="auto"/>
              <w:right w:val="nil"/>
            </w:tcBorders>
            <w:shd w:val="clear" w:color="auto" w:fill="auto"/>
            <w:noWrap/>
            <w:vAlign w:val="center"/>
            <w:hideMark/>
          </w:tcPr>
          <w:p w14:paraId="0684B930" w14:textId="77777777" w:rsidR="00B44B80" w:rsidRPr="00B44B80" w:rsidRDefault="00B44B80" w:rsidP="00B44B80">
            <w:pPr>
              <w:jc w:val="center"/>
              <w:rPr>
                <w:rFonts w:ascii="FBLee2001T-Medium" w:eastAsia="FBLee2001T-Medium" w:hAnsi="Calibri" w:cs="Calibri"/>
                <w:color w:val="000000" w:themeColor="text1"/>
                <w:sz w:val="20"/>
                <w:szCs w:val="20"/>
                <w:lang w:val="en-US"/>
              </w:rPr>
            </w:pPr>
            <w:r w:rsidRPr="00B44B80">
              <w:rPr>
                <w:rFonts w:ascii="FBLee2001T-Medium" w:eastAsia="FBLee2001T-Medium" w:hAnsi="Calibri" w:cs="Calibri"/>
                <w:color w:val="000000" w:themeColor="text1"/>
                <w:sz w:val="20"/>
                <w:szCs w:val="20"/>
                <w:lang w:val="en-US"/>
              </w:rPr>
              <w:t>FB</w:t>
            </w:r>
            <w:proofErr w:type="spellStart"/>
            <w:r w:rsidRPr="00B44B80">
              <w:rPr>
                <w:rFonts w:ascii="FBLee2001T-Medium" w:eastAsia="FBLee2001T-Medium" w:hAnsi="Calibri" w:cs="Calibri" w:hint="eastAsia"/>
                <w:color w:val="000000" w:themeColor="text1"/>
                <w:sz w:val="20"/>
                <w:szCs w:val="20"/>
                <w:lang w:val="en-US"/>
              </w:rPr>
              <w:t>이철수</w:t>
            </w:r>
            <w:proofErr w:type="spellEnd"/>
            <w:r w:rsidRPr="00B44B80">
              <w:rPr>
                <w:rFonts w:ascii="FBLee2001T-Medium" w:eastAsia="FBLee2001T-Medium" w:hAnsi="Calibri" w:cs="Calibri"/>
                <w:color w:val="000000" w:themeColor="text1"/>
                <w:sz w:val="20"/>
                <w:szCs w:val="20"/>
                <w:lang w:val="en-US"/>
              </w:rPr>
              <w:t>2001</w:t>
            </w:r>
            <w:proofErr w:type="spellStart"/>
            <w:r w:rsidRPr="00B44B80">
              <w:rPr>
                <w:rFonts w:ascii="FBLee2001T-Medium" w:eastAsia="FBLee2001T-Medium" w:hAnsi="Calibri" w:cs="Calibri" w:hint="eastAsia"/>
                <w:color w:val="000000" w:themeColor="text1"/>
                <w:sz w:val="20"/>
                <w:szCs w:val="20"/>
                <w:lang w:val="en-US"/>
              </w:rPr>
              <w:t>목판</w:t>
            </w:r>
            <w:proofErr w:type="spellEnd"/>
            <w:r w:rsidRPr="00B44B80">
              <w:rPr>
                <w:rFonts w:ascii="FBLee2001T-Medium" w:eastAsia="FBLee2001T-Medium" w:hAnsi="Calibri" w:cs="Calibri"/>
                <w:color w:val="000000" w:themeColor="text1"/>
                <w:sz w:val="20"/>
                <w:szCs w:val="20"/>
                <w:lang w:val="en-US"/>
              </w:rPr>
              <w:t>TM</w:t>
            </w:r>
          </w:p>
        </w:tc>
        <w:tc>
          <w:tcPr>
            <w:tcW w:w="1605" w:type="dxa"/>
            <w:tcBorders>
              <w:top w:val="nil"/>
              <w:left w:val="nil"/>
              <w:bottom w:val="single" w:sz="4" w:space="0" w:color="auto"/>
              <w:right w:val="nil"/>
            </w:tcBorders>
            <w:vAlign w:val="center"/>
          </w:tcPr>
          <w:p w14:paraId="2CC12B00" w14:textId="77777777" w:rsidR="00B44B80" w:rsidRPr="00B44B80" w:rsidRDefault="00B44B80" w:rsidP="00B44B80">
            <w:pPr>
              <w:jc w:val="center"/>
              <w:rPr>
                <w:color w:val="000000" w:themeColor="text1"/>
                <w:sz w:val="20"/>
                <w:szCs w:val="20"/>
                <w:lang w:val="en-US"/>
              </w:rPr>
            </w:pPr>
            <w:r w:rsidRPr="00B44B80">
              <w:rPr>
                <w:rFonts w:ascii="FBLee2001T-Medium" w:eastAsia="FBLee2001T-Medium" w:hAnsi="Calibri" w:cs="Calibri" w:hint="eastAsia"/>
                <w:color w:val="000000" w:themeColor="text1"/>
                <w:sz w:val="20"/>
                <w:szCs w:val="20"/>
                <w:lang w:val="en-US" w:eastAsia="ko-KR"/>
              </w:rPr>
              <w:t>안녕하세요</w:t>
            </w:r>
          </w:p>
        </w:tc>
        <w:tc>
          <w:tcPr>
            <w:tcW w:w="816" w:type="dxa"/>
            <w:tcBorders>
              <w:top w:val="nil"/>
              <w:left w:val="nil"/>
              <w:bottom w:val="single" w:sz="4" w:space="0" w:color="auto"/>
              <w:right w:val="nil"/>
            </w:tcBorders>
            <w:shd w:val="clear" w:color="auto" w:fill="auto"/>
            <w:noWrap/>
            <w:vAlign w:val="center"/>
            <w:hideMark/>
          </w:tcPr>
          <w:p w14:paraId="099B5A32"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0.08</w:t>
            </w:r>
          </w:p>
        </w:tc>
        <w:tc>
          <w:tcPr>
            <w:tcW w:w="960" w:type="dxa"/>
            <w:tcBorders>
              <w:top w:val="nil"/>
              <w:left w:val="nil"/>
              <w:bottom w:val="single" w:sz="4" w:space="0" w:color="auto"/>
              <w:right w:val="nil"/>
            </w:tcBorders>
            <w:shd w:val="clear" w:color="auto" w:fill="auto"/>
            <w:noWrap/>
            <w:vAlign w:val="center"/>
            <w:hideMark/>
          </w:tcPr>
          <w:p w14:paraId="27DFF6AC"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0.11</w:t>
            </w:r>
          </w:p>
        </w:tc>
        <w:tc>
          <w:tcPr>
            <w:tcW w:w="983" w:type="dxa"/>
            <w:tcBorders>
              <w:top w:val="nil"/>
              <w:left w:val="nil"/>
              <w:bottom w:val="single" w:sz="4" w:space="0" w:color="auto"/>
              <w:right w:val="nil"/>
            </w:tcBorders>
            <w:vAlign w:val="center"/>
          </w:tcPr>
          <w:p w14:paraId="5606FB66" w14:textId="77777777" w:rsidR="00B44B80" w:rsidRPr="00B44B80" w:rsidRDefault="00B44B80" w:rsidP="00B44B80">
            <w:pPr>
              <w:rPr>
                <w:color w:val="000000" w:themeColor="text1"/>
                <w:sz w:val="20"/>
                <w:szCs w:val="20"/>
                <w:lang w:val="en-US"/>
              </w:rPr>
            </w:pPr>
          </w:p>
        </w:tc>
      </w:tr>
      <w:tr w:rsidR="00B44B80" w:rsidRPr="00B44B80" w14:paraId="30BABC82" w14:textId="77777777" w:rsidTr="00FE4514">
        <w:trPr>
          <w:trHeight w:val="346"/>
        </w:trPr>
        <w:tc>
          <w:tcPr>
            <w:tcW w:w="461" w:type="dxa"/>
            <w:tcBorders>
              <w:top w:val="nil"/>
              <w:left w:val="nil"/>
              <w:bottom w:val="single" w:sz="4" w:space="0" w:color="auto"/>
              <w:right w:val="nil"/>
            </w:tcBorders>
            <w:shd w:val="clear" w:color="auto" w:fill="auto"/>
            <w:noWrap/>
            <w:vAlign w:val="center"/>
            <w:hideMark/>
          </w:tcPr>
          <w:p w14:paraId="1D48614F"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88</w:t>
            </w:r>
          </w:p>
        </w:tc>
        <w:tc>
          <w:tcPr>
            <w:tcW w:w="2688" w:type="dxa"/>
            <w:gridSpan w:val="2"/>
            <w:tcBorders>
              <w:top w:val="nil"/>
              <w:left w:val="nil"/>
              <w:bottom w:val="single" w:sz="4" w:space="0" w:color="auto"/>
              <w:right w:val="nil"/>
            </w:tcBorders>
            <w:shd w:val="clear" w:color="auto" w:fill="auto"/>
            <w:noWrap/>
            <w:vAlign w:val="center"/>
            <w:hideMark/>
          </w:tcPr>
          <w:p w14:paraId="7CC9D34F" w14:textId="77777777" w:rsidR="00B44B80" w:rsidRPr="00B44B80" w:rsidRDefault="00B44B80" w:rsidP="00B44B80">
            <w:pPr>
              <w:jc w:val="center"/>
              <w:rPr>
                <w:rFonts w:ascii="SangSangShinb7" w:eastAsia="SangSangShinb7" w:hAnsi="SangSangShinb7" w:cs="Calibri"/>
                <w:color w:val="000000" w:themeColor="text1"/>
                <w:sz w:val="20"/>
                <w:szCs w:val="20"/>
                <w:lang w:val="en-US"/>
              </w:rPr>
            </w:pPr>
            <w:proofErr w:type="spellStart"/>
            <w:r w:rsidRPr="00B44B80">
              <w:rPr>
                <w:rFonts w:ascii="SangSangShinb7" w:eastAsia="SangSangShinb7" w:hAnsi="SangSangShinb7" w:cs="Calibri" w:hint="eastAsia"/>
                <w:color w:val="000000" w:themeColor="text1"/>
                <w:sz w:val="20"/>
                <w:szCs w:val="20"/>
                <w:lang w:val="en-US"/>
              </w:rPr>
              <w:t>신비는일곱살</w:t>
            </w:r>
            <w:proofErr w:type="spellEnd"/>
          </w:p>
        </w:tc>
        <w:tc>
          <w:tcPr>
            <w:tcW w:w="1605" w:type="dxa"/>
            <w:tcBorders>
              <w:top w:val="nil"/>
              <w:left w:val="nil"/>
              <w:bottom w:val="single" w:sz="4" w:space="0" w:color="auto"/>
              <w:right w:val="nil"/>
            </w:tcBorders>
            <w:vAlign w:val="center"/>
          </w:tcPr>
          <w:p w14:paraId="65BC8611" w14:textId="77777777" w:rsidR="00B44B80" w:rsidRPr="00B44B80" w:rsidRDefault="00B44B80" w:rsidP="00B44B80">
            <w:pPr>
              <w:jc w:val="center"/>
              <w:rPr>
                <w:color w:val="000000" w:themeColor="text1"/>
                <w:sz w:val="20"/>
                <w:szCs w:val="20"/>
                <w:lang w:val="en-US"/>
              </w:rPr>
            </w:pPr>
            <w:r w:rsidRPr="00B44B80">
              <w:rPr>
                <w:rFonts w:ascii="SangSangShinb7" w:eastAsia="SangSangShinb7" w:hAnsi="SangSangShinb7" w:cs="Calibri" w:hint="eastAsia"/>
                <w:color w:val="000000" w:themeColor="text1"/>
                <w:sz w:val="20"/>
                <w:szCs w:val="20"/>
                <w:lang w:val="en-US" w:eastAsia="ko-KR"/>
              </w:rPr>
              <w:t>안녕하세요</w:t>
            </w:r>
          </w:p>
        </w:tc>
        <w:tc>
          <w:tcPr>
            <w:tcW w:w="816" w:type="dxa"/>
            <w:tcBorders>
              <w:top w:val="nil"/>
              <w:left w:val="nil"/>
              <w:bottom w:val="single" w:sz="4" w:space="0" w:color="auto"/>
              <w:right w:val="nil"/>
            </w:tcBorders>
            <w:shd w:val="clear" w:color="auto" w:fill="auto"/>
            <w:noWrap/>
            <w:vAlign w:val="center"/>
            <w:hideMark/>
          </w:tcPr>
          <w:p w14:paraId="0C702A7F"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0.06</w:t>
            </w:r>
          </w:p>
        </w:tc>
        <w:tc>
          <w:tcPr>
            <w:tcW w:w="960" w:type="dxa"/>
            <w:tcBorders>
              <w:top w:val="nil"/>
              <w:left w:val="nil"/>
              <w:bottom w:val="single" w:sz="4" w:space="0" w:color="auto"/>
              <w:right w:val="nil"/>
            </w:tcBorders>
            <w:shd w:val="clear" w:color="auto" w:fill="auto"/>
            <w:noWrap/>
            <w:vAlign w:val="center"/>
            <w:hideMark/>
          </w:tcPr>
          <w:p w14:paraId="461B0854" w14:textId="77777777" w:rsidR="00B44B80" w:rsidRPr="00B44B80" w:rsidRDefault="00B44B80" w:rsidP="00B44B80">
            <w:pPr>
              <w:jc w:val="center"/>
              <w:rPr>
                <w:color w:val="000000" w:themeColor="text1"/>
                <w:sz w:val="20"/>
                <w:szCs w:val="20"/>
                <w:lang w:val="en-US"/>
              </w:rPr>
            </w:pPr>
            <w:r w:rsidRPr="00B44B80">
              <w:rPr>
                <w:color w:val="000000" w:themeColor="text1"/>
                <w:sz w:val="20"/>
                <w:szCs w:val="20"/>
                <w:lang w:val="en-US"/>
              </w:rPr>
              <w:t>0.26</w:t>
            </w:r>
          </w:p>
        </w:tc>
        <w:tc>
          <w:tcPr>
            <w:tcW w:w="983" w:type="dxa"/>
            <w:tcBorders>
              <w:top w:val="nil"/>
              <w:left w:val="nil"/>
              <w:bottom w:val="single" w:sz="4" w:space="0" w:color="auto"/>
              <w:right w:val="nil"/>
            </w:tcBorders>
            <w:vAlign w:val="center"/>
          </w:tcPr>
          <w:p w14:paraId="161B4F37" w14:textId="77777777" w:rsidR="00B44B80" w:rsidRPr="00B44B80" w:rsidRDefault="00B44B80" w:rsidP="00B44B80">
            <w:pPr>
              <w:rPr>
                <w:color w:val="000000" w:themeColor="text1"/>
                <w:sz w:val="20"/>
                <w:szCs w:val="20"/>
                <w:lang w:val="en-US"/>
              </w:rPr>
            </w:pPr>
          </w:p>
        </w:tc>
      </w:tr>
    </w:tbl>
    <w:p w14:paraId="06DEA4AA" w14:textId="77777777" w:rsidR="00B44B80" w:rsidRPr="00B44B80" w:rsidRDefault="00B44B80" w:rsidP="00B44B80">
      <w:pPr>
        <w:spacing w:line="276" w:lineRule="auto"/>
        <w:rPr>
          <w:color w:val="000000" w:themeColor="text1"/>
        </w:rPr>
      </w:pPr>
      <w:r w:rsidRPr="00B44B80">
        <w:rPr>
          <w:color w:val="000000" w:themeColor="text1"/>
        </w:rPr>
        <w:t>Note. * p &lt; .05, ** p &lt; .01, *** p &lt; .001. The phonological distances were measured by feature edit distance. For Tables 2 and 3, see Jee (2021) for results using other phonological distance metrics.</w:t>
      </w:r>
    </w:p>
    <w:p w14:paraId="265FD4A4" w14:textId="77777777" w:rsidR="00B44B80" w:rsidRPr="00B44B80" w:rsidRDefault="00B44B80" w:rsidP="00B44B80">
      <w:pPr>
        <w:tabs>
          <w:tab w:val="left" w:pos="2200"/>
        </w:tabs>
        <w:rPr>
          <w:rFonts w:ascii="Corbel" w:hAnsi="Corbel" w:cs="Arial"/>
          <w:b/>
          <w:bCs/>
          <w:color w:val="000000" w:themeColor="text1"/>
          <w:shd w:val="clear" w:color="auto" w:fill="FFFFFF"/>
        </w:rPr>
      </w:pPr>
    </w:p>
    <w:p w14:paraId="456D6AF9" w14:textId="77777777" w:rsidR="00B44B80" w:rsidRPr="00B44B80" w:rsidRDefault="00B44B80" w:rsidP="00B44B80">
      <w:pPr>
        <w:spacing w:line="480" w:lineRule="auto"/>
        <w:rPr>
          <w:b/>
          <w:bCs/>
          <w:i/>
          <w:iCs/>
          <w:color w:val="000000" w:themeColor="text1"/>
        </w:rPr>
      </w:pPr>
      <w:bookmarkStart w:id="4" w:name="_Hlk94285827"/>
      <w:proofErr w:type="spellStart"/>
      <w:r w:rsidRPr="00B44B80">
        <w:rPr>
          <w:b/>
          <w:bCs/>
          <w:i/>
          <w:iCs/>
          <w:color w:val="000000" w:themeColor="text1"/>
        </w:rPr>
        <w:t>Grapho</w:t>
      </w:r>
      <w:proofErr w:type="spellEnd"/>
      <w:r w:rsidRPr="00B44B80">
        <w:rPr>
          <w:b/>
          <w:bCs/>
          <w:i/>
          <w:iCs/>
          <w:color w:val="000000" w:themeColor="text1"/>
        </w:rPr>
        <w:t>-phonemic systematicity of Arabic, Hebrew and English</w:t>
      </w:r>
    </w:p>
    <w:p w14:paraId="11ADB2AB" w14:textId="77777777" w:rsidR="00B44B80" w:rsidRPr="00B44B80" w:rsidRDefault="00B44B80" w:rsidP="00B44B80">
      <w:pPr>
        <w:spacing w:line="480" w:lineRule="auto"/>
        <w:rPr>
          <w:color w:val="000000" w:themeColor="text1"/>
        </w:rPr>
      </w:pPr>
      <w:r w:rsidRPr="00B44B80">
        <w:rPr>
          <w:color w:val="000000" w:themeColor="text1"/>
        </w:rPr>
        <w:t xml:space="preserve">The three spontaneously developed orthographies showed significant </w:t>
      </w:r>
      <w:proofErr w:type="spellStart"/>
      <w:r w:rsidRPr="00B44B80">
        <w:rPr>
          <w:color w:val="000000" w:themeColor="text1"/>
        </w:rPr>
        <w:t>grapho</w:t>
      </w:r>
      <w:proofErr w:type="spellEnd"/>
      <w:r w:rsidRPr="00B44B80">
        <w:rPr>
          <w:color w:val="000000" w:themeColor="text1"/>
        </w:rPr>
        <w:t xml:space="preserve">-phonemic systematicity in multiple fonts. Table 3A and 3B show all the fonts examined and the </w:t>
      </w:r>
      <w:proofErr w:type="spellStart"/>
      <w:r w:rsidRPr="00B44B80">
        <w:rPr>
          <w:color w:val="000000" w:themeColor="text1"/>
        </w:rPr>
        <w:t>grapho</w:t>
      </w:r>
      <w:proofErr w:type="spellEnd"/>
      <w:r w:rsidRPr="00B44B80">
        <w:rPr>
          <w:color w:val="000000" w:themeColor="text1"/>
        </w:rPr>
        <w:t xml:space="preserve">-phonemic systematicity in Arabic and Hebrew, respectively. For English, Table 3C shows the 24 most frequently used fonts out of 310 fonts examined. Similar letter shapes tend to have similar canonical pronunciations in these three languages, with pixel count revealing more robust systematicity than </w:t>
      </w:r>
      <w:proofErr w:type="spellStart"/>
      <w:r w:rsidRPr="00B44B80">
        <w:rPr>
          <w:color w:val="000000" w:themeColor="text1"/>
        </w:rPr>
        <w:t>Hausdorff</w:t>
      </w:r>
      <w:proofErr w:type="spellEnd"/>
      <w:r w:rsidRPr="00B44B80">
        <w:rPr>
          <w:color w:val="000000" w:themeColor="text1"/>
        </w:rPr>
        <w:t xml:space="preserve"> distance.</w:t>
      </w:r>
    </w:p>
    <w:bookmarkEnd w:id="4"/>
    <w:p w14:paraId="4FAC064A" w14:textId="77777777" w:rsidR="00B44B80" w:rsidRPr="00B44B80" w:rsidRDefault="00B44B80" w:rsidP="00B44B80">
      <w:pPr>
        <w:spacing w:line="480" w:lineRule="auto"/>
        <w:rPr>
          <w:color w:val="000000" w:themeColor="text1"/>
        </w:rPr>
      </w:pPr>
    </w:p>
    <w:p w14:paraId="157A1941" w14:textId="77777777" w:rsidR="00B44B80" w:rsidRPr="00B44B80" w:rsidRDefault="00B44B80" w:rsidP="00B44B80">
      <w:pPr>
        <w:spacing w:line="480" w:lineRule="auto"/>
        <w:rPr>
          <w:color w:val="000000" w:themeColor="text1"/>
        </w:rPr>
      </w:pPr>
    </w:p>
    <w:p w14:paraId="08279A53" w14:textId="77777777" w:rsidR="00B44B80" w:rsidRPr="00B44B80" w:rsidRDefault="00B44B80" w:rsidP="00B44B80">
      <w:pPr>
        <w:spacing w:after="240" w:line="276" w:lineRule="auto"/>
        <w:rPr>
          <w:color w:val="000000" w:themeColor="text1"/>
        </w:rPr>
      </w:pPr>
      <w:r w:rsidRPr="00B44B80">
        <w:rPr>
          <w:color w:val="000000" w:themeColor="text1"/>
        </w:rPr>
        <w:lastRenderedPageBreak/>
        <w:t xml:space="preserve">Table 3A. </w:t>
      </w:r>
      <w:proofErr w:type="spellStart"/>
      <w:r w:rsidRPr="00B44B80">
        <w:rPr>
          <w:color w:val="000000" w:themeColor="text1"/>
        </w:rPr>
        <w:t>Grapho</w:t>
      </w:r>
      <w:proofErr w:type="spellEnd"/>
      <w:r w:rsidRPr="00B44B80">
        <w:rPr>
          <w:color w:val="000000" w:themeColor="text1"/>
        </w:rPr>
        <w:t>-phonemic systematicity of 31 Arabic fonts.</w:t>
      </w:r>
    </w:p>
    <w:tbl>
      <w:tblPr>
        <w:tblW w:w="9219" w:type="dxa"/>
        <w:tblLook w:val="04A0" w:firstRow="1" w:lastRow="0" w:firstColumn="1" w:lastColumn="0" w:noHBand="0" w:noVBand="1"/>
      </w:tblPr>
      <w:tblGrid>
        <w:gridCol w:w="2717"/>
        <w:gridCol w:w="1102"/>
        <w:gridCol w:w="602"/>
        <w:gridCol w:w="621"/>
        <w:gridCol w:w="486"/>
        <w:gridCol w:w="892"/>
        <w:gridCol w:w="621"/>
        <w:gridCol w:w="428"/>
        <w:gridCol w:w="602"/>
        <w:gridCol w:w="621"/>
        <w:gridCol w:w="527"/>
      </w:tblGrid>
      <w:tr w:rsidR="00B44B80" w:rsidRPr="00B44B80" w14:paraId="65C98A23" w14:textId="77777777" w:rsidTr="00FE4514">
        <w:trPr>
          <w:trHeight w:val="329"/>
        </w:trPr>
        <w:tc>
          <w:tcPr>
            <w:tcW w:w="2717" w:type="dxa"/>
            <w:tcBorders>
              <w:top w:val="single" w:sz="4" w:space="0" w:color="auto"/>
              <w:left w:val="nil"/>
              <w:bottom w:val="single" w:sz="4" w:space="0" w:color="auto"/>
              <w:right w:val="nil"/>
            </w:tcBorders>
            <w:shd w:val="clear" w:color="auto" w:fill="auto"/>
            <w:noWrap/>
            <w:vAlign w:val="center"/>
            <w:hideMark/>
          </w:tcPr>
          <w:p w14:paraId="72580F1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Font name</w:t>
            </w:r>
          </w:p>
        </w:tc>
        <w:tc>
          <w:tcPr>
            <w:tcW w:w="1102" w:type="dxa"/>
            <w:tcBorders>
              <w:top w:val="single" w:sz="4" w:space="0" w:color="auto"/>
              <w:left w:val="nil"/>
              <w:bottom w:val="single" w:sz="4" w:space="0" w:color="auto"/>
              <w:right w:val="nil"/>
            </w:tcBorders>
            <w:shd w:val="clear" w:color="auto" w:fill="auto"/>
            <w:noWrap/>
            <w:vAlign w:val="center"/>
            <w:hideMark/>
          </w:tcPr>
          <w:p w14:paraId="37487E6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Example</w:t>
            </w:r>
          </w:p>
        </w:tc>
        <w:tc>
          <w:tcPr>
            <w:tcW w:w="1709" w:type="dxa"/>
            <w:gridSpan w:val="3"/>
            <w:tcBorders>
              <w:top w:val="single" w:sz="4" w:space="0" w:color="auto"/>
              <w:left w:val="nil"/>
              <w:bottom w:val="single" w:sz="4" w:space="0" w:color="auto"/>
              <w:right w:val="nil"/>
            </w:tcBorders>
            <w:shd w:val="clear" w:color="auto" w:fill="auto"/>
            <w:noWrap/>
            <w:vAlign w:val="center"/>
            <w:hideMark/>
          </w:tcPr>
          <w:p w14:paraId="732668D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Pixel count</w:t>
            </w:r>
          </w:p>
        </w:tc>
        <w:tc>
          <w:tcPr>
            <w:tcW w:w="1941" w:type="dxa"/>
            <w:gridSpan w:val="3"/>
            <w:tcBorders>
              <w:top w:val="single" w:sz="4" w:space="0" w:color="auto"/>
              <w:left w:val="nil"/>
              <w:bottom w:val="single" w:sz="4" w:space="0" w:color="auto"/>
              <w:right w:val="nil"/>
            </w:tcBorders>
            <w:shd w:val="clear" w:color="auto" w:fill="auto"/>
            <w:noWrap/>
            <w:vAlign w:val="center"/>
            <w:hideMark/>
          </w:tcPr>
          <w:p w14:paraId="23920DF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Perimetric complexity</w:t>
            </w:r>
          </w:p>
        </w:tc>
        <w:tc>
          <w:tcPr>
            <w:tcW w:w="1750" w:type="dxa"/>
            <w:gridSpan w:val="3"/>
            <w:tcBorders>
              <w:top w:val="single" w:sz="4" w:space="0" w:color="auto"/>
              <w:left w:val="nil"/>
              <w:bottom w:val="single" w:sz="4" w:space="0" w:color="auto"/>
              <w:right w:val="nil"/>
            </w:tcBorders>
            <w:shd w:val="clear" w:color="auto" w:fill="auto"/>
            <w:noWrap/>
            <w:vAlign w:val="center"/>
            <w:hideMark/>
          </w:tcPr>
          <w:p w14:paraId="352EF714" w14:textId="77777777" w:rsidR="00B44B80" w:rsidRPr="00B44B80" w:rsidRDefault="00B44B80" w:rsidP="00B44B80">
            <w:pPr>
              <w:jc w:val="center"/>
              <w:rPr>
                <w:color w:val="000000" w:themeColor="text1"/>
                <w:sz w:val="18"/>
                <w:szCs w:val="18"/>
                <w:lang w:val="en-US" w:eastAsia="zh-CN"/>
              </w:rPr>
            </w:pPr>
            <w:proofErr w:type="spellStart"/>
            <w:r w:rsidRPr="00B44B80">
              <w:rPr>
                <w:color w:val="000000" w:themeColor="text1"/>
                <w:sz w:val="18"/>
                <w:szCs w:val="18"/>
                <w:lang w:val="en-US" w:eastAsia="zh-CN"/>
              </w:rPr>
              <w:t>Hausdorff</w:t>
            </w:r>
            <w:proofErr w:type="spellEnd"/>
            <w:r w:rsidRPr="00B44B80">
              <w:rPr>
                <w:color w:val="000000" w:themeColor="text1"/>
                <w:sz w:val="18"/>
                <w:szCs w:val="18"/>
                <w:lang w:val="en-US" w:eastAsia="zh-CN"/>
              </w:rPr>
              <w:t xml:space="preserve"> distance</w:t>
            </w:r>
          </w:p>
        </w:tc>
      </w:tr>
      <w:tr w:rsidR="00B44B80" w:rsidRPr="00B44B80" w14:paraId="75417191" w14:textId="77777777" w:rsidTr="00FE4514">
        <w:trPr>
          <w:trHeight w:val="329"/>
        </w:trPr>
        <w:tc>
          <w:tcPr>
            <w:tcW w:w="2717" w:type="dxa"/>
            <w:tcBorders>
              <w:top w:val="nil"/>
              <w:left w:val="nil"/>
              <w:bottom w:val="single" w:sz="4" w:space="0" w:color="auto"/>
              <w:right w:val="nil"/>
            </w:tcBorders>
            <w:shd w:val="clear" w:color="auto" w:fill="auto"/>
            <w:noWrap/>
            <w:vAlign w:val="center"/>
          </w:tcPr>
          <w:p w14:paraId="7FC552AD" w14:textId="77777777" w:rsidR="00B44B80" w:rsidRPr="00B44B80" w:rsidRDefault="00B44B80" w:rsidP="00B44B80">
            <w:pPr>
              <w:jc w:val="center"/>
              <w:rPr>
                <w:color w:val="000000" w:themeColor="text1"/>
                <w:sz w:val="18"/>
                <w:szCs w:val="18"/>
                <w:lang w:val="en-US" w:eastAsia="zh-CN"/>
              </w:rPr>
            </w:pPr>
          </w:p>
        </w:tc>
        <w:tc>
          <w:tcPr>
            <w:tcW w:w="1102" w:type="dxa"/>
            <w:tcBorders>
              <w:top w:val="nil"/>
              <w:left w:val="nil"/>
              <w:bottom w:val="single" w:sz="4" w:space="0" w:color="auto"/>
              <w:right w:val="nil"/>
            </w:tcBorders>
            <w:shd w:val="clear" w:color="auto" w:fill="auto"/>
            <w:noWrap/>
            <w:vAlign w:val="center"/>
          </w:tcPr>
          <w:p w14:paraId="5001C19D" w14:textId="77777777" w:rsidR="00B44B80" w:rsidRPr="00B44B80" w:rsidRDefault="00B44B80" w:rsidP="00B44B80">
            <w:pPr>
              <w:jc w:val="center"/>
              <w:rPr>
                <w:color w:val="000000" w:themeColor="text1"/>
                <w:sz w:val="18"/>
                <w:szCs w:val="18"/>
                <w:lang w:val="en-US" w:eastAsia="zh-CN"/>
              </w:rPr>
            </w:pPr>
          </w:p>
        </w:tc>
        <w:tc>
          <w:tcPr>
            <w:tcW w:w="602" w:type="dxa"/>
            <w:tcBorders>
              <w:top w:val="nil"/>
              <w:left w:val="nil"/>
              <w:bottom w:val="single" w:sz="4" w:space="0" w:color="auto"/>
              <w:right w:val="nil"/>
            </w:tcBorders>
            <w:shd w:val="clear" w:color="auto" w:fill="auto"/>
            <w:noWrap/>
            <w:vAlign w:val="center"/>
            <w:hideMark/>
          </w:tcPr>
          <w:p w14:paraId="6E6D8D2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r</w:t>
            </w:r>
          </w:p>
        </w:tc>
        <w:tc>
          <w:tcPr>
            <w:tcW w:w="1107" w:type="dxa"/>
            <w:gridSpan w:val="2"/>
            <w:tcBorders>
              <w:top w:val="single" w:sz="4" w:space="0" w:color="auto"/>
              <w:left w:val="nil"/>
              <w:bottom w:val="single" w:sz="4" w:space="0" w:color="auto"/>
              <w:right w:val="nil"/>
            </w:tcBorders>
            <w:shd w:val="clear" w:color="auto" w:fill="auto"/>
            <w:noWrap/>
            <w:vAlign w:val="center"/>
            <w:hideMark/>
          </w:tcPr>
          <w:p w14:paraId="7BCD31A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p</w:t>
            </w:r>
          </w:p>
        </w:tc>
        <w:tc>
          <w:tcPr>
            <w:tcW w:w="892" w:type="dxa"/>
            <w:tcBorders>
              <w:top w:val="nil"/>
              <w:left w:val="nil"/>
              <w:bottom w:val="single" w:sz="4" w:space="0" w:color="auto"/>
              <w:right w:val="nil"/>
            </w:tcBorders>
            <w:shd w:val="clear" w:color="auto" w:fill="auto"/>
            <w:noWrap/>
            <w:vAlign w:val="center"/>
            <w:hideMark/>
          </w:tcPr>
          <w:p w14:paraId="09F7239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r</w:t>
            </w:r>
          </w:p>
        </w:tc>
        <w:tc>
          <w:tcPr>
            <w:tcW w:w="1049" w:type="dxa"/>
            <w:gridSpan w:val="2"/>
            <w:tcBorders>
              <w:top w:val="single" w:sz="4" w:space="0" w:color="auto"/>
              <w:left w:val="nil"/>
              <w:bottom w:val="single" w:sz="4" w:space="0" w:color="auto"/>
              <w:right w:val="nil"/>
            </w:tcBorders>
            <w:shd w:val="clear" w:color="auto" w:fill="auto"/>
            <w:noWrap/>
            <w:vAlign w:val="center"/>
            <w:hideMark/>
          </w:tcPr>
          <w:p w14:paraId="691D5A2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p</w:t>
            </w:r>
          </w:p>
        </w:tc>
        <w:tc>
          <w:tcPr>
            <w:tcW w:w="602" w:type="dxa"/>
            <w:tcBorders>
              <w:top w:val="nil"/>
              <w:left w:val="nil"/>
              <w:bottom w:val="single" w:sz="4" w:space="0" w:color="auto"/>
              <w:right w:val="nil"/>
            </w:tcBorders>
            <w:shd w:val="clear" w:color="auto" w:fill="auto"/>
            <w:noWrap/>
            <w:vAlign w:val="center"/>
            <w:hideMark/>
          </w:tcPr>
          <w:p w14:paraId="2618858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r</w:t>
            </w:r>
          </w:p>
        </w:tc>
        <w:tc>
          <w:tcPr>
            <w:tcW w:w="1148" w:type="dxa"/>
            <w:gridSpan w:val="2"/>
            <w:tcBorders>
              <w:top w:val="single" w:sz="4" w:space="0" w:color="auto"/>
              <w:left w:val="nil"/>
              <w:bottom w:val="single" w:sz="4" w:space="0" w:color="auto"/>
              <w:right w:val="nil"/>
            </w:tcBorders>
            <w:shd w:val="clear" w:color="auto" w:fill="auto"/>
            <w:noWrap/>
            <w:vAlign w:val="center"/>
            <w:hideMark/>
          </w:tcPr>
          <w:p w14:paraId="15C6589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p</w:t>
            </w:r>
          </w:p>
        </w:tc>
      </w:tr>
      <w:tr w:rsidR="00B44B80" w:rsidRPr="00B44B80" w14:paraId="257C89F5"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6AAECA46" w14:textId="77777777" w:rsidR="00B44B80" w:rsidRPr="00B44B80" w:rsidRDefault="00B44B80" w:rsidP="00B44B80">
            <w:pPr>
              <w:jc w:val="center"/>
              <w:rPr>
                <w:rFonts w:ascii="Aldhabi" w:hAnsi="Aldhabi" w:cs="Aldhabi"/>
                <w:color w:val="000000" w:themeColor="text1"/>
                <w:sz w:val="18"/>
                <w:szCs w:val="18"/>
                <w:lang w:val="en-US" w:eastAsia="zh-CN"/>
              </w:rPr>
            </w:pPr>
            <w:r w:rsidRPr="00B44B80">
              <w:rPr>
                <w:rFonts w:ascii="Aldhabi" w:hAnsi="Aldhabi" w:cs="Aldhabi"/>
                <w:color w:val="000000" w:themeColor="text1"/>
                <w:sz w:val="18"/>
                <w:szCs w:val="18"/>
                <w:lang w:val="en-US" w:eastAsia="zh-CN"/>
              </w:rPr>
              <w:t>Aldhabi</w:t>
            </w:r>
          </w:p>
        </w:tc>
        <w:tc>
          <w:tcPr>
            <w:tcW w:w="1102" w:type="dxa"/>
            <w:tcBorders>
              <w:top w:val="nil"/>
              <w:left w:val="nil"/>
              <w:bottom w:val="single" w:sz="4" w:space="0" w:color="auto"/>
              <w:right w:val="nil"/>
            </w:tcBorders>
            <w:shd w:val="clear" w:color="auto" w:fill="auto"/>
            <w:noWrap/>
            <w:vAlign w:val="center"/>
            <w:hideMark/>
          </w:tcPr>
          <w:p w14:paraId="4E92D059" w14:textId="77777777" w:rsidR="00B44B80" w:rsidRPr="00B44B80" w:rsidRDefault="00B44B80" w:rsidP="00B44B80">
            <w:pPr>
              <w:bidi/>
              <w:rPr>
                <w:rFonts w:ascii="Aldhabi" w:hAnsi="Aldhabi" w:cs="Aldhabi"/>
                <w:color w:val="000000" w:themeColor="text1"/>
                <w:sz w:val="18"/>
                <w:szCs w:val="18"/>
                <w:lang w:val="en-US" w:eastAsia="zh-CN"/>
              </w:rPr>
            </w:pPr>
            <w:r w:rsidRPr="00B44B80">
              <w:rPr>
                <w:rFonts w:ascii="Aldhabi" w:hAnsi="Aldhabi" w:cs="Aldhabi"/>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714FB5E7"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0.02</w:t>
            </w:r>
          </w:p>
        </w:tc>
        <w:tc>
          <w:tcPr>
            <w:tcW w:w="621" w:type="dxa"/>
            <w:tcBorders>
              <w:top w:val="nil"/>
              <w:left w:val="nil"/>
              <w:bottom w:val="single" w:sz="4" w:space="0" w:color="auto"/>
              <w:right w:val="nil"/>
            </w:tcBorders>
            <w:shd w:val="clear" w:color="auto" w:fill="auto"/>
            <w:noWrap/>
            <w:vAlign w:val="center"/>
            <w:hideMark/>
          </w:tcPr>
          <w:p w14:paraId="1A025B6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0.64</w:t>
            </w:r>
          </w:p>
        </w:tc>
        <w:tc>
          <w:tcPr>
            <w:tcW w:w="486" w:type="dxa"/>
            <w:tcBorders>
              <w:top w:val="nil"/>
              <w:left w:val="nil"/>
              <w:bottom w:val="single" w:sz="4" w:space="0" w:color="auto"/>
              <w:right w:val="nil"/>
            </w:tcBorders>
            <w:shd w:val="clear" w:color="auto" w:fill="auto"/>
            <w:noWrap/>
            <w:vAlign w:val="center"/>
            <w:hideMark/>
          </w:tcPr>
          <w:p w14:paraId="67784079"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892" w:type="dxa"/>
            <w:tcBorders>
              <w:top w:val="nil"/>
              <w:left w:val="nil"/>
              <w:bottom w:val="single" w:sz="4" w:space="0" w:color="auto"/>
              <w:right w:val="nil"/>
            </w:tcBorders>
            <w:shd w:val="clear" w:color="auto" w:fill="auto"/>
            <w:noWrap/>
            <w:vAlign w:val="center"/>
            <w:hideMark/>
          </w:tcPr>
          <w:p w14:paraId="0B4E508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621" w:type="dxa"/>
            <w:tcBorders>
              <w:top w:val="nil"/>
              <w:left w:val="nil"/>
              <w:bottom w:val="single" w:sz="4" w:space="0" w:color="auto"/>
              <w:right w:val="nil"/>
            </w:tcBorders>
            <w:shd w:val="clear" w:color="auto" w:fill="auto"/>
            <w:noWrap/>
            <w:vAlign w:val="center"/>
            <w:hideMark/>
          </w:tcPr>
          <w:p w14:paraId="56750EF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0.84</w:t>
            </w:r>
          </w:p>
        </w:tc>
        <w:tc>
          <w:tcPr>
            <w:tcW w:w="428" w:type="dxa"/>
            <w:tcBorders>
              <w:top w:val="nil"/>
              <w:left w:val="nil"/>
              <w:bottom w:val="single" w:sz="4" w:space="0" w:color="auto"/>
              <w:right w:val="nil"/>
            </w:tcBorders>
            <w:shd w:val="clear" w:color="auto" w:fill="auto"/>
            <w:noWrap/>
            <w:vAlign w:val="center"/>
            <w:hideMark/>
          </w:tcPr>
          <w:p w14:paraId="63CBAFC2"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18228EC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621" w:type="dxa"/>
            <w:tcBorders>
              <w:top w:val="nil"/>
              <w:left w:val="nil"/>
              <w:bottom w:val="single" w:sz="4" w:space="0" w:color="auto"/>
              <w:right w:val="nil"/>
            </w:tcBorders>
            <w:shd w:val="clear" w:color="auto" w:fill="auto"/>
            <w:noWrap/>
            <w:vAlign w:val="center"/>
            <w:hideMark/>
          </w:tcPr>
          <w:p w14:paraId="00CB3D7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0.49</w:t>
            </w:r>
          </w:p>
        </w:tc>
        <w:tc>
          <w:tcPr>
            <w:tcW w:w="527" w:type="dxa"/>
            <w:tcBorders>
              <w:top w:val="nil"/>
              <w:left w:val="nil"/>
              <w:bottom w:val="single" w:sz="4" w:space="0" w:color="auto"/>
              <w:right w:val="nil"/>
            </w:tcBorders>
            <w:shd w:val="clear" w:color="auto" w:fill="auto"/>
            <w:noWrap/>
            <w:vAlign w:val="center"/>
            <w:hideMark/>
          </w:tcPr>
          <w:p w14:paraId="100185F4"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3415420A"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35C53058" w14:textId="77777777" w:rsidR="00B44B80" w:rsidRPr="00B44B80" w:rsidRDefault="00B44B80" w:rsidP="00B44B80">
            <w:pPr>
              <w:jc w:val="center"/>
              <w:rPr>
                <w:rFonts w:ascii="Andalus" w:hAnsi="Andalus" w:cs="Andalus"/>
                <w:color w:val="000000" w:themeColor="text1"/>
                <w:sz w:val="18"/>
                <w:szCs w:val="18"/>
                <w:lang w:val="en-US" w:eastAsia="zh-CN"/>
              </w:rPr>
            </w:pPr>
            <w:proofErr w:type="spellStart"/>
            <w:r w:rsidRPr="00B44B80">
              <w:rPr>
                <w:rFonts w:ascii="Andalus" w:hAnsi="Andalus" w:cs="Andalus"/>
                <w:color w:val="000000" w:themeColor="text1"/>
                <w:sz w:val="18"/>
                <w:szCs w:val="18"/>
                <w:lang w:val="en-US" w:eastAsia="zh-CN"/>
              </w:rPr>
              <w:t>Andalus</w:t>
            </w:r>
            <w:proofErr w:type="spellEnd"/>
          </w:p>
        </w:tc>
        <w:tc>
          <w:tcPr>
            <w:tcW w:w="1102" w:type="dxa"/>
            <w:tcBorders>
              <w:top w:val="nil"/>
              <w:left w:val="nil"/>
              <w:bottom w:val="single" w:sz="4" w:space="0" w:color="auto"/>
              <w:right w:val="nil"/>
            </w:tcBorders>
            <w:shd w:val="clear" w:color="auto" w:fill="auto"/>
            <w:noWrap/>
            <w:vAlign w:val="center"/>
            <w:hideMark/>
          </w:tcPr>
          <w:p w14:paraId="68DC61DE" w14:textId="77777777" w:rsidR="00B44B80" w:rsidRPr="00B44B80" w:rsidRDefault="00B44B80" w:rsidP="00B44B80">
            <w:pPr>
              <w:bidi/>
              <w:rPr>
                <w:rFonts w:ascii="Andalus" w:hAnsi="Andalus" w:cs="Andalus"/>
                <w:color w:val="000000" w:themeColor="text1"/>
                <w:sz w:val="18"/>
                <w:szCs w:val="18"/>
                <w:lang w:val="en-US" w:eastAsia="zh-CN"/>
              </w:rPr>
            </w:pPr>
            <w:r w:rsidRPr="00B44B80">
              <w:rPr>
                <w:rFonts w:ascii="Andalus" w:hAnsi="Andalus" w:cs="Andalus"/>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69A36527"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0.10</w:t>
            </w:r>
          </w:p>
        </w:tc>
        <w:tc>
          <w:tcPr>
            <w:tcW w:w="621" w:type="dxa"/>
            <w:tcBorders>
              <w:top w:val="nil"/>
              <w:left w:val="nil"/>
              <w:bottom w:val="single" w:sz="4" w:space="0" w:color="auto"/>
              <w:right w:val="nil"/>
            </w:tcBorders>
            <w:shd w:val="clear" w:color="auto" w:fill="auto"/>
            <w:noWrap/>
            <w:vAlign w:val="center"/>
            <w:hideMark/>
          </w:tcPr>
          <w:p w14:paraId="3C6C6B6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0.05</w:t>
            </w:r>
          </w:p>
        </w:tc>
        <w:tc>
          <w:tcPr>
            <w:tcW w:w="486" w:type="dxa"/>
            <w:tcBorders>
              <w:top w:val="nil"/>
              <w:left w:val="nil"/>
              <w:bottom w:val="single" w:sz="4" w:space="0" w:color="auto"/>
              <w:right w:val="nil"/>
            </w:tcBorders>
            <w:shd w:val="clear" w:color="auto" w:fill="auto"/>
            <w:noWrap/>
            <w:vAlign w:val="center"/>
            <w:hideMark/>
          </w:tcPr>
          <w:p w14:paraId="266106E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892" w:type="dxa"/>
            <w:tcBorders>
              <w:top w:val="nil"/>
              <w:left w:val="nil"/>
              <w:bottom w:val="single" w:sz="4" w:space="0" w:color="auto"/>
              <w:right w:val="nil"/>
            </w:tcBorders>
            <w:shd w:val="clear" w:color="auto" w:fill="auto"/>
            <w:noWrap/>
            <w:vAlign w:val="center"/>
            <w:hideMark/>
          </w:tcPr>
          <w:p w14:paraId="7353173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621" w:type="dxa"/>
            <w:tcBorders>
              <w:top w:val="nil"/>
              <w:left w:val="nil"/>
              <w:bottom w:val="single" w:sz="4" w:space="0" w:color="auto"/>
              <w:right w:val="nil"/>
            </w:tcBorders>
            <w:shd w:val="clear" w:color="auto" w:fill="auto"/>
            <w:noWrap/>
            <w:vAlign w:val="center"/>
            <w:hideMark/>
          </w:tcPr>
          <w:p w14:paraId="55ADD15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0.62</w:t>
            </w:r>
          </w:p>
        </w:tc>
        <w:tc>
          <w:tcPr>
            <w:tcW w:w="428" w:type="dxa"/>
            <w:tcBorders>
              <w:top w:val="nil"/>
              <w:left w:val="nil"/>
              <w:bottom w:val="single" w:sz="4" w:space="0" w:color="auto"/>
              <w:right w:val="nil"/>
            </w:tcBorders>
            <w:shd w:val="clear" w:color="auto" w:fill="auto"/>
            <w:noWrap/>
            <w:vAlign w:val="center"/>
            <w:hideMark/>
          </w:tcPr>
          <w:p w14:paraId="08452AA9"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60825B6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0.08</w:t>
            </w:r>
          </w:p>
        </w:tc>
        <w:tc>
          <w:tcPr>
            <w:tcW w:w="621" w:type="dxa"/>
            <w:tcBorders>
              <w:top w:val="nil"/>
              <w:left w:val="nil"/>
              <w:bottom w:val="single" w:sz="4" w:space="0" w:color="auto"/>
              <w:right w:val="nil"/>
            </w:tcBorders>
            <w:shd w:val="clear" w:color="auto" w:fill="auto"/>
            <w:noWrap/>
            <w:vAlign w:val="center"/>
            <w:hideMark/>
          </w:tcPr>
          <w:p w14:paraId="03F864B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0.11</w:t>
            </w:r>
          </w:p>
        </w:tc>
        <w:tc>
          <w:tcPr>
            <w:tcW w:w="527" w:type="dxa"/>
            <w:tcBorders>
              <w:top w:val="nil"/>
              <w:left w:val="nil"/>
              <w:bottom w:val="single" w:sz="4" w:space="0" w:color="auto"/>
              <w:right w:val="nil"/>
            </w:tcBorders>
            <w:shd w:val="clear" w:color="auto" w:fill="auto"/>
            <w:noWrap/>
            <w:vAlign w:val="center"/>
            <w:hideMark/>
          </w:tcPr>
          <w:p w14:paraId="6B3D91F5"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0B0051AE"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2E9351FA" w14:textId="77777777" w:rsidR="00B44B80" w:rsidRPr="00B44B80" w:rsidRDefault="00B44B80" w:rsidP="00B44B80">
            <w:pPr>
              <w:jc w:val="center"/>
              <w:rPr>
                <w:rFonts w:ascii="Arabic Typesetting" w:hAnsi="Arabic Typesetting" w:cs="Arabic Typesetting"/>
                <w:color w:val="000000" w:themeColor="text1"/>
                <w:sz w:val="18"/>
                <w:szCs w:val="18"/>
                <w:lang w:val="en-US" w:eastAsia="zh-CN"/>
              </w:rPr>
            </w:pPr>
            <w:r w:rsidRPr="00B44B80">
              <w:rPr>
                <w:rFonts w:ascii="Arabic Typesetting" w:hAnsi="Arabic Typesetting" w:cs="Arabic Typesetting"/>
                <w:color w:val="000000" w:themeColor="text1"/>
                <w:sz w:val="18"/>
                <w:szCs w:val="18"/>
                <w:lang w:val="en-US" w:eastAsia="zh-CN"/>
              </w:rPr>
              <w:t>Arabic Typesetting</w:t>
            </w:r>
          </w:p>
        </w:tc>
        <w:tc>
          <w:tcPr>
            <w:tcW w:w="1102" w:type="dxa"/>
            <w:tcBorders>
              <w:top w:val="nil"/>
              <w:left w:val="nil"/>
              <w:bottom w:val="single" w:sz="4" w:space="0" w:color="auto"/>
              <w:right w:val="nil"/>
            </w:tcBorders>
            <w:shd w:val="clear" w:color="auto" w:fill="auto"/>
            <w:noWrap/>
            <w:vAlign w:val="center"/>
            <w:hideMark/>
          </w:tcPr>
          <w:p w14:paraId="64BC9D37" w14:textId="77777777" w:rsidR="00B44B80" w:rsidRPr="00B44B80" w:rsidRDefault="00B44B80" w:rsidP="00B44B80">
            <w:pPr>
              <w:bidi/>
              <w:rPr>
                <w:rFonts w:ascii="Arabic Typesetting" w:hAnsi="Arabic Typesetting" w:cs="Arabic Typesetting"/>
                <w:color w:val="000000" w:themeColor="text1"/>
                <w:sz w:val="18"/>
                <w:szCs w:val="18"/>
                <w:lang w:val="en-US" w:eastAsia="zh-CN"/>
              </w:rPr>
            </w:pPr>
            <w:r w:rsidRPr="00B44B80">
              <w:rPr>
                <w:rFonts w:ascii="Arabic Typesetting" w:hAnsi="Arabic Typesetting" w:cs="Arabic Typesetting"/>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32E82611"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0.19</w:t>
            </w:r>
          </w:p>
        </w:tc>
        <w:tc>
          <w:tcPr>
            <w:tcW w:w="621" w:type="dxa"/>
            <w:tcBorders>
              <w:top w:val="nil"/>
              <w:left w:val="nil"/>
              <w:bottom w:val="single" w:sz="4" w:space="0" w:color="auto"/>
              <w:right w:val="nil"/>
            </w:tcBorders>
            <w:shd w:val="clear" w:color="auto" w:fill="auto"/>
            <w:noWrap/>
            <w:vAlign w:val="center"/>
            <w:hideMark/>
          </w:tcPr>
          <w:p w14:paraId="0F0920E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486" w:type="dxa"/>
            <w:tcBorders>
              <w:top w:val="nil"/>
              <w:left w:val="nil"/>
              <w:bottom w:val="single" w:sz="4" w:space="0" w:color="auto"/>
              <w:right w:val="nil"/>
            </w:tcBorders>
            <w:shd w:val="clear" w:color="auto" w:fill="auto"/>
            <w:noWrap/>
            <w:vAlign w:val="center"/>
            <w:hideMark/>
          </w:tcPr>
          <w:p w14:paraId="6C40501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7A4DDDE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0.10</w:t>
            </w:r>
          </w:p>
        </w:tc>
        <w:tc>
          <w:tcPr>
            <w:tcW w:w="621" w:type="dxa"/>
            <w:tcBorders>
              <w:top w:val="nil"/>
              <w:left w:val="nil"/>
              <w:bottom w:val="single" w:sz="4" w:space="0" w:color="auto"/>
              <w:right w:val="nil"/>
            </w:tcBorders>
            <w:shd w:val="clear" w:color="auto" w:fill="auto"/>
            <w:noWrap/>
            <w:vAlign w:val="center"/>
            <w:hideMark/>
          </w:tcPr>
          <w:p w14:paraId="18467C2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428" w:type="dxa"/>
            <w:tcBorders>
              <w:top w:val="nil"/>
              <w:left w:val="nil"/>
              <w:bottom w:val="single" w:sz="4" w:space="0" w:color="auto"/>
              <w:right w:val="nil"/>
            </w:tcBorders>
            <w:shd w:val="clear" w:color="auto" w:fill="auto"/>
            <w:noWrap/>
            <w:vAlign w:val="center"/>
            <w:hideMark/>
          </w:tcPr>
          <w:p w14:paraId="63149AAF"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602" w:type="dxa"/>
            <w:tcBorders>
              <w:top w:val="nil"/>
              <w:left w:val="nil"/>
              <w:bottom w:val="single" w:sz="4" w:space="0" w:color="auto"/>
              <w:right w:val="nil"/>
            </w:tcBorders>
            <w:shd w:val="clear" w:color="auto" w:fill="auto"/>
            <w:noWrap/>
            <w:vAlign w:val="center"/>
            <w:hideMark/>
          </w:tcPr>
          <w:p w14:paraId="287F1B3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0.14</w:t>
            </w:r>
          </w:p>
        </w:tc>
        <w:tc>
          <w:tcPr>
            <w:tcW w:w="621" w:type="dxa"/>
            <w:tcBorders>
              <w:top w:val="nil"/>
              <w:left w:val="nil"/>
              <w:bottom w:val="single" w:sz="4" w:space="0" w:color="auto"/>
              <w:right w:val="nil"/>
            </w:tcBorders>
            <w:shd w:val="clear" w:color="auto" w:fill="auto"/>
            <w:noWrap/>
            <w:vAlign w:val="center"/>
            <w:hideMark/>
          </w:tcPr>
          <w:p w14:paraId="2F43FF8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527" w:type="dxa"/>
            <w:tcBorders>
              <w:top w:val="nil"/>
              <w:left w:val="nil"/>
              <w:bottom w:val="single" w:sz="4" w:space="0" w:color="auto"/>
              <w:right w:val="nil"/>
            </w:tcBorders>
            <w:shd w:val="clear" w:color="auto" w:fill="auto"/>
            <w:noWrap/>
            <w:vAlign w:val="center"/>
            <w:hideMark/>
          </w:tcPr>
          <w:p w14:paraId="5EAF6D48"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601F186D"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264A309E" w14:textId="77777777" w:rsidR="00B44B80" w:rsidRPr="00B44B80" w:rsidRDefault="00B44B80" w:rsidP="00B44B80">
            <w:pPr>
              <w:jc w:val="center"/>
              <w:rPr>
                <w:rFonts w:ascii="Arial" w:hAnsi="Arial" w:cs="Arial"/>
                <w:color w:val="000000" w:themeColor="text1"/>
                <w:sz w:val="18"/>
                <w:szCs w:val="18"/>
                <w:lang w:val="en-US" w:eastAsia="zh-CN"/>
              </w:rPr>
            </w:pPr>
            <w:r w:rsidRPr="00B44B80">
              <w:rPr>
                <w:rFonts w:ascii="Arial" w:hAnsi="Arial" w:cs="Arial"/>
                <w:color w:val="000000" w:themeColor="text1"/>
                <w:sz w:val="18"/>
                <w:szCs w:val="18"/>
                <w:lang w:val="en-US" w:eastAsia="zh-CN"/>
              </w:rPr>
              <w:t>Arial</w:t>
            </w:r>
          </w:p>
        </w:tc>
        <w:tc>
          <w:tcPr>
            <w:tcW w:w="1102" w:type="dxa"/>
            <w:tcBorders>
              <w:top w:val="nil"/>
              <w:left w:val="nil"/>
              <w:bottom w:val="single" w:sz="4" w:space="0" w:color="auto"/>
              <w:right w:val="nil"/>
            </w:tcBorders>
            <w:shd w:val="clear" w:color="auto" w:fill="auto"/>
            <w:noWrap/>
            <w:vAlign w:val="center"/>
            <w:hideMark/>
          </w:tcPr>
          <w:p w14:paraId="0737DDEA" w14:textId="77777777" w:rsidR="00B44B80" w:rsidRPr="00B44B80" w:rsidRDefault="00B44B80" w:rsidP="00B44B80">
            <w:pPr>
              <w:bidi/>
              <w:rPr>
                <w:rFonts w:ascii="Arial" w:hAnsi="Arial" w:cs="Arial"/>
                <w:color w:val="000000" w:themeColor="text1"/>
                <w:sz w:val="18"/>
                <w:szCs w:val="18"/>
                <w:lang w:val="en-US" w:eastAsia="zh-CN"/>
              </w:rPr>
            </w:pPr>
            <w:r w:rsidRPr="00B44B80">
              <w:rPr>
                <w:rFonts w:ascii="Arial" w:hAnsi="Arial" w:cs="Arial"/>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05491C8C"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0.14</w:t>
            </w:r>
          </w:p>
        </w:tc>
        <w:tc>
          <w:tcPr>
            <w:tcW w:w="621" w:type="dxa"/>
            <w:tcBorders>
              <w:top w:val="nil"/>
              <w:left w:val="nil"/>
              <w:bottom w:val="single" w:sz="4" w:space="0" w:color="auto"/>
              <w:right w:val="nil"/>
            </w:tcBorders>
            <w:shd w:val="clear" w:color="auto" w:fill="auto"/>
            <w:noWrap/>
            <w:vAlign w:val="center"/>
            <w:hideMark/>
          </w:tcPr>
          <w:p w14:paraId="60D8E5B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486" w:type="dxa"/>
            <w:tcBorders>
              <w:top w:val="nil"/>
              <w:left w:val="nil"/>
              <w:bottom w:val="single" w:sz="4" w:space="0" w:color="auto"/>
              <w:right w:val="nil"/>
            </w:tcBorders>
            <w:shd w:val="clear" w:color="auto" w:fill="auto"/>
            <w:noWrap/>
            <w:vAlign w:val="center"/>
            <w:hideMark/>
          </w:tcPr>
          <w:p w14:paraId="7BF1D34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074257C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621" w:type="dxa"/>
            <w:tcBorders>
              <w:top w:val="nil"/>
              <w:left w:val="nil"/>
              <w:bottom w:val="single" w:sz="4" w:space="0" w:color="auto"/>
              <w:right w:val="nil"/>
            </w:tcBorders>
            <w:shd w:val="clear" w:color="auto" w:fill="auto"/>
            <w:noWrap/>
            <w:vAlign w:val="center"/>
            <w:hideMark/>
          </w:tcPr>
          <w:p w14:paraId="172E4E2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0.81</w:t>
            </w:r>
          </w:p>
        </w:tc>
        <w:tc>
          <w:tcPr>
            <w:tcW w:w="428" w:type="dxa"/>
            <w:tcBorders>
              <w:top w:val="nil"/>
              <w:left w:val="nil"/>
              <w:bottom w:val="single" w:sz="4" w:space="0" w:color="auto"/>
              <w:right w:val="nil"/>
            </w:tcBorders>
            <w:shd w:val="clear" w:color="auto" w:fill="auto"/>
            <w:noWrap/>
            <w:vAlign w:val="center"/>
            <w:hideMark/>
          </w:tcPr>
          <w:p w14:paraId="6679E8DD"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6DE7624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0.08</w:t>
            </w:r>
          </w:p>
        </w:tc>
        <w:tc>
          <w:tcPr>
            <w:tcW w:w="621" w:type="dxa"/>
            <w:tcBorders>
              <w:top w:val="nil"/>
              <w:left w:val="nil"/>
              <w:bottom w:val="single" w:sz="4" w:space="0" w:color="auto"/>
              <w:right w:val="nil"/>
            </w:tcBorders>
            <w:shd w:val="clear" w:color="auto" w:fill="auto"/>
            <w:noWrap/>
            <w:vAlign w:val="center"/>
            <w:hideMark/>
          </w:tcPr>
          <w:p w14:paraId="60B2A25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0.10</w:t>
            </w:r>
          </w:p>
        </w:tc>
        <w:tc>
          <w:tcPr>
            <w:tcW w:w="527" w:type="dxa"/>
            <w:tcBorders>
              <w:top w:val="nil"/>
              <w:left w:val="nil"/>
              <w:bottom w:val="single" w:sz="4" w:space="0" w:color="auto"/>
              <w:right w:val="nil"/>
            </w:tcBorders>
            <w:shd w:val="clear" w:color="auto" w:fill="auto"/>
            <w:noWrap/>
            <w:vAlign w:val="center"/>
            <w:hideMark/>
          </w:tcPr>
          <w:p w14:paraId="400A244B"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6892EF46"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23F8FCDE" w14:textId="77777777" w:rsidR="00B44B80" w:rsidRPr="00B44B80" w:rsidRDefault="00B44B80" w:rsidP="00B44B80">
            <w:pPr>
              <w:jc w:val="center"/>
              <w:rPr>
                <w:rFonts w:ascii="arial bold" w:hAnsi="arial bold" w:cs="Calibri"/>
                <w:color w:val="000000" w:themeColor="text1"/>
                <w:sz w:val="18"/>
                <w:szCs w:val="18"/>
                <w:lang w:val="en-US" w:eastAsia="zh-CN"/>
              </w:rPr>
            </w:pPr>
            <w:r w:rsidRPr="00B44B80">
              <w:rPr>
                <w:rFonts w:ascii="arial bold" w:hAnsi="arial bold" w:cs="Calibri"/>
                <w:color w:val="000000" w:themeColor="text1"/>
                <w:sz w:val="18"/>
                <w:szCs w:val="18"/>
                <w:lang w:val="en-US" w:eastAsia="zh-CN"/>
              </w:rPr>
              <w:t>Arial Bold</w:t>
            </w:r>
          </w:p>
        </w:tc>
        <w:tc>
          <w:tcPr>
            <w:tcW w:w="1102" w:type="dxa"/>
            <w:tcBorders>
              <w:top w:val="nil"/>
              <w:left w:val="nil"/>
              <w:bottom w:val="single" w:sz="4" w:space="0" w:color="auto"/>
              <w:right w:val="nil"/>
            </w:tcBorders>
            <w:shd w:val="clear" w:color="auto" w:fill="auto"/>
            <w:noWrap/>
            <w:vAlign w:val="center"/>
            <w:hideMark/>
          </w:tcPr>
          <w:p w14:paraId="2209A060" w14:textId="77777777" w:rsidR="00B44B80" w:rsidRPr="00B44B80" w:rsidRDefault="00B44B80" w:rsidP="00B44B80">
            <w:pPr>
              <w:bidi/>
              <w:rPr>
                <w:rFonts w:ascii="Arial" w:hAnsi="Arial" w:cs="Arial"/>
                <w:b/>
                <w:bCs/>
                <w:color w:val="000000" w:themeColor="text1"/>
                <w:sz w:val="18"/>
                <w:szCs w:val="18"/>
                <w:lang w:val="en-US" w:eastAsia="zh-CN"/>
              </w:rPr>
            </w:pPr>
            <w:r w:rsidRPr="00B44B80">
              <w:rPr>
                <w:rFonts w:ascii="Arial" w:hAnsi="Arial" w:cs="Arial"/>
                <w:b/>
                <w:bCs/>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665A408A"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0.14</w:t>
            </w:r>
          </w:p>
        </w:tc>
        <w:tc>
          <w:tcPr>
            <w:tcW w:w="621" w:type="dxa"/>
            <w:tcBorders>
              <w:top w:val="nil"/>
              <w:left w:val="nil"/>
              <w:bottom w:val="single" w:sz="4" w:space="0" w:color="auto"/>
              <w:right w:val="nil"/>
            </w:tcBorders>
            <w:shd w:val="clear" w:color="auto" w:fill="auto"/>
            <w:noWrap/>
            <w:vAlign w:val="center"/>
            <w:hideMark/>
          </w:tcPr>
          <w:p w14:paraId="2F6ADAC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486" w:type="dxa"/>
            <w:tcBorders>
              <w:top w:val="nil"/>
              <w:left w:val="nil"/>
              <w:bottom w:val="single" w:sz="4" w:space="0" w:color="auto"/>
              <w:right w:val="nil"/>
            </w:tcBorders>
            <w:shd w:val="clear" w:color="auto" w:fill="auto"/>
            <w:noWrap/>
            <w:vAlign w:val="center"/>
            <w:hideMark/>
          </w:tcPr>
          <w:p w14:paraId="3157ECAB"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151F36F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w:t>
            </w:r>
          </w:p>
        </w:tc>
        <w:tc>
          <w:tcPr>
            <w:tcW w:w="621" w:type="dxa"/>
            <w:tcBorders>
              <w:top w:val="nil"/>
              <w:left w:val="nil"/>
              <w:bottom w:val="single" w:sz="4" w:space="0" w:color="auto"/>
              <w:right w:val="nil"/>
            </w:tcBorders>
            <w:shd w:val="clear" w:color="auto" w:fill="auto"/>
            <w:noWrap/>
            <w:vAlign w:val="center"/>
            <w:hideMark/>
          </w:tcPr>
          <w:p w14:paraId="698B4E5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0.95</w:t>
            </w:r>
          </w:p>
        </w:tc>
        <w:tc>
          <w:tcPr>
            <w:tcW w:w="428" w:type="dxa"/>
            <w:tcBorders>
              <w:top w:val="nil"/>
              <w:left w:val="nil"/>
              <w:bottom w:val="single" w:sz="4" w:space="0" w:color="auto"/>
              <w:right w:val="nil"/>
            </w:tcBorders>
            <w:shd w:val="clear" w:color="auto" w:fill="auto"/>
            <w:noWrap/>
            <w:vAlign w:val="center"/>
            <w:hideMark/>
          </w:tcPr>
          <w:p w14:paraId="2049E99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4E938C0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0.05</w:t>
            </w:r>
          </w:p>
        </w:tc>
        <w:tc>
          <w:tcPr>
            <w:tcW w:w="621" w:type="dxa"/>
            <w:tcBorders>
              <w:top w:val="nil"/>
              <w:left w:val="nil"/>
              <w:bottom w:val="single" w:sz="4" w:space="0" w:color="auto"/>
              <w:right w:val="nil"/>
            </w:tcBorders>
            <w:shd w:val="clear" w:color="auto" w:fill="auto"/>
            <w:noWrap/>
            <w:vAlign w:val="center"/>
            <w:hideMark/>
          </w:tcPr>
          <w:p w14:paraId="0D70465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0.32</w:t>
            </w:r>
          </w:p>
        </w:tc>
        <w:tc>
          <w:tcPr>
            <w:tcW w:w="527" w:type="dxa"/>
            <w:tcBorders>
              <w:top w:val="nil"/>
              <w:left w:val="nil"/>
              <w:bottom w:val="single" w:sz="4" w:space="0" w:color="auto"/>
              <w:right w:val="nil"/>
            </w:tcBorders>
            <w:shd w:val="clear" w:color="auto" w:fill="auto"/>
            <w:noWrap/>
            <w:vAlign w:val="center"/>
            <w:hideMark/>
          </w:tcPr>
          <w:p w14:paraId="2746F788"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6259B9A1"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67F24C95" w14:textId="77777777" w:rsidR="00B44B80" w:rsidRPr="00B44B80" w:rsidRDefault="00B44B80" w:rsidP="00B44B80">
            <w:pPr>
              <w:jc w:val="center"/>
              <w:rPr>
                <w:rFonts w:ascii="Calibri" w:hAnsi="Calibri" w:cs="Calibri"/>
                <w:color w:val="000000" w:themeColor="text1"/>
                <w:sz w:val="18"/>
                <w:szCs w:val="18"/>
                <w:lang w:val="en-US" w:eastAsia="zh-CN"/>
              </w:rPr>
            </w:pPr>
            <w:r w:rsidRPr="00B44B80">
              <w:rPr>
                <w:rFonts w:ascii="Calibri" w:hAnsi="Calibri" w:cs="Calibri"/>
                <w:color w:val="000000" w:themeColor="text1"/>
                <w:sz w:val="18"/>
                <w:szCs w:val="18"/>
                <w:lang w:val="en-US" w:eastAsia="zh-CN"/>
              </w:rPr>
              <w:t>Calibri</w:t>
            </w:r>
          </w:p>
        </w:tc>
        <w:tc>
          <w:tcPr>
            <w:tcW w:w="1102" w:type="dxa"/>
            <w:tcBorders>
              <w:top w:val="nil"/>
              <w:left w:val="nil"/>
              <w:bottom w:val="single" w:sz="4" w:space="0" w:color="auto"/>
              <w:right w:val="nil"/>
            </w:tcBorders>
            <w:shd w:val="clear" w:color="auto" w:fill="auto"/>
            <w:noWrap/>
            <w:vAlign w:val="center"/>
            <w:hideMark/>
          </w:tcPr>
          <w:p w14:paraId="5570EF82" w14:textId="77777777" w:rsidR="00B44B80" w:rsidRPr="00B44B80" w:rsidRDefault="00B44B80" w:rsidP="00B44B80">
            <w:pPr>
              <w:bidi/>
              <w:rPr>
                <w:rFonts w:ascii="Calibri" w:hAnsi="Calibri" w:cs="Calibri"/>
                <w:color w:val="000000" w:themeColor="text1"/>
                <w:sz w:val="18"/>
                <w:szCs w:val="18"/>
                <w:lang w:val="en-US" w:eastAsia="zh-CN"/>
              </w:rPr>
            </w:pPr>
            <w:r w:rsidRPr="00B44B80">
              <w:rPr>
                <w:rFonts w:ascii="Calibri" w:hAnsi="Calibri" w:cs="Calibri"/>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68A11FF9"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0.19</w:t>
            </w:r>
          </w:p>
        </w:tc>
        <w:tc>
          <w:tcPr>
            <w:tcW w:w="621" w:type="dxa"/>
            <w:tcBorders>
              <w:top w:val="nil"/>
              <w:left w:val="nil"/>
              <w:bottom w:val="single" w:sz="4" w:space="0" w:color="auto"/>
              <w:right w:val="nil"/>
            </w:tcBorders>
            <w:shd w:val="clear" w:color="auto" w:fill="auto"/>
            <w:noWrap/>
            <w:vAlign w:val="center"/>
            <w:hideMark/>
          </w:tcPr>
          <w:p w14:paraId="085473D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486" w:type="dxa"/>
            <w:tcBorders>
              <w:top w:val="nil"/>
              <w:left w:val="nil"/>
              <w:bottom w:val="single" w:sz="4" w:space="0" w:color="auto"/>
              <w:right w:val="nil"/>
            </w:tcBorders>
            <w:shd w:val="clear" w:color="auto" w:fill="auto"/>
            <w:noWrap/>
            <w:vAlign w:val="center"/>
            <w:hideMark/>
          </w:tcPr>
          <w:p w14:paraId="2AEBE308"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3671760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0.07</w:t>
            </w:r>
          </w:p>
        </w:tc>
        <w:tc>
          <w:tcPr>
            <w:tcW w:w="621" w:type="dxa"/>
            <w:tcBorders>
              <w:top w:val="nil"/>
              <w:left w:val="nil"/>
              <w:bottom w:val="single" w:sz="4" w:space="0" w:color="auto"/>
              <w:right w:val="nil"/>
            </w:tcBorders>
            <w:shd w:val="clear" w:color="auto" w:fill="auto"/>
            <w:noWrap/>
            <w:vAlign w:val="center"/>
            <w:hideMark/>
          </w:tcPr>
          <w:p w14:paraId="39C9FFB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0.15</w:t>
            </w:r>
          </w:p>
        </w:tc>
        <w:tc>
          <w:tcPr>
            <w:tcW w:w="428" w:type="dxa"/>
            <w:tcBorders>
              <w:top w:val="nil"/>
              <w:left w:val="nil"/>
              <w:bottom w:val="single" w:sz="4" w:space="0" w:color="auto"/>
              <w:right w:val="nil"/>
            </w:tcBorders>
            <w:shd w:val="clear" w:color="auto" w:fill="auto"/>
            <w:noWrap/>
            <w:vAlign w:val="center"/>
            <w:hideMark/>
          </w:tcPr>
          <w:p w14:paraId="15644ED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4431B13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0.15</w:t>
            </w:r>
          </w:p>
        </w:tc>
        <w:tc>
          <w:tcPr>
            <w:tcW w:w="621" w:type="dxa"/>
            <w:tcBorders>
              <w:top w:val="nil"/>
              <w:left w:val="nil"/>
              <w:bottom w:val="single" w:sz="4" w:space="0" w:color="auto"/>
              <w:right w:val="nil"/>
            </w:tcBorders>
            <w:shd w:val="clear" w:color="auto" w:fill="auto"/>
            <w:noWrap/>
            <w:vAlign w:val="center"/>
            <w:hideMark/>
          </w:tcPr>
          <w:p w14:paraId="4168C21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27" w:type="dxa"/>
            <w:tcBorders>
              <w:top w:val="nil"/>
              <w:left w:val="nil"/>
              <w:bottom w:val="single" w:sz="4" w:space="0" w:color="auto"/>
              <w:right w:val="nil"/>
            </w:tcBorders>
            <w:shd w:val="clear" w:color="auto" w:fill="auto"/>
            <w:noWrap/>
            <w:vAlign w:val="center"/>
            <w:hideMark/>
          </w:tcPr>
          <w:p w14:paraId="6AEB5CF3"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59054FE3"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2733504C" w14:textId="77777777" w:rsidR="00B44B80" w:rsidRPr="00B44B80" w:rsidRDefault="00B44B80" w:rsidP="00B44B80">
            <w:pPr>
              <w:jc w:val="center"/>
              <w:rPr>
                <w:rFonts w:ascii="Calibri" w:hAnsi="Calibri" w:cs="Calibri"/>
                <w:b/>
                <w:bCs/>
                <w:color w:val="000000" w:themeColor="text1"/>
                <w:sz w:val="18"/>
                <w:szCs w:val="18"/>
                <w:lang w:val="en-US" w:eastAsia="zh-CN"/>
              </w:rPr>
            </w:pPr>
            <w:r w:rsidRPr="00B44B80">
              <w:rPr>
                <w:rFonts w:ascii="Calibri" w:hAnsi="Calibri" w:cs="Calibri"/>
                <w:b/>
                <w:bCs/>
                <w:color w:val="000000" w:themeColor="text1"/>
                <w:sz w:val="18"/>
                <w:szCs w:val="18"/>
                <w:lang w:val="en-US" w:eastAsia="zh-CN"/>
              </w:rPr>
              <w:t>Calibri Bold</w:t>
            </w:r>
          </w:p>
        </w:tc>
        <w:tc>
          <w:tcPr>
            <w:tcW w:w="1102" w:type="dxa"/>
            <w:tcBorders>
              <w:top w:val="nil"/>
              <w:left w:val="nil"/>
              <w:bottom w:val="single" w:sz="4" w:space="0" w:color="auto"/>
              <w:right w:val="nil"/>
            </w:tcBorders>
            <w:shd w:val="clear" w:color="auto" w:fill="auto"/>
            <w:noWrap/>
            <w:vAlign w:val="center"/>
            <w:hideMark/>
          </w:tcPr>
          <w:p w14:paraId="769C4248" w14:textId="77777777" w:rsidR="00B44B80" w:rsidRPr="00B44B80" w:rsidRDefault="00B44B80" w:rsidP="00B44B80">
            <w:pPr>
              <w:bidi/>
              <w:rPr>
                <w:rFonts w:ascii="Calibri" w:hAnsi="Calibri" w:cs="Calibri"/>
                <w:b/>
                <w:bCs/>
                <w:color w:val="000000" w:themeColor="text1"/>
                <w:sz w:val="18"/>
                <w:szCs w:val="18"/>
                <w:lang w:val="en-US" w:eastAsia="zh-CN"/>
              </w:rPr>
            </w:pPr>
            <w:r w:rsidRPr="00B44B80">
              <w:rPr>
                <w:rFonts w:ascii="Calibri" w:hAnsi="Calibri" w:cs="Calibri"/>
                <w:b/>
                <w:bCs/>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63A7B9B8"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0.19</w:t>
            </w:r>
          </w:p>
        </w:tc>
        <w:tc>
          <w:tcPr>
            <w:tcW w:w="621" w:type="dxa"/>
            <w:tcBorders>
              <w:top w:val="nil"/>
              <w:left w:val="nil"/>
              <w:bottom w:val="single" w:sz="4" w:space="0" w:color="auto"/>
              <w:right w:val="nil"/>
            </w:tcBorders>
            <w:shd w:val="clear" w:color="auto" w:fill="auto"/>
            <w:noWrap/>
            <w:vAlign w:val="center"/>
            <w:hideMark/>
          </w:tcPr>
          <w:p w14:paraId="348CA18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486" w:type="dxa"/>
            <w:tcBorders>
              <w:top w:val="nil"/>
              <w:left w:val="nil"/>
              <w:bottom w:val="single" w:sz="4" w:space="0" w:color="auto"/>
              <w:right w:val="nil"/>
            </w:tcBorders>
            <w:shd w:val="clear" w:color="auto" w:fill="auto"/>
            <w:noWrap/>
            <w:vAlign w:val="center"/>
            <w:hideMark/>
          </w:tcPr>
          <w:p w14:paraId="121DC882"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1BA1DE7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0.08</w:t>
            </w:r>
          </w:p>
        </w:tc>
        <w:tc>
          <w:tcPr>
            <w:tcW w:w="621" w:type="dxa"/>
            <w:tcBorders>
              <w:top w:val="nil"/>
              <w:left w:val="nil"/>
              <w:bottom w:val="single" w:sz="4" w:space="0" w:color="auto"/>
              <w:right w:val="nil"/>
            </w:tcBorders>
            <w:shd w:val="clear" w:color="auto" w:fill="auto"/>
            <w:noWrap/>
            <w:vAlign w:val="center"/>
            <w:hideMark/>
          </w:tcPr>
          <w:p w14:paraId="2BE17B9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0.14</w:t>
            </w:r>
          </w:p>
        </w:tc>
        <w:tc>
          <w:tcPr>
            <w:tcW w:w="428" w:type="dxa"/>
            <w:tcBorders>
              <w:top w:val="nil"/>
              <w:left w:val="nil"/>
              <w:bottom w:val="single" w:sz="4" w:space="0" w:color="auto"/>
              <w:right w:val="nil"/>
            </w:tcBorders>
            <w:shd w:val="clear" w:color="auto" w:fill="auto"/>
            <w:noWrap/>
            <w:vAlign w:val="center"/>
            <w:hideMark/>
          </w:tcPr>
          <w:p w14:paraId="045008D6"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0D6FA23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0.15</w:t>
            </w:r>
          </w:p>
        </w:tc>
        <w:tc>
          <w:tcPr>
            <w:tcW w:w="621" w:type="dxa"/>
            <w:tcBorders>
              <w:top w:val="nil"/>
              <w:left w:val="nil"/>
              <w:bottom w:val="single" w:sz="4" w:space="0" w:color="auto"/>
              <w:right w:val="nil"/>
            </w:tcBorders>
            <w:shd w:val="clear" w:color="auto" w:fill="auto"/>
            <w:noWrap/>
            <w:vAlign w:val="center"/>
            <w:hideMark/>
          </w:tcPr>
          <w:p w14:paraId="0EAE820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27" w:type="dxa"/>
            <w:tcBorders>
              <w:top w:val="nil"/>
              <w:left w:val="nil"/>
              <w:bottom w:val="single" w:sz="4" w:space="0" w:color="auto"/>
              <w:right w:val="nil"/>
            </w:tcBorders>
            <w:shd w:val="clear" w:color="auto" w:fill="auto"/>
            <w:noWrap/>
            <w:vAlign w:val="center"/>
            <w:hideMark/>
          </w:tcPr>
          <w:p w14:paraId="57BF17E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59AFA365"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3BD6962D" w14:textId="77777777" w:rsidR="00B44B80" w:rsidRPr="00B44B80" w:rsidRDefault="00B44B80" w:rsidP="00B44B80">
            <w:pPr>
              <w:jc w:val="center"/>
              <w:rPr>
                <w:rFonts w:ascii="Calibri Light" w:hAnsi="Calibri Light" w:cs="Calibri Light"/>
                <w:color w:val="000000" w:themeColor="text1"/>
                <w:sz w:val="18"/>
                <w:szCs w:val="18"/>
                <w:lang w:val="en-US" w:eastAsia="zh-CN"/>
              </w:rPr>
            </w:pPr>
            <w:r w:rsidRPr="00B44B80">
              <w:rPr>
                <w:rFonts w:ascii="Calibri Light" w:hAnsi="Calibri Light" w:cs="Calibri Light"/>
                <w:color w:val="000000" w:themeColor="text1"/>
                <w:sz w:val="18"/>
                <w:szCs w:val="18"/>
                <w:lang w:val="en-US" w:eastAsia="zh-CN"/>
              </w:rPr>
              <w:t>Calibri Light</w:t>
            </w:r>
          </w:p>
        </w:tc>
        <w:tc>
          <w:tcPr>
            <w:tcW w:w="1102" w:type="dxa"/>
            <w:tcBorders>
              <w:top w:val="nil"/>
              <w:left w:val="nil"/>
              <w:bottom w:val="single" w:sz="4" w:space="0" w:color="auto"/>
              <w:right w:val="nil"/>
            </w:tcBorders>
            <w:shd w:val="clear" w:color="auto" w:fill="auto"/>
            <w:noWrap/>
            <w:vAlign w:val="center"/>
            <w:hideMark/>
          </w:tcPr>
          <w:p w14:paraId="324C069A" w14:textId="77777777" w:rsidR="00B44B80" w:rsidRPr="00B44B80" w:rsidRDefault="00B44B80" w:rsidP="00B44B80">
            <w:pPr>
              <w:bidi/>
              <w:rPr>
                <w:rFonts w:ascii="Calibri Light" w:hAnsi="Calibri Light" w:cs="Calibri Light"/>
                <w:color w:val="000000" w:themeColor="text1"/>
                <w:sz w:val="18"/>
                <w:szCs w:val="18"/>
                <w:lang w:val="en-US" w:eastAsia="zh-CN"/>
              </w:rPr>
            </w:pPr>
            <w:r w:rsidRPr="00B44B80">
              <w:rPr>
                <w:rFonts w:ascii="Calibri Light" w:hAnsi="Calibri Light" w:cs="Calibri Light"/>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29A61C03"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0.20</w:t>
            </w:r>
          </w:p>
        </w:tc>
        <w:tc>
          <w:tcPr>
            <w:tcW w:w="621" w:type="dxa"/>
            <w:tcBorders>
              <w:top w:val="nil"/>
              <w:left w:val="nil"/>
              <w:bottom w:val="single" w:sz="4" w:space="0" w:color="auto"/>
              <w:right w:val="nil"/>
            </w:tcBorders>
            <w:shd w:val="clear" w:color="auto" w:fill="auto"/>
            <w:noWrap/>
            <w:vAlign w:val="center"/>
            <w:hideMark/>
          </w:tcPr>
          <w:p w14:paraId="648D5F4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486" w:type="dxa"/>
            <w:tcBorders>
              <w:top w:val="nil"/>
              <w:left w:val="nil"/>
              <w:bottom w:val="single" w:sz="4" w:space="0" w:color="auto"/>
              <w:right w:val="nil"/>
            </w:tcBorders>
            <w:shd w:val="clear" w:color="auto" w:fill="auto"/>
            <w:noWrap/>
            <w:vAlign w:val="center"/>
            <w:hideMark/>
          </w:tcPr>
          <w:p w14:paraId="1E8E005D"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48B0BF2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0.13</w:t>
            </w:r>
          </w:p>
        </w:tc>
        <w:tc>
          <w:tcPr>
            <w:tcW w:w="621" w:type="dxa"/>
            <w:tcBorders>
              <w:top w:val="nil"/>
              <w:left w:val="nil"/>
              <w:bottom w:val="single" w:sz="4" w:space="0" w:color="auto"/>
              <w:right w:val="nil"/>
            </w:tcBorders>
            <w:shd w:val="clear" w:color="auto" w:fill="auto"/>
            <w:noWrap/>
            <w:vAlign w:val="center"/>
            <w:hideMark/>
          </w:tcPr>
          <w:p w14:paraId="3FA162E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428" w:type="dxa"/>
            <w:tcBorders>
              <w:top w:val="nil"/>
              <w:left w:val="nil"/>
              <w:bottom w:val="single" w:sz="4" w:space="0" w:color="auto"/>
              <w:right w:val="nil"/>
            </w:tcBorders>
            <w:shd w:val="clear" w:color="auto" w:fill="auto"/>
            <w:noWrap/>
            <w:vAlign w:val="center"/>
            <w:hideMark/>
          </w:tcPr>
          <w:p w14:paraId="2D5C12CF"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602" w:type="dxa"/>
            <w:tcBorders>
              <w:top w:val="nil"/>
              <w:left w:val="nil"/>
              <w:bottom w:val="single" w:sz="4" w:space="0" w:color="auto"/>
              <w:right w:val="nil"/>
            </w:tcBorders>
            <w:shd w:val="clear" w:color="auto" w:fill="auto"/>
            <w:noWrap/>
            <w:vAlign w:val="center"/>
            <w:hideMark/>
          </w:tcPr>
          <w:p w14:paraId="404A4F5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0.15</w:t>
            </w:r>
          </w:p>
        </w:tc>
        <w:tc>
          <w:tcPr>
            <w:tcW w:w="621" w:type="dxa"/>
            <w:tcBorders>
              <w:top w:val="nil"/>
              <w:left w:val="nil"/>
              <w:bottom w:val="single" w:sz="4" w:space="0" w:color="auto"/>
              <w:right w:val="nil"/>
            </w:tcBorders>
            <w:shd w:val="clear" w:color="auto" w:fill="auto"/>
            <w:noWrap/>
            <w:vAlign w:val="center"/>
            <w:hideMark/>
          </w:tcPr>
          <w:p w14:paraId="7DD282A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27" w:type="dxa"/>
            <w:tcBorders>
              <w:top w:val="nil"/>
              <w:left w:val="nil"/>
              <w:bottom w:val="single" w:sz="4" w:space="0" w:color="auto"/>
              <w:right w:val="nil"/>
            </w:tcBorders>
            <w:shd w:val="clear" w:color="auto" w:fill="auto"/>
            <w:noWrap/>
            <w:vAlign w:val="center"/>
            <w:hideMark/>
          </w:tcPr>
          <w:p w14:paraId="0FEB873B"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7212CD9D"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421C460A" w14:textId="77777777" w:rsidR="00B44B80" w:rsidRPr="00B44B80" w:rsidRDefault="00B44B80" w:rsidP="00B44B80">
            <w:pPr>
              <w:jc w:val="center"/>
              <w:rPr>
                <w:rFonts w:ascii="Courier New" w:hAnsi="Courier New" w:cs="Courier New"/>
                <w:color w:val="000000" w:themeColor="text1"/>
                <w:sz w:val="18"/>
                <w:szCs w:val="18"/>
                <w:lang w:val="en-US" w:eastAsia="zh-CN"/>
              </w:rPr>
            </w:pPr>
            <w:r w:rsidRPr="00B44B80">
              <w:rPr>
                <w:rFonts w:ascii="Courier New" w:hAnsi="Courier New" w:cs="Courier New"/>
                <w:color w:val="000000" w:themeColor="text1"/>
                <w:sz w:val="18"/>
                <w:szCs w:val="18"/>
                <w:lang w:val="en-US" w:eastAsia="zh-CN"/>
              </w:rPr>
              <w:t>Courier New</w:t>
            </w:r>
          </w:p>
        </w:tc>
        <w:tc>
          <w:tcPr>
            <w:tcW w:w="1102" w:type="dxa"/>
            <w:tcBorders>
              <w:top w:val="nil"/>
              <w:left w:val="nil"/>
              <w:bottom w:val="single" w:sz="4" w:space="0" w:color="auto"/>
              <w:right w:val="nil"/>
            </w:tcBorders>
            <w:shd w:val="clear" w:color="auto" w:fill="auto"/>
            <w:noWrap/>
            <w:vAlign w:val="center"/>
            <w:hideMark/>
          </w:tcPr>
          <w:p w14:paraId="51B7BA22" w14:textId="77777777" w:rsidR="00B44B80" w:rsidRPr="00B44B80" w:rsidRDefault="00B44B80" w:rsidP="00B44B80">
            <w:pPr>
              <w:bidi/>
              <w:rPr>
                <w:rFonts w:ascii="Courier New" w:hAnsi="Courier New" w:cs="Courier New"/>
                <w:color w:val="000000" w:themeColor="text1"/>
                <w:sz w:val="18"/>
                <w:szCs w:val="18"/>
                <w:lang w:val="en-US" w:eastAsia="zh-CN"/>
              </w:rPr>
            </w:pPr>
            <w:r w:rsidRPr="00B44B80">
              <w:rPr>
                <w:rFonts w:ascii="Courier New" w:hAnsi="Courier New" w:cs="Courier New"/>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106C95A7"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0.16</w:t>
            </w:r>
          </w:p>
        </w:tc>
        <w:tc>
          <w:tcPr>
            <w:tcW w:w="621" w:type="dxa"/>
            <w:tcBorders>
              <w:top w:val="nil"/>
              <w:left w:val="nil"/>
              <w:bottom w:val="single" w:sz="4" w:space="0" w:color="auto"/>
              <w:right w:val="nil"/>
            </w:tcBorders>
            <w:shd w:val="clear" w:color="auto" w:fill="auto"/>
            <w:noWrap/>
            <w:vAlign w:val="center"/>
            <w:hideMark/>
          </w:tcPr>
          <w:p w14:paraId="30B5DF5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486" w:type="dxa"/>
            <w:tcBorders>
              <w:top w:val="nil"/>
              <w:left w:val="nil"/>
              <w:bottom w:val="single" w:sz="4" w:space="0" w:color="auto"/>
              <w:right w:val="nil"/>
            </w:tcBorders>
            <w:shd w:val="clear" w:color="auto" w:fill="auto"/>
            <w:noWrap/>
            <w:vAlign w:val="center"/>
            <w:hideMark/>
          </w:tcPr>
          <w:p w14:paraId="4C45E4DF"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306A17C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621" w:type="dxa"/>
            <w:tcBorders>
              <w:top w:val="nil"/>
              <w:left w:val="nil"/>
              <w:bottom w:val="single" w:sz="4" w:space="0" w:color="auto"/>
              <w:right w:val="nil"/>
            </w:tcBorders>
            <w:shd w:val="clear" w:color="auto" w:fill="auto"/>
            <w:noWrap/>
            <w:vAlign w:val="center"/>
            <w:hideMark/>
          </w:tcPr>
          <w:p w14:paraId="711FF6A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0.66</w:t>
            </w:r>
          </w:p>
        </w:tc>
        <w:tc>
          <w:tcPr>
            <w:tcW w:w="428" w:type="dxa"/>
            <w:tcBorders>
              <w:top w:val="nil"/>
              <w:left w:val="nil"/>
              <w:bottom w:val="single" w:sz="4" w:space="0" w:color="auto"/>
              <w:right w:val="nil"/>
            </w:tcBorders>
            <w:shd w:val="clear" w:color="auto" w:fill="auto"/>
            <w:noWrap/>
            <w:vAlign w:val="center"/>
            <w:hideMark/>
          </w:tcPr>
          <w:p w14:paraId="7247379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312BA51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621" w:type="dxa"/>
            <w:tcBorders>
              <w:top w:val="nil"/>
              <w:left w:val="nil"/>
              <w:bottom w:val="single" w:sz="4" w:space="0" w:color="auto"/>
              <w:right w:val="nil"/>
            </w:tcBorders>
            <w:shd w:val="clear" w:color="auto" w:fill="auto"/>
            <w:noWrap/>
            <w:vAlign w:val="center"/>
            <w:hideMark/>
          </w:tcPr>
          <w:p w14:paraId="7269677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0.44</w:t>
            </w:r>
          </w:p>
        </w:tc>
        <w:tc>
          <w:tcPr>
            <w:tcW w:w="527" w:type="dxa"/>
            <w:tcBorders>
              <w:top w:val="nil"/>
              <w:left w:val="nil"/>
              <w:bottom w:val="single" w:sz="4" w:space="0" w:color="auto"/>
              <w:right w:val="nil"/>
            </w:tcBorders>
            <w:shd w:val="clear" w:color="auto" w:fill="auto"/>
            <w:noWrap/>
            <w:vAlign w:val="center"/>
            <w:hideMark/>
          </w:tcPr>
          <w:p w14:paraId="50B2AFE5"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4CE8D210"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5666EFAD" w14:textId="77777777" w:rsidR="00B44B80" w:rsidRPr="00B44B80" w:rsidRDefault="00B44B80" w:rsidP="00B44B80">
            <w:pPr>
              <w:jc w:val="center"/>
              <w:rPr>
                <w:rFonts w:ascii="Courier New" w:hAnsi="Courier New" w:cs="Courier New"/>
                <w:b/>
                <w:bCs/>
                <w:color w:val="000000" w:themeColor="text1"/>
                <w:sz w:val="18"/>
                <w:szCs w:val="18"/>
                <w:lang w:val="en-US" w:eastAsia="zh-CN"/>
              </w:rPr>
            </w:pPr>
            <w:r w:rsidRPr="00B44B80">
              <w:rPr>
                <w:rFonts w:ascii="Courier New" w:hAnsi="Courier New" w:cs="Courier New"/>
                <w:b/>
                <w:bCs/>
                <w:color w:val="000000" w:themeColor="text1"/>
                <w:sz w:val="18"/>
                <w:szCs w:val="18"/>
                <w:lang w:val="en-US" w:eastAsia="zh-CN"/>
              </w:rPr>
              <w:t>Courier New Bold</w:t>
            </w:r>
          </w:p>
        </w:tc>
        <w:tc>
          <w:tcPr>
            <w:tcW w:w="1102" w:type="dxa"/>
            <w:tcBorders>
              <w:top w:val="nil"/>
              <w:left w:val="nil"/>
              <w:bottom w:val="single" w:sz="4" w:space="0" w:color="auto"/>
              <w:right w:val="nil"/>
            </w:tcBorders>
            <w:shd w:val="clear" w:color="auto" w:fill="auto"/>
            <w:noWrap/>
            <w:vAlign w:val="center"/>
            <w:hideMark/>
          </w:tcPr>
          <w:p w14:paraId="4605B290" w14:textId="77777777" w:rsidR="00B44B80" w:rsidRPr="00B44B80" w:rsidRDefault="00B44B80" w:rsidP="00B44B80">
            <w:pPr>
              <w:bidi/>
              <w:rPr>
                <w:rFonts w:ascii="Courier New" w:hAnsi="Courier New" w:cs="Courier New"/>
                <w:b/>
                <w:bCs/>
                <w:color w:val="000000" w:themeColor="text1"/>
                <w:sz w:val="18"/>
                <w:szCs w:val="18"/>
                <w:lang w:val="en-US" w:eastAsia="zh-CN"/>
              </w:rPr>
            </w:pPr>
            <w:r w:rsidRPr="00B44B80">
              <w:rPr>
                <w:rFonts w:ascii="Courier New" w:hAnsi="Courier New" w:cs="Courier New"/>
                <w:b/>
                <w:bCs/>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63A01BAC"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0.09</w:t>
            </w:r>
          </w:p>
        </w:tc>
        <w:tc>
          <w:tcPr>
            <w:tcW w:w="621" w:type="dxa"/>
            <w:tcBorders>
              <w:top w:val="nil"/>
              <w:left w:val="nil"/>
              <w:bottom w:val="single" w:sz="4" w:space="0" w:color="auto"/>
              <w:right w:val="nil"/>
            </w:tcBorders>
            <w:shd w:val="clear" w:color="auto" w:fill="auto"/>
            <w:noWrap/>
            <w:vAlign w:val="center"/>
            <w:hideMark/>
          </w:tcPr>
          <w:p w14:paraId="10527BC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0.10</w:t>
            </w:r>
          </w:p>
        </w:tc>
        <w:tc>
          <w:tcPr>
            <w:tcW w:w="486" w:type="dxa"/>
            <w:tcBorders>
              <w:top w:val="nil"/>
              <w:left w:val="nil"/>
              <w:bottom w:val="single" w:sz="4" w:space="0" w:color="auto"/>
              <w:right w:val="nil"/>
            </w:tcBorders>
            <w:shd w:val="clear" w:color="auto" w:fill="auto"/>
            <w:noWrap/>
            <w:vAlign w:val="center"/>
            <w:hideMark/>
          </w:tcPr>
          <w:p w14:paraId="4762BF5B"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892" w:type="dxa"/>
            <w:tcBorders>
              <w:top w:val="nil"/>
              <w:left w:val="nil"/>
              <w:bottom w:val="single" w:sz="4" w:space="0" w:color="auto"/>
              <w:right w:val="nil"/>
            </w:tcBorders>
            <w:shd w:val="clear" w:color="auto" w:fill="auto"/>
            <w:noWrap/>
            <w:vAlign w:val="center"/>
            <w:hideMark/>
          </w:tcPr>
          <w:p w14:paraId="3253E5E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0.05</w:t>
            </w:r>
          </w:p>
        </w:tc>
        <w:tc>
          <w:tcPr>
            <w:tcW w:w="621" w:type="dxa"/>
            <w:tcBorders>
              <w:top w:val="nil"/>
              <w:left w:val="nil"/>
              <w:bottom w:val="single" w:sz="4" w:space="0" w:color="auto"/>
              <w:right w:val="nil"/>
            </w:tcBorders>
            <w:shd w:val="clear" w:color="auto" w:fill="auto"/>
            <w:noWrap/>
            <w:vAlign w:val="center"/>
            <w:hideMark/>
          </w:tcPr>
          <w:p w14:paraId="57A741E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0.32</w:t>
            </w:r>
          </w:p>
        </w:tc>
        <w:tc>
          <w:tcPr>
            <w:tcW w:w="428" w:type="dxa"/>
            <w:tcBorders>
              <w:top w:val="nil"/>
              <w:left w:val="nil"/>
              <w:bottom w:val="single" w:sz="4" w:space="0" w:color="auto"/>
              <w:right w:val="nil"/>
            </w:tcBorders>
            <w:shd w:val="clear" w:color="auto" w:fill="auto"/>
            <w:noWrap/>
            <w:vAlign w:val="center"/>
            <w:hideMark/>
          </w:tcPr>
          <w:p w14:paraId="46973DB6"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33275B5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621" w:type="dxa"/>
            <w:tcBorders>
              <w:top w:val="nil"/>
              <w:left w:val="nil"/>
              <w:bottom w:val="single" w:sz="4" w:space="0" w:color="auto"/>
              <w:right w:val="nil"/>
            </w:tcBorders>
            <w:shd w:val="clear" w:color="auto" w:fill="auto"/>
            <w:noWrap/>
            <w:vAlign w:val="center"/>
            <w:hideMark/>
          </w:tcPr>
          <w:p w14:paraId="07E6F0F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0.72</w:t>
            </w:r>
          </w:p>
        </w:tc>
        <w:tc>
          <w:tcPr>
            <w:tcW w:w="527" w:type="dxa"/>
            <w:tcBorders>
              <w:top w:val="nil"/>
              <w:left w:val="nil"/>
              <w:bottom w:val="single" w:sz="4" w:space="0" w:color="auto"/>
              <w:right w:val="nil"/>
            </w:tcBorders>
            <w:shd w:val="clear" w:color="auto" w:fill="auto"/>
            <w:noWrap/>
            <w:vAlign w:val="center"/>
            <w:hideMark/>
          </w:tcPr>
          <w:p w14:paraId="41B80D73"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0965FD86"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1ACF8F20" w14:textId="77777777" w:rsidR="00B44B80" w:rsidRPr="00B44B80" w:rsidRDefault="00B44B80" w:rsidP="00B44B80">
            <w:pPr>
              <w:jc w:val="center"/>
              <w:rPr>
                <w:rFonts w:ascii="Sakkal Majalla" w:hAnsi="Sakkal Majalla" w:cs="Sakkal Majalla"/>
                <w:color w:val="000000" w:themeColor="text1"/>
                <w:sz w:val="18"/>
                <w:szCs w:val="18"/>
                <w:lang w:val="en-US" w:eastAsia="zh-CN"/>
              </w:rPr>
            </w:pPr>
            <w:proofErr w:type="spellStart"/>
            <w:r w:rsidRPr="00B44B80">
              <w:rPr>
                <w:rFonts w:ascii="Sakkal Majalla" w:hAnsi="Sakkal Majalla" w:cs="Sakkal Majalla"/>
                <w:color w:val="000000" w:themeColor="text1"/>
                <w:sz w:val="18"/>
                <w:szCs w:val="18"/>
                <w:lang w:val="en-US" w:eastAsia="zh-CN"/>
              </w:rPr>
              <w:t>Majalla</w:t>
            </w:r>
            <w:proofErr w:type="spellEnd"/>
          </w:p>
        </w:tc>
        <w:tc>
          <w:tcPr>
            <w:tcW w:w="1102" w:type="dxa"/>
            <w:tcBorders>
              <w:top w:val="nil"/>
              <w:left w:val="nil"/>
              <w:bottom w:val="single" w:sz="4" w:space="0" w:color="auto"/>
              <w:right w:val="nil"/>
            </w:tcBorders>
            <w:shd w:val="clear" w:color="auto" w:fill="auto"/>
            <w:noWrap/>
            <w:vAlign w:val="center"/>
            <w:hideMark/>
          </w:tcPr>
          <w:p w14:paraId="27B273E7" w14:textId="77777777" w:rsidR="00B44B80" w:rsidRPr="00B44B80" w:rsidRDefault="00B44B80" w:rsidP="00B44B80">
            <w:pPr>
              <w:bidi/>
              <w:rPr>
                <w:rFonts w:ascii="Sakkal Majalla" w:hAnsi="Sakkal Majalla" w:cs="Sakkal Majalla"/>
                <w:color w:val="000000" w:themeColor="text1"/>
                <w:sz w:val="18"/>
                <w:szCs w:val="18"/>
                <w:lang w:val="en-US" w:eastAsia="zh-CN"/>
              </w:rPr>
            </w:pPr>
            <w:r w:rsidRPr="00B44B80">
              <w:rPr>
                <w:rFonts w:ascii="Sakkal Majalla" w:hAnsi="Sakkal Majalla" w:cs="Sakkal Majalla"/>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04151E04"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0.19</w:t>
            </w:r>
          </w:p>
        </w:tc>
        <w:tc>
          <w:tcPr>
            <w:tcW w:w="621" w:type="dxa"/>
            <w:tcBorders>
              <w:top w:val="nil"/>
              <w:left w:val="nil"/>
              <w:bottom w:val="single" w:sz="4" w:space="0" w:color="auto"/>
              <w:right w:val="nil"/>
            </w:tcBorders>
            <w:shd w:val="clear" w:color="auto" w:fill="auto"/>
            <w:noWrap/>
            <w:vAlign w:val="center"/>
            <w:hideMark/>
          </w:tcPr>
          <w:p w14:paraId="392D42A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486" w:type="dxa"/>
            <w:tcBorders>
              <w:top w:val="nil"/>
              <w:left w:val="nil"/>
              <w:bottom w:val="single" w:sz="4" w:space="0" w:color="auto"/>
              <w:right w:val="nil"/>
            </w:tcBorders>
            <w:shd w:val="clear" w:color="auto" w:fill="auto"/>
            <w:noWrap/>
            <w:vAlign w:val="center"/>
            <w:hideMark/>
          </w:tcPr>
          <w:p w14:paraId="18634AF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34401CC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0.09</w:t>
            </w:r>
          </w:p>
        </w:tc>
        <w:tc>
          <w:tcPr>
            <w:tcW w:w="621" w:type="dxa"/>
            <w:tcBorders>
              <w:top w:val="nil"/>
              <w:left w:val="nil"/>
              <w:bottom w:val="single" w:sz="4" w:space="0" w:color="auto"/>
              <w:right w:val="nil"/>
            </w:tcBorders>
            <w:shd w:val="clear" w:color="auto" w:fill="auto"/>
            <w:noWrap/>
            <w:vAlign w:val="center"/>
            <w:hideMark/>
          </w:tcPr>
          <w:p w14:paraId="1A9CF4D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0.07</w:t>
            </w:r>
          </w:p>
        </w:tc>
        <w:tc>
          <w:tcPr>
            <w:tcW w:w="428" w:type="dxa"/>
            <w:tcBorders>
              <w:top w:val="nil"/>
              <w:left w:val="nil"/>
              <w:bottom w:val="single" w:sz="4" w:space="0" w:color="auto"/>
              <w:right w:val="nil"/>
            </w:tcBorders>
            <w:shd w:val="clear" w:color="auto" w:fill="auto"/>
            <w:noWrap/>
            <w:vAlign w:val="center"/>
            <w:hideMark/>
          </w:tcPr>
          <w:p w14:paraId="1269507F"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6D41C5B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0.11</w:t>
            </w:r>
          </w:p>
        </w:tc>
        <w:tc>
          <w:tcPr>
            <w:tcW w:w="621" w:type="dxa"/>
            <w:tcBorders>
              <w:top w:val="nil"/>
              <w:left w:val="nil"/>
              <w:bottom w:val="single" w:sz="4" w:space="0" w:color="auto"/>
              <w:right w:val="nil"/>
            </w:tcBorders>
            <w:shd w:val="clear" w:color="auto" w:fill="auto"/>
            <w:noWrap/>
            <w:vAlign w:val="center"/>
            <w:hideMark/>
          </w:tcPr>
          <w:p w14:paraId="0F4A01E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527" w:type="dxa"/>
            <w:tcBorders>
              <w:top w:val="nil"/>
              <w:left w:val="nil"/>
              <w:bottom w:val="single" w:sz="4" w:space="0" w:color="auto"/>
              <w:right w:val="nil"/>
            </w:tcBorders>
            <w:shd w:val="clear" w:color="auto" w:fill="auto"/>
            <w:noWrap/>
            <w:vAlign w:val="center"/>
            <w:hideMark/>
          </w:tcPr>
          <w:p w14:paraId="2538A6DC"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58D43009"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28BBA89E" w14:textId="77777777" w:rsidR="00B44B80" w:rsidRPr="00B44B80" w:rsidRDefault="00B44B80" w:rsidP="00B44B80">
            <w:pPr>
              <w:jc w:val="center"/>
              <w:rPr>
                <w:rFonts w:ascii="Sakkal Majalla" w:hAnsi="Sakkal Majalla" w:cs="Sakkal Majalla"/>
                <w:b/>
                <w:bCs/>
                <w:color w:val="000000" w:themeColor="text1"/>
                <w:sz w:val="18"/>
                <w:szCs w:val="18"/>
                <w:lang w:val="en-US" w:eastAsia="zh-CN"/>
              </w:rPr>
            </w:pPr>
            <w:proofErr w:type="spellStart"/>
            <w:r w:rsidRPr="00B44B80">
              <w:rPr>
                <w:rFonts w:ascii="Sakkal Majalla" w:hAnsi="Sakkal Majalla" w:cs="Sakkal Majalla"/>
                <w:b/>
                <w:bCs/>
                <w:color w:val="000000" w:themeColor="text1"/>
                <w:sz w:val="18"/>
                <w:szCs w:val="18"/>
                <w:lang w:val="en-US" w:eastAsia="zh-CN"/>
              </w:rPr>
              <w:t>Majalla</w:t>
            </w:r>
            <w:proofErr w:type="spellEnd"/>
            <w:r w:rsidRPr="00B44B80">
              <w:rPr>
                <w:rFonts w:ascii="Sakkal Majalla" w:hAnsi="Sakkal Majalla" w:cs="Sakkal Majalla"/>
                <w:b/>
                <w:bCs/>
                <w:color w:val="000000" w:themeColor="text1"/>
                <w:sz w:val="18"/>
                <w:szCs w:val="18"/>
                <w:lang w:val="en-US" w:eastAsia="zh-CN"/>
              </w:rPr>
              <w:t xml:space="preserve"> Bold</w:t>
            </w:r>
          </w:p>
        </w:tc>
        <w:tc>
          <w:tcPr>
            <w:tcW w:w="1102" w:type="dxa"/>
            <w:tcBorders>
              <w:top w:val="nil"/>
              <w:left w:val="nil"/>
              <w:bottom w:val="single" w:sz="4" w:space="0" w:color="auto"/>
              <w:right w:val="nil"/>
            </w:tcBorders>
            <w:shd w:val="clear" w:color="auto" w:fill="auto"/>
            <w:noWrap/>
            <w:vAlign w:val="center"/>
            <w:hideMark/>
          </w:tcPr>
          <w:p w14:paraId="42406BF2" w14:textId="77777777" w:rsidR="00B44B80" w:rsidRPr="00B44B80" w:rsidRDefault="00B44B80" w:rsidP="00B44B80">
            <w:pPr>
              <w:bidi/>
              <w:rPr>
                <w:rFonts w:ascii="Sakkal Majalla" w:hAnsi="Sakkal Majalla" w:cs="Sakkal Majalla"/>
                <w:b/>
                <w:bCs/>
                <w:color w:val="000000" w:themeColor="text1"/>
                <w:sz w:val="18"/>
                <w:szCs w:val="18"/>
                <w:lang w:val="en-US" w:eastAsia="zh-CN"/>
              </w:rPr>
            </w:pPr>
            <w:r w:rsidRPr="00B44B80">
              <w:rPr>
                <w:rFonts w:ascii="Sakkal Majalla" w:hAnsi="Sakkal Majalla" w:cs="Sakkal Majalla"/>
                <w:b/>
                <w:bCs/>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3C7A05BF"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0.17</w:t>
            </w:r>
          </w:p>
        </w:tc>
        <w:tc>
          <w:tcPr>
            <w:tcW w:w="621" w:type="dxa"/>
            <w:tcBorders>
              <w:top w:val="nil"/>
              <w:left w:val="nil"/>
              <w:bottom w:val="single" w:sz="4" w:space="0" w:color="auto"/>
              <w:right w:val="nil"/>
            </w:tcBorders>
            <w:shd w:val="clear" w:color="auto" w:fill="auto"/>
            <w:noWrap/>
            <w:vAlign w:val="center"/>
            <w:hideMark/>
          </w:tcPr>
          <w:p w14:paraId="303B3A4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486" w:type="dxa"/>
            <w:tcBorders>
              <w:top w:val="nil"/>
              <w:left w:val="nil"/>
              <w:bottom w:val="single" w:sz="4" w:space="0" w:color="auto"/>
              <w:right w:val="nil"/>
            </w:tcBorders>
            <w:shd w:val="clear" w:color="auto" w:fill="auto"/>
            <w:noWrap/>
            <w:vAlign w:val="center"/>
            <w:hideMark/>
          </w:tcPr>
          <w:p w14:paraId="6B372049"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3CDE8BB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0.09</w:t>
            </w:r>
          </w:p>
        </w:tc>
        <w:tc>
          <w:tcPr>
            <w:tcW w:w="621" w:type="dxa"/>
            <w:tcBorders>
              <w:top w:val="nil"/>
              <w:left w:val="nil"/>
              <w:bottom w:val="single" w:sz="4" w:space="0" w:color="auto"/>
              <w:right w:val="nil"/>
            </w:tcBorders>
            <w:shd w:val="clear" w:color="auto" w:fill="auto"/>
            <w:noWrap/>
            <w:vAlign w:val="center"/>
            <w:hideMark/>
          </w:tcPr>
          <w:p w14:paraId="40A2438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0.08</w:t>
            </w:r>
          </w:p>
        </w:tc>
        <w:tc>
          <w:tcPr>
            <w:tcW w:w="428" w:type="dxa"/>
            <w:tcBorders>
              <w:top w:val="nil"/>
              <w:left w:val="nil"/>
              <w:bottom w:val="single" w:sz="4" w:space="0" w:color="auto"/>
              <w:right w:val="nil"/>
            </w:tcBorders>
            <w:shd w:val="clear" w:color="auto" w:fill="auto"/>
            <w:noWrap/>
            <w:vAlign w:val="center"/>
            <w:hideMark/>
          </w:tcPr>
          <w:p w14:paraId="2C060C74"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7F1899A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0.12</w:t>
            </w:r>
          </w:p>
        </w:tc>
        <w:tc>
          <w:tcPr>
            <w:tcW w:w="621" w:type="dxa"/>
            <w:tcBorders>
              <w:top w:val="nil"/>
              <w:left w:val="nil"/>
              <w:bottom w:val="single" w:sz="4" w:space="0" w:color="auto"/>
              <w:right w:val="nil"/>
            </w:tcBorders>
            <w:shd w:val="clear" w:color="auto" w:fill="auto"/>
            <w:noWrap/>
            <w:vAlign w:val="center"/>
            <w:hideMark/>
          </w:tcPr>
          <w:p w14:paraId="6DCA870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527" w:type="dxa"/>
            <w:tcBorders>
              <w:top w:val="nil"/>
              <w:left w:val="nil"/>
              <w:bottom w:val="single" w:sz="4" w:space="0" w:color="auto"/>
              <w:right w:val="nil"/>
            </w:tcBorders>
            <w:shd w:val="clear" w:color="auto" w:fill="auto"/>
            <w:noWrap/>
            <w:vAlign w:val="center"/>
            <w:hideMark/>
          </w:tcPr>
          <w:p w14:paraId="0DAA498C"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44E4C287"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5F43C19A" w14:textId="77777777" w:rsidR="00B44B80" w:rsidRPr="00B44B80" w:rsidRDefault="00B44B80" w:rsidP="00B44B80">
            <w:pPr>
              <w:jc w:val="center"/>
              <w:rPr>
                <w:rFonts w:ascii="Microsoft Sans Serif" w:hAnsi="Microsoft Sans Serif" w:cs="Microsoft Sans Serif"/>
                <w:color w:val="000000" w:themeColor="text1"/>
                <w:sz w:val="18"/>
                <w:szCs w:val="18"/>
                <w:lang w:val="en-US" w:eastAsia="zh-CN"/>
              </w:rPr>
            </w:pPr>
            <w:r w:rsidRPr="00B44B80">
              <w:rPr>
                <w:rFonts w:ascii="Microsoft Sans Serif" w:hAnsi="Microsoft Sans Serif" w:cs="Microsoft Sans Serif"/>
                <w:color w:val="000000" w:themeColor="text1"/>
                <w:sz w:val="18"/>
                <w:szCs w:val="18"/>
                <w:lang w:val="en-US" w:eastAsia="zh-CN"/>
              </w:rPr>
              <w:t>Microsoft Sans Serif</w:t>
            </w:r>
          </w:p>
        </w:tc>
        <w:tc>
          <w:tcPr>
            <w:tcW w:w="1102" w:type="dxa"/>
            <w:tcBorders>
              <w:top w:val="nil"/>
              <w:left w:val="nil"/>
              <w:bottom w:val="single" w:sz="4" w:space="0" w:color="auto"/>
              <w:right w:val="nil"/>
            </w:tcBorders>
            <w:shd w:val="clear" w:color="auto" w:fill="auto"/>
            <w:noWrap/>
            <w:vAlign w:val="center"/>
            <w:hideMark/>
          </w:tcPr>
          <w:p w14:paraId="45672635" w14:textId="77777777" w:rsidR="00B44B80" w:rsidRPr="00B44B80" w:rsidRDefault="00B44B80" w:rsidP="00B44B80">
            <w:pPr>
              <w:bidi/>
              <w:rPr>
                <w:rFonts w:ascii="Microsoft Sans Serif" w:hAnsi="Microsoft Sans Serif" w:cs="Microsoft Sans Serif"/>
                <w:color w:val="000000" w:themeColor="text1"/>
                <w:sz w:val="18"/>
                <w:szCs w:val="18"/>
                <w:lang w:val="en-US" w:eastAsia="zh-CN"/>
              </w:rPr>
            </w:pPr>
            <w:r w:rsidRPr="00B44B80">
              <w:rPr>
                <w:rFonts w:ascii="Microsoft Sans Serif" w:hAnsi="Microsoft Sans Serif" w:cs="Microsoft Sans Serif"/>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2131A35C"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0.13</w:t>
            </w:r>
          </w:p>
        </w:tc>
        <w:tc>
          <w:tcPr>
            <w:tcW w:w="621" w:type="dxa"/>
            <w:tcBorders>
              <w:top w:val="nil"/>
              <w:left w:val="nil"/>
              <w:bottom w:val="single" w:sz="4" w:space="0" w:color="auto"/>
              <w:right w:val="nil"/>
            </w:tcBorders>
            <w:shd w:val="clear" w:color="auto" w:fill="auto"/>
            <w:noWrap/>
            <w:vAlign w:val="center"/>
            <w:hideMark/>
          </w:tcPr>
          <w:p w14:paraId="0854CDA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486" w:type="dxa"/>
            <w:tcBorders>
              <w:top w:val="nil"/>
              <w:left w:val="nil"/>
              <w:bottom w:val="single" w:sz="4" w:space="0" w:color="auto"/>
              <w:right w:val="nil"/>
            </w:tcBorders>
            <w:shd w:val="clear" w:color="auto" w:fill="auto"/>
            <w:noWrap/>
            <w:vAlign w:val="center"/>
            <w:hideMark/>
          </w:tcPr>
          <w:p w14:paraId="386323BD"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4E5EE4D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0.13</w:t>
            </w:r>
          </w:p>
        </w:tc>
        <w:tc>
          <w:tcPr>
            <w:tcW w:w="621" w:type="dxa"/>
            <w:tcBorders>
              <w:top w:val="nil"/>
              <w:left w:val="nil"/>
              <w:bottom w:val="single" w:sz="4" w:space="0" w:color="auto"/>
              <w:right w:val="nil"/>
            </w:tcBorders>
            <w:shd w:val="clear" w:color="auto" w:fill="auto"/>
            <w:noWrap/>
            <w:vAlign w:val="center"/>
            <w:hideMark/>
          </w:tcPr>
          <w:p w14:paraId="297E34D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428" w:type="dxa"/>
            <w:tcBorders>
              <w:top w:val="nil"/>
              <w:left w:val="nil"/>
              <w:bottom w:val="single" w:sz="4" w:space="0" w:color="auto"/>
              <w:right w:val="nil"/>
            </w:tcBorders>
            <w:shd w:val="clear" w:color="auto" w:fill="auto"/>
            <w:noWrap/>
            <w:vAlign w:val="center"/>
            <w:hideMark/>
          </w:tcPr>
          <w:p w14:paraId="69BE1E67"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602" w:type="dxa"/>
            <w:tcBorders>
              <w:top w:val="nil"/>
              <w:left w:val="nil"/>
              <w:bottom w:val="single" w:sz="4" w:space="0" w:color="auto"/>
              <w:right w:val="nil"/>
            </w:tcBorders>
            <w:shd w:val="clear" w:color="auto" w:fill="auto"/>
            <w:noWrap/>
            <w:vAlign w:val="center"/>
            <w:hideMark/>
          </w:tcPr>
          <w:p w14:paraId="3DA150C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0.10</w:t>
            </w:r>
          </w:p>
        </w:tc>
        <w:tc>
          <w:tcPr>
            <w:tcW w:w="621" w:type="dxa"/>
            <w:tcBorders>
              <w:top w:val="nil"/>
              <w:left w:val="nil"/>
              <w:bottom w:val="single" w:sz="4" w:space="0" w:color="auto"/>
              <w:right w:val="nil"/>
            </w:tcBorders>
            <w:shd w:val="clear" w:color="auto" w:fill="auto"/>
            <w:noWrap/>
            <w:vAlign w:val="center"/>
            <w:hideMark/>
          </w:tcPr>
          <w:p w14:paraId="70A3AED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0.06</w:t>
            </w:r>
          </w:p>
        </w:tc>
        <w:tc>
          <w:tcPr>
            <w:tcW w:w="527" w:type="dxa"/>
            <w:tcBorders>
              <w:top w:val="nil"/>
              <w:left w:val="nil"/>
              <w:bottom w:val="single" w:sz="4" w:space="0" w:color="auto"/>
              <w:right w:val="nil"/>
            </w:tcBorders>
            <w:shd w:val="clear" w:color="auto" w:fill="auto"/>
            <w:noWrap/>
            <w:vAlign w:val="center"/>
            <w:hideMark/>
          </w:tcPr>
          <w:p w14:paraId="527746D2"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71F5C1F9"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17077F86" w14:textId="77777777" w:rsidR="00B44B80" w:rsidRPr="00B44B80" w:rsidRDefault="00B44B80" w:rsidP="00B44B80">
            <w:pPr>
              <w:jc w:val="center"/>
              <w:rPr>
                <w:rFonts w:ascii="microsoft uighr" w:hAnsi="microsoft uighr" w:cs="Calibri"/>
                <w:b/>
                <w:bCs/>
                <w:color w:val="000000" w:themeColor="text1"/>
                <w:sz w:val="18"/>
                <w:szCs w:val="18"/>
                <w:lang w:val="en-US" w:eastAsia="zh-CN"/>
              </w:rPr>
            </w:pPr>
            <w:r w:rsidRPr="00B44B80">
              <w:rPr>
                <w:rFonts w:ascii="microsoft uighr" w:hAnsi="microsoft uighr" w:cs="Calibri"/>
                <w:b/>
                <w:bCs/>
                <w:color w:val="000000" w:themeColor="text1"/>
                <w:sz w:val="18"/>
                <w:szCs w:val="18"/>
                <w:lang w:val="en-US" w:eastAsia="zh-CN"/>
              </w:rPr>
              <w:t>Microsoft Uighur Bold</w:t>
            </w:r>
          </w:p>
        </w:tc>
        <w:tc>
          <w:tcPr>
            <w:tcW w:w="1102" w:type="dxa"/>
            <w:tcBorders>
              <w:top w:val="nil"/>
              <w:left w:val="nil"/>
              <w:bottom w:val="single" w:sz="4" w:space="0" w:color="auto"/>
              <w:right w:val="nil"/>
            </w:tcBorders>
            <w:shd w:val="clear" w:color="auto" w:fill="auto"/>
            <w:noWrap/>
            <w:vAlign w:val="center"/>
            <w:hideMark/>
          </w:tcPr>
          <w:p w14:paraId="15B4004A" w14:textId="77777777" w:rsidR="00B44B80" w:rsidRPr="00B44B80" w:rsidRDefault="00B44B80" w:rsidP="00B44B80">
            <w:pPr>
              <w:bidi/>
              <w:rPr>
                <w:rFonts w:ascii="Microsoft Uighur" w:hAnsi="Microsoft Uighur" w:cs="Microsoft Uighur"/>
                <w:b/>
                <w:bCs/>
                <w:color w:val="000000" w:themeColor="text1"/>
                <w:sz w:val="18"/>
                <w:szCs w:val="18"/>
                <w:lang w:val="en-US" w:eastAsia="zh-CN"/>
              </w:rPr>
            </w:pPr>
            <w:r w:rsidRPr="00B44B80">
              <w:rPr>
                <w:rFonts w:ascii="Microsoft Uighur" w:hAnsi="Microsoft Uighur" w:cs="Microsoft Uighur"/>
                <w:b/>
                <w:bCs/>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357BCABC"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0.18</w:t>
            </w:r>
          </w:p>
        </w:tc>
        <w:tc>
          <w:tcPr>
            <w:tcW w:w="621" w:type="dxa"/>
            <w:tcBorders>
              <w:top w:val="nil"/>
              <w:left w:val="nil"/>
              <w:bottom w:val="single" w:sz="4" w:space="0" w:color="auto"/>
              <w:right w:val="nil"/>
            </w:tcBorders>
            <w:shd w:val="clear" w:color="auto" w:fill="auto"/>
            <w:noWrap/>
            <w:vAlign w:val="center"/>
            <w:hideMark/>
          </w:tcPr>
          <w:p w14:paraId="691D5C7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486" w:type="dxa"/>
            <w:tcBorders>
              <w:top w:val="nil"/>
              <w:left w:val="nil"/>
              <w:bottom w:val="single" w:sz="4" w:space="0" w:color="auto"/>
              <w:right w:val="nil"/>
            </w:tcBorders>
            <w:shd w:val="clear" w:color="auto" w:fill="auto"/>
            <w:noWrap/>
            <w:vAlign w:val="center"/>
            <w:hideMark/>
          </w:tcPr>
          <w:p w14:paraId="26706C9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4201A06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621" w:type="dxa"/>
            <w:tcBorders>
              <w:top w:val="nil"/>
              <w:left w:val="nil"/>
              <w:bottom w:val="single" w:sz="4" w:space="0" w:color="auto"/>
              <w:right w:val="nil"/>
            </w:tcBorders>
            <w:shd w:val="clear" w:color="auto" w:fill="auto"/>
            <w:noWrap/>
            <w:vAlign w:val="center"/>
            <w:hideMark/>
          </w:tcPr>
          <w:p w14:paraId="5373BCA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0.48</w:t>
            </w:r>
          </w:p>
        </w:tc>
        <w:tc>
          <w:tcPr>
            <w:tcW w:w="428" w:type="dxa"/>
            <w:tcBorders>
              <w:top w:val="nil"/>
              <w:left w:val="nil"/>
              <w:bottom w:val="single" w:sz="4" w:space="0" w:color="auto"/>
              <w:right w:val="nil"/>
            </w:tcBorders>
            <w:shd w:val="clear" w:color="auto" w:fill="auto"/>
            <w:noWrap/>
            <w:vAlign w:val="center"/>
            <w:hideMark/>
          </w:tcPr>
          <w:p w14:paraId="1A192AB6"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52884C0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0.09</w:t>
            </w:r>
          </w:p>
        </w:tc>
        <w:tc>
          <w:tcPr>
            <w:tcW w:w="621" w:type="dxa"/>
            <w:tcBorders>
              <w:top w:val="nil"/>
              <w:left w:val="nil"/>
              <w:bottom w:val="single" w:sz="4" w:space="0" w:color="auto"/>
              <w:right w:val="nil"/>
            </w:tcBorders>
            <w:shd w:val="clear" w:color="auto" w:fill="auto"/>
            <w:noWrap/>
            <w:vAlign w:val="center"/>
            <w:hideMark/>
          </w:tcPr>
          <w:p w14:paraId="51D88B9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0.07</w:t>
            </w:r>
          </w:p>
        </w:tc>
        <w:tc>
          <w:tcPr>
            <w:tcW w:w="527" w:type="dxa"/>
            <w:tcBorders>
              <w:top w:val="nil"/>
              <w:left w:val="nil"/>
              <w:bottom w:val="single" w:sz="4" w:space="0" w:color="auto"/>
              <w:right w:val="nil"/>
            </w:tcBorders>
            <w:shd w:val="clear" w:color="auto" w:fill="auto"/>
            <w:noWrap/>
            <w:vAlign w:val="center"/>
            <w:hideMark/>
          </w:tcPr>
          <w:p w14:paraId="7B6F2545"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76C9250C"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7C1F5BAC" w14:textId="77777777" w:rsidR="00B44B80" w:rsidRPr="00B44B80" w:rsidRDefault="00B44B80" w:rsidP="00B44B80">
            <w:pPr>
              <w:jc w:val="center"/>
              <w:rPr>
                <w:rFonts w:ascii="microsoft uighr" w:hAnsi="microsoft uighr" w:cs="Calibri"/>
                <w:color w:val="000000" w:themeColor="text1"/>
                <w:sz w:val="18"/>
                <w:szCs w:val="18"/>
                <w:lang w:val="en-US" w:eastAsia="zh-CN"/>
              </w:rPr>
            </w:pPr>
            <w:r w:rsidRPr="00B44B80">
              <w:rPr>
                <w:rFonts w:ascii="microsoft uighr" w:hAnsi="microsoft uighr" w:cs="Calibri"/>
                <w:color w:val="000000" w:themeColor="text1"/>
                <w:sz w:val="18"/>
                <w:szCs w:val="18"/>
                <w:lang w:val="en-US" w:eastAsia="zh-CN"/>
              </w:rPr>
              <w:t>Microsoft Uighur</w:t>
            </w:r>
          </w:p>
        </w:tc>
        <w:tc>
          <w:tcPr>
            <w:tcW w:w="1102" w:type="dxa"/>
            <w:tcBorders>
              <w:top w:val="nil"/>
              <w:left w:val="nil"/>
              <w:bottom w:val="single" w:sz="4" w:space="0" w:color="auto"/>
              <w:right w:val="nil"/>
            </w:tcBorders>
            <w:shd w:val="clear" w:color="auto" w:fill="auto"/>
            <w:noWrap/>
            <w:vAlign w:val="center"/>
            <w:hideMark/>
          </w:tcPr>
          <w:p w14:paraId="5A0CDD2E" w14:textId="77777777" w:rsidR="00B44B80" w:rsidRPr="00B44B80" w:rsidRDefault="00B44B80" w:rsidP="00B44B80">
            <w:pPr>
              <w:bidi/>
              <w:rPr>
                <w:rFonts w:ascii="Microsoft Uighur" w:hAnsi="Microsoft Uighur" w:cs="Microsoft Uighur"/>
                <w:color w:val="000000" w:themeColor="text1"/>
                <w:sz w:val="18"/>
                <w:szCs w:val="18"/>
                <w:lang w:val="en-US" w:eastAsia="zh-CN"/>
              </w:rPr>
            </w:pPr>
            <w:r w:rsidRPr="00B44B80">
              <w:rPr>
                <w:rFonts w:ascii="Microsoft Uighur" w:hAnsi="Microsoft Uighur" w:cs="Microsoft Uighur"/>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3A8E05C1"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0.18</w:t>
            </w:r>
          </w:p>
        </w:tc>
        <w:tc>
          <w:tcPr>
            <w:tcW w:w="621" w:type="dxa"/>
            <w:tcBorders>
              <w:top w:val="nil"/>
              <w:left w:val="nil"/>
              <w:bottom w:val="single" w:sz="4" w:space="0" w:color="auto"/>
              <w:right w:val="nil"/>
            </w:tcBorders>
            <w:shd w:val="clear" w:color="auto" w:fill="auto"/>
            <w:noWrap/>
            <w:vAlign w:val="center"/>
            <w:hideMark/>
          </w:tcPr>
          <w:p w14:paraId="757F80F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486" w:type="dxa"/>
            <w:tcBorders>
              <w:top w:val="nil"/>
              <w:left w:val="nil"/>
              <w:bottom w:val="single" w:sz="4" w:space="0" w:color="auto"/>
              <w:right w:val="nil"/>
            </w:tcBorders>
            <w:shd w:val="clear" w:color="auto" w:fill="auto"/>
            <w:noWrap/>
            <w:vAlign w:val="center"/>
            <w:hideMark/>
          </w:tcPr>
          <w:p w14:paraId="3784A635"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76E9048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0.07</w:t>
            </w:r>
          </w:p>
        </w:tc>
        <w:tc>
          <w:tcPr>
            <w:tcW w:w="621" w:type="dxa"/>
            <w:tcBorders>
              <w:top w:val="nil"/>
              <w:left w:val="nil"/>
              <w:bottom w:val="single" w:sz="4" w:space="0" w:color="auto"/>
              <w:right w:val="nil"/>
            </w:tcBorders>
            <w:shd w:val="clear" w:color="auto" w:fill="auto"/>
            <w:noWrap/>
            <w:vAlign w:val="center"/>
            <w:hideMark/>
          </w:tcPr>
          <w:p w14:paraId="6460E2D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0.19</w:t>
            </w:r>
          </w:p>
        </w:tc>
        <w:tc>
          <w:tcPr>
            <w:tcW w:w="428" w:type="dxa"/>
            <w:tcBorders>
              <w:top w:val="nil"/>
              <w:left w:val="nil"/>
              <w:bottom w:val="single" w:sz="4" w:space="0" w:color="auto"/>
              <w:right w:val="nil"/>
            </w:tcBorders>
            <w:shd w:val="clear" w:color="auto" w:fill="auto"/>
            <w:noWrap/>
            <w:vAlign w:val="center"/>
            <w:hideMark/>
          </w:tcPr>
          <w:p w14:paraId="73EAA2AC"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0B6FA18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0.10</w:t>
            </w:r>
          </w:p>
        </w:tc>
        <w:tc>
          <w:tcPr>
            <w:tcW w:w="621" w:type="dxa"/>
            <w:tcBorders>
              <w:top w:val="nil"/>
              <w:left w:val="nil"/>
              <w:bottom w:val="single" w:sz="4" w:space="0" w:color="auto"/>
              <w:right w:val="nil"/>
            </w:tcBorders>
            <w:shd w:val="clear" w:color="auto" w:fill="auto"/>
            <w:noWrap/>
            <w:vAlign w:val="center"/>
            <w:hideMark/>
          </w:tcPr>
          <w:p w14:paraId="5493F05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0.05</w:t>
            </w:r>
          </w:p>
        </w:tc>
        <w:tc>
          <w:tcPr>
            <w:tcW w:w="527" w:type="dxa"/>
            <w:tcBorders>
              <w:top w:val="nil"/>
              <w:left w:val="nil"/>
              <w:bottom w:val="single" w:sz="4" w:space="0" w:color="auto"/>
              <w:right w:val="nil"/>
            </w:tcBorders>
            <w:shd w:val="clear" w:color="auto" w:fill="auto"/>
            <w:noWrap/>
            <w:vAlign w:val="center"/>
            <w:hideMark/>
          </w:tcPr>
          <w:p w14:paraId="4A77F39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17DAB3F5"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1D9F2FDA" w14:textId="77777777" w:rsidR="00B44B80" w:rsidRPr="00B44B80" w:rsidRDefault="00B44B80" w:rsidP="00B44B80">
            <w:pPr>
              <w:jc w:val="center"/>
              <w:rPr>
                <w:rFonts w:ascii="Segoe UI" w:hAnsi="Segoe UI" w:cs="Segoe UI"/>
                <w:color w:val="000000" w:themeColor="text1"/>
                <w:sz w:val="18"/>
                <w:szCs w:val="18"/>
                <w:lang w:val="en-US" w:eastAsia="zh-CN"/>
              </w:rPr>
            </w:pPr>
            <w:r w:rsidRPr="00B44B80">
              <w:rPr>
                <w:rFonts w:ascii="Segoe UI" w:hAnsi="Segoe UI" w:cs="Segoe UI"/>
                <w:color w:val="000000" w:themeColor="text1"/>
                <w:sz w:val="18"/>
                <w:szCs w:val="18"/>
                <w:lang w:val="en-US" w:eastAsia="zh-CN"/>
              </w:rPr>
              <w:t>Segoe UI</w:t>
            </w:r>
          </w:p>
        </w:tc>
        <w:tc>
          <w:tcPr>
            <w:tcW w:w="1102" w:type="dxa"/>
            <w:tcBorders>
              <w:top w:val="nil"/>
              <w:left w:val="nil"/>
              <w:bottom w:val="single" w:sz="4" w:space="0" w:color="auto"/>
              <w:right w:val="nil"/>
            </w:tcBorders>
            <w:shd w:val="clear" w:color="auto" w:fill="auto"/>
            <w:noWrap/>
            <w:vAlign w:val="center"/>
            <w:hideMark/>
          </w:tcPr>
          <w:p w14:paraId="7EFB86A6" w14:textId="77777777" w:rsidR="00B44B80" w:rsidRPr="00B44B80" w:rsidRDefault="00B44B80" w:rsidP="00B44B80">
            <w:pPr>
              <w:bidi/>
              <w:rPr>
                <w:rFonts w:ascii="Segoe UI" w:hAnsi="Segoe UI" w:cs="Segoe UI"/>
                <w:color w:val="000000" w:themeColor="text1"/>
                <w:sz w:val="18"/>
                <w:szCs w:val="18"/>
                <w:lang w:val="en-US" w:eastAsia="zh-CN"/>
              </w:rPr>
            </w:pPr>
            <w:r w:rsidRPr="00B44B80">
              <w:rPr>
                <w:rFonts w:ascii="Segoe UI" w:hAnsi="Segoe UI" w:cs="Segoe UI"/>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126980F3"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0.10</w:t>
            </w:r>
          </w:p>
        </w:tc>
        <w:tc>
          <w:tcPr>
            <w:tcW w:w="621" w:type="dxa"/>
            <w:tcBorders>
              <w:top w:val="nil"/>
              <w:left w:val="nil"/>
              <w:bottom w:val="single" w:sz="4" w:space="0" w:color="auto"/>
              <w:right w:val="nil"/>
            </w:tcBorders>
            <w:shd w:val="clear" w:color="auto" w:fill="auto"/>
            <w:noWrap/>
            <w:vAlign w:val="center"/>
            <w:hideMark/>
          </w:tcPr>
          <w:p w14:paraId="74849A7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0.06</w:t>
            </w:r>
          </w:p>
        </w:tc>
        <w:tc>
          <w:tcPr>
            <w:tcW w:w="486" w:type="dxa"/>
            <w:tcBorders>
              <w:top w:val="nil"/>
              <w:left w:val="nil"/>
              <w:bottom w:val="single" w:sz="4" w:space="0" w:color="auto"/>
              <w:right w:val="nil"/>
            </w:tcBorders>
            <w:shd w:val="clear" w:color="auto" w:fill="auto"/>
            <w:noWrap/>
            <w:vAlign w:val="center"/>
            <w:hideMark/>
          </w:tcPr>
          <w:p w14:paraId="1E264C7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892" w:type="dxa"/>
            <w:tcBorders>
              <w:top w:val="nil"/>
              <w:left w:val="nil"/>
              <w:bottom w:val="single" w:sz="4" w:space="0" w:color="auto"/>
              <w:right w:val="nil"/>
            </w:tcBorders>
            <w:shd w:val="clear" w:color="auto" w:fill="auto"/>
            <w:noWrap/>
            <w:vAlign w:val="center"/>
            <w:hideMark/>
          </w:tcPr>
          <w:p w14:paraId="3E50B35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0.06</w:t>
            </w:r>
          </w:p>
        </w:tc>
        <w:tc>
          <w:tcPr>
            <w:tcW w:w="621" w:type="dxa"/>
            <w:tcBorders>
              <w:top w:val="nil"/>
              <w:left w:val="nil"/>
              <w:bottom w:val="single" w:sz="4" w:space="0" w:color="auto"/>
              <w:right w:val="nil"/>
            </w:tcBorders>
            <w:shd w:val="clear" w:color="auto" w:fill="auto"/>
            <w:noWrap/>
            <w:vAlign w:val="center"/>
            <w:hideMark/>
          </w:tcPr>
          <w:p w14:paraId="38FE0F3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0.28</w:t>
            </w:r>
          </w:p>
        </w:tc>
        <w:tc>
          <w:tcPr>
            <w:tcW w:w="428" w:type="dxa"/>
            <w:tcBorders>
              <w:top w:val="nil"/>
              <w:left w:val="nil"/>
              <w:bottom w:val="single" w:sz="4" w:space="0" w:color="auto"/>
              <w:right w:val="nil"/>
            </w:tcBorders>
            <w:shd w:val="clear" w:color="auto" w:fill="auto"/>
            <w:noWrap/>
            <w:vAlign w:val="center"/>
            <w:hideMark/>
          </w:tcPr>
          <w:p w14:paraId="05998FD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6F2EDD3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0.05</w:t>
            </w:r>
          </w:p>
        </w:tc>
        <w:tc>
          <w:tcPr>
            <w:tcW w:w="621" w:type="dxa"/>
            <w:tcBorders>
              <w:top w:val="nil"/>
              <w:left w:val="nil"/>
              <w:bottom w:val="single" w:sz="4" w:space="0" w:color="auto"/>
              <w:right w:val="nil"/>
            </w:tcBorders>
            <w:shd w:val="clear" w:color="auto" w:fill="auto"/>
            <w:noWrap/>
            <w:vAlign w:val="center"/>
            <w:hideMark/>
          </w:tcPr>
          <w:p w14:paraId="73E8E80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0.33</w:t>
            </w:r>
          </w:p>
        </w:tc>
        <w:tc>
          <w:tcPr>
            <w:tcW w:w="527" w:type="dxa"/>
            <w:tcBorders>
              <w:top w:val="nil"/>
              <w:left w:val="nil"/>
              <w:bottom w:val="single" w:sz="4" w:space="0" w:color="auto"/>
              <w:right w:val="nil"/>
            </w:tcBorders>
            <w:shd w:val="clear" w:color="auto" w:fill="auto"/>
            <w:noWrap/>
            <w:vAlign w:val="center"/>
            <w:hideMark/>
          </w:tcPr>
          <w:p w14:paraId="491A7A82"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22C1FFFC"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3C36729B" w14:textId="77777777" w:rsidR="00B44B80" w:rsidRPr="00B44B80" w:rsidRDefault="00B44B80" w:rsidP="00B44B80">
            <w:pPr>
              <w:jc w:val="center"/>
              <w:rPr>
                <w:rFonts w:ascii="Segoe UI" w:hAnsi="Segoe UI" w:cs="Segoe UI"/>
                <w:b/>
                <w:bCs/>
                <w:color w:val="000000" w:themeColor="text1"/>
                <w:sz w:val="18"/>
                <w:szCs w:val="18"/>
                <w:lang w:val="en-US" w:eastAsia="zh-CN"/>
              </w:rPr>
            </w:pPr>
            <w:r w:rsidRPr="00B44B80">
              <w:rPr>
                <w:rFonts w:ascii="Segoe UI" w:hAnsi="Segoe UI" w:cs="Segoe UI"/>
                <w:b/>
                <w:bCs/>
                <w:color w:val="000000" w:themeColor="text1"/>
                <w:sz w:val="18"/>
                <w:szCs w:val="18"/>
                <w:lang w:val="en-US" w:eastAsia="zh-CN"/>
              </w:rPr>
              <w:t>Segoe UI Bold</w:t>
            </w:r>
          </w:p>
        </w:tc>
        <w:tc>
          <w:tcPr>
            <w:tcW w:w="1102" w:type="dxa"/>
            <w:tcBorders>
              <w:top w:val="nil"/>
              <w:left w:val="nil"/>
              <w:bottom w:val="single" w:sz="4" w:space="0" w:color="auto"/>
              <w:right w:val="nil"/>
            </w:tcBorders>
            <w:shd w:val="clear" w:color="auto" w:fill="auto"/>
            <w:noWrap/>
            <w:vAlign w:val="center"/>
            <w:hideMark/>
          </w:tcPr>
          <w:p w14:paraId="0FD76B6B" w14:textId="77777777" w:rsidR="00B44B80" w:rsidRPr="00B44B80" w:rsidRDefault="00B44B80" w:rsidP="00B44B80">
            <w:pPr>
              <w:bidi/>
              <w:rPr>
                <w:rFonts w:ascii="Segoe UI" w:hAnsi="Segoe UI" w:cs="Segoe UI"/>
                <w:b/>
                <w:bCs/>
                <w:color w:val="000000" w:themeColor="text1"/>
                <w:sz w:val="18"/>
                <w:szCs w:val="18"/>
                <w:lang w:val="en-US" w:eastAsia="zh-CN"/>
              </w:rPr>
            </w:pPr>
            <w:r w:rsidRPr="00B44B80">
              <w:rPr>
                <w:rFonts w:ascii="Segoe UI" w:hAnsi="Segoe UI" w:cs="Segoe UI"/>
                <w:b/>
                <w:bCs/>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5640A9CF"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0.11</w:t>
            </w:r>
          </w:p>
        </w:tc>
        <w:tc>
          <w:tcPr>
            <w:tcW w:w="621" w:type="dxa"/>
            <w:tcBorders>
              <w:top w:val="nil"/>
              <w:left w:val="nil"/>
              <w:bottom w:val="single" w:sz="4" w:space="0" w:color="auto"/>
              <w:right w:val="nil"/>
            </w:tcBorders>
            <w:shd w:val="clear" w:color="auto" w:fill="auto"/>
            <w:noWrap/>
            <w:vAlign w:val="center"/>
            <w:hideMark/>
          </w:tcPr>
          <w:p w14:paraId="09BF3E0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486" w:type="dxa"/>
            <w:tcBorders>
              <w:top w:val="nil"/>
              <w:left w:val="nil"/>
              <w:bottom w:val="single" w:sz="4" w:space="0" w:color="auto"/>
              <w:right w:val="nil"/>
            </w:tcBorders>
            <w:shd w:val="clear" w:color="auto" w:fill="auto"/>
            <w:noWrap/>
            <w:vAlign w:val="center"/>
            <w:hideMark/>
          </w:tcPr>
          <w:p w14:paraId="08BC0FA8"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31B1437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621" w:type="dxa"/>
            <w:tcBorders>
              <w:top w:val="nil"/>
              <w:left w:val="nil"/>
              <w:bottom w:val="single" w:sz="4" w:space="0" w:color="auto"/>
              <w:right w:val="nil"/>
            </w:tcBorders>
            <w:shd w:val="clear" w:color="auto" w:fill="auto"/>
            <w:noWrap/>
            <w:vAlign w:val="center"/>
            <w:hideMark/>
          </w:tcPr>
          <w:p w14:paraId="78764F9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0.48</w:t>
            </w:r>
          </w:p>
        </w:tc>
        <w:tc>
          <w:tcPr>
            <w:tcW w:w="428" w:type="dxa"/>
            <w:tcBorders>
              <w:top w:val="nil"/>
              <w:left w:val="nil"/>
              <w:bottom w:val="single" w:sz="4" w:space="0" w:color="auto"/>
              <w:right w:val="nil"/>
            </w:tcBorders>
            <w:shd w:val="clear" w:color="auto" w:fill="auto"/>
            <w:noWrap/>
            <w:vAlign w:val="center"/>
            <w:hideMark/>
          </w:tcPr>
          <w:p w14:paraId="6DD79357"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023C61D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0.05</w:t>
            </w:r>
          </w:p>
        </w:tc>
        <w:tc>
          <w:tcPr>
            <w:tcW w:w="621" w:type="dxa"/>
            <w:tcBorders>
              <w:top w:val="nil"/>
              <w:left w:val="nil"/>
              <w:bottom w:val="single" w:sz="4" w:space="0" w:color="auto"/>
              <w:right w:val="nil"/>
            </w:tcBorders>
            <w:shd w:val="clear" w:color="auto" w:fill="auto"/>
            <w:noWrap/>
            <w:vAlign w:val="center"/>
            <w:hideMark/>
          </w:tcPr>
          <w:p w14:paraId="6181A0C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0.31</w:t>
            </w:r>
          </w:p>
        </w:tc>
        <w:tc>
          <w:tcPr>
            <w:tcW w:w="527" w:type="dxa"/>
            <w:tcBorders>
              <w:top w:val="nil"/>
              <w:left w:val="nil"/>
              <w:bottom w:val="single" w:sz="4" w:space="0" w:color="auto"/>
              <w:right w:val="nil"/>
            </w:tcBorders>
            <w:shd w:val="clear" w:color="auto" w:fill="auto"/>
            <w:noWrap/>
            <w:vAlign w:val="center"/>
            <w:hideMark/>
          </w:tcPr>
          <w:p w14:paraId="45031824"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579D2C96"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07863766" w14:textId="77777777" w:rsidR="00B44B80" w:rsidRPr="00B44B80" w:rsidRDefault="00B44B80" w:rsidP="00B44B80">
            <w:pPr>
              <w:jc w:val="center"/>
              <w:rPr>
                <w:rFonts w:ascii="Segoe UI Light" w:hAnsi="Segoe UI Light" w:cs="Segoe UI Light"/>
                <w:color w:val="000000" w:themeColor="text1"/>
                <w:sz w:val="18"/>
                <w:szCs w:val="18"/>
                <w:lang w:val="en-US" w:eastAsia="zh-CN"/>
              </w:rPr>
            </w:pPr>
            <w:r w:rsidRPr="00B44B80">
              <w:rPr>
                <w:rFonts w:ascii="Segoe UI Light" w:hAnsi="Segoe UI Light" w:cs="Segoe UI Light"/>
                <w:color w:val="000000" w:themeColor="text1"/>
                <w:sz w:val="18"/>
                <w:szCs w:val="18"/>
                <w:lang w:val="en-US" w:eastAsia="zh-CN"/>
              </w:rPr>
              <w:t>Segoe UI Light</w:t>
            </w:r>
          </w:p>
        </w:tc>
        <w:tc>
          <w:tcPr>
            <w:tcW w:w="1102" w:type="dxa"/>
            <w:tcBorders>
              <w:top w:val="nil"/>
              <w:left w:val="nil"/>
              <w:bottom w:val="single" w:sz="4" w:space="0" w:color="auto"/>
              <w:right w:val="nil"/>
            </w:tcBorders>
            <w:shd w:val="clear" w:color="auto" w:fill="auto"/>
            <w:noWrap/>
            <w:vAlign w:val="center"/>
            <w:hideMark/>
          </w:tcPr>
          <w:p w14:paraId="4307F728" w14:textId="77777777" w:rsidR="00B44B80" w:rsidRPr="00B44B80" w:rsidRDefault="00B44B80" w:rsidP="00B44B80">
            <w:pPr>
              <w:bidi/>
              <w:rPr>
                <w:rFonts w:ascii="Segoe UI Light" w:hAnsi="Segoe UI Light" w:cs="Segoe UI Light"/>
                <w:color w:val="000000" w:themeColor="text1"/>
                <w:sz w:val="18"/>
                <w:szCs w:val="18"/>
                <w:lang w:val="en-US" w:eastAsia="zh-CN"/>
              </w:rPr>
            </w:pPr>
            <w:r w:rsidRPr="00B44B80">
              <w:rPr>
                <w:rFonts w:ascii="Segoe UI Light" w:hAnsi="Segoe UI Light" w:cs="Segoe UI Light"/>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23A18EBA"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0.07</w:t>
            </w:r>
          </w:p>
        </w:tc>
        <w:tc>
          <w:tcPr>
            <w:tcW w:w="621" w:type="dxa"/>
            <w:tcBorders>
              <w:top w:val="nil"/>
              <w:left w:val="nil"/>
              <w:bottom w:val="single" w:sz="4" w:space="0" w:color="auto"/>
              <w:right w:val="nil"/>
            </w:tcBorders>
            <w:shd w:val="clear" w:color="auto" w:fill="auto"/>
            <w:noWrap/>
            <w:vAlign w:val="center"/>
            <w:hideMark/>
          </w:tcPr>
          <w:p w14:paraId="07ED3D3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0.15</w:t>
            </w:r>
          </w:p>
        </w:tc>
        <w:tc>
          <w:tcPr>
            <w:tcW w:w="486" w:type="dxa"/>
            <w:tcBorders>
              <w:top w:val="nil"/>
              <w:left w:val="nil"/>
              <w:bottom w:val="single" w:sz="4" w:space="0" w:color="auto"/>
              <w:right w:val="nil"/>
            </w:tcBorders>
            <w:shd w:val="clear" w:color="auto" w:fill="auto"/>
            <w:noWrap/>
            <w:vAlign w:val="center"/>
            <w:hideMark/>
          </w:tcPr>
          <w:p w14:paraId="3351C03E"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892" w:type="dxa"/>
            <w:tcBorders>
              <w:top w:val="nil"/>
              <w:left w:val="nil"/>
              <w:bottom w:val="single" w:sz="4" w:space="0" w:color="auto"/>
              <w:right w:val="nil"/>
            </w:tcBorders>
            <w:shd w:val="clear" w:color="auto" w:fill="auto"/>
            <w:noWrap/>
            <w:vAlign w:val="center"/>
            <w:hideMark/>
          </w:tcPr>
          <w:p w14:paraId="6248E7E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0.11</w:t>
            </w:r>
          </w:p>
        </w:tc>
        <w:tc>
          <w:tcPr>
            <w:tcW w:w="621" w:type="dxa"/>
            <w:tcBorders>
              <w:top w:val="nil"/>
              <w:left w:val="nil"/>
              <w:bottom w:val="single" w:sz="4" w:space="0" w:color="auto"/>
              <w:right w:val="nil"/>
            </w:tcBorders>
            <w:shd w:val="clear" w:color="auto" w:fill="auto"/>
            <w:noWrap/>
            <w:vAlign w:val="center"/>
            <w:hideMark/>
          </w:tcPr>
          <w:p w14:paraId="21F4AF6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428" w:type="dxa"/>
            <w:tcBorders>
              <w:top w:val="nil"/>
              <w:left w:val="nil"/>
              <w:bottom w:val="single" w:sz="4" w:space="0" w:color="auto"/>
              <w:right w:val="nil"/>
            </w:tcBorders>
            <w:shd w:val="clear" w:color="auto" w:fill="auto"/>
            <w:noWrap/>
            <w:vAlign w:val="center"/>
            <w:hideMark/>
          </w:tcPr>
          <w:p w14:paraId="42F8F3C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602" w:type="dxa"/>
            <w:tcBorders>
              <w:top w:val="nil"/>
              <w:left w:val="nil"/>
              <w:bottom w:val="single" w:sz="4" w:space="0" w:color="auto"/>
              <w:right w:val="nil"/>
            </w:tcBorders>
            <w:shd w:val="clear" w:color="auto" w:fill="auto"/>
            <w:noWrap/>
            <w:vAlign w:val="center"/>
            <w:hideMark/>
          </w:tcPr>
          <w:p w14:paraId="63AC12F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0.07</w:t>
            </w:r>
          </w:p>
        </w:tc>
        <w:tc>
          <w:tcPr>
            <w:tcW w:w="621" w:type="dxa"/>
            <w:tcBorders>
              <w:top w:val="nil"/>
              <w:left w:val="nil"/>
              <w:bottom w:val="single" w:sz="4" w:space="0" w:color="auto"/>
              <w:right w:val="nil"/>
            </w:tcBorders>
            <w:shd w:val="clear" w:color="auto" w:fill="auto"/>
            <w:noWrap/>
            <w:vAlign w:val="center"/>
            <w:hideMark/>
          </w:tcPr>
          <w:p w14:paraId="5B5FB3F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0.18</w:t>
            </w:r>
          </w:p>
        </w:tc>
        <w:tc>
          <w:tcPr>
            <w:tcW w:w="527" w:type="dxa"/>
            <w:tcBorders>
              <w:top w:val="nil"/>
              <w:left w:val="nil"/>
              <w:bottom w:val="single" w:sz="4" w:space="0" w:color="auto"/>
              <w:right w:val="nil"/>
            </w:tcBorders>
            <w:shd w:val="clear" w:color="auto" w:fill="auto"/>
            <w:noWrap/>
            <w:vAlign w:val="center"/>
            <w:hideMark/>
          </w:tcPr>
          <w:p w14:paraId="0187F3B6"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6EADA387"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43C45B6C" w14:textId="77777777" w:rsidR="00B44B80" w:rsidRPr="00B44B80" w:rsidRDefault="00B44B80" w:rsidP="00B44B80">
            <w:pPr>
              <w:jc w:val="center"/>
              <w:rPr>
                <w:rFonts w:ascii="Segoe UI Semilight" w:hAnsi="Segoe UI Semilight" w:cs="Segoe UI Semilight"/>
                <w:color w:val="000000" w:themeColor="text1"/>
                <w:sz w:val="18"/>
                <w:szCs w:val="18"/>
                <w:lang w:val="en-US" w:eastAsia="zh-CN"/>
              </w:rPr>
            </w:pPr>
            <w:r w:rsidRPr="00B44B80">
              <w:rPr>
                <w:rFonts w:ascii="Segoe UI Semilight" w:hAnsi="Segoe UI Semilight" w:cs="Segoe UI Semilight"/>
                <w:color w:val="000000" w:themeColor="text1"/>
                <w:sz w:val="18"/>
                <w:szCs w:val="18"/>
                <w:lang w:val="en-US" w:eastAsia="zh-CN"/>
              </w:rPr>
              <w:t xml:space="preserve">Segoe UI </w:t>
            </w:r>
            <w:proofErr w:type="spellStart"/>
            <w:r w:rsidRPr="00B44B80">
              <w:rPr>
                <w:rFonts w:ascii="Segoe UI Semilight" w:hAnsi="Segoe UI Semilight" w:cs="Segoe UI Semilight"/>
                <w:color w:val="000000" w:themeColor="text1"/>
                <w:sz w:val="18"/>
                <w:szCs w:val="18"/>
                <w:lang w:val="en-US" w:eastAsia="zh-CN"/>
              </w:rPr>
              <w:t>Semilight</w:t>
            </w:r>
            <w:proofErr w:type="spellEnd"/>
          </w:p>
        </w:tc>
        <w:tc>
          <w:tcPr>
            <w:tcW w:w="1102" w:type="dxa"/>
            <w:tcBorders>
              <w:top w:val="nil"/>
              <w:left w:val="nil"/>
              <w:bottom w:val="single" w:sz="4" w:space="0" w:color="auto"/>
              <w:right w:val="nil"/>
            </w:tcBorders>
            <w:shd w:val="clear" w:color="auto" w:fill="auto"/>
            <w:noWrap/>
            <w:vAlign w:val="center"/>
            <w:hideMark/>
          </w:tcPr>
          <w:p w14:paraId="5EF416DF" w14:textId="77777777" w:rsidR="00B44B80" w:rsidRPr="00B44B80" w:rsidRDefault="00B44B80" w:rsidP="00B44B80">
            <w:pPr>
              <w:bidi/>
              <w:rPr>
                <w:rFonts w:ascii="Segoe UI Semilight" w:hAnsi="Segoe UI Semilight" w:cs="Segoe UI Semilight"/>
                <w:color w:val="000000" w:themeColor="text1"/>
                <w:sz w:val="18"/>
                <w:szCs w:val="18"/>
                <w:lang w:val="en-US" w:eastAsia="zh-CN"/>
              </w:rPr>
            </w:pPr>
            <w:r w:rsidRPr="00B44B80">
              <w:rPr>
                <w:rFonts w:ascii="Segoe UI Semilight" w:hAnsi="Segoe UI Semilight" w:cs="Segoe UI Semilight"/>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551E64A4"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0.11</w:t>
            </w:r>
          </w:p>
        </w:tc>
        <w:tc>
          <w:tcPr>
            <w:tcW w:w="621" w:type="dxa"/>
            <w:tcBorders>
              <w:top w:val="nil"/>
              <w:left w:val="nil"/>
              <w:bottom w:val="single" w:sz="4" w:space="0" w:color="auto"/>
              <w:right w:val="nil"/>
            </w:tcBorders>
            <w:shd w:val="clear" w:color="auto" w:fill="auto"/>
            <w:noWrap/>
            <w:vAlign w:val="center"/>
            <w:hideMark/>
          </w:tcPr>
          <w:p w14:paraId="0A07DC8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486" w:type="dxa"/>
            <w:tcBorders>
              <w:top w:val="nil"/>
              <w:left w:val="nil"/>
              <w:bottom w:val="single" w:sz="4" w:space="0" w:color="auto"/>
              <w:right w:val="nil"/>
            </w:tcBorders>
            <w:shd w:val="clear" w:color="auto" w:fill="auto"/>
            <w:noWrap/>
            <w:vAlign w:val="center"/>
            <w:hideMark/>
          </w:tcPr>
          <w:p w14:paraId="6AA488B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451E254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0.06</w:t>
            </w:r>
          </w:p>
        </w:tc>
        <w:tc>
          <w:tcPr>
            <w:tcW w:w="621" w:type="dxa"/>
            <w:tcBorders>
              <w:top w:val="nil"/>
              <w:left w:val="nil"/>
              <w:bottom w:val="single" w:sz="4" w:space="0" w:color="auto"/>
              <w:right w:val="nil"/>
            </w:tcBorders>
            <w:shd w:val="clear" w:color="auto" w:fill="auto"/>
            <w:noWrap/>
            <w:vAlign w:val="center"/>
            <w:hideMark/>
          </w:tcPr>
          <w:p w14:paraId="308A041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0.23</w:t>
            </w:r>
          </w:p>
        </w:tc>
        <w:tc>
          <w:tcPr>
            <w:tcW w:w="428" w:type="dxa"/>
            <w:tcBorders>
              <w:top w:val="nil"/>
              <w:left w:val="nil"/>
              <w:bottom w:val="single" w:sz="4" w:space="0" w:color="auto"/>
              <w:right w:val="nil"/>
            </w:tcBorders>
            <w:shd w:val="clear" w:color="auto" w:fill="auto"/>
            <w:noWrap/>
            <w:vAlign w:val="center"/>
            <w:hideMark/>
          </w:tcPr>
          <w:p w14:paraId="39CBCFA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5AE9353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0.06</w:t>
            </w:r>
          </w:p>
        </w:tc>
        <w:tc>
          <w:tcPr>
            <w:tcW w:w="621" w:type="dxa"/>
            <w:tcBorders>
              <w:top w:val="nil"/>
              <w:left w:val="nil"/>
              <w:bottom w:val="single" w:sz="4" w:space="0" w:color="auto"/>
              <w:right w:val="nil"/>
            </w:tcBorders>
            <w:shd w:val="clear" w:color="auto" w:fill="auto"/>
            <w:noWrap/>
            <w:vAlign w:val="center"/>
            <w:hideMark/>
          </w:tcPr>
          <w:p w14:paraId="3FAA939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0.23</w:t>
            </w:r>
          </w:p>
        </w:tc>
        <w:tc>
          <w:tcPr>
            <w:tcW w:w="527" w:type="dxa"/>
            <w:tcBorders>
              <w:top w:val="nil"/>
              <w:left w:val="nil"/>
              <w:bottom w:val="single" w:sz="4" w:space="0" w:color="auto"/>
              <w:right w:val="nil"/>
            </w:tcBorders>
            <w:shd w:val="clear" w:color="auto" w:fill="auto"/>
            <w:noWrap/>
            <w:vAlign w:val="center"/>
            <w:hideMark/>
          </w:tcPr>
          <w:p w14:paraId="0DED965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25E916BA"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16677206" w14:textId="77777777" w:rsidR="00B44B80" w:rsidRPr="00B44B80" w:rsidRDefault="00B44B80" w:rsidP="00B44B80">
            <w:pPr>
              <w:jc w:val="center"/>
              <w:rPr>
                <w:rFonts w:ascii="Segoe UI Semibold" w:hAnsi="Segoe UI Semibold" w:cs="Segoe UI Semibold"/>
                <w:color w:val="000000" w:themeColor="text1"/>
                <w:sz w:val="18"/>
                <w:szCs w:val="18"/>
                <w:lang w:val="en-US" w:eastAsia="zh-CN"/>
              </w:rPr>
            </w:pPr>
            <w:r w:rsidRPr="00B44B80">
              <w:rPr>
                <w:rFonts w:ascii="Segoe UI Semibold" w:hAnsi="Segoe UI Semibold" w:cs="Segoe UI Semibold"/>
                <w:color w:val="000000" w:themeColor="text1"/>
                <w:sz w:val="18"/>
                <w:szCs w:val="18"/>
                <w:lang w:val="en-US" w:eastAsia="zh-CN"/>
              </w:rPr>
              <w:t xml:space="preserve">Segoe UI </w:t>
            </w:r>
            <w:proofErr w:type="spellStart"/>
            <w:r w:rsidRPr="00B44B80">
              <w:rPr>
                <w:rFonts w:ascii="Segoe UI Semibold" w:hAnsi="Segoe UI Semibold" w:cs="Segoe UI Semibold"/>
                <w:color w:val="000000" w:themeColor="text1"/>
                <w:sz w:val="18"/>
                <w:szCs w:val="18"/>
                <w:lang w:val="en-US" w:eastAsia="zh-CN"/>
              </w:rPr>
              <w:t>Semibold</w:t>
            </w:r>
            <w:proofErr w:type="spellEnd"/>
          </w:p>
        </w:tc>
        <w:tc>
          <w:tcPr>
            <w:tcW w:w="1102" w:type="dxa"/>
            <w:tcBorders>
              <w:top w:val="nil"/>
              <w:left w:val="nil"/>
              <w:bottom w:val="single" w:sz="4" w:space="0" w:color="auto"/>
              <w:right w:val="nil"/>
            </w:tcBorders>
            <w:shd w:val="clear" w:color="auto" w:fill="auto"/>
            <w:noWrap/>
            <w:vAlign w:val="center"/>
            <w:hideMark/>
          </w:tcPr>
          <w:p w14:paraId="198E0CF3" w14:textId="77777777" w:rsidR="00B44B80" w:rsidRPr="00B44B80" w:rsidRDefault="00B44B80" w:rsidP="00B44B80">
            <w:pPr>
              <w:bidi/>
              <w:rPr>
                <w:rFonts w:ascii="Segoe UI Semibold" w:hAnsi="Segoe UI Semibold" w:cs="Segoe UI Semibold"/>
                <w:color w:val="000000" w:themeColor="text1"/>
                <w:sz w:val="18"/>
                <w:szCs w:val="18"/>
                <w:lang w:val="en-US" w:eastAsia="zh-CN"/>
              </w:rPr>
            </w:pPr>
            <w:r w:rsidRPr="00B44B80">
              <w:rPr>
                <w:rFonts w:ascii="Segoe UI Semibold" w:hAnsi="Segoe UI Semibold" w:cs="Segoe UI Semibold"/>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799385AA"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0.10</w:t>
            </w:r>
          </w:p>
        </w:tc>
        <w:tc>
          <w:tcPr>
            <w:tcW w:w="621" w:type="dxa"/>
            <w:tcBorders>
              <w:top w:val="nil"/>
              <w:left w:val="nil"/>
              <w:bottom w:val="single" w:sz="4" w:space="0" w:color="auto"/>
              <w:right w:val="nil"/>
            </w:tcBorders>
            <w:shd w:val="clear" w:color="auto" w:fill="auto"/>
            <w:noWrap/>
            <w:vAlign w:val="center"/>
            <w:hideMark/>
          </w:tcPr>
          <w:p w14:paraId="2B7BBE3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0.05</w:t>
            </w:r>
          </w:p>
        </w:tc>
        <w:tc>
          <w:tcPr>
            <w:tcW w:w="486" w:type="dxa"/>
            <w:tcBorders>
              <w:top w:val="nil"/>
              <w:left w:val="nil"/>
              <w:bottom w:val="single" w:sz="4" w:space="0" w:color="auto"/>
              <w:right w:val="nil"/>
            </w:tcBorders>
            <w:shd w:val="clear" w:color="auto" w:fill="auto"/>
            <w:noWrap/>
            <w:vAlign w:val="center"/>
            <w:hideMark/>
          </w:tcPr>
          <w:p w14:paraId="453D6719"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5FA9147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0.07</w:t>
            </w:r>
          </w:p>
        </w:tc>
        <w:tc>
          <w:tcPr>
            <w:tcW w:w="621" w:type="dxa"/>
            <w:tcBorders>
              <w:top w:val="nil"/>
              <w:left w:val="nil"/>
              <w:bottom w:val="single" w:sz="4" w:space="0" w:color="auto"/>
              <w:right w:val="nil"/>
            </w:tcBorders>
            <w:shd w:val="clear" w:color="auto" w:fill="auto"/>
            <w:noWrap/>
            <w:vAlign w:val="center"/>
            <w:hideMark/>
          </w:tcPr>
          <w:p w14:paraId="748389D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0.20</w:t>
            </w:r>
          </w:p>
        </w:tc>
        <w:tc>
          <w:tcPr>
            <w:tcW w:w="428" w:type="dxa"/>
            <w:tcBorders>
              <w:top w:val="nil"/>
              <w:left w:val="nil"/>
              <w:bottom w:val="single" w:sz="4" w:space="0" w:color="auto"/>
              <w:right w:val="nil"/>
            </w:tcBorders>
            <w:shd w:val="clear" w:color="auto" w:fill="auto"/>
            <w:noWrap/>
            <w:vAlign w:val="center"/>
            <w:hideMark/>
          </w:tcPr>
          <w:p w14:paraId="754B470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63EFEC2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0.05</w:t>
            </w:r>
          </w:p>
        </w:tc>
        <w:tc>
          <w:tcPr>
            <w:tcW w:w="621" w:type="dxa"/>
            <w:tcBorders>
              <w:top w:val="nil"/>
              <w:left w:val="nil"/>
              <w:bottom w:val="single" w:sz="4" w:space="0" w:color="auto"/>
              <w:right w:val="nil"/>
            </w:tcBorders>
            <w:shd w:val="clear" w:color="auto" w:fill="auto"/>
            <w:noWrap/>
            <w:vAlign w:val="center"/>
            <w:hideMark/>
          </w:tcPr>
          <w:p w14:paraId="064422B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0.32</w:t>
            </w:r>
          </w:p>
        </w:tc>
        <w:tc>
          <w:tcPr>
            <w:tcW w:w="527" w:type="dxa"/>
            <w:tcBorders>
              <w:top w:val="nil"/>
              <w:left w:val="nil"/>
              <w:bottom w:val="single" w:sz="4" w:space="0" w:color="auto"/>
              <w:right w:val="nil"/>
            </w:tcBorders>
            <w:shd w:val="clear" w:color="auto" w:fill="auto"/>
            <w:noWrap/>
            <w:vAlign w:val="center"/>
            <w:hideMark/>
          </w:tcPr>
          <w:p w14:paraId="7EF55C76"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37D0797C"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7A199AC9" w14:textId="77777777" w:rsidR="00B44B80" w:rsidRPr="00B44B80" w:rsidRDefault="00B44B80" w:rsidP="00B44B80">
            <w:pPr>
              <w:jc w:val="center"/>
              <w:rPr>
                <w:rFonts w:ascii="Simplified Arabic" w:hAnsi="Simplified Arabic" w:cs="Simplified Arabic"/>
                <w:b/>
                <w:bCs/>
                <w:color w:val="000000" w:themeColor="text1"/>
                <w:sz w:val="18"/>
                <w:szCs w:val="18"/>
                <w:lang w:val="en-US" w:eastAsia="zh-CN"/>
              </w:rPr>
            </w:pPr>
            <w:r w:rsidRPr="00B44B80">
              <w:rPr>
                <w:rFonts w:ascii="Simplified Arabic" w:hAnsi="Simplified Arabic" w:cs="Simplified Arabic"/>
                <w:b/>
                <w:bCs/>
                <w:color w:val="000000" w:themeColor="text1"/>
                <w:sz w:val="18"/>
                <w:szCs w:val="18"/>
                <w:lang w:val="en-US" w:eastAsia="zh-CN"/>
              </w:rPr>
              <w:t>Simplified Arabic Bold</w:t>
            </w:r>
          </w:p>
        </w:tc>
        <w:tc>
          <w:tcPr>
            <w:tcW w:w="1102" w:type="dxa"/>
            <w:tcBorders>
              <w:top w:val="nil"/>
              <w:left w:val="nil"/>
              <w:bottom w:val="single" w:sz="4" w:space="0" w:color="auto"/>
              <w:right w:val="nil"/>
            </w:tcBorders>
            <w:shd w:val="clear" w:color="auto" w:fill="auto"/>
            <w:noWrap/>
            <w:vAlign w:val="center"/>
            <w:hideMark/>
          </w:tcPr>
          <w:p w14:paraId="4353FA38" w14:textId="77777777" w:rsidR="00B44B80" w:rsidRPr="00B44B80" w:rsidRDefault="00B44B80" w:rsidP="00B44B80">
            <w:pPr>
              <w:bidi/>
              <w:rPr>
                <w:rFonts w:ascii="Simplified Arabic" w:hAnsi="Simplified Arabic" w:cs="Simplified Arabic"/>
                <w:b/>
                <w:bCs/>
                <w:color w:val="000000" w:themeColor="text1"/>
                <w:sz w:val="18"/>
                <w:szCs w:val="18"/>
                <w:lang w:val="en-US" w:eastAsia="zh-CN"/>
              </w:rPr>
            </w:pPr>
            <w:r w:rsidRPr="00B44B80">
              <w:rPr>
                <w:rFonts w:ascii="Simplified Arabic" w:hAnsi="Simplified Arabic" w:cs="Simplified Arabic"/>
                <w:b/>
                <w:bCs/>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07B31116"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0.11</w:t>
            </w:r>
          </w:p>
        </w:tc>
        <w:tc>
          <w:tcPr>
            <w:tcW w:w="621" w:type="dxa"/>
            <w:tcBorders>
              <w:top w:val="nil"/>
              <w:left w:val="nil"/>
              <w:bottom w:val="single" w:sz="4" w:space="0" w:color="auto"/>
              <w:right w:val="nil"/>
            </w:tcBorders>
            <w:shd w:val="clear" w:color="auto" w:fill="auto"/>
            <w:noWrap/>
            <w:vAlign w:val="center"/>
            <w:hideMark/>
          </w:tcPr>
          <w:p w14:paraId="7BA32B3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486" w:type="dxa"/>
            <w:tcBorders>
              <w:top w:val="nil"/>
              <w:left w:val="nil"/>
              <w:bottom w:val="single" w:sz="4" w:space="0" w:color="auto"/>
              <w:right w:val="nil"/>
            </w:tcBorders>
            <w:shd w:val="clear" w:color="auto" w:fill="auto"/>
            <w:noWrap/>
            <w:vAlign w:val="center"/>
            <w:hideMark/>
          </w:tcPr>
          <w:p w14:paraId="3DBCEB77"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13A2070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w:t>
            </w:r>
          </w:p>
        </w:tc>
        <w:tc>
          <w:tcPr>
            <w:tcW w:w="621" w:type="dxa"/>
            <w:tcBorders>
              <w:top w:val="nil"/>
              <w:left w:val="nil"/>
              <w:bottom w:val="single" w:sz="4" w:space="0" w:color="auto"/>
              <w:right w:val="nil"/>
            </w:tcBorders>
            <w:shd w:val="clear" w:color="auto" w:fill="auto"/>
            <w:noWrap/>
            <w:vAlign w:val="center"/>
            <w:hideMark/>
          </w:tcPr>
          <w:p w14:paraId="49F4665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0.98</w:t>
            </w:r>
          </w:p>
        </w:tc>
        <w:tc>
          <w:tcPr>
            <w:tcW w:w="428" w:type="dxa"/>
            <w:tcBorders>
              <w:top w:val="nil"/>
              <w:left w:val="nil"/>
              <w:bottom w:val="single" w:sz="4" w:space="0" w:color="auto"/>
              <w:right w:val="nil"/>
            </w:tcBorders>
            <w:shd w:val="clear" w:color="auto" w:fill="auto"/>
            <w:noWrap/>
            <w:vAlign w:val="center"/>
            <w:hideMark/>
          </w:tcPr>
          <w:p w14:paraId="40080149"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0E261EE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0.09</w:t>
            </w:r>
          </w:p>
        </w:tc>
        <w:tc>
          <w:tcPr>
            <w:tcW w:w="621" w:type="dxa"/>
            <w:tcBorders>
              <w:top w:val="nil"/>
              <w:left w:val="nil"/>
              <w:bottom w:val="single" w:sz="4" w:space="0" w:color="auto"/>
              <w:right w:val="nil"/>
            </w:tcBorders>
            <w:shd w:val="clear" w:color="auto" w:fill="auto"/>
            <w:noWrap/>
            <w:vAlign w:val="center"/>
            <w:hideMark/>
          </w:tcPr>
          <w:p w14:paraId="677BF4B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0.08</w:t>
            </w:r>
          </w:p>
        </w:tc>
        <w:tc>
          <w:tcPr>
            <w:tcW w:w="527" w:type="dxa"/>
            <w:tcBorders>
              <w:top w:val="nil"/>
              <w:left w:val="nil"/>
              <w:bottom w:val="single" w:sz="4" w:space="0" w:color="auto"/>
              <w:right w:val="nil"/>
            </w:tcBorders>
            <w:shd w:val="clear" w:color="auto" w:fill="auto"/>
            <w:noWrap/>
            <w:vAlign w:val="center"/>
            <w:hideMark/>
          </w:tcPr>
          <w:p w14:paraId="1967A277"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58684D08"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53D1641C" w14:textId="77777777" w:rsidR="00B44B80" w:rsidRPr="00B44B80" w:rsidRDefault="00B44B80" w:rsidP="00B44B80">
            <w:pPr>
              <w:jc w:val="center"/>
              <w:rPr>
                <w:rFonts w:ascii="Simplified Arabic Fixed" w:hAnsi="Simplified Arabic Fixed" w:cs="Simplified Arabic Fixed"/>
                <w:color w:val="000000" w:themeColor="text1"/>
                <w:sz w:val="18"/>
                <w:szCs w:val="18"/>
                <w:lang w:val="en-US" w:eastAsia="zh-CN"/>
              </w:rPr>
            </w:pPr>
            <w:r w:rsidRPr="00B44B80">
              <w:rPr>
                <w:rFonts w:ascii="Simplified Arabic Fixed" w:hAnsi="Simplified Arabic Fixed" w:cs="Simplified Arabic Fixed"/>
                <w:color w:val="000000" w:themeColor="text1"/>
                <w:sz w:val="18"/>
                <w:szCs w:val="18"/>
                <w:lang w:val="en-US" w:eastAsia="zh-CN"/>
              </w:rPr>
              <w:t>Simplified Arabic Fixed</w:t>
            </w:r>
          </w:p>
        </w:tc>
        <w:tc>
          <w:tcPr>
            <w:tcW w:w="1102" w:type="dxa"/>
            <w:tcBorders>
              <w:top w:val="nil"/>
              <w:left w:val="nil"/>
              <w:bottom w:val="single" w:sz="4" w:space="0" w:color="auto"/>
              <w:right w:val="nil"/>
            </w:tcBorders>
            <w:shd w:val="clear" w:color="auto" w:fill="auto"/>
            <w:noWrap/>
            <w:vAlign w:val="center"/>
            <w:hideMark/>
          </w:tcPr>
          <w:p w14:paraId="22FA6CC0" w14:textId="77777777" w:rsidR="00B44B80" w:rsidRPr="00B44B80" w:rsidRDefault="00B44B80" w:rsidP="00B44B80">
            <w:pPr>
              <w:bidi/>
              <w:rPr>
                <w:rFonts w:ascii="Simplified Arabic Fixed" w:hAnsi="Simplified Arabic Fixed" w:cs="Simplified Arabic Fixed"/>
                <w:color w:val="000000" w:themeColor="text1"/>
                <w:sz w:val="18"/>
                <w:szCs w:val="18"/>
                <w:lang w:val="en-US" w:eastAsia="zh-CN"/>
              </w:rPr>
            </w:pPr>
            <w:r w:rsidRPr="00B44B80">
              <w:rPr>
                <w:rFonts w:ascii="Simplified Arabic Fixed" w:hAnsi="Simplified Arabic Fixed" w:cs="Simplified Arabic Fixed"/>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7C2ACEC6"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0.21</w:t>
            </w:r>
          </w:p>
        </w:tc>
        <w:tc>
          <w:tcPr>
            <w:tcW w:w="621" w:type="dxa"/>
            <w:tcBorders>
              <w:top w:val="nil"/>
              <w:left w:val="nil"/>
              <w:bottom w:val="single" w:sz="4" w:space="0" w:color="auto"/>
              <w:right w:val="nil"/>
            </w:tcBorders>
            <w:shd w:val="clear" w:color="auto" w:fill="auto"/>
            <w:noWrap/>
            <w:vAlign w:val="center"/>
            <w:hideMark/>
          </w:tcPr>
          <w:p w14:paraId="114B77A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486" w:type="dxa"/>
            <w:tcBorders>
              <w:top w:val="nil"/>
              <w:left w:val="nil"/>
              <w:bottom w:val="single" w:sz="4" w:space="0" w:color="auto"/>
              <w:right w:val="nil"/>
            </w:tcBorders>
            <w:shd w:val="clear" w:color="auto" w:fill="auto"/>
            <w:noWrap/>
            <w:vAlign w:val="center"/>
            <w:hideMark/>
          </w:tcPr>
          <w:p w14:paraId="1739B635"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1C0FCAC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621" w:type="dxa"/>
            <w:tcBorders>
              <w:top w:val="nil"/>
              <w:left w:val="nil"/>
              <w:bottom w:val="single" w:sz="4" w:space="0" w:color="auto"/>
              <w:right w:val="nil"/>
            </w:tcBorders>
            <w:shd w:val="clear" w:color="auto" w:fill="auto"/>
            <w:noWrap/>
            <w:vAlign w:val="center"/>
            <w:hideMark/>
          </w:tcPr>
          <w:p w14:paraId="24E1E3C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0.60</w:t>
            </w:r>
          </w:p>
        </w:tc>
        <w:tc>
          <w:tcPr>
            <w:tcW w:w="428" w:type="dxa"/>
            <w:tcBorders>
              <w:top w:val="nil"/>
              <w:left w:val="nil"/>
              <w:bottom w:val="single" w:sz="4" w:space="0" w:color="auto"/>
              <w:right w:val="nil"/>
            </w:tcBorders>
            <w:shd w:val="clear" w:color="auto" w:fill="auto"/>
            <w:noWrap/>
            <w:vAlign w:val="center"/>
            <w:hideMark/>
          </w:tcPr>
          <w:p w14:paraId="08EBC30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57A4A6F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0.11</w:t>
            </w:r>
          </w:p>
        </w:tc>
        <w:tc>
          <w:tcPr>
            <w:tcW w:w="621" w:type="dxa"/>
            <w:tcBorders>
              <w:top w:val="nil"/>
              <w:left w:val="nil"/>
              <w:bottom w:val="single" w:sz="4" w:space="0" w:color="auto"/>
              <w:right w:val="nil"/>
            </w:tcBorders>
            <w:shd w:val="clear" w:color="auto" w:fill="auto"/>
            <w:noWrap/>
            <w:vAlign w:val="center"/>
            <w:hideMark/>
          </w:tcPr>
          <w:p w14:paraId="62A58AD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527" w:type="dxa"/>
            <w:tcBorders>
              <w:top w:val="nil"/>
              <w:left w:val="nil"/>
              <w:bottom w:val="single" w:sz="4" w:space="0" w:color="auto"/>
              <w:right w:val="nil"/>
            </w:tcBorders>
            <w:shd w:val="clear" w:color="auto" w:fill="auto"/>
            <w:noWrap/>
            <w:vAlign w:val="center"/>
            <w:hideMark/>
          </w:tcPr>
          <w:p w14:paraId="03CC871E"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2761649A"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34602285" w14:textId="77777777" w:rsidR="00B44B80" w:rsidRPr="00B44B80" w:rsidRDefault="00B44B80" w:rsidP="00B44B80">
            <w:pPr>
              <w:jc w:val="center"/>
              <w:rPr>
                <w:rFonts w:ascii="Simplified Arabic" w:hAnsi="Simplified Arabic" w:cs="Simplified Arabic"/>
                <w:color w:val="000000" w:themeColor="text1"/>
                <w:sz w:val="18"/>
                <w:szCs w:val="18"/>
                <w:lang w:val="en-US" w:eastAsia="zh-CN"/>
              </w:rPr>
            </w:pPr>
            <w:r w:rsidRPr="00B44B80">
              <w:rPr>
                <w:rFonts w:ascii="Simplified Arabic" w:hAnsi="Simplified Arabic" w:cs="Simplified Arabic"/>
                <w:color w:val="000000" w:themeColor="text1"/>
                <w:sz w:val="18"/>
                <w:szCs w:val="18"/>
                <w:lang w:val="en-US" w:eastAsia="zh-CN"/>
              </w:rPr>
              <w:t>Simplified Arabic</w:t>
            </w:r>
          </w:p>
        </w:tc>
        <w:tc>
          <w:tcPr>
            <w:tcW w:w="1102" w:type="dxa"/>
            <w:tcBorders>
              <w:top w:val="nil"/>
              <w:left w:val="nil"/>
              <w:bottom w:val="single" w:sz="4" w:space="0" w:color="auto"/>
              <w:right w:val="nil"/>
            </w:tcBorders>
            <w:shd w:val="clear" w:color="auto" w:fill="auto"/>
            <w:noWrap/>
            <w:vAlign w:val="center"/>
            <w:hideMark/>
          </w:tcPr>
          <w:p w14:paraId="67191065" w14:textId="77777777" w:rsidR="00B44B80" w:rsidRPr="00B44B80" w:rsidRDefault="00B44B80" w:rsidP="00B44B80">
            <w:pPr>
              <w:bidi/>
              <w:rPr>
                <w:rFonts w:ascii="Simplified Arabic" w:hAnsi="Simplified Arabic" w:cs="Simplified Arabic"/>
                <w:color w:val="000000" w:themeColor="text1"/>
                <w:sz w:val="18"/>
                <w:szCs w:val="18"/>
                <w:lang w:val="en-US" w:eastAsia="zh-CN"/>
              </w:rPr>
            </w:pPr>
            <w:r w:rsidRPr="00B44B80">
              <w:rPr>
                <w:rFonts w:ascii="Simplified Arabic" w:hAnsi="Simplified Arabic" w:cs="Simplified Arabic"/>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4796E8DA"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0.14</w:t>
            </w:r>
          </w:p>
        </w:tc>
        <w:tc>
          <w:tcPr>
            <w:tcW w:w="621" w:type="dxa"/>
            <w:tcBorders>
              <w:top w:val="nil"/>
              <w:left w:val="nil"/>
              <w:bottom w:val="single" w:sz="4" w:space="0" w:color="auto"/>
              <w:right w:val="nil"/>
            </w:tcBorders>
            <w:shd w:val="clear" w:color="auto" w:fill="auto"/>
            <w:noWrap/>
            <w:vAlign w:val="center"/>
            <w:hideMark/>
          </w:tcPr>
          <w:p w14:paraId="036FDE3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486" w:type="dxa"/>
            <w:tcBorders>
              <w:top w:val="nil"/>
              <w:left w:val="nil"/>
              <w:bottom w:val="single" w:sz="4" w:space="0" w:color="auto"/>
              <w:right w:val="nil"/>
            </w:tcBorders>
            <w:shd w:val="clear" w:color="auto" w:fill="auto"/>
            <w:noWrap/>
            <w:vAlign w:val="center"/>
            <w:hideMark/>
          </w:tcPr>
          <w:p w14:paraId="75ABE653"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5EAFE6E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621" w:type="dxa"/>
            <w:tcBorders>
              <w:top w:val="nil"/>
              <w:left w:val="nil"/>
              <w:bottom w:val="single" w:sz="4" w:space="0" w:color="auto"/>
              <w:right w:val="nil"/>
            </w:tcBorders>
            <w:shd w:val="clear" w:color="auto" w:fill="auto"/>
            <w:noWrap/>
            <w:vAlign w:val="center"/>
            <w:hideMark/>
          </w:tcPr>
          <w:p w14:paraId="1D3A035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0.75</w:t>
            </w:r>
          </w:p>
        </w:tc>
        <w:tc>
          <w:tcPr>
            <w:tcW w:w="428" w:type="dxa"/>
            <w:tcBorders>
              <w:top w:val="nil"/>
              <w:left w:val="nil"/>
              <w:bottom w:val="single" w:sz="4" w:space="0" w:color="auto"/>
              <w:right w:val="nil"/>
            </w:tcBorders>
            <w:shd w:val="clear" w:color="auto" w:fill="auto"/>
            <w:noWrap/>
            <w:vAlign w:val="center"/>
            <w:hideMark/>
          </w:tcPr>
          <w:p w14:paraId="559FB949"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6B940FB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0.12</w:t>
            </w:r>
          </w:p>
        </w:tc>
        <w:tc>
          <w:tcPr>
            <w:tcW w:w="621" w:type="dxa"/>
            <w:tcBorders>
              <w:top w:val="nil"/>
              <w:left w:val="nil"/>
              <w:bottom w:val="single" w:sz="4" w:space="0" w:color="auto"/>
              <w:right w:val="nil"/>
            </w:tcBorders>
            <w:shd w:val="clear" w:color="auto" w:fill="auto"/>
            <w:noWrap/>
            <w:vAlign w:val="center"/>
            <w:hideMark/>
          </w:tcPr>
          <w:p w14:paraId="2A2AE1E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527" w:type="dxa"/>
            <w:tcBorders>
              <w:top w:val="nil"/>
              <w:left w:val="nil"/>
              <w:bottom w:val="single" w:sz="4" w:space="0" w:color="auto"/>
              <w:right w:val="nil"/>
            </w:tcBorders>
            <w:shd w:val="clear" w:color="auto" w:fill="auto"/>
            <w:noWrap/>
            <w:vAlign w:val="center"/>
            <w:hideMark/>
          </w:tcPr>
          <w:p w14:paraId="4A292446"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2E9490DA"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5E5D333F" w14:textId="77777777" w:rsidR="00B44B80" w:rsidRPr="00B44B80" w:rsidRDefault="00B44B80" w:rsidP="00B44B80">
            <w:pPr>
              <w:jc w:val="center"/>
              <w:rPr>
                <w:rFonts w:ascii="Tahoma" w:hAnsi="Tahoma" w:cs="Tahoma"/>
                <w:color w:val="000000" w:themeColor="text1"/>
                <w:sz w:val="18"/>
                <w:szCs w:val="18"/>
                <w:lang w:val="en-US" w:eastAsia="zh-CN"/>
              </w:rPr>
            </w:pPr>
            <w:r w:rsidRPr="00B44B80">
              <w:rPr>
                <w:rFonts w:ascii="Tahoma" w:hAnsi="Tahoma" w:cs="Tahoma"/>
                <w:color w:val="000000" w:themeColor="text1"/>
                <w:sz w:val="18"/>
                <w:szCs w:val="18"/>
                <w:lang w:val="en-US" w:eastAsia="zh-CN"/>
              </w:rPr>
              <w:t>Tahoma</w:t>
            </w:r>
          </w:p>
        </w:tc>
        <w:tc>
          <w:tcPr>
            <w:tcW w:w="1102" w:type="dxa"/>
            <w:tcBorders>
              <w:top w:val="nil"/>
              <w:left w:val="nil"/>
              <w:bottom w:val="single" w:sz="4" w:space="0" w:color="auto"/>
              <w:right w:val="nil"/>
            </w:tcBorders>
            <w:shd w:val="clear" w:color="auto" w:fill="auto"/>
            <w:noWrap/>
            <w:vAlign w:val="center"/>
            <w:hideMark/>
          </w:tcPr>
          <w:p w14:paraId="3883E6C8" w14:textId="77777777" w:rsidR="00B44B80" w:rsidRPr="00B44B80" w:rsidRDefault="00B44B80" w:rsidP="00B44B80">
            <w:pPr>
              <w:bidi/>
              <w:rPr>
                <w:rFonts w:ascii="Tahoma" w:hAnsi="Tahoma" w:cs="Tahoma"/>
                <w:color w:val="000000" w:themeColor="text1"/>
                <w:sz w:val="18"/>
                <w:szCs w:val="18"/>
                <w:lang w:val="en-US" w:eastAsia="zh-CN"/>
              </w:rPr>
            </w:pPr>
            <w:r w:rsidRPr="00B44B80">
              <w:rPr>
                <w:rFonts w:ascii="Tahoma" w:hAnsi="Tahoma" w:cs="Tahoma"/>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373959E7"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0.11</w:t>
            </w:r>
          </w:p>
        </w:tc>
        <w:tc>
          <w:tcPr>
            <w:tcW w:w="621" w:type="dxa"/>
            <w:tcBorders>
              <w:top w:val="nil"/>
              <w:left w:val="nil"/>
              <w:bottom w:val="single" w:sz="4" w:space="0" w:color="auto"/>
              <w:right w:val="nil"/>
            </w:tcBorders>
            <w:shd w:val="clear" w:color="auto" w:fill="auto"/>
            <w:noWrap/>
            <w:vAlign w:val="center"/>
            <w:hideMark/>
          </w:tcPr>
          <w:p w14:paraId="2E3AC53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486" w:type="dxa"/>
            <w:tcBorders>
              <w:top w:val="nil"/>
              <w:left w:val="nil"/>
              <w:bottom w:val="single" w:sz="4" w:space="0" w:color="auto"/>
              <w:right w:val="nil"/>
            </w:tcBorders>
            <w:shd w:val="clear" w:color="auto" w:fill="auto"/>
            <w:noWrap/>
            <w:vAlign w:val="center"/>
            <w:hideMark/>
          </w:tcPr>
          <w:p w14:paraId="1FABAD36"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1820C43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0.10</w:t>
            </w:r>
          </w:p>
        </w:tc>
        <w:tc>
          <w:tcPr>
            <w:tcW w:w="621" w:type="dxa"/>
            <w:tcBorders>
              <w:top w:val="nil"/>
              <w:left w:val="nil"/>
              <w:bottom w:val="single" w:sz="4" w:space="0" w:color="auto"/>
              <w:right w:val="nil"/>
            </w:tcBorders>
            <w:shd w:val="clear" w:color="auto" w:fill="auto"/>
            <w:noWrap/>
            <w:vAlign w:val="center"/>
            <w:hideMark/>
          </w:tcPr>
          <w:p w14:paraId="3C1526E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0.05</w:t>
            </w:r>
          </w:p>
        </w:tc>
        <w:tc>
          <w:tcPr>
            <w:tcW w:w="428" w:type="dxa"/>
            <w:tcBorders>
              <w:top w:val="nil"/>
              <w:left w:val="nil"/>
              <w:bottom w:val="single" w:sz="4" w:space="0" w:color="auto"/>
              <w:right w:val="nil"/>
            </w:tcBorders>
            <w:shd w:val="clear" w:color="auto" w:fill="auto"/>
            <w:noWrap/>
            <w:vAlign w:val="center"/>
            <w:hideMark/>
          </w:tcPr>
          <w:p w14:paraId="12828ED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602" w:type="dxa"/>
            <w:tcBorders>
              <w:top w:val="nil"/>
              <w:left w:val="nil"/>
              <w:bottom w:val="single" w:sz="4" w:space="0" w:color="auto"/>
              <w:right w:val="nil"/>
            </w:tcBorders>
            <w:shd w:val="clear" w:color="auto" w:fill="auto"/>
            <w:noWrap/>
            <w:vAlign w:val="center"/>
            <w:hideMark/>
          </w:tcPr>
          <w:p w14:paraId="35AD970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621" w:type="dxa"/>
            <w:tcBorders>
              <w:top w:val="nil"/>
              <w:left w:val="nil"/>
              <w:bottom w:val="single" w:sz="4" w:space="0" w:color="auto"/>
              <w:right w:val="nil"/>
            </w:tcBorders>
            <w:shd w:val="clear" w:color="auto" w:fill="auto"/>
            <w:noWrap/>
            <w:vAlign w:val="center"/>
            <w:hideMark/>
          </w:tcPr>
          <w:p w14:paraId="5F88D79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0.47</w:t>
            </w:r>
          </w:p>
        </w:tc>
        <w:tc>
          <w:tcPr>
            <w:tcW w:w="527" w:type="dxa"/>
            <w:tcBorders>
              <w:top w:val="nil"/>
              <w:left w:val="nil"/>
              <w:bottom w:val="single" w:sz="4" w:space="0" w:color="auto"/>
              <w:right w:val="nil"/>
            </w:tcBorders>
            <w:shd w:val="clear" w:color="auto" w:fill="auto"/>
            <w:noWrap/>
            <w:vAlign w:val="center"/>
            <w:hideMark/>
          </w:tcPr>
          <w:p w14:paraId="1FC39E17"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5BE62178"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1485D364" w14:textId="77777777" w:rsidR="00B44B80" w:rsidRPr="00B44B80" w:rsidRDefault="00B44B80" w:rsidP="00B44B80">
            <w:pPr>
              <w:jc w:val="center"/>
              <w:rPr>
                <w:rFonts w:ascii="Tahoma" w:hAnsi="Tahoma" w:cs="Tahoma"/>
                <w:b/>
                <w:bCs/>
                <w:color w:val="000000" w:themeColor="text1"/>
                <w:sz w:val="18"/>
                <w:szCs w:val="18"/>
                <w:lang w:val="en-US" w:eastAsia="zh-CN"/>
              </w:rPr>
            </w:pPr>
            <w:r w:rsidRPr="00B44B80">
              <w:rPr>
                <w:rFonts w:ascii="Tahoma" w:hAnsi="Tahoma" w:cs="Tahoma"/>
                <w:b/>
                <w:bCs/>
                <w:color w:val="000000" w:themeColor="text1"/>
                <w:sz w:val="18"/>
                <w:szCs w:val="18"/>
                <w:lang w:val="en-US" w:eastAsia="zh-CN"/>
              </w:rPr>
              <w:t>Tahoma Bold</w:t>
            </w:r>
          </w:p>
        </w:tc>
        <w:tc>
          <w:tcPr>
            <w:tcW w:w="1102" w:type="dxa"/>
            <w:tcBorders>
              <w:top w:val="nil"/>
              <w:left w:val="nil"/>
              <w:bottom w:val="single" w:sz="4" w:space="0" w:color="auto"/>
              <w:right w:val="nil"/>
            </w:tcBorders>
            <w:shd w:val="clear" w:color="auto" w:fill="auto"/>
            <w:noWrap/>
            <w:vAlign w:val="center"/>
            <w:hideMark/>
          </w:tcPr>
          <w:p w14:paraId="6D0B4EC9" w14:textId="77777777" w:rsidR="00B44B80" w:rsidRPr="00B44B80" w:rsidRDefault="00B44B80" w:rsidP="00B44B80">
            <w:pPr>
              <w:bidi/>
              <w:rPr>
                <w:rFonts w:ascii="Tahoma" w:hAnsi="Tahoma" w:cs="Tahoma"/>
                <w:b/>
                <w:bCs/>
                <w:color w:val="000000" w:themeColor="text1"/>
                <w:sz w:val="18"/>
                <w:szCs w:val="18"/>
                <w:lang w:val="en-US" w:eastAsia="zh-CN"/>
              </w:rPr>
            </w:pPr>
            <w:r w:rsidRPr="00B44B80">
              <w:rPr>
                <w:rFonts w:ascii="Tahoma" w:hAnsi="Tahoma" w:cs="Tahoma"/>
                <w:b/>
                <w:bCs/>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65DA5C58"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0.10</w:t>
            </w:r>
          </w:p>
        </w:tc>
        <w:tc>
          <w:tcPr>
            <w:tcW w:w="621" w:type="dxa"/>
            <w:tcBorders>
              <w:top w:val="nil"/>
              <w:left w:val="nil"/>
              <w:bottom w:val="single" w:sz="4" w:space="0" w:color="auto"/>
              <w:right w:val="nil"/>
            </w:tcBorders>
            <w:shd w:val="clear" w:color="auto" w:fill="auto"/>
            <w:noWrap/>
            <w:vAlign w:val="center"/>
            <w:hideMark/>
          </w:tcPr>
          <w:p w14:paraId="0515886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0.06</w:t>
            </w:r>
          </w:p>
        </w:tc>
        <w:tc>
          <w:tcPr>
            <w:tcW w:w="486" w:type="dxa"/>
            <w:tcBorders>
              <w:top w:val="nil"/>
              <w:left w:val="nil"/>
              <w:bottom w:val="single" w:sz="4" w:space="0" w:color="auto"/>
              <w:right w:val="nil"/>
            </w:tcBorders>
            <w:shd w:val="clear" w:color="auto" w:fill="auto"/>
            <w:noWrap/>
            <w:vAlign w:val="center"/>
            <w:hideMark/>
          </w:tcPr>
          <w:p w14:paraId="261E37CD"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892" w:type="dxa"/>
            <w:tcBorders>
              <w:top w:val="nil"/>
              <w:left w:val="nil"/>
              <w:bottom w:val="single" w:sz="4" w:space="0" w:color="auto"/>
              <w:right w:val="nil"/>
            </w:tcBorders>
            <w:shd w:val="clear" w:color="auto" w:fill="auto"/>
            <w:noWrap/>
            <w:vAlign w:val="center"/>
            <w:hideMark/>
          </w:tcPr>
          <w:p w14:paraId="704F744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0.10</w:t>
            </w:r>
          </w:p>
        </w:tc>
        <w:tc>
          <w:tcPr>
            <w:tcW w:w="621" w:type="dxa"/>
            <w:tcBorders>
              <w:top w:val="nil"/>
              <w:left w:val="nil"/>
              <w:bottom w:val="single" w:sz="4" w:space="0" w:color="auto"/>
              <w:right w:val="nil"/>
            </w:tcBorders>
            <w:shd w:val="clear" w:color="auto" w:fill="auto"/>
            <w:noWrap/>
            <w:vAlign w:val="center"/>
            <w:hideMark/>
          </w:tcPr>
          <w:p w14:paraId="332CF2E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428" w:type="dxa"/>
            <w:tcBorders>
              <w:top w:val="nil"/>
              <w:left w:val="nil"/>
              <w:bottom w:val="single" w:sz="4" w:space="0" w:color="auto"/>
              <w:right w:val="nil"/>
            </w:tcBorders>
            <w:shd w:val="clear" w:color="auto" w:fill="auto"/>
            <w:noWrap/>
            <w:vAlign w:val="center"/>
            <w:hideMark/>
          </w:tcPr>
          <w:p w14:paraId="5E706934"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602" w:type="dxa"/>
            <w:tcBorders>
              <w:top w:val="nil"/>
              <w:left w:val="nil"/>
              <w:bottom w:val="single" w:sz="4" w:space="0" w:color="auto"/>
              <w:right w:val="nil"/>
            </w:tcBorders>
            <w:shd w:val="clear" w:color="auto" w:fill="auto"/>
            <w:noWrap/>
            <w:vAlign w:val="center"/>
            <w:hideMark/>
          </w:tcPr>
          <w:p w14:paraId="1980DA7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621" w:type="dxa"/>
            <w:tcBorders>
              <w:top w:val="nil"/>
              <w:left w:val="nil"/>
              <w:bottom w:val="single" w:sz="4" w:space="0" w:color="auto"/>
              <w:right w:val="nil"/>
            </w:tcBorders>
            <w:shd w:val="clear" w:color="auto" w:fill="auto"/>
            <w:noWrap/>
            <w:vAlign w:val="center"/>
            <w:hideMark/>
          </w:tcPr>
          <w:p w14:paraId="7F48DFC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0.77</w:t>
            </w:r>
          </w:p>
        </w:tc>
        <w:tc>
          <w:tcPr>
            <w:tcW w:w="527" w:type="dxa"/>
            <w:tcBorders>
              <w:top w:val="nil"/>
              <w:left w:val="nil"/>
              <w:bottom w:val="single" w:sz="4" w:space="0" w:color="auto"/>
              <w:right w:val="nil"/>
            </w:tcBorders>
            <w:shd w:val="clear" w:color="auto" w:fill="auto"/>
            <w:noWrap/>
            <w:vAlign w:val="center"/>
            <w:hideMark/>
          </w:tcPr>
          <w:p w14:paraId="29BD3D5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17EAA7BB"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269ED8A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Times New Roman</w:t>
            </w:r>
          </w:p>
        </w:tc>
        <w:tc>
          <w:tcPr>
            <w:tcW w:w="1102" w:type="dxa"/>
            <w:tcBorders>
              <w:top w:val="nil"/>
              <w:left w:val="nil"/>
              <w:bottom w:val="single" w:sz="4" w:space="0" w:color="auto"/>
              <w:right w:val="nil"/>
            </w:tcBorders>
            <w:shd w:val="clear" w:color="auto" w:fill="auto"/>
            <w:noWrap/>
            <w:vAlign w:val="center"/>
            <w:hideMark/>
          </w:tcPr>
          <w:p w14:paraId="36EA5343" w14:textId="77777777" w:rsidR="00B44B80" w:rsidRPr="00B44B80" w:rsidRDefault="00B44B80" w:rsidP="00B44B80">
            <w:pPr>
              <w:bidi/>
              <w:rPr>
                <w:color w:val="000000" w:themeColor="text1"/>
                <w:sz w:val="18"/>
                <w:szCs w:val="18"/>
                <w:lang w:val="en-US" w:eastAsia="zh-CN"/>
              </w:rPr>
            </w:pPr>
            <w:r w:rsidRPr="00B44B80">
              <w:rPr>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56890DF3"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0.14</w:t>
            </w:r>
          </w:p>
        </w:tc>
        <w:tc>
          <w:tcPr>
            <w:tcW w:w="621" w:type="dxa"/>
            <w:tcBorders>
              <w:top w:val="nil"/>
              <w:left w:val="nil"/>
              <w:bottom w:val="single" w:sz="4" w:space="0" w:color="auto"/>
              <w:right w:val="nil"/>
            </w:tcBorders>
            <w:shd w:val="clear" w:color="auto" w:fill="auto"/>
            <w:noWrap/>
            <w:vAlign w:val="center"/>
            <w:hideMark/>
          </w:tcPr>
          <w:p w14:paraId="62E9109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486" w:type="dxa"/>
            <w:tcBorders>
              <w:top w:val="nil"/>
              <w:left w:val="nil"/>
              <w:bottom w:val="single" w:sz="4" w:space="0" w:color="auto"/>
              <w:right w:val="nil"/>
            </w:tcBorders>
            <w:shd w:val="clear" w:color="auto" w:fill="auto"/>
            <w:noWrap/>
            <w:vAlign w:val="center"/>
            <w:hideMark/>
          </w:tcPr>
          <w:p w14:paraId="222E97F3"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7087FB0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621" w:type="dxa"/>
            <w:tcBorders>
              <w:top w:val="nil"/>
              <w:left w:val="nil"/>
              <w:bottom w:val="single" w:sz="4" w:space="0" w:color="auto"/>
              <w:right w:val="nil"/>
            </w:tcBorders>
            <w:shd w:val="clear" w:color="auto" w:fill="auto"/>
            <w:noWrap/>
            <w:vAlign w:val="center"/>
            <w:hideMark/>
          </w:tcPr>
          <w:p w14:paraId="2BB511E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0.83</w:t>
            </w:r>
          </w:p>
        </w:tc>
        <w:tc>
          <w:tcPr>
            <w:tcW w:w="428" w:type="dxa"/>
            <w:tcBorders>
              <w:top w:val="nil"/>
              <w:left w:val="nil"/>
              <w:bottom w:val="single" w:sz="4" w:space="0" w:color="auto"/>
              <w:right w:val="nil"/>
            </w:tcBorders>
            <w:shd w:val="clear" w:color="auto" w:fill="auto"/>
            <w:noWrap/>
            <w:vAlign w:val="center"/>
            <w:hideMark/>
          </w:tcPr>
          <w:p w14:paraId="5C7CC22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3930457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0.09</w:t>
            </w:r>
          </w:p>
        </w:tc>
        <w:tc>
          <w:tcPr>
            <w:tcW w:w="621" w:type="dxa"/>
            <w:tcBorders>
              <w:top w:val="nil"/>
              <w:left w:val="nil"/>
              <w:bottom w:val="single" w:sz="4" w:space="0" w:color="auto"/>
              <w:right w:val="nil"/>
            </w:tcBorders>
            <w:shd w:val="clear" w:color="auto" w:fill="auto"/>
            <w:noWrap/>
            <w:vAlign w:val="center"/>
            <w:hideMark/>
          </w:tcPr>
          <w:p w14:paraId="0BE5485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0.10</w:t>
            </w:r>
          </w:p>
        </w:tc>
        <w:tc>
          <w:tcPr>
            <w:tcW w:w="527" w:type="dxa"/>
            <w:tcBorders>
              <w:top w:val="nil"/>
              <w:left w:val="nil"/>
              <w:bottom w:val="single" w:sz="4" w:space="0" w:color="auto"/>
              <w:right w:val="nil"/>
            </w:tcBorders>
            <w:shd w:val="clear" w:color="auto" w:fill="auto"/>
            <w:noWrap/>
            <w:vAlign w:val="center"/>
            <w:hideMark/>
          </w:tcPr>
          <w:p w14:paraId="7614D2DF"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51F9A820"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20316802" w14:textId="77777777" w:rsidR="00B44B80" w:rsidRPr="00B44B80" w:rsidRDefault="00B44B80" w:rsidP="00B44B80">
            <w:pPr>
              <w:jc w:val="center"/>
              <w:rPr>
                <w:b/>
                <w:bCs/>
                <w:color w:val="000000" w:themeColor="text1"/>
                <w:sz w:val="18"/>
                <w:szCs w:val="18"/>
                <w:lang w:val="en-US" w:eastAsia="zh-CN"/>
              </w:rPr>
            </w:pPr>
            <w:r w:rsidRPr="00B44B80">
              <w:rPr>
                <w:b/>
                <w:bCs/>
                <w:color w:val="000000" w:themeColor="text1"/>
                <w:sz w:val="18"/>
                <w:szCs w:val="18"/>
                <w:lang w:val="en-US" w:eastAsia="zh-CN"/>
              </w:rPr>
              <w:t>Times New Roman Bold</w:t>
            </w:r>
          </w:p>
        </w:tc>
        <w:tc>
          <w:tcPr>
            <w:tcW w:w="1102" w:type="dxa"/>
            <w:tcBorders>
              <w:top w:val="nil"/>
              <w:left w:val="nil"/>
              <w:bottom w:val="single" w:sz="4" w:space="0" w:color="auto"/>
              <w:right w:val="nil"/>
            </w:tcBorders>
            <w:shd w:val="clear" w:color="auto" w:fill="auto"/>
            <w:noWrap/>
            <w:vAlign w:val="center"/>
            <w:hideMark/>
          </w:tcPr>
          <w:p w14:paraId="226FDB9C" w14:textId="77777777" w:rsidR="00B44B80" w:rsidRPr="00B44B80" w:rsidRDefault="00B44B80" w:rsidP="00B44B80">
            <w:pPr>
              <w:bidi/>
              <w:rPr>
                <w:b/>
                <w:bCs/>
                <w:color w:val="000000" w:themeColor="text1"/>
                <w:sz w:val="18"/>
                <w:szCs w:val="18"/>
                <w:lang w:val="en-US" w:eastAsia="zh-CN"/>
              </w:rPr>
            </w:pPr>
            <w:r w:rsidRPr="00B44B80">
              <w:rPr>
                <w:b/>
                <w:bCs/>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3848C311"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0.14</w:t>
            </w:r>
          </w:p>
        </w:tc>
        <w:tc>
          <w:tcPr>
            <w:tcW w:w="621" w:type="dxa"/>
            <w:tcBorders>
              <w:top w:val="nil"/>
              <w:left w:val="nil"/>
              <w:bottom w:val="single" w:sz="4" w:space="0" w:color="auto"/>
              <w:right w:val="nil"/>
            </w:tcBorders>
            <w:shd w:val="clear" w:color="auto" w:fill="auto"/>
            <w:noWrap/>
            <w:vAlign w:val="center"/>
            <w:hideMark/>
          </w:tcPr>
          <w:p w14:paraId="5A70436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486" w:type="dxa"/>
            <w:tcBorders>
              <w:top w:val="nil"/>
              <w:left w:val="nil"/>
              <w:bottom w:val="single" w:sz="4" w:space="0" w:color="auto"/>
              <w:right w:val="nil"/>
            </w:tcBorders>
            <w:shd w:val="clear" w:color="auto" w:fill="auto"/>
            <w:noWrap/>
            <w:vAlign w:val="center"/>
            <w:hideMark/>
          </w:tcPr>
          <w:p w14:paraId="1FD5E922"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6C5D91B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w:t>
            </w:r>
          </w:p>
        </w:tc>
        <w:tc>
          <w:tcPr>
            <w:tcW w:w="621" w:type="dxa"/>
            <w:tcBorders>
              <w:top w:val="nil"/>
              <w:left w:val="nil"/>
              <w:bottom w:val="single" w:sz="4" w:space="0" w:color="auto"/>
              <w:right w:val="nil"/>
            </w:tcBorders>
            <w:shd w:val="clear" w:color="auto" w:fill="auto"/>
            <w:noWrap/>
            <w:vAlign w:val="center"/>
            <w:hideMark/>
          </w:tcPr>
          <w:p w14:paraId="5CAC2DE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0.94</w:t>
            </w:r>
          </w:p>
        </w:tc>
        <w:tc>
          <w:tcPr>
            <w:tcW w:w="428" w:type="dxa"/>
            <w:tcBorders>
              <w:top w:val="nil"/>
              <w:left w:val="nil"/>
              <w:bottom w:val="single" w:sz="4" w:space="0" w:color="auto"/>
              <w:right w:val="nil"/>
            </w:tcBorders>
            <w:shd w:val="clear" w:color="auto" w:fill="auto"/>
            <w:noWrap/>
            <w:vAlign w:val="center"/>
            <w:hideMark/>
          </w:tcPr>
          <w:p w14:paraId="546A3D67"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0AC278A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0.05</w:t>
            </w:r>
          </w:p>
        </w:tc>
        <w:tc>
          <w:tcPr>
            <w:tcW w:w="621" w:type="dxa"/>
            <w:tcBorders>
              <w:top w:val="nil"/>
              <w:left w:val="nil"/>
              <w:bottom w:val="single" w:sz="4" w:space="0" w:color="auto"/>
              <w:right w:val="nil"/>
            </w:tcBorders>
            <w:shd w:val="clear" w:color="auto" w:fill="auto"/>
            <w:noWrap/>
            <w:vAlign w:val="center"/>
            <w:hideMark/>
          </w:tcPr>
          <w:p w14:paraId="619A74A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0.29</w:t>
            </w:r>
          </w:p>
        </w:tc>
        <w:tc>
          <w:tcPr>
            <w:tcW w:w="527" w:type="dxa"/>
            <w:tcBorders>
              <w:top w:val="nil"/>
              <w:left w:val="nil"/>
              <w:bottom w:val="single" w:sz="4" w:space="0" w:color="auto"/>
              <w:right w:val="nil"/>
            </w:tcBorders>
            <w:shd w:val="clear" w:color="auto" w:fill="auto"/>
            <w:noWrap/>
            <w:vAlign w:val="center"/>
            <w:hideMark/>
          </w:tcPr>
          <w:p w14:paraId="7D7A2566"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73E9D32F"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71B3A704" w14:textId="77777777" w:rsidR="00B44B80" w:rsidRPr="00B44B80" w:rsidRDefault="00B44B80" w:rsidP="00B44B80">
            <w:pPr>
              <w:jc w:val="center"/>
              <w:rPr>
                <w:rFonts w:ascii="Traditional Arabic" w:hAnsi="Traditional Arabic" w:cs="Traditional Arabic"/>
                <w:color w:val="000000" w:themeColor="text1"/>
                <w:sz w:val="18"/>
                <w:szCs w:val="18"/>
                <w:lang w:val="en-US" w:eastAsia="zh-CN"/>
              </w:rPr>
            </w:pPr>
            <w:r w:rsidRPr="00B44B80">
              <w:rPr>
                <w:rFonts w:ascii="Traditional Arabic" w:hAnsi="Traditional Arabic" w:cs="Traditional Arabic"/>
                <w:color w:val="000000" w:themeColor="text1"/>
                <w:sz w:val="18"/>
                <w:szCs w:val="18"/>
                <w:lang w:val="en-US" w:eastAsia="zh-CN"/>
              </w:rPr>
              <w:t>Traditional Arabic</w:t>
            </w:r>
          </w:p>
        </w:tc>
        <w:tc>
          <w:tcPr>
            <w:tcW w:w="1102" w:type="dxa"/>
            <w:tcBorders>
              <w:top w:val="nil"/>
              <w:left w:val="nil"/>
              <w:bottom w:val="single" w:sz="4" w:space="0" w:color="auto"/>
              <w:right w:val="nil"/>
            </w:tcBorders>
            <w:shd w:val="clear" w:color="auto" w:fill="auto"/>
            <w:noWrap/>
            <w:vAlign w:val="center"/>
            <w:hideMark/>
          </w:tcPr>
          <w:p w14:paraId="141B4B07" w14:textId="77777777" w:rsidR="00B44B80" w:rsidRPr="00B44B80" w:rsidRDefault="00B44B80" w:rsidP="00B44B80">
            <w:pPr>
              <w:bidi/>
              <w:rPr>
                <w:rFonts w:ascii="Traditional Arabic" w:hAnsi="Traditional Arabic" w:cs="Traditional Arabic"/>
                <w:color w:val="000000" w:themeColor="text1"/>
                <w:sz w:val="18"/>
                <w:szCs w:val="18"/>
                <w:lang w:val="en-US" w:eastAsia="zh-CN"/>
              </w:rPr>
            </w:pPr>
            <w:r w:rsidRPr="00B44B80">
              <w:rPr>
                <w:rFonts w:ascii="Traditional Arabic" w:hAnsi="Traditional Arabic" w:cs="Traditional Arabic"/>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761A07B5"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0.18</w:t>
            </w:r>
          </w:p>
        </w:tc>
        <w:tc>
          <w:tcPr>
            <w:tcW w:w="621" w:type="dxa"/>
            <w:tcBorders>
              <w:top w:val="nil"/>
              <w:left w:val="nil"/>
              <w:bottom w:val="single" w:sz="4" w:space="0" w:color="auto"/>
              <w:right w:val="nil"/>
            </w:tcBorders>
            <w:shd w:val="clear" w:color="auto" w:fill="auto"/>
            <w:noWrap/>
            <w:vAlign w:val="center"/>
            <w:hideMark/>
          </w:tcPr>
          <w:p w14:paraId="5FA6A57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486" w:type="dxa"/>
            <w:tcBorders>
              <w:top w:val="nil"/>
              <w:left w:val="nil"/>
              <w:bottom w:val="single" w:sz="4" w:space="0" w:color="auto"/>
              <w:right w:val="nil"/>
            </w:tcBorders>
            <w:shd w:val="clear" w:color="auto" w:fill="auto"/>
            <w:noWrap/>
            <w:vAlign w:val="center"/>
            <w:hideMark/>
          </w:tcPr>
          <w:p w14:paraId="17277445"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5FA435F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621" w:type="dxa"/>
            <w:tcBorders>
              <w:top w:val="nil"/>
              <w:left w:val="nil"/>
              <w:bottom w:val="single" w:sz="4" w:space="0" w:color="auto"/>
              <w:right w:val="nil"/>
            </w:tcBorders>
            <w:shd w:val="clear" w:color="auto" w:fill="auto"/>
            <w:noWrap/>
            <w:vAlign w:val="center"/>
            <w:hideMark/>
          </w:tcPr>
          <w:p w14:paraId="39B6EF5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0.39</w:t>
            </w:r>
          </w:p>
        </w:tc>
        <w:tc>
          <w:tcPr>
            <w:tcW w:w="428" w:type="dxa"/>
            <w:tcBorders>
              <w:top w:val="nil"/>
              <w:left w:val="nil"/>
              <w:bottom w:val="single" w:sz="4" w:space="0" w:color="auto"/>
              <w:right w:val="nil"/>
            </w:tcBorders>
            <w:shd w:val="clear" w:color="auto" w:fill="auto"/>
            <w:noWrap/>
            <w:vAlign w:val="center"/>
            <w:hideMark/>
          </w:tcPr>
          <w:p w14:paraId="3A09AA3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1FD2C06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0.12</w:t>
            </w:r>
          </w:p>
        </w:tc>
        <w:tc>
          <w:tcPr>
            <w:tcW w:w="621" w:type="dxa"/>
            <w:tcBorders>
              <w:top w:val="nil"/>
              <w:left w:val="nil"/>
              <w:bottom w:val="single" w:sz="4" w:space="0" w:color="auto"/>
              <w:right w:val="nil"/>
            </w:tcBorders>
            <w:shd w:val="clear" w:color="auto" w:fill="auto"/>
            <w:noWrap/>
            <w:vAlign w:val="center"/>
            <w:hideMark/>
          </w:tcPr>
          <w:p w14:paraId="732B84B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527" w:type="dxa"/>
            <w:tcBorders>
              <w:top w:val="nil"/>
              <w:left w:val="nil"/>
              <w:bottom w:val="single" w:sz="4" w:space="0" w:color="auto"/>
              <w:right w:val="nil"/>
            </w:tcBorders>
            <w:shd w:val="clear" w:color="auto" w:fill="auto"/>
            <w:noWrap/>
            <w:vAlign w:val="center"/>
            <w:hideMark/>
          </w:tcPr>
          <w:p w14:paraId="678EFF6C"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0722E37C"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6C57A310" w14:textId="77777777" w:rsidR="00B44B80" w:rsidRPr="00B44B80" w:rsidRDefault="00B44B80" w:rsidP="00B44B80">
            <w:pPr>
              <w:jc w:val="center"/>
              <w:rPr>
                <w:rFonts w:ascii="Traditional Arabic" w:hAnsi="Traditional Arabic" w:cs="Traditional Arabic"/>
                <w:b/>
                <w:bCs/>
                <w:color w:val="000000" w:themeColor="text1"/>
                <w:sz w:val="18"/>
                <w:szCs w:val="18"/>
                <w:lang w:val="en-US" w:eastAsia="zh-CN"/>
              </w:rPr>
            </w:pPr>
            <w:r w:rsidRPr="00B44B80">
              <w:rPr>
                <w:rFonts w:ascii="Traditional Arabic" w:hAnsi="Traditional Arabic" w:cs="Traditional Arabic"/>
                <w:b/>
                <w:bCs/>
                <w:color w:val="000000" w:themeColor="text1"/>
                <w:sz w:val="18"/>
                <w:szCs w:val="18"/>
                <w:lang w:val="en-US" w:eastAsia="zh-CN"/>
              </w:rPr>
              <w:t>Traditional Arabic Bold</w:t>
            </w:r>
          </w:p>
        </w:tc>
        <w:tc>
          <w:tcPr>
            <w:tcW w:w="1102" w:type="dxa"/>
            <w:tcBorders>
              <w:top w:val="nil"/>
              <w:left w:val="nil"/>
              <w:bottom w:val="single" w:sz="4" w:space="0" w:color="auto"/>
              <w:right w:val="nil"/>
            </w:tcBorders>
            <w:shd w:val="clear" w:color="auto" w:fill="auto"/>
            <w:noWrap/>
            <w:vAlign w:val="center"/>
            <w:hideMark/>
          </w:tcPr>
          <w:p w14:paraId="791799B7" w14:textId="77777777" w:rsidR="00B44B80" w:rsidRPr="00B44B80" w:rsidRDefault="00B44B80" w:rsidP="00B44B80">
            <w:pPr>
              <w:bidi/>
              <w:rPr>
                <w:rFonts w:ascii="Traditional Arabic" w:hAnsi="Traditional Arabic" w:cs="Traditional Arabic"/>
                <w:b/>
                <w:bCs/>
                <w:color w:val="000000" w:themeColor="text1"/>
                <w:sz w:val="18"/>
                <w:szCs w:val="18"/>
                <w:lang w:val="en-US" w:eastAsia="zh-CN"/>
              </w:rPr>
            </w:pPr>
            <w:r w:rsidRPr="00B44B80">
              <w:rPr>
                <w:rFonts w:ascii="Traditional Arabic" w:hAnsi="Traditional Arabic" w:cs="Traditional Arabic"/>
                <w:b/>
                <w:bCs/>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1970F9E5"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0.22</w:t>
            </w:r>
          </w:p>
        </w:tc>
        <w:tc>
          <w:tcPr>
            <w:tcW w:w="621" w:type="dxa"/>
            <w:tcBorders>
              <w:top w:val="nil"/>
              <w:left w:val="nil"/>
              <w:bottom w:val="single" w:sz="4" w:space="0" w:color="auto"/>
              <w:right w:val="nil"/>
            </w:tcBorders>
            <w:shd w:val="clear" w:color="auto" w:fill="auto"/>
            <w:noWrap/>
            <w:vAlign w:val="center"/>
            <w:hideMark/>
          </w:tcPr>
          <w:p w14:paraId="1E2F75C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486" w:type="dxa"/>
            <w:tcBorders>
              <w:top w:val="nil"/>
              <w:left w:val="nil"/>
              <w:bottom w:val="single" w:sz="4" w:space="0" w:color="auto"/>
              <w:right w:val="nil"/>
            </w:tcBorders>
            <w:shd w:val="clear" w:color="auto" w:fill="auto"/>
            <w:noWrap/>
            <w:vAlign w:val="center"/>
            <w:hideMark/>
          </w:tcPr>
          <w:p w14:paraId="1DC5ED85"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892" w:type="dxa"/>
            <w:tcBorders>
              <w:top w:val="nil"/>
              <w:left w:val="nil"/>
              <w:bottom w:val="single" w:sz="4" w:space="0" w:color="auto"/>
              <w:right w:val="nil"/>
            </w:tcBorders>
            <w:shd w:val="clear" w:color="auto" w:fill="auto"/>
            <w:noWrap/>
            <w:vAlign w:val="center"/>
            <w:hideMark/>
          </w:tcPr>
          <w:p w14:paraId="4D35D0D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0.07</w:t>
            </w:r>
          </w:p>
        </w:tc>
        <w:tc>
          <w:tcPr>
            <w:tcW w:w="621" w:type="dxa"/>
            <w:tcBorders>
              <w:top w:val="nil"/>
              <w:left w:val="nil"/>
              <w:bottom w:val="single" w:sz="4" w:space="0" w:color="auto"/>
              <w:right w:val="nil"/>
            </w:tcBorders>
            <w:shd w:val="clear" w:color="auto" w:fill="auto"/>
            <w:noWrap/>
            <w:vAlign w:val="center"/>
            <w:hideMark/>
          </w:tcPr>
          <w:p w14:paraId="2498E96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0.15</w:t>
            </w:r>
          </w:p>
        </w:tc>
        <w:tc>
          <w:tcPr>
            <w:tcW w:w="428" w:type="dxa"/>
            <w:tcBorders>
              <w:top w:val="nil"/>
              <w:left w:val="nil"/>
              <w:bottom w:val="single" w:sz="4" w:space="0" w:color="auto"/>
              <w:right w:val="nil"/>
            </w:tcBorders>
            <w:shd w:val="clear" w:color="auto" w:fill="auto"/>
            <w:noWrap/>
            <w:vAlign w:val="center"/>
            <w:hideMark/>
          </w:tcPr>
          <w:p w14:paraId="193EB11E"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151D952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0.15</w:t>
            </w:r>
          </w:p>
        </w:tc>
        <w:tc>
          <w:tcPr>
            <w:tcW w:w="621" w:type="dxa"/>
            <w:tcBorders>
              <w:top w:val="nil"/>
              <w:left w:val="nil"/>
              <w:bottom w:val="single" w:sz="4" w:space="0" w:color="auto"/>
              <w:right w:val="nil"/>
            </w:tcBorders>
            <w:shd w:val="clear" w:color="auto" w:fill="auto"/>
            <w:noWrap/>
            <w:vAlign w:val="center"/>
            <w:hideMark/>
          </w:tcPr>
          <w:p w14:paraId="2AF0D1E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27" w:type="dxa"/>
            <w:tcBorders>
              <w:top w:val="nil"/>
              <w:left w:val="nil"/>
              <w:bottom w:val="single" w:sz="4" w:space="0" w:color="auto"/>
              <w:right w:val="nil"/>
            </w:tcBorders>
            <w:shd w:val="clear" w:color="auto" w:fill="auto"/>
            <w:noWrap/>
            <w:vAlign w:val="center"/>
            <w:hideMark/>
          </w:tcPr>
          <w:p w14:paraId="73B1CD6E"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7E14368B"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607DBC86" w14:textId="77777777" w:rsidR="00B44B80" w:rsidRPr="00B44B80" w:rsidRDefault="00B44B80" w:rsidP="00B44B80">
            <w:pPr>
              <w:jc w:val="center"/>
              <w:rPr>
                <w:rFonts w:ascii="Urdu Typesetting" w:hAnsi="Urdu Typesetting" w:cs="Urdu Typesetting"/>
                <w:color w:val="000000" w:themeColor="text1"/>
                <w:sz w:val="18"/>
                <w:szCs w:val="18"/>
                <w:lang w:val="en-US" w:eastAsia="zh-CN"/>
              </w:rPr>
            </w:pPr>
            <w:r w:rsidRPr="00B44B80">
              <w:rPr>
                <w:rFonts w:ascii="Urdu Typesetting" w:hAnsi="Urdu Typesetting" w:cs="Urdu Typesetting"/>
                <w:color w:val="000000" w:themeColor="text1"/>
                <w:sz w:val="18"/>
                <w:szCs w:val="18"/>
                <w:lang w:val="en-US" w:eastAsia="zh-CN"/>
              </w:rPr>
              <w:t>Urdu Typesetting</w:t>
            </w:r>
          </w:p>
        </w:tc>
        <w:tc>
          <w:tcPr>
            <w:tcW w:w="1102" w:type="dxa"/>
            <w:tcBorders>
              <w:top w:val="nil"/>
              <w:left w:val="nil"/>
              <w:bottom w:val="single" w:sz="4" w:space="0" w:color="auto"/>
              <w:right w:val="nil"/>
            </w:tcBorders>
            <w:shd w:val="clear" w:color="auto" w:fill="auto"/>
            <w:noWrap/>
            <w:vAlign w:val="center"/>
            <w:hideMark/>
          </w:tcPr>
          <w:p w14:paraId="52B64E86" w14:textId="77777777" w:rsidR="00B44B80" w:rsidRPr="00B44B80" w:rsidRDefault="00B44B80" w:rsidP="00B44B80">
            <w:pPr>
              <w:bidi/>
              <w:rPr>
                <w:rFonts w:ascii="Urdu Typesetting" w:hAnsi="Urdu Typesetting" w:cs="Urdu Typesetting"/>
                <w:color w:val="000000" w:themeColor="text1"/>
                <w:sz w:val="18"/>
                <w:szCs w:val="18"/>
                <w:lang w:val="en-US" w:eastAsia="zh-CN"/>
              </w:rPr>
            </w:pPr>
            <w:r w:rsidRPr="00B44B80">
              <w:rPr>
                <w:rFonts w:ascii="Urdu Typesetting" w:hAnsi="Urdu Typesetting" w:cs="Urdu Typesetting"/>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36EF4F76"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0.07</w:t>
            </w:r>
          </w:p>
        </w:tc>
        <w:tc>
          <w:tcPr>
            <w:tcW w:w="621" w:type="dxa"/>
            <w:tcBorders>
              <w:top w:val="nil"/>
              <w:left w:val="nil"/>
              <w:bottom w:val="single" w:sz="4" w:space="0" w:color="auto"/>
              <w:right w:val="nil"/>
            </w:tcBorders>
            <w:shd w:val="clear" w:color="auto" w:fill="auto"/>
            <w:noWrap/>
            <w:vAlign w:val="center"/>
            <w:hideMark/>
          </w:tcPr>
          <w:p w14:paraId="15C8211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0.18</w:t>
            </w:r>
          </w:p>
        </w:tc>
        <w:tc>
          <w:tcPr>
            <w:tcW w:w="486" w:type="dxa"/>
            <w:tcBorders>
              <w:top w:val="nil"/>
              <w:left w:val="nil"/>
              <w:bottom w:val="single" w:sz="4" w:space="0" w:color="auto"/>
              <w:right w:val="nil"/>
            </w:tcBorders>
            <w:shd w:val="clear" w:color="auto" w:fill="auto"/>
            <w:noWrap/>
            <w:vAlign w:val="center"/>
            <w:hideMark/>
          </w:tcPr>
          <w:p w14:paraId="39AAEE56"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892" w:type="dxa"/>
            <w:tcBorders>
              <w:top w:val="nil"/>
              <w:left w:val="nil"/>
              <w:bottom w:val="single" w:sz="4" w:space="0" w:color="auto"/>
              <w:right w:val="nil"/>
            </w:tcBorders>
            <w:shd w:val="clear" w:color="auto" w:fill="auto"/>
            <w:noWrap/>
            <w:vAlign w:val="center"/>
            <w:hideMark/>
          </w:tcPr>
          <w:p w14:paraId="6D8637C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0.07</w:t>
            </w:r>
          </w:p>
        </w:tc>
        <w:tc>
          <w:tcPr>
            <w:tcW w:w="621" w:type="dxa"/>
            <w:tcBorders>
              <w:top w:val="nil"/>
              <w:left w:val="nil"/>
              <w:bottom w:val="single" w:sz="4" w:space="0" w:color="auto"/>
              <w:right w:val="nil"/>
            </w:tcBorders>
            <w:shd w:val="clear" w:color="auto" w:fill="auto"/>
            <w:noWrap/>
            <w:vAlign w:val="center"/>
            <w:hideMark/>
          </w:tcPr>
          <w:p w14:paraId="5117962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0.18</w:t>
            </w:r>
          </w:p>
        </w:tc>
        <w:tc>
          <w:tcPr>
            <w:tcW w:w="428" w:type="dxa"/>
            <w:tcBorders>
              <w:top w:val="nil"/>
              <w:left w:val="nil"/>
              <w:bottom w:val="single" w:sz="4" w:space="0" w:color="auto"/>
              <w:right w:val="nil"/>
            </w:tcBorders>
            <w:shd w:val="clear" w:color="auto" w:fill="auto"/>
            <w:noWrap/>
            <w:vAlign w:val="center"/>
            <w:hideMark/>
          </w:tcPr>
          <w:p w14:paraId="10E8388D"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37CE3FA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621" w:type="dxa"/>
            <w:tcBorders>
              <w:top w:val="nil"/>
              <w:left w:val="nil"/>
              <w:bottom w:val="single" w:sz="4" w:space="0" w:color="auto"/>
              <w:right w:val="nil"/>
            </w:tcBorders>
            <w:shd w:val="clear" w:color="auto" w:fill="auto"/>
            <w:noWrap/>
            <w:vAlign w:val="center"/>
            <w:hideMark/>
          </w:tcPr>
          <w:p w14:paraId="7E6CDFF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0.65</w:t>
            </w:r>
          </w:p>
        </w:tc>
        <w:tc>
          <w:tcPr>
            <w:tcW w:w="527" w:type="dxa"/>
            <w:tcBorders>
              <w:top w:val="nil"/>
              <w:left w:val="nil"/>
              <w:bottom w:val="single" w:sz="4" w:space="0" w:color="auto"/>
              <w:right w:val="nil"/>
            </w:tcBorders>
            <w:shd w:val="clear" w:color="auto" w:fill="auto"/>
            <w:noWrap/>
            <w:vAlign w:val="center"/>
            <w:hideMark/>
          </w:tcPr>
          <w:p w14:paraId="31D972C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0190A7FD" w14:textId="77777777" w:rsidTr="00FE4514">
        <w:trPr>
          <w:trHeight w:val="329"/>
        </w:trPr>
        <w:tc>
          <w:tcPr>
            <w:tcW w:w="2717" w:type="dxa"/>
            <w:tcBorders>
              <w:top w:val="nil"/>
              <w:left w:val="nil"/>
              <w:bottom w:val="single" w:sz="4" w:space="0" w:color="auto"/>
              <w:right w:val="nil"/>
            </w:tcBorders>
            <w:shd w:val="clear" w:color="auto" w:fill="auto"/>
            <w:noWrap/>
            <w:vAlign w:val="center"/>
            <w:hideMark/>
          </w:tcPr>
          <w:p w14:paraId="687D69EE" w14:textId="77777777" w:rsidR="00B44B80" w:rsidRPr="00B44B80" w:rsidRDefault="00B44B80" w:rsidP="00B44B80">
            <w:pPr>
              <w:jc w:val="center"/>
              <w:rPr>
                <w:rFonts w:ascii="Urdu Typesetting" w:hAnsi="Urdu Typesetting" w:cs="Urdu Typesetting"/>
                <w:b/>
                <w:bCs/>
                <w:color w:val="000000" w:themeColor="text1"/>
                <w:sz w:val="18"/>
                <w:szCs w:val="18"/>
                <w:lang w:val="en-US" w:eastAsia="zh-CN"/>
              </w:rPr>
            </w:pPr>
            <w:r w:rsidRPr="00B44B80">
              <w:rPr>
                <w:rFonts w:ascii="Urdu Typesetting" w:hAnsi="Urdu Typesetting" w:cs="Urdu Typesetting"/>
                <w:b/>
                <w:bCs/>
                <w:color w:val="000000" w:themeColor="text1"/>
                <w:sz w:val="18"/>
                <w:szCs w:val="18"/>
                <w:lang w:val="en-US" w:eastAsia="zh-CN"/>
              </w:rPr>
              <w:t>Urdu Typesetting Bold</w:t>
            </w:r>
          </w:p>
        </w:tc>
        <w:tc>
          <w:tcPr>
            <w:tcW w:w="1102" w:type="dxa"/>
            <w:tcBorders>
              <w:top w:val="nil"/>
              <w:left w:val="nil"/>
              <w:bottom w:val="single" w:sz="4" w:space="0" w:color="auto"/>
              <w:right w:val="nil"/>
            </w:tcBorders>
            <w:shd w:val="clear" w:color="auto" w:fill="auto"/>
            <w:noWrap/>
            <w:vAlign w:val="center"/>
            <w:hideMark/>
          </w:tcPr>
          <w:p w14:paraId="2E55BDFB" w14:textId="77777777" w:rsidR="00B44B80" w:rsidRPr="00B44B80" w:rsidRDefault="00B44B80" w:rsidP="00B44B80">
            <w:pPr>
              <w:bidi/>
              <w:rPr>
                <w:rFonts w:ascii="Urdu Typesetting" w:hAnsi="Urdu Typesetting" w:cs="Urdu Typesetting"/>
                <w:b/>
                <w:bCs/>
                <w:color w:val="000000" w:themeColor="text1"/>
                <w:sz w:val="18"/>
                <w:szCs w:val="18"/>
                <w:lang w:val="en-US" w:eastAsia="zh-CN"/>
              </w:rPr>
            </w:pPr>
            <w:r w:rsidRPr="00B44B80">
              <w:rPr>
                <w:rFonts w:ascii="Urdu Typesetting" w:hAnsi="Urdu Typesetting" w:cs="Urdu Typesetting"/>
                <w:b/>
                <w:bCs/>
                <w:color w:val="000000" w:themeColor="text1"/>
                <w:sz w:val="18"/>
                <w:szCs w:val="18"/>
                <w:rtl/>
                <w:lang w:val="en-US" w:eastAsia="zh-CN"/>
              </w:rPr>
              <w:t>اشكرك</w:t>
            </w:r>
          </w:p>
        </w:tc>
        <w:tc>
          <w:tcPr>
            <w:tcW w:w="602" w:type="dxa"/>
            <w:tcBorders>
              <w:top w:val="nil"/>
              <w:left w:val="nil"/>
              <w:bottom w:val="single" w:sz="4" w:space="0" w:color="auto"/>
              <w:right w:val="nil"/>
            </w:tcBorders>
            <w:shd w:val="clear" w:color="auto" w:fill="auto"/>
            <w:noWrap/>
            <w:vAlign w:val="center"/>
            <w:hideMark/>
          </w:tcPr>
          <w:p w14:paraId="2A661CF4"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0.05</w:t>
            </w:r>
          </w:p>
        </w:tc>
        <w:tc>
          <w:tcPr>
            <w:tcW w:w="621" w:type="dxa"/>
            <w:tcBorders>
              <w:top w:val="nil"/>
              <w:left w:val="nil"/>
              <w:bottom w:val="single" w:sz="4" w:space="0" w:color="auto"/>
              <w:right w:val="nil"/>
            </w:tcBorders>
            <w:shd w:val="clear" w:color="auto" w:fill="auto"/>
            <w:noWrap/>
            <w:vAlign w:val="center"/>
            <w:hideMark/>
          </w:tcPr>
          <w:p w14:paraId="2A717D2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0.29</w:t>
            </w:r>
          </w:p>
        </w:tc>
        <w:tc>
          <w:tcPr>
            <w:tcW w:w="486" w:type="dxa"/>
            <w:tcBorders>
              <w:top w:val="nil"/>
              <w:left w:val="nil"/>
              <w:bottom w:val="single" w:sz="4" w:space="0" w:color="auto"/>
              <w:right w:val="nil"/>
            </w:tcBorders>
            <w:shd w:val="clear" w:color="auto" w:fill="auto"/>
            <w:noWrap/>
            <w:vAlign w:val="center"/>
            <w:hideMark/>
          </w:tcPr>
          <w:p w14:paraId="5EDB2A1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892" w:type="dxa"/>
            <w:tcBorders>
              <w:top w:val="nil"/>
              <w:left w:val="nil"/>
              <w:bottom w:val="single" w:sz="4" w:space="0" w:color="auto"/>
              <w:right w:val="nil"/>
            </w:tcBorders>
            <w:shd w:val="clear" w:color="auto" w:fill="auto"/>
            <w:noWrap/>
            <w:vAlign w:val="center"/>
            <w:hideMark/>
          </w:tcPr>
          <w:p w14:paraId="18E9B36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621" w:type="dxa"/>
            <w:tcBorders>
              <w:top w:val="nil"/>
              <w:left w:val="nil"/>
              <w:bottom w:val="single" w:sz="4" w:space="0" w:color="auto"/>
              <w:right w:val="nil"/>
            </w:tcBorders>
            <w:shd w:val="clear" w:color="auto" w:fill="auto"/>
            <w:noWrap/>
            <w:vAlign w:val="center"/>
            <w:hideMark/>
          </w:tcPr>
          <w:p w14:paraId="58945F7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0.39</w:t>
            </w:r>
          </w:p>
        </w:tc>
        <w:tc>
          <w:tcPr>
            <w:tcW w:w="428" w:type="dxa"/>
            <w:tcBorders>
              <w:top w:val="nil"/>
              <w:left w:val="nil"/>
              <w:bottom w:val="single" w:sz="4" w:space="0" w:color="auto"/>
              <w:right w:val="nil"/>
            </w:tcBorders>
            <w:shd w:val="clear" w:color="auto" w:fill="auto"/>
            <w:noWrap/>
            <w:vAlign w:val="center"/>
            <w:hideMark/>
          </w:tcPr>
          <w:p w14:paraId="4F1F4B65"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c>
          <w:tcPr>
            <w:tcW w:w="602" w:type="dxa"/>
            <w:tcBorders>
              <w:top w:val="nil"/>
              <w:left w:val="nil"/>
              <w:bottom w:val="single" w:sz="4" w:space="0" w:color="auto"/>
              <w:right w:val="nil"/>
            </w:tcBorders>
            <w:shd w:val="clear" w:color="auto" w:fill="auto"/>
            <w:noWrap/>
            <w:vAlign w:val="center"/>
            <w:hideMark/>
          </w:tcPr>
          <w:p w14:paraId="7E9C427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621" w:type="dxa"/>
            <w:tcBorders>
              <w:top w:val="nil"/>
              <w:left w:val="nil"/>
              <w:bottom w:val="single" w:sz="4" w:space="0" w:color="auto"/>
              <w:right w:val="nil"/>
            </w:tcBorders>
            <w:shd w:val="clear" w:color="auto" w:fill="auto"/>
            <w:noWrap/>
            <w:vAlign w:val="center"/>
            <w:hideMark/>
          </w:tcPr>
          <w:p w14:paraId="4BAFF60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0.78</w:t>
            </w:r>
          </w:p>
        </w:tc>
        <w:tc>
          <w:tcPr>
            <w:tcW w:w="527" w:type="dxa"/>
            <w:tcBorders>
              <w:top w:val="nil"/>
              <w:left w:val="nil"/>
              <w:bottom w:val="single" w:sz="4" w:space="0" w:color="auto"/>
              <w:right w:val="nil"/>
            </w:tcBorders>
            <w:shd w:val="clear" w:color="auto" w:fill="auto"/>
            <w:noWrap/>
            <w:vAlign w:val="center"/>
            <w:hideMark/>
          </w:tcPr>
          <w:p w14:paraId="387F2A9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 </w:t>
            </w:r>
          </w:p>
        </w:tc>
      </w:tr>
    </w:tbl>
    <w:p w14:paraId="258947F0" w14:textId="77777777" w:rsidR="00B44B80" w:rsidRPr="00B44B80" w:rsidRDefault="00B44B80" w:rsidP="00B44B80">
      <w:pPr>
        <w:spacing w:line="276" w:lineRule="auto"/>
        <w:rPr>
          <w:color w:val="000000" w:themeColor="text1"/>
        </w:rPr>
      </w:pPr>
      <w:r w:rsidRPr="00B44B80">
        <w:rPr>
          <w:color w:val="000000" w:themeColor="text1"/>
        </w:rPr>
        <w:t>Note. * p &lt; .05, ** p &lt; .01, *** p &lt; .001. The phonological distances were measured by cosine distance.</w:t>
      </w:r>
    </w:p>
    <w:p w14:paraId="1E99906B" w14:textId="77777777" w:rsidR="00B44B80" w:rsidRPr="00B44B80" w:rsidRDefault="00B44B80" w:rsidP="00B44B80">
      <w:pPr>
        <w:spacing w:line="276" w:lineRule="auto"/>
        <w:rPr>
          <w:color w:val="000000" w:themeColor="text1"/>
        </w:rPr>
      </w:pPr>
    </w:p>
    <w:p w14:paraId="044609C4" w14:textId="77777777" w:rsidR="00B44B80" w:rsidRPr="00B44B80" w:rsidRDefault="00B44B80" w:rsidP="00B44B80">
      <w:pPr>
        <w:spacing w:after="240" w:line="276" w:lineRule="auto"/>
        <w:rPr>
          <w:color w:val="000000" w:themeColor="text1"/>
        </w:rPr>
      </w:pPr>
      <w:r w:rsidRPr="00B44B80">
        <w:rPr>
          <w:color w:val="000000" w:themeColor="text1"/>
        </w:rPr>
        <w:lastRenderedPageBreak/>
        <w:t xml:space="preserve">Table 3B. </w:t>
      </w:r>
      <w:proofErr w:type="spellStart"/>
      <w:r w:rsidRPr="00B44B80">
        <w:rPr>
          <w:color w:val="000000" w:themeColor="text1"/>
        </w:rPr>
        <w:t>Grapho</w:t>
      </w:r>
      <w:proofErr w:type="spellEnd"/>
      <w:r w:rsidRPr="00B44B80">
        <w:rPr>
          <w:color w:val="000000" w:themeColor="text1"/>
        </w:rPr>
        <w:t>-phonemic systematicity of 39 Hebrew fonts.</w:t>
      </w:r>
    </w:p>
    <w:tbl>
      <w:tblPr>
        <w:tblW w:w="8992" w:type="dxa"/>
        <w:tblLook w:val="04A0" w:firstRow="1" w:lastRow="0" w:firstColumn="1" w:lastColumn="0" w:noHBand="0" w:noVBand="1"/>
      </w:tblPr>
      <w:tblGrid>
        <w:gridCol w:w="2758"/>
        <w:gridCol w:w="901"/>
        <w:gridCol w:w="572"/>
        <w:gridCol w:w="621"/>
        <w:gridCol w:w="512"/>
        <w:gridCol w:w="704"/>
        <w:gridCol w:w="704"/>
        <w:gridCol w:w="613"/>
        <w:gridCol w:w="572"/>
        <w:gridCol w:w="621"/>
        <w:gridCol w:w="512"/>
      </w:tblGrid>
      <w:tr w:rsidR="00B44B80" w:rsidRPr="00B44B80" w14:paraId="77C6DC8D" w14:textId="77777777" w:rsidTr="00FE4514">
        <w:trPr>
          <w:trHeight w:val="330"/>
        </w:trPr>
        <w:tc>
          <w:tcPr>
            <w:tcW w:w="2758" w:type="dxa"/>
            <w:tcBorders>
              <w:top w:val="single" w:sz="4" w:space="0" w:color="auto"/>
              <w:left w:val="nil"/>
              <w:bottom w:val="single" w:sz="4" w:space="0" w:color="auto"/>
              <w:right w:val="nil"/>
            </w:tcBorders>
            <w:shd w:val="clear" w:color="auto" w:fill="auto"/>
            <w:noWrap/>
            <w:vAlign w:val="center"/>
            <w:hideMark/>
          </w:tcPr>
          <w:p w14:paraId="0DF15878" w14:textId="77777777" w:rsidR="00B44B80" w:rsidRPr="00B44B80" w:rsidRDefault="00B44B80" w:rsidP="00B44B80">
            <w:pPr>
              <w:jc w:val="center"/>
              <w:rPr>
                <w:rFonts w:ascii="Calibri" w:hAnsi="Calibri" w:cs="Calibri"/>
                <w:color w:val="000000" w:themeColor="text1"/>
                <w:sz w:val="18"/>
                <w:szCs w:val="18"/>
                <w:lang w:val="en-US" w:eastAsia="zh-CN"/>
              </w:rPr>
            </w:pPr>
            <w:r w:rsidRPr="00B44B80">
              <w:rPr>
                <w:rFonts w:ascii="Calibri" w:hAnsi="Calibri" w:cs="Calibri"/>
                <w:color w:val="000000" w:themeColor="text1"/>
                <w:sz w:val="18"/>
                <w:szCs w:val="18"/>
                <w:lang w:val="en-US" w:eastAsia="zh-CN"/>
              </w:rPr>
              <w:t> </w:t>
            </w:r>
          </w:p>
        </w:tc>
        <w:tc>
          <w:tcPr>
            <w:tcW w:w="901" w:type="dxa"/>
            <w:tcBorders>
              <w:top w:val="single" w:sz="4" w:space="0" w:color="auto"/>
              <w:left w:val="nil"/>
              <w:bottom w:val="single" w:sz="4" w:space="0" w:color="auto"/>
              <w:right w:val="nil"/>
            </w:tcBorders>
            <w:shd w:val="clear" w:color="auto" w:fill="auto"/>
            <w:noWrap/>
            <w:vAlign w:val="center"/>
            <w:hideMark/>
          </w:tcPr>
          <w:p w14:paraId="7EDBAE85" w14:textId="77777777" w:rsidR="00B44B80" w:rsidRPr="00B44B80" w:rsidRDefault="00B44B80" w:rsidP="00B44B80">
            <w:pPr>
              <w:jc w:val="right"/>
              <w:rPr>
                <w:rFonts w:ascii="Calibri" w:hAnsi="Calibri" w:cs="Calibri"/>
                <w:color w:val="000000" w:themeColor="text1"/>
                <w:sz w:val="18"/>
                <w:szCs w:val="18"/>
                <w:lang w:val="en-US" w:eastAsia="zh-CN"/>
              </w:rPr>
            </w:pPr>
            <w:r w:rsidRPr="00B44B80">
              <w:rPr>
                <w:rFonts w:ascii="Calibri" w:hAnsi="Calibri" w:cs="Calibri"/>
                <w:color w:val="000000" w:themeColor="text1"/>
                <w:sz w:val="18"/>
                <w:szCs w:val="18"/>
                <w:lang w:val="en-US" w:eastAsia="zh-CN"/>
              </w:rPr>
              <w:t> </w:t>
            </w:r>
          </w:p>
        </w:tc>
        <w:tc>
          <w:tcPr>
            <w:tcW w:w="1656" w:type="dxa"/>
            <w:gridSpan w:val="3"/>
            <w:tcBorders>
              <w:top w:val="single" w:sz="4" w:space="0" w:color="auto"/>
              <w:left w:val="nil"/>
              <w:bottom w:val="single" w:sz="4" w:space="0" w:color="auto"/>
              <w:right w:val="nil"/>
            </w:tcBorders>
            <w:shd w:val="clear" w:color="auto" w:fill="auto"/>
            <w:noWrap/>
            <w:vAlign w:val="center"/>
            <w:hideMark/>
          </w:tcPr>
          <w:p w14:paraId="4CC3325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Pixel count</w:t>
            </w:r>
          </w:p>
        </w:tc>
        <w:tc>
          <w:tcPr>
            <w:tcW w:w="2021" w:type="dxa"/>
            <w:gridSpan w:val="3"/>
            <w:tcBorders>
              <w:top w:val="single" w:sz="4" w:space="0" w:color="auto"/>
              <w:left w:val="nil"/>
              <w:bottom w:val="single" w:sz="4" w:space="0" w:color="auto"/>
              <w:right w:val="nil"/>
            </w:tcBorders>
            <w:shd w:val="clear" w:color="auto" w:fill="auto"/>
            <w:noWrap/>
            <w:vAlign w:val="center"/>
            <w:hideMark/>
          </w:tcPr>
          <w:p w14:paraId="776F2C2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Perimetric complexity</w:t>
            </w:r>
          </w:p>
        </w:tc>
        <w:tc>
          <w:tcPr>
            <w:tcW w:w="1656" w:type="dxa"/>
            <w:gridSpan w:val="3"/>
            <w:tcBorders>
              <w:top w:val="single" w:sz="4" w:space="0" w:color="auto"/>
              <w:left w:val="nil"/>
              <w:bottom w:val="single" w:sz="4" w:space="0" w:color="auto"/>
              <w:right w:val="nil"/>
            </w:tcBorders>
            <w:shd w:val="clear" w:color="auto" w:fill="auto"/>
            <w:noWrap/>
            <w:vAlign w:val="center"/>
            <w:hideMark/>
          </w:tcPr>
          <w:p w14:paraId="7EFE2B0F" w14:textId="77777777" w:rsidR="00B44B80" w:rsidRPr="00B44B80" w:rsidRDefault="00B44B80" w:rsidP="00B44B80">
            <w:pPr>
              <w:jc w:val="center"/>
              <w:rPr>
                <w:color w:val="000000" w:themeColor="text1"/>
                <w:sz w:val="18"/>
                <w:szCs w:val="18"/>
                <w:lang w:val="en-US" w:eastAsia="zh-CN"/>
              </w:rPr>
            </w:pPr>
            <w:proofErr w:type="spellStart"/>
            <w:r w:rsidRPr="00B44B80">
              <w:rPr>
                <w:color w:val="000000" w:themeColor="text1"/>
                <w:sz w:val="18"/>
                <w:szCs w:val="18"/>
                <w:lang w:val="en-US" w:eastAsia="zh-CN"/>
              </w:rPr>
              <w:t>Hausdorff</w:t>
            </w:r>
            <w:proofErr w:type="spellEnd"/>
            <w:r w:rsidRPr="00B44B80">
              <w:rPr>
                <w:color w:val="000000" w:themeColor="text1"/>
                <w:sz w:val="18"/>
                <w:szCs w:val="18"/>
                <w:lang w:val="en-US" w:eastAsia="zh-CN"/>
              </w:rPr>
              <w:t xml:space="preserve"> distance</w:t>
            </w:r>
          </w:p>
        </w:tc>
      </w:tr>
      <w:tr w:rsidR="00B44B80" w:rsidRPr="00B44B80" w14:paraId="7D289132"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2308020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Font</w:t>
            </w:r>
          </w:p>
        </w:tc>
        <w:tc>
          <w:tcPr>
            <w:tcW w:w="901" w:type="dxa"/>
            <w:tcBorders>
              <w:top w:val="nil"/>
              <w:left w:val="nil"/>
              <w:bottom w:val="single" w:sz="4" w:space="0" w:color="auto"/>
              <w:right w:val="nil"/>
            </w:tcBorders>
            <w:shd w:val="clear" w:color="auto" w:fill="auto"/>
            <w:noWrap/>
            <w:vAlign w:val="center"/>
            <w:hideMark/>
          </w:tcPr>
          <w:p w14:paraId="0542F402" w14:textId="77777777" w:rsidR="00B44B80" w:rsidRPr="00B44B80" w:rsidRDefault="00B44B80" w:rsidP="00B44B80">
            <w:pPr>
              <w:jc w:val="right"/>
              <w:rPr>
                <w:color w:val="000000" w:themeColor="text1"/>
                <w:sz w:val="18"/>
                <w:szCs w:val="18"/>
                <w:lang w:val="en-US" w:eastAsia="zh-CN"/>
              </w:rPr>
            </w:pPr>
            <w:r w:rsidRPr="00B44B80">
              <w:rPr>
                <w:color w:val="000000" w:themeColor="text1"/>
                <w:sz w:val="18"/>
                <w:szCs w:val="18"/>
                <w:lang w:val="en-US" w:eastAsia="zh-CN"/>
              </w:rPr>
              <w:t>Example</w:t>
            </w:r>
          </w:p>
        </w:tc>
        <w:tc>
          <w:tcPr>
            <w:tcW w:w="572" w:type="dxa"/>
            <w:tcBorders>
              <w:top w:val="nil"/>
              <w:left w:val="nil"/>
              <w:bottom w:val="single" w:sz="4" w:space="0" w:color="auto"/>
              <w:right w:val="nil"/>
            </w:tcBorders>
            <w:shd w:val="clear" w:color="auto" w:fill="auto"/>
            <w:noWrap/>
            <w:vAlign w:val="center"/>
            <w:hideMark/>
          </w:tcPr>
          <w:p w14:paraId="749790F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r</w:t>
            </w:r>
          </w:p>
        </w:tc>
        <w:tc>
          <w:tcPr>
            <w:tcW w:w="1084" w:type="dxa"/>
            <w:gridSpan w:val="2"/>
            <w:tcBorders>
              <w:top w:val="single" w:sz="4" w:space="0" w:color="auto"/>
              <w:left w:val="nil"/>
              <w:bottom w:val="single" w:sz="4" w:space="0" w:color="auto"/>
              <w:right w:val="nil"/>
            </w:tcBorders>
            <w:shd w:val="clear" w:color="auto" w:fill="auto"/>
            <w:noWrap/>
            <w:vAlign w:val="center"/>
            <w:hideMark/>
          </w:tcPr>
          <w:p w14:paraId="75A071C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p</w:t>
            </w:r>
          </w:p>
        </w:tc>
        <w:tc>
          <w:tcPr>
            <w:tcW w:w="704" w:type="dxa"/>
            <w:tcBorders>
              <w:top w:val="nil"/>
              <w:left w:val="nil"/>
              <w:bottom w:val="single" w:sz="4" w:space="0" w:color="auto"/>
              <w:right w:val="nil"/>
            </w:tcBorders>
            <w:shd w:val="clear" w:color="auto" w:fill="auto"/>
            <w:noWrap/>
            <w:vAlign w:val="center"/>
            <w:hideMark/>
          </w:tcPr>
          <w:p w14:paraId="273A8FE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r</w:t>
            </w:r>
          </w:p>
        </w:tc>
        <w:tc>
          <w:tcPr>
            <w:tcW w:w="1317" w:type="dxa"/>
            <w:gridSpan w:val="2"/>
            <w:tcBorders>
              <w:top w:val="single" w:sz="4" w:space="0" w:color="auto"/>
              <w:left w:val="nil"/>
              <w:bottom w:val="single" w:sz="4" w:space="0" w:color="auto"/>
              <w:right w:val="nil"/>
            </w:tcBorders>
            <w:shd w:val="clear" w:color="auto" w:fill="auto"/>
            <w:noWrap/>
            <w:vAlign w:val="center"/>
            <w:hideMark/>
          </w:tcPr>
          <w:p w14:paraId="0CAE6C7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p</w:t>
            </w:r>
          </w:p>
        </w:tc>
        <w:tc>
          <w:tcPr>
            <w:tcW w:w="572" w:type="dxa"/>
            <w:tcBorders>
              <w:top w:val="nil"/>
              <w:left w:val="nil"/>
              <w:bottom w:val="single" w:sz="4" w:space="0" w:color="auto"/>
              <w:right w:val="nil"/>
            </w:tcBorders>
            <w:shd w:val="clear" w:color="auto" w:fill="auto"/>
            <w:noWrap/>
            <w:vAlign w:val="center"/>
            <w:hideMark/>
          </w:tcPr>
          <w:p w14:paraId="1A835D1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r</w:t>
            </w:r>
          </w:p>
        </w:tc>
        <w:tc>
          <w:tcPr>
            <w:tcW w:w="1084" w:type="dxa"/>
            <w:gridSpan w:val="2"/>
            <w:tcBorders>
              <w:top w:val="single" w:sz="4" w:space="0" w:color="auto"/>
              <w:left w:val="nil"/>
              <w:bottom w:val="single" w:sz="4" w:space="0" w:color="auto"/>
              <w:right w:val="nil"/>
            </w:tcBorders>
            <w:shd w:val="clear" w:color="auto" w:fill="auto"/>
            <w:noWrap/>
            <w:vAlign w:val="center"/>
            <w:hideMark/>
          </w:tcPr>
          <w:p w14:paraId="3C96B84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p</w:t>
            </w:r>
          </w:p>
        </w:tc>
      </w:tr>
      <w:tr w:rsidR="00B44B80" w:rsidRPr="00B44B80" w14:paraId="58F72C09"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185732B6" w14:textId="77777777" w:rsidR="00B44B80" w:rsidRPr="00B44B80" w:rsidRDefault="00B44B80" w:rsidP="00B44B80">
            <w:pPr>
              <w:jc w:val="center"/>
              <w:rPr>
                <w:rFonts w:ascii="Aharoni" w:hAnsi="Aharoni" w:cs="Aharoni"/>
                <w:b/>
                <w:bCs/>
                <w:color w:val="000000" w:themeColor="text1"/>
                <w:sz w:val="18"/>
                <w:szCs w:val="18"/>
                <w:lang w:val="en-US" w:eastAsia="zh-CN"/>
              </w:rPr>
            </w:pPr>
            <w:proofErr w:type="spellStart"/>
            <w:r w:rsidRPr="00B44B80">
              <w:rPr>
                <w:rFonts w:ascii="Aharoni" w:hAnsi="Aharoni" w:cs="Aharoni"/>
                <w:b/>
                <w:bCs/>
                <w:color w:val="000000" w:themeColor="text1"/>
                <w:sz w:val="18"/>
                <w:szCs w:val="18"/>
                <w:lang w:val="en-US" w:eastAsia="zh-CN"/>
              </w:rPr>
              <w:t>Aharoni</w:t>
            </w:r>
            <w:proofErr w:type="spellEnd"/>
          </w:p>
        </w:tc>
        <w:tc>
          <w:tcPr>
            <w:tcW w:w="901" w:type="dxa"/>
            <w:tcBorders>
              <w:top w:val="nil"/>
              <w:left w:val="nil"/>
              <w:bottom w:val="single" w:sz="4" w:space="0" w:color="auto"/>
              <w:right w:val="nil"/>
            </w:tcBorders>
            <w:shd w:val="clear" w:color="auto" w:fill="auto"/>
            <w:noWrap/>
            <w:vAlign w:val="center"/>
            <w:hideMark/>
          </w:tcPr>
          <w:p w14:paraId="64413A38" w14:textId="77777777" w:rsidR="00B44B80" w:rsidRPr="00B44B80" w:rsidRDefault="00B44B80" w:rsidP="00B44B80">
            <w:pPr>
              <w:bidi/>
              <w:rPr>
                <w:rFonts w:ascii="Aharoni" w:hAnsi="Aharoni" w:cs="Aharoni"/>
                <w:b/>
                <w:bCs/>
                <w:color w:val="000000" w:themeColor="text1"/>
                <w:sz w:val="18"/>
                <w:szCs w:val="18"/>
                <w:lang w:val="en-US" w:eastAsia="zh-CN"/>
              </w:rPr>
            </w:pPr>
            <w:r w:rsidRPr="00B44B80">
              <w:rPr>
                <w:rFonts w:ascii="Aharoni" w:hAnsi="Aharoni" w:cs="Aharoni"/>
                <w:b/>
                <w:b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356368D6"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0.20</w:t>
            </w:r>
          </w:p>
        </w:tc>
        <w:tc>
          <w:tcPr>
            <w:tcW w:w="572" w:type="dxa"/>
            <w:tcBorders>
              <w:top w:val="nil"/>
              <w:left w:val="nil"/>
              <w:bottom w:val="single" w:sz="4" w:space="0" w:color="auto"/>
              <w:right w:val="nil"/>
            </w:tcBorders>
            <w:shd w:val="clear" w:color="auto" w:fill="auto"/>
            <w:noWrap/>
            <w:vAlign w:val="center"/>
            <w:hideMark/>
          </w:tcPr>
          <w:p w14:paraId="41B9A23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09904AC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7F92973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0.10</w:t>
            </w:r>
          </w:p>
        </w:tc>
        <w:tc>
          <w:tcPr>
            <w:tcW w:w="704" w:type="dxa"/>
            <w:tcBorders>
              <w:top w:val="nil"/>
              <w:left w:val="nil"/>
              <w:bottom w:val="single" w:sz="4" w:space="0" w:color="auto"/>
              <w:right w:val="nil"/>
            </w:tcBorders>
            <w:shd w:val="clear" w:color="auto" w:fill="auto"/>
            <w:noWrap/>
            <w:vAlign w:val="center"/>
            <w:hideMark/>
          </w:tcPr>
          <w:p w14:paraId="35C0767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0.07</w:t>
            </w:r>
          </w:p>
        </w:tc>
        <w:tc>
          <w:tcPr>
            <w:tcW w:w="613" w:type="dxa"/>
            <w:tcBorders>
              <w:top w:val="nil"/>
              <w:left w:val="nil"/>
              <w:bottom w:val="single" w:sz="4" w:space="0" w:color="auto"/>
              <w:right w:val="nil"/>
            </w:tcBorders>
            <w:shd w:val="clear" w:color="auto" w:fill="auto"/>
            <w:noWrap/>
            <w:vAlign w:val="center"/>
            <w:hideMark/>
          </w:tcPr>
          <w:p w14:paraId="338DB0B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 </w:t>
            </w:r>
          </w:p>
        </w:tc>
        <w:tc>
          <w:tcPr>
            <w:tcW w:w="572" w:type="dxa"/>
            <w:tcBorders>
              <w:top w:val="nil"/>
              <w:left w:val="nil"/>
              <w:bottom w:val="single" w:sz="4" w:space="0" w:color="auto"/>
              <w:right w:val="nil"/>
            </w:tcBorders>
            <w:shd w:val="clear" w:color="auto" w:fill="auto"/>
            <w:noWrap/>
            <w:vAlign w:val="center"/>
            <w:hideMark/>
          </w:tcPr>
          <w:p w14:paraId="5DC1FFA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0.14</w:t>
            </w:r>
          </w:p>
        </w:tc>
        <w:tc>
          <w:tcPr>
            <w:tcW w:w="572" w:type="dxa"/>
            <w:tcBorders>
              <w:top w:val="nil"/>
              <w:left w:val="nil"/>
              <w:bottom w:val="single" w:sz="4" w:space="0" w:color="auto"/>
              <w:right w:val="nil"/>
            </w:tcBorders>
            <w:shd w:val="clear" w:color="auto" w:fill="auto"/>
            <w:noWrap/>
            <w:vAlign w:val="center"/>
            <w:hideMark/>
          </w:tcPr>
          <w:p w14:paraId="76797DF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512" w:type="dxa"/>
            <w:tcBorders>
              <w:top w:val="nil"/>
              <w:left w:val="nil"/>
              <w:bottom w:val="single" w:sz="4" w:space="0" w:color="auto"/>
              <w:right w:val="nil"/>
            </w:tcBorders>
            <w:shd w:val="clear" w:color="auto" w:fill="auto"/>
            <w:noWrap/>
            <w:vAlign w:val="center"/>
            <w:hideMark/>
          </w:tcPr>
          <w:p w14:paraId="2DE22D7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4AF84212"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1D612E23" w14:textId="77777777" w:rsidR="00B44B80" w:rsidRPr="00B44B80" w:rsidRDefault="00B44B80" w:rsidP="00B44B80">
            <w:pPr>
              <w:jc w:val="center"/>
              <w:rPr>
                <w:rFonts w:ascii="Arial" w:hAnsi="Arial" w:cs="Arial"/>
                <w:color w:val="000000" w:themeColor="text1"/>
                <w:sz w:val="18"/>
                <w:szCs w:val="18"/>
                <w:lang w:val="en-US" w:eastAsia="zh-CN"/>
              </w:rPr>
            </w:pPr>
            <w:r w:rsidRPr="00B44B80">
              <w:rPr>
                <w:rFonts w:ascii="Arial" w:hAnsi="Arial" w:cs="Arial"/>
                <w:color w:val="000000" w:themeColor="text1"/>
                <w:sz w:val="18"/>
                <w:szCs w:val="18"/>
                <w:lang w:val="en-US" w:eastAsia="zh-CN"/>
              </w:rPr>
              <w:t>Arial</w:t>
            </w:r>
          </w:p>
        </w:tc>
        <w:tc>
          <w:tcPr>
            <w:tcW w:w="901" w:type="dxa"/>
            <w:tcBorders>
              <w:top w:val="nil"/>
              <w:left w:val="nil"/>
              <w:bottom w:val="single" w:sz="4" w:space="0" w:color="auto"/>
              <w:right w:val="nil"/>
            </w:tcBorders>
            <w:shd w:val="clear" w:color="auto" w:fill="auto"/>
            <w:noWrap/>
            <w:vAlign w:val="center"/>
            <w:hideMark/>
          </w:tcPr>
          <w:p w14:paraId="3433B887" w14:textId="77777777" w:rsidR="00B44B80" w:rsidRPr="00B44B80" w:rsidRDefault="00B44B80" w:rsidP="00B44B80">
            <w:pPr>
              <w:bidi/>
              <w:rPr>
                <w:rFonts w:ascii="Arial" w:hAnsi="Arial" w:cs="Arial"/>
                <w:color w:val="000000" w:themeColor="text1"/>
                <w:sz w:val="18"/>
                <w:szCs w:val="18"/>
                <w:lang w:val="en-US" w:eastAsia="zh-CN"/>
              </w:rPr>
            </w:pPr>
            <w:r w:rsidRPr="00B44B80">
              <w:rPr>
                <w:rFonts w:ascii="Arial" w:hAnsi="Arial" w:cs="Arial"/>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3F3AD548"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0.18</w:t>
            </w:r>
          </w:p>
        </w:tc>
        <w:tc>
          <w:tcPr>
            <w:tcW w:w="572" w:type="dxa"/>
            <w:tcBorders>
              <w:top w:val="nil"/>
              <w:left w:val="nil"/>
              <w:bottom w:val="single" w:sz="4" w:space="0" w:color="auto"/>
              <w:right w:val="nil"/>
            </w:tcBorders>
            <w:shd w:val="clear" w:color="auto" w:fill="auto"/>
            <w:noWrap/>
            <w:vAlign w:val="center"/>
            <w:hideMark/>
          </w:tcPr>
          <w:p w14:paraId="4F14F48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71F518C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62C3BC2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0.14</w:t>
            </w:r>
          </w:p>
        </w:tc>
        <w:tc>
          <w:tcPr>
            <w:tcW w:w="704" w:type="dxa"/>
            <w:tcBorders>
              <w:top w:val="nil"/>
              <w:left w:val="nil"/>
              <w:bottom w:val="single" w:sz="4" w:space="0" w:color="auto"/>
              <w:right w:val="nil"/>
            </w:tcBorders>
            <w:shd w:val="clear" w:color="auto" w:fill="auto"/>
            <w:noWrap/>
            <w:vAlign w:val="center"/>
            <w:hideMark/>
          </w:tcPr>
          <w:p w14:paraId="0A15A00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613" w:type="dxa"/>
            <w:tcBorders>
              <w:top w:val="nil"/>
              <w:left w:val="nil"/>
              <w:bottom w:val="single" w:sz="4" w:space="0" w:color="auto"/>
              <w:right w:val="nil"/>
            </w:tcBorders>
            <w:shd w:val="clear" w:color="auto" w:fill="auto"/>
            <w:noWrap/>
            <w:vAlign w:val="center"/>
            <w:hideMark/>
          </w:tcPr>
          <w:p w14:paraId="7AA9C69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5E33C38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0.12</w:t>
            </w:r>
          </w:p>
        </w:tc>
        <w:tc>
          <w:tcPr>
            <w:tcW w:w="572" w:type="dxa"/>
            <w:tcBorders>
              <w:top w:val="nil"/>
              <w:left w:val="nil"/>
              <w:bottom w:val="single" w:sz="4" w:space="0" w:color="auto"/>
              <w:right w:val="nil"/>
            </w:tcBorders>
            <w:shd w:val="clear" w:color="auto" w:fill="auto"/>
            <w:noWrap/>
            <w:vAlign w:val="center"/>
            <w:hideMark/>
          </w:tcPr>
          <w:p w14:paraId="02E1E37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512" w:type="dxa"/>
            <w:tcBorders>
              <w:top w:val="nil"/>
              <w:left w:val="nil"/>
              <w:bottom w:val="single" w:sz="4" w:space="0" w:color="auto"/>
              <w:right w:val="nil"/>
            </w:tcBorders>
            <w:shd w:val="clear" w:color="auto" w:fill="auto"/>
            <w:noWrap/>
            <w:vAlign w:val="center"/>
            <w:hideMark/>
          </w:tcPr>
          <w:p w14:paraId="2EDF637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476DDDD1"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310B9BF5" w14:textId="77777777" w:rsidR="00B44B80" w:rsidRPr="00B44B80" w:rsidRDefault="00B44B80" w:rsidP="00B44B80">
            <w:pPr>
              <w:jc w:val="center"/>
              <w:rPr>
                <w:rFonts w:ascii="Arial" w:hAnsi="Arial" w:cs="Arial"/>
                <w:b/>
                <w:bCs/>
                <w:color w:val="000000" w:themeColor="text1"/>
                <w:sz w:val="18"/>
                <w:szCs w:val="18"/>
                <w:lang w:val="en-US" w:eastAsia="zh-CN"/>
              </w:rPr>
            </w:pPr>
            <w:r w:rsidRPr="00B44B80">
              <w:rPr>
                <w:rFonts w:ascii="Arial" w:hAnsi="Arial" w:cs="Arial"/>
                <w:b/>
                <w:bCs/>
                <w:color w:val="000000" w:themeColor="text1"/>
                <w:sz w:val="18"/>
                <w:szCs w:val="18"/>
                <w:lang w:val="en-US" w:eastAsia="zh-CN"/>
              </w:rPr>
              <w:t>Arial Bold</w:t>
            </w:r>
          </w:p>
        </w:tc>
        <w:tc>
          <w:tcPr>
            <w:tcW w:w="901" w:type="dxa"/>
            <w:tcBorders>
              <w:top w:val="nil"/>
              <w:left w:val="nil"/>
              <w:bottom w:val="single" w:sz="4" w:space="0" w:color="auto"/>
              <w:right w:val="nil"/>
            </w:tcBorders>
            <w:shd w:val="clear" w:color="auto" w:fill="auto"/>
            <w:noWrap/>
            <w:vAlign w:val="center"/>
            <w:hideMark/>
          </w:tcPr>
          <w:p w14:paraId="256AE3AB" w14:textId="77777777" w:rsidR="00B44B80" w:rsidRPr="00B44B80" w:rsidRDefault="00B44B80" w:rsidP="00B44B80">
            <w:pPr>
              <w:bidi/>
              <w:rPr>
                <w:rFonts w:ascii="Arial" w:hAnsi="Arial" w:cs="Arial"/>
                <w:b/>
                <w:bCs/>
                <w:color w:val="000000" w:themeColor="text1"/>
                <w:sz w:val="18"/>
                <w:szCs w:val="18"/>
                <w:lang w:val="en-US" w:eastAsia="zh-CN"/>
              </w:rPr>
            </w:pPr>
            <w:r w:rsidRPr="00B44B80">
              <w:rPr>
                <w:rFonts w:ascii="Arial" w:hAnsi="Arial" w:cs="Arial"/>
                <w:b/>
                <w:b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10ACCC8C"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0.19</w:t>
            </w:r>
          </w:p>
        </w:tc>
        <w:tc>
          <w:tcPr>
            <w:tcW w:w="572" w:type="dxa"/>
            <w:tcBorders>
              <w:top w:val="nil"/>
              <w:left w:val="nil"/>
              <w:bottom w:val="single" w:sz="4" w:space="0" w:color="auto"/>
              <w:right w:val="nil"/>
            </w:tcBorders>
            <w:shd w:val="clear" w:color="auto" w:fill="auto"/>
            <w:noWrap/>
            <w:vAlign w:val="center"/>
            <w:hideMark/>
          </w:tcPr>
          <w:p w14:paraId="502FDDE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5760552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25AFDDD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0.11</w:t>
            </w:r>
          </w:p>
        </w:tc>
        <w:tc>
          <w:tcPr>
            <w:tcW w:w="704" w:type="dxa"/>
            <w:tcBorders>
              <w:top w:val="nil"/>
              <w:left w:val="nil"/>
              <w:bottom w:val="single" w:sz="4" w:space="0" w:color="auto"/>
              <w:right w:val="nil"/>
            </w:tcBorders>
            <w:shd w:val="clear" w:color="auto" w:fill="auto"/>
            <w:noWrap/>
            <w:vAlign w:val="center"/>
            <w:hideMark/>
          </w:tcPr>
          <w:p w14:paraId="66DF243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0.06</w:t>
            </w:r>
          </w:p>
        </w:tc>
        <w:tc>
          <w:tcPr>
            <w:tcW w:w="613" w:type="dxa"/>
            <w:tcBorders>
              <w:top w:val="nil"/>
              <w:left w:val="nil"/>
              <w:bottom w:val="single" w:sz="4" w:space="0" w:color="auto"/>
              <w:right w:val="nil"/>
            </w:tcBorders>
            <w:shd w:val="clear" w:color="auto" w:fill="auto"/>
            <w:noWrap/>
            <w:vAlign w:val="center"/>
            <w:hideMark/>
          </w:tcPr>
          <w:p w14:paraId="197CAC3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 </w:t>
            </w:r>
          </w:p>
        </w:tc>
        <w:tc>
          <w:tcPr>
            <w:tcW w:w="572" w:type="dxa"/>
            <w:tcBorders>
              <w:top w:val="nil"/>
              <w:left w:val="nil"/>
              <w:bottom w:val="single" w:sz="4" w:space="0" w:color="auto"/>
              <w:right w:val="nil"/>
            </w:tcBorders>
            <w:shd w:val="clear" w:color="auto" w:fill="auto"/>
            <w:noWrap/>
            <w:vAlign w:val="center"/>
            <w:hideMark/>
          </w:tcPr>
          <w:p w14:paraId="5EE7A53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0.10</w:t>
            </w:r>
          </w:p>
        </w:tc>
        <w:tc>
          <w:tcPr>
            <w:tcW w:w="572" w:type="dxa"/>
            <w:tcBorders>
              <w:top w:val="nil"/>
              <w:left w:val="nil"/>
              <w:bottom w:val="single" w:sz="4" w:space="0" w:color="auto"/>
              <w:right w:val="nil"/>
            </w:tcBorders>
            <w:shd w:val="clear" w:color="auto" w:fill="auto"/>
            <w:noWrap/>
            <w:vAlign w:val="center"/>
            <w:hideMark/>
          </w:tcPr>
          <w:p w14:paraId="77B992F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0.06</w:t>
            </w:r>
          </w:p>
        </w:tc>
        <w:tc>
          <w:tcPr>
            <w:tcW w:w="512" w:type="dxa"/>
            <w:tcBorders>
              <w:top w:val="nil"/>
              <w:left w:val="nil"/>
              <w:bottom w:val="single" w:sz="4" w:space="0" w:color="auto"/>
              <w:right w:val="nil"/>
            </w:tcBorders>
            <w:shd w:val="clear" w:color="auto" w:fill="auto"/>
            <w:noWrap/>
            <w:vAlign w:val="center"/>
            <w:hideMark/>
          </w:tcPr>
          <w:p w14:paraId="25479D6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0D9E1B7F"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5CE3889F" w14:textId="77777777" w:rsidR="00B44B80" w:rsidRPr="00B44B80" w:rsidRDefault="00B44B80" w:rsidP="00B44B80">
            <w:pPr>
              <w:jc w:val="center"/>
              <w:rPr>
                <w:rFonts w:ascii="Arial" w:hAnsi="Arial" w:cs="Arial"/>
                <w:b/>
                <w:bCs/>
                <w:i/>
                <w:iCs/>
                <w:color w:val="000000" w:themeColor="text1"/>
                <w:sz w:val="18"/>
                <w:szCs w:val="18"/>
                <w:lang w:val="en-US" w:eastAsia="zh-CN"/>
              </w:rPr>
            </w:pPr>
            <w:r w:rsidRPr="00B44B80">
              <w:rPr>
                <w:rFonts w:ascii="Arial" w:hAnsi="Arial" w:cs="Arial"/>
                <w:b/>
                <w:bCs/>
                <w:i/>
                <w:iCs/>
                <w:color w:val="000000" w:themeColor="text1"/>
                <w:sz w:val="18"/>
                <w:szCs w:val="18"/>
                <w:lang w:val="en-US" w:eastAsia="zh-CN"/>
              </w:rPr>
              <w:t>Arial Bold Italic</w:t>
            </w:r>
          </w:p>
        </w:tc>
        <w:tc>
          <w:tcPr>
            <w:tcW w:w="901" w:type="dxa"/>
            <w:tcBorders>
              <w:top w:val="nil"/>
              <w:left w:val="nil"/>
              <w:bottom w:val="single" w:sz="4" w:space="0" w:color="auto"/>
              <w:right w:val="nil"/>
            </w:tcBorders>
            <w:shd w:val="clear" w:color="auto" w:fill="auto"/>
            <w:noWrap/>
            <w:vAlign w:val="center"/>
            <w:hideMark/>
          </w:tcPr>
          <w:p w14:paraId="1FFD129B" w14:textId="77777777" w:rsidR="00B44B80" w:rsidRPr="00B44B80" w:rsidRDefault="00B44B80" w:rsidP="00B44B80">
            <w:pPr>
              <w:bidi/>
              <w:rPr>
                <w:rFonts w:ascii="Arial" w:hAnsi="Arial" w:cs="Arial"/>
                <w:b/>
                <w:bCs/>
                <w:i/>
                <w:iCs/>
                <w:color w:val="000000" w:themeColor="text1"/>
                <w:sz w:val="18"/>
                <w:szCs w:val="18"/>
                <w:lang w:val="en-US" w:eastAsia="zh-CN"/>
              </w:rPr>
            </w:pPr>
            <w:r w:rsidRPr="00B44B80">
              <w:rPr>
                <w:rFonts w:ascii="Arial" w:hAnsi="Arial" w:cs="Arial"/>
                <w:b/>
                <w:bCs/>
                <w:i/>
                <w:i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4ABF8BCA"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0.19</w:t>
            </w:r>
          </w:p>
        </w:tc>
        <w:tc>
          <w:tcPr>
            <w:tcW w:w="572" w:type="dxa"/>
            <w:tcBorders>
              <w:top w:val="nil"/>
              <w:left w:val="nil"/>
              <w:bottom w:val="single" w:sz="4" w:space="0" w:color="auto"/>
              <w:right w:val="nil"/>
            </w:tcBorders>
            <w:shd w:val="clear" w:color="auto" w:fill="auto"/>
            <w:noWrap/>
            <w:vAlign w:val="center"/>
            <w:hideMark/>
          </w:tcPr>
          <w:p w14:paraId="3162A92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31006F8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78C240A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0.15</w:t>
            </w:r>
          </w:p>
        </w:tc>
        <w:tc>
          <w:tcPr>
            <w:tcW w:w="704" w:type="dxa"/>
            <w:tcBorders>
              <w:top w:val="nil"/>
              <w:left w:val="nil"/>
              <w:bottom w:val="single" w:sz="4" w:space="0" w:color="auto"/>
              <w:right w:val="nil"/>
            </w:tcBorders>
            <w:shd w:val="clear" w:color="auto" w:fill="auto"/>
            <w:noWrap/>
            <w:vAlign w:val="center"/>
            <w:hideMark/>
          </w:tcPr>
          <w:p w14:paraId="4F37985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613" w:type="dxa"/>
            <w:tcBorders>
              <w:top w:val="nil"/>
              <w:left w:val="nil"/>
              <w:bottom w:val="single" w:sz="4" w:space="0" w:color="auto"/>
              <w:right w:val="nil"/>
            </w:tcBorders>
            <w:shd w:val="clear" w:color="auto" w:fill="auto"/>
            <w:noWrap/>
            <w:vAlign w:val="center"/>
            <w:hideMark/>
          </w:tcPr>
          <w:p w14:paraId="22DB3E4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4FF033D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0.11</w:t>
            </w:r>
          </w:p>
        </w:tc>
        <w:tc>
          <w:tcPr>
            <w:tcW w:w="572" w:type="dxa"/>
            <w:tcBorders>
              <w:top w:val="nil"/>
              <w:left w:val="nil"/>
              <w:bottom w:val="single" w:sz="4" w:space="0" w:color="auto"/>
              <w:right w:val="nil"/>
            </w:tcBorders>
            <w:shd w:val="clear" w:color="auto" w:fill="auto"/>
            <w:noWrap/>
            <w:vAlign w:val="center"/>
            <w:hideMark/>
          </w:tcPr>
          <w:p w14:paraId="4D02362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512" w:type="dxa"/>
            <w:tcBorders>
              <w:top w:val="nil"/>
              <w:left w:val="nil"/>
              <w:bottom w:val="single" w:sz="4" w:space="0" w:color="auto"/>
              <w:right w:val="nil"/>
            </w:tcBorders>
            <w:shd w:val="clear" w:color="auto" w:fill="auto"/>
            <w:noWrap/>
            <w:vAlign w:val="center"/>
            <w:hideMark/>
          </w:tcPr>
          <w:p w14:paraId="68E3FE4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5DB02EDE"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059191BC" w14:textId="77777777" w:rsidR="00B44B80" w:rsidRPr="00B44B80" w:rsidRDefault="00B44B80" w:rsidP="00B44B80">
            <w:pPr>
              <w:jc w:val="center"/>
              <w:rPr>
                <w:rFonts w:ascii="Arial" w:hAnsi="Arial" w:cs="Arial"/>
                <w:i/>
                <w:iCs/>
                <w:color w:val="000000" w:themeColor="text1"/>
                <w:sz w:val="18"/>
                <w:szCs w:val="18"/>
                <w:lang w:val="en-US" w:eastAsia="zh-CN"/>
              </w:rPr>
            </w:pPr>
            <w:r w:rsidRPr="00B44B80">
              <w:rPr>
                <w:rFonts w:ascii="Arial" w:hAnsi="Arial" w:cs="Arial"/>
                <w:i/>
                <w:iCs/>
                <w:color w:val="000000" w:themeColor="text1"/>
                <w:sz w:val="18"/>
                <w:szCs w:val="18"/>
                <w:lang w:val="en-US" w:eastAsia="zh-CN"/>
              </w:rPr>
              <w:t>Arial Italic</w:t>
            </w:r>
          </w:p>
        </w:tc>
        <w:tc>
          <w:tcPr>
            <w:tcW w:w="901" w:type="dxa"/>
            <w:tcBorders>
              <w:top w:val="nil"/>
              <w:left w:val="nil"/>
              <w:bottom w:val="single" w:sz="4" w:space="0" w:color="auto"/>
              <w:right w:val="nil"/>
            </w:tcBorders>
            <w:shd w:val="clear" w:color="auto" w:fill="auto"/>
            <w:noWrap/>
            <w:vAlign w:val="center"/>
            <w:hideMark/>
          </w:tcPr>
          <w:p w14:paraId="3C908E6C" w14:textId="77777777" w:rsidR="00B44B80" w:rsidRPr="00B44B80" w:rsidRDefault="00B44B80" w:rsidP="00B44B80">
            <w:pPr>
              <w:bidi/>
              <w:rPr>
                <w:rFonts w:ascii="Arial" w:hAnsi="Arial" w:cs="Arial"/>
                <w:i/>
                <w:iCs/>
                <w:color w:val="000000" w:themeColor="text1"/>
                <w:sz w:val="18"/>
                <w:szCs w:val="18"/>
                <w:lang w:val="en-US" w:eastAsia="zh-CN"/>
              </w:rPr>
            </w:pPr>
            <w:r w:rsidRPr="00B44B80">
              <w:rPr>
                <w:rFonts w:ascii="Arial" w:hAnsi="Arial" w:cs="Arial"/>
                <w:i/>
                <w:i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10B496C2"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0.17</w:t>
            </w:r>
          </w:p>
        </w:tc>
        <w:tc>
          <w:tcPr>
            <w:tcW w:w="572" w:type="dxa"/>
            <w:tcBorders>
              <w:top w:val="nil"/>
              <w:left w:val="nil"/>
              <w:bottom w:val="single" w:sz="4" w:space="0" w:color="auto"/>
              <w:right w:val="nil"/>
            </w:tcBorders>
            <w:shd w:val="clear" w:color="auto" w:fill="auto"/>
            <w:noWrap/>
            <w:vAlign w:val="center"/>
            <w:hideMark/>
          </w:tcPr>
          <w:p w14:paraId="7B085BE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0ABB8FE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588D689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0.20</w:t>
            </w:r>
          </w:p>
        </w:tc>
        <w:tc>
          <w:tcPr>
            <w:tcW w:w="704" w:type="dxa"/>
            <w:tcBorders>
              <w:top w:val="nil"/>
              <w:left w:val="nil"/>
              <w:bottom w:val="single" w:sz="4" w:space="0" w:color="auto"/>
              <w:right w:val="nil"/>
            </w:tcBorders>
            <w:shd w:val="clear" w:color="auto" w:fill="auto"/>
            <w:noWrap/>
            <w:vAlign w:val="center"/>
            <w:hideMark/>
          </w:tcPr>
          <w:p w14:paraId="43F32FF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613" w:type="dxa"/>
            <w:tcBorders>
              <w:top w:val="nil"/>
              <w:left w:val="nil"/>
              <w:bottom w:val="single" w:sz="4" w:space="0" w:color="auto"/>
              <w:right w:val="nil"/>
            </w:tcBorders>
            <w:shd w:val="clear" w:color="auto" w:fill="auto"/>
            <w:noWrap/>
            <w:vAlign w:val="center"/>
            <w:hideMark/>
          </w:tcPr>
          <w:p w14:paraId="6384FEC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002E505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0.12</w:t>
            </w:r>
          </w:p>
        </w:tc>
        <w:tc>
          <w:tcPr>
            <w:tcW w:w="572" w:type="dxa"/>
            <w:tcBorders>
              <w:top w:val="nil"/>
              <w:left w:val="nil"/>
              <w:bottom w:val="single" w:sz="4" w:space="0" w:color="auto"/>
              <w:right w:val="nil"/>
            </w:tcBorders>
            <w:shd w:val="clear" w:color="auto" w:fill="auto"/>
            <w:noWrap/>
            <w:vAlign w:val="center"/>
            <w:hideMark/>
          </w:tcPr>
          <w:p w14:paraId="0BCDCB3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512" w:type="dxa"/>
            <w:tcBorders>
              <w:top w:val="nil"/>
              <w:left w:val="nil"/>
              <w:bottom w:val="single" w:sz="4" w:space="0" w:color="auto"/>
              <w:right w:val="nil"/>
            </w:tcBorders>
            <w:shd w:val="clear" w:color="auto" w:fill="auto"/>
            <w:noWrap/>
            <w:vAlign w:val="center"/>
            <w:hideMark/>
          </w:tcPr>
          <w:p w14:paraId="70FAB9A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44A92B6E"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4B02E007" w14:textId="77777777" w:rsidR="00B44B80" w:rsidRPr="00B44B80" w:rsidRDefault="00B44B80" w:rsidP="00B44B80">
            <w:pPr>
              <w:jc w:val="center"/>
              <w:rPr>
                <w:rFonts w:ascii="Calibri" w:hAnsi="Calibri" w:cs="Calibri"/>
                <w:color w:val="000000" w:themeColor="text1"/>
                <w:sz w:val="18"/>
                <w:szCs w:val="18"/>
                <w:lang w:val="en-US" w:eastAsia="zh-CN"/>
              </w:rPr>
            </w:pPr>
            <w:r w:rsidRPr="00B44B80">
              <w:rPr>
                <w:rFonts w:ascii="Calibri" w:hAnsi="Calibri" w:cs="Calibri"/>
                <w:color w:val="000000" w:themeColor="text1"/>
                <w:sz w:val="18"/>
                <w:szCs w:val="18"/>
                <w:lang w:val="en-US" w:eastAsia="zh-CN"/>
              </w:rPr>
              <w:t>Calibri</w:t>
            </w:r>
          </w:p>
        </w:tc>
        <w:tc>
          <w:tcPr>
            <w:tcW w:w="901" w:type="dxa"/>
            <w:tcBorders>
              <w:top w:val="nil"/>
              <w:left w:val="nil"/>
              <w:bottom w:val="single" w:sz="4" w:space="0" w:color="auto"/>
              <w:right w:val="nil"/>
            </w:tcBorders>
            <w:shd w:val="clear" w:color="auto" w:fill="auto"/>
            <w:noWrap/>
            <w:vAlign w:val="center"/>
            <w:hideMark/>
          </w:tcPr>
          <w:p w14:paraId="48593D2A" w14:textId="77777777" w:rsidR="00B44B80" w:rsidRPr="00B44B80" w:rsidRDefault="00B44B80" w:rsidP="00B44B80">
            <w:pPr>
              <w:bidi/>
              <w:rPr>
                <w:rFonts w:ascii="Calibri" w:hAnsi="Calibri" w:cs="Calibri"/>
                <w:color w:val="000000" w:themeColor="text1"/>
                <w:sz w:val="18"/>
                <w:szCs w:val="18"/>
                <w:lang w:val="en-US" w:eastAsia="zh-CN"/>
              </w:rPr>
            </w:pPr>
            <w:r w:rsidRPr="00B44B80">
              <w:rPr>
                <w:rFonts w:ascii="Calibri" w:hAnsi="Calibri" w:cs="Calibri"/>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228C5F2F"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0.19</w:t>
            </w:r>
          </w:p>
        </w:tc>
        <w:tc>
          <w:tcPr>
            <w:tcW w:w="572" w:type="dxa"/>
            <w:tcBorders>
              <w:top w:val="nil"/>
              <w:left w:val="nil"/>
              <w:bottom w:val="single" w:sz="4" w:space="0" w:color="auto"/>
              <w:right w:val="nil"/>
            </w:tcBorders>
            <w:shd w:val="clear" w:color="auto" w:fill="auto"/>
            <w:noWrap/>
            <w:vAlign w:val="center"/>
            <w:hideMark/>
          </w:tcPr>
          <w:p w14:paraId="7E2C494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0403A29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1A80B86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0.14</w:t>
            </w:r>
          </w:p>
        </w:tc>
        <w:tc>
          <w:tcPr>
            <w:tcW w:w="704" w:type="dxa"/>
            <w:tcBorders>
              <w:top w:val="nil"/>
              <w:left w:val="nil"/>
              <w:bottom w:val="single" w:sz="4" w:space="0" w:color="auto"/>
              <w:right w:val="nil"/>
            </w:tcBorders>
            <w:shd w:val="clear" w:color="auto" w:fill="auto"/>
            <w:noWrap/>
            <w:vAlign w:val="center"/>
            <w:hideMark/>
          </w:tcPr>
          <w:p w14:paraId="572ED01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613" w:type="dxa"/>
            <w:tcBorders>
              <w:top w:val="nil"/>
              <w:left w:val="nil"/>
              <w:bottom w:val="single" w:sz="4" w:space="0" w:color="auto"/>
              <w:right w:val="nil"/>
            </w:tcBorders>
            <w:shd w:val="clear" w:color="auto" w:fill="auto"/>
            <w:noWrap/>
            <w:vAlign w:val="center"/>
            <w:hideMark/>
          </w:tcPr>
          <w:p w14:paraId="39F29EB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2BBF6C1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0.14</w:t>
            </w:r>
          </w:p>
        </w:tc>
        <w:tc>
          <w:tcPr>
            <w:tcW w:w="572" w:type="dxa"/>
            <w:tcBorders>
              <w:top w:val="nil"/>
              <w:left w:val="nil"/>
              <w:bottom w:val="single" w:sz="4" w:space="0" w:color="auto"/>
              <w:right w:val="nil"/>
            </w:tcBorders>
            <w:shd w:val="clear" w:color="auto" w:fill="auto"/>
            <w:noWrap/>
            <w:vAlign w:val="center"/>
            <w:hideMark/>
          </w:tcPr>
          <w:p w14:paraId="69A3264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512" w:type="dxa"/>
            <w:tcBorders>
              <w:top w:val="nil"/>
              <w:left w:val="nil"/>
              <w:bottom w:val="single" w:sz="4" w:space="0" w:color="auto"/>
              <w:right w:val="nil"/>
            </w:tcBorders>
            <w:shd w:val="clear" w:color="auto" w:fill="auto"/>
            <w:noWrap/>
            <w:vAlign w:val="center"/>
            <w:hideMark/>
          </w:tcPr>
          <w:p w14:paraId="3300E6F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2DB2DB10"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28F4006A" w14:textId="77777777" w:rsidR="00B44B80" w:rsidRPr="00B44B80" w:rsidRDefault="00B44B80" w:rsidP="00B44B80">
            <w:pPr>
              <w:jc w:val="center"/>
              <w:rPr>
                <w:rFonts w:ascii="Calibri" w:hAnsi="Calibri" w:cs="Calibri"/>
                <w:b/>
                <w:bCs/>
                <w:color w:val="000000" w:themeColor="text1"/>
                <w:sz w:val="18"/>
                <w:szCs w:val="18"/>
                <w:lang w:val="en-US" w:eastAsia="zh-CN"/>
              </w:rPr>
            </w:pPr>
            <w:r w:rsidRPr="00B44B80">
              <w:rPr>
                <w:rFonts w:ascii="Calibri" w:hAnsi="Calibri" w:cs="Calibri"/>
                <w:b/>
                <w:bCs/>
                <w:color w:val="000000" w:themeColor="text1"/>
                <w:sz w:val="18"/>
                <w:szCs w:val="18"/>
                <w:lang w:val="en-US" w:eastAsia="zh-CN"/>
              </w:rPr>
              <w:t>Calibri Bold</w:t>
            </w:r>
          </w:p>
        </w:tc>
        <w:tc>
          <w:tcPr>
            <w:tcW w:w="901" w:type="dxa"/>
            <w:tcBorders>
              <w:top w:val="nil"/>
              <w:left w:val="nil"/>
              <w:bottom w:val="single" w:sz="4" w:space="0" w:color="auto"/>
              <w:right w:val="nil"/>
            </w:tcBorders>
            <w:shd w:val="clear" w:color="auto" w:fill="auto"/>
            <w:noWrap/>
            <w:vAlign w:val="center"/>
            <w:hideMark/>
          </w:tcPr>
          <w:p w14:paraId="33C0BA1A" w14:textId="77777777" w:rsidR="00B44B80" w:rsidRPr="00B44B80" w:rsidRDefault="00B44B80" w:rsidP="00B44B80">
            <w:pPr>
              <w:bidi/>
              <w:rPr>
                <w:rFonts w:ascii="Calibri" w:hAnsi="Calibri" w:cs="Calibri"/>
                <w:b/>
                <w:bCs/>
                <w:color w:val="000000" w:themeColor="text1"/>
                <w:sz w:val="18"/>
                <w:szCs w:val="18"/>
                <w:lang w:val="en-US" w:eastAsia="zh-CN"/>
              </w:rPr>
            </w:pPr>
            <w:r w:rsidRPr="00B44B80">
              <w:rPr>
                <w:rFonts w:ascii="Calibri" w:hAnsi="Calibri" w:cs="Calibri"/>
                <w:b/>
                <w:b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03B037E3"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0.18</w:t>
            </w:r>
          </w:p>
        </w:tc>
        <w:tc>
          <w:tcPr>
            <w:tcW w:w="572" w:type="dxa"/>
            <w:tcBorders>
              <w:top w:val="nil"/>
              <w:left w:val="nil"/>
              <w:bottom w:val="single" w:sz="4" w:space="0" w:color="auto"/>
              <w:right w:val="nil"/>
            </w:tcBorders>
            <w:shd w:val="clear" w:color="auto" w:fill="auto"/>
            <w:noWrap/>
            <w:vAlign w:val="center"/>
            <w:hideMark/>
          </w:tcPr>
          <w:p w14:paraId="1A5CBB0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72800B4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353CA54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0.16</w:t>
            </w:r>
          </w:p>
        </w:tc>
        <w:tc>
          <w:tcPr>
            <w:tcW w:w="704" w:type="dxa"/>
            <w:tcBorders>
              <w:top w:val="nil"/>
              <w:left w:val="nil"/>
              <w:bottom w:val="single" w:sz="4" w:space="0" w:color="auto"/>
              <w:right w:val="nil"/>
            </w:tcBorders>
            <w:shd w:val="clear" w:color="auto" w:fill="auto"/>
            <w:noWrap/>
            <w:vAlign w:val="center"/>
            <w:hideMark/>
          </w:tcPr>
          <w:p w14:paraId="729DD84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613" w:type="dxa"/>
            <w:tcBorders>
              <w:top w:val="nil"/>
              <w:left w:val="nil"/>
              <w:bottom w:val="single" w:sz="4" w:space="0" w:color="auto"/>
              <w:right w:val="nil"/>
            </w:tcBorders>
            <w:shd w:val="clear" w:color="auto" w:fill="auto"/>
            <w:noWrap/>
            <w:vAlign w:val="center"/>
            <w:hideMark/>
          </w:tcPr>
          <w:p w14:paraId="2C7F182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22CF3DE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0.14</w:t>
            </w:r>
          </w:p>
        </w:tc>
        <w:tc>
          <w:tcPr>
            <w:tcW w:w="572" w:type="dxa"/>
            <w:tcBorders>
              <w:top w:val="nil"/>
              <w:left w:val="nil"/>
              <w:bottom w:val="single" w:sz="4" w:space="0" w:color="auto"/>
              <w:right w:val="nil"/>
            </w:tcBorders>
            <w:shd w:val="clear" w:color="auto" w:fill="auto"/>
            <w:noWrap/>
            <w:vAlign w:val="center"/>
            <w:hideMark/>
          </w:tcPr>
          <w:p w14:paraId="0386B2A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512" w:type="dxa"/>
            <w:tcBorders>
              <w:top w:val="nil"/>
              <w:left w:val="nil"/>
              <w:bottom w:val="single" w:sz="4" w:space="0" w:color="auto"/>
              <w:right w:val="nil"/>
            </w:tcBorders>
            <w:shd w:val="clear" w:color="auto" w:fill="auto"/>
            <w:noWrap/>
            <w:vAlign w:val="center"/>
            <w:hideMark/>
          </w:tcPr>
          <w:p w14:paraId="6181053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1F4ECC00"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418ACFDA" w14:textId="77777777" w:rsidR="00B44B80" w:rsidRPr="00B44B80" w:rsidRDefault="00B44B80" w:rsidP="00B44B80">
            <w:pPr>
              <w:jc w:val="center"/>
              <w:rPr>
                <w:rFonts w:ascii="Calibri" w:hAnsi="Calibri" w:cs="Calibri"/>
                <w:i/>
                <w:iCs/>
                <w:color w:val="000000" w:themeColor="text1"/>
                <w:sz w:val="18"/>
                <w:szCs w:val="18"/>
                <w:lang w:val="en-US" w:eastAsia="zh-CN"/>
              </w:rPr>
            </w:pPr>
            <w:r w:rsidRPr="00B44B80">
              <w:rPr>
                <w:rFonts w:ascii="Calibri" w:hAnsi="Calibri" w:cs="Calibri"/>
                <w:i/>
                <w:iCs/>
                <w:color w:val="000000" w:themeColor="text1"/>
                <w:sz w:val="18"/>
                <w:szCs w:val="18"/>
                <w:lang w:val="en-US" w:eastAsia="zh-CN"/>
              </w:rPr>
              <w:t>Calibri Italic</w:t>
            </w:r>
          </w:p>
        </w:tc>
        <w:tc>
          <w:tcPr>
            <w:tcW w:w="901" w:type="dxa"/>
            <w:tcBorders>
              <w:top w:val="nil"/>
              <w:left w:val="nil"/>
              <w:bottom w:val="single" w:sz="4" w:space="0" w:color="auto"/>
              <w:right w:val="nil"/>
            </w:tcBorders>
            <w:shd w:val="clear" w:color="auto" w:fill="auto"/>
            <w:noWrap/>
            <w:vAlign w:val="center"/>
            <w:hideMark/>
          </w:tcPr>
          <w:p w14:paraId="0554AC46" w14:textId="77777777" w:rsidR="00B44B80" w:rsidRPr="00B44B80" w:rsidRDefault="00B44B80" w:rsidP="00B44B80">
            <w:pPr>
              <w:bidi/>
              <w:rPr>
                <w:rFonts w:ascii="Calibri" w:hAnsi="Calibri" w:cs="Calibri"/>
                <w:i/>
                <w:iCs/>
                <w:color w:val="000000" w:themeColor="text1"/>
                <w:sz w:val="18"/>
                <w:szCs w:val="18"/>
                <w:lang w:val="en-US" w:eastAsia="zh-CN"/>
              </w:rPr>
            </w:pPr>
            <w:r w:rsidRPr="00B44B80">
              <w:rPr>
                <w:rFonts w:ascii="Calibri" w:hAnsi="Calibri" w:cs="Calibri"/>
                <w:i/>
                <w:i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1C61B73F"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0.19</w:t>
            </w:r>
          </w:p>
        </w:tc>
        <w:tc>
          <w:tcPr>
            <w:tcW w:w="572" w:type="dxa"/>
            <w:tcBorders>
              <w:top w:val="nil"/>
              <w:left w:val="nil"/>
              <w:bottom w:val="single" w:sz="4" w:space="0" w:color="auto"/>
              <w:right w:val="nil"/>
            </w:tcBorders>
            <w:shd w:val="clear" w:color="auto" w:fill="auto"/>
            <w:noWrap/>
            <w:vAlign w:val="center"/>
            <w:hideMark/>
          </w:tcPr>
          <w:p w14:paraId="6BBFC01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3639ABF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5D86183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0.20</w:t>
            </w:r>
          </w:p>
        </w:tc>
        <w:tc>
          <w:tcPr>
            <w:tcW w:w="704" w:type="dxa"/>
            <w:tcBorders>
              <w:top w:val="nil"/>
              <w:left w:val="nil"/>
              <w:bottom w:val="single" w:sz="4" w:space="0" w:color="auto"/>
              <w:right w:val="nil"/>
            </w:tcBorders>
            <w:shd w:val="clear" w:color="auto" w:fill="auto"/>
            <w:noWrap/>
            <w:vAlign w:val="center"/>
            <w:hideMark/>
          </w:tcPr>
          <w:p w14:paraId="7C5AC8E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613" w:type="dxa"/>
            <w:tcBorders>
              <w:top w:val="nil"/>
              <w:left w:val="nil"/>
              <w:bottom w:val="single" w:sz="4" w:space="0" w:color="auto"/>
              <w:right w:val="nil"/>
            </w:tcBorders>
            <w:shd w:val="clear" w:color="auto" w:fill="auto"/>
            <w:noWrap/>
            <w:vAlign w:val="center"/>
            <w:hideMark/>
          </w:tcPr>
          <w:p w14:paraId="41D9E2C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5EDD507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0.13</w:t>
            </w:r>
          </w:p>
        </w:tc>
        <w:tc>
          <w:tcPr>
            <w:tcW w:w="572" w:type="dxa"/>
            <w:tcBorders>
              <w:top w:val="nil"/>
              <w:left w:val="nil"/>
              <w:bottom w:val="single" w:sz="4" w:space="0" w:color="auto"/>
              <w:right w:val="nil"/>
            </w:tcBorders>
            <w:shd w:val="clear" w:color="auto" w:fill="auto"/>
            <w:noWrap/>
            <w:vAlign w:val="center"/>
            <w:hideMark/>
          </w:tcPr>
          <w:p w14:paraId="6B65E31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512" w:type="dxa"/>
            <w:tcBorders>
              <w:top w:val="nil"/>
              <w:left w:val="nil"/>
              <w:bottom w:val="single" w:sz="4" w:space="0" w:color="auto"/>
              <w:right w:val="nil"/>
            </w:tcBorders>
            <w:shd w:val="clear" w:color="auto" w:fill="auto"/>
            <w:noWrap/>
            <w:vAlign w:val="center"/>
            <w:hideMark/>
          </w:tcPr>
          <w:p w14:paraId="3EC4CF3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438F8284"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2CF4CD01" w14:textId="77777777" w:rsidR="00B44B80" w:rsidRPr="00B44B80" w:rsidRDefault="00B44B80" w:rsidP="00B44B80">
            <w:pPr>
              <w:jc w:val="center"/>
              <w:rPr>
                <w:rFonts w:ascii="Calibri Light" w:hAnsi="Calibri Light" w:cs="Calibri Light"/>
                <w:color w:val="000000" w:themeColor="text1"/>
                <w:sz w:val="18"/>
                <w:szCs w:val="18"/>
                <w:lang w:val="en-US" w:eastAsia="zh-CN"/>
              </w:rPr>
            </w:pPr>
            <w:r w:rsidRPr="00B44B80">
              <w:rPr>
                <w:rFonts w:ascii="Calibri Light" w:hAnsi="Calibri Light" w:cs="Calibri Light"/>
                <w:color w:val="000000" w:themeColor="text1"/>
                <w:sz w:val="18"/>
                <w:szCs w:val="18"/>
                <w:lang w:val="en-US" w:eastAsia="zh-CN"/>
              </w:rPr>
              <w:t>Calibri Light</w:t>
            </w:r>
          </w:p>
        </w:tc>
        <w:tc>
          <w:tcPr>
            <w:tcW w:w="901" w:type="dxa"/>
            <w:tcBorders>
              <w:top w:val="nil"/>
              <w:left w:val="nil"/>
              <w:bottom w:val="single" w:sz="4" w:space="0" w:color="auto"/>
              <w:right w:val="nil"/>
            </w:tcBorders>
            <w:shd w:val="clear" w:color="auto" w:fill="auto"/>
            <w:noWrap/>
            <w:vAlign w:val="center"/>
            <w:hideMark/>
          </w:tcPr>
          <w:p w14:paraId="46697143" w14:textId="77777777" w:rsidR="00B44B80" w:rsidRPr="00B44B80" w:rsidRDefault="00B44B80" w:rsidP="00B44B80">
            <w:pPr>
              <w:bidi/>
              <w:rPr>
                <w:rFonts w:ascii="Calibri Light" w:hAnsi="Calibri Light" w:cs="Calibri Light"/>
                <w:color w:val="000000" w:themeColor="text1"/>
                <w:sz w:val="18"/>
                <w:szCs w:val="18"/>
                <w:lang w:val="en-US" w:eastAsia="zh-CN"/>
              </w:rPr>
            </w:pPr>
            <w:r w:rsidRPr="00B44B80">
              <w:rPr>
                <w:rFonts w:ascii="Calibri Light" w:hAnsi="Calibri Light" w:cs="Calibri Light"/>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562ADF45"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0.18</w:t>
            </w:r>
          </w:p>
        </w:tc>
        <w:tc>
          <w:tcPr>
            <w:tcW w:w="572" w:type="dxa"/>
            <w:tcBorders>
              <w:top w:val="nil"/>
              <w:left w:val="nil"/>
              <w:bottom w:val="single" w:sz="4" w:space="0" w:color="auto"/>
              <w:right w:val="nil"/>
            </w:tcBorders>
            <w:shd w:val="clear" w:color="auto" w:fill="auto"/>
            <w:noWrap/>
            <w:vAlign w:val="center"/>
            <w:hideMark/>
          </w:tcPr>
          <w:p w14:paraId="45C4424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1530042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6E1B010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0.16</w:t>
            </w:r>
          </w:p>
        </w:tc>
        <w:tc>
          <w:tcPr>
            <w:tcW w:w="704" w:type="dxa"/>
            <w:tcBorders>
              <w:top w:val="nil"/>
              <w:left w:val="nil"/>
              <w:bottom w:val="single" w:sz="4" w:space="0" w:color="auto"/>
              <w:right w:val="nil"/>
            </w:tcBorders>
            <w:shd w:val="clear" w:color="auto" w:fill="auto"/>
            <w:noWrap/>
            <w:vAlign w:val="center"/>
            <w:hideMark/>
          </w:tcPr>
          <w:p w14:paraId="1D03A61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613" w:type="dxa"/>
            <w:tcBorders>
              <w:top w:val="nil"/>
              <w:left w:val="nil"/>
              <w:bottom w:val="single" w:sz="4" w:space="0" w:color="auto"/>
              <w:right w:val="nil"/>
            </w:tcBorders>
            <w:shd w:val="clear" w:color="auto" w:fill="auto"/>
            <w:noWrap/>
            <w:vAlign w:val="center"/>
            <w:hideMark/>
          </w:tcPr>
          <w:p w14:paraId="30068DF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068090D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0.13</w:t>
            </w:r>
          </w:p>
        </w:tc>
        <w:tc>
          <w:tcPr>
            <w:tcW w:w="572" w:type="dxa"/>
            <w:tcBorders>
              <w:top w:val="nil"/>
              <w:left w:val="nil"/>
              <w:bottom w:val="single" w:sz="4" w:space="0" w:color="auto"/>
              <w:right w:val="nil"/>
            </w:tcBorders>
            <w:shd w:val="clear" w:color="auto" w:fill="auto"/>
            <w:noWrap/>
            <w:vAlign w:val="center"/>
            <w:hideMark/>
          </w:tcPr>
          <w:p w14:paraId="0D40B79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512" w:type="dxa"/>
            <w:tcBorders>
              <w:top w:val="nil"/>
              <w:left w:val="nil"/>
              <w:bottom w:val="single" w:sz="4" w:space="0" w:color="auto"/>
              <w:right w:val="nil"/>
            </w:tcBorders>
            <w:shd w:val="clear" w:color="auto" w:fill="auto"/>
            <w:noWrap/>
            <w:vAlign w:val="center"/>
            <w:hideMark/>
          </w:tcPr>
          <w:p w14:paraId="06CEB8A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11ECA062"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738EC83C" w14:textId="77777777" w:rsidR="00B44B80" w:rsidRPr="00B44B80" w:rsidRDefault="00B44B80" w:rsidP="00B44B80">
            <w:pPr>
              <w:jc w:val="center"/>
              <w:rPr>
                <w:rFonts w:ascii="Calibri Light" w:hAnsi="Calibri Light" w:cs="Calibri Light"/>
                <w:i/>
                <w:iCs/>
                <w:color w:val="000000" w:themeColor="text1"/>
                <w:sz w:val="18"/>
                <w:szCs w:val="18"/>
                <w:lang w:val="en-US" w:eastAsia="zh-CN"/>
              </w:rPr>
            </w:pPr>
            <w:r w:rsidRPr="00B44B80">
              <w:rPr>
                <w:rFonts w:ascii="Calibri Light" w:hAnsi="Calibri Light" w:cs="Calibri Light"/>
                <w:i/>
                <w:iCs/>
                <w:color w:val="000000" w:themeColor="text1"/>
                <w:sz w:val="18"/>
                <w:szCs w:val="18"/>
                <w:lang w:val="en-US" w:eastAsia="zh-CN"/>
              </w:rPr>
              <w:t>Calibri Light Italic</w:t>
            </w:r>
          </w:p>
        </w:tc>
        <w:tc>
          <w:tcPr>
            <w:tcW w:w="901" w:type="dxa"/>
            <w:tcBorders>
              <w:top w:val="nil"/>
              <w:left w:val="nil"/>
              <w:bottom w:val="single" w:sz="4" w:space="0" w:color="auto"/>
              <w:right w:val="nil"/>
            </w:tcBorders>
            <w:shd w:val="clear" w:color="auto" w:fill="auto"/>
            <w:noWrap/>
            <w:vAlign w:val="center"/>
            <w:hideMark/>
          </w:tcPr>
          <w:p w14:paraId="47A48E2C" w14:textId="77777777" w:rsidR="00B44B80" w:rsidRPr="00B44B80" w:rsidRDefault="00B44B80" w:rsidP="00B44B80">
            <w:pPr>
              <w:bidi/>
              <w:rPr>
                <w:rFonts w:ascii="Calibri Light" w:hAnsi="Calibri Light" w:cs="Calibri Light"/>
                <w:i/>
                <w:iCs/>
                <w:color w:val="000000" w:themeColor="text1"/>
                <w:sz w:val="18"/>
                <w:szCs w:val="18"/>
                <w:lang w:val="en-US" w:eastAsia="zh-CN"/>
              </w:rPr>
            </w:pPr>
            <w:r w:rsidRPr="00B44B80">
              <w:rPr>
                <w:rFonts w:ascii="Calibri Light" w:hAnsi="Calibri Light" w:cs="Calibri Light"/>
                <w:i/>
                <w:i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0EEF08E0"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0.19</w:t>
            </w:r>
          </w:p>
        </w:tc>
        <w:tc>
          <w:tcPr>
            <w:tcW w:w="572" w:type="dxa"/>
            <w:tcBorders>
              <w:top w:val="nil"/>
              <w:left w:val="nil"/>
              <w:bottom w:val="single" w:sz="4" w:space="0" w:color="auto"/>
              <w:right w:val="nil"/>
            </w:tcBorders>
            <w:shd w:val="clear" w:color="auto" w:fill="auto"/>
            <w:noWrap/>
            <w:vAlign w:val="center"/>
            <w:hideMark/>
          </w:tcPr>
          <w:p w14:paraId="0334398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058F430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640A9D8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0.20</w:t>
            </w:r>
          </w:p>
        </w:tc>
        <w:tc>
          <w:tcPr>
            <w:tcW w:w="704" w:type="dxa"/>
            <w:tcBorders>
              <w:top w:val="nil"/>
              <w:left w:val="nil"/>
              <w:bottom w:val="single" w:sz="4" w:space="0" w:color="auto"/>
              <w:right w:val="nil"/>
            </w:tcBorders>
            <w:shd w:val="clear" w:color="auto" w:fill="auto"/>
            <w:noWrap/>
            <w:vAlign w:val="center"/>
            <w:hideMark/>
          </w:tcPr>
          <w:p w14:paraId="064B751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613" w:type="dxa"/>
            <w:tcBorders>
              <w:top w:val="nil"/>
              <w:left w:val="nil"/>
              <w:bottom w:val="single" w:sz="4" w:space="0" w:color="auto"/>
              <w:right w:val="nil"/>
            </w:tcBorders>
            <w:shd w:val="clear" w:color="auto" w:fill="auto"/>
            <w:noWrap/>
            <w:vAlign w:val="center"/>
            <w:hideMark/>
          </w:tcPr>
          <w:p w14:paraId="17D8EC5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77EED94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0.13</w:t>
            </w:r>
          </w:p>
        </w:tc>
        <w:tc>
          <w:tcPr>
            <w:tcW w:w="572" w:type="dxa"/>
            <w:tcBorders>
              <w:top w:val="nil"/>
              <w:left w:val="nil"/>
              <w:bottom w:val="single" w:sz="4" w:space="0" w:color="auto"/>
              <w:right w:val="nil"/>
            </w:tcBorders>
            <w:shd w:val="clear" w:color="auto" w:fill="auto"/>
            <w:noWrap/>
            <w:vAlign w:val="center"/>
            <w:hideMark/>
          </w:tcPr>
          <w:p w14:paraId="2111A02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512" w:type="dxa"/>
            <w:tcBorders>
              <w:top w:val="nil"/>
              <w:left w:val="nil"/>
              <w:bottom w:val="single" w:sz="4" w:space="0" w:color="auto"/>
              <w:right w:val="nil"/>
            </w:tcBorders>
            <w:shd w:val="clear" w:color="auto" w:fill="auto"/>
            <w:noWrap/>
            <w:vAlign w:val="center"/>
            <w:hideMark/>
          </w:tcPr>
          <w:p w14:paraId="3C39D6A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709B5E8A"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3DD18FAA" w14:textId="77777777" w:rsidR="00B44B80" w:rsidRPr="00B44B80" w:rsidRDefault="00B44B80" w:rsidP="00B44B80">
            <w:pPr>
              <w:jc w:val="center"/>
              <w:rPr>
                <w:rFonts w:ascii="Calibri" w:hAnsi="Calibri" w:cs="Calibri"/>
                <w:b/>
                <w:bCs/>
                <w:i/>
                <w:iCs/>
                <w:color w:val="000000" w:themeColor="text1"/>
                <w:sz w:val="18"/>
                <w:szCs w:val="18"/>
                <w:lang w:val="en-US" w:eastAsia="zh-CN"/>
              </w:rPr>
            </w:pPr>
            <w:r w:rsidRPr="00B44B80">
              <w:rPr>
                <w:rFonts w:ascii="Calibri" w:hAnsi="Calibri" w:cs="Calibri"/>
                <w:b/>
                <w:bCs/>
                <w:i/>
                <w:iCs/>
                <w:color w:val="000000" w:themeColor="text1"/>
                <w:sz w:val="18"/>
                <w:szCs w:val="18"/>
                <w:lang w:val="en-US" w:eastAsia="zh-CN"/>
              </w:rPr>
              <w:t>Calibri Bold Italic</w:t>
            </w:r>
          </w:p>
        </w:tc>
        <w:tc>
          <w:tcPr>
            <w:tcW w:w="901" w:type="dxa"/>
            <w:tcBorders>
              <w:top w:val="nil"/>
              <w:left w:val="nil"/>
              <w:bottom w:val="single" w:sz="4" w:space="0" w:color="auto"/>
              <w:right w:val="nil"/>
            </w:tcBorders>
            <w:shd w:val="clear" w:color="auto" w:fill="auto"/>
            <w:noWrap/>
            <w:vAlign w:val="center"/>
            <w:hideMark/>
          </w:tcPr>
          <w:p w14:paraId="2B815236" w14:textId="77777777" w:rsidR="00B44B80" w:rsidRPr="00B44B80" w:rsidRDefault="00B44B80" w:rsidP="00B44B80">
            <w:pPr>
              <w:bidi/>
              <w:rPr>
                <w:rFonts w:ascii="Calibri" w:hAnsi="Calibri" w:cs="Calibri"/>
                <w:b/>
                <w:bCs/>
                <w:i/>
                <w:iCs/>
                <w:color w:val="000000" w:themeColor="text1"/>
                <w:sz w:val="18"/>
                <w:szCs w:val="18"/>
                <w:lang w:val="en-US" w:eastAsia="zh-CN"/>
              </w:rPr>
            </w:pPr>
            <w:r w:rsidRPr="00B44B80">
              <w:rPr>
                <w:rFonts w:ascii="Calibri" w:hAnsi="Calibri" w:cs="Calibri"/>
                <w:b/>
                <w:bCs/>
                <w:i/>
                <w:i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1B3BB936"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0.19</w:t>
            </w:r>
          </w:p>
        </w:tc>
        <w:tc>
          <w:tcPr>
            <w:tcW w:w="572" w:type="dxa"/>
            <w:tcBorders>
              <w:top w:val="nil"/>
              <w:left w:val="nil"/>
              <w:bottom w:val="single" w:sz="4" w:space="0" w:color="auto"/>
              <w:right w:val="nil"/>
            </w:tcBorders>
            <w:shd w:val="clear" w:color="auto" w:fill="auto"/>
            <w:noWrap/>
            <w:vAlign w:val="center"/>
            <w:hideMark/>
          </w:tcPr>
          <w:p w14:paraId="5D3D0D0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0A2AB40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2348E6C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0.20</w:t>
            </w:r>
          </w:p>
        </w:tc>
        <w:tc>
          <w:tcPr>
            <w:tcW w:w="704" w:type="dxa"/>
            <w:tcBorders>
              <w:top w:val="nil"/>
              <w:left w:val="nil"/>
              <w:bottom w:val="single" w:sz="4" w:space="0" w:color="auto"/>
              <w:right w:val="nil"/>
            </w:tcBorders>
            <w:shd w:val="clear" w:color="auto" w:fill="auto"/>
            <w:noWrap/>
            <w:vAlign w:val="center"/>
            <w:hideMark/>
          </w:tcPr>
          <w:p w14:paraId="3ECB2F2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613" w:type="dxa"/>
            <w:tcBorders>
              <w:top w:val="nil"/>
              <w:left w:val="nil"/>
              <w:bottom w:val="single" w:sz="4" w:space="0" w:color="auto"/>
              <w:right w:val="nil"/>
            </w:tcBorders>
            <w:shd w:val="clear" w:color="auto" w:fill="auto"/>
            <w:noWrap/>
            <w:vAlign w:val="center"/>
            <w:hideMark/>
          </w:tcPr>
          <w:p w14:paraId="13DC952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1051E20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0.14</w:t>
            </w:r>
          </w:p>
        </w:tc>
        <w:tc>
          <w:tcPr>
            <w:tcW w:w="572" w:type="dxa"/>
            <w:tcBorders>
              <w:top w:val="nil"/>
              <w:left w:val="nil"/>
              <w:bottom w:val="single" w:sz="4" w:space="0" w:color="auto"/>
              <w:right w:val="nil"/>
            </w:tcBorders>
            <w:shd w:val="clear" w:color="auto" w:fill="auto"/>
            <w:noWrap/>
            <w:vAlign w:val="center"/>
            <w:hideMark/>
          </w:tcPr>
          <w:p w14:paraId="3059655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512" w:type="dxa"/>
            <w:tcBorders>
              <w:top w:val="nil"/>
              <w:left w:val="nil"/>
              <w:bottom w:val="single" w:sz="4" w:space="0" w:color="auto"/>
              <w:right w:val="nil"/>
            </w:tcBorders>
            <w:shd w:val="clear" w:color="auto" w:fill="auto"/>
            <w:noWrap/>
            <w:vAlign w:val="center"/>
            <w:hideMark/>
          </w:tcPr>
          <w:p w14:paraId="7090731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63ACBAAC"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1386CEA5" w14:textId="77777777" w:rsidR="00B44B80" w:rsidRPr="00B44B80" w:rsidRDefault="00B44B80" w:rsidP="00B44B80">
            <w:pPr>
              <w:jc w:val="center"/>
              <w:rPr>
                <w:rFonts w:ascii="Courier New" w:hAnsi="Courier New" w:cs="Courier New"/>
                <w:color w:val="000000" w:themeColor="text1"/>
                <w:sz w:val="18"/>
                <w:szCs w:val="18"/>
                <w:lang w:val="en-US" w:eastAsia="zh-CN"/>
              </w:rPr>
            </w:pPr>
            <w:r w:rsidRPr="00B44B80">
              <w:rPr>
                <w:rFonts w:ascii="Courier New" w:hAnsi="Courier New" w:cs="Courier New"/>
                <w:color w:val="000000" w:themeColor="text1"/>
                <w:sz w:val="18"/>
                <w:szCs w:val="18"/>
                <w:lang w:val="en-US" w:eastAsia="zh-CN"/>
              </w:rPr>
              <w:t>Courier New</w:t>
            </w:r>
          </w:p>
        </w:tc>
        <w:tc>
          <w:tcPr>
            <w:tcW w:w="901" w:type="dxa"/>
            <w:tcBorders>
              <w:top w:val="nil"/>
              <w:left w:val="nil"/>
              <w:bottom w:val="single" w:sz="4" w:space="0" w:color="auto"/>
              <w:right w:val="nil"/>
            </w:tcBorders>
            <w:shd w:val="clear" w:color="auto" w:fill="auto"/>
            <w:noWrap/>
            <w:vAlign w:val="center"/>
            <w:hideMark/>
          </w:tcPr>
          <w:p w14:paraId="35B242D2" w14:textId="77777777" w:rsidR="00B44B80" w:rsidRPr="00B44B80" w:rsidRDefault="00B44B80" w:rsidP="00B44B80">
            <w:pPr>
              <w:bidi/>
              <w:rPr>
                <w:rFonts w:ascii="Courier New" w:hAnsi="Courier New" w:cs="Courier New"/>
                <w:color w:val="000000" w:themeColor="text1"/>
                <w:sz w:val="18"/>
                <w:szCs w:val="18"/>
                <w:lang w:val="en-US" w:eastAsia="zh-CN"/>
              </w:rPr>
            </w:pPr>
            <w:r w:rsidRPr="00B44B80">
              <w:rPr>
                <w:rFonts w:ascii="Courier New" w:hAnsi="Courier New" w:cs="Courier New"/>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12BA3295"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0.22</w:t>
            </w:r>
          </w:p>
        </w:tc>
        <w:tc>
          <w:tcPr>
            <w:tcW w:w="572" w:type="dxa"/>
            <w:tcBorders>
              <w:top w:val="nil"/>
              <w:left w:val="nil"/>
              <w:bottom w:val="single" w:sz="4" w:space="0" w:color="auto"/>
              <w:right w:val="nil"/>
            </w:tcBorders>
            <w:shd w:val="clear" w:color="auto" w:fill="auto"/>
            <w:noWrap/>
            <w:vAlign w:val="center"/>
            <w:hideMark/>
          </w:tcPr>
          <w:p w14:paraId="0C332BC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2222A31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25D6AB1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0.17</w:t>
            </w:r>
          </w:p>
        </w:tc>
        <w:tc>
          <w:tcPr>
            <w:tcW w:w="704" w:type="dxa"/>
            <w:tcBorders>
              <w:top w:val="nil"/>
              <w:left w:val="nil"/>
              <w:bottom w:val="single" w:sz="4" w:space="0" w:color="auto"/>
              <w:right w:val="nil"/>
            </w:tcBorders>
            <w:shd w:val="clear" w:color="auto" w:fill="auto"/>
            <w:noWrap/>
            <w:vAlign w:val="center"/>
            <w:hideMark/>
          </w:tcPr>
          <w:p w14:paraId="376EDBD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613" w:type="dxa"/>
            <w:tcBorders>
              <w:top w:val="nil"/>
              <w:left w:val="nil"/>
              <w:bottom w:val="single" w:sz="4" w:space="0" w:color="auto"/>
              <w:right w:val="nil"/>
            </w:tcBorders>
            <w:shd w:val="clear" w:color="auto" w:fill="auto"/>
            <w:noWrap/>
            <w:vAlign w:val="center"/>
            <w:hideMark/>
          </w:tcPr>
          <w:p w14:paraId="32F38C7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446052C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0.17</w:t>
            </w:r>
          </w:p>
        </w:tc>
        <w:tc>
          <w:tcPr>
            <w:tcW w:w="572" w:type="dxa"/>
            <w:tcBorders>
              <w:top w:val="nil"/>
              <w:left w:val="nil"/>
              <w:bottom w:val="single" w:sz="4" w:space="0" w:color="auto"/>
              <w:right w:val="nil"/>
            </w:tcBorders>
            <w:shd w:val="clear" w:color="auto" w:fill="auto"/>
            <w:noWrap/>
            <w:vAlign w:val="center"/>
            <w:hideMark/>
          </w:tcPr>
          <w:p w14:paraId="3E55445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682B641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5523D0CE"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74824846" w14:textId="77777777" w:rsidR="00B44B80" w:rsidRPr="00B44B80" w:rsidRDefault="00B44B80" w:rsidP="00B44B80">
            <w:pPr>
              <w:jc w:val="center"/>
              <w:rPr>
                <w:rFonts w:ascii="Courier New" w:hAnsi="Courier New" w:cs="Courier New"/>
                <w:b/>
                <w:bCs/>
                <w:color w:val="000000" w:themeColor="text1"/>
                <w:sz w:val="18"/>
                <w:szCs w:val="18"/>
                <w:lang w:val="en-US" w:eastAsia="zh-CN"/>
              </w:rPr>
            </w:pPr>
            <w:r w:rsidRPr="00B44B80">
              <w:rPr>
                <w:rFonts w:ascii="Courier New" w:hAnsi="Courier New" w:cs="Courier New"/>
                <w:b/>
                <w:bCs/>
                <w:color w:val="000000" w:themeColor="text1"/>
                <w:sz w:val="18"/>
                <w:szCs w:val="18"/>
                <w:lang w:val="en-US" w:eastAsia="zh-CN"/>
              </w:rPr>
              <w:t>Courier New Bold</w:t>
            </w:r>
          </w:p>
        </w:tc>
        <w:tc>
          <w:tcPr>
            <w:tcW w:w="901" w:type="dxa"/>
            <w:tcBorders>
              <w:top w:val="nil"/>
              <w:left w:val="nil"/>
              <w:bottom w:val="single" w:sz="4" w:space="0" w:color="auto"/>
              <w:right w:val="nil"/>
            </w:tcBorders>
            <w:shd w:val="clear" w:color="auto" w:fill="auto"/>
            <w:noWrap/>
            <w:vAlign w:val="center"/>
            <w:hideMark/>
          </w:tcPr>
          <w:p w14:paraId="451BA5EF" w14:textId="77777777" w:rsidR="00B44B80" w:rsidRPr="00B44B80" w:rsidRDefault="00B44B80" w:rsidP="00B44B80">
            <w:pPr>
              <w:bidi/>
              <w:rPr>
                <w:rFonts w:ascii="Courier New" w:hAnsi="Courier New" w:cs="Courier New"/>
                <w:b/>
                <w:bCs/>
                <w:color w:val="000000" w:themeColor="text1"/>
                <w:sz w:val="18"/>
                <w:szCs w:val="18"/>
                <w:lang w:val="en-US" w:eastAsia="zh-CN"/>
              </w:rPr>
            </w:pPr>
            <w:r w:rsidRPr="00B44B80">
              <w:rPr>
                <w:rFonts w:ascii="Courier New" w:hAnsi="Courier New" w:cs="Courier New"/>
                <w:b/>
                <w:b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50B98915"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0.21</w:t>
            </w:r>
          </w:p>
        </w:tc>
        <w:tc>
          <w:tcPr>
            <w:tcW w:w="572" w:type="dxa"/>
            <w:tcBorders>
              <w:top w:val="nil"/>
              <w:left w:val="nil"/>
              <w:bottom w:val="single" w:sz="4" w:space="0" w:color="auto"/>
              <w:right w:val="nil"/>
            </w:tcBorders>
            <w:shd w:val="clear" w:color="auto" w:fill="auto"/>
            <w:noWrap/>
            <w:vAlign w:val="center"/>
            <w:hideMark/>
          </w:tcPr>
          <w:p w14:paraId="78CCBA8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611BB27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7E9A63B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0.15</w:t>
            </w:r>
          </w:p>
        </w:tc>
        <w:tc>
          <w:tcPr>
            <w:tcW w:w="704" w:type="dxa"/>
            <w:tcBorders>
              <w:top w:val="nil"/>
              <w:left w:val="nil"/>
              <w:bottom w:val="single" w:sz="4" w:space="0" w:color="auto"/>
              <w:right w:val="nil"/>
            </w:tcBorders>
            <w:shd w:val="clear" w:color="auto" w:fill="auto"/>
            <w:noWrap/>
            <w:vAlign w:val="center"/>
            <w:hideMark/>
          </w:tcPr>
          <w:p w14:paraId="03F006D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613" w:type="dxa"/>
            <w:tcBorders>
              <w:top w:val="nil"/>
              <w:left w:val="nil"/>
              <w:bottom w:val="single" w:sz="4" w:space="0" w:color="auto"/>
              <w:right w:val="nil"/>
            </w:tcBorders>
            <w:shd w:val="clear" w:color="auto" w:fill="auto"/>
            <w:noWrap/>
            <w:vAlign w:val="center"/>
            <w:hideMark/>
          </w:tcPr>
          <w:p w14:paraId="2A43827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7AF185B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0.19</w:t>
            </w:r>
          </w:p>
        </w:tc>
        <w:tc>
          <w:tcPr>
            <w:tcW w:w="572" w:type="dxa"/>
            <w:tcBorders>
              <w:top w:val="nil"/>
              <w:left w:val="nil"/>
              <w:bottom w:val="single" w:sz="4" w:space="0" w:color="auto"/>
              <w:right w:val="nil"/>
            </w:tcBorders>
            <w:shd w:val="clear" w:color="auto" w:fill="auto"/>
            <w:noWrap/>
            <w:vAlign w:val="center"/>
            <w:hideMark/>
          </w:tcPr>
          <w:p w14:paraId="1EA4BAC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309EBF7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20AEBF5D"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5A0E5EDA" w14:textId="77777777" w:rsidR="00B44B80" w:rsidRPr="00B44B80" w:rsidRDefault="00B44B80" w:rsidP="00B44B80">
            <w:pPr>
              <w:jc w:val="center"/>
              <w:rPr>
                <w:rFonts w:ascii="Courier New" w:hAnsi="Courier New" w:cs="Courier New"/>
                <w:b/>
                <w:bCs/>
                <w:i/>
                <w:iCs/>
                <w:color w:val="000000" w:themeColor="text1"/>
                <w:sz w:val="18"/>
                <w:szCs w:val="18"/>
                <w:lang w:val="en-US" w:eastAsia="zh-CN"/>
              </w:rPr>
            </w:pPr>
            <w:r w:rsidRPr="00B44B80">
              <w:rPr>
                <w:rFonts w:ascii="Courier New" w:hAnsi="Courier New" w:cs="Courier New"/>
                <w:b/>
                <w:bCs/>
                <w:i/>
                <w:iCs/>
                <w:color w:val="000000" w:themeColor="text1"/>
                <w:sz w:val="18"/>
                <w:szCs w:val="18"/>
                <w:lang w:val="en-US" w:eastAsia="zh-CN"/>
              </w:rPr>
              <w:t>Courier New Bold Italic</w:t>
            </w:r>
          </w:p>
        </w:tc>
        <w:tc>
          <w:tcPr>
            <w:tcW w:w="901" w:type="dxa"/>
            <w:tcBorders>
              <w:top w:val="nil"/>
              <w:left w:val="nil"/>
              <w:bottom w:val="single" w:sz="4" w:space="0" w:color="auto"/>
              <w:right w:val="nil"/>
            </w:tcBorders>
            <w:shd w:val="clear" w:color="auto" w:fill="auto"/>
            <w:noWrap/>
            <w:vAlign w:val="center"/>
            <w:hideMark/>
          </w:tcPr>
          <w:p w14:paraId="7459C03C" w14:textId="77777777" w:rsidR="00B44B80" w:rsidRPr="00B44B80" w:rsidRDefault="00B44B80" w:rsidP="00B44B80">
            <w:pPr>
              <w:bidi/>
              <w:rPr>
                <w:rFonts w:ascii="Courier New" w:hAnsi="Courier New" w:cs="Courier New"/>
                <w:b/>
                <w:bCs/>
                <w:i/>
                <w:iCs/>
                <w:color w:val="000000" w:themeColor="text1"/>
                <w:sz w:val="18"/>
                <w:szCs w:val="18"/>
                <w:lang w:val="en-US" w:eastAsia="zh-CN"/>
              </w:rPr>
            </w:pPr>
            <w:r w:rsidRPr="00B44B80">
              <w:rPr>
                <w:rFonts w:ascii="Courier New" w:hAnsi="Courier New" w:cs="Courier New"/>
                <w:b/>
                <w:bCs/>
                <w:i/>
                <w:i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3230C558"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0.20</w:t>
            </w:r>
          </w:p>
        </w:tc>
        <w:tc>
          <w:tcPr>
            <w:tcW w:w="572" w:type="dxa"/>
            <w:tcBorders>
              <w:top w:val="nil"/>
              <w:left w:val="nil"/>
              <w:bottom w:val="single" w:sz="4" w:space="0" w:color="auto"/>
              <w:right w:val="nil"/>
            </w:tcBorders>
            <w:shd w:val="clear" w:color="auto" w:fill="auto"/>
            <w:noWrap/>
            <w:vAlign w:val="center"/>
            <w:hideMark/>
          </w:tcPr>
          <w:p w14:paraId="140F8B1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3357240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310E0F5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0.22</w:t>
            </w:r>
          </w:p>
        </w:tc>
        <w:tc>
          <w:tcPr>
            <w:tcW w:w="704" w:type="dxa"/>
            <w:tcBorders>
              <w:top w:val="nil"/>
              <w:left w:val="nil"/>
              <w:bottom w:val="single" w:sz="4" w:space="0" w:color="auto"/>
              <w:right w:val="nil"/>
            </w:tcBorders>
            <w:shd w:val="clear" w:color="auto" w:fill="auto"/>
            <w:noWrap/>
            <w:vAlign w:val="center"/>
            <w:hideMark/>
          </w:tcPr>
          <w:p w14:paraId="03702F1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613" w:type="dxa"/>
            <w:tcBorders>
              <w:top w:val="nil"/>
              <w:left w:val="nil"/>
              <w:bottom w:val="single" w:sz="4" w:space="0" w:color="auto"/>
              <w:right w:val="nil"/>
            </w:tcBorders>
            <w:shd w:val="clear" w:color="auto" w:fill="auto"/>
            <w:noWrap/>
            <w:vAlign w:val="center"/>
            <w:hideMark/>
          </w:tcPr>
          <w:p w14:paraId="01CA4F3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494D684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0.19</w:t>
            </w:r>
          </w:p>
        </w:tc>
        <w:tc>
          <w:tcPr>
            <w:tcW w:w="572" w:type="dxa"/>
            <w:tcBorders>
              <w:top w:val="nil"/>
              <w:left w:val="nil"/>
              <w:bottom w:val="single" w:sz="4" w:space="0" w:color="auto"/>
              <w:right w:val="nil"/>
            </w:tcBorders>
            <w:shd w:val="clear" w:color="auto" w:fill="auto"/>
            <w:noWrap/>
            <w:vAlign w:val="center"/>
            <w:hideMark/>
          </w:tcPr>
          <w:p w14:paraId="39A6B60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4BA1FE8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722EB44A"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6AF01458" w14:textId="77777777" w:rsidR="00B44B80" w:rsidRPr="00B44B80" w:rsidRDefault="00B44B80" w:rsidP="00B44B80">
            <w:pPr>
              <w:jc w:val="center"/>
              <w:rPr>
                <w:rFonts w:ascii="Courier New" w:hAnsi="Courier New" w:cs="Courier New"/>
                <w:i/>
                <w:iCs/>
                <w:color w:val="000000" w:themeColor="text1"/>
                <w:sz w:val="18"/>
                <w:szCs w:val="18"/>
                <w:lang w:val="en-US" w:eastAsia="zh-CN"/>
              </w:rPr>
            </w:pPr>
            <w:r w:rsidRPr="00B44B80">
              <w:rPr>
                <w:rFonts w:ascii="Courier New" w:hAnsi="Courier New" w:cs="Courier New"/>
                <w:i/>
                <w:iCs/>
                <w:color w:val="000000" w:themeColor="text1"/>
                <w:sz w:val="18"/>
                <w:szCs w:val="18"/>
                <w:lang w:val="en-US" w:eastAsia="zh-CN"/>
              </w:rPr>
              <w:t>Courier New Italic</w:t>
            </w:r>
          </w:p>
        </w:tc>
        <w:tc>
          <w:tcPr>
            <w:tcW w:w="901" w:type="dxa"/>
            <w:tcBorders>
              <w:top w:val="nil"/>
              <w:left w:val="nil"/>
              <w:bottom w:val="single" w:sz="4" w:space="0" w:color="auto"/>
              <w:right w:val="nil"/>
            </w:tcBorders>
            <w:shd w:val="clear" w:color="auto" w:fill="auto"/>
            <w:noWrap/>
            <w:vAlign w:val="center"/>
            <w:hideMark/>
          </w:tcPr>
          <w:p w14:paraId="174971B4" w14:textId="77777777" w:rsidR="00B44B80" w:rsidRPr="00B44B80" w:rsidRDefault="00B44B80" w:rsidP="00B44B80">
            <w:pPr>
              <w:bidi/>
              <w:rPr>
                <w:rFonts w:ascii="Courier New" w:hAnsi="Courier New" w:cs="Courier New"/>
                <w:i/>
                <w:iCs/>
                <w:color w:val="000000" w:themeColor="text1"/>
                <w:sz w:val="18"/>
                <w:szCs w:val="18"/>
                <w:lang w:val="en-US" w:eastAsia="zh-CN"/>
              </w:rPr>
            </w:pPr>
            <w:r w:rsidRPr="00B44B80">
              <w:rPr>
                <w:rFonts w:ascii="Courier New" w:hAnsi="Courier New" w:cs="Courier New"/>
                <w:i/>
                <w:i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779BB212"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0.19</w:t>
            </w:r>
          </w:p>
        </w:tc>
        <w:tc>
          <w:tcPr>
            <w:tcW w:w="572" w:type="dxa"/>
            <w:tcBorders>
              <w:top w:val="nil"/>
              <w:left w:val="nil"/>
              <w:bottom w:val="single" w:sz="4" w:space="0" w:color="auto"/>
              <w:right w:val="nil"/>
            </w:tcBorders>
            <w:shd w:val="clear" w:color="auto" w:fill="auto"/>
            <w:noWrap/>
            <w:vAlign w:val="center"/>
            <w:hideMark/>
          </w:tcPr>
          <w:p w14:paraId="2B0B58C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6D595DB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186C779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0.22</w:t>
            </w:r>
          </w:p>
        </w:tc>
        <w:tc>
          <w:tcPr>
            <w:tcW w:w="704" w:type="dxa"/>
            <w:tcBorders>
              <w:top w:val="nil"/>
              <w:left w:val="nil"/>
              <w:bottom w:val="single" w:sz="4" w:space="0" w:color="auto"/>
              <w:right w:val="nil"/>
            </w:tcBorders>
            <w:shd w:val="clear" w:color="auto" w:fill="auto"/>
            <w:noWrap/>
            <w:vAlign w:val="center"/>
            <w:hideMark/>
          </w:tcPr>
          <w:p w14:paraId="1434B48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613" w:type="dxa"/>
            <w:tcBorders>
              <w:top w:val="nil"/>
              <w:left w:val="nil"/>
              <w:bottom w:val="single" w:sz="4" w:space="0" w:color="auto"/>
              <w:right w:val="nil"/>
            </w:tcBorders>
            <w:shd w:val="clear" w:color="auto" w:fill="auto"/>
            <w:noWrap/>
            <w:vAlign w:val="center"/>
            <w:hideMark/>
          </w:tcPr>
          <w:p w14:paraId="44FD416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42C3016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0.18</w:t>
            </w:r>
          </w:p>
        </w:tc>
        <w:tc>
          <w:tcPr>
            <w:tcW w:w="572" w:type="dxa"/>
            <w:tcBorders>
              <w:top w:val="nil"/>
              <w:left w:val="nil"/>
              <w:bottom w:val="single" w:sz="4" w:space="0" w:color="auto"/>
              <w:right w:val="nil"/>
            </w:tcBorders>
            <w:shd w:val="clear" w:color="auto" w:fill="auto"/>
            <w:noWrap/>
            <w:vAlign w:val="center"/>
            <w:hideMark/>
          </w:tcPr>
          <w:p w14:paraId="4E18D4D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29A9CD1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06688575"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04C76429" w14:textId="77777777" w:rsidR="00B44B80" w:rsidRPr="00B44B80" w:rsidRDefault="00B44B80" w:rsidP="00B44B80">
            <w:pPr>
              <w:jc w:val="center"/>
              <w:rPr>
                <w:rFonts w:ascii="David" w:hAnsi="David" w:cs="David"/>
                <w:color w:val="000000" w:themeColor="text1"/>
                <w:sz w:val="18"/>
                <w:szCs w:val="18"/>
                <w:lang w:val="en-US" w:eastAsia="zh-CN"/>
              </w:rPr>
            </w:pPr>
            <w:r w:rsidRPr="00B44B80">
              <w:rPr>
                <w:rFonts w:ascii="David" w:hAnsi="David" w:cs="David"/>
                <w:color w:val="000000" w:themeColor="text1"/>
                <w:sz w:val="18"/>
                <w:szCs w:val="18"/>
                <w:lang w:val="en-US" w:eastAsia="zh-CN"/>
              </w:rPr>
              <w:t>David</w:t>
            </w:r>
          </w:p>
        </w:tc>
        <w:tc>
          <w:tcPr>
            <w:tcW w:w="901" w:type="dxa"/>
            <w:tcBorders>
              <w:top w:val="nil"/>
              <w:left w:val="nil"/>
              <w:bottom w:val="single" w:sz="4" w:space="0" w:color="auto"/>
              <w:right w:val="nil"/>
            </w:tcBorders>
            <w:shd w:val="clear" w:color="auto" w:fill="auto"/>
            <w:noWrap/>
            <w:vAlign w:val="center"/>
            <w:hideMark/>
          </w:tcPr>
          <w:p w14:paraId="705A344F" w14:textId="77777777" w:rsidR="00B44B80" w:rsidRPr="00B44B80" w:rsidRDefault="00B44B80" w:rsidP="00B44B80">
            <w:pPr>
              <w:bidi/>
              <w:rPr>
                <w:rFonts w:ascii="David" w:hAnsi="David" w:cs="David"/>
                <w:color w:val="000000" w:themeColor="text1"/>
                <w:sz w:val="18"/>
                <w:szCs w:val="18"/>
                <w:lang w:val="en-US" w:eastAsia="zh-CN"/>
              </w:rPr>
            </w:pPr>
            <w:r w:rsidRPr="00B44B80">
              <w:rPr>
                <w:rFonts w:ascii="David" w:hAnsi="David" w:cs="David"/>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4F95BC79"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0.18</w:t>
            </w:r>
          </w:p>
        </w:tc>
        <w:tc>
          <w:tcPr>
            <w:tcW w:w="572" w:type="dxa"/>
            <w:tcBorders>
              <w:top w:val="nil"/>
              <w:left w:val="nil"/>
              <w:bottom w:val="single" w:sz="4" w:space="0" w:color="auto"/>
              <w:right w:val="nil"/>
            </w:tcBorders>
            <w:shd w:val="clear" w:color="auto" w:fill="auto"/>
            <w:noWrap/>
            <w:vAlign w:val="center"/>
            <w:hideMark/>
          </w:tcPr>
          <w:p w14:paraId="3E6C5EE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5E8086F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03C5EE6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0.20</w:t>
            </w:r>
          </w:p>
        </w:tc>
        <w:tc>
          <w:tcPr>
            <w:tcW w:w="704" w:type="dxa"/>
            <w:tcBorders>
              <w:top w:val="nil"/>
              <w:left w:val="nil"/>
              <w:bottom w:val="single" w:sz="4" w:space="0" w:color="auto"/>
              <w:right w:val="nil"/>
            </w:tcBorders>
            <w:shd w:val="clear" w:color="auto" w:fill="auto"/>
            <w:noWrap/>
            <w:vAlign w:val="center"/>
            <w:hideMark/>
          </w:tcPr>
          <w:p w14:paraId="5B56810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613" w:type="dxa"/>
            <w:tcBorders>
              <w:top w:val="nil"/>
              <w:left w:val="nil"/>
              <w:bottom w:val="single" w:sz="4" w:space="0" w:color="auto"/>
              <w:right w:val="nil"/>
            </w:tcBorders>
            <w:shd w:val="clear" w:color="auto" w:fill="auto"/>
            <w:noWrap/>
            <w:vAlign w:val="center"/>
            <w:hideMark/>
          </w:tcPr>
          <w:p w14:paraId="20A11DE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6004BC0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0.11</w:t>
            </w:r>
          </w:p>
        </w:tc>
        <w:tc>
          <w:tcPr>
            <w:tcW w:w="572" w:type="dxa"/>
            <w:tcBorders>
              <w:top w:val="nil"/>
              <w:left w:val="nil"/>
              <w:bottom w:val="single" w:sz="4" w:space="0" w:color="auto"/>
              <w:right w:val="nil"/>
            </w:tcBorders>
            <w:shd w:val="clear" w:color="auto" w:fill="auto"/>
            <w:noWrap/>
            <w:vAlign w:val="center"/>
            <w:hideMark/>
          </w:tcPr>
          <w:p w14:paraId="30AEFAB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0.05</w:t>
            </w:r>
          </w:p>
        </w:tc>
        <w:tc>
          <w:tcPr>
            <w:tcW w:w="512" w:type="dxa"/>
            <w:tcBorders>
              <w:top w:val="nil"/>
              <w:left w:val="nil"/>
              <w:bottom w:val="single" w:sz="4" w:space="0" w:color="auto"/>
              <w:right w:val="nil"/>
            </w:tcBorders>
            <w:shd w:val="clear" w:color="auto" w:fill="auto"/>
            <w:noWrap/>
            <w:vAlign w:val="center"/>
            <w:hideMark/>
          </w:tcPr>
          <w:p w14:paraId="43D6117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2314729B"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72D485B5" w14:textId="77777777" w:rsidR="00B44B80" w:rsidRPr="00B44B80" w:rsidRDefault="00B44B80" w:rsidP="00B44B80">
            <w:pPr>
              <w:jc w:val="center"/>
              <w:rPr>
                <w:rFonts w:ascii="David" w:hAnsi="David" w:cs="David"/>
                <w:b/>
                <w:bCs/>
                <w:color w:val="000000" w:themeColor="text1"/>
                <w:sz w:val="18"/>
                <w:szCs w:val="18"/>
                <w:lang w:val="en-US" w:eastAsia="zh-CN"/>
              </w:rPr>
            </w:pPr>
            <w:r w:rsidRPr="00B44B80">
              <w:rPr>
                <w:rFonts w:ascii="David" w:hAnsi="David" w:cs="David"/>
                <w:b/>
                <w:bCs/>
                <w:color w:val="000000" w:themeColor="text1"/>
                <w:sz w:val="18"/>
                <w:szCs w:val="18"/>
                <w:lang w:val="en-US" w:eastAsia="zh-CN"/>
              </w:rPr>
              <w:t>David Bold</w:t>
            </w:r>
          </w:p>
        </w:tc>
        <w:tc>
          <w:tcPr>
            <w:tcW w:w="901" w:type="dxa"/>
            <w:tcBorders>
              <w:top w:val="nil"/>
              <w:left w:val="nil"/>
              <w:bottom w:val="single" w:sz="4" w:space="0" w:color="auto"/>
              <w:right w:val="nil"/>
            </w:tcBorders>
            <w:shd w:val="clear" w:color="auto" w:fill="auto"/>
            <w:noWrap/>
            <w:vAlign w:val="center"/>
            <w:hideMark/>
          </w:tcPr>
          <w:p w14:paraId="5E1A7766" w14:textId="77777777" w:rsidR="00B44B80" w:rsidRPr="00B44B80" w:rsidRDefault="00B44B80" w:rsidP="00B44B80">
            <w:pPr>
              <w:bidi/>
              <w:rPr>
                <w:rFonts w:ascii="David" w:hAnsi="David" w:cs="David"/>
                <w:b/>
                <w:bCs/>
                <w:color w:val="000000" w:themeColor="text1"/>
                <w:sz w:val="18"/>
                <w:szCs w:val="18"/>
                <w:lang w:val="en-US" w:eastAsia="zh-CN"/>
              </w:rPr>
            </w:pPr>
            <w:r w:rsidRPr="00B44B80">
              <w:rPr>
                <w:rFonts w:ascii="David" w:hAnsi="David" w:cs="David"/>
                <w:b/>
                <w:b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38636DA1" w14:textId="77777777" w:rsidR="00B44B80" w:rsidRPr="00B44B80" w:rsidRDefault="00B44B80" w:rsidP="00B44B80">
            <w:pPr>
              <w:jc w:val="center"/>
              <w:rPr>
                <w:b/>
                <w:bCs/>
                <w:color w:val="000000" w:themeColor="text1"/>
                <w:sz w:val="18"/>
                <w:szCs w:val="18"/>
                <w:rtl/>
                <w:lang w:val="en-US" w:eastAsia="zh-CN"/>
              </w:rPr>
            </w:pPr>
            <w:r w:rsidRPr="00B44B80">
              <w:rPr>
                <w:b/>
                <w:bCs/>
                <w:color w:val="000000" w:themeColor="text1"/>
                <w:sz w:val="18"/>
                <w:szCs w:val="18"/>
                <w:lang w:val="en-US" w:eastAsia="zh-CN"/>
              </w:rPr>
              <w:t>0.19</w:t>
            </w:r>
          </w:p>
        </w:tc>
        <w:tc>
          <w:tcPr>
            <w:tcW w:w="572" w:type="dxa"/>
            <w:tcBorders>
              <w:top w:val="nil"/>
              <w:left w:val="nil"/>
              <w:bottom w:val="single" w:sz="4" w:space="0" w:color="auto"/>
              <w:right w:val="nil"/>
            </w:tcBorders>
            <w:shd w:val="clear" w:color="auto" w:fill="auto"/>
            <w:noWrap/>
            <w:vAlign w:val="center"/>
            <w:hideMark/>
          </w:tcPr>
          <w:p w14:paraId="597190B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74C933B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65D1C3A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0.15</w:t>
            </w:r>
          </w:p>
        </w:tc>
        <w:tc>
          <w:tcPr>
            <w:tcW w:w="704" w:type="dxa"/>
            <w:tcBorders>
              <w:top w:val="nil"/>
              <w:left w:val="nil"/>
              <w:bottom w:val="single" w:sz="4" w:space="0" w:color="auto"/>
              <w:right w:val="nil"/>
            </w:tcBorders>
            <w:shd w:val="clear" w:color="auto" w:fill="auto"/>
            <w:noWrap/>
            <w:vAlign w:val="center"/>
            <w:hideMark/>
          </w:tcPr>
          <w:p w14:paraId="3B4BC54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613" w:type="dxa"/>
            <w:tcBorders>
              <w:top w:val="nil"/>
              <w:left w:val="nil"/>
              <w:bottom w:val="single" w:sz="4" w:space="0" w:color="auto"/>
              <w:right w:val="nil"/>
            </w:tcBorders>
            <w:shd w:val="clear" w:color="auto" w:fill="auto"/>
            <w:noWrap/>
            <w:vAlign w:val="center"/>
            <w:hideMark/>
          </w:tcPr>
          <w:p w14:paraId="64DCB01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015CB7D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0.10</w:t>
            </w:r>
          </w:p>
        </w:tc>
        <w:tc>
          <w:tcPr>
            <w:tcW w:w="572" w:type="dxa"/>
            <w:tcBorders>
              <w:top w:val="nil"/>
              <w:left w:val="nil"/>
              <w:bottom w:val="single" w:sz="4" w:space="0" w:color="auto"/>
              <w:right w:val="nil"/>
            </w:tcBorders>
            <w:shd w:val="clear" w:color="auto" w:fill="auto"/>
            <w:noWrap/>
            <w:vAlign w:val="center"/>
            <w:hideMark/>
          </w:tcPr>
          <w:p w14:paraId="5D05067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0.07</w:t>
            </w:r>
          </w:p>
        </w:tc>
        <w:tc>
          <w:tcPr>
            <w:tcW w:w="512" w:type="dxa"/>
            <w:tcBorders>
              <w:top w:val="nil"/>
              <w:left w:val="nil"/>
              <w:bottom w:val="single" w:sz="4" w:space="0" w:color="auto"/>
              <w:right w:val="nil"/>
            </w:tcBorders>
            <w:shd w:val="clear" w:color="auto" w:fill="auto"/>
            <w:noWrap/>
            <w:vAlign w:val="center"/>
            <w:hideMark/>
          </w:tcPr>
          <w:p w14:paraId="24D539B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7423F492"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627D7C93" w14:textId="77777777" w:rsidR="00B44B80" w:rsidRPr="00B44B80" w:rsidRDefault="00B44B80" w:rsidP="00B44B80">
            <w:pPr>
              <w:jc w:val="center"/>
              <w:rPr>
                <w:rFonts w:ascii="Franklin Gothic Book" w:hAnsi="Franklin Gothic Book" w:cs="Calibri"/>
                <w:color w:val="000000" w:themeColor="text1"/>
                <w:sz w:val="18"/>
                <w:szCs w:val="18"/>
                <w:lang w:val="en-US" w:eastAsia="zh-CN"/>
              </w:rPr>
            </w:pPr>
            <w:r w:rsidRPr="00B44B80">
              <w:rPr>
                <w:rFonts w:ascii="Franklin Gothic Book" w:hAnsi="Franklin Gothic Book" w:cs="Calibri"/>
                <w:color w:val="000000" w:themeColor="text1"/>
                <w:sz w:val="18"/>
                <w:szCs w:val="18"/>
                <w:lang w:val="en-US" w:eastAsia="zh-CN"/>
              </w:rPr>
              <w:t>Franklin Gothic Book</w:t>
            </w:r>
          </w:p>
        </w:tc>
        <w:tc>
          <w:tcPr>
            <w:tcW w:w="901" w:type="dxa"/>
            <w:tcBorders>
              <w:top w:val="nil"/>
              <w:left w:val="nil"/>
              <w:bottom w:val="single" w:sz="4" w:space="0" w:color="auto"/>
              <w:right w:val="nil"/>
            </w:tcBorders>
            <w:shd w:val="clear" w:color="auto" w:fill="auto"/>
            <w:noWrap/>
            <w:vAlign w:val="center"/>
            <w:hideMark/>
          </w:tcPr>
          <w:p w14:paraId="0320EC32" w14:textId="77777777" w:rsidR="00B44B80" w:rsidRPr="00B44B80" w:rsidRDefault="00B44B80" w:rsidP="00B44B80">
            <w:pPr>
              <w:bidi/>
              <w:rPr>
                <w:rFonts w:ascii="Franklin Gothic Book" w:hAnsi="Franklin Gothic Book" w:cs="Calibri"/>
                <w:color w:val="000000" w:themeColor="text1"/>
                <w:sz w:val="18"/>
                <w:szCs w:val="18"/>
                <w:lang w:val="en-US" w:eastAsia="zh-CN"/>
              </w:rPr>
            </w:pPr>
            <w:r w:rsidRPr="00B44B80">
              <w:rPr>
                <w:rFonts w:ascii="Franklin Gothic Book" w:hAnsi="Franklin Gothic Book" w:cs="Calibri" w:hint="eastAsia"/>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2111F702"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0.19</w:t>
            </w:r>
          </w:p>
        </w:tc>
        <w:tc>
          <w:tcPr>
            <w:tcW w:w="572" w:type="dxa"/>
            <w:tcBorders>
              <w:top w:val="nil"/>
              <w:left w:val="nil"/>
              <w:bottom w:val="single" w:sz="4" w:space="0" w:color="auto"/>
              <w:right w:val="nil"/>
            </w:tcBorders>
            <w:shd w:val="clear" w:color="auto" w:fill="auto"/>
            <w:noWrap/>
            <w:vAlign w:val="center"/>
            <w:hideMark/>
          </w:tcPr>
          <w:p w14:paraId="493DCE1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631801F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2B10A17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0.19</w:t>
            </w:r>
          </w:p>
        </w:tc>
        <w:tc>
          <w:tcPr>
            <w:tcW w:w="704" w:type="dxa"/>
            <w:tcBorders>
              <w:top w:val="nil"/>
              <w:left w:val="nil"/>
              <w:bottom w:val="single" w:sz="4" w:space="0" w:color="auto"/>
              <w:right w:val="nil"/>
            </w:tcBorders>
            <w:shd w:val="clear" w:color="auto" w:fill="auto"/>
            <w:noWrap/>
            <w:vAlign w:val="center"/>
            <w:hideMark/>
          </w:tcPr>
          <w:p w14:paraId="380E732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613" w:type="dxa"/>
            <w:tcBorders>
              <w:top w:val="nil"/>
              <w:left w:val="nil"/>
              <w:bottom w:val="single" w:sz="4" w:space="0" w:color="auto"/>
              <w:right w:val="nil"/>
            </w:tcBorders>
            <w:shd w:val="clear" w:color="auto" w:fill="auto"/>
            <w:noWrap/>
            <w:vAlign w:val="center"/>
            <w:hideMark/>
          </w:tcPr>
          <w:p w14:paraId="1D643F6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29E096D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0.13</w:t>
            </w:r>
          </w:p>
        </w:tc>
        <w:tc>
          <w:tcPr>
            <w:tcW w:w="572" w:type="dxa"/>
            <w:tcBorders>
              <w:top w:val="nil"/>
              <w:left w:val="nil"/>
              <w:bottom w:val="single" w:sz="4" w:space="0" w:color="auto"/>
              <w:right w:val="nil"/>
            </w:tcBorders>
            <w:shd w:val="clear" w:color="auto" w:fill="auto"/>
            <w:noWrap/>
            <w:vAlign w:val="center"/>
            <w:hideMark/>
          </w:tcPr>
          <w:p w14:paraId="2807F38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512" w:type="dxa"/>
            <w:tcBorders>
              <w:top w:val="nil"/>
              <w:left w:val="nil"/>
              <w:bottom w:val="single" w:sz="4" w:space="0" w:color="auto"/>
              <w:right w:val="nil"/>
            </w:tcBorders>
            <w:shd w:val="clear" w:color="auto" w:fill="auto"/>
            <w:noWrap/>
            <w:vAlign w:val="center"/>
            <w:hideMark/>
          </w:tcPr>
          <w:p w14:paraId="54163CB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0112EDA8"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226A78CE" w14:textId="77777777" w:rsidR="00B44B80" w:rsidRPr="00B44B80" w:rsidRDefault="00B44B80" w:rsidP="00B44B80">
            <w:pPr>
              <w:jc w:val="center"/>
              <w:rPr>
                <w:rFonts w:ascii="Gisha" w:hAnsi="Gisha" w:cs="Gisha"/>
                <w:color w:val="000000" w:themeColor="text1"/>
                <w:sz w:val="18"/>
                <w:szCs w:val="18"/>
                <w:lang w:val="en-US" w:eastAsia="zh-CN"/>
              </w:rPr>
            </w:pPr>
            <w:r w:rsidRPr="00B44B80">
              <w:rPr>
                <w:rFonts w:ascii="Gisha" w:hAnsi="Gisha" w:cs="Gisha"/>
                <w:color w:val="000000" w:themeColor="text1"/>
                <w:sz w:val="18"/>
                <w:szCs w:val="18"/>
                <w:lang w:val="en-US" w:eastAsia="zh-CN"/>
              </w:rPr>
              <w:t>Gisha</w:t>
            </w:r>
          </w:p>
        </w:tc>
        <w:tc>
          <w:tcPr>
            <w:tcW w:w="901" w:type="dxa"/>
            <w:tcBorders>
              <w:top w:val="nil"/>
              <w:left w:val="nil"/>
              <w:bottom w:val="single" w:sz="4" w:space="0" w:color="auto"/>
              <w:right w:val="nil"/>
            </w:tcBorders>
            <w:shd w:val="clear" w:color="auto" w:fill="auto"/>
            <w:noWrap/>
            <w:vAlign w:val="center"/>
            <w:hideMark/>
          </w:tcPr>
          <w:p w14:paraId="69A942BC" w14:textId="77777777" w:rsidR="00B44B80" w:rsidRPr="00B44B80" w:rsidRDefault="00B44B80" w:rsidP="00B44B80">
            <w:pPr>
              <w:bidi/>
              <w:rPr>
                <w:rFonts w:ascii="Gisha" w:hAnsi="Gisha" w:cs="Gisha"/>
                <w:color w:val="000000" w:themeColor="text1"/>
                <w:sz w:val="18"/>
                <w:szCs w:val="18"/>
                <w:lang w:val="en-US" w:eastAsia="zh-CN"/>
              </w:rPr>
            </w:pPr>
            <w:r w:rsidRPr="00B44B80">
              <w:rPr>
                <w:rFonts w:ascii="Gisha" w:hAnsi="Gisha" w:cs="Gisha"/>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1D722694"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0.15</w:t>
            </w:r>
          </w:p>
        </w:tc>
        <w:tc>
          <w:tcPr>
            <w:tcW w:w="572" w:type="dxa"/>
            <w:tcBorders>
              <w:top w:val="nil"/>
              <w:left w:val="nil"/>
              <w:bottom w:val="single" w:sz="4" w:space="0" w:color="auto"/>
              <w:right w:val="nil"/>
            </w:tcBorders>
            <w:shd w:val="clear" w:color="auto" w:fill="auto"/>
            <w:noWrap/>
            <w:vAlign w:val="center"/>
            <w:hideMark/>
          </w:tcPr>
          <w:p w14:paraId="3F3EAE0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512" w:type="dxa"/>
            <w:tcBorders>
              <w:top w:val="nil"/>
              <w:left w:val="nil"/>
              <w:bottom w:val="single" w:sz="4" w:space="0" w:color="auto"/>
              <w:right w:val="nil"/>
            </w:tcBorders>
            <w:shd w:val="clear" w:color="auto" w:fill="auto"/>
            <w:noWrap/>
            <w:vAlign w:val="center"/>
            <w:hideMark/>
          </w:tcPr>
          <w:p w14:paraId="62A7B14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56484C4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0.12</w:t>
            </w:r>
          </w:p>
        </w:tc>
        <w:tc>
          <w:tcPr>
            <w:tcW w:w="704" w:type="dxa"/>
            <w:tcBorders>
              <w:top w:val="nil"/>
              <w:left w:val="nil"/>
              <w:bottom w:val="single" w:sz="4" w:space="0" w:color="auto"/>
              <w:right w:val="nil"/>
            </w:tcBorders>
            <w:shd w:val="clear" w:color="auto" w:fill="auto"/>
            <w:noWrap/>
            <w:vAlign w:val="center"/>
            <w:hideMark/>
          </w:tcPr>
          <w:p w14:paraId="2EA4149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613" w:type="dxa"/>
            <w:tcBorders>
              <w:top w:val="nil"/>
              <w:left w:val="nil"/>
              <w:bottom w:val="single" w:sz="4" w:space="0" w:color="auto"/>
              <w:right w:val="nil"/>
            </w:tcBorders>
            <w:shd w:val="clear" w:color="auto" w:fill="auto"/>
            <w:noWrap/>
            <w:vAlign w:val="center"/>
            <w:hideMark/>
          </w:tcPr>
          <w:p w14:paraId="67B5DC6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46D58AE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0.14</w:t>
            </w:r>
          </w:p>
        </w:tc>
        <w:tc>
          <w:tcPr>
            <w:tcW w:w="572" w:type="dxa"/>
            <w:tcBorders>
              <w:top w:val="nil"/>
              <w:left w:val="nil"/>
              <w:bottom w:val="single" w:sz="4" w:space="0" w:color="auto"/>
              <w:right w:val="nil"/>
            </w:tcBorders>
            <w:shd w:val="clear" w:color="auto" w:fill="auto"/>
            <w:noWrap/>
            <w:vAlign w:val="center"/>
            <w:hideMark/>
          </w:tcPr>
          <w:p w14:paraId="093E82D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512" w:type="dxa"/>
            <w:tcBorders>
              <w:top w:val="nil"/>
              <w:left w:val="nil"/>
              <w:bottom w:val="single" w:sz="4" w:space="0" w:color="auto"/>
              <w:right w:val="nil"/>
            </w:tcBorders>
            <w:shd w:val="clear" w:color="auto" w:fill="auto"/>
            <w:noWrap/>
            <w:vAlign w:val="center"/>
            <w:hideMark/>
          </w:tcPr>
          <w:p w14:paraId="3E2DE0B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00FC7380"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4E33EE58" w14:textId="77777777" w:rsidR="00B44B80" w:rsidRPr="00B44B80" w:rsidRDefault="00B44B80" w:rsidP="00B44B80">
            <w:pPr>
              <w:jc w:val="center"/>
              <w:rPr>
                <w:rFonts w:ascii="Gisha" w:hAnsi="Gisha" w:cs="Gisha"/>
                <w:b/>
                <w:bCs/>
                <w:color w:val="000000" w:themeColor="text1"/>
                <w:sz w:val="18"/>
                <w:szCs w:val="18"/>
                <w:lang w:val="en-US" w:eastAsia="zh-CN"/>
              </w:rPr>
            </w:pPr>
            <w:proofErr w:type="spellStart"/>
            <w:r w:rsidRPr="00B44B80">
              <w:rPr>
                <w:rFonts w:ascii="Gisha" w:hAnsi="Gisha" w:cs="Gisha"/>
                <w:b/>
                <w:bCs/>
                <w:color w:val="000000" w:themeColor="text1"/>
                <w:sz w:val="18"/>
                <w:szCs w:val="18"/>
                <w:lang w:val="en-US" w:eastAsia="zh-CN"/>
              </w:rPr>
              <w:t>Gishabd</w:t>
            </w:r>
            <w:proofErr w:type="spellEnd"/>
          </w:p>
        </w:tc>
        <w:tc>
          <w:tcPr>
            <w:tcW w:w="901" w:type="dxa"/>
            <w:tcBorders>
              <w:top w:val="nil"/>
              <w:left w:val="nil"/>
              <w:bottom w:val="single" w:sz="4" w:space="0" w:color="auto"/>
              <w:right w:val="nil"/>
            </w:tcBorders>
            <w:shd w:val="clear" w:color="auto" w:fill="auto"/>
            <w:noWrap/>
            <w:vAlign w:val="center"/>
            <w:hideMark/>
          </w:tcPr>
          <w:p w14:paraId="394B752B" w14:textId="77777777" w:rsidR="00B44B80" w:rsidRPr="00B44B80" w:rsidRDefault="00B44B80" w:rsidP="00B44B80">
            <w:pPr>
              <w:bidi/>
              <w:rPr>
                <w:rFonts w:ascii="Gisha" w:hAnsi="Gisha" w:cs="Gisha"/>
                <w:b/>
                <w:bCs/>
                <w:color w:val="000000" w:themeColor="text1"/>
                <w:sz w:val="18"/>
                <w:szCs w:val="18"/>
                <w:lang w:val="en-US" w:eastAsia="zh-CN"/>
              </w:rPr>
            </w:pPr>
            <w:r w:rsidRPr="00B44B80">
              <w:rPr>
                <w:rFonts w:ascii="Gisha" w:hAnsi="Gisha" w:cs="Gisha"/>
                <w:b/>
                <w:b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1EDAD7B4"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0.19</w:t>
            </w:r>
          </w:p>
        </w:tc>
        <w:tc>
          <w:tcPr>
            <w:tcW w:w="572" w:type="dxa"/>
            <w:tcBorders>
              <w:top w:val="nil"/>
              <w:left w:val="nil"/>
              <w:bottom w:val="single" w:sz="4" w:space="0" w:color="auto"/>
              <w:right w:val="nil"/>
            </w:tcBorders>
            <w:shd w:val="clear" w:color="auto" w:fill="auto"/>
            <w:noWrap/>
            <w:vAlign w:val="center"/>
            <w:hideMark/>
          </w:tcPr>
          <w:p w14:paraId="4C91C92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0FDE3F2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5C28685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0.12</w:t>
            </w:r>
          </w:p>
        </w:tc>
        <w:tc>
          <w:tcPr>
            <w:tcW w:w="704" w:type="dxa"/>
            <w:tcBorders>
              <w:top w:val="nil"/>
              <w:left w:val="nil"/>
              <w:bottom w:val="single" w:sz="4" w:space="0" w:color="auto"/>
              <w:right w:val="nil"/>
            </w:tcBorders>
            <w:shd w:val="clear" w:color="auto" w:fill="auto"/>
            <w:noWrap/>
            <w:vAlign w:val="center"/>
            <w:hideMark/>
          </w:tcPr>
          <w:p w14:paraId="1536E66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613" w:type="dxa"/>
            <w:tcBorders>
              <w:top w:val="nil"/>
              <w:left w:val="nil"/>
              <w:bottom w:val="single" w:sz="4" w:space="0" w:color="auto"/>
              <w:right w:val="nil"/>
            </w:tcBorders>
            <w:shd w:val="clear" w:color="auto" w:fill="auto"/>
            <w:noWrap/>
            <w:vAlign w:val="center"/>
            <w:hideMark/>
          </w:tcPr>
          <w:p w14:paraId="76311A3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54C776F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0.14</w:t>
            </w:r>
          </w:p>
        </w:tc>
        <w:tc>
          <w:tcPr>
            <w:tcW w:w="572" w:type="dxa"/>
            <w:tcBorders>
              <w:top w:val="nil"/>
              <w:left w:val="nil"/>
              <w:bottom w:val="single" w:sz="4" w:space="0" w:color="auto"/>
              <w:right w:val="nil"/>
            </w:tcBorders>
            <w:shd w:val="clear" w:color="auto" w:fill="auto"/>
            <w:noWrap/>
            <w:vAlign w:val="center"/>
            <w:hideMark/>
          </w:tcPr>
          <w:p w14:paraId="032AAFA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512" w:type="dxa"/>
            <w:tcBorders>
              <w:top w:val="nil"/>
              <w:left w:val="nil"/>
              <w:bottom w:val="single" w:sz="4" w:space="0" w:color="auto"/>
              <w:right w:val="nil"/>
            </w:tcBorders>
            <w:shd w:val="clear" w:color="auto" w:fill="auto"/>
            <w:noWrap/>
            <w:vAlign w:val="center"/>
            <w:hideMark/>
          </w:tcPr>
          <w:p w14:paraId="17A0702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303FEBC5"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6FE7B75C" w14:textId="77777777" w:rsidR="00B44B80" w:rsidRPr="00B44B80" w:rsidRDefault="00B44B80" w:rsidP="00B44B80">
            <w:pPr>
              <w:jc w:val="center"/>
              <w:rPr>
                <w:rFonts w:ascii="Levenim MT" w:hAnsi="Levenim MT" w:cs="Levenim MT"/>
                <w:color w:val="000000" w:themeColor="text1"/>
                <w:sz w:val="18"/>
                <w:szCs w:val="18"/>
                <w:lang w:val="en-US" w:eastAsia="zh-CN"/>
              </w:rPr>
            </w:pPr>
            <w:proofErr w:type="spellStart"/>
            <w:r w:rsidRPr="00B44B80">
              <w:rPr>
                <w:rFonts w:ascii="Levenim MT" w:hAnsi="Levenim MT" w:cs="Levenim MT"/>
                <w:color w:val="000000" w:themeColor="text1"/>
                <w:sz w:val="18"/>
                <w:szCs w:val="18"/>
                <w:lang w:val="en-US" w:eastAsia="zh-CN"/>
              </w:rPr>
              <w:t>Levenim</w:t>
            </w:r>
            <w:proofErr w:type="spellEnd"/>
            <w:r w:rsidRPr="00B44B80">
              <w:rPr>
                <w:rFonts w:ascii="Levenim MT" w:hAnsi="Levenim MT" w:cs="Levenim MT"/>
                <w:color w:val="000000" w:themeColor="text1"/>
                <w:sz w:val="18"/>
                <w:szCs w:val="18"/>
                <w:lang w:val="en-US" w:eastAsia="zh-CN"/>
              </w:rPr>
              <w:t xml:space="preserve"> MT</w:t>
            </w:r>
          </w:p>
        </w:tc>
        <w:tc>
          <w:tcPr>
            <w:tcW w:w="901" w:type="dxa"/>
            <w:tcBorders>
              <w:top w:val="nil"/>
              <w:left w:val="nil"/>
              <w:bottom w:val="single" w:sz="4" w:space="0" w:color="auto"/>
              <w:right w:val="nil"/>
            </w:tcBorders>
            <w:shd w:val="clear" w:color="auto" w:fill="auto"/>
            <w:noWrap/>
            <w:vAlign w:val="center"/>
            <w:hideMark/>
          </w:tcPr>
          <w:p w14:paraId="277237AA" w14:textId="77777777" w:rsidR="00B44B80" w:rsidRPr="00B44B80" w:rsidRDefault="00B44B80" w:rsidP="00B44B80">
            <w:pPr>
              <w:bidi/>
              <w:rPr>
                <w:rFonts w:ascii="Levenim MT" w:hAnsi="Levenim MT" w:cs="Levenim MT"/>
                <w:color w:val="000000" w:themeColor="text1"/>
                <w:sz w:val="18"/>
                <w:szCs w:val="18"/>
                <w:lang w:val="en-US" w:eastAsia="zh-CN"/>
              </w:rPr>
            </w:pPr>
            <w:r w:rsidRPr="00B44B80">
              <w:rPr>
                <w:rFonts w:ascii="Levenim MT" w:hAnsi="Levenim MT" w:cs="Levenim MT"/>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63CE41B5"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0.12</w:t>
            </w:r>
          </w:p>
        </w:tc>
        <w:tc>
          <w:tcPr>
            <w:tcW w:w="572" w:type="dxa"/>
            <w:tcBorders>
              <w:top w:val="nil"/>
              <w:left w:val="nil"/>
              <w:bottom w:val="single" w:sz="4" w:space="0" w:color="auto"/>
              <w:right w:val="nil"/>
            </w:tcBorders>
            <w:shd w:val="clear" w:color="auto" w:fill="auto"/>
            <w:noWrap/>
            <w:vAlign w:val="center"/>
            <w:hideMark/>
          </w:tcPr>
          <w:p w14:paraId="7ABBAB7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512" w:type="dxa"/>
            <w:tcBorders>
              <w:top w:val="nil"/>
              <w:left w:val="nil"/>
              <w:bottom w:val="single" w:sz="4" w:space="0" w:color="auto"/>
              <w:right w:val="nil"/>
            </w:tcBorders>
            <w:shd w:val="clear" w:color="auto" w:fill="auto"/>
            <w:noWrap/>
            <w:vAlign w:val="center"/>
            <w:hideMark/>
          </w:tcPr>
          <w:p w14:paraId="0CAF12D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337169C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0.09</w:t>
            </w:r>
          </w:p>
        </w:tc>
        <w:tc>
          <w:tcPr>
            <w:tcW w:w="704" w:type="dxa"/>
            <w:tcBorders>
              <w:top w:val="nil"/>
              <w:left w:val="nil"/>
              <w:bottom w:val="single" w:sz="4" w:space="0" w:color="auto"/>
              <w:right w:val="nil"/>
            </w:tcBorders>
            <w:shd w:val="clear" w:color="auto" w:fill="auto"/>
            <w:noWrap/>
            <w:vAlign w:val="center"/>
            <w:hideMark/>
          </w:tcPr>
          <w:p w14:paraId="20F4350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0.12</w:t>
            </w:r>
          </w:p>
        </w:tc>
        <w:tc>
          <w:tcPr>
            <w:tcW w:w="613" w:type="dxa"/>
            <w:tcBorders>
              <w:top w:val="nil"/>
              <w:left w:val="nil"/>
              <w:bottom w:val="single" w:sz="4" w:space="0" w:color="auto"/>
              <w:right w:val="nil"/>
            </w:tcBorders>
            <w:shd w:val="clear" w:color="auto" w:fill="auto"/>
            <w:noWrap/>
            <w:vAlign w:val="center"/>
            <w:hideMark/>
          </w:tcPr>
          <w:p w14:paraId="53A28AA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 </w:t>
            </w:r>
          </w:p>
        </w:tc>
        <w:tc>
          <w:tcPr>
            <w:tcW w:w="572" w:type="dxa"/>
            <w:tcBorders>
              <w:top w:val="nil"/>
              <w:left w:val="nil"/>
              <w:bottom w:val="single" w:sz="4" w:space="0" w:color="auto"/>
              <w:right w:val="nil"/>
            </w:tcBorders>
            <w:shd w:val="clear" w:color="auto" w:fill="auto"/>
            <w:noWrap/>
            <w:vAlign w:val="center"/>
            <w:hideMark/>
          </w:tcPr>
          <w:p w14:paraId="1DAD3AD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0.13</w:t>
            </w:r>
          </w:p>
        </w:tc>
        <w:tc>
          <w:tcPr>
            <w:tcW w:w="572" w:type="dxa"/>
            <w:tcBorders>
              <w:top w:val="nil"/>
              <w:left w:val="nil"/>
              <w:bottom w:val="single" w:sz="4" w:space="0" w:color="auto"/>
              <w:right w:val="nil"/>
            </w:tcBorders>
            <w:shd w:val="clear" w:color="auto" w:fill="auto"/>
            <w:noWrap/>
            <w:vAlign w:val="center"/>
            <w:hideMark/>
          </w:tcPr>
          <w:p w14:paraId="19B67F8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512" w:type="dxa"/>
            <w:tcBorders>
              <w:top w:val="nil"/>
              <w:left w:val="nil"/>
              <w:bottom w:val="single" w:sz="4" w:space="0" w:color="auto"/>
              <w:right w:val="nil"/>
            </w:tcBorders>
            <w:shd w:val="clear" w:color="auto" w:fill="auto"/>
            <w:noWrap/>
            <w:vAlign w:val="center"/>
            <w:hideMark/>
          </w:tcPr>
          <w:p w14:paraId="0948285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5820D50A"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1F44A276" w14:textId="77777777" w:rsidR="00B44B80" w:rsidRPr="00B44B80" w:rsidRDefault="00B44B80" w:rsidP="00B44B80">
            <w:pPr>
              <w:jc w:val="center"/>
              <w:rPr>
                <w:rFonts w:ascii="Levenim MT" w:hAnsi="Levenim MT" w:cs="Levenim MT"/>
                <w:b/>
                <w:bCs/>
                <w:color w:val="000000" w:themeColor="text1"/>
                <w:sz w:val="18"/>
                <w:szCs w:val="18"/>
                <w:lang w:val="en-US" w:eastAsia="zh-CN"/>
              </w:rPr>
            </w:pPr>
            <w:proofErr w:type="spellStart"/>
            <w:r w:rsidRPr="00B44B80">
              <w:rPr>
                <w:rFonts w:ascii="Levenim MT" w:hAnsi="Levenim MT" w:cs="Levenim MT"/>
                <w:b/>
                <w:bCs/>
                <w:color w:val="000000" w:themeColor="text1"/>
                <w:sz w:val="18"/>
                <w:szCs w:val="18"/>
                <w:lang w:val="en-US" w:eastAsia="zh-CN"/>
              </w:rPr>
              <w:t>Levenim</w:t>
            </w:r>
            <w:proofErr w:type="spellEnd"/>
            <w:r w:rsidRPr="00B44B80">
              <w:rPr>
                <w:rFonts w:ascii="Levenim MT" w:hAnsi="Levenim MT" w:cs="Levenim MT"/>
                <w:b/>
                <w:bCs/>
                <w:color w:val="000000" w:themeColor="text1"/>
                <w:sz w:val="18"/>
                <w:szCs w:val="18"/>
                <w:lang w:val="en-US" w:eastAsia="zh-CN"/>
              </w:rPr>
              <w:t xml:space="preserve"> MT Bold</w:t>
            </w:r>
          </w:p>
        </w:tc>
        <w:tc>
          <w:tcPr>
            <w:tcW w:w="901" w:type="dxa"/>
            <w:tcBorders>
              <w:top w:val="nil"/>
              <w:left w:val="nil"/>
              <w:bottom w:val="single" w:sz="4" w:space="0" w:color="auto"/>
              <w:right w:val="nil"/>
            </w:tcBorders>
            <w:shd w:val="clear" w:color="auto" w:fill="auto"/>
            <w:noWrap/>
            <w:vAlign w:val="center"/>
            <w:hideMark/>
          </w:tcPr>
          <w:p w14:paraId="27193DB2" w14:textId="77777777" w:rsidR="00B44B80" w:rsidRPr="00B44B80" w:rsidRDefault="00B44B80" w:rsidP="00B44B80">
            <w:pPr>
              <w:bidi/>
              <w:rPr>
                <w:rFonts w:ascii="Levenim MT" w:hAnsi="Levenim MT" w:cs="Levenim MT"/>
                <w:b/>
                <w:bCs/>
                <w:color w:val="000000" w:themeColor="text1"/>
                <w:sz w:val="18"/>
                <w:szCs w:val="18"/>
                <w:lang w:val="en-US" w:eastAsia="zh-CN"/>
              </w:rPr>
            </w:pPr>
            <w:r w:rsidRPr="00B44B80">
              <w:rPr>
                <w:rFonts w:ascii="Levenim MT" w:hAnsi="Levenim MT" w:cs="Levenim MT"/>
                <w:b/>
                <w:b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0E608B51"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0.15</w:t>
            </w:r>
          </w:p>
        </w:tc>
        <w:tc>
          <w:tcPr>
            <w:tcW w:w="572" w:type="dxa"/>
            <w:tcBorders>
              <w:top w:val="nil"/>
              <w:left w:val="nil"/>
              <w:bottom w:val="single" w:sz="4" w:space="0" w:color="auto"/>
              <w:right w:val="nil"/>
            </w:tcBorders>
            <w:shd w:val="clear" w:color="auto" w:fill="auto"/>
            <w:noWrap/>
            <w:vAlign w:val="center"/>
            <w:hideMark/>
          </w:tcPr>
          <w:p w14:paraId="28CD580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512" w:type="dxa"/>
            <w:tcBorders>
              <w:top w:val="nil"/>
              <w:left w:val="nil"/>
              <w:bottom w:val="single" w:sz="4" w:space="0" w:color="auto"/>
              <w:right w:val="nil"/>
            </w:tcBorders>
            <w:shd w:val="clear" w:color="auto" w:fill="auto"/>
            <w:noWrap/>
            <w:vAlign w:val="center"/>
            <w:hideMark/>
          </w:tcPr>
          <w:p w14:paraId="68B5CCF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21851F3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0.09</w:t>
            </w:r>
          </w:p>
        </w:tc>
        <w:tc>
          <w:tcPr>
            <w:tcW w:w="704" w:type="dxa"/>
            <w:tcBorders>
              <w:top w:val="nil"/>
              <w:left w:val="nil"/>
              <w:bottom w:val="single" w:sz="4" w:space="0" w:color="auto"/>
              <w:right w:val="nil"/>
            </w:tcBorders>
            <w:shd w:val="clear" w:color="auto" w:fill="auto"/>
            <w:noWrap/>
            <w:vAlign w:val="center"/>
            <w:hideMark/>
          </w:tcPr>
          <w:p w14:paraId="0B0A26C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0.10</w:t>
            </w:r>
          </w:p>
        </w:tc>
        <w:tc>
          <w:tcPr>
            <w:tcW w:w="613" w:type="dxa"/>
            <w:tcBorders>
              <w:top w:val="nil"/>
              <w:left w:val="nil"/>
              <w:bottom w:val="single" w:sz="4" w:space="0" w:color="auto"/>
              <w:right w:val="nil"/>
            </w:tcBorders>
            <w:shd w:val="clear" w:color="auto" w:fill="auto"/>
            <w:noWrap/>
            <w:vAlign w:val="center"/>
            <w:hideMark/>
          </w:tcPr>
          <w:p w14:paraId="1F7EEF9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 </w:t>
            </w:r>
          </w:p>
        </w:tc>
        <w:tc>
          <w:tcPr>
            <w:tcW w:w="572" w:type="dxa"/>
            <w:tcBorders>
              <w:top w:val="nil"/>
              <w:left w:val="nil"/>
              <w:bottom w:val="single" w:sz="4" w:space="0" w:color="auto"/>
              <w:right w:val="nil"/>
            </w:tcBorders>
            <w:shd w:val="clear" w:color="auto" w:fill="auto"/>
            <w:noWrap/>
            <w:vAlign w:val="center"/>
            <w:hideMark/>
          </w:tcPr>
          <w:p w14:paraId="63BB713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0.13</w:t>
            </w:r>
          </w:p>
        </w:tc>
        <w:tc>
          <w:tcPr>
            <w:tcW w:w="572" w:type="dxa"/>
            <w:tcBorders>
              <w:top w:val="nil"/>
              <w:left w:val="nil"/>
              <w:bottom w:val="single" w:sz="4" w:space="0" w:color="auto"/>
              <w:right w:val="nil"/>
            </w:tcBorders>
            <w:shd w:val="clear" w:color="auto" w:fill="auto"/>
            <w:noWrap/>
            <w:vAlign w:val="center"/>
            <w:hideMark/>
          </w:tcPr>
          <w:p w14:paraId="28F4202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512" w:type="dxa"/>
            <w:tcBorders>
              <w:top w:val="nil"/>
              <w:left w:val="nil"/>
              <w:bottom w:val="single" w:sz="4" w:space="0" w:color="auto"/>
              <w:right w:val="nil"/>
            </w:tcBorders>
            <w:shd w:val="clear" w:color="auto" w:fill="auto"/>
            <w:noWrap/>
            <w:vAlign w:val="center"/>
            <w:hideMark/>
          </w:tcPr>
          <w:p w14:paraId="38816C3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7F2DE445"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7E99CBC7" w14:textId="77777777" w:rsidR="00B44B80" w:rsidRPr="00B44B80" w:rsidRDefault="00B44B80" w:rsidP="00B44B80">
            <w:pPr>
              <w:jc w:val="center"/>
              <w:rPr>
                <w:rFonts w:ascii="Lucida Sans Unicode" w:hAnsi="Lucida Sans Unicode" w:cs="Lucida Sans Unicode"/>
                <w:color w:val="000000" w:themeColor="text1"/>
                <w:sz w:val="18"/>
                <w:szCs w:val="18"/>
                <w:lang w:val="en-US" w:eastAsia="zh-CN"/>
              </w:rPr>
            </w:pPr>
            <w:r w:rsidRPr="00B44B80">
              <w:rPr>
                <w:rFonts w:ascii="Lucida Sans Unicode" w:hAnsi="Lucida Sans Unicode" w:cs="Lucida Sans Unicode"/>
                <w:color w:val="000000" w:themeColor="text1"/>
                <w:sz w:val="18"/>
                <w:szCs w:val="18"/>
                <w:lang w:val="en-US" w:eastAsia="zh-CN"/>
              </w:rPr>
              <w:t>Lucida Sans Unicode</w:t>
            </w:r>
          </w:p>
        </w:tc>
        <w:tc>
          <w:tcPr>
            <w:tcW w:w="901" w:type="dxa"/>
            <w:tcBorders>
              <w:top w:val="nil"/>
              <w:left w:val="nil"/>
              <w:bottom w:val="single" w:sz="4" w:space="0" w:color="auto"/>
              <w:right w:val="nil"/>
            </w:tcBorders>
            <w:shd w:val="clear" w:color="auto" w:fill="auto"/>
            <w:noWrap/>
            <w:vAlign w:val="center"/>
            <w:hideMark/>
          </w:tcPr>
          <w:p w14:paraId="6D2B87C1" w14:textId="77777777" w:rsidR="00B44B80" w:rsidRPr="00B44B80" w:rsidRDefault="00B44B80" w:rsidP="00B44B80">
            <w:pPr>
              <w:bidi/>
              <w:rPr>
                <w:rFonts w:ascii="Lucida Sans Unicode" w:hAnsi="Lucida Sans Unicode" w:cs="Lucida Sans Unicode"/>
                <w:color w:val="000000" w:themeColor="text1"/>
                <w:sz w:val="18"/>
                <w:szCs w:val="18"/>
                <w:lang w:val="en-US" w:eastAsia="zh-CN"/>
              </w:rPr>
            </w:pPr>
            <w:r w:rsidRPr="00B44B80">
              <w:rPr>
                <w:rFonts w:ascii="Lucida Sans Unicode" w:hAnsi="Lucida Sans Unicode" w:cs="Lucida Sans Unicode"/>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3A03D7B2"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0.14</w:t>
            </w:r>
          </w:p>
        </w:tc>
        <w:tc>
          <w:tcPr>
            <w:tcW w:w="572" w:type="dxa"/>
            <w:tcBorders>
              <w:top w:val="nil"/>
              <w:left w:val="nil"/>
              <w:bottom w:val="single" w:sz="4" w:space="0" w:color="auto"/>
              <w:right w:val="nil"/>
            </w:tcBorders>
            <w:shd w:val="clear" w:color="auto" w:fill="auto"/>
            <w:noWrap/>
            <w:vAlign w:val="center"/>
            <w:hideMark/>
          </w:tcPr>
          <w:p w14:paraId="4076A6C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512" w:type="dxa"/>
            <w:tcBorders>
              <w:top w:val="nil"/>
              <w:left w:val="nil"/>
              <w:bottom w:val="single" w:sz="4" w:space="0" w:color="auto"/>
              <w:right w:val="nil"/>
            </w:tcBorders>
            <w:shd w:val="clear" w:color="auto" w:fill="auto"/>
            <w:noWrap/>
            <w:vAlign w:val="center"/>
            <w:hideMark/>
          </w:tcPr>
          <w:p w14:paraId="22E7DA7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33B58C8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0.13</w:t>
            </w:r>
          </w:p>
        </w:tc>
        <w:tc>
          <w:tcPr>
            <w:tcW w:w="704" w:type="dxa"/>
            <w:tcBorders>
              <w:top w:val="nil"/>
              <w:left w:val="nil"/>
              <w:bottom w:val="single" w:sz="4" w:space="0" w:color="auto"/>
              <w:right w:val="nil"/>
            </w:tcBorders>
            <w:shd w:val="clear" w:color="auto" w:fill="auto"/>
            <w:noWrap/>
            <w:vAlign w:val="center"/>
            <w:hideMark/>
          </w:tcPr>
          <w:p w14:paraId="56DC195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613" w:type="dxa"/>
            <w:tcBorders>
              <w:top w:val="nil"/>
              <w:left w:val="nil"/>
              <w:bottom w:val="single" w:sz="4" w:space="0" w:color="auto"/>
              <w:right w:val="nil"/>
            </w:tcBorders>
            <w:shd w:val="clear" w:color="auto" w:fill="auto"/>
            <w:noWrap/>
            <w:vAlign w:val="center"/>
            <w:hideMark/>
          </w:tcPr>
          <w:p w14:paraId="54C3F3D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7C6E80E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0.13</w:t>
            </w:r>
          </w:p>
        </w:tc>
        <w:tc>
          <w:tcPr>
            <w:tcW w:w="572" w:type="dxa"/>
            <w:tcBorders>
              <w:top w:val="nil"/>
              <w:left w:val="nil"/>
              <w:bottom w:val="single" w:sz="4" w:space="0" w:color="auto"/>
              <w:right w:val="nil"/>
            </w:tcBorders>
            <w:shd w:val="clear" w:color="auto" w:fill="auto"/>
            <w:noWrap/>
            <w:vAlign w:val="center"/>
            <w:hideMark/>
          </w:tcPr>
          <w:p w14:paraId="365328A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512" w:type="dxa"/>
            <w:tcBorders>
              <w:top w:val="nil"/>
              <w:left w:val="nil"/>
              <w:bottom w:val="single" w:sz="4" w:space="0" w:color="auto"/>
              <w:right w:val="nil"/>
            </w:tcBorders>
            <w:shd w:val="clear" w:color="auto" w:fill="auto"/>
            <w:noWrap/>
            <w:vAlign w:val="center"/>
            <w:hideMark/>
          </w:tcPr>
          <w:p w14:paraId="2F4B84A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450B1579"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1E9B1BD6" w14:textId="77777777" w:rsidR="00B44B80" w:rsidRPr="00B44B80" w:rsidRDefault="00B44B80" w:rsidP="00B44B80">
            <w:pPr>
              <w:jc w:val="center"/>
              <w:rPr>
                <w:rFonts w:ascii="Microsoft Sans Serif" w:hAnsi="Microsoft Sans Serif" w:cs="Microsoft Sans Serif"/>
                <w:color w:val="000000" w:themeColor="text1"/>
                <w:sz w:val="18"/>
                <w:szCs w:val="18"/>
                <w:lang w:val="en-US" w:eastAsia="zh-CN"/>
              </w:rPr>
            </w:pPr>
            <w:r w:rsidRPr="00B44B80">
              <w:rPr>
                <w:rFonts w:ascii="Microsoft Sans Serif" w:hAnsi="Microsoft Sans Serif" w:cs="Microsoft Sans Serif"/>
                <w:color w:val="000000" w:themeColor="text1"/>
                <w:sz w:val="18"/>
                <w:szCs w:val="18"/>
                <w:lang w:val="en-US" w:eastAsia="zh-CN"/>
              </w:rPr>
              <w:t>Microsoft Sans Serif</w:t>
            </w:r>
          </w:p>
        </w:tc>
        <w:tc>
          <w:tcPr>
            <w:tcW w:w="901" w:type="dxa"/>
            <w:tcBorders>
              <w:top w:val="nil"/>
              <w:left w:val="nil"/>
              <w:bottom w:val="single" w:sz="4" w:space="0" w:color="auto"/>
              <w:right w:val="nil"/>
            </w:tcBorders>
            <w:shd w:val="clear" w:color="auto" w:fill="auto"/>
            <w:noWrap/>
            <w:vAlign w:val="center"/>
            <w:hideMark/>
          </w:tcPr>
          <w:p w14:paraId="3F87A274" w14:textId="77777777" w:rsidR="00B44B80" w:rsidRPr="00B44B80" w:rsidRDefault="00B44B80" w:rsidP="00B44B80">
            <w:pPr>
              <w:bidi/>
              <w:rPr>
                <w:rFonts w:ascii="Microsoft Sans Serif" w:hAnsi="Microsoft Sans Serif" w:cs="Microsoft Sans Serif"/>
                <w:color w:val="000000" w:themeColor="text1"/>
                <w:sz w:val="18"/>
                <w:szCs w:val="18"/>
                <w:lang w:val="en-US" w:eastAsia="zh-CN"/>
              </w:rPr>
            </w:pPr>
            <w:r w:rsidRPr="00B44B80">
              <w:rPr>
                <w:rFonts w:ascii="Microsoft Sans Serif" w:hAnsi="Microsoft Sans Serif" w:cs="Microsoft Sans Serif"/>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51702171"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0.14</w:t>
            </w:r>
          </w:p>
        </w:tc>
        <w:tc>
          <w:tcPr>
            <w:tcW w:w="572" w:type="dxa"/>
            <w:tcBorders>
              <w:top w:val="nil"/>
              <w:left w:val="nil"/>
              <w:bottom w:val="single" w:sz="4" w:space="0" w:color="auto"/>
              <w:right w:val="nil"/>
            </w:tcBorders>
            <w:shd w:val="clear" w:color="auto" w:fill="auto"/>
            <w:noWrap/>
            <w:vAlign w:val="center"/>
            <w:hideMark/>
          </w:tcPr>
          <w:p w14:paraId="55BFDC1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512" w:type="dxa"/>
            <w:tcBorders>
              <w:top w:val="nil"/>
              <w:left w:val="nil"/>
              <w:bottom w:val="single" w:sz="4" w:space="0" w:color="auto"/>
              <w:right w:val="nil"/>
            </w:tcBorders>
            <w:shd w:val="clear" w:color="auto" w:fill="auto"/>
            <w:noWrap/>
            <w:vAlign w:val="center"/>
            <w:hideMark/>
          </w:tcPr>
          <w:p w14:paraId="3C6A673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5906B08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0.11</w:t>
            </w:r>
          </w:p>
        </w:tc>
        <w:tc>
          <w:tcPr>
            <w:tcW w:w="704" w:type="dxa"/>
            <w:tcBorders>
              <w:top w:val="nil"/>
              <w:left w:val="nil"/>
              <w:bottom w:val="single" w:sz="4" w:space="0" w:color="auto"/>
              <w:right w:val="nil"/>
            </w:tcBorders>
            <w:shd w:val="clear" w:color="auto" w:fill="auto"/>
            <w:noWrap/>
            <w:vAlign w:val="center"/>
            <w:hideMark/>
          </w:tcPr>
          <w:p w14:paraId="70AEF51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0.05</w:t>
            </w:r>
          </w:p>
        </w:tc>
        <w:tc>
          <w:tcPr>
            <w:tcW w:w="613" w:type="dxa"/>
            <w:tcBorders>
              <w:top w:val="nil"/>
              <w:left w:val="nil"/>
              <w:bottom w:val="single" w:sz="4" w:space="0" w:color="auto"/>
              <w:right w:val="nil"/>
            </w:tcBorders>
            <w:shd w:val="clear" w:color="auto" w:fill="auto"/>
            <w:noWrap/>
            <w:vAlign w:val="center"/>
            <w:hideMark/>
          </w:tcPr>
          <w:p w14:paraId="02FC9F1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306EF57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0.11</w:t>
            </w:r>
          </w:p>
        </w:tc>
        <w:tc>
          <w:tcPr>
            <w:tcW w:w="572" w:type="dxa"/>
            <w:tcBorders>
              <w:top w:val="nil"/>
              <w:left w:val="nil"/>
              <w:bottom w:val="single" w:sz="4" w:space="0" w:color="auto"/>
              <w:right w:val="nil"/>
            </w:tcBorders>
            <w:shd w:val="clear" w:color="auto" w:fill="auto"/>
            <w:noWrap/>
            <w:vAlign w:val="center"/>
            <w:hideMark/>
          </w:tcPr>
          <w:p w14:paraId="2BCBA91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0.06</w:t>
            </w:r>
          </w:p>
        </w:tc>
        <w:tc>
          <w:tcPr>
            <w:tcW w:w="512" w:type="dxa"/>
            <w:tcBorders>
              <w:top w:val="nil"/>
              <w:left w:val="nil"/>
              <w:bottom w:val="single" w:sz="4" w:space="0" w:color="auto"/>
              <w:right w:val="nil"/>
            </w:tcBorders>
            <w:shd w:val="clear" w:color="auto" w:fill="auto"/>
            <w:noWrap/>
            <w:vAlign w:val="center"/>
            <w:hideMark/>
          </w:tcPr>
          <w:p w14:paraId="3F23373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3AFAD110"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55439587" w14:textId="77777777" w:rsidR="00B44B80" w:rsidRPr="00B44B80" w:rsidRDefault="00B44B80" w:rsidP="00B44B80">
            <w:pPr>
              <w:jc w:val="center"/>
              <w:rPr>
                <w:rFonts w:ascii="Miriam" w:hAnsi="Miriam" w:cs="Miriam"/>
                <w:color w:val="000000" w:themeColor="text1"/>
                <w:sz w:val="18"/>
                <w:szCs w:val="18"/>
                <w:lang w:val="en-US" w:eastAsia="zh-CN"/>
              </w:rPr>
            </w:pPr>
            <w:r w:rsidRPr="00B44B80">
              <w:rPr>
                <w:rFonts w:ascii="Miriam" w:hAnsi="Miriam" w:cs="Miriam"/>
                <w:color w:val="000000" w:themeColor="text1"/>
                <w:sz w:val="18"/>
                <w:szCs w:val="18"/>
                <w:lang w:val="en-US" w:eastAsia="zh-CN"/>
              </w:rPr>
              <w:t>Miriam</w:t>
            </w:r>
          </w:p>
        </w:tc>
        <w:tc>
          <w:tcPr>
            <w:tcW w:w="901" w:type="dxa"/>
            <w:tcBorders>
              <w:top w:val="nil"/>
              <w:left w:val="nil"/>
              <w:bottom w:val="single" w:sz="4" w:space="0" w:color="auto"/>
              <w:right w:val="nil"/>
            </w:tcBorders>
            <w:shd w:val="clear" w:color="auto" w:fill="auto"/>
            <w:noWrap/>
            <w:vAlign w:val="center"/>
            <w:hideMark/>
          </w:tcPr>
          <w:p w14:paraId="1CCC3C54" w14:textId="77777777" w:rsidR="00B44B80" w:rsidRPr="00B44B80" w:rsidRDefault="00B44B80" w:rsidP="00B44B80">
            <w:pPr>
              <w:bidi/>
              <w:rPr>
                <w:rFonts w:ascii="Miriam" w:hAnsi="Miriam" w:cs="Miriam"/>
                <w:color w:val="000000" w:themeColor="text1"/>
                <w:sz w:val="18"/>
                <w:szCs w:val="18"/>
                <w:lang w:val="en-US" w:eastAsia="zh-CN"/>
              </w:rPr>
            </w:pPr>
            <w:r w:rsidRPr="00B44B80">
              <w:rPr>
                <w:rFonts w:ascii="Miriam" w:hAnsi="Miriam" w:cs="Miriam"/>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623325A6"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0.16</w:t>
            </w:r>
          </w:p>
        </w:tc>
        <w:tc>
          <w:tcPr>
            <w:tcW w:w="572" w:type="dxa"/>
            <w:tcBorders>
              <w:top w:val="nil"/>
              <w:left w:val="nil"/>
              <w:bottom w:val="single" w:sz="4" w:space="0" w:color="auto"/>
              <w:right w:val="nil"/>
            </w:tcBorders>
            <w:shd w:val="clear" w:color="auto" w:fill="auto"/>
            <w:noWrap/>
            <w:vAlign w:val="center"/>
            <w:hideMark/>
          </w:tcPr>
          <w:p w14:paraId="5F3847E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0D2BCA7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640293F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0.13</w:t>
            </w:r>
          </w:p>
        </w:tc>
        <w:tc>
          <w:tcPr>
            <w:tcW w:w="704" w:type="dxa"/>
            <w:tcBorders>
              <w:top w:val="nil"/>
              <w:left w:val="nil"/>
              <w:bottom w:val="single" w:sz="4" w:space="0" w:color="auto"/>
              <w:right w:val="nil"/>
            </w:tcBorders>
            <w:shd w:val="clear" w:color="auto" w:fill="auto"/>
            <w:noWrap/>
            <w:vAlign w:val="center"/>
            <w:hideMark/>
          </w:tcPr>
          <w:p w14:paraId="51F2492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613" w:type="dxa"/>
            <w:tcBorders>
              <w:top w:val="nil"/>
              <w:left w:val="nil"/>
              <w:bottom w:val="single" w:sz="4" w:space="0" w:color="auto"/>
              <w:right w:val="nil"/>
            </w:tcBorders>
            <w:shd w:val="clear" w:color="auto" w:fill="auto"/>
            <w:noWrap/>
            <w:vAlign w:val="center"/>
            <w:hideMark/>
          </w:tcPr>
          <w:p w14:paraId="56EE789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15956E5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0.10</w:t>
            </w:r>
          </w:p>
        </w:tc>
        <w:tc>
          <w:tcPr>
            <w:tcW w:w="572" w:type="dxa"/>
            <w:tcBorders>
              <w:top w:val="nil"/>
              <w:left w:val="nil"/>
              <w:bottom w:val="single" w:sz="4" w:space="0" w:color="auto"/>
              <w:right w:val="nil"/>
            </w:tcBorders>
            <w:shd w:val="clear" w:color="auto" w:fill="auto"/>
            <w:noWrap/>
            <w:vAlign w:val="center"/>
            <w:hideMark/>
          </w:tcPr>
          <w:p w14:paraId="20B68A2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0.09</w:t>
            </w:r>
          </w:p>
        </w:tc>
        <w:tc>
          <w:tcPr>
            <w:tcW w:w="512" w:type="dxa"/>
            <w:tcBorders>
              <w:top w:val="nil"/>
              <w:left w:val="nil"/>
              <w:bottom w:val="single" w:sz="4" w:space="0" w:color="auto"/>
              <w:right w:val="nil"/>
            </w:tcBorders>
            <w:shd w:val="clear" w:color="auto" w:fill="auto"/>
            <w:noWrap/>
            <w:vAlign w:val="center"/>
            <w:hideMark/>
          </w:tcPr>
          <w:p w14:paraId="15DF84E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 </w:t>
            </w:r>
          </w:p>
        </w:tc>
      </w:tr>
      <w:tr w:rsidR="00B44B80" w:rsidRPr="00B44B80" w14:paraId="51EB44AB"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4333144D" w14:textId="77777777" w:rsidR="00B44B80" w:rsidRPr="00B44B80" w:rsidRDefault="00B44B80" w:rsidP="00B44B80">
            <w:pPr>
              <w:jc w:val="center"/>
              <w:rPr>
                <w:rFonts w:ascii="Miriam Fixed" w:hAnsi="Miriam Fixed" w:cs="Miriam Fixed"/>
                <w:color w:val="000000" w:themeColor="text1"/>
                <w:sz w:val="18"/>
                <w:szCs w:val="18"/>
                <w:lang w:val="en-US" w:eastAsia="zh-CN"/>
              </w:rPr>
            </w:pPr>
            <w:r w:rsidRPr="00B44B80">
              <w:rPr>
                <w:rFonts w:ascii="Miriam Fixed" w:hAnsi="Miriam Fixed" w:cs="Miriam Fixed"/>
                <w:color w:val="000000" w:themeColor="text1"/>
                <w:sz w:val="18"/>
                <w:szCs w:val="18"/>
                <w:lang w:val="en-US" w:eastAsia="zh-CN"/>
              </w:rPr>
              <w:t>Miriam Fixed</w:t>
            </w:r>
          </w:p>
        </w:tc>
        <w:tc>
          <w:tcPr>
            <w:tcW w:w="901" w:type="dxa"/>
            <w:tcBorders>
              <w:top w:val="nil"/>
              <w:left w:val="nil"/>
              <w:bottom w:val="single" w:sz="4" w:space="0" w:color="auto"/>
              <w:right w:val="nil"/>
            </w:tcBorders>
            <w:shd w:val="clear" w:color="auto" w:fill="auto"/>
            <w:noWrap/>
            <w:vAlign w:val="center"/>
            <w:hideMark/>
          </w:tcPr>
          <w:p w14:paraId="199E9E60" w14:textId="77777777" w:rsidR="00B44B80" w:rsidRPr="00B44B80" w:rsidRDefault="00B44B80" w:rsidP="00B44B80">
            <w:pPr>
              <w:bidi/>
              <w:rPr>
                <w:rFonts w:ascii="Miriam Fixed" w:hAnsi="Miriam Fixed" w:cs="Miriam Fixed"/>
                <w:color w:val="000000" w:themeColor="text1"/>
                <w:sz w:val="18"/>
                <w:szCs w:val="18"/>
                <w:lang w:val="en-US" w:eastAsia="zh-CN"/>
              </w:rPr>
            </w:pPr>
            <w:r w:rsidRPr="00B44B80">
              <w:rPr>
                <w:rFonts w:ascii="Miriam Fixed" w:hAnsi="Miriam Fixed" w:cs="Miriam Fixed"/>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752E7887"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0.15</w:t>
            </w:r>
          </w:p>
        </w:tc>
        <w:tc>
          <w:tcPr>
            <w:tcW w:w="572" w:type="dxa"/>
            <w:tcBorders>
              <w:top w:val="nil"/>
              <w:left w:val="nil"/>
              <w:bottom w:val="single" w:sz="4" w:space="0" w:color="auto"/>
              <w:right w:val="nil"/>
            </w:tcBorders>
            <w:shd w:val="clear" w:color="auto" w:fill="auto"/>
            <w:noWrap/>
            <w:vAlign w:val="center"/>
            <w:hideMark/>
          </w:tcPr>
          <w:p w14:paraId="12D2C0F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512" w:type="dxa"/>
            <w:tcBorders>
              <w:top w:val="nil"/>
              <w:left w:val="nil"/>
              <w:bottom w:val="single" w:sz="4" w:space="0" w:color="auto"/>
              <w:right w:val="nil"/>
            </w:tcBorders>
            <w:shd w:val="clear" w:color="auto" w:fill="auto"/>
            <w:noWrap/>
            <w:vAlign w:val="center"/>
            <w:hideMark/>
          </w:tcPr>
          <w:p w14:paraId="3A41893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7F38DEE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0.13</w:t>
            </w:r>
          </w:p>
        </w:tc>
        <w:tc>
          <w:tcPr>
            <w:tcW w:w="704" w:type="dxa"/>
            <w:tcBorders>
              <w:top w:val="nil"/>
              <w:left w:val="nil"/>
              <w:bottom w:val="single" w:sz="4" w:space="0" w:color="auto"/>
              <w:right w:val="nil"/>
            </w:tcBorders>
            <w:shd w:val="clear" w:color="auto" w:fill="auto"/>
            <w:noWrap/>
            <w:vAlign w:val="center"/>
            <w:hideMark/>
          </w:tcPr>
          <w:p w14:paraId="43CB8C3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613" w:type="dxa"/>
            <w:tcBorders>
              <w:top w:val="nil"/>
              <w:left w:val="nil"/>
              <w:bottom w:val="single" w:sz="4" w:space="0" w:color="auto"/>
              <w:right w:val="nil"/>
            </w:tcBorders>
            <w:shd w:val="clear" w:color="auto" w:fill="auto"/>
            <w:noWrap/>
            <w:vAlign w:val="center"/>
            <w:hideMark/>
          </w:tcPr>
          <w:p w14:paraId="72D0285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36A9BC6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0.14</w:t>
            </w:r>
          </w:p>
        </w:tc>
        <w:tc>
          <w:tcPr>
            <w:tcW w:w="572" w:type="dxa"/>
            <w:tcBorders>
              <w:top w:val="nil"/>
              <w:left w:val="nil"/>
              <w:bottom w:val="single" w:sz="4" w:space="0" w:color="auto"/>
              <w:right w:val="nil"/>
            </w:tcBorders>
            <w:shd w:val="clear" w:color="auto" w:fill="auto"/>
            <w:noWrap/>
            <w:vAlign w:val="center"/>
            <w:hideMark/>
          </w:tcPr>
          <w:p w14:paraId="28AD608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512" w:type="dxa"/>
            <w:tcBorders>
              <w:top w:val="nil"/>
              <w:left w:val="nil"/>
              <w:bottom w:val="single" w:sz="4" w:space="0" w:color="auto"/>
              <w:right w:val="nil"/>
            </w:tcBorders>
            <w:shd w:val="clear" w:color="auto" w:fill="auto"/>
            <w:noWrap/>
            <w:vAlign w:val="center"/>
            <w:hideMark/>
          </w:tcPr>
          <w:p w14:paraId="1E5C31B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705C7DA1"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49B62724" w14:textId="77777777" w:rsidR="00B44B80" w:rsidRPr="00B44B80" w:rsidRDefault="00B44B80" w:rsidP="00B44B80">
            <w:pPr>
              <w:jc w:val="center"/>
              <w:rPr>
                <w:rFonts w:ascii="Narkisim" w:hAnsi="Narkisim" w:cs="Narkisim"/>
                <w:color w:val="000000" w:themeColor="text1"/>
                <w:sz w:val="18"/>
                <w:szCs w:val="18"/>
                <w:lang w:val="en-US" w:eastAsia="zh-CN"/>
              </w:rPr>
            </w:pPr>
            <w:proofErr w:type="spellStart"/>
            <w:r w:rsidRPr="00B44B80">
              <w:rPr>
                <w:rFonts w:ascii="Narkisim" w:hAnsi="Narkisim" w:cs="Narkisim"/>
                <w:color w:val="000000" w:themeColor="text1"/>
                <w:sz w:val="18"/>
                <w:szCs w:val="18"/>
                <w:lang w:val="en-US" w:eastAsia="zh-CN"/>
              </w:rPr>
              <w:t>Narkisim</w:t>
            </w:r>
            <w:proofErr w:type="spellEnd"/>
          </w:p>
        </w:tc>
        <w:tc>
          <w:tcPr>
            <w:tcW w:w="901" w:type="dxa"/>
            <w:tcBorders>
              <w:top w:val="nil"/>
              <w:left w:val="nil"/>
              <w:bottom w:val="single" w:sz="4" w:space="0" w:color="auto"/>
              <w:right w:val="nil"/>
            </w:tcBorders>
            <w:shd w:val="clear" w:color="auto" w:fill="auto"/>
            <w:noWrap/>
            <w:vAlign w:val="center"/>
            <w:hideMark/>
          </w:tcPr>
          <w:p w14:paraId="6C0873CE" w14:textId="77777777" w:rsidR="00B44B80" w:rsidRPr="00B44B80" w:rsidRDefault="00B44B80" w:rsidP="00B44B80">
            <w:pPr>
              <w:bidi/>
              <w:rPr>
                <w:rFonts w:ascii="Narkisim" w:hAnsi="Narkisim" w:cs="Narkisim"/>
                <w:color w:val="000000" w:themeColor="text1"/>
                <w:sz w:val="18"/>
                <w:szCs w:val="18"/>
                <w:lang w:val="en-US" w:eastAsia="zh-CN"/>
              </w:rPr>
            </w:pPr>
            <w:r w:rsidRPr="00B44B80">
              <w:rPr>
                <w:rFonts w:ascii="Narkisim" w:hAnsi="Narkisim" w:cs="Narkisim"/>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1B4F9CF9"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0.19</w:t>
            </w:r>
          </w:p>
        </w:tc>
        <w:tc>
          <w:tcPr>
            <w:tcW w:w="572" w:type="dxa"/>
            <w:tcBorders>
              <w:top w:val="nil"/>
              <w:left w:val="nil"/>
              <w:bottom w:val="single" w:sz="4" w:space="0" w:color="auto"/>
              <w:right w:val="nil"/>
            </w:tcBorders>
            <w:shd w:val="clear" w:color="auto" w:fill="auto"/>
            <w:noWrap/>
            <w:vAlign w:val="center"/>
            <w:hideMark/>
          </w:tcPr>
          <w:p w14:paraId="5845CF1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0926FFB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382C350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0.15</w:t>
            </w:r>
          </w:p>
        </w:tc>
        <w:tc>
          <w:tcPr>
            <w:tcW w:w="704" w:type="dxa"/>
            <w:tcBorders>
              <w:top w:val="nil"/>
              <w:left w:val="nil"/>
              <w:bottom w:val="single" w:sz="4" w:space="0" w:color="auto"/>
              <w:right w:val="nil"/>
            </w:tcBorders>
            <w:shd w:val="clear" w:color="auto" w:fill="auto"/>
            <w:noWrap/>
            <w:vAlign w:val="center"/>
            <w:hideMark/>
          </w:tcPr>
          <w:p w14:paraId="12FBB79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613" w:type="dxa"/>
            <w:tcBorders>
              <w:top w:val="nil"/>
              <w:left w:val="nil"/>
              <w:bottom w:val="single" w:sz="4" w:space="0" w:color="auto"/>
              <w:right w:val="nil"/>
            </w:tcBorders>
            <w:shd w:val="clear" w:color="auto" w:fill="auto"/>
            <w:noWrap/>
            <w:vAlign w:val="center"/>
            <w:hideMark/>
          </w:tcPr>
          <w:p w14:paraId="5DC0135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2CB2125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0.11</w:t>
            </w:r>
          </w:p>
        </w:tc>
        <w:tc>
          <w:tcPr>
            <w:tcW w:w="572" w:type="dxa"/>
            <w:tcBorders>
              <w:top w:val="nil"/>
              <w:left w:val="nil"/>
              <w:bottom w:val="single" w:sz="4" w:space="0" w:color="auto"/>
              <w:right w:val="nil"/>
            </w:tcBorders>
            <w:shd w:val="clear" w:color="auto" w:fill="auto"/>
            <w:noWrap/>
            <w:vAlign w:val="center"/>
            <w:hideMark/>
          </w:tcPr>
          <w:p w14:paraId="4676A6D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0.05</w:t>
            </w:r>
          </w:p>
        </w:tc>
        <w:tc>
          <w:tcPr>
            <w:tcW w:w="512" w:type="dxa"/>
            <w:tcBorders>
              <w:top w:val="nil"/>
              <w:left w:val="nil"/>
              <w:bottom w:val="single" w:sz="4" w:space="0" w:color="auto"/>
              <w:right w:val="nil"/>
            </w:tcBorders>
            <w:shd w:val="clear" w:color="auto" w:fill="auto"/>
            <w:noWrap/>
            <w:vAlign w:val="center"/>
            <w:hideMark/>
          </w:tcPr>
          <w:p w14:paraId="50EB5D0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7CCE8363"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274C6A26" w14:textId="77777777" w:rsidR="00B44B80" w:rsidRPr="00B44B80" w:rsidRDefault="00B44B80" w:rsidP="00B44B80">
            <w:pPr>
              <w:jc w:val="center"/>
              <w:rPr>
                <w:rFonts w:ascii="Rod" w:hAnsi="Rod" w:cs="Rod"/>
                <w:color w:val="000000" w:themeColor="text1"/>
                <w:sz w:val="18"/>
                <w:szCs w:val="18"/>
                <w:lang w:val="en-US" w:eastAsia="zh-CN"/>
              </w:rPr>
            </w:pPr>
            <w:r w:rsidRPr="00B44B80">
              <w:rPr>
                <w:rFonts w:ascii="Rod" w:hAnsi="Rod" w:cs="Rod"/>
                <w:color w:val="000000" w:themeColor="text1"/>
                <w:sz w:val="18"/>
                <w:szCs w:val="18"/>
                <w:lang w:val="en-US" w:eastAsia="zh-CN"/>
              </w:rPr>
              <w:t>Rod</w:t>
            </w:r>
          </w:p>
        </w:tc>
        <w:tc>
          <w:tcPr>
            <w:tcW w:w="901" w:type="dxa"/>
            <w:tcBorders>
              <w:top w:val="nil"/>
              <w:left w:val="nil"/>
              <w:bottom w:val="single" w:sz="4" w:space="0" w:color="auto"/>
              <w:right w:val="nil"/>
            </w:tcBorders>
            <w:shd w:val="clear" w:color="auto" w:fill="auto"/>
            <w:noWrap/>
            <w:vAlign w:val="center"/>
            <w:hideMark/>
          </w:tcPr>
          <w:p w14:paraId="3990F392" w14:textId="77777777" w:rsidR="00B44B80" w:rsidRPr="00B44B80" w:rsidRDefault="00B44B80" w:rsidP="00B44B80">
            <w:pPr>
              <w:bidi/>
              <w:rPr>
                <w:rFonts w:ascii="Rod" w:hAnsi="Rod" w:cs="Rod"/>
                <w:color w:val="000000" w:themeColor="text1"/>
                <w:sz w:val="18"/>
                <w:szCs w:val="18"/>
                <w:lang w:val="en-US" w:eastAsia="zh-CN"/>
              </w:rPr>
            </w:pPr>
            <w:r w:rsidRPr="00B44B80">
              <w:rPr>
                <w:rFonts w:ascii="Rod" w:hAnsi="Rod" w:cs="Rod"/>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08DCF19F"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0.20</w:t>
            </w:r>
          </w:p>
        </w:tc>
        <w:tc>
          <w:tcPr>
            <w:tcW w:w="572" w:type="dxa"/>
            <w:tcBorders>
              <w:top w:val="nil"/>
              <w:left w:val="nil"/>
              <w:bottom w:val="single" w:sz="4" w:space="0" w:color="auto"/>
              <w:right w:val="nil"/>
            </w:tcBorders>
            <w:shd w:val="clear" w:color="auto" w:fill="auto"/>
            <w:noWrap/>
            <w:vAlign w:val="center"/>
            <w:hideMark/>
          </w:tcPr>
          <w:p w14:paraId="1F2E227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512" w:type="dxa"/>
            <w:tcBorders>
              <w:top w:val="nil"/>
              <w:left w:val="nil"/>
              <w:bottom w:val="single" w:sz="4" w:space="0" w:color="auto"/>
              <w:right w:val="nil"/>
            </w:tcBorders>
            <w:shd w:val="clear" w:color="auto" w:fill="auto"/>
            <w:noWrap/>
            <w:vAlign w:val="center"/>
            <w:hideMark/>
          </w:tcPr>
          <w:p w14:paraId="47ED614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78B910F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0.16</w:t>
            </w:r>
          </w:p>
        </w:tc>
        <w:tc>
          <w:tcPr>
            <w:tcW w:w="704" w:type="dxa"/>
            <w:tcBorders>
              <w:top w:val="nil"/>
              <w:left w:val="nil"/>
              <w:bottom w:val="single" w:sz="4" w:space="0" w:color="auto"/>
              <w:right w:val="nil"/>
            </w:tcBorders>
            <w:shd w:val="clear" w:color="auto" w:fill="auto"/>
            <w:noWrap/>
            <w:vAlign w:val="center"/>
            <w:hideMark/>
          </w:tcPr>
          <w:p w14:paraId="6ECDCF5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613" w:type="dxa"/>
            <w:tcBorders>
              <w:top w:val="nil"/>
              <w:left w:val="nil"/>
              <w:bottom w:val="single" w:sz="4" w:space="0" w:color="auto"/>
              <w:right w:val="nil"/>
            </w:tcBorders>
            <w:shd w:val="clear" w:color="auto" w:fill="auto"/>
            <w:noWrap/>
            <w:vAlign w:val="center"/>
            <w:hideMark/>
          </w:tcPr>
          <w:p w14:paraId="689737C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0C42E58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0.12</w:t>
            </w:r>
          </w:p>
        </w:tc>
        <w:tc>
          <w:tcPr>
            <w:tcW w:w="572" w:type="dxa"/>
            <w:tcBorders>
              <w:top w:val="nil"/>
              <w:left w:val="nil"/>
              <w:bottom w:val="single" w:sz="4" w:space="0" w:color="auto"/>
              <w:right w:val="nil"/>
            </w:tcBorders>
            <w:shd w:val="clear" w:color="auto" w:fill="auto"/>
            <w:noWrap/>
            <w:vAlign w:val="center"/>
            <w:hideMark/>
          </w:tcPr>
          <w:p w14:paraId="7D6BE33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512" w:type="dxa"/>
            <w:tcBorders>
              <w:top w:val="nil"/>
              <w:left w:val="nil"/>
              <w:bottom w:val="single" w:sz="4" w:space="0" w:color="auto"/>
              <w:right w:val="nil"/>
            </w:tcBorders>
            <w:shd w:val="clear" w:color="auto" w:fill="auto"/>
            <w:noWrap/>
            <w:vAlign w:val="center"/>
            <w:hideMark/>
          </w:tcPr>
          <w:p w14:paraId="2EF80B1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0B749B96"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19936DD8" w14:textId="77777777" w:rsidR="00B44B80" w:rsidRPr="00B44B80" w:rsidRDefault="00B44B80" w:rsidP="00B44B80">
            <w:pPr>
              <w:jc w:val="center"/>
              <w:rPr>
                <w:rFonts w:ascii="Segoe UI" w:hAnsi="Segoe UI" w:cs="Segoe UI"/>
                <w:color w:val="000000" w:themeColor="text1"/>
                <w:sz w:val="18"/>
                <w:szCs w:val="18"/>
                <w:lang w:val="en-US" w:eastAsia="zh-CN"/>
              </w:rPr>
            </w:pPr>
            <w:r w:rsidRPr="00B44B80">
              <w:rPr>
                <w:rFonts w:ascii="Segoe UI" w:hAnsi="Segoe UI" w:cs="Segoe UI"/>
                <w:color w:val="000000" w:themeColor="text1"/>
                <w:sz w:val="18"/>
                <w:szCs w:val="18"/>
                <w:lang w:val="en-US" w:eastAsia="zh-CN"/>
              </w:rPr>
              <w:t>Segoe UI</w:t>
            </w:r>
          </w:p>
        </w:tc>
        <w:tc>
          <w:tcPr>
            <w:tcW w:w="901" w:type="dxa"/>
            <w:tcBorders>
              <w:top w:val="nil"/>
              <w:left w:val="nil"/>
              <w:bottom w:val="single" w:sz="4" w:space="0" w:color="auto"/>
              <w:right w:val="nil"/>
            </w:tcBorders>
            <w:shd w:val="clear" w:color="auto" w:fill="auto"/>
            <w:noWrap/>
            <w:vAlign w:val="center"/>
            <w:hideMark/>
          </w:tcPr>
          <w:p w14:paraId="47E9BB21" w14:textId="77777777" w:rsidR="00B44B80" w:rsidRPr="00B44B80" w:rsidRDefault="00B44B80" w:rsidP="00B44B80">
            <w:pPr>
              <w:bidi/>
              <w:rPr>
                <w:rFonts w:ascii="Segoe UI" w:hAnsi="Segoe UI" w:cs="Segoe UI"/>
                <w:color w:val="000000" w:themeColor="text1"/>
                <w:sz w:val="18"/>
                <w:szCs w:val="18"/>
                <w:lang w:val="en-US" w:eastAsia="zh-CN"/>
              </w:rPr>
            </w:pPr>
            <w:r w:rsidRPr="00B44B80">
              <w:rPr>
                <w:rFonts w:ascii="Segoe UI" w:hAnsi="Segoe UI" w:cs="Segoe UI"/>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6CBCBBA6"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0.11</w:t>
            </w:r>
          </w:p>
        </w:tc>
        <w:tc>
          <w:tcPr>
            <w:tcW w:w="572" w:type="dxa"/>
            <w:tcBorders>
              <w:top w:val="nil"/>
              <w:left w:val="nil"/>
              <w:bottom w:val="single" w:sz="4" w:space="0" w:color="auto"/>
              <w:right w:val="nil"/>
            </w:tcBorders>
            <w:shd w:val="clear" w:color="auto" w:fill="auto"/>
            <w:noWrap/>
            <w:vAlign w:val="center"/>
            <w:hideMark/>
          </w:tcPr>
          <w:p w14:paraId="1F77C74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512" w:type="dxa"/>
            <w:tcBorders>
              <w:top w:val="nil"/>
              <w:left w:val="nil"/>
              <w:bottom w:val="single" w:sz="4" w:space="0" w:color="auto"/>
              <w:right w:val="nil"/>
            </w:tcBorders>
            <w:shd w:val="clear" w:color="auto" w:fill="auto"/>
            <w:noWrap/>
            <w:vAlign w:val="center"/>
            <w:hideMark/>
          </w:tcPr>
          <w:p w14:paraId="51244E3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78D8D3D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0.07</w:t>
            </w:r>
          </w:p>
        </w:tc>
        <w:tc>
          <w:tcPr>
            <w:tcW w:w="704" w:type="dxa"/>
            <w:tcBorders>
              <w:top w:val="nil"/>
              <w:left w:val="nil"/>
              <w:bottom w:val="single" w:sz="4" w:space="0" w:color="auto"/>
              <w:right w:val="nil"/>
            </w:tcBorders>
            <w:shd w:val="clear" w:color="auto" w:fill="auto"/>
            <w:noWrap/>
            <w:vAlign w:val="center"/>
            <w:hideMark/>
          </w:tcPr>
          <w:p w14:paraId="3143CCB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0.23</w:t>
            </w:r>
          </w:p>
        </w:tc>
        <w:tc>
          <w:tcPr>
            <w:tcW w:w="613" w:type="dxa"/>
            <w:tcBorders>
              <w:top w:val="nil"/>
              <w:left w:val="nil"/>
              <w:bottom w:val="single" w:sz="4" w:space="0" w:color="auto"/>
              <w:right w:val="nil"/>
            </w:tcBorders>
            <w:shd w:val="clear" w:color="auto" w:fill="auto"/>
            <w:noWrap/>
            <w:vAlign w:val="center"/>
            <w:hideMark/>
          </w:tcPr>
          <w:p w14:paraId="1111CB8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 </w:t>
            </w:r>
          </w:p>
        </w:tc>
        <w:tc>
          <w:tcPr>
            <w:tcW w:w="572" w:type="dxa"/>
            <w:tcBorders>
              <w:top w:val="nil"/>
              <w:left w:val="nil"/>
              <w:bottom w:val="single" w:sz="4" w:space="0" w:color="auto"/>
              <w:right w:val="nil"/>
            </w:tcBorders>
            <w:shd w:val="clear" w:color="auto" w:fill="auto"/>
            <w:noWrap/>
            <w:vAlign w:val="center"/>
            <w:hideMark/>
          </w:tcPr>
          <w:p w14:paraId="72B97FE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0.12</w:t>
            </w:r>
          </w:p>
        </w:tc>
        <w:tc>
          <w:tcPr>
            <w:tcW w:w="572" w:type="dxa"/>
            <w:tcBorders>
              <w:top w:val="nil"/>
              <w:left w:val="nil"/>
              <w:bottom w:val="single" w:sz="4" w:space="0" w:color="auto"/>
              <w:right w:val="nil"/>
            </w:tcBorders>
            <w:shd w:val="clear" w:color="auto" w:fill="auto"/>
            <w:noWrap/>
            <w:vAlign w:val="center"/>
            <w:hideMark/>
          </w:tcPr>
          <w:p w14:paraId="516C07B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512" w:type="dxa"/>
            <w:tcBorders>
              <w:top w:val="nil"/>
              <w:left w:val="nil"/>
              <w:bottom w:val="single" w:sz="4" w:space="0" w:color="auto"/>
              <w:right w:val="nil"/>
            </w:tcBorders>
            <w:shd w:val="clear" w:color="auto" w:fill="auto"/>
            <w:noWrap/>
            <w:vAlign w:val="center"/>
            <w:hideMark/>
          </w:tcPr>
          <w:p w14:paraId="387213F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70DE92CA"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13818D75" w14:textId="77777777" w:rsidR="00B44B80" w:rsidRPr="00B44B80" w:rsidRDefault="00B44B80" w:rsidP="00B44B80">
            <w:pPr>
              <w:jc w:val="center"/>
              <w:rPr>
                <w:rFonts w:ascii="Segoe UI" w:hAnsi="Segoe UI" w:cs="Segoe UI"/>
                <w:b/>
                <w:bCs/>
                <w:color w:val="000000" w:themeColor="text1"/>
                <w:sz w:val="18"/>
                <w:szCs w:val="18"/>
                <w:lang w:val="en-US" w:eastAsia="zh-CN"/>
              </w:rPr>
            </w:pPr>
            <w:r w:rsidRPr="00B44B80">
              <w:rPr>
                <w:rFonts w:ascii="Segoe UI" w:hAnsi="Segoe UI" w:cs="Segoe UI"/>
                <w:b/>
                <w:bCs/>
                <w:color w:val="000000" w:themeColor="text1"/>
                <w:sz w:val="18"/>
                <w:szCs w:val="18"/>
                <w:lang w:val="en-US" w:eastAsia="zh-CN"/>
              </w:rPr>
              <w:t>Segoe UI Bold</w:t>
            </w:r>
          </w:p>
        </w:tc>
        <w:tc>
          <w:tcPr>
            <w:tcW w:w="901" w:type="dxa"/>
            <w:tcBorders>
              <w:top w:val="nil"/>
              <w:left w:val="nil"/>
              <w:bottom w:val="single" w:sz="4" w:space="0" w:color="auto"/>
              <w:right w:val="nil"/>
            </w:tcBorders>
            <w:shd w:val="clear" w:color="auto" w:fill="auto"/>
            <w:noWrap/>
            <w:vAlign w:val="center"/>
            <w:hideMark/>
          </w:tcPr>
          <w:p w14:paraId="6C1C6B50" w14:textId="77777777" w:rsidR="00B44B80" w:rsidRPr="00B44B80" w:rsidRDefault="00B44B80" w:rsidP="00B44B80">
            <w:pPr>
              <w:bidi/>
              <w:rPr>
                <w:rFonts w:ascii="Segoe UI" w:hAnsi="Segoe UI" w:cs="Segoe UI"/>
                <w:b/>
                <w:bCs/>
                <w:color w:val="000000" w:themeColor="text1"/>
                <w:sz w:val="18"/>
                <w:szCs w:val="18"/>
                <w:lang w:val="en-US" w:eastAsia="zh-CN"/>
              </w:rPr>
            </w:pPr>
            <w:r w:rsidRPr="00B44B80">
              <w:rPr>
                <w:rFonts w:ascii="Segoe UI" w:hAnsi="Segoe UI" w:cs="Segoe UI"/>
                <w:b/>
                <w:b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194DC38B"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0.13</w:t>
            </w:r>
          </w:p>
        </w:tc>
        <w:tc>
          <w:tcPr>
            <w:tcW w:w="572" w:type="dxa"/>
            <w:tcBorders>
              <w:top w:val="nil"/>
              <w:left w:val="nil"/>
              <w:bottom w:val="single" w:sz="4" w:space="0" w:color="auto"/>
              <w:right w:val="nil"/>
            </w:tcBorders>
            <w:shd w:val="clear" w:color="auto" w:fill="auto"/>
            <w:noWrap/>
            <w:vAlign w:val="center"/>
            <w:hideMark/>
          </w:tcPr>
          <w:p w14:paraId="5753592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512" w:type="dxa"/>
            <w:tcBorders>
              <w:top w:val="nil"/>
              <w:left w:val="nil"/>
              <w:bottom w:val="single" w:sz="4" w:space="0" w:color="auto"/>
              <w:right w:val="nil"/>
            </w:tcBorders>
            <w:shd w:val="clear" w:color="auto" w:fill="auto"/>
            <w:noWrap/>
            <w:vAlign w:val="center"/>
            <w:hideMark/>
          </w:tcPr>
          <w:p w14:paraId="338F123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12BAAFE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0.06</w:t>
            </w:r>
          </w:p>
        </w:tc>
        <w:tc>
          <w:tcPr>
            <w:tcW w:w="704" w:type="dxa"/>
            <w:tcBorders>
              <w:top w:val="nil"/>
              <w:left w:val="nil"/>
              <w:bottom w:val="single" w:sz="4" w:space="0" w:color="auto"/>
              <w:right w:val="nil"/>
            </w:tcBorders>
            <w:shd w:val="clear" w:color="auto" w:fill="auto"/>
            <w:noWrap/>
            <w:vAlign w:val="center"/>
            <w:hideMark/>
          </w:tcPr>
          <w:p w14:paraId="1EFB2EA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0.32</w:t>
            </w:r>
          </w:p>
        </w:tc>
        <w:tc>
          <w:tcPr>
            <w:tcW w:w="613" w:type="dxa"/>
            <w:tcBorders>
              <w:top w:val="nil"/>
              <w:left w:val="nil"/>
              <w:bottom w:val="single" w:sz="4" w:space="0" w:color="auto"/>
              <w:right w:val="nil"/>
            </w:tcBorders>
            <w:shd w:val="clear" w:color="auto" w:fill="auto"/>
            <w:noWrap/>
            <w:vAlign w:val="center"/>
            <w:hideMark/>
          </w:tcPr>
          <w:p w14:paraId="2539683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 </w:t>
            </w:r>
          </w:p>
        </w:tc>
        <w:tc>
          <w:tcPr>
            <w:tcW w:w="572" w:type="dxa"/>
            <w:tcBorders>
              <w:top w:val="nil"/>
              <w:left w:val="nil"/>
              <w:bottom w:val="single" w:sz="4" w:space="0" w:color="auto"/>
              <w:right w:val="nil"/>
            </w:tcBorders>
            <w:shd w:val="clear" w:color="auto" w:fill="auto"/>
            <w:noWrap/>
            <w:vAlign w:val="center"/>
            <w:hideMark/>
          </w:tcPr>
          <w:p w14:paraId="265F5AD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0.11</w:t>
            </w:r>
          </w:p>
        </w:tc>
        <w:tc>
          <w:tcPr>
            <w:tcW w:w="572" w:type="dxa"/>
            <w:tcBorders>
              <w:top w:val="nil"/>
              <w:left w:val="nil"/>
              <w:bottom w:val="single" w:sz="4" w:space="0" w:color="auto"/>
              <w:right w:val="nil"/>
            </w:tcBorders>
            <w:shd w:val="clear" w:color="auto" w:fill="auto"/>
            <w:noWrap/>
            <w:vAlign w:val="center"/>
            <w:hideMark/>
          </w:tcPr>
          <w:p w14:paraId="332C128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0.05</w:t>
            </w:r>
          </w:p>
        </w:tc>
        <w:tc>
          <w:tcPr>
            <w:tcW w:w="512" w:type="dxa"/>
            <w:tcBorders>
              <w:top w:val="nil"/>
              <w:left w:val="nil"/>
              <w:bottom w:val="single" w:sz="4" w:space="0" w:color="auto"/>
              <w:right w:val="nil"/>
            </w:tcBorders>
            <w:shd w:val="clear" w:color="auto" w:fill="auto"/>
            <w:noWrap/>
            <w:vAlign w:val="center"/>
            <w:hideMark/>
          </w:tcPr>
          <w:p w14:paraId="3CCF1ED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3F317449"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25B23F2E" w14:textId="77777777" w:rsidR="00B44B80" w:rsidRPr="00B44B80" w:rsidRDefault="00B44B80" w:rsidP="00B44B80">
            <w:pPr>
              <w:jc w:val="center"/>
              <w:rPr>
                <w:rFonts w:ascii="Segoe UI Light" w:hAnsi="Segoe UI Light" w:cs="Segoe UI Light"/>
                <w:color w:val="000000" w:themeColor="text1"/>
                <w:sz w:val="18"/>
                <w:szCs w:val="18"/>
                <w:lang w:val="en-US" w:eastAsia="zh-CN"/>
              </w:rPr>
            </w:pPr>
            <w:r w:rsidRPr="00B44B80">
              <w:rPr>
                <w:rFonts w:ascii="Segoe UI Light" w:hAnsi="Segoe UI Light" w:cs="Segoe UI Light"/>
                <w:color w:val="000000" w:themeColor="text1"/>
                <w:sz w:val="18"/>
                <w:szCs w:val="18"/>
                <w:lang w:val="en-US" w:eastAsia="zh-CN"/>
              </w:rPr>
              <w:t>Segoe UI Light</w:t>
            </w:r>
          </w:p>
        </w:tc>
        <w:tc>
          <w:tcPr>
            <w:tcW w:w="901" w:type="dxa"/>
            <w:tcBorders>
              <w:top w:val="nil"/>
              <w:left w:val="nil"/>
              <w:bottom w:val="single" w:sz="4" w:space="0" w:color="auto"/>
              <w:right w:val="nil"/>
            </w:tcBorders>
            <w:shd w:val="clear" w:color="auto" w:fill="auto"/>
            <w:noWrap/>
            <w:vAlign w:val="center"/>
            <w:hideMark/>
          </w:tcPr>
          <w:p w14:paraId="422E7B7D" w14:textId="77777777" w:rsidR="00B44B80" w:rsidRPr="00B44B80" w:rsidRDefault="00B44B80" w:rsidP="00B44B80">
            <w:pPr>
              <w:bidi/>
              <w:rPr>
                <w:rFonts w:ascii="Segoe UI Light" w:hAnsi="Segoe UI Light" w:cs="Segoe UI Light"/>
                <w:color w:val="000000" w:themeColor="text1"/>
                <w:sz w:val="18"/>
                <w:szCs w:val="18"/>
                <w:lang w:val="en-US" w:eastAsia="zh-CN"/>
              </w:rPr>
            </w:pPr>
            <w:r w:rsidRPr="00B44B80">
              <w:rPr>
                <w:rFonts w:ascii="Segoe UI Light" w:hAnsi="Segoe UI Light" w:cs="Segoe UI Light"/>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0C443198"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0.09</w:t>
            </w:r>
          </w:p>
        </w:tc>
        <w:tc>
          <w:tcPr>
            <w:tcW w:w="572" w:type="dxa"/>
            <w:tcBorders>
              <w:top w:val="nil"/>
              <w:left w:val="nil"/>
              <w:bottom w:val="single" w:sz="4" w:space="0" w:color="auto"/>
              <w:right w:val="nil"/>
            </w:tcBorders>
            <w:shd w:val="clear" w:color="auto" w:fill="auto"/>
            <w:noWrap/>
            <w:vAlign w:val="center"/>
            <w:hideMark/>
          </w:tcPr>
          <w:p w14:paraId="2F2F5D2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0.09</w:t>
            </w:r>
          </w:p>
        </w:tc>
        <w:tc>
          <w:tcPr>
            <w:tcW w:w="512" w:type="dxa"/>
            <w:tcBorders>
              <w:top w:val="nil"/>
              <w:left w:val="nil"/>
              <w:bottom w:val="single" w:sz="4" w:space="0" w:color="auto"/>
              <w:right w:val="nil"/>
            </w:tcBorders>
            <w:shd w:val="clear" w:color="auto" w:fill="auto"/>
            <w:noWrap/>
            <w:vAlign w:val="center"/>
            <w:hideMark/>
          </w:tcPr>
          <w:p w14:paraId="4714645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 </w:t>
            </w:r>
          </w:p>
        </w:tc>
        <w:tc>
          <w:tcPr>
            <w:tcW w:w="704" w:type="dxa"/>
            <w:tcBorders>
              <w:top w:val="nil"/>
              <w:left w:val="nil"/>
              <w:bottom w:val="single" w:sz="4" w:space="0" w:color="auto"/>
              <w:right w:val="nil"/>
            </w:tcBorders>
            <w:shd w:val="clear" w:color="auto" w:fill="auto"/>
            <w:noWrap/>
            <w:vAlign w:val="center"/>
            <w:hideMark/>
          </w:tcPr>
          <w:p w14:paraId="745A8E5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0.09</w:t>
            </w:r>
          </w:p>
        </w:tc>
        <w:tc>
          <w:tcPr>
            <w:tcW w:w="704" w:type="dxa"/>
            <w:tcBorders>
              <w:top w:val="nil"/>
              <w:left w:val="nil"/>
              <w:bottom w:val="single" w:sz="4" w:space="0" w:color="auto"/>
              <w:right w:val="nil"/>
            </w:tcBorders>
            <w:shd w:val="clear" w:color="auto" w:fill="auto"/>
            <w:noWrap/>
            <w:vAlign w:val="center"/>
            <w:hideMark/>
          </w:tcPr>
          <w:p w14:paraId="51144C1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0.10</w:t>
            </w:r>
          </w:p>
        </w:tc>
        <w:tc>
          <w:tcPr>
            <w:tcW w:w="613" w:type="dxa"/>
            <w:tcBorders>
              <w:top w:val="nil"/>
              <w:left w:val="nil"/>
              <w:bottom w:val="single" w:sz="4" w:space="0" w:color="auto"/>
              <w:right w:val="nil"/>
            </w:tcBorders>
            <w:shd w:val="clear" w:color="auto" w:fill="auto"/>
            <w:noWrap/>
            <w:vAlign w:val="center"/>
            <w:hideMark/>
          </w:tcPr>
          <w:p w14:paraId="12B710B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 </w:t>
            </w:r>
          </w:p>
        </w:tc>
        <w:tc>
          <w:tcPr>
            <w:tcW w:w="572" w:type="dxa"/>
            <w:tcBorders>
              <w:top w:val="nil"/>
              <w:left w:val="nil"/>
              <w:bottom w:val="single" w:sz="4" w:space="0" w:color="auto"/>
              <w:right w:val="nil"/>
            </w:tcBorders>
            <w:shd w:val="clear" w:color="auto" w:fill="auto"/>
            <w:noWrap/>
            <w:vAlign w:val="center"/>
            <w:hideMark/>
          </w:tcPr>
          <w:p w14:paraId="14088BC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0.11</w:t>
            </w:r>
          </w:p>
        </w:tc>
        <w:tc>
          <w:tcPr>
            <w:tcW w:w="572" w:type="dxa"/>
            <w:tcBorders>
              <w:top w:val="nil"/>
              <w:left w:val="nil"/>
              <w:bottom w:val="single" w:sz="4" w:space="0" w:color="auto"/>
              <w:right w:val="nil"/>
            </w:tcBorders>
            <w:shd w:val="clear" w:color="auto" w:fill="auto"/>
            <w:noWrap/>
            <w:vAlign w:val="center"/>
            <w:hideMark/>
          </w:tcPr>
          <w:p w14:paraId="26E7289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0.05</w:t>
            </w:r>
          </w:p>
        </w:tc>
        <w:tc>
          <w:tcPr>
            <w:tcW w:w="512" w:type="dxa"/>
            <w:tcBorders>
              <w:top w:val="nil"/>
              <w:left w:val="nil"/>
              <w:bottom w:val="single" w:sz="4" w:space="0" w:color="auto"/>
              <w:right w:val="nil"/>
            </w:tcBorders>
            <w:shd w:val="clear" w:color="auto" w:fill="auto"/>
            <w:noWrap/>
            <w:vAlign w:val="center"/>
            <w:hideMark/>
          </w:tcPr>
          <w:p w14:paraId="0D0CCD6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09E23C6E"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6746FC5E" w14:textId="77777777" w:rsidR="00B44B80" w:rsidRPr="00B44B80" w:rsidRDefault="00B44B80" w:rsidP="00B44B80">
            <w:pPr>
              <w:jc w:val="center"/>
              <w:rPr>
                <w:rFonts w:ascii="Segoe UI Semilight" w:hAnsi="Segoe UI Semilight" w:cs="Segoe UI Semilight"/>
                <w:color w:val="000000" w:themeColor="text1"/>
                <w:sz w:val="18"/>
                <w:szCs w:val="18"/>
                <w:lang w:val="en-US" w:eastAsia="zh-CN"/>
              </w:rPr>
            </w:pPr>
            <w:r w:rsidRPr="00B44B80">
              <w:rPr>
                <w:rFonts w:ascii="Segoe UI Semilight" w:hAnsi="Segoe UI Semilight" w:cs="Segoe UI Semilight"/>
                <w:color w:val="000000" w:themeColor="text1"/>
                <w:sz w:val="18"/>
                <w:szCs w:val="18"/>
                <w:lang w:val="en-US" w:eastAsia="zh-CN"/>
              </w:rPr>
              <w:t xml:space="preserve">Segoe UI </w:t>
            </w:r>
            <w:proofErr w:type="spellStart"/>
            <w:r w:rsidRPr="00B44B80">
              <w:rPr>
                <w:rFonts w:ascii="Segoe UI Semilight" w:hAnsi="Segoe UI Semilight" w:cs="Segoe UI Semilight"/>
                <w:color w:val="000000" w:themeColor="text1"/>
                <w:sz w:val="18"/>
                <w:szCs w:val="18"/>
                <w:lang w:val="en-US" w:eastAsia="zh-CN"/>
              </w:rPr>
              <w:t>Semilight</w:t>
            </w:r>
            <w:proofErr w:type="spellEnd"/>
          </w:p>
        </w:tc>
        <w:tc>
          <w:tcPr>
            <w:tcW w:w="901" w:type="dxa"/>
            <w:tcBorders>
              <w:top w:val="nil"/>
              <w:left w:val="nil"/>
              <w:bottom w:val="single" w:sz="4" w:space="0" w:color="auto"/>
              <w:right w:val="nil"/>
            </w:tcBorders>
            <w:shd w:val="clear" w:color="auto" w:fill="auto"/>
            <w:noWrap/>
            <w:vAlign w:val="center"/>
            <w:hideMark/>
          </w:tcPr>
          <w:p w14:paraId="294C98E9" w14:textId="77777777" w:rsidR="00B44B80" w:rsidRPr="00B44B80" w:rsidRDefault="00B44B80" w:rsidP="00B44B80">
            <w:pPr>
              <w:bidi/>
              <w:rPr>
                <w:rFonts w:ascii="Segoe UI Semilight" w:hAnsi="Segoe UI Semilight" w:cs="Segoe UI Semilight"/>
                <w:color w:val="000000" w:themeColor="text1"/>
                <w:sz w:val="18"/>
                <w:szCs w:val="18"/>
                <w:lang w:val="en-US" w:eastAsia="zh-CN"/>
              </w:rPr>
            </w:pPr>
            <w:r w:rsidRPr="00B44B80">
              <w:rPr>
                <w:rFonts w:ascii="Segoe UI Semilight" w:hAnsi="Segoe UI Semilight" w:cs="Segoe UI Semilight"/>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7A92F8A9"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0.12</w:t>
            </w:r>
          </w:p>
        </w:tc>
        <w:tc>
          <w:tcPr>
            <w:tcW w:w="572" w:type="dxa"/>
            <w:tcBorders>
              <w:top w:val="nil"/>
              <w:left w:val="nil"/>
              <w:bottom w:val="single" w:sz="4" w:space="0" w:color="auto"/>
              <w:right w:val="nil"/>
            </w:tcBorders>
            <w:shd w:val="clear" w:color="auto" w:fill="auto"/>
            <w:noWrap/>
            <w:vAlign w:val="center"/>
            <w:hideMark/>
          </w:tcPr>
          <w:p w14:paraId="735A595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512" w:type="dxa"/>
            <w:tcBorders>
              <w:top w:val="nil"/>
              <w:left w:val="nil"/>
              <w:bottom w:val="single" w:sz="4" w:space="0" w:color="auto"/>
              <w:right w:val="nil"/>
            </w:tcBorders>
            <w:shd w:val="clear" w:color="auto" w:fill="auto"/>
            <w:noWrap/>
            <w:vAlign w:val="center"/>
            <w:hideMark/>
          </w:tcPr>
          <w:p w14:paraId="6C213DE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524FEFA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0.09</w:t>
            </w:r>
          </w:p>
        </w:tc>
        <w:tc>
          <w:tcPr>
            <w:tcW w:w="704" w:type="dxa"/>
            <w:tcBorders>
              <w:top w:val="nil"/>
              <w:left w:val="nil"/>
              <w:bottom w:val="single" w:sz="4" w:space="0" w:color="auto"/>
              <w:right w:val="nil"/>
            </w:tcBorders>
            <w:shd w:val="clear" w:color="auto" w:fill="auto"/>
            <w:noWrap/>
            <w:vAlign w:val="center"/>
            <w:hideMark/>
          </w:tcPr>
          <w:p w14:paraId="5FA8B5F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0.12</w:t>
            </w:r>
          </w:p>
        </w:tc>
        <w:tc>
          <w:tcPr>
            <w:tcW w:w="613" w:type="dxa"/>
            <w:tcBorders>
              <w:top w:val="nil"/>
              <w:left w:val="nil"/>
              <w:bottom w:val="single" w:sz="4" w:space="0" w:color="auto"/>
              <w:right w:val="nil"/>
            </w:tcBorders>
            <w:shd w:val="clear" w:color="auto" w:fill="auto"/>
            <w:noWrap/>
            <w:vAlign w:val="center"/>
            <w:hideMark/>
          </w:tcPr>
          <w:p w14:paraId="6659098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 </w:t>
            </w:r>
          </w:p>
        </w:tc>
        <w:tc>
          <w:tcPr>
            <w:tcW w:w="572" w:type="dxa"/>
            <w:tcBorders>
              <w:top w:val="nil"/>
              <w:left w:val="nil"/>
              <w:bottom w:val="single" w:sz="4" w:space="0" w:color="auto"/>
              <w:right w:val="nil"/>
            </w:tcBorders>
            <w:shd w:val="clear" w:color="auto" w:fill="auto"/>
            <w:noWrap/>
            <w:vAlign w:val="center"/>
            <w:hideMark/>
          </w:tcPr>
          <w:p w14:paraId="00CFB9F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0.11</w:t>
            </w:r>
          </w:p>
        </w:tc>
        <w:tc>
          <w:tcPr>
            <w:tcW w:w="572" w:type="dxa"/>
            <w:tcBorders>
              <w:top w:val="nil"/>
              <w:left w:val="nil"/>
              <w:bottom w:val="single" w:sz="4" w:space="0" w:color="auto"/>
              <w:right w:val="nil"/>
            </w:tcBorders>
            <w:shd w:val="clear" w:color="auto" w:fill="auto"/>
            <w:noWrap/>
            <w:vAlign w:val="center"/>
            <w:hideMark/>
          </w:tcPr>
          <w:p w14:paraId="3C1D1EF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512" w:type="dxa"/>
            <w:tcBorders>
              <w:top w:val="nil"/>
              <w:left w:val="nil"/>
              <w:bottom w:val="single" w:sz="4" w:space="0" w:color="auto"/>
              <w:right w:val="nil"/>
            </w:tcBorders>
            <w:shd w:val="clear" w:color="auto" w:fill="auto"/>
            <w:noWrap/>
            <w:vAlign w:val="center"/>
            <w:hideMark/>
          </w:tcPr>
          <w:p w14:paraId="443A412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1DD8FB58"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4734F179" w14:textId="77777777" w:rsidR="00B44B80" w:rsidRPr="00B44B80" w:rsidRDefault="00B44B80" w:rsidP="00B44B80">
            <w:pPr>
              <w:jc w:val="center"/>
              <w:rPr>
                <w:rFonts w:ascii="Segoe UI Semibold" w:hAnsi="Segoe UI Semibold" w:cs="Segoe UI Semibold"/>
                <w:color w:val="000000" w:themeColor="text1"/>
                <w:sz w:val="18"/>
                <w:szCs w:val="18"/>
                <w:lang w:val="en-US" w:eastAsia="zh-CN"/>
              </w:rPr>
            </w:pPr>
            <w:r w:rsidRPr="00B44B80">
              <w:rPr>
                <w:rFonts w:ascii="Segoe UI Semibold" w:hAnsi="Segoe UI Semibold" w:cs="Segoe UI Semibold"/>
                <w:color w:val="000000" w:themeColor="text1"/>
                <w:sz w:val="18"/>
                <w:szCs w:val="18"/>
                <w:lang w:val="en-US" w:eastAsia="zh-CN"/>
              </w:rPr>
              <w:t xml:space="preserve">Segoe UI </w:t>
            </w:r>
            <w:proofErr w:type="spellStart"/>
            <w:r w:rsidRPr="00B44B80">
              <w:rPr>
                <w:rFonts w:ascii="Segoe UI Semibold" w:hAnsi="Segoe UI Semibold" w:cs="Segoe UI Semibold"/>
                <w:color w:val="000000" w:themeColor="text1"/>
                <w:sz w:val="18"/>
                <w:szCs w:val="18"/>
                <w:lang w:val="en-US" w:eastAsia="zh-CN"/>
              </w:rPr>
              <w:t>Semibold</w:t>
            </w:r>
            <w:proofErr w:type="spellEnd"/>
          </w:p>
        </w:tc>
        <w:tc>
          <w:tcPr>
            <w:tcW w:w="901" w:type="dxa"/>
            <w:tcBorders>
              <w:top w:val="nil"/>
              <w:left w:val="nil"/>
              <w:bottom w:val="single" w:sz="4" w:space="0" w:color="auto"/>
              <w:right w:val="nil"/>
            </w:tcBorders>
            <w:shd w:val="clear" w:color="auto" w:fill="auto"/>
            <w:noWrap/>
            <w:vAlign w:val="center"/>
            <w:hideMark/>
          </w:tcPr>
          <w:p w14:paraId="55207A8F" w14:textId="77777777" w:rsidR="00B44B80" w:rsidRPr="00B44B80" w:rsidRDefault="00B44B80" w:rsidP="00B44B80">
            <w:pPr>
              <w:bidi/>
              <w:rPr>
                <w:rFonts w:ascii="Segoe UI Semibold" w:hAnsi="Segoe UI Semibold" w:cs="Segoe UI Semibold"/>
                <w:color w:val="000000" w:themeColor="text1"/>
                <w:sz w:val="18"/>
                <w:szCs w:val="18"/>
                <w:lang w:val="en-US" w:eastAsia="zh-CN"/>
              </w:rPr>
            </w:pPr>
            <w:r w:rsidRPr="00B44B80">
              <w:rPr>
                <w:rFonts w:ascii="Segoe UI Semibold" w:hAnsi="Segoe UI Semibold" w:cs="Segoe UI Semibold"/>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5A0AA45A"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0.13</w:t>
            </w:r>
          </w:p>
        </w:tc>
        <w:tc>
          <w:tcPr>
            <w:tcW w:w="572" w:type="dxa"/>
            <w:tcBorders>
              <w:top w:val="nil"/>
              <w:left w:val="nil"/>
              <w:bottom w:val="single" w:sz="4" w:space="0" w:color="auto"/>
              <w:right w:val="nil"/>
            </w:tcBorders>
            <w:shd w:val="clear" w:color="auto" w:fill="auto"/>
            <w:noWrap/>
            <w:vAlign w:val="center"/>
            <w:hideMark/>
          </w:tcPr>
          <w:p w14:paraId="654FF9D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512" w:type="dxa"/>
            <w:tcBorders>
              <w:top w:val="nil"/>
              <w:left w:val="nil"/>
              <w:bottom w:val="single" w:sz="4" w:space="0" w:color="auto"/>
              <w:right w:val="nil"/>
            </w:tcBorders>
            <w:shd w:val="clear" w:color="auto" w:fill="auto"/>
            <w:noWrap/>
            <w:vAlign w:val="center"/>
            <w:hideMark/>
          </w:tcPr>
          <w:p w14:paraId="482FC10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6B0E392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0.13</w:t>
            </w:r>
          </w:p>
        </w:tc>
        <w:tc>
          <w:tcPr>
            <w:tcW w:w="704" w:type="dxa"/>
            <w:tcBorders>
              <w:top w:val="nil"/>
              <w:left w:val="nil"/>
              <w:bottom w:val="single" w:sz="4" w:space="0" w:color="auto"/>
              <w:right w:val="nil"/>
            </w:tcBorders>
            <w:shd w:val="clear" w:color="auto" w:fill="auto"/>
            <w:noWrap/>
            <w:vAlign w:val="center"/>
            <w:hideMark/>
          </w:tcPr>
          <w:p w14:paraId="1BB2C1A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613" w:type="dxa"/>
            <w:tcBorders>
              <w:top w:val="nil"/>
              <w:left w:val="nil"/>
              <w:bottom w:val="single" w:sz="4" w:space="0" w:color="auto"/>
              <w:right w:val="nil"/>
            </w:tcBorders>
            <w:shd w:val="clear" w:color="auto" w:fill="auto"/>
            <w:noWrap/>
            <w:vAlign w:val="center"/>
            <w:hideMark/>
          </w:tcPr>
          <w:p w14:paraId="33BB86D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3C3002C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0.11</w:t>
            </w:r>
          </w:p>
        </w:tc>
        <w:tc>
          <w:tcPr>
            <w:tcW w:w="572" w:type="dxa"/>
            <w:tcBorders>
              <w:top w:val="nil"/>
              <w:left w:val="nil"/>
              <w:bottom w:val="single" w:sz="4" w:space="0" w:color="auto"/>
              <w:right w:val="nil"/>
            </w:tcBorders>
            <w:shd w:val="clear" w:color="auto" w:fill="auto"/>
            <w:noWrap/>
            <w:vAlign w:val="center"/>
            <w:hideMark/>
          </w:tcPr>
          <w:p w14:paraId="18E65F2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0.05</w:t>
            </w:r>
          </w:p>
        </w:tc>
        <w:tc>
          <w:tcPr>
            <w:tcW w:w="512" w:type="dxa"/>
            <w:tcBorders>
              <w:top w:val="nil"/>
              <w:left w:val="nil"/>
              <w:bottom w:val="single" w:sz="4" w:space="0" w:color="auto"/>
              <w:right w:val="nil"/>
            </w:tcBorders>
            <w:shd w:val="clear" w:color="auto" w:fill="auto"/>
            <w:noWrap/>
            <w:vAlign w:val="center"/>
            <w:hideMark/>
          </w:tcPr>
          <w:p w14:paraId="58DC7DF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18D8DF0B"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282F228E" w14:textId="77777777" w:rsidR="00B44B80" w:rsidRPr="00B44B80" w:rsidRDefault="00B44B80" w:rsidP="00B44B80">
            <w:pPr>
              <w:jc w:val="center"/>
              <w:rPr>
                <w:rFonts w:ascii="Tahoma" w:hAnsi="Tahoma" w:cs="Tahoma"/>
                <w:color w:val="000000" w:themeColor="text1"/>
                <w:sz w:val="18"/>
                <w:szCs w:val="18"/>
                <w:lang w:val="en-US" w:eastAsia="zh-CN"/>
              </w:rPr>
            </w:pPr>
            <w:r w:rsidRPr="00B44B80">
              <w:rPr>
                <w:rFonts w:ascii="Tahoma" w:hAnsi="Tahoma" w:cs="Tahoma"/>
                <w:color w:val="000000" w:themeColor="text1"/>
                <w:sz w:val="18"/>
                <w:szCs w:val="18"/>
                <w:lang w:val="en-US" w:eastAsia="zh-CN"/>
              </w:rPr>
              <w:t>Tahoma</w:t>
            </w:r>
          </w:p>
        </w:tc>
        <w:tc>
          <w:tcPr>
            <w:tcW w:w="901" w:type="dxa"/>
            <w:tcBorders>
              <w:top w:val="nil"/>
              <w:left w:val="nil"/>
              <w:bottom w:val="single" w:sz="4" w:space="0" w:color="auto"/>
              <w:right w:val="nil"/>
            </w:tcBorders>
            <w:shd w:val="clear" w:color="auto" w:fill="auto"/>
            <w:noWrap/>
            <w:vAlign w:val="center"/>
            <w:hideMark/>
          </w:tcPr>
          <w:p w14:paraId="334D7548" w14:textId="77777777" w:rsidR="00B44B80" w:rsidRPr="00B44B80" w:rsidRDefault="00B44B80" w:rsidP="00B44B80">
            <w:pPr>
              <w:bidi/>
              <w:rPr>
                <w:rFonts w:ascii="Tahoma" w:hAnsi="Tahoma" w:cs="Tahoma"/>
                <w:color w:val="000000" w:themeColor="text1"/>
                <w:sz w:val="18"/>
                <w:szCs w:val="18"/>
                <w:lang w:val="en-US" w:eastAsia="zh-CN"/>
              </w:rPr>
            </w:pPr>
            <w:r w:rsidRPr="00B44B80">
              <w:rPr>
                <w:rFonts w:ascii="Tahoma" w:hAnsi="Tahoma" w:cs="Tahoma"/>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3D9920E0"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0.12</w:t>
            </w:r>
          </w:p>
        </w:tc>
        <w:tc>
          <w:tcPr>
            <w:tcW w:w="572" w:type="dxa"/>
            <w:tcBorders>
              <w:top w:val="nil"/>
              <w:left w:val="nil"/>
              <w:bottom w:val="single" w:sz="4" w:space="0" w:color="auto"/>
              <w:right w:val="nil"/>
            </w:tcBorders>
            <w:shd w:val="clear" w:color="auto" w:fill="auto"/>
            <w:noWrap/>
            <w:vAlign w:val="center"/>
            <w:hideMark/>
          </w:tcPr>
          <w:p w14:paraId="368F036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512" w:type="dxa"/>
            <w:tcBorders>
              <w:top w:val="nil"/>
              <w:left w:val="nil"/>
              <w:bottom w:val="single" w:sz="4" w:space="0" w:color="auto"/>
              <w:right w:val="nil"/>
            </w:tcBorders>
            <w:shd w:val="clear" w:color="auto" w:fill="auto"/>
            <w:noWrap/>
            <w:vAlign w:val="center"/>
            <w:hideMark/>
          </w:tcPr>
          <w:p w14:paraId="27831C1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6BD9F16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0.07</w:t>
            </w:r>
          </w:p>
        </w:tc>
        <w:tc>
          <w:tcPr>
            <w:tcW w:w="704" w:type="dxa"/>
            <w:tcBorders>
              <w:top w:val="nil"/>
              <w:left w:val="nil"/>
              <w:bottom w:val="single" w:sz="4" w:space="0" w:color="auto"/>
              <w:right w:val="nil"/>
            </w:tcBorders>
            <w:shd w:val="clear" w:color="auto" w:fill="auto"/>
            <w:noWrap/>
            <w:vAlign w:val="center"/>
            <w:hideMark/>
          </w:tcPr>
          <w:p w14:paraId="230FD69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0.20</w:t>
            </w:r>
          </w:p>
        </w:tc>
        <w:tc>
          <w:tcPr>
            <w:tcW w:w="613" w:type="dxa"/>
            <w:tcBorders>
              <w:top w:val="nil"/>
              <w:left w:val="nil"/>
              <w:bottom w:val="single" w:sz="4" w:space="0" w:color="auto"/>
              <w:right w:val="nil"/>
            </w:tcBorders>
            <w:shd w:val="clear" w:color="auto" w:fill="auto"/>
            <w:noWrap/>
            <w:vAlign w:val="center"/>
            <w:hideMark/>
          </w:tcPr>
          <w:p w14:paraId="31A8193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 </w:t>
            </w:r>
          </w:p>
        </w:tc>
        <w:tc>
          <w:tcPr>
            <w:tcW w:w="572" w:type="dxa"/>
            <w:tcBorders>
              <w:top w:val="nil"/>
              <w:left w:val="nil"/>
              <w:bottom w:val="single" w:sz="4" w:space="0" w:color="auto"/>
              <w:right w:val="nil"/>
            </w:tcBorders>
            <w:shd w:val="clear" w:color="auto" w:fill="auto"/>
            <w:noWrap/>
            <w:vAlign w:val="center"/>
            <w:hideMark/>
          </w:tcPr>
          <w:p w14:paraId="18DC8CA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0.12</w:t>
            </w:r>
          </w:p>
        </w:tc>
        <w:tc>
          <w:tcPr>
            <w:tcW w:w="572" w:type="dxa"/>
            <w:tcBorders>
              <w:top w:val="nil"/>
              <w:left w:val="nil"/>
              <w:bottom w:val="single" w:sz="4" w:space="0" w:color="auto"/>
              <w:right w:val="nil"/>
            </w:tcBorders>
            <w:shd w:val="clear" w:color="auto" w:fill="auto"/>
            <w:noWrap/>
            <w:vAlign w:val="center"/>
            <w:hideMark/>
          </w:tcPr>
          <w:p w14:paraId="600CC08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512" w:type="dxa"/>
            <w:tcBorders>
              <w:top w:val="nil"/>
              <w:left w:val="nil"/>
              <w:bottom w:val="single" w:sz="4" w:space="0" w:color="auto"/>
              <w:right w:val="nil"/>
            </w:tcBorders>
            <w:shd w:val="clear" w:color="auto" w:fill="auto"/>
            <w:noWrap/>
            <w:vAlign w:val="center"/>
            <w:hideMark/>
          </w:tcPr>
          <w:p w14:paraId="6443D1E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66AC96FA"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52F16516" w14:textId="77777777" w:rsidR="00B44B80" w:rsidRPr="00B44B80" w:rsidRDefault="00B44B80" w:rsidP="00B44B80">
            <w:pPr>
              <w:jc w:val="center"/>
              <w:rPr>
                <w:rFonts w:ascii="Tahoma" w:hAnsi="Tahoma" w:cs="Tahoma"/>
                <w:b/>
                <w:bCs/>
                <w:color w:val="000000" w:themeColor="text1"/>
                <w:sz w:val="18"/>
                <w:szCs w:val="18"/>
                <w:lang w:val="en-US" w:eastAsia="zh-CN"/>
              </w:rPr>
            </w:pPr>
            <w:r w:rsidRPr="00B44B80">
              <w:rPr>
                <w:rFonts w:ascii="Tahoma" w:hAnsi="Tahoma" w:cs="Tahoma"/>
                <w:b/>
                <w:bCs/>
                <w:color w:val="000000" w:themeColor="text1"/>
                <w:sz w:val="18"/>
                <w:szCs w:val="18"/>
                <w:lang w:val="en-US" w:eastAsia="zh-CN"/>
              </w:rPr>
              <w:lastRenderedPageBreak/>
              <w:t>Tahoma Bold</w:t>
            </w:r>
          </w:p>
        </w:tc>
        <w:tc>
          <w:tcPr>
            <w:tcW w:w="901" w:type="dxa"/>
            <w:tcBorders>
              <w:top w:val="nil"/>
              <w:left w:val="nil"/>
              <w:bottom w:val="single" w:sz="4" w:space="0" w:color="auto"/>
              <w:right w:val="nil"/>
            </w:tcBorders>
            <w:shd w:val="clear" w:color="auto" w:fill="auto"/>
            <w:noWrap/>
            <w:vAlign w:val="center"/>
            <w:hideMark/>
          </w:tcPr>
          <w:p w14:paraId="11BFF0C2" w14:textId="77777777" w:rsidR="00B44B80" w:rsidRPr="00B44B80" w:rsidRDefault="00B44B80" w:rsidP="00B44B80">
            <w:pPr>
              <w:bidi/>
              <w:rPr>
                <w:rFonts w:ascii="Tahoma" w:hAnsi="Tahoma" w:cs="Tahoma"/>
                <w:b/>
                <w:bCs/>
                <w:color w:val="000000" w:themeColor="text1"/>
                <w:sz w:val="18"/>
                <w:szCs w:val="18"/>
                <w:lang w:val="en-US" w:eastAsia="zh-CN"/>
              </w:rPr>
            </w:pPr>
            <w:r w:rsidRPr="00B44B80">
              <w:rPr>
                <w:rFonts w:ascii="Tahoma" w:hAnsi="Tahoma" w:cs="Tahoma"/>
                <w:b/>
                <w:b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0B840E4F"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0.13</w:t>
            </w:r>
          </w:p>
        </w:tc>
        <w:tc>
          <w:tcPr>
            <w:tcW w:w="572" w:type="dxa"/>
            <w:tcBorders>
              <w:top w:val="nil"/>
              <w:left w:val="nil"/>
              <w:bottom w:val="single" w:sz="4" w:space="0" w:color="auto"/>
              <w:right w:val="nil"/>
            </w:tcBorders>
            <w:shd w:val="clear" w:color="auto" w:fill="auto"/>
            <w:noWrap/>
            <w:vAlign w:val="center"/>
            <w:hideMark/>
          </w:tcPr>
          <w:p w14:paraId="6425994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512" w:type="dxa"/>
            <w:tcBorders>
              <w:top w:val="nil"/>
              <w:left w:val="nil"/>
              <w:bottom w:val="single" w:sz="4" w:space="0" w:color="auto"/>
              <w:right w:val="nil"/>
            </w:tcBorders>
            <w:shd w:val="clear" w:color="auto" w:fill="auto"/>
            <w:noWrap/>
            <w:vAlign w:val="center"/>
            <w:hideMark/>
          </w:tcPr>
          <w:p w14:paraId="11763BE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7FE57B4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0.09</w:t>
            </w:r>
          </w:p>
        </w:tc>
        <w:tc>
          <w:tcPr>
            <w:tcW w:w="704" w:type="dxa"/>
            <w:tcBorders>
              <w:top w:val="nil"/>
              <w:left w:val="nil"/>
              <w:bottom w:val="single" w:sz="4" w:space="0" w:color="auto"/>
              <w:right w:val="nil"/>
            </w:tcBorders>
            <w:shd w:val="clear" w:color="auto" w:fill="auto"/>
            <w:noWrap/>
            <w:vAlign w:val="center"/>
            <w:hideMark/>
          </w:tcPr>
          <w:p w14:paraId="21B6B1D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0.13</w:t>
            </w:r>
          </w:p>
        </w:tc>
        <w:tc>
          <w:tcPr>
            <w:tcW w:w="613" w:type="dxa"/>
            <w:tcBorders>
              <w:top w:val="nil"/>
              <w:left w:val="nil"/>
              <w:bottom w:val="single" w:sz="4" w:space="0" w:color="auto"/>
              <w:right w:val="nil"/>
            </w:tcBorders>
            <w:shd w:val="clear" w:color="auto" w:fill="auto"/>
            <w:noWrap/>
            <w:vAlign w:val="center"/>
            <w:hideMark/>
          </w:tcPr>
          <w:p w14:paraId="78D0C87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 </w:t>
            </w:r>
          </w:p>
        </w:tc>
        <w:tc>
          <w:tcPr>
            <w:tcW w:w="572" w:type="dxa"/>
            <w:tcBorders>
              <w:top w:val="nil"/>
              <w:left w:val="nil"/>
              <w:bottom w:val="single" w:sz="4" w:space="0" w:color="auto"/>
              <w:right w:val="nil"/>
            </w:tcBorders>
            <w:shd w:val="clear" w:color="auto" w:fill="auto"/>
            <w:noWrap/>
            <w:vAlign w:val="center"/>
            <w:hideMark/>
          </w:tcPr>
          <w:p w14:paraId="7CA83F4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0.11</w:t>
            </w:r>
          </w:p>
        </w:tc>
        <w:tc>
          <w:tcPr>
            <w:tcW w:w="572" w:type="dxa"/>
            <w:tcBorders>
              <w:top w:val="nil"/>
              <w:left w:val="nil"/>
              <w:bottom w:val="single" w:sz="4" w:space="0" w:color="auto"/>
              <w:right w:val="nil"/>
            </w:tcBorders>
            <w:shd w:val="clear" w:color="auto" w:fill="auto"/>
            <w:noWrap/>
            <w:vAlign w:val="center"/>
            <w:hideMark/>
          </w:tcPr>
          <w:p w14:paraId="5D902E9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0.04</w:t>
            </w:r>
          </w:p>
        </w:tc>
        <w:tc>
          <w:tcPr>
            <w:tcW w:w="512" w:type="dxa"/>
            <w:tcBorders>
              <w:top w:val="nil"/>
              <w:left w:val="nil"/>
              <w:bottom w:val="single" w:sz="4" w:space="0" w:color="auto"/>
              <w:right w:val="nil"/>
            </w:tcBorders>
            <w:shd w:val="clear" w:color="auto" w:fill="auto"/>
            <w:noWrap/>
            <w:vAlign w:val="center"/>
            <w:hideMark/>
          </w:tcPr>
          <w:p w14:paraId="7F57CEF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675C4259"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0628D15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Times New Roman</w:t>
            </w:r>
          </w:p>
        </w:tc>
        <w:tc>
          <w:tcPr>
            <w:tcW w:w="901" w:type="dxa"/>
            <w:tcBorders>
              <w:top w:val="nil"/>
              <w:left w:val="nil"/>
              <w:bottom w:val="single" w:sz="4" w:space="0" w:color="auto"/>
              <w:right w:val="nil"/>
            </w:tcBorders>
            <w:shd w:val="clear" w:color="auto" w:fill="auto"/>
            <w:noWrap/>
            <w:vAlign w:val="center"/>
            <w:hideMark/>
          </w:tcPr>
          <w:p w14:paraId="66F47669" w14:textId="77777777" w:rsidR="00B44B80" w:rsidRPr="00B44B80" w:rsidRDefault="00B44B80" w:rsidP="00B44B80">
            <w:pPr>
              <w:bidi/>
              <w:rPr>
                <w:color w:val="000000" w:themeColor="text1"/>
                <w:sz w:val="18"/>
                <w:szCs w:val="18"/>
                <w:lang w:val="en-US" w:eastAsia="zh-CN"/>
              </w:rPr>
            </w:pPr>
            <w:r w:rsidRPr="00B44B80">
              <w:rPr>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4B6F78A1"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0.14</w:t>
            </w:r>
          </w:p>
        </w:tc>
        <w:tc>
          <w:tcPr>
            <w:tcW w:w="572" w:type="dxa"/>
            <w:tcBorders>
              <w:top w:val="nil"/>
              <w:left w:val="nil"/>
              <w:bottom w:val="single" w:sz="4" w:space="0" w:color="auto"/>
              <w:right w:val="nil"/>
            </w:tcBorders>
            <w:shd w:val="clear" w:color="auto" w:fill="auto"/>
            <w:noWrap/>
            <w:vAlign w:val="center"/>
            <w:hideMark/>
          </w:tcPr>
          <w:p w14:paraId="0E73943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512" w:type="dxa"/>
            <w:tcBorders>
              <w:top w:val="nil"/>
              <w:left w:val="nil"/>
              <w:bottom w:val="single" w:sz="4" w:space="0" w:color="auto"/>
              <w:right w:val="nil"/>
            </w:tcBorders>
            <w:shd w:val="clear" w:color="auto" w:fill="auto"/>
            <w:noWrap/>
            <w:vAlign w:val="center"/>
            <w:hideMark/>
          </w:tcPr>
          <w:p w14:paraId="03094EF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1726CC1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0.18</w:t>
            </w:r>
          </w:p>
        </w:tc>
        <w:tc>
          <w:tcPr>
            <w:tcW w:w="704" w:type="dxa"/>
            <w:tcBorders>
              <w:top w:val="nil"/>
              <w:left w:val="nil"/>
              <w:bottom w:val="single" w:sz="4" w:space="0" w:color="auto"/>
              <w:right w:val="nil"/>
            </w:tcBorders>
            <w:shd w:val="clear" w:color="auto" w:fill="auto"/>
            <w:noWrap/>
            <w:vAlign w:val="center"/>
            <w:hideMark/>
          </w:tcPr>
          <w:p w14:paraId="46708C5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613" w:type="dxa"/>
            <w:tcBorders>
              <w:top w:val="nil"/>
              <w:left w:val="nil"/>
              <w:bottom w:val="single" w:sz="4" w:space="0" w:color="auto"/>
              <w:right w:val="nil"/>
            </w:tcBorders>
            <w:shd w:val="clear" w:color="auto" w:fill="auto"/>
            <w:noWrap/>
            <w:vAlign w:val="center"/>
            <w:hideMark/>
          </w:tcPr>
          <w:p w14:paraId="66C3B08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7C571DB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0.13</w:t>
            </w:r>
          </w:p>
        </w:tc>
        <w:tc>
          <w:tcPr>
            <w:tcW w:w="572" w:type="dxa"/>
            <w:tcBorders>
              <w:top w:val="nil"/>
              <w:left w:val="nil"/>
              <w:bottom w:val="single" w:sz="4" w:space="0" w:color="auto"/>
              <w:right w:val="nil"/>
            </w:tcBorders>
            <w:shd w:val="clear" w:color="auto" w:fill="auto"/>
            <w:noWrap/>
            <w:vAlign w:val="center"/>
            <w:hideMark/>
          </w:tcPr>
          <w:p w14:paraId="351C52B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512" w:type="dxa"/>
            <w:tcBorders>
              <w:top w:val="nil"/>
              <w:left w:val="nil"/>
              <w:bottom w:val="single" w:sz="4" w:space="0" w:color="auto"/>
              <w:right w:val="nil"/>
            </w:tcBorders>
            <w:shd w:val="clear" w:color="auto" w:fill="auto"/>
            <w:noWrap/>
            <w:vAlign w:val="center"/>
            <w:hideMark/>
          </w:tcPr>
          <w:p w14:paraId="1A9F2BB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71B0BE5A"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596A45BE" w14:textId="77777777" w:rsidR="00B44B80" w:rsidRPr="00B44B80" w:rsidRDefault="00B44B80" w:rsidP="00B44B80">
            <w:pPr>
              <w:jc w:val="center"/>
              <w:rPr>
                <w:b/>
                <w:bCs/>
                <w:color w:val="000000" w:themeColor="text1"/>
                <w:sz w:val="18"/>
                <w:szCs w:val="18"/>
                <w:lang w:val="en-US" w:eastAsia="zh-CN"/>
              </w:rPr>
            </w:pPr>
            <w:r w:rsidRPr="00B44B80">
              <w:rPr>
                <w:b/>
                <w:bCs/>
                <w:color w:val="000000" w:themeColor="text1"/>
                <w:sz w:val="18"/>
                <w:szCs w:val="18"/>
                <w:lang w:val="en-US" w:eastAsia="zh-CN"/>
              </w:rPr>
              <w:t>Times New Roman Bold</w:t>
            </w:r>
          </w:p>
        </w:tc>
        <w:tc>
          <w:tcPr>
            <w:tcW w:w="901" w:type="dxa"/>
            <w:tcBorders>
              <w:top w:val="nil"/>
              <w:left w:val="nil"/>
              <w:bottom w:val="single" w:sz="4" w:space="0" w:color="auto"/>
              <w:right w:val="nil"/>
            </w:tcBorders>
            <w:shd w:val="clear" w:color="auto" w:fill="auto"/>
            <w:noWrap/>
            <w:vAlign w:val="center"/>
            <w:hideMark/>
          </w:tcPr>
          <w:p w14:paraId="5D027C10" w14:textId="77777777" w:rsidR="00B44B80" w:rsidRPr="00B44B80" w:rsidRDefault="00B44B80" w:rsidP="00B44B80">
            <w:pPr>
              <w:bidi/>
              <w:rPr>
                <w:b/>
                <w:bCs/>
                <w:color w:val="000000" w:themeColor="text1"/>
                <w:sz w:val="18"/>
                <w:szCs w:val="18"/>
                <w:lang w:val="en-US" w:eastAsia="zh-CN"/>
              </w:rPr>
            </w:pPr>
            <w:r w:rsidRPr="00B44B80">
              <w:rPr>
                <w:b/>
                <w:b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435E5D2F"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0.12</w:t>
            </w:r>
          </w:p>
        </w:tc>
        <w:tc>
          <w:tcPr>
            <w:tcW w:w="572" w:type="dxa"/>
            <w:tcBorders>
              <w:top w:val="nil"/>
              <w:left w:val="nil"/>
              <w:bottom w:val="single" w:sz="4" w:space="0" w:color="auto"/>
              <w:right w:val="nil"/>
            </w:tcBorders>
            <w:shd w:val="clear" w:color="auto" w:fill="auto"/>
            <w:noWrap/>
            <w:vAlign w:val="center"/>
            <w:hideMark/>
          </w:tcPr>
          <w:p w14:paraId="1629B91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512" w:type="dxa"/>
            <w:tcBorders>
              <w:top w:val="nil"/>
              <w:left w:val="nil"/>
              <w:bottom w:val="single" w:sz="4" w:space="0" w:color="auto"/>
              <w:right w:val="nil"/>
            </w:tcBorders>
            <w:shd w:val="clear" w:color="auto" w:fill="auto"/>
            <w:noWrap/>
            <w:vAlign w:val="center"/>
            <w:hideMark/>
          </w:tcPr>
          <w:p w14:paraId="59AE086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04857D5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0.17</w:t>
            </w:r>
          </w:p>
        </w:tc>
        <w:tc>
          <w:tcPr>
            <w:tcW w:w="704" w:type="dxa"/>
            <w:tcBorders>
              <w:top w:val="nil"/>
              <w:left w:val="nil"/>
              <w:bottom w:val="single" w:sz="4" w:space="0" w:color="auto"/>
              <w:right w:val="nil"/>
            </w:tcBorders>
            <w:shd w:val="clear" w:color="auto" w:fill="auto"/>
            <w:noWrap/>
            <w:vAlign w:val="center"/>
            <w:hideMark/>
          </w:tcPr>
          <w:p w14:paraId="10251F6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613" w:type="dxa"/>
            <w:tcBorders>
              <w:top w:val="nil"/>
              <w:left w:val="nil"/>
              <w:bottom w:val="single" w:sz="4" w:space="0" w:color="auto"/>
              <w:right w:val="nil"/>
            </w:tcBorders>
            <w:shd w:val="clear" w:color="auto" w:fill="auto"/>
            <w:noWrap/>
            <w:vAlign w:val="center"/>
            <w:hideMark/>
          </w:tcPr>
          <w:p w14:paraId="7B31CAB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403ABFB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0.12</w:t>
            </w:r>
          </w:p>
        </w:tc>
        <w:tc>
          <w:tcPr>
            <w:tcW w:w="572" w:type="dxa"/>
            <w:tcBorders>
              <w:top w:val="nil"/>
              <w:left w:val="nil"/>
              <w:bottom w:val="single" w:sz="4" w:space="0" w:color="auto"/>
              <w:right w:val="nil"/>
            </w:tcBorders>
            <w:shd w:val="clear" w:color="auto" w:fill="auto"/>
            <w:noWrap/>
            <w:vAlign w:val="center"/>
            <w:hideMark/>
          </w:tcPr>
          <w:p w14:paraId="28D8FB3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512" w:type="dxa"/>
            <w:tcBorders>
              <w:top w:val="nil"/>
              <w:left w:val="nil"/>
              <w:bottom w:val="single" w:sz="4" w:space="0" w:color="auto"/>
              <w:right w:val="nil"/>
            </w:tcBorders>
            <w:shd w:val="clear" w:color="auto" w:fill="auto"/>
            <w:noWrap/>
            <w:vAlign w:val="center"/>
            <w:hideMark/>
          </w:tcPr>
          <w:p w14:paraId="27292D0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59417A35"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248382F9" w14:textId="77777777" w:rsidR="00B44B80" w:rsidRPr="00B44B80" w:rsidRDefault="00B44B80" w:rsidP="00B44B80">
            <w:pPr>
              <w:jc w:val="center"/>
              <w:rPr>
                <w:b/>
                <w:bCs/>
                <w:i/>
                <w:iCs/>
                <w:color w:val="000000" w:themeColor="text1"/>
                <w:sz w:val="18"/>
                <w:szCs w:val="18"/>
                <w:lang w:val="en-US" w:eastAsia="zh-CN"/>
              </w:rPr>
            </w:pPr>
            <w:r w:rsidRPr="00B44B80">
              <w:rPr>
                <w:b/>
                <w:bCs/>
                <w:i/>
                <w:iCs/>
                <w:color w:val="000000" w:themeColor="text1"/>
                <w:sz w:val="18"/>
                <w:szCs w:val="18"/>
                <w:lang w:val="en-US" w:eastAsia="zh-CN"/>
              </w:rPr>
              <w:t>Times New Roman Bold Italic</w:t>
            </w:r>
          </w:p>
        </w:tc>
        <w:tc>
          <w:tcPr>
            <w:tcW w:w="901" w:type="dxa"/>
            <w:tcBorders>
              <w:top w:val="nil"/>
              <w:left w:val="nil"/>
              <w:bottom w:val="single" w:sz="4" w:space="0" w:color="auto"/>
              <w:right w:val="nil"/>
            </w:tcBorders>
            <w:shd w:val="clear" w:color="auto" w:fill="auto"/>
            <w:noWrap/>
            <w:vAlign w:val="center"/>
            <w:hideMark/>
          </w:tcPr>
          <w:p w14:paraId="64446318" w14:textId="77777777" w:rsidR="00B44B80" w:rsidRPr="00B44B80" w:rsidRDefault="00B44B80" w:rsidP="00B44B80">
            <w:pPr>
              <w:bidi/>
              <w:rPr>
                <w:i/>
                <w:iCs/>
                <w:color w:val="000000" w:themeColor="text1"/>
                <w:sz w:val="18"/>
                <w:szCs w:val="18"/>
                <w:lang w:val="en-US" w:eastAsia="zh-CN"/>
              </w:rPr>
            </w:pPr>
            <w:r w:rsidRPr="00B44B80">
              <w:rPr>
                <w:i/>
                <w:i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2E9A8B5A"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0.15</w:t>
            </w:r>
          </w:p>
        </w:tc>
        <w:tc>
          <w:tcPr>
            <w:tcW w:w="572" w:type="dxa"/>
            <w:tcBorders>
              <w:top w:val="nil"/>
              <w:left w:val="nil"/>
              <w:bottom w:val="single" w:sz="4" w:space="0" w:color="auto"/>
              <w:right w:val="nil"/>
            </w:tcBorders>
            <w:shd w:val="clear" w:color="auto" w:fill="auto"/>
            <w:noWrap/>
            <w:vAlign w:val="center"/>
            <w:hideMark/>
          </w:tcPr>
          <w:p w14:paraId="79E0CA4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512" w:type="dxa"/>
            <w:tcBorders>
              <w:top w:val="nil"/>
              <w:left w:val="nil"/>
              <w:bottom w:val="single" w:sz="4" w:space="0" w:color="auto"/>
              <w:right w:val="nil"/>
            </w:tcBorders>
            <w:shd w:val="clear" w:color="auto" w:fill="auto"/>
            <w:noWrap/>
            <w:vAlign w:val="center"/>
            <w:hideMark/>
          </w:tcPr>
          <w:p w14:paraId="3FBD8DD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65F74ED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0.15</w:t>
            </w:r>
          </w:p>
        </w:tc>
        <w:tc>
          <w:tcPr>
            <w:tcW w:w="704" w:type="dxa"/>
            <w:tcBorders>
              <w:top w:val="nil"/>
              <w:left w:val="nil"/>
              <w:bottom w:val="single" w:sz="4" w:space="0" w:color="auto"/>
              <w:right w:val="nil"/>
            </w:tcBorders>
            <w:shd w:val="clear" w:color="auto" w:fill="auto"/>
            <w:noWrap/>
            <w:vAlign w:val="center"/>
            <w:hideMark/>
          </w:tcPr>
          <w:p w14:paraId="5B9870D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613" w:type="dxa"/>
            <w:tcBorders>
              <w:top w:val="nil"/>
              <w:left w:val="nil"/>
              <w:bottom w:val="single" w:sz="4" w:space="0" w:color="auto"/>
              <w:right w:val="nil"/>
            </w:tcBorders>
            <w:shd w:val="clear" w:color="auto" w:fill="auto"/>
            <w:noWrap/>
            <w:vAlign w:val="center"/>
            <w:hideMark/>
          </w:tcPr>
          <w:p w14:paraId="022E913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4F850CD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0.14</w:t>
            </w:r>
          </w:p>
        </w:tc>
        <w:tc>
          <w:tcPr>
            <w:tcW w:w="572" w:type="dxa"/>
            <w:tcBorders>
              <w:top w:val="nil"/>
              <w:left w:val="nil"/>
              <w:bottom w:val="single" w:sz="4" w:space="0" w:color="auto"/>
              <w:right w:val="nil"/>
            </w:tcBorders>
            <w:shd w:val="clear" w:color="auto" w:fill="auto"/>
            <w:noWrap/>
            <w:vAlign w:val="center"/>
            <w:hideMark/>
          </w:tcPr>
          <w:p w14:paraId="3E4B9B7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512" w:type="dxa"/>
            <w:tcBorders>
              <w:top w:val="nil"/>
              <w:left w:val="nil"/>
              <w:bottom w:val="single" w:sz="4" w:space="0" w:color="auto"/>
              <w:right w:val="nil"/>
            </w:tcBorders>
            <w:shd w:val="clear" w:color="auto" w:fill="auto"/>
            <w:noWrap/>
            <w:vAlign w:val="center"/>
            <w:hideMark/>
          </w:tcPr>
          <w:p w14:paraId="7597BD2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r w:rsidR="00B44B80" w:rsidRPr="00B44B80" w14:paraId="76F1C04D" w14:textId="77777777" w:rsidTr="00FE4514">
        <w:trPr>
          <w:trHeight w:val="330"/>
        </w:trPr>
        <w:tc>
          <w:tcPr>
            <w:tcW w:w="2758" w:type="dxa"/>
            <w:tcBorders>
              <w:top w:val="nil"/>
              <w:left w:val="nil"/>
              <w:bottom w:val="single" w:sz="4" w:space="0" w:color="auto"/>
              <w:right w:val="nil"/>
            </w:tcBorders>
            <w:shd w:val="clear" w:color="auto" w:fill="auto"/>
            <w:noWrap/>
            <w:vAlign w:val="center"/>
            <w:hideMark/>
          </w:tcPr>
          <w:p w14:paraId="3FFA1DB1" w14:textId="77777777" w:rsidR="00B44B80" w:rsidRPr="00B44B80" w:rsidRDefault="00B44B80" w:rsidP="00B44B80">
            <w:pPr>
              <w:jc w:val="center"/>
              <w:rPr>
                <w:i/>
                <w:iCs/>
                <w:color w:val="000000" w:themeColor="text1"/>
                <w:sz w:val="18"/>
                <w:szCs w:val="18"/>
                <w:lang w:val="en-US" w:eastAsia="zh-CN"/>
              </w:rPr>
            </w:pPr>
            <w:r w:rsidRPr="00B44B80">
              <w:rPr>
                <w:i/>
                <w:iCs/>
                <w:color w:val="000000" w:themeColor="text1"/>
                <w:sz w:val="18"/>
                <w:szCs w:val="18"/>
                <w:lang w:val="en-US" w:eastAsia="zh-CN"/>
              </w:rPr>
              <w:t>Times New Roman Italic</w:t>
            </w:r>
          </w:p>
        </w:tc>
        <w:tc>
          <w:tcPr>
            <w:tcW w:w="901" w:type="dxa"/>
            <w:tcBorders>
              <w:top w:val="nil"/>
              <w:left w:val="nil"/>
              <w:bottom w:val="single" w:sz="4" w:space="0" w:color="auto"/>
              <w:right w:val="nil"/>
            </w:tcBorders>
            <w:shd w:val="clear" w:color="auto" w:fill="auto"/>
            <w:noWrap/>
            <w:vAlign w:val="center"/>
            <w:hideMark/>
          </w:tcPr>
          <w:p w14:paraId="7951F25A" w14:textId="77777777" w:rsidR="00B44B80" w:rsidRPr="00B44B80" w:rsidRDefault="00B44B80" w:rsidP="00B44B80">
            <w:pPr>
              <w:bidi/>
              <w:rPr>
                <w:i/>
                <w:iCs/>
                <w:color w:val="000000" w:themeColor="text1"/>
                <w:sz w:val="18"/>
                <w:szCs w:val="18"/>
                <w:lang w:val="en-US" w:eastAsia="zh-CN"/>
              </w:rPr>
            </w:pPr>
            <w:r w:rsidRPr="00B44B80">
              <w:rPr>
                <w:i/>
                <w:iCs/>
                <w:color w:val="000000" w:themeColor="text1"/>
                <w:sz w:val="18"/>
                <w:szCs w:val="18"/>
                <w:rtl/>
                <w:lang w:val="en-US" w:eastAsia="zh-CN" w:bidi="he-IL"/>
              </w:rPr>
              <w:t>שלום</w:t>
            </w:r>
          </w:p>
        </w:tc>
        <w:tc>
          <w:tcPr>
            <w:tcW w:w="572" w:type="dxa"/>
            <w:tcBorders>
              <w:top w:val="nil"/>
              <w:left w:val="nil"/>
              <w:bottom w:val="single" w:sz="4" w:space="0" w:color="auto"/>
              <w:right w:val="nil"/>
            </w:tcBorders>
            <w:shd w:val="clear" w:color="auto" w:fill="auto"/>
            <w:noWrap/>
            <w:vAlign w:val="center"/>
            <w:hideMark/>
          </w:tcPr>
          <w:p w14:paraId="57CB6BD7" w14:textId="77777777" w:rsidR="00B44B80" w:rsidRPr="00B44B80" w:rsidRDefault="00B44B80" w:rsidP="00B44B80">
            <w:pPr>
              <w:jc w:val="center"/>
              <w:rPr>
                <w:color w:val="000000" w:themeColor="text1"/>
                <w:sz w:val="18"/>
                <w:szCs w:val="18"/>
                <w:rtl/>
                <w:lang w:val="en-US" w:eastAsia="zh-CN"/>
              </w:rPr>
            </w:pPr>
            <w:r w:rsidRPr="00B44B80">
              <w:rPr>
                <w:color w:val="000000" w:themeColor="text1"/>
                <w:sz w:val="18"/>
                <w:szCs w:val="18"/>
                <w:lang w:val="en-US" w:eastAsia="zh-CN"/>
              </w:rPr>
              <w:t>0.12</w:t>
            </w:r>
          </w:p>
        </w:tc>
        <w:tc>
          <w:tcPr>
            <w:tcW w:w="572" w:type="dxa"/>
            <w:tcBorders>
              <w:top w:val="nil"/>
              <w:left w:val="nil"/>
              <w:bottom w:val="single" w:sz="4" w:space="0" w:color="auto"/>
              <w:right w:val="nil"/>
            </w:tcBorders>
            <w:shd w:val="clear" w:color="auto" w:fill="auto"/>
            <w:noWrap/>
            <w:vAlign w:val="center"/>
            <w:hideMark/>
          </w:tcPr>
          <w:p w14:paraId="31F50EC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512" w:type="dxa"/>
            <w:tcBorders>
              <w:top w:val="nil"/>
              <w:left w:val="nil"/>
              <w:bottom w:val="single" w:sz="4" w:space="0" w:color="auto"/>
              <w:right w:val="nil"/>
            </w:tcBorders>
            <w:shd w:val="clear" w:color="auto" w:fill="auto"/>
            <w:noWrap/>
            <w:vAlign w:val="center"/>
            <w:hideMark/>
          </w:tcPr>
          <w:p w14:paraId="2144521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704" w:type="dxa"/>
            <w:tcBorders>
              <w:top w:val="nil"/>
              <w:left w:val="nil"/>
              <w:bottom w:val="single" w:sz="4" w:space="0" w:color="auto"/>
              <w:right w:val="nil"/>
            </w:tcBorders>
            <w:shd w:val="clear" w:color="auto" w:fill="auto"/>
            <w:noWrap/>
            <w:vAlign w:val="center"/>
            <w:hideMark/>
          </w:tcPr>
          <w:p w14:paraId="550F055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0.20</w:t>
            </w:r>
          </w:p>
        </w:tc>
        <w:tc>
          <w:tcPr>
            <w:tcW w:w="704" w:type="dxa"/>
            <w:tcBorders>
              <w:top w:val="nil"/>
              <w:left w:val="nil"/>
              <w:bottom w:val="single" w:sz="4" w:space="0" w:color="auto"/>
              <w:right w:val="nil"/>
            </w:tcBorders>
            <w:shd w:val="clear" w:color="auto" w:fill="auto"/>
            <w:noWrap/>
            <w:vAlign w:val="center"/>
            <w:hideMark/>
          </w:tcPr>
          <w:p w14:paraId="3C4DB10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613" w:type="dxa"/>
            <w:tcBorders>
              <w:top w:val="nil"/>
              <w:left w:val="nil"/>
              <w:bottom w:val="single" w:sz="4" w:space="0" w:color="auto"/>
              <w:right w:val="nil"/>
            </w:tcBorders>
            <w:shd w:val="clear" w:color="auto" w:fill="auto"/>
            <w:noWrap/>
            <w:vAlign w:val="center"/>
            <w:hideMark/>
          </w:tcPr>
          <w:p w14:paraId="0B8D372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c>
          <w:tcPr>
            <w:tcW w:w="572" w:type="dxa"/>
            <w:tcBorders>
              <w:top w:val="nil"/>
              <w:left w:val="nil"/>
              <w:bottom w:val="single" w:sz="4" w:space="0" w:color="auto"/>
              <w:right w:val="nil"/>
            </w:tcBorders>
            <w:shd w:val="clear" w:color="auto" w:fill="auto"/>
            <w:noWrap/>
            <w:vAlign w:val="center"/>
            <w:hideMark/>
          </w:tcPr>
          <w:p w14:paraId="4388C1C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0.13</w:t>
            </w:r>
          </w:p>
        </w:tc>
        <w:tc>
          <w:tcPr>
            <w:tcW w:w="572" w:type="dxa"/>
            <w:tcBorders>
              <w:top w:val="nil"/>
              <w:left w:val="nil"/>
              <w:bottom w:val="single" w:sz="4" w:space="0" w:color="auto"/>
              <w:right w:val="nil"/>
            </w:tcBorders>
            <w:shd w:val="clear" w:color="auto" w:fill="auto"/>
            <w:noWrap/>
            <w:vAlign w:val="center"/>
            <w:hideMark/>
          </w:tcPr>
          <w:p w14:paraId="707FED5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512" w:type="dxa"/>
            <w:tcBorders>
              <w:top w:val="nil"/>
              <w:left w:val="nil"/>
              <w:bottom w:val="single" w:sz="4" w:space="0" w:color="auto"/>
              <w:right w:val="nil"/>
            </w:tcBorders>
            <w:shd w:val="clear" w:color="auto" w:fill="auto"/>
            <w:noWrap/>
            <w:vAlign w:val="center"/>
            <w:hideMark/>
          </w:tcPr>
          <w:p w14:paraId="76C176A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w:t>
            </w:r>
          </w:p>
        </w:tc>
      </w:tr>
    </w:tbl>
    <w:p w14:paraId="336B4FDF" w14:textId="77777777" w:rsidR="00B44B80" w:rsidRPr="00B44B80" w:rsidRDefault="00B44B80" w:rsidP="00B44B80">
      <w:pPr>
        <w:spacing w:line="276" w:lineRule="auto"/>
        <w:rPr>
          <w:color w:val="000000" w:themeColor="text1"/>
        </w:rPr>
      </w:pPr>
      <w:r w:rsidRPr="00B44B80">
        <w:rPr>
          <w:color w:val="000000" w:themeColor="text1"/>
        </w:rPr>
        <w:t>Note. * p &lt; .05, ** p &lt; .01, *** p &lt; .001. The phonological distances were measured by feature edit distance.</w:t>
      </w:r>
    </w:p>
    <w:p w14:paraId="36E3E844" w14:textId="77777777" w:rsidR="00B44B80" w:rsidRPr="00B44B80" w:rsidRDefault="00B44B80" w:rsidP="00B44B80">
      <w:pPr>
        <w:spacing w:line="276" w:lineRule="auto"/>
        <w:rPr>
          <w:color w:val="000000" w:themeColor="text1"/>
        </w:rPr>
      </w:pPr>
    </w:p>
    <w:p w14:paraId="605252C4" w14:textId="77777777" w:rsidR="00B44B80" w:rsidRPr="00B44B80" w:rsidRDefault="00B44B80" w:rsidP="00B44B80">
      <w:pPr>
        <w:spacing w:line="276" w:lineRule="auto"/>
        <w:rPr>
          <w:color w:val="000000" w:themeColor="text1"/>
        </w:rPr>
      </w:pPr>
      <w:r w:rsidRPr="00B44B80">
        <w:rPr>
          <w:color w:val="000000" w:themeColor="text1"/>
        </w:rPr>
        <w:t xml:space="preserve">Table 3C. </w:t>
      </w:r>
      <w:proofErr w:type="spellStart"/>
      <w:r w:rsidRPr="00B44B80">
        <w:rPr>
          <w:color w:val="000000" w:themeColor="text1"/>
        </w:rPr>
        <w:t>Grapho</w:t>
      </w:r>
      <w:proofErr w:type="spellEnd"/>
      <w:r w:rsidRPr="00B44B80">
        <w:rPr>
          <w:color w:val="000000" w:themeColor="text1"/>
        </w:rPr>
        <w:t>-phonemic systematicity of the 24 most frequent English fonts.</w:t>
      </w:r>
    </w:p>
    <w:tbl>
      <w:tblPr>
        <w:tblW w:w="9360" w:type="dxa"/>
        <w:tblCellMar>
          <w:left w:w="0" w:type="dxa"/>
          <w:right w:w="0" w:type="dxa"/>
        </w:tblCellMar>
        <w:tblLook w:val="04A0" w:firstRow="1" w:lastRow="0" w:firstColumn="1" w:lastColumn="0" w:noHBand="0" w:noVBand="1"/>
      </w:tblPr>
      <w:tblGrid>
        <w:gridCol w:w="1646"/>
        <w:gridCol w:w="432"/>
        <w:gridCol w:w="534"/>
        <w:gridCol w:w="382"/>
        <w:gridCol w:w="499"/>
        <w:gridCol w:w="534"/>
        <w:gridCol w:w="372"/>
        <w:gridCol w:w="420"/>
        <w:gridCol w:w="465"/>
        <w:gridCol w:w="350"/>
        <w:gridCol w:w="412"/>
        <w:gridCol w:w="465"/>
        <w:gridCol w:w="372"/>
        <w:gridCol w:w="467"/>
        <w:gridCol w:w="410"/>
        <w:gridCol w:w="295"/>
        <w:gridCol w:w="505"/>
        <w:gridCol w:w="448"/>
        <w:gridCol w:w="352"/>
      </w:tblGrid>
      <w:tr w:rsidR="00B44B80" w:rsidRPr="00B44B80" w14:paraId="47DFA73C" w14:textId="77777777" w:rsidTr="00FE4514">
        <w:trPr>
          <w:trHeight w:val="274"/>
        </w:trPr>
        <w:tc>
          <w:tcPr>
            <w:tcW w:w="1675" w:type="dxa"/>
            <w:tcBorders>
              <w:top w:val="nil"/>
              <w:left w:val="nil"/>
              <w:bottom w:val="nil"/>
              <w:right w:val="nil"/>
            </w:tcBorders>
            <w:shd w:val="clear" w:color="auto" w:fill="auto"/>
            <w:noWrap/>
            <w:vAlign w:val="center"/>
            <w:hideMark/>
          </w:tcPr>
          <w:p w14:paraId="513E0FC7" w14:textId="77777777" w:rsidR="00B44B80" w:rsidRPr="00B44B80" w:rsidRDefault="00B44B80" w:rsidP="00B44B80">
            <w:pPr>
              <w:jc w:val="center"/>
              <w:rPr>
                <w:color w:val="000000" w:themeColor="text1"/>
                <w:sz w:val="16"/>
                <w:szCs w:val="16"/>
                <w:lang w:val="en-US" w:eastAsia="zh-CN"/>
              </w:rPr>
            </w:pPr>
          </w:p>
        </w:tc>
        <w:tc>
          <w:tcPr>
            <w:tcW w:w="2364" w:type="dxa"/>
            <w:gridSpan w:val="5"/>
            <w:tcBorders>
              <w:top w:val="single" w:sz="4" w:space="0" w:color="auto"/>
              <w:left w:val="nil"/>
              <w:bottom w:val="single" w:sz="4" w:space="0" w:color="auto"/>
              <w:right w:val="nil"/>
            </w:tcBorders>
            <w:shd w:val="clear" w:color="auto" w:fill="auto"/>
            <w:noWrap/>
            <w:vAlign w:val="center"/>
            <w:hideMark/>
          </w:tcPr>
          <w:p w14:paraId="54F038A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Pixel count</w:t>
            </w:r>
          </w:p>
        </w:tc>
        <w:tc>
          <w:tcPr>
            <w:tcW w:w="366" w:type="dxa"/>
            <w:tcBorders>
              <w:top w:val="single" w:sz="4" w:space="0" w:color="auto"/>
              <w:left w:val="nil"/>
              <w:bottom w:val="single" w:sz="4" w:space="0" w:color="auto"/>
              <w:right w:val="nil"/>
            </w:tcBorders>
            <w:shd w:val="clear" w:color="auto" w:fill="auto"/>
            <w:noWrap/>
            <w:vAlign w:val="center"/>
            <w:hideMark/>
          </w:tcPr>
          <w:p w14:paraId="1EBB60ED" w14:textId="77777777" w:rsidR="00B44B80" w:rsidRPr="00B44B80" w:rsidRDefault="00B44B80" w:rsidP="00B44B80">
            <w:pPr>
              <w:jc w:val="center"/>
              <w:rPr>
                <w:color w:val="000000" w:themeColor="text1"/>
                <w:sz w:val="18"/>
                <w:szCs w:val="18"/>
                <w:lang w:val="en-US" w:eastAsia="zh-CN"/>
              </w:rPr>
            </w:pPr>
          </w:p>
        </w:tc>
        <w:tc>
          <w:tcPr>
            <w:tcW w:w="2140" w:type="dxa"/>
            <w:gridSpan w:val="5"/>
            <w:tcBorders>
              <w:top w:val="single" w:sz="4" w:space="0" w:color="auto"/>
              <w:left w:val="nil"/>
              <w:bottom w:val="single" w:sz="4" w:space="0" w:color="auto"/>
              <w:right w:val="nil"/>
            </w:tcBorders>
            <w:shd w:val="clear" w:color="auto" w:fill="auto"/>
            <w:noWrap/>
            <w:vAlign w:val="center"/>
            <w:hideMark/>
          </w:tcPr>
          <w:p w14:paraId="1582254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Perimetric complexity</w:t>
            </w:r>
          </w:p>
        </w:tc>
        <w:tc>
          <w:tcPr>
            <w:tcW w:w="366" w:type="dxa"/>
            <w:tcBorders>
              <w:top w:val="single" w:sz="4" w:space="0" w:color="auto"/>
              <w:left w:val="nil"/>
              <w:bottom w:val="single" w:sz="4" w:space="0" w:color="auto"/>
              <w:right w:val="nil"/>
            </w:tcBorders>
            <w:shd w:val="clear" w:color="auto" w:fill="auto"/>
            <w:noWrap/>
            <w:vAlign w:val="center"/>
            <w:hideMark/>
          </w:tcPr>
          <w:p w14:paraId="3CDD3C68" w14:textId="77777777" w:rsidR="00B44B80" w:rsidRPr="00B44B80" w:rsidRDefault="00B44B80" w:rsidP="00B44B80">
            <w:pPr>
              <w:jc w:val="center"/>
              <w:rPr>
                <w:color w:val="000000" w:themeColor="text1"/>
                <w:sz w:val="18"/>
                <w:szCs w:val="18"/>
                <w:lang w:val="en-US" w:eastAsia="zh-CN"/>
              </w:rPr>
            </w:pPr>
          </w:p>
        </w:tc>
        <w:tc>
          <w:tcPr>
            <w:tcW w:w="2103" w:type="dxa"/>
            <w:gridSpan w:val="5"/>
            <w:tcBorders>
              <w:top w:val="single" w:sz="4" w:space="0" w:color="auto"/>
              <w:left w:val="nil"/>
              <w:bottom w:val="single" w:sz="4" w:space="0" w:color="auto"/>
              <w:right w:val="nil"/>
            </w:tcBorders>
            <w:shd w:val="clear" w:color="auto" w:fill="auto"/>
            <w:noWrap/>
            <w:vAlign w:val="center"/>
            <w:hideMark/>
          </w:tcPr>
          <w:p w14:paraId="0E634849" w14:textId="77777777" w:rsidR="00B44B80" w:rsidRPr="00B44B80" w:rsidRDefault="00B44B80" w:rsidP="00B44B80">
            <w:pPr>
              <w:jc w:val="center"/>
              <w:rPr>
                <w:color w:val="000000" w:themeColor="text1"/>
                <w:sz w:val="18"/>
                <w:szCs w:val="18"/>
                <w:lang w:val="en-US" w:eastAsia="zh-CN"/>
              </w:rPr>
            </w:pPr>
            <w:proofErr w:type="spellStart"/>
            <w:r w:rsidRPr="00B44B80">
              <w:rPr>
                <w:color w:val="000000" w:themeColor="text1"/>
                <w:sz w:val="18"/>
                <w:szCs w:val="18"/>
                <w:lang w:val="en-US" w:eastAsia="zh-CN"/>
              </w:rPr>
              <w:t>Hausdorff</w:t>
            </w:r>
            <w:proofErr w:type="spellEnd"/>
            <w:r w:rsidRPr="00B44B80">
              <w:rPr>
                <w:color w:val="000000" w:themeColor="text1"/>
                <w:sz w:val="18"/>
                <w:szCs w:val="18"/>
                <w:lang w:val="en-US" w:eastAsia="zh-CN"/>
              </w:rPr>
              <w:t xml:space="preserve"> distance</w:t>
            </w:r>
          </w:p>
        </w:tc>
        <w:tc>
          <w:tcPr>
            <w:tcW w:w="346" w:type="dxa"/>
            <w:tcBorders>
              <w:top w:val="single" w:sz="4" w:space="0" w:color="auto"/>
              <w:left w:val="nil"/>
              <w:bottom w:val="single" w:sz="4" w:space="0" w:color="auto"/>
              <w:right w:val="nil"/>
            </w:tcBorders>
            <w:shd w:val="clear" w:color="auto" w:fill="auto"/>
            <w:noWrap/>
            <w:vAlign w:val="center"/>
            <w:hideMark/>
          </w:tcPr>
          <w:p w14:paraId="11D8DE95" w14:textId="77777777" w:rsidR="00B44B80" w:rsidRPr="00B44B80" w:rsidRDefault="00B44B80" w:rsidP="00B44B80">
            <w:pPr>
              <w:jc w:val="center"/>
              <w:rPr>
                <w:color w:val="000000" w:themeColor="text1"/>
                <w:sz w:val="18"/>
                <w:szCs w:val="18"/>
                <w:lang w:val="en-US" w:eastAsia="zh-CN"/>
              </w:rPr>
            </w:pPr>
          </w:p>
        </w:tc>
      </w:tr>
      <w:tr w:rsidR="00B44B80" w:rsidRPr="00B44B80" w14:paraId="653C6E16" w14:textId="77777777" w:rsidTr="00FE4514">
        <w:trPr>
          <w:trHeight w:val="274"/>
        </w:trPr>
        <w:tc>
          <w:tcPr>
            <w:tcW w:w="1675" w:type="dxa"/>
            <w:tcBorders>
              <w:top w:val="nil"/>
              <w:left w:val="nil"/>
              <w:bottom w:val="nil"/>
              <w:right w:val="nil"/>
            </w:tcBorders>
            <w:shd w:val="clear" w:color="auto" w:fill="auto"/>
            <w:noWrap/>
            <w:vAlign w:val="center"/>
            <w:hideMark/>
          </w:tcPr>
          <w:p w14:paraId="6A1F8FF9" w14:textId="77777777" w:rsidR="00B44B80" w:rsidRPr="00B44B80" w:rsidRDefault="00B44B80" w:rsidP="00B44B80">
            <w:pPr>
              <w:jc w:val="center"/>
              <w:rPr>
                <w:color w:val="000000" w:themeColor="text1"/>
                <w:sz w:val="16"/>
                <w:szCs w:val="16"/>
                <w:lang w:val="en-US" w:eastAsia="zh-CN"/>
              </w:rPr>
            </w:pPr>
          </w:p>
        </w:tc>
        <w:tc>
          <w:tcPr>
            <w:tcW w:w="1336" w:type="dxa"/>
            <w:gridSpan w:val="3"/>
            <w:tcBorders>
              <w:top w:val="single" w:sz="4" w:space="0" w:color="auto"/>
              <w:left w:val="nil"/>
              <w:bottom w:val="single" w:sz="4" w:space="0" w:color="auto"/>
              <w:right w:val="nil"/>
            </w:tcBorders>
            <w:shd w:val="clear" w:color="auto" w:fill="auto"/>
            <w:noWrap/>
            <w:vAlign w:val="center"/>
            <w:hideMark/>
          </w:tcPr>
          <w:p w14:paraId="57E321D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Upper</w:t>
            </w:r>
          </w:p>
        </w:tc>
        <w:tc>
          <w:tcPr>
            <w:tcW w:w="1394" w:type="dxa"/>
            <w:gridSpan w:val="3"/>
            <w:tcBorders>
              <w:top w:val="single" w:sz="4" w:space="0" w:color="auto"/>
              <w:left w:val="nil"/>
              <w:bottom w:val="single" w:sz="4" w:space="0" w:color="auto"/>
              <w:right w:val="nil"/>
            </w:tcBorders>
            <w:shd w:val="clear" w:color="auto" w:fill="auto"/>
            <w:noWrap/>
            <w:vAlign w:val="center"/>
            <w:hideMark/>
          </w:tcPr>
          <w:p w14:paraId="3F97166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Lower</w:t>
            </w:r>
          </w:p>
        </w:tc>
        <w:tc>
          <w:tcPr>
            <w:tcW w:w="1252" w:type="dxa"/>
            <w:gridSpan w:val="3"/>
            <w:tcBorders>
              <w:top w:val="single" w:sz="4" w:space="0" w:color="auto"/>
              <w:left w:val="nil"/>
              <w:bottom w:val="single" w:sz="4" w:space="0" w:color="auto"/>
              <w:right w:val="nil"/>
            </w:tcBorders>
            <w:shd w:val="clear" w:color="auto" w:fill="auto"/>
            <w:noWrap/>
            <w:vAlign w:val="center"/>
            <w:hideMark/>
          </w:tcPr>
          <w:p w14:paraId="2242E4E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Upper</w:t>
            </w:r>
          </w:p>
        </w:tc>
        <w:tc>
          <w:tcPr>
            <w:tcW w:w="1254" w:type="dxa"/>
            <w:gridSpan w:val="3"/>
            <w:tcBorders>
              <w:top w:val="single" w:sz="4" w:space="0" w:color="auto"/>
              <w:left w:val="nil"/>
              <w:bottom w:val="single" w:sz="4" w:space="0" w:color="auto"/>
              <w:right w:val="nil"/>
            </w:tcBorders>
            <w:shd w:val="clear" w:color="auto" w:fill="auto"/>
            <w:noWrap/>
            <w:vAlign w:val="center"/>
            <w:hideMark/>
          </w:tcPr>
          <w:p w14:paraId="7B534A7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Lower</w:t>
            </w:r>
          </w:p>
        </w:tc>
        <w:tc>
          <w:tcPr>
            <w:tcW w:w="1156" w:type="dxa"/>
            <w:gridSpan w:val="3"/>
            <w:tcBorders>
              <w:top w:val="single" w:sz="4" w:space="0" w:color="auto"/>
              <w:left w:val="nil"/>
              <w:bottom w:val="single" w:sz="4" w:space="0" w:color="auto"/>
              <w:right w:val="nil"/>
            </w:tcBorders>
            <w:shd w:val="clear" w:color="auto" w:fill="auto"/>
            <w:noWrap/>
            <w:vAlign w:val="center"/>
            <w:hideMark/>
          </w:tcPr>
          <w:p w14:paraId="455C1F4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Upper</w:t>
            </w:r>
          </w:p>
        </w:tc>
        <w:tc>
          <w:tcPr>
            <w:tcW w:w="1293" w:type="dxa"/>
            <w:gridSpan w:val="3"/>
            <w:tcBorders>
              <w:top w:val="single" w:sz="4" w:space="0" w:color="auto"/>
              <w:left w:val="nil"/>
              <w:bottom w:val="single" w:sz="4" w:space="0" w:color="auto"/>
              <w:right w:val="nil"/>
            </w:tcBorders>
            <w:shd w:val="clear" w:color="auto" w:fill="auto"/>
            <w:noWrap/>
            <w:vAlign w:val="center"/>
            <w:hideMark/>
          </w:tcPr>
          <w:p w14:paraId="7A27D5A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Lower</w:t>
            </w:r>
          </w:p>
        </w:tc>
      </w:tr>
      <w:tr w:rsidR="00B44B80" w:rsidRPr="00B44B80" w14:paraId="0BECBBE9" w14:textId="77777777" w:rsidTr="00FE4514">
        <w:trPr>
          <w:trHeight w:val="328"/>
        </w:trPr>
        <w:tc>
          <w:tcPr>
            <w:tcW w:w="1675" w:type="dxa"/>
            <w:tcBorders>
              <w:top w:val="single" w:sz="4" w:space="0" w:color="auto"/>
              <w:left w:val="nil"/>
              <w:bottom w:val="single" w:sz="4" w:space="0" w:color="auto"/>
              <w:right w:val="nil"/>
            </w:tcBorders>
            <w:shd w:val="clear" w:color="auto" w:fill="auto"/>
            <w:noWrap/>
            <w:vAlign w:val="center"/>
            <w:hideMark/>
          </w:tcPr>
          <w:p w14:paraId="5A583D1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Font</w:t>
            </w:r>
          </w:p>
        </w:tc>
        <w:tc>
          <w:tcPr>
            <w:tcW w:w="428" w:type="dxa"/>
            <w:tcBorders>
              <w:top w:val="nil"/>
              <w:left w:val="nil"/>
              <w:bottom w:val="single" w:sz="4" w:space="0" w:color="auto"/>
              <w:right w:val="nil"/>
            </w:tcBorders>
            <w:shd w:val="clear" w:color="auto" w:fill="auto"/>
            <w:noWrap/>
            <w:vAlign w:val="center"/>
            <w:hideMark/>
          </w:tcPr>
          <w:p w14:paraId="062CD2A2" w14:textId="77777777" w:rsidR="00B44B80" w:rsidRPr="00B44B80" w:rsidRDefault="00B44B80" w:rsidP="00B44B80">
            <w:pPr>
              <w:jc w:val="center"/>
              <w:rPr>
                <w:i/>
                <w:iCs/>
                <w:color w:val="000000" w:themeColor="text1"/>
                <w:sz w:val="18"/>
                <w:szCs w:val="18"/>
                <w:lang w:val="en-US" w:eastAsia="zh-CN"/>
              </w:rPr>
            </w:pPr>
            <w:r w:rsidRPr="00B44B80">
              <w:rPr>
                <w:i/>
                <w:iCs/>
                <w:color w:val="000000" w:themeColor="text1"/>
                <w:sz w:val="18"/>
                <w:szCs w:val="18"/>
                <w:lang w:val="en-US" w:eastAsia="zh-CN"/>
              </w:rPr>
              <w:t>r</w:t>
            </w:r>
          </w:p>
        </w:tc>
        <w:tc>
          <w:tcPr>
            <w:tcW w:w="532" w:type="dxa"/>
            <w:tcBorders>
              <w:top w:val="nil"/>
              <w:left w:val="nil"/>
              <w:bottom w:val="single" w:sz="4" w:space="0" w:color="auto"/>
              <w:right w:val="nil"/>
            </w:tcBorders>
            <w:shd w:val="clear" w:color="auto" w:fill="auto"/>
            <w:noWrap/>
            <w:vAlign w:val="center"/>
            <w:hideMark/>
          </w:tcPr>
          <w:p w14:paraId="00994F92" w14:textId="77777777" w:rsidR="00B44B80" w:rsidRPr="00B44B80" w:rsidRDefault="00B44B80" w:rsidP="00B44B80">
            <w:pPr>
              <w:jc w:val="center"/>
              <w:rPr>
                <w:i/>
                <w:iCs/>
                <w:color w:val="000000" w:themeColor="text1"/>
                <w:sz w:val="18"/>
                <w:szCs w:val="18"/>
                <w:lang w:val="en-US" w:eastAsia="zh-CN"/>
              </w:rPr>
            </w:pPr>
            <w:r w:rsidRPr="00B44B80">
              <w:rPr>
                <w:i/>
                <w:iCs/>
                <w:color w:val="000000" w:themeColor="text1"/>
                <w:sz w:val="18"/>
                <w:szCs w:val="18"/>
                <w:lang w:val="en-US" w:eastAsia="zh-CN"/>
              </w:rPr>
              <w:t>p</w:t>
            </w:r>
          </w:p>
        </w:tc>
        <w:tc>
          <w:tcPr>
            <w:tcW w:w="376" w:type="dxa"/>
            <w:tcBorders>
              <w:top w:val="nil"/>
              <w:left w:val="nil"/>
              <w:bottom w:val="single" w:sz="4" w:space="0" w:color="auto"/>
              <w:right w:val="nil"/>
            </w:tcBorders>
            <w:shd w:val="clear" w:color="auto" w:fill="auto"/>
            <w:noWrap/>
            <w:vAlign w:val="center"/>
            <w:hideMark/>
          </w:tcPr>
          <w:p w14:paraId="148E48CB" w14:textId="77777777" w:rsidR="00B44B80" w:rsidRPr="00B44B80" w:rsidRDefault="00B44B80" w:rsidP="00B44B80">
            <w:pPr>
              <w:rPr>
                <w:i/>
                <w:iCs/>
                <w:color w:val="000000" w:themeColor="text1"/>
                <w:sz w:val="18"/>
                <w:szCs w:val="18"/>
                <w:lang w:val="en-US" w:eastAsia="zh-CN"/>
              </w:rPr>
            </w:pPr>
          </w:p>
        </w:tc>
        <w:tc>
          <w:tcPr>
            <w:tcW w:w="496" w:type="dxa"/>
            <w:tcBorders>
              <w:top w:val="nil"/>
              <w:left w:val="nil"/>
              <w:bottom w:val="single" w:sz="4" w:space="0" w:color="auto"/>
              <w:right w:val="nil"/>
            </w:tcBorders>
            <w:shd w:val="clear" w:color="auto" w:fill="auto"/>
            <w:noWrap/>
            <w:vAlign w:val="center"/>
            <w:hideMark/>
          </w:tcPr>
          <w:p w14:paraId="318B426E" w14:textId="77777777" w:rsidR="00B44B80" w:rsidRPr="00B44B80" w:rsidRDefault="00B44B80" w:rsidP="00B44B80">
            <w:pPr>
              <w:jc w:val="center"/>
              <w:rPr>
                <w:i/>
                <w:iCs/>
                <w:color w:val="000000" w:themeColor="text1"/>
                <w:sz w:val="18"/>
                <w:szCs w:val="18"/>
                <w:lang w:val="en-US" w:eastAsia="zh-CN"/>
              </w:rPr>
            </w:pPr>
            <w:r w:rsidRPr="00B44B80">
              <w:rPr>
                <w:i/>
                <w:iCs/>
                <w:color w:val="000000" w:themeColor="text1"/>
                <w:sz w:val="18"/>
                <w:szCs w:val="18"/>
                <w:lang w:val="en-US" w:eastAsia="zh-CN"/>
              </w:rPr>
              <w:t>r</w:t>
            </w:r>
          </w:p>
        </w:tc>
        <w:tc>
          <w:tcPr>
            <w:tcW w:w="532" w:type="dxa"/>
            <w:tcBorders>
              <w:top w:val="nil"/>
              <w:left w:val="nil"/>
              <w:bottom w:val="single" w:sz="4" w:space="0" w:color="auto"/>
              <w:right w:val="nil"/>
            </w:tcBorders>
            <w:shd w:val="clear" w:color="auto" w:fill="auto"/>
            <w:noWrap/>
            <w:vAlign w:val="center"/>
            <w:hideMark/>
          </w:tcPr>
          <w:p w14:paraId="46803B28" w14:textId="77777777" w:rsidR="00B44B80" w:rsidRPr="00B44B80" w:rsidRDefault="00B44B80" w:rsidP="00B44B80">
            <w:pPr>
              <w:jc w:val="center"/>
              <w:rPr>
                <w:i/>
                <w:iCs/>
                <w:color w:val="000000" w:themeColor="text1"/>
                <w:sz w:val="18"/>
                <w:szCs w:val="18"/>
                <w:lang w:val="en-US" w:eastAsia="zh-CN"/>
              </w:rPr>
            </w:pPr>
            <w:r w:rsidRPr="00B44B80">
              <w:rPr>
                <w:i/>
                <w:iCs/>
                <w:color w:val="000000" w:themeColor="text1"/>
                <w:sz w:val="18"/>
                <w:szCs w:val="18"/>
                <w:lang w:val="en-US" w:eastAsia="zh-CN"/>
              </w:rPr>
              <w:t>p</w:t>
            </w:r>
          </w:p>
        </w:tc>
        <w:tc>
          <w:tcPr>
            <w:tcW w:w="366" w:type="dxa"/>
            <w:tcBorders>
              <w:top w:val="nil"/>
              <w:left w:val="nil"/>
              <w:bottom w:val="single" w:sz="4" w:space="0" w:color="auto"/>
              <w:right w:val="nil"/>
            </w:tcBorders>
            <w:shd w:val="clear" w:color="auto" w:fill="auto"/>
            <w:noWrap/>
            <w:vAlign w:val="center"/>
            <w:hideMark/>
          </w:tcPr>
          <w:p w14:paraId="406A50C6" w14:textId="77777777" w:rsidR="00B44B80" w:rsidRPr="00B44B80" w:rsidRDefault="00B44B80" w:rsidP="00B44B80">
            <w:pPr>
              <w:jc w:val="center"/>
              <w:rPr>
                <w:i/>
                <w:iCs/>
                <w:color w:val="000000" w:themeColor="text1"/>
                <w:sz w:val="18"/>
                <w:szCs w:val="18"/>
                <w:lang w:val="en-US" w:eastAsia="zh-CN"/>
              </w:rPr>
            </w:pPr>
          </w:p>
        </w:tc>
        <w:tc>
          <w:tcPr>
            <w:tcW w:w="440" w:type="dxa"/>
            <w:tcBorders>
              <w:top w:val="nil"/>
              <w:left w:val="nil"/>
              <w:bottom w:val="single" w:sz="4" w:space="0" w:color="auto"/>
              <w:right w:val="nil"/>
            </w:tcBorders>
            <w:shd w:val="clear" w:color="auto" w:fill="auto"/>
            <w:vAlign w:val="center"/>
            <w:hideMark/>
          </w:tcPr>
          <w:p w14:paraId="49A998FE" w14:textId="77777777" w:rsidR="00B44B80" w:rsidRPr="00B44B80" w:rsidRDefault="00B44B80" w:rsidP="00B44B80">
            <w:pPr>
              <w:jc w:val="center"/>
              <w:rPr>
                <w:i/>
                <w:iCs/>
                <w:color w:val="000000" w:themeColor="text1"/>
                <w:sz w:val="18"/>
                <w:szCs w:val="18"/>
                <w:lang w:val="en-US" w:eastAsia="zh-CN"/>
              </w:rPr>
            </w:pPr>
            <w:r w:rsidRPr="00B44B80">
              <w:rPr>
                <w:i/>
                <w:iCs/>
                <w:color w:val="000000" w:themeColor="text1"/>
                <w:sz w:val="18"/>
                <w:szCs w:val="18"/>
                <w:lang w:val="en-US" w:eastAsia="zh-CN"/>
              </w:rPr>
              <w:t>r</w:t>
            </w:r>
          </w:p>
        </w:tc>
        <w:tc>
          <w:tcPr>
            <w:tcW w:w="448" w:type="dxa"/>
            <w:tcBorders>
              <w:top w:val="nil"/>
              <w:left w:val="nil"/>
              <w:bottom w:val="single" w:sz="4" w:space="0" w:color="auto"/>
              <w:right w:val="nil"/>
            </w:tcBorders>
            <w:shd w:val="clear" w:color="auto" w:fill="auto"/>
            <w:vAlign w:val="center"/>
            <w:hideMark/>
          </w:tcPr>
          <w:p w14:paraId="0A5F12AE" w14:textId="77777777" w:rsidR="00B44B80" w:rsidRPr="00B44B80" w:rsidRDefault="00B44B80" w:rsidP="00B44B80">
            <w:pPr>
              <w:jc w:val="center"/>
              <w:rPr>
                <w:i/>
                <w:iCs/>
                <w:color w:val="000000" w:themeColor="text1"/>
                <w:sz w:val="18"/>
                <w:szCs w:val="18"/>
                <w:lang w:val="en-US" w:eastAsia="zh-CN"/>
              </w:rPr>
            </w:pPr>
            <w:r w:rsidRPr="00B44B80">
              <w:rPr>
                <w:i/>
                <w:iCs/>
                <w:color w:val="000000" w:themeColor="text1"/>
                <w:sz w:val="18"/>
                <w:szCs w:val="18"/>
                <w:lang w:val="en-US" w:eastAsia="zh-CN"/>
              </w:rPr>
              <w:t>p</w:t>
            </w:r>
          </w:p>
        </w:tc>
        <w:tc>
          <w:tcPr>
            <w:tcW w:w="364" w:type="dxa"/>
            <w:tcBorders>
              <w:top w:val="nil"/>
              <w:left w:val="nil"/>
              <w:bottom w:val="single" w:sz="4" w:space="0" w:color="auto"/>
              <w:right w:val="nil"/>
            </w:tcBorders>
            <w:shd w:val="clear" w:color="auto" w:fill="auto"/>
            <w:vAlign w:val="center"/>
            <w:hideMark/>
          </w:tcPr>
          <w:p w14:paraId="7C5C5ED8" w14:textId="77777777" w:rsidR="00B44B80" w:rsidRPr="00B44B80" w:rsidRDefault="00B44B80" w:rsidP="00B44B80">
            <w:pPr>
              <w:jc w:val="center"/>
              <w:rPr>
                <w:i/>
                <w:iCs/>
                <w:color w:val="000000" w:themeColor="text1"/>
                <w:sz w:val="18"/>
                <w:szCs w:val="18"/>
                <w:lang w:val="en-US" w:eastAsia="zh-CN"/>
              </w:rPr>
            </w:pPr>
          </w:p>
        </w:tc>
        <w:tc>
          <w:tcPr>
            <w:tcW w:w="440" w:type="dxa"/>
            <w:tcBorders>
              <w:top w:val="nil"/>
              <w:left w:val="nil"/>
              <w:bottom w:val="single" w:sz="4" w:space="0" w:color="auto"/>
              <w:right w:val="nil"/>
            </w:tcBorders>
            <w:shd w:val="clear" w:color="auto" w:fill="auto"/>
            <w:vAlign w:val="center"/>
            <w:hideMark/>
          </w:tcPr>
          <w:p w14:paraId="7EAF892A" w14:textId="77777777" w:rsidR="00B44B80" w:rsidRPr="00B44B80" w:rsidRDefault="00B44B80" w:rsidP="00B44B80">
            <w:pPr>
              <w:jc w:val="center"/>
              <w:rPr>
                <w:i/>
                <w:iCs/>
                <w:color w:val="000000" w:themeColor="text1"/>
                <w:sz w:val="18"/>
                <w:szCs w:val="18"/>
                <w:lang w:val="en-US" w:eastAsia="zh-CN"/>
              </w:rPr>
            </w:pPr>
            <w:r w:rsidRPr="00B44B80">
              <w:rPr>
                <w:i/>
                <w:iCs/>
                <w:color w:val="000000" w:themeColor="text1"/>
                <w:sz w:val="18"/>
                <w:szCs w:val="18"/>
                <w:lang w:val="en-US" w:eastAsia="zh-CN"/>
              </w:rPr>
              <w:t>r</w:t>
            </w:r>
          </w:p>
        </w:tc>
        <w:tc>
          <w:tcPr>
            <w:tcW w:w="448" w:type="dxa"/>
            <w:tcBorders>
              <w:top w:val="nil"/>
              <w:left w:val="nil"/>
              <w:bottom w:val="single" w:sz="4" w:space="0" w:color="auto"/>
              <w:right w:val="nil"/>
            </w:tcBorders>
            <w:shd w:val="clear" w:color="auto" w:fill="auto"/>
            <w:vAlign w:val="center"/>
            <w:hideMark/>
          </w:tcPr>
          <w:p w14:paraId="2F2E0479" w14:textId="77777777" w:rsidR="00B44B80" w:rsidRPr="00B44B80" w:rsidRDefault="00B44B80" w:rsidP="00B44B80">
            <w:pPr>
              <w:jc w:val="center"/>
              <w:rPr>
                <w:i/>
                <w:iCs/>
                <w:color w:val="000000" w:themeColor="text1"/>
                <w:sz w:val="18"/>
                <w:szCs w:val="18"/>
                <w:lang w:val="en-US" w:eastAsia="zh-CN"/>
              </w:rPr>
            </w:pPr>
            <w:r w:rsidRPr="00B44B80">
              <w:rPr>
                <w:i/>
                <w:iCs/>
                <w:color w:val="000000" w:themeColor="text1"/>
                <w:sz w:val="18"/>
                <w:szCs w:val="18"/>
                <w:lang w:val="en-US" w:eastAsia="zh-CN"/>
              </w:rPr>
              <w:t>p</w:t>
            </w:r>
          </w:p>
        </w:tc>
        <w:tc>
          <w:tcPr>
            <w:tcW w:w="366" w:type="dxa"/>
            <w:tcBorders>
              <w:top w:val="nil"/>
              <w:left w:val="nil"/>
              <w:bottom w:val="single" w:sz="4" w:space="0" w:color="auto"/>
              <w:right w:val="nil"/>
            </w:tcBorders>
            <w:shd w:val="clear" w:color="auto" w:fill="auto"/>
            <w:vAlign w:val="center"/>
            <w:hideMark/>
          </w:tcPr>
          <w:p w14:paraId="136E654F" w14:textId="77777777" w:rsidR="00B44B80" w:rsidRPr="00B44B80" w:rsidRDefault="00B44B80" w:rsidP="00B44B80">
            <w:pPr>
              <w:jc w:val="center"/>
              <w:rPr>
                <w:i/>
                <w:iCs/>
                <w:color w:val="000000" w:themeColor="text1"/>
                <w:sz w:val="18"/>
                <w:szCs w:val="18"/>
                <w:lang w:val="en-US" w:eastAsia="zh-CN"/>
              </w:rPr>
            </w:pPr>
          </w:p>
        </w:tc>
        <w:tc>
          <w:tcPr>
            <w:tcW w:w="464" w:type="dxa"/>
            <w:tcBorders>
              <w:top w:val="nil"/>
              <w:left w:val="nil"/>
              <w:bottom w:val="single" w:sz="4" w:space="0" w:color="auto"/>
              <w:right w:val="nil"/>
            </w:tcBorders>
            <w:shd w:val="clear" w:color="auto" w:fill="auto"/>
            <w:vAlign w:val="center"/>
            <w:hideMark/>
          </w:tcPr>
          <w:p w14:paraId="0D3148E4" w14:textId="77777777" w:rsidR="00B44B80" w:rsidRPr="00B44B80" w:rsidRDefault="00B44B80" w:rsidP="00B44B80">
            <w:pPr>
              <w:jc w:val="center"/>
              <w:rPr>
                <w:i/>
                <w:iCs/>
                <w:color w:val="000000" w:themeColor="text1"/>
                <w:sz w:val="18"/>
                <w:szCs w:val="18"/>
                <w:lang w:val="en-US" w:eastAsia="zh-CN"/>
              </w:rPr>
            </w:pPr>
            <w:r w:rsidRPr="00B44B80">
              <w:rPr>
                <w:i/>
                <w:iCs/>
                <w:color w:val="000000" w:themeColor="text1"/>
                <w:sz w:val="18"/>
                <w:szCs w:val="18"/>
                <w:lang w:val="en-US" w:eastAsia="zh-CN"/>
              </w:rPr>
              <w:t>r</w:t>
            </w:r>
          </w:p>
        </w:tc>
        <w:tc>
          <w:tcPr>
            <w:tcW w:w="405" w:type="dxa"/>
            <w:tcBorders>
              <w:top w:val="nil"/>
              <w:left w:val="nil"/>
              <w:bottom w:val="single" w:sz="4" w:space="0" w:color="auto"/>
              <w:right w:val="nil"/>
            </w:tcBorders>
            <w:shd w:val="clear" w:color="auto" w:fill="auto"/>
            <w:vAlign w:val="center"/>
            <w:hideMark/>
          </w:tcPr>
          <w:p w14:paraId="36C6075B" w14:textId="77777777" w:rsidR="00B44B80" w:rsidRPr="00B44B80" w:rsidRDefault="00B44B80" w:rsidP="00B44B80">
            <w:pPr>
              <w:jc w:val="center"/>
              <w:rPr>
                <w:i/>
                <w:iCs/>
                <w:color w:val="000000" w:themeColor="text1"/>
                <w:sz w:val="18"/>
                <w:szCs w:val="18"/>
                <w:lang w:val="en-US" w:eastAsia="zh-CN"/>
              </w:rPr>
            </w:pPr>
            <w:r w:rsidRPr="00B44B80">
              <w:rPr>
                <w:i/>
                <w:iCs/>
                <w:color w:val="000000" w:themeColor="text1"/>
                <w:sz w:val="18"/>
                <w:szCs w:val="18"/>
                <w:lang w:val="en-US" w:eastAsia="zh-CN"/>
              </w:rPr>
              <w:t>p</w:t>
            </w:r>
          </w:p>
        </w:tc>
        <w:tc>
          <w:tcPr>
            <w:tcW w:w="287" w:type="dxa"/>
            <w:tcBorders>
              <w:top w:val="nil"/>
              <w:left w:val="nil"/>
              <w:bottom w:val="single" w:sz="4" w:space="0" w:color="auto"/>
              <w:right w:val="nil"/>
            </w:tcBorders>
            <w:shd w:val="clear" w:color="auto" w:fill="auto"/>
            <w:vAlign w:val="center"/>
            <w:hideMark/>
          </w:tcPr>
          <w:p w14:paraId="6614EE32" w14:textId="77777777" w:rsidR="00B44B80" w:rsidRPr="00B44B80" w:rsidRDefault="00B44B80" w:rsidP="00B44B80">
            <w:pPr>
              <w:jc w:val="center"/>
              <w:rPr>
                <w:i/>
                <w:iCs/>
                <w:color w:val="000000" w:themeColor="text1"/>
                <w:sz w:val="18"/>
                <w:szCs w:val="18"/>
                <w:lang w:val="en-US" w:eastAsia="zh-CN"/>
              </w:rPr>
            </w:pPr>
          </w:p>
        </w:tc>
        <w:tc>
          <w:tcPr>
            <w:tcW w:w="503" w:type="dxa"/>
            <w:tcBorders>
              <w:top w:val="nil"/>
              <w:left w:val="nil"/>
              <w:bottom w:val="single" w:sz="4" w:space="0" w:color="auto"/>
              <w:right w:val="nil"/>
            </w:tcBorders>
            <w:shd w:val="clear" w:color="auto" w:fill="auto"/>
            <w:vAlign w:val="center"/>
            <w:hideMark/>
          </w:tcPr>
          <w:p w14:paraId="4C02E096" w14:textId="77777777" w:rsidR="00B44B80" w:rsidRPr="00B44B80" w:rsidRDefault="00B44B80" w:rsidP="00B44B80">
            <w:pPr>
              <w:jc w:val="center"/>
              <w:rPr>
                <w:i/>
                <w:iCs/>
                <w:color w:val="000000" w:themeColor="text1"/>
                <w:sz w:val="18"/>
                <w:szCs w:val="18"/>
                <w:lang w:val="en-US" w:eastAsia="zh-CN"/>
              </w:rPr>
            </w:pPr>
            <w:r w:rsidRPr="00B44B80">
              <w:rPr>
                <w:i/>
                <w:iCs/>
                <w:color w:val="000000" w:themeColor="text1"/>
                <w:sz w:val="18"/>
                <w:szCs w:val="18"/>
                <w:lang w:val="en-US" w:eastAsia="zh-CN"/>
              </w:rPr>
              <w:t>r</w:t>
            </w:r>
          </w:p>
        </w:tc>
        <w:tc>
          <w:tcPr>
            <w:tcW w:w="444" w:type="dxa"/>
            <w:tcBorders>
              <w:top w:val="nil"/>
              <w:left w:val="nil"/>
              <w:bottom w:val="single" w:sz="4" w:space="0" w:color="auto"/>
              <w:right w:val="nil"/>
            </w:tcBorders>
            <w:shd w:val="clear" w:color="auto" w:fill="auto"/>
            <w:vAlign w:val="center"/>
            <w:hideMark/>
          </w:tcPr>
          <w:p w14:paraId="256EADF7" w14:textId="77777777" w:rsidR="00B44B80" w:rsidRPr="00B44B80" w:rsidRDefault="00B44B80" w:rsidP="00B44B80">
            <w:pPr>
              <w:jc w:val="center"/>
              <w:rPr>
                <w:i/>
                <w:iCs/>
                <w:color w:val="000000" w:themeColor="text1"/>
                <w:sz w:val="18"/>
                <w:szCs w:val="18"/>
                <w:lang w:val="en-US" w:eastAsia="zh-CN"/>
              </w:rPr>
            </w:pPr>
            <w:r w:rsidRPr="00B44B80">
              <w:rPr>
                <w:i/>
                <w:iCs/>
                <w:color w:val="000000" w:themeColor="text1"/>
                <w:sz w:val="18"/>
                <w:szCs w:val="18"/>
                <w:lang w:val="en-US" w:eastAsia="zh-CN"/>
              </w:rPr>
              <w:t>p</w:t>
            </w:r>
          </w:p>
        </w:tc>
        <w:tc>
          <w:tcPr>
            <w:tcW w:w="346" w:type="dxa"/>
            <w:tcBorders>
              <w:top w:val="nil"/>
              <w:left w:val="nil"/>
              <w:bottom w:val="single" w:sz="4" w:space="0" w:color="auto"/>
              <w:right w:val="nil"/>
            </w:tcBorders>
            <w:shd w:val="clear" w:color="auto" w:fill="auto"/>
            <w:noWrap/>
            <w:vAlign w:val="center"/>
            <w:hideMark/>
          </w:tcPr>
          <w:p w14:paraId="22149D8C" w14:textId="77777777" w:rsidR="00B44B80" w:rsidRPr="00B44B80" w:rsidRDefault="00B44B80" w:rsidP="00B44B80">
            <w:pPr>
              <w:jc w:val="center"/>
              <w:rPr>
                <w:rFonts w:ascii="Calibri" w:hAnsi="Calibri" w:cs="Calibri"/>
                <w:color w:val="000000" w:themeColor="text1"/>
                <w:sz w:val="18"/>
                <w:szCs w:val="18"/>
                <w:lang w:val="en-US" w:eastAsia="zh-CN"/>
              </w:rPr>
            </w:pPr>
          </w:p>
        </w:tc>
      </w:tr>
      <w:tr w:rsidR="00B44B80" w:rsidRPr="00B44B80" w14:paraId="062C19C0"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13F18807" w14:textId="77777777" w:rsidR="00B44B80" w:rsidRPr="00B44B80" w:rsidRDefault="00B44B80" w:rsidP="00B44B80">
            <w:pPr>
              <w:jc w:val="center"/>
              <w:rPr>
                <w:rFonts w:ascii="Arial" w:hAnsi="Arial" w:cs="Arial"/>
                <w:color w:val="000000" w:themeColor="text1"/>
                <w:sz w:val="18"/>
                <w:szCs w:val="18"/>
                <w:lang w:val="en-US" w:eastAsia="zh-CN"/>
              </w:rPr>
            </w:pPr>
            <w:r w:rsidRPr="00B44B80">
              <w:rPr>
                <w:rFonts w:ascii="Arial" w:hAnsi="Arial" w:cs="Arial"/>
                <w:color w:val="000000" w:themeColor="text1"/>
                <w:sz w:val="18"/>
                <w:szCs w:val="18"/>
                <w:lang w:val="en-US" w:eastAsia="zh-CN"/>
              </w:rPr>
              <w:t>Arial</w:t>
            </w:r>
          </w:p>
        </w:tc>
        <w:tc>
          <w:tcPr>
            <w:tcW w:w="428" w:type="dxa"/>
            <w:tcBorders>
              <w:top w:val="nil"/>
              <w:left w:val="nil"/>
              <w:bottom w:val="single" w:sz="4" w:space="0" w:color="auto"/>
              <w:right w:val="nil"/>
            </w:tcBorders>
            <w:shd w:val="clear" w:color="auto" w:fill="auto"/>
            <w:noWrap/>
            <w:vAlign w:val="center"/>
            <w:hideMark/>
          </w:tcPr>
          <w:p w14:paraId="33FC38B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0.20</w:t>
            </w:r>
          </w:p>
        </w:tc>
        <w:tc>
          <w:tcPr>
            <w:tcW w:w="532" w:type="dxa"/>
            <w:tcBorders>
              <w:top w:val="nil"/>
              <w:left w:val="nil"/>
              <w:bottom w:val="single" w:sz="4" w:space="0" w:color="auto"/>
              <w:right w:val="nil"/>
            </w:tcBorders>
            <w:shd w:val="clear" w:color="auto" w:fill="auto"/>
            <w:noWrap/>
            <w:vAlign w:val="center"/>
            <w:hideMark/>
          </w:tcPr>
          <w:p w14:paraId="6E191CA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76" w:type="dxa"/>
            <w:tcBorders>
              <w:top w:val="nil"/>
              <w:left w:val="nil"/>
              <w:bottom w:val="single" w:sz="4" w:space="0" w:color="auto"/>
              <w:right w:val="nil"/>
            </w:tcBorders>
            <w:shd w:val="clear" w:color="auto" w:fill="auto"/>
            <w:noWrap/>
            <w:vAlign w:val="center"/>
            <w:hideMark/>
          </w:tcPr>
          <w:p w14:paraId="546CE76B"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70F6C8E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0.12</w:t>
            </w:r>
          </w:p>
        </w:tc>
        <w:tc>
          <w:tcPr>
            <w:tcW w:w="532" w:type="dxa"/>
            <w:tcBorders>
              <w:top w:val="nil"/>
              <w:left w:val="nil"/>
              <w:bottom w:val="single" w:sz="4" w:space="0" w:color="auto"/>
              <w:right w:val="nil"/>
            </w:tcBorders>
            <w:shd w:val="clear" w:color="auto" w:fill="auto"/>
            <w:noWrap/>
            <w:vAlign w:val="center"/>
            <w:hideMark/>
          </w:tcPr>
          <w:p w14:paraId="4686991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0.04</w:t>
            </w:r>
          </w:p>
        </w:tc>
        <w:tc>
          <w:tcPr>
            <w:tcW w:w="366" w:type="dxa"/>
            <w:tcBorders>
              <w:top w:val="nil"/>
              <w:left w:val="nil"/>
              <w:bottom w:val="single" w:sz="4" w:space="0" w:color="auto"/>
              <w:right w:val="nil"/>
            </w:tcBorders>
            <w:shd w:val="clear" w:color="auto" w:fill="auto"/>
            <w:noWrap/>
            <w:vAlign w:val="center"/>
            <w:hideMark/>
          </w:tcPr>
          <w:p w14:paraId="34AAF5EC"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1DA922E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0.10</w:t>
            </w:r>
          </w:p>
        </w:tc>
        <w:tc>
          <w:tcPr>
            <w:tcW w:w="448" w:type="dxa"/>
            <w:tcBorders>
              <w:top w:val="nil"/>
              <w:left w:val="nil"/>
              <w:bottom w:val="single" w:sz="4" w:space="0" w:color="auto"/>
              <w:right w:val="nil"/>
            </w:tcBorders>
            <w:shd w:val="clear" w:color="auto" w:fill="auto"/>
            <w:vAlign w:val="center"/>
            <w:hideMark/>
          </w:tcPr>
          <w:p w14:paraId="7CAD767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0.08</w:t>
            </w:r>
          </w:p>
        </w:tc>
        <w:tc>
          <w:tcPr>
            <w:tcW w:w="364" w:type="dxa"/>
            <w:tcBorders>
              <w:top w:val="nil"/>
              <w:left w:val="nil"/>
              <w:bottom w:val="single" w:sz="4" w:space="0" w:color="auto"/>
              <w:right w:val="nil"/>
            </w:tcBorders>
            <w:shd w:val="clear" w:color="auto" w:fill="auto"/>
            <w:vAlign w:val="center"/>
            <w:hideMark/>
          </w:tcPr>
          <w:p w14:paraId="25A5F4E4"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40" w:type="dxa"/>
            <w:tcBorders>
              <w:top w:val="nil"/>
              <w:left w:val="nil"/>
              <w:bottom w:val="single" w:sz="4" w:space="0" w:color="auto"/>
              <w:right w:val="nil"/>
            </w:tcBorders>
            <w:shd w:val="clear" w:color="auto" w:fill="auto"/>
            <w:vAlign w:val="center"/>
            <w:hideMark/>
          </w:tcPr>
          <w:p w14:paraId="6AB0A3D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0.07</w:t>
            </w:r>
          </w:p>
        </w:tc>
        <w:tc>
          <w:tcPr>
            <w:tcW w:w="448" w:type="dxa"/>
            <w:tcBorders>
              <w:top w:val="nil"/>
              <w:left w:val="nil"/>
              <w:bottom w:val="single" w:sz="4" w:space="0" w:color="auto"/>
              <w:right w:val="nil"/>
            </w:tcBorders>
            <w:shd w:val="clear" w:color="auto" w:fill="auto"/>
            <w:vAlign w:val="center"/>
            <w:hideMark/>
          </w:tcPr>
          <w:p w14:paraId="158B821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0.27</w:t>
            </w:r>
          </w:p>
        </w:tc>
        <w:tc>
          <w:tcPr>
            <w:tcW w:w="366" w:type="dxa"/>
            <w:tcBorders>
              <w:top w:val="nil"/>
              <w:left w:val="nil"/>
              <w:bottom w:val="single" w:sz="4" w:space="0" w:color="auto"/>
              <w:right w:val="nil"/>
            </w:tcBorders>
            <w:shd w:val="clear" w:color="auto" w:fill="auto"/>
            <w:vAlign w:val="center"/>
            <w:hideMark/>
          </w:tcPr>
          <w:p w14:paraId="2409C123"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64" w:type="dxa"/>
            <w:tcBorders>
              <w:top w:val="nil"/>
              <w:left w:val="nil"/>
              <w:bottom w:val="single" w:sz="4" w:space="0" w:color="auto"/>
              <w:right w:val="nil"/>
            </w:tcBorders>
            <w:shd w:val="clear" w:color="auto" w:fill="auto"/>
            <w:noWrap/>
            <w:vAlign w:val="center"/>
            <w:hideMark/>
          </w:tcPr>
          <w:p w14:paraId="254311F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405" w:type="dxa"/>
            <w:tcBorders>
              <w:top w:val="nil"/>
              <w:left w:val="nil"/>
              <w:bottom w:val="single" w:sz="4" w:space="0" w:color="auto"/>
              <w:right w:val="nil"/>
            </w:tcBorders>
            <w:shd w:val="clear" w:color="auto" w:fill="auto"/>
            <w:noWrap/>
            <w:vAlign w:val="center"/>
            <w:hideMark/>
          </w:tcPr>
          <w:p w14:paraId="1914F7B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0.84</w:t>
            </w:r>
          </w:p>
        </w:tc>
        <w:tc>
          <w:tcPr>
            <w:tcW w:w="287" w:type="dxa"/>
            <w:tcBorders>
              <w:top w:val="nil"/>
              <w:left w:val="nil"/>
              <w:bottom w:val="single" w:sz="4" w:space="0" w:color="auto"/>
              <w:right w:val="nil"/>
            </w:tcBorders>
            <w:shd w:val="clear" w:color="auto" w:fill="auto"/>
            <w:noWrap/>
            <w:vAlign w:val="center"/>
            <w:hideMark/>
          </w:tcPr>
          <w:p w14:paraId="546EF54D"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3FC5670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0.09</w:t>
            </w:r>
          </w:p>
        </w:tc>
        <w:tc>
          <w:tcPr>
            <w:tcW w:w="444" w:type="dxa"/>
            <w:tcBorders>
              <w:top w:val="nil"/>
              <w:left w:val="nil"/>
              <w:bottom w:val="single" w:sz="4" w:space="0" w:color="auto"/>
              <w:right w:val="nil"/>
            </w:tcBorders>
            <w:shd w:val="clear" w:color="auto" w:fill="auto"/>
            <w:noWrap/>
            <w:vAlign w:val="center"/>
            <w:hideMark/>
          </w:tcPr>
          <w:p w14:paraId="130F8D5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0.15</w:t>
            </w:r>
          </w:p>
        </w:tc>
        <w:tc>
          <w:tcPr>
            <w:tcW w:w="346" w:type="dxa"/>
            <w:tcBorders>
              <w:top w:val="nil"/>
              <w:left w:val="nil"/>
              <w:bottom w:val="single" w:sz="4" w:space="0" w:color="auto"/>
              <w:right w:val="nil"/>
            </w:tcBorders>
            <w:shd w:val="clear" w:color="auto" w:fill="auto"/>
            <w:noWrap/>
            <w:vAlign w:val="center"/>
            <w:hideMark/>
          </w:tcPr>
          <w:p w14:paraId="56AEACE8" w14:textId="77777777" w:rsidR="00B44B80" w:rsidRPr="00B44B80" w:rsidRDefault="00B44B80" w:rsidP="00B44B80">
            <w:pPr>
              <w:jc w:val="cente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4F912BDE"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64E48994" w14:textId="77777777" w:rsidR="00B44B80" w:rsidRPr="00B44B80" w:rsidRDefault="00B44B80" w:rsidP="00B44B80">
            <w:pPr>
              <w:jc w:val="center"/>
              <w:rPr>
                <w:rFonts w:ascii="Arial Black" w:hAnsi="Arial Black" w:cs="Calibri"/>
                <w:color w:val="000000" w:themeColor="text1"/>
                <w:sz w:val="18"/>
                <w:szCs w:val="18"/>
                <w:lang w:val="en-US" w:eastAsia="zh-CN"/>
              </w:rPr>
            </w:pPr>
            <w:r w:rsidRPr="00B44B80">
              <w:rPr>
                <w:rFonts w:ascii="Arial Black" w:hAnsi="Arial Black" w:cs="Calibri"/>
                <w:color w:val="000000" w:themeColor="text1"/>
                <w:sz w:val="18"/>
                <w:szCs w:val="18"/>
                <w:lang w:val="en-US" w:eastAsia="zh-CN"/>
              </w:rPr>
              <w:t>Arial Black</w:t>
            </w:r>
          </w:p>
        </w:tc>
        <w:tc>
          <w:tcPr>
            <w:tcW w:w="428" w:type="dxa"/>
            <w:tcBorders>
              <w:top w:val="nil"/>
              <w:left w:val="nil"/>
              <w:bottom w:val="single" w:sz="4" w:space="0" w:color="auto"/>
              <w:right w:val="nil"/>
            </w:tcBorders>
            <w:shd w:val="clear" w:color="auto" w:fill="auto"/>
            <w:noWrap/>
            <w:vAlign w:val="center"/>
            <w:hideMark/>
          </w:tcPr>
          <w:p w14:paraId="2E7EE0C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0.20</w:t>
            </w:r>
          </w:p>
        </w:tc>
        <w:tc>
          <w:tcPr>
            <w:tcW w:w="532" w:type="dxa"/>
            <w:tcBorders>
              <w:top w:val="nil"/>
              <w:left w:val="nil"/>
              <w:bottom w:val="single" w:sz="4" w:space="0" w:color="auto"/>
              <w:right w:val="nil"/>
            </w:tcBorders>
            <w:shd w:val="clear" w:color="auto" w:fill="auto"/>
            <w:noWrap/>
            <w:vAlign w:val="center"/>
            <w:hideMark/>
          </w:tcPr>
          <w:p w14:paraId="5481653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76" w:type="dxa"/>
            <w:tcBorders>
              <w:top w:val="nil"/>
              <w:left w:val="nil"/>
              <w:bottom w:val="single" w:sz="4" w:space="0" w:color="auto"/>
              <w:right w:val="nil"/>
            </w:tcBorders>
            <w:shd w:val="clear" w:color="auto" w:fill="auto"/>
            <w:noWrap/>
            <w:vAlign w:val="center"/>
            <w:hideMark/>
          </w:tcPr>
          <w:p w14:paraId="0313E62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2D71992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0.16</w:t>
            </w:r>
          </w:p>
        </w:tc>
        <w:tc>
          <w:tcPr>
            <w:tcW w:w="532" w:type="dxa"/>
            <w:tcBorders>
              <w:top w:val="nil"/>
              <w:left w:val="nil"/>
              <w:bottom w:val="single" w:sz="4" w:space="0" w:color="auto"/>
              <w:right w:val="nil"/>
            </w:tcBorders>
            <w:shd w:val="clear" w:color="auto" w:fill="auto"/>
            <w:noWrap/>
            <w:vAlign w:val="center"/>
            <w:hideMark/>
          </w:tcPr>
          <w:p w14:paraId="7A0E048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366" w:type="dxa"/>
            <w:tcBorders>
              <w:top w:val="nil"/>
              <w:left w:val="nil"/>
              <w:bottom w:val="single" w:sz="4" w:space="0" w:color="auto"/>
              <w:right w:val="nil"/>
            </w:tcBorders>
            <w:shd w:val="clear" w:color="auto" w:fill="auto"/>
            <w:noWrap/>
            <w:vAlign w:val="center"/>
            <w:hideMark/>
          </w:tcPr>
          <w:p w14:paraId="06CF9957"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653A556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-0.04</w:t>
            </w:r>
          </w:p>
        </w:tc>
        <w:tc>
          <w:tcPr>
            <w:tcW w:w="448" w:type="dxa"/>
            <w:tcBorders>
              <w:top w:val="nil"/>
              <w:left w:val="nil"/>
              <w:bottom w:val="single" w:sz="4" w:space="0" w:color="auto"/>
              <w:right w:val="nil"/>
            </w:tcBorders>
            <w:shd w:val="clear" w:color="auto" w:fill="auto"/>
            <w:vAlign w:val="center"/>
            <w:hideMark/>
          </w:tcPr>
          <w:p w14:paraId="09EA3B9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0.55</w:t>
            </w:r>
          </w:p>
        </w:tc>
        <w:tc>
          <w:tcPr>
            <w:tcW w:w="364" w:type="dxa"/>
            <w:tcBorders>
              <w:top w:val="nil"/>
              <w:left w:val="nil"/>
              <w:bottom w:val="single" w:sz="4" w:space="0" w:color="auto"/>
              <w:right w:val="nil"/>
            </w:tcBorders>
            <w:shd w:val="clear" w:color="auto" w:fill="auto"/>
            <w:vAlign w:val="center"/>
            <w:hideMark/>
          </w:tcPr>
          <w:p w14:paraId="79FDB38C"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40" w:type="dxa"/>
            <w:tcBorders>
              <w:top w:val="nil"/>
              <w:left w:val="nil"/>
              <w:bottom w:val="single" w:sz="4" w:space="0" w:color="auto"/>
              <w:right w:val="nil"/>
            </w:tcBorders>
            <w:shd w:val="clear" w:color="auto" w:fill="auto"/>
            <w:vAlign w:val="center"/>
            <w:hideMark/>
          </w:tcPr>
          <w:p w14:paraId="14DE06E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-0.03</w:t>
            </w:r>
          </w:p>
        </w:tc>
        <w:tc>
          <w:tcPr>
            <w:tcW w:w="448" w:type="dxa"/>
            <w:tcBorders>
              <w:top w:val="nil"/>
              <w:left w:val="nil"/>
              <w:bottom w:val="single" w:sz="4" w:space="0" w:color="auto"/>
              <w:right w:val="nil"/>
            </w:tcBorders>
            <w:shd w:val="clear" w:color="auto" w:fill="auto"/>
            <w:vAlign w:val="center"/>
            <w:hideMark/>
          </w:tcPr>
          <w:p w14:paraId="24BCC91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0.65</w:t>
            </w:r>
          </w:p>
        </w:tc>
        <w:tc>
          <w:tcPr>
            <w:tcW w:w="366" w:type="dxa"/>
            <w:tcBorders>
              <w:top w:val="nil"/>
              <w:left w:val="nil"/>
              <w:bottom w:val="single" w:sz="4" w:space="0" w:color="auto"/>
              <w:right w:val="nil"/>
            </w:tcBorders>
            <w:shd w:val="clear" w:color="auto" w:fill="auto"/>
            <w:vAlign w:val="center"/>
            <w:hideMark/>
          </w:tcPr>
          <w:p w14:paraId="797ADE54"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64" w:type="dxa"/>
            <w:tcBorders>
              <w:top w:val="nil"/>
              <w:left w:val="nil"/>
              <w:bottom w:val="single" w:sz="4" w:space="0" w:color="auto"/>
              <w:right w:val="nil"/>
            </w:tcBorders>
            <w:shd w:val="clear" w:color="auto" w:fill="auto"/>
            <w:noWrap/>
            <w:vAlign w:val="center"/>
            <w:hideMark/>
          </w:tcPr>
          <w:p w14:paraId="79B0231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0.06</w:t>
            </w:r>
          </w:p>
        </w:tc>
        <w:tc>
          <w:tcPr>
            <w:tcW w:w="405" w:type="dxa"/>
            <w:tcBorders>
              <w:top w:val="nil"/>
              <w:left w:val="nil"/>
              <w:bottom w:val="single" w:sz="4" w:space="0" w:color="auto"/>
              <w:right w:val="nil"/>
            </w:tcBorders>
            <w:shd w:val="clear" w:color="auto" w:fill="auto"/>
            <w:noWrap/>
            <w:vAlign w:val="center"/>
            <w:hideMark/>
          </w:tcPr>
          <w:p w14:paraId="753F1CD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0.33</w:t>
            </w:r>
          </w:p>
        </w:tc>
        <w:tc>
          <w:tcPr>
            <w:tcW w:w="287" w:type="dxa"/>
            <w:tcBorders>
              <w:top w:val="nil"/>
              <w:left w:val="nil"/>
              <w:bottom w:val="single" w:sz="4" w:space="0" w:color="auto"/>
              <w:right w:val="nil"/>
            </w:tcBorders>
            <w:shd w:val="clear" w:color="auto" w:fill="auto"/>
            <w:noWrap/>
            <w:vAlign w:val="center"/>
            <w:hideMark/>
          </w:tcPr>
          <w:p w14:paraId="11417AAF"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180C4FB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0.14</w:t>
            </w:r>
          </w:p>
        </w:tc>
        <w:tc>
          <w:tcPr>
            <w:tcW w:w="444" w:type="dxa"/>
            <w:tcBorders>
              <w:top w:val="nil"/>
              <w:left w:val="nil"/>
              <w:bottom w:val="single" w:sz="4" w:space="0" w:color="auto"/>
              <w:right w:val="nil"/>
            </w:tcBorders>
            <w:shd w:val="clear" w:color="auto" w:fill="auto"/>
            <w:noWrap/>
            <w:vAlign w:val="center"/>
            <w:hideMark/>
          </w:tcPr>
          <w:p w14:paraId="2B59CAB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0.02</w:t>
            </w:r>
          </w:p>
        </w:tc>
        <w:tc>
          <w:tcPr>
            <w:tcW w:w="346" w:type="dxa"/>
            <w:tcBorders>
              <w:top w:val="nil"/>
              <w:left w:val="nil"/>
              <w:bottom w:val="single" w:sz="4" w:space="0" w:color="auto"/>
              <w:right w:val="nil"/>
            </w:tcBorders>
            <w:shd w:val="clear" w:color="auto" w:fill="auto"/>
            <w:noWrap/>
            <w:vAlign w:val="center"/>
            <w:hideMark/>
          </w:tcPr>
          <w:p w14:paraId="2EC17ACF"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w:t>
            </w:r>
          </w:p>
        </w:tc>
      </w:tr>
      <w:tr w:rsidR="00B44B80" w:rsidRPr="00B44B80" w14:paraId="08AB0D49"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0F4CC73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Calibri</w:t>
            </w:r>
          </w:p>
        </w:tc>
        <w:tc>
          <w:tcPr>
            <w:tcW w:w="428" w:type="dxa"/>
            <w:tcBorders>
              <w:top w:val="nil"/>
              <w:left w:val="nil"/>
              <w:bottom w:val="single" w:sz="4" w:space="0" w:color="auto"/>
              <w:right w:val="nil"/>
            </w:tcBorders>
            <w:shd w:val="clear" w:color="auto" w:fill="auto"/>
            <w:noWrap/>
            <w:vAlign w:val="center"/>
            <w:hideMark/>
          </w:tcPr>
          <w:p w14:paraId="0F83E54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0.26</w:t>
            </w:r>
          </w:p>
        </w:tc>
        <w:tc>
          <w:tcPr>
            <w:tcW w:w="532" w:type="dxa"/>
            <w:tcBorders>
              <w:top w:val="nil"/>
              <w:left w:val="nil"/>
              <w:bottom w:val="single" w:sz="4" w:space="0" w:color="auto"/>
              <w:right w:val="nil"/>
            </w:tcBorders>
            <w:shd w:val="clear" w:color="auto" w:fill="auto"/>
            <w:noWrap/>
            <w:vAlign w:val="center"/>
            <w:hideMark/>
          </w:tcPr>
          <w:p w14:paraId="51FF62C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76" w:type="dxa"/>
            <w:tcBorders>
              <w:top w:val="nil"/>
              <w:left w:val="nil"/>
              <w:bottom w:val="single" w:sz="4" w:space="0" w:color="auto"/>
              <w:right w:val="nil"/>
            </w:tcBorders>
            <w:shd w:val="clear" w:color="auto" w:fill="auto"/>
            <w:noWrap/>
            <w:vAlign w:val="center"/>
            <w:hideMark/>
          </w:tcPr>
          <w:p w14:paraId="4D7E5167"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0205AAB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0.11</w:t>
            </w:r>
          </w:p>
        </w:tc>
        <w:tc>
          <w:tcPr>
            <w:tcW w:w="532" w:type="dxa"/>
            <w:tcBorders>
              <w:top w:val="nil"/>
              <w:left w:val="nil"/>
              <w:bottom w:val="single" w:sz="4" w:space="0" w:color="auto"/>
              <w:right w:val="nil"/>
            </w:tcBorders>
            <w:shd w:val="clear" w:color="auto" w:fill="auto"/>
            <w:noWrap/>
            <w:vAlign w:val="center"/>
            <w:hideMark/>
          </w:tcPr>
          <w:p w14:paraId="2E73279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0.06</w:t>
            </w:r>
          </w:p>
        </w:tc>
        <w:tc>
          <w:tcPr>
            <w:tcW w:w="366" w:type="dxa"/>
            <w:tcBorders>
              <w:top w:val="nil"/>
              <w:left w:val="nil"/>
              <w:bottom w:val="single" w:sz="4" w:space="0" w:color="auto"/>
              <w:right w:val="nil"/>
            </w:tcBorders>
            <w:shd w:val="clear" w:color="auto" w:fill="auto"/>
            <w:noWrap/>
            <w:vAlign w:val="center"/>
            <w:hideMark/>
          </w:tcPr>
          <w:p w14:paraId="12C1AD8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40" w:type="dxa"/>
            <w:tcBorders>
              <w:top w:val="nil"/>
              <w:left w:val="nil"/>
              <w:bottom w:val="single" w:sz="4" w:space="0" w:color="auto"/>
              <w:right w:val="nil"/>
            </w:tcBorders>
            <w:shd w:val="clear" w:color="auto" w:fill="auto"/>
            <w:vAlign w:val="center"/>
            <w:hideMark/>
          </w:tcPr>
          <w:p w14:paraId="2B2B32A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0.16</w:t>
            </w:r>
          </w:p>
        </w:tc>
        <w:tc>
          <w:tcPr>
            <w:tcW w:w="448" w:type="dxa"/>
            <w:tcBorders>
              <w:top w:val="nil"/>
              <w:left w:val="nil"/>
              <w:bottom w:val="single" w:sz="4" w:space="0" w:color="auto"/>
              <w:right w:val="nil"/>
            </w:tcBorders>
            <w:shd w:val="clear" w:color="auto" w:fill="auto"/>
            <w:vAlign w:val="center"/>
            <w:hideMark/>
          </w:tcPr>
          <w:p w14:paraId="3343920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364" w:type="dxa"/>
            <w:tcBorders>
              <w:top w:val="nil"/>
              <w:left w:val="nil"/>
              <w:bottom w:val="single" w:sz="4" w:space="0" w:color="auto"/>
              <w:right w:val="nil"/>
            </w:tcBorders>
            <w:shd w:val="clear" w:color="auto" w:fill="auto"/>
            <w:vAlign w:val="center"/>
            <w:hideMark/>
          </w:tcPr>
          <w:p w14:paraId="4246E4F3"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34CA0B2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448" w:type="dxa"/>
            <w:tcBorders>
              <w:top w:val="nil"/>
              <w:left w:val="nil"/>
              <w:bottom w:val="single" w:sz="4" w:space="0" w:color="auto"/>
              <w:right w:val="nil"/>
            </w:tcBorders>
            <w:shd w:val="clear" w:color="auto" w:fill="auto"/>
            <w:vAlign w:val="center"/>
            <w:hideMark/>
          </w:tcPr>
          <w:p w14:paraId="461ABEF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0.82</w:t>
            </w:r>
          </w:p>
        </w:tc>
        <w:tc>
          <w:tcPr>
            <w:tcW w:w="366" w:type="dxa"/>
            <w:tcBorders>
              <w:top w:val="nil"/>
              <w:left w:val="nil"/>
              <w:bottom w:val="single" w:sz="4" w:space="0" w:color="auto"/>
              <w:right w:val="nil"/>
            </w:tcBorders>
            <w:shd w:val="clear" w:color="auto" w:fill="auto"/>
            <w:vAlign w:val="center"/>
            <w:hideMark/>
          </w:tcPr>
          <w:p w14:paraId="0B1C1359"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64" w:type="dxa"/>
            <w:tcBorders>
              <w:top w:val="nil"/>
              <w:left w:val="nil"/>
              <w:bottom w:val="single" w:sz="4" w:space="0" w:color="auto"/>
              <w:right w:val="nil"/>
            </w:tcBorders>
            <w:shd w:val="clear" w:color="auto" w:fill="auto"/>
            <w:noWrap/>
            <w:vAlign w:val="center"/>
            <w:hideMark/>
          </w:tcPr>
          <w:p w14:paraId="4F1EF11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0.09</w:t>
            </w:r>
          </w:p>
        </w:tc>
        <w:tc>
          <w:tcPr>
            <w:tcW w:w="405" w:type="dxa"/>
            <w:tcBorders>
              <w:top w:val="nil"/>
              <w:left w:val="nil"/>
              <w:bottom w:val="single" w:sz="4" w:space="0" w:color="auto"/>
              <w:right w:val="nil"/>
            </w:tcBorders>
            <w:shd w:val="clear" w:color="auto" w:fill="auto"/>
            <w:noWrap/>
            <w:vAlign w:val="center"/>
            <w:hideMark/>
          </w:tcPr>
          <w:p w14:paraId="7114865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0.12</w:t>
            </w:r>
          </w:p>
        </w:tc>
        <w:tc>
          <w:tcPr>
            <w:tcW w:w="287" w:type="dxa"/>
            <w:tcBorders>
              <w:top w:val="nil"/>
              <w:left w:val="nil"/>
              <w:bottom w:val="single" w:sz="4" w:space="0" w:color="auto"/>
              <w:right w:val="nil"/>
            </w:tcBorders>
            <w:shd w:val="clear" w:color="auto" w:fill="auto"/>
            <w:noWrap/>
            <w:vAlign w:val="center"/>
            <w:hideMark/>
          </w:tcPr>
          <w:p w14:paraId="3B7319F7"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49B7E88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0.09</w:t>
            </w:r>
          </w:p>
        </w:tc>
        <w:tc>
          <w:tcPr>
            <w:tcW w:w="444" w:type="dxa"/>
            <w:tcBorders>
              <w:top w:val="nil"/>
              <w:left w:val="nil"/>
              <w:bottom w:val="single" w:sz="4" w:space="0" w:color="auto"/>
              <w:right w:val="nil"/>
            </w:tcBorders>
            <w:shd w:val="clear" w:color="auto" w:fill="auto"/>
            <w:noWrap/>
            <w:vAlign w:val="center"/>
            <w:hideMark/>
          </w:tcPr>
          <w:p w14:paraId="2F606E0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0.16</w:t>
            </w:r>
          </w:p>
        </w:tc>
        <w:tc>
          <w:tcPr>
            <w:tcW w:w="346" w:type="dxa"/>
            <w:tcBorders>
              <w:top w:val="nil"/>
              <w:left w:val="nil"/>
              <w:bottom w:val="single" w:sz="4" w:space="0" w:color="auto"/>
              <w:right w:val="nil"/>
            </w:tcBorders>
            <w:shd w:val="clear" w:color="auto" w:fill="auto"/>
            <w:noWrap/>
            <w:vAlign w:val="center"/>
            <w:hideMark/>
          </w:tcPr>
          <w:p w14:paraId="216A5E29"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632D749D"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25295A73" w14:textId="77777777" w:rsidR="00B44B80" w:rsidRPr="00B44B80" w:rsidRDefault="00B44B80" w:rsidP="00B44B80">
            <w:pPr>
              <w:jc w:val="center"/>
              <w:rPr>
                <w:rFonts w:ascii="Cambria" w:hAnsi="Cambria" w:cs="Calibri"/>
                <w:color w:val="000000" w:themeColor="text1"/>
                <w:sz w:val="18"/>
                <w:szCs w:val="18"/>
                <w:lang w:val="en-US" w:eastAsia="zh-CN"/>
              </w:rPr>
            </w:pPr>
            <w:r w:rsidRPr="00B44B80">
              <w:rPr>
                <w:rFonts w:ascii="Cambria" w:hAnsi="Cambria" w:cs="Calibri"/>
                <w:color w:val="000000" w:themeColor="text1"/>
                <w:sz w:val="18"/>
                <w:szCs w:val="18"/>
                <w:lang w:val="en-US" w:eastAsia="zh-CN"/>
              </w:rPr>
              <w:t>Cambria</w:t>
            </w:r>
          </w:p>
        </w:tc>
        <w:tc>
          <w:tcPr>
            <w:tcW w:w="428" w:type="dxa"/>
            <w:tcBorders>
              <w:top w:val="nil"/>
              <w:left w:val="nil"/>
              <w:bottom w:val="single" w:sz="4" w:space="0" w:color="auto"/>
              <w:right w:val="nil"/>
            </w:tcBorders>
            <w:shd w:val="clear" w:color="auto" w:fill="auto"/>
            <w:noWrap/>
            <w:vAlign w:val="center"/>
            <w:hideMark/>
          </w:tcPr>
          <w:p w14:paraId="3E7FB8B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0.18</w:t>
            </w:r>
          </w:p>
        </w:tc>
        <w:tc>
          <w:tcPr>
            <w:tcW w:w="532" w:type="dxa"/>
            <w:tcBorders>
              <w:top w:val="nil"/>
              <w:left w:val="nil"/>
              <w:bottom w:val="single" w:sz="4" w:space="0" w:color="auto"/>
              <w:right w:val="nil"/>
            </w:tcBorders>
            <w:shd w:val="clear" w:color="auto" w:fill="auto"/>
            <w:noWrap/>
            <w:vAlign w:val="center"/>
            <w:hideMark/>
          </w:tcPr>
          <w:p w14:paraId="44DDC3C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76" w:type="dxa"/>
            <w:tcBorders>
              <w:top w:val="nil"/>
              <w:left w:val="nil"/>
              <w:bottom w:val="single" w:sz="4" w:space="0" w:color="auto"/>
              <w:right w:val="nil"/>
            </w:tcBorders>
            <w:shd w:val="clear" w:color="auto" w:fill="auto"/>
            <w:noWrap/>
            <w:vAlign w:val="center"/>
            <w:hideMark/>
          </w:tcPr>
          <w:p w14:paraId="0AAD9DB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4187395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0.14</w:t>
            </w:r>
          </w:p>
        </w:tc>
        <w:tc>
          <w:tcPr>
            <w:tcW w:w="532" w:type="dxa"/>
            <w:tcBorders>
              <w:top w:val="nil"/>
              <w:left w:val="nil"/>
              <w:bottom w:val="single" w:sz="4" w:space="0" w:color="auto"/>
              <w:right w:val="nil"/>
            </w:tcBorders>
            <w:shd w:val="clear" w:color="auto" w:fill="auto"/>
            <w:noWrap/>
            <w:vAlign w:val="center"/>
            <w:hideMark/>
          </w:tcPr>
          <w:p w14:paraId="7BAF6E4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0.02</w:t>
            </w:r>
          </w:p>
        </w:tc>
        <w:tc>
          <w:tcPr>
            <w:tcW w:w="366" w:type="dxa"/>
            <w:tcBorders>
              <w:top w:val="nil"/>
              <w:left w:val="nil"/>
              <w:bottom w:val="single" w:sz="4" w:space="0" w:color="auto"/>
              <w:right w:val="nil"/>
            </w:tcBorders>
            <w:shd w:val="clear" w:color="auto" w:fill="auto"/>
            <w:noWrap/>
            <w:vAlign w:val="center"/>
            <w:hideMark/>
          </w:tcPr>
          <w:p w14:paraId="1425C7E6"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0872880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0.20</w:t>
            </w:r>
          </w:p>
        </w:tc>
        <w:tc>
          <w:tcPr>
            <w:tcW w:w="448" w:type="dxa"/>
            <w:tcBorders>
              <w:top w:val="nil"/>
              <w:left w:val="nil"/>
              <w:bottom w:val="single" w:sz="4" w:space="0" w:color="auto"/>
              <w:right w:val="nil"/>
            </w:tcBorders>
            <w:shd w:val="clear" w:color="auto" w:fill="auto"/>
            <w:vAlign w:val="center"/>
            <w:hideMark/>
          </w:tcPr>
          <w:p w14:paraId="2CD8C38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4" w:type="dxa"/>
            <w:tcBorders>
              <w:top w:val="nil"/>
              <w:left w:val="nil"/>
              <w:bottom w:val="single" w:sz="4" w:space="0" w:color="auto"/>
              <w:right w:val="nil"/>
            </w:tcBorders>
            <w:shd w:val="clear" w:color="auto" w:fill="auto"/>
            <w:vAlign w:val="center"/>
            <w:hideMark/>
          </w:tcPr>
          <w:p w14:paraId="12D266EB"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2CC2FA6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0.10</w:t>
            </w:r>
          </w:p>
        </w:tc>
        <w:tc>
          <w:tcPr>
            <w:tcW w:w="448" w:type="dxa"/>
            <w:tcBorders>
              <w:top w:val="nil"/>
              <w:left w:val="nil"/>
              <w:bottom w:val="single" w:sz="4" w:space="0" w:color="auto"/>
              <w:right w:val="nil"/>
            </w:tcBorders>
            <w:shd w:val="clear" w:color="auto" w:fill="auto"/>
            <w:vAlign w:val="center"/>
            <w:hideMark/>
          </w:tcPr>
          <w:p w14:paraId="4F0DCBC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0.10</w:t>
            </w:r>
          </w:p>
        </w:tc>
        <w:tc>
          <w:tcPr>
            <w:tcW w:w="366" w:type="dxa"/>
            <w:tcBorders>
              <w:top w:val="nil"/>
              <w:left w:val="nil"/>
              <w:bottom w:val="single" w:sz="4" w:space="0" w:color="auto"/>
              <w:right w:val="nil"/>
            </w:tcBorders>
            <w:shd w:val="clear" w:color="auto" w:fill="auto"/>
            <w:vAlign w:val="center"/>
            <w:hideMark/>
          </w:tcPr>
          <w:p w14:paraId="5F4FD3F4"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64" w:type="dxa"/>
            <w:tcBorders>
              <w:top w:val="nil"/>
              <w:left w:val="nil"/>
              <w:bottom w:val="single" w:sz="4" w:space="0" w:color="auto"/>
              <w:right w:val="nil"/>
            </w:tcBorders>
            <w:shd w:val="clear" w:color="auto" w:fill="auto"/>
            <w:noWrap/>
            <w:vAlign w:val="center"/>
            <w:hideMark/>
          </w:tcPr>
          <w:p w14:paraId="1483341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0.12</w:t>
            </w:r>
          </w:p>
        </w:tc>
        <w:tc>
          <w:tcPr>
            <w:tcW w:w="405" w:type="dxa"/>
            <w:tcBorders>
              <w:top w:val="nil"/>
              <w:left w:val="nil"/>
              <w:bottom w:val="single" w:sz="4" w:space="0" w:color="auto"/>
              <w:right w:val="nil"/>
            </w:tcBorders>
            <w:shd w:val="clear" w:color="auto" w:fill="auto"/>
            <w:noWrap/>
            <w:vAlign w:val="center"/>
            <w:hideMark/>
          </w:tcPr>
          <w:p w14:paraId="0872719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0.04</w:t>
            </w:r>
          </w:p>
        </w:tc>
        <w:tc>
          <w:tcPr>
            <w:tcW w:w="287" w:type="dxa"/>
            <w:tcBorders>
              <w:top w:val="nil"/>
              <w:left w:val="nil"/>
              <w:bottom w:val="single" w:sz="4" w:space="0" w:color="auto"/>
              <w:right w:val="nil"/>
            </w:tcBorders>
            <w:shd w:val="clear" w:color="auto" w:fill="auto"/>
            <w:noWrap/>
            <w:vAlign w:val="center"/>
            <w:hideMark/>
          </w:tcPr>
          <w:p w14:paraId="297D2EF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503" w:type="dxa"/>
            <w:tcBorders>
              <w:top w:val="nil"/>
              <w:left w:val="nil"/>
              <w:bottom w:val="single" w:sz="4" w:space="0" w:color="auto"/>
              <w:right w:val="nil"/>
            </w:tcBorders>
            <w:shd w:val="clear" w:color="auto" w:fill="auto"/>
            <w:noWrap/>
            <w:vAlign w:val="center"/>
            <w:hideMark/>
          </w:tcPr>
          <w:p w14:paraId="427E68A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0.13</w:t>
            </w:r>
          </w:p>
        </w:tc>
        <w:tc>
          <w:tcPr>
            <w:tcW w:w="444" w:type="dxa"/>
            <w:tcBorders>
              <w:top w:val="nil"/>
              <w:left w:val="nil"/>
              <w:bottom w:val="single" w:sz="4" w:space="0" w:color="auto"/>
              <w:right w:val="nil"/>
            </w:tcBorders>
            <w:shd w:val="clear" w:color="auto" w:fill="auto"/>
            <w:noWrap/>
            <w:vAlign w:val="center"/>
            <w:hideMark/>
          </w:tcPr>
          <w:p w14:paraId="0682BD9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0.03</w:t>
            </w:r>
          </w:p>
        </w:tc>
        <w:tc>
          <w:tcPr>
            <w:tcW w:w="346" w:type="dxa"/>
            <w:tcBorders>
              <w:top w:val="nil"/>
              <w:left w:val="nil"/>
              <w:bottom w:val="single" w:sz="4" w:space="0" w:color="auto"/>
              <w:right w:val="nil"/>
            </w:tcBorders>
            <w:shd w:val="clear" w:color="auto" w:fill="auto"/>
            <w:noWrap/>
            <w:vAlign w:val="center"/>
            <w:hideMark/>
          </w:tcPr>
          <w:p w14:paraId="60B036A6"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w:t>
            </w:r>
          </w:p>
        </w:tc>
      </w:tr>
      <w:tr w:rsidR="00B44B80" w:rsidRPr="00B44B80" w14:paraId="38D8BDCE"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61DFA3F8" w14:textId="77777777" w:rsidR="00B44B80" w:rsidRPr="00B44B80" w:rsidRDefault="00B44B80" w:rsidP="00B44B80">
            <w:pPr>
              <w:jc w:val="center"/>
              <w:rPr>
                <w:rFonts w:ascii="Candara" w:hAnsi="Candara" w:cs="Calibri"/>
                <w:color w:val="000000" w:themeColor="text1"/>
                <w:sz w:val="18"/>
                <w:szCs w:val="18"/>
                <w:lang w:val="en-US" w:eastAsia="zh-CN"/>
              </w:rPr>
            </w:pPr>
            <w:r w:rsidRPr="00B44B80">
              <w:rPr>
                <w:rFonts w:ascii="Candara" w:hAnsi="Candara" w:cs="Calibri"/>
                <w:color w:val="000000" w:themeColor="text1"/>
                <w:sz w:val="18"/>
                <w:szCs w:val="18"/>
                <w:lang w:val="en-US" w:eastAsia="zh-CN"/>
              </w:rPr>
              <w:t>Candara</w:t>
            </w:r>
          </w:p>
        </w:tc>
        <w:tc>
          <w:tcPr>
            <w:tcW w:w="428" w:type="dxa"/>
            <w:tcBorders>
              <w:top w:val="nil"/>
              <w:left w:val="nil"/>
              <w:bottom w:val="single" w:sz="4" w:space="0" w:color="auto"/>
              <w:right w:val="nil"/>
            </w:tcBorders>
            <w:shd w:val="clear" w:color="auto" w:fill="auto"/>
            <w:noWrap/>
            <w:vAlign w:val="center"/>
            <w:hideMark/>
          </w:tcPr>
          <w:p w14:paraId="5BA2416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0.24</w:t>
            </w:r>
          </w:p>
        </w:tc>
        <w:tc>
          <w:tcPr>
            <w:tcW w:w="532" w:type="dxa"/>
            <w:tcBorders>
              <w:top w:val="nil"/>
              <w:left w:val="nil"/>
              <w:bottom w:val="single" w:sz="4" w:space="0" w:color="auto"/>
              <w:right w:val="nil"/>
            </w:tcBorders>
            <w:shd w:val="clear" w:color="auto" w:fill="auto"/>
            <w:noWrap/>
            <w:vAlign w:val="center"/>
            <w:hideMark/>
          </w:tcPr>
          <w:p w14:paraId="7AB2E95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76" w:type="dxa"/>
            <w:tcBorders>
              <w:top w:val="nil"/>
              <w:left w:val="nil"/>
              <w:bottom w:val="single" w:sz="4" w:space="0" w:color="auto"/>
              <w:right w:val="nil"/>
            </w:tcBorders>
            <w:shd w:val="clear" w:color="auto" w:fill="auto"/>
            <w:noWrap/>
            <w:vAlign w:val="center"/>
            <w:hideMark/>
          </w:tcPr>
          <w:p w14:paraId="3CAFD82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41030BC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0.09</w:t>
            </w:r>
          </w:p>
        </w:tc>
        <w:tc>
          <w:tcPr>
            <w:tcW w:w="532" w:type="dxa"/>
            <w:tcBorders>
              <w:top w:val="nil"/>
              <w:left w:val="nil"/>
              <w:bottom w:val="single" w:sz="4" w:space="0" w:color="auto"/>
              <w:right w:val="nil"/>
            </w:tcBorders>
            <w:shd w:val="clear" w:color="auto" w:fill="auto"/>
            <w:noWrap/>
            <w:vAlign w:val="center"/>
            <w:hideMark/>
          </w:tcPr>
          <w:p w14:paraId="2CE7CE6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0.13</w:t>
            </w:r>
          </w:p>
        </w:tc>
        <w:tc>
          <w:tcPr>
            <w:tcW w:w="366" w:type="dxa"/>
            <w:tcBorders>
              <w:top w:val="nil"/>
              <w:left w:val="nil"/>
              <w:bottom w:val="single" w:sz="4" w:space="0" w:color="auto"/>
              <w:right w:val="nil"/>
            </w:tcBorders>
            <w:shd w:val="clear" w:color="auto" w:fill="auto"/>
            <w:noWrap/>
            <w:vAlign w:val="center"/>
            <w:hideMark/>
          </w:tcPr>
          <w:p w14:paraId="53E6EC1C"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40" w:type="dxa"/>
            <w:tcBorders>
              <w:top w:val="nil"/>
              <w:left w:val="nil"/>
              <w:bottom w:val="single" w:sz="4" w:space="0" w:color="auto"/>
              <w:right w:val="nil"/>
            </w:tcBorders>
            <w:shd w:val="clear" w:color="auto" w:fill="auto"/>
            <w:vAlign w:val="center"/>
            <w:hideMark/>
          </w:tcPr>
          <w:p w14:paraId="5CFCD71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0.22</w:t>
            </w:r>
          </w:p>
        </w:tc>
        <w:tc>
          <w:tcPr>
            <w:tcW w:w="448" w:type="dxa"/>
            <w:tcBorders>
              <w:top w:val="nil"/>
              <w:left w:val="nil"/>
              <w:bottom w:val="single" w:sz="4" w:space="0" w:color="auto"/>
              <w:right w:val="nil"/>
            </w:tcBorders>
            <w:shd w:val="clear" w:color="auto" w:fill="auto"/>
            <w:vAlign w:val="center"/>
            <w:hideMark/>
          </w:tcPr>
          <w:p w14:paraId="6AD3B2C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4" w:type="dxa"/>
            <w:tcBorders>
              <w:top w:val="nil"/>
              <w:left w:val="nil"/>
              <w:bottom w:val="single" w:sz="4" w:space="0" w:color="auto"/>
              <w:right w:val="nil"/>
            </w:tcBorders>
            <w:shd w:val="clear" w:color="auto" w:fill="auto"/>
            <w:vAlign w:val="center"/>
            <w:hideMark/>
          </w:tcPr>
          <w:p w14:paraId="567DF24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38C3749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0.06</w:t>
            </w:r>
          </w:p>
        </w:tc>
        <w:tc>
          <w:tcPr>
            <w:tcW w:w="448" w:type="dxa"/>
            <w:tcBorders>
              <w:top w:val="nil"/>
              <w:left w:val="nil"/>
              <w:bottom w:val="single" w:sz="4" w:space="0" w:color="auto"/>
              <w:right w:val="nil"/>
            </w:tcBorders>
            <w:shd w:val="clear" w:color="auto" w:fill="auto"/>
            <w:vAlign w:val="center"/>
            <w:hideMark/>
          </w:tcPr>
          <w:p w14:paraId="3D5BA70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0.33</w:t>
            </w:r>
          </w:p>
        </w:tc>
        <w:tc>
          <w:tcPr>
            <w:tcW w:w="366" w:type="dxa"/>
            <w:tcBorders>
              <w:top w:val="nil"/>
              <w:left w:val="nil"/>
              <w:bottom w:val="single" w:sz="4" w:space="0" w:color="auto"/>
              <w:right w:val="nil"/>
            </w:tcBorders>
            <w:shd w:val="clear" w:color="auto" w:fill="auto"/>
            <w:vAlign w:val="center"/>
            <w:hideMark/>
          </w:tcPr>
          <w:p w14:paraId="0024AFC3"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64" w:type="dxa"/>
            <w:tcBorders>
              <w:top w:val="nil"/>
              <w:left w:val="nil"/>
              <w:bottom w:val="single" w:sz="4" w:space="0" w:color="auto"/>
              <w:right w:val="nil"/>
            </w:tcBorders>
            <w:shd w:val="clear" w:color="auto" w:fill="auto"/>
            <w:noWrap/>
            <w:vAlign w:val="center"/>
            <w:hideMark/>
          </w:tcPr>
          <w:p w14:paraId="1A777FF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0.08</w:t>
            </w:r>
          </w:p>
        </w:tc>
        <w:tc>
          <w:tcPr>
            <w:tcW w:w="405" w:type="dxa"/>
            <w:tcBorders>
              <w:top w:val="nil"/>
              <w:left w:val="nil"/>
              <w:bottom w:val="single" w:sz="4" w:space="0" w:color="auto"/>
              <w:right w:val="nil"/>
            </w:tcBorders>
            <w:shd w:val="clear" w:color="auto" w:fill="auto"/>
            <w:noWrap/>
            <w:vAlign w:val="center"/>
            <w:hideMark/>
          </w:tcPr>
          <w:p w14:paraId="7575F6E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0.20</w:t>
            </w:r>
          </w:p>
        </w:tc>
        <w:tc>
          <w:tcPr>
            <w:tcW w:w="287" w:type="dxa"/>
            <w:tcBorders>
              <w:top w:val="nil"/>
              <w:left w:val="nil"/>
              <w:bottom w:val="single" w:sz="4" w:space="0" w:color="auto"/>
              <w:right w:val="nil"/>
            </w:tcBorders>
            <w:shd w:val="clear" w:color="auto" w:fill="auto"/>
            <w:noWrap/>
            <w:vAlign w:val="center"/>
            <w:hideMark/>
          </w:tcPr>
          <w:p w14:paraId="498F17DB"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1193014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0.11</w:t>
            </w:r>
          </w:p>
        </w:tc>
        <w:tc>
          <w:tcPr>
            <w:tcW w:w="444" w:type="dxa"/>
            <w:tcBorders>
              <w:top w:val="nil"/>
              <w:left w:val="nil"/>
              <w:bottom w:val="single" w:sz="4" w:space="0" w:color="auto"/>
              <w:right w:val="nil"/>
            </w:tcBorders>
            <w:shd w:val="clear" w:color="auto" w:fill="auto"/>
            <w:noWrap/>
            <w:vAlign w:val="center"/>
            <w:hideMark/>
          </w:tcPr>
          <w:p w14:paraId="4FA5D18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0.07</w:t>
            </w:r>
          </w:p>
        </w:tc>
        <w:tc>
          <w:tcPr>
            <w:tcW w:w="346" w:type="dxa"/>
            <w:tcBorders>
              <w:top w:val="nil"/>
              <w:left w:val="nil"/>
              <w:bottom w:val="single" w:sz="4" w:space="0" w:color="auto"/>
              <w:right w:val="nil"/>
            </w:tcBorders>
            <w:shd w:val="clear" w:color="auto" w:fill="auto"/>
            <w:noWrap/>
            <w:vAlign w:val="center"/>
            <w:hideMark/>
          </w:tcPr>
          <w:p w14:paraId="2763C066"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259FB990"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6DF65CE1" w14:textId="77777777" w:rsidR="00B44B80" w:rsidRPr="00B44B80" w:rsidRDefault="00B44B80" w:rsidP="00B44B80">
            <w:pPr>
              <w:jc w:val="center"/>
              <w:rPr>
                <w:rFonts w:ascii="Comic Sans MS" w:hAnsi="Comic Sans MS" w:cs="Calibri"/>
                <w:color w:val="000000" w:themeColor="text1"/>
                <w:sz w:val="18"/>
                <w:szCs w:val="18"/>
                <w:lang w:val="en-US" w:eastAsia="zh-CN"/>
              </w:rPr>
            </w:pPr>
            <w:r w:rsidRPr="00B44B80">
              <w:rPr>
                <w:rFonts w:ascii="Comic Sans MS" w:hAnsi="Comic Sans MS" w:cs="Calibri"/>
                <w:color w:val="000000" w:themeColor="text1"/>
                <w:sz w:val="18"/>
                <w:szCs w:val="18"/>
                <w:lang w:val="en-US" w:eastAsia="zh-CN"/>
              </w:rPr>
              <w:t>Comic Sans MS</w:t>
            </w:r>
          </w:p>
        </w:tc>
        <w:tc>
          <w:tcPr>
            <w:tcW w:w="428" w:type="dxa"/>
            <w:tcBorders>
              <w:top w:val="nil"/>
              <w:left w:val="nil"/>
              <w:bottom w:val="single" w:sz="4" w:space="0" w:color="auto"/>
              <w:right w:val="nil"/>
            </w:tcBorders>
            <w:shd w:val="clear" w:color="auto" w:fill="auto"/>
            <w:noWrap/>
            <w:vAlign w:val="center"/>
            <w:hideMark/>
          </w:tcPr>
          <w:p w14:paraId="1F5603C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0.26</w:t>
            </w:r>
          </w:p>
        </w:tc>
        <w:tc>
          <w:tcPr>
            <w:tcW w:w="532" w:type="dxa"/>
            <w:tcBorders>
              <w:top w:val="nil"/>
              <w:left w:val="nil"/>
              <w:bottom w:val="single" w:sz="4" w:space="0" w:color="auto"/>
              <w:right w:val="nil"/>
            </w:tcBorders>
            <w:shd w:val="clear" w:color="auto" w:fill="auto"/>
            <w:noWrap/>
            <w:vAlign w:val="center"/>
            <w:hideMark/>
          </w:tcPr>
          <w:p w14:paraId="41DC7DD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76" w:type="dxa"/>
            <w:tcBorders>
              <w:top w:val="nil"/>
              <w:left w:val="nil"/>
              <w:bottom w:val="single" w:sz="4" w:space="0" w:color="auto"/>
              <w:right w:val="nil"/>
            </w:tcBorders>
            <w:shd w:val="clear" w:color="auto" w:fill="auto"/>
            <w:noWrap/>
            <w:vAlign w:val="center"/>
            <w:hideMark/>
          </w:tcPr>
          <w:p w14:paraId="42D4FEBE"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003DA41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0.11</w:t>
            </w:r>
          </w:p>
        </w:tc>
        <w:tc>
          <w:tcPr>
            <w:tcW w:w="532" w:type="dxa"/>
            <w:tcBorders>
              <w:top w:val="nil"/>
              <w:left w:val="nil"/>
              <w:bottom w:val="single" w:sz="4" w:space="0" w:color="auto"/>
              <w:right w:val="nil"/>
            </w:tcBorders>
            <w:shd w:val="clear" w:color="auto" w:fill="auto"/>
            <w:noWrap/>
            <w:vAlign w:val="center"/>
            <w:hideMark/>
          </w:tcPr>
          <w:p w14:paraId="57CD548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0.07</w:t>
            </w:r>
          </w:p>
        </w:tc>
        <w:tc>
          <w:tcPr>
            <w:tcW w:w="366" w:type="dxa"/>
            <w:tcBorders>
              <w:top w:val="nil"/>
              <w:left w:val="nil"/>
              <w:bottom w:val="single" w:sz="4" w:space="0" w:color="auto"/>
              <w:right w:val="nil"/>
            </w:tcBorders>
            <w:shd w:val="clear" w:color="auto" w:fill="auto"/>
            <w:noWrap/>
            <w:vAlign w:val="center"/>
            <w:hideMark/>
          </w:tcPr>
          <w:p w14:paraId="7B31C6FE"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40" w:type="dxa"/>
            <w:tcBorders>
              <w:top w:val="nil"/>
              <w:left w:val="nil"/>
              <w:bottom w:val="single" w:sz="4" w:space="0" w:color="auto"/>
              <w:right w:val="nil"/>
            </w:tcBorders>
            <w:shd w:val="clear" w:color="auto" w:fill="auto"/>
            <w:vAlign w:val="center"/>
            <w:hideMark/>
          </w:tcPr>
          <w:p w14:paraId="3FABECB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0.11</w:t>
            </w:r>
          </w:p>
        </w:tc>
        <w:tc>
          <w:tcPr>
            <w:tcW w:w="448" w:type="dxa"/>
            <w:tcBorders>
              <w:top w:val="nil"/>
              <w:left w:val="nil"/>
              <w:bottom w:val="single" w:sz="4" w:space="0" w:color="auto"/>
              <w:right w:val="nil"/>
            </w:tcBorders>
            <w:shd w:val="clear" w:color="auto" w:fill="auto"/>
            <w:vAlign w:val="center"/>
            <w:hideMark/>
          </w:tcPr>
          <w:p w14:paraId="41A51EC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0.07</w:t>
            </w:r>
          </w:p>
        </w:tc>
        <w:tc>
          <w:tcPr>
            <w:tcW w:w="364" w:type="dxa"/>
            <w:tcBorders>
              <w:top w:val="nil"/>
              <w:left w:val="nil"/>
              <w:bottom w:val="single" w:sz="4" w:space="0" w:color="auto"/>
              <w:right w:val="nil"/>
            </w:tcBorders>
            <w:shd w:val="clear" w:color="auto" w:fill="auto"/>
            <w:vAlign w:val="center"/>
            <w:hideMark/>
          </w:tcPr>
          <w:p w14:paraId="769B245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40" w:type="dxa"/>
            <w:tcBorders>
              <w:top w:val="nil"/>
              <w:left w:val="nil"/>
              <w:bottom w:val="single" w:sz="4" w:space="0" w:color="auto"/>
              <w:right w:val="nil"/>
            </w:tcBorders>
            <w:shd w:val="clear" w:color="auto" w:fill="auto"/>
            <w:vAlign w:val="center"/>
            <w:hideMark/>
          </w:tcPr>
          <w:p w14:paraId="38CD17B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0.07</w:t>
            </w:r>
          </w:p>
        </w:tc>
        <w:tc>
          <w:tcPr>
            <w:tcW w:w="448" w:type="dxa"/>
            <w:tcBorders>
              <w:top w:val="nil"/>
              <w:left w:val="nil"/>
              <w:bottom w:val="single" w:sz="4" w:space="0" w:color="auto"/>
              <w:right w:val="nil"/>
            </w:tcBorders>
            <w:shd w:val="clear" w:color="auto" w:fill="auto"/>
            <w:vAlign w:val="center"/>
            <w:hideMark/>
          </w:tcPr>
          <w:p w14:paraId="2F13645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0.27</w:t>
            </w:r>
          </w:p>
        </w:tc>
        <w:tc>
          <w:tcPr>
            <w:tcW w:w="366" w:type="dxa"/>
            <w:tcBorders>
              <w:top w:val="nil"/>
              <w:left w:val="nil"/>
              <w:bottom w:val="single" w:sz="4" w:space="0" w:color="auto"/>
              <w:right w:val="nil"/>
            </w:tcBorders>
            <w:shd w:val="clear" w:color="auto" w:fill="auto"/>
            <w:vAlign w:val="center"/>
            <w:hideMark/>
          </w:tcPr>
          <w:p w14:paraId="15FCC1BC"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64" w:type="dxa"/>
            <w:tcBorders>
              <w:top w:val="nil"/>
              <w:left w:val="nil"/>
              <w:bottom w:val="single" w:sz="4" w:space="0" w:color="auto"/>
              <w:right w:val="nil"/>
            </w:tcBorders>
            <w:shd w:val="clear" w:color="auto" w:fill="auto"/>
            <w:noWrap/>
            <w:vAlign w:val="center"/>
            <w:hideMark/>
          </w:tcPr>
          <w:p w14:paraId="1CA10D4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405" w:type="dxa"/>
            <w:tcBorders>
              <w:top w:val="nil"/>
              <w:left w:val="nil"/>
              <w:bottom w:val="single" w:sz="4" w:space="0" w:color="auto"/>
              <w:right w:val="nil"/>
            </w:tcBorders>
            <w:shd w:val="clear" w:color="auto" w:fill="auto"/>
            <w:noWrap/>
            <w:vAlign w:val="center"/>
            <w:hideMark/>
          </w:tcPr>
          <w:p w14:paraId="69866D2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0.84</w:t>
            </w:r>
          </w:p>
        </w:tc>
        <w:tc>
          <w:tcPr>
            <w:tcW w:w="287" w:type="dxa"/>
            <w:tcBorders>
              <w:top w:val="nil"/>
              <w:left w:val="nil"/>
              <w:bottom w:val="single" w:sz="4" w:space="0" w:color="auto"/>
              <w:right w:val="nil"/>
            </w:tcBorders>
            <w:shd w:val="clear" w:color="auto" w:fill="auto"/>
            <w:noWrap/>
            <w:vAlign w:val="center"/>
            <w:hideMark/>
          </w:tcPr>
          <w:p w14:paraId="65163247"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1F93C81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-0.02</w:t>
            </w:r>
          </w:p>
        </w:tc>
        <w:tc>
          <w:tcPr>
            <w:tcW w:w="444" w:type="dxa"/>
            <w:tcBorders>
              <w:top w:val="nil"/>
              <w:left w:val="nil"/>
              <w:bottom w:val="single" w:sz="4" w:space="0" w:color="auto"/>
              <w:right w:val="nil"/>
            </w:tcBorders>
            <w:shd w:val="clear" w:color="auto" w:fill="auto"/>
            <w:noWrap/>
            <w:vAlign w:val="center"/>
            <w:hideMark/>
          </w:tcPr>
          <w:p w14:paraId="036F6B8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0.76</w:t>
            </w:r>
          </w:p>
        </w:tc>
        <w:tc>
          <w:tcPr>
            <w:tcW w:w="346" w:type="dxa"/>
            <w:tcBorders>
              <w:top w:val="nil"/>
              <w:left w:val="nil"/>
              <w:bottom w:val="single" w:sz="4" w:space="0" w:color="auto"/>
              <w:right w:val="nil"/>
            </w:tcBorders>
            <w:shd w:val="clear" w:color="auto" w:fill="auto"/>
            <w:noWrap/>
            <w:vAlign w:val="center"/>
            <w:hideMark/>
          </w:tcPr>
          <w:p w14:paraId="647CDFB9"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406C8D83"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7B9E9EBA" w14:textId="77777777" w:rsidR="00B44B80" w:rsidRPr="00B44B80" w:rsidRDefault="00B44B80" w:rsidP="00B44B80">
            <w:pPr>
              <w:jc w:val="center"/>
              <w:rPr>
                <w:rFonts w:ascii="Consolas" w:hAnsi="Consolas" w:cs="Calibri"/>
                <w:color w:val="000000" w:themeColor="text1"/>
                <w:sz w:val="18"/>
                <w:szCs w:val="18"/>
                <w:lang w:val="en-US" w:eastAsia="zh-CN"/>
              </w:rPr>
            </w:pPr>
            <w:r w:rsidRPr="00B44B80">
              <w:rPr>
                <w:rFonts w:ascii="Consolas" w:hAnsi="Consolas" w:cs="Calibri"/>
                <w:color w:val="000000" w:themeColor="text1"/>
                <w:sz w:val="18"/>
                <w:szCs w:val="18"/>
                <w:lang w:val="en-US" w:eastAsia="zh-CN"/>
              </w:rPr>
              <w:t>Consolas</w:t>
            </w:r>
          </w:p>
        </w:tc>
        <w:tc>
          <w:tcPr>
            <w:tcW w:w="428" w:type="dxa"/>
            <w:tcBorders>
              <w:top w:val="nil"/>
              <w:left w:val="nil"/>
              <w:bottom w:val="single" w:sz="4" w:space="0" w:color="auto"/>
              <w:right w:val="nil"/>
            </w:tcBorders>
            <w:shd w:val="clear" w:color="auto" w:fill="auto"/>
            <w:noWrap/>
            <w:vAlign w:val="center"/>
            <w:hideMark/>
          </w:tcPr>
          <w:p w14:paraId="0F3C487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0.09</w:t>
            </w:r>
          </w:p>
        </w:tc>
        <w:tc>
          <w:tcPr>
            <w:tcW w:w="532" w:type="dxa"/>
            <w:tcBorders>
              <w:top w:val="nil"/>
              <w:left w:val="nil"/>
              <w:bottom w:val="single" w:sz="4" w:space="0" w:color="auto"/>
              <w:right w:val="nil"/>
            </w:tcBorders>
            <w:shd w:val="clear" w:color="auto" w:fill="auto"/>
            <w:noWrap/>
            <w:vAlign w:val="center"/>
            <w:hideMark/>
          </w:tcPr>
          <w:p w14:paraId="16B50A0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0.14</w:t>
            </w:r>
          </w:p>
        </w:tc>
        <w:tc>
          <w:tcPr>
            <w:tcW w:w="376" w:type="dxa"/>
            <w:tcBorders>
              <w:top w:val="nil"/>
              <w:left w:val="nil"/>
              <w:bottom w:val="single" w:sz="4" w:space="0" w:color="auto"/>
              <w:right w:val="nil"/>
            </w:tcBorders>
            <w:shd w:val="clear" w:color="auto" w:fill="auto"/>
            <w:noWrap/>
            <w:vAlign w:val="center"/>
            <w:hideMark/>
          </w:tcPr>
          <w:p w14:paraId="3A4E4745"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96" w:type="dxa"/>
            <w:tcBorders>
              <w:top w:val="nil"/>
              <w:left w:val="nil"/>
              <w:bottom w:val="single" w:sz="4" w:space="0" w:color="auto"/>
              <w:right w:val="nil"/>
            </w:tcBorders>
            <w:shd w:val="clear" w:color="auto" w:fill="auto"/>
            <w:noWrap/>
            <w:vAlign w:val="center"/>
            <w:hideMark/>
          </w:tcPr>
          <w:p w14:paraId="6810F9A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532" w:type="dxa"/>
            <w:tcBorders>
              <w:top w:val="nil"/>
              <w:left w:val="nil"/>
              <w:bottom w:val="single" w:sz="4" w:space="0" w:color="auto"/>
              <w:right w:val="nil"/>
            </w:tcBorders>
            <w:shd w:val="clear" w:color="auto" w:fill="auto"/>
            <w:noWrap/>
            <w:vAlign w:val="center"/>
            <w:hideMark/>
          </w:tcPr>
          <w:p w14:paraId="6E4688D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0.94</w:t>
            </w:r>
          </w:p>
        </w:tc>
        <w:tc>
          <w:tcPr>
            <w:tcW w:w="366" w:type="dxa"/>
            <w:tcBorders>
              <w:top w:val="nil"/>
              <w:left w:val="nil"/>
              <w:bottom w:val="single" w:sz="4" w:space="0" w:color="auto"/>
              <w:right w:val="nil"/>
            </w:tcBorders>
            <w:shd w:val="clear" w:color="auto" w:fill="auto"/>
            <w:noWrap/>
            <w:vAlign w:val="center"/>
            <w:hideMark/>
          </w:tcPr>
          <w:p w14:paraId="22FC355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40" w:type="dxa"/>
            <w:tcBorders>
              <w:top w:val="nil"/>
              <w:left w:val="nil"/>
              <w:bottom w:val="single" w:sz="4" w:space="0" w:color="auto"/>
              <w:right w:val="nil"/>
            </w:tcBorders>
            <w:shd w:val="clear" w:color="auto" w:fill="auto"/>
            <w:vAlign w:val="center"/>
            <w:hideMark/>
          </w:tcPr>
          <w:p w14:paraId="4096012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0.19</w:t>
            </w:r>
          </w:p>
        </w:tc>
        <w:tc>
          <w:tcPr>
            <w:tcW w:w="448" w:type="dxa"/>
            <w:tcBorders>
              <w:top w:val="nil"/>
              <w:left w:val="nil"/>
              <w:bottom w:val="single" w:sz="4" w:space="0" w:color="auto"/>
              <w:right w:val="nil"/>
            </w:tcBorders>
            <w:shd w:val="clear" w:color="auto" w:fill="auto"/>
            <w:vAlign w:val="center"/>
            <w:hideMark/>
          </w:tcPr>
          <w:p w14:paraId="55B5F1E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4" w:type="dxa"/>
            <w:tcBorders>
              <w:top w:val="nil"/>
              <w:left w:val="nil"/>
              <w:bottom w:val="single" w:sz="4" w:space="0" w:color="auto"/>
              <w:right w:val="nil"/>
            </w:tcBorders>
            <w:shd w:val="clear" w:color="auto" w:fill="auto"/>
            <w:vAlign w:val="center"/>
            <w:hideMark/>
          </w:tcPr>
          <w:p w14:paraId="400E1D7C"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788DED7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0.10</w:t>
            </w:r>
          </w:p>
        </w:tc>
        <w:tc>
          <w:tcPr>
            <w:tcW w:w="448" w:type="dxa"/>
            <w:tcBorders>
              <w:top w:val="nil"/>
              <w:left w:val="nil"/>
              <w:bottom w:val="single" w:sz="4" w:space="0" w:color="auto"/>
              <w:right w:val="nil"/>
            </w:tcBorders>
            <w:shd w:val="clear" w:color="auto" w:fill="auto"/>
            <w:vAlign w:val="center"/>
            <w:hideMark/>
          </w:tcPr>
          <w:p w14:paraId="77DC031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0.11</w:t>
            </w:r>
          </w:p>
        </w:tc>
        <w:tc>
          <w:tcPr>
            <w:tcW w:w="366" w:type="dxa"/>
            <w:tcBorders>
              <w:top w:val="nil"/>
              <w:left w:val="nil"/>
              <w:bottom w:val="single" w:sz="4" w:space="0" w:color="auto"/>
              <w:right w:val="nil"/>
            </w:tcBorders>
            <w:shd w:val="clear" w:color="auto" w:fill="auto"/>
            <w:vAlign w:val="center"/>
            <w:hideMark/>
          </w:tcPr>
          <w:p w14:paraId="4E70466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64" w:type="dxa"/>
            <w:tcBorders>
              <w:top w:val="nil"/>
              <w:left w:val="nil"/>
              <w:bottom w:val="single" w:sz="4" w:space="0" w:color="auto"/>
              <w:right w:val="nil"/>
            </w:tcBorders>
            <w:shd w:val="clear" w:color="auto" w:fill="auto"/>
            <w:noWrap/>
            <w:vAlign w:val="center"/>
            <w:hideMark/>
          </w:tcPr>
          <w:p w14:paraId="4448BEC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405" w:type="dxa"/>
            <w:tcBorders>
              <w:top w:val="nil"/>
              <w:left w:val="nil"/>
              <w:bottom w:val="single" w:sz="4" w:space="0" w:color="auto"/>
              <w:right w:val="nil"/>
            </w:tcBorders>
            <w:shd w:val="clear" w:color="auto" w:fill="auto"/>
            <w:noWrap/>
            <w:vAlign w:val="center"/>
            <w:hideMark/>
          </w:tcPr>
          <w:p w14:paraId="35CC5D7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0.93</w:t>
            </w:r>
          </w:p>
        </w:tc>
        <w:tc>
          <w:tcPr>
            <w:tcW w:w="287" w:type="dxa"/>
            <w:tcBorders>
              <w:top w:val="nil"/>
              <w:left w:val="nil"/>
              <w:bottom w:val="single" w:sz="4" w:space="0" w:color="auto"/>
              <w:right w:val="nil"/>
            </w:tcBorders>
            <w:shd w:val="clear" w:color="auto" w:fill="auto"/>
            <w:noWrap/>
            <w:vAlign w:val="center"/>
            <w:hideMark/>
          </w:tcPr>
          <w:p w14:paraId="7C2B8C4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2DB07F8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444" w:type="dxa"/>
            <w:tcBorders>
              <w:top w:val="nil"/>
              <w:left w:val="nil"/>
              <w:bottom w:val="single" w:sz="4" w:space="0" w:color="auto"/>
              <w:right w:val="nil"/>
            </w:tcBorders>
            <w:shd w:val="clear" w:color="auto" w:fill="auto"/>
            <w:noWrap/>
            <w:vAlign w:val="center"/>
            <w:hideMark/>
          </w:tcPr>
          <w:p w14:paraId="6718C5F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0.84</w:t>
            </w:r>
          </w:p>
        </w:tc>
        <w:tc>
          <w:tcPr>
            <w:tcW w:w="346" w:type="dxa"/>
            <w:tcBorders>
              <w:top w:val="nil"/>
              <w:left w:val="nil"/>
              <w:bottom w:val="single" w:sz="4" w:space="0" w:color="auto"/>
              <w:right w:val="nil"/>
            </w:tcBorders>
            <w:shd w:val="clear" w:color="auto" w:fill="auto"/>
            <w:noWrap/>
            <w:vAlign w:val="center"/>
            <w:hideMark/>
          </w:tcPr>
          <w:p w14:paraId="3C706F59"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61C2EF0B"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1F7DAED0" w14:textId="77777777" w:rsidR="00B44B80" w:rsidRPr="00B44B80" w:rsidRDefault="00B44B80" w:rsidP="00B44B80">
            <w:pPr>
              <w:jc w:val="center"/>
              <w:rPr>
                <w:rFonts w:ascii="Constantia" w:hAnsi="Constantia" w:cs="Calibri"/>
                <w:color w:val="000000" w:themeColor="text1"/>
                <w:sz w:val="18"/>
                <w:szCs w:val="18"/>
                <w:lang w:val="en-US" w:eastAsia="zh-CN"/>
              </w:rPr>
            </w:pPr>
            <w:r w:rsidRPr="00B44B80">
              <w:rPr>
                <w:rFonts w:ascii="Constantia" w:hAnsi="Constantia" w:cs="Calibri"/>
                <w:color w:val="000000" w:themeColor="text1"/>
                <w:sz w:val="18"/>
                <w:szCs w:val="18"/>
                <w:lang w:val="en-US" w:eastAsia="zh-CN"/>
              </w:rPr>
              <w:t>Constantia</w:t>
            </w:r>
          </w:p>
        </w:tc>
        <w:tc>
          <w:tcPr>
            <w:tcW w:w="428" w:type="dxa"/>
            <w:tcBorders>
              <w:top w:val="nil"/>
              <w:left w:val="nil"/>
              <w:bottom w:val="single" w:sz="4" w:space="0" w:color="auto"/>
              <w:right w:val="nil"/>
            </w:tcBorders>
            <w:shd w:val="clear" w:color="auto" w:fill="auto"/>
            <w:noWrap/>
            <w:vAlign w:val="center"/>
            <w:hideMark/>
          </w:tcPr>
          <w:p w14:paraId="33A81B5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0.29</w:t>
            </w:r>
          </w:p>
        </w:tc>
        <w:tc>
          <w:tcPr>
            <w:tcW w:w="532" w:type="dxa"/>
            <w:tcBorders>
              <w:top w:val="nil"/>
              <w:left w:val="nil"/>
              <w:bottom w:val="single" w:sz="4" w:space="0" w:color="auto"/>
              <w:right w:val="nil"/>
            </w:tcBorders>
            <w:shd w:val="clear" w:color="auto" w:fill="auto"/>
            <w:noWrap/>
            <w:vAlign w:val="center"/>
            <w:hideMark/>
          </w:tcPr>
          <w:p w14:paraId="532D677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76" w:type="dxa"/>
            <w:tcBorders>
              <w:top w:val="nil"/>
              <w:left w:val="nil"/>
              <w:bottom w:val="single" w:sz="4" w:space="0" w:color="auto"/>
              <w:right w:val="nil"/>
            </w:tcBorders>
            <w:shd w:val="clear" w:color="auto" w:fill="auto"/>
            <w:noWrap/>
            <w:vAlign w:val="center"/>
            <w:hideMark/>
          </w:tcPr>
          <w:p w14:paraId="0FE6328B"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0D2DC5D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0.11</w:t>
            </w:r>
          </w:p>
        </w:tc>
        <w:tc>
          <w:tcPr>
            <w:tcW w:w="532" w:type="dxa"/>
            <w:tcBorders>
              <w:top w:val="nil"/>
              <w:left w:val="nil"/>
              <w:bottom w:val="single" w:sz="4" w:space="0" w:color="auto"/>
              <w:right w:val="nil"/>
            </w:tcBorders>
            <w:shd w:val="clear" w:color="auto" w:fill="auto"/>
            <w:noWrap/>
            <w:vAlign w:val="center"/>
            <w:hideMark/>
          </w:tcPr>
          <w:p w14:paraId="300B2CD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0.07</w:t>
            </w:r>
          </w:p>
        </w:tc>
        <w:tc>
          <w:tcPr>
            <w:tcW w:w="366" w:type="dxa"/>
            <w:tcBorders>
              <w:top w:val="nil"/>
              <w:left w:val="nil"/>
              <w:bottom w:val="single" w:sz="4" w:space="0" w:color="auto"/>
              <w:right w:val="nil"/>
            </w:tcBorders>
            <w:shd w:val="clear" w:color="auto" w:fill="auto"/>
            <w:noWrap/>
            <w:vAlign w:val="center"/>
            <w:hideMark/>
          </w:tcPr>
          <w:p w14:paraId="37C4BB67"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40" w:type="dxa"/>
            <w:tcBorders>
              <w:top w:val="nil"/>
              <w:left w:val="nil"/>
              <w:bottom w:val="single" w:sz="4" w:space="0" w:color="auto"/>
              <w:right w:val="nil"/>
            </w:tcBorders>
            <w:shd w:val="clear" w:color="auto" w:fill="auto"/>
            <w:vAlign w:val="center"/>
            <w:hideMark/>
          </w:tcPr>
          <w:p w14:paraId="1156433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0.20</w:t>
            </w:r>
          </w:p>
        </w:tc>
        <w:tc>
          <w:tcPr>
            <w:tcW w:w="448" w:type="dxa"/>
            <w:tcBorders>
              <w:top w:val="nil"/>
              <w:left w:val="nil"/>
              <w:bottom w:val="single" w:sz="4" w:space="0" w:color="auto"/>
              <w:right w:val="nil"/>
            </w:tcBorders>
            <w:shd w:val="clear" w:color="auto" w:fill="auto"/>
            <w:vAlign w:val="center"/>
            <w:hideMark/>
          </w:tcPr>
          <w:p w14:paraId="355CBAC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4" w:type="dxa"/>
            <w:tcBorders>
              <w:top w:val="nil"/>
              <w:left w:val="nil"/>
              <w:bottom w:val="single" w:sz="4" w:space="0" w:color="auto"/>
              <w:right w:val="nil"/>
            </w:tcBorders>
            <w:shd w:val="clear" w:color="auto" w:fill="auto"/>
            <w:vAlign w:val="center"/>
            <w:hideMark/>
          </w:tcPr>
          <w:p w14:paraId="4175D6BB"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60BBA27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0.13</w:t>
            </w:r>
          </w:p>
        </w:tc>
        <w:tc>
          <w:tcPr>
            <w:tcW w:w="448" w:type="dxa"/>
            <w:tcBorders>
              <w:top w:val="nil"/>
              <w:left w:val="nil"/>
              <w:bottom w:val="single" w:sz="4" w:space="0" w:color="auto"/>
              <w:right w:val="nil"/>
            </w:tcBorders>
            <w:shd w:val="clear" w:color="auto" w:fill="auto"/>
            <w:vAlign w:val="center"/>
            <w:hideMark/>
          </w:tcPr>
          <w:p w14:paraId="19559E7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0.04</w:t>
            </w:r>
          </w:p>
        </w:tc>
        <w:tc>
          <w:tcPr>
            <w:tcW w:w="366" w:type="dxa"/>
            <w:tcBorders>
              <w:top w:val="nil"/>
              <w:left w:val="nil"/>
              <w:bottom w:val="single" w:sz="4" w:space="0" w:color="auto"/>
              <w:right w:val="nil"/>
            </w:tcBorders>
            <w:shd w:val="clear" w:color="auto" w:fill="auto"/>
            <w:vAlign w:val="center"/>
            <w:hideMark/>
          </w:tcPr>
          <w:p w14:paraId="04ACAA73"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64" w:type="dxa"/>
            <w:tcBorders>
              <w:top w:val="nil"/>
              <w:left w:val="nil"/>
              <w:bottom w:val="single" w:sz="4" w:space="0" w:color="auto"/>
              <w:right w:val="nil"/>
            </w:tcBorders>
            <w:shd w:val="clear" w:color="auto" w:fill="auto"/>
            <w:noWrap/>
            <w:vAlign w:val="center"/>
            <w:hideMark/>
          </w:tcPr>
          <w:p w14:paraId="6F13BD3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0.10</w:t>
            </w:r>
          </w:p>
        </w:tc>
        <w:tc>
          <w:tcPr>
            <w:tcW w:w="405" w:type="dxa"/>
            <w:tcBorders>
              <w:top w:val="nil"/>
              <w:left w:val="nil"/>
              <w:bottom w:val="single" w:sz="4" w:space="0" w:color="auto"/>
              <w:right w:val="nil"/>
            </w:tcBorders>
            <w:shd w:val="clear" w:color="auto" w:fill="auto"/>
            <w:noWrap/>
            <w:vAlign w:val="center"/>
            <w:hideMark/>
          </w:tcPr>
          <w:p w14:paraId="634FC79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0.09</w:t>
            </w:r>
          </w:p>
        </w:tc>
        <w:tc>
          <w:tcPr>
            <w:tcW w:w="287" w:type="dxa"/>
            <w:tcBorders>
              <w:top w:val="nil"/>
              <w:left w:val="nil"/>
              <w:bottom w:val="single" w:sz="4" w:space="0" w:color="auto"/>
              <w:right w:val="nil"/>
            </w:tcBorders>
            <w:shd w:val="clear" w:color="auto" w:fill="auto"/>
            <w:noWrap/>
            <w:vAlign w:val="center"/>
            <w:hideMark/>
          </w:tcPr>
          <w:p w14:paraId="06A8E492"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18555A0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0.08</w:t>
            </w:r>
          </w:p>
        </w:tc>
        <w:tc>
          <w:tcPr>
            <w:tcW w:w="444" w:type="dxa"/>
            <w:tcBorders>
              <w:top w:val="nil"/>
              <w:left w:val="nil"/>
              <w:bottom w:val="single" w:sz="4" w:space="0" w:color="auto"/>
              <w:right w:val="nil"/>
            </w:tcBorders>
            <w:shd w:val="clear" w:color="auto" w:fill="auto"/>
            <w:noWrap/>
            <w:vAlign w:val="center"/>
            <w:hideMark/>
          </w:tcPr>
          <w:p w14:paraId="1D6C9A9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0.19</w:t>
            </w:r>
          </w:p>
        </w:tc>
        <w:tc>
          <w:tcPr>
            <w:tcW w:w="346" w:type="dxa"/>
            <w:tcBorders>
              <w:top w:val="nil"/>
              <w:left w:val="nil"/>
              <w:bottom w:val="single" w:sz="4" w:space="0" w:color="auto"/>
              <w:right w:val="nil"/>
            </w:tcBorders>
            <w:shd w:val="clear" w:color="auto" w:fill="auto"/>
            <w:noWrap/>
            <w:vAlign w:val="center"/>
            <w:hideMark/>
          </w:tcPr>
          <w:p w14:paraId="6A733B9D"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1A16A6C5"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0E596040" w14:textId="77777777" w:rsidR="00B44B80" w:rsidRPr="00B44B80" w:rsidRDefault="00B44B80" w:rsidP="00B44B80">
            <w:pPr>
              <w:jc w:val="center"/>
              <w:rPr>
                <w:rFonts w:ascii="Corbel" w:hAnsi="Corbel" w:cs="Calibri"/>
                <w:color w:val="000000" w:themeColor="text1"/>
                <w:sz w:val="18"/>
                <w:szCs w:val="18"/>
                <w:lang w:val="en-US" w:eastAsia="zh-CN"/>
              </w:rPr>
            </w:pPr>
            <w:r w:rsidRPr="00B44B80">
              <w:rPr>
                <w:rFonts w:ascii="Corbel" w:hAnsi="Corbel" w:cs="Calibri"/>
                <w:color w:val="000000" w:themeColor="text1"/>
                <w:sz w:val="18"/>
                <w:szCs w:val="18"/>
                <w:lang w:val="en-US" w:eastAsia="zh-CN"/>
              </w:rPr>
              <w:t>Corbel</w:t>
            </w:r>
          </w:p>
        </w:tc>
        <w:tc>
          <w:tcPr>
            <w:tcW w:w="428" w:type="dxa"/>
            <w:tcBorders>
              <w:top w:val="nil"/>
              <w:left w:val="nil"/>
              <w:bottom w:val="single" w:sz="4" w:space="0" w:color="auto"/>
              <w:right w:val="nil"/>
            </w:tcBorders>
            <w:shd w:val="clear" w:color="auto" w:fill="auto"/>
            <w:noWrap/>
            <w:vAlign w:val="center"/>
            <w:hideMark/>
          </w:tcPr>
          <w:p w14:paraId="15CE364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0.25</w:t>
            </w:r>
          </w:p>
        </w:tc>
        <w:tc>
          <w:tcPr>
            <w:tcW w:w="532" w:type="dxa"/>
            <w:tcBorders>
              <w:top w:val="nil"/>
              <w:left w:val="nil"/>
              <w:bottom w:val="single" w:sz="4" w:space="0" w:color="auto"/>
              <w:right w:val="nil"/>
            </w:tcBorders>
            <w:shd w:val="clear" w:color="auto" w:fill="auto"/>
            <w:noWrap/>
            <w:vAlign w:val="center"/>
            <w:hideMark/>
          </w:tcPr>
          <w:p w14:paraId="23049F5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76" w:type="dxa"/>
            <w:tcBorders>
              <w:top w:val="nil"/>
              <w:left w:val="nil"/>
              <w:bottom w:val="single" w:sz="4" w:space="0" w:color="auto"/>
              <w:right w:val="nil"/>
            </w:tcBorders>
            <w:shd w:val="clear" w:color="auto" w:fill="auto"/>
            <w:noWrap/>
            <w:vAlign w:val="center"/>
            <w:hideMark/>
          </w:tcPr>
          <w:p w14:paraId="03611E14"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3FCBA07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0.12</w:t>
            </w:r>
          </w:p>
        </w:tc>
        <w:tc>
          <w:tcPr>
            <w:tcW w:w="532" w:type="dxa"/>
            <w:tcBorders>
              <w:top w:val="nil"/>
              <w:left w:val="nil"/>
              <w:bottom w:val="single" w:sz="4" w:space="0" w:color="auto"/>
              <w:right w:val="nil"/>
            </w:tcBorders>
            <w:shd w:val="clear" w:color="auto" w:fill="auto"/>
            <w:noWrap/>
            <w:vAlign w:val="center"/>
            <w:hideMark/>
          </w:tcPr>
          <w:p w14:paraId="01D7956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0.05</w:t>
            </w:r>
          </w:p>
        </w:tc>
        <w:tc>
          <w:tcPr>
            <w:tcW w:w="366" w:type="dxa"/>
            <w:tcBorders>
              <w:top w:val="nil"/>
              <w:left w:val="nil"/>
              <w:bottom w:val="single" w:sz="4" w:space="0" w:color="auto"/>
              <w:right w:val="nil"/>
            </w:tcBorders>
            <w:shd w:val="clear" w:color="auto" w:fill="auto"/>
            <w:noWrap/>
            <w:vAlign w:val="center"/>
            <w:hideMark/>
          </w:tcPr>
          <w:p w14:paraId="468A5ACB"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44C9EC3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0.22</w:t>
            </w:r>
          </w:p>
        </w:tc>
        <w:tc>
          <w:tcPr>
            <w:tcW w:w="448" w:type="dxa"/>
            <w:tcBorders>
              <w:top w:val="nil"/>
              <w:left w:val="nil"/>
              <w:bottom w:val="single" w:sz="4" w:space="0" w:color="auto"/>
              <w:right w:val="nil"/>
            </w:tcBorders>
            <w:shd w:val="clear" w:color="auto" w:fill="auto"/>
            <w:vAlign w:val="center"/>
            <w:hideMark/>
          </w:tcPr>
          <w:p w14:paraId="117731D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4" w:type="dxa"/>
            <w:tcBorders>
              <w:top w:val="nil"/>
              <w:left w:val="nil"/>
              <w:bottom w:val="single" w:sz="4" w:space="0" w:color="auto"/>
              <w:right w:val="nil"/>
            </w:tcBorders>
            <w:shd w:val="clear" w:color="auto" w:fill="auto"/>
            <w:vAlign w:val="center"/>
            <w:hideMark/>
          </w:tcPr>
          <w:p w14:paraId="24BF489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594F9F2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0.15</w:t>
            </w:r>
          </w:p>
        </w:tc>
        <w:tc>
          <w:tcPr>
            <w:tcW w:w="448" w:type="dxa"/>
            <w:tcBorders>
              <w:top w:val="nil"/>
              <w:left w:val="nil"/>
              <w:bottom w:val="single" w:sz="4" w:space="0" w:color="auto"/>
              <w:right w:val="nil"/>
            </w:tcBorders>
            <w:shd w:val="clear" w:color="auto" w:fill="auto"/>
            <w:vAlign w:val="center"/>
            <w:hideMark/>
          </w:tcPr>
          <w:p w14:paraId="5E99185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366" w:type="dxa"/>
            <w:tcBorders>
              <w:top w:val="nil"/>
              <w:left w:val="nil"/>
              <w:bottom w:val="single" w:sz="4" w:space="0" w:color="auto"/>
              <w:right w:val="nil"/>
            </w:tcBorders>
            <w:shd w:val="clear" w:color="auto" w:fill="auto"/>
            <w:vAlign w:val="center"/>
            <w:hideMark/>
          </w:tcPr>
          <w:p w14:paraId="3246DF6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64" w:type="dxa"/>
            <w:tcBorders>
              <w:top w:val="nil"/>
              <w:left w:val="nil"/>
              <w:bottom w:val="single" w:sz="4" w:space="0" w:color="auto"/>
              <w:right w:val="nil"/>
            </w:tcBorders>
            <w:shd w:val="clear" w:color="auto" w:fill="auto"/>
            <w:noWrap/>
            <w:vAlign w:val="center"/>
            <w:hideMark/>
          </w:tcPr>
          <w:p w14:paraId="63F43AB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0.05</w:t>
            </w:r>
          </w:p>
        </w:tc>
        <w:tc>
          <w:tcPr>
            <w:tcW w:w="405" w:type="dxa"/>
            <w:tcBorders>
              <w:top w:val="nil"/>
              <w:left w:val="nil"/>
              <w:bottom w:val="single" w:sz="4" w:space="0" w:color="auto"/>
              <w:right w:val="nil"/>
            </w:tcBorders>
            <w:shd w:val="clear" w:color="auto" w:fill="auto"/>
            <w:noWrap/>
            <w:vAlign w:val="center"/>
            <w:hideMark/>
          </w:tcPr>
          <w:p w14:paraId="2B7C89D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0.42</w:t>
            </w:r>
          </w:p>
        </w:tc>
        <w:tc>
          <w:tcPr>
            <w:tcW w:w="287" w:type="dxa"/>
            <w:tcBorders>
              <w:top w:val="nil"/>
              <w:left w:val="nil"/>
              <w:bottom w:val="single" w:sz="4" w:space="0" w:color="auto"/>
              <w:right w:val="nil"/>
            </w:tcBorders>
            <w:shd w:val="clear" w:color="auto" w:fill="auto"/>
            <w:noWrap/>
            <w:vAlign w:val="center"/>
            <w:hideMark/>
          </w:tcPr>
          <w:p w14:paraId="63BFF7E2"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5695749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0.05</w:t>
            </w:r>
          </w:p>
        </w:tc>
        <w:tc>
          <w:tcPr>
            <w:tcW w:w="444" w:type="dxa"/>
            <w:tcBorders>
              <w:top w:val="nil"/>
              <w:left w:val="nil"/>
              <w:bottom w:val="single" w:sz="4" w:space="0" w:color="auto"/>
              <w:right w:val="nil"/>
            </w:tcBorders>
            <w:shd w:val="clear" w:color="auto" w:fill="auto"/>
            <w:noWrap/>
            <w:vAlign w:val="center"/>
            <w:hideMark/>
          </w:tcPr>
          <w:p w14:paraId="3EA6966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0.43</w:t>
            </w:r>
          </w:p>
        </w:tc>
        <w:tc>
          <w:tcPr>
            <w:tcW w:w="346" w:type="dxa"/>
            <w:tcBorders>
              <w:top w:val="nil"/>
              <w:left w:val="nil"/>
              <w:bottom w:val="single" w:sz="4" w:space="0" w:color="auto"/>
              <w:right w:val="nil"/>
            </w:tcBorders>
            <w:shd w:val="clear" w:color="auto" w:fill="auto"/>
            <w:noWrap/>
            <w:vAlign w:val="center"/>
            <w:hideMark/>
          </w:tcPr>
          <w:p w14:paraId="17E3D2B2"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24ED3216"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72089E91" w14:textId="77777777" w:rsidR="00B44B80" w:rsidRPr="00B44B80" w:rsidRDefault="00B44B80" w:rsidP="00B44B80">
            <w:pPr>
              <w:jc w:val="center"/>
              <w:rPr>
                <w:rFonts w:ascii="Courier New" w:hAnsi="Courier New" w:cs="Courier New"/>
                <w:color w:val="000000" w:themeColor="text1"/>
                <w:sz w:val="18"/>
                <w:szCs w:val="18"/>
                <w:lang w:val="en-US" w:eastAsia="zh-CN"/>
              </w:rPr>
            </w:pPr>
            <w:r w:rsidRPr="00B44B80">
              <w:rPr>
                <w:rFonts w:ascii="Courier New" w:hAnsi="Courier New" w:cs="Courier New"/>
                <w:color w:val="000000" w:themeColor="text1"/>
                <w:sz w:val="18"/>
                <w:szCs w:val="18"/>
                <w:lang w:val="en-US" w:eastAsia="zh-CN"/>
              </w:rPr>
              <w:t>Courier New</w:t>
            </w:r>
          </w:p>
        </w:tc>
        <w:tc>
          <w:tcPr>
            <w:tcW w:w="428" w:type="dxa"/>
            <w:tcBorders>
              <w:top w:val="nil"/>
              <w:left w:val="nil"/>
              <w:bottom w:val="single" w:sz="4" w:space="0" w:color="auto"/>
              <w:right w:val="nil"/>
            </w:tcBorders>
            <w:shd w:val="clear" w:color="auto" w:fill="auto"/>
            <w:noWrap/>
            <w:vAlign w:val="center"/>
            <w:hideMark/>
          </w:tcPr>
          <w:p w14:paraId="4FB81A0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0.11</w:t>
            </w:r>
          </w:p>
        </w:tc>
        <w:tc>
          <w:tcPr>
            <w:tcW w:w="532" w:type="dxa"/>
            <w:tcBorders>
              <w:top w:val="nil"/>
              <w:left w:val="nil"/>
              <w:bottom w:val="single" w:sz="4" w:space="0" w:color="auto"/>
              <w:right w:val="nil"/>
            </w:tcBorders>
            <w:shd w:val="clear" w:color="auto" w:fill="auto"/>
            <w:noWrap/>
            <w:vAlign w:val="center"/>
            <w:hideMark/>
          </w:tcPr>
          <w:p w14:paraId="64CC952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0.06</w:t>
            </w:r>
          </w:p>
        </w:tc>
        <w:tc>
          <w:tcPr>
            <w:tcW w:w="376" w:type="dxa"/>
            <w:tcBorders>
              <w:top w:val="nil"/>
              <w:left w:val="nil"/>
              <w:bottom w:val="single" w:sz="4" w:space="0" w:color="auto"/>
              <w:right w:val="nil"/>
            </w:tcBorders>
            <w:shd w:val="clear" w:color="auto" w:fill="auto"/>
            <w:noWrap/>
            <w:vAlign w:val="center"/>
            <w:hideMark/>
          </w:tcPr>
          <w:p w14:paraId="1783D67D"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96" w:type="dxa"/>
            <w:tcBorders>
              <w:top w:val="nil"/>
              <w:left w:val="nil"/>
              <w:bottom w:val="single" w:sz="4" w:space="0" w:color="auto"/>
              <w:right w:val="nil"/>
            </w:tcBorders>
            <w:shd w:val="clear" w:color="auto" w:fill="auto"/>
            <w:noWrap/>
            <w:vAlign w:val="center"/>
            <w:hideMark/>
          </w:tcPr>
          <w:p w14:paraId="37C8258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532" w:type="dxa"/>
            <w:tcBorders>
              <w:top w:val="nil"/>
              <w:left w:val="nil"/>
              <w:bottom w:val="single" w:sz="4" w:space="0" w:color="auto"/>
              <w:right w:val="nil"/>
            </w:tcBorders>
            <w:shd w:val="clear" w:color="auto" w:fill="auto"/>
            <w:noWrap/>
            <w:vAlign w:val="center"/>
            <w:hideMark/>
          </w:tcPr>
          <w:p w14:paraId="14551ED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0.86</w:t>
            </w:r>
          </w:p>
        </w:tc>
        <w:tc>
          <w:tcPr>
            <w:tcW w:w="366" w:type="dxa"/>
            <w:tcBorders>
              <w:top w:val="nil"/>
              <w:left w:val="nil"/>
              <w:bottom w:val="single" w:sz="4" w:space="0" w:color="auto"/>
              <w:right w:val="nil"/>
            </w:tcBorders>
            <w:shd w:val="clear" w:color="auto" w:fill="auto"/>
            <w:noWrap/>
            <w:vAlign w:val="center"/>
            <w:hideMark/>
          </w:tcPr>
          <w:p w14:paraId="208BD8D2"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40" w:type="dxa"/>
            <w:tcBorders>
              <w:top w:val="nil"/>
              <w:left w:val="nil"/>
              <w:bottom w:val="single" w:sz="4" w:space="0" w:color="auto"/>
              <w:right w:val="nil"/>
            </w:tcBorders>
            <w:shd w:val="clear" w:color="auto" w:fill="auto"/>
            <w:vAlign w:val="center"/>
            <w:hideMark/>
          </w:tcPr>
          <w:p w14:paraId="3009C02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0.23</w:t>
            </w:r>
          </w:p>
        </w:tc>
        <w:tc>
          <w:tcPr>
            <w:tcW w:w="448" w:type="dxa"/>
            <w:tcBorders>
              <w:top w:val="nil"/>
              <w:left w:val="nil"/>
              <w:bottom w:val="single" w:sz="4" w:space="0" w:color="auto"/>
              <w:right w:val="nil"/>
            </w:tcBorders>
            <w:shd w:val="clear" w:color="auto" w:fill="auto"/>
            <w:vAlign w:val="center"/>
            <w:hideMark/>
          </w:tcPr>
          <w:p w14:paraId="011DD6D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4" w:type="dxa"/>
            <w:tcBorders>
              <w:top w:val="nil"/>
              <w:left w:val="nil"/>
              <w:bottom w:val="single" w:sz="4" w:space="0" w:color="auto"/>
              <w:right w:val="nil"/>
            </w:tcBorders>
            <w:shd w:val="clear" w:color="auto" w:fill="auto"/>
            <w:vAlign w:val="center"/>
            <w:hideMark/>
          </w:tcPr>
          <w:p w14:paraId="70C89A53"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5AD54B4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0.03</w:t>
            </w:r>
          </w:p>
        </w:tc>
        <w:tc>
          <w:tcPr>
            <w:tcW w:w="448" w:type="dxa"/>
            <w:tcBorders>
              <w:top w:val="nil"/>
              <w:left w:val="nil"/>
              <w:bottom w:val="single" w:sz="4" w:space="0" w:color="auto"/>
              <w:right w:val="nil"/>
            </w:tcBorders>
            <w:shd w:val="clear" w:color="auto" w:fill="auto"/>
            <w:vAlign w:val="center"/>
            <w:hideMark/>
          </w:tcPr>
          <w:p w14:paraId="43B5C22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0.59</w:t>
            </w:r>
          </w:p>
        </w:tc>
        <w:tc>
          <w:tcPr>
            <w:tcW w:w="366" w:type="dxa"/>
            <w:tcBorders>
              <w:top w:val="nil"/>
              <w:left w:val="nil"/>
              <w:bottom w:val="single" w:sz="4" w:space="0" w:color="auto"/>
              <w:right w:val="nil"/>
            </w:tcBorders>
            <w:shd w:val="clear" w:color="auto" w:fill="auto"/>
            <w:vAlign w:val="center"/>
            <w:hideMark/>
          </w:tcPr>
          <w:p w14:paraId="2EE71AF4"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64" w:type="dxa"/>
            <w:tcBorders>
              <w:top w:val="nil"/>
              <w:left w:val="nil"/>
              <w:bottom w:val="single" w:sz="4" w:space="0" w:color="auto"/>
              <w:right w:val="nil"/>
            </w:tcBorders>
            <w:shd w:val="clear" w:color="auto" w:fill="auto"/>
            <w:noWrap/>
            <w:vAlign w:val="center"/>
            <w:hideMark/>
          </w:tcPr>
          <w:p w14:paraId="7301DDF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405" w:type="dxa"/>
            <w:tcBorders>
              <w:top w:val="nil"/>
              <w:left w:val="nil"/>
              <w:bottom w:val="single" w:sz="4" w:space="0" w:color="auto"/>
              <w:right w:val="nil"/>
            </w:tcBorders>
            <w:shd w:val="clear" w:color="auto" w:fill="auto"/>
            <w:noWrap/>
            <w:vAlign w:val="center"/>
            <w:hideMark/>
          </w:tcPr>
          <w:p w14:paraId="29ADA9C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1.00</w:t>
            </w:r>
          </w:p>
        </w:tc>
        <w:tc>
          <w:tcPr>
            <w:tcW w:w="287" w:type="dxa"/>
            <w:tcBorders>
              <w:top w:val="nil"/>
              <w:left w:val="nil"/>
              <w:bottom w:val="single" w:sz="4" w:space="0" w:color="auto"/>
              <w:right w:val="nil"/>
            </w:tcBorders>
            <w:shd w:val="clear" w:color="auto" w:fill="auto"/>
            <w:noWrap/>
            <w:vAlign w:val="center"/>
            <w:hideMark/>
          </w:tcPr>
          <w:p w14:paraId="0656BE6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48D3A5C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-0.05</w:t>
            </w:r>
          </w:p>
        </w:tc>
        <w:tc>
          <w:tcPr>
            <w:tcW w:w="444" w:type="dxa"/>
            <w:tcBorders>
              <w:top w:val="nil"/>
              <w:left w:val="nil"/>
              <w:bottom w:val="single" w:sz="4" w:space="0" w:color="auto"/>
              <w:right w:val="nil"/>
            </w:tcBorders>
            <w:shd w:val="clear" w:color="auto" w:fill="auto"/>
            <w:noWrap/>
            <w:vAlign w:val="center"/>
            <w:hideMark/>
          </w:tcPr>
          <w:p w14:paraId="7A8C734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0.44</w:t>
            </w:r>
          </w:p>
        </w:tc>
        <w:tc>
          <w:tcPr>
            <w:tcW w:w="346" w:type="dxa"/>
            <w:tcBorders>
              <w:top w:val="nil"/>
              <w:left w:val="nil"/>
              <w:bottom w:val="single" w:sz="4" w:space="0" w:color="auto"/>
              <w:right w:val="nil"/>
            </w:tcBorders>
            <w:shd w:val="clear" w:color="auto" w:fill="auto"/>
            <w:noWrap/>
            <w:vAlign w:val="center"/>
            <w:hideMark/>
          </w:tcPr>
          <w:p w14:paraId="792F4168"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79F8B0C2"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3AA740D9" w14:textId="77777777" w:rsidR="00B44B80" w:rsidRPr="00B44B80" w:rsidRDefault="00B44B80" w:rsidP="00B44B80">
            <w:pPr>
              <w:jc w:val="center"/>
              <w:rPr>
                <w:rFonts w:ascii="Franklin Gothic Medium" w:hAnsi="Franklin Gothic Medium" w:cs="Calibri"/>
                <w:color w:val="000000" w:themeColor="text1"/>
                <w:sz w:val="16"/>
                <w:szCs w:val="16"/>
                <w:lang w:val="en-US" w:eastAsia="zh-CN"/>
              </w:rPr>
            </w:pPr>
            <w:r w:rsidRPr="00B44B80">
              <w:rPr>
                <w:rFonts w:ascii="Franklin Gothic Medium" w:hAnsi="Franklin Gothic Medium" w:cs="Calibri"/>
                <w:color w:val="000000" w:themeColor="text1"/>
                <w:sz w:val="16"/>
                <w:szCs w:val="16"/>
                <w:lang w:val="en-US" w:eastAsia="zh-CN"/>
              </w:rPr>
              <w:t>Franklin Gothic Medium</w:t>
            </w:r>
          </w:p>
        </w:tc>
        <w:tc>
          <w:tcPr>
            <w:tcW w:w="428" w:type="dxa"/>
            <w:tcBorders>
              <w:top w:val="nil"/>
              <w:left w:val="nil"/>
              <w:bottom w:val="single" w:sz="4" w:space="0" w:color="auto"/>
              <w:right w:val="nil"/>
            </w:tcBorders>
            <w:shd w:val="clear" w:color="auto" w:fill="auto"/>
            <w:noWrap/>
            <w:vAlign w:val="center"/>
            <w:hideMark/>
          </w:tcPr>
          <w:p w14:paraId="3D6F89E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0.21</w:t>
            </w:r>
          </w:p>
        </w:tc>
        <w:tc>
          <w:tcPr>
            <w:tcW w:w="532" w:type="dxa"/>
            <w:tcBorders>
              <w:top w:val="nil"/>
              <w:left w:val="nil"/>
              <w:bottom w:val="single" w:sz="4" w:space="0" w:color="auto"/>
              <w:right w:val="nil"/>
            </w:tcBorders>
            <w:shd w:val="clear" w:color="auto" w:fill="auto"/>
            <w:noWrap/>
            <w:vAlign w:val="center"/>
            <w:hideMark/>
          </w:tcPr>
          <w:p w14:paraId="7B0AC1F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76" w:type="dxa"/>
            <w:tcBorders>
              <w:top w:val="nil"/>
              <w:left w:val="nil"/>
              <w:bottom w:val="single" w:sz="4" w:space="0" w:color="auto"/>
              <w:right w:val="nil"/>
            </w:tcBorders>
            <w:shd w:val="clear" w:color="auto" w:fill="auto"/>
            <w:noWrap/>
            <w:vAlign w:val="center"/>
            <w:hideMark/>
          </w:tcPr>
          <w:p w14:paraId="66C08A34"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0382ECC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0.20</w:t>
            </w:r>
          </w:p>
        </w:tc>
        <w:tc>
          <w:tcPr>
            <w:tcW w:w="532" w:type="dxa"/>
            <w:tcBorders>
              <w:top w:val="nil"/>
              <w:left w:val="nil"/>
              <w:bottom w:val="single" w:sz="4" w:space="0" w:color="auto"/>
              <w:right w:val="nil"/>
            </w:tcBorders>
            <w:shd w:val="clear" w:color="auto" w:fill="auto"/>
            <w:noWrap/>
            <w:vAlign w:val="center"/>
            <w:hideMark/>
          </w:tcPr>
          <w:p w14:paraId="50C303E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6" w:type="dxa"/>
            <w:tcBorders>
              <w:top w:val="nil"/>
              <w:left w:val="nil"/>
              <w:bottom w:val="single" w:sz="4" w:space="0" w:color="auto"/>
              <w:right w:val="nil"/>
            </w:tcBorders>
            <w:shd w:val="clear" w:color="auto" w:fill="auto"/>
            <w:noWrap/>
            <w:vAlign w:val="center"/>
            <w:hideMark/>
          </w:tcPr>
          <w:p w14:paraId="6479C527"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2E8D5C4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0.26</w:t>
            </w:r>
          </w:p>
        </w:tc>
        <w:tc>
          <w:tcPr>
            <w:tcW w:w="448" w:type="dxa"/>
            <w:tcBorders>
              <w:top w:val="nil"/>
              <w:left w:val="nil"/>
              <w:bottom w:val="single" w:sz="4" w:space="0" w:color="auto"/>
              <w:right w:val="nil"/>
            </w:tcBorders>
            <w:shd w:val="clear" w:color="auto" w:fill="auto"/>
            <w:vAlign w:val="center"/>
            <w:hideMark/>
          </w:tcPr>
          <w:p w14:paraId="001929D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4" w:type="dxa"/>
            <w:tcBorders>
              <w:top w:val="nil"/>
              <w:left w:val="nil"/>
              <w:bottom w:val="single" w:sz="4" w:space="0" w:color="auto"/>
              <w:right w:val="nil"/>
            </w:tcBorders>
            <w:shd w:val="clear" w:color="auto" w:fill="auto"/>
            <w:vAlign w:val="center"/>
            <w:hideMark/>
          </w:tcPr>
          <w:p w14:paraId="60660899"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4564AEF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448" w:type="dxa"/>
            <w:tcBorders>
              <w:top w:val="nil"/>
              <w:left w:val="nil"/>
              <w:bottom w:val="single" w:sz="4" w:space="0" w:color="auto"/>
              <w:right w:val="nil"/>
            </w:tcBorders>
            <w:shd w:val="clear" w:color="auto" w:fill="auto"/>
            <w:vAlign w:val="center"/>
            <w:hideMark/>
          </w:tcPr>
          <w:p w14:paraId="4299625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0.92</w:t>
            </w:r>
          </w:p>
        </w:tc>
        <w:tc>
          <w:tcPr>
            <w:tcW w:w="366" w:type="dxa"/>
            <w:tcBorders>
              <w:top w:val="nil"/>
              <w:left w:val="nil"/>
              <w:bottom w:val="single" w:sz="4" w:space="0" w:color="auto"/>
              <w:right w:val="nil"/>
            </w:tcBorders>
            <w:shd w:val="clear" w:color="auto" w:fill="auto"/>
            <w:vAlign w:val="center"/>
            <w:hideMark/>
          </w:tcPr>
          <w:p w14:paraId="115DB1CB"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64" w:type="dxa"/>
            <w:tcBorders>
              <w:top w:val="nil"/>
              <w:left w:val="nil"/>
              <w:bottom w:val="single" w:sz="4" w:space="0" w:color="auto"/>
              <w:right w:val="nil"/>
            </w:tcBorders>
            <w:shd w:val="clear" w:color="auto" w:fill="auto"/>
            <w:noWrap/>
            <w:vAlign w:val="center"/>
            <w:hideMark/>
          </w:tcPr>
          <w:p w14:paraId="527A6F9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0.06</w:t>
            </w:r>
          </w:p>
        </w:tc>
        <w:tc>
          <w:tcPr>
            <w:tcW w:w="405" w:type="dxa"/>
            <w:tcBorders>
              <w:top w:val="nil"/>
              <w:left w:val="nil"/>
              <w:bottom w:val="single" w:sz="4" w:space="0" w:color="auto"/>
              <w:right w:val="nil"/>
            </w:tcBorders>
            <w:shd w:val="clear" w:color="auto" w:fill="auto"/>
            <w:noWrap/>
            <w:vAlign w:val="center"/>
            <w:hideMark/>
          </w:tcPr>
          <w:p w14:paraId="3E17F28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0.31</w:t>
            </w:r>
          </w:p>
        </w:tc>
        <w:tc>
          <w:tcPr>
            <w:tcW w:w="287" w:type="dxa"/>
            <w:tcBorders>
              <w:top w:val="nil"/>
              <w:left w:val="nil"/>
              <w:bottom w:val="single" w:sz="4" w:space="0" w:color="auto"/>
              <w:right w:val="nil"/>
            </w:tcBorders>
            <w:shd w:val="clear" w:color="auto" w:fill="auto"/>
            <w:noWrap/>
            <w:vAlign w:val="center"/>
            <w:hideMark/>
          </w:tcPr>
          <w:p w14:paraId="37C137B5"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0A82F9D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0.15</w:t>
            </w:r>
          </w:p>
        </w:tc>
        <w:tc>
          <w:tcPr>
            <w:tcW w:w="444" w:type="dxa"/>
            <w:tcBorders>
              <w:top w:val="nil"/>
              <w:left w:val="nil"/>
              <w:bottom w:val="single" w:sz="4" w:space="0" w:color="auto"/>
              <w:right w:val="nil"/>
            </w:tcBorders>
            <w:shd w:val="clear" w:color="auto" w:fill="auto"/>
            <w:noWrap/>
            <w:vAlign w:val="center"/>
            <w:hideMark/>
          </w:tcPr>
          <w:p w14:paraId="5DB773D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346" w:type="dxa"/>
            <w:tcBorders>
              <w:top w:val="nil"/>
              <w:left w:val="nil"/>
              <w:bottom w:val="single" w:sz="4" w:space="0" w:color="auto"/>
              <w:right w:val="nil"/>
            </w:tcBorders>
            <w:shd w:val="clear" w:color="auto" w:fill="auto"/>
            <w:noWrap/>
            <w:vAlign w:val="center"/>
            <w:hideMark/>
          </w:tcPr>
          <w:p w14:paraId="61E3C490"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w:t>
            </w:r>
          </w:p>
        </w:tc>
      </w:tr>
      <w:tr w:rsidR="00B44B80" w:rsidRPr="00B44B80" w14:paraId="0C53B254" w14:textId="77777777" w:rsidTr="00FE4514">
        <w:trPr>
          <w:trHeight w:val="356"/>
        </w:trPr>
        <w:tc>
          <w:tcPr>
            <w:tcW w:w="1675" w:type="dxa"/>
            <w:tcBorders>
              <w:top w:val="nil"/>
              <w:left w:val="nil"/>
              <w:bottom w:val="single" w:sz="4" w:space="0" w:color="auto"/>
              <w:right w:val="nil"/>
            </w:tcBorders>
            <w:shd w:val="clear" w:color="auto" w:fill="auto"/>
            <w:noWrap/>
            <w:vAlign w:val="center"/>
            <w:hideMark/>
          </w:tcPr>
          <w:p w14:paraId="54A20A9F" w14:textId="77777777" w:rsidR="00B44B80" w:rsidRPr="00B44B80" w:rsidRDefault="00B44B80" w:rsidP="00B44B80">
            <w:pPr>
              <w:jc w:val="center"/>
              <w:rPr>
                <w:rFonts w:ascii="Gabriola" w:hAnsi="Gabriola" w:cs="Calibri"/>
                <w:color w:val="000000" w:themeColor="text1"/>
                <w:sz w:val="18"/>
                <w:szCs w:val="18"/>
                <w:lang w:val="en-US" w:eastAsia="zh-CN"/>
              </w:rPr>
            </w:pPr>
            <w:r w:rsidRPr="00B44B80">
              <w:rPr>
                <w:rFonts w:ascii="Gabriola" w:hAnsi="Gabriola" w:cs="Calibri"/>
                <w:color w:val="000000" w:themeColor="text1"/>
                <w:sz w:val="18"/>
                <w:szCs w:val="18"/>
                <w:lang w:val="en-US" w:eastAsia="zh-CN"/>
              </w:rPr>
              <w:t>Gabriola</w:t>
            </w:r>
          </w:p>
        </w:tc>
        <w:tc>
          <w:tcPr>
            <w:tcW w:w="428" w:type="dxa"/>
            <w:tcBorders>
              <w:top w:val="nil"/>
              <w:left w:val="nil"/>
              <w:bottom w:val="single" w:sz="4" w:space="0" w:color="auto"/>
              <w:right w:val="nil"/>
            </w:tcBorders>
            <w:shd w:val="clear" w:color="auto" w:fill="auto"/>
            <w:noWrap/>
            <w:vAlign w:val="center"/>
            <w:hideMark/>
          </w:tcPr>
          <w:p w14:paraId="677E513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0.21</w:t>
            </w:r>
          </w:p>
        </w:tc>
        <w:tc>
          <w:tcPr>
            <w:tcW w:w="532" w:type="dxa"/>
            <w:tcBorders>
              <w:top w:val="nil"/>
              <w:left w:val="nil"/>
              <w:bottom w:val="single" w:sz="4" w:space="0" w:color="auto"/>
              <w:right w:val="nil"/>
            </w:tcBorders>
            <w:shd w:val="clear" w:color="auto" w:fill="auto"/>
            <w:noWrap/>
            <w:vAlign w:val="center"/>
            <w:hideMark/>
          </w:tcPr>
          <w:p w14:paraId="73FFD5C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76" w:type="dxa"/>
            <w:tcBorders>
              <w:top w:val="nil"/>
              <w:left w:val="nil"/>
              <w:bottom w:val="single" w:sz="4" w:space="0" w:color="auto"/>
              <w:right w:val="nil"/>
            </w:tcBorders>
            <w:shd w:val="clear" w:color="auto" w:fill="auto"/>
            <w:noWrap/>
            <w:vAlign w:val="center"/>
            <w:hideMark/>
          </w:tcPr>
          <w:p w14:paraId="38B8D862"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2651FE2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0.06</w:t>
            </w:r>
          </w:p>
        </w:tc>
        <w:tc>
          <w:tcPr>
            <w:tcW w:w="532" w:type="dxa"/>
            <w:tcBorders>
              <w:top w:val="nil"/>
              <w:left w:val="nil"/>
              <w:bottom w:val="single" w:sz="4" w:space="0" w:color="auto"/>
              <w:right w:val="nil"/>
            </w:tcBorders>
            <w:shd w:val="clear" w:color="auto" w:fill="auto"/>
            <w:noWrap/>
            <w:vAlign w:val="center"/>
            <w:hideMark/>
          </w:tcPr>
          <w:p w14:paraId="328FA36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0.32</w:t>
            </w:r>
          </w:p>
        </w:tc>
        <w:tc>
          <w:tcPr>
            <w:tcW w:w="366" w:type="dxa"/>
            <w:tcBorders>
              <w:top w:val="nil"/>
              <w:left w:val="nil"/>
              <w:bottom w:val="single" w:sz="4" w:space="0" w:color="auto"/>
              <w:right w:val="nil"/>
            </w:tcBorders>
            <w:shd w:val="clear" w:color="auto" w:fill="auto"/>
            <w:noWrap/>
            <w:vAlign w:val="center"/>
            <w:hideMark/>
          </w:tcPr>
          <w:p w14:paraId="4B7CE868"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40" w:type="dxa"/>
            <w:tcBorders>
              <w:top w:val="nil"/>
              <w:left w:val="nil"/>
              <w:bottom w:val="single" w:sz="4" w:space="0" w:color="auto"/>
              <w:right w:val="nil"/>
            </w:tcBorders>
            <w:shd w:val="clear" w:color="auto" w:fill="auto"/>
            <w:vAlign w:val="center"/>
            <w:hideMark/>
          </w:tcPr>
          <w:p w14:paraId="11ECC1E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0.24</w:t>
            </w:r>
          </w:p>
        </w:tc>
        <w:tc>
          <w:tcPr>
            <w:tcW w:w="448" w:type="dxa"/>
            <w:tcBorders>
              <w:top w:val="nil"/>
              <w:left w:val="nil"/>
              <w:bottom w:val="single" w:sz="4" w:space="0" w:color="auto"/>
              <w:right w:val="nil"/>
            </w:tcBorders>
            <w:shd w:val="clear" w:color="auto" w:fill="auto"/>
            <w:vAlign w:val="center"/>
            <w:hideMark/>
          </w:tcPr>
          <w:p w14:paraId="42D6EEB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4" w:type="dxa"/>
            <w:tcBorders>
              <w:top w:val="nil"/>
              <w:left w:val="nil"/>
              <w:bottom w:val="single" w:sz="4" w:space="0" w:color="auto"/>
              <w:right w:val="nil"/>
            </w:tcBorders>
            <w:shd w:val="clear" w:color="auto" w:fill="auto"/>
            <w:vAlign w:val="center"/>
            <w:hideMark/>
          </w:tcPr>
          <w:p w14:paraId="4A90C6BC"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2F24F57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-0.03</w:t>
            </w:r>
          </w:p>
        </w:tc>
        <w:tc>
          <w:tcPr>
            <w:tcW w:w="448" w:type="dxa"/>
            <w:tcBorders>
              <w:top w:val="nil"/>
              <w:left w:val="nil"/>
              <w:bottom w:val="single" w:sz="4" w:space="0" w:color="auto"/>
              <w:right w:val="nil"/>
            </w:tcBorders>
            <w:shd w:val="clear" w:color="auto" w:fill="auto"/>
            <w:vAlign w:val="center"/>
            <w:hideMark/>
          </w:tcPr>
          <w:p w14:paraId="37EA720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0.61</w:t>
            </w:r>
          </w:p>
        </w:tc>
        <w:tc>
          <w:tcPr>
            <w:tcW w:w="366" w:type="dxa"/>
            <w:tcBorders>
              <w:top w:val="nil"/>
              <w:left w:val="nil"/>
              <w:bottom w:val="single" w:sz="4" w:space="0" w:color="auto"/>
              <w:right w:val="nil"/>
            </w:tcBorders>
            <w:shd w:val="clear" w:color="auto" w:fill="auto"/>
            <w:vAlign w:val="center"/>
            <w:hideMark/>
          </w:tcPr>
          <w:p w14:paraId="38268563"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64" w:type="dxa"/>
            <w:tcBorders>
              <w:top w:val="nil"/>
              <w:left w:val="nil"/>
              <w:bottom w:val="single" w:sz="4" w:space="0" w:color="auto"/>
              <w:right w:val="nil"/>
            </w:tcBorders>
            <w:shd w:val="clear" w:color="auto" w:fill="auto"/>
            <w:noWrap/>
            <w:vAlign w:val="center"/>
            <w:hideMark/>
          </w:tcPr>
          <w:p w14:paraId="38D7FBE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0.12</w:t>
            </w:r>
          </w:p>
        </w:tc>
        <w:tc>
          <w:tcPr>
            <w:tcW w:w="405" w:type="dxa"/>
            <w:tcBorders>
              <w:top w:val="nil"/>
              <w:left w:val="nil"/>
              <w:bottom w:val="single" w:sz="4" w:space="0" w:color="auto"/>
              <w:right w:val="nil"/>
            </w:tcBorders>
            <w:shd w:val="clear" w:color="auto" w:fill="auto"/>
            <w:noWrap/>
            <w:vAlign w:val="center"/>
            <w:hideMark/>
          </w:tcPr>
          <w:p w14:paraId="50E8D8E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0.04</w:t>
            </w:r>
          </w:p>
        </w:tc>
        <w:tc>
          <w:tcPr>
            <w:tcW w:w="287" w:type="dxa"/>
            <w:tcBorders>
              <w:top w:val="nil"/>
              <w:left w:val="nil"/>
              <w:bottom w:val="single" w:sz="4" w:space="0" w:color="auto"/>
              <w:right w:val="nil"/>
            </w:tcBorders>
            <w:shd w:val="clear" w:color="auto" w:fill="auto"/>
            <w:noWrap/>
            <w:vAlign w:val="center"/>
            <w:hideMark/>
          </w:tcPr>
          <w:p w14:paraId="0FD661B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503" w:type="dxa"/>
            <w:tcBorders>
              <w:top w:val="nil"/>
              <w:left w:val="nil"/>
              <w:bottom w:val="single" w:sz="4" w:space="0" w:color="auto"/>
              <w:right w:val="nil"/>
            </w:tcBorders>
            <w:shd w:val="clear" w:color="auto" w:fill="auto"/>
            <w:noWrap/>
            <w:vAlign w:val="center"/>
            <w:hideMark/>
          </w:tcPr>
          <w:p w14:paraId="2E6FD27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-0.03</w:t>
            </w:r>
          </w:p>
        </w:tc>
        <w:tc>
          <w:tcPr>
            <w:tcW w:w="444" w:type="dxa"/>
            <w:tcBorders>
              <w:top w:val="nil"/>
              <w:left w:val="nil"/>
              <w:bottom w:val="single" w:sz="4" w:space="0" w:color="auto"/>
              <w:right w:val="nil"/>
            </w:tcBorders>
            <w:shd w:val="clear" w:color="auto" w:fill="auto"/>
            <w:noWrap/>
            <w:vAlign w:val="center"/>
            <w:hideMark/>
          </w:tcPr>
          <w:p w14:paraId="12E929E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0.66</w:t>
            </w:r>
          </w:p>
        </w:tc>
        <w:tc>
          <w:tcPr>
            <w:tcW w:w="346" w:type="dxa"/>
            <w:tcBorders>
              <w:top w:val="nil"/>
              <w:left w:val="nil"/>
              <w:bottom w:val="single" w:sz="4" w:space="0" w:color="auto"/>
              <w:right w:val="nil"/>
            </w:tcBorders>
            <w:shd w:val="clear" w:color="auto" w:fill="auto"/>
            <w:noWrap/>
            <w:vAlign w:val="center"/>
            <w:hideMark/>
          </w:tcPr>
          <w:p w14:paraId="15F8FECD"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46241653"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01ECE84F" w14:textId="77777777" w:rsidR="00B44B80" w:rsidRPr="00B44B80" w:rsidRDefault="00B44B80" w:rsidP="00B44B80">
            <w:pPr>
              <w:jc w:val="center"/>
              <w:rPr>
                <w:rFonts w:ascii="Georgia" w:hAnsi="Georgia" w:cs="Calibri"/>
                <w:color w:val="000000" w:themeColor="text1"/>
                <w:sz w:val="18"/>
                <w:szCs w:val="18"/>
                <w:lang w:val="en-US" w:eastAsia="zh-CN"/>
              </w:rPr>
            </w:pPr>
            <w:r w:rsidRPr="00B44B80">
              <w:rPr>
                <w:rFonts w:ascii="Georgia" w:hAnsi="Georgia" w:cs="Calibri"/>
                <w:color w:val="000000" w:themeColor="text1"/>
                <w:sz w:val="18"/>
                <w:szCs w:val="18"/>
                <w:lang w:val="en-US" w:eastAsia="zh-CN"/>
              </w:rPr>
              <w:t>Georgia</w:t>
            </w:r>
          </w:p>
        </w:tc>
        <w:tc>
          <w:tcPr>
            <w:tcW w:w="428" w:type="dxa"/>
            <w:tcBorders>
              <w:top w:val="nil"/>
              <w:left w:val="nil"/>
              <w:bottom w:val="single" w:sz="4" w:space="0" w:color="auto"/>
              <w:right w:val="nil"/>
            </w:tcBorders>
            <w:shd w:val="clear" w:color="auto" w:fill="auto"/>
            <w:noWrap/>
            <w:vAlign w:val="center"/>
            <w:hideMark/>
          </w:tcPr>
          <w:p w14:paraId="7898BD1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0.23</w:t>
            </w:r>
          </w:p>
        </w:tc>
        <w:tc>
          <w:tcPr>
            <w:tcW w:w="532" w:type="dxa"/>
            <w:tcBorders>
              <w:top w:val="nil"/>
              <w:left w:val="nil"/>
              <w:bottom w:val="single" w:sz="4" w:space="0" w:color="auto"/>
              <w:right w:val="nil"/>
            </w:tcBorders>
            <w:shd w:val="clear" w:color="auto" w:fill="auto"/>
            <w:noWrap/>
            <w:vAlign w:val="center"/>
            <w:hideMark/>
          </w:tcPr>
          <w:p w14:paraId="169C1E5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76" w:type="dxa"/>
            <w:tcBorders>
              <w:top w:val="nil"/>
              <w:left w:val="nil"/>
              <w:bottom w:val="single" w:sz="4" w:space="0" w:color="auto"/>
              <w:right w:val="nil"/>
            </w:tcBorders>
            <w:shd w:val="clear" w:color="auto" w:fill="auto"/>
            <w:noWrap/>
            <w:vAlign w:val="center"/>
            <w:hideMark/>
          </w:tcPr>
          <w:p w14:paraId="7E45A6EE"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5121EDC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0.17</w:t>
            </w:r>
          </w:p>
        </w:tc>
        <w:tc>
          <w:tcPr>
            <w:tcW w:w="532" w:type="dxa"/>
            <w:tcBorders>
              <w:top w:val="nil"/>
              <w:left w:val="nil"/>
              <w:bottom w:val="single" w:sz="4" w:space="0" w:color="auto"/>
              <w:right w:val="nil"/>
            </w:tcBorders>
            <w:shd w:val="clear" w:color="auto" w:fill="auto"/>
            <w:noWrap/>
            <w:vAlign w:val="center"/>
            <w:hideMark/>
          </w:tcPr>
          <w:p w14:paraId="1DAC965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366" w:type="dxa"/>
            <w:tcBorders>
              <w:top w:val="nil"/>
              <w:left w:val="nil"/>
              <w:bottom w:val="single" w:sz="4" w:space="0" w:color="auto"/>
              <w:right w:val="nil"/>
            </w:tcBorders>
            <w:shd w:val="clear" w:color="auto" w:fill="auto"/>
            <w:noWrap/>
            <w:vAlign w:val="center"/>
            <w:hideMark/>
          </w:tcPr>
          <w:p w14:paraId="011011F3"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608D4D4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0.21</w:t>
            </w:r>
          </w:p>
        </w:tc>
        <w:tc>
          <w:tcPr>
            <w:tcW w:w="448" w:type="dxa"/>
            <w:tcBorders>
              <w:top w:val="nil"/>
              <w:left w:val="nil"/>
              <w:bottom w:val="single" w:sz="4" w:space="0" w:color="auto"/>
              <w:right w:val="nil"/>
            </w:tcBorders>
            <w:shd w:val="clear" w:color="auto" w:fill="auto"/>
            <w:vAlign w:val="center"/>
            <w:hideMark/>
          </w:tcPr>
          <w:p w14:paraId="27DB5B6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4" w:type="dxa"/>
            <w:tcBorders>
              <w:top w:val="nil"/>
              <w:left w:val="nil"/>
              <w:bottom w:val="single" w:sz="4" w:space="0" w:color="auto"/>
              <w:right w:val="nil"/>
            </w:tcBorders>
            <w:shd w:val="clear" w:color="auto" w:fill="auto"/>
            <w:vAlign w:val="center"/>
            <w:hideMark/>
          </w:tcPr>
          <w:p w14:paraId="254DD728"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3643EC7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0.09</w:t>
            </w:r>
          </w:p>
        </w:tc>
        <w:tc>
          <w:tcPr>
            <w:tcW w:w="448" w:type="dxa"/>
            <w:tcBorders>
              <w:top w:val="nil"/>
              <w:left w:val="nil"/>
              <w:bottom w:val="single" w:sz="4" w:space="0" w:color="auto"/>
              <w:right w:val="nil"/>
            </w:tcBorders>
            <w:shd w:val="clear" w:color="auto" w:fill="auto"/>
            <w:vAlign w:val="center"/>
            <w:hideMark/>
          </w:tcPr>
          <w:p w14:paraId="66D3E11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0.13</w:t>
            </w:r>
          </w:p>
        </w:tc>
        <w:tc>
          <w:tcPr>
            <w:tcW w:w="366" w:type="dxa"/>
            <w:tcBorders>
              <w:top w:val="nil"/>
              <w:left w:val="nil"/>
              <w:bottom w:val="single" w:sz="4" w:space="0" w:color="auto"/>
              <w:right w:val="nil"/>
            </w:tcBorders>
            <w:shd w:val="clear" w:color="auto" w:fill="auto"/>
            <w:vAlign w:val="center"/>
            <w:hideMark/>
          </w:tcPr>
          <w:p w14:paraId="696EB785"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64" w:type="dxa"/>
            <w:tcBorders>
              <w:top w:val="nil"/>
              <w:left w:val="nil"/>
              <w:bottom w:val="single" w:sz="4" w:space="0" w:color="auto"/>
              <w:right w:val="nil"/>
            </w:tcBorders>
            <w:shd w:val="clear" w:color="auto" w:fill="auto"/>
            <w:noWrap/>
            <w:vAlign w:val="center"/>
            <w:hideMark/>
          </w:tcPr>
          <w:p w14:paraId="578361C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0.10</w:t>
            </w:r>
          </w:p>
        </w:tc>
        <w:tc>
          <w:tcPr>
            <w:tcW w:w="405" w:type="dxa"/>
            <w:tcBorders>
              <w:top w:val="nil"/>
              <w:left w:val="nil"/>
              <w:bottom w:val="single" w:sz="4" w:space="0" w:color="auto"/>
              <w:right w:val="nil"/>
            </w:tcBorders>
            <w:shd w:val="clear" w:color="auto" w:fill="auto"/>
            <w:noWrap/>
            <w:vAlign w:val="center"/>
            <w:hideMark/>
          </w:tcPr>
          <w:p w14:paraId="664BD24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0.09</w:t>
            </w:r>
          </w:p>
        </w:tc>
        <w:tc>
          <w:tcPr>
            <w:tcW w:w="287" w:type="dxa"/>
            <w:tcBorders>
              <w:top w:val="nil"/>
              <w:left w:val="nil"/>
              <w:bottom w:val="single" w:sz="4" w:space="0" w:color="auto"/>
              <w:right w:val="nil"/>
            </w:tcBorders>
            <w:shd w:val="clear" w:color="auto" w:fill="auto"/>
            <w:noWrap/>
            <w:vAlign w:val="center"/>
            <w:hideMark/>
          </w:tcPr>
          <w:p w14:paraId="05CFFC9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1718EE5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0.05</w:t>
            </w:r>
          </w:p>
        </w:tc>
        <w:tc>
          <w:tcPr>
            <w:tcW w:w="444" w:type="dxa"/>
            <w:tcBorders>
              <w:top w:val="nil"/>
              <w:left w:val="nil"/>
              <w:bottom w:val="single" w:sz="4" w:space="0" w:color="auto"/>
              <w:right w:val="nil"/>
            </w:tcBorders>
            <w:shd w:val="clear" w:color="auto" w:fill="auto"/>
            <w:noWrap/>
            <w:vAlign w:val="center"/>
            <w:hideMark/>
          </w:tcPr>
          <w:p w14:paraId="327B504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0.39</w:t>
            </w:r>
          </w:p>
        </w:tc>
        <w:tc>
          <w:tcPr>
            <w:tcW w:w="346" w:type="dxa"/>
            <w:tcBorders>
              <w:top w:val="nil"/>
              <w:left w:val="nil"/>
              <w:bottom w:val="single" w:sz="4" w:space="0" w:color="auto"/>
              <w:right w:val="nil"/>
            </w:tcBorders>
            <w:shd w:val="clear" w:color="auto" w:fill="auto"/>
            <w:noWrap/>
            <w:vAlign w:val="center"/>
            <w:hideMark/>
          </w:tcPr>
          <w:p w14:paraId="3FC365C5"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5FA0B735"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71794D3C" w14:textId="77777777" w:rsidR="00B44B80" w:rsidRPr="00B44B80" w:rsidRDefault="00B44B80" w:rsidP="00B44B80">
            <w:pPr>
              <w:jc w:val="center"/>
              <w:rPr>
                <w:rFonts w:ascii="Impact" w:hAnsi="Impact" w:cs="Calibri"/>
                <w:color w:val="000000" w:themeColor="text1"/>
                <w:sz w:val="18"/>
                <w:szCs w:val="18"/>
                <w:lang w:val="en-US" w:eastAsia="zh-CN"/>
              </w:rPr>
            </w:pPr>
            <w:r w:rsidRPr="00B44B80">
              <w:rPr>
                <w:rFonts w:ascii="Impact" w:hAnsi="Impact" w:cs="Calibri"/>
                <w:color w:val="000000" w:themeColor="text1"/>
                <w:sz w:val="18"/>
                <w:szCs w:val="18"/>
                <w:lang w:val="en-US" w:eastAsia="zh-CN"/>
              </w:rPr>
              <w:t>Impact</w:t>
            </w:r>
          </w:p>
        </w:tc>
        <w:tc>
          <w:tcPr>
            <w:tcW w:w="428" w:type="dxa"/>
            <w:tcBorders>
              <w:top w:val="nil"/>
              <w:left w:val="nil"/>
              <w:bottom w:val="single" w:sz="4" w:space="0" w:color="auto"/>
              <w:right w:val="nil"/>
            </w:tcBorders>
            <w:shd w:val="clear" w:color="auto" w:fill="auto"/>
            <w:noWrap/>
            <w:vAlign w:val="center"/>
            <w:hideMark/>
          </w:tcPr>
          <w:p w14:paraId="5594E3E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0.20</w:t>
            </w:r>
          </w:p>
        </w:tc>
        <w:tc>
          <w:tcPr>
            <w:tcW w:w="532" w:type="dxa"/>
            <w:tcBorders>
              <w:top w:val="nil"/>
              <w:left w:val="nil"/>
              <w:bottom w:val="single" w:sz="4" w:space="0" w:color="auto"/>
              <w:right w:val="nil"/>
            </w:tcBorders>
            <w:shd w:val="clear" w:color="auto" w:fill="auto"/>
            <w:noWrap/>
            <w:vAlign w:val="center"/>
            <w:hideMark/>
          </w:tcPr>
          <w:p w14:paraId="4BF78DA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76" w:type="dxa"/>
            <w:tcBorders>
              <w:top w:val="nil"/>
              <w:left w:val="nil"/>
              <w:bottom w:val="single" w:sz="4" w:space="0" w:color="auto"/>
              <w:right w:val="nil"/>
            </w:tcBorders>
            <w:shd w:val="clear" w:color="auto" w:fill="auto"/>
            <w:noWrap/>
            <w:vAlign w:val="center"/>
            <w:hideMark/>
          </w:tcPr>
          <w:p w14:paraId="730201C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2F0A2AE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0.18</w:t>
            </w:r>
          </w:p>
        </w:tc>
        <w:tc>
          <w:tcPr>
            <w:tcW w:w="532" w:type="dxa"/>
            <w:tcBorders>
              <w:top w:val="nil"/>
              <w:left w:val="nil"/>
              <w:bottom w:val="single" w:sz="4" w:space="0" w:color="auto"/>
              <w:right w:val="nil"/>
            </w:tcBorders>
            <w:shd w:val="clear" w:color="auto" w:fill="auto"/>
            <w:noWrap/>
            <w:vAlign w:val="center"/>
            <w:hideMark/>
          </w:tcPr>
          <w:p w14:paraId="341C6EA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6" w:type="dxa"/>
            <w:tcBorders>
              <w:top w:val="nil"/>
              <w:left w:val="nil"/>
              <w:bottom w:val="single" w:sz="4" w:space="0" w:color="auto"/>
              <w:right w:val="nil"/>
            </w:tcBorders>
            <w:shd w:val="clear" w:color="auto" w:fill="auto"/>
            <w:noWrap/>
            <w:vAlign w:val="center"/>
            <w:hideMark/>
          </w:tcPr>
          <w:p w14:paraId="41CEDABC"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37AA29C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0.10</w:t>
            </w:r>
          </w:p>
        </w:tc>
        <w:tc>
          <w:tcPr>
            <w:tcW w:w="448" w:type="dxa"/>
            <w:tcBorders>
              <w:top w:val="nil"/>
              <w:left w:val="nil"/>
              <w:bottom w:val="single" w:sz="4" w:space="0" w:color="auto"/>
              <w:right w:val="nil"/>
            </w:tcBorders>
            <w:shd w:val="clear" w:color="auto" w:fill="auto"/>
            <w:vAlign w:val="center"/>
            <w:hideMark/>
          </w:tcPr>
          <w:p w14:paraId="1610813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0.09</w:t>
            </w:r>
          </w:p>
        </w:tc>
        <w:tc>
          <w:tcPr>
            <w:tcW w:w="364" w:type="dxa"/>
            <w:tcBorders>
              <w:top w:val="nil"/>
              <w:left w:val="nil"/>
              <w:bottom w:val="single" w:sz="4" w:space="0" w:color="auto"/>
              <w:right w:val="nil"/>
            </w:tcBorders>
            <w:shd w:val="clear" w:color="auto" w:fill="auto"/>
            <w:vAlign w:val="center"/>
            <w:hideMark/>
          </w:tcPr>
          <w:p w14:paraId="123A0C5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40" w:type="dxa"/>
            <w:tcBorders>
              <w:top w:val="nil"/>
              <w:left w:val="nil"/>
              <w:bottom w:val="single" w:sz="4" w:space="0" w:color="auto"/>
              <w:right w:val="nil"/>
            </w:tcBorders>
            <w:shd w:val="clear" w:color="auto" w:fill="auto"/>
            <w:vAlign w:val="center"/>
            <w:hideMark/>
          </w:tcPr>
          <w:p w14:paraId="57F8855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0.12</w:t>
            </w:r>
          </w:p>
        </w:tc>
        <w:tc>
          <w:tcPr>
            <w:tcW w:w="448" w:type="dxa"/>
            <w:tcBorders>
              <w:top w:val="nil"/>
              <w:left w:val="nil"/>
              <w:bottom w:val="single" w:sz="4" w:space="0" w:color="auto"/>
              <w:right w:val="nil"/>
            </w:tcBorders>
            <w:shd w:val="clear" w:color="auto" w:fill="auto"/>
            <w:vAlign w:val="center"/>
            <w:hideMark/>
          </w:tcPr>
          <w:p w14:paraId="7420B16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0.04</w:t>
            </w:r>
          </w:p>
        </w:tc>
        <w:tc>
          <w:tcPr>
            <w:tcW w:w="366" w:type="dxa"/>
            <w:tcBorders>
              <w:top w:val="nil"/>
              <w:left w:val="nil"/>
              <w:bottom w:val="single" w:sz="4" w:space="0" w:color="auto"/>
              <w:right w:val="nil"/>
            </w:tcBorders>
            <w:shd w:val="clear" w:color="auto" w:fill="auto"/>
            <w:vAlign w:val="center"/>
            <w:hideMark/>
          </w:tcPr>
          <w:p w14:paraId="2543735F"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64" w:type="dxa"/>
            <w:tcBorders>
              <w:top w:val="nil"/>
              <w:left w:val="nil"/>
              <w:bottom w:val="single" w:sz="4" w:space="0" w:color="auto"/>
              <w:right w:val="nil"/>
            </w:tcBorders>
            <w:shd w:val="clear" w:color="auto" w:fill="auto"/>
            <w:noWrap/>
            <w:vAlign w:val="center"/>
            <w:hideMark/>
          </w:tcPr>
          <w:p w14:paraId="27ADD62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0.15</w:t>
            </w:r>
          </w:p>
        </w:tc>
        <w:tc>
          <w:tcPr>
            <w:tcW w:w="405" w:type="dxa"/>
            <w:tcBorders>
              <w:top w:val="nil"/>
              <w:left w:val="nil"/>
              <w:bottom w:val="single" w:sz="4" w:space="0" w:color="auto"/>
              <w:right w:val="nil"/>
            </w:tcBorders>
            <w:shd w:val="clear" w:color="auto" w:fill="auto"/>
            <w:noWrap/>
            <w:vAlign w:val="center"/>
            <w:hideMark/>
          </w:tcPr>
          <w:p w14:paraId="52FDA3C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287" w:type="dxa"/>
            <w:tcBorders>
              <w:top w:val="nil"/>
              <w:left w:val="nil"/>
              <w:bottom w:val="single" w:sz="4" w:space="0" w:color="auto"/>
              <w:right w:val="nil"/>
            </w:tcBorders>
            <w:shd w:val="clear" w:color="auto" w:fill="auto"/>
            <w:noWrap/>
            <w:vAlign w:val="center"/>
            <w:hideMark/>
          </w:tcPr>
          <w:p w14:paraId="67811508"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503" w:type="dxa"/>
            <w:tcBorders>
              <w:top w:val="nil"/>
              <w:left w:val="nil"/>
              <w:bottom w:val="single" w:sz="4" w:space="0" w:color="auto"/>
              <w:right w:val="nil"/>
            </w:tcBorders>
            <w:shd w:val="clear" w:color="auto" w:fill="auto"/>
            <w:noWrap/>
            <w:vAlign w:val="center"/>
            <w:hideMark/>
          </w:tcPr>
          <w:p w14:paraId="5E10CAE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0.10</w:t>
            </w:r>
          </w:p>
        </w:tc>
        <w:tc>
          <w:tcPr>
            <w:tcW w:w="444" w:type="dxa"/>
            <w:tcBorders>
              <w:top w:val="nil"/>
              <w:left w:val="nil"/>
              <w:bottom w:val="single" w:sz="4" w:space="0" w:color="auto"/>
              <w:right w:val="nil"/>
            </w:tcBorders>
            <w:shd w:val="clear" w:color="auto" w:fill="auto"/>
            <w:noWrap/>
            <w:vAlign w:val="center"/>
            <w:hideMark/>
          </w:tcPr>
          <w:p w14:paraId="454477C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0.08</w:t>
            </w:r>
          </w:p>
        </w:tc>
        <w:tc>
          <w:tcPr>
            <w:tcW w:w="346" w:type="dxa"/>
            <w:tcBorders>
              <w:top w:val="nil"/>
              <w:left w:val="nil"/>
              <w:bottom w:val="single" w:sz="4" w:space="0" w:color="auto"/>
              <w:right w:val="nil"/>
            </w:tcBorders>
            <w:shd w:val="clear" w:color="auto" w:fill="auto"/>
            <w:noWrap/>
            <w:vAlign w:val="center"/>
            <w:hideMark/>
          </w:tcPr>
          <w:p w14:paraId="6EB2E24E"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69D07A58"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33A1433F" w14:textId="77777777" w:rsidR="00B44B80" w:rsidRPr="00B44B80" w:rsidRDefault="00B44B80" w:rsidP="00B44B80">
            <w:pPr>
              <w:jc w:val="center"/>
              <w:rPr>
                <w:rFonts w:ascii="Lucida Console" w:hAnsi="Lucida Console" w:cs="Calibri"/>
                <w:color w:val="000000" w:themeColor="text1"/>
                <w:sz w:val="18"/>
                <w:szCs w:val="18"/>
                <w:lang w:val="en-US" w:eastAsia="zh-CN"/>
              </w:rPr>
            </w:pPr>
            <w:r w:rsidRPr="00B44B80">
              <w:rPr>
                <w:rFonts w:ascii="Lucida Console" w:hAnsi="Lucida Console" w:cs="Calibri"/>
                <w:color w:val="000000" w:themeColor="text1"/>
                <w:sz w:val="18"/>
                <w:szCs w:val="18"/>
                <w:lang w:val="en-US" w:eastAsia="zh-CN"/>
              </w:rPr>
              <w:t>Lucida Console</w:t>
            </w:r>
          </w:p>
        </w:tc>
        <w:tc>
          <w:tcPr>
            <w:tcW w:w="428" w:type="dxa"/>
            <w:tcBorders>
              <w:top w:val="nil"/>
              <w:left w:val="nil"/>
              <w:bottom w:val="single" w:sz="4" w:space="0" w:color="auto"/>
              <w:right w:val="nil"/>
            </w:tcBorders>
            <w:shd w:val="clear" w:color="auto" w:fill="auto"/>
            <w:noWrap/>
            <w:vAlign w:val="center"/>
            <w:hideMark/>
          </w:tcPr>
          <w:p w14:paraId="4C9D9D4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0.14</w:t>
            </w:r>
          </w:p>
        </w:tc>
        <w:tc>
          <w:tcPr>
            <w:tcW w:w="532" w:type="dxa"/>
            <w:tcBorders>
              <w:top w:val="nil"/>
              <w:left w:val="nil"/>
              <w:bottom w:val="single" w:sz="4" w:space="0" w:color="auto"/>
              <w:right w:val="nil"/>
            </w:tcBorders>
            <w:shd w:val="clear" w:color="auto" w:fill="auto"/>
            <w:noWrap/>
            <w:vAlign w:val="center"/>
            <w:hideMark/>
          </w:tcPr>
          <w:p w14:paraId="55A895D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0.02</w:t>
            </w:r>
          </w:p>
        </w:tc>
        <w:tc>
          <w:tcPr>
            <w:tcW w:w="376" w:type="dxa"/>
            <w:tcBorders>
              <w:top w:val="nil"/>
              <w:left w:val="nil"/>
              <w:bottom w:val="single" w:sz="4" w:space="0" w:color="auto"/>
              <w:right w:val="nil"/>
            </w:tcBorders>
            <w:shd w:val="clear" w:color="auto" w:fill="auto"/>
            <w:noWrap/>
            <w:vAlign w:val="center"/>
            <w:hideMark/>
          </w:tcPr>
          <w:p w14:paraId="3F8A725D"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3D52384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532" w:type="dxa"/>
            <w:tcBorders>
              <w:top w:val="nil"/>
              <w:left w:val="nil"/>
              <w:bottom w:val="single" w:sz="4" w:space="0" w:color="auto"/>
              <w:right w:val="nil"/>
            </w:tcBorders>
            <w:shd w:val="clear" w:color="auto" w:fill="auto"/>
            <w:noWrap/>
            <w:vAlign w:val="center"/>
            <w:hideMark/>
          </w:tcPr>
          <w:p w14:paraId="16458AC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0.85</w:t>
            </w:r>
          </w:p>
        </w:tc>
        <w:tc>
          <w:tcPr>
            <w:tcW w:w="366" w:type="dxa"/>
            <w:tcBorders>
              <w:top w:val="nil"/>
              <w:left w:val="nil"/>
              <w:bottom w:val="single" w:sz="4" w:space="0" w:color="auto"/>
              <w:right w:val="nil"/>
            </w:tcBorders>
            <w:shd w:val="clear" w:color="auto" w:fill="auto"/>
            <w:noWrap/>
            <w:vAlign w:val="center"/>
            <w:hideMark/>
          </w:tcPr>
          <w:p w14:paraId="04E9DAB9"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40" w:type="dxa"/>
            <w:tcBorders>
              <w:top w:val="nil"/>
              <w:left w:val="nil"/>
              <w:bottom w:val="single" w:sz="4" w:space="0" w:color="auto"/>
              <w:right w:val="nil"/>
            </w:tcBorders>
            <w:shd w:val="clear" w:color="auto" w:fill="auto"/>
            <w:vAlign w:val="center"/>
            <w:hideMark/>
          </w:tcPr>
          <w:p w14:paraId="1A78AA4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0.10</w:t>
            </w:r>
          </w:p>
        </w:tc>
        <w:tc>
          <w:tcPr>
            <w:tcW w:w="448" w:type="dxa"/>
            <w:tcBorders>
              <w:top w:val="nil"/>
              <w:left w:val="nil"/>
              <w:bottom w:val="single" w:sz="4" w:space="0" w:color="auto"/>
              <w:right w:val="nil"/>
            </w:tcBorders>
            <w:shd w:val="clear" w:color="auto" w:fill="auto"/>
            <w:vAlign w:val="center"/>
            <w:hideMark/>
          </w:tcPr>
          <w:p w14:paraId="2229FD3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0.08</w:t>
            </w:r>
          </w:p>
        </w:tc>
        <w:tc>
          <w:tcPr>
            <w:tcW w:w="364" w:type="dxa"/>
            <w:tcBorders>
              <w:top w:val="nil"/>
              <w:left w:val="nil"/>
              <w:bottom w:val="single" w:sz="4" w:space="0" w:color="auto"/>
              <w:right w:val="nil"/>
            </w:tcBorders>
            <w:shd w:val="clear" w:color="auto" w:fill="auto"/>
            <w:vAlign w:val="center"/>
            <w:hideMark/>
          </w:tcPr>
          <w:p w14:paraId="3FE37454"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40" w:type="dxa"/>
            <w:tcBorders>
              <w:top w:val="nil"/>
              <w:left w:val="nil"/>
              <w:bottom w:val="single" w:sz="4" w:space="0" w:color="auto"/>
              <w:right w:val="nil"/>
            </w:tcBorders>
            <w:shd w:val="clear" w:color="auto" w:fill="auto"/>
            <w:vAlign w:val="center"/>
            <w:hideMark/>
          </w:tcPr>
          <w:p w14:paraId="13F29C7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0.17</w:t>
            </w:r>
          </w:p>
        </w:tc>
        <w:tc>
          <w:tcPr>
            <w:tcW w:w="448" w:type="dxa"/>
            <w:tcBorders>
              <w:top w:val="nil"/>
              <w:left w:val="nil"/>
              <w:bottom w:val="single" w:sz="4" w:space="0" w:color="auto"/>
              <w:right w:val="nil"/>
            </w:tcBorders>
            <w:shd w:val="clear" w:color="auto" w:fill="auto"/>
            <w:vAlign w:val="center"/>
            <w:hideMark/>
          </w:tcPr>
          <w:p w14:paraId="5D68AAC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366" w:type="dxa"/>
            <w:tcBorders>
              <w:top w:val="nil"/>
              <w:left w:val="nil"/>
              <w:bottom w:val="single" w:sz="4" w:space="0" w:color="auto"/>
              <w:right w:val="nil"/>
            </w:tcBorders>
            <w:shd w:val="clear" w:color="auto" w:fill="auto"/>
            <w:vAlign w:val="center"/>
            <w:hideMark/>
          </w:tcPr>
          <w:p w14:paraId="136BE385"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64" w:type="dxa"/>
            <w:tcBorders>
              <w:top w:val="nil"/>
              <w:left w:val="nil"/>
              <w:bottom w:val="single" w:sz="4" w:space="0" w:color="auto"/>
              <w:right w:val="nil"/>
            </w:tcBorders>
            <w:shd w:val="clear" w:color="auto" w:fill="auto"/>
            <w:noWrap/>
            <w:vAlign w:val="center"/>
            <w:hideMark/>
          </w:tcPr>
          <w:p w14:paraId="2D040F4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-0.02</w:t>
            </w:r>
          </w:p>
        </w:tc>
        <w:tc>
          <w:tcPr>
            <w:tcW w:w="405" w:type="dxa"/>
            <w:tcBorders>
              <w:top w:val="nil"/>
              <w:left w:val="nil"/>
              <w:bottom w:val="single" w:sz="4" w:space="0" w:color="auto"/>
              <w:right w:val="nil"/>
            </w:tcBorders>
            <w:shd w:val="clear" w:color="auto" w:fill="auto"/>
            <w:noWrap/>
            <w:vAlign w:val="center"/>
            <w:hideMark/>
          </w:tcPr>
          <w:p w14:paraId="0FCAE5D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0.73</w:t>
            </w:r>
          </w:p>
        </w:tc>
        <w:tc>
          <w:tcPr>
            <w:tcW w:w="287" w:type="dxa"/>
            <w:tcBorders>
              <w:top w:val="nil"/>
              <w:left w:val="nil"/>
              <w:bottom w:val="single" w:sz="4" w:space="0" w:color="auto"/>
              <w:right w:val="nil"/>
            </w:tcBorders>
            <w:shd w:val="clear" w:color="auto" w:fill="auto"/>
            <w:noWrap/>
            <w:vAlign w:val="center"/>
            <w:hideMark/>
          </w:tcPr>
          <w:p w14:paraId="75E05B25"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3B1585D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444" w:type="dxa"/>
            <w:tcBorders>
              <w:top w:val="nil"/>
              <w:left w:val="nil"/>
              <w:bottom w:val="single" w:sz="4" w:space="0" w:color="auto"/>
              <w:right w:val="nil"/>
            </w:tcBorders>
            <w:shd w:val="clear" w:color="auto" w:fill="auto"/>
            <w:noWrap/>
            <w:vAlign w:val="center"/>
            <w:hideMark/>
          </w:tcPr>
          <w:p w14:paraId="43BB61A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0.83</w:t>
            </w:r>
          </w:p>
        </w:tc>
        <w:tc>
          <w:tcPr>
            <w:tcW w:w="346" w:type="dxa"/>
            <w:tcBorders>
              <w:top w:val="nil"/>
              <w:left w:val="nil"/>
              <w:bottom w:val="single" w:sz="4" w:space="0" w:color="auto"/>
              <w:right w:val="nil"/>
            </w:tcBorders>
            <w:shd w:val="clear" w:color="auto" w:fill="auto"/>
            <w:noWrap/>
            <w:vAlign w:val="center"/>
            <w:hideMark/>
          </w:tcPr>
          <w:p w14:paraId="069DABB2"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369EE376"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7DF26206" w14:textId="77777777" w:rsidR="00B44B80" w:rsidRPr="00B44B80" w:rsidRDefault="00B44B80" w:rsidP="00B44B80">
            <w:pPr>
              <w:jc w:val="center"/>
              <w:rPr>
                <w:rFonts w:ascii="Microsoft Sans Serif" w:hAnsi="Microsoft Sans Serif" w:cs="Microsoft Sans Serif"/>
                <w:color w:val="000000" w:themeColor="text1"/>
                <w:sz w:val="18"/>
                <w:szCs w:val="18"/>
                <w:lang w:val="en-US" w:eastAsia="zh-CN"/>
              </w:rPr>
            </w:pPr>
            <w:r w:rsidRPr="00B44B80">
              <w:rPr>
                <w:rFonts w:ascii="Microsoft Sans Serif" w:hAnsi="Microsoft Sans Serif" w:cs="Microsoft Sans Serif"/>
                <w:color w:val="000000" w:themeColor="text1"/>
                <w:sz w:val="18"/>
                <w:szCs w:val="18"/>
                <w:lang w:val="en-US" w:eastAsia="zh-CN"/>
              </w:rPr>
              <w:t>Microsoft Sans Serif</w:t>
            </w:r>
          </w:p>
        </w:tc>
        <w:tc>
          <w:tcPr>
            <w:tcW w:w="428" w:type="dxa"/>
            <w:tcBorders>
              <w:top w:val="nil"/>
              <w:left w:val="nil"/>
              <w:bottom w:val="single" w:sz="4" w:space="0" w:color="auto"/>
              <w:right w:val="nil"/>
            </w:tcBorders>
            <w:shd w:val="clear" w:color="auto" w:fill="auto"/>
            <w:noWrap/>
            <w:vAlign w:val="center"/>
            <w:hideMark/>
          </w:tcPr>
          <w:p w14:paraId="56A77B2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0.18</w:t>
            </w:r>
          </w:p>
        </w:tc>
        <w:tc>
          <w:tcPr>
            <w:tcW w:w="532" w:type="dxa"/>
            <w:tcBorders>
              <w:top w:val="nil"/>
              <w:left w:val="nil"/>
              <w:bottom w:val="single" w:sz="4" w:space="0" w:color="auto"/>
              <w:right w:val="nil"/>
            </w:tcBorders>
            <w:shd w:val="clear" w:color="auto" w:fill="auto"/>
            <w:noWrap/>
            <w:vAlign w:val="center"/>
            <w:hideMark/>
          </w:tcPr>
          <w:p w14:paraId="722BCA6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76" w:type="dxa"/>
            <w:tcBorders>
              <w:top w:val="nil"/>
              <w:left w:val="nil"/>
              <w:bottom w:val="single" w:sz="4" w:space="0" w:color="auto"/>
              <w:right w:val="nil"/>
            </w:tcBorders>
            <w:shd w:val="clear" w:color="auto" w:fill="auto"/>
            <w:noWrap/>
            <w:vAlign w:val="center"/>
            <w:hideMark/>
          </w:tcPr>
          <w:p w14:paraId="15009F59"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53EDC93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0.15</w:t>
            </w:r>
          </w:p>
        </w:tc>
        <w:tc>
          <w:tcPr>
            <w:tcW w:w="532" w:type="dxa"/>
            <w:tcBorders>
              <w:top w:val="nil"/>
              <w:left w:val="nil"/>
              <w:bottom w:val="single" w:sz="4" w:space="0" w:color="auto"/>
              <w:right w:val="nil"/>
            </w:tcBorders>
            <w:shd w:val="clear" w:color="auto" w:fill="auto"/>
            <w:noWrap/>
            <w:vAlign w:val="center"/>
            <w:hideMark/>
          </w:tcPr>
          <w:p w14:paraId="644CF91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366" w:type="dxa"/>
            <w:tcBorders>
              <w:top w:val="nil"/>
              <w:left w:val="nil"/>
              <w:bottom w:val="single" w:sz="4" w:space="0" w:color="auto"/>
              <w:right w:val="nil"/>
            </w:tcBorders>
            <w:shd w:val="clear" w:color="auto" w:fill="auto"/>
            <w:noWrap/>
            <w:vAlign w:val="center"/>
            <w:hideMark/>
          </w:tcPr>
          <w:p w14:paraId="77FC53A5"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2621E9E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0.14</w:t>
            </w:r>
          </w:p>
        </w:tc>
        <w:tc>
          <w:tcPr>
            <w:tcW w:w="448" w:type="dxa"/>
            <w:tcBorders>
              <w:top w:val="nil"/>
              <w:left w:val="nil"/>
              <w:bottom w:val="single" w:sz="4" w:space="0" w:color="auto"/>
              <w:right w:val="nil"/>
            </w:tcBorders>
            <w:shd w:val="clear" w:color="auto" w:fill="auto"/>
            <w:vAlign w:val="center"/>
            <w:hideMark/>
          </w:tcPr>
          <w:p w14:paraId="7E176AF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0.02</w:t>
            </w:r>
          </w:p>
        </w:tc>
        <w:tc>
          <w:tcPr>
            <w:tcW w:w="364" w:type="dxa"/>
            <w:tcBorders>
              <w:top w:val="nil"/>
              <w:left w:val="nil"/>
              <w:bottom w:val="single" w:sz="4" w:space="0" w:color="auto"/>
              <w:right w:val="nil"/>
            </w:tcBorders>
            <w:shd w:val="clear" w:color="auto" w:fill="auto"/>
            <w:vAlign w:val="center"/>
            <w:hideMark/>
          </w:tcPr>
          <w:p w14:paraId="6370092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5C1B313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0.06</w:t>
            </w:r>
          </w:p>
        </w:tc>
        <w:tc>
          <w:tcPr>
            <w:tcW w:w="448" w:type="dxa"/>
            <w:tcBorders>
              <w:top w:val="nil"/>
              <w:left w:val="nil"/>
              <w:bottom w:val="single" w:sz="4" w:space="0" w:color="auto"/>
              <w:right w:val="nil"/>
            </w:tcBorders>
            <w:shd w:val="clear" w:color="auto" w:fill="auto"/>
            <w:vAlign w:val="center"/>
            <w:hideMark/>
          </w:tcPr>
          <w:p w14:paraId="1A3B2ED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0.36</w:t>
            </w:r>
          </w:p>
        </w:tc>
        <w:tc>
          <w:tcPr>
            <w:tcW w:w="366" w:type="dxa"/>
            <w:tcBorders>
              <w:top w:val="nil"/>
              <w:left w:val="nil"/>
              <w:bottom w:val="single" w:sz="4" w:space="0" w:color="auto"/>
              <w:right w:val="nil"/>
            </w:tcBorders>
            <w:shd w:val="clear" w:color="auto" w:fill="auto"/>
            <w:vAlign w:val="center"/>
            <w:hideMark/>
          </w:tcPr>
          <w:p w14:paraId="6B7FF817"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64" w:type="dxa"/>
            <w:tcBorders>
              <w:top w:val="nil"/>
              <w:left w:val="nil"/>
              <w:bottom w:val="single" w:sz="4" w:space="0" w:color="auto"/>
              <w:right w:val="nil"/>
            </w:tcBorders>
            <w:shd w:val="clear" w:color="auto" w:fill="auto"/>
            <w:noWrap/>
            <w:vAlign w:val="center"/>
            <w:hideMark/>
          </w:tcPr>
          <w:p w14:paraId="275D875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405" w:type="dxa"/>
            <w:tcBorders>
              <w:top w:val="nil"/>
              <w:left w:val="nil"/>
              <w:bottom w:val="single" w:sz="4" w:space="0" w:color="auto"/>
              <w:right w:val="nil"/>
            </w:tcBorders>
            <w:shd w:val="clear" w:color="auto" w:fill="auto"/>
            <w:noWrap/>
            <w:vAlign w:val="center"/>
            <w:hideMark/>
          </w:tcPr>
          <w:p w14:paraId="4A1DC72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0.97</w:t>
            </w:r>
          </w:p>
        </w:tc>
        <w:tc>
          <w:tcPr>
            <w:tcW w:w="287" w:type="dxa"/>
            <w:tcBorders>
              <w:top w:val="nil"/>
              <w:left w:val="nil"/>
              <w:bottom w:val="single" w:sz="4" w:space="0" w:color="auto"/>
              <w:right w:val="nil"/>
            </w:tcBorders>
            <w:shd w:val="clear" w:color="auto" w:fill="auto"/>
            <w:noWrap/>
            <w:vAlign w:val="center"/>
            <w:hideMark/>
          </w:tcPr>
          <w:p w14:paraId="736F20D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094C2FA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0.06</w:t>
            </w:r>
          </w:p>
        </w:tc>
        <w:tc>
          <w:tcPr>
            <w:tcW w:w="444" w:type="dxa"/>
            <w:tcBorders>
              <w:top w:val="nil"/>
              <w:left w:val="nil"/>
              <w:bottom w:val="single" w:sz="4" w:space="0" w:color="auto"/>
              <w:right w:val="nil"/>
            </w:tcBorders>
            <w:shd w:val="clear" w:color="auto" w:fill="auto"/>
            <w:noWrap/>
            <w:vAlign w:val="center"/>
            <w:hideMark/>
          </w:tcPr>
          <w:p w14:paraId="4ACDC9A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0.32</w:t>
            </w:r>
          </w:p>
        </w:tc>
        <w:tc>
          <w:tcPr>
            <w:tcW w:w="346" w:type="dxa"/>
            <w:tcBorders>
              <w:top w:val="nil"/>
              <w:left w:val="nil"/>
              <w:bottom w:val="single" w:sz="4" w:space="0" w:color="auto"/>
              <w:right w:val="nil"/>
            </w:tcBorders>
            <w:shd w:val="clear" w:color="auto" w:fill="auto"/>
            <w:noWrap/>
            <w:vAlign w:val="center"/>
            <w:hideMark/>
          </w:tcPr>
          <w:p w14:paraId="53BDE249"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7B1268AD"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0888F0A6" w14:textId="77777777" w:rsidR="00B44B80" w:rsidRPr="00B44B80" w:rsidRDefault="00B44B80" w:rsidP="00B44B80">
            <w:pPr>
              <w:jc w:val="center"/>
              <w:rPr>
                <w:rFonts w:ascii="Palatino Linotype" w:hAnsi="Palatino Linotype" w:cs="Calibri"/>
                <w:color w:val="000000" w:themeColor="text1"/>
                <w:sz w:val="18"/>
                <w:szCs w:val="18"/>
                <w:lang w:val="en-US" w:eastAsia="zh-CN"/>
              </w:rPr>
            </w:pPr>
            <w:r w:rsidRPr="00B44B80">
              <w:rPr>
                <w:rFonts w:ascii="Palatino Linotype" w:hAnsi="Palatino Linotype" w:cs="Calibri"/>
                <w:color w:val="000000" w:themeColor="text1"/>
                <w:sz w:val="18"/>
                <w:szCs w:val="18"/>
                <w:lang w:val="en-US" w:eastAsia="zh-CN"/>
              </w:rPr>
              <w:t>Palatino Linotype</w:t>
            </w:r>
          </w:p>
        </w:tc>
        <w:tc>
          <w:tcPr>
            <w:tcW w:w="428" w:type="dxa"/>
            <w:tcBorders>
              <w:top w:val="nil"/>
              <w:left w:val="nil"/>
              <w:bottom w:val="single" w:sz="4" w:space="0" w:color="auto"/>
              <w:right w:val="nil"/>
            </w:tcBorders>
            <w:shd w:val="clear" w:color="auto" w:fill="auto"/>
            <w:noWrap/>
            <w:vAlign w:val="center"/>
            <w:hideMark/>
          </w:tcPr>
          <w:p w14:paraId="0884CE6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0.20</w:t>
            </w:r>
          </w:p>
        </w:tc>
        <w:tc>
          <w:tcPr>
            <w:tcW w:w="532" w:type="dxa"/>
            <w:tcBorders>
              <w:top w:val="nil"/>
              <w:left w:val="nil"/>
              <w:bottom w:val="single" w:sz="4" w:space="0" w:color="auto"/>
              <w:right w:val="nil"/>
            </w:tcBorders>
            <w:shd w:val="clear" w:color="auto" w:fill="auto"/>
            <w:noWrap/>
            <w:vAlign w:val="center"/>
            <w:hideMark/>
          </w:tcPr>
          <w:p w14:paraId="69EFCEF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76" w:type="dxa"/>
            <w:tcBorders>
              <w:top w:val="nil"/>
              <w:left w:val="nil"/>
              <w:bottom w:val="single" w:sz="4" w:space="0" w:color="auto"/>
              <w:right w:val="nil"/>
            </w:tcBorders>
            <w:shd w:val="clear" w:color="auto" w:fill="auto"/>
            <w:noWrap/>
            <w:vAlign w:val="center"/>
            <w:hideMark/>
          </w:tcPr>
          <w:p w14:paraId="2FE3A96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4BE5CB4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0.14</w:t>
            </w:r>
          </w:p>
        </w:tc>
        <w:tc>
          <w:tcPr>
            <w:tcW w:w="532" w:type="dxa"/>
            <w:tcBorders>
              <w:top w:val="nil"/>
              <w:left w:val="nil"/>
              <w:bottom w:val="single" w:sz="4" w:space="0" w:color="auto"/>
              <w:right w:val="nil"/>
            </w:tcBorders>
            <w:shd w:val="clear" w:color="auto" w:fill="auto"/>
            <w:noWrap/>
            <w:vAlign w:val="center"/>
            <w:hideMark/>
          </w:tcPr>
          <w:p w14:paraId="49B5136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0.02</w:t>
            </w:r>
          </w:p>
        </w:tc>
        <w:tc>
          <w:tcPr>
            <w:tcW w:w="366" w:type="dxa"/>
            <w:tcBorders>
              <w:top w:val="nil"/>
              <w:left w:val="nil"/>
              <w:bottom w:val="single" w:sz="4" w:space="0" w:color="auto"/>
              <w:right w:val="nil"/>
            </w:tcBorders>
            <w:shd w:val="clear" w:color="auto" w:fill="auto"/>
            <w:noWrap/>
            <w:vAlign w:val="center"/>
            <w:hideMark/>
          </w:tcPr>
          <w:p w14:paraId="42B531E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3C473CB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0.25</w:t>
            </w:r>
          </w:p>
        </w:tc>
        <w:tc>
          <w:tcPr>
            <w:tcW w:w="448" w:type="dxa"/>
            <w:tcBorders>
              <w:top w:val="nil"/>
              <w:left w:val="nil"/>
              <w:bottom w:val="single" w:sz="4" w:space="0" w:color="auto"/>
              <w:right w:val="nil"/>
            </w:tcBorders>
            <w:shd w:val="clear" w:color="auto" w:fill="auto"/>
            <w:vAlign w:val="center"/>
            <w:hideMark/>
          </w:tcPr>
          <w:p w14:paraId="13F0DFE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4" w:type="dxa"/>
            <w:tcBorders>
              <w:top w:val="nil"/>
              <w:left w:val="nil"/>
              <w:bottom w:val="single" w:sz="4" w:space="0" w:color="auto"/>
              <w:right w:val="nil"/>
            </w:tcBorders>
            <w:shd w:val="clear" w:color="auto" w:fill="auto"/>
            <w:vAlign w:val="center"/>
            <w:hideMark/>
          </w:tcPr>
          <w:p w14:paraId="1ACA1C8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56B418D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0.04</w:t>
            </w:r>
          </w:p>
        </w:tc>
        <w:tc>
          <w:tcPr>
            <w:tcW w:w="448" w:type="dxa"/>
            <w:tcBorders>
              <w:top w:val="nil"/>
              <w:left w:val="nil"/>
              <w:bottom w:val="single" w:sz="4" w:space="0" w:color="auto"/>
              <w:right w:val="nil"/>
            </w:tcBorders>
            <w:shd w:val="clear" w:color="auto" w:fill="auto"/>
            <w:vAlign w:val="center"/>
            <w:hideMark/>
          </w:tcPr>
          <w:p w14:paraId="5629CEB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0.50</w:t>
            </w:r>
          </w:p>
        </w:tc>
        <w:tc>
          <w:tcPr>
            <w:tcW w:w="366" w:type="dxa"/>
            <w:tcBorders>
              <w:top w:val="nil"/>
              <w:left w:val="nil"/>
              <w:bottom w:val="single" w:sz="4" w:space="0" w:color="auto"/>
              <w:right w:val="nil"/>
            </w:tcBorders>
            <w:shd w:val="clear" w:color="auto" w:fill="auto"/>
            <w:vAlign w:val="center"/>
            <w:hideMark/>
          </w:tcPr>
          <w:p w14:paraId="1CED125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64" w:type="dxa"/>
            <w:tcBorders>
              <w:top w:val="nil"/>
              <w:left w:val="nil"/>
              <w:bottom w:val="single" w:sz="4" w:space="0" w:color="auto"/>
              <w:right w:val="nil"/>
            </w:tcBorders>
            <w:shd w:val="clear" w:color="auto" w:fill="auto"/>
            <w:noWrap/>
            <w:vAlign w:val="center"/>
            <w:hideMark/>
          </w:tcPr>
          <w:p w14:paraId="4DE43EE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0.09</w:t>
            </w:r>
          </w:p>
        </w:tc>
        <w:tc>
          <w:tcPr>
            <w:tcW w:w="405" w:type="dxa"/>
            <w:tcBorders>
              <w:top w:val="nil"/>
              <w:left w:val="nil"/>
              <w:bottom w:val="single" w:sz="4" w:space="0" w:color="auto"/>
              <w:right w:val="nil"/>
            </w:tcBorders>
            <w:shd w:val="clear" w:color="auto" w:fill="auto"/>
            <w:noWrap/>
            <w:vAlign w:val="center"/>
            <w:hideMark/>
          </w:tcPr>
          <w:p w14:paraId="484D4A4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0.12</w:t>
            </w:r>
          </w:p>
        </w:tc>
        <w:tc>
          <w:tcPr>
            <w:tcW w:w="287" w:type="dxa"/>
            <w:tcBorders>
              <w:top w:val="nil"/>
              <w:left w:val="nil"/>
              <w:bottom w:val="single" w:sz="4" w:space="0" w:color="auto"/>
              <w:right w:val="nil"/>
            </w:tcBorders>
            <w:shd w:val="clear" w:color="auto" w:fill="auto"/>
            <w:noWrap/>
            <w:vAlign w:val="center"/>
            <w:hideMark/>
          </w:tcPr>
          <w:p w14:paraId="582862E2"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20665C0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0.06</w:t>
            </w:r>
          </w:p>
        </w:tc>
        <w:tc>
          <w:tcPr>
            <w:tcW w:w="444" w:type="dxa"/>
            <w:tcBorders>
              <w:top w:val="nil"/>
              <w:left w:val="nil"/>
              <w:bottom w:val="single" w:sz="4" w:space="0" w:color="auto"/>
              <w:right w:val="nil"/>
            </w:tcBorders>
            <w:shd w:val="clear" w:color="auto" w:fill="auto"/>
            <w:noWrap/>
            <w:vAlign w:val="center"/>
            <w:hideMark/>
          </w:tcPr>
          <w:p w14:paraId="11E66AC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0.32</w:t>
            </w:r>
          </w:p>
        </w:tc>
        <w:tc>
          <w:tcPr>
            <w:tcW w:w="346" w:type="dxa"/>
            <w:tcBorders>
              <w:top w:val="nil"/>
              <w:left w:val="nil"/>
              <w:bottom w:val="single" w:sz="4" w:space="0" w:color="auto"/>
              <w:right w:val="nil"/>
            </w:tcBorders>
            <w:shd w:val="clear" w:color="auto" w:fill="auto"/>
            <w:noWrap/>
            <w:vAlign w:val="center"/>
            <w:hideMark/>
          </w:tcPr>
          <w:p w14:paraId="4F9AA756"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5C5E2463" w14:textId="77777777" w:rsidTr="00FE4514">
        <w:trPr>
          <w:trHeight w:val="383"/>
        </w:trPr>
        <w:tc>
          <w:tcPr>
            <w:tcW w:w="1675" w:type="dxa"/>
            <w:tcBorders>
              <w:top w:val="nil"/>
              <w:left w:val="nil"/>
              <w:bottom w:val="single" w:sz="4" w:space="0" w:color="auto"/>
              <w:right w:val="nil"/>
            </w:tcBorders>
            <w:shd w:val="clear" w:color="auto" w:fill="auto"/>
            <w:noWrap/>
            <w:vAlign w:val="center"/>
            <w:hideMark/>
          </w:tcPr>
          <w:p w14:paraId="0C46BE45" w14:textId="77777777" w:rsidR="00B44B80" w:rsidRPr="00B44B80" w:rsidRDefault="00B44B80" w:rsidP="00B44B80">
            <w:pPr>
              <w:jc w:val="center"/>
              <w:rPr>
                <w:rFonts w:ascii="Segoe Print" w:hAnsi="Segoe Print" w:cs="Calibri"/>
                <w:color w:val="000000" w:themeColor="text1"/>
                <w:sz w:val="18"/>
                <w:szCs w:val="18"/>
                <w:lang w:val="en-US" w:eastAsia="zh-CN"/>
              </w:rPr>
            </w:pPr>
            <w:r w:rsidRPr="00B44B80">
              <w:rPr>
                <w:rFonts w:ascii="Segoe Print" w:hAnsi="Segoe Print" w:cs="Calibri"/>
                <w:color w:val="000000" w:themeColor="text1"/>
                <w:sz w:val="18"/>
                <w:szCs w:val="18"/>
                <w:lang w:val="en-US" w:eastAsia="zh-CN"/>
              </w:rPr>
              <w:t>Segoe Print</w:t>
            </w:r>
          </w:p>
        </w:tc>
        <w:tc>
          <w:tcPr>
            <w:tcW w:w="428" w:type="dxa"/>
            <w:tcBorders>
              <w:top w:val="nil"/>
              <w:left w:val="nil"/>
              <w:bottom w:val="single" w:sz="4" w:space="0" w:color="auto"/>
              <w:right w:val="nil"/>
            </w:tcBorders>
            <w:shd w:val="clear" w:color="auto" w:fill="auto"/>
            <w:noWrap/>
            <w:vAlign w:val="center"/>
            <w:hideMark/>
          </w:tcPr>
          <w:p w14:paraId="10FE15A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0.12</w:t>
            </w:r>
          </w:p>
        </w:tc>
        <w:tc>
          <w:tcPr>
            <w:tcW w:w="532" w:type="dxa"/>
            <w:tcBorders>
              <w:top w:val="nil"/>
              <w:left w:val="nil"/>
              <w:bottom w:val="single" w:sz="4" w:space="0" w:color="auto"/>
              <w:right w:val="nil"/>
            </w:tcBorders>
            <w:shd w:val="clear" w:color="auto" w:fill="auto"/>
            <w:noWrap/>
            <w:vAlign w:val="center"/>
            <w:hideMark/>
          </w:tcPr>
          <w:p w14:paraId="7E90ED5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0.05</w:t>
            </w:r>
          </w:p>
        </w:tc>
        <w:tc>
          <w:tcPr>
            <w:tcW w:w="376" w:type="dxa"/>
            <w:tcBorders>
              <w:top w:val="nil"/>
              <w:left w:val="nil"/>
              <w:bottom w:val="single" w:sz="4" w:space="0" w:color="auto"/>
              <w:right w:val="nil"/>
            </w:tcBorders>
            <w:shd w:val="clear" w:color="auto" w:fill="auto"/>
            <w:noWrap/>
            <w:vAlign w:val="center"/>
            <w:hideMark/>
          </w:tcPr>
          <w:p w14:paraId="18EF4994"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2EE6742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0.18</w:t>
            </w:r>
          </w:p>
        </w:tc>
        <w:tc>
          <w:tcPr>
            <w:tcW w:w="532" w:type="dxa"/>
            <w:tcBorders>
              <w:top w:val="nil"/>
              <w:left w:val="nil"/>
              <w:bottom w:val="single" w:sz="4" w:space="0" w:color="auto"/>
              <w:right w:val="nil"/>
            </w:tcBorders>
            <w:shd w:val="clear" w:color="auto" w:fill="auto"/>
            <w:noWrap/>
            <w:vAlign w:val="center"/>
            <w:hideMark/>
          </w:tcPr>
          <w:p w14:paraId="5A03D22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6" w:type="dxa"/>
            <w:tcBorders>
              <w:top w:val="nil"/>
              <w:left w:val="nil"/>
              <w:bottom w:val="single" w:sz="4" w:space="0" w:color="auto"/>
              <w:right w:val="nil"/>
            </w:tcBorders>
            <w:shd w:val="clear" w:color="auto" w:fill="auto"/>
            <w:noWrap/>
            <w:vAlign w:val="center"/>
            <w:hideMark/>
          </w:tcPr>
          <w:p w14:paraId="5FA18937"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5319F08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0.18</w:t>
            </w:r>
          </w:p>
        </w:tc>
        <w:tc>
          <w:tcPr>
            <w:tcW w:w="448" w:type="dxa"/>
            <w:tcBorders>
              <w:top w:val="nil"/>
              <w:left w:val="nil"/>
              <w:bottom w:val="single" w:sz="4" w:space="0" w:color="auto"/>
              <w:right w:val="nil"/>
            </w:tcBorders>
            <w:shd w:val="clear" w:color="auto" w:fill="auto"/>
            <w:vAlign w:val="center"/>
            <w:hideMark/>
          </w:tcPr>
          <w:p w14:paraId="252D33F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4" w:type="dxa"/>
            <w:tcBorders>
              <w:top w:val="nil"/>
              <w:left w:val="nil"/>
              <w:bottom w:val="single" w:sz="4" w:space="0" w:color="auto"/>
              <w:right w:val="nil"/>
            </w:tcBorders>
            <w:shd w:val="clear" w:color="auto" w:fill="auto"/>
            <w:vAlign w:val="center"/>
            <w:hideMark/>
          </w:tcPr>
          <w:p w14:paraId="522EC10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66AF010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0.17</w:t>
            </w:r>
          </w:p>
        </w:tc>
        <w:tc>
          <w:tcPr>
            <w:tcW w:w="448" w:type="dxa"/>
            <w:tcBorders>
              <w:top w:val="nil"/>
              <w:left w:val="nil"/>
              <w:bottom w:val="single" w:sz="4" w:space="0" w:color="auto"/>
              <w:right w:val="nil"/>
            </w:tcBorders>
            <w:shd w:val="clear" w:color="auto" w:fill="auto"/>
            <w:vAlign w:val="center"/>
            <w:hideMark/>
          </w:tcPr>
          <w:p w14:paraId="62C7563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6" w:type="dxa"/>
            <w:tcBorders>
              <w:top w:val="nil"/>
              <w:left w:val="nil"/>
              <w:bottom w:val="single" w:sz="4" w:space="0" w:color="auto"/>
              <w:right w:val="nil"/>
            </w:tcBorders>
            <w:shd w:val="clear" w:color="auto" w:fill="auto"/>
            <w:vAlign w:val="center"/>
            <w:hideMark/>
          </w:tcPr>
          <w:p w14:paraId="144257D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64" w:type="dxa"/>
            <w:tcBorders>
              <w:top w:val="nil"/>
              <w:left w:val="nil"/>
              <w:bottom w:val="single" w:sz="4" w:space="0" w:color="auto"/>
              <w:right w:val="nil"/>
            </w:tcBorders>
            <w:shd w:val="clear" w:color="auto" w:fill="auto"/>
            <w:noWrap/>
            <w:vAlign w:val="center"/>
            <w:hideMark/>
          </w:tcPr>
          <w:p w14:paraId="502FA16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405" w:type="dxa"/>
            <w:tcBorders>
              <w:top w:val="nil"/>
              <w:left w:val="nil"/>
              <w:bottom w:val="single" w:sz="4" w:space="0" w:color="auto"/>
              <w:right w:val="nil"/>
            </w:tcBorders>
            <w:shd w:val="clear" w:color="auto" w:fill="auto"/>
            <w:noWrap/>
            <w:vAlign w:val="center"/>
            <w:hideMark/>
          </w:tcPr>
          <w:p w14:paraId="4E4EBF6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0.98</w:t>
            </w:r>
          </w:p>
        </w:tc>
        <w:tc>
          <w:tcPr>
            <w:tcW w:w="287" w:type="dxa"/>
            <w:tcBorders>
              <w:top w:val="nil"/>
              <w:left w:val="nil"/>
              <w:bottom w:val="single" w:sz="4" w:space="0" w:color="auto"/>
              <w:right w:val="nil"/>
            </w:tcBorders>
            <w:shd w:val="clear" w:color="auto" w:fill="auto"/>
            <w:noWrap/>
            <w:vAlign w:val="center"/>
            <w:hideMark/>
          </w:tcPr>
          <w:p w14:paraId="3E11E953"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5030E83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0.12</w:t>
            </w:r>
          </w:p>
        </w:tc>
        <w:tc>
          <w:tcPr>
            <w:tcW w:w="444" w:type="dxa"/>
            <w:tcBorders>
              <w:top w:val="nil"/>
              <w:left w:val="nil"/>
              <w:bottom w:val="single" w:sz="4" w:space="0" w:color="auto"/>
              <w:right w:val="nil"/>
            </w:tcBorders>
            <w:shd w:val="clear" w:color="auto" w:fill="auto"/>
            <w:noWrap/>
            <w:vAlign w:val="center"/>
            <w:hideMark/>
          </w:tcPr>
          <w:p w14:paraId="7F4AA39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0.05</w:t>
            </w:r>
          </w:p>
        </w:tc>
        <w:tc>
          <w:tcPr>
            <w:tcW w:w="346" w:type="dxa"/>
            <w:tcBorders>
              <w:top w:val="nil"/>
              <w:left w:val="nil"/>
              <w:bottom w:val="single" w:sz="4" w:space="0" w:color="auto"/>
              <w:right w:val="nil"/>
            </w:tcBorders>
            <w:shd w:val="clear" w:color="auto" w:fill="auto"/>
            <w:noWrap/>
            <w:vAlign w:val="center"/>
            <w:hideMark/>
          </w:tcPr>
          <w:p w14:paraId="6D727E24"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w:t>
            </w:r>
          </w:p>
        </w:tc>
      </w:tr>
      <w:tr w:rsidR="00B44B80" w:rsidRPr="00B44B80" w14:paraId="48DB5C91"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22A6C6CE" w14:textId="77777777" w:rsidR="00B44B80" w:rsidRPr="00B44B80" w:rsidRDefault="00B44B80" w:rsidP="00B44B80">
            <w:pPr>
              <w:jc w:val="center"/>
              <w:rPr>
                <w:rFonts w:ascii="Segoe Script" w:hAnsi="Segoe Script" w:cs="Calibri"/>
                <w:color w:val="000000" w:themeColor="text1"/>
                <w:sz w:val="18"/>
                <w:szCs w:val="18"/>
                <w:lang w:val="en-US" w:eastAsia="zh-CN"/>
              </w:rPr>
            </w:pPr>
            <w:r w:rsidRPr="00B44B80">
              <w:rPr>
                <w:rFonts w:ascii="Segoe Script" w:hAnsi="Segoe Script" w:cs="Calibri"/>
                <w:color w:val="000000" w:themeColor="text1"/>
                <w:sz w:val="18"/>
                <w:szCs w:val="18"/>
                <w:lang w:val="en-US" w:eastAsia="zh-CN"/>
              </w:rPr>
              <w:t>Segoe Script</w:t>
            </w:r>
          </w:p>
        </w:tc>
        <w:tc>
          <w:tcPr>
            <w:tcW w:w="428" w:type="dxa"/>
            <w:tcBorders>
              <w:top w:val="nil"/>
              <w:left w:val="nil"/>
              <w:bottom w:val="single" w:sz="4" w:space="0" w:color="auto"/>
              <w:right w:val="nil"/>
            </w:tcBorders>
            <w:shd w:val="clear" w:color="auto" w:fill="auto"/>
            <w:noWrap/>
            <w:vAlign w:val="center"/>
            <w:hideMark/>
          </w:tcPr>
          <w:p w14:paraId="7325825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0.06</w:t>
            </w:r>
          </w:p>
        </w:tc>
        <w:tc>
          <w:tcPr>
            <w:tcW w:w="532" w:type="dxa"/>
            <w:tcBorders>
              <w:top w:val="nil"/>
              <w:left w:val="nil"/>
              <w:bottom w:val="single" w:sz="4" w:space="0" w:color="auto"/>
              <w:right w:val="nil"/>
            </w:tcBorders>
            <w:shd w:val="clear" w:color="auto" w:fill="auto"/>
            <w:noWrap/>
            <w:vAlign w:val="center"/>
            <w:hideMark/>
          </w:tcPr>
          <w:p w14:paraId="0105EB3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0.34</w:t>
            </w:r>
          </w:p>
        </w:tc>
        <w:tc>
          <w:tcPr>
            <w:tcW w:w="376" w:type="dxa"/>
            <w:tcBorders>
              <w:top w:val="nil"/>
              <w:left w:val="nil"/>
              <w:bottom w:val="single" w:sz="4" w:space="0" w:color="auto"/>
              <w:right w:val="nil"/>
            </w:tcBorders>
            <w:shd w:val="clear" w:color="auto" w:fill="auto"/>
            <w:noWrap/>
            <w:vAlign w:val="center"/>
            <w:hideMark/>
          </w:tcPr>
          <w:p w14:paraId="5B1E86CF"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96" w:type="dxa"/>
            <w:tcBorders>
              <w:top w:val="nil"/>
              <w:left w:val="nil"/>
              <w:bottom w:val="single" w:sz="4" w:space="0" w:color="auto"/>
              <w:right w:val="nil"/>
            </w:tcBorders>
            <w:shd w:val="clear" w:color="auto" w:fill="auto"/>
            <w:noWrap/>
            <w:vAlign w:val="center"/>
            <w:hideMark/>
          </w:tcPr>
          <w:p w14:paraId="3D26928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0.03</w:t>
            </w:r>
          </w:p>
        </w:tc>
        <w:tc>
          <w:tcPr>
            <w:tcW w:w="532" w:type="dxa"/>
            <w:tcBorders>
              <w:top w:val="nil"/>
              <w:left w:val="nil"/>
              <w:bottom w:val="single" w:sz="4" w:space="0" w:color="auto"/>
              <w:right w:val="nil"/>
            </w:tcBorders>
            <w:shd w:val="clear" w:color="auto" w:fill="auto"/>
            <w:noWrap/>
            <w:vAlign w:val="center"/>
            <w:hideMark/>
          </w:tcPr>
          <w:p w14:paraId="0BCF6C5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0.63</w:t>
            </w:r>
          </w:p>
        </w:tc>
        <w:tc>
          <w:tcPr>
            <w:tcW w:w="366" w:type="dxa"/>
            <w:tcBorders>
              <w:top w:val="nil"/>
              <w:left w:val="nil"/>
              <w:bottom w:val="single" w:sz="4" w:space="0" w:color="auto"/>
              <w:right w:val="nil"/>
            </w:tcBorders>
            <w:shd w:val="clear" w:color="auto" w:fill="auto"/>
            <w:noWrap/>
            <w:vAlign w:val="center"/>
            <w:hideMark/>
          </w:tcPr>
          <w:p w14:paraId="2F7BA9F5"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40" w:type="dxa"/>
            <w:tcBorders>
              <w:top w:val="nil"/>
              <w:left w:val="nil"/>
              <w:bottom w:val="single" w:sz="4" w:space="0" w:color="auto"/>
              <w:right w:val="nil"/>
            </w:tcBorders>
            <w:shd w:val="clear" w:color="auto" w:fill="auto"/>
            <w:vAlign w:val="center"/>
            <w:hideMark/>
          </w:tcPr>
          <w:p w14:paraId="3633F4D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0.18</w:t>
            </w:r>
          </w:p>
        </w:tc>
        <w:tc>
          <w:tcPr>
            <w:tcW w:w="448" w:type="dxa"/>
            <w:tcBorders>
              <w:top w:val="nil"/>
              <w:left w:val="nil"/>
              <w:bottom w:val="single" w:sz="4" w:space="0" w:color="auto"/>
              <w:right w:val="nil"/>
            </w:tcBorders>
            <w:shd w:val="clear" w:color="auto" w:fill="auto"/>
            <w:vAlign w:val="center"/>
            <w:hideMark/>
          </w:tcPr>
          <w:p w14:paraId="0245D2D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4" w:type="dxa"/>
            <w:tcBorders>
              <w:top w:val="nil"/>
              <w:left w:val="nil"/>
              <w:bottom w:val="single" w:sz="4" w:space="0" w:color="auto"/>
              <w:right w:val="nil"/>
            </w:tcBorders>
            <w:shd w:val="clear" w:color="auto" w:fill="auto"/>
            <w:vAlign w:val="center"/>
            <w:hideMark/>
          </w:tcPr>
          <w:p w14:paraId="4BB5AAE3"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1369B630"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-0.06</w:t>
            </w:r>
          </w:p>
        </w:tc>
        <w:tc>
          <w:tcPr>
            <w:tcW w:w="448" w:type="dxa"/>
            <w:tcBorders>
              <w:top w:val="nil"/>
              <w:left w:val="nil"/>
              <w:bottom w:val="single" w:sz="4" w:space="0" w:color="auto"/>
              <w:right w:val="nil"/>
            </w:tcBorders>
            <w:shd w:val="clear" w:color="auto" w:fill="auto"/>
            <w:vAlign w:val="center"/>
            <w:hideMark/>
          </w:tcPr>
          <w:p w14:paraId="597F133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0.34</w:t>
            </w:r>
          </w:p>
        </w:tc>
        <w:tc>
          <w:tcPr>
            <w:tcW w:w="366" w:type="dxa"/>
            <w:tcBorders>
              <w:top w:val="nil"/>
              <w:left w:val="nil"/>
              <w:bottom w:val="single" w:sz="4" w:space="0" w:color="auto"/>
              <w:right w:val="nil"/>
            </w:tcBorders>
            <w:shd w:val="clear" w:color="auto" w:fill="auto"/>
            <w:vAlign w:val="center"/>
            <w:hideMark/>
          </w:tcPr>
          <w:p w14:paraId="7B12407C"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64" w:type="dxa"/>
            <w:tcBorders>
              <w:top w:val="nil"/>
              <w:left w:val="nil"/>
              <w:bottom w:val="single" w:sz="4" w:space="0" w:color="auto"/>
              <w:right w:val="nil"/>
            </w:tcBorders>
            <w:shd w:val="clear" w:color="auto" w:fill="auto"/>
            <w:noWrap/>
            <w:vAlign w:val="center"/>
            <w:hideMark/>
          </w:tcPr>
          <w:p w14:paraId="0640C4C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0.03</w:t>
            </w:r>
          </w:p>
        </w:tc>
        <w:tc>
          <w:tcPr>
            <w:tcW w:w="405" w:type="dxa"/>
            <w:tcBorders>
              <w:top w:val="nil"/>
              <w:left w:val="nil"/>
              <w:bottom w:val="single" w:sz="4" w:space="0" w:color="auto"/>
              <w:right w:val="nil"/>
            </w:tcBorders>
            <w:shd w:val="clear" w:color="auto" w:fill="auto"/>
            <w:noWrap/>
            <w:vAlign w:val="center"/>
            <w:hideMark/>
          </w:tcPr>
          <w:p w14:paraId="7DC9667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0.61</w:t>
            </w:r>
          </w:p>
        </w:tc>
        <w:tc>
          <w:tcPr>
            <w:tcW w:w="287" w:type="dxa"/>
            <w:tcBorders>
              <w:top w:val="nil"/>
              <w:left w:val="nil"/>
              <w:bottom w:val="single" w:sz="4" w:space="0" w:color="auto"/>
              <w:right w:val="nil"/>
            </w:tcBorders>
            <w:shd w:val="clear" w:color="auto" w:fill="auto"/>
            <w:noWrap/>
            <w:vAlign w:val="center"/>
            <w:hideMark/>
          </w:tcPr>
          <w:p w14:paraId="326C1C0D"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787CE34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0.03</w:t>
            </w:r>
          </w:p>
        </w:tc>
        <w:tc>
          <w:tcPr>
            <w:tcW w:w="444" w:type="dxa"/>
            <w:tcBorders>
              <w:top w:val="nil"/>
              <w:left w:val="nil"/>
              <w:bottom w:val="single" w:sz="4" w:space="0" w:color="auto"/>
              <w:right w:val="nil"/>
            </w:tcBorders>
            <w:shd w:val="clear" w:color="auto" w:fill="auto"/>
            <w:noWrap/>
            <w:vAlign w:val="center"/>
            <w:hideMark/>
          </w:tcPr>
          <w:p w14:paraId="6A2822B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0.59</w:t>
            </w:r>
          </w:p>
        </w:tc>
        <w:tc>
          <w:tcPr>
            <w:tcW w:w="346" w:type="dxa"/>
            <w:tcBorders>
              <w:top w:val="nil"/>
              <w:left w:val="nil"/>
              <w:bottom w:val="single" w:sz="4" w:space="0" w:color="auto"/>
              <w:right w:val="nil"/>
            </w:tcBorders>
            <w:shd w:val="clear" w:color="auto" w:fill="auto"/>
            <w:noWrap/>
            <w:vAlign w:val="center"/>
            <w:hideMark/>
          </w:tcPr>
          <w:p w14:paraId="20C88D24"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5C21031D"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227B1340" w14:textId="77777777" w:rsidR="00B44B80" w:rsidRPr="00B44B80" w:rsidRDefault="00B44B80" w:rsidP="00B44B80">
            <w:pPr>
              <w:jc w:val="center"/>
              <w:rPr>
                <w:rFonts w:ascii="Segoe UI Symbol" w:hAnsi="Segoe UI Symbol" w:cs="Calibri"/>
                <w:color w:val="000000" w:themeColor="text1"/>
                <w:sz w:val="18"/>
                <w:szCs w:val="18"/>
                <w:lang w:val="en-US" w:eastAsia="zh-CN"/>
              </w:rPr>
            </w:pPr>
            <w:r w:rsidRPr="00B44B80">
              <w:rPr>
                <w:rFonts w:ascii="Segoe UI Symbol" w:hAnsi="Segoe UI Symbol" w:cs="Calibri"/>
                <w:color w:val="000000" w:themeColor="text1"/>
                <w:sz w:val="18"/>
                <w:szCs w:val="18"/>
                <w:lang w:val="en-US" w:eastAsia="zh-CN"/>
              </w:rPr>
              <w:t>Segoe UI Symbol</w:t>
            </w:r>
          </w:p>
        </w:tc>
        <w:tc>
          <w:tcPr>
            <w:tcW w:w="428" w:type="dxa"/>
            <w:tcBorders>
              <w:top w:val="nil"/>
              <w:left w:val="nil"/>
              <w:bottom w:val="single" w:sz="4" w:space="0" w:color="auto"/>
              <w:right w:val="nil"/>
            </w:tcBorders>
            <w:shd w:val="clear" w:color="auto" w:fill="auto"/>
            <w:noWrap/>
            <w:vAlign w:val="center"/>
            <w:hideMark/>
          </w:tcPr>
          <w:p w14:paraId="669E394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0.24</w:t>
            </w:r>
          </w:p>
        </w:tc>
        <w:tc>
          <w:tcPr>
            <w:tcW w:w="532" w:type="dxa"/>
            <w:tcBorders>
              <w:top w:val="nil"/>
              <w:left w:val="nil"/>
              <w:bottom w:val="single" w:sz="4" w:space="0" w:color="auto"/>
              <w:right w:val="nil"/>
            </w:tcBorders>
            <w:shd w:val="clear" w:color="auto" w:fill="auto"/>
            <w:noWrap/>
            <w:vAlign w:val="center"/>
            <w:hideMark/>
          </w:tcPr>
          <w:p w14:paraId="5F08D12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76" w:type="dxa"/>
            <w:tcBorders>
              <w:top w:val="nil"/>
              <w:left w:val="nil"/>
              <w:bottom w:val="single" w:sz="4" w:space="0" w:color="auto"/>
              <w:right w:val="nil"/>
            </w:tcBorders>
            <w:shd w:val="clear" w:color="auto" w:fill="auto"/>
            <w:noWrap/>
            <w:vAlign w:val="center"/>
            <w:hideMark/>
          </w:tcPr>
          <w:p w14:paraId="704DB0DE"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6F8728B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0.12</w:t>
            </w:r>
          </w:p>
        </w:tc>
        <w:tc>
          <w:tcPr>
            <w:tcW w:w="532" w:type="dxa"/>
            <w:tcBorders>
              <w:top w:val="nil"/>
              <w:left w:val="nil"/>
              <w:bottom w:val="single" w:sz="4" w:space="0" w:color="auto"/>
              <w:right w:val="nil"/>
            </w:tcBorders>
            <w:shd w:val="clear" w:color="auto" w:fill="auto"/>
            <w:noWrap/>
            <w:vAlign w:val="center"/>
            <w:hideMark/>
          </w:tcPr>
          <w:p w14:paraId="2F31B5E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0.05</w:t>
            </w:r>
          </w:p>
        </w:tc>
        <w:tc>
          <w:tcPr>
            <w:tcW w:w="366" w:type="dxa"/>
            <w:tcBorders>
              <w:top w:val="nil"/>
              <w:left w:val="nil"/>
              <w:bottom w:val="single" w:sz="4" w:space="0" w:color="auto"/>
              <w:right w:val="nil"/>
            </w:tcBorders>
            <w:shd w:val="clear" w:color="auto" w:fill="auto"/>
            <w:noWrap/>
            <w:vAlign w:val="center"/>
            <w:hideMark/>
          </w:tcPr>
          <w:p w14:paraId="211BDBB3"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44C81CC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0.13</w:t>
            </w:r>
          </w:p>
        </w:tc>
        <w:tc>
          <w:tcPr>
            <w:tcW w:w="448" w:type="dxa"/>
            <w:tcBorders>
              <w:top w:val="nil"/>
              <w:left w:val="nil"/>
              <w:bottom w:val="single" w:sz="4" w:space="0" w:color="auto"/>
              <w:right w:val="nil"/>
            </w:tcBorders>
            <w:shd w:val="clear" w:color="auto" w:fill="auto"/>
            <w:vAlign w:val="center"/>
            <w:hideMark/>
          </w:tcPr>
          <w:p w14:paraId="4C049AF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0.03</w:t>
            </w:r>
          </w:p>
        </w:tc>
        <w:tc>
          <w:tcPr>
            <w:tcW w:w="364" w:type="dxa"/>
            <w:tcBorders>
              <w:top w:val="nil"/>
              <w:left w:val="nil"/>
              <w:bottom w:val="single" w:sz="4" w:space="0" w:color="auto"/>
              <w:right w:val="nil"/>
            </w:tcBorders>
            <w:shd w:val="clear" w:color="auto" w:fill="auto"/>
            <w:vAlign w:val="center"/>
            <w:hideMark/>
          </w:tcPr>
          <w:p w14:paraId="67BACB8D"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041FD2C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0.14</w:t>
            </w:r>
          </w:p>
        </w:tc>
        <w:tc>
          <w:tcPr>
            <w:tcW w:w="448" w:type="dxa"/>
            <w:tcBorders>
              <w:top w:val="nil"/>
              <w:left w:val="nil"/>
              <w:bottom w:val="single" w:sz="4" w:space="0" w:color="auto"/>
              <w:right w:val="nil"/>
            </w:tcBorders>
            <w:shd w:val="clear" w:color="auto" w:fill="auto"/>
            <w:vAlign w:val="center"/>
            <w:hideMark/>
          </w:tcPr>
          <w:p w14:paraId="53E65EC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0.02</w:t>
            </w:r>
          </w:p>
        </w:tc>
        <w:tc>
          <w:tcPr>
            <w:tcW w:w="366" w:type="dxa"/>
            <w:tcBorders>
              <w:top w:val="nil"/>
              <w:left w:val="nil"/>
              <w:bottom w:val="single" w:sz="4" w:space="0" w:color="auto"/>
              <w:right w:val="nil"/>
            </w:tcBorders>
            <w:shd w:val="clear" w:color="auto" w:fill="auto"/>
            <w:vAlign w:val="center"/>
            <w:hideMark/>
          </w:tcPr>
          <w:p w14:paraId="47CFF35B"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64" w:type="dxa"/>
            <w:tcBorders>
              <w:top w:val="nil"/>
              <w:left w:val="nil"/>
              <w:bottom w:val="single" w:sz="4" w:space="0" w:color="auto"/>
              <w:right w:val="nil"/>
            </w:tcBorders>
            <w:shd w:val="clear" w:color="auto" w:fill="auto"/>
            <w:noWrap/>
            <w:vAlign w:val="center"/>
            <w:hideMark/>
          </w:tcPr>
          <w:p w14:paraId="0FB7C0D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0.08</w:t>
            </w:r>
          </w:p>
        </w:tc>
        <w:tc>
          <w:tcPr>
            <w:tcW w:w="405" w:type="dxa"/>
            <w:tcBorders>
              <w:top w:val="nil"/>
              <w:left w:val="nil"/>
              <w:bottom w:val="single" w:sz="4" w:space="0" w:color="auto"/>
              <w:right w:val="nil"/>
            </w:tcBorders>
            <w:shd w:val="clear" w:color="auto" w:fill="auto"/>
            <w:noWrap/>
            <w:vAlign w:val="center"/>
            <w:hideMark/>
          </w:tcPr>
          <w:p w14:paraId="176D458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0.21</w:t>
            </w:r>
          </w:p>
        </w:tc>
        <w:tc>
          <w:tcPr>
            <w:tcW w:w="287" w:type="dxa"/>
            <w:tcBorders>
              <w:top w:val="nil"/>
              <w:left w:val="nil"/>
              <w:bottom w:val="single" w:sz="4" w:space="0" w:color="auto"/>
              <w:right w:val="nil"/>
            </w:tcBorders>
            <w:shd w:val="clear" w:color="auto" w:fill="auto"/>
            <w:noWrap/>
            <w:vAlign w:val="center"/>
            <w:hideMark/>
          </w:tcPr>
          <w:p w14:paraId="561134F1"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6D28E6C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0.03</w:t>
            </w:r>
          </w:p>
        </w:tc>
        <w:tc>
          <w:tcPr>
            <w:tcW w:w="444" w:type="dxa"/>
            <w:tcBorders>
              <w:top w:val="nil"/>
              <w:left w:val="nil"/>
              <w:bottom w:val="single" w:sz="4" w:space="0" w:color="auto"/>
              <w:right w:val="nil"/>
            </w:tcBorders>
            <w:shd w:val="clear" w:color="auto" w:fill="auto"/>
            <w:noWrap/>
            <w:vAlign w:val="center"/>
            <w:hideMark/>
          </w:tcPr>
          <w:p w14:paraId="552A495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0.59</w:t>
            </w:r>
          </w:p>
        </w:tc>
        <w:tc>
          <w:tcPr>
            <w:tcW w:w="346" w:type="dxa"/>
            <w:tcBorders>
              <w:top w:val="nil"/>
              <w:left w:val="nil"/>
              <w:bottom w:val="single" w:sz="4" w:space="0" w:color="auto"/>
              <w:right w:val="nil"/>
            </w:tcBorders>
            <w:shd w:val="clear" w:color="auto" w:fill="auto"/>
            <w:noWrap/>
            <w:vAlign w:val="center"/>
            <w:hideMark/>
          </w:tcPr>
          <w:p w14:paraId="524C81EB"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021DB35C"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79815B34" w14:textId="77777777" w:rsidR="00B44B80" w:rsidRPr="00B44B80" w:rsidRDefault="00B44B80" w:rsidP="00B44B80">
            <w:pPr>
              <w:jc w:val="center"/>
              <w:rPr>
                <w:rFonts w:ascii="Tahoma" w:hAnsi="Tahoma" w:cs="Tahoma"/>
                <w:color w:val="000000" w:themeColor="text1"/>
                <w:sz w:val="18"/>
                <w:szCs w:val="18"/>
                <w:lang w:val="en-US" w:eastAsia="zh-CN"/>
              </w:rPr>
            </w:pPr>
            <w:r w:rsidRPr="00B44B80">
              <w:rPr>
                <w:rFonts w:ascii="Tahoma" w:hAnsi="Tahoma" w:cs="Tahoma"/>
                <w:color w:val="000000" w:themeColor="text1"/>
                <w:sz w:val="18"/>
                <w:szCs w:val="18"/>
                <w:lang w:val="en-US" w:eastAsia="zh-CN"/>
              </w:rPr>
              <w:t>Tahoma</w:t>
            </w:r>
          </w:p>
        </w:tc>
        <w:tc>
          <w:tcPr>
            <w:tcW w:w="428" w:type="dxa"/>
            <w:tcBorders>
              <w:top w:val="nil"/>
              <w:left w:val="nil"/>
              <w:bottom w:val="single" w:sz="4" w:space="0" w:color="auto"/>
              <w:right w:val="nil"/>
            </w:tcBorders>
            <w:shd w:val="clear" w:color="auto" w:fill="auto"/>
            <w:noWrap/>
            <w:vAlign w:val="center"/>
            <w:hideMark/>
          </w:tcPr>
          <w:p w14:paraId="7294DAC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0.18</w:t>
            </w:r>
          </w:p>
        </w:tc>
        <w:tc>
          <w:tcPr>
            <w:tcW w:w="532" w:type="dxa"/>
            <w:tcBorders>
              <w:top w:val="nil"/>
              <w:left w:val="nil"/>
              <w:bottom w:val="single" w:sz="4" w:space="0" w:color="auto"/>
              <w:right w:val="nil"/>
            </w:tcBorders>
            <w:shd w:val="clear" w:color="auto" w:fill="auto"/>
            <w:noWrap/>
            <w:vAlign w:val="center"/>
            <w:hideMark/>
          </w:tcPr>
          <w:p w14:paraId="53997B3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76" w:type="dxa"/>
            <w:tcBorders>
              <w:top w:val="nil"/>
              <w:left w:val="nil"/>
              <w:bottom w:val="single" w:sz="4" w:space="0" w:color="auto"/>
              <w:right w:val="nil"/>
            </w:tcBorders>
            <w:shd w:val="clear" w:color="auto" w:fill="auto"/>
            <w:noWrap/>
            <w:vAlign w:val="center"/>
            <w:hideMark/>
          </w:tcPr>
          <w:p w14:paraId="42193ACF"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5CF1EFC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0.18</w:t>
            </w:r>
          </w:p>
        </w:tc>
        <w:tc>
          <w:tcPr>
            <w:tcW w:w="532" w:type="dxa"/>
            <w:tcBorders>
              <w:top w:val="nil"/>
              <w:left w:val="nil"/>
              <w:bottom w:val="single" w:sz="4" w:space="0" w:color="auto"/>
              <w:right w:val="nil"/>
            </w:tcBorders>
            <w:shd w:val="clear" w:color="auto" w:fill="auto"/>
            <w:noWrap/>
            <w:vAlign w:val="center"/>
            <w:hideMark/>
          </w:tcPr>
          <w:p w14:paraId="48880081"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6" w:type="dxa"/>
            <w:tcBorders>
              <w:top w:val="nil"/>
              <w:left w:val="nil"/>
              <w:bottom w:val="single" w:sz="4" w:space="0" w:color="auto"/>
              <w:right w:val="nil"/>
            </w:tcBorders>
            <w:shd w:val="clear" w:color="auto" w:fill="auto"/>
            <w:noWrap/>
            <w:vAlign w:val="center"/>
            <w:hideMark/>
          </w:tcPr>
          <w:p w14:paraId="24882796"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16636D5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0.08</w:t>
            </w:r>
          </w:p>
        </w:tc>
        <w:tc>
          <w:tcPr>
            <w:tcW w:w="448" w:type="dxa"/>
            <w:tcBorders>
              <w:top w:val="nil"/>
              <w:left w:val="nil"/>
              <w:bottom w:val="single" w:sz="4" w:space="0" w:color="auto"/>
              <w:right w:val="nil"/>
            </w:tcBorders>
            <w:shd w:val="clear" w:color="auto" w:fill="auto"/>
            <w:vAlign w:val="center"/>
            <w:hideMark/>
          </w:tcPr>
          <w:p w14:paraId="7F66D09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0.17</w:t>
            </w:r>
          </w:p>
        </w:tc>
        <w:tc>
          <w:tcPr>
            <w:tcW w:w="364" w:type="dxa"/>
            <w:tcBorders>
              <w:top w:val="nil"/>
              <w:left w:val="nil"/>
              <w:bottom w:val="single" w:sz="4" w:space="0" w:color="auto"/>
              <w:right w:val="nil"/>
            </w:tcBorders>
            <w:shd w:val="clear" w:color="auto" w:fill="auto"/>
            <w:vAlign w:val="center"/>
            <w:hideMark/>
          </w:tcPr>
          <w:p w14:paraId="265D01DB"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40" w:type="dxa"/>
            <w:tcBorders>
              <w:top w:val="nil"/>
              <w:left w:val="nil"/>
              <w:bottom w:val="single" w:sz="4" w:space="0" w:color="auto"/>
              <w:right w:val="nil"/>
            </w:tcBorders>
            <w:shd w:val="clear" w:color="auto" w:fill="auto"/>
            <w:vAlign w:val="center"/>
            <w:hideMark/>
          </w:tcPr>
          <w:p w14:paraId="591CEFA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0.12</w:t>
            </w:r>
          </w:p>
        </w:tc>
        <w:tc>
          <w:tcPr>
            <w:tcW w:w="448" w:type="dxa"/>
            <w:tcBorders>
              <w:top w:val="nil"/>
              <w:left w:val="nil"/>
              <w:bottom w:val="single" w:sz="4" w:space="0" w:color="auto"/>
              <w:right w:val="nil"/>
            </w:tcBorders>
            <w:shd w:val="clear" w:color="auto" w:fill="auto"/>
            <w:vAlign w:val="center"/>
            <w:hideMark/>
          </w:tcPr>
          <w:p w14:paraId="46236D6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0.05</w:t>
            </w:r>
          </w:p>
        </w:tc>
        <w:tc>
          <w:tcPr>
            <w:tcW w:w="366" w:type="dxa"/>
            <w:tcBorders>
              <w:top w:val="nil"/>
              <w:left w:val="nil"/>
              <w:bottom w:val="single" w:sz="4" w:space="0" w:color="auto"/>
              <w:right w:val="nil"/>
            </w:tcBorders>
            <w:shd w:val="clear" w:color="auto" w:fill="auto"/>
            <w:vAlign w:val="center"/>
            <w:hideMark/>
          </w:tcPr>
          <w:p w14:paraId="5828F30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64" w:type="dxa"/>
            <w:tcBorders>
              <w:top w:val="nil"/>
              <w:left w:val="nil"/>
              <w:bottom w:val="single" w:sz="4" w:space="0" w:color="auto"/>
              <w:right w:val="nil"/>
            </w:tcBorders>
            <w:shd w:val="clear" w:color="auto" w:fill="auto"/>
            <w:noWrap/>
            <w:vAlign w:val="center"/>
            <w:hideMark/>
          </w:tcPr>
          <w:p w14:paraId="3600B2A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0.06</w:t>
            </w:r>
          </w:p>
        </w:tc>
        <w:tc>
          <w:tcPr>
            <w:tcW w:w="405" w:type="dxa"/>
            <w:tcBorders>
              <w:top w:val="nil"/>
              <w:left w:val="nil"/>
              <w:bottom w:val="single" w:sz="4" w:space="0" w:color="auto"/>
              <w:right w:val="nil"/>
            </w:tcBorders>
            <w:shd w:val="clear" w:color="auto" w:fill="auto"/>
            <w:noWrap/>
            <w:vAlign w:val="center"/>
            <w:hideMark/>
          </w:tcPr>
          <w:p w14:paraId="53D3943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0.36</w:t>
            </w:r>
          </w:p>
        </w:tc>
        <w:tc>
          <w:tcPr>
            <w:tcW w:w="287" w:type="dxa"/>
            <w:tcBorders>
              <w:top w:val="nil"/>
              <w:left w:val="nil"/>
              <w:bottom w:val="single" w:sz="4" w:space="0" w:color="auto"/>
              <w:right w:val="nil"/>
            </w:tcBorders>
            <w:shd w:val="clear" w:color="auto" w:fill="auto"/>
            <w:noWrap/>
            <w:vAlign w:val="center"/>
            <w:hideMark/>
          </w:tcPr>
          <w:p w14:paraId="76E9644E"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72BA073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0.12</w:t>
            </w:r>
          </w:p>
        </w:tc>
        <w:tc>
          <w:tcPr>
            <w:tcW w:w="444" w:type="dxa"/>
            <w:tcBorders>
              <w:top w:val="nil"/>
              <w:left w:val="nil"/>
              <w:bottom w:val="single" w:sz="4" w:space="0" w:color="auto"/>
              <w:right w:val="nil"/>
            </w:tcBorders>
            <w:shd w:val="clear" w:color="auto" w:fill="auto"/>
            <w:noWrap/>
            <w:vAlign w:val="center"/>
            <w:hideMark/>
          </w:tcPr>
          <w:p w14:paraId="65B46F3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0.04</w:t>
            </w:r>
          </w:p>
        </w:tc>
        <w:tc>
          <w:tcPr>
            <w:tcW w:w="346" w:type="dxa"/>
            <w:tcBorders>
              <w:top w:val="nil"/>
              <w:left w:val="nil"/>
              <w:bottom w:val="single" w:sz="4" w:space="0" w:color="auto"/>
              <w:right w:val="nil"/>
            </w:tcBorders>
            <w:shd w:val="clear" w:color="auto" w:fill="auto"/>
            <w:noWrap/>
            <w:vAlign w:val="center"/>
            <w:hideMark/>
          </w:tcPr>
          <w:p w14:paraId="561BC33C"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w:t>
            </w:r>
          </w:p>
        </w:tc>
      </w:tr>
      <w:tr w:rsidR="00B44B80" w:rsidRPr="00B44B80" w14:paraId="78731278"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48768CB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Times New Roman</w:t>
            </w:r>
          </w:p>
        </w:tc>
        <w:tc>
          <w:tcPr>
            <w:tcW w:w="428" w:type="dxa"/>
            <w:tcBorders>
              <w:top w:val="nil"/>
              <w:left w:val="nil"/>
              <w:bottom w:val="single" w:sz="4" w:space="0" w:color="auto"/>
              <w:right w:val="nil"/>
            </w:tcBorders>
            <w:shd w:val="clear" w:color="auto" w:fill="auto"/>
            <w:noWrap/>
            <w:vAlign w:val="center"/>
            <w:hideMark/>
          </w:tcPr>
          <w:p w14:paraId="070210F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0.14</w:t>
            </w:r>
          </w:p>
        </w:tc>
        <w:tc>
          <w:tcPr>
            <w:tcW w:w="532" w:type="dxa"/>
            <w:tcBorders>
              <w:top w:val="nil"/>
              <w:left w:val="nil"/>
              <w:bottom w:val="single" w:sz="4" w:space="0" w:color="auto"/>
              <w:right w:val="nil"/>
            </w:tcBorders>
            <w:shd w:val="clear" w:color="auto" w:fill="auto"/>
            <w:noWrap/>
            <w:vAlign w:val="center"/>
            <w:hideMark/>
          </w:tcPr>
          <w:p w14:paraId="7551D08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0.02</w:t>
            </w:r>
          </w:p>
        </w:tc>
        <w:tc>
          <w:tcPr>
            <w:tcW w:w="376" w:type="dxa"/>
            <w:tcBorders>
              <w:top w:val="nil"/>
              <w:left w:val="nil"/>
              <w:bottom w:val="single" w:sz="4" w:space="0" w:color="auto"/>
              <w:right w:val="nil"/>
            </w:tcBorders>
            <w:shd w:val="clear" w:color="auto" w:fill="auto"/>
            <w:noWrap/>
            <w:vAlign w:val="center"/>
            <w:hideMark/>
          </w:tcPr>
          <w:p w14:paraId="5EBAEF5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96" w:type="dxa"/>
            <w:tcBorders>
              <w:top w:val="nil"/>
              <w:left w:val="nil"/>
              <w:bottom w:val="single" w:sz="4" w:space="0" w:color="auto"/>
              <w:right w:val="nil"/>
            </w:tcBorders>
            <w:shd w:val="clear" w:color="auto" w:fill="auto"/>
            <w:noWrap/>
            <w:vAlign w:val="center"/>
            <w:hideMark/>
          </w:tcPr>
          <w:p w14:paraId="447BC98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0.15</w:t>
            </w:r>
          </w:p>
        </w:tc>
        <w:tc>
          <w:tcPr>
            <w:tcW w:w="532" w:type="dxa"/>
            <w:tcBorders>
              <w:top w:val="nil"/>
              <w:left w:val="nil"/>
              <w:bottom w:val="single" w:sz="4" w:space="0" w:color="auto"/>
              <w:right w:val="nil"/>
            </w:tcBorders>
            <w:shd w:val="clear" w:color="auto" w:fill="auto"/>
            <w:noWrap/>
            <w:vAlign w:val="center"/>
            <w:hideMark/>
          </w:tcPr>
          <w:p w14:paraId="5BEEDE0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0.01</w:t>
            </w:r>
          </w:p>
        </w:tc>
        <w:tc>
          <w:tcPr>
            <w:tcW w:w="366" w:type="dxa"/>
            <w:tcBorders>
              <w:top w:val="nil"/>
              <w:left w:val="nil"/>
              <w:bottom w:val="single" w:sz="4" w:space="0" w:color="auto"/>
              <w:right w:val="nil"/>
            </w:tcBorders>
            <w:shd w:val="clear" w:color="auto" w:fill="auto"/>
            <w:noWrap/>
            <w:vAlign w:val="center"/>
            <w:hideMark/>
          </w:tcPr>
          <w:p w14:paraId="75C80C1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16853AA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0.20</w:t>
            </w:r>
          </w:p>
        </w:tc>
        <w:tc>
          <w:tcPr>
            <w:tcW w:w="448" w:type="dxa"/>
            <w:tcBorders>
              <w:top w:val="nil"/>
              <w:left w:val="nil"/>
              <w:bottom w:val="single" w:sz="4" w:space="0" w:color="auto"/>
              <w:right w:val="nil"/>
            </w:tcBorders>
            <w:shd w:val="clear" w:color="auto" w:fill="auto"/>
            <w:vAlign w:val="center"/>
            <w:hideMark/>
          </w:tcPr>
          <w:p w14:paraId="1028FB2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0.001</w:t>
            </w:r>
          </w:p>
        </w:tc>
        <w:tc>
          <w:tcPr>
            <w:tcW w:w="364" w:type="dxa"/>
            <w:tcBorders>
              <w:top w:val="nil"/>
              <w:left w:val="nil"/>
              <w:bottom w:val="single" w:sz="4" w:space="0" w:color="auto"/>
              <w:right w:val="nil"/>
            </w:tcBorders>
            <w:shd w:val="clear" w:color="auto" w:fill="auto"/>
            <w:vAlign w:val="center"/>
            <w:hideMark/>
          </w:tcPr>
          <w:p w14:paraId="0F37EE1F"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w:t>
            </w:r>
          </w:p>
        </w:tc>
        <w:tc>
          <w:tcPr>
            <w:tcW w:w="440" w:type="dxa"/>
            <w:tcBorders>
              <w:top w:val="nil"/>
              <w:left w:val="nil"/>
              <w:bottom w:val="single" w:sz="4" w:space="0" w:color="auto"/>
              <w:right w:val="nil"/>
            </w:tcBorders>
            <w:shd w:val="clear" w:color="auto" w:fill="auto"/>
            <w:vAlign w:val="center"/>
            <w:hideMark/>
          </w:tcPr>
          <w:p w14:paraId="6FB6E4C4"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0.07</w:t>
            </w:r>
          </w:p>
        </w:tc>
        <w:tc>
          <w:tcPr>
            <w:tcW w:w="448" w:type="dxa"/>
            <w:tcBorders>
              <w:top w:val="nil"/>
              <w:left w:val="nil"/>
              <w:bottom w:val="single" w:sz="4" w:space="0" w:color="auto"/>
              <w:right w:val="nil"/>
            </w:tcBorders>
            <w:shd w:val="clear" w:color="auto" w:fill="auto"/>
            <w:vAlign w:val="center"/>
            <w:hideMark/>
          </w:tcPr>
          <w:p w14:paraId="5673144F"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0.25</w:t>
            </w:r>
          </w:p>
        </w:tc>
        <w:tc>
          <w:tcPr>
            <w:tcW w:w="366" w:type="dxa"/>
            <w:tcBorders>
              <w:top w:val="nil"/>
              <w:left w:val="nil"/>
              <w:bottom w:val="single" w:sz="4" w:space="0" w:color="auto"/>
              <w:right w:val="nil"/>
            </w:tcBorders>
            <w:shd w:val="clear" w:color="auto" w:fill="auto"/>
            <w:vAlign w:val="center"/>
            <w:hideMark/>
          </w:tcPr>
          <w:p w14:paraId="17DF0420"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464" w:type="dxa"/>
            <w:tcBorders>
              <w:top w:val="nil"/>
              <w:left w:val="nil"/>
              <w:bottom w:val="single" w:sz="4" w:space="0" w:color="auto"/>
              <w:right w:val="nil"/>
            </w:tcBorders>
            <w:shd w:val="clear" w:color="auto" w:fill="auto"/>
            <w:noWrap/>
            <w:vAlign w:val="center"/>
            <w:hideMark/>
          </w:tcPr>
          <w:p w14:paraId="61AE08E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0.05</w:t>
            </w:r>
          </w:p>
        </w:tc>
        <w:tc>
          <w:tcPr>
            <w:tcW w:w="405" w:type="dxa"/>
            <w:tcBorders>
              <w:top w:val="nil"/>
              <w:left w:val="nil"/>
              <w:bottom w:val="single" w:sz="4" w:space="0" w:color="auto"/>
              <w:right w:val="nil"/>
            </w:tcBorders>
            <w:shd w:val="clear" w:color="auto" w:fill="auto"/>
            <w:noWrap/>
            <w:vAlign w:val="center"/>
            <w:hideMark/>
          </w:tcPr>
          <w:p w14:paraId="6C98787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0.42</w:t>
            </w:r>
          </w:p>
        </w:tc>
        <w:tc>
          <w:tcPr>
            <w:tcW w:w="287" w:type="dxa"/>
            <w:tcBorders>
              <w:top w:val="nil"/>
              <w:left w:val="nil"/>
              <w:bottom w:val="single" w:sz="4" w:space="0" w:color="auto"/>
              <w:right w:val="nil"/>
            </w:tcBorders>
            <w:shd w:val="clear" w:color="auto" w:fill="auto"/>
            <w:noWrap/>
            <w:vAlign w:val="center"/>
            <w:hideMark/>
          </w:tcPr>
          <w:p w14:paraId="3052FC79"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rPr>
              <w:t> </w:t>
            </w:r>
          </w:p>
        </w:tc>
        <w:tc>
          <w:tcPr>
            <w:tcW w:w="503" w:type="dxa"/>
            <w:tcBorders>
              <w:top w:val="nil"/>
              <w:left w:val="nil"/>
              <w:bottom w:val="single" w:sz="4" w:space="0" w:color="auto"/>
              <w:right w:val="nil"/>
            </w:tcBorders>
            <w:shd w:val="clear" w:color="auto" w:fill="auto"/>
            <w:noWrap/>
            <w:vAlign w:val="center"/>
            <w:hideMark/>
          </w:tcPr>
          <w:p w14:paraId="7AAC761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0.08</w:t>
            </w:r>
          </w:p>
        </w:tc>
        <w:tc>
          <w:tcPr>
            <w:tcW w:w="444" w:type="dxa"/>
            <w:tcBorders>
              <w:top w:val="nil"/>
              <w:left w:val="nil"/>
              <w:bottom w:val="single" w:sz="4" w:space="0" w:color="auto"/>
              <w:right w:val="nil"/>
            </w:tcBorders>
            <w:shd w:val="clear" w:color="auto" w:fill="auto"/>
            <w:noWrap/>
            <w:vAlign w:val="center"/>
            <w:hideMark/>
          </w:tcPr>
          <w:p w14:paraId="453C0D4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rPr>
              <w:t>0.21</w:t>
            </w:r>
          </w:p>
        </w:tc>
        <w:tc>
          <w:tcPr>
            <w:tcW w:w="346" w:type="dxa"/>
            <w:tcBorders>
              <w:top w:val="nil"/>
              <w:left w:val="nil"/>
              <w:bottom w:val="single" w:sz="4" w:space="0" w:color="auto"/>
              <w:right w:val="nil"/>
            </w:tcBorders>
            <w:shd w:val="clear" w:color="auto" w:fill="auto"/>
            <w:noWrap/>
            <w:vAlign w:val="center"/>
            <w:hideMark/>
          </w:tcPr>
          <w:p w14:paraId="2BD72A00"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22"/>
                <w:szCs w:val="22"/>
              </w:rPr>
              <w:t> </w:t>
            </w:r>
          </w:p>
        </w:tc>
      </w:tr>
      <w:tr w:rsidR="00B44B80" w:rsidRPr="00B44B80" w14:paraId="499A57EF"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719888F1" w14:textId="77777777" w:rsidR="00B44B80" w:rsidRPr="00B44B80" w:rsidRDefault="00B44B80" w:rsidP="00B44B80">
            <w:pPr>
              <w:jc w:val="center"/>
              <w:rPr>
                <w:rFonts w:ascii="Trebuchet MS" w:hAnsi="Trebuchet MS" w:cs="Calibri"/>
                <w:color w:val="000000" w:themeColor="text1"/>
                <w:sz w:val="18"/>
                <w:szCs w:val="18"/>
                <w:lang w:val="en-US" w:eastAsia="zh-CN"/>
              </w:rPr>
            </w:pPr>
            <w:r w:rsidRPr="00B44B80">
              <w:rPr>
                <w:rFonts w:ascii="Trebuchet MS" w:hAnsi="Trebuchet MS" w:cs="Calibri"/>
                <w:color w:val="000000" w:themeColor="text1"/>
                <w:sz w:val="18"/>
                <w:szCs w:val="18"/>
                <w:lang w:val="en-US" w:eastAsia="zh-CN"/>
              </w:rPr>
              <w:t>Trebuchet MS</w:t>
            </w:r>
          </w:p>
        </w:tc>
        <w:tc>
          <w:tcPr>
            <w:tcW w:w="428" w:type="dxa"/>
            <w:tcBorders>
              <w:top w:val="nil"/>
              <w:left w:val="nil"/>
              <w:bottom w:val="single" w:sz="4" w:space="0" w:color="auto"/>
              <w:right w:val="nil"/>
            </w:tcBorders>
            <w:shd w:val="clear" w:color="auto" w:fill="auto"/>
            <w:noWrap/>
            <w:vAlign w:val="center"/>
            <w:hideMark/>
          </w:tcPr>
          <w:p w14:paraId="03CA6F6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0.18</w:t>
            </w:r>
          </w:p>
        </w:tc>
        <w:tc>
          <w:tcPr>
            <w:tcW w:w="532" w:type="dxa"/>
            <w:tcBorders>
              <w:top w:val="nil"/>
              <w:left w:val="nil"/>
              <w:bottom w:val="single" w:sz="4" w:space="0" w:color="auto"/>
              <w:right w:val="nil"/>
            </w:tcBorders>
            <w:shd w:val="clear" w:color="auto" w:fill="auto"/>
            <w:noWrap/>
            <w:vAlign w:val="center"/>
            <w:hideMark/>
          </w:tcPr>
          <w:p w14:paraId="0821756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376" w:type="dxa"/>
            <w:tcBorders>
              <w:top w:val="nil"/>
              <w:left w:val="nil"/>
              <w:bottom w:val="single" w:sz="4" w:space="0" w:color="auto"/>
              <w:right w:val="nil"/>
            </w:tcBorders>
            <w:shd w:val="clear" w:color="auto" w:fill="auto"/>
            <w:noWrap/>
            <w:vAlign w:val="center"/>
            <w:hideMark/>
          </w:tcPr>
          <w:p w14:paraId="06A1AADE"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496" w:type="dxa"/>
            <w:tcBorders>
              <w:top w:val="nil"/>
              <w:left w:val="nil"/>
              <w:bottom w:val="single" w:sz="4" w:space="0" w:color="auto"/>
              <w:right w:val="nil"/>
            </w:tcBorders>
            <w:shd w:val="clear" w:color="auto" w:fill="auto"/>
            <w:noWrap/>
            <w:vAlign w:val="center"/>
            <w:hideMark/>
          </w:tcPr>
          <w:p w14:paraId="0324ADD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0.14</w:t>
            </w:r>
          </w:p>
        </w:tc>
        <w:tc>
          <w:tcPr>
            <w:tcW w:w="532" w:type="dxa"/>
            <w:tcBorders>
              <w:top w:val="nil"/>
              <w:left w:val="nil"/>
              <w:bottom w:val="single" w:sz="4" w:space="0" w:color="auto"/>
              <w:right w:val="nil"/>
            </w:tcBorders>
            <w:shd w:val="clear" w:color="auto" w:fill="auto"/>
            <w:noWrap/>
            <w:vAlign w:val="center"/>
            <w:hideMark/>
          </w:tcPr>
          <w:p w14:paraId="312DC482"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0.02</w:t>
            </w:r>
          </w:p>
        </w:tc>
        <w:tc>
          <w:tcPr>
            <w:tcW w:w="366" w:type="dxa"/>
            <w:tcBorders>
              <w:top w:val="nil"/>
              <w:left w:val="nil"/>
              <w:bottom w:val="single" w:sz="4" w:space="0" w:color="auto"/>
              <w:right w:val="nil"/>
            </w:tcBorders>
            <w:shd w:val="clear" w:color="auto" w:fill="auto"/>
            <w:noWrap/>
            <w:vAlign w:val="center"/>
            <w:hideMark/>
          </w:tcPr>
          <w:p w14:paraId="43D879EF"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440" w:type="dxa"/>
            <w:tcBorders>
              <w:top w:val="nil"/>
              <w:left w:val="nil"/>
              <w:bottom w:val="single" w:sz="4" w:space="0" w:color="auto"/>
              <w:right w:val="nil"/>
            </w:tcBorders>
            <w:shd w:val="clear" w:color="auto" w:fill="auto"/>
            <w:vAlign w:val="center"/>
            <w:hideMark/>
          </w:tcPr>
          <w:p w14:paraId="62CA93F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0.2</w:t>
            </w:r>
          </w:p>
        </w:tc>
        <w:tc>
          <w:tcPr>
            <w:tcW w:w="448" w:type="dxa"/>
            <w:tcBorders>
              <w:top w:val="nil"/>
              <w:left w:val="nil"/>
              <w:bottom w:val="single" w:sz="4" w:space="0" w:color="auto"/>
              <w:right w:val="nil"/>
            </w:tcBorders>
            <w:shd w:val="clear" w:color="auto" w:fill="auto"/>
            <w:vAlign w:val="center"/>
            <w:hideMark/>
          </w:tcPr>
          <w:p w14:paraId="109BA29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w:t>
            </w:r>
          </w:p>
        </w:tc>
        <w:tc>
          <w:tcPr>
            <w:tcW w:w="364" w:type="dxa"/>
            <w:tcBorders>
              <w:top w:val="nil"/>
              <w:left w:val="nil"/>
              <w:bottom w:val="single" w:sz="4" w:space="0" w:color="auto"/>
              <w:right w:val="nil"/>
            </w:tcBorders>
            <w:shd w:val="clear" w:color="auto" w:fill="auto"/>
            <w:vAlign w:val="center"/>
            <w:hideMark/>
          </w:tcPr>
          <w:p w14:paraId="3DB9E468"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440" w:type="dxa"/>
            <w:tcBorders>
              <w:top w:val="nil"/>
              <w:left w:val="nil"/>
              <w:bottom w:val="single" w:sz="4" w:space="0" w:color="auto"/>
              <w:right w:val="nil"/>
            </w:tcBorders>
            <w:shd w:val="clear" w:color="auto" w:fill="auto"/>
            <w:vAlign w:val="center"/>
            <w:hideMark/>
          </w:tcPr>
          <w:p w14:paraId="1F7C4A4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w:t>
            </w:r>
          </w:p>
        </w:tc>
        <w:tc>
          <w:tcPr>
            <w:tcW w:w="448" w:type="dxa"/>
            <w:tcBorders>
              <w:top w:val="nil"/>
              <w:left w:val="nil"/>
              <w:bottom w:val="single" w:sz="4" w:space="0" w:color="auto"/>
              <w:right w:val="nil"/>
            </w:tcBorders>
            <w:shd w:val="clear" w:color="auto" w:fill="auto"/>
            <w:vAlign w:val="center"/>
            <w:hideMark/>
          </w:tcPr>
          <w:p w14:paraId="7E3AD0E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0.09</w:t>
            </w:r>
          </w:p>
        </w:tc>
        <w:tc>
          <w:tcPr>
            <w:tcW w:w="366" w:type="dxa"/>
            <w:tcBorders>
              <w:top w:val="nil"/>
              <w:left w:val="nil"/>
              <w:bottom w:val="single" w:sz="4" w:space="0" w:color="auto"/>
              <w:right w:val="nil"/>
            </w:tcBorders>
            <w:shd w:val="clear" w:color="auto" w:fill="auto"/>
            <w:vAlign w:val="center"/>
            <w:hideMark/>
          </w:tcPr>
          <w:p w14:paraId="316DD7FC" w14:textId="77777777" w:rsidR="00B44B80" w:rsidRPr="00B44B80" w:rsidRDefault="00B44B80" w:rsidP="00B44B80">
            <w:pPr>
              <w:rPr>
                <w:color w:val="000000" w:themeColor="text1"/>
                <w:sz w:val="18"/>
                <w:szCs w:val="18"/>
                <w:lang w:val="en-US" w:eastAsia="zh-CN"/>
              </w:rPr>
            </w:pPr>
          </w:p>
        </w:tc>
        <w:tc>
          <w:tcPr>
            <w:tcW w:w="464" w:type="dxa"/>
            <w:tcBorders>
              <w:top w:val="nil"/>
              <w:left w:val="nil"/>
              <w:bottom w:val="single" w:sz="4" w:space="0" w:color="auto"/>
              <w:right w:val="nil"/>
            </w:tcBorders>
            <w:shd w:val="clear" w:color="auto" w:fill="auto"/>
            <w:noWrap/>
            <w:vAlign w:val="center"/>
            <w:hideMark/>
          </w:tcPr>
          <w:p w14:paraId="5E03A7E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eastAsia="zh-CN"/>
              </w:rPr>
              <w:t>0.05</w:t>
            </w:r>
          </w:p>
        </w:tc>
        <w:tc>
          <w:tcPr>
            <w:tcW w:w="405" w:type="dxa"/>
            <w:tcBorders>
              <w:top w:val="nil"/>
              <w:left w:val="nil"/>
              <w:bottom w:val="single" w:sz="4" w:space="0" w:color="auto"/>
              <w:right w:val="nil"/>
            </w:tcBorders>
            <w:shd w:val="clear" w:color="auto" w:fill="auto"/>
            <w:noWrap/>
            <w:vAlign w:val="center"/>
            <w:hideMark/>
          </w:tcPr>
          <w:p w14:paraId="4D4D1C16"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eastAsia="zh-CN"/>
              </w:rPr>
              <w:t>0.43</w:t>
            </w:r>
          </w:p>
        </w:tc>
        <w:tc>
          <w:tcPr>
            <w:tcW w:w="287" w:type="dxa"/>
            <w:tcBorders>
              <w:top w:val="nil"/>
              <w:left w:val="nil"/>
              <w:bottom w:val="single" w:sz="4" w:space="0" w:color="auto"/>
              <w:right w:val="nil"/>
            </w:tcBorders>
            <w:shd w:val="clear" w:color="auto" w:fill="auto"/>
            <w:noWrap/>
            <w:vAlign w:val="center"/>
            <w:hideMark/>
          </w:tcPr>
          <w:p w14:paraId="223B69A9" w14:textId="77777777" w:rsidR="00B44B80" w:rsidRPr="00B44B80" w:rsidRDefault="00B44B80" w:rsidP="00B44B80">
            <w:pPr>
              <w:jc w:val="center"/>
              <w:rPr>
                <w:color w:val="000000" w:themeColor="text1"/>
                <w:sz w:val="18"/>
                <w:szCs w:val="18"/>
                <w:lang w:val="en-US" w:eastAsia="zh-CN"/>
              </w:rPr>
            </w:pPr>
          </w:p>
        </w:tc>
        <w:tc>
          <w:tcPr>
            <w:tcW w:w="503" w:type="dxa"/>
            <w:tcBorders>
              <w:top w:val="nil"/>
              <w:left w:val="nil"/>
              <w:bottom w:val="single" w:sz="4" w:space="0" w:color="auto"/>
              <w:right w:val="nil"/>
            </w:tcBorders>
            <w:shd w:val="clear" w:color="auto" w:fill="auto"/>
            <w:noWrap/>
            <w:vAlign w:val="center"/>
            <w:hideMark/>
          </w:tcPr>
          <w:p w14:paraId="5C5140E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eastAsia="zh-CN"/>
              </w:rPr>
              <w:t>0.08</w:t>
            </w:r>
          </w:p>
        </w:tc>
        <w:tc>
          <w:tcPr>
            <w:tcW w:w="444" w:type="dxa"/>
            <w:tcBorders>
              <w:top w:val="nil"/>
              <w:left w:val="nil"/>
              <w:bottom w:val="single" w:sz="4" w:space="0" w:color="auto"/>
              <w:right w:val="nil"/>
            </w:tcBorders>
            <w:shd w:val="clear" w:color="auto" w:fill="auto"/>
            <w:noWrap/>
            <w:vAlign w:val="center"/>
            <w:hideMark/>
          </w:tcPr>
          <w:p w14:paraId="3434975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eastAsia="zh-CN"/>
              </w:rPr>
              <w:t>0.2</w:t>
            </w:r>
          </w:p>
        </w:tc>
        <w:tc>
          <w:tcPr>
            <w:tcW w:w="346" w:type="dxa"/>
            <w:tcBorders>
              <w:top w:val="nil"/>
              <w:left w:val="nil"/>
              <w:bottom w:val="single" w:sz="4" w:space="0" w:color="auto"/>
              <w:right w:val="nil"/>
            </w:tcBorders>
            <w:shd w:val="clear" w:color="auto" w:fill="auto"/>
            <w:noWrap/>
            <w:vAlign w:val="center"/>
            <w:hideMark/>
          </w:tcPr>
          <w:p w14:paraId="609EDD3D" w14:textId="77777777" w:rsidR="00B44B80" w:rsidRPr="00B44B80" w:rsidRDefault="00B44B80" w:rsidP="00B44B80">
            <w:pPr>
              <w:rPr>
                <w:rFonts w:ascii="Calibri" w:hAnsi="Calibri" w:cs="Calibri"/>
                <w:color w:val="000000" w:themeColor="text1"/>
                <w:sz w:val="18"/>
                <w:szCs w:val="18"/>
                <w:lang w:val="en-US" w:eastAsia="zh-CN"/>
              </w:rPr>
            </w:pPr>
          </w:p>
        </w:tc>
      </w:tr>
      <w:tr w:rsidR="00B44B80" w:rsidRPr="00B44B80" w14:paraId="6F4FF2D9" w14:textId="77777777" w:rsidTr="00FE4514">
        <w:trPr>
          <w:trHeight w:val="328"/>
        </w:trPr>
        <w:tc>
          <w:tcPr>
            <w:tcW w:w="1675" w:type="dxa"/>
            <w:tcBorders>
              <w:top w:val="nil"/>
              <w:left w:val="nil"/>
              <w:bottom w:val="single" w:sz="4" w:space="0" w:color="auto"/>
              <w:right w:val="nil"/>
            </w:tcBorders>
            <w:shd w:val="clear" w:color="auto" w:fill="auto"/>
            <w:noWrap/>
            <w:vAlign w:val="center"/>
            <w:hideMark/>
          </w:tcPr>
          <w:p w14:paraId="412C3F72" w14:textId="77777777" w:rsidR="00B44B80" w:rsidRPr="00B44B80" w:rsidRDefault="00B44B80" w:rsidP="00B44B80">
            <w:pPr>
              <w:jc w:val="center"/>
              <w:rPr>
                <w:rFonts w:ascii="Verdana" w:hAnsi="Verdana" w:cs="Calibri"/>
                <w:color w:val="000000" w:themeColor="text1"/>
                <w:sz w:val="18"/>
                <w:szCs w:val="18"/>
                <w:lang w:val="en-US" w:eastAsia="zh-CN"/>
              </w:rPr>
            </w:pPr>
            <w:r w:rsidRPr="00B44B80">
              <w:rPr>
                <w:rFonts w:ascii="Verdana" w:hAnsi="Verdana" w:cs="Calibri"/>
                <w:color w:val="000000" w:themeColor="text1"/>
                <w:sz w:val="18"/>
                <w:szCs w:val="18"/>
                <w:lang w:val="en-US" w:eastAsia="zh-CN"/>
              </w:rPr>
              <w:t>Verdana</w:t>
            </w:r>
          </w:p>
        </w:tc>
        <w:tc>
          <w:tcPr>
            <w:tcW w:w="428" w:type="dxa"/>
            <w:tcBorders>
              <w:top w:val="nil"/>
              <w:left w:val="nil"/>
              <w:bottom w:val="single" w:sz="4" w:space="0" w:color="auto"/>
              <w:right w:val="nil"/>
            </w:tcBorders>
            <w:shd w:val="clear" w:color="auto" w:fill="auto"/>
            <w:noWrap/>
            <w:vAlign w:val="center"/>
            <w:hideMark/>
          </w:tcPr>
          <w:p w14:paraId="598AC72A"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0.17</w:t>
            </w:r>
          </w:p>
        </w:tc>
        <w:tc>
          <w:tcPr>
            <w:tcW w:w="532" w:type="dxa"/>
            <w:tcBorders>
              <w:top w:val="nil"/>
              <w:left w:val="nil"/>
              <w:bottom w:val="single" w:sz="4" w:space="0" w:color="auto"/>
              <w:right w:val="nil"/>
            </w:tcBorders>
            <w:shd w:val="clear" w:color="auto" w:fill="auto"/>
            <w:noWrap/>
            <w:vAlign w:val="center"/>
            <w:hideMark/>
          </w:tcPr>
          <w:p w14:paraId="3C076C6D"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0.001</w:t>
            </w:r>
          </w:p>
        </w:tc>
        <w:tc>
          <w:tcPr>
            <w:tcW w:w="376" w:type="dxa"/>
            <w:tcBorders>
              <w:top w:val="nil"/>
              <w:left w:val="nil"/>
              <w:bottom w:val="single" w:sz="4" w:space="0" w:color="auto"/>
              <w:right w:val="nil"/>
            </w:tcBorders>
            <w:shd w:val="clear" w:color="auto" w:fill="auto"/>
            <w:noWrap/>
            <w:vAlign w:val="center"/>
            <w:hideMark/>
          </w:tcPr>
          <w:p w14:paraId="03D76718"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496" w:type="dxa"/>
            <w:tcBorders>
              <w:top w:val="nil"/>
              <w:left w:val="nil"/>
              <w:bottom w:val="single" w:sz="4" w:space="0" w:color="auto"/>
              <w:right w:val="nil"/>
            </w:tcBorders>
            <w:shd w:val="clear" w:color="auto" w:fill="auto"/>
            <w:noWrap/>
            <w:vAlign w:val="center"/>
            <w:hideMark/>
          </w:tcPr>
          <w:p w14:paraId="799AC0D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0.16</w:t>
            </w:r>
          </w:p>
        </w:tc>
        <w:tc>
          <w:tcPr>
            <w:tcW w:w="532" w:type="dxa"/>
            <w:tcBorders>
              <w:top w:val="nil"/>
              <w:left w:val="nil"/>
              <w:bottom w:val="single" w:sz="4" w:space="0" w:color="auto"/>
              <w:right w:val="nil"/>
            </w:tcBorders>
            <w:shd w:val="clear" w:color="auto" w:fill="auto"/>
            <w:noWrap/>
            <w:vAlign w:val="center"/>
            <w:hideMark/>
          </w:tcPr>
          <w:p w14:paraId="40E59A27"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0.01</w:t>
            </w:r>
          </w:p>
        </w:tc>
        <w:tc>
          <w:tcPr>
            <w:tcW w:w="366" w:type="dxa"/>
            <w:tcBorders>
              <w:top w:val="nil"/>
              <w:left w:val="nil"/>
              <w:bottom w:val="single" w:sz="4" w:space="0" w:color="auto"/>
              <w:right w:val="nil"/>
            </w:tcBorders>
            <w:shd w:val="clear" w:color="auto" w:fill="auto"/>
            <w:noWrap/>
            <w:vAlign w:val="center"/>
            <w:hideMark/>
          </w:tcPr>
          <w:p w14:paraId="4357A91A" w14:textId="77777777" w:rsidR="00B44B80" w:rsidRPr="00B44B80" w:rsidRDefault="00B44B80" w:rsidP="00B44B80">
            <w:pPr>
              <w:rPr>
                <w:color w:val="000000" w:themeColor="text1"/>
                <w:sz w:val="18"/>
                <w:szCs w:val="18"/>
                <w:lang w:val="en-US" w:eastAsia="zh-CN"/>
              </w:rPr>
            </w:pPr>
            <w:r w:rsidRPr="00B44B80">
              <w:rPr>
                <w:color w:val="000000" w:themeColor="text1"/>
                <w:sz w:val="18"/>
                <w:szCs w:val="18"/>
                <w:lang w:val="en-US" w:eastAsia="zh-CN"/>
              </w:rPr>
              <w:t>**</w:t>
            </w:r>
          </w:p>
        </w:tc>
        <w:tc>
          <w:tcPr>
            <w:tcW w:w="440" w:type="dxa"/>
            <w:tcBorders>
              <w:top w:val="nil"/>
              <w:left w:val="nil"/>
              <w:bottom w:val="single" w:sz="4" w:space="0" w:color="auto"/>
              <w:right w:val="nil"/>
            </w:tcBorders>
            <w:shd w:val="clear" w:color="auto" w:fill="auto"/>
            <w:vAlign w:val="center"/>
            <w:hideMark/>
          </w:tcPr>
          <w:p w14:paraId="14FF299B"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0.03</w:t>
            </w:r>
          </w:p>
        </w:tc>
        <w:tc>
          <w:tcPr>
            <w:tcW w:w="448" w:type="dxa"/>
            <w:tcBorders>
              <w:top w:val="nil"/>
              <w:left w:val="nil"/>
              <w:bottom w:val="single" w:sz="4" w:space="0" w:color="auto"/>
              <w:right w:val="nil"/>
            </w:tcBorders>
            <w:shd w:val="clear" w:color="auto" w:fill="auto"/>
            <w:vAlign w:val="center"/>
            <w:hideMark/>
          </w:tcPr>
          <w:p w14:paraId="1BEBED03"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0.65</w:t>
            </w:r>
          </w:p>
        </w:tc>
        <w:tc>
          <w:tcPr>
            <w:tcW w:w="364" w:type="dxa"/>
            <w:tcBorders>
              <w:top w:val="nil"/>
              <w:left w:val="nil"/>
              <w:bottom w:val="single" w:sz="4" w:space="0" w:color="auto"/>
              <w:right w:val="nil"/>
            </w:tcBorders>
            <w:shd w:val="clear" w:color="auto" w:fill="auto"/>
            <w:vAlign w:val="center"/>
            <w:hideMark/>
          </w:tcPr>
          <w:p w14:paraId="44F04D6D" w14:textId="77777777" w:rsidR="00B44B80" w:rsidRPr="00B44B80" w:rsidRDefault="00B44B80" w:rsidP="00B44B80">
            <w:pPr>
              <w:rPr>
                <w:color w:val="000000" w:themeColor="text1"/>
                <w:sz w:val="18"/>
                <w:szCs w:val="18"/>
                <w:lang w:val="en-US" w:eastAsia="zh-CN"/>
              </w:rPr>
            </w:pPr>
          </w:p>
        </w:tc>
        <w:tc>
          <w:tcPr>
            <w:tcW w:w="440" w:type="dxa"/>
            <w:tcBorders>
              <w:top w:val="nil"/>
              <w:left w:val="nil"/>
              <w:bottom w:val="single" w:sz="4" w:space="0" w:color="auto"/>
              <w:right w:val="nil"/>
            </w:tcBorders>
            <w:shd w:val="clear" w:color="auto" w:fill="auto"/>
            <w:vAlign w:val="center"/>
            <w:hideMark/>
          </w:tcPr>
          <w:p w14:paraId="51D7376C"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0.11</w:t>
            </w:r>
          </w:p>
        </w:tc>
        <w:tc>
          <w:tcPr>
            <w:tcW w:w="448" w:type="dxa"/>
            <w:tcBorders>
              <w:top w:val="nil"/>
              <w:left w:val="nil"/>
              <w:bottom w:val="single" w:sz="4" w:space="0" w:color="auto"/>
              <w:right w:val="nil"/>
            </w:tcBorders>
            <w:shd w:val="clear" w:color="auto" w:fill="auto"/>
            <w:vAlign w:val="center"/>
            <w:hideMark/>
          </w:tcPr>
          <w:p w14:paraId="4876087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val="en-US" w:eastAsia="zh-CN"/>
              </w:rPr>
              <w:t>0.08</w:t>
            </w:r>
          </w:p>
        </w:tc>
        <w:tc>
          <w:tcPr>
            <w:tcW w:w="366" w:type="dxa"/>
            <w:tcBorders>
              <w:top w:val="nil"/>
              <w:left w:val="nil"/>
              <w:bottom w:val="single" w:sz="4" w:space="0" w:color="auto"/>
              <w:right w:val="nil"/>
            </w:tcBorders>
            <w:shd w:val="clear" w:color="auto" w:fill="auto"/>
            <w:vAlign w:val="center"/>
            <w:hideMark/>
          </w:tcPr>
          <w:p w14:paraId="7330B6F1" w14:textId="77777777" w:rsidR="00B44B80" w:rsidRPr="00B44B80" w:rsidRDefault="00B44B80" w:rsidP="00B44B80">
            <w:pPr>
              <w:jc w:val="center"/>
              <w:rPr>
                <w:color w:val="000000" w:themeColor="text1"/>
                <w:sz w:val="18"/>
                <w:szCs w:val="18"/>
                <w:lang w:val="en-US" w:eastAsia="zh-CN"/>
              </w:rPr>
            </w:pPr>
          </w:p>
        </w:tc>
        <w:tc>
          <w:tcPr>
            <w:tcW w:w="464" w:type="dxa"/>
            <w:tcBorders>
              <w:top w:val="nil"/>
              <w:left w:val="nil"/>
              <w:bottom w:val="single" w:sz="4" w:space="0" w:color="auto"/>
              <w:right w:val="nil"/>
            </w:tcBorders>
            <w:shd w:val="clear" w:color="auto" w:fill="auto"/>
            <w:noWrap/>
            <w:vAlign w:val="center"/>
            <w:hideMark/>
          </w:tcPr>
          <w:p w14:paraId="2EE72E58"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eastAsia="zh-CN"/>
              </w:rPr>
              <w:t>0.00</w:t>
            </w:r>
          </w:p>
        </w:tc>
        <w:tc>
          <w:tcPr>
            <w:tcW w:w="405" w:type="dxa"/>
            <w:tcBorders>
              <w:top w:val="nil"/>
              <w:left w:val="nil"/>
              <w:bottom w:val="single" w:sz="4" w:space="0" w:color="auto"/>
              <w:right w:val="nil"/>
            </w:tcBorders>
            <w:shd w:val="clear" w:color="auto" w:fill="auto"/>
            <w:noWrap/>
            <w:vAlign w:val="center"/>
            <w:hideMark/>
          </w:tcPr>
          <w:p w14:paraId="75E9A3EE"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eastAsia="zh-CN"/>
              </w:rPr>
              <w:t>0.94</w:t>
            </w:r>
          </w:p>
        </w:tc>
        <w:tc>
          <w:tcPr>
            <w:tcW w:w="287" w:type="dxa"/>
            <w:tcBorders>
              <w:top w:val="nil"/>
              <w:left w:val="nil"/>
              <w:bottom w:val="single" w:sz="4" w:space="0" w:color="auto"/>
              <w:right w:val="nil"/>
            </w:tcBorders>
            <w:shd w:val="clear" w:color="auto" w:fill="auto"/>
            <w:noWrap/>
            <w:vAlign w:val="center"/>
            <w:hideMark/>
          </w:tcPr>
          <w:p w14:paraId="1F42E9FC" w14:textId="77777777" w:rsidR="00B44B80" w:rsidRPr="00B44B80" w:rsidRDefault="00B44B80" w:rsidP="00B44B80">
            <w:pPr>
              <w:jc w:val="center"/>
              <w:rPr>
                <w:color w:val="000000" w:themeColor="text1"/>
                <w:sz w:val="18"/>
                <w:szCs w:val="18"/>
                <w:lang w:val="en-US" w:eastAsia="zh-CN"/>
              </w:rPr>
            </w:pPr>
          </w:p>
        </w:tc>
        <w:tc>
          <w:tcPr>
            <w:tcW w:w="503" w:type="dxa"/>
            <w:tcBorders>
              <w:top w:val="nil"/>
              <w:left w:val="nil"/>
              <w:bottom w:val="single" w:sz="4" w:space="0" w:color="auto"/>
              <w:right w:val="nil"/>
            </w:tcBorders>
            <w:shd w:val="clear" w:color="auto" w:fill="auto"/>
            <w:noWrap/>
            <w:vAlign w:val="center"/>
            <w:hideMark/>
          </w:tcPr>
          <w:p w14:paraId="65171A39"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eastAsia="zh-CN"/>
              </w:rPr>
              <w:t>0.14</w:t>
            </w:r>
          </w:p>
        </w:tc>
        <w:tc>
          <w:tcPr>
            <w:tcW w:w="444" w:type="dxa"/>
            <w:tcBorders>
              <w:top w:val="nil"/>
              <w:left w:val="nil"/>
              <w:bottom w:val="single" w:sz="4" w:space="0" w:color="auto"/>
              <w:right w:val="nil"/>
            </w:tcBorders>
            <w:shd w:val="clear" w:color="auto" w:fill="auto"/>
            <w:noWrap/>
            <w:vAlign w:val="center"/>
            <w:hideMark/>
          </w:tcPr>
          <w:p w14:paraId="4255E6F5" w14:textId="77777777" w:rsidR="00B44B80" w:rsidRPr="00B44B80" w:rsidRDefault="00B44B80" w:rsidP="00B44B80">
            <w:pPr>
              <w:jc w:val="center"/>
              <w:rPr>
                <w:color w:val="000000" w:themeColor="text1"/>
                <w:sz w:val="18"/>
                <w:szCs w:val="18"/>
                <w:lang w:val="en-US" w:eastAsia="zh-CN"/>
              </w:rPr>
            </w:pPr>
            <w:r w:rsidRPr="00B44B80">
              <w:rPr>
                <w:color w:val="000000" w:themeColor="text1"/>
                <w:sz w:val="18"/>
                <w:szCs w:val="18"/>
                <w:lang w:eastAsia="zh-CN"/>
              </w:rPr>
              <w:t>0.02</w:t>
            </w:r>
          </w:p>
        </w:tc>
        <w:tc>
          <w:tcPr>
            <w:tcW w:w="346" w:type="dxa"/>
            <w:tcBorders>
              <w:top w:val="nil"/>
              <w:left w:val="nil"/>
              <w:bottom w:val="single" w:sz="4" w:space="0" w:color="auto"/>
              <w:right w:val="nil"/>
            </w:tcBorders>
            <w:shd w:val="clear" w:color="auto" w:fill="auto"/>
            <w:noWrap/>
            <w:vAlign w:val="center"/>
            <w:hideMark/>
          </w:tcPr>
          <w:p w14:paraId="748A0E35" w14:textId="77777777" w:rsidR="00B44B80" w:rsidRPr="00B44B80" w:rsidRDefault="00B44B80" w:rsidP="00B44B80">
            <w:pPr>
              <w:rPr>
                <w:rFonts w:ascii="Calibri" w:hAnsi="Calibri" w:cs="Calibri"/>
                <w:color w:val="000000" w:themeColor="text1"/>
                <w:sz w:val="18"/>
                <w:szCs w:val="18"/>
                <w:lang w:val="en-US" w:eastAsia="zh-CN"/>
              </w:rPr>
            </w:pPr>
            <w:r w:rsidRPr="00B44B80">
              <w:rPr>
                <w:rFonts w:ascii="Calibri" w:hAnsi="Calibri" w:cs="Calibri"/>
                <w:color w:val="000000" w:themeColor="text1"/>
                <w:sz w:val="18"/>
                <w:szCs w:val="18"/>
                <w:lang w:val="en-US" w:eastAsia="zh-CN"/>
              </w:rPr>
              <w:t>*</w:t>
            </w:r>
          </w:p>
        </w:tc>
      </w:tr>
    </w:tbl>
    <w:p w14:paraId="692468BD" w14:textId="77777777" w:rsidR="00B44B80" w:rsidRPr="00B44B80" w:rsidRDefault="00B44B80" w:rsidP="00B44B80">
      <w:pPr>
        <w:spacing w:line="276" w:lineRule="auto"/>
        <w:rPr>
          <w:color w:val="000000" w:themeColor="text1"/>
        </w:rPr>
      </w:pPr>
      <w:r w:rsidRPr="00B44B80">
        <w:rPr>
          <w:color w:val="000000" w:themeColor="text1"/>
        </w:rPr>
        <w:t>Note. * p &lt; .05, ** p &lt; .01, *** p &lt; .001. The phonological distances were measured by feature edit distance.</w:t>
      </w:r>
    </w:p>
    <w:p w14:paraId="34D308E1" w14:textId="77777777" w:rsidR="00B44B80" w:rsidRPr="00B44B80" w:rsidRDefault="00B44B80" w:rsidP="00B44B80">
      <w:pPr>
        <w:spacing w:line="276" w:lineRule="auto"/>
        <w:rPr>
          <w:color w:val="000000" w:themeColor="text1"/>
        </w:rPr>
      </w:pPr>
    </w:p>
    <w:p w14:paraId="1F0880FF" w14:textId="77777777" w:rsidR="00B44B80" w:rsidRPr="00B44B80" w:rsidRDefault="00B44B80" w:rsidP="00B44B80">
      <w:pPr>
        <w:spacing w:line="480" w:lineRule="auto"/>
        <w:ind w:firstLine="720"/>
        <w:rPr>
          <w:color w:val="000000" w:themeColor="text1"/>
        </w:rPr>
      </w:pPr>
      <w:bookmarkStart w:id="5" w:name="_Hlk94285909"/>
      <w:r w:rsidRPr="00B44B80">
        <w:rPr>
          <w:color w:val="000000" w:themeColor="text1"/>
        </w:rPr>
        <w:t xml:space="preserve">Table 3C shows consistent systematicity for the uppercase letters and less consistent systematicity for the lowercase letters. </w:t>
      </w:r>
    </w:p>
    <w:bookmarkEnd w:id="5"/>
    <w:p w14:paraId="244987A3" w14:textId="77777777" w:rsidR="00B44B80" w:rsidRPr="00B44B80" w:rsidRDefault="00B44B80" w:rsidP="00B44B80">
      <w:pPr>
        <w:spacing w:line="480" w:lineRule="auto"/>
        <w:rPr>
          <w:b/>
          <w:bCs/>
          <w:color w:val="000000" w:themeColor="text1"/>
          <w:shd w:val="clear" w:color="auto" w:fill="FFFFFF"/>
        </w:rPr>
      </w:pPr>
      <w:r w:rsidRPr="00B44B80">
        <w:rPr>
          <w:b/>
          <w:bCs/>
          <w:color w:val="000000" w:themeColor="text1"/>
          <w:shd w:val="clear" w:color="auto" w:fill="FFFFFF"/>
        </w:rPr>
        <w:t>Discussion</w:t>
      </w:r>
    </w:p>
    <w:p w14:paraId="33E53941" w14:textId="77777777" w:rsidR="00B44B80" w:rsidRPr="00B44B80" w:rsidRDefault="00B44B80" w:rsidP="00B44B80">
      <w:pPr>
        <w:spacing w:line="480" w:lineRule="auto"/>
        <w:ind w:firstLine="720"/>
        <w:rPr>
          <w:color w:val="000000" w:themeColor="text1"/>
        </w:rPr>
      </w:pPr>
      <w:r w:rsidRPr="00B44B80">
        <w:rPr>
          <w:color w:val="000000" w:themeColor="text1"/>
        </w:rPr>
        <w:t xml:space="preserve">We have presented a proof of concept—that quantifying the comprehensive relation between letter-shapes and their canonical pronunciations across a whole alphabet is a tractable and instructive task. Crucially, we have shown that characters or letters that look similar tend to have similar canonical pronunciations. We found examples of strong </w:t>
      </w:r>
      <w:proofErr w:type="spellStart"/>
      <w:r w:rsidRPr="00B44B80">
        <w:rPr>
          <w:color w:val="000000" w:themeColor="text1"/>
        </w:rPr>
        <w:t>grapho</w:t>
      </w:r>
      <w:proofErr w:type="spellEnd"/>
      <w:r w:rsidRPr="00B44B80">
        <w:rPr>
          <w:color w:val="000000" w:themeColor="text1"/>
        </w:rPr>
        <w:t xml:space="preserve">-phonemic systematicity in three orthographies (Arabic, Hebrew and English) that have evolved culturally over a long period and in three orthographies (Korean, Pitman’s shorthand and the Shavian alphabet) that were intentionally developed over a short period to be systematic. The latter represent a point of comparison for the former. </w:t>
      </w:r>
    </w:p>
    <w:p w14:paraId="7BD23F90" w14:textId="77777777" w:rsidR="00B44B80" w:rsidRPr="00B44B80" w:rsidRDefault="00B44B80" w:rsidP="00B44B80">
      <w:pPr>
        <w:spacing w:line="480" w:lineRule="auto"/>
        <w:ind w:firstLine="720"/>
        <w:rPr>
          <w:color w:val="000000" w:themeColor="text1"/>
        </w:rPr>
      </w:pPr>
      <w:r w:rsidRPr="00B44B80">
        <w:rPr>
          <w:color w:val="000000" w:themeColor="text1"/>
        </w:rPr>
        <w:t xml:space="preserve">Our results bear on studies that have examined the cultural evolution of writing systems, in which the researchers have abstracted away from the comprehensive relationship of all the characters with their canonical phonology across the whole of the particular writing system. We suggest that this fuller context should be considered in studies of dimensions such as graph inventory size and overall type of writing system (Chang, </w:t>
      </w:r>
      <w:proofErr w:type="spellStart"/>
      <w:r w:rsidRPr="00B44B80">
        <w:rPr>
          <w:color w:val="000000" w:themeColor="text1"/>
        </w:rPr>
        <w:t>Plaut</w:t>
      </w:r>
      <w:proofErr w:type="spellEnd"/>
      <w:r w:rsidRPr="00B44B80">
        <w:rPr>
          <w:color w:val="000000" w:themeColor="text1"/>
        </w:rPr>
        <w:t xml:space="preserve"> &amp; </w:t>
      </w:r>
      <w:proofErr w:type="spellStart"/>
      <w:r w:rsidRPr="00B44B80">
        <w:rPr>
          <w:color w:val="000000" w:themeColor="text1"/>
        </w:rPr>
        <w:t>Perfetti</w:t>
      </w:r>
      <w:proofErr w:type="spellEnd"/>
      <w:r w:rsidRPr="00B44B80">
        <w:rPr>
          <w:color w:val="000000" w:themeColor="text1"/>
        </w:rPr>
        <w:t xml:space="preserve">, </w:t>
      </w:r>
      <w:proofErr w:type="gramStart"/>
      <w:r w:rsidRPr="00B44B80">
        <w:rPr>
          <w:color w:val="000000" w:themeColor="text1"/>
        </w:rPr>
        <w:t>2016;  </w:t>
      </w:r>
      <w:bookmarkStart w:id="6" w:name="bbb0055"/>
      <w:r w:rsidRPr="00B44B80">
        <w:rPr>
          <w:color w:val="000000" w:themeColor="text1"/>
        </w:rPr>
        <w:t>Chang</w:t>
      </w:r>
      <w:proofErr w:type="gramEnd"/>
      <w:r w:rsidRPr="00B44B80">
        <w:rPr>
          <w:color w:val="000000" w:themeColor="text1"/>
        </w:rPr>
        <w:t xml:space="preserve">, Chen, and </w:t>
      </w:r>
      <w:proofErr w:type="spellStart"/>
      <w:r w:rsidRPr="00B44B80">
        <w:rPr>
          <w:color w:val="000000" w:themeColor="text1"/>
        </w:rPr>
        <w:t>Perfetti</w:t>
      </w:r>
      <w:proofErr w:type="spellEnd"/>
      <w:r w:rsidRPr="00B44B80">
        <w:rPr>
          <w:color w:val="000000" w:themeColor="text1"/>
        </w:rPr>
        <w:t>, 2018</w:t>
      </w:r>
      <w:bookmarkEnd w:id="6"/>
      <w:r w:rsidRPr="00B44B80">
        <w:rPr>
          <w:color w:val="000000" w:themeColor="text1"/>
        </w:rPr>
        <w:t xml:space="preserve">; </w:t>
      </w:r>
      <w:proofErr w:type="spellStart"/>
      <w:r w:rsidRPr="00B44B80">
        <w:rPr>
          <w:color w:val="000000" w:themeColor="text1"/>
        </w:rPr>
        <w:t>Changizi</w:t>
      </w:r>
      <w:proofErr w:type="spellEnd"/>
      <w:r w:rsidRPr="00B44B80">
        <w:rPr>
          <w:color w:val="000000" w:themeColor="text1"/>
        </w:rPr>
        <w:t xml:space="preserve"> &amp; </w:t>
      </w:r>
      <w:proofErr w:type="spellStart"/>
      <w:r w:rsidRPr="00B44B80">
        <w:rPr>
          <w:color w:val="000000" w:themeColor="text1"/>
        </w:rPr>
        <w:t>Shimojo</w:t>
      </w:r>
      <w:proofErr w:type="spellEnd"/>
      <w:r w:rsidRPr="00B44B80">
        <w:rPr>
          <w:color w:val="000000" w:themeColor="text1"/>
        </w:rPr>
        <w:t>, 2005), phylogeny (Milton &amp; Morin, 2021), information density (</w:t>
      </w:r>
      <w:bookmarkStart w:id="7" w:name="bbb0291"/>
      <w:r w:rsidRPr="00B44B80">
        <w:rPr>
          <w:color w:val="000000" w:themeColor="text1"/>
        </w:rPr>
        <w:t>cf. Jaeger, 2010</w:t>
      </w:r>
      <w:bookmarkEnd w:id="7"/>
      <w:r w:rsidRPr="00B44B80">
        <w:rPr>
          <w:color w:val="000000" w:themeColor="text1"/>
        </w:rPr>
        <w:t>), homogeneity between characters (</w:t>
      </w:r>
      <w:bookmarkStart w:id="8" w:name="bbb0290"/>
      <w:proofErr w:type="spellStart"/>
      <w:r w:rsidRPr="00B44B80">
        <w:rPr>
          <w:color w:val="000000" w:themeColor="text1"/>
        </w:rPr>
        <w:t>Treiman</w:t>
      </w:r>
      <w:proofErr w:type="spellEnd"/>
      <w:r w:rsidRPr="00B44B80">
        <w:rPr>
          <w:color w:val="000000" w:themeColor="text1"/>
        </w:rPr>
        <w:t xml:space="preserve"> &amp; Kessler, 2011</w:t>
      </w:r>
      <w:bookmarkEnd w:id="8"/>
      <w:r w:rsidRPr="00B44B80">
        <w:rPr>
          <w:color w:val="000000" w:themeColor="text1"/>
        </w:rPr>
        <w:t>), graphic complexity (</w:t>
      </w:r>
      <w:proofErr w:type="spellStart"/>
      <w:r w:rsidRPr="00B44B80">
        <w:rPr>
          <w:color w:val="000000" w:themeColor="text1"/>
        </w:rPr>
        <w:t>Pelli</w:t>
      </w:r>
      <w:proofErr w:type="spellEnd"/>
      <w:r w:rsidRPr="00B44B80">
        <w:rPr>
          <w:color w:val="000000" w:themeColor="text1"/>
        </w:rPr>
        <w:t xml:space="preserve"> et al., 2006; </w:t>
      </w:r>
      <w:proofErr w:type="spellStart"/>
      <w:r w:rsidRPr="00B44B80">
        <w:rPr>
          <w:color w:val="000000" w:themeColor="text1"/>
        </w:rPr>
        <w:t>Tamariz</w:t>
      </w:r>
      <w:proofErr w:type="spellEnd"/>
      <w:r w:rsidRPr="00B44B80">
        <w:rPr>
          <w:color w:val="000000" w:themeColor="text1"/>
        </w:rPr>
        <w:t xml:space="preserve"> &amp; Kirby, 2015), and reading direction (Fischer, 2011). In the case of </w:t>
      </w:r>
      <w:proofErr w:type="spellStart"/>
      <w:r w:rsidRPr="00B44B80">
        <w:rPr>
          <w:color w:val="000000" w:themeColor="text1"/>
        </w:rPr>
        <w:t>grapho</w:t>
      </w:r>
      <w:proofErr w:type="spellEnd"/>
      <w:r w:rsidRPr="00B44B80">
        <w:rPr>
          <w:color w:val="000000" w:themeColor="text1"/>
        </w:rPr>
        <w:t>-phonemic orthographies, studying isolated individual letters does not tell the full story.</w:t>
      </w:r>
    </w:p>
    <w:p w14:paraId="4BDD660E" w14:textId="77777777" w:rsidR="00B44B80" w:rsidRPr="00B44B80" w:rsidRDefault="00B44B80" w:rsidP="00B44B80">
      <w:pPr>
        <w:spacing w:line="480" w:lineRule="auto"/>
        <w:ind w:firstLine="720"/>
        <w:rPr>
          <w:color w:val="000000" w:themeColor="text1"/>
        </w:rPr>
      </w:pPr>
      <w:r w:rsidRPr="00B44B80">
        <w:rPr>
          <w:color w:val="000000" w:themeColor="text1"/>
        </w:rPr>
        <w:lastRenderedPageBreak/>
        <w:t xml:space="preserve">Our results for the six orthographies all show </w:t>
      </w:r>
      <w:proofErr w:type="spellStart"/>
      <w:r w:rsidRPr="00B44B80">
        <w:rPr>
          <w:color w:val="000000" w:themeColor="text1"/>
        </w:rPr>
        <w:t>grapho</w:t>
      </w:r>
      <w:proofErr w:type="spellEnd"/>
      <w:r w:rsidRPr="00B44B80">
        <w:rPr>
          <w:color w:val="000000" w:themeColor="text1"/>
        </w:rPr>
        <w:t>-phonemic systematicity. However, they also suggest that applications of the approach to other orthographies and languages may reveal quantitative and perhaps qualitative differences in the nature of such systematicity.</w:t>
      </w:r>
    </w:p>
    <w:p w14:paraId="07A112E9" w14:textId="77777777" w:rsidR="00B44B80" w:rsidRPr="00B44B80" w:rsidRDefault="00B44B80" w:rsidP="00B44B80">
      <w:pPr>
        <w:spacing w:line="480" w:lineRule="auto"/>
        <w:ind w:firstLine="720"/>
        <w:rPr>
          <w:color w:val="000000" w:themeColor="text1"/>
        </w:rPr>
      </w:pPr>
      <w:r w:rsidRPr="00B44B80">
        <w:rPr>
          <w:color w:val="000000" w:themeColor="text1"/>
        </w:rPr>
        <w:t>We used a suite of three measures of visual distance. Our initial motivation was that researchers in language systematicity have argued that systematicity shown by multiple metrics is more compelling as it tends to compensate for the idiosyncrasies of particular methods. This reasoning is particularly important when a new phenomenon is being explored.</w:t>
      </w:r>
    </w:p>
    <w:p w14:paraId="495F36BB" w14:textId="77777777" w:rsidR="00B44B80" w:rsidRPr="00B44B80" w:rsidRDefault="00B44B80" w:rsidP="00B44B80">
      <w:pPr>
        <w:spacing w:line="480" w:lineRule="auto"/>
        <w:ind w:firstLine="720"/>
        <w:rPr>
          <w:color w:val="000000" w:themeColor="text1"/>
        </w:rPr>
      </w:pPr>
      <w:r w:rsidRPr="00B44B80">
        <w:rPr>
          <w:color w:val="000000" w:themeColor="text1"/>
        </w:rPr>
        <w:t>Two things are clear from Tables 1-3(C). First, the three visual measures did not reveal equivalent degrees of systematicity when correlated against the same measure of phonological distance. Second, the three measures behaved differently with respect to the two groups of writing systems.</w:t>
      </w:r>
    </w:p>
    <w:p w14:paraId="64C385B7" w14:textId="77777777" w:rsidR="00B44B80" w:rsidRPr="00B44B80" w:rsidRDefault="00B44B80" w:rsidP="00B44B80">
      <w:pPr>
        <w:spacing w:line="480" w:lineRule="auto"/>
        <w:ind w:firstLine="720"/>
        <w:rPr>
          <w:color w:val="000000" w:themeColor="text1"/>
        </w:rPr>
      </w:pPr>
      <w:bookmarkStart w:id="9" w:name="_Hlk94284074"/>
      <w:bookmarkStart w:id="10" w:name="_Hlk94285025"/>
      <w:r w:rsidRPr="00B44B80">
        <w:rPr>
          <w:color w:val="000000" w:themeColor="text1"/>
          <w:u w:val="single"/>
        </w:rPr>
        <w:t>With respect to the first point,</w:t>
      </w:r>
      <w:r w:rsidRPr="00B44B80">
        <w:rPr>
          <w:color w:val="000000" w:themeColor="text1"/>
        </w:rPr>
        <w:t xml:space="preserve"> above, Korean, Pitman’s shorthand, and the Shavian Alphabet—all consciously created as systems— exhibited significant systematicity. Their authors consciously generated general visual symbols for speech sounds, as single projects over a short period of time. Similar phonemes were intentionally designed to look similar. For example, Korean aspirated phonemes have one additional stroke compared with the lenis phonemes (e.g. </w:t>
      </w:r>
      <w:r w:rsidRPr="00B44B80">
        <w:rPr>
          <w:rFonts w:ascii="JejuMyeongjo" w:eastAsia="JejuMyeongjo" w:hAnsi="JejuMyeongjo" w:cs="Batang" w:hint="eastAsia"/>
          <w:color w:val="000000" w:themeColor="text1"/>
          <w:lang w:eastAsia="ko-KR"/>
        </w:rPr>
        <w:t>ㅋ</w:t>
      </w:r>
      <w:r w:rsidRPr="00B44B80">
        <w:rPr>
          <w:rFonts w:ascii="JejuMyeongjo" w:eastAsia="JejuMyeongjo" w:hAnsi="JejuMyeongjo" w:cs="Batang"/>
          <w:color w:val="000000" w:themeColor="text1"/>
          <w:lang w:eastAsia="ko-KR"/>
        </w:rPr>
        <w:t xml:space="preserve"> </w:t>
      </w:r>
      <w:r w:rsidRPr="00B44B80">
        <w:rPr>
          <w:color w:val="000000" w:themeColor="text1"/>
        </w:rPr>
        <w:t xml:space="preserve">/k/ -- </w:t>
      </w:r>
      <w:r w:rsidRPr="00B44B80">
        <w:rPr>
          <w:rFonts w:ascii="JejuMyeongjo" w:eastAsia="JejuMyeongjo" w:hAnsi="JejuMyeongjo" w:cs="Batang" w:hint="eastAsia"/>
          <w:color w:val="000000" w:themeColor="text1"/>
          <w:lang w:eastAsia="ko-KR"/>
        </w:rPr>
        <w:t>ㄱ</w:t>
      </w:r>
      <w:r w:rsidRPr="00B44B80">
        <w:rPr>
          <w:color w:val="000000" w:themeColor="text1"/>
        </w:rPr>
        <w:t xml:space="preserve"> /g/). Pitman’s shorthand distinguishes English voiced and voiceless phonemes using line thickness; the Shavian alphabet makes the same distinction using rotation. We term this type of regularity ‘symbol-based </w:t>
      </w:r>
      <w:proofErr w:type="spellStart"/>
      <w:r w:rsidRPr="00B44B80">
        <w:rPr>
          <w:color w:val="000000" w:themeColor="text1"/>
        </w:rPr>
        <w:t>grapho</w:t>
      </w:r>
      <w:proofErr w:type="spellEnd"/>
      <w:r w:rsidRPr="00B44B80">
        <w:rPr>
          <w:color w:val="000000" w:themeColor="text1"/>
        </w:rPr>
        <w:t xml:space="preserve">-phonemic systematicity’. Table 1 shows that this symbol-based (or ‘featural’) systematicity was more fully revealed by the </w:t>
      </w:r>
      <w:proofErr w:type="spellStart"/>
      <w:r w:rsidRPr="00B44B80">
        <w:rPr>
          <w:color w:val="000000" w:themeColor="text1"/>
        </w:rPr>
        <w:t>Hausdorff</w:t>
      </w:r>
      <w:proofErr w:type="spellEnd"/>
      <w:r w:rsidRPr="00B44B80">
        <w:rPr>
          <w:color w:val="000000" w:themeColor="text1"/>
        </w:rPr>
        <w:t xml:space="preserve"> visual distance metric. The detailed topographic nature of this method—capturing between-letter similarities in line length, orientation and position—successfully reveals the systematic letter variation that is </w:t>
      </w:r>
      <w:r w:rsidRPr="00B44B80">
        <w:rPr>
          <w:color w:val="000000" w:themeColor="text1"/>
        </w:rPr>
        <w:lastRenderedPageBreak/>
        <w:t>correlated with phonological distance. Pixel count and perimetric complexity cannot capture this level of detail.</w:t>
      </w:r>
    </w:p>
    <w:bookmarkEnd w:id="9"/>
    <w:p w14:paraId="3BED98E5" w14:textId="77777777" w:rsidR="00B44B80" w:rsidRPr="00B44B80" w:rsidRDefault="00B44B80" w:rsidP="00B44B80">
      <w:pPr>
        <w:spacing w:line="480" w:lineRule="auto"/>
        <w:ind w:firstLine="720"/>
        <w:rPr>
          <w:color w:val="000000" w:themeColor="text1"/>
        </w:rPr>
      </w:pPr>
      <w:r w:rsidRPr="00B44B80">
        <w:rPr>
          <w:color w:val="000000" w:themeColor="text1"/>
        </w:rPr>
        <w:t>Pixel count and perimetric complexity both reflect the number of pixels in a letter, but they differ in their capacity to reflect shape. Pixel count is identical for a 20-pixel black blob and a 20-pixel thin black line, but the perimetric complexity values are very different. Thus, perimetric complexity is sensitive to line thickness. Pitman’s shorthand does in fact use thickness of line as a systematic feature (see Appendix1). In Table 1, we can see perimetric complexity eliciting a higher correlation than pixel count for Pitman’s shorthand.</w:t>
      </w:r>
    </w:p>
    <w:p w14:paraId="250F53BF" w14:textId="77777777" w:rsidR="00B44B80" w:rsidRPr="00B44B80" w:rsidRDefault="00B44B80" w:rsidP="00B44B80">
      <w:pPr>
        <w:spacing w:line="480" w:lineRule="auto"/>
        <w:ind w:firstLine="720"/>
        <w:rPr>
          <w:color w:val="000000" w:themeColor="text1"/>
        </w:rPr>
      </w:pPr>
      <w:bookmarkStart w:id="11" w:name="_Hlk94284409"/>
      <w:r w:rsidRPr="00B44B80">
        <w:rPr>
          <w:color w:val="000000" w:themeColor="text1"/>
        </w:rPr>
        <w:t>Of the three writing systems in Table 1, only Korean presented us with a choice of font. Table 2 gives examples of the level of systematicity for the individual Korean fonts. In Table 1 the mean Korean systematicity was calculated using the mean of the different visual distances between particular pairs of letters over all of the fonts. Using all the readily available fonts ensures the robustness of the results. Table 2 shows that, as in all our results for the real languages, the overall pattern is graded and a minority of fonts go in the opposite direction.</w:t>
      </w:r>
    </w:p>
    <w:p w14:paraId="580C95F6" w14:textId="77777777" w:rsidR="00B44B80" w:rsidRPr="00B44B80" w:rsidRDefault="00B44B80" w:rsidP="00B44B80">
      <w:pPr>
        <w:spacing w:line="480" w:lineRule="auto"/>
        <w:ind w:firstLine="720"/>
        <w:rPr>
          <w:color w:val="000000" w:themeColor="text1"/>
        </w:rPr>
      </w:pPr>
      <w:bookmarkStart w:id="12" w:name="_Hlk94284601"/>
      <w:bookmarkEnd w:id="10"/>
      <w:bookmarkEnd w:id="11"/>
      <w:r w:rsidRPr="00B44B80">
        <w:rPr>
          <w:color w:val="000000" w:themeColor="text1"/>
          <w:u w:val="single"/>
        </w:rPr>
        <w:t>Second, as noted above, the three measures behaved differently with respect to the two groups of writing systems</w:t>
      </w:r>
      <w:r w:rsidRPr="00B44B80">
        <w:rPr>
          <w:color w:val="000000" w:themeColor="text1"/>
        </w:rPr>
        <w:t xml:space="preserve">. We studied systematicity in the symbol-based writing systems so as to provide a baseline for exploring systematicity in our three orthographies that evolved piecemeal over centuries—Arabic, Hebrew and English. We knew that systematicity had been purposely constructed in the first group. Could comprehensively quantified systematicity in our three ‘naturally occurring’ writing systems reach comparable levels? Across the three orthographies, it was captured best by simple pixel count and least well by </w:t>
      </w:r>
      <w:proofErr w:type="spellStart"/>
      <w:r w:rsidRPr="00B44B80">
        <w:rPr>
          <w:color w:val="000000" w:themeColor="text1"/>
        </w:rPr>
        <w:t>Hausdorff</w:t>
      </w:r>
      <w:proofErr w:type="spellEnd"/>
      <w:r w:rsidRPr="00B44B80">
        <w:rPr>
          <w:color w:val="000000" w:themeColor="text1"/>
        </w:rPr>
        <w:t xml:space="preserve"> distance. Again, we see a graded pattern of significant corelations, both within and between languages. Languages that have evolved piecemeal over an extended cultural period can and do include </w:t>
      </w:r>
      <w:r w:rsidRPr="00B44B80">
        <w:rPr>
          <w:color w:val="000000" w:themeColor="text1"/>
        </w:rPr>
        <w:lastRenderedPageBreak/>
        <w:t>symbolic or ‘featural’ regularities (e.g. b /b/ and p /p/ in English; ח</w:t>
      </w:r>
      <w:r w:rsidRPr="00B44B80">
        <w:rPr>
          <w:color w:val="000000" w:themeColor="text1"/>
          <w:sz w:val="22"/>
          <w:szCs w:val="22"/>
        </w:rPr>
        <w:t xml:space="preserve"> </w:t>
      </w:r>
      <w:r w:rsidRPr="00B44B80">
        <w:rPr>
          <w:color w:val="000000" w:themeColor="text1"/>
        </w:rPr>
        <w:t>/x/ -- ה /h/ in Hebrew) but instances tend to be fewer and less consistent, compared with the intentionally constructed writing systems.</w:t>
      </w:r>
    </w:p>
    <w:bookmarkEnd w:id="12"/>
    <w:p w14:paraId="75E1D475" w14:textId="77777777" w:rsidR="00B44B80" w:rsidRPr="00B44B80" w:rsidRDefault="00B44B80" w:rsidP="00B44B80">
      <w:pPr>
        <w:spacing w:line="480" w:lineRule="auto"/>
        <w:ind w:firstLine="720"/>
        <w:rPr>
          <w:color w:val="000000" w:themeColor="text1"/>
        </w:rPr>
      </w:pPr>
      <w:r w:rsidRPr="00B44B80">
        <w:rPr>
          <w:color w:val="000000" w:themeColor="text1"/>
        </w:rPr>
        <w:t>English uppercases exhibited more systematicity than lowercases. Lowercase followed uppercase historically (Harris, 2003). It also varies more across different fonts; compare ‘a’ and ‘A’ in Times Roman with ‘</w:t>
      </w:r>
      <w:r w:rsidRPr="00B44B80">
        <w:rPr>
          <w:rFonts w:ascii="Comic Sans MS" w:hAnsi="Comic Sans MS"/>
          <w:color w:val="000000" w:themeColor="text1"/>
        </w:rPr>
        <w:t>a</w:t>
      </w:r>
      <w:r w:rsidRPr="00B44B80">
        <w:rPr>
          <w:color w:val="000000" w:themeColor="text1"/>
        </w:rPr>
        <w:t>’ and ‘</w:t>
      </w:r>
      <w:r w:rsidRPr="00B44B80">
        <w:rPr>
          <w:rFonts w:ascii="Comic Sans MS" w:hAnsi="Comic Sans MS"/>
          <w:color w:val="000000" w:themeColor="text1"/>
        </w:rPr>
        <w:t>A</w:t>
      </w:r>
      <w:r w:rsidRPr="00B44B80">
        <w:rPr>
          <w:color w:val="000000" w:themeColor="text1"/>
        </w:rPr>
        <w:t>’ in Comic Sans. This factor would affect systematicity if averaged over many fonts. However, uppercases still tend to be more systematic for individual fonts (Table 3C). We conclude that the lowercase adaptations to cursive writing have obscured some of the systematicity found in uppercase.</w:t>
      </w:r>
    </w:p>
    <w:p w14:paraId="73A08164" w14:textId="77777777" w:rsidR="00B44B80" w:rsidRPr="00B44B80" w:rsidRDefault="00B44B80" w:rsidP="00B44B80">
      <w:pPr>
        <w:spacing w:line="480" w:lineRule="auto"/>
        <w:ind w:firstLine="720"/>
        <w:rPr>
          <w:color w:val="000000" w:themeColor="text1"/>
        </w:rPr>
      </w:pPr>
      <w:bookmarkStart w:id="13" w:name="_Hlk94285278"/>
      <w:r w:rsidRPr="00B44B80">
        <w:rPr>
          <w:color w:val="000000" w:themeColor="text1"/>
        </w:rPr>
        <w:t xml:space="preserve">Because pixel count is the least sensitive to structure, we term the systematicity most in evidence in Arabic, Hebrew and English ‘effort-based </w:t>
      </w:r>
      <w:proofErr w:type="spellStart"/>
      <w:r w:rsidRPr="00B44B80">
        <w:rPr>
          <w:color w:val="000000" w:themeColor="text1"/>
        </w:rPr>
        <w:t>grapho</w:t>
      </w:r>
      <w:proofErr w:type="spellEnd"/>
      <w:r w:rsidRPr="00B44B80">
        <w:rPr>
          <w:color w:val="000000" w:themeColor="text1"/>
        </w:rPr>
        <w:t xml:space="preserve">-phonemic systematicity’. Some speech sounds are ‘more elaborate’, in that they require more articulatory effort to produce and more processing effort to perceive because of intrinsic and relative aspects of manner and/or place of articulation. Phonemes that are more elaborate to produce tend to be represented by letters that are also more elaborate to produce, where ‘more elaborate’ means more pixels and thus more </w:t>
      </w:r>
      <w:r w:rsidRPr="00B44B80">
        <w:rPr>
          <w:i/>
          <w:iCs/>
          <w:color w:val="000000" w:themeColor="text1"/>
        </w:rPr>
        <w:t>effort</w:t>
      </w:r>
      <w:r w:rsidRPr="00B44B80">
        <w:rPr>
          <w:color w:val="000000" w:themeColor="text1"/>
        </w:rPr>
        <w:t xml:space="preserve"> to reproduce the letter or character. In this aspect of systematicity, there is only one, continuous ‘feature’—the degree of effort involved.</w:t>
      </w:r>
    </w:p>
    <w:p w14:paraId="6F90C0F4" w14:textId="77777777" w:rsidR="00B44B80" w:rsidRPr="00B44B80" w:rsidRDefault="00B44B80" w:rsidP="00B44B80">
      <w:pPr>
        <w:spacing w:line="480" w:lineRule="auto"/>
        <w:ind w:firstLine="720"/>
        <w:rPr>
          <w:color w:val="000000" w:themeColor="text1"/>
        </w:rPr>
      </w:pPr>
      <w:r w:rsidRPr="00B44B80">
        <w:rPr>
          <w:color w:val="000000" w:themeColor="text1"/>
        </w:rPr>
        <w:t xml:space="preserve">Phonological elaborateness tends to be proportional to number of pixels. Because we have defined phonological distance in terms of the featural differences between two phonemes, less effortful phonemes tend to be closer together in phonological space. Analogously, letters that are simpler and less effortful to write tend to be closer together in any graphological space that reflects the amount of writing necessary (e.g. number of pixels). From this effort-based perspective in processing phonology and in creating letters, a correlation between the two </w:t>
      </w:r>
      <w:r w:rsidRPr="00B44B80">
        <w:rPr>
          <w:color w:val="000000" w:themeColor="text1"/>
        </w:rPr>
        <w:lastRenderedPageBreak/>
        <w:t>naturally emerges, resulting in an ‘effort-based systematicity’ distributed across the alphabet and the corresponding canonical pronunciations—this is the nature of the systematicity we have reported for Arabic, Hebrew and English.</w:t>
      </w:r>
      <w:bookmarkEnd w:id="13"/>
    </w:p>
    <w:p w14:paraId="1F473293" w14:textId="77777777" w:rsidR="00B44B80" w:rsidRPr="00B44B80" w:rsidRDefault="00B44B80" w:rsidP="00B44B80">
      <w:pPr>
        <w:spacing w:line="480" w:lineRule="auto"/>
        <w:ind w:firstLine="720"/>
        <w:rPr>
          <w:color w:val="000000" w:themeColor="text1"/>
        </w:rPr>
      </w:pPr>
      <w:r w:rsidRPr="00B44B80">
        <w:rPr>
          <w:color w:val="000000" w:themeColor="text1"/>
        </w:rPr>
        <w:t xml:space="preserve">Our metrics have been sufficient to demonstrate two tendencies within systematicity. One, symbol-based, exhibits the compositionality that we see in other subdomains of language use, such as morphology and syntax. The other, effort-based, is more basic but is also seen in other aspects of language use, as in </w:t>
      </w:r>
      <w:proofErr w:type="spellStart"/>
      <w:r w:rsidRPr="00B44B80">
        <w:rPr>
          <w:color w:val="000000" w:themeColor="text1"/>
        </w:rPr>
        <w:t>Zipf’s</w:t>
      </w:r>
      <w:proofErr w:type="spellEnd"/>
      <w:r w:rsidRPr="00B44B80">
        <w:rPr>
          <w:color w:val="000000" w:themeColor="text1"/>
        </w:rPr>
        <w:t xml:space="preserve"> (1949) emphasis on effort in language. How important might these two tendencies within systematicity be for using writing systems? Any use of an orthography must be learned. We suggest that the structure of </w:t>
      </w:r>
      <w:proofErr w:type="spellStart"/>
      <w:r w:rsidRPr="00B44B80">
        <w:rPr>
          <w:color w:val="000000" w:themeColor="text1"/>
        </w:rPr>
        <w:t>grapho</w:t>
      </w:r>
      <w:proofErr w:type="spellEnd"/>
      <w:r w:rsidRPr="00B44B80">
        <w:rPr>
          <w:color w:val="000000" w:themeColor="text1"/>
        </w:rPr>
        <w:t>-phonemic systematicity in a writing-system points to an optimum order of letters by which beginning readers might be introduced to the alphabetic principle in the phonics approach. (See Jee, 2021, for the ranking of characters inside an orthography in terms of how much they individually contribute to overall systematicity.)</w:t>
      </w:r>
    </w:p>
    <w:p w14:paraId="096BF478" w14:textId="77777777" w:rsidR="00B44B80" w:rsidRPr="00B44B80" w:rsidRDefault="00B44B80" w:rsidP="00B44B80">
      <w:pPr>
        <w:spacing w:line="480" w:lineRule="auto"/>
        <w:ind w:firstLine="720"/>
        <w:rPr>
          <w:color w:val="000000" w:themeColor="text1"/>
        </w:rPr>
      </w:pPr>
      <w:r w:rsidRPr="00B44B80">
        <w:rPr>
          <w:color w:val="000000" w:themeColor="text1"/>
        </w:rPr>
        <w:t xml:space="preserve">The order of the early learning of canonical pronunciations of letters may not be entirely superseded by subsequent experience (cf. Brown &amp; Watson, 1987; </w:t>
      </w:r>
      <w:proofErr w:type="spellStart"/>
      <w:r w:rsidRPr="00B44B80">
        <w:rPr>
          <w:color w:val="000000" w:themeColor="text1"/>
          <w:shd w:val="clear" w:color="auto" w:fill="FFFFFF"/>
        </w:rPr>
        <w:t>Pelli</w:t>
      </w:r>
      <w:proofErr w:type="spellEnd"/>
      <w:r w:rsidRPr="00B44B80">
        <w:rPr>
          <w:color w:val="000000" w:themeColor="text1"/>
          <w:shd w:val="clear" w:color="auto" w:fill="FFFFFF"/>
        </w:rPr>
        <w:t xml:space="preserve">, </w:t>
      </w:r>
      <w:proofErr w:type="spellStart"/>
      <w:r w:rsidRPr="00B44B80">
        <w:rPr>
          <w:color w:val="000000" w:themeColor="text1"/>
          <w:shd w:val="clear" w:color="auto" w:fill="FFFFFF"/>
        </w:rPr>
        <w:t>Farell</w:t>
      </w:r>
      <w:proofErr w:type="spellEnd"/>
      <w:r w:rsidRPr="00B44B80">
        <w:rPr>
          <w:color w:val="000000" w:themeColor="text1"/>
          <w:shd w:val="clear" w:color="auto" w:fill="FFFFFF"/>
        </w:rPr>
        <w:t>, &amp; Moore, 2003</w:t>
      </w:r>
      <w:r w:rsidRPr="00B44B80">
        <w:rPr>
          <w:color w:val="000000" w:themeColor="text1"/>
        </w:rPr>
        <w:t xml:space="preserve">), raising the question of whether </w:t>
      </w:r>
      <w:proofErr w:type="spellStart"/>
      <w:r w:rsidRPr="00B44B80">
        <w:rPr>
          <w:color w:val="000000" w:themeColor="text1"/>
        </w:rPr>
        <w:t>grapho</w:t>
      </w:r>
      <w:proofErr w:type="spellEnd"/>
      <w:r w:rsidRPr="00B44B80">
        <w:rPr>
          <w:color w:val="000000" w:themeColor="text1"/>
        </w:rPr>
        <w:t xml:space="preserve">-phonemic systematicity plays a role in adult skilled reading. There is a vast literature on the automatic uptake of phonology in reading, with key questions concerning the processing of parafoveal words and letters (cf. </w:t>
      </w:r>
      <w:proofErr w:type="spellStart"/>
      <w:r w:rsidRPr="00B44B80">
        <w:rPr>
          <w:color w:val="000000" w:themeColor="text1"/>
        </w:rPr>
        <w:t>Schotter</w:t>
      </w:r>
      <w:proofErr w:type="spellEnd"/>
      <w:r w:rsidRPr="00B44B80">
        <w:rPr>
          <w:color w:val="000000" w:themeColor="text1"/>
        </w:rPr>
        <w:t xml:space="preserve">, Angele, &amp; Rayner, 2012; Tiffin-Richards, &amp; Schroeder, 2015; Tsai, Lee, Tzeng, Hung, &amp; Yen, 2004; Yan, Wang, Song, &amp; </w:t>
      </w:r>
      <w:proofErr w:type="spellStart"/>
      <w:r w:rsidRPr="00B44B80">
        <w:rPr>
          <w:color w:val="000000" w:themeColor="text1"/>
        </w:rPr>
        <w:t>Kliegl</w:t>
      </w:r>
      <w:proofErr w:type="spellEnd"/>
      <w:r w:rsidRPr="00B44B80">
        <w:rPr>
          <w:color w:val="000000" w:themeColor="text1"/>
        </w:rPr>
        <w:t xml:space="preserve">, 2019). We suggest that it is in this fragile aspect of skilled reading that what may be a small effect of </w:t>
      </w:r>
      <w:proofErr w:type="spellStart"/>
      <w:r w:rsidRPr="00B44B80">
        <w:rPr>
          <w:color w:val="000000" w:themeColor="text1"/>
        </w:rPr>
        <w:t>grapho</w:t>
      </w:r>
      <w:proofErr w:type="spellEnd"/>
      <w:r w:rsidRPr="00B44B80">
        <w:rPr>
          <w:color w:val="000000" w:themeColor="text1"/>
        </w:rPr>
        <w:t>-phonemic systematicity is most likely to be visible.</w:t>
      </w:r>
    </w:p>
    <w:p w14:paraId="0D8E4284" w14:textId="77777777" w:rsidR="00B44B80" w:rsidRPr="00B44B80" w:rsidRDefault="00B44B80" w:rsidP="00B44B80">
      <w:pPr>
        <w:spacing w:line="480" w:lineRule="auto"/>
        <w:ind w:firstLine="720"/>
        <w:rPr>
          <w:color w:val="000000" w:themeColor="text1"/>
          <w:shd w:val="clear" w:color="auto" w:fill="FFFFFF"/>
        </w:rPr>
      </w:pPr>
      <w:r w:rsidRPr="00B44B80">
        <w:rPr>
          <w:color w:val="000000" w:themeColor="text1"/>
        </w:rPr>
        <w:t xml:space="preserve">There is ongoing research to assess claims concerning optimal fonts for dyslexic readers (e.g. </w:t>
      </w:r>
      <w:r w:rsidRPr="00B44B80">
        <w:rPr>
          <w:color w:val="000000" w:themeColor="text1"/>
          <w:shd w:val="clear" w:color="auto" w:fill="FFFFFF"/>
        </w:rPr>
        <w:t xml:space="preserve">Bachmann &amp; </w:t>
      </w:r>
      <w:proofErr w:type="spellStart"/>
      <w:r w:rsidRPr="00B44B80">
        <w:rPr>
          <w:color w:val="000000" w:themeColor="text1"/>
          <w:shd w:val="clear" w:color="auto" w:fill="FFFFFF"/>
        </w:rPr>
        <w:t>Mengheri</w:t>
      </w:r>
      <w:proofErr w:type="spellEnd"/>
      <w:r w:rsidRPr="00B44B80">
        <w:rPr>
          <w:color w:val="000000" w:themeColor="text1"/>
          <w:shd w:val="clear" w:color="auto" w:fill="FFFFFF"/>
        </w:rPr>
        <w:t xml:space="preserve">, 2018; </w:t>
      </w:r>
      <w:proofErr w:type="spellStart"/>
      <w:r w:rsidRPr="00B44B80">
        <w:rPr>
          <w:color w:val="000000" w:themeColor="text1"/>
          <w:shd w:val="clear" w:color="auto" w:fill="FFFFFF"/>
        </w:rPr>
        <w:t>Kuster</w:t>
      </w:r>
      <w:proofErr w:type="spellEnd"/>
      <w:r w:rsidRPr="00B44B80">
        <w:rPr>
          <w:color w:val="000000" w:themeColor="text1"/>
          <w:shd w:val="clear" w:color="auto" w:fill="FFFFFF"/>
        </w:rPr>
        <w:t xml:space="preserve">, van </w:t>
      </w:r>
      <w:proofErr w:type="spellStart"/>
      <w:r w:rsidRPr="00B44B80">
        <w:rPr>
          <w:color w:val="000000" w:themeColor="text1"/>
          <w:shd w:val="clear" w:color="auto" w:fill="FFFFFF"/>
        </w:rPr>
        <w:t>Weerdenburg</w:t>
      </w:r>
      <w:proofErr w:type="spellEnd"/>
      <w:r w:rsidRPr="00B44B80">
        <w:rPr>
          <w:color w:val="000000" w:themeColor="text1"/>
          <w:shd w:val="clear" w:color="auto" w:fill="FFFFFF"/>
        </w:rPr>
        <w:t xml:space="preserve">, </w:t>
      </w:r>
      <w:proofErr w:type="spellStart"/>
      <w:r w:rsidRPr="00B44B80">
        <w:rPr>
          <w:color w:val="000000" w:themeColor="text1"/>
          <w:shd w:val="clear" w:color="auto" w:fill="FFFFFF"/>
        </w:rPr>
        <w:t>Gompel</w:t>
      </w:r>
      <w:proofErr w:type="spellEnd"/>
      <w:r w:rsidRPr="00B44B80">
        <w:rPr>
          <w:color w:val="000000" w:themeColor="text1"/>
          <w:shd w:val="clear" w:color="auto" w:fill="FFFFFF"/>
        </w:rPr>
        <w:t xml:space="preserve">, &amp; Bosman, 2018; </w:t>
      </w:r>
      <w:r w:rsidRPr="00B44B80">
        <w:rPr>
          <w:color w:val="000000" w:themeColor="text1"/>
          <w:shd w:val="clear" w:color="auto" w:fill="FFFFFF"/>
        </w:rPr>
        <w:lastRenderedPageBreak/>
        <w:t xml:space="preserve">Marinus et al., 2016; </w:t>
      </w:r>
      <w:proofErr w:type="spellStart"/>
      <w:r w:rsidRPr="00B44B80">
        <w:rPr>
          <w:color w:val="000000" w:themeColor="text1"/>
          <w:shd w:val="clear" w:color="auto" w:fill="FFFFFF"/>
        </w:rPr>
        <w:t>Rello</w:t>
      </w:r>
      <w:proofErr w:type="spellEnd"/>
      <w:r w:rsidRPr="00B44B80">
        <w:rPr>
          <w:color w:val="000000" w:themeColor="text1"/>
          <w:shd w:val="clear" w:color="auto" w:fill="FFFFFF"/>
        </w:rPr>
        <w:t xml:space="preserve"> &amp; </w:t>
      </w:r>
      <w:proofErr w:type="spellStart"/>
      <w:r w:rsidRPr="00B44B80">
        <w:rPr>
          <w:color w:val="000000" w:themeColor="text1"/>
          <w:shd w:val="clear" w:color="auto" w:fill="FFFFFF"/>
        </w:rPr>
        <w:t>Baeza</w:t>
      </w:r>
      <w:proofErr w:type="spellEnd"/>
      <w:r w:rsidRPr="00B44B80">
        <w:rPr>
          <w:color w:val="000000" w:themeColor="text1"/>
          <w:shd w:val="clear" w:color="auto" w:fill="FFFFFF"/>
        </w:rPr>
        <w:t xml:space="preserve">-Yates, 2013). We propose that quantified systematicity is one objective criterion for investigating particular fonts. Higher systematicity should facilitate letter and word processing, given that suboptimal phonological processing is an influential explanation for the reading problems of a proportion of dyslexics (cf. Ramus et al., 2003), as is a deficit in the automatization of verbal responses to visual stimuli (cf. </w:t>
      </w:r>
      <w:proofErr w:type="spellStart"/>
      <w:r w:rsidRPr="00B44B80">
        <w:rPr>
          <w:color w:val="000000" w:themeColor="text1"/>
          <w:shd w:val="clear" w:color="auto" w:fill="FFFFFF"/>
        </w:rPr>
        <w:t>Denckla</w:t>
      </w:r>
      <w:proofErr w:type="spellEnd"/>
      <w:r w:rsidRPr="00B44B80">
        <w:rPr>
          <w:color w:val="000000" w:themeColor="text1"/>
          <w:shd w:val="clear" w:color="auto" w:fill="FFFFFF"/>
        </w:rPr>
        <w:t xml:space="preserve"> &amp; </w:t>
      </w:r>
      <w:proofErr w:type="spellStart"/>
      <w:r w:rsidRPr="00B44B80">
        <w:rPr>
          <w:color w:val="000000" w:themeColor="text1"/>
          <w:shd w:val="clear" w:color="auto" w:fill="FFFFFF"/>
        </w:rPr>
        <w:t>Rudel</w:t>
      </w:r>
      <w:proofErr w:type="spellEnd"/>
      <w:r w:rsidRPr="00B44B80">
        <w:rPr>
          <w:color w:val="000000" w:themeColor="text1"/>
          <w:shd w:val="clear" w:color="auto" w:fill="FFFFFF"/>
        </w:rPr>
        <w:t>, 1976).</w:t>
      </w:r>
    </w:p>
    <w:p w14:paraId="259A67CB" w14:textId="77777777" w:rsidR="00B44B80" w:rsidRPr="00B44B80" w:rsidRDefault="00B44B80" w:rsidP="00B44B80">
      <w:pPr>
        <w:spacing w:line="480" w:lineRule="auto"/>
        <w:ind w:firstLine="720"/>
        <w:rPr>
          <w:rFonts w:eastAsiaTheme="minorEastAsia"/>
          <w:color w:val="000000" w:themeColor="text1"/>
          <w:lang w:eastAsia="ko-KR"/>
        </w:rPr>
      </w:pPr>
      <w:r w:rsidRPr="00B44B80">
        <w:rPr>
          <w:color w:val="000000" w:themeColor="text1"/>
          <w:shd w:val="clear" w:color="auto" w:fill="FFFFFF"/>
        </w:rPr>
        <w:t xml:space="preserve">Behind these issues of reading behaviour is a more fundamental question of the cognitive neuropsychological instantiation of systematicity. Based on the characteristic processing propensities of the left and right cerebral hemispheres (cf. </w:t>
      </w:r>
      <w:proofErr w:type="spellStart"/>
      <w:proofErr w:type="gramStart"/>
      <w:r w:rsidRPr="00B44B80">
        <w:rPr>
          <w:rFonts w:eastAsiaTheme="minorEastAsia"/>
          <w:color w:val="000000" w:themeColor="text1"/>
          <w:lang w:eastAsia="ko-KR"/>
        </w:rPr>
        <w:t>McGilchrist’s</w:t>
      </w:r>
      <w:proofErr w:type="spellEnd"/>
      <w:r w:rsidRPr="00B44B80">
        <w:rPr>
          <w:rFonts w:eastAsiaTheme="minorEastAsia"/>
          <w:color w:val="000000" w:themeColor="text1"/>
          <w:lang w:eastAsia="ko-KR"/>
        </w:rPr>
        <w:t xml:space="preserve">  2021</w:t>
      </w:r>
      <w:proofErr w:type="gramEnd"/>
      <w:r w:rsidRPr="00B44B80">
        <w:rPr>
          <w:color w:val="000000" w:themeColor="text1"/>
          <w:shd w:val="clear" w:color="auto" w:fill="FFFFFF"/>
        </w:rPr>
        <w:t xml:space="preserve"> extensive review</w:t>
      </w:r>
      <w:r w:rsidRPr="00B44B80">
        <w:rPr>
          <w:rFonts w:eastAsiaTheme="minorEastAsia"/>
          <w:color w:val="000000" w:themeColor="text1"/>
          <w:lang w:eastAsia="ko-KR"/>
        </w:rPr>
        <w:t xml:space="preserve">), we suggest that </w:t>
      </w:r>
      <w:proofErr w:type="spellStart"/>
      <w:r w:rsidRPr="00B44B80">
        <w:rPr>
          <w:color w:val="000000" w:themeColor="text1"/>
        </w:rPr>
        <w:t>grapho</w:t>
      </w:r>
      <w:proofErr w:type="spellEnd"/>
      <w:r w:rsidRPr="00B44B80">
        <w:rPr>
          <w:color w:val="000000" w:themeColor="text1"/>
        </w:rPr>
        <w:t xml:space="preserve">-phonemic </w:t>
      </w:r>
      <w:r w:rsidRPr="00B44B80">
        <w:rPr>
          <w:rFonts w:eastAsiaTheme="minorEastAsia"/>
          <w:color w:val="000000" w:themeColor="text1"/>
          <w:lang w:eastAsia="ko-KR"/>
        </w:rPr>
        <w:t>systematicity has different implications for the two hemispheres. The right hemisphere’s use of context is well-suited to recognising systematicity in the first place. The right hemisphere’s involvement with ‘authenticity’ perhaps also underwrites readers’ experience that there is something ‘/b/-like’ about the letter “b”. In contrast, the left hemisphere’s strength in the automatic processing of representations lends itself to the fast, predictive matching of graphemes with phonemes.</w:t>
      </w:r>
    </w:p>
    <w:p w14:paraId="2F8CA62C" w14:textId="77777777" w:rsidR="00B44B80" w:rsidRPr="00B44B80" w:rsidRDefault="00B44B80" w:rsidP="00B44B80">
      <w:pPr>
        <w:spacing w:line="480" w:lineRule="auto"/>
        <w:ind w:firstLine="720"/>
        <w:rPr>
          <w:color w:val="000000" w:themeColor="text1"/>
        </w:rPr>
      </w:pPr>
      <w:r w:rsidRPr="00B44B80">
        <w:rPr>
          <w:color w:val="000000" w:themeColor="text1"/>
        </w:rPr>
        <w:t xml:space="preserve">We have reported computations performed over quantified images and theoretical analyses of speech sounds. We have not reported laboratory-based behavioural data. However, our data </w:t>
      </w:r>
      <w:r w:rsidRPr="00B44B80">
        <w:rPr>
          <w:i/>
          <w:iCs/>
          <w:color w:val="000000" w:themeColor="text1"/>
        </w:rPr>
        <w:t>are</w:t>
      </w:r>
      <w:r w:rsidRPr="00B44B80">
        <w:rPr>
          <w:color w:val="000000" w:themeColor="text1"/>
        </w:rPr>
        <w:t xml:space="preserve"> behavioural in a different sense: the behaviours of speaking, listening, and making marks; the behaviours of the authors of new writing systems; the behaviours of the transcribers, writers and educators who learned a writing system and then passed it on to the next generation. Our data speak profoundly to questions of cognition and action.</w:t>
      </w:r>
    </w:p>
    <w:p w14:paraId="41CFAE24" w14:textId="77777777" w:rsidR="00B44B80" w:rsidRPr="00B44B80" w:rsidRDefault="00B44B80" w:rsidP="00B44B80">
      <w:pPr>
        <w:spacing w:line="480" w:lineRule="auto"/>
        <w:ind w:firstLine="720"/>
        <w:rPr>
          <w:color w:val="000000" w:themeColor="text1"/>
        </w:rPr>
      </w:pPr>
      <w:r w:rsidRPr="00B44B80">
        <w:rPr>
          <w:color w:val="000000" w:themeColor="text1"/>
        </w:rPr>
        <w:t xml:space="preserve">The psychological reality of our metrics is an empirical question. However, it is not a critical one. What </w:t>
      </w:r>
      <w:r w:rsidRPr="00B44B80">
        <w:rPr>
          <w:i/>
          <w:iCs/>
          <w:color w:val="000000" w:themeColor="text1"/>
        </w:rPr>
        <w:t>is</w:t>
      </w:r>
      <w:r w:rsidRPr="00B44B80">
        <w:rPr>
          <w:color w:val="000000" w:themeColor="text1"/>
        </w:rPr>
        <w:t xml:space="preserve"> critical is that we have quantified the existence of significant systematicity. Any systematicity we can reveal using very simple metrics is certainly also accessible to the </w:t>
      </w:r>
      <w:r w:rsidRPr="00B44B80">
        <w:rPr>
          <w:color w:val="000000" w:themeColor="text1"/>
        </w:rPr>
        <w:lastRenderedPageBreak/>
        <w:t>human brain. Other metrics (perhaps particularly ones based on observed effort) will almost certainly be able to demonstrate even greater systematicity.</w:t>
      </w:r>
    </w:p>
    <w:p w14:paraId="575871D8" w14:textId="77777777" w:rsidR="00B44B80" w:rsidRPr="00B44B80" w:rsidRDefault="00B44B80" w:rsidP="00B44B80">
      <w:pPr>
        <w:spacing w:line="480" w:lineRule="auto"/>
        <w:ind w:firstLine="720"/>
        <w:rPr>
          <w:color w:val="000000" w:themeColor="text1"/>
        </w:rPr>
      </w:pPr>
      <w:r w:rsidRPr="00B44B80">
        <w:rPr>
          <w:color w:val="000000" w:themeColor="text1"/>
        </w:rPr>
        <w:t xml:space="preserve">However, it is initially misleading to consider a factor such as the phonological complexity of a linguistic entity in isolation from other factors, notably the </w:t>
      </w:r>
      <w:r w:rsidRPr="00B44B80">
        <w:rPr>
          <w:i/>
          <w:iCs/>
          <w:color w:val="000000" w:themeColor="text1"/>
        </w:rPr>
        <w:t>frequency</w:t>
      </w:r>
      <w:r w:rsidRPr="00B44B80">
        <w:rPr>
          <w:color w:val="000000" w:themeColor="text1"/>
        </w:rPr>
        <w:t xml:space="preserve"> of the entity and the </w:t>
      </w:r>
      <w:r w:rsidRPr="00B44B80">
        <w:rPr>
          <w:i/>
          <w:iCs/>
          <w:color w:val="000000" w:themeColor="text1"/>
        </w:rPr>
        <w:t>complexity of its context</w:t>
      </w:r>
      <w:r w:rsidRPr="00B44B80">
        <w:rPr>
          <w:color w:val="000000" w:themeColor="text1"/>
        </w:rPr>
        <w:t>. In any real-world processing, all these factors are present in one totality. As we will see below, the intercorrelation of such factors suggests an understanding of the nature of other cases of systematicity in language and eventually provides us with the most parsimonious understanding of all such systematicity.</w:t>
      </w:r>
    </w:p>
    <w:p w14:paraId="77145258" w14:textId="77777777" w:rsidR="00B44B80" w:rsidRPr="00B44B80" w:rsidRDefault="00B44B80" w:rsidP="00B44B80">
      <w:pPr>
        <w:spacing w:line="480" w:lineRule="auto"/>
        <w:ind w:firstLine="720"/>
        <w:rPr>
          <w:color w:val="000000" w:themeColor="text1"/>
        </w:rPr>
      </w:pPr>
      <w:r w:rsidRPr="00B44B80">
        <w:rPr>
          <w:color w:val="000000" w:themeColor="text1"/>
        </w:rPr>
        <w:t xml:space="preserve">As a first example of such an intercorrelation, the greater frequency of occurrence of a linguistic entity can be seen as ‘more opportunities to occur in a greater range of contexts’. Thus the correlated dimensions of frequency and contextual variability can be </w:t>
      </w:r>
      <w:r w:rsidRPr="00B44B80">
        <w:rPr>
          <w:i/>
          <w:iCs/>
          <w:color w:val="000000" w:themeColor="text1"/>
        </w:rPr>
        <w:t>proxies</w:t>
      </w:r>
      <w:r w:rsidRPr="00B44B80">
        <w:rPr>
          <w:color w:val="000000" w:themeColor="text1"/>
        </w:rPr>
        <w:t xml:space="preserve"> for each other.  Word frequency effects in language processing have been conventionally understood in terms of Hebbian learning (Hebb, 1949); words that are encountered more often become easier to process because the relevant neural pathways are facilitated by frequent use. However, McDonald and </w:t>
      </w:r>
      <w:proofErr w:type="spellStart"/>
      <w:r w:rsidRPr="00B44B80">
        <w:rPr>
          <w:color w:val="000000" w:themeColor="text1"/>
        </w:rPr>
        <w:t>Shillcock</w:t>
      </w:r>
      <w:proofErr w:type="spellEnd"/>
      <w:r w:rsidRPr="00B44B80">
        <w:rPr>
          <w:color w:val="000000" w:themeColor="text1"/>
        </w:rPr>
        <w:t xml:space="preserve"> (2001) show that a measure of contextual variability, “Contextual Distinctiveness”, provides a better account of the behavioural data than does frequency.</w:t>
      </w:r>
    </w:p>
    <w:p w14:paraId="61A7E2DE" w14:textId="77777777" w:rsidR="00B44B80" w:rsidRPr="00B44B80" w:rsidRDefault="00B44B80" w:rsidP="00B44B80">
      <w:pPr>
        <w:spacing w:line="480" w:lineRule="auto"/>
        <w:ind w:firstLine="720"/>
        <w:rPr>
          <w:color w:val="000000" w:themeColor="text1"/>
        </w:rPr>
      </w:pPr>
      <w:r w:rsidRPr="00B44B80">
        <w:rPr>
          <w:color w:val="000000" w:themeColor="text1"/>
        </w:rPr>
        <w:t>As a second example of intercorrelated dimensions, consider a phoneme’s ‘phonotactic range’, which is the variability of its context—the number of different phonemes that can appear adjacent to it in speech. Phonotactic range and phoneme frequency both predict infants’ order of phonological acquisition in English and the former is actually the better predictor (</w:t>
      </w:r>
      <w:proofErr w:type="spellStart"/>
      <w:r w:rsidRPr="00B44B80">
        <w:rPr>
          <w:color w:val="000000" w:themeColor="text1"/>
        </w:rPr>
        <w:t>Shillcock</w:t>
      </w:r>
      <w:proofErr w:type="spellEnd"/>
      <w:r w:rsidRPr="00B44B80">
        <w:rPr>
          <w:color w:val="000000" w:themeColor="text1"/>
        </w:rPr>
        <w:t xml:space="preserve"> &amp; Westermann, 1996): segments occurring next to a greater variety of other segments in speech are deployed earlier in infancy. </w:t>
      </w:r>
    </w:p>
    <w:p w14:paraId="00B743E1" w14:textId="77777777" w:rsidR="00B44B80" w:rsidRPr="00B44B80" w:rsidRDefault="00B44B80" w:rsidP="00B44B80">
      <w:pPr>
        <w:spacing w:line="480" w:lineRule="auto"/>
        <w:ind w:firstLine="720"/>
        <w:rPr>
          <w:color w:val="000000" w:themeColor="text1"/>
        </w:rPr>
      </w:pPr>
      <w:r w:rsidRPr="00B44B80">
        <w:rPr>
          <w:color w:val="000000" w:themeColor="text1"/>
        </w:rPr>
        <w:lastRenderedPageBreak/>
        <w:t>Segment complexity is also part of this picture: a segment with fewer articulatory constraints (i.e. features) is able to occur next to more segment types, simply because of the mechanics of speech production. Thus, segment complexity tends to be inversely correlated with variability of context and with segment frequency. Segment frequency, intrinsic featural complexity and variability of context are all highly intercorrelated.</w:t>
      </w:r>
    </w:p>
    <w:p w14:paraId="11B3D16D" w14:textId="77777777" w:rsidR="00B44B80" w:rsidRPr="00B44B80" w:rsidRDefault="00B44B80" w:rsidP="00B44B80">
      <w:pPr>
        <w:spacing w:line="480" w:lineRule="auto"/>
        <w:rPr>
          <w:color w:val="000000" w:themeColor="text1"/>
        </w:rPr>
      </w:pPr>
      <w:r w:rsidRPr="00B44B80">
        <w:rPr>
          <w:color w:val="000000" w:themeColor="text1"/>
        </w:rPr>
        <w:tab/>
        <w:t xml:space="preserve">These considerations of the nature of systematicity in language processing lead to our final question—does our effort-based interpretation of </w:t>
      </w:r>
      <w:proofErr w:type="spellStart"/>
      <w:r w:rsidRPr="00B44B80">
        <w:rPr>
          <w:color w:val="000000" w:themeColor="text1"/>
        </w:rPr>
        <w:t>grapho</w:t>
      </w:r>
      <w:proofErr w:type="spellEnd"/>
      <w:r w:rsidRPr="00B44B80">
        <w:rPr>
          <w:color w:val="000000" w:themeColor="text1"/>
        </w:rPr>
        <w:t xml:space="preserve">-phonemic systematicity have implications for the influential research concerning </w:t>
      </w:r>
      <w:r w:rsidRPr="00B44B80">
        <w:rPr>
          <w:i/>
          <w:iCs/>
          <w:color w:val="000000" w:themeColor="text1"/>
        </w:rPr>
        <w:t>phono-semantic</w:t>
      </w:r>
      <w:r w:rsidRPr="00B44B80">
        <w:rPr>
          <w:color w:val="000000" w:themeColor="text1"/>
        </w:rPr>
        <w:t xml:space="preserve"> systematicity, in which </w:t>
      </w:r>
      <w:r w:rsidRPr="00B44B80">
        <w:rPr>
          <w:i/>
          <w:iCs/>
          <w:color w:val="000000" w:themeColor="text1"/>
        </w:rPr>
        <w:t>whole words</w:t>
      </w:r>
      <w:r w:rsidRPr="00B44B80">
        <w:rPr>
          <w:color w:val="000000" w:themeColor="text1"/>
        </w:rPr>
        <w:t xml:space="preserve"> that sound similar tend to have similar meanings? Recall that this effect is at a distributed, ‘sub-symbolic’ level, not the symbolic level of morphemes and phonoaesthetic effects. Elsewhere, we have demonstrated phono-semantic systematicity in Korean (Jee, </w:t>
      </w:r>
      <w:proofErr w:type="spellStart"/>
      <w:r w:rsidRPr="00B44B80">
        <w:rPr>
          <w:color w:val="000000" w:themeColor="text1"/>
        </w:rPr>
        <w:t>Tamariz</w:t>
      </w:r>
      <w:proofErr w:type="spellEnd"/>
      <w:r w:rsidRPr="00B44B80">
        <w:rPr>
          <w:color w:val="000000" w:themeColor="text1"/>
        </w:rPr>
        <w:t xml:space="preserve"> &amp; </w:t>
      </w:r>
      <w:proofErr w:type="spellStart"/>
      <w:r w:rsidRPr="00B44B80">
        <w:rPr>
          <w:color w:val="000000" w:themeColor="text1"/>
        </w:rPr>
        <w:t>Shillcock</w:t>
      </w:r>
      <w:proofErr w:type="spellEnd"/>
      <w:r w:rsidRPr="00B44B80">
        <w:rPr>
          <w:color w:val="000000" w:themeColor="text1"/>
        </w:rPr>
        <w:t>, 2022). Crucially, we have shown that the effect persists even when the sample words are partitioned in terms of</w:t>
      </w:r>
      <w:r w:rsidRPr="00B44B80">
        <w:rPr>
          <w:color w:val="000000" w:themeColor="text1"/>
          <w:lang w:val="en-US"/>
        </w:rPr>
        <w:t xml:space="preserve"> etymological origin (Korean or Sino-Korean), syntactic category, homonyms, onomatopoeia, loanwords, and even in terms of </w:t>
      </w:r>
      <w:r w:rsidRPr="00B44B80">
        <w:rPr>
          <w:color w:val="000000" w:themeColor="text1"/>
        </w:rPr>
        <w:t xml:space="preserve">syllabic constituents (onset, vowel, coda, and rhyme). The systematicity is pervasive. It only falls below statistical significance in the stratum of the lowest frequency words. We claim here that the role of </w:t>
      </w:r>
      <w:r w:rsidRPr="00B44B80">
        <w:rPr>
          <w:i/>
          <w:iCs/>
          <w:color w:val="000000" w:themeColor="text1"/>
        </w:rPr>
        <w:t>cognitive effort</w:t>
      </w:r>
      <w:r w:rsidRPr="00B44B80">
        <w:rPr>
          <w:color w:val="000000" w:themeColor="text1"/>
        </w:rPr>
        <w:t xml:space="preserve"> unites that study and the current one: it is adaptive for frequent types to be less effortful, whether they are letters, words, pronunciations or meanings.</w:t>
      </w:r>
    </w:p>
    <w:p w14:paraId="3A760F67" w14:textId="77777777" w:rsidR="00B44B80" w:rsidRPr="00B44B80" w:rsidRDefault="00B44B80" w:rsidP="00B44B80">
      <w:pPr>
        <w:spacing w:line="480" w:lineRule="auto"/>
        <w:ind w:firstLine="720"/>
      </w:pPr>
      <w:r w:rsidRPr="00B44B80">
        <w:rPr>
          <w:color w:val="000000" w:themeColor="text1"/>
        </w:rPr>
        <w:t xml:space="preserve">Specifically, more frequent words are shorter and with a quantifiably less complex phonology. More frequent words occur in a greater variety of contexts (cf. our discussion of phonotactic range, above) and acquire more densely populated, self-similar LSA (Latent Semantic Analysis; </w:t>
      </w:r>
      <w:proofErr w:type="spellStart"/>
      <w:r w:rsidRPr="00B44B80">
        <w:rPr>
          <w:color w:val="222222"/>
          <w:shd w:val="clear" w:color="auto" w:fill="FFFFFF"/>
        </w:rPr>
        <w:t>Landauer</w:t>
      </w:r>
      <w:proofErr w:type="spellEnd"/>
      <w:r w:rsidRPr="00B44B80">
        <w:rPr>
          <w:color w:val="222222"/>
          <w:shd w:val="clear" w:color="auto" w:fill="FFFFFF"/>
        </w:rPr>
        <w:t xml:space="preserve"> &amp; </w:t>
      </w:r>
      <w:proofErr w:type="spellStart"/>
      <w:r w:rsidRPr="00B44B80">
        <w:rPr>
          <w:color w:val="222222"/>
          <w:shd w:val="clear" w:color="auto" w:fill="FFFFFF"/>
        </w:rPr>
        <w:t>Dumais</w:t>
      </w:r>
      <w:proofErr w:type="spellEnd"/>
      <w:r w:rsidRPr="00B44B80">
        <w:rPr>
          <w:color w:val="222222"/>
          <w:shd w:val="clear" w:color="auto" w:fill="FFFFFF"/>
        </w:rPr>
        <w:t>, 1997</w:t>
      </w:r>
      <w:r w:rsidRPr="00B44B80">
        <w:rPr>
          <w:color w:val="000000" w:themeColor="text1"/>
        </w:rPr>
        <w:t xml:space="preserve">) context vectors standing for meaning/usage. A form-meaning systematicity </w:t>
      </w:r>
      <w:r w:rsidRPr="00B44B80">
        <w:rPr>
          <w:i/>
          <w:iCs/>
          <w:color w:val="000000" w:themeColor="text1"/>
        </w:rPr>
        <w:t>necessarily</w:t>
      </w:r>
      <w:r w:rsidRPr="00B44B80">
        <w:rPr>
          <w:color w:val="000000" w:themeColor="text1"/>
        </w:rPr>
        <w:t xml:space="preserve"> emerges from this correlation; as words gets longer and </w:t>
      </w:r>
      <w:r w:rsidRPr="00B44B80">
        <w:rPr>
          <w:color w:val="000000" w:themeColor="text1"/>
        </w:rPr>
        <w:lastRenderedPageBreak/>
        <w:t>more complex, their context vectors become sparser and more differentiated, with corresponding increases in phonological and ‘semantic’ distances between words. The overall form-meaning relation in the monomorphemic words of any naturally occurring language is thus not arbitrary—words that sound similar tend to have similar meanings—but it is inescapable.</w:t>
      </w:r>
    </w:p>
    <w:p w14:paraId="5E39A85D" w14:textId="77777777" w:rsidR="00B44B80" w:rsidRPr="00B44B80" w:rsidRDefault="00B44B80" w:rsidP="00B44B80">
      <w:pPr>
        <w:spacing w:line="480" w:lineRule="auto"/>
        <w:ind w:firstLine="720"/>
        <w:rPr>
          <w:color w:val="000000" w:themeColor="text1"/>
        </w:rPr>
      </w:pPr>
      <w:r w:rsidRPr="00B44B80">
        <w:rPr>
          <w:color w:val="000000" w:themeColor="text1"/>
        </w:rPr>
        <w:t xml:space="preserve">We can bring this analysis of phono-semantic systematicity into line with our effort-based theory of the relation between letter sounds and shapes. In a </w:t>
      </w:r>
      <w:r w:rsidRPr="00B44B80">
        <w:rPr>
          <w:i/>
          <w:iCs/>
          <w:color w:val="000000" w:themeColor="text1"/>
        </w:rPr>
        <w:t>complex system</w:t>
      </w:r>
      <w:r w:rsidRPr="00B44B80">
        <w:rPr>
          <w:color w:val="000000" w:themeColor="text1"/>
        </w:rPr>
        <w:t xml:space="preserve"> everything interacts with everything else. Processing is </w:t>
      </w:r>
      <w:r w:rsidRPr="00B44B80">
        <w:rPr>
          <w:i/>
          <w:iCs/>
          <w:color w:val="000000" w:themeColor="text1"/>
        </w:rPr>
        <w:t>less effortful</w:t>
      </w:r>
      <w:r w:rsidRPr="00B44B80">
        <w:rPr>
          <w:color w:val="000000" w:themeColor="text1"/>
        </w:rPr>
        <w:t xml:space="preserve"> for frequent types, which are intrinsically simpler and are supported by many default relations between many entities. Processing is </w:t>
      </w:r>
      <w:r w:rsidRPr="00B44B80">
        <w:rPr>
          <w:i/>
          <w:iCs/>
          <w:color w:val="000000" w:themeColor="text1"/>
        </w:rPr>
        <w:t>more effortful</w:t>
      </w:r>
      <w:r w:rsidRPr="00B44B80">
        <w:rPr>
          <w:color w:val="000000" w:themeColor="text1"/>
        </w:rPr>
        <w:t>, for infrequent types, which are intrinsically more complex and require many default relations between many entities to be inhibited to allow a sparse, idiosyncratic constellation of relations to emerge. We propose that this effort-based account is the underlying explanation of phono-semantic systematicity.</w:t>
      </w:r>
    </w:p>
    <w:p w14:paraId="64FCD3F2" w14:textId="77777777" w:rsidR="00B44B80" w:rsidRPr="00B44B80" w:rsidRDefault="00B44B80" w:rsidP="00B44B80">
      <w:pPr>
        <w:spacing w:line="480" w:lineRule="auto"/>
        <w:ind w:firstLine="720"/>
        <w:rPr>
          <w:color w:val="000000" w:themeColor="text1"/>
        </w:rPr>
      </w:pPr>
      <w:r w:rsidRPr="00B44B80">
        <w:rPr>
          <w:color w:val="000000" w:themeColor="text1"/>
        </w:rPr>
        <w:t xml:space="preserve">The strength of such an explanation is that it is expressed in terms of the lowest level processing instantiated across the widest cognitive substrate. The lowest level processing component is ‘effort required’ and the widest cognitive substrate involves large areas of the brain plus those parts of the body in which cognition is </w:t>
      </w:r>
      <w:r w:rsidRPr="00B44B80">
        <w:rPr>
          <w:i/>
          <w:iCs/>
          <w:color w:val="000000" w:themeColor="text1"/>
        </w:rPr>
        <w:t xml:space="preserve">embodied </w:t>
      </w:r>
      <w:r w:rsidRPr="00B44B80">
        <w:rPr>
          <w:color w:val="000000" w:themeColor="text1"/>
        </w:rPr>
        <w:t>(i.e. the organs responsible for speech, the hand for writing).</w:t>
      </w:r>
    </w:p>
    <w:p w14:paraId="525BD4C9" w14:textId="77777777" w:rsidR="00B44B80" w:rsidRPr="00B44B80" w:rsidRDefault="00B44B80" w:rsidP="00B44B80">
      <w:pPr>
        <w:spacing w:line="480" w:lineRule="auto"/>
        <w:rPr>
          <w:color w:val="000000" w:themeColor="text1"/>
          <w:lang w:val="en-US"/>
        </w:rPr>
      </w:pPr>
      <w:r w:rsidRPr="00B44B80">
        <w:rPr>
          <w:color w:val="000000" w:themeColor="text1"/>
        </w:rPr>
        <w:tab/>
        <w:t xml:space="preserve">In conclusion, in our research on </w:t>
      </w:r>
      <w:proofErr w:type="spellStart"/>
      <w:r w:rsidRPr="00B44B80">
        <w:rPr>
          <w:color w:val="000000" w:themeColor="text1"/>
        </w:rPr>
        <w:t>grapho</w:t>
      </w:r>
      <w:proofErr w:type="spellEnd"/>
      <w:r w:rsidRPr="00B44B80">
        <w:rPr>
          <w:color w:val="000000" w:themeColor="text1"/>
        </w:rPr>
        <w:t xml:space="preserve">-phonemic (and phono-semantic systematicity) we have returned to </w:t>
      </w:r>
      <w:proofErr w:type="spellStart"/>
      <w:r w:rsidRPr="00B44B80">
        <w:rPr>
          <w:color w:val="000000" w:themeColor="text1"/>
        </w:rPr>
        <w:t>Zipf’s</w:t>
      </w:r>
      <w:proofErr w:type="spellEnd"/>
      <w:r w:rsidRPr="00B44B80">
        <w:rPr>
          <w:color w:val="000000" w:themeColor="text1"/>
        </w:rPr>
        <w:t xml:space="preserve"> (1949) emphasis on effort in language, but with new methodologies, new data, new phenomena, and with our modelling and theorizing enriched by research on complex systems.</w:t>
      </w:r>
    </w:p>
    <w:p w14:paraId="27FF161C" w14:textId="77777777" w:rsidR="00B44B80" w:rsidRPr="00B44B80" w:rsidRDefault="00B44B80" w:rsidP="00B44B80">
      <w:pPr>
        <w:rPr>
          <w:color w:val="000000" w:themeColor="text1"/>
        </w:rPr>
      </w:pPr>
    </w:p>
    <w:p w14:paraId="00000A04" w14:textId="77777777" w:rsidR="00B44B80" w:rsidRPr="00B44B80" w:rsidRDefault="00B44B80" w:rsidP="00B44B80">
      <w:pPr>
        <w:rPr>
          <w:color w:val="000000" w:themeColor="text1"/>
        </w:rPr>
      </w:pPr>
    </w:p>
    <w:p w14:paraId="1C8CE6C4" w14:textId="77777777" w:rsidR="00B44B80" w:rsidRPr="00B44B80" w:rsidRDefault="00B44B80" w:rsidP="00B44B80">
      <w:pPr>
        <w:rPr>
          <w:color w:val="000000" w:themeColor="text1"/>
        </w:rPr>
      </w:pPr>
    </w:p>
    <w:p w14:paraId="647DA03B" w14:textId="77777777" w:rsidR="00B44B80" w:rsidRPr="00B44B80" w:rsidRDefault="00B44B80" w:rsidP="00B44B80">
      <w:pPr>
        <w:spacing w:after="160" w:line="259" w:lineRule="auto"/>
        <w:rPr>
          <w:color w:val="000000" w:themeColor="text1"/>
        </w:rPr>
      </w:pPr>
    </w:p>
    <w:p w14:paraId="4278D372" w14:textId="77777777" w:rsidR="00B44B80" w:rsidRPr="00B44B80" w:rsidRDefault="00B44B80" w:rsidP="00B44B80">
      <w:pPr>
        <w:spacing w:line="480" w:lineRule="auto"/>
        <w:jc w:val="center"/>
        <w:rPr>
          <w:b/>
          <w:bCs/>
          <w:color w:val="000000" w:themeColor="text1"/>
          <w:shd w:val="clear" w:color="auto" w:fill="FFFFFF"/>
        </w:rPr>
      </w:pPr>
      <w:bookmarkStart w:id="14" w:name="_Hlk104025260"/>
      <w:r w:rsidRPr="00B44B80">
        <w:rPr>
          <w:b/>
          <w:bCs/>
          <w:color w:val="000000" w:themeColor="text1"/>
          <w:shd w:val="clear" w:color="auto" w:fill="FFFFFF"/>
        </w:rPr>
        <w:lastRenderedPageBreak/>
        <w:t>REFERENCES</w:t>
      </w:r>
    </w:p>
    <w:p w14:paraId="3054985A"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t>Algeo</w:t>
      </w:r>
      <w:proofErr w:type="spellEnd"/>
      <w:r w:rsidRPr="00B44B80">
        <w:rPr>
          <w:color w:val="000000" w:themeColor="text1"/>
          <w:shd w:val="clear" w:color="auto" w:fill="FFFFFF"/>
        </w:rPr>
        <w:t>, J., &amp; Butcher, C. A. (2013). </w:t>
      </w:r>
      <w:r w:rsidRPr="00B44B80">
        <w:rPr>
          <w:i/>
          <w:iCs/>
          <w:color w:val="000000" w:themeColor="text1"/>
          <w:shd w:val="clear" w:color="auto" w:fill="FFFFFF"/>
        </w:rPr>
        <w:t>The origins and development of the English language</w:t>
      </w:r>
      <w:r w:rsidRPr="00B44B80">
        <w:rPr>
          <w:color w:val="000000" w:themeColor="text1"/>
          <w:shd w:val="clear" w:color="auto" w:fill="FFFFFF"/>
        </w:rPr>
        <w:t>. Cengage Learning.</w:t>
      </w:r>
    </w:p>
    <w:p w14:paraId="386589AA"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 xml:space="preserve">Bachmann, C., &amp; </w:t>
      </w:r>
      <w:proofErr w:type="spellStart"/>
      <w:r w:rsidRPr="00B44B80">
        <w:rPr>
          <w:color w:val="000000" w:themeColor="text1"/>
          <w:shd w:val="clear" w:color="auto" w:fill="FFFFFF"/>
        </w:rPr>
        <w:t>Mengheri</w:t>
      </w:r>
      <w:proofErr w:type="spellEnd"/>
      <w:r w:rsidRPr="00B44B80">
        <w:rPr>
          <w:color w:val="000000" w:themeColor="text1"/>
          <w:shd w:val="clear" w:color="auto" w:fill="FFFFFF"/>
        </w:rPr>
        <w:t>, L. (2018). Dyslexia and fonts: Is a specific font useful?. </w:t>
      </w:r>
      <w:r w:rsidRPr="00B44B80">
        <w:rPr>
          <w:i/>
          <w:iCs/>
          <w:color w:val="000000" w:themeColor="text1"/>
          <w:shd w:val="clear" w:color="auto" w:fill="FFFFFF"/>
        </w:rPr>
        <w:t>Brain Sciences</w:t>
      </w:r>
      <w:r w:rsidRPr="00B44B80">
        <w:rPr>
          <w:color w:val="000000" w:themeColor="text1"/>
          <w:shd w:val="clear" w:color="auto" w:fill="FFFFFF"/>
        </w:rPr>
        <w:t>, </w:t>
      </w:r>
      <w:r w:rsidRPr="00B44B80">
        <w:rPr>
          <w:i/>
          <w:iCs/>
          <w:color w:val="000000" w:themeColor="text1"/>
          <w:shd w:val="clear" w:color="auto" w:fill="FFFFFF"/>
        </w:rPr>
        <w:t>8</w:t>
      </w:r>
      <w:r w:rsidRPr="00B44B80">
        <w:rPr>
          <w:color w:val="000000" w:themeColor="text1"/>
          <w:shd w:val="clear" w:color="auto" w:fill="FFFFFF"/>
        </w:rPr>
        <w:t>(5), 89.</w:t>
      </w:r>
    </w:p>
    <w:p w14:paraId="2A5F17D9"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 xml:space="preserve">Berndt, R. S., Reggia, J. A., &amp; </w:t>
      </w:r>
      <w:proofErr w:type="spellStart"/>
      <w:r w:rsidRPr="00B44B80">
        <w:rPr>
          <w:color w:val="000000" w:themeColor="text1"/>
          <w:shd w:val="clear" w:color="auto" w:fill="FFFFFF"/>
        </w:rPr>
        <w:t>Mitchum</w:t>
      </w:r>
      <w:proofErr w:type="spellEnd"/>
      <w:r w:rsidRPr="00B44B80">
        <w:rPr>
          <w:color w:val="000000" w:themeColor="text1"/>
          <w:shd w:val="clear" w:color="auto" w:fill="FFFFFF"/>
        </w:rPr>
        <w:t>, C. C. (1987). Empirically derived probabilities for grapheme-to-phoneme correspondences in English. </w:t>
      </w:r>
      <w:proofErr w:type="spellStart"/>
      <w:r w:rsidRPr="00B44B80">
        <w:rPr>
          <w:i/>
          <w:iCs/>
          <w:color w:val="000000" w:themeColor="text1"/>
          <w:shd w:val="clear" w:color="auto" w:fill="FFFFFF"/>
        </w:rPr>
        <w:t>Behavior</w:t>
      </w:r>
      <w:proofErr w:type="spellEnd"/>
      <w:r w:rsidRPr="00B44B80">
        <w:rPr>
          <w:i/>
          <w:iCs/>
          <w:color w:val="000000" w:themeColor="text1"/>
          <w:shd w:val="clear" w:color="auto" w:fill="FFFFFF"/>
        </w:rPr>
        <w:t xml:space="preserve"> Research Methods, Instruments, &amp; Computers</w:t>
      </w:r>
      <w:r w:rsidRPr="00B44B80">
        <w:rPr>
          <w:color w:val="000000" w:themeColor="text1"/>
          <w:shd w:val="clear" w:color="auto" w:fill="FFFFFF"/>
        </w:rPr>
        <w:t>, </w:t>
      </w:r>
      <w:r w:rsidRPr="00B44B80">
        <w:rPr>
          <w:i/>
          <w:iCs/>
          <w:color w:val="000000" w:themeColor="text1"/>
          <w:shd w:val="clear" w:color="auto" w:fill="FFFFFF"/>
        </w:rPr>
        <w:t>19</w:t>
      </w:r>
      <w:r w:rsidRPr="00B44B80">
        <w:rPr>
          <w:color w:val="000000" w:themeColor="text1"/>
          <w:shd w:val="clear" w:color="auto" w:fill="FFFFFF"/>
        </w:rPr>
        <w:t>(1), 1-9.</w:t>
      </w:r>
    </w:p>
    <w:p w14:paraId="1D22B88D"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 xml:space="preserve">Blank, D. S., </w:t>
      </w:r>
      <w:proofErr w:type="spellStart"/>
      <w:r w:rsidRPr="00B44B80">
        <w:rPr>
          <w:color w:val="000000" w:themeColor="text1"/>
          <w:shd w:val="clear" w:color="auto" w:fill="FFFFFF"/>
        </w:rPr>
        <w:t>Meeden</w:t>
      </w:r>
      <w:proofErr w:type="spellEnd"/>
      <w:r w:rsidRPr="00B44B80">
        <w:rPr>
          <w:color w:val="000000" w:themeColor="text1"/>
          <w:shd w:val="clear" w:color="auto" w:fill="FFFFFF"/>
        </w:rPr>
        <w:t>, L. A., &amp; Marshall, J. B. (1992). Exploring the symbolic/</w:t>
      </w:r>
      <w:proofErr w:type="spellStart"/>
      <w:r w:rsidRPr="00B44B80">
        <w:rPr>
          <w:color w:val="000000" w:themeColor="text1"/>
          <w:shd w:val="clear" w:color="auto" w:fill="FFFFFF"/>
        </w:rPr>
        <w:t>subsymbolic</w:t>
      </w:r>
      <w:proofErr w:type="spellEnd"/>
      <w:r w:rsidRPr="00B44B80">
        <w:rPr>
          <w:color w:val="000000" w:themeColor="text1"/>
          <w:shd w:val="clear" w:color="auto" w:fill="FFFFFF"/>
        </w:rPr>
        <w:t xml:space="preserve"> continuum: A case study of RAAM. In J. Dinsmore (Ed.), </w:t>
      </w:r>
      <w:r w:rsidRPr="00B44B80">
        <w:rPr>
          <w:i/>
          <w:iCs/>
          <w:color w:val="000000" w:themeColor="text1"/>
        </w:rPr>
        <w:t>The symbolic and connectionist paradigms: Closing the gap</w:t>
      </w:r>
      <w:r w:rsidRPr="00B44B80">
        <w:rPr>
          <w:color w:val="000000" w:themeColor="text1"/>
          <w:shd w:val="clear" w:color="auto" w:fill="FFFFFF"/>
        </w:rPr>
        <w:t> (pp. 113–148). Lawrence Erlbaum Associates, Inc.</w:t>
      </w:r>
    </w:p>
    <w:p w14:paraId="580EAF18"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Blasi, D. E., Wichmann, S., </w:t>
      </w:r>
      <w:proofErr w:type="spellStart"/>
      <w:r w:rsidRPr="00B44B80">
        <w:rPr>
          <w:color w:val="000000" w:themeColor="text1"/>
          <w:shd w:val="clear" w:color="auto" w:fill="FFFFFF"/>
        </w:rPr>
        <w:t>Hammarström</w:t>
      </w:r>
      <w:proofErr w:type="spellEnd"/>
      <w:r w:rsidRPr="00B44B80">
        <w:rPr>
          <w:color w:val="000000" w:themeColor="text1"/>
          <w:shd w:val="clear" w:color="auto" w:fill="FFFFFF"/>
        </w:rPr>
        <w:t>, H., Stadler, P. F., &amp; Christiansen, M. H. (2016). Sound–meaning association biases evidenced across thousands of languages. </w:t>
      </w:r>
      <w:r w:rsidRPr="00B44B80">
        <w:rPr>
          <w:i/>
          <w:iCs/>
          <w:color w:val="000000" w:themeColor="text1"/>
          <w:shd w:val="clear" w:color="auto" w:fill="FFFFFF"/>
        </w:rPr>
        <w:t>Proceedings of the National Academy of Sciences</w:t>
      </w:r>
      <w:r w:rsidRPr="00B44B80">
        <w:rPr>
          <w:color w:val="000000" w:themeColor="text1"/>
          <w:shd w:val="clear" w:color="auto" w:fill="FFFFFF"/>
        </w:rPr>
        <w:t xml:space="preserve">, </w:t>
      </w:r>
      <w:r w:rsidRPr="00B44B80">
        <w:rPr>
          <w:i/>
          <w:iCs/>
          <w:color w:val="000000" w:themeColor="text1"/>
          <w:shd w:val="clear" w:color="auto" w:fill="FFFFFF"/>
        </w:rPr>
        <w:t>113</w:t>
      </w:r>
      <w:r w:rsidRPr="00B44B80">
        <w:rPr>
          <w:color w:val="000000" w:themeColor="text1"/>
          <w:shd w:val="clear" w:color="auto" w:fill="FFFFFF"/>
        </w:rPr>
        <w:t>(39), 10818-10823.</w:t>
      </w:r>
    </w:p>
    <w:p w14:paraId="46601C90"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Brown, G. D., &amp; Watson, F. L. (1987). First in, first out: Word learning age and spoken word frequency as predictors of word familiarity and word naming latency. </w:t>
      </w:r>
      <w:r w:rsidRPr="00B44B80">
        <w:rPr>
          <w:i/>
          <w:iCs/>
          <w:color w:val="000000" w:themeColor="text1"/>
          <w:shd w:val="clear" w:color="auto" w:fill="FFFFFF"/>
        </w:rPr>
        <w:t>Memory &amp; cognition</w:t>
      </w:r>
      <w:r w:rsidRPr="00B44B80">
        <w:rPr>
          <w:color w:val="000000" w:themeColor="text1"/>
          <w:shd w:val="clear" w:color="auto" w:fill="FFFFFF"/>
        </w:rPr>
        <w:t>, </w:t>
      </w:r>
      <w:r w:rsidRPr="00B44B80">
        <w:rPr>
          <w:i/>
          <w:iCs/>
          <w:color w:val="000000" w:themeColor="text1"/>
          <w:shd w:val="clear" w:color="auto" w:fill="FFFFFF"/>
        </w:rPr>
        <w:t>15</w:t>
      </w:r>
      <w:r w:rsidRPr="00B44B80">
        <w:rPr>
          <w:color w:val="000000" w:themeColor="text1"/>
          <w:shd w:val="clear" w:color="auto" w:fill="FFFFFF"/>
        </w:rPr>
        <w:t>(3), 208-216.</w:t>
      </w:r>
    </w:p>
    <w:p w14:paraId="703488EA"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 xml:space="preserve">Castles, A., </w:t>
      </w:r>
      <w:proofErr w:type="spellStart"/>
      <w:r w:rsidRPr="00B44B80">
        <w:rPr>
          <w:color w:val="000000" w:themeColor="text1"/>
          <w:shd w:val="clear" w:color="auto" w:fill="FFFFFF"/>
        </w:rPr>
        <w:t>Rastle</w:t>
      </w:r>
      <w:proofErr w:type="spellEnd"/>
      <w:r w:rsidRPr="00B44B80">
        <w:rPr>
          <w:color w:val="000000" w:themeColor="text1"/>
          <w:shd w:val="clear" w:color="auto" w:fill="FFFFFF"/>
        </w:rPr>
        <w:t>, K., &amp; Nation, K. (2018). Ending the reading wars: Reading acquisition from novice to expert. </w:t>
      </w:r>
      <w:r w:rsidRPr="00B44B80">
        <w:rPr>
          <w:i/>
          <w:iCs/>
          <w:color w:val="000000" w:themeColor="text1"/>
          <w:shd w:val="clear" w:color="auto" w:fill="FFFFFF"/>
        </w:rPr>
        <w:t>Psychological Science in the Public Interest</w:t>
      </w:r>
      <w:r w:rsidRPr="00B44B80">
        <w:rPr>
          <w:color w:val="000000" w:themeColor="text1"/>
          <w:shd w:val="clear" w:color="auto" w:fill="FFFFFF"/>
        </w:rPr>
        <w:t>, </w:t>
      </w:r>
      <w:r w:rsidRPr="00B44B80">
        <w:rPr>
          <w:i/>
          <w:iCs/>
          <w:color w:val="000000" w:themeColor="text1"/>
          <w:shd w:val="clear" w:color="auto" w:fill="FFFFFF"/>
        </w:rPr>
        <w:t>19</w:t>
      </w:r>
      <w:r w:rsidRPr="00B44B80">
        <w:rPr>
          <w:color w:val="000000" w:themeColor="text1"/>
          <w:shd w:val="clear" w:color="auto" w:fill="FFFFFF"/>
        </w:rPr>
        <w:t>(1), 5-51.</w:t>
      </w:r>
    </w:p>
    <w:p w14:paraId="2A757996"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Chang, W. D., Kim, H. Y., Cha, E. Y., &amp; Kim, D. H. (2005). The Recognition of Grapheme'</w:t>
      </w:r>
      <w:r w:rsidRPr="00B44B80">
        <w:rPr>
          <w:rFonts w:ascii="Batang" w:eastAsia="Batang" w:hAnsi="Batang" w:cs="Batang" w:hint="eastAsia"/>
          <w:color w:val="000000" w:themeColor="text1"/>
          <w:shd w:val="clear" w:color="auto" w:fill="FFFFFF"/>
        </w:rPr>
        <w:t>ㅁ</w:t>
      </w:r>
      <w:r w:rsidRPr="00B44B80">
        <w:rPr>
          <w:color w:val="000000" w:themeColor="text1"/>
          <w:shd w:val="clear" w:color="auto" w:fill="FFFFFF"/>
        </w:rPr>
        <w:t>','</w:t>
      </w:r>
      <w:proofErr w:type="spellStart"/>
      <w:r w:rsidRPr="00B44B80">
        <w:rPr>
          <w:rFonts w:ascii="Batang" w:eastAsia="Batang" w:hAnsi="Batang" w:cs="Batang" w:hint="eastAsia"/>
          <w:color w:val="000000" w:themeColor="text1"/>
          <w:shd w:val="clear" w:color="auto" w:fill="FFFFFF"/>
        </w:rPr>
        <w:t>ㅇ</w:t>
      </w:r>
      <w:r w:rsidRPr="00B44B80">
        <w:rPr>
          <w:color w:val="000000" w:themeColor="text1"/>
          <w:shd w:val="clear" w:color="auto" w:fill="FFFFFF"/>
        </w:rPr>
        <w:t>'Using</w:t>
      </w:r>
      <w:proofErr w:type="spellEnd"/>
      <w:r w:rsidRPr="00B44B80">
        <w:rPr>
          <w:color w:val="000000" w:themeColor="text1"/>
          <w:shd w:val="clear" w:color="auto" w:fill="FFFFFF"/>
        </w:rPr>
        <w:t xml:space="preserve"> </w:t>
      </w:r>
      <w:proofErr w:type="spellStart"/>
      <w:r w:rsidRPr="00B44B80">
        <w:rPr>
          <w:color w:val="000000" w:themeColor="text1"/>
          <w:shd w:val="clear" w:color="auto" w:fill="FFFFFF"/>
        </w:rPr>
        <w:t>Neighbor</w:t>
      </w:r>
      <w:proofErr w:type="spellEnd"/>
      <w:r w:rsidRPr="00B44B80">
        <w:rPr>
          <w:color w:val="000000" w:themeColor="text1"/>
          <w:shd w:val="clear" w:color="auto" w:fill="FFFFFF"/>
        </w:rPr>
        <w:t xml:space="preserve"> Angle Histogram and Modified </w:t>
      </w:r>
      <w:proofErr w:type="spellStart"/>
      <w:r w:rsidRPr="00B44B80">
        <w:rPr>
          <w:color w:val="000000" w:themeColor="text1"/>
          <w:shd w:val="clear" w:color="auto" w:fill="FFFFFF"/>
        </w:rPr>
        <w:t>Hausdorff</w:t>
      </w:r>
      <w:proofErr w:type="spellEnd"/>
      <w:r w:rsidRPr="00B44B80">
        <w:rPr>
          <w:color w:val="000000" w:themeColor="text1"/>
          <w:shd w:val="clear" w:color="auto" w:fill="FFFFFF"/>
        </w:rPr>
        <w:t xml:space="preserve"> Distance. </w:t>
      </w:r>
      <w:r w:rsidRPr="00B44B80">
        <w:rPr>
          <w:i/>
          <w:iCs/>
          <w:color w:val="000000" w:themeColor="text1"/>
          <w:shd w:val="clear" w:color="auto" w:fill="FFFFFF"/>
        </w:rPr>
        <w:t>Journal of Korea Multimedia Society</w:t>
      </w:r>
      <w:r w:rsidRPr="00B44B80">
        <w:rPr>
          <w:color w:val="000000" w:themeColor="text1"/>
          <w:shd w:val="clear" w:color="auto" w:fill="FFFFFF"/>
        </w:rPr>
        <w:t>, </w:t>
      </w:r>
      <w:r w:rsidRPr="00B44B80">
        <w:rPr>
          <w:i/>
          <w:iCs/>
          <w:color w:val="000000" w:themeColor="text1"/>
          <w:shd w:val="clear" w:color="auto" w:fill="FFFFFF"/>
        </w:rPr>
        <w:t>8</w:t>
      </w:r>
      <w:r w:rsidRPr="00B44B80">
        <w:rPr>
          <w:color w:val="000000" w:themeColor="text1"/>
          <w:shd w:val="clear" w:color="auto" w:fill="FFFFFF"/>
        </w:rPr>
        <w:t>(2), 181-191.</w:t>
      </w:r>
    </w:p>
    <w:p w14:paraId="77C63DA4"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lastRenderedPageBreak/>
        <w:t xml:space="preserve">Chang, L. Y., Chen, Y. C., &amp; </w:t>
      </w:r>
      <w:proofErr w:type="spellStart"/>
      <w:r w:rsidRPr="00B44B80">
        <w:rPr>
          <w:color w:val="000000" w:themeColor="text1"/>
          <w:shd w:val="clear" w:color="auto" w:fill="FFFFFF"/>
        </w:rPr>
        <w:t>Perfetti</w:t>
      </w:r>
      <w:proofErr w:type="spellEnd"/>
      <w:r w:rsidRPr="00B44B80">
        <w:rPr>
          <w:color w:val="000000" w:themeColor="text1"/>
          <w:shd w:val="clear" w:color="auto" w:fill="FFFFFF"/>
        </w:rPr>
        <w:t xml:space="preserve">, C. A. (2018). </w:t>
      </w:r>
      <w:proofErr w:type="spellStart"/>
      <w:r w:rsidRPr="00B44B80">
        <w:rPr>
          <w:color w:val="000000" w:themeColor="text1"/>
          <w:shd w:val="clear" w:color="auto" w:fill="FFFFFF"/>
        </w:rPr>
        <w:t>GraphCom</w:t>
      </w:r>
      <w:proofErr w:type="spellEnd"/>
      <w:r w:rsidRPr="00B44B80">
        <w:rPr>
          <w:color w:val="000000" w:themeColor="text1"/>
          <w:shd w:val="clear" w:color="auto" w:fill="FFFFFF"/>
        </w:rPr>
        <w:t>: A multidimensional measure of graphic complexity applied to 131 written languages. </w:t>
      </w:r>
      <w:proofErr w:type="spellStart"/>
      <w:r w:rsidRPr="00B44B80">
        <w:rPr>
          <w:i/>
          <w:iCs/>
          <w:color w:val="000000" w:themeColor="text1"/>
          <w:shd w:val="clear" w:color="auto" w:fill="FFFFFF"/>
        </w:rPr>
        <w:t>Behavior</w:t>
      </w:r>
      <w:proofErr w:type="spellEnd"/>
      <w:r w:rsidRPr="00B44B80">
        <w:rPr>
          <w:i/>
          <w:iCs/>
          <w:color w:val="000000" w:themeColor="text1"/>
          <w:shd w:val="clear" w:color="auto" w:fill="FFFFFF"/>
        </w:rPr>
        <w:t xml:space="preserve"> research methods</w:t>
      </w:r>
      <w:r w:rsidRPr="00B44B80">
        <w:rPr>
          <w:color w:val="000000" w:themeColor="text1"/>
          <w:shd w:val="clear" w:color="auto" w:fill="FFFFFF"/>
        </w:rPr>
        <w:t>, </w:t>
      </w:r>
      <w:r w:rsidRPr="00B44B80">
        <w:rPr>
          <w:i/>
          <w:iCs/>
          <w:color w:val="000000" w:themeColor="text1"/>
          <w:shd w:val="clear" w:color="auto" w:fill="FFFFFF"/>
        </w:rPr>
        <w:t>50</w:t>
      </w:r>
      <w:r w:rsidRPr="00B44B80">
        <w:rPr>
          <w:color w:val="000000" w:themeColor="text1"/>
          <w:shd w:val="clear" w:color="auto" w:fill="FFFFFF"/>
        </w:rPr>
        <w:t>(1), 427-449.</w:t>
      </w:r>
    </w:p>
    <w:p w14:paraId="0B37A7BB"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 xml:space="preserve">Chang, L. Y., </w:t>
      </w:r>
      <w:proofErr w:type="spellStart"/>
      <w:r w:rsidRPr="00B44B80">
        <w:rPr>
          <w:color w:val="000000" w:themeColor="text1"/>
          <w:shd w:val="clear" w:color="auto" w:fill="FFFFFF"/>
        </w:rPr>
        <w:t>Plaut</w:t>
      </w:r>
      <w:proofErr w:type="spellEnd"/>
      <w:r w:rsidRPr="00B44B80">
        <w:rPr>
          <w:color w:val="000000" w:themeColor="text1"/>
          <w:shd w:val="clear" w:color="auto" w:fill="FFFFFF"/>
        </w:rPr>
        <w:t xml:space="preserve">, D. C., &amp; </w:t>
      </w:r>
      <w:proofErr w:type="spellStart"/>
      <w:r w:rsidRPr="00B44B80">
        <w:rPr>
          <w:color w:val="000000" w:themeColor="text1"/>
          <w:shd w:val="clear" w:color="auto" w:fill="FFFFFF"/>
        </w:rPr>
        <w:t>Perfetti</w:t>
      </w:r>
      <w:proofErr w:type="spellEnd"/>
      <w:r w:rsidRPr="00B44B80">
        <w:rPr>
          <w:color w:val="000000" w:themeColor="text1"/>
          <w:shd w:val="clear" w:color="auto" w:fill="FFFFFF"/>
        </w:rPr>
        <w:t xml:space="preserve">, C. A. (2016). Visual complexity in orthographic learning: </w:t>
      </w:r>
      <w:proofErr w:type="spellStart"/>
      <w:r w:rsidRPr="00B44B80">
        <w:rPr>
          <w:color w:val="000000" w:themeColor="text1"/>
          <w:shd w:val="clear" w:color="auto" w:fill="FFFFFF"/>
        </w:rPr>
        <w:t>Modeling</w:t>
      </w:r>
      <w:proofErr w:type="spellEnd"/>
      <w:r w:rsidRPr="00B44B80">
        <w:rPr>
          <w:color w:val="000000" w:themeColor="text1"/>
          <w:shd w:val="clear" w:color="auto" w:fill="FFFFFF"/>
        </w:rPr>
        <w:t xml:space="preserve"> learning across writing system variations. </w:t>
      </w:r>
      <w:r w:rsidRPr="00B44B80">
        <w:rPr>
          <w:i/>
          <w:iCs/>
          <w:color w:val="000000" w:themeColor="text1"/>
          <w:shd w:val="clear" w:color="auto" w:fill="FFFFFF"/>
        </w:rPr>
        <w:t>Scientific Studies of Reading</w:t>
      </w:r>
      <w:r w:rsidRPr="00B44B80">
        <w:rPr>
          <w:color w:val="000000" w:themeColor="text1"/>
          <w:shd w:val="clear" w:color="auto" w:fill="FFFFFF"/>
        </w:rPr>
        <w:t>, </w:t>
      </w:r>
      <w:r w:rsidRPr="00B44B80">
        <w:rPr>
          <w:i/>
          <w:iCs/>
          <w:color w:val="000000" w:themeColor="text1"/>
          <w:shd w:val="clear" w:color="auto" w:fill="FFFFFF"/>
        </w:rPr>
        <w:t>20</w:t>
      </w:r>
      <w:r w:rsidRPr="00B44B80">
        <w:rPr>
          <w:color w:val="000000" w:themeColor="text1"/>
          <w:shd w:val="clear" w:color="auto" w:fill="FFFFFF"/>
        </w:rPr>
        <w:t>(1), 64-85.</w:t>
      </w:r>
    </w:p>
    <w:p w14:paraId="712A5AD1"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t>Changizi</w:t>
      </w:r>
      <w:proofErr w:type="spellEnd"/>
      <w:r w:rsidRPr="00B44B80">
        <w:rPr>
          <w:color w:val="000000" w:themeColor="text1"/>
          <w:shd w:val="clear" w:color="auto" w:fill="FFFFFF"/>
        </w:rPr>
        <w:t xml:space="preserve">, M. A., &amp; </w:t>
      </w:r>
      <w:proofErr w:type="spellStart"/>
      <w:r w:rsidRPr="00B44B80">
        <w:rPr>
          <w:color w:val="000000" w:themeColor="text1"/>
          <w:shd w:val="clear" w:color="auto" w:fill="FFFFFF"/>
        </w:rPr>
        <w:t>Shimojo</w:t>
      </w:r>
      <w:proofErr w:type="spellEnd"/>
      <w:r w:rsidRPr="00B44B80">
        <w:rPr>
          <w:color w:val="000000" w:themeColor="text1"/>
          <w:shd w:val="clear" w:color="auto" w:fill="FFFFFF"/>
        </w:rPr>
        <w:t>, S. (2005). Character complexity and redundancy in writing systems over human history. </w:t>
      </w:r>
      <w:r w:rsidRPr="00B44B80">
        <w:rPr>
          <w:i/>
          <w:iCs/>
          <w:color w:val="000000" w:themeColor="text1"/>
          <w:shd w:val="clear" w:color="auto" w:fill="FFFFFF"/>
        </w:rPr>
        <w:t>Proceedings of the Royal Society B: Biological Sciences</w:t>
      </w:r>
      <w:r w:rsidRPr="00B44B80">
        <w:rPr>
          <w:color w:val="000000" w:themeColor="text1"/>
          <w:shd w:val="clear" w:color="auto" w:fill="FFFFFF"/>
        </w:rPr>
        <w:t>, </w:t>
      </w:r>
      <w:r w:rsidRPr="00B44B80">
        <w:rPr>
          <w:i/>
          <w:iCs/>
          <w:color w:val="000000" w:themeColor="text1"/>
          <w:shd w:val="clear" w:color="auto" w:fill="FFFFFF"/>
        </w:rPr>
        <w:t>272</w:t>
      </w:r>
      <w:r w:rsidRPr="00B44B80">
        <w:rPr>
          <w:color w:val="000000" w:themeColor="text1"/>
          <w:shd w:val="clear" w:color="auto" w:fill="FFFFFF"/>
        </w:rPr>
        <w:t>(1560), 267-275.</w:t>
      </w:r>
    </w:p>
    <w:p w14:paraId="00EAF260"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t>Dautriche</w:t>
      </w:r>
      <w:proofErr w:type="spellEnd"/>
      <w:r w:rsidRPr="00B44B80">
        <w:rPr>
          <w:color w:val="000000" w:themeColor="text1"/>
          <w:shd w:val="clear" w:color="auto" w:fill="FFFFFF"/>
        </w:rPr>
        <w:t>, I., </w:t>
      </w:r>
      <w:proofErr w:type="spellStart"/>
      <w:r w:rsidRPr="00B44B80">
        <w:rPr>
          <w:color w:val="000000" w:themeColor="text1"/>
          <w:shd w:val="clear" w:color="auto" w:fill="FFFFFF"/>
        </w:rPr>
        <w:t>Mahowald</w:t>
      </w:r>
      <w:proofErr w:type="spellEnd"/>
      <w:r w:rsidRPr="00B44B80">
        <w:rPr>
          <w:color w:val="000000" w:themeColor="text1"/>
          <w:shd w:val="clear" w:color="auto" w:fill="FFFFFF"/>
        </w:rPr>
        <w:t>, K., Gibson, E., &amp; Piantadosi, S. T. (2017). Wordform similarity increases with semantic similarity: An analysis of 100 languages. </w:t>
      </w:r>
      <w:r w:rsidRPr="00B44B80">
        <w:rPr>
          <w:i/>
          <w:iCs/>
          <w:color w:val="000000" w:themeColor="text1"/>
          <w:shd w:val="clear" w:color="auto" w:fill="FFFFFF"/>
        </w:rPr>
        <w:t>Cognitive Science</w:t>
      </w:r>
      <w:r w:rsidRPr="00B44B80">
        <w:rPr>
          <w:color w:val="000000" w:themeColor="text1"/>
          <w:shd w:val="clear" w:color="auto" w:fill="FFFFFF"/>
        </w:rPr>
        <w:t xml:space="preserve">, </w:t>
      </w:r>
      <w:r w:rsidRPr="00B44B80">
        <w:rPr>
          <w:i/>
          <w:iCs/>
          <w:color w:val="000000" w:themeColor="text1"/>
          <w:shd w:val="clear" w:color="auto" w:fill="FFFFFF"/>
        </w:rPr>
        <w:t>41</w:t>
      </w:r>
      <w:r w:rsidRPr="00B44B80">
        <w:rPr>
          <w:color w:val="000000" w:themeColor="text1"/>
          <w:shd w:val="clear" w:color="auto" w:fill="FFFFFF"/>
        </w:rPr>
        <w:t>(8), 2149-2169.</w:t>
      </w:r>
    </w:p>
    <w:p w14:paraId="5060F676"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t>Denckla</w:t>
      </w:r>
      <w:proofErr w:type="spellEnd"/>
      <w:r w:rsidRPr="00B44B80">
        <w:rPr>
          <w:color w:val="000000" w:themeColor="text1"/>
          <w:shd w:val="clear" w:color="auto" w:fill="FFFFFF"/>
        </w:rPr>
        <w:t xml:space="preserve">, M. B., &amp; </w:t>
      </w:r>
      <w:proofErr w:type="spellStart"/>
      <w:r w:rsidRPr="00B44B80">
        <w:rPr>
          <w:color w:val="000000" w:themeColor="text1"/>
          <w:shd w:val="clear" w:color="auto" w:fill="FFFFFF"/>
        </w:rPr>
        <w:t>Rudel</w:t>
      </w:r>
      <w:proofErr w:type="spellEnd"/>
      <w:r w:rsidRPr="00B44B80">
        <w:rPr>
          <w:color w:val="000000" w:themeColor="text1"/>
          <w:shd w:val="clear" w:color="auto" w:fill="FFFFFF"/>
        </w:rPr>
        <w:t>, R. G. (1976). Rapid ‘</w:t>
      </w:r>
      <w:proofErr w:type="spellStart"/>
      <w:r w:rsidRPr="00B44B80">
        <w:rPr>
          <w:color w:val="000000" w:themeColor="text1"/>
          <w:shd w:val="clear" w:color="auto" w:fill="FFFFFF"/>
        </w:rPr>
        <w:t>automatized’naming</w:t>
      </w:r>
      <w:proofErr w:type="spellEnd"/>
      <w:r w:rsidRPr="00B44B80">
        <w:rPr>
          <w:color w:val="000000" w:themeColor="text1"/>
          <w:shd w:val="clear" w:color="auto" w:fill="FFFFFF"/>
        </w:rPr>
        <w:t xml:space="preserve"> (RAN): Dyslexia differentiated from other learning disabilities. </w:t>
      </w:r>
      <w:proofErr w:type="spellStart"/>
      <w:r w:rsidRPr="00B44B80">
        <w:rPr>
          <w:i/>
          <w:iCs/>
          <w:color w:val="000000" w:themeColor="text1"/>
          <w:shd w:val="clear" w:color="auto" w:fill="FFFFFF"/>
        </w:rPr>
        <w:t>Neuropsychologia</w:t>
      </w:r>
      <w:proofErr w:type="spellEnd"/>
      <w:r w:rsidRPr="00B44B80">
        <w:rPr>
          <w:color w:val="000000" w:themeColor="text1"/>
          <w:shd w:val="clear" w:color="auto" w:fill="FFFFFF"/>
        </w:rPr>
        <w:t>, </w:t>
      </w:r>
      <w:r w:rsidRPr="00B44B80">
        <w:rPr>
          <w:i/>
          <w:iCs/>
          <w:color w:val="000000" w:themeColor="text1"/>
          <w:shd w:val="clear" w:color="auto" w:fill="FFFFFF"/>
        </w:rPr>
        <w:t>14</w:t>
      </w:r>
      <w:r w:rsidRPr="00B44B80">
        <w:rPr>
          <w:color w:val="000000" w:themeColor="text1"/>
          <w:shd w:val="clear" w:color="auto" w:fill="FFFFFF"/>
        </w:rPr>
        <w:t>(4), 471-479.</w:t>
      </w:r>
    </w:p>
    <w:p w14:paraId="32DBDF71"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t>Dingemanse</w:t>
      </w:r>
      <w:proofErr w:type="spellEnd"/>
      <w:r w:rsidRPr="00B44B80">
        <w:rPr>
          <w:color w:val="000000" w:themeColor="text1"/>
          <w:shd w:val="clear" w:color="auto" w:fill="FFFFFF"/>
        </w:rPr>
        <w:t>, M., Blasi, D. E., </w:t>
      </w:r>
      <w:proofErr w:type="spellStart"/>
      <w:r w:rsidRPr="00B44B80">
        <w:rPr>
          <w:color w:val="000000" w:themeColor="text1"/>
          <w:shd w:val="clear" w:color="auto" w:fill="FFFFFF"/>
        </w:rPr>
        <w:t>Lupyan</w:t>
      </w:r>
      <w:proofErr w:type="spellEnd"/>
      <w:r w:rsidRPr="00B44B80">
        <w:rPr>
          <w:color w:val="000000" w:themeColor="text1"/>
          <w:shd w:val="clear" w:color="auto" w:fill="FFFFFF"/>
        </w:rPr>
        <w:t>, G., Christiansen, M. H., &amp; Monaghan, P. (2015). Arbitrariness, iconicity, and systematicity in language. </w:t>
      </w:r>
      <w:r w:rsidRPr="00B44B80">
        <w:rPr>
          <w:i/>
          <w:iCs/>
          <w:color w:val="000000" w:themeColor="text1"/>
          <w:shd w:val="clear" w:color="auto" w:fill="FFFFFF"/>
        </w:rPr>
        <w:t>Trends in Cognitive Sciences,</w:t>
      </w:r>
      <w:r w:rsidRPr="00B44B80">
        <w:rPr>
          <w:color w:val="000000" w:themeColor="text1"/>
          <w:shd w:val="clear" w:color="auto" w:fill="FFFFFF"/>
        </w:rPr>
        <w:t> </w:t>
      </w:r>
      <w:r w:rsidRPr="00B44B80">
        <w:rPr>
          <w:i/>
          <w:iCs/>
          <w:color w:val="000000" w:themeColor="text1"/>
          <w:shd w:val="clear" w:color="auto" w:fill="FFFFFF"/>
        </w:rPr>
        <w:t>19</w:t>
      </w:r>
      <w:r w:rsidRPr="00B44B80">
        <w:rPr>
          <w:color w:val="000000" w:themeColor="text1"/>
          <w:shd w:val="clear" w:color="auto" w:fill="FFFFFF"/>
        </w:rPr>
        <w:t>(10), 603-615.</w:t>
      </w:r>
    </w:p>
    <w:p w14:paraId="3817B76F"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Fischer, J. P. (2011). Mirror writing of digits and (capital) letters in the typically developing child. </w:t>
      </w:r>
      <w:r w:rsidRPr="00B44B80">
        <w:rPr>
          <w:i/>
          <w:iCs/>
          <w:color w:val="000000" w:themeColor="text1"/>
          <w:shd w:val="clear" w:color="auto" w:fill="FFFFFF"/>
        </w:rPr>
        <w:t>Cortex</w:t>
      </w:r>
      <w:r w:rsidRPr="00B44B80">
        <w:rPr>
          <w:color w:val="000000" w:themeColor="text1"/>
          <w:shd w:val="clear" w:color="auto" w:fill="FFFFFF"/>
        </w:rPr>
        <w:t>, </w:t>
      </w:r>
      <w:r w:rsidRPr="00B44B80">
        <w:rPr>
          <w:i/>
          <w:iCs/>
          <w:color w:val="000000" w:themeColor="text1"/>
          <w:shd w:val="clear" w:color="auto" w:fill="FFFFFF"/>
        </w:rPr>
        <w:t>47</w:t>
      </w:r>
      <w:r w:rsidRPr="00B44B80">
        <w:rPr>
          <w:color w:val="000000" w:themeColor="text1"/>
          <w:shd w:val="clear" w:color="auto" w:fill="FFFFFF"/>
        </w:rPr>
        <w:t>(6), 759-762.</w:t>
      </w:r>
    </w:p>
    <w:p w14:paraId="00E4FECF" w14:textId="77777777" w:rsidR="00B44B80" w:rsidRPr="00B44B80" w:rsidRDefault="00B44B80" w:rsidP="00B44B80">
      <w:pPr>
        <w:spacing w:line="480" w:lineRule="auto"/>
        <w:ind w:left="450" w:hanging="450"/>
        <w:rPr>
          <w:color w:val="000000" w:themeColor="text1"/>
          <w:shd w:val="clear" w:color="auto" w:fill="FFFFFF"/>
          <w:lang w:val="en-US"/>
        </w:rPr>
      </w:pPr>
      <w:proofErr w:type="spellStart"/>
      <w:r w:rsidRPr="00B44B80">
        <w:rPr>
          <w:color w:val="000000" w:themeColor="text1"/>
          <w:shd w:val="clear" w:color="auto" w:fill="FFFFFF"/>
        </w:rPr>
        <w:t>Fitneva</w:t>
      </w:r>
      <w:proofErr w:type="spellEnd"/>
      <w:r w:rsidRPr="00B44B80">
        <w:rPr>
          <w:color w:val="000000" w:themeColor="text1"/>
          <w:shd w:val="clear" w:color="auto" w:fill="FFFFFF"/>
        </w:rPr>
        <w:t xml:space="preserve">, S. A., Christiansen, M. H., &amp; Monaghan, P. (2009). From sound to syntax: Phonological constraints on children's lexical categorization of new words. </w:t>
      </w:r>
      <w:r w:rsidRPr="00B44B80">
        <w:rPr>
          <w:i/>
          <w:color w:val="000000" w:themeColor="text1"/>
          <w:shd w:val="clear" w:color="auto" w:fill="FFFFFF"/>
        </w:rPr>
        <w:t>Journal of Child Language</w:t>
      </w:r>
      <w:r w:rsidRPr="00B44B80">
        <w:rPr>
          <w:color w:val="000000" w:themeColor="text1"/>
          <w:shd w:val="clear" w:color="auto" w:fill="FFFFFF"/>
        </w:rPr>
        <w:t xml:space="preserve">, </w:t>
      </w:r>
      <w:r w:rsidRPr="00B44B80">
        <w:rPr>
          <w:i/>
          <w:iCs/>
          <w:color w:val="000000" w:themeColor="text1"/>
          <w:shd w:val="clear" w:color="auto" w:fill="FFFFFF"/>
        </w:rPr>
        <w:t>36</w:t>
      </w:r>
      <w:r w:rsidRPr="00B44B80">
        <w:rPr>
          <w:color w:val="000000" w:themeColor="text1"/>
          <w:shd w:val="clear" w:color="auto" w:fill="FFFFFF"/>
        </w:rPr>
        <w:t>(5), 967-997.</w:t>
      </w:r>
      <w:r w:rsidRPr="00B44B80">
        <w:rPr>
          <w:color w:val="000000" w:themeColor="text1"/>
          <w:shd w:val="clear" w:color="auto" w:fill="FFFFFF"/>
          <w:lang w:val="en-US"/>
        </w:rPr>
        <w:t> </w:t>
      </w:r>
    </w:p>
    <w:p w14:paraId="6C100ABC" w14:textId="77777777" w:rsidR="00B44B80" w:rsidRPr="00B44B80" w:rsidRDefault="00B44B80" w:rsidP="00B44B80">
      <w:pPr>
        <w:spacing w:line="480" w:lineRule="auto"/>
        <w:ind w:left="450" w:hanging="450"/>
        <w:rPr>
          <w:color w:val="000000" w:themeColor="text1"/>
          <w:shd w:val="clear" w:color="auto" w:fill="FFFFFF"/>
          <w:lang w:val="en-US"/>
        </w:rPr>
      </w:pPr>
      <w:r w:rsidRPr="00B44B80">
        <w:rPr>
          <w:color w:val="000000" w:themeColor="text1"/>
          <w:shd w:val="clear" w:color="auto" w:fill="FFFFFF"/>
        </w:rPr>
        <w:lastRenderedPageBreak/>
        <w:t>Frost, R. (1995). Phonological computation and missing vowels: Mapping lexical involvement in reading. </w:t>
      </w:r>
      <w:r w:rsidRPr="00B44B80">
        <w:rPr>
          <w:i/>
          <w:iCs/>
          <w:color w:val="000000" w:themeColor="text1"/>
          <w:shd w:val="clear" w:color="auto" w:fill="FFFFFF"/>
        </w:rPr>
        <w:t>Journal of Experimental Psychology: Learning, Memory, and Cognition</w:t>
      </w:r>
      <w:r w:rsidRPr="00B44B80">
        <w:rPr>
          <w:color w:val="000000" w:themeColor="text1"/>
          <w:shd w:val="clear" w:color="auto" w:fill="FFFFFF"/>
        </w:rPr>
        <w:t>, </w:t>
      </w:r>
      <w:r w:rsidRPr="00B44B80">
        <w:rPr>
          <w:i/>
          <w:iCs/>
          <w:color w:val="000000" w:themeColor="text1"/>
          <w:shd w:val="clear" w:color="auto" w:fill="FFFFFF"/>
        </w:rPr>
        <w:t>21</w:t>
      </w:r>
      <w:r w:rsidRPr="00B44B80">
        <w:rPr>
          <w:color w:val="000000" w:themeColor="text1"/>
          <w:shd w:val="clear" w:color="auto" w:fill="FFFFFF"/>
        </w:rPr>
        <w:t>(2), 398.</w:t>
      </w:r>
    </w:p>
    <w:p w14:paraId="3E78CFB3"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Geyer, L. H. (1977). Recognition and confusion of the lowercase alphabet. </w:t>
      </w:r>
      <w:r w:rsidRPr="00B44B80">
        <w:rPr>
          <w:i/>
          <w:iCs/>
          <w:color w:val="000000" w:themeColor="text1"/>
          <w:shd w:val="clear" w:color="auto" w:fill="FFFFFF"/>
        </w:rPr>
        <w:t>Perception &amp; Psychophysics</w:t>
      </w:r>
      <w:r w:rsidRPr="00B44B80">
        <w:rPr>
          <w:color w:val="000000" w:themeColor="text1"/>
          <w:shd w:val="clear" w:color="auto" w:fill="FFFFFF"/>
        </w:rPr>
        <w:t>, </w:t>
      </w:r>
      <w:r w:rsidRPr="00B44B80">
        <w:rPr>
          <w:i/>
          <w:iCs/>
          <w:color w:val="000000" w:themeColor="text1"/>
          <w:shd w:val="clear" w:color="auto" w:fill="FFFFFF"/>
        </w:rPr>
        <w:t>22</w:t>
      </w:r>
      <w:r w:rsidRPr="00B44B80">
        <w:rPr>
          <w:color w:val="000000" w:themeColor="text1"/>
          <w:shd w:val="clear" w:color="auto" w:fill="FFFFFF"/>
        </w:rPr>
        <w:t>(5), 487-490.</w:t>
      </w:r>
    </w:p>
    <w:p w14:paraId="3BC4DFB8"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 xml:space="preserve">Gibson, E. P., Gibson, J. J., Pick, A. D., &amp; </w:t>
      </w:r>
      <w:proofErr w:type="spellStart"/>
      <w:r w:rsidRPr="00B44B80">
        <w:rPr>
          <w:color w:val="000000" w:themeColor="text1"/>
          <w:shd w:val="clear" w:color="auto" w:fill="FFFFFF"/>
        </w:rPr>
        <w:t>Osser</w:t>
      </w:r>
      <w:proofErr w:type="spellEnd"/>
      <w:r w:rsidRPr="00B44B80">
        <w:rPr>
          <w:color w:val="000000" w:themeColor="text1"/>
          <w:shd w:val="clear" w:color="auto" w:fill="FFFFFF"/>
        </w:rPr>
        <w:t>, H. (1962). A developmental study of the discrimination of letter-like forms. </w:t>
      </w:r>
      <w:r w:rsidRPr="00B44B80">
        <w:rPr>
          <w:i/>
          <w:iCs/>
          <w:color w:val="000000" w:themeColor="text1"/>
          <w:shd w:val="clear" w:color="auto" w:fill="FFFFFF"/>
        </w:rPr>
        <w:t>Journal of Comparative and Physiological Psychology, 55</w:t>
      </w:r>
      <w:r w:rsidRPr="00B44B80">
        <w:rPr>
          <w:color w:val="000000" w:themeColor="text1"/>
          <w:shd w:val="clear" w:color="auto" w:fill="FFFFFF"/>
        </w:rPr>
        <w:t>(6), 897–906.</w:t>
      </w:r>
    </w:p>
    <w:p w14:paraId="0AC75995"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 xml:space="preserve">Gontijo, P. F., Gontijo, I., &amp; </w:t>
      </w:r>
      <w:proofErr w:type="spellStart"/>
      <w:r w:rsidRPr="00B44B80">
        <w:rPr>
          <w:color w:val="000000" w:themeColor="text1"/>
          <w:shd w:val="clear" w:color="auto" w:fill="FFFFFF"/>
        </w:rPr>
        <w:t>Shillcock</w:t>
      </w:r>
      <w:proofErr w:type="spellEnd"/>
      <w:r w:rsidRPr="00B44B80">
        <w:rPr>
          <w:color w:val="000000" w:themeColor="text1"/>
          <w:shd w:val="clear" w:color="auto" w:fill="FFFFFF"/>
        </w:rPr>
        <w:t>, R. (2003). Grapheme—phoneme probabilities in British English. </w:t>
      </w:r>
      <w:proofErr w:type="spellStart"/>
      <w:r w:rsidRPr="00B44B80">
        <w:rPr>
          <w:i/>
          <w:iCs/>
          <w:color w:val="000000" w:themeColor="text1"/>
          <w:shd w:val="clear" w:color="auto" w:fill="FFFFFF"/>
        </w:rPr>
        <w:t>Behavior</w:t>
      </w:r>
      <w:proofErr w:type="spellEnd"/>
      <w:r w:rsidRPr="00B44B80">
        <w:rPr>
          <w:i/>
          <w:iCs/>
          <w:color w:val="000000" w:themeColor="text1"/>
          <w:shd w:val="clear" w:color="auto" w:fill="FFFFFF"/>
        </w:rPr>
        <w:t xml:space="preserve"> Research Methods, Instruments, &amp; Computers</w:t>
      </w:r>
      <w:r w:rsidRPr="00B44B80">
        <w:rPr>
          <w:color w:val="000000" w:themeColor="text1"/>
          <w:shd w:val="clear" w:color="auto" w:fill="FFFFFF"/>
        </w:rPr>
        <w:t>, </w:t>
      </w:r>
      <w:r w:rsidRPr="00B44B80">
        <w:rPr>
          <w:i/>
          <w:iCs/>
          <w:color w:val="000000" w:themeColor="text1"/>
          <w:shd w:val="clear" w:color="auto" w:fill="FFFFFF"/>
        </w:rPr>
        <w:t>35</w:t>
      </w:r>
      <w:r w:rsidRPr="00B44B80">
        <w:rPr>
          <w:color w:val="000000" w:themeColor="text1"/>
          <w:shd w:val="clear" w:color="auto" w:fill="FFFFFF"/>
        </w:rPr>
        <w:t>(1), 136-157.</w:t>
      </w:r>
    </w:p>
    <w:p w14:paraId="1CC46466"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Harm, M. W., &amp; Seidenberg, M. S. (1999). Phonology, reading acquisition, and dyslexia: insights from connectionist models. </w:t>
      </w:r>
      <w:r w:rsidRPr="00B44B80">
        <w:rPr>
          <w:i/>
          <w:iCs/>
          <w:color w:val="000000" w:themeColor="text1"/>
          <w:shd w:val="clear" w:color="auto" w:fill="FFFFFF"/>
        </w:rPr>
        <w:t>Psychological Review</w:t>
      </w:r>
      <w:r w:rsidRPr="00B44B80">
        <w:rPr>
          <w:color w:val="000000" w:themeColor="text1"/>
          <w:shd w:val="clear" w:color="auto" w:fill="FFFFFF"/>
        </w:rPr>
        <w:t xml:space="preserve">, </w:t>
      </w:r>
      <w:r w:rsidRPr="00B44B80">
        <w:rPr>
          <w:i/>
          <w:iCs/>
          <w:color w:val="000000" w:themeColor="text1"/>
          <w:shd w:val="clear" w:color="auto" w:fill="FFFFFF"/>
        </w:rPr>
        <w:t>106</w:t>
      </w:r>
      <w:r w:rsidRPr="00B44B80">
        <w:rPr>
          <w:color w:val="000000" w:themeColor="text1"/>
          <w:shd w:val="clear" w:color="auto" w:fill="FFFFFF"/>
        </w:rPr>
        <w:t>(3), 491-528.</w:t>
      </w:r>
    </w:p>
    <w:p w14:paraId="354C6A88"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Harris, D. (2003). </w:t>
      </w:r>
      <w:r w:rsidRPr="00B44B80">
        <w:rPr>
          <w:i/>
          <w:iCs/>
          <w:color w:val="000000" w:themeColor="text1"/>
          <w:shd w:val="clear" w:color="auto" w:fill="FFFFFF"/>
        </w:rPr>
        <w:t>The Calligrapher's Bible</w:t>
      </w:r>
      <w:r w:rsidRPr="00B44B80">
        <w:rPr>
          <w:color w:val="000000" w:themeColor="text1"/>
          <w:shd w:val="clear" w:color="auto" w:fill="FFFFFF"/>
        </w:rPr>
        <w:t>. Hauppauge, NY: Barron's. </w:t>
      </w:r>
      <w:hyperlink r:id="rId10" w:tooltip="ISBN (identifier)" w:history="1">
        <w:r w:rsidRPr="00B44B80">
          <w:rPr>
            <w:color w:val="000000" w:themeColor="text1"/>
            <w:u w:val="single"/>
            <w:shd w:val="clear" w:color="auto" w:fill="FFFFFF"/>
          </w:rPr>
          <w:t>ISBN</w:t>
        </w:r>
      </w:hyperlink>
      <w:r w:rsidRPr="00B44B80">
        <w:rPr>
          <w:color w:val="000000" w:themeColor="text1"/>
          <w:shd w:val="clear" w:color="auto" w:fill="FFFFFF"/>
        </w:rPr>
        <w:t> </w:t>
      </w:r>
      <w:hyperlink r:id="rId11" w:tooltip="Special:BookSources/0-7641-5615-2" w:history="1">
        <w:r w:rsidRPr="00B44B80">
          <w:rPr>
            <w:color w:val="000000" w:themeColor="text1"/>
            <w:u w:val="single"/>
            <w:shd w:val="clear" w:color="auto" w:fill="FFFFFF"/>
          </w:rPr>
          <w:t>0-7641-5615-2</w:t>
        </w:r>
      </w:hyperlink>
      <w:r w:rsidRPr="00B44B80">
        <w:rPr>
          <w:color w:val="000000" w:themeColor="text1"/>
          <w:shd w:val="clear" w:color="auto" w:fill="FFFFFF"/>
        </w:rPr>
        <w:t>.</w:t>
      </w:r>
    </w:p>
    <w:p w14:paraId="4F9FB634"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Hebb, D. O. (1949). </w:t>
      </w:r>
      <w:r w:rsidRPr="00B44B80">
        <w:rPr>
          <w:i/>
          <w:iCs/>
          <w:color w:val="000000" w:themeColor="text1"/>
          <w:shd w:val="clear" w:color="auto" w:fill="FFFFFF"/>
        </w:rPr>
        <w:t>The organisation of behaviour: a neuropsychological theory</w:t>
      </w:r>
      <w:r w:rsidRPr="00B44B80">
        <w:rPr>
          <w:color w:val="000000" w:themeColor="text1"/>
          <w:shd w:val="clear" w:color="auto" w:fill="FFFFFF"/>
        </w:rPr>
        <w:t>. New York: Science Editions.</w:t>
      </w:r>
    </w:p>
    <w:p w14:paraId="3D1DB7B7" w14:textId="77777777" w:rsidR="00B44B80" w:rsidRPr="00B44B80" w:rsidRDefault="00B44B80" w:rsidP="00B44B80">
      <w:pPr>
        <w:spacing w:line="480" w:lineRule="auto"/>
        <w:ind w:left="450" w:hanging="450"/>
        <w:rPr>
          <w:color w:val="000000" w:themeColor="text1"/>
          <w:shd w:val="clear" w:color="auto" w:fill="FFFFFF"/>
          <w:lang w:val="en-US"/>
        </w:rPr>
      </w:pPr>
      <w:r w:rsidRPr="00B44B80">
        <w:rPr>
          <w:color w:val="000000" w:themeColor="text1"/>
          <w:shd w:val="clear" w:color="auto" w:fill="FFFFFF"/>
        </w:rPr>
        <w:t>Hinton, L., Nichols, J., &amp; </w:t>
      </w:r>
      <w:proofErr w:type="spellStart"/>
      <w:r w:rsidRPr="00B44B80">
        <w:rPr>
          <w:color w:val="000000" w:themeColor="text1"/>
          <w:shd w:val="clear" w:color="auto" w:fill="FFFFFF"/>
        </w:rPr>
        <w:t>Ohala</w:t>
      </w:r>
      <w:proofErr w:type="spellEnd"/>
      <w:r w:rsidRPr="00B44B80">
        <w:rPr>
          <w:color w:val="000000" w:themeColor="text1"/>
          <w:shd w:val="clear" w:color="auto" w:fill="FFFFFF"/>
        </w:rPr>
        <w:t>, J. J. (Eds.). (2006). </w:t>
      </w:r>
      <w:r w:rsidRPr="00B44B80">
        <w:rPr>
          <w:i/>
          <w:iCs/>
          <w:color w:val="000000" w:themeColor="text1"/>
          <w:shd w:val="clear" w:color="auto" w:fill="FFFFFF"/>
        </w:rPr>
        <w:t>Sound symbolism</w:t>
      </w:r>
      <w:r w:rsidRPr="00B44B80">
        <w:rPr>
          <w:color w:val="000000" w:themeColor="text1"/>
          <w:shd w:val="clear" w:color="auto" w:fill="FFFFFF"/>
        </w:rPr>
        <w:t>. Cambridge University Press.</w:t>
      </w:r>
    </w:p>
    <w:p w14:paraId="381DC49E"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t>Huttenlocher</w:t>
      </w:r>
      <w:proofErr w:type="spellEnd"/>
      <w:r w:rsidRPr="00B44B80">
        <w:rPr>
          <w:color w:val="000000" w:themeColor="text1"/>
          <w:shd w:val="clear" w:color="auto" w:fill="FFFFFF"/>
        </w:rPr>
        <w:t>, D. P., </w:t>
      </w:r>
      <w:proofErr w:type="spellStart"/>
      <w:r w:rsidRPr="00B44B80">
        <w:rPr>
          <w:color w:val="000000" w:themeColor="text1"/>
          <w:shd w:val="clear" w:color="auto" w:fill="FFFFFF"/>
        </w:rPr>
        <w:t>Klanderman</w:t>
      </w:r>
      <w:proofErr w:type="spellEnd"/>
      <w:r w:rsidRPr="00B44B80">
        <w:rPr>
          <w:color w:val="000000" w:themeColor="text1"/>
          <w:shd w:val="clear" w:color="auto" w:fill="FFFFFF"/>
        </w:rPr>
        <w:t>, G. A., &amp; </w:t>
      </w:r>
      <w:proofErr w:type="spellStart"/>
      <w:r w:rsidRPr="00B44B80">
        <w:rPr>
          <w:color w:val="000000" w:themeColor="text1"/>
          <w:shd w:val="clear" w:color="auto" w:fill="FFFFFF"/>
        </w:rPr>
        <w:t>Rucklidge</w:t>
      </w:r>
      <w:proofErr w:type="spellEnd"/>
      <w:r w:rsidRPr="00B44B80">
        <w:rPr>
          <w:color w:val="000000" w:themeColor="text1"/>
          <w:shd w:val="clear" w:color="auto" w:fill="FFFFFF"/>
        </w:rPr>
        <w:t>, W. J. (1993). Comparing images using the </w:t>
      </w:r>
      <w:proofErr w:type="spellStart"/>
      <w:r w:rsidRPr="00B44B80">
        <w:rPr>
          <w:color w:val="000000" w:themeColor="text1"/>
          <w:shd w:val="clear" w:color="auto" w:fill="FFFFFF"/>
        </w:rPr>
        <w:t>Hausdorff</w:t>
      </w:r>
      <w:proofErr w:type="spellEnd"/>
      <w:r w:rsidRPr="00B44B80">
        <w:rPr>
          <w:color w:val="000000" w:themeColor="text1"/>
          <w:shd w:val="clear" w:color="auto" w:fill="FFFFFF"/>
        </w:rPr>
        <w:t> distance. </w:t>
      </w:r>
      <w:r w:rsidRPr="00B44B80">
        <w:rPr>
          <w:i/>
          <w:iCs/>
          <w:color w:val="000000" w:themeColor="text1"/>
          <w:shd w:val="clear" w:color="auto" w:fill="FFFFFF"/>
        </w:rPr>
        <w:t>IEEE Transactions on pattern analysis and machine intelligence</w:t>
      </w:r>
      <w:r w:rsidRPr="00B44B80">
        <w:rPr>
          <w:color w:val="000000" w:themeColor="text1"/>
          <w:shd w:val="clear" w:color="auto" w:fill="FFFFFF"/>
        </w:rPr>
        <w:t xml:space="preserve">, </w:t>
      </w:r>
      <w:r w:rsidRPr="00B44B80">
        <w:rPr>
          <w:i/>
          <w:iCs/>
          <w:color w:val="000000" w:themeColor="text1"/>
          <w:shd w:val="clear" w:color="auto" w:fill="FFFFFF"/>
        </w:rPr>
        <w:t>15</w:t>
      </w:r>
      <w:r w:rsidRPr="00B44B80">
        <w:rPr>
          <w:color w:val="000000" w:themeColor="text1"/>
          <w:shd w:val="clear" w:color="auto" w:fill="FFFFFF"/>
        </w:rPr>
        <w:t>(9), 850-863.</w:t>
      </w:r>
    </w:p>
    <w:p w14:paraId="690CB2C5" w14:textId="77777777" w:rsidR="00B44B80" w:rsidRPr="00B44B80" w:rsidRDefault="00B44B80" w:rsidP="00B44B80">
      <w:pPr>
        <w:spacing w:line="480" w:lineRule="auto"/>
        <w:ind w:left="450" w:hanging="450"/>
        <w:rPr>
          <w:color w:val="000000" w:themeColor="text1"/>
          <w:shd w:val="clear" w:color="auto" w:fill="FFFFFF"/>
        </w:rPr>
      </w:pPr>
      <w:r w:rsidRPr="00B44B80">
        <w:rPr>
          <w:shd w:val="clear" w:color="auto" w:fill="FFFFFF"/>
        </w:rPr>
        <w:t>Jaeger, T. F. (2010). Redundancy and reduction: Speakers manage syntactic information density. </w:t>
      </w:r>
      <w:r w:rsidRPr="00B44B80">
        <w:rPr>
          <w:i/>
          <w:iCs/>
          <w:shd w:val="clear" w:color="auto" w:fill="FFFFFF"/>
        </w:rPr>
        <w:t>Cognitive psychology</w:t>
      </w:r>
      <w:r w:rsidRPr="00B44B80">
        <w:rPr>
          <w:shd w:val="clear" w:color="auto" w:fill="FFFFFF"/>
        </w:rPr>
        <w:t>, </w:t>
      </w:r>
      <w:r w:rsidRPr="00B44B80">
        <w:rPr>
          <w:i/>
          <w:iCs/>
          <w:shd w:val="clear" w:color="auto" w:fill="FFFFFF"/>
        </w:rPr>
        <w:t>61</w:t>
      </w:r>
      <w:r w:rsidRPr="00B44B80">
        <w:rPr>
          <w:shd w:val="clear" w:color="auto" w:fill="FFFFFF"/>
        </w:rPr>
        <w:t>(1), 23-62.</w:t>
      </w:r>
    </w:p>
    <w:p w14:paraId="27331373"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lastRenderedPageBreak/>
        <w:t xml:space="preserve">Jee, H., </w:t>
      </w:r>
      <w:proofErr w:type="spellStart"/>
      <w:r w:rsidRPr="00B44B80">
        <w:rPr>
          <w:color w:val="000000" w:themeColor="text1"/>
          <w:shd w:val="clear" w:color="auto" w:fill="FFFFFF"/>
        </w:rPr>
        <w:t>Tamariz</w:t>
      </w:r>
      <w:proofErr w:type="spellEnd"/>
      <w:r w:rsidRPr="00B44B80">
        <w:rPr>
          <w:color w:val="000000" w:themeColor="text1"/>
          <w:shd w:val="clear" w:color="auto" w:fill="FFFFFF"/>
        </w:rPr>
        <w:t xml:space="preserve">, M. &amp; </w:t>
      </w:r>
      <w:proofErr w:type="spellStart"/>
      <w:r w:rsidRPr="00B44B80">
        <w:rPr>
          <w:color w:val="000000" w:themeColor="text1"/>
          <w:shd w:val="clear" w:color="auto" w:fill="FFFFFF"/>
        </w:rPr>
        <w:t>Shillcock</w:t>
      </w:r>
      <w:proofErr w:type="spellEnd"/>
      <w:r w:rsidRPr="00B44B80">
        <w:rPr>
          <w:color w:val="000000" w:themeColor="text1"/>
          <w:shd w:val="clear" w:color="auto" w:fill="FFFFFF"/>
        </w:rPr>
        <w:t xml:space="preserve">, R. (2020). Quantifying Sound-Graphic Systematicity: Application to Multiple Phonographic orthographies. </w:t>
      </w:r>
      <w:r w:rsidRPr="00B44B80">
        <w:rPr>
          <w:i/>
          <w:iCs/>
          <w:color w:val="000000" w:themeColor="text1"/>
          <w:shd w:val="clear" w:color="auto" w:fill="FFFFFF"/>
        </w:rPr>
        <w:t xml:space="preserve">Proceedings </w:t>
      </w:r>
      <w:proofErr w:type="spellStart"/>
      <w:r w:rsidRPr="00B44B80">
        <w:rPr>
          <w:i/>
          <w:iCs/>
          <w:color w:val="000000" w:themeColor="text1"/>
          <w:shd w:val="clear" w:color="auto" w:fill="FFFFFF"/>
        </w:rPr>
        <w:t>Grapholinguistics</w:t>
      </w:r>
      <w:proofErr w:type="spellEnd"/>
      <w:r w:rsidRPr="00B44B80">
        <w:rPr>
          <w:i/>
          <w:iCs/>
          <w:color w:val="000000" w:themeColor="text1"/>
          <w:shd w:val="clear" w:color="auto" w:fill="FFFFFF"/>
        </w:rPr>
        <w:t xml:space="preserve"> and Its Application</w:t>
      </w:r>
      <w:r w:rsidRPr="00B44B80">
        <w:rPr>
          <w:color w:val="000000" w:themeColor="text1"/>
          <w:shd w:val="clear" w:color="auto" w:fill="FFFFFF"/>
        </w:rPr>
        <w:t>,</w:t>
      </w:r>
      <w:r w:rsidRPr="00B44B80">
        <w:rPr>
          <w:i/>
          <w:iCs/>
          <w:color w:val="000000" w:themeColor="text1"/>
          <w:shd w:val="clear" w:color="auto" w:fill="FFFFFF"/>
        </w:rPr>
        <w:t xml:space="preserve"> 4a</w:t>
      </w:r>
      <w:r w:rsidRPr="00B44B80">
        <w:rPr>
          <w:color w:val="000000" w:themeColor="text1"/>
          <w:shd w:val="clear" w:color="auto" w:fill="FFFFFF"/>
        </w:rPr>
        <w:t>, 123–143.</w:t>
      </w:r>
    </w:p>
    <w:p w14:paraId="6D7DDB1F"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 xml:space="preserve">Jee, H. (2021). </w:t>
      </w:r>
      <w:r w:rsidRPr="00B44B80">
        <w:rPr>
          <w:i/>
          <w:iCs/>
          <w:color w:val="000000" w:themeColor="text1"/>
          <w:shd w:val="clear" w:color="auto" w:fill="FFFFFF"/>
        </w:rPr>
        <w:t>Linguistic systematicity between phonology, semantics and orthography in English and Korean</w:t>
      </w:r>
      <w:r w:rsidRPr="00B44B80">
        <w:rPr>
          <w:color w:val="000000" w:themeColor="text1"/>
          <w:shd w:val="clear" w:color="auto" w:fill="FFFFFF"/>
        </w:rPr>
        <w:t>. Unpublished PhD dissertation, University of Edinburgh.</w:t>
      </w:r>
    </w:p>
    <w:p w14:paraId="104C24E2" w14:textId="77777777" w:rsidR="00B44B80" w:rsidRPr="00B44B80" w:rsidRDefault="00B44B80" w:rsidP="00B44B80">
      <w:pPr>
        <w:spacing w:line="480" w:lineRule="auto"/>
        <w:ind w:left="450" w:hanging="450"/>
        <w:rPr>
          <w:i/>
          <w:iCs/>
          <w:color w:val="000000" w:themeColor="text1"/>
          <w:shd w:val="clear" w:color="auto" w:fill="FFFFFF"/>
        </w:rPr>
      </w:pPr>
      <w:r w:rsidRPr="00B44B80">
        <w:rPr>
          <w:color w:val="000000" w:themeColor="text1"/>
          <w:shd w:val="clear" w:color="auto" w:fill="FFFFFF"/>
        </w:rPr>
        <w:t xml:space="preserve">Jee, H., </w:t>
      </w:r>
      <w:proofErr w:type="spellStart"/>
      <w:r w:rsidRPr="00B44B80">
        <w:rPr>
          <w:color w:val="000000" w:themeColor="text1"/>
          <w:shd w:val="clear" w:color="auto" w:fill="FFFFFF"/>
        </w:rPr>
        <w:t>Tamariz</w:t>
      </w:r>
      <w:proofErr w:type="spellEnd"/>
      <w:r w:rsidRPr="00B44B80">
        <w:rPr>
          <w:color w:val="000000" w:themeColor="text1"/>
          <w:shd w:val="clear" w:color="auto" w:fill="FFFFFF"/>
        </w:rPr>
        <w:t xml:space="preserve">, M. &amp; </w:t>
      </w:r>
      <w:proofErr w:type="spellStart"/>
      <w:r w:rsidRPr="00B44B80">
        <w:rPr>
          <w:color w:val="000000" w:themeColor="text1"/>
          <w:shd w:val="clear" w:color="auto" w:fill="FFFFFF"/>
        </w:rPr>
        <w:t>Shillcock</w:t>
      </w:r>
      <w:proofErr w:type="spellEnd"/>
      <w:r w:rsidRPr="00B44B80">
        <w:rPr>
          <w:color w:val="000000" w:themeColor="text1"/>
          <w:shd w:val="clear" w:color="auto" w:fill="FFFFFF"/>
        </w:rPr>
        <w:t xml:space="preserve">, R. (2022). Exploring meaning-sound systematicity in Korean. </w:t>
      </w:r>
      <w:r w:rsidRPr="00B44B80">
        <w:rPr>
          <w:i/>
          <w:iCs/>
          <w:color w:val="000000" w:themeColor="text1"/>
          <w:shd w:val="clear" w:color="auto" w:fill="FFFFFF"/>
        </w:rPr>
        <w:t>Journal of East Asian Linguistics, 30</w:t>
      </w:r>
      <w:r w:rsidRPr="00B44B80">
        <w:rPr>
          <w:color w:val="000000" w:themeColor="text1"/>
          <w:shd w:val="clear" w:color="auto" w:fill="FFFFFF"/>
        </w:rPr>
        <w:t>(1)</w:t>
      </w:r>
    </w:p>
    <w:p w14:paraId="542FA5E0" w14:textId="77777777" w:rsidR="00B44B80" w:rsidRPr="00B44B80" w:rsidRDefault="00B44B80" w:rsidP="00B44B80">
      <w:pPr>
        <w:spacing w:line="480" w:lineRule="auto"/>
        <w:ind w:left="450" w:hanging="450"/>
        <w:rPr>
          <w:color w:val="000000" w:themeColor="text1"/>
          <w:shd w:val="clear" w:color="auto" w:fill="FFFFFF"/>
          <w:lang w:val="en-US"/>
        </w:rPr>
      </w:pPr>
      <w:r w:rsidRPr="00B44B80">
        <w:rPr>
          <w:color w:val="000000" w:themeColor="text1"/>
          <w:shd w:val="clear" w:color="auto" w:fill="FFFFFF"/>
        </w:rPr>
        <w:t>Kelly, M. H. (1992). Using sound to solve syntactic problems: The role of phonology in grammatical category assignments</w:t>
      </w:r>
      <w:r w:rsidRPr="00B44B80">
        <w:rPr>
          <w:i/>
          <w:iCs/>
          <w:color w:val="000000" w:themeColor="text1"/>
          <w:shd w:val="clear" w:color="auto" w:fill="FFFFFF"/>
        </w:rPr>
        <w:t>. Psychological Review</w:t>
      </w:r>
      <w:r w:rsidRPr="00B44B80">
        <w:rPr>
          <w:color w:val="000000" w:themeColor="text1"/>
          <w:shd w:val="clear" w:color="auto" w:fill="FFFFFF"/>
        </w:rPr>
        <w:t xml:space="preserve">, </w:t>
      </w:r>
      <w:r w:rsidRPr="00B44B80">
        <w:rPr>
          <w:i/>
          <w:iCs/>
          <w:color w:val="000000" w:themeColor="text1"/>
          <w:shd w:val="clear" w:color="auto" w:fill="FFFFFF"/>
        </w:rPr>
        <w:t>99</w:t>
      </w:r>
      <w:r w:rsidRPr="00B44B80">
        <w:rPr>
          <w:color w:val="000000" w:themeColor="text1"/>
          <w:shd w:val="clear" w:color="auto" w:fill="FFFFFF"/>
        </w:rPr>
        <w:t>(2), 349-364.</w:t>
      </w:r>
    </w:p>
    <w:p w14:paraId="42FB6FEC"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t>Kriegeskorte</w:t>
      </w:r>
      <w:proofErr w:type="spellEnd"/>
      <w:r w:rsidRPr="00B44B80">
        <w:rPr>
          <w:color w:val="000000" w:themeColor="text1"/>
          <w:shd w:val="clear" w:color="auto" w:fill="FFFFFF"/>
        </w:rPr>
        <w:t xml:space="preserve">, N., Mur, M., &amp; </w:t>
      </w:r>
      <w:proofErr w:type="spellStart"/>
      <w:r w:rsidRPr="00B44B80">
        <w:rPr>
          <w:color w:val="000000" w:themeColor="text1"/>
          <w:shd w:val="clear" w:color="auto" w:fill="FFFFFF"/>
        </w:rPr>
        <w:t>Bandettini</w:t>
      </w:r>
      <w:proofErr w:type="spellEnd"/>
      <w:r w:rsidRPr="00B44B80">
        <w:rPr>
          <w:color w:val="000000" w:themeColor="text1"/>
          <w:shd w:val="clear" w:color="auto" w:fill="FFFFFF"/>
        </w:rPr>
        <w:t>, P. A. (2008). Representational similarity analysis-connecting the branches of systems neuroscience. </w:t>
      </w:r>
      <w:r w:rsidRPr="00B44B80">
        <w:rPr>
          <w:i/>
          <w:iCs/>
          <w:color w:val="000000" w:themeColor="text1"/>
          <w:shd w:val="clear" w:color="auto" w:fill="FFFFFF"/>
        </w:rPr>
        <w:t>Frontiers in Systems Neuroscience</w:t>
      </w:r>
      <w:r w:rsidRPr="00B44B80">
        <w:rPr>
          <w:color w:val="000000" w:themeColor="text1"/>
          <w:shd w:val="clear" w:color="auto" w:fill="FFFFFF"/>
        </w:rPr>
        <w:t>, </w:t>
      </w:r>
      <w:r w:rsidRPr="00B44B80">
        <w:rPr>
          <w:i/>
          <w:iCs/>
          <w:color w:val="000000" w:themeColor="text1"/>
          <w:shd w:val="clear" w:color="auto" w:fill="FFFFFF"/>
        </w:rPr>
        <w:t>2</w:t>
      </w:r>
      <w:r w:rsidRPr="00B44B80">
        <w:rPr>
          <w:color w:val="000000" w:themeColor="text1"/>
          <w:shd w:val="clear" w:color="auto" w:fill="FFFFFF"/>
        </w:rPr>
        <w:t>, 4.</w:t>
      </w:r>
    </w:p>
    <w:p w14:paraId="430179A4"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t>Kuster</w:t>
      </w:r>
      <w:proofErr w:type="spellEnd"/>
      <w:r w:rsidRPr="00B44B80">
        <w:rPr>
          <w:color w:val="000000" w:themeColor="text1"/>
          <w:shd w:val="clear" w:color="auto" w:fill="FFFFFF"/>
        </w:rPr>
        <w:t xml:space="preserve">, S. M., van </w:t>
      </w:r>
      <w:proofErr w:type="spellStart"/>
      <w:r w:rsidRPr="00B44B80">
        <w:rPr>
          <w:color w:val="000000" w:themeColor="text1"/>
          <w:shd w:val="clear" w:color="auto" w:fill="FFFFFF"/>
        </w:rPr>
        <w:t>Weerdenburg</w:t>
      </w:r>
      <w:proofErr w:type="spellEnd"/>
      <w:r w:rsidRPr="00B44B80">
        <w:rPr>
          <w:color w:val="000000" w:themeColor="text1"/>
          <w:shd w:val="clear" w:color="auto" w:fill="FFFFFF"/>
        </w:rPr>
        <w:t xml:space="preserve">, M., </w:t>
      </w:r>
      <w:proofErr w:type="spellStart"/>
      <w:r w:rsidRPr="00B44B80">
        <w:rPr>
          <w:color w:val="000000" w:themeColor="text1"/>
          <w:shd w:val="clear" w:color="auto" w:fill="FFFFFF"/>
        </w:rPr>
        <w:t>Gompel</w:t>
      </w:r>
      <w:proofErr w:type="spellEnd"/>
      <w:r w:rsidRPr="00B44B80">
        <w:rPr>
          <w:color w:val="000000" w:themeColor="text1"/>
          <w:shd w:val="clear" w:color="auto" w:fill="FFFFFF"/>
        </w:rPr>
        <w:t>, M., &amp; Bosman, A. M. (2018). Dyslexie font does not benefit reading in children with or without dyslexia. </w:t>
      </w:r>
      <w:r w:rsidRPr="00B44B80">
        <w:rPr>
          <w:i/>
          <w:iCs/>
          <w:color w:val="000000" w:themeColor="text1"/>
          <w:shd w:val="clear" w:color="auto" w:fill="FFFFFF"/>
        </w:rPr>
        <w:t>Annals of Dyslexia</w:t>
      </w:r>
      <w:r w:rsidRPr="00B44B80">
        <w:rPr>
          <w:color w:val="000000" w:themeColor="text1"/>
          <w:shd w:val="clear" w:color="auto" w:fill="FFFFFF"/>
        </w:rPr>
        <w:t>, </w:t>
      </w:r>
      <w:r w:rsidRPr="00B44B80">
        <w:rPr>
          <w:i/>
          <w:iCs/>
          <w:color w:val="000000" w:themeColor="text1"/>
          <w:shd w:val="clear" w:color="auto" w:fill="FFFFFF"/>
        </w:rPr>
        <w:t>68</w:t>
      </w:r>
      <w:r w:rsidRPr="00B44B80">
        <w:rPr>
          <w:color w:val="000000" w:themeColor="text1"/>
          <w:shd w:val="clear" w:color="auto" w:fill="FFFFFF"/>
        </w:rPr>
        <w:t>(1), 25-42.</w:t>
      </w:r>
    </w:p>
    <w:p w14:paraId="2AA4584E"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222222"/>
          <w:shd w:val="clear" w:color="auto" w:fill="FFFFFF"/>
        </w:rPr>
        <w:t>Landauer</w:t>
      </w:r>
      <w:proofErr w:type="spellEnd"/>
      <w:r w:rsidRPr="00B44B80">
        <w:rPr>
          <w:color w:val="222222"/>
          <w:shd w:val="clear" w:color="auto" w:fill="FFFFFF"/>
        </w:rPr>
        <w:t xml:space="preserve">, T. K., &amp; </w:t>
      </w:r>
      <w:proofErr w:type="spellStart"/>
      <w:r w:rsidRPr="00B44B80">
        <w:rPr>
          <w:color w:val="222222"/>
          <w:shd w:val="clear" w:color="auto" w:fill="FFFFFF"/>
        </w:rPr>
        <w:t>Dumais</w:t>
      </w:r>
      <w:proofErr w:type="spellEnd"/>
      <w:r w:rsidRPr="00B44B80">
        <w:rPr>
          <w:color w:val="222222"/>
          <w:shd w:val="clear" w:color="auto" w:fill="FFFFFF"/>
        </w:rPr>
        <w:t>, S. T. (1997). A solution to Plato's problem: The latent semantic</w:t>
      </w:r>
      <w:r w:rsidRPr="00B44B80">
        <w:rPr>
          <w:color w:val="000000" w:themeColor="text1"/>
          <w:shd w:val="clear" w:color="auto" w:fill="FFFFFF"/>
        </w:rPr>
        <w:t xml:space="preserve"> </w:t>
      </w:r>
      <w:r w:rsidRPr="00B44B80">
        <w:rPr>
          <w:color w:val="222222"/>
          <w:shd w:val="clear" w:color="auto" w:fill="FFFFFF"/>
        </w:rPr>
        <w:t>analysis theory of acquisition, induction, and representation of knowledge. </w:t>
      </w:r>
      <w:r w:rsidRPr="00B44B80">
        <w:rPr>
          <w:i/>
          <w:iCs/>
          <w:color w:val="222222"/>
        </w:rPr>
        <w:t>Psychological Review</w:t>
      </w:r>
      <w:r w:rsidRPr="00B44B80">
        <w:rPr>
          <w:color w:val="222222"/>
          <w:shd w:val="clear" w:color="auto" w:fill="FFFFFF"/>
        </w:rPr>
        <w:t>, </w:t>
      </w:r>
      <w:r w:rsidRPr="00B44B80">
        <w:rPr>
          <w:i/>
          <w:iCs/>
          <w:color w:val="222222"/>
        </w:rPr>
        <w:t>104</w:t>
      </w:r>
      <w:r w:rsidRPr="00B44B80">
        <w:rPr>
          <w:color w:val="222222"/>
          <w:shd w:val="clear" w:color="auto" w:fill="FFFFFF"/>
        </w:rPr>
        <w:t>(2), 211-240.</w:t>
      </w:r>
    </w:p>
    <w:p w14:paraId="7DDC6600"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Lloyd, S., </w:t>
      </w:r>
      <w:proofErr w:type="spellStart"/>
      <w:r w:rsidRPr="00B44B80">
        <w:rPr>
          <w:color w:val="000000" w:themeColor="text1"/>
          <w:shd w:val="clear" w:color="auto" w:fill="FFFFFF"/>
        </w:rPr>
        <w:t>Wernham</w:t>
      </w:r>
      <w:proofErr w:type="spellEnd"/>
      <w:r w:rsidRPr="00B44B80">
        <w:rPr>
          <w:color w:val="000000" w:themeColor="text1"/>
          <w:shd w:val="clear" w:color="auto" w:fill="FFFFFF"/>
        </w:rPr>
        <w:t>, S., Jolly, C., &amp; Stephen, L. (1998). </w:t>
      </w:r>
      <w:r w:rsidRPr="00B44B80">
        <w:rPr>
          <w:i/>
          <w:iCs/>
          <w:color w:val="000000" w:themeColor="text1"/>
          <w:shd w:val="clear" w:color="auto" w:fill="FFFFFF"/>
        </w:rPr>
        <w:t xml:space="preserve">The phonics handbook. </w:t>
      </w:r>
      <w:r w:rsidRPr="00B44B80">
        <w:rPr>
          <w:iCs/>
          <w:color w:val="000000" w:themeColor="text1"/>
          <w:shd w:val="clear" w:color="auto" w:fill="FFFFFF"/>
        </w:rPr>
        <w:t>Chigwell: Jolly Learning</w:t>
      </w:r>
      <w:r w:rsidRPr="00B44B80">
        <w:rPr>
          <w:color w:val="000000" w:themeColor="text1"/>
          <w:shd w:val="clear" w:color="auto" w:fill="FFFFFF"/>
        </w:rPr>
        <w:t>.</w:t>
      </w:r>
    </w:p>
    <w:p w14:paraId="0B41FAA6"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 xml:space="preserve">Marinus, E., </w:t>
      </w:r>
      <w:proofErr w:type="spellStart"/>
      <w:r w:rsidRPr="00B44B80">
        <w:rPr>
          <w:color w:val="000000" w:themeColor="text1"/>
          <w:shd w:val="clear" w:color="auto" w:fill="FFFFFF"/>
        </w:rPr>
        <w:t>Mostard</w:t>
      </w:r>
      <w:proofErr w:type="spellEnd"/>
      <w:r w:rsidRPr="00B44B80">
        <w:rPr>
          <w:color w:val="000000" w:themeColor="text1"/>
          <w:shd w:val="clear" w:color="auto" w:fill="FFFFFF"/>
        </w:rPr>
        <w:t xml:space="preserve">, M., </w:t>
      </w:r>
      <w:proofErr w:type="spellStart"/>
      <w:r w:rsidRPr="00B44B80">
        <w:rPr>
          <w:color w:val="000000" w:themeColor="text1"/>
          <w:shd w:val="clear" w:color="auto" w:fill="FFFFFF"/>
        </w:rPr>
        <w:t>Segers</w:t>
      </w:r>
      <w:proofErr w:type="spellEnd"/>
      <w:r w:rsidRPr="00B44B80">
        <w:rPr>
          <w:color w:val="000000" w:themeColor="text1"/>
          <w:shd w:val="clear" w:color="auto" w:fill="FFFFFF"/>
        </w:rPr>
        <w:t xml:space="preserve">, E., Schubert, T. M., Madelaine, A., &amp; </w:t>
      </w:r>
      <w:proofErr w:type="spellStart"/>
      <w:r w:rsidRPr="00B44B80">
        <w:rPr>
          <w:color w:val="000000" w:themeColor="text1"/>
          <w:shd w:val="clear" w:color="auto" w:fill="FFFFFF"/>
        </w:rPr>
        <w:t>Wheldall</w:t>
      </w:r>
      <w:proofErr w:type="spellEnd"/>
      <w:r w:rsidRPr="00B44B80">
        <w:rPr>
          <w:color w:val="000000" w:themeColor="text1"/>
          <w:shd w:val="clear" w:color="auto" w:fill="FFFFFF"/>
        </w:rPr>
        <w:t>, K. (2016). A special font for people with dyslexia: Does it work and, if so, why?. </w:t>
      </w:r>
      <w:r w:rsidRPr="00B44B80">
        <w:rPr>
          <w:i/>
          <w:iCs/>
          <w:color w:val="000000" w:themeColor="text1"/>
          <w:shd w:val="clear" w:color="auto" w:fill="FFFFFF"/>
        </w:rPr>
        <w:t>Dyslexia</w:t>
      </w:r>
      <w:r w:rsidRPr="00B44B80">
        <w:rPr>
          <w:color w:val="000000" w:themeColor="text1"/>
          <w:shd w:val="clear" w:color="auto" w:fill="FFFFFF"/>
        </w:rPr>
        <w:t>, </w:t>
      </w:r>
      <w:r w:rsidRPr="00B44B80">
        <w:rPr>
          <w:i/>
          <w:iCs/>
          <w:color w:val="000000" w:themeColor="text1"/>
          <w:shd w:val="clear" w:color="auto" w:fill="FFFFFF"/>
        </w:rPr>
        <w:t>22</w:t>
      </w:r>
      <w:r w:rsidRPr="00B44B80">
        <w:rPr>
          <w:color w:val="000000" w:themeColor="text1"/>
          <w:shd w:val="clear" w:color="auto" w:fill="FFFFFF"/>
        </w:rPr>
        <w:t>(3), 233-244.</w:t>
      </w:r>
    </w:p>
    <w:p w14:paraId="7D397477"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lastRenderedPageBreak/>
        <w:t xml:space="preserve">McDonald, S. A., &amp; </w:t>
      </w:r>
      <w:proofErr w:type="spellStart"/>
      <w:r w:rsidRPr="00B44B80">
        <w:rPr>
          <w:color w:val="000000" w:themeColor="text1"/>
          <w:shd w:val="clear" w:color="auto" w:fill="FFFFFF"/>
        </w:rPr>
        <w:t>Shillcock</w:t>
      </w:r>
      <w:proofErr w:type="spellEnd"/>
      <w:r w:rsidRPr="00B44B80">
        <w:rPr>
          <w:color w:val="000000" w:themeColor="text1"/>
          <w:shd w:val="clear" w:color="auto" w:fill="FFFFFF"/>
        </w:rPr>
        <w:t>, R. C. (2001). Rethinking the word frequency effect: The neglected role of distributional information in lexical processing. </w:t>
      </w:r>
      <w:r w:rsidRPr="00B44B80">
        <w:rPr>
          <w:i/>
          <w:iCs/>
          <w:color w:val="000000" w:themeColor="text1"/>
          <w:shd w:val="clear" w:color="auto" w:fill="FFFFFF"/>
        </w:rPr>
        <w:t>Language and Speech</w:t>
      </w:r>
      <w:r w:rsidRPr="00B44B80">
        <w:rPr>
          <w:color w:val="000000" w:themeColor="text1"/>
          <w:shd w:val="clear" w:color="auto" w:fill="FFFFFF"/>
        </w:rPr>
        <w:t>, </w:t>
      </w:r>
      <w:r w:rsidRPr="00B44B80">
        <w:rPr>
          <w:i/>
          <w:iCs/>
          <w:color w:val="000000" w:themeColor="text1"/>
          <w:shd w:val="clear" w:color="auto" w:fill="FFFFFF"/>
        </w:rPr>
        <w:t>44</w:t>
      </w:r>
      <w:r w:rsidRPr="00B44B80">
        <w:rPr>
          <w:color w:val="000000" w:themeColor="text1"/>
          <w:shd w:val="clear" w:color="auto" w:fill="FFFFFF"/>
        </w:rPr>
        <w:t>(3), 295-322.</w:t>
      </w:r>
    </w:p>
    <w:p w14:paraId="2035E1FC" w14:textId="77777777" w:rsidR="00B44B80" w:rsidRPr="00B44B80" w:rsidRDefault="00B44B80" w:rsidP="00B44B80">
      <w:pPr>
        <w:spacing w:line="480" w:lineRule="auto"/>
        <w:ind w:left="450" w:hanging="450"/>
        <w:rPr>
          <w:color w:val="000000" w:themeColor="text1"/>
          <w:shd w:val="clear" w:color="auto" w:fill="FFFFFF"/>
          <w:lang w:val="en-US"/>
        </w:rPr>
      </w:pPr>
      <w:proofErr w:type="spellStart"/>
      <w:r w:rsidRPr="00B44B80">
        <w:rPr>
          <w:rFonts w:eastAsiaTheme="minorEastAsia"/>
          <w:color w:val="000000" w:themeColor="text1"/>
          <w:lang w:eastAsia="ko-KR"/>
        </w:rPr>
        <w:t>McGilchrist</w:t>
      </w:r>
      <w:proofErr w:type="spellEnd"/>
      <w:r w:rsidRPr="00B44B80">
        <w:rPr>
          <w:rFonts w:eastAsiaTheme="minorEastAsia"/>
          <w:color w:val="000000" w:themeColor="text1"/>
          <w:lang w:eastAsia="ko-KR"/>
        </w:rPr>
        <w:t xml:space="preserve">, I. (2021). </w:t>
      </w:r>
      <w:r w:rsidRPr="00B44B80">
        <w:rPr>
          <w:rFonts w:eastAsiaTheme="minorEastAsia"/>
          <w:i/>
          <w:iCs/>
          <w:color w:val="000000" w:themeColor="text1"/>
          <w:lang w:eastAsia="ko-KR"/>
        </w:rPr>
        <w:t xml:space="preserve">The Matter </w:t>
      </w:r>
      <w:proofErr w:type="gramStart"/>
      <w:r w:rsidRPr="00B44B80">
        <w:rPr>
          <w:rFonts w:eastAsiaTheme="minorEastAsia"/>
          <w:i/>
          <w:iCs/>
          <w:color w:val="000000" w:themeColor="text1"/>
          <w:lang w:eastAsia="ko-KR"/>
        </w:rPr>
        <w:t>With</w:t>
      </w:r>
      <w:proofErr w:type="gramEnd"/>
      <w:r w:rsidRPr="00B44B80">
        <w:rPr>
          <w:rFonts w:eastAsiaTheme="minorEastAsia"/>
          <w:i/>
          <w:iCs/>
          <w:color w:val="000000" w:themeColor="text1"/>
          <w:lang w:eastAsia="ko-KR"/>
        </w:rPr>
        <w:t xml:space="preserve"> Things: Our Brains, Our Delusions and the Unmaking of the World</w:t>
      </w:r>
      <w:r w:rsidRPr="00B44B80">
        <w:rPr>
          <w:rFonts w:eastAsiaTheme="minorEastAsia"/>
          <w:color w:val="000000" w:themeColor="text1"/>
          <w:lang w:eastAsia="ko-KR"/>
        </w:rPr>
        <w:t>. Perspective Press, London.</w:t>
      </w:r>
    </w:p>
    <w:p w14:paraId="4E2B31A0" w14:textId="77777777" w:rsidR="00B44B80" w:rsidRPr="00B44B80" w:rsidRDefault="00B44B80" w:rsidP="00B44B80">
      <w:pPr>
        <w:spacing w:line="480" w:lineRule="auto"/>
        <w:ind w:left="450" w:hanging="450"/>
        <w:rPr>
          <w:color w:val="000000" w:themeColor="text1"/>
          <w:shd w:val="clear" w:color="auto" w:fill="FFFFFF"/>
          <w:lang w:val="en-US"/>
        </w:rPr>
      </w:pPr>
      <w:r w:rsidRPr="00B44B80">
        <w:rPr>
          <w:color w:val="000000" w:themeColor="text1"/>
          <w:shd w:val="clear" w:color="auto" w:fill="FFFFFF"/>
        </w:rPr>
        <w:t>Monaghan, P., </w:t>
      </w:r>
      <w:proofErr w:type="spellStart"/>
      <w:r w:rsidRPr="00B44B80">
        <w:rPr>
          <w:color w:val="000000" w:themeColor="text1"/>
          <w:shd w:val="clear" w:color="auto" w:fill="FFFFFF"/>
        </w:rPr>
        <w:t>Shillcock</w:t>
      </w:r>
      <w:proofErr w:type="spellEnd"/>
      <w:r w:rsidRPr="00B44B80">
        <w:rPr>
          <w:color w:val="000000" w:themeColor="text1"/>
          <w:shd w:val="clear" w:color="auto" w:fill="FFFFFF"/>
        </w:rPr>
        <w:t>, R. C., Christiansen, M. H., &amp; Kirby, S. (2014). How arbitrary is language?. </w:t>
      </w:r>
      <w:r w:rsidRPr="00B44B80">
        <w:rPr>
          <w:i/>
          <w:iCs/>
          <w:color w:val="000000" w:themeColor="text1"/>
          <w:shd w:val="clear" w:color="auto" w:fill="FFFFFF"/>
        </w:rPr>
        <w:t>Phil. Trans. R. Soc. B</w:t>
      </w:r>
      <w:r w:rsidRPr="00B44B80">
        <w:rPr>
          <w:color w:val="000000" w:themeColor="text1"/>
          <w:shd w:val="clear" w:color="auto" w:fill="FFFFFF"/>
        </w:rPr>
        <w:t xml:space="preserve">, </w:t>
      </w:r>
      <w:r w:rsidRPr="00B44B80">
        <w:rPr>
          <w:i/>
          <w:color w:val="000000" w:themeColor="text1"/>
          <w:shd w:val="clear" w:color="auto" w:fill="FFFFFF"/>
        </w:rPr>
        <w:t>369</w:t>
      </w:r>
      <w:r w:rsidRPr="00B44B80">
        <w:rPr>
          <w:color w:val="000000" w:themeColor="text1"/>
          <w:shd w:val="clear" w:color="auto" w:fill="FFFFFF"/>
        </w:rPr>
        <w:t>(1651), 20130299</w:t>
      </w:r>
    </w:p>
    <w:p w14:paraId="6A1B9FFD"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 xml:space="preserve">Morgan, J. L., &amp; Demuth, K. (1996). Signal to syntax: An overview. </w:t>
      </w:r>
      <w:r w:rsidRPr="00B44B80">
        <w:rPr>
          <w:i/>
          <w:color w:val="000000" w:themeColor="text1"/>
          <w:shd w:val="clear" w:color="auto" w:fill="FFFFFF"/>
        </w:rPr>
        <w:t>Signal to syntax: Bootstrapping from speech to grammar in early acquisition</w:t>
      </w:r>
      <w:r w:rsidRPr="00B44B80">
        <w:rPr>
          <w:color w:val="000000" w:themeColor="text1"/>
          <w:shd w:val="clear" w:color="auto" w:fill="FFFFFF"/>
        </w:rPr>
        <w:t xml:space="preserve">, </w:t>
      </w:r>
      <w:r w:rsidRPr="00B44B80">
        <w:rPr>
          <w:color w:val="000000" w:themeColor="text1"/>
          <w:shd w:val="clear" w:color="auto" w:fill="FFFFFF"/>
          <w:lang w:val="en-US"/>
        </w:rPr>
        <w:t xml:space="preserve">(Erlbaum, Hillsdale, NJ). pp. </w:t>
      </w:r>
      <w:r w:rsidRPr="00B44B80">
        <w:rPr>
          <w:color w:val="000000" w:themeColor="text1"/>
          <w:shd w:val="clear" w:color="auto" w:fill="FFFFFF"/>
        </w:rPr>
        <w:t>1-22.</w:t>
      </w:r>
    </w:p>
    <w:p w14:paraId="40D59715"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t>Miton</w:t>
      </w:r>
      <w:proofErr w:type="spellEnd"/>
      <w:r w:rsidRPr="00B44B80">
        <w:rPr>
          <w:color w:val="000000" w:themeColor="text1"/>
          <w:shd w:val="clear" w:color="auto" w:fill="FFFFFF"/>
        </w:rPr>
        <w:t>, H., &amp; Morin, O. (2021). Graphic complexity in writing systems. </w:t>
      </w:r>
      <w:r w:rsidRPr="00B44B80">
        <w:rPr>
          <w:i/>
          <w:iCs/>
          <w:color w:val="000000" w:themeColor="text1"/>
          <w:shd w:val="clear" w:color="auto" w:fill="FFFFFF"/>
        </w:rPr>
        <w:t>Cognition</w:t>
      </w:r>
      <w:r w:rsidRPr="00B44B80">
        <w:rPr>
          <w:color w:val="000000" w:themeColor="text1"/>
          <w:shd w:val="clear" w:color="auto" w:fill="FFFFFF"/>
        </w:rPr>
        <w:t>, </w:t>
      </w:r>
      <w:r w:rsidRPr="00B44B80">
        <w:rPr>
          <w:i/>
          <w:iCs/>
          <w:color w:val="000000" w:themeColor="text1"/>
          <w:shd w:val="clear" w:color="auto" w:fill="FFFFFF"/>
        </w:rPr>
        <w:t>214</w:t>
      </w:r>
      <w:r w:rsidRPr="00B44B80">
        <w:rPr>
          <w:color w:val="000000" w:themeColor="text1"/>
          <w:shd w:val="clear" w:color="auto" w:fill="FFFFFF"/>
        </w:rPr>
        <w:t>, 104771.</w:t>
      </w:r>
    </w:p>
    <w:p w14:paraId="5D11E93A"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t>Pelli</w:t>
      </w:r>
      <w:proofErr w:type="spellEnd"/>
      <w:r w:rsidRPr="00B44B80">
        <w:rPr>
          <w:color w:val="000000" w:themeColor="text1"/>
          <w:shd w:val="clear" w:color="auto" w:fill="FFFFFF"/>
        </w:rPr>
        <w:t xml:space="preserve">, D. G., Burns, C. W., </w:t>
      </w:r>
      <w:proofErr w:type="spellStart"/>
      <w:r w:rsidRPr="00B44B80">
        <w:rPr>
          <w:color w:val="000000" w:themeColor="text1"/>
          <w:shd w:val="clear" w:color="auto" w:fill="FFFFFF"/>
        </w:rPr>
        <w:t>Farell</w:t>
      </w:r>
      <w:proofErr w:type="spellEnd"/>
      <w:r w:rsidRPr="00B44B80">
        <w:rPr>
          <w:color w:val="000000" w:themeColor="text1"/>
          <w:shd w:val="clear" w:color="auto" w:fill="FFFFFF"/>
        </w:rPr>
        <w:t xml:space="preserve">, B., &amp; Moore-Page, D. C. (2006). Feature detection and letter identification. </w:t>
      </w:r>
      <w:r w:rsidRPr="00B44B80">
        <w:rPr>
          <w:i/>
          <w:iCs/>
          <w:color w:val="000000" w:themeColor="text1"/>
          <w:shd w:val="clear" w:color="auto" w:fill="FFFFFF"/>
        </w:rPr>
        <w:t>Vision research, 46</w:t>
      </w:r>
      <w:r w:rsidRPr="00B44B80">
        <w:rPr>
          <w:color w:val="000000" w:themeColor="text1"/>
          <w:shd w:val="clear" w:color="auto" w:fill="FFFFFF"/>
        </w:rPr>
        <w:t>(28), 4646-4674.</w:t>
      </w:r>
    </w:p>
    <w:p w14:paraId="132D45CB"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t>Pelli</w:t>
      </w:r>
      <w:proofErr w:type="spellEnd"/>
      <w:r w:rsidRPr="00B44B80">
        <w:rPr>
          <w:color w:val="000000" w:themeColor="text1"/>
          <w:shd w:val="clear" w:color="auto" w:fill="FFFFFF"/>
        </w:rPr>
        <w:t xml:space="preserve">, D. G., </w:t>
      </w:r>
      <w:proofErr w:type="spellStart"/>
      <w:r w:rsidRPr="00B44B80">
        <w:rPr>
          <w:color w:val="000000" w:themeColor="text1"/>
          <w:shd w:val="clear" w:color="auto" w:fill="FFFFFF"/>
        </w:rPr>
        <w:t>Farell</w:t>
      </w:r>
      <w:proofErr w:type="spellEnd"/>
      <w:r w:rsidRPr="00B44B80">
        <w:rPr>
          <w:color w:val="000000" w:themeColor="text1"/>
          <w:shd w:val="clear" w:color="auto" w:fill="FFFFFF"/>
        </w:rPr>
        <w:t>, B., &amp; Moore, D. C. (2003). The remarkable inefficiency of word recognition. </w:t>
      </w:r>
      <w:r w:rsidRPr="00B44B80">
        <w:rPr>
          <w:i/>
          <w:iCs/>
          <w:color w:val="000000" w:themeColor="text1"/>
          <w:shd w:val="clear" w:color="auto" w:fill="FFFFFF"/>
        </w:rPr>
        <w:t>Nature</w:t>
      </w:r>
      <w:r w:rsidRPr="00B44B80">
        <w:rPr>
          <w:color w:val="000000" w:themeColor="text1"/>
          <w:shd w:val="clear" w:color="auto" w:fill="FFFFFF"/>
        </w:rPr>
        <w:t>, </w:t>
      </w:r>
      <w:r w:rsidRPr="00B44B80">
        <w:rPr>
          <w:i/>
          <w:iCs/>
          <w:color w:val="000000" w:themeColor="text1"/>
          <w:shd w:val="clear" w:color="auto" w:fill="FFFFFF"/>
        </w:rPr>
        <w:t>423</w:t>
      </w:r>
      <w:r w:rsidRPr="00B44B80">
        <w:rPr>
          <w:color w:val="000000" w:themeColor="text1"/>
          <w:shd w:val="clear" w:color="auto" w:fill="FFFFFF"/>
        </w:rPr>
        <w:t>(6941), 752-756.</w:t>
      </w:r>
    </w:p>
    <w:p w14:paraId="4ADB298E" w14:textId="77777777" w:rsidR="00B44B80" w:rsidRPr="00B44B80" w:rsidRDefault="00B44B80" w:rsidP="00B44B80">
      <w:pPr>
        <w:spacing w:line="480" w:lineRule="auto"/>
        <w:ind w:left="450" w:hanging="450"/>
        <w:rPr>
          <w:color w:val="000000" w:themeColor="text1"/>
          <w:shd w:val="clear" w:color="auto" w:fill="FFFFFF"/>
          <w:lang w:val="en-US"/>
        </w:rPr>
      </w:pPr>
      <w:r w:rsidRPr="00B44B80">
        <w:rPr>
          <w:color w:val="000000" w:themeColor="text1"/>
          <w:shd w:val="clear" w:color="auto" w:fill="FFFFFF"/>
          <w:lang w:val="en-US"/>
        </w:rPr>
        <w:t xml:space="preserve">Pitman, I. (1845). </w:t>
      </w:r>
      <w:r w:rsidRPr="00B44B80">
        <w:rPr>
          <w:i/>
          <w:color w:val="000000" w:themeColor="text1"/>
          <w:shd w:val="clear" w:color="auto" w:fill="FFFFFF"/>
          <w:lang w:val="en-US"/>
        </w:rPr>
        <w:t xml:space="preserve">A Manual of Phonography; </w:t>
      </w:r>
      <w:proofErr w:type="gramStart"/>
      <w:r w:rsidRPr="00B44B80">
        <w:rPr>
          <w:i/>
          <w:color w:val="000000" w:themeColor="text1"/>
          <w:shd w:val="clear" w:color="auto" w:fill="FFFFFF"/>
          <w:lang w:val="en-US"/>
        </w:rPr>
        <w:t>or,</w:t>
      </w:r>
      <w:proofErr w:type="gramEnd"/>
      <w:r w:rsidRPr="00B44B80">
        <w:rPr>
          <w:i/>
          <w:color w:val="000000" w:themeColor="text1"/>
          <w:shd w:val="clear" w:color="auto" w:fill="FFFFFF"/>
          <w:lang w:val="en-US"/>
        </w:rPr>
        <w:t xml:space="preserve"> Writing by Sound</w:t>
      </w:r>
      <w:r w:rsidRPr="00B44B80">
        <w:rPr>
          <w:color w:val="000000" w:themeColor="text1"/>
          <w:shd w:val="clear" w:color="auto" w:fill="FFFFFF"/>
          <w:lang w:val="en-US"/>
        </w:rPr>
        <w:t xml:space="preserve"> (7 ed.). London: S. </w:t>
      </w:r>
      <w:proofErr w:type="spellStart"/>
      <w:r w:rsidRPr="00B44B80">
        <w:rPr>
          <w:color w:val="000000" w:themeColor="text1"/>
          <w:shd w:val="clear" w:color="auto" w:fill="FFFFFF"/>
          <w:lang w:val="en-US"/>
        </w:rPr>
        <w:t>Bagster</w:t>
      </w:r>
      <w:proofErr w:type="spellEnd"/>
      <w:r w:rsidRPr="00B44B80">
        <w:rPr>
          <w:color w:val="000000" w:themeColor="text1"/>
          <w:shd w:val="clear" w:color="auto" w:fill="FFFFFF"/>
          <w:lang w:val="en-US"/>
        </w:rPr>
        <w:t>.</w:t>
      </w:r>
    </w:p>
    <w:p w14:paraId="54D5F7E3"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 xml:space="preserve">Ramus, F., Rosen, S., Dakin, S. C., Day, B. L., </w:t>
      </w:r>
      <w:proofErr w:type="spellStart"/>
      <w:r w:rsidRPr="00B44B80">
        <w:rPr>
          <w:color w:val="000000" w:themeColor="text1"/>
          <w:shd w:val="clear" w:color="auto" w:fill="FFFFFF"/>
        </w:rPr>
        <w:t>Castellote</w:t>
      </w:r>
      <w:proofErr w:type="spellEnd"/>
      <w:r w:rsidRPr="00B44B80">
        <w:rPr>
          <w:color w:val="000000" w:themeColor="text1"/>
          <w:shd w:val="clear" w:color="auto" w:fill="FFFFFF"/>
        </w:rPr>
        <w:t>, J. M., White, S., &amp; Frith, U. (2003). Theories of developmental dyslexia: insights from a multiple case study of dyslexic adults. </w:t>
      </w:r>
      <w:r w:rsidRPr="00B44B80">
        <w:rPr>
          <w:i/>
          <w:iCs/>
          <w:color w:val="000000" w:themeColor="text1"/>
          <w:shd w:val="clear" w:color="auto" w:fill="FFFFFF"/>
        </w:rPr>
        <w:t>Brain</w:t>
      </w:r>
      <w:r w:rsidRPr="00B44B80">
        <w:rPr>
          <w:color w:val="000000" w:themeColor="text1"/>
          <w:shd w:val="clear" w:color="auto" w:fill="FFFFFF"/>
        </w:rPr>
        <w:t>, </w:t>
      </w:r>
      <w:r w:rsidRPr="00B44B80">
        <w:rPr>
          <w:i/>
          <w:iCs/>
          <w:color w:val="000000" w:themeColor="text1"/>
          <w:shd w:val="clear" w:color="auto" w:fill="FFFFFF"/>
        </w:rPr>
        <w:t>126</w:t>
      </w:r>
      <w:r w:rsidRPr="00B44B80">
        <w:rPr>
          <w:color w:val="000000" w:themeColor="text1"/>
          <w:shd w:val="clear" w:color="auto" w:fill="FFFFFF"/>
        </w:rPr>
        <w:t>(4), 841-865.</w:t>
      </w:r>
    </w:p>
    <w:p w14:paraId="2F93AE5C"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t>Rello</w:t>
      </w:r>
      <w:proofErr w:type="spellEnd"/>
      <w:r w:rsidRPr="00B44B80">
        <w:rPr>
          <w:color w:val="000000" w:themeColor="text1"/>
          <w:shd w:val="clear" w:color="auto" w:fill="FFFFFF"/>
        </w:rPr>
        <w:t xml:space="preserve">, L., &amp; </w:t>
      </w:r>
      <w:proofErr w:type="spellStart"/>
      <w:r w:rsidRPr="00B44B80">
        <w:rPr>
          <w:color w:val="000000" w:themeColor="text1"/>
          <w:shd w:val="clear" w:color="auto" w:fill="FFFFFF"/>
        </w:rPr>
        <w:t>Baeza</w:t>
      </w:r>
      <w:proofErr w:type="spellEnd"/>
      <w:r w:rsidRPr="00B44B80">
        <w:rPr>
          <w:color w:val="000000" w:themeColor="text1"/>
          <w:shd w:val="clear" w:color="auto" w:fill="FFFFFF"/>
        </w:rPr>
        <w:t>-Yates, R. (2013, October). Good fonts for dyslexia. In </w:t>
      </w:r>
      <w:r w:rsidRPr="00B44B80">
        <w:rPr>
          <w:i/>
          <w:iCs/>
          <w:color w:val="000000" w:themeColor="text1"/>
          <w:shd w:val="clear" w:color="auto" w:fill="FFFFFF"/>
        </w:rPr>
        <w:t>Proceedings of the 15th international ACM SIGACCESS conference on computers and accessibility</w:t>
      </w:r>
      <w:r w:rsidRPr="00B44B80">
        <w:rPr>
          <w:color w:val="000000" w:themeColor="text1"/>
          <w:shd w:val="clear" w:color="auto" w:fill="FFFFFF"/>
        </w:rPr>
        <w:t> (pp. 1-8).</w:t>
      </w:r>
    </w:p>
    <w:p w14:paraId="4F94D2AB"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 xml:space="preserve">Robinson, A. (1995). </w:t>
      </w:r>
      <w:r w:rsidRPr="00B44B80">
        <w:rPr>
          <w:i/>
          <w:color w:val="000000" w:themeColor="text1"/>
          <w:shd w:val="clear" w:color="auto" w:fill="FFFFFF"/>
        </w:rPr>
        <w:t>The story of writing: Alphabets, hieroglyphs &amp; pictograms</w:t>
      </w:r>
      <w:r w:rsidRPr="00B44B80">
        <w:rPr>
          <w:color w:val="000000" w:themeColor="text1"/>
          <w:shd w:val="clear" w:color="auto" w:fill="FFFFFF"/>
        </w:rPr>
        <w:t>. New York: Thames and Hudson.</w:t>
      </w:r>
    </w:p>
    <w:p w14:paraId="1B62BC65"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lastRenderedPageBreak/>
        <w:t xml:space="preserve">Sampson, G. (1985). </w:t>
      </w:r>
      <w:r w:rsidRPr="00B44B80">
        <w:rPr>
          <w:i/>
          <w:color w:val="000000" w:themeColor="text1"/>
          <w:shd w:val="clear" w:color="auto" w:fill="FFFFFF"/>
        </w:rPr>
        <w:t>Writing systems</w:t>
      </w:r>
      <w:r w:rsidRPr="00B44B80">
        <w:rPr>
          <w:color w:val="000000" w:themeColor="text1"/>
          <w:shd w:val="clear" w:color="auto" w:fill="FFFFFF"/>
        </w:rPr>
        <w:t>. </w:t>
      </w:r>
      <w:r w:rsidRPr="00B44B80">
        <w:rPr>
          <w:iCs/>
          <w:color w:val="000000" w:themeColor="text1"/>
          <w:shd w:val="clear" w:color="auto" w:fill="FFFFFF"/>
        </w:rPr>
        <w:t>London, U K: Hutchinson</w:t>
      </w:r>
      <w:r w:rsidRPr="00B44B80">
        <w:rPr>
          <w:color w:val="000000" w:themeColor="text1"/>
          <w:shd w:val="clear" w:color="auto" w:fill="FFFFFF"/>
        </w:rPr>
        <w:t>.</w:t>
      </w:r>
    </w:p>
    <w:p w14:paraId="35E2331A"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Sanders, N. C., &amp; Chin, S. B. (2009). Phonological distance measures. </w:t>
      </w:r>
      <w:r w:rsidRPr="00B44B80">
        <w:rPr>
          <w:i/>
          <w:iCs/>
          <w:color w:val="000000" w:themeColor="text1"/>
          <w:shd w:val="clear" w:color="auto" w:fill="FFFFFF"/>
        </w:rPr>
        <w:t>Journal of quantitative linguistics</w:t>
      </w:r>
      <w:r w:rsidRPr="00B44B80">
        <w:rPr>
          <w:color w:val="000000" w:themeColor="text1"/>
          <w:shd w:val="clear" w:color="auto" w:fill="FFFFFF"/>
        </w:rPr>
        <w:t>, </w:t>
      </w:r>
      <w:r w:rsidRPr="00B44B80">
        <w:rPr>
          <w:i/>
          <w:iCs/>
          <w:color w:val="000000" w:themeColor="text1"/>
          <w:shd w:val="clear" w:color="auto" w:fill="FFFFFF"/>
        </w:rPr>
        <w:t>16</w:t>
      </w:r>
      <w:r w:rsidRPr="00B44B80">
        <w:rPr>
          <w:color w:val="000000" w:themeColor="text1"/>
          <w:shd w:val="clear" w:color="auto" w:fill="FFFFFF"/>
        </w:rPr>
        <w:t>(1), 96-114.</w:t>
      </w:r>
    </w:p>
    <w:p w14:paraId="41CF4011"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t>Schotter</w:t>
      </w:r>
      <w:proofErr w:type="spellEnd"/>
      <w:r w:rsidRPr="00B44B80">
        <w:rPr>
          <w:color w:val="000000" w:themeColor="text1"/>
          <w:shd w:val="clear" w:color="auto" w:fill="FFFFFF"/>
        </w:rPr>
        <w:t>, E. R., Angele, B., &amp; Rayner, K. (2012). Parafoveal processing in reading. </w:t>
      </w:r>
      <w:r w:rsidRPr="00B44B80">
        <w:rPr>
          <w:i/>
          <w:iCs/>
          <w:color w:val="000000" w:themeColor="text1"/>
          <w:shd w:val="clear" w:color="auto" w:fill="FFFFFF"/>
        </w:rPr>
        <w:t>Attention, Perception, &amp; Psychophysics</w:t>
      </w:r>
      <w:r w:rsidRPr="00B44B80">
        <w:rPr>
          <w:color w:val="000000" w:themeColor="text1"/>
          <w:shd w:val="clear" w:color="auto" w:fill="FFFFFF"/>
        </w:rPr>
        <w:t>, </w:t>
      </w:r>
      <w:r w:rsidRPr="00B44B80">
        <w:rPr>
          <w:i/>
          <w:iCs/>
          <w:color w:val="000000" w:themeColor="text1"/>
          <w:shd w:val="clear" w:color="auto" w:fill="FFFFFF"/>
        </w:rPr>
        <w:t>74</w:t>
      </w:r>
      <w:r w:rsidRPr="00B44B80">
        <w:rPr>
          <w:color w:val="000000" w:themeColor="text1"/>
          <w:shd w:val="clear" w:color="auto" w:fill="FFFFFF"/>
        </w:rPr>
        <w:t>(1), 5-35.</w:t>
      </w:r>
    </w:p>
    <w:p w14:paraId="46D99AED" w14:textId="77777777" w:rsidR="00B44B80" w:rsidRPr="00B44B80" w:rsidRDefault="00B44B80" w:rsidP="00B44B80">
      <w:pPr>
        <w:spacing w:line="480" w:lineRule="auto"/>
        <w:ind w:left="450" w:hanging="450"/>
        <w:rPr>
          <w:color w:val="000000" w:themeColor="text1"/>
          <w:shd w:val="clear" w:color="auto" w:fill="FFFFFF"/>
          <w:lang w:val="en-US"/>
        </w:rPr>
      </w:pPr>
      <w:r w:rsidRPr="00B44B80">
        <w:rPr>
          <w:color w:val="000000" w:themeColor="text1"/>
          <w:shd w:val="clear" w:color="auto" w:fill="FFFFFF"/>
        </w:rPr>
        <w:t>Seymour, P. H., </w:t>
      </w:r>
      <w:proofErr w:type="spellStart"/>
      <w:r w:rsidRPr="00B44B80">
        <w:rPr>
          <w:color w:val="000000" w:themeColor="text1"/>
          <w:shd w:val="clear" w:color="auto" w:fill="FFFFFF"/>
        </w:rPr>
        <w:t>Aro</w:t>
      </w:r>
      <w:proofErr w:type="spellEnd"/>
      <w:r w:rsidRPr="00B44B80">
        <w:rPr>
          <w:color w:val="000000" w:themeColor="text1"/>
          <w:shd w:val="clear" w:color="auto" w:fill="FFFFFF"/>
        </w:rPr>
        <w:t>, M., Erskine, J. M., &amp; collaboration with COST Action A8 network. (2003). Foundation literacy acquisition in European orthographies. </w:t>
      </w:r>
      <w:r w:rsidRPr="00B44B80">
        <w:rPr>
          <w:i/>
          <w:iCs/>
          <w:color w:val="000000" w:themeColor="text1"/>
          <w:shd w:val="clear" w:color="auto" w:fill="FFFFFF"/>
        </w:rPr>
        <w:t>British Journal of psychology</w:t>
      </w:r>
      <w:r w:rsidRPr="00B44B80">
        <w:rPr>
          <w:color w:val="000000" w:themeColor="text1"/>
          <w:shd w:val="clear" w:color="auto" w:fill="FFFFFF"/>
        </w:rPr>
        <w:t xml:space="preserve">, </w:t>
      </w:r>
      <w:r w:rsidRPr="00B44B80">
        <w:rPr>
          <w:i/>
          <w:color w:val="000000" w:themeColor="text1"/>
          <w:shd w:val="clear" w:color="auto" w:fill="FFFFFF"/>
        </w:rPr>
        <w:t>94</w:t>
      </w:r>
      <w:r w:rsidRPr="00B44B80">
        <w:rPr>
          <w:color w:val="000000" w:themeColor="text1"/>
          <w:shd w:val="clear" w:color="auto" w:fill="FFFFFF"/>
        </w:rPr>
        <w:t>(2), 143-174.</w:t>
      </w:r>
    </w:p>
    <w:p w14:paraId="25194C44" w14:textId="77777777" w:rsidR="00B44B80" w:rsidRPr="00B44B80" w:rsidRDefault="00B44B80" w:rsidP="00B44B80">
      <w:pPr>
        <w:spacing w:line="480" w:lineRule="auto"/>
        <w:ind w:left="450" w:hanging="450"/>
        <w:rPr>
          <w:color w:val="000000" w:themeColor="text1"/>
          <w:shd w:val="clear" w:color="auto" w:fill="FFFFFF"/>
          <w:lang w:val="en-US"/>
        </w:rPr>
      </w:pPr>
      <w:r w:rsidRPr="00B44B80">
        <w:rPr>
          <w:color w:val="000000" w:themeColor="text1"/>
          <w:shd w:val="clear" w:color="auto" w:fill="FFFFFF"/>
        </w:rPr>
        <w:t>Shi, R., Morgan, J. L., &amp; </w:t>
      </w:r>
      <w:proofErr w:type="spellStart"/>
      <w:r w:rsidRPr="00B44B80">
        <w:rPr>
          <w:color w:val="000000" w:themeColor="text1"/>
          <w:shd w:val="clear" w:color="auto" w:fill="FFFFFF"/>
        </w:rPr>
        <w:t>Allopenna</w:t>
      </w:r>
      <w:proofErr w:type="spellEnd"/>
      <w:r w:rsidRPr="00B44B80">
        <w:rPr>
          <w:color w:val="000000" w:themeColor="text1"/>
          <w:shd w:val="clear" w:color="auto" w:fill="FFFFFF"/>
        </w:rPr>
        <w:t>, P. (1998). Phonological and acoustic bases for earliest grammatical category assignment: A cross-linguistic perspective. </w:t>
      </w:r>
      <w:r w:rsidRPr="00B44B80">
        <w:rPr>
          <w:i/>
          <w:iCs/>
          <w:color w:val="000000" w:themeColor="text1"/>
          <w:shd w:val="clear" w:color="auto" w:fill="FFFFFF"/>
        </w:rPr>
        <w:t>Journal of Child Language</w:t>
      </w:r>
      <w:r w:rsidRPr="00B44B80">
        <w:rPr>
          <w:color w:val="000000" w:themeColor="text1"/>
          <w:shd w:val="clear" w:color="auto" w:fill="FFFFFF"/>
        </w:rPr>
        <w:t xml:space="preserve">, </w:t>
      </w:r>
      <w:r w:rsidRPr="00B44B80">
        <w:rPr>
          <w:i/>
          <w:color w:val="000000" w:themeColor="text1"/>
          <w:shd w:val="clear" w:color="auto" w:fill="FFFFFF"/>
        </w:rPr>
        <w:t>25</w:t>
      </w:r>
      <w:r w:rsidRPr="00B44B80">
        <w:rPr>
          <w:color w:val="000000" w:themeColor="text1"/>
          <w:shd w:val="clear" w:color="auto" w:fill="FFFFFF"/>
        </w:rPr>
        <w:t>(1), 169-201.</w:t>
      </w:r>
    </w:p>
    <w:p w14:paraId="568FA232" w14:textId="77777777" w:rsidR="00B44B80" w:rsidRPr="00B44B80" w:rsidRDefault="00B44B80" w:rsidP="00B44B80">
      <w:pPr>
        <w:spacing w:line="480" w:lineRule="auto"/>
        <w:ind w:left="450" w:hanging="450"/>
        <w:rPr>
          <w:i/>
          <w:iCs/>
          <w:color w:val="000000" w:themeColor="text1"/>
          <w:shd w:val="clear" w:color="auto" w:fill="FFFFFF"/>
        </w:rPr>
      </w:pPr>
      <w:proofErr w:type="spellStart"/>
      <w:r w:rsidRPr="00B44B80">
        <w:rPr>
          <w:color w:val="000000" w:themeColor="text1"/>
          <w:shd w:val="clear" w:color="auto" w:fill="FFFFFF"/>
        </w:rPr>
        <w:t>Shillcock</w:t>
      </w:r>
      <w:proofErr w:type="spellEnd"/>
      <w:r w:rsidRPr="00B44B80">
        <w:rPr>
          <w:color w:val="000000" w:themeColor="text1"/>
          <w:shd w:val="clear" w:color="auto" w:fill="FFFFFF"/>
        </w:rPr>
        <w:t>, R., Kirby, S., McDonald, S., &amp; Brew, C. (2001). Filled pauses and their status in the mental lexicon. </w:t>
      </w:r>
      <w:r w:rsidRPr="00B44B80">
        <w:rPr>
          <w:iCs/>
          <w:color w:val="000000" w:themeColor="text1"/>
          <w:shd w:val="clear" w:color="auto" w:fill="FFFFFF"/>
        </w:rPr>
        <w:t>In</w:t>
      </w:r>
      <w:r w:rsidRPr="00B44B80">
        <w:rPr>
          <w:i/>
          <w:iCs/>
          <w:color w:val="000000" w:themeColor="text1"/>
          <w:shd w:val="clear" w:color="auto" w:fill="FFFFFF"/>
        </w:rPr>
        <w:t xml:space="preserve"> ISCA Tutorial and Research Workshop (ITRW) on Disfluency in Spontaneous Speech</w:t>
      </w:r>
      <w:r w:rsidRPr="00B44B80">
        <w:rPr>
          <w:iCs/>
          <w:color w:val="000000" w:themeColor="text1"/>
          <w:shd w:val="clear" w:color="auto" w:fill="FFFFFF"/>
        </w:rPr>
        <w:t>, 53–56</w:t>
      </w:r>
      <w:r w:rsidRPr="00B44B80">
        <w:rPr>
          <w:i/>
          <w:iCs/>
          <w:color w:val="000000" w:themeColor="text1"/>
          <w:shd w:val="clear" w:color="auto" w:fill="FFFFFF"/>
        </w:rPr>
        <w:t>.</w:t>
      </w:r>
    </w:p>
    <w:p w14:paraId="5F4E3BAB" w14:textId="77777777" w:rsidR="00B44B80" w:rsidRPr="00B44B80" w:rsidRDefault="00B44B80" w:rsidP="00B44B80">
      <w:pPr>
        <w:spacing w:line="480" w:lineRule="auto"/>
        <w:ind w:left="450" w:hanging="450"/>
        <w:rPr>
          <w:color w:val="000000" w:themeColor="text1"/>
          <w:shd w:val="clear" w:color="auto" w:fill="FFFFFF"/>
          <w:lang w:val="en-US"/>
        </w:rPr>
      </w:pPr>
      <w:proofErr w:type="spellStart"/>
      <w:r w:rsidRPr="00B44B80">
        <w:rPr>
          <w:color w:val="000000" w:themeColor="text1"/>
          <w:shd w:val="clear" w:color="auto" w:fill="FFFFFF"/>
        </w:rPr>
        <w:t>Shillcock</w:t>
      </w:r>
      <w:proofErr w:type="spellEnd"/>
      <w:r w:rsidRPr="00B44B80">
        <w:rPr>
          <w:color w:val="000000" w:themeColor="text1"/>
          <w:shd w:val="clear" w:color="auto" w:fill="FFFFFF"/>
        </w:rPr>
        <w:t>, R., &amp; Westermann, G. (1996). The role of phonotactic range in the order of acquisition of English consonants. </w:t>
      </w:r>
      <w:r w:rsidRPr="00B44B80">
        <w:rPr>
          <w:i/>
          <w:iCs/>
          <w:color w:val="000000" w:themeColor="text1"/>
          <w:shd w:val="clear" w:color="auto" w:fill="FFFFFF"/>
        </w:rPr>
        <w:t>Proceedings of the ICPLA</w:t>
      </w:r>
      <w:r w:rsidRPr="00B44B80">
        <w:rPr>
          <w:color w:val="000000" w:themeColor="text1"/>
          <w:shd w:val="clear" w:color="auto" w:fill="FFFFFF"/>
        </w:rPr>
        <w:t>.</w:t>
      </w:r>
    </w:p>
    <w:p w14:paraId="5753F15A"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Simons, F. (2011). Proto-Sinaitic–Progenitor of the Alphabet. </w:t>
      </w:r>
      <w:r w:rsidRPr="00B44B80">
        <w:rPr>
          <w:i/>
          <w:iCs/>
          <w:color w:val="000000" w:themeColor="text1"/>
          <w:shd w:val="clear" w:color="auto" w:fill="FFFFFF"/>
        </w:rPr>
        <w:t>Rosetta</w:t>
      </w:r>
      <w:r w:rsidRPr="00B44B80">
        <w:rPr>
          <w:color w:val="000000" w:themeColor="text1"/>
          <w:shd w:val="clear" w:color="auto" w:fill="FFFFFF"/>
        </w:rPr>
        <w:t>, </w:t>
      </w:r>
      <w:r w:rsidRPr="00B44B80">
        <w:rPr>
          <w:i/>
          <w:iCs/>
          <w:color w:val="000000" w:themeColor="text1"/>
          <w:shd w:val="clear" w:color="auto" w:fill="FFFFFF"/>
        </w:rPr>
        <w:t>9</w:t>
      </w:r>
      <w:r w:rsidRPr="00B44B80">
        <w:rPr>
          <w:color w:val="000000" w:themeColor="text1"/>
          <w:shd w:val="clear" w:color="auto" w:fill="FFFFFF"/>
        </w:rPr>
        <w:t>, 16-40.</w:t>
      </w:r>
    </w:p>
    <w:p w14:paraId="4A5EE88E"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t>Smolensky</w:t>
      </w:r>
      <w:proofErr w:type="spellEnd"/>
      <w:r w:rsidRPr="00B44B80">
        <w:rPr>
          <w:color w:val="000000" w:themeColor="text1"/>
          <w:shd w:val="clear" w:color="auto" w:fill="FFFFFF"/>
        </w:rPr>
        <w:t>, P., &amp; Prince, A. (1993). Optimality Theory: Constraint interaction in generative grammar. </w:t>
      </w:r>
      <w:r w:rsidRPr="00B44B80">
        <w:rPr>
          <w:i/>
          <w:iCs/>
          <w:color w:val="000000" w:themeColor="text1"/>
          <w:shd w:val="clear" w:color="auto" w:fill="FFFFFF"/>
        </w:rPr>
        <w:t>Optimality Theory in phonology</w:t>
      </w:r>
      <w:r w:rsidRPr="00B44B80">
        <w:rPr>
          <w:color w:val="000000" w:themeColor="text1"/>
          <w:shd w:val="clear" w:color="auto" w:fill="FFFFFF"/>
        </w:rPr>
        <w:t>, 3.</w:t>
      </w:r>
    </w:p>
    <w:p w14:paraId="360C67C7"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Song, H. J., &amp; Wiese, R. (2010). Resistance to complexity interacting with visual shape—German and Korean orthography. </w:t>
      </w:r>
      <w:r w:rsidRPr="00B44B80">
        <w:rPr>
          <w:i/>
          <w:iCs/>
          <w:color w:val="000000" w:themeColor="text1"/>
          <w:shd w:val="clear" w:color="auto" w:fill="FFFFFF"/>
        </w:rPr>
        <w:t>Writing Systems Research</w:t>
      </w:r>
      <w:r w:rsidRPr="00B44B80">
        <w:rPr>
          <w:color w:val="000000" w:themeColor="text1"/>
          <w:shd w:val="clear" w:color="auto" w:fill="FFFFFF"/>
        </w:rPr>
        <w:t>, </w:t>
      </w:r>
      <w:r w:rsidRPr="00B44B80">
        <w:rPr>
          <w:i/>
          <w:iCs/>
          <w:color w:val="000000" w:themeColor="text1"/>
          <w:shd w:val="clear" w:color="auto" w:fill="FFFFFF"/>
        </w:rPr>
        <w:t>2</w:t>
      </w:r>
      <w:r w:rsidRPr="00B44B80">
        <w:rPr>
          <w:color w:val="000000" w:themeColor="text1"/>
          <w:shd w:val="clear" w:color="auto" w:fill="FFFFFF"/>
        </w:rPr>
        <w:t>(2), 87-103.</w:t>
      </w:r>
    </w:p>
    <w:p w14:paraId="14F60F1E"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t>Tamariz</w:t>
      </w:r>
      <w:proofErr w:type="spellEnd"/>
      <w:r w:rsidRPr="00B44B80">
        <w:rPr>
          <w:color w:val="000000" w:themeColor="text1"/>
          <w:shd w:val="clear" w:color="auto" w:fill="FFFFFF"/>
        </w:rPr>
        <w:t>, M. (2008). Exploring systematicity between phonological and context-cooccurrence representations of the mental lexicon. </w:t>
      </w:r>
      <w:r w:rsidRPr="00B44B80">
        <w:rPr>
          <w:i/>
          <w:iCs/>
          <w:color w:val="000000" w:themeColor="text1"/>
          <w:shd w:val="clear" w:color="auto" w:fill="FFFFFF"/>
        </w:rPr>
        <w:t>The Mental Lexicon</w:t>
      </w:r>
      <w:r w:rsidRPr="00B44B80">
        <w:rPr>
          <w:color w:val="000000" w:themeColor="text1"/>
          <w:shd w:val="clear" w:color="auto" w:fill="FFFFFF"/>
        </w:rPr>
        <w:t>, </w:t>
      </w:r>
      <w:r w:rsidRPr="00B44B80">
        <w:rPr>
          <w:i/>
          <w:color w:val="000000" w:themeColor="text1"/>
          <w:shd w:val="clear" w:color="auto" w:fill="FFFFFF"/>
        </w:rPr>
        <w:t>3</w:t>
      </w:r>
      <w:r w:rsidRPr="00B44B80">
        <w:rPr>
          <w:color w:val="000000" w:themeColor="text1"/>
          <w:shd w:val="clear" w:color="auto" w:fill="FFFFFF"/>
        </w:rPr>
        <w:t>(2), 259-278.</w:t>
      </w:r>
    </w:p>
    <w:p w14:paraId="3EAEB2DD"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lastRenderedPageBreak/>
        <w:t>Tamariz</w:t>
      </w:r>
      <w:proofErr w:type="spellEnd"/>
      <w:r w:rsidRPr="00B44B80">
        <w:rPr>
          <w:color w:val="000000" w:themeColor="text1"/>
          <w:shd w:val="clear" w:color="auto" w:fill="FFFFFF"/>
        </w:rPr>
        <w:t>, M., &amp; Kirby, S. (2015). Culture: copying, compression, and conventionality. </w:t>
      </w:r>
      <w:r w:rsidRPr="00B44B80">
        <w:rPr>
          <w:i/>
          <w:iCs/>
          <w:color w:val="000000" w:themeColor="text1"/>
          <w:shd w:val="clear" w:color="auto" w:fill="FFFFFF"/>
        </w:rPr>
        <w:t>Cognitive science</w:t>
      </w:r>
      <w:r w:rsidRPr="00B44B80">
        <w:rPr>
          <w:color w:val="000000" w:themeColor="text1"/>
          <w:shd w:val="clear" w:color="auto" w:fill="FFFFFF"/>
        </w:rPr>
        <w:t>, </w:t>
      </w:r>
      <w:r w:rsidRPr="00B44B80">
        <w:rPr>
          <w:i/>
          <w:iCs/>
          <w:color w:val="000000" w:themeColor="text1"/>
          <w:shd w:val="clear" w:color="auto" w:fill="FFFFFF"/>
        </w:rPr>
        <w:t>39</w:t>
      </w:r>
      <w:r w:rsidRPr="00B44B80">
        <w:rPr>
          <w:color w:val="000000" w:themeColor="text1"/>
          <w:shd w:val="clear" w:color="auto" w:fill="FFFFFF"/>
        </w:rPr>
        <w:t>(1), 171-183.</w:t>
      </w:r>
    </w:p>
    <w:p w14:paraId="4F108E45" w14:textId="77777777" w:rsidR="00B44B80" w:rsidRPr="00B44B80" w:rsidRDefault="00B44B80" w:rsidP="00B44B80">
      <w:pPr>
        <w:spacing w:line="480" w:lineRule="auto"/>
        <w:ind w:left="450" w:hanging="450"/>
        <w:rPr>
          <w:shd w:val="clear" w:color="auto" w:fill="FFFFFF"/>
        </w:rPr>
      </w:pPr>
      <w:r w:rsidRPr="00B44B80">
        <w:rPr>
          <w:shd w:val="clear" w:color="auto" w:fill="FFFFFF"/>
        </w:rPr>
        <w:t>Tiffin-Richards, S. P., &amp; Schroeder, S. (2015). Children's and adults' parafoveal processes in German: Phonological and orthographic effects. </w:t>
      </w:r>
      <w:r w:rsidRPr="00B44B80">
        <w:rPr>
          <w:i/>
          <w:iCs/>
          <w:shd w:val="clear" w:color="auto" w:fill="FFFFFF"/>
        </w:rPr>
        <w:t>Journal of Cognitive Psychology</w:t>
      </w:r>
      <w:r w:rsidRPr="00B44B80">
        <w:rPr>
          <w:shd w:val="clear" w:color="auto" w:fill="FFFFFF"/>
        </w:rPr>
        <w:t>, </w:t>
      </w:r>
      <w:r w:rsidRPr="00B44B80">
        <w:rPr>
          <w:i/>
          <w:iCs/>
          <w:shd w:val="clear" w:color="auto" w:fill="FFFFFF"/>
        </w:rPr>
        <w:t>27</w:t>
      </w:r>
      <w:r w:rsidRPr="00B44B80">
        <w:rPr>
          <w:shd w:val="clear" w:color="auto" w:fill="FFFFFF"/>
        </w:rPr>
        <w:t>(5), 531-548.</w:t>
      </w:r>
    </w:p>
    <w:p w14:paraId="492EB991" w14:textId="77777777" w:rsidR="00B44B80" w:rsidRPr="00B44B80" w:rsidRDefault="00B44B80" w:rsidP="00B44B80">
      <w:pPr>
        <w:spacing w:line="480" w:lineRule="auto"/>
        <w:ind w:left="450" w:hanging="450"/>
        <w:rPr>
          <w:color w:val="000000" w:themeColor="text1"/>
          <w:shd w:val="clear" w:color="auto" w:fill="FFFFFF"/>
        </w:rPr>
      </w:pPr>
      <w:proofErr w:type="spellStart"/>
      <w:r w:rsidRPr="00B44B80">
        <w:rPr>
          <w:color w:val="000000" w:themeColor="text1"/>
          <w:shd w:val="clear" w:color="auto" w:fill="FFFFFF"/>
        </w:rPr>
        <w:t>Treiman</w:t>
      </w:r>
      <w:proofErr w:type="spellEnd"/>
      <w:r w:rsidRPr="00B44B80">
        <w:rPr>
          <w:color w:val="000000" w:themeColor="text1"/>
          <w:shd w:val="clear" w:color="auto" w:fill="FFFFFF"/>
        </w:rPr>
        <w:t>, R., &amp; Kessler, B. (2011). Similarities among the shapes of writing and their effects on learning. </w:t>
      </w:r>
      <w:r w:rsidRPr="00B44B80">
        <w:rPr>
          <w:i/>
          <w:iCs/>
          <w:color w:val="000000" w:themeColor="text1"/>
          <w:shd w:val="clear" w:color="auto" w:fill="FFFFFF"/>
        </w:rPr>
        <w:t>Written Language &amp; Literacy</w:t>
      </w:r>
      <w:r w:rsidRPr="00B44B80">
        <w:rPr>
          <w:color w:val="000000" w:themeColor="text1"/>
          <w:shd w:val="clear" w:color="auto" w:fill="FFFFFF"/>
        </w:rPr>
        <w:t>, </w:t>
      </w:r>
      <w:r w:rsidRPr="00B44B80">
        <w:rPr>
          <w:i/>
          <w:iCs/>
          <w:color w:val="000000" w:themeColor="text1"/>
          <w:shd w:val="clear" w:color="auto" w:fill="FFFFFF"/>
        </w:rPr>
        <w:t>14</w:t>
      </w:r>
      <w:r w:rsidRPr="00B44B80">
        <w:rPr>
          <w:color w:val="000000" w:themeColor="text1"/>
          <w:shd w:val="clear" w:color="auto" w:fill="FFFFFF"/>
        </w:rPr>
        <w:t>(1), 39-57.</w:t>
      </w:r>
    </w:p>
    <w:p w14:paraId="2091DAFA"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Tsai, J. L., Lee, C. Y., Tzeng, O. J., Hung, D. L., &amp; Yen, N. S. (2004). Use of phonological codes for Chinese characters: Evidence from processing of parafoveal preview when reading sentences. </w:t>
      </w:r>
      <w:r w:rsidRPr="00B44B80">
        <w:rPr>
          <w:i/>
          <w:iCs/>
          <w:color w:val="000000" w:themeColor="text1"/>
          <w:shd w:val="clear" w:color="auto" w:fill="FFFFFF"/>
        </w:rPr>
        <w:t>Brain and Language</w:t>
      </w:r>
      <w:r w:rsidRPr="00B44B80">
        <w:rPr>
          <w:color w:val="000000" w:themeColor="text1"/>
          <w:shd w:val="clear" w:color="auto" w:fill="FFFFFF"/>
        </w:rPr>
        <w:t>, </w:t>
      </w:r>
      <w:r w:rsidRPr="00B44B80">
        <w:rPr>
          <w:i/>
          <w:iCs/>
          <w:color w:val="000000" w:themeColor="text1"/>
          <w:shd w:val="clear" w:color="auto" w:fill="FFFFFF"/>
        </w:rPr>
        <w:t>91</w:t>
      </w:r>
      <w:r w:rsidRPr="00B44B80">
        <w:rPr>
          <w:color w:val="000000" w:themeColor="text1"/>
          <w:shd w:val="clear" w:color="auto" w:fill="FFFFFF"/>
        </w:rPr>
        <w:t xml:space="preserve">(2), 235-244. </w:t>
      </w:r>
    </w:p>
    <w:p w14:paraId="168A607F" w14:textId="77777777" w:rsidR="00B44B80" w:rsidRPr="00B44B80" w:rsidRDefault="00B44B80" w:rsidP="00B44B80">
      <w:pPr>
        <w:spacing w:line="480" w:lineRule="auto"/>
        <w:ind w:left="450" w:hanging="450"/>
        <w:rPr>
          <w:color w:val="000000" w:themeColor="text1"/>
          <w:shd w:val="clear" w:color="auto" w:fill="FFFFFF"/>
        </w:rPr>
      </w:pPr>
      <w:r w:rsidRPr="00B44B80">
        <w:rPr>
          <w:color w:val="000000" w:themeColor="text1"/>
          <w:shd w:val="clear" w:color="auto" w:fill="FFFFFF"/>
        </w:rPr>
        <w:t xml:space="preserve">Yan, M., Wang, A., Song, H., &amp; </w:t>
      </w:r>
      <w:proofErr w:type="spellStart"/>
      <w:r w:rsidRPr="00B44B80">
        <w:rPr>
          <w:color w:val="000000" w:themeColor="text1"/>
          <w:shd w:val="clear" w:color="auto" w:fill="FFFFFF"/>
        </w:rPr>
        <w:t>Kliegl</w:t>
      </w:r>
      <w:proofErr w:type="spellEnd"/>
      <w:r w:rsidRPr="00B44B80">
        <w:rPr>
          <w:color w:val="000000" w:themeColor="text1"/>
          <w:shd w:val="clear" w:color="auto" w:fill="FFFFFF"/>
        </w:rPr>
        <w:t>, R. (2019). Parafoveal processing of phonology and semantics during the reading of Korean sentences. </w:t>
      </w:r>
      <w:r w:rsidRPr="00B44B80">
        <w:rPr>
          <w:i/>
          <w:iCs/>
          <w:color w:val="000000" w:themeColor="text1"/>
          <w:shd w:val="clear" w:color="auto" w:fill="FFFFFF"/>
        </w:rPr>
        <w:t>Cognition</w:t>
      </w:r>
      <w:r w:rsidRPr="00B44B80">
        <w:rPr>
          <w:color w:val="000000" w:themeColor="text1"/>
          <w:shd w:val="clear" w:color="auto" w:fill="FFFFFF"/>
        </w:rPr>
        <w:t>, </w:t>
      </w:r>
      <w:r w:rsidRPr="00B44B80">
        <w:rPr>
          <w:i/>
          <w:iCs/>
          <w:color w:val="000000" w:themeColor="text1"/>
          <w:shd w:val="clear" w:color="auto" w:fill="FFFFFF"/>
        </w:rPr>
        <w:t>193</w:t>
      </w:r>
      <w:r w:rsidRPr="00B44B80">
        <w:rPr>
          <w:color w:val="000000" w:themeColor="text1"/>
          <w:shd w:val="clear" w:color="auto" w:fill="FFFFFF"/>
        </w:rPr>
        <w:t>, 104009.</w:t>
      </w:r>
    </w:p>
    <w:p w14:paraId="55A49A0A" w14:textId="77777777" w:rsidR="00B44B80" w:rsidRPr="00B44B80" w:rsidRDefault="00B44B80" w:rsidP="00B44B80">
      <w:pPr>
        <w:spacing w:line="480" w:lineRule="auto"/>
        <w:ind w:left="450" w:hanging="450"/>
        <w:rPr>
          <w:b/>
          <w:bCs/>
          <w:color w:val="000000" w:themeColor="text1"/>
        </w:rPr>
      </w:pPr>
      <w:proofErr w:type="spellStart"/>
      <w:r w:rsidRPr="00B44B80">
        <w:rPr>
          <w:color w:val="000000" w:themeColor="text1"/>
          <w:shd w:val="clear" w:color="auto" w:fill="FFFFFF"/>
        </w:rPr>
        <w:t>Zipf</w:t>
      </w:r>
      <w:proofErr w:type="spellEnd"/>
      <w:r w:rsidRPr="00B44B80">
        <w:rPr>
          <w:color w:val="000000" w:themeColor="text1"/>
          <w:shd w:val="clear" w:color="auto" w:fill="FFFFFF"/>
        </w:rPr>
        <w:t xml:space="preserve">, G. K. (1949/2016). </w:t>
      </w:r>
      <w:r w:rsidRPr="00B44B80">
        <w:rPr>
          <w:i/>
          <w:iCs/>
          <w:color w:val="000000" w:themeColor="text1"/>
          <w:shd w:val="clear" w:color="auto" w:fill="FFFFFF"/>
        </w:rPr>
        <w:t xml:space="preserve">Human </w:t>
      </w:r>
      <w:proofErr w:type="spellStart"/>
      <w:r w:rsidRPr="00B44B80">
        <w:rPr>
          <w:i/>
          <w:iCs/>
          <w:color w:val="000000" w:themeColor="text1"/>
          <w:shd w:val="clear" w:color="auto" w:fill="FFFFFF"/>
        </w:rPr>
        <w:t>behavior</w:t>
      </w:r>
      <w:proofErr w:type="spellEnd"/>
      <w:r w:rsidRPr="00B44B80">
        <w:rPr>
          <w:i/>
          <w:iCs/>
          <w:color w:val="000000" w:themeColor="text1"/>
          <w:shd w:val="clear" w:color="auto" w:fill="FFFFFF"/>
        </w:rPr>
        <w:t xml:space="preserve"> and the principle of least effort: An introduction to human ecology</w:t>
      </w:r>
      <w:r w:rsidRPr="00B44B80">
        <w:rPr>
          <w:color w:val="000000" w:themeColor="text1"/>
          <w:shd w:val="clear" w:color="auto" w:fill="FFFFFF"/>
        </w:rPr>
        <w:t xml:space="preserve">. </w:t>
      </w:r>
      <w:proofErr w:type="spellStart"/>
      <w:r w:rsidRPr="00B44B80">
        <w:rPr>
          <w:color w:val="000000" w:themeColor="text1"/>
          <w:shd w:val="clear" w:color="auto" w:fill="FFFFFF"/>
        </w:rPr>
        <w:t>Ravenio</w:t>
      </w:r>
      <w:proofErr w:type="spellEnd"/>
      <w:r w:rsidRPr="00B44B80">
        <w:rPr>
          <w:color w:val="000000" w:themeColor="text1"/>
          <w:shd w:val="clear" w:color="auto" w:fill="FFFFFF"/>
        </w:rPr>
        <w:t xml:space="preserve"> Books.</w:t>
      </w:r>
    </w:p>
    <w:bookmarkEnd w:id="14"/>
    <w:p w14:paraId="26B64A6D" w14:textId="77777777" w:rsidR="00B44B80" w:rsidRPr="00B44B80" w:rsidRDefault="00B44B80" w:rsidP="00B44B80">
      <w:pPr>
        <w:rPr>
          <w:b/>
          <w:bCs/>
          <w:color w:val="000000" w:themeColor="text1"/>
        </w:rPr>
      </w:pPr>
    </w:p>
    <w:p w14:paraId="3A51F471" w14:textId="77777777" w:rsidR="00B44B80" w:rsidRPr="00B44B80" w:rsidRDefault="00B44B80" w:rsidP="00B44B80">
      <w:pPr>
        <w:rPr>
          <w:b/>
          <w:bCs/>
          <w:color w:val="000000" w:themeColor="text1"/>
        </w:rPr>
      </w:pPr>
    </w:p>
    <w:p w14:paraId="751B5968" w14:textId="77777777" w:rsidR="00B44B80" w:rsidRPr="00B44B80" w:rsidRDefault="00B44B80" w:rsidP="00B44B80">
      <w:pPr>
        <w:rPr>
          <w:b/>
          <w:bCs/>
          <w:color w:val="000000" w:themeColor="text1"/>
        </w:rPr>
      </w:pPr>
    </w:p>
    <w:p w14:paraId="3541DA20" w14:textId="77777777" w:rsidR="00B44B80" w:rsidRPr="00B44B80" w:rsidRDefault="00B44B80" w:rsidP="00B44B80">
      <w:pPr>
        <w:rPr>
          <w:b/>
          <w:bCs/>
          <w:color w:val="000000" w:themeColor="text1"/>
        </w:rPr>
      </w:pPr>
    </w:p>
    <w:p w14:paraId="3A59D478" w14:textId="77777777" w:rsidR="00B44B80" w:rsidRPr="00B44B80" w:rsidRDefault="00B44B80" w:rsidP="00B44B80">
      <w:pPr>
        <w:rPr>
          <w:b/>
          <w:bCs/>
          <w:color w:val="000000" w:themeColor="text1"/>
        </w:rPr>
      </w:pPr>
    </w:p>
    <w:p w14:paraId="2338C714" w14:textId="77777777" w:rsidR="00B44B80" w:rsidRPr="00B44B80" w:rsidRDefault="00B44B80" w:rsidP="00B44B80">
      <w:pPr>
        <w:rPr>
          <w:b/>
          <w:bCs/>
          <w:color w:val="000000" w:themeColor="text1"/>
        </w:rPr>
      </w:pPr>
    </w:p>
    <w:p w14:paraId="543A08AE" w14:textId="77777777" w:rsidR="00B44B80" w:rsidRPr="00B44B80" w:rsidRDefault="00B44B80" w:rsidP="00B44B80">
      <w:pPr>
        <w:rPr>
          <w:b/>
          <w:bCs/>
          <w:color w:val="000000" w:themeColor="text1"/>
        </w:rPr>
      </w:pPr>
    </w:p>
    <w:p w14:paraId="516BE0D0" w14:textId="77777777" w:rsidR="00B44B80" w:rsidRPr="00B44B80" w:rsidRDefault="00B44B80" w:rsidP="00B44B80">
      <w:pPr>
        <w:rPr>
          <w:b/>
          <w:bCs/>
          <w:color w:val="000000" w:themeColor="text1"/>
        </w:rPr>
      </w:pPr>
    </w:p>
    <w:p w14:paraId="329C7117" w14:textId="77777777" w:rsidR="00B44B80" w:rsidRPr="00B44B80" w:rsidRDefault="00B44B80" w:rsidP="00B44B80">
      <w:pPr>
        <w:rPr>
          <w:b/>
          <w:bCs/>
          <w:color w:val="000000" w:themeColor="text1"/>
        </w:rPr>
      </w:pPr>
    </w:p>
    <w:p w14:paraId="36AB5DEA" w14:textId="77777777" w:rsidR="00B44B80" w:rsidRPr="00B44B80" w:rsidRDefault="00B44B80" w:rsidP="00B44B80">
      <w:pPr>
        <w:rPr>
          <w:b/>
          <w:bCs/>
          <w:color w:val="000000" w:themeColor="text1"/>
        </w:rPr>
      </w:pPr>
    </w:p>
    <w:p w14:paraId="673EBCB0" w14:textId="77777777" w:rsidR="00B44B80" w:rsidRPr="00B44B80" w:rsidRDefault="00B44B80" w:rsidP="00B44B80">
      <w:pPr>
        <w:rPr>
          <w:b/>
          <w:bCs/>
          <w:color w:val="000000" w:themeColor="text1"/>
        </w:rPr>
      </w:pPr>
    </w:p>
    <w:p w14:paraId="6CD98E3E" w14:textId="77777777" w:rsidR="00B44B80" w:rsidRPr="00B44B80" w:rsidRDefault="00B44B80" w:rsidP="00B44B80">
      <w:pPr>
        <w:rPr>
          <w:b/>
          <w:bCs/>
          <w:color w:val="000000" w:themeColor="text1"/>
        </w:rPr>
      </w:pPr>
    </w:p>
    <w:p w14:paraId="7132C659" w14:textId="77777777" w:rsidR="00B44B80" w:rsidRPr="00B44B80" w:rsidRDefault="00B44B80" w:rsidP="00B44B80">
      <w:pPr>
        <w:rPr>
          <w:b/>
          <w:bCs/>
          <w:color w:val="000000" w:themeColor="text1"/>
        </w:rPr>
      </w:pPr>
    </w:p>
    <w:p w14:paraId="43F03ED7" w14:textId="77777777" w:rsidR="00B44B80" w:rsidRPr="00B44B80" w:rsidRDefault="00B44B80" w:rsidP="00B44B80">
      <w:pPr>
        <w:rPr>
          <w:b/>
          <w:bCs/>
          <w:color w:val="000000" w:themeColor="text1"/>
        </w:rPr>
      </w:pPr>
    </w:p>
    <w:p w14:paraId="72A79758" w14:textId="77777777" w:rsidR="00B44B80" w:rsidRPr="00B44B80" w:rsidRDefault="00B44B80" w:rsidP="00B44B80">
      <w:pPr>
        <w:rPr>
          <w:b/>
          <w:bCs/>
          <w:color w:val="000000" w:themeColor="text1"/>
        </w:rPr>
      </w:pPr>
    </w:p>
    <w:p w14:paraId="2265F19F" w14:textId="77777777" w:rsidR="00B44B80" w:rsidRPr="00B44B80" w:rsidRDefault="00B44B80" w:rsidP="00B44B80">
      <w:pPr>
        <w:rPr>
          <w:b/>
          <w:bCs/>
          <w:color w:val="000000" w:themeColor="text1"/>
        </w:rPr>
      </w:pPr>
    </w:p>
    <w:p w14:paraId="3BF334E8" w14:textId="77777777" w:rsidR="00B44B80" w:rsidRPr="00B44B80" w:rsidRDefault="00B44B80" w:rsidP="00B44B80">
      <w:pPr>
        <w:rPr>
          <w:b/>
          <w:bCs/>
          <w:color w:val="000000" w:themeColor="text1"/>
        </w:rPr>
      </w:pPr>
    </w:p>
    <w:p w14:paraId="7C418171" w14:textId="77777777" w:rsidR="00B44B80" w:rsidRPr="00B44B80" w:rsidRDefault="00B44B80" w:rsidP="00B44B80">
      <w:pPr>
        <w:rPr>
          <w:b/>
          <w:bCs/>
          <w:color w:val="000000" w:themeColor="text1"/>
        </w:rPr>
      </w:pPr>
    </w:p>
    <w:p w14:paraId="780FD218" w14:textId="77777777" w:rsidR="00B44B80" w:rsidRPr="00B44B80" w:rsidRDefault="00B44B80" w:rsidP="00B44B80">
      <w:pPr>
        <w:rPr>
          <w:b/>
          <w:bCs/>
          <w:color w:val="000000" w:themeColor="text1"/>
        </w:rPr>
      </w:pPr>
      <w:r w:rsidRPr="00B44B80">
        <w:rPr>
          <w:b/>
          <w:bCs/>
          <w:color w:val="000000" w:themeColor="text1"/>
        </w:rPr>
        <w:lastRenderedPageBreak/>
        <w:t xml:space="preserve">Appendix 1. </w:t>
      </w:r>
    </w:p>
    <w:p w14:paraId="11FBE147" w14:textId="77777777" w:rsidR="00B44B80" w:rsidRPr="00B44B80" w:rsidRDefault="00B44B80" w:rsidP="00B44B80">
      <w:pPr>
        <w:rPr>
          <w:b/>
          <w:bCs/>
          <w:color w:val="000000" w:themeColor="text1"/>
        </w:rPr>
      </w:pPr>
    </w:p>
    <w:p w14:paraId="06FE0C55" w14:textId="77777777" w:rsidR="00B44B80" w:rsidRPr="00B44B80" w:rsidRDefault="00B44B80" w:rsidP="00B44B80">
      <w:pPr>
        <w:rPr>
          <w:color w:val="000000" w:themeColor="text1"/>
        </w:rPr>
      </w:pPr>
      <w:r w:rsidRPr="00B44B80">
        <w:rPr>
          <w:color w:val="000000" w:themeColor="text1"/>
        </w:rPr>
        <w:t>Pitman’s shorthand</w:t>
      </w:r>
    </w:p>
    <w:p w14:paraId="5B2BBA72" w14:textId="77777777" w:rsidR="00B44B80" w:rsidRPr="00B44B80" w:rsidRDefault="00B44B80" w:rsidP="00B44B80">
      <w:pPr>
        <w:rPr>
          <w:color w:val="000000" w:themeColor="text1"/>
        </w:rPr>
      </w:pPr>
    </w:p>
    <w:p w14:paraId="379C8FA4" w14:textId="77777777" w:rsidR="00B44B80" w:rsidRPr="00B44B80" w:rsidRDefault="00B44B80" w:rsidP="00B44B80">
      <w:pPr>
        <w:rPr>
          <w:rFonts w:ascii="Corbel" w:hAnsi="Corbel"/>
          <w:color w:val="000000" w:themeColor="text1"/>
          <w:sz w:val="20"/>
          <w:szCs w:val="20"/>
        </w:rPr>
      </w:pPr>
      <w:r w:rsidRPr="00B44B80">
        <w:rPr>
          <w:rFonts w:ascii="Corbel" w:hAnsi="Corbel"/>
          <w:noProof/>
          <w:color w:val="000000" w:themeColor="text1"/>
          <w:sz w:val="20"/>
          <w:szCs w:val="20"/>
        </w:rPr>
        <w:drawing>
          <wp:inline distT="0" distB="0" distL="0" distR="0" wp14:anchorId="7942483A" wp14:editId="7ED9C590">
            <wp:extent cx="4922520" cy="3962525"/>
            <wp:effectExtent l="0" t="0" r="0" b="0"/>
            <wp:docPr id="27" name="Picture 26">
              <a:extLst xmlns:a="http://schemas.openxmlformats.org/drawingml/2006/main">
                <a:ext uri="{FF2B5EF4-FFF2-40B4-BE49-F238E27FC236}">
                  <a16:creationId xmlns:a16="http://schemas.microsoft.com/office/drawing/2014/main" id="{2EED2CCB-68DD-4BDE-A037-583FBD0604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2EED2CCB-68DD-4BDE-A037-583FBD06046D}"/>
                        </a:ext>
                      </a:extLst>
                    </pic:cNvPr>
                    <pic:cNvPicPr>
                      <a:picLocks noChangeAspect="1"/>
                    </pic:cNvPicPr>
                  </pic:nvPicPr>
                  <pic:blipFill>
                    <a:blip r:embed="rId12"/>
                    <a:stretch>
                      <a:fillRect/>
                    </a:stretch>
                  </pic:blipFill>
                  <pic:spPr>
                    <a:xfrm>
                      <a:off x="0" y="0"/>
                      <a:ext cx="4922520" cy="3962525"/>
                    </a:xfrm>
                    <a:prstGeom prst="rect">
                      <a:avLst/>
                    </a:prstGeom>
                  </pic:spPr>
                </pic:pic>
              </a:graphicData>
            </a:graphic>
          </wp:inline>
        </w:drawing>
      </w:r>
    </w:p>
    <w:p w14:paraId="0C3F5375" w14:textId="77777777" w:rsidR="00B44B80" w:rsidRPr="00B44B80" w:rsidRDefault="00B44B80" w:rsidP="00B44B80">
      <w:pPr>
        <w:rPr>
          <w:rFonts w:ascii="Corbel" w:hAnsi="Corbel"/>
          <w:color w:val="000000" w:themeColor="text1"/>
          <w:sz w:val="20"/>
          <w:szCs w:val="20"/>
        </w:rPr>
      </w:pPr>
    </w:p>
    <w:p w14:paraId="747170EA" w14:textId="77777777" w:rsidR="00B44B80" w:rsidRPr="00B44B80" w:rsidRDefault="00B44B80" w:rsidP="00B44B80">
      <w:pPr>
        <w:rPr>
          <w:color w:val="000000" w:themeColor="text1"/>
        </w:rPr>
      </w:pPr>
    </w:p>
    <w:p w14:paraId="3F05B0CD" w14:textId="77777777" w:rsidR="00B44B80" w:rsidRPr="00B44B80" w:rsidRDefault="00B44B80" w:rsidP="00B44B80">
      <w:pPr>
        <w:rPr>
          <w:color w:val="000000" w:themeColor="text1"/>
        </w:rPr>
      </w:pPr>
    </w:p>
    <w:p w14:paraId="585C829C" w14:textId="77777777" w:rsidR="00B44B80" w:rsidRPr="00B44B80" w:rsidRDefault="00B44B80" w:rsidP="00B44B80">
      <w:pPr>
        <w:rPr>
          <w:color w:val="000000" w:themeColor="text1"/>
        </w:rPr>
      </w:pPr>
    </w:p>
    <w:p w14:paraId="700B8837" w14:textId="77777777" w:rsidR="00B44B80" w:rsidRPr="00B44B80" w:rsidRDefault="00B44B80" w:rsidP="00B44B80">
      <w:pPr>
        <w:rPr>
          <w:color w:val="000000" w:themeColor="text1"/>
        </w:rPr>
      </w:pPr>
    </w:p>
    <w:p w14:paraId="05759541" w14:textId="77777777" w:rsidR="00B44B80" w:rsidRPr="00B44B80" w:rsidRDefault="00B44B80" w:rsidP="00B44B80">
      <w:pPr>
        <w:rPr>
          <w:color w:val="000000" w:themeColor="text1"/>
        </w:rPr>
      </w:pPr>
    </w:p>
    <w:p w14:paraId="0AEB880D" w14:textId="77777777" w:rsidR="00B44B80" w:rsidRPr="00B44B80" w:rsidRDefault="00B44B80" w:rsidP="00B44B80">
      <w:pPr>
        <w:rPr>
          <w:color w:val="000000" w:themeColor="text1"/>
        </w:rPr>
      </w:pPr>
    </w:p>
    <w:p w14:paraId="08CF1F5C" w14:textId="77777777" w:rsidR="00B44B80" w:rsidRPr="00B44B80" w:rsidRDefault="00B44B80" w:rsidP="00B44B80">
      <w:pPr>
        <w:rPr>
          <w:color w:val="000000" w:themeColor="text1"/>
        </w:rPr>
      </w:pPr>
    </w:p>
    <w:p w14:paraId="0CF2CE96" w14:textId="77777777" w:rsidR="00B44B80" w:rsidRPr="00B44B80" w:rsidRDefault="00B44B80" w:rsidP="00B44B80">
      <w:pPr>
        <w:rPr>
          <w:color w:val="000000" w:themeColor="text1"/>
        </w:rPr>
      </w:pPr>
    </w:p>
    <w:p w14:paraId="59EC12E1" w14:textId="77777777" w:rsidR="00B44B80" w:rsidRPr="00B44B80" w:rsidRDefault="00B44B80" w:rsidP="00B44B80">
      <w:pPr>
        <w:rPr>
          <w:color w:val="000000" w:themeColor="text1"/>
        </w:rPr>
      </w:pPr>
    </w:p>
    <w:p w14:paraId="509D1907" w14:textId="77777777" w:rsidR="00B44B80" w:rsidRPr="00B44B80" w:rsidRDefault="00B44B80" w:rsidP="00B44B80">
      <w:pPr>
        <w:rPr>
          <w:color w:val="000000" w:themeColor="text1"/>
        </w:rPr>
      </w:pPr>
    </w:p>
    <w:p w14:paraId="35D612D6" w14:textId="77777777" w:rsidR="00B44B80" w:rsidRPr="00B44B80" w:rsidRDefault="00B44B80" w:rsidP="00B44B80">
      <w:pPr>
        <w:rPr>
          <w:color w:val="000000" w:themeColor="text1"/>
        </w:rPr>
      </w:pPr>
    </w:p>
    <w:p w14:paraId="709D67CB" w14:textId="77777777" w:rsidR="00B44B80" w:rsidRPr="00B44B80" w:rsidRDefault="00B44B80" w:rsidP="00B44B80">
      <w:pPr>
        <w:spacing w:after="160" w:line="259" w:lineRule="auto"/>
        <w:rPr>
          <w:color w:val="000000" w:themeColor="text1"/>
        </w:rPr>
      </w:pPr>
      <w:r w:rsidRPr="00B44B80">
        <w:rPr>
          <w:color w:val="000000" w:themeColor="text1"/>
        </w:rPr>
        <w:br w:type="page"/>
      </w:r>
    </w:p>
    <w:p w14:paraId="61A3BE98" w14:textId="77777777" w:rsidR="00B44B80" w:rsidRPr="00B44B80" w:rsidRDefault="00B44B80" w:rsidP="00B44B80">
      <w:pPr>
        <w:rPr>
          <w:color w:val="000000" w:themeColor="text1"/>
        </w:rPr>
      </w:pPr>
      <w:r w:rsidRPr="00B44B80">
        <w:rPr>
          <w:color w:val="000000" w:themeColor="text1"/>
        </w:rPr>
        <w:lastRenderedPageBreak/>
        <w:t>Shavian alphabet</w:t>
      </w:r>
    </w:p>
    <w:p w14:paraId="61D3C421" w14:textId="77777777" w:rsidR="00B44B80" w:rsidRPr="00B44B80" w:rsidRDefault="00B44B80" w:rsidP="00B44B80">
      <w:pPr>
        <w:rPr>
          <w:color w:val="000000" w:themeColor="text1"/>
        </w:rPr>
      </w:pPr>
    </w:p>
    <w:p w14:paraId="141809F2" w14:textId="77777777" w:rsidR="00B44B80" w:rsidRPr="00B44B80" w:rsidRDefault="00B44B80" w:rsidP="00B44B80">
      <w:pPr>
        <w:rPr>
          <w:rFonts w:ascii="Corbel" w:hAnsi="Corbel"/>
          <w:color w:val="000000" w:themeColor="text1"/>
          <w:sz w:val="20"/>
          <w:szCs w:val="20"/>
        </w:rPr>
      </w:pPr>
      <w:r w:rsidRPr="00B44B80">
        <w:rPr>
          <w:rFonts w:ascii="Corbel" w:hAnsi="Corbel"/>
          <w:noProof/>
          <w:color w:val="000000" w:themeColor="text1"/>
          <w:sz w:val="20"/>
          <w:szCs w:val="20"/>
        </w:rPr>
        <w:drawing>
          <wp:inline distT="0" distB="0" distL="0" distR="0" wp14:anchorId="037D261E" wp14:editId="732C09AA">
            <wp:extent cx="4831080" cy="3950810"/>
            <wp:effectExtent l="0" t="0" r="7620" b="0"/>
            <wp:docPr id="29" name="Picture 28">
              <a:extLst xmlns:a="http://schemas.openxmlformats.org/drawingml/2006/main">
                <a:ext uri="{FF2B5EF4-FFF2-40B4-BE49-F238E27FC236}">
                  <a16:creationId xmlns:a16="http://schemas.microsoft.com/office/drawing/2014/main" id="{C107B1C9-20DF-4A44-9120-08C047DB42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C107B1C9-20DF-4A44-9120-08C047DB4208}"/>
                        </a:ext>
                      </a:extLst>
                    </pic:cNvPr>
                    <pic:cNvPicPr>
                      <a:picLocks noChangeAspect="1"/>
                    </pic:cNvPicPr>
                  </pic:nvPicPr>
                  <pic:blipFill>
                    <a:blip r:embed="rId13"/>
                    <a:stretch>
                      <a:fillRect/>
                    </a:stretch>
                  </pic:blipFill>
                  <pic:spPr>
                    <a:xfrm>
                      <a:off x="0" y="0"/>
                      <a:ext cx="4841050" cy="3958963"/>
                    </a:xfrm>
                    <a:prstGeom prst="rect">
                      <a:avLst/>
                    </a:prstGeom>
                  </pic:spPr>
                </pic:pic>
              </a:graphicData>
            </a:graphic>
          </wp:inline>
        </w:drawing>
      </w:r>
    </w:p>
    <w:p w14:paraId="729F8A39" w14:textId="77777777" w:rsidR="00B44B80" w:rsidRPr="004A7B8A" w:rsidRDefault="00B44B80" w:rsidP="00732241">
      <w:pPr>
        <w:spacing w:line="480" w:lineRule="auto"/>
        <w:contextualSpacing/>
        <w:rPr>
          <w:b/>
          <w:bCs/>
          <w:lang w:val="en-US"/>
        </w:rPr>
      </w:pPr>
    </w:p>
    <w:sectPr w:rsidR="00B44B80" w:rsidRPr="004A7B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659A" w14:textId="77777777" w:rsidR="006E1B40" w:rsidRDefault="006E1B40" w:rsidP="00B44B80">
      <w:r>
        <w:separator/>
      </w:r>
    </w:p>
  </w:endnote>
  <w:endnote w:type="continuationSeparator" w:id="0">
    <w:p w14:paraId="10A3471E" w14:textId="77777777" w:rsidR="006E1B40" w:rsidRDefault="006E1B40" w:rsidP="00B4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erif CJK KR Medium">
    <w:panose1 w:val="00000000000000000000"/>
    <w:charset w:val="80"/>
    <w:family w:val="roman"/>
    <w:notTrueType/>
    <w:pitch w:val="variable"/>
    <w:sig w:usb0="30000287" w:usb1="2BDF3C10" w:usb2="00000016" w:usb3="00000000" w:csb0="002E0107" w:csb1="00000000"/>
  </w:font>
  <w:font w:name="BM DoHyeon">
    <w:charset w:val="81"/>
    <w:family w:val="swiss"/>
    <w:pitch w:val="variable"/>
    <w:sig w:usb0="00000203" w:usb1="29D72C10" w:usb2="00000010" w:usb3="00000000" w:csb0="00080001" w:csb1="00000000"/>
  </w:font>
  <w:font w:name="BM HANNA 11yrs old">
    <w:charset w:val="81"/>
    <w:family w:val="swiss"/>
    <w:pitch w:val="variable"/>
    <w:sig w:usb0="00000203" w:usb1="29D72C10" w:usb2="00000010" w:usb3="00000000" w:csb0="00280005" w:csb1="00000000"/>
  </w:font>
  <w:font w:name="Kanibukonbang">
    <w:altName w:val="Batang"/>
    <w:charset w:val="81"/>
    <w:family w:val="roman"/>
    <w:pitch w:val="variable"/>
    <w:sig w:usb0="800002A7" w:usb1="09D77CFB" w:usb2="00000010" w:usb3="00000000" w:csb0="00080000" w:csb1="00000000"/>
  </w:font>
  <w:font w:name="KoreaDokdo">
    <w:altName w:val="Malgun Gothic"/>
    <w:charset w:val="81"/>
    <w:family w:val="auto"/>
    <w:pitch w:val="variable"/>
    <w:sig w:usb0="800002A7" w:usb1="09D77CFB" w:usb2="00000010" w:usb3="00000000" w:csb0="00080001" w:csb1="00000000"/>
  </w:font>
  <w:font w:name="Beopjeong">
    <w:altName w:val="Batang"/>
    <w:charset w:val="81"/>
    <w:family w:val="roman"/>
    <w:pitch w:val="variable"/>
    <w:sig w:usb0="800002A7" w:usb1="09D77CFB" w:usb2="00000010" w:usb3="00000000" w:csb0="00080001" w:csb1="00000000"/>
  </w:font>
  <w:font w:name="Daehan">
    <w:charset w:val="81"/>
    <w:family w:val="swiss"/>
    <w:pitch w:val="variable"/>
    <w:sig w:usb0="800002A7" w:usb1="09D77CFB" w:usb2="00000010" w:usb3="00000000" w:csb0="00080001" w:csb1="00000000"/>
  </w:font>
  <w:font w:name="Wolinsukbo">
    <w:altName w:val="Batang"/>
    <w:charset w:val="81"/>
    <w:family w:val="roman"/>
    <w:pitch w:val="variable"/>
    <w:sig w:usb0="800002A7" w:usb1="09D77CFB" w:usb2="00000010" w:usb3="00000000" w:csb0="00080000" w:csb1="00000000"/>
  </w:font>
  <w:font w:name="Godo M">
    <w:charset w:val="81"/>
    <w:family w:val="auto"/>
    <w:pitch w:val="variable"/>
    <w:sig w:usb0="20000287" w:usb1="09D72C70" w:usb2="00000010" w:usb3="00000000" w:csb0="0008019F" w:csb1="00000000"/>
  </w:font>
  <w:font w:name="Arita-dotum(TTF)-Medium">
    <w:altName w:val="Batang"/>
    <w:charset w:val="81"/>
    <w:family w:val="roman"/>
    <w:pitch w:val="variable"/>
    <w:sig w:usb0="800002A7" w:usb1="09D77CFB" w:usb2="00000010" w:usb3="00000000" w:csb0="00080001" w:csb1="00000000"/>
  </w:font>
  <w:font w:name="HSBomBaram 2.0">
    <w:charset w:val="81"/>
    <w:family w:val="auto"/>
    <w:pitch w:val="variable"/>
    <w:sig w:usb0="800002A7" w:usb1="09D77CFB" w:usb2="00000010" w:usb3="00000000" w:csb0="00080001" w:csb1="00000000"/>
  </w:font>
  <w:font w:name="HSGaeulsenggak">
    <w:altName w:val="Malgun Gothic"/>
    <w:charset w:val="81"/>
    <w:family w:val="auto"/>
    <w:pitch w:val="variable"/>
    <w:sig w:usb0="800002A7" w:usb1="09D77CFB" w:usb2="00000010" w:usb3="00000000" w:csb0="00080001" w:csb1="00000000"/>
  </w:font>
  <w:font w:name="HSGyoulnoonkot">
    <w:charset w:val="81"/>
    <w:family w:val="auto"/>
    <w:pitch w:val="variable"/>
    <w:sig w:usb0="800002A7" w:usb1="09D77CFB" w:usb2="00000010" w:usb3="00000000" w:csb0="00080001" w:csb1="00000000"/>
  </w:font>
  <w:font w:name="HSDuggobi">
    <w:altName w:val="Malgun Gothic"/>
    <w:charset w:val="81"/>
    <w:family w:val="auto"/>
    <w:pitch w:val="variable"/>
    <w:sig w:usb0="800002A7" w:usb1="09D77CFB" w:usb2="00000010" w:usb3="00000000" w:csb0="00080001" w:csb1="00000000"/>
  </w:font>
  <w:font w:name="Gabia Solmee">
    <w:charset w:val="81"/>
    <w:family w:val="roman"/>
    <w:pitch w:val="variable"/>
    <w:sig w:usb0="800002A7" w:usb1="39D7FCF9" w:usb2="00000010" w:usb3="00000000" w:csb0="00080000" w:csb1="00000000"/>
  </w:font>
  <w:font w:name="NapjakBlock">
    <w:charset w:val="81"/>
    <w:family w:val="roman"/>
    <w:pitch w:val="variable"/>
    <w:sig w:usb0="800002A7" w:usb1="29D77CFB" w:usb2="00000010" w:usb3="00000000" w:csb0="00080000" w:csb1="00000000"/>
  </w:font>
  <w:font w:name="Sandoll MiSaeng">
    <w:charset w:val="81"/>
    <w:family w:val="swiss"/>
    <w:pitch w:val="variable"/>
    <w:sig w:usb0="00000203" w:usb1="29D72C10" w:usb2="00000010" w:usb3="00000000" w:csb0="00280005" w:csb1="00000000"/>
  </w:font>
  <w:font w:name="SangSangFlowerRoad">
    <w:charset w:val="81"/>
    <w:family w:val="roman"/>
    <w:pitch w:val="variable"/>
    <w:sig w:usb0="00000003" w:usb1="09160400" w:usb2="00000010" w:usb3="00000000" w:csb0="00080001" w:csb1="00000000"/>
  </w:font>
  <w:font w:name="SangSangAnt">
    <w:charset w:val="81"/>
    <w:family w:val="roman"/>
    <w:pitch w:val="variable"/>
    <w:sig w:usb0="00000003" w:usb1="09160400" w:usb2="00000010" w:usb3="00000000" w:csb0="00080001" w:csb1="00000000"/>
  </w:font>
  <w:font w:name="SangSangShin">
    <w:charset w:val="81"/>
    <w:family w:val="roman"/>
    <w:pitch w:val="variable"/>
    <w:sig w:usb0="00000003" w:usb1="09160400" w:usb2="00000010" w:usb3="00000000" w:csb0="00080001" w:csb1="00000000"/>
  </w:font>
  <w:font w:name="JejuHallasan">
    <w:charset w:val="81"/>
    <w:family w:val="auto"/>
    <w:pitch w:val="variable"/>
    <w:sig w:usb0="800002A7" w:usb1="39D7FCFB" w:usb2="00000010" w:usb3="00000000" w:csb0="00080001" w:csb1="00000000"/>
  </w:font>
  <w:font w:name="JejuGothic">
    <w:charset w:val="81"/>
    <w:family w:val="auto"/>
    <w:pitch w:val="variable"/>
    <w:sig w:usb0="800002A7" w:usb1="39D7FCFB" w:usb2="00000010" w:usb3="00000000" w:csb0="00080001" w:csb1="00000000"/>
  </w:font>
  <w:font w:name="JejuMyeongjo">
    <w:altName w:val="Malgun Gothic"/>
    <w:charset w:val="81"/>
    <w:family w:val="auto"/>
    <w:pitch w:val="variable"/>
    <w:sig w:usb0="800002A7" w:usb1="39D7FCFB" w:usb2="00000010" w:usb3="00000000" w:csb0="00080001" w:csb1="00000000"/>
  </w:font>
  <w:font w:name="BusanFont_Provisional">
    <w:charset w:val="81"/>
    <w:family w:val="roman"/>
    <w:pitch w:val="variable"/>
    <w:sig w:usb0="800002A7" w:usb1="09D77CF9" w:usb2="00000010" w:usb3="00000000" w:csb0="00080001" w:csb1="00000000"/>
  </w:font>
  <w:font w:name="Goyang">
    <w:charset w:val="81"/>
    <w:family w:val="roman"/>
    <w:pitch w:val="variable"/>
    <w:sig w:usb0="800002A7" w:usb1="29D7FCFB" w:usb2="00000010" w:usb3="00000000" w:csb0="00080001" w:csb1="00000000"/>
  </w:font>
  <w:font w:name="OSeong and HanEum Regular">
    <w:charset w:val="81"/>
    <w:family w:val="swiss"/>
    <w:pitch w:val="variable"/>
    <w:sig w:usb0="800002A7" w:usb1="09D77CFB" w:usb2="00000010" w:usb3="00000000" w:csb0="00080001" w:csb1="00000000"/>
  </w:font>
  <w:font w:name="Makgeolli">
    <w:charset w:val="81"/>
    <w:family w:val="roman"/>
    <w:pitch w:val="variable"/>
    <w:sig w:usb0="800002A7" w:usb1="09D77CFB" w:usb2="00000010" w:usb3="00000000" w:csb0="00080001" w:csb1="00000000"/>
  </w:font>
  <w:font w:name="전라북도체M">
    <w:charset w:val="81"/>
    <w:family w:val="roman"/>
    <w:pitch w:val="variable"/>
    <w:sig w:usb0="800002A7" w:usb1="09D77CFB" w:usb2="00000010" w:usb3="00000000" w:csb0="00080000" w:csb1="00000000"/>
  </w:font>
  <w:font w:name="PureunJeonnam">
    <w:charset w:val="81"/>
    <w:family w:val="swiss"/>
    <w:pitch w:val="variable"/>
    <w:sig w:usb0="800002A7" w:usb1="29D7FCFB" w:usb2="00000010" w:usb3="00000000" w:csb0="00080001" w:csb1="00000000"/>
  </w:font>
  <w:font w:name="KoPubDotum Medium">
    <w:charset w:val="81"/>
    <w:family w:val="roman"/>
    <w:pitch w:val="variable"/>
    <w:sig w:usb0="800002A7" w:usb1="29D77CFB" w:usb2="00000010" w:usb3="00000000" w:csb0="00080000" w:csb1="00000000"/>
  </w:font>
  <w:font w:name="KoPubBatang Medium">
    <w:charset w:val="81"/>
    <w:family w:val="roman"/>
    <w:pitch w:val="variable"/>
    <w:sig w:usb0="800002A7" w:usb1="29D77CFB" w:usb2="00000010" w:usb3="00000000" w:csb0="00080000" w:csb1="00000000"/>
  </w:font>
  <w:font w:name="EBSJSK Medium">
    <w:charset w:val="81"/>
    <w:family w:val="roman"/>
    <w:pitch w:val="variable"/>
    <w:sig w:usb0="800002A7" w:usb1="19D77CFB" w:usb2="00000010" w:usb3="00000000" w:csb0="00080001" w:csb1="00000000"/>
  </w:font>
  <w:font w:name="EBS Hunminjeongeum R">
    <w:charset w:val="81"/>
    <w:family w:val="roman"/>
    <w:pitch w:val="variable"/>
    <w:sig w:usb0="800002A7" w:usb1="19D77CFB" w:usb2="00000010" w:usb3="00000000" w:csb0="00080001" w:csb1="00000000"/>
  </w:font>
  <w:font w:name="EBS HMJE Saeron R">
    <w:charset w:val="81"/>
    <w:family w:val="roman"/>
    <w:pitch w:val="variable"/>
    <w:sig w:usb0="800002A7" w:usb1="19D77CFB" w:usb2="00000010" w:usb3="00000000" w:csb0="00080001" w:csb1="00000000"/>
  </w:font>
  <w:font w:name="KBIZgo M">
    <w:altName w:val="Batang"/>
    <w:charset w:val="81"/>
    <w:family w:val="roman"/>
    <w:pitch w:val="variable"/>
    <w:sig w:usb0="800002BF" w:usb1="39D77CFB" w:usb2="00000010" w:usb3="00000000" w:csb0="00080001" w:csb1="00000000"/>
  </w:font>
  <w:font w:name="KBIZmjo M">
    <w:altName w:val="Batang"/>
    <w:charset w:val="81"/>
    <w:family w:val="roman"/>
    <w:pitch w:val="variable"/>
    <w:sig w:usb0="800002BF" w:usb1="39D77CFB" w:usb2="00000010" w:usb3="00000000" w:csb0="00080001" w:csb1="00000000"/>
  </w:font>
  <w:font w:name="Hogook Std">
    <w:charset w:val="81"/>
    <w:family w:val="roman"/>
    <w:pitch w:val="variable"/>
    <w:sig w:usb0="800002A7" w:usb1="19D77CFB" w:usb2="00000010" w:usb3="00000000" w:csb0="00080001" w:csb1="00000000"/>
  </w:font>
  <w:font w:name="tvN Enjoystories Medium">
    <w:charset w:val="81"/>
    <w:family w:val="roman"/>
    <w:pitch w:val="variable"/>
    <w:sig w:usb0="800002A7" w:usb1="09D77CF9" w:usb2="00000010" w:usb3="00000000" w:csb0="00080001" w:csb1="00000000"/>
  </w:font>
  <w:font w:name="TmonMonsori Black">
    <w:charset w:val="81"/>
    <w:family w:val="auto"/>
    <w:pitch w:val="variable"/>
    <w:sig w:usb0="800002A7" w:usb1="39D77CFB" w:usb2="00000010" w:usb3="00000000" w:csb0="00080001" w:csb1="00000000"/>
  </w:font>
  <w:font w:name="BinggraeⅡ">
    <w:altName w:val="Batang"/>
    <w:charset w:val="81"/>
    <w:family w:val="roman"/>
    <w:pitch w:val="variable"/>
    <w:sig w:usb0="800002A7" w:usb1="29D7FCFB" w:usb2="00000010" w:usb3="00000000" w:csb0="00080001" w:csb1="00000000"/>
  </w:font>
  <w:font w:name="Swagger TTF">
    <w:charset w:val="81"/>
    <w:family w:val="swiss"/>
    <w:pitch w:val="variable"/>
    <w:sig w:usb0="00000203" w:usb1="29D72C10" w:usb2="00000010" w:usb3="00000000" w:csb0="00280005" w:csb1="00000000"/>
  </w:font>
  <w:font w:name="한겨레결체">
    <w:altName w:val="Malgun Gothic"/>
    <w:charset w:val="81"/>
    <w:family w:val="auto"/>
    <w:pitch w:val="variable"/>
    <w:sig w:usb0="800002A7" w:usb1="19D77CFB" w:usb2="00000010" w:usb3="00000000" w:csb0="00080001" w:csb1="00000000"/>
  </w:font>
  <w:font w:name="ChosunilboNM">
    <w:altName w:val="Yu Gothic"/>
    <w:charset w:val="80"/>
    <w:family w:val="roman"/>
    <w:pitch w:val="variable"/>
    <w:sig w:usb0="F1002BFF" w:usb1="29DFFFFF" w:usb2="00000037" w:usb3="00000000" w:csb0="003F00FF" w:csb1="00000000"/>
  </w:font>
  <w:font w:name="ThecircleM">
    <w:charset w:val="81"/>
    <w:family w:val="roman"/>
    <w:pitch w:val="variable"/>
    <w:sig w:usb0="800002A7" w:usb1="09D77CFB" w:usb2="00000010" w:usb3="00000000" w:csb0="00080000" w:csb1="00000000"/>
  </w:font>
  <w:font w:name="FBLee80T-Medium">
    <w:charset w:val="81"/>
    <w:family w:val="roman"/>
    <w:pitch w:val="variable"/>
    <w:sig w:usb0="80000023" w:usb1="09D770E8" w:usb2="00000010" w:usb3="00000000" w:csb0="00080000" w:csb1="00000000"/>
  </w:font>
  <w:font w:name="FBLee80-Medium">
    <w:charset w:val="81"/>
    <w:family w:val="roman"/>
    <w:pitch w:val="variable"/>
    <w:sig w:usb0="80000023" w:usb1="09D770E8" w:usb2="00000010" w:usb3="00000000" w:csb0="00080000" w:csb1="00000000"/>
  </w:font>
  <w:font w:name="FBLee90T-Medium">
    <w:charset w:val="81"/>
    <w:family w:val="roman"/>
    <w:pitch w:val="variable"/>
    <w:sig w:usb0="80000023" w:usb1="09D770E8" w:usb2="00000010" w:usb3="00000000" w:csb0="00080000" w:csb1="00000000"/>
  </w:font>
  <w:font w:name="FBLee90-Medium">
    <w:charset w:val="81"/>
    <w:family w:val="roman"/>
    <w:pitch w:val="variable"/>
    <w:sig w:usb0="80000023" w:usb1="09D770E8" w:usb2="00000010" w:usb3="00000000" w:csb0="00080000" w:csb1="00000000"/>
  </w:font>
  <w:font w:name="FBLee2000T-Medium">
    <w:charset w:val="81"/>
    <w:family w:val="roman"/>
    <w:pitch w:val="variable"/>
    <w:sig w:usb0="80000023" w:usb1="09D770E8" w:usb2="00000010" w:usb3="00000000" w:csb0="00080000" w:csb1="00000000"/>
  </w:font>
  <w:font w:name="FBLee2001-Medium">
    <w:altName w:val="Batang"/>
    <w:charset w:val="81"/>
    <w:family w:val="roman"/>
    <w:pitch w:val="variable"/>
    <w:sig w:usb0="80000023" w:usb1="09D770E8" w:usb2="00000010" w:usb3="00000000" w:csb0="00080000" w:csb1="00000000"/>
  </w:font>
  <w:font w:name="FBLee2001T-Medium">
    <w:altName w:val="Batang"/>
    <w:charset w:val="81"/>
    <w:family w:val="roman"/>
    <w:pitch w:val="variable"/>
    <w:sig w:usb0="80000023" w:usb1="09D770E8" w:usb2="00000010" w:usb3="00000000" w:csb0="00080000" w:csb1="00000000"/>
  </w:font>
  <w:font w:name="Yoon SDJ">
    <w:altName w:val="Batang"/>
    <w:charset w:val="81"/>
    <w:family w:val="roman"/>
    <w:pitch w:val="variable"/>
    <w:sig w:usb0="800002A7" w:usb1="19D7FCF9" w:usb2="00000010" w:usb3="00000000" w:csb0="00080000" w:csb1="00000000"/>
  </w:font>
  <w:font w:name="Yoon SMJ">
    <w:altName w:val="Batang"/>
    <w:charset w:val="81"/>
    <w:family w:val="roman"/>
    <w:pitch w:val="variable"/>
    <w:sig w:usb0="800002A7" w:usb1="19D7FCF9" w:usb2="00000010" w:usb3="00000000" w:csb0="00080000" w:csb1="00000000"/>
  </w:font>
  <w:font w:name="Yoon SSH">
    <w:altName w:val="Batang"/>
    <w:charset w:val="81"/>
    <w:family w:val="roman"/>
    <w:pitch w:val="variable"/>
    <w:sig w:usb0="800002A7" w:usb1="19D7FCF9" w:usb2="00000010" w:usb3="00000000" w:csb0="00080000" w:csb1="00000000"/>
  </w:font>
  <w:font w:name="Yoon SJY">
    <w:altName w:val="Batang"/>
    <w:charset w:val="81"/>
    <w:family w:val="roman"/>
    <w:pitch w:val="variable"/>
    <w:sig w:usb0="800002A7" w:usb1="19D7FCF9" w:usb2="00000010" w:usb3="00000000" w:csb0="00080000" w:csb1="00000000"/>
  </w:font>
  <w:font w:name="Yoon SJH">
    <w:altName w:val="Batang"/>
    <w:charset w:val="81"/>
    <w:family w:val="roman"/>
    <w:pitch w:val="variable"/>
    <w:sig w:usb0="800002A7" w:usb1="19D7FCF9" w:usb2="00000010" w:usb3="00000000" w:csb0="00080000" w:csb1="00000000"/>
  </w:font>
  <w:font w:name="Yoon SHO">
    <w:altName w:val="Batang"/>
    <w:charset w:val="81"/>
    <w:family w:val="roman"/>
    <w:pitch w:val="variable"/>
    <w:sig w:usb0="800002A7" w:usb1="19D7FCF9" w:usb2="00000010" w:usb3="00000000" w:csb0="00080000" w:csb1="00000000"/>
  </w:font>
  <w:font w:name="Yoon SHS">
    <w:altName w:val="Batang"/>
    <w:charset w:val="81"/>
    <w:family w:val="roman"/>
    <w:pitch w:val="variable"/>
    <w:sig w:usb0="800002A7" w:usb1="19D7FCF9" w:usb2="00000010" w:usb3="00000000" w:csb0="00080000" w:csb1="00000000"/>
  </w:font>
  <w:font w:name="Kim Namyun">
    <w:altName w:val="Malgun Gothic"/>
    <w:charset w:val="81"/>
    <w:family w:val="script"/>
    <w:pitch w:val="variable"/>
    <w:sig w:usb0="800002A7" w:usb1="09D7FCF9" w:usb2="00000010" w:usb3="00000000" w:csb0="00080001" w:csb1="00000000"/>
  </w:font>
  <w:font w:name="Yun Taemin">
    <w:altName w:val="Batang"/>
    <w:charset w:val="81"/>
    <w:family w:val="roman"/>
    <w:pitch w:val="variable"/>
    <w:sig w:usb0="800002A7" w:usb1="09D7FCF9" w:usb2="00000010" w:usb3="00000000" w:csb0="00080001" w:csb1="00000000"/>
  </w:font>
  <w:font w:name="KCC-eunyoung">
    <w:altName w:val="Malgun Gothic"/>
    <w:charset w:val="81"/>
    <w:family w:val="auto"/>
    <w:pitch w:val="variable"/>
    <w:sig w:usb0="800002A7" w:usb1="09D77CFB" w:usb2="00000010" w:usb3="00000000" w:csb0="00080001" w:csb1="00000000"/>
  </w:font>
  <w:font w:name="KCC-Kimhoon">
    <w:charset w:val="81"/>
    <w:family w:val="auto"/>
    <w:pitch w:val="variable"/>
    <w:sig w:usb0="800002A7" w:usb1="09D77CFB" w:usb2="00000010" w:usb3="00000000" w:csb0="00080001" w:csb1="00000000"/>
  </w:font>
  <w:font w:name="HangeulNuri">
    <w:charset w:val="81"/>
    <w:family w:val="swiss"/>
    <w:pitch w:val="variable"/>
    <w:sig w:usb0="800002A7" w:usb1="39D7FCFB" w:usb2="00000010" w:usb3="00000000" w:csb0="00080001" w:csb1="00000000"/>
  </w:font>
  <w:font w:name="BM KIRANGHAERANG">
    <w:charset w:val="81"/>
    <w:family w:val="auto"/>
    <w:pitch w:val="variable"/>
    <w:sig w:usb0="00000203" w:usb1="29D72C10" w:usb2="00000010" w:usb3="00000000" w:csb0="00280005" w:csb1="00000000"/>
  </w:font>
  <w:font w:name="Helvetica">
    <w:panose1 w:val="020B0604020202020204"/>
    <w:charset w:val="00"/>
    <w:family w:val="auto"/>
    <w:pitch w:val="variable"/>
    <w:sig w:usb0="E00002FF" w:usb1="5000785B" w:usb2="00000000" w:usb3="00000000" w:csb0="0000019F" w:csb1="00000000"/>
  </w:font>
  <w:font w:name="HYSinMyeongJo-Medium">
    <w:altName w:val="Batang"/>
    <w:charset w:val="81"/>
    <w:family w:val="roman"/>
    <w:pitch w:val="variable"/>
    <w:sig w:usb0="900002A7" w:usb1="29D77CF9"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hosun Centennial">
    <w:altName w:val="Batang"/>
    <w:charset w:val="81"/>
    <w:family w:val="roman"/>
    <w:pitch w:val="variable"/>
    <w:sig w:usb0="800002A7" w:usb1="09D77CFB" w:usb2="00000010" w:usb3="00000000" w:csb0="00080001" w:csb1="00000000"/>
  </w:font>
  <w:font w:name="SangSangShinb7">
    <w:altName w:val="Batang"/>
    <w:charset w:val="81"/>
    <w:family w:val="roman"/>
    <w:pitch w:val="variable"/>
    <w:sig w:usb0="00000203" w:usb1="09160000" w:usb2="00000010" w:usb3="00000000" w:csb0="00280005" w:csb1="00000000"/>
  </w:font>
  <w:font w:name="Corbel">
    <w:panose1 w:val="020B0503020204020204"/>
    <w:charset w:val="00"/>
    <w:family w:val="swiss"/>
    <w:pitch w:val="variable"/>
    <w:sig w:usb0="A00002EF" w:usb1="4000A44B" w:usb2="00000000" w:usb3="00000000" w:csb0="0000019F" w:csb1="00000000"/>
  </w:font>
  <w:font w:name="Aldhabi">
    <w:charset w:val="B2"/>
    <w:family w:val="auto"/>
    <w:pitch w:val="variable"/>
    <w:sig w:usb0="80002007" w:usb1="80000000" w:usb2="00000008" w:usb3="00000000" w:csb0="00000041" w:csb1="00000000"/>
  </w:font>
  <w:font w:name="Andalus">
    <w:altName w:val="Arial"/>
    <w:charset w:val="00"/>
    <w:family w:val="roman"/>
    <w:pitch w:val="variable"/>
    <w:sig w:usb0="00002003" w:usb1="80000000" w:usb2="00000008" w:usb3="00000000" w:csb0="00000041" w:csb1="00000000"/>
  </w:font>
  <w:font w:name="Arabic Typesetting">
    <w:charset w:val="B2"/>
    <w:family w:val="script"/>
    <w:pitch w:val="variable"/>
    <w:sig w:usb0="80002007" w:usb1="80000000" w:usb2="00000008" w:usb3="00000000" w:csb0="000000D3"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akkal Majalla">
    <w:charset w:val="B2"/>
    <w:family w:val="auto"/>
    <w:pitch w:val="variable"/>
    <w:sig w:usb0="80002007" w:usb1="80000000" w:usb2="00000008" w:usb3="00000000" w:csb0="000000D3" w:csb1="00000000"/>
  </w:font>
  <w:font w:name="Microsoft Sans Serif">
    <w:panose1 w:val="020B0604020202020204"/>
    <w:charset w:val="00"/>
    <w:family w:val="swiss"/>
    <w:pitch w:val="variable"/>
    <w:sig w:usb0="E5002EFF" w:usb1="C000605B" w:usb2="00000029" w:usb3="00000000" w:csb0="000101FF" w:csb1="00000000"/>
  </w:font>
  <w:font w:name="microsoft uighr">
    <w:altName w:val="Cambria"/>
    <w:panose1 w:val="00000000000000000000"/>
    <w:charset w:val="00"/>
    <w:family w:val="roman"/>
    <w:notTrueType/>
    <w:pitch w:val="default"/>
  </w:font>
  <w:font w:name="Microsoft Uighur">
    <w:charset w:val="B2"/>
    <w:family w:val="auto"/>
    <w:pitch w:val="variable"/>
    <w:sig w:usb0="8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plified Arabic">
    <w:charset w:val="B2"/>
    <w:family w:val="roman"/>
    <w:pitch w:val="variable"/>
    <w:sig w:usb0="00002003" w:usb1="80000000" w:usb2="00000008" w:usb3="00000000" w:csb0="00000041" w:csb1="00000000"/>
  </w:font>
  <w:font w:name="Simplified Arabic Fixed">
    <w:charset w:val="B2"/>
    <w:family w:val="modern"/>
    <w:pitch w:val="fixed"/>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Urdu Typesetting">
    <w:charset w:val="B2"/>
    <w:family w:val="script"/>
    <w:pitch w:val="variable"/>
    <w:sig w:usb0="00002003" w:usb1="80000000" w:usb2="00000008" w:usb3="00000000" w:csb0="00000041" w:csb1="00000000"/>
  </w:font>
  <w:font w:name="Aharoni">
    <w:charset w:val="B1"/>
    <w:family w:val="auto"/>
    <w:pitch w:val="variable"/>
    <w:sig w:usb0="00000803" w:usb1="00000000" w:usb2="00000000" w:usb3="00000000" w:csb0="00000021" w:csb1="00000000"/>
  </w:font>
  <w:font w:name="David">
    <w:charset w:val="B1"/>
    <w:family w:val="swiss"/>
    <w:pitch w:val="variable"/>
    <w:sig w:usb0="00000803" w:usb1="00000000" w:usb2="00000000" w:usb3="00000000" w:csb0="00000021" w:csb1="00000000"/>
  </w:font>
  <w:font w:name="Franklin Gothic Book">
    <w:panose1 w:val="020B0503020102020204"/>
    <w:charset w:val="00"/>
    <w:family w:val="swiss"/>
    <w:pitch w:val="variable"/>
    <w:sig w:usb0="00000287" w:usb1="00000000" w:usb2="00000000" w:usb3="00000000" w:csb0="0000009F" w:csb1="00000000"/>
  </w:font>
  <w:font w:name="Gisha">
    <w:charset w:val="B1"/>
    <w:family w:val="swiss"/>
    <w:pitch w:val="variable"/>
    <w:sig w:usb0="80000807" w:usb1="40000042" w:usb2="00000000" w:usb3="00000000" w:csb0="00000021" w:csb1="00000000"/>
  </w:font>
  <w:font w:name="Levenim MT">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Miriam">
    <w:charset w:val="B1"/>
    <w:family w:val="swiss"/>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 w:name="Narkisim">
    <w:charset w:val="B1"/>
    <w:family w:val="swiss"/>
    <w:pitch w:val="variable"/>
    <w:sig w:usb0="00000803" w:usb1="00000000" w:usb2="00000000" w:usb3="00000000" w:csb0="00000021" w:csb1="00000000"/>
  </w:font>
  <w:font w:name="Rod">
    <w:charset w:val="B1"/>
    <w:family w:val="modern"/>
    <w:pitch w:val="fixed"/>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Palatino Linotype">
    <w:panose1 w:val="02040502050505030304"/>
    <w:charset w:val="00"/>
    <w:family w:val="roman"/>
    <w:pitch w:val="variable"/>
    <w:sig w:usb0="E0000287" w:usb1="40000013" w:usb2="00000000" w:usb3="00000000" w:csb0="0000019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B888" w14:textId="77777777" w:rsidR="006E1B40" w:rsidRDefault="006E1B40" w:rsidP="00B44B80">
      <w:r>
        <w:separator/>
      </w:r>
    </w:p>
  </w:footnote>
  <w:footnote w:type="continuationSeparator" w:id="0">
    <w:p w14:paraId="7ACC6FE9" w14:textId="77777777" w:rsidR="006E1B40" w:rsidRDefault="006E1B40" w:rsidP="00B44B80">
      <w:r>
        <w:continuationSeparator/>
      </w:r>
    </w:p>
  </w:footnote>
  <w:footnote w:id="1">
    <w:p w14:paraId="7B7BA482" w14:textId="77777777" w:rsidR="00B44B80" w:rsidRPr="00E92B63" w:rsidRDefault="00B44B80" w:rsidP="00B44B80">
      <w:pPr>
        <w:pStyle w:val="FootnoteText"/>
        <w:rPr>
          <w:rFonts w:ascii="Times New Roman" w:hAnsi="Times New Roman" w:cs="Times New Roman"/>
          <w:color w:val="4472C4" w:themeColor="accent1"/>
        </w:rPr>
      </w:pPr>
      <w:r w:rsidRPr="00585C35">
        <w:rPr>
          <w:rStyle w:val="FootnoteReference"/>
          <w:rFonts w:ascii="Times New Roman" w:hAnsi="Times New Roman" w:cs="Times New Roman"/>
          <w:color w:val="000000" w:themeColor="text1"/>
        </w:rPr>
        <w:footnoteRef/>
      </w:r>
      <w:r w:rsidRPr="00585C35">
        <w:rPr>
          <w:rFonts w:ascii="Times New Roman" w:hAnsi="Times New Roman" w:cs="Times New Roman"/>
          <w:color w:val="000000" w:themeColor="text1"/>
        </w:rPr>
        <w:t xml:space="preserve"> Feature edit distance counts the number of difference between vectors; Euclidean distance calculates the shortest geometric distance between vectors; cosine similarity measures the angle made by two vectors; and Jaccard similarity is the number of shared features divided by the size of the union between two vectors.</w:t>
      </w:r>
    </w:p>
  </w:footnote>
  <w:footnote w:id="2">
    <w:p w14:paraId="516302D7" w14:textId="77777777" w:rsidR="00B44B80" w:rsidRPr="00E020EB" w:rsidRDefault="00B44B80" w:rsidP="00B44B80">
      <w:pPr>
        <w:pStyle w:val="FootnoteText"/>
        <w:rPr>
          <w:rFonts w:ascii="Times New Roman" w:hAnsi="Times New Roman" w:cs="Times New Roman"/>
        </w:rPr>
      </w:pPr>
      <w:r w:rsidRPr="00E020EB">
        <w:rPr>
          <w:rStyle w:val="FootnoteReference"/>
          <w:rFonts w:ascii="Times New Roman" w:hAnsi="Times New Roman" w:cs="Times New Roman"/>
        </w:rPr>
        <w:footnoteRef/>
      </w:r>
      <w:r w:rsidRPr="00E020EB">
        <w:rPr>
          <w:rFonts w:ascii="Times New Roman" w:hAnsi="Times New Roman" w:cs="Times New Roman"/>
        </w:rPr>
        <w:t> </w:t>
      </w:r>
      <w:r w:rsidRPr="00E020EB">
        <w:rPr>
          <w:rFonts w:ascii="Times New Roman" w:hAnsi="Times New Roman" w:cs="Times New Roman"/>
          <w:color w:val="000000" w:themeColor="text1"/>
        </w:rPr>
        <w:t>Scalable Vector Graphics (SVG) 2.</w:t>
      </w:r>
      <w:r w:rsidRPr="00E020EB">
        <w:rPr>
          <w:rFonts w:ascii="Times New Roman" w:hAnsi="Times New Roman" w:cs="Times New Roman"/>
          <w:i/>
          <w:iCs/>
          <w:color w:val="002060"/>
        </w:rPr>
        <w:t xml:space="preserve"> </w:t>
      </w:r>
      <w:r w:rsidRPr="00E020EB">
        <w:rPr>
          <w:rFonts w:ascii="Times New Roman" w:hAnsi="Times New Roman" w:cs="Times New Roman"/>
          <w:i/>
          <w:iCs/>
        </w:rPr>
        <w:t>W3C. Retrieved 28 January 2021.</w:t>
      </w:r>
    </w:p>
    <w:p w14:paraId="5E70D66F" w14:textId="77777777" w:rsidR="00B44B80" w:rsidRDefault="00B44B80" w:rsidP="00B44B80">
      <w:pPr>
        <w:pStyle w:val="FootnoteText"/>
      </w:pPr>
    </w:p>
  </w:footnote>
  <w:footnote w:id="3">
    <w:p w14:paraId="29DF427B" w14:textId="77777777" w:rsidR="00B44B80" w:rsidRDefault="00B44B80" w:rsidP="00B44B80">
      <w:pPr>
        <w:pStyle w:val="FootnoteText"/>
      </w:pPr>
      <w:r w:rsidRPr="00617DEE">
        <w:rPr>
          <w:rStyle w:val="FootnoteReference"/>
          <w:rFonts w:ascii="Times New Roman" w:hAnsi="Times New Roman" w:cs="Times New Roman"/>
        </w:rPr>
        <w:footnoteRef/>
      </w:r>
      <w:r>
        <w:t xml:space="preserve"> </w:t>
      </w:r>
      <w:r w:rsidRPr="00617DEE">
        <w:rPr>
          <w:rFonts w:ascii="Times New Roman" w:hAnsi="Times New Roman" w:cs="Times New Roman"/>
        </w:rPr>
        <w:t>We have reported preliminary research using one instantiation of Hausdorff Distance as a measure of visual similarity of Korean characters at G21C 2020 Grapholinguistics in the 21st Century (Jee, Tamariz &amp; Shillcock, 2020).</w:t>
      </w:r>
    </w:p>
  </w:footnote>
  <w:footnote w:id="4">
    <w:p w14:paraId="75064092" w14:textId="77777777" w:rsidR="00B44B80" w:rsidRDefault="00B44B80" w:rsidP="00B44B80">
      <w:pPr>
        <w:pStyle w:val="FootnoteText"/>
      </w:pPr>
      <w:r>
        <w:rPr>
          <w:rStyle w:val="FootnoteReference"/>
        </w:rPr>
        <w:footnoteRef/>
      </w:r>
      <w:r>
        <w:t xml:space="preserve"> </w:t>
      </w:r>
      <w:r w:rsidRPr="00E35909">
        <w:rPr>
          <w:rFonts w:ascii="Times New Roman" w:hAnsi="Times New Roman" w:cs="Times New Roman"/>
        </w:rPr>
        <w:t>We assessed the psychological validity of Hausdorff distance. Geyer (1977) reports a very sparse confusion matrix from judgements made on degraded isolated letters. The values of the matrix quantify the confusability of lowercase English letters. Our Hausdorff distances correlated significantly with both halves of the confusion matrix, in the expected direction (r = -.294, p &lt; .000; r = -.143, p = .018).</w:t>
      </w:r>
    </w:p>
  </w:footnote>
  <w:footnote w:id="5">
    <w:p w14:paraId="0BE823B8" w14:textId="77777777" w:rsidR="00B44B80" w:rsidRPr="00627882" w:rsidRDefault="00B44B80" w:rsidP="00B44B80">
      <w:pPr>
        <w:pStyle w:val="FootnoteText"/>
        <w:rPr>
          <w:rFonts w:ascii="Times New Roman" w:hAnsi="Times New Roman" w:cs="Times New Roman"/>
        </w:rPr>
      </w:pPr>
      <w:r w:rsidRPr="00627882">
        <w:rPr>
          <w:rStyle w:val="FootnoteReference"/>
          <w:rFonts w:ascii="Times New Roman" w:hAnsi="Times New Roman" w:cs="Times New Roman"/>
        </w:rPr>
        <w:footnoteRef/>
      </w:r>
      <w:r w:rsidRPr="00627882">
        <w:rPr>
          <w:rFonts w:ascii="Times New Roman" w:hAnsi="Times New Roman" w:cs="Times New Roman"/>
        </w:rPr>
        <w:t xml:space="preserve"> </w:t>
      </w:r>
      <w:r>
        <w:rPr>
          <w:rFonts w:ascii="Times New Roman" w:hAnsi="Times New Roman" w:cs="Times New Roman"/>
        </w:rPr>
        <w:t xml:space="preserve">Code available from </w:t>
      </w:r>
      <w:hyperlink r:id="rId1" w:history="1">
        <w:r w:rsidRPr="00F83C83">
          <w:rPr>
            <w:rStyle w:val="Hyperlink"/>
            <w:rFonts w:ascii="Times New Roman" w:hAnsi="Times New Roman" w:cs="Times New Roman"/>
          </w:rPr>
          <w:t>https://github.com/HanaJee/Pixel-Count/blob/main/measuring%20orthographic%20distances.txt</w:t>
        </w:r>
      </w:hyperlink>
      <w:r w:rsidRPr="00627882">
        <w:rPr>
          <w:rFonts w:ascii="Times New Roman" w:hAnsi="Times New Roman" w:cs="Times New Roman"/>
        </w:rPr>
        <w:t>.</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44DF"/>
    <w:multiLevelType w:val="multilevel"/>
    <w:tmpl w:val="2240508E"/>
    <w:lvl w:ilvl="0">
      <w:start w:val="1"/>
      <w:numFmt w:val="decimal"/>
      <w:lvlText w:val="%1."/>
      <w:lvlJc w:val="left"/>
      <w:pPr>
        <w:ind w:left="360" w:hanging="360"/>
      </w:pPr>
      <w:rPr>
        <w:rFonts w:ascii="Times New Roman" w:eastAsiaTheme="majorEastAsia" w:hAnsi="Times New Roman" w:hint="default"/>
      </w:rPr>
    </w:lvl>
    <w:lvl w:ilvl="1">
      <w:start w:val="2"/>
      <w:numFmt w:val="decimal"/>
      <w:lvlText w:val="%2.%1."/>
      <w:lvlJc w:val="left"/>
      <w:pPr>
        <w:ind w:left="720" w:hanging="360"/>
      </w:pPr>
      <w:rPr>
        <w:rFonts w:hint="eastAsia"/>
      </w:rPr>
    </w:lvl>
    <w:lvl w:ilvl="2">
      <w:start w:val="1"/>
      <w:numFmt w:val="decimal"/>
      <w:lvlRestart w:val="0"/>
      <w:lvlText w:val="%3.%2.1."/>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 w15:restartNumberingAfterBreak="0">
    <w:nsid w:val="1BDD174C"/>
    <w:multiLevelType w:val="hybridMultilevel"/>
    <w:tmpl w:val="93D62042"/>
    <w:lvl w:ilvl="0" w:tplc="35A42004">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F698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3F22446"/>
    <w:multiLevelType w:val="multilevel"/>
    <w:tmpl w:val="04381230"/>
    <w:lvl w:ilvl="0">
      <w:start w:val="1"/>
      <w:numFmt w:val="decimal"/>
      <w:lvlText w:val="%1."/>
      <w:lvlJc w:val="left"/>
      <w:pPr>
        <w:ind w:left="360" w:hanging="360"/>
      </w:pPr>
      <w:rPr>
        <w:rFonts w:ascii="Times New Roman" w:eastAsiaTheme="majorEastAsia" w:hAnsi="Times New Roman" w:hint="default"/>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 w15:restartNumberingAfterBreak="0">
    <w:nsid w:val="3410026E"/>
    <w:multiLevelType w:val="multilevel"/>
    <w:tmpl w:val="48CC414C"/>
    <w:lvl w:ilvl="0">
      <w:start w:val="2"/>
      <w:numFmt w:val="decimal"/>
      <w:lvlText w:val="%1."/>
      <w:lvlJc w:val="left"/>
      <w:pPr>
        <w:ind w:left="360" w:hanging="360"/>
      </w:pPr>
      <w:rPr>
        <w:rFonts w:ascii="Times New Roman" w:eastAsiaTheme="majorEastAsia" w:hAnsi="Times New Roman" w:hint="default"/>
      </w:rPr>
    </w:lvl>
    <w:lvl w:ilvl="1">
      <w:start w:val="2"/>
      <w:numFmt w:val="decimal"/>
      <w:lvlText w:val="%2.%1."/>
      <w:lvlJc w:val="left"/>
      <w:pPr>
        <w:ind w:left="720" w:hanging="360"/>
      </w:pPr>
      <w:rPr>
        <w:rFonts w:hint="eastAsia"/>
      </w:rPr>
    </w:lvl>
    <w:lvl w:ilvl="2">
      <w:start w:val="1"/>
      <w:numFmt w:val="decimal"/>
      <w:lvlRestart w:val="0"/>
      <w:lvlText w:val="%3.%2.1."/>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 w15:restartNumberingAfterBreak="0">
    <w:nsid w:val="406243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4392003D"/>
    <w:multiLevelType w:val="multilevel"/>
    <w:tmpl w:val="F1166E08"/>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 w15:restartNumberingAfterBreak="0">
    <w:nsid w:val="47693855"/>
    <w:multiLevelType w:val="multilevel"/>
    <w:tmpl w:val="5FE695E8"/>
    <w:lvl w:ilvl="0">
      <w:start w:val="1"/>
      <w:numFmt w:val="decimal"/>
      <w:lvlText w:val="%1."/>
      <w:lvlJc w:val="left"/>
      <w:pPr>
        <w:ind w:left="360" w:hanging="360"/>
      </w:pPr>
      <w:rPr>
        <w:rFonts w:ascii="Times New Roman" w:eastAsiaTheme="majorEastAsia" w:hAnsi="Times New Roman" w:hint="default"/>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 w15:restartNumberingAfterBreak="0">
    <w:nsid w:val="4AF5648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4BC633DF"/>
    <w:multiLevelType w:val="hybridMultilevel"/>
    <w:tmpl w:val="397CBC48"/>
    <w:lvl w:ilvl="0" w:tplc="97A89D90">
      <w:start w:val="3"/>
      <w:numFmt w:val="bullet"/>
      <w:lvlText w:val="-"/>
      <w:lvlJc w:val="left"/>
      <w:pPr>
        <w:ind w:left="1160" w:hanging="360"/>
      </w:pPr>
      <w:rPr>
        <w:rFonts w:ascii="Times New Roman" w:eastAsiaTheme="minorEastAsia" w:hAnsi="Times New Roman" w:cs="Times New Roman"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0" w15:restartNumberingAfterBreak="0">
    <w:nsid w:val="505A628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58B54DEF"/>
    <w:multiLevelType w:val="multilevel"/>
    <w:tmpl w:val="37E262B4"/>
    <w:lvl w:ilvl="0">
      <w:start w:val="2"/>
      <w:numFmt w:val="decimal"/>
      <w:pStyle w:val="Heading1"/>
      <w:lvlText w:val="%1."/>
      <w:lvlJc w:val="left"/>
      <w:pPr>
        <w:ind w:left="360" w:hanging="360"/>
      </w:pPr>
      <w:rPr>
        <w:rFonts w:ascii="Times New Roman" w:eastAsiaTheme="majorEastAsia" w:hAnsi="Times New Roman" w:hint="default"/>
      </w:rPr>
    </w:lvl>
    <w:lvl w:ilvl="1">
      <w:start w:val="1"/>
      <w:numFmt w:val="decimal"/>
      <w:lvlRestart w:val="0"/>
      <w:pStyle w:val="Heading2"/>
      <w:lvlText w:val="%1.%2."/>
      <w:lvlJc w:val="left"/>
      <w:pPr>
        <w:ind w:left="720" w:hanging="360"/>
      </w:pPr>
      <w:rPr>
        <w:rFonts w:hint="eastAsia"/>
      </w:rPr>
    </w:lvl>
    <w:lvl w:ilvl="2">
      <w:start w:val="1"/>
      <w:numFmt w:val="decimal"/>
      <w:lvlRestart w:val="0"/>
      <w:pStyle w:val="Heading3"/>
      <w:lvlText w:val="%3.%2.1"/>
      <w:lvlJc w:val="left"/>
      <w:pPr>
        <w:ind w:left="6315"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 w15:restartNumberingAfterBreak="0">
    <w:nsid w:val="5F41073E"/>
    <w:multiLevelType w:val="hybridMultilevel"/>
    <w:tmpl w:val="3B4C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412B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31C54A5"/>
    <w:multiLevelType w:val="multilevel"/>
    <w:tmpl w:val="14CC5E9A"/>
    <w:lvl w:ilvl="0">
      <w:start w:val="1"/>
      <w:numFmt w:val="decimal"/>
      <w:lvlText w:val="%1."/>
      <w:lvlJc w:val="left"/>
      <w:pPr>
        <w:ind w:left="360" w:hanging="360"/>
      </w:pPr>
      <w:rPr>
        <w:rFonts w:ascii="Times New Roman" w:eastAsiaTheme="majorEastAsia" w:hAnsi="Times New Roman" w:hint="default"/>
      </w:rPr>
    </w:lvl>
    <w:lvl w:ilvl="1">
      <w:start w:val="2"/>
      <w:numFmt w:val="decimal"/>
      <w:lvlText w:val="%2.%1."/>
      <w:lvlJc w:val="left"/>
      <w:pPr>
        <w:ind w:left="720" w:hanging="360"/>
      </w:pPr>
      <w:rPr>
        <w:rFonts w:hint="eastAsia"/>
      </w:rPr>
    </w:lvl>
    <w:lvl w:ilvl="2">
      <w:start w:val="1"/>
      <w:numFmt w:val="decimal"/>
      <w:lvlRestart w:val="0"/>
      <w:lvlText w:val="%3.%2.1."/>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 w15:restartNumberingAfterBreak="0">
    <w:nsid w:val="73A847F3"/>
    <w:multiLevelType w:val="multilevel"/>
    <w:tmpl w:val="7408BD00"/>
    <w:lvl w:ilvl="0">
      <w:start w:val="1"/>
      <w:numFmt w:val="decimal"/>
      <w:lvlText w:val="%1"/>
      <w:lvlJc w:val="left"/>
      <w:pPr>
        <w:ind w:left="360" w:hanging="360"/>
      </w:pPr>
      <w:rPr>
        <w:rFonts w:ascii="Times New Roman" w:eastAsiaTheme="majorEastAsia" w:hAnsi="Times New Roman" w:hint="default"/>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 w15:restartNumberingAfterBreak="0">
    <w:nsid w:val="798B0B7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7A23613D"/>
    <w:multiLevelType w:val="hybridMultilevel"/>
    <w:tmpl w:val="63CC0EDE"/>
    <w:lvl w:ilvl="0" w:tplc="78E432A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366582">
    <w:abstractNumId w:val="12"/>
  </w:num>
  <w:num w:numId="2" w16cid:durableId="647901106">
    <w:abstractNumId w:val="13"/>
  </w:num>
  <w:num w:numId="3" w16cid:durableId="117341026">
    <w:abstractNumId w:val="16"/>
  </w:num>
  <w:num w:numId="4" w16cid:durableId="809597850">
    <w:abstractNumId w:val="2"/>
  </w:num>
  <w:num w:numId="5" w16cid:durableId="464855323">
    <w:abstractNumId w:val="8"/>
  </w:num>
  <w:num w:numId="6" w16cid:durableId="1029843314">
    <w:abstractNumId w:val="5"/>
  </w:num>
  <w:num w:numId="7" w16cid:durableId="787551822">
    <w:abstractNumId w:val="10"/>
  </w:num>
  <w:num w:numId="8" w16cid:durableId="1720322167">
    <w:abstractNumId w:val="1"/>
  </w:num>
  <w:num w:numId="9" w16cid:durableId="2071538239">
    <w:abstractNumId w:val="9"/>
  </w:num>
  <w:num w:numId="10" w16cid:durableId="1755323305">
    <w:abstractNumId w:val="17"/>
  </w:num>
  <w:num w:numId="11" w16cid:durableId="1546747601">
    <w:abstractNumId w:val="6"/>
  </w:num>
  <w:num w:numId="12" w16cid:durableId="1894849932">
    <w:abstractNumId w:val="15"/>
  </w:num>
  <w:num w:numId="13" w16cid:durableId="690647576">
    <w:abstractNumId w:val="7"/>
  </w:num>
  <w:num w:numId="14" w16cid:durableId="788938832">
    <w:abstractNumId w:val="7"/>
    <w:lvlOverride w:ilvl="0">
      <w:lvl w:ilvl="0">
        <w:start w:val="1"/>
        <w:numFmt w:val="decimal"/>
        <w:lvlText w:val="%1."/>
        <w:lvlJc w:val="left"/>
        <w:pPr>
          <w:ind w:left="360" w:hanging="360"/>
        </w:pPr>
        <w:rPr>
          <w:rFonts w:ascii="Times New Roman" w:eastAsiaTheme="majorEastAsia" w:hAnsi="Times New Roman" w:hint="default"/>
        </w:rPr>
      </w:lvl>
    </w:lvlOverride>
    <w:lvlOverride w:ilvl="1">
      <w:lvl w:ilvl="1">
        <w:start w:val="1"/>
        <w:numFmt w:val="decimal"/>
        <w:lvlText w:val="%1.%2."/>
        <w:lvlJc w:val="left"/>
        <w:pPr>
          <w:ind w:left="720" w:hanging="360"/>
        </w:pPr>
        <w:rPr>
          <w:rFonts w:hint="eastAsia"/>
        </w:rPr>
      </w:lvl>
    </w:lvlOverride>
    <w:lvlOverride w:ilvl="2">
      <w:lvl w:ilvl="2">
        <w:start w:val="1"/>
        <w:numFmt w:val="lowerRoman"/>
        <w:lvlText w:val="%3)"/>
        <w:lvlJc w:val="left"/>
        <w:pPr>
          <w:ind w:left="1080" w:hanging="360"/>
        </w:pPr>
        <w:rPr>
          <w:rFonts w:hint="eastAsia"/>
        </w:rPr>
      </w:lvl>
    </w:lvlOverride>
    <w:lvlOverride w:ilvl="3">
      <w:lvl w:ilvl="3">
        <w:start w:val="1"/>
        <w:numFmt w:val="decimal"/>
        <w:lvlText w:val="(%4)"/>
        <w:lvlJc w:val="left"/>
        <w:pPr>
          <w:ind w:left="1440" w:hanging="360"/>
        </w:pPr>
        <w:rPr>
          <w:rFonts w:hint="eastAsia"/>
        </w:rPr>
      </w:lvl>
    </w:lvlOverride>
    <w:lvlOverride w:ilvl="4">
      <w:lvl w:ilvl="4">
        <w:start w:val="1"/>
        <w:numFmt w:val="lowerLetter"/>
        <w:lvlText w:val="(%5)"/>
        <w:lvlJc w:val="left"/>
        <w:pPr>
          <w:ind w:left="1800" w:hanging="360"/>
        </w:pPr>
        <w:rPr>
          <w:rFonts w:hint="eastAsia"/>
        </w:rPr>
      </w:lvl>
    </w:lvlOverride>
    <w:lvlOverride w:ilvl="5">
      <w:lvl w:ilvl="5">
        <w:start w:val="1"/>
        <w:numFmt w:val="lowerRoman"/>
        <w:lvlText w:val="(%6)"/>
        <w:lvlJc w:val="left"/>
        <w:pPr>
          <w:ind w:left="2160" w:hanging="360"/>
        </w:pPr>
        <w:rPr>
          <w:rFonts w:hint="eastAsia"/>
        </w:rPr>
      </w:lvl>
    </w:lvlOverride>
    <w:lvlOverride w:ilvl="6">
      <w:lvl w:ilvl="6">
        <w:start w:val="1"/>
        <w:numFmt w:val="decimal"/>
        <w:lvlText w:val="%7."/>
        <w:lvlJc w:val="left"/>
        <w:pPr>
          <w:ind w:left="2520" w:hanging="360"/>
        </w:pPr>
        <w:rPr>
          <w:rFonts w:hint="eastAsia"/>
        </w:rPr>
      </w:lvl>
    </w:lvlOverride>
    <w:lvlOverride w:ilvl="7">
      <w:lvl w:ilvl="7">
        <w:start w:val="1"/>
        <w:numFmt w:val="lowerLetter"/>
        <w:lvlText w:val="%8."/>
        <w:lvlJc w:val="left"/>
        <w:pPr>
          <w:ind w:left="2880" w:hanging="360"/>
        </w:pPr>
        <w:rPr>
          <w:rFonts w:hint="eastAsia"/>
        </w:rPr>
      </w:lvl>
    </w:lvlOverride>
    <w:lvlOverride w:ilvl="8">
      <w:lvl w:ilvl="8">
        <w:start w:val="1"/>
        <w:numFmt w:val="lowerRoman"/>
        <w:lvlText w:val="%9."/>
        <w:lvlJc w:val="left"/>
        <w:pPr>
          <w:ind w:left="3240" w:hanging="360"/>
        </w:pPr>
        <w:rPr>
          <w:rFonts w:hint="eastAsia"/>
        </w:rPr>
      </w:lvl>
    </w:lvlOverride>
  </w:num>
  <w:num w:numId="15" w16cid:durableId="237374690">
    <w:abstractNumId w:val="3"/>
  </w:num>
  <w:num w:numId="16" w16cid:durableId="13848652">
    <w:abstractNumId w:val="3"/>
    <w:lvlOverride w:ilvl="0">
      <w:lvl w:ilvl="0">
        <w:start w:val="1"/>
        <w:numFmt w:val="decimal"/>
        <w:lvlText w:val="%1."/>
        <w:lvlJc w:val="left"/>
        <w:pPr>
          <w:ind w:left="360" w:hanging="360"/>
        </w:pPr>
        <w:rPr>
          <w:rFonts w:ascii="Times New Roman" w:eastAsiaTheme="majorEastAsia" w:hAnsi="Times New Roman" w:hint="default"/>
        </w:rPr>
      </w:lvl>
    </w:lvlOverride>
    <w:lvlOverride w:ilvl="1">
      <w:lvl w:ilvl="1">
        <w:start w:val="1"/>
        <w:numFmt w:val="decimal"/>
        <w:lvlText w:val="%2.%1."/>
        <w:lvlJc w:val="left"/>
        <w:pPr>
          <w:ind w:left="720" w:hanging="360"/>
        </w:pPr>
        <w:rPr>
          <w:rFonts w:hint="eastAsia"/>
        </w:rPr>
      </w:lvl>
    </w:lvlOverride>
    <w:lvlOverride w:ilvl="2">
      <w:lvl w:ilvl="2">
        <w:start w:val="1"/>
        <w:numFmt w:val="lowerRoman"/>
        <w:lvlText w:val="%3)"/>
        <w:lvlJc w:val="left"/>
        <w:pPr>
          <w:ind w:left="1080" w:hanging="360"/>
        </w:pPr>
        <w:rPr>
          <w:rFonts w:hint="eastAsia"/>
        </w:rPr>
      </w:lvl>
    </w:lvlOverride>
    <w:lvlOverride w:ilvl="3">
      <w:lvl w:ilvl="3">
        <w:start w:val="1"/>
        <w:numFmt w:val="decimal"/>
        <w:lvlText w:val="(%4)"/>
        <w:lvlJc w:val="left"/>
        <w:pPr>
          <w:ind w:left="1440" w:hanging="360"/>
        </w:pPr>
        <w:rPr>
          <w:rFonts w:hint="eastAsia"/>
        </w:rPr>
      </w:lvl>
    </w:lvlOverride>
    <w:lvlOverride w:ilvl="4">
      <w:lvl w:ilvl="4">
        <w:start w:val="1"/>
        <w:numFmt w:val="lowerLetter"/>
        <w:lvlText w:val="(%5)"/>
        <w:lvlJc w:val="left"/>
        <w:pPr>
          <w:ind w:left="1800" w:hanging="360"/>
        </w:pPr>
        <w:rPr>
          <w:rFonts w:hint="eastAsia"/>
        </w:rPr>
      </w:lvl>
    </w:lvlOverride>
    <w:lvlOverride w:ilvl="5">
      <w:lvl w:ilvl="5">
        <w:start w:val="1"/>
        <w:numFmt w:val="lowerRoman"/>
        <w:lvlText w:val="(%6)"/>
        <w:lvlJc w:val="left"/>
        <w:pPr>
          <w:ind w:left="2160" w:hanging="360"/>
        </w:pPr>
        <w:rPr>
          <w:rFonts w:hint="eastAsia"/>
        </w:rPr>
      </w:lvl>
    </w:lvlOverride>
    <w:lvlOverride w:ilvl="6">
      <w:lvl w:ilvl="6">
        <w:start w:val="1"/>
        <w:numFmt w:val="decimal"/>
        <w:lvlText w:val="%7."/>
        <w:lvlJc w:val="left"/>
        <w:pPr>
          <w:ind w:left="2520" w:hanging="360"/>
        </w:pPr>
        <w:rPr>
          <w:rFonts w:hint="eastAsia"/>
        </w:rPr>
      </w:lvl>
    </w:lvlOverride>
    <w:lvlOverride w:ilvl="7">
      <w:lvl w:ilvl="7">
        <w:start w:val="1"/>
        <w:numFmt w:val="lowerLetter"/>
        <w:lvlText w:val="%8."/>
        <w:lvlJc w:val="left"/>
        <w:pPr>
          <w:ind w:left="2880" w:hanging="360"/>
        </w:pPr>
        <w:rPr>
          <w:rFonts w:hint="eastAsia"/>
        </w:rPr>
      </w:lvl>
    </w:lvlOverride>
    <w:lvlOverride w:ilvl="8">
      <w:lvl w:ilvl="8">
        <w:start w:val="1"/>
        <w:numFmt w:val="lowerRoman"/>
        <w:lvlText w:val="%9."/>
        <w:lvlJc w:val="left"/>
        <w:pPr>
          <w:ind w:left="3240" w:hanging="360"/>
        </w:pPr>
        <w:rPr>
          <w:rFonts w:hint="eastAsia"/>
        </w:rPr>
      </w:lvl>
    </w:lvlOverride>
  </w:num>
  <w:num w:numId="17" w16cid:durableId="597835023">
    <w:abstractNumId w:val="0"/>
  </w:num>
  <w:num w:numId="18" w16cid:durableId="6102610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2262372">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5362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430768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821518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069293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964814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786193">
    <w:abstractNumId w:val="11"/>
  </w:num>
  <w:num w:numId="26" w16cid:durableId="1577086205">
    <w:abstractNumId w:val="14"/>
  </w:num>
  <w:num w:numId="27" w16cid:durableId="66265166">
    <w:abstractNumId w:val="4"/>
  </w:num>
  <w:num w:numId="28" w16cid:durableId="1009209898">
    <w:abstractNumId w:val="1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41"/>
    <w:rsid w:val="000106D0"/>
    <w:rsid w:val="000C36E1"/>
    <w:rsid w:val="003D7D18"/>
    <w:rsid w:val="004B048E"/>
    <w:rsid w:val="004C7445"/>
    <w:rsid w:val="005C4652"/>
    <w:rsid w:val="005D7C79"/>
    <w:rsid w:val="006454F0"/>
    <w:rsid w:val="006A4E68"/>
    <w:rsid w:val="006E1B40"/>
    <w:rsid w:val="00732241"/>
    <w:rsid w:val="00917E65"/>
    <w:rsid w:val="00921D12"/>
    <w:rsid w:val="00A03E77"/>
    <w:rsid w:val="00B44B80"/>
    <w:rsid w:val="00D659BC"/>
    <w:rsid w:val="00E527D0"/>
    <w:rsid w:val="00F72009"/>
    <w:rsid w:val="00FB34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882F"/>
  <w15:chartTrackingRefBased/>
  <w15:docId w15:val="{3B827FB9-2402-4F9B-85D6-E420C0EF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4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B44B80"/>
    <w:pPr>
      <w:keepNext/>
      <w:keepLines/>
      <w:widowControl w:val="0"/>
      <w:numPr>
        <w:numId w:val="25"/>
      </w:numPr>
      <w:wordWrap w:val="0"/>
      <w:autoSpaceDE w:val="0"/>
      <w:autoSpaceDN w:val="0"/>
      <w:spacing w:before="240" w:line="480" w:lineRule="auto"/>
      <w:outlineLvl w:val="0"/>
    </w:pPr>
    <w:rPr>
      <w:rFonts w:eastAsiaTheme="majorEastAsia" w:cstheme="majorBidi"/>
      <w:b/>
      <w:szCs w:val="32"/>
      <w:lang w:eastAsia="ko-KR"/>
    </w:rPr>
  </w:style>
  <w:style w:type="paragraph" w:styleId="Heading2">
    <w:name w:val="heading 2"/>
    <w:basedOn w:val="Normal"/>
    <w:next w:val="Normal"/>
    <w:link w:val="Heading2Char"/>
    <w:uiPriority w:val="9"/>
    <w:unhideWhenUsed/>
    <w:qFormat/>
    <w:rsid w:val="00B44B80"/>
    <w:pPr>
      <w:keepNext/>
      <w:keepLines/>
      <w:widowControl w:val="0"/>
      <w:numPr>
        <w:ilvl w:val="1"/>
        <w:numId w:val="25"/>
      </w:numPr>
      <w:wordWrap w:val="0"/>
      <w:autoSpaceDE w:val="0"/>
      <w:autoSpaceDN w:val="0"/>
      <w:spacing w:before="40" w:line="480" w:lineRule="auto"/>
      <w:outlineLvl w:val="1"/>
    </w:pPr>
    <w:rPr>
      <w:rFonts w:eastAsiaTheme="majorEastAsia" w:cstheme="majorBidi"/>
      <w:szCs w:val="26"/>
      <w:lang w:eastAsia="ko-KR"/>
    </w:rPr>
  </w:style>
  <w:style w:type="paragraph" w:styleId="Heading3">
    <w:name w:val="heading 3"/>
    <w:basedOn w:val="Normal"/>
    <w:next w:val="Normal"/>
    <w:link w:val="Heading3Char"/>
    <w:uiPriority w:val="9"/>
    <w:unhideWhenUsed/>
    <w:qFormat/>
    <w:rsid w:val="00B44B80"/>
    <w:pPr>
      <w:keepNext/>
      <w:keepLines/>
      <w:widowControl w:val="0"/>
      <w:numPr>
        <w:ilvl w:val="2"/>
        <w:numId w:val="25"/>
      </w:numPr>
      <w:wordWrap w:val="0"/>
      <w:autoSpaceDE w:val="0"/>
      <w:autoSpaceDN w:val="0"/>
      <w:spacing w:before="40" w:line="480" w:lineRule="auto"/>
      <w:outlineLvl w:val="2"/>
    </w:pPr>
    <w:rPr>
      <w:rFonts w:eastAsiaTheme="majorEastAsia" w:cstheme="majorBidi"/>
      <w:sz w:val="22"/>
      <w:lang w:eastAsia="ko-KR"/>
    </w:rPr>
  </w:style>
  <w:style w:type="paragraph" w:styleId="Heading4">
    <w:name w:val="heading 4"/>
    <w:basedOn w:val="Normal"/>
    <w:next w:val="Normal"/>
    <w:link w:val="Heading4Char"/>
    <w:uiPriority w:val="9"/>
    <w:unhideWhenUsed/>
    <w:qFormat/>
    <w:rsid w:val="00B44B80"/>
    <w:pPr>
      <w:keepNext/>
      <w:keepLines/>
      <w:widowControl w:val="0"/>
      <w:wordWrap w:val="0"/>
      <w:autoSpaceDE w:val="0"/>
      <w:autoSpaceDN w:val="0"/>
      <w:spacing w:before="40" w:line="480" w:lineRule="auto"/>
      <w:outlineLvl w:val="3"/>
    </w:pPr>
    <w:rPr>
      <w:rFonts w:eastAsiaTheme="majorEastAsia" w:cstheme="majorBidi"/>
      <w:iCs/>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241"/>
    <w:rPr>
      <w:color w:val="0000FF"/>
      <w:u w:val="single"/>
    </w:rPr>
  </w:style>
  <w:style w:type="character" w:customStyle="1" w:styleId="Heading1Char">
    <w:name w:val="Heading 1 Char"/>
    <w:basedOn w:val="DefaultParagraphFont"/>
    <w:link w:val="Heading1"/>
    <w:uiPriority w:val="9"/>
    <w:rsid w:val="00B44B80"/>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uiPriority w:val="9"/>
    <w:rsid w:val="00B44B80"/>
    <w:rPr>
      <w:rFonts w:ascii="Times New Roman" w:eastAsiaTheme="majorEastAsia" w:hAnsi="Times New Roman" w:cstheme="majorBidi"/>
      <w:sz w:val="24"/>
      <w:szCs w:val="26"/>
      <w:lang w:val="en-GB"/>
    </w:rPr>
  </w:style>
  <w:style w:type="character" w:customStyle="1" w:styleId="Heading3Char">
    <w:name w:val="Heading 3 Char"/>
    <w:basedOn w:val="DefaultParagraphFont"/>
    <w:link w:val="Heading3"/>
    <w:uiPriority w:val="9"/>
    <w:rsid w:val="00B44B80"/>
    <w:rPr>
      <w:rFonts w:ascii="Times New Roman" w:eastAsiaTheme="majorEastAsia" w:hAnsi="Times New Roman" w:cstheme="majorBidi"/>
      <w:szCs w:val="24"/>
      <w:lang w:val="en-GB"/>
    </w:rPr>
  </w:style>
  <w:style w:type="character" w:customStyle="1" w:styleId="Heading4Char">
    <w:name w:val="Heading 4 Char"/>
    <w:basedOn w:val="DefaultParagraphFont"/>
    <w:link w:val="Heading4"/>
    <w:uiPriority w:val="9"/>
    <w:rsid w:val="00B44B80"/>
    <w:rPr>
      <w:rFonts w:ascii="Times New Roman" w:eastAsiaTheme="majorEastAsia" w:hAnsi="Times New Roman" w:cstheme="majorBidi"/>
      <w:iCs/>
      <w:lang w:val="en-GB"/>
    </w:rPr>
  </w:style>
  <w:style w:type="paragraph" w:styleId="Header">
    <w:name w:val="header"/>
    <w:basedOn w:val="Normal"/>
    <w:link w:val="HeaderChar"/>
    <w:uiPriority w:val="99"/>
    <w:unhideWhenUsed/>
    <w:rsid w:val="00B44B80"/>
    <w:pPr>
      <w:tabs>
        <w:tab w:val="center" w:pos="4680"/>
        <w:tab w:val="right" w:pos="9360"/>
      </w:tabs>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rsid w:val="00B44B80"/>
    <w:rPr>
      <w:lang w:val="en-GB"/>
    </w:rPr>
  </w:style>
  <w:style w:type="paragraph" w:styleId="Footer">
    <w:name w:val="footer"/>
    <w:basedOn w:val="Normal"/>
    <w:link w:val="FooterChar"/>
    <w:uiPriority w:val="99"/>
    <w:unhideWhenUsed/>
    <w:rsid w:val="00B44B80"/>
    <w:pPr>
      <w:tabs>
        <w:tab w:val="center" w:pos="4680"/>
        <w:tab w:val="right" w:pos="9360"/>
      </w:tabs>
    </w:pPr>
    <w:rPr>
      <w:rFonts w:asciiTheme="minorHAnsi" w:eastAsiaTheme="minorEastAsia" w:hAnsiTheme="minorHAnsi" w:cstheme="minorBidi"/>
      <w:sz w:val="22"/>
      <w:szCs w:val="22"/>
      <w:lang w:eastAsia="ko-KR"/>
    </w:rPr>
  </w:style>
  <w:style w:type="character" w:customStyle="1" w:styleId="FooterChar">
    <w:name w:val="Footer Char"/>
    <w:basedOn w:val="DefaultParagraphFont"/>
    <w:link w:val="Footer"/>
    <w:uiPriority w:val="99"/>
    <w:rsid w:val="00B44B80"/>
    <w:rPr>
      <w:lang w:val="en-GB"/>
    </w:rPr>
  </w:style>
  <w:style w:type="paragraph" w:styleId="FootnoteText">
    <w:name w:val="footnote text"/>
    <w:basedOn w:val="Normal"/>
    <w:link w:val="FootnoteTextChar"/>
    <w:uiPriority w:val="99"/>
    <w:unhideWhenUsed/>
    <w:rsid w:val="00B44B80"/>
    <w:rPr>
      <w:rFonts w:asciiTheme="minorHAnsi" w:eastAsiaTheme="minorEastAsia" w:hAnsiTheme="minorHAnsi" w:cstheme="minorBidi"/>
      <w:sz w:val="20"/>
      <w:szCs w:val="20"/>
      <w:lang w:eastAsia="ko-KR"/>
    </w:rPr>
  </w:style>
  <w:style w:type="character" w:customStyle="1" w:styleId="FootnoteTextChar">
    <w:name w:val="Footnote Text Char"/>
    <w:basedOn w:val="DefaultParagraphFont"/>
    <w:link w:val="FootnoteText"/>
    <w:uiPriority w:val="99"/>
    <w:rsid w:val="00B44B80"/>
    <w:rPr>
      <w:sz w:val="20"/>
      <w:szCs w:val="20"/>
      <w:lang w:val="en-GB"/>
    </w:rPr>
  </w:style>
  <w:style w:type="character" w:styleId="FootnoteReference">
    <w:name w:val="footnote reference"/>
    <w:basedOn w:val="DefaultParagraphFont"/>
    <w:uiPriority w:val="99"/>
    <w:semiHidden/>
    <w:unhideWhenUsed/>
    <w:rsid w:val="00B44B80"/>
    <w:rPr>
      <w:vertAlign w:val="superscript"/>
    </w:rPr>
  </w:style>
  <w:style w:type="table" w:styleId="TableGrid">
    <w:name w:val="Table Grid"/>
    <w:basedOn w:val="TableNormal"/>
    <w:uiPriority w:val="39"/>
    <w:rsid w:val="00B4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4B80"/>
    <w:rPr>
      <w:color w:val="605E5C"/>
      <w:shd w:val="clear" w:color="auto" w:fill="E1DFDD"/>
    </w:rPr>
  </w:style>
  <w:style w:type="paragraph" w:styleId="ListParagraph">
    <w:name w:val="List Paragraph"/>
    <w:basedOn w:val="Normal"/>
    <w:uiPriority w:val="34"/>
    <w:qFormat/>
    <w:rsid w:val="00B44B80"/>
    <w:pPr>
      <w:spacing w:after="160" w:line="259" w:lineRule="auto"/>
      <w:ind w:left="720"/>
      <w:contextualSpacing/>
    </w:pPr>
    <w:rPr>
      <w:rFonts w:asciiTheme="minorHAnsi" w:eastAsiaTheme="minorEastAsia" w:hAnsiTheme="minorHAnsi" w:cstheme="minorBidi"/>
      <w:sz w:val="22"/>
      <w:szCs w:val="22"/>
      <w:lang w:val="en-US" w:eastAsia="ko-KR"/>
    </w:rPr>
  </w:style>
  <w:style w:type="paragraph" w:customStyle="1" w:styleId="a">
    <w:name w:val="본문내용"/>
    <w:basedOn w:val="NormalWeb"/>
    <w:link w:val="Char"/>
    <w:autoRedefine/>
    <w:rsid w:val="00B44B80"/>
    <w:pPr>
      <w:shd w:val="clear" w:color="auto" w:fill="FFFFFF"/>
      <w:wordWrap w:val="0"/>
      <w:spacing w:after="0" w:line="480" w:lineRule="auto"/>
    </w:pPr>
    <w:rPr>
      <w:rFonts w:ascii="Cambria Math" w:eastAsia="Malgun Gothic" w:hAnsi="Cambria Math"/>
      <w:i/>
      <w:color w:val="000000"/>
      <w:sz w:val="22"/>
      <w:szCs w:val="22"/>
      <w:bdr w:val="none" w:sz="0" w:space="0" w:color="auto" w:frame="1"/>
      <w:lang w:val="en-GB"/>
    </w:rPr>
  </w:style>
  <w:style w:type="character" w:customStyle="1" w:styleId="Char">
    <w:name w:val="본문내용 Char"/>
    <w:basedOn w:val="DefaultParagraphFont"/>
    <w:link w:val="a"/>
    <w:rsid w:val="00B44B80"/>
    <w:rPr>
      <w:rFonts w:ascii="Cambria Math" w:eastAsia="Malgun Gothic" w:hAnsi="Cambria Math" w:cs="Times New Roman"/>
      <w:i/>
      <w:color w:val="000000"/>
      <w:bdr w:val="none" w:sz="0" w:space="0" w:color="auto" w:frame="1"/>
      <w:shd w:val="clear" w:color="auto" w:fill="FFFFFF"/>
      <w:lang w:val="en-GB"/>
    </w:rPr>
  </w:style>
  <w:style w:type="paragraph" w:styleId="NormalWeb">
    <w:name w:val="Normal (Web)"/>
    <w:basedOn w:val="Normal"/>
    <w:uiPriority w:val="99"/>
    <w:unhideWhenUsed/>
    <w:rsid w:val="00B44B80"/>
    <w:pPr>
      <w:spacing w:after="160" w:line="259" w:lineRule="auto"/>
    </w:pPr>
    <w:rPr>
      <w:rFonts w:eastAsiaTheme="minorEastAsia"/>
      <w:lang w:val="en-US" w:eastAsia="ko-KR"/>
    </w:rPr>
  </w:style>
  <w:style w:type="table" w:styleId="PlainTable2">
    <w:name w:val="Plain Table 2"/>
    <w:basedOn w:val="TableNormal"/>
    <w:uiPriority w:val="42"/>
    <w:rsid w:val="00B44B80"/>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2">
    <w:name w:val="표 구분선12"/>
    <w:basedOn w:val="TableNormal"/>
    <w:next w:val="TableGrid"/>
    <w:uiPriority w:val="39"/>
    <w:rsid w:val="00B44B80"/>
    <w:pPr>
      <w:spacing w:after="0" w:line="240" w:lineRule="auto"/>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4B80"/>
    <w:pPr>
      <w:widowControl w:val="0"/>
      <w:wordWrap w:val="0"/>
      <w:autoSpaceDE w:val="0"/>
      <w:autoSpaceDN w:val="0"/>
      <w:spacing w:after="200" w:line="360" w:lineRule="auto"/>
    </w:pPr>
    <w:rPr>
      <w:rFonts w:eastAsiaTheme="minorEastAsia" w:cstheme="minorBidi"/>
      <w:iCs/>
      <w:sz w:val="22"/>
      <w:szCs w:val="18"/>
      <w:lang w:eastAsia="ko-KR"/>
    </w:rPr>
  </w:style>
  <w:style w:type="table" w:customStyle="1" w:styleId="1">
    <w:name w:val="표 구분선1"/>
    <w:basedOn w:val="TableNormal"/>
    <w:next w:val="TableGrid"/>
    <w:uiPriority w:val="39"/>
    <w:rsid w:val="00B44B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B44B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rsid w:val="00B44B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rsid w:val="00B44B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rsid w:val="00B44B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rsid w:val="00B44B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표 구분선7"/>
    <w:basedOn w:val="TableNormal"/>
    <w:next w:val="TableGrid"/>
    <w:uiPriority w:val="39"/>
    <w:rsid w:val="00B44B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1"/>
    <w:basedOn w:val="TableNormal"/>
    <w:next w:val="TableGrid"/>
    <w:uiPriority w:val="39"/>
    <w:rsid w:val="00B44B80"/>
    <w:pPr>
      <w:spacing w:after="0" w:line="240" w:lineRule="auto"/>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작은제목"/>
    <w:basedOn w:val="NormalWeb"/>
    <w:link w:val="Char0"/>
    <w:autoRedefine/>
    <w:rsid w:val="00B44B80"/>
    <w:pPr>
      <w:shd w:val="clear" w:color="auto" w:fill="FFFFFF"/>
      <w:wordWrap w:val="0"/>
      <w:spacing w:after="0" w:line="480" w:lineRule="auto"/>
    </w:pPr>
    <w:rPr>
      <w:rFonts w:eastAsia="Malgun Gothic"/>
      <w:i/>
      <w:iCs/>
      <w:color w:val="000000"/>
      <w:sz w:val="22"/>
      <w:szCs w:val="22"/>
      <w:bdr w:val="none" w:sz="0" w:space="0" w:color="auto" w:frame="1"/>
    </w:rPr>
  </w:style>
  <w:style w:type="character" w:customStyle="1" w:styleId="Char0">
    <w:name w:val="작은제목 Char"/>
    <w:basedOn w:val="DefaultParagraphFont"/>
    <w:link w:val="a0"/>
    <w:rsid w:val="00B44B80"/>
    <w:rPr>
      <w:rFonts w:ascii="Times New Roman" w:eastAsia="Malgun Gothic" w:hAnsi="Times New Roman" w:cs="Times New Roman"/>
      <w:i/>
      <w:iCs/>
      <w:color w:val="000000"/>
      <w:bdr w:val="none" w:sz="0" w:space="0" w:color="auto" w:frame="1"/>
      <w:shd w:val="clear" w:color="auto" w:fill="FFFFFF"/>
    </w:rPr>
  </w:style>
  <w:style w:type="paragraph" w:styleId="TOCHeading">
    <w:name w:val="TOC Heading"/>
    <w:basedOn w:val="Heading1"/>
    <w:next w:val="Normal"/>
    <w:uiPriority w:val="39"/>
    <w:unhideWhenUsed/>
    <w:qFormat/>
    <w:rsid w:val="00B44B80"/>
    <w:pPr>
      <w:widowControl/>
      <w:wordWrap/>
      <w:autoSpaceDE/>
      <w:autoSpaceDN/>
      <w:spacing w:after="120"/>
      <w:outlineLvl w:val="9"/>
    </w:pPr>
    <w:rPr>
      <w:sz w:val="22"/>
    </w:rPr>
  </w:style>
  <w:style w:type="paragraph" w:styleId="TableofFigures">
    <w:name w:val="table of figures"/>
    <w:basedOn w:val="Normal"/>
    <w:next w:val="Normal"/>
    <w:uiPriority w:val="99"/>
    <w:unhideWhenUsed/>
    <w:rsid w:val="00B44B80"/>
    <w:pPr>
      <w:widowControl w:val="0"/>
      <w:wordWrap w:val="0"/>
      <w:autoSpaceDE w:val="0"/>
      <w:autoSpaceDN w:val="0"/>
      <w:spacing w:line="259" w:lineRule="auto"/>
      <w:ind w:left="440" w:hanging="440"/>
    </w:pPr>
    <w:rPr>
      <w:rFonts w:asciiTheme="minorHAnsi" w:eastAsiaTheme="minorHAnsi" w:hAnsiTheme="minorHAnsi" w:cstheme="minorBidi"/>
      <w:smallCaps/>
      <w:sz w:val="20"/>
      <w:szCs w:val="20"/>
      <w:lang w:eastAsia="ko-KR"/>
    </w:rPr>
  </w:style>
  <w:style w:type="paragraph" w:styleId="TOC1">
    <w:name w:val="toc 1"/>
    <w:basedOn w:val="Normal"/>
    <w:next w:val="Normal"/>
    <w:autoRedefine/>
    <w:uiPriority w:val="39"/>
    <w:unhideWhenUsed/>
    <w:rsid w:val="00B44B80"/>
    <w:pPr>
      <w:widowControl w:val="0"/>
      <w:tabs>
        <w:tab w:val="right" w:leader="dot" w:pos="9016"/>
      </w:tabs>
      <w:wordWrap w:val="0"/>
      <w:autoSpaceDE w:val="0"/>
      <w:autoSpaceDN w:val="0"/>
      <w:spacing w:after="100" w:line="360" w:lineRule="auto"/>
    </w:pPr>
    <w:rPr>
      <w:rFonts w:eastAsiaTheme="minorEastAsia"/>
      <w:b/>
      <w:noProof/>
      <w:sz w:val="22"/>
      <w:szCs w:val="22"/>
      <w:lang w:eastAsia="ko-KR"/>
    </w:rPr>
  </w:style>
  <w:style w:type="paragraph" w:styleId="TOC2">
    <w:name w:val="toc 2"/>
    <w:basedOn w:val="Normal"/>
    <w:next w:val="Normal"/>
    <w:autoRedefine/>
    <w:uiPriority w:val="39"/>
    <w:unhideWhenUsed/>
    <w:rsid w:val="00B44B80"/>
    <w:pPr>
      <w:spacing w:after="100" w:line="259" w:lineRule="auto"/>
      <w:ind w:left="220"/>
    </w:pPr>
    <w:rPr>
      <w:rFonts w:asciiTheme="minorHAnsi" w:eastAsiaTheme="minorEastAsia" w:hAnsiTheme="minorHAnsi"/>
      <w:sz w:val="22"/>
      <w:szCs w:val="22"/>
      <w:lang w:eastAsia="ko-KR"/>
    </w:rPr>
  </w:style>
  <w:style w:type="paragraph" w:styleId="TOC3">
    <w:name w:val="toc 3"/>
    <w:basedOn w:val="Normal"/>
    <w:next w:val="Normal"/>
    <w:autoRedefine/>
    <w:uiPriority w:val="39"/>
    <w:unhideWhenUsed/>
    <w:rsid w:val="00B44B80"/>
    <w:pPr>
      <w:spacing w:after="100" w:line="259" w:lineRule="auto"/>
      <w:ind w:left="440"/>
    </w:pPr>
    <w:rPr>
      <w:rFonts w:asciiTheme="minorHAnsi" w:eastAsiaTheme="minorEastAsia" w:hAnsiTheme="minorHAnsi"/>
      <w:sz w:val="22"/>
      <w:szCs w:val="22"/>
      <w:lang w:eastAsia="ko-KR"/>
    </w:rPr>
  </w:style>
  <w:style w:type="paragraph" w:styleId="TOC4">
    <w:name w:val="toc 4"/>
    <w:basedOn w:val="Normal"/>
    <w:next w:val="Normal"/>
    <w:autoRedefine/>
    <w:uiPriority w:val="39"/>
    <w:semiHidden/>
    <w:unhideWhenUsed/>
    <w:rsid w:val="00B44B80"/>
    <w:pPr>
      <w:widowControl w:val="0"/>
      <w:wordWrap w:val="0"/>
      <w:autoSpaceDE w:val="0"/>
      <w:autoSpaceDN w:val="0"/>
      <w:spacing w:after="100" w:line="480" w:lineRule="auto"/>
      <w:ind w:left="660"/>
    </w:pPr>
    <w:rPr>
      <w:rFonts w:eastAsiaTheme="minorEastAsia" w:cstheme="minorBidi"/>
      <w:sz w:val="22"/>
      <w:szCs w:val="22"/>
      <w:lang w:eastAsia="ko-KR"/>
    </w:rPr>
  </w:style>
  <w:style w:type="character" w:styleId="FollowedHyperlink">
    <w:name w:val="FollowedHyperlink"/>
    <w:basedOn w:val="DefaultParagraphFont"/>
    <w:uiPriority w:val="99"/>
    <w:semiHidden/>
    <w:unhideWhenUsed/>
    <w:rsid w:val="00B44B80"/>
    <w:rPr>
      <w:color w:val="954F72"/>
      <w:u w:val="single"/>
    </w:rPr>
  </w:style>
  <w:style w:type="paragraph" w:customStyle="1" w:styleId="msonormal0">
    <w:name w:val="msonormal"/>
    <w:basedOn w:val="Normal"/>
    <w:rsid w:val="00B44B80"/>
    <w:pPr>
      <w:spacing w:before="100" w:beforeAutospacing="1" w:after="100" w:afterAutospacing="1"/>
    </w:pPr>
    <w:rPr>
      <w:lang w:eastAsia="ko-KR"/>
    </w:rPr>
  </w:style>
  <w:style w:type="paragraph" w:customStyle="1" w:styleId="font5">
    <w:name w:val="font5"/>
    <w:basedOn w:val="Normal"/>
    <w:rsid w:val="00B44B80"/>
    <w:pPr>
      <w:spacing w:before="100" w:beforeAutospacing="1" w:after="100" w:afterAutospacing="1"/>
    </w:pPr>
    <w:rPr>
      <w:color w:val="000000"/>
      <w:sz w:val="22"/>
      <w:szCs w:val="22"/>
      <w:lang w:eastAsia="ko-KR"/>
    </w:rPr>
  </w:style>
  <w:style w:type="paragraph" w:customStyle="1" w:styleId="font6">
    <w:name w:val="font6"/>
    <w:basedOn w:val="Normal"/>
    <w:rsid w:val="00B44B80"/>
    <w:pPr>
      <w:spacing w:before="100" w:beforeAutospacing="1" w:after="100" w:afterAutospacing="1"/>
    </w:pPr>
    <w:rPr>
      <w:i/>
      <w:iCs/>
      <w:color w:val="000000"/>
      <w:sz w:val="22"/>
      <w:szCs w:val="22"/>
      <w:lang w:eastAsia="ko-KR"/>
    </w:rPr>
  </w:style>
  <w:style w:type="paragraph" w:customStyle="1" w:styleId="xl65">
    <w:name w:val="xl65"/>
    <w:basedOn w:val="Normal"/>
    <w:rsid w:val="00B44B80"/>
    <w:pPr>
      <w:spacing w:before="100" w:beforeAutospacing="1" w:after="100" w:afterAutospacing="1"/>
      <w:jc w:val="both"/>
      <w:textAlignment w:val="center"/>
    </w:pPr>
    <w:rPr>
      <w:lang w:eastAsia="ko-KR"/>
    </w:rPr>
  </w:style>
  <w:style w:type="paragraph" w:customStyle="1" w:styleId="xl66">
    <w:name w:val="xl66"/>
    <w:basedOn w:val="Normal"/>
    <w:rsid w:val="00B44B80"/>
    <w:pPr>
      <w:spacing w:before="100" w:beforeAutospacing="1" w:after="100" w:afterAutospacing="1"/>
    </w:pPr>
    <w:rPr>
      <w:lang w:eastAsia="ko-KR"/>
    </w:rPr>
  </w:style>
  <w:style w:type="paragraph" w:customStyle="1" w:styleId="xl67">
    <w:name w:val="xl67"/>
    <w:basedOn w:val="Normal"/>
    <w:rsid w:val="00B44B80"/>
    <w:pPr>
      <w:spacing w:before="100" w:beforeAutospacing="1" w:after="100" w:afterAutospacing="1"/>
      <w:jc w:val="both"/>
      <w:textAlignment w:val="center"/>
    </w:pPr>
    <w:rPr>
      <w:color w:val="0563C1"/>
      <w:u w:val="single"/>
      <w:lang w:eastAsia="ko-KR"/>
    </w:rPr>
  </w:style>
  <w:style w:type="paragraph" w:customStyle="1" w:styleId="xl68">
    <w:name w:val="xl68"/>
    <w:basedOn w:val="Normal"/>
    <w:rsid w:val="00B44B80"/>
    <w:pPr>
      <w:spacing w:before="100" w:beforeAutospacing="1" w:after="100" w:afterAutospacing="1"/>
      <w:jc w:val="both"/>
      <w:textAlignment w:val="center"/>
    </w:pPr>
    <w:rPr>
      <w:color w:val="FF0000"/>
      <w:lang w:eastAsia="ko-KR"/>
    </w:rPr>
  </w:style>
  <w:style w:type="table" w:customStyle="1" w:styleId="8">
    <w:name w:val="표 구분선8"/>
    <w:basedOn w:val="TableNormal"/>
    <w:next w:val="TableGrid"/>
    <w:uiPriority w:val="39"/>
    <w:rsid w:val="00B44B80"/>
    <w:pPr>
      <w:spacing w:after="0" w:line="240" w:lineRule="auto"/>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44B80"/>
    <w:pPr>
      <w:spacing w:after="0" w:line="240" w:lineRule="auto"/>
    </w:pPr>
    <w:rPr>
      <w:kern w:val="2"/>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9">
    <w:name w:val="xl69"/>
    <w:basedOn w:val="Normal"/>
    <w:rsid w:val="00B44B80"/>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w:hAnsi="Times"/>
      <w:sz w:val="18"/>
      <w:szCs w:val="18"/>
      <w:lang w:eastAsia="ko-KR"/>
    </w:rPr>
  </w:style>
  <w:style w:type="paragraph" w:customStyle="1" w:styleId="xl70">
    <w:name w:val="xl70"/>
    <w:basedOn w:val="Normal"/>
    <w:rsid w:val="00B44B80"/>
    <w:pPr>
      <w:pBdr>
        <w:top w:val="single" w:sz="4" w:space="0" w:color="auto"/>
        <w:bottom w:val="single" w:sz="4" w:space="0" w:color="auto"/>
      </w:pBdr>
      <w:spacing w:before="100" w:beforeAutospacing="1" w:after="100" w:afterAutospacing="1"/>
      <w:jc w:val="center"/>
      <w:textAlignment w:val="center"/>
    </w:pPr>
    <w:rPr>
      <w:rFonts w:ascii="Times" w:hAnsi="Times"/>
      <w:sz w:val="18"/>
      <w:szCs w:val="18"/>
      <w:lang w:eastAsia="ko-KR"/>
    </w:rPr>
  </w:style>
  <w:style w:type="paragraph" w:customStyle="1" w:styleId="xl71">
    <w:name w:val="xl71"/>
    <w:basedOn w:val="Normal"/>
    <w:rsid w:val="00B44B80"/>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w:hAnsi="Times"/>
      <w:sz w:val="18"/>
      <w:szCs w:val="18"/>
      <w:lang w:eastAsia="ko-KR"/>
    </w:rPr>
  </w:style>
  <w:style w:type="paragraph" w:customStyle="1" w:styleId="xl72">
    <w:name w:val="xl72"/>
    <w:basedOn w:val="Normal"/>
    <w:rsid w:val="00B44B80"/>
    <w:pPr>
      <w:pBdr>
        <w:top w:val="single" w:sz="4" w:space="0" w:color="auto"/>
        <w:bottom w:val="single" w:sz="4" w:space="0" w:color="auto"/>
      </w:pBdr>
      <w:spacing w:before="100" w:beforeAutospacing="1" w:after="100" w:afterAutospacing="1"/>
      <w:jc w:val="center"/>
      <w:textAlignment w:val="center"/>
    </w:pPr>
    <w:rPr>
      <w:rFonts w:ascii="Times" w:hAnsi="Times"/>
      <w:color w:val="222222"/>
      <w:sz w:val="18"/>
      <w:szCs w:val="18"/>
      <w:lang w:eastAsia="ko-KR"/>
    </w:rPr>
  </w:style>
  <w:style w:type="paragraph" w:customStyle="1" w:styleId="xl73">
    <w:name w:val="xl73"/>
    <w:basedOn w:val="Normal"/>
    <w:rsid w:val="00B44B80"/>
    <w:pPr>
      <w:pBdr>
        <w:top w:val="single" w:sz="4" w:space="0" w:color="auto"/>
        <w:bottom w:val="single" w:sz="4" w:space="0" w:color="auto"/>
      </w:pBdr>
      <w:spacing w:before="100" w:beforeAutospacing="1" w:after="100" w:afterAutospacing="1"/>
      <w:jc w:val="center"/>
      <w:textAlignment w:val="center"/>
    </w:pPr>
    <w:rPr>
      <w:rFonts w:ascii="Times" w:hAnsi="Times"/>
      <w:sz w:val="18"/>
      <w:szCs w:val="18"/>
      <w:lang w:eastAsia="ko-KR"/>
    </w:rPr>
  </w:style>
  <w:style w:type="paragraph" w:customStyle="1" w:styleId="xl74">
    <w:name w:val="xl74"/>
    <w:basedOn w:val="Normal"/>
    <w:rsid w:val="00B44B80"/>
    <w:pPr>
      <w:pBdr>
        <w:top w:val="single" w:sz="4" w:space="0" w:color="auto"/>
        <w:bottom w:val="single" w:sz="4" w:space="0" w:color="auto"/>
      </w:pBdr>
      <w:spacing w:before="100" w:beforeAutospacing="1" w:after="100" w:afterAutospacing="1"/>
      <w:jc w:val="center"/>
      <w:textAlignment w:val="center"/>
    </w:pPr>
    <w:rPr>
      <w:rFonts w:ascii="Times" w:hAnsi="Times"/>
      <w:color w:val="4472C4"/>
      <w:sz w:val="18"/>
      <w:szCs w:val="18"/>
      <w:lang w:eastAsia="ko-KR"/>
    </w:rPr>
  </w:style>
  <w:style w:type="paragraph" w:customStyle="1" w:styleId="xl75">
    <w:name w:val="xl75"/>
    <w:basedOn w:val="Normal"/>
    <w:rsid w:val="00B44B80"/>
    <w:pPr>
      <w:pBdr>
        <w:top w:val="single" w:sz="4" w:space="0" w:color="auto"/>
        <w:bottom w:val="single" w:sz="4" w:space="0" w:color="auto"/>
      </w:pBdr>
      <w:spacing w:before="100" w:beforeAutospacing="1" w:after="100" w:afterAutospacing="1"/>
      <w:jc w:val="center"/>
      <w:textAlignment w:val="center"/>
    </w:pPr>
    <w:rPr>
      <w:rFonts w:ascii="Times" w:hAnsi="Times"/>
      <w:color w:val="4472C4"/>
      <w:sz w:val="18"/>
      <w:szCs w:val="18"/>
      <w:lang w:eastAsia="ko-KR"/>
    </w:rPr>
  </w:style>
  <w:style w:type="paragraph" w:customStyle="1" w:styleId="xl76">
    <w:name w:val="xl76"/>
    <w:basedOn w:val="Normal"/>
    <w:rsid w:val="00B44B80"/>
    <w:pPr>
      <w:pBdr>
        <w:top w:val="single" w:sz="4" w:space="0" w:color="auto"/>
        <w:bottom w:val="single" w:sz="4" w:space="0" w:color="auto"/>
      </w:pBdr>
      <w:spacing w:before="100" w:beforeAutospacing="1" w:after="100" w:afterAutospacing="1"/>
      <w:jc w:val="center"/>
      <w:textAlignment w:val="center"/>
    </w:pPr>
    <w:rPr>
      <w:rFonts w:ascii="Times" w:hAnsi="Times"/>
      <w:color w:val="222222"/>
      <w:sz w:val="18"/>
      <w:szCs w:val="18"/>
      <w:lang w:eastAsia="ko-KR"/>
    </w:rPr>
  </w:style>
  <w:style w:type="paragraph" w:customStyle="1" w:styleId="xl77">
    <w:name w:val="xl77"/>
    <w:basedOn w:val="Normal"/>
    <w:rsid w:val="00B44B80"/>
    <w:pPr>
      <w:pBdr>
        <w:top w:val="single" w:sz="4" w:space="0" w:color="auto"/>
        <w:bottom w:val="single" w:sz="4" w:space="0" w:color="auto"/>
      </w:pBdr>
      <w:spacing w:before="100" w:beforeAutospacing="1" w:after="100" w:afterAutospacing="1"/>
      <w:jc w:val="center"/>
      <w:textAlignment w:val="center"/>
    </w:pPr>
    <w:rPr>
      <w:rFonts w:ascii="Times" w:hAnsi="Times"/>
      <w:sz w:val="16"/>
      <w:szCs w:val="16"/>
      <w:lang w:eastAsia="ko-KR"/>
    </w:rPr>
  </w:style>
  <w:style w:type="paragraph" w:customStyle="1" w:styleId="xl78">
    <w:name w:val="xl78"/>
    <w:basedOn w:val="Normal"/>
    <w:rsid w:val="00B44B80"/>
    <w:pPr>
      <w:pBdr>
        <w:top w:val="single" w:sz="4" w:space="0" w:color="auto"/>
        <w:bottom w:val="single" w:sz="4" w:space="0" w:color="auto"/>
      </w:pBdr>
      <w:spacing w:before="100" w:beforeAutospacing="1" w:after="100" w:afterAutospacing="1"/>
      <w:jc w:val="center"/>
      <w:textAlignment w:val="center"/>
    </w:pPr>
    <w:rPr>
      <w:rFonts w:ascii="Times" w:hAnsi="Times"/>
      <w:sz w:val="16"/>
      <w:szCs w:val="16"/>
      <w:lang w:eastAsia="ko-KR"/>
    </w:rPr>
  </w:style>
  <w:style w:type="paragraph" w:customStyle="1" w:styleId="xl79">
    <w:name w:val="xl79"/>
    <w:basedOn w:val="Normal"/>
    <w:rsid w:val="00B44B80"/>
    <w:pPr>
      <w:pBdr>
        <w:top w:val="single" w:sz="4" w:space="0" w:color="auto"/>
        <w:bottom w:val="single" w:sz="4" w:space="0" w:color="auto"/>
      </w:pBdr>
      <w:spacing w:before="100" w:beforeAutospacing="1" w:after="100" w:afterAutospacing="1"/>
      <w:jc w:val="center"/>
      <w:textAlignment w:val="center"/>
    </w:pPr>
    <w:rPr>
      <w:rFonts w:ascii="Times" w:hAnsi="Times"/>
      <w:color w:val="4472C4"/>
      <w:sz w:val="16"/>
      <w:szCs w:val="16"/>
      <w:lang w:eastAsia="ko-KR"/>
    </w:rPr>
  </w:style>
  <w:style w:type="paragraph" w:customStyle="1" w:styleId="xl80">
    <w:name w:val="xl80"/>
    <w:basedOn w:val="Normal"/>
    <w:rsid w:val="00B44B80"/>
    <w:pPr>
      <w:pBdr>
        <w:top w:val="single" w:sz="4" w:space="0" w:color="auto"/>
        <w:bottom w:val="single" w:sz="4" w:space="0" w:color="auto"/>
      </w:pBdr>
      <w:spacing w:before="100" w:beforeAutospacing="1" w:after="100" w:afterAutospacing="1"/>
      <w:jc w:val="center"/>
      <w:textAlignment w:val="center"/>
    </w:pPr>
    <w:rPr>
      <w:rFonts w:ascii="Times" w:hAnsi="Times"/>
      <w:sz w:val="16"/>
      <w:szCs w:val="16"/>
      <w:lang w:eastAsia="ko-KR"/>
    </w:rPr>
  </w:style>
  <w:style w:type="paragraph" w:customStyle="1" w:styleId="xl81">
    <w:name w:val="xl81"/>
    <w:basedOn w:val="Normal"/>
    <w:rsid w:val="00B44B80"/>
    <w:pPr>
      <w:spacing w:before="100" w:beforeAutospacing="1" w:after="100" w:afterAutospacing="1"/>
      <w:jc w:val="center"/>
      <w:textAlignment w:val="center"/>
    </w:pPr>
    <w:rPr>
      <w:sz w:val="16"/>
      <w:szCs w:val="16"/>
      <w:lang w:eastAsia="ko-KR"/>
    </w:rPr>
  </w:style>
  <w:style w:type="paragraph" w:styleId="Revision">
    <w:name w:val="Revision"/>
    <w:hidden/>
    <w:uiPriority w:val="99"/>
    <w:semiHidden/>
    <w:rsid w:val="00B44B80"/>
    <w:pPr>
      <w:spacing w:after="0" w:line="240" w:lineRule="auto"/>
    </w:pPr>
    <w:rPr>
      <w:kern w:val="2"/>
      <w:sz w:val="20"/>
    </w:rPr>
  </w:style>
  <w:style w:type="paragraph" w:styleId="BalloonText">
    <w:name w:val="Balloon Text"/>
    <w:basedOn w:val="Normal"/>
    <w:link w:val="BalloonTextChar"/>
    <w:uiPriority w:val="99"/>
    <w:semiHidden/>
    <w:unhideWhenUsed/>
    <w:rsid w:val="00B44B80"/>
    <w:pPr>
      <w:widowControl w:val="0"/>
      <w:wordWrap w:val="0"/>
      <w:autoSpaceDE w:val="0"/>
      <w:autoSpaceDN w:val="0"/>
      <w:jc w:val="both"/>
    </w:pPr>
    <w:rPr>
      <w:rFonts w:ascii="Malgun Gothic" w:eastAsia="Malgun Gothic" w:hAnsiTheme="minorHAnsi" w:cstheme="minorBidi"/>
      <w:kern w:val="2"/>
      <w:sz w:val="18"/>
      <w:szCs w:val="18"/>
      <w:lang w:val="en-US" w:eastAsia="ko-KR"/>
    </w:rPr>
  </w:style>
  <w:style w:type="character" w:customStyle="1" w:styleId="BalloonTextChar">
    <w:name w:val="Balloon Text Char"/>
    <w:basedOn w:val="DefaultParagraphFont"/>
    <w:link w:val="BalloonText"/>
    <w:uiPriority w:val="99"/>
    <w:semiHidden/>
    <w:rsid w:val="00B44B80"/>
    <w:rPr>
      <w:rFonts w:ascii="Malgun Gothic" w:eastAsia="Malgun Gothic"/>
      <w:kern w:val="2"/>
      <w:sz w:val="18"/>
      <w:szCs w:val="18"/>
    </w:rPr>
  </w:style>
  <w:style w:type="paragraph" w:customStyle="1" w:styleId="xl82">
    <w:name w:val="xl82"/>
    <w:basedOn w:val="Normal"/>
    <w:rsid w:val="00B44B80"/>
    <w:pPr>
      <w:pBdr>
        <w:top w:val="single" w:sz="4" w:space="0" w:color="auto"/>
        <w:bottom w:val="single" w:sz="4" w:space="0" w:color="auto"/>
      </w:pBdr>
      <w:spacing w:before="100" w:beforeAutospacing="1" w:after="100" w:afterAutospacing="1"/>
    </w:pPr>
    <w:rPr>
      <w:rFonts w:ascii="Arial" w:hAnsi="Arial" w:cs="Arial"/>
      <w:sz w:val="18"/>
      <w:szCs w:val="18"/>
      <w:lang w:eastAsia="ko-KR"/>
    </w:rPr>
  </w:style>
  <w:style w:type="paragraph" w:customStyle="1" w:styleId="xl83">
    <w:name w:val="xl83"/>
    <w:basedOn w:val="Normal"/>
    <w:rsid w:val="00B44B80"/>
    <w:pPr>
      <w:pBdr>
        <w:top w:val="single" w:sz="4" w:space="0" w:color="auto"/>
        <w:bottom w:val="single" w:sz="4" w:space="0" w:color="auto"/>
      </w:pBdr>
      <w:spacing w:before="100" w:beforeAutospacing="1" w:after="100" w:afterAutospacing="1"/>
    </w:pPr>
    <w:rPr>
      <w:rFonts w:ascii="Noto Serif CJK KR Medium" w:eastAsia="Noto Serif CJK KR Medium" w:hAnsi="Noto Serif CJK KR Medium"/>
      <w:sz w:val="18"/>
      <w:szCs w:val="18"/>
      <w:lang w:eastAsia="ko-KR"/>
    </w:rPr>
  </w:style>
  <w:style w:type="paragraph" w:customStyle="1" w:styleId="xl84">
    <w:name w:val="xl84"/>
    <w:basedOn w:val="Normal"/>
    <w:rsid w:val="00B44B80"/>
    <w:pPr>
      <w:pBdr>
        <w:top w:val="single" w:sz="4" w:space="0" w:color="auto"/>
        <w:bottom w:val="single" w:sz="4" w:space="0" w:color="auto"/>
      </w:pBdr>
      <w:spacing w:before="100" w:beforeAutospacing="1" w:after="100" w:afterAutospacing="1"/>
    </w:pPr>
    <w:rPr>
      <w:rFonts w:ascii="BM DoHyeon" w:eastAsia="BM DoHyeon" w:hAnsi="BM DoHyeon"/>
      <w:sz w:val="18"/>
      <w:szCs w:val="18"/>
      <w:lang w:eastAsia="ko-KR"/>
    </w:rPr>
  </w:style>
  <w:style w:type="paragraph" w:customStyle="1" w:styleId="xl85">
    <w:name w:val="xl85"/>
    <w:basedOn w:val="Normal"/>
    <w:rsid w:val="00B44B80"/>
    <w:pPr>
      <w:pBdr>
        <w:top w:val="single" w:sz="4" w:space="0" w:color="auto"/>
        <w:bottom w:val="single" w:sz="4" w:space="0" w:color="auto"/>
      </w:pBdr>
      <w:spacing w:before="100" w:beforeAutospacing="1" w:after="100" w:afterAutospacing="1"/>
    </w:pPr>
    <w:rPr>
      <w:sz w:val="18"/>
      <w:szCs w:val="18"/>
      <w:lang w:eastAsia="ko-KR"/>
    </w:rPr>
  </w:style>
  <w:style w:type="paragraph" w:customStyle="1" w:styleId="xl86">
    <w:name w:val="xl86"/>
    <w:basedOn w:val="Normal"/>
    <w:rsid w:val="00B44B80"/>
    <w:pPr>
      <w:pBdr>
        <w:top w:val="single" w:sz="4" w:space="0" w:color="auto"/>
        <w:bottom w:val="single" w:sz="4" w:space="0" w:color="auto"/>
      </w:pBdr>
      <w:spacing w:before="100" w:beforeAutospacing="1" w:after="100" w:afterAutospacing="1"/>
    </w:pPr>
    <w:rPr>
      <w:rFonts w:ascii="BM HANNA 11yrs old" w:eastAsia="BM HANNA 11yrs old" w:hAnsi="BM HANNA 11yrs old"/>
      <w:sz w:val="18"/>
      <w:szCs w:val="18"/>
      <w:lang w:eastAsia="ko-KR"/>
    </w:rPr>
  </w:style>
  <w:style w:type="paragraph" w:customStyle="1" w:styleId="xl87">
    <w:name w:val="xl87"/>
    <w:basedOn w:val="Normal"/>
    <w:rsid w:val="00B44B80"/>
    <w:pPr>
      <w:pBdr>
        <w:top w:val="single" w:sz="4" w:space="0" w:color="auto"/>
        <w:bottom w:val="single" w:sz="4" w:space="0" w:color="auto"/>
      </w:pBdr>
      <w:spacing w:before="100" w:beforeAutospacing="1" w:after="100" w:afterAutospacing="1"/>
    </w:pPr>
    <w:rPr>
      <w:rFonts w:ascii="Kanibukonbang" w:eastAsia="Kanibukonbang"/>
      <w:sz w:val="18"/>
      <w:szCs w:val="18"/>
      <w:lang w:eastAsia="ko-KR"/>
    </w:rPr>
  </w:style>
  <w:style w:type="paragraph" w:customStyle="1" w:styleId="xl88">
    <w:name w:val="xl88"/>
    <w:basedOn w:val="Normal"/>
    <w:rsid w:val="00B44B80"/>
    <w:pPr>
      <w:pBdr>
        <w:top w:val="single" w:sz="4" w:space="0" w:color="auto"/>
        <w:bottom w:val="single" w:sz="4" w:space="0" w:color="auto"/>
      </w:pBdr>
      <w:spacing w:before="100" w:beforeAutospacing="1" w:after="100" w:afterAutospacing="1"/>
    </w:pPr>
    <w:rPr>
      <w:rFonts w:ascii="KoreaDokdo" w:eastAsia="KoreaDokdo" w:hAnsi="KoreaDokdo"/>
      <w:sz w:val="18"/>
      <w:szCs w:val="18"/>
      <w:lang w:eastAsia="ko-KR"/>
    </w:rPr>
  </w:style>
  <w:style w:type="paragraph" w:customStyle="1" w:styleId="xl89">
    <w:name w:val="xl89"/>
    <w:basedOn w:val="Normal"/>
    <w:rsid w:val="00B44B80"/>
    <w:pPr>
      <w:pBdr>
        <w:top w:val="single" w:sz="4" w:space="0" w:color="auto"/>
        <w:bottom w:val="single" w:sz="4" w:space="0" w:color="auto"/>
      </w:pBdr>
      <w:spacing w:before="100" w:beforeAutospacing="1" w:after="100" w:afterAutospacing="1"/>
    </w:pPr>
    <w:rPr>
      <w:rFonts w:ascii="Beopjeong" w:eastAsia="Beopjeong" w:hAnsi="Beopjeong"/>
      <w:sz w:val="18"/>
      <w:szCs w:val="18"/>
      <w:lang w:eastAsia="ko-KR"/>
    </w:rPr>
  </w:style>
  <w:style w:type="paragraph" w:customStyle="1" w:styleId="xl90">
    <w:name w:val="xl90"/>
    <w:basedOn w:val="Normal"/>
    <w:rsid w:val="00B44B80"/>
    <w:pPr>
      <w:pBdr>
        <w:top w:val="single" w:sz="4" w:space="0" w:color="auto"/>
        <w:bottom w:val="single" w:sz="4" w:space="0" w:color="auto"/>
      </w:pBdr>
      <w:spacing w:before="100" w:beforeAutospacing="1" w:after="100" w:afterAutospacing="1"/>
    </w:pPr>
    <w:rPr>
      <w:rFonts w:ascii="Daehan" w:eastAsia="Daehan" w:hAnsi="Daehan"/>
      <w:sz w:val="18"/>
      <w:szCs w:val="18"/>
      <w:lang w:eastAsia="ko-KR"/>
    </w:rPr>
  </w:style>
  <w:style w:type="paragraph" w:customStyle="1" w:styleId="xl91">
    <w:name w:val="xl91"/>
    <w:basedOn w:val="Normal"/>
    <w:rsid w:val="00B44B80"/>
    <w:pPr>
      <w:pBdr>
        <w:top w:val="single" w:sz="4" w:space="0" w:color="auto"/>
        <w:bottom w:val="single" w:sz="4" w:space="0" w:color="auto"/>
      </w:pBdr>
      <w:spacing w:before="100" w:beforeAutospacing="1" w:after="100" w:afterAutospacing="1"/>
    </w:pPr>
    <w:rPr>
      <w:rFonts w:ascii="Wolinsukbo" w:eastAsia="Wolinsukbo"/>
      <w:sz w:val="18"/>
      <w:szCs w:val="18"/>
      <w:lang w:eastAsia="ko-KR"/>
    </w:rPr>
  </w:style>
  <w:style w:type="paragraph" w:customStyle="1" w:styleId="xl92">
    <w:name w:val="xl92"/>
    <w:basedOn w:val="Normal"/>
    <w:rsid w:val="00B44B80"/>
    <w:pPr>
      <w:pBdr>
        <w:top w:val="single" w:sz="4" w:space="0" w:color="auto"/>
        <w:bottom w:val="single" w:sz="4" w:space="0" w:color="auto"/>
      </w:pBdr>
      <w:spacing w:before="100" w:beforeAutospacing="1" w:after="100" w:afterAutospacing="1"/>
    </w:pPr>
    <w:rPr>
      <w:rFonts w:ascii="Godo M" w:eastAsia="Godo M" w:hAnsi="Godo M"/>
      <w:sz w:val="18"/>
      <w:szCs w:val="18"/>
      <w:lang w:eastAsia="ko-KR"/>
    </w:rPr>
  </w:style>
  <w:style w:type="paragraph" w:customStyle="1" w:styleId="xl93">
    <w:name w:val="xl93"/>
    <w:basedOn w:val="Normal"/>
    <w:rsid w:val="00B44B80"/>
    <w:pPr>
      <w:pBdr>
        <w:top w:val="single" w:sz="4" w:space="0" w:color="auto"/>
        <w:bottom w:val="single" w:sz="4" w:space="0" w:color="auto"/>
      </w:pBdr>
      <w:spacing w:before="100" w:beforeAutospacing="1" w:after="100" w:afterAutospacing="1"/>
    </w:pPr>
    <w:rPr>
      <w:rFonts w:ascii="Arita-dotum(TTF)-Medium" w:eastAsia="Arita-dotum(TTF)-Medium" w:hAnsi="Arita-dotum(TTF)-Medium"/>
      <w:sz w:val="18"/>
      <w:szCs w:val="18"/>
      <w:lang w:eastAsia="ko-KR"/>
    </w:rPr>
  </w:style>
  <w:style w:type="paragraph" w:customStyle="1" w:styleId="xl94">
    <w:name w:val="xl94"/>
    <w:basedOn w:val="Normal"/>
    <w:rsid w:val="00B44B80"/>
    <w:pPr>
      <w:pBdr>
        <w:top w:val="single" w:sz="4" w:space="0" w:color="auto"/>
        <w:bottom w:val="single" w:sz="4" w:space="0" w:color="auto"/>
      </w:pBdr>
      <w:spacing w:before="100" w:beforeAutospacing="1" w:after="100" w:afterAutospacing="1"/>
    </w:pPr>
    <w:rPr>
      <w:rFonts w:ascii="HSBomBaram 2.0" w:eastAsia="HSBomBaram 2.0" w:hAnsi="HSBomBaram 2.0"/>
      <w:sz w:val="18"/>
      <w:szCs w:val="18"/>
      <w:lang w:eastAsia="ko-KR"/>
    </w:rPr>
  </w:style>
  <w:style w:type="paragraph" w:customStyle="1" w:styleId="xl95">
    <w:name w:val="xl95"/>
    <w:basedOn w:val="Normal"/>
    <w:rsid w:val="00B44B80"/>
    <w:pPr>
      <w:pBdr>
        <w:top w:val="single" w:sz="4" w:space="0" w:color="auto"/>
        <w:bottom w:val="single" w:sz="4" w:space="0" w:color="auto"/>
      </w:pBdr>
      <w:spacing w:before="100" w:beforeAutospacing="1" w:after="100" w:afterAutospacing="1"/>
    </w:pPr>
    <w:rPr>
      <w:rFonts w:ascii="HSGaeulsenggak" w:eastAsia="HSGaeulsenggak" w:hAnsi="HSGaeulsenggak"/>
      <w:sz w:val="18"/>
      <w:szCs w:val="18"/>
      <w:lang w:eastAsia="ko-KR"/>
    </w:rPr>
  </w:style>
  <w:style w:type="paragraph" w:customStyle="1" w:styleId="xl96">
    <w:name w:val="xl96"/>
    <w:basedOn w:val="Normal"/>
    <w:rsid w:val="00B44B80"/>
    <w:pPr>
      <w:pBdr>
        <w:top w:val="single" w:sz="4" w:space="0" w:color="auto"/>
        <w:bottom w:val="single" w:sz="4" w:space="0" w:color="auto"/>
      </w:pBdr>
      <w:spacing w:before="100" w:beforeAutospacing="1" w:after="100" w:afterAutospacing="1"/>
    </w:pPr>
    <w:rPr>
      <w:rFonts w:ascii="HSGyoulnoonkot" w:eastAsia="HSGyoulnoonkot" w:hAnsi="HSGyoulnoonkot"/>
      <w:sz w:val="18"/>
      <w:szCs w:val="18"/>
      <w:lang w:eastAsia="ko-KR"/>
    </w:rPr>
  </w:style>
  <w:style w:type="paragraph" w:customStyle="1" w:styleId="xl97">
    <w:name w:val="xl97"/>
    <w:basedOn w:val="Normal"/>
    <w:rsid w:val="00B44B80"/>
    <w:pPr>
      <w:pBdr>
        <w:top w:val="single" w:sz="4" w:space="0" w:color="auto"/>
        <w:bottom w:val="single" w:sz="4" w:space="0" w:color="auto"/>
      </w:pBdr>
      <w:spacing w:before="100" w:beforeAutospacing="1" w:after="100" w:afterAutospacing="1"/>
    </w:pPr>
    <w:rPr>
      <w:rFonts w:ascii="HSDuggobi" w:eastAsia="HSDuggobi" w:hAnsi="HSDuggobi"/>
      <w:sz w:val="18"/>
      <w:szCs w:val="18"/>
      <w:lang w:eastAsia="ko-KR"/>
    </w:rPr>
  </w:style>
  <w:style w:type="paragraph" w:customStyle="1" w:styleId="xl98">
    <w:name w:val="xl98"/>
    <w:basedOn w:val="Normal"/>
    <w:rsid w:val="00B44B80"/>
    <w:pPr>
      <w:pBdr>
        <w:top w:val="single" w:sz="4" w:space="0" w:color="auto"/>
        <w:bottom w:val="single" w:sz="4" w:space="0" w:color="auto"/>
      </w:pBdr>
      <w:spacing w:before="100" w:beforeAutospacing="1" w:after="100" w:afterAutospacing="1"/>
    </w:pPr>
    <w:rPr>
      <w:rFonts w:ascii="Gabia Solmee" w:eastAsia="Gabia Solmee"/>
      <w:sz w:val="18"/>
      <w:szCs w:val="18"/>
      <w:lang w:eastAsia="ko-KR"/>
    </w:rPr>
  </w:style>
  <w:style w:type="paragraph" w:customStyle="1" w:styleId="xl99">
    <w:name w:val="xl99"/>
    <w:basedOn w:val="Normal"/>
    <w:rsid w:val="00B44B80"/>
    <w:pPr>
      <w:pBdr>
        <w:top w:val="single" w:sz="4" w:space="0" w:color="auto"/>
        <w:bottom w:val="single" w:sz="4" w:space="0" w:color="auto"/>
      </w:pBdr>
      <w:spacing w:before="100" w:beforeAutospacing="1" w:after="100" w:afterAutospacing="1"/>
    </w:pPr>
    <w:rPr>
      <w:rFonts w:ascii="NapjakBlock" w:eastAsia="NapjakBlock"/>
      <w:sz w:val="18"/>
      <w:szCs w:val="18"/>
      <w:lang w:eastAsia="ko-KR"/>
    </w:rPr>
  </w:style>
  <w:style w:type="paragraph" w:customStyle="1" w:styleId="xl100">
    <w:name w:val="xl100"/>
    <w:basedOn w:val="Normal"/>
    <w:rsid w:val="00B44B80"/>
    <w:pPr>
      <w:pBdr>
        <w:top w:val="single" w:sz="4" w:space="0" w:color="auto"/>
        <w:bottom w:val="single" w:sz="4" w:space="0" w:color="auto"/>
      </w:pBdr>
      <w:spacing w:before="100" w:beforeAutospacing="1" w:after="100" w:afterAutospacing="1"/>
    </w:pPr>
    <w:rPr>
      <w:rFonts w:ascii="Sandoll MiSaeng" w:eastAsia="Sandoll MiSaeng" w:hAnsi="Sandoll MiSaeng"/>
      <w:sz w:val="18"/>
      <w:szCs w:val="18"/>
      <w:lang w:eastAsia="ko-KR"/>
    </w:rPr>
  </w:style>
  <w:style w:type="paragraph" w:customStyle="1" w:styleId="xl101">
    <w:name w:val="xl101"/>
    <w:basedOn w:val="Normal"/>
    <w:rsid w:val="00B44B80"/>
    <w:pPr>
      <w:pBdr>
        <w:top w:val="single" w:sz="4" w:space="0" w:color="auto"/>
        <w:bottom w:val="single" w:sz="4" w:space="0" w:color="auto"/>
      </w:pBdr>
      <w:spacing w:before="100" w:beforeAutospacing="1" w:after="100" w:afterAutospacing="1"/>
    </w:pPr>
    <w:rPr>
      <w:sz w:val="18"/>
      <w:szCs w:val="18"/>
      <w:lang w:eastAsia="ko-KR"/>
    </w:rPr>
  </w:style>
  <w:style w:type="paragraph" w:customStyle="1" w:styleId="xl102">
    <w:name w:val="xl102"/>
    <w:basedOn w:val="Normal"/>
    <w:rsid w:val="00B44B80"/>
    <w:pPr>
      <w:pBdr>
        <w:top w:val="single" w:sz="4" w:space="0" w:color="auto"/>
        <w:bottom w:val="single" w:sz="4" w:space="0" w:color="auto"/>
      </w:pBdr>
      <w:spacing w:before="100" w:beforeAutospacing="1" w:after="100" w:afterAutospacing="1"/>
    </w:pPr>
    <w:rPr>
      <w:rFonts w:ascii="SangSangFlowerRoad" w:eastAsia="SangSangFlowerRoad" w:hAnsi="SangSangFlowerRoad"/>
      <w:sz w:val="18"/>
      <w:szCs w:val="18"/>
      <w:lang w:eastAsia="ko-KR"/>
    </w:rPr>
  </w:style>
  <w:style w:type="paragraph" w:customStyle="1" w:styleId="xl103">
    <w:name w:val="xl103"/>
    <w:basedOn w:val="Normal"/>
    <w:rsid w:val="00B44B80"/>
    <w:pPr>
      <w:pBdr>
        <w:top w:val="single" w:sz="4" w:space="0" w:color="auto"/>
        <w:bottom w:val="single" w:sz="4" w:space="0" w:color="auto"/>
      </w:pBdr>
      <w:spacing w:before="100" w:beforeAutospacing="1" w:after="100" w:afterAutospacing="1"/>
    </w:pPr>
    <w:rPr>
      <w:rFonts w:ascii="SangSangAnt" w:eastAsia="SangSangAnt" w:hAnsi="SangSangAnt"/>
      <w:sz w:val="18"/>
      <w:szCs w:val="18"/>
      <w:lang w:eastAsia="ko-KR"/>
    </w:rPr>
  </w:style>
  <w:style w:type="paragraph" w:customStyle="1" w:styleId="xl104">
    <w:name w:val="xl104"/>
    <w:basedOn w:val="Normal"/>
    <w:rsid w:val="00B44B80"/>
    <w:pPr>
      <w:pBdr>
        <w:top w:val="single" w:sz="4" w:space="0" w:color="auto"/>
        <w:bottom w:val="single" w:sz="4" w:space="0" w:color="auto"/>
      </w:pBdr>
      <w:spacing w:before="100" w:beforeAutospacing="1" w:after="100" w:afterAutospacing="1"/>
    </w:pPr>
    <w:rPr>
      <w:rFonts w:ascii="SangSangShin" w:eastAsia="SangSangShin" w:hAnsi="SangSangShin"/>
      <w:sz w:val="18"/>
      <w:szCs w:val="18"/>
      <w:lang w:eastAsia="ko-KR"/>
    </w:rPr>
  </w:style>
  <w:style w:type="paragraph" w:customStyle="1" w:styleId="xl105">
    <w:name w:val="xl105"/>
    <w:basedOn w:val="Normal"/>
    <w:rsid w:val="00B44B80"/>
    <w:pPr>
      <w:pBdr>
        <w:top w:val="single" w:sz="4" w:space="0" w:color="auto"/>
        <w:bottom w:val="single" w:sz="4" w:space="0" w:color="auto"/>
      </w:pBdr>
      <w:spacing w:before="100" w:beforeAutospacing="1" w:after="100" w:afterAutospacing="1"/>
    </w:pPr>
    <w:rPr>
      <w:rFonts w:ascii="JejuHallasan" w:eastAsia="JejuHallasan" w:hAnsi="JejuHallasan"/>
      <w:sz w:val="18"/>
      <w:szCs w:val="18"/>
      <w:lang w:eastAsia="ko-KR"/>
    </w:rPr>
  </w:style>
  <w:style w:type="paragraph" w:customStyle="1" w:styleId="xl106">
    <w:name w:val="xl106"/>
    <w:basedOn w:val="Normal"/>
    <w:rsid w:val="00B44B80"/>
    <w:pPr>
      <w:pBdr>
        <w:top w:val="single" w:sz="4" w:space="0" w:color="auto"/>
        <w:bottom w:val="single" w:sz="4" w:space="0" w:color="auto"/>
      </w:pBdr>
      <w:spacing w:before="100" w:beforeAutospacing="1" w:after="100" w:afterAutospacing="1"/>
    </w:pPr>
    <w:rPr>
      <w:rFonts w:ascii="JejuGothic" w:eastAsia="JejuGothic" w:hAnsi="JejuGothic"/>
      <w:sz w:val="18"/>
      <w:szCs w:val="18"/>
      <w:lang w:eastAsia="ko-KR"/>
    </w:rPr>
  </w:style>
  <w:style w:type="paragraph" w:customStyle="1" w:styleId="xl107">
    <w:name w:val="xl107"/>
    <w:basedOn w:val="Normal"/>
    <w:rsid w:val="00B44B80"/>
    <w:pPr>
      <w:pBdr>
        <w:top w:val="single" w:sz="4" w:space="0" w:color="auto"/>
        <w:bottom w:val="single" w:sz="4" w:space="0" w:color="auto"/>
      </w:pBdr>
      <w:spacing w:before="100" w:beforeAutospacing="1" w:after="100" w:afterAutospacing="1"/>
    </w:pPr>
    <w:rPr>
      <w:rFonts w:ascii="JejuMyeongjo" w:eastAsia="JejuMyeongjo" w:hAnsi="JejuMyeongjo"/>
      <w:sz w:val="18"/>
      <w:szCs w:val="18"/>
      <w:lang w:eastAsia="ko-KR"/>
    </w:rPr>
  </w:style>
  <w:style w:type="paragraph" w:customStyle="1" w:styleId="xl108">
    <w:name w:val="xl108"/>
    <w:basedOn w:val="Normal"/>
    <w:rsid w:val="00B44B80"/>
    <w:pPr>
      <w:pBdr>
        <w:top w:val="single" w:sz="4" w:space="0" w:color="auto"/>
        <w:bottom w:val="single" w:sz="4" w:space="0" w:color="auto"/>
      </w:pBdr>
      <w:spacing w:before="100" w:beforeAutospacing="1" w:after="100" w:afterAutospacing="1"/>
    </w:pPr>
    <w:rPr>
      <w:rFonts w:ascii="BusanFont_Provisional" w:eastAsia="BusanFont_Provisional" w:hAnsi="BusanFont_Provisional"/>
      <w:sz w:val="18"/>
      <w:szCs w:val="18"/>
      <w:lang w:eastAsia="ko-KR"/>
    </w:rPr>
  </w:style>
  <w:style w:type="paragraph" w:customStyle="1" w:styleId="xl109">
    <w:name w:val="xl109"/>
    <w:basedOn w:val="Normal"/>
    <w:rsid w:val="00B44B80"/>
    <w:pPr>
      <w:pBdr>
        <w:top w:val="single" w:sz="4" w:space="0" w:color="auto"/>
        <w:bottom w:val="single" w:sz="4" w:space="0" w:color="auto"/>
      </w:pBdr>
      <w:spacing w:before="100" w:beforeAutospacing="1" w:after="100" w:afterAutospacing="1"/>
    </w:pPr>
    <w:rPr>
      <w:rFonts w:ascii="Goyang" w:eastAsia="Goyang" w:hAnsi="Goyang"/>
      <w:sz w:val="18"/>
      <w:szCs w:val="18"/>
      <w:lang w:eastAsia="ko-KR"/>
    </w:rPr>
  </w:style>
  <w:style w:type="paragraph" w:customStyle="1" w:styleId="xl110">
    <w:name w:val="xl110"/>
    <w:basedOn w:val="Normal"/>
    <w:rsid w:val="00B44B80"/>
    <w:pPr>
      <w:pBdr>
        <w:top w:val="single" w:sz="4" w:space="0" w:color="auto"/>
        <w:bottom w:val="single" w:sz="4" w:space="0" w:color="auto"/>
      </w:pBdr>
      <w:spacing w:before="100" w:beforeAutospacing="1" w:after="100" w:afterAutospacing="1"/>
    </w:pPr>
    <w:rPr>
      <w:rFonts w:ascii="Arial" w:hAnsi="Arial" w:cs="Arial"/>
      <w:sz w:val="18"/>
      <w:szCs w:val="18"/>
      <w:lang w:eastAsia="ko-KR"/>
    </w:rPr>
  </w:style>
  <w:style w:type="paragraph" w:customStyle="1" w:styleId="xl111">
    <w:name w:val="xl111"/>
    <w:basedOn w:val="Normal"/>
    <w:rsid w:val="00B44B80"/>
    <w:pPr>
      <w:pBdr>
        <w:top w:val="single" w:sz="4" w:space="0" w:color="auto"/>
        <w:bottom w:val="single" w:sz="4" w:space="0" w:color="auto"/>
      </w:pBdr>
      <w:spacing w:before="100" w:beforeAutospacing="1" w:after="100" w:afterAutospacing="1"/>
    </w:pPr>
    <w:rPr>
      <w:rFonts w:ascii="OSeong and HanEum Regular" w:eastAsia="OSeong and HanEum Regular" w:hAnsi="OSeong and HanEum Regular"/>
      <w:sz w:val="18"/>
      <w:szCs w:val="18"/>
      <w:lang w:eastAsia="ko-KR"/>
    </w:rPr>
  </w:style>
  <w:style w:type="paragraph" w:customStyle="1" w:styleId="xl112">
    <w:name w:val="xl112"/>
    <w:basedOn w:val="Normal"/>
    <w:rsid w:val="00B44B80"/>
    <w:pPr>
      <w:pBdr>
        <w:top w:val="single" w:sz="4" w:space="0" w:color="auto"/>
        <w:bottom w:val="single" w:sz="4" w:space="0" w:color="auto"/>
      </w:pBdr>
      <w:spacing w:before="100" w:beforeAutospacing="1" w:after="100" w:afterAutospacing="1"/>
    </w:pPr>
    <w:rPr>
      <w:rFonts w:ascii="Makgeolli" w:eastAsia="Makgeolli" w:hAnsi="Makgeolli"/>
      <w:sz w:val="18"/>
      <w:szCs w:val="18"/>
      <w:lang w:eastAsia="ko-KR"/>
    </w:rPr>
  </w:style>
  <w:style w:type="paragraph" w:customStyle="1" w:styleId="xl113">
    <w:name w:val="xl113"/>
    <w:basedOn w:val="Normal"/>
    <w:rsid w:val="00B44B80"/>
    <w:pPr>
      <w:pBdr>
        <w:top w:val="single" w:sz="4" w:space="0" w:color="auto"/>
        <w:bottom w:val="single" w:sz="4" w:space="0" w:color="auto"/>
      </w:pBdr>
      <w:spacing w:before="100" w:beforeAutospacing="1" w:after="100" w:afterAutospacing="1"/>
    </w:pPr>
    <w:rPr>
      <w:rFonts w:ascii="전라북도체M" w:eastAsia="전라북도체M"/>
      <w:sz w:val="18"/>
      <w:szCs w:val="18"/>
      <w:lang w:eastAsia="ko-KR"/>
    </w:rPr>
  </w:style>
  <w:style w:type="paragraph" w:customStyle="1" w:styleId="xl114">
    <w:name w:val="xl114"/>
    <w:basedOn w:val="Normal"/>
    <w:rsid w:val="00B44B80"/>
    <w:pPr>
      <w:pBdr>
        <w:top w:val="single" w:sz="4" w:space="0" w:color="auto"/>
        <w:bottom w:val="single" w:sz="4" w:space="0" w:color="auto"/>
      </w:pBdr>
      <w:spacing w:before="100" w:beforeAutospacing="1" w:after="100" w:afterAutospacing="1"/>
    </w:pPr>
    <w:rPr>
      <w:rFonts w:ascii="PureunJeonnam" w:eastAsia="PureunJeonnam" w:hAnsi="PureunJeonnam"/>
      <w:sz w:val="18"/>
      <w:szCs w:val="18"/>
      <w:lang w:eastAsia="ko-KR"/>
    </w:rPr>
  </w:style>
  <w:style w:type="paragraph" w:customStyle="1" w:styleId="xl115">
    <w:name w:val="xl115"/>
    <w:basedOn w:val="Normal"/>
    <w:rsid w:val="00B44B80"/>
    <w:pPr>
      <w:pBdr>
        <w:top w:val="single" w:sz="4" w:space="0" w:color="auto"/>
        <w:bottom w:val="single" w:sz="4" w:space="0" w:color="auto"/>
      </w:pBdr>
      <w:spacing w:before="100" w:beforeAutospacing="1" w:after="100" w:afterAutospacing="1"/>
    </w:pPr>
    <w:rPr>
      <w:rFonts w:ascii="KoPubDotum Medium" w:eastAsia="KoPubDotum Medium"/>
      <w:sz w:val="18"/>
      <w:szCs w:val="18"/>
      <w:lang w:eastAsia="ko-KR"/>
    </w:rPr>
  </w:style>
  <w:style w:type="paragraph" w:customStyle="1" w:styleId="xl116">
    <w:name w:val="xl116"/>
    <w:basedOn w:val="Normal"/>
    <w:rsid w:val="00B44B80"/>
    <w:pPr>
      <w:pBdr>
        <w:top w:val="single" w:sz="4" w:space="0" w:color="auto"/>
        <w:bottom w:val="single" w:sz="4" w:space="0" w:color="auto"/>
      </w:pBdr>
      <w:spacing w:before="100" w:beforeAutospacing="1" w:after="100" w:afterAutospacing="1"/>
    </w:pPr>
    <w:rPr>
      <w:rFonts w:ascii="KoPubBatang Medium" w:eastAsia="KoPubBatang Medium"/>
      <w:sz w:val="18"/>
      <w:szCs w:val="18"/>
      <w:lang w:eastAsia="ko-KR"/>
    </w:rPr>
  </w:style>
  <w:style w:type="paragraph" w:customStyle="1" w:styleId="xl117">
    <w:name w:val="xl117"/>
    <w:basedOn w:val="Normal"/>
    <w:rsid w:val="00B44B80"/>
    <w:pPr>
      <w:pBdr>
        <w:top w:val="single" w:sz="4" w:space="0" w:color="auto"/>
        <w:bottom w:val="single" w:sz="4" w:space="0" w:color="auto"/>
      </w:pBdr>
      <w:spacing w:before="100" w:beforeAutospacing="1" w:after="100" w:afterAutospacing="1"/>
    </w:pPr>
    <w:rPr>
      <w:sz w:val="18"/>
      <w:szCs w:val="18"/>
      <w:lang w:eastAsia="ko-KR"/>
    </w:rPr>
  </w:style>
  <w:style w:type="paragraph" w:customStyle="1" w:styleId="xl118">
    <w:name w:val="xl118"/>
    <w:basedOn w:val="Normal"/>
    <w:rsid w:val="00B44B80"/>
    <w:pPr>
      <w:pBdr>
        <w:top w:val="single" w:sz="4" w:space="0" w:color="auto"/>
        <w:bottom w:val="single" w:sz="4" w:space="0" w:color="auto"/>
      </w:pBdr>
      <w:spacing w:before="100" w:beforeAutospacing="1" w:after="100" w:afterAutospacing="1"/>
    </w:pPr>
    <w:rPr>
      <w:rFonts w:ascii="EBSJSK Medium" w:eastAsia="EBSJSK Medium" w:hAnsi="EBSJSK Medium"/>
      <w:sz w:val="18"/>
      <w:szCs w:val="18"/>
      <w:lang w:eastAsia="ko-KR"/>
    </w:rPr>
  </w:style>
  <w:style w:type="paragraph" w:customStyle="1" w:styleId="xl119">
    <w:name w:val="xl119"/>
    <w:basedOn w:val="Normal"/>
    <w:rsid w:val="00B44B80"/>
    <w:pPr>
      <w:pBdr>
        <w:top w:val="single" w:sz="4" w:space="0" w:color="auto"/>
        <w:bottom w:val="single" w:sz="4" w:space="0" w:color="auto"/>
      </w:pBdr>
      <w:spacing w:before="100" w:beforeAutospacing="1" w:after="100" w:afterAutospacing="1"/>
    </w:pPr>
    <w:rPr>
      <w:rFonts w:ascii="EBS Hunminjeongeum R" w:eastAsia="EBS Hunminjeongeum R" w:hAnsi="EBS Hunminjeongeum R"/>
      <w:sz w:val="18"/>
      <w:szCs w:val="18"/>
      <w:lang w:eastAsia="ko-KR"/>
    </w:rPr>
  </w:style>
  <w:style w:type="paragraph" w:customStyle="1" w:styleId="xl120">
    <w:name w:val="xl120"/>
    <w:basedOn w:val="Normal"/>
    <w:rsid w:val="00B44B80"/>
    <w:pPr>
      <w:pBdr>
        <w:top w:val="single" w:sz="4" w:space="0" w:color="auto"/>
        <w:bottom w:val="single" w:sz="4" w:space="0" w:color="auto"/>
      </w:pBdr>
      <w:spacing w:before="100" w:beforeAutospacing="1" w:after="100" w:afterAutospacing="1"/>
    </w:pPr>
    <w:rPr>
      <w:rFonts w:ascii="EBS HMJE Saeron R" w:eastAsia="EBS HMJE Saeron R" w:hAnsi="EBS HMJE Saeron R"/>
      <w:sz w:val="18"/>
      <w:szCs w:val="18"/>
      <w:lang w:eastAsia="ko-KR"/>
    </w:rPr>
  </w:style>
  <w:style w:type="paragraph" w:customStyle="1" w:styleId="xl121">
    <w:name w:val="xl121"/>
    <w:basedOn w:val="Normal"/>
    <w:rsid w:val="00B44B80"/>
    <w:pPr>
      <w:pBdr>
        <w:top w:val="single" w:sz="4" w:space="0" w:color="auto"/>
        <w:bottom w:val="single" w:sz="4" w:space="0" w:color="auto"/>
      </w:pBdr>
      <w:spacing w:before="100" w:beforeAutospacing="1" w:after="100" w:afterAutospacing="1"/>
    </w:pPr>
    <w:rPr>
      <w:rFonts w:ascii="KBIZgo M" w:eastAsia="KBIZgo M" w:hAnsi="KBIZgo M"/>
      <w:sz w:val="18"/>
      <w:szCs w:val="18"/>
      <w:lang w:eastAsia="ko-KR"/>
    </w:rPr>
  </w:style>
  <w:style w:type="paragraph" w:customStyle="1" w:styleId="xl122">
    <w:name w:val="xl122"/>
    <w:basedOn w:val="Normal"/>
    <w:rsid w:val="00B44B80"/>
    <w:pPr>
      <w:pBdr>
        <w:top w:val="single" w:sz="4" w:space="0" w:color="auto"/>
        <w:bottom w:val="single" w:sz="4" w:space="0" w:color="auto"/>
      </w:pBdr>
      <w:spacing w:before="100" w:beforeAutospacing="1" w:after="100" w:afterAutospacing="1"/>
    </w:pPr>
    <w:rPr>
      <w:rFonts w:ascii="KBIZmjo M" w:eastAsia="KBIZmjo M" w:hAnsi="KBIZmjo M"/>
      <w:sz w:val="18"/>
      <w:szCs w:val="18"/>
      <w:lang w:eastAsia="ko-KR"/>
    </w:rPr>
  </w:style>
  <w:style w:type="paragraph" w:customStyle="1" w:styleId="xl123">
    <w:name w:val="xl123"/>
    <w:basedOn w:val="Normal"/>
    <w:rsid w:val="00B44B80"/>
    <w:pPr>
      <w:pBdr>
        <w:top w:val="single" w:sz="4" w:space="0" w:color="auto"/>
        <w:bottom w:val="single" w:sz="4" w:space="0" w:color="auto"/>
      </w:pBdr>
      <w:spacing w:before="100" w:beforeAutospacing="1" w:after="100" w:afterAutospacing="1"/>
    </w:pPr>
    <w:rPr>
      <w:sz w:val="18"/>
      <w:szCs w:val="18"/>
      <w:lang w:eastAsia="ko-KR"/>
    </w:rPr>
  </w:style>
  <w:style w:type="paragraph" w:customStyle="1" w:styleId="xl124">
    <w:name w:val="xl124"/>
    <w:basedOn w:val="Normal"/>
    <w:rsid w:val="00B44B80"/>
    <w:pPr>
      <w:pBdr>
        <w:top w:val="single" w:sz="4" w:space="0" w:color="auto"/>
        <w:bottom w:val="single" w:sz="4" w:space="0" w:color="auto"/>
      </w:pBdr>
      <w:spacing w:before="100" w:beforeAutospacing="1" w:after="100" w:afterAutospacing="1"/>
    </w:pPr>
    <w:rPr>
      <w:rFonts w:ascii="Hogook Std" w:eastAsia="Hogook Std" w:hAnsi="Hogook Std"/>
      <w:sz w:val="18"/>
      <w:szCs w:val="18"/>
      <w:lang w:eastAsia="ko-KR"/>
    </w:rPr>
  </w:style>
  <w:style w:type="paragraph" w:customStyle="1" w:styleId="xl125">
    <w:name w:val="xl125"/>
    <w:basedOn w:val="Normal"/>
    <w:rsid w:val="00B44B80"/>
    <w:pPr>
      <w:pBdr>
        <w:top w:val="single" w:sz="4" w:space="0" w:color="auto"/>
        <w:bottom w:val="single" w:sz="4" w:space="0" w:color="auto"/>
      </w:pBdr>
      <w:spacing w:before="100" w:beforeAutospacing="1" w:after="100" w:afterAutospacing="1"/>
    </w:pPr>
    <w:rPr>
      <w:rFonts w:ascii="Arial" w:hAnsi="Arial" w:cs="Arial"/>
      <w:sz w:val="18"/>
      <w:szCs w:val="18"/>
      <w:lang w:eastAsia="ko-KR"/>
    </w:rPr>
  </w:style>
  <w:style w:type="paragraph" w:customStyle="1" w:styleId="xl126">
    <w:name w:val="xl126"/>
    <w:basedOn w:val="Normal"/>
    <w:rsid w:val="00B44B80"/>
    <w:pPr>
      <w:pBdr>
        <w:top w:val="single" w:sz="4" w:space="0" w:color="auto"/>
        <w:bottom w:val="single" w:sz="4" w:space="0" w:color="auto"/>
      </w:pBdr>
      <w:spacing w:before="100" w:beforeAutospacing="1" w:after="100" w:afterAutospacing="1"/>
    </w:pPr>
    <w:rPr>
      <w:rFonts w:ascii="tvN Enjoystories Medium" w:eastAsia="tvN Enjoystories Medium" w:hAnsi="tvN Enjoystories Medium"/>
      <w:sz w:val="18"/>
      <w:szCs w:val="18"/>
      <w:lang w:eastAsia="ko-KR"/>
    </w:rPr>
  </w:style>
  <w:style w:type="paragraph" w:customStyle="1" w:styleId="xl127">
    <w:name w:val="xl127"/>
    <w:basedOn w:val="Normal"/>
    <w:rsid w:val="00B44B80"/>
    <w:pPr>
      <w:pBdr>
        <w:top w:val="single" w:sz="4" w:space="0" w:color="auto"/>
        <w:bottom w:val="single" w:sz="4" w:space="0" w:color="auto"/>
      </w:pBdr>
      <w:spacing w:before="100" w:beforeAutospacing="1" w:after="100" w:afterAutospacing="1"/>
    </w:pPr>
    <w:rPr>
      <w:rFonts w:ascii="TmonMonsori Black" w:eastAsia="TmonMonsori Black" w:hAnsi="TmonMonsori Black"/>
      <w:sz w:val="18"/>
      <w:szCs w:val="18"/>
      <w:lang w:eastAsia="ko-KR"/>
    </w:rPr>
  </w:style>
  <w:style w:type="paragraph" w:customStyle="1" w:styleId="xl128">
    <w:name w:val="xl128"/>
    <w:basedOn w:val="Normal"/>
    <w:rsid w:val="00B44B80"/>
    <w:pPr>
      <w:pBdr>
        <w:top w:val="single" w:sz="4" w:space="0" w:color="auto"/>
        <w:bottom w:val="single" w:sz="4" w:space="0" w:color="auto"/>
      </w:pBdr>
      <w:spacing w:before="100" w:beforeAutospacing="1" w:after="100" w:afterAutospacing="1"/>
    </w:pPr>
    <w:rPr>
      <w:rFonts w:ascii="BinggraeⅡ" w:eastAsia="BinggraeⅡ" w:hAnsi="BinggraeⅡ"/>
      <w:sz w:val="18"/>
      <w:szCs w:val="18"/>
      <w:lang w:eastAsia="ko-KR"/>
    </w:rPr>
  </w:style>
  <w:style w:type="paragraph" w:customStyle="1" w:styleId="xl129">
    <w:name w:val="xl129"/>
    <w:basedOn w:val="Normal"/>
    <w:rsid w:val="00B44B80"/>
    <w:pPr>
      <w:pBdr>
        <w:top w:val="single" w:sz="4" w:space="0" w:color="auto"/>
        <w:bottom w:val="single" w:sz="4" w:space="0" w:color="auto"/>
      </w:pBdr>
      <w:spacing w:before="100" w:beforeAutospacing="1" w:after="100" w:afterAutospacing="1"/>
    </w:pPr>
    <w:rPr>
      <w:rFonts w:ascii="Swagger TTF" w:eastAsia="Swagger TTF" w:hAnsi="Swagger TTF"/>
      <w:sz w:val="18"/>
      <w:szCs w:val="18"/>
      <w:lang w:eastAsia="ko-KR"/>
    </w:rPr>
  </w:style>
  <w:style w:type="paragraph" w:customStyle="1" w:styleId="xl130">
    <w:name w:val="xl130"/>
    <w:basedOn w:val="Normal"/>
    <w:rsid w:val="00B44B80"/>
    <w:pPr>
      <w:pBdr>
        <w:top w:val="single" w:sz="4" w:space="0" w:color="auto"/>
        <w:bottom w:val="single" w:sz="4" w:space="0" w:color="auto"/>
      </w:pBdr>
      <w:spacing w:before="100" w:beforeAutospacing="1" w:after="100" w:afterAutospacing="1"/>
    </w:pPr>
    <w:rPr>
      <w:rFonts w:ascii="한겨레결체" w:eastAsia="한겨레결체" w:hAnsi="한겨레결체"/>
      <w:sz w:val="18"/>
      <w:szCs w:val="18"/>
      <w:lang w:eastAsia="ko-KR"/>
    </w:rPr>
  </w:style>
  <w:style w:type="paragraph" w:customStyle="1" w:styleId="xl131">
    <w:name w:val="xl131"/>
    <w:basedOn w:val="Normal"/>
    <w:rsid w:val="00B44B80"/>
    <w:pPr>
      <w:pBdr>
        <w:top w:val="single" w:sz="4" w:space="0" w:color="auto"/>
        <w:bottom w:val="single" w:sz="4" w:space="0" w:color="auto"/>
      </w:pBdr>
      <w:spacing w:before="100" w:beforeAutospacing="1" w:after="100" w:afterAutospacing="1"/>
    </w:pPr>
    <w:rPr>
      <w:rFonts w:ascii="ChosunilboNM" w:eastAsia="ChosunilboNM" w:hAnsi="ChosunilboNM" w:cs="ChosunilboNM"/>
      <w:sz w:val="18"/>
      <w:szCs w:val="18"/>
      <w:lang w:eastAsia="ko-KR"/>
    </w:rPr>
  </w:style>
  <w:style w:type="paragraph" w:customStyle="1" w:styleId="xl132">
    <w:name w:val="xl132"/>
    <w:basedOn w:val="Normal"/>
    <w:rsid w:val="00B44B80"/>
    <w:pPr>
      <w:pBdr>
        <w:top w:val="single" w:sz="4" w:space="0" w:color="auto"/>
        <w:bottom w:val="single" w:sz="4" w:space="0" w:color="auto"/>
      </w:pBdr>
      <w:spacing w:before="100" w:beforeAutospacing="1" w:after="100" w:afterAutospacing="1"/>
    </w:pPr>
    <w:rPr>
      <w:rFonts w:ascii="ThecircleM" w:eastAsia="ThecircleM"/>
      <w:sz w:val="18"/>
      <w:szCs w:val="18"/>
      <w:lang w:eastAsia="ko-KR"/>
    </w:rPr>
  </w:style>
  <w:style w:type="paragraph" w:customStyle="1" w:styleId="xl133">
    <w:name w:val="xl133"/>
    <w:basedOn w:val="Normal"/>
    <w:rsid w:val="00B44B80"/>
    <w:pPr>
      <w:pBdr>
        <w:top w:val="single" w:sz="4" w:space="0" w:color="auto"/>
        <w:bottom w:val="single" w:sz="4" w:space="0" w:color="auto"/>
      </w:pBdr>
      <w:spacing w:before="100" w:beforeAutospacing="1" w:after="100" w:afterAutospacing="1"/>
    </w:pPr>
    <w:rPr>
      <w:rFonts w:ascii="FBLee80T-Medium" w:eastAsia="FBLee80T-Medium"/>
      <w:sz w:val="18"/>
      <w:szCs w:val="18"/>
      <w:lang w:eastAsia="ko-KR"/>
    </w:rPr>
  </w:style>
  <w:style w:type="paragraph" w:customStyle="1" w:styleId="xl134">
    <w:name w:val="xl134"/>
    <w:basedOn w:val="Normal"/>
    <w:rsid w:val="00B44B80"/>
    <w:pPr>
      <w:pBdr>
        <w:top w:val="single" w:sz="4" w:space="0" w:color="auto"/>
        <w:bottom w:val="single" w:sz="4" w:space="0" w:color="auto"/>
      </w:pBdr>
      <w:spacing w:before="100" w:beforeAutospacing="1" w:after="100" w:afterAutospacing="1"/>
    </w:pPr>
    <w:rPr>
      <w:rFonts w:ascii="FBLee80-Medium" w:eastAsia="FBLee80-Medium"/>
      <w:sz w:val="18"/>
      <w:szCs w:val="18"/>
      <w:lang w:eastAsia="ko-KR"/>
    </w:rPr>
  </w:style>
  <w:style w:type="paragraph" w:customStyle="1" w:styleId="xl135">
    <w:name w:val="xl135"/>
    <w:basedOn w:val="Normal"/>
    <w:rsid w:val="00B44B80"/>
    <w:pPr>
      <w:pBdr>
        <w:top w:val="single" w:sz="4" w:space="0" w:color="auto"/>
        <w:bottom w:val="single" w:sz="4" w:space="0" w:color="auto"/>
      </w:pBdr>
      <w:spacing w:before="100" w:beforeAutospacing="1" w:after="100" w:afterAutospacing="1"/>
    </w:pPr>
    <w:rPr>
      <w:rFonts w:ascii="FBLee90T-Medium" w:eastAsia="FBLee90T-Medium"/>
      <w:sz w:val="18"/>
      <w:szCs w:val="18"/>
      <w:lang w:eastAsia="ko-KR"/>
    </w:rPr>
  </w:style>
  <w:style w:type="paragraph" w:customStyle="1" w:styleId="xl136">
    <w:name w:val="xl136"/>
    <w:basedOn w:val="Normal"/>
    <w:rsid w:val="00B44B80"/>
    <w:pPr>
      <w:pBdr>
        <w:top w:val="single" w:sz="4" w:space="0" w:color="auto"/>
        <w:bottom w:val="single" w:sz="4" w:space="0" w:color="auto"/>
      </w:pBdr>
      <w:spacing w:before="100" w:beforeAutospacing="1" w:after="100" w:afterAutospacing="1"/>
    </w:pPr>
    <w:rPr>
      <w:rFonts w:ascii="FBLee90-Medium" w:eastAsia="FBLee90-Medium"/>
      <w:sz w:val="18"/>
      <w:szCs w:val="18"/>
      <w:lang w:eastAsia="ko-KR"/>
    </w:rPr>
  </w:style>
  <w:style w:type="paragraph" w:customStyle="1" w:styleId="xl137">
    <w:name w:val="xl137"/>
    <w:basedOn w:val="Normal"/>
    <w:rsid w:val="00B44B80"/>
    <w:pPr>
      <w:pBdr>
        <w:top w:val="single" w:sz="4" w:space="0" w:color="auto"/>
        <w:bottom w:val="single" w:sz="4" w:space="0" w:color="auto"/>
      </w:pBdr>
      <w:spacing w:before="100" w:beforeAutospacing="1" w:after="100" w:afterAutospacing="1"/>
    </w:pPr>
    <w:rPr>
      <w:rFonts w:ascii="FBLee2000T-Medium" w:eastAsia="FBLee2000T-Medium"/>
      <w:sz w:val="18"/>
      <w:szCs w:val="18"/>
      <w:lang w:eastAsia="ko-KR"/>
    </w:rPr>
  </w:style>
  <w:style w:type="paragraph" w:customStyle="1" w:styleId="xl138">
    <w:name w:val="xl138"/>
    <w:basedOn w:val="Normal"/>
    <w:rsid w:val="00B44B80"/>
    <w:pPr>
      <w:pBdr>
        <w:top w:val="single" w:sz="4" w:space="0" w:color="auto"/>
        <w:bottom w:val="single" w:sz="4" w:space="0" w:color="auto"/>
      </w:pBdr>
      <w:spacing w:before="100" w:beforeAutospacing="1" w:after="100" w:afterAutospacing="1"/>
    </w:pPr>
    <w:rPr>
      <w:rFonts w:ascii="FBLee2001-Medium" w:eastAsia="FBLee2001-Medium"/>
      <w:sz w:val="18"/>
      <w:szCs w:val="18"/>
      <w:lang w:eastAsia="ko-KR"/>
    </w:rPr>
  </w:style>
  <w:style w:type="paragraph" w:customStyle="1" w:styleId="xl139">
    <w:name w:val="xl139"/>
    <w:basedOn w:val="Normal"/>
    <w:rsid w:val="00B44B80"/>
    <w:pPr>
      <w:pBdr>
        <w:top w:val="single" w:sz="4" w:space="0" w:color="auto"/>
        <w:bottom w:val="single" w:sz="4" w:space="0" w:color="auto"/>
      </w:pBdr>
      <w:spacing w:before="100" w:beforeAutospacing="1" w:after="100" w:afterAutospacing="1"/>
    </w:pPr>
    <w:rPr>
      <w:rFonts w:ascii="FBLee2001T-Medium" w:eastAsia="FBLee2001T-Medium"/>
      <w:sz w:val="18"/>
      <w:szCs w:val="18"/>
      <w:lang w:eastAsia="ko-KR"/>
    </w:rPr>
  </w:style>
  <w:style w:type="paragraph" w:customStyle="1" w:styleId="xl140">
    <w:name w:val="xl140"/>
    <w:basedOn w:val="Normal"/>
    <w:rsid w:val="00B44B80"/>
    <w:pPr>
      <w:pBdr>
        <w:top w:val="single" w:sz="4" w:space="0" w:color="auto"/>
        <w:bottom w:val="single" w:sz="4" w:space="0" w:color="auto"/>
      </w:pBdr>
      <w:spacing w:before="100" w:beforeAutospacing="1" w:after="100" w:afterAutospacing="1"/>
    </w:pPr>
    <w:rPr>
      <w:rFonts w:ascii="Yoon SDJ" w:eastAsia="Yoon SDJ"/>
      <w:sz w:val="18"/>
      <w:szCs w:val="18"/>
      <w:lang w:eastAsia="ko-KR"/>
    </w:rPr>
  </w:style>
  <w:style w:type="paragraph" w:customStyle="1" w:styleId="xl141">
    <w:name w:val="xl141"/>
    <w:basedOn w:val="Normal"/>
    <w:rsid w:val="00B44B80"/>
    <w:pPr>
      <w:pBdr>
        <w:top w:val="single" w:sz="4" w:space="0" w:color="auto"/>
        <w:bottom w:val="single" w:sz="4" w:space="0" w:color="auto"/>
      </w:pBdr>
      <w:spacing w:before="100" w:beforeAutospacing="1" w:after="100" w:afterAutospacing="1"/>
    </w:pPr>
    <w:rPr>
      <w:rFonts w:ascii="Yoon SMJ" w:eastAsia="Yoon SMJ"/>
      <w:sz w:val="18"/>
      <w:szCs w:val="18"/>
      <w:lang w:eastAsia="ko-KR"/>
    </w:rPr>
  </w:style>
  <w:style w:type="paragraph" w:customStyle="1" w:styleId="xl142">
    <w:name w:val="xl142"/>
    <w:basedOn w:val="Normal"/>
    <w:rsid w:val="00B44B80"/>
    <w:pPr>
      <w:pBdr>
        <w:top w:val="single" w:sz="4" w:space="0" w:color="auto"/>
        <w:bottom w:val="single" w:sz="4" w:space="0" w:color="auto"/>
      </w:pBdr>
      <w:spacing w:before="100" w:beforeAutospacing="1" w:after="100" w:afterAutospacing="1"/>
    </w:pPr>
    <w:rPr>
      <w:rFonts w:ascii="Yoon SSH" w:eastAsia="Yoon SSH"/>
      <w:sz w:val="18"/>
      <w:szCs w:val="18"/>
      <w:lang w:eastAsia="ko-KR"/>
    </w:rPr>
  </w:style>
  <w:style w:type="paragraph" w:customStyle="1" w:styleId="xl143">
    <w:name w:val="xl143"/>
    <w:basedOn w:val="Normal"/>
    <w:rsid w:val="00B44B80"/>
    <w:pPr>
      <w:pBdr>
        <w:top w:val="single" w:sz="4" w:space="0" w:color="auto"/>
        <w:bottom w:val="single" w:sz="4" w:space="0" w:color="auto"/>
      </w:pBdr>
      <w:spacing w:before="100" w:beforeAutospacing="1" w:after="100" w:afterAutospacing="1"/>
    </w:pPr>
    <w:rPr>
      <w:sz w:val="18"/>
      <w:szCs w:val="18"/>
      <w:lang w:eastAsia="ko-KR"/>
    </w:rPr>
  </w:style>
  <w:style w:type="paragraph" w:customStyle="1" w:styleId="xl144">
    <w:name w:val="xl144"/>
    <w:basedOn w:val="Normal"/>
    <w:rsid w:val="00B44B80"/>
    <w:pPr>
      <w:pBdr>
        <w:top w:val="single" w:sz="4" w:space="0" w:color="auto"/>
        <w:bottom w:val="single" w:sz="4" w:space="0" w:color="auto"/>
      </w:pBdr>
      <w:spacing w:before="100" w:beforeAutospacing="1" w:after="100" w:afterAutospacing="1"/>
    </w:pPr>
    <w:rPr>
      <w:rFonts w:ascii="Yoon SJY" w:eastAsia="Yoon SJY"/>
      <w:sz w:val="18"/>
      <w:szCs w:val="18"/>
      <w:lang w:eastAsia="ko-KR"/>
    </w:rPr>
  </w:style>
  <w:style w:type="paragraph" w:customStyle="1" w:styleId="xl145">
    <w:name w:val="xl145"/>
    <w:basedOn w:val="Normal"/>
    <w:rsid w:val="00B44B80"/>
    <w:pPr>
      <w:pBdr>
        <w:top w:val="single" w:sz="4" w:space="0" w:color="auto"/>
        <w:bottom w:val="single" w:sz="4" w:space="0" w:color="auto"/>
      </w:pBdr>
      <w:spacing w:before="100" w:beforeAutospacing="1" w:after="100" w:afterAutospacing="1"/>
    </w:pPr>
    <w:rPr>
      <w:rFonts w:ascii="Yoon SJH" w:eastAsia="Yoon SJH"/>
      <w:sz w:val="18"/>
      <w:szCs w:val="18"/>
      <w:lang w:eastAsia="ko-KR"/>
    </w:rPr>
  </w:style>
  <w:style w:type="paragraph" w:customStyle="1" w:styleId="xl146">
    <w:name w:val="xl146"/>
    <w:basedOn w:val="Normal"/>
    <w:rsid w:val="00B44B80"/>
    <w:pPr>
      <w:pBdr>
        <w:top w:val="single" w:sz="4" w:space="0" w:color="auto"/>
        <w:bottom w:val="single" w:sz="4" w:space="0" w:color="auto"/>
      </w:pBdr>
      <w:spacing w:before="100" w:beforeAutospacing="1" w:after="100" w:afterAutospacing="1"/>
    </w:pPr>
    <w:rPr>
      <w:rFonts w:ascii="Yoon SHO" w:eastAsia="Yoon SHO"/>
      <w:sz w:val="18"/>
      <w:szCs w:val="18"/>
      <w:lang w:eastAsia="ko-KR"/>
    </w:rPr>
  </w:style>
  <w:style w:type="paragraph" w:customStyle="1" w:styleId="xl147">
    <w:name w:val="xl147"/>
    <w:basedOn w:val="Normal"/>
    <w:rsid w:val="00B44B80"/>
    <w:pPr>
      <w:pBdr>
        <w:top w:val="single" w:sz="4" w:space="0" w:color="auto"/>
        <w:bottom w:val="single" w:sz="4" w:space="0" w:color="auto"/>
      </w:pBdr>
      <w:spacing w:before="100" w:beforeAutospacing="1" w:after="100" w:afterAutospacing="1"/>
    </w:pPr>
    <w:rPr>
      <w:rFonts w:ascii="Yoon SHS" w:eastAsia="Yoon SHS"/>
      <w:sz w:val="18"/>
      <w:szCs w:val="18"/>
      <w:lang w:eastAsia="ko-KR"/>
    </w:rPr>
  </w:style>
  <w:style w:type="paragraph" w:customStyle="1" w:styleId="xl148">
    <w:name w:val="xl148"/>
    <w:basedOn w:val="Normal"/>
    <w:rsid w:val="00B44B80"/>
    <w:pPr>
      <w:pBdr>
        <w:top w:val="single" w:sz="4" w:space="0" w:color="auto"/>
        <w:bottom w:val="single" w:sz="4" w:space="0" w:color="auto"/>
      </w:pBdr>
      <w:spacing w:before="100" w:beforeAutospacing="1" w:after="100" w:afterAutospacing="1"/>
    </w:pPr>
    <w:rPr>
      <w:rFonts w:ascii="Kim Namyun" w:eastAsia="Kim Namyun" w:hAnsi="Kim Namyun"/>
      <w:sz w:val="18"/>
      <w:szCs w:val="18"/>
      <w:lang w:eastAsia="ko-KR"/>
    </w:rPr>
  </w:style>
  <w:style w:type="paragraph" w:customStyle="1" w:styleId="xl149">
    <w:name w:val="xl149"/>
    <w:basedOn w:val="Normal"/>
    <w:rsid w:val="00B44B80"/>
    <w:pPr>
      <w:pBdr>
        <w:top w:val="single" w:sz="4" w:space="0" w:color="auto"/>
        <w:bottom w:val="single" w:sz="4" w:space="0" w:color="auto"/>
      </w:pBdr>
      <w:spacing w:before="100" w:beforeAutospacing="1" w:after="100" w:afterAutospacing="1"/>
    </w:pPr>
    <w:rPr>
      <w:sz w:val="18"/>
      <w:szCs w:val="18"/>
      <w:lang w:eastAsia="ko-KR"/>
    </w:rPr>
  </w:style>
  <w:style w:type="paragraph" w:customStyle="1" w:styleId="xl150">
    <w:name w:val="xl150"/>
    <w:basedOn w:val="Normal"/>
    <w:rsid w:val="00B44B80"/>
    <w:pPr>
      <w:pBdr>
        <w:top w:val="single" w:sz="4" w:space="0" w:color="auto"/>
        <w:bottom w:val="single" w:sz="4" w:space="0" w:color="auto"/>
      </w:pBdr>
      <w:spacing w:before="100" w:beforeAutospacing="1" w:after="100" w:afterAutospacing="1"/>
    </w:pPr>
    <w:rPr>
      <w:rFonts w:ascii="Yun Taemin" w:eastAsia="Yun Taemin" w:hAnsi="Yun Taemin"/>
      <w:sz w:val="18"/>
      <w:szCs w:val="18"/>
      <w:lang w:eastAsia="ko-KR"/>
    </w:rPr>
  </w:style>
  <w:style w:type="paragraph" w:customStyle="1" w:styleId="xl151">
    <w:name w:val="xl151"/>
    <w:basedOn w:val="Normal"/>
    <w:rsid w:val="00B44B80"/>
    <w:pPr>
      <w:pBdr>
        <w:top w:val="single" w:sz="4" w:space="0" w:color="auto"/>
        <w:bottom w:val="single" w:sz="4" w:space="0" w:color="auto"/>
      </w:pBdr>
      <w:spacing w:before="100" w:beforeAutospacing="1" w:after="100" w:afterAutospacing="1"/>
    </w:pPr>
    <w:rPr>
      <w:rFonts w:ascii="Arial" w:hAnsi="Arial" w:cs="Arial"/>
      <w:sz w:val="18"/>
      <w:szCs w:val="18"/>
      <w:lang w:eastAsia="ko-KR"/>
    </w:rPr>
  </w:style>
  <w:style w:type="paragraph" w:customStyle="1" w:styleId="xl152">
    <w:name w:val="xl152"/>
    <w:basedOn w:val="Normal"/>
    <w:rsid w:val="00B44B80"/>
    <w:pPr>
      <w:pBdr>
        <w:top w:val="single" w:sz="4" w:space="0" w:color="auto"/>
        <w:bottom w:val="single" w:sz="4" w:space="0" w:color="auto"/>
      </w:pBdr>
      <w:spacing w:before="100" w:beforeAutospacing="1" w:after="100" w:afterAutospacing="1"/>
    </w:pPr>
    <w:rPr>
      <w:sz w:val="18"/>
      <w:szCs w:val="18"/>
      <w:lang w:eastAsia="ko-KR"/>
    </w:rPr>
  </w:style>
  <w:style w:type="paragraph" w:customStyle="1" w:styleId="xl153">
    <w:name w:val="xl153"/>
    <w:basedOn w:val="Normal"/>
    <w:rsid w:val="00B44B80"/>
    <w:pPr>
      <w:pBdr>
        <w:top w:val="single" w:sz="4" w:space="0" w:color="auto"/>
        <w:bottom w:val="single" w:sz="4" w:space="0" w:color="auto"/>
      </w:pBdr>
      <w:spacing w:before="100" w:beforeAutospacing="1" w:after="100" w:afterAutospacing="1"/>
    </w:pPr>
    <w:rPr>
      <w:rFonts w:ascii="KCC-eunyoung" w:eastAsia="KCC-eunyoung" w:hAnsi="KCC-eunyoung"/>
      <w:sz w:val="18"/>
      <w:szCs w:val="18"/>
      <w:lang w:eastAsia="ko-KR"/>
    </w:rPr>
  </w:style>
  <w:style w:type="paragraph" w:customStyle="1" w:styleId="xl154">
    <w:name w:val="xl154"/>
    <w:basedOn w:val="Normal"/>
    <w:rsid w:val="00B44B80"/>
    <w:pPr>
      <w:pBdr>
        <w:top w:val="single" w:sz="4" w:space="0" w:color="auto"/>
        <w:bottom w:val="single" w:sz="4" w:space="0" w:color="auto"/>
      </w:pBdr>
      <w:spacing w:before="100" w:beforeAutospacing="1" w:after="100" w:afterAutospacing="1"/>
    </w:pPr>
    <w:rPr>
      <w:rFonts w:ascii="KCC-Kimhoon" w:eastAsia="KCC-Kimhoon" w:hAnsi="KCC-Kimhoon"/>
      <w:sz w:val="18"/>
      <w:szCs w:val="18"/>
      <w:lang w:eastAsia="ko-KR"/>
    </w:rPr>
  </w:style>
  <w:style w:type="paragraph" w:customStyle="1" w:styleId="xl155">
    <w:name w:val="xl155"/>
    <w:basedOn w:val="Normal"/>
    <w:rsid w:val="00B44B80"/>
    <w:pPr>
      <w:pBdr>
        <w:top w:val="single" w:sz="4" w:space="0" w:color="auto"/>
        <w:bottom w:val="single" w:sz="4" w:space="0" w:color="auto"/>
      </w:pBdr>
      <w:spacing w:before="100" w:beforeAutospacing="1" w:after="100" w:afterAutospacing="1"/>
    </w:pPr>
    <w:rPr>
      <w:rFonts w:ascii="HangeulNuri" w:eastAsia="HangeulNuri" w:hAnsi="HangeulNuri"/>
      <w:sz w:val="18"/>
      <w:szCs w:val="18"/>
      <w:lang w:eastAsia="ko-KR"/>
    </w:rPr>
  </w:style>
  <w:style w:type="paragraph" w:customStyle="1" w:styleId="xl156">
    <w:name w:val="xl156"/>
    <w:basedOn w:val="Normal"/>
    <w:rsid w:val="00B44B80"/>
    <w:pPr>
      <w:pBdr>
        <w:top w:val="single" w:sz="4" w:space="0" w:color="auto"/>
        <w:bottom w:val="single" w:sz="4" w:space="0" w:color="auto"/>
      </w:pBdr>
      <w:spacing w:before="100" w:beforeAutospacing="1" w:after="100" w:afterAutospacing="1"/>
    </w:pPr>
    <w:rPr>
      <w:rFonts w:ascii="BM KIRANGHAERANG" w:eastAsia="BM KIRANGHAERANG" w:hAnsi="BM KIRANGHAERANG"/>
      <w:sz w:val="18"/>
      <w:szCs w:val="18"/>
      <w:lang w:eastAsia="ko-KR"/>
    </w:rPr>
  </w:style>
  <w:style w:type="paragraph" w:customStyle="1" w:styleId="xl157">
    <w:name w:val="xl157"/>
    <w:basedOn w:val="Normal"/>
    <w:rsid w:val="00B44B80"/>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w:hAnsi="Times" w:cs="Times"/>
      <w:sz w:val="18"/>
      <w:szCs w:val="18"/>
      <w:lang w:eastAsia="ko-KR"/>
    </w:rPr>
  </w:style>
  <w:style w:type="paragraph" w:customStyle="1" w:styleId="xl158">
    <w:name w:val="xl158"/>
    <w:basedOn w:val="Normal"/>
    <w:rsid w:val="00B44B80"/>
    <w:pPr>
      <w:pBdr>
        <w:top w:val="single" w:sz="4" w:space="0" w:color="auto"/>
        <w:bottom w:val="single" w:sz="4" w:space="0" w:color="auto"/>
      </w:pBdr>
      <w:shd w:val="clear" w:color="000000" w:fill="D9D9D9"/>
      <w:spacing w:before="100" w:beforeAutospacing="1" w:after="100" w:afterAutospacing="1"/>
      <w:textAlignment w:val="center"/>
    </w:pPr>
    <w:rPr>
      <w:rFonts w:ascii="Times" w:hAnsi="Times" w:cs="Times"/>
      <w:sz w:val="18"/>
      <w:szCs w:val="18"/>
      <w:lang w:eastAsia="ko-KR"/>
    </w:rPr>
  </w:style>
  <w:style w:type="paragraph" w:customStyle="1" w:styleId="xl159">
    <w:name w:val="xl159"/>
    <w:basedOn w:val="Normal"/>
    <w:rsid w:val="00B44B80"/>
    <w:pPr>
      <w:pBdr>
        <w:top w:val="single" w:sz="4" w:space="0" w:color="auto"/>
        <w:bottom w:val="single" w:sz="4" w:space="0" w:color="auto"/>
      </w:pBdr>
      <w:shd w:val="clear" w:color="000000" w:fill="D9D9D9"/>
      <w:spacing w:before="100" w:beforeAutospacing="1" w:after="100" w:afterAutospacing="1"/>
    </w:pPr>
    <w:rPr>
      <w:rFonts w:ascii="Times" w:hAnsi="Times" w:cs="Times"/>
      <w:sz w:val="18"/>
      <w:szCs w:val="18"/>
      <w:lang w:eastAsia="ko-KR"/>
    </w:rPr>
  </w:style>
  <w:style w:type="paragraph" w:customStyle="1" w:styleId="xl160">
    <w:name w:val="xl160"/>
    <w:basedOn w:val="Normal"/>
    <w:rsid w:val="00B44B80"/>
    <w:pPr>
      <w:pBdr>
        <w:top w:val="single" w:sz="4" w:space="0" w:color="auto"/>
        <w:bottom w:val="single" w:sz="4" w:space="0" w:color="auto"/>
      </w:pBdr>
      <w:shd w:val="clear" w:color="000000" w:fill="D9D9D9"/>
      <w:spacing w:before="100" w:beforeAutospacing="1" w:after="100" w:afterAutospacing="1"/>
    </w:pPr>
    <w:rPr>
      <w:lang w:eastAsia="ko-KR"/>
    </w:rPr>
  </w:style>
  <w:style w:type="paragraph" w:customStyle="1" w:styleId="xl161">
    <w:name w:val="xl161"/>
    <w:basedOn w:val="Normal"/>
    <w:rsid w:val="00B44B80"/>
    <w:pPr>
      <w:pBdr>
        <w:top w:val="single" w:sz="4" w:space="0" w:color="auto"/>
        <w:bottom w:val="single" w:sz="4" w:space="0" w:color="auto"/>
      </w:pBdr>
      <w:spacing w:before="100" w:beforeAutospacing="1" w:after="100" w:afterAutospacing="1"/>
      <w:jc w:val="center"/>
      <w:textAlignment w:val="center"/>
    </w:pPr>
    <w:rPr>
      <w:lang w:eastAsia="ko-KR"/>
    </w:rPr>
  </w:style>
  <w:style w:type="paragraph" w:customStyle="1" w:styleId="xl162">
    <w:name w:val="xl162"/>
    <w:basedOn w:val="Normal"/>
    <w:rsid w:val="00B44B80"/>
    <w:pPr>
      <w:pBdr>
        <w:bottom w:val="single" w:sz="4" w:space="0" w:color="auto"/>
      </w:pBdr>
      <w:spacing w:before="100" w:beforeAutospacing="1" w:after="100" w:afterAutospacing="1"/>
      <w:jc w:val="center"/>
    </w:pPr>
    <w:rPr>
      <w:sz w:val="18"/>
      <w:szCs w:val="18"/>
      <w:lang w:eastAsia="ko-KR"/>
    </w:rPr>
  </w:style>
  <w:style w:type="paragraph" w:customStyle="1" w:styleId="xl163">
    <w:name w:val="xl163"/>
    <w:basedOn w:val="Normal"/>
    <w:rsid w:val="00B44B80"/>
    <w:pPr>
      <w:pBdr>
        <w:top w:val="single" w:sz="4" w:space="0" w:color="auto"/>
        <w:bottom w:val="single" w:sz="4" w:space="0" w:color="auto"/>
      </w:pBdr>
      <w:spacing w:before="100" w:beforeAutospacing="1" w:after="100" w:afterAutospacing="1"/>
      <w:textAlignment w:val="center"/>
    </w:pPr>
    <w:rPr>
      <w:sz w:val="18"/>
      <w:szCs w:val="18"/>
      <w:lang w:eastAsia="ko-KR"/>
    </w:rPr>
  </w:style>
  <w:style w:type="paragraph" w:customStyle="1" w:styleId="xl164">
    <w:name w:val="xl164"/>
    <w:basedOn w:val="Normal"/>
    <w:rsid w:val="00B44B80"/>
    <w:pPr>
      <w:pBdr>
        <w:top w:val="single" w:sz="4" w:space="0" w:color="auto"/>
        <w:bottom w:val="single" w:sz="4" w:space="0" w:color="auto"/>
      </w:pBdr>
      <w:spacing w:before="100" w:beforeAutospacing="1" w:after="100" w:afterAutospacing="1"/>
    </w:pPr>
    <w:rPr>
      <w:sz w:val="18"/>
      <w:szCs w:val="18"/>
      <w:lang w:eastAsia="ko-KR"/>
    </w:rPr>
  </w:style>
  <w:style w:type="table" w:customStyle="1" w:styleId="9">
    <w:name w:val="표 구분선9"/>
    <w:basedOn w:val="TableNormal"/>
    <w:next w:val="TableGrid"/>
    <w:uiPriority w:val="39"/>
    <w:rsid w:val="00B44B80"/>
    <w:pPr>
      <w:spacing w:after="0" w:line="240" w:lineRule="auto"/>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구분선10"/>
    <w:basedOn w:val="TableNormal"/>
    <w:next w:val="TableGrid"/>
    <w:uiPriority w:val="39"/>
    <w:rsid w:val="00B44B80"/>
    <w:pPr>
      <w:spacing w:after="0" w:line="240" w:lineRule="auto"/>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44B80"/>
    <w:rPr>
      <w:rFonts w:asciiTheme="minorHAnsi" w:eastAsiaTheme="minorEastAsia" w:hAnsiTheme="minorHAnsi" w:cstheme="minorBidi"/>
      <w:sz w:val="20"/>
      <w:szCs w:val="20"/>
      <w:lang w:eastAsia="zh-CN"/>
    </w:rPr>
  </w:style>
  <w:style w:type="character" w:customStyle="1" w:styleId="EndnoteTextChar">
    <w:name w:val="Endnote Text Char"/>
    <w:basedOn w:val="DefaultParagraphFont"/>
    <w:link w:val="EndnoteText"/>
    <w:uiPriority w:val="99"/>
    <w:rsid w:val="00B44B80"/>
    <w:rPr>
      <w:sz w:val="20"/>
      <w:szCs w:val="20"/>
      <w:lang w:val="en-GB" w:eastAsia="zh-CN"/>
    </w:rPr>
  </w:style>
  <w:style w:type="character" w:styleId="EndnoteReference">
    <w:name w:val="endnote reference"/>
    <w:basedOn w:val="DefaultParagraphFont"/>
    <w:uiPriority w:val="99"/>
    <w:semiHidden/>
    <w:unhideWhenUsed/>
    <w:rsid w:val="00B44B80"/>
    <w:rPr>
      <w:vertAlign w:val="superscript"/>
    </w:rPr>
  </w:style>
  <w:style w:type="paragraph" w:customStyle="1" w:styleId="xl63">
    <w:name w:val="xl63"/>
    <w:basedOn w:val="Normal"/>
    <w:rsid w:val="00B44B80"/>
    <w:pPr>
      <w:pBdr>
        <w:top w:val="single" w:sz="4" w:space="0" w:color="auto"/>
        <w:bottom w:val="single" w:sz="4" w:space="0" w:color="auto"/>
      </w:pBdr>
      <w:shd w:val="clear" w:color="000000" w:fill="D9D9D9"/>
      <w:spacing w:before="100" w:beforeAutospacing="1" w:after="100" w:afterAutospacing="1"/>
      <w:jc w:val="center"/>
      <w:textAlignment w:val="center"/>
    </w:pPr>
    <w:rPr>
      <w:rFonts w:ascii="Helvetica" w:hAnsi="Helvetica" w:cs="Helvetica"/>
      <w:sz w:val="16"/>
      <w:szCs w:val="16"/>
      <w:lang w:val="en-US" w:eastAsia="ko-KR"/>
    </w:rPr>
  </w:style>
  <w:style w:type="paragraph" w:customStyle="1" w:styleId="xl64">
    <w:name w:val="xl64"/>
    <w:basedOn w:val="Normal"/>
    <w:rsid w:val="00B44B80"/>
    <w:pPr>
      <w:pBdr>
        <w:top w:val="single" w:sz="4" w:space="0" w:color="auto"/>
        <w:bottom w:val="single" w:sz="4" w:space="0" w:color="auto"/>
      </w:pBdr>
      <w:spacing w:before="100" w:beforeAutospacing="1" w:after="100" w:afterAutospacing="1"/>
      <w:jc w:val="center"/>
      <w:textAlignment w:val="center"/>
    </w:pPr>
    <w:rPr>
      <w:rFonts w:ascii="Helvetica" w:hAnsi="Helvetica" w:cs="Helvetica"/>
      <w:sz w:val="16"/>
      <w:szCs w:val="16"/>
      <w:lang w:val="en-US" w:eastAsia="ko-KR"/>
    </w:rPr>
  </w:style>
  <w:style w:type="paragraph" w:customStyle="1" w:styleId="xl165">
    <w:name w:val="xl165"/>
    <w:basedOn w:val="Normal"/>
    <w:rsid w:val="00B44B80"/>
    <w:pPr>
      <w:spacing w:before="100" w:beforeAutospacing="1" w:after="100" w:afterAutospacing="1"/>
    </w:pPr>
    <w:rPr>
      <w:sz w:val="16"/>
      <w:szCs w:val="16"/>
      <w:lang w:val="en-US" w:eastAsia="ko-KR"/>
    </w:rPr>
  </w:style>
  <w:style w:type="paragraph" w:customStyle="1" w:styleId="xl166">
    <w:name w:val="xl166"/>
    <w:basedOn w:val="Normal"/>
    <w:rsid w:val="00B44B80"/>
    <w:pPr>
      <w:pBdr>
        <w:top w:val="single" w:sz="4" w:space="0" w:color="auto"/>
        <w:bottom w:val="single" w:sz="4" w:space="0" w:color="auto"/>
      </w:pBdr>
      <w:spacing w:before="100" w:beforeAutospacing="1" w:after="100" w:afterAutospacing="1"/>
    </w:pPr>
    <w:rPr>
      <w:rFonts w:ascii="FBLee2001-Medium" w:eastAsia="FBLee2001-Medium"/>
      <w:sz w:val="12"/>
      <w:szCs w:val="12"/>
      <w:lang w:val="en-US" w:eastAsia="ko-KR"/>
    </w:rPr>
  </w:style>
  <w:style w:type="paragraph" w:customStyle="1" w:styleId="xl167">
    <w:name w:val="xl167"/>
    <w:basedOn w:val="Normal"/>
    <w:rsid w:val="00B44B80"/>
    <w:pPr>
      <w:pBdr>
        <w:top w:val="single" w:sz="4" w:space="0" w:color="auto"/>
        <w:bottom w:val="single" w:sz="4" w:space="0" w:color="auto"/>
      </w:pBdr>
      <w:spacing w:before="100" w:beforeAutospacing="1" w:after="100" w:afterAutospacing="1"/>
    </w:pPr>
    <w:rPr>
      <w:rFonts w:ascii="FBLee2001T-Medium" w:eastAsia="FBLee2001T-Medium"/>
      <w:sz w:val="12"/>
      <w:szCs w:val="12"/>
      <w:lang w:val="en-US" w:eastAsia="ko-KR"/>
    </w:rPr>
  </w:style>
  <w:style w:type="paragraph" w:customStyle="1" w:styleId="xl168">
    <w:name w:val="xl168"/>
    <w:basedOn w:val="Normal"/>
    <w:rsid w:val="00B44B80"/>
    <w:pPr>
      <w:pBdr>
        <w:top w:val="single" w:sz="4" w:space="0" w:color="auto"/>
        <w:bottom w:val="single" w:sz="4" w:space="0" w:color="auto"/>
      </w:pBdr>
      <w:spacing w:before="100" w:beforeAutospacing="1" w:after="100" w:afterAutospacing="1"/>
      <w:jc w:val="center"/>
      <w:textAlignment w:val="center"/>
    </w:pPr>
    <w:rPr>
      <w:rFonts w:ascii="Helvetica" w:hAnsi="Helvetica" w:cs="Helvetica"/>
      <w:sz w:val="10"/>
      <w:szCs w:val="10"/>
      <w:lang w:val="en-US" w:eastAsia="ko-KR"/>
    </w:rPr>
  </w:style>
  <w:style w:type="paragraph" w:customStyle="1" w:styleId="xl169">
    <w:name w:val="xl169"/>
    <w:basedOn w:val="Normal"/>
    <w:rsid w:val="00B44B80"/>
    <w:pPr>
      <w:pBdr>
        <w:top w:val="single" w:sz="4" w:space="0" w:color="auto"/>
        <w:bottom w:val="single" w:sz="4" w:space="0" w:color="auto"/>
      </w:pBdr>
      <w:spacing w:before="100" w:beforeAutospacing="1" w:after="100" w:afterAutospacing="1"/>
    </w:pPr>
    <w:rPr>
      <w:rFonts w:ascii="Helvetica" w:hAnsi="Helvetica" w:cs="Helvetica"/>
      <w:sz w:val="10"/>
      <w:szCs w:val="10"/>
      <w:lang w:val="en-US" w:eastAsia="ko-KR"/>
    </w:rPr>
  </w:style>
  <w:style w:type="paragraph" w:customStyle="1" w:styleId="xl170">
    <w:name w:val="xl170"/>
    <w:basedOn w:val="Normal"/>
    <w:rsid w:val="00B44B80"/>
    <w:pPr>
      <w:pBdr>
        <w:top w:val="single" w:sz="4" w:space="0" w:color="auto"/>
        <w:bottom w:val="single" w:sz="4" w:space="0" w:color="auto"/>
      </w:pBdr>
      <w:shd w:val="clear" w:color="000000" w:fill="FFFF00"/>
      <w:spacing w:before="100" w:beforeAutospacing="1" w:after="100" w:afterAutospacing="1"/>
    </w:pPr>
    <w:rPr>
      <w:rFonts w:ascii="Helvetica" w:hAnsi="Helvetica" w:cs="Helvetica"/>
      <w:sz w:val="10"/>
      <w:szCs w:val="10"/>
      <w:lang w:val="en-US" w:eastAsia="ko-KR"/>
    </w:rPr>
  </w:style>
  <w:style w:type="character" w:styleId="CommentReference">
    <w:name w:val="annotation reference"/>
    <w:basedOn w:val="DefaultParagraphFont"/>
    <w:uiPriority w:val="99"/>
    <w:semiHidden/>
    <w:unhideWhenUsed/>
    <w:rsid w:val="00B44B80"/>
    <w:rPr>
      <w:sz w:val="16"/>
      <w:szCs w:val="16"/>
    </w:rPr>
  </w:style>
  <w:style w:type="paragraph" w:styleId="CommentText">
    <w:name w:val="annotation text"/>
    <w:basedOn w:val="Normal"/>
    <w:link w:val="CommentTextChar"/>
    <w:uiPriority w:val="99"/>
    <w:unhideWhenUsed/>
    <w:rsid w:val="00B44B80"/>
    <w:pPr>
      <w:spacing w:after="160"/>
    </w:pPr>
    <w:rPr>
      <w:rFonts w:asciiTheme="minorHAnsi" w:eastAsiaTheme="minorEastAsia" w:hAnsiTheme="minorHAnsi" w:cstheme="minorBidi"/>
      <w:sz w:val="20"/>
      <w:szCs w:val="20"/>
      <w:lang w:val="en-US" w:eastAsia="ko-KR"/>
    </w:rPr>
  </w:style>
  <w:style w:type="character" w:customStyle="1" w:styleId="CommentTextChar">
    <w:name w:val="Comment Text Char"/>
    <w:basedOn w:val="DefaultParagraphFont"/>
    <w:link w:val="CommentText"/>
    <w:uiPriority w:val="99"/>
    <w:rsid w:val="00B44B80"/>
    <w:rPr>
      <w:sz w:val="20"/>
      <w:szCs w:val="20"/>
    </w:rPr>
  </w:style>
  <w:style w:type="paragraph" w:styleId="CommentSubject">
    <w:name w:val="annotation subject"/>
    <w:basedOn w:val="CommentText"/>
    <w:next w:val="CommentText"/>
    <w:link w:val="CommentSubjectChar"/>
    <w:uiPriority w:val="99"/>
    <w:semiHidden/>
    <w:unhideWhenUsed/>
    <w:rsid w:val="00B44B80"/>
    <w:rPr>
      <w:b/>
      <w:bCs/>
    </w:rPr>
  </w:style>
  <w:style w:type="character" w:customStyle="1" w:styleId="CommentSubjectChar">
    <w:name w:val="Comment Subject Char"/>
    <w:basedOn w:val="CommentTextChar"/>
    <w:link w:val="CommentSubject"/>
    <w:uiPriority w:val="99"/>
    <w:semiHidden/>
    <w:rsid w:val="00B44B80"/>
    <w:rPr>
      <w:b/>
      <w:bCs/>
      <w:sz w:val="20"/>
      <w:szCs w:val="20"/>
    </w:rPr>
  </w:style>
  <w:style w:type="character" w:customStyle="1" w:styleId="apple-converted-space">
    <w:name w:val="apple-converted-space"/>
    <w:basedOn w:val="DefaultParagraphFont"/>
    <w:rsid w:val="00B44B80"/>
  </w:style>
  <w:style w:type="character" w:styleId="PageNumber">
    <w:name w:val="page number"/>
    <w:basedOn w:val="DefaultParagraphFont"/>
    <w:uiPriority w:val="99"/>
    <w:semiHidden/>
    <w:unhideWhenUsed/>
    <w:rsid w:val="00B44B80"/>
  </w:style>
  <w:style w:type="character" w:styleId="Emphasis">
    <w:name w:val="Emphasis"/>
    <w:basedOn w:val="DefaultParagraphFont"/>
    <w:uiPriority w:val="20"/>
    <w:qFormat/>
    <w:rsid w:val="00B44B80"/>
    <w:rPr>
      <w:i/>
      <w:iCs/>
    </w:rPr>
  </w:style>
  <w:style w:type="character" w:styleId="LineNumber">
    <w:name w:val="line number"/>
    <w:basedOn w:val="DefaultParagraphFont"/>
    <w:uiPriority w:val="99"/>
    <w:semiHidden/>
    <w:unhideWhenUsed/>
    <w:rsid w:val="00B44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ode.org/L2/L2016/16196-pitman.pdf"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hana.jee@ed.ac.uk"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pecial:BookSources/0-7641-5615-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ISBN_(identifier)" TargetMode="External"/><Relationship Id="rId4" Type="http://schemas.openxmlformats.org/officeDocument/2006/relationships/webSettings" Target="webSettings.xml"/><Relationship Id="rId9" Type="http://schemas.openxmlformats.org/officeDocument/2006/relationships/hyperlink" Target="https://www.unicode.org/charts/PDF/U10450.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ithub.com/HanaJee/Pixel-Count/blob/main/measuring%20orthographic%20distances.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8090</Words>
  <Characters>46113</Characters>
  <Application>Microsoft Office Word</Application>
  <DocSecurity>0</DocSecurity>
  <Lines>384</Lines>
  <Paragraphs>108</Paragraphs>
  <ScaleCrop>false</ScaleCrop>
  <Company/>
  <LinksUpToDate>false</LinksUpToDate>
  <CharactersWithSpaces>54095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 Hana</dc:creator>
  <cp:keywords/>
  <dc:description/>
  <cp:lastModifiedBy>Ruth Mardall (R.Mardall)</cp:lastModifiedBy>
  <cp:revision>2</cp:revision>
  <dcterms:created xsi:type="dcterms:W3CDTF">2023-01-12T09:22:00Z</dcterms:created>
  <dcterms:modified xsi:type="dcterms:W3CDTF">2023-01-12T09:22:00Z</dcterms:modified>
</cp:coreProperties>
</file>