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0D60" w14:textId="6F4F7510" w:rsidR="00376D77" w:rsidRPr="00C2719D" w:rsidRDefault="00DD4B8B" w:rsidP="00FE49CA">
      <w:pPr>
        <w:pStyle w:val="Heading1"/>
        <w:spacing w:line="480" w:lineRule="auto"/>
        <w:rPr>
          <w:rFonts w:ascii="Times New Roman" w:eastAsia="Times New Roman" w:hAnsi="Times New Roman" w:cs="Times New Roman"/>
          <w:b/>
          <w:color w:val="000000" w:themeColor="text1"/>
          <w:sz w:val="24"/>
          <w:szCs w:val="24"/>
          <w:lang w:val="en-US"/>
        </w:rPr>
      </w:pPr>
      <w:r w:rsidRPr="00C2719D">
        <w:rPr>
          <w:rFonts w:ascii="Times New Roman" w:eastAsia="Times New Roman" w:hAnsi="Times New Roman" w:cs="Times New Roman"/>
          <w:b/>
          <w:color w:val="000000" w:themeColor="text1"/>
          <w:sz w:val="24"/>
          <w:szCs w:val="24"/>
          <w:lang w:val="en-US"/>
        </w:rPr>
        <w:t>Introduction</w:t>
      </w:r>
    </w:p>
    <w:p w14:paraId="2C2E08C1" w14:textId="77777777" w:rsidR="00376D77" w:rsidRPr="00C2719D" w:rsidRDefault="00376D77" w:rsidP="00FE49CA">
      <w:pPr>
        <w:spacing w:line="480" w:lineRule="auto"/>
        <w:rPr>
          <w:rFonts w:ascii="Times New Roman" w:hAnsi="Times New Roman" w:cs="Times New Roman"/>
          <w:color w:val="000000" w:themeColor="text1"/>
          <w:lang w:val="en-US"/>
        </w:rPr>
      </w:pPr>
    </w:p>
    <w:p w14:paraId="00000002" w14:textId="77777777" w:rsidR="00B770D0" w:rsidRPr="00C2719D" w:rsidRDefault="00DD4B8B" w:rsidP="00FE49CA">
      <w:pPr>
        <w:pStyle w:val="Subtitle"/>
        <w:spacing w:line="480" w:lineRule="auto"/>
        <w:rPr>
          <w:rFonts w:ascii="Times New Roman" w:eastAsia="Times New Roman" w:hAnsi="Times New Roman" w:cs="Times New Roman"/>
          <w:b/>
          <w:color w:val="000000" w:themeColor="text1"/>
          <w:sz w:val="24"/>
          <w:szCs w:val="24"/>
          <w:lang w:val="en-US"/>
        </w:rPr>
      </w:pPr>
      <w:r w:rsidRPr="00C2719D">
        <w:rPr>
          <w:rFonts w:ascii="Times New Roman" w:eastAsia="Times New Roman" w:hAnsi="Times New Roman" w:cs="Times New Roman"/>
          <w:b/>
          <w:color w:val="000000" w:themeColor="text1"/>
          <w:sz w:val="24"/>
          <w:szCs w:val="24"/>
          <w:lang w:val="en-US"/>
        </w:rPr>
        <w:t>Adam Stock and Miranda Iossifidis</w:t>
      </w:r>
    </w:p>
    <w:p w14:paraId="00000003" w14:textId="77777777" w:rsidR="00B770D0" w:rsidRPr="00C2719D" w:rsidRDefault="00DD4B8B" w:rsidP="00FE49CA">
      <w:pPr>
        <w:pStyle w:val="Subtitle"/>
        <w:spacing w:line="480" w:lineRule="auto"/>
        <w:rPr>
          <w:rFonts w:ascii="Times New Roman" w:eastAsia="Times New Roman" w:hAnsi="Times New Roman" w:cs="Times New Roman"/>
          <w:color w:val="000000" w:themeColor="text1"/>
          <w:sz w:val="24"/>
          <w:szCs w:val="24"/>
          <w:lang w:val="en-US"/>
        </w:rPr>
      </w:pPr>
      <w:r w:rsidRPr="00C2719D">
        <w:rPr>
          <w:rFonts w:ascii="Times New Roman" w:eastAsia="Times New Roman" w:hAnsi="Times New Roman" w:cs="Times New Roman"/>
          <w:color w:val="000000" w:themeColor="text1"/>
          <w:sz w:val="24"/>
          <w:szCs w:val="24"/>
          <w:lang w:val="en-US"/>
        </w:rPr>
        <w:t xml:space="preserve"> </w:t>
      </w:r>
    </w:p>
    <w:p w14:paraId="00000004" w14:textId="50B1B73E" w:rsidR="00B770D0" w:rsidRPr="00C2719D" w:rsidRDefault="00DD4B8B" w:rsidP="00FE49CA">
      <w:pPr>
        <w:spacing w:line="480" w:lineRule="auto"/>
        <w:ind w:left="567"/>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It seems to me that you are grasping ideas that I have tried to express, much more fumblingly, in fiction. But you have gone much further and I can't help envying you—as one does those who reach what one has aimed at.</w:t>
      </w:r>
    </w:p>
    <w:p w14:paraId="00000005" w14:textId="7DD00F95" w:rsidR="00B770D0" w:rsidRPr="00C2719D" w:rsidRDefault="00DD4B8B" w:rsidP="00FE49CA">
      <w:pPr>
        <w:pStyle w:val="ListParagraph"/>
        <w:numPr>
          <w:ilvl w:val="0"/>
          <w:numId w:val="2"/>
        </w:num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Virginia Woolf, letter to SF author Olaf </w:t>
      </w:r>
      <w:proofErr w:type="spellStart"/>
      <w:r w:rsidRPr="00C2719D">
        <w:rPr>
          <w:rFonts w:ascii="Times New Roman" w:eastAsia="Times New Roman" w:hAnsi="Times New Roman" w:cs="Times New Roman"/>
          <w:color w:val="000000" w:themeColor="text1"/>
          <w:lang w:val="en-US"/>
        </w:rPr>
        <w:t>Stapledon</w:t>
      </w:r>
      <w:proofErr w:type="spellEnd"/>
      <w:r w:rsidRPr="00C2719D">
        <w:rPr>
          <w:rFonts w:ascii="Times New Roman" w:eastAsia="Times New Roman" w:hAnsi="Times New Roman" w:cs="Times New Roman"/>
          <w:color w:val="000000" w:themeColor="text1"/>
          <w:lang w:val="en-US"/>
        </w:rPr>
        <w:t>, 1937</w:t>
      </w:r>
      <w:r w:rsidRPr="00C2719D">
        <w:rPr>
          <w:rFonts w:ascii="Times New Roman" w:hAnsi="Times New Roman" w:cs="Times New Roman"/>
          <w:color w:val="000000" w:themeColor="text1"/>
          <w:vertAlign w:val="superscript"/>
          <w:lang w:val="en-US"/>
        </w:rPr>
        <w:footnoteReference w:id="1"/>
      </w:r>
    </w:p>
    <w:p w14:paraId="00000006"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07" w14:textId="070D76F6"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This cluster takes as its theme the entwinement of modernisms and science fiction</w:t>
      </w:r>
      <w:r w:rsidR="0078071A"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alternative and </w:t>
      </w:r>
      <w:proofErr w:type="spellStart"/>
      <w:r w:rsidRPr="00C2719D">
        <w:rPr>
          <w:rFonts w:ascii="Times New Roman" w:eastAsia="Times New Roman" w:hAnsi="Times New Roman" w:cs="Times New Roman"/>
          <w:color w:val="000000" w:themeColor="text1"/>
          <w:lang w:val="en-US"/>
        </w:rPr>
        <w:t>counterstories</w:t>
      </w:r>
      <w:proofErr w:type="spellEnd"/>
      <w:r w:rsidRPr="00C2719D">
        <w:rPr>
          <w:rFonts w:ascii="Times New Roman" w:eastAsia="Times New Roman" w:hAnsi="Times New Roman" w:cs="Times New Roman"/>
          <w:color w:val="000000" w:themeColor="text1"/>
          <w:lang w:val="en-US"/>
        </w:rPr>
        <w:t>, against a planetary backdrop.</w:t>
      </w:r>
      <w:r w:rsidRPr="00C2719D">
        <w:rPr>
          <w:rFonts w:ascii="Times New Roman" w:eastAsia="Times New Roman" w:hAnsi="Times New Roman" w:cs="Times New Roman"/>
          <w:color w:val="000000" w:themeColor="text1"/>
          <w:vertAlign w:val="superscript"/>
          <w:lang w:val="en-US"/>
        </w:rPr>
        <w:footnoteReference w:id="2"/>
      </w:r>
      <w:r w:rsidRPr="00C2719D">
        <w:rPr>
          <w:rFonts w:ascii="Times New Roman" w:eastAsia="Times New Roman" w:hAnsi="Times New Roman" w:cs="Times New Roman"/>
          <w:color w:val="000000" w:themeColor="text1"/>
          <w:lang w:val="en-US"/>
        </w:rPr>
        <w:t xml:space="preserve"> One is a mode of cultural production that in its early years frequently positioned itself as a consciously elitist pursuit, which only those with the most advanced knowledge and understanding would appreciate, and the other is modernism. Virginia Woolf's response to SF author Olaf </w:t>
      </w:r>
      <w:proofErr w:type="spellStart"/>
      <w:r w:rsidRPr="00C2719D">
        <w:rPr>
          <w:rFonts w:ascii="Times New Roman" w:eastAsia="Times New Roman" w:hAnsi="Times New Roman" w:cs="Times New Roman"/>
          <w:color w:val="000000" w:themeColor="text1"/>
          <w:lang w:val="en-US"/>
        </w:rPr>
        <w:t>Stapledon's</w:t>
      </w:r>
      <w:proofErr w:type="spellEnd"/>
      <w:r w:rsidRPr="00C2719D">
        <w:rPr>
          <w:rFonts w:ascii="Times New Roman" w:eastAsia="Times New Roman" w:hAnsi="Times New Roman" w:cs="Times New Roman"/>
          <w:color w:val="000000" w:themeColor="text1"/>
          <w:lang w:val="en-US"/>
        </w:rPr>
        <w:t xml:space="preserve"> book suggests that they share significant concerns and ideas. But the </w:t>
      </w:r>
      <w:r w:rsidRPr="00C2719D">
        <w:rPr>
          <w:rFonts w:ascii="Times New Roman" w:eastAsia="Times New Roman" w:hAnsi="Times New Roman" w:cs="Times New Roman"/>
          <w:i/>
          <w:color w:val="000000" w:themeColor="text1"/>
          <w:lang w:val="en-US"/>
        </w:rPr>
        <w:t xml:space="preserve">manner </w:t>
      </w:r>
      <w:r w:rsidRPr="00C2719D">
        <w:rPr>
          <w:rFonts w:ascii="Times New Roman" w:eastAsia="Times New Roman" w:hAnsi="Times New Roman" w:cs="Times New Roman"/>
          <w:color w:val="000000" w:themeColor="text1"/>
          <w:lang w:val="en-US"/>
        </w:rPr>
        <w:t xml:space="preserve">of the response, at once hesitant yet enthusiastic, might also point to some of the more complicated ways in which science fiction </w:t>
      </w:r>
      <w:r w:rsidRPr="00C2719D">
        <w:rPr>
          <w:rFonts w:ascii="Times New Roman" w:eastAsia="Times New Roman" w:hAnsi="Times New Roman" w:cs="Times New Roman"/>
          <w:color w:val="000000" w:themeColor="text1"/>
          <w:lang w:val="en-US"/>
        </w:rPr>
        <w:lastRenderedPageBreak/>
        <w:t xml:space="preserve">and modernism are intertwined, as cultural responses to the experience of modernity. In this context, Roger </w:t>
      </w:r>
      <w:proofErr w:type="spellStart"/>
      <w:r w:rsidRPr="00C2719D">
        <w:rPr>
          <w:rFonts w:ascii="Times New Roman" w:eastAsia="Times New Roman" w:hAnsi="Times New Roman" w:cs="Times New Roman"/>
          <w:color w:val="000000" w:themeColor="text1"/>
          <w:lang w:val="en-US"/>
        </w:rPr>
        <w:t>Luckhurst’s</w:t>
      </w:r>
      <w:proofErr w:type="spellEnd"/>
      <w:r w:rsidRPr="00C2719D">
        <w:rPr>
          <w:rFonts w:ascii="Times New Roman" w:eastAsia="Times New Roman" w:hAnsi="Times New Roman" w:cs="Times New Roman"/>
          <w:color w:val="000000" w:themeColor="text1"/>
          <w:lang w:val="en-US"/>
        </w:rPr>
        <w:t xml:space="preserve"> statement that science fiction is “a literature of technologically-saturated societies” holds just as true for early twentieth-century modernism.</w:t>
      </w:r>
      <w:r w:rsidRPr="00C2719D">
        <w:rPr>
          <w:rFonts w:ascii="Times New Roman" w:eastAsia="Times New Roman" w:hAnsi="Times New Roman" w:cs="Times New Roman"/>
          <w:color w:val="000000" w:themeColor="text1"/>
          <w:vertAlign w:val="superscript"/>
          <w:lang w:val="en-US"/>
        </w:rPr>
        <w:footnoteReference w:id="3"/>
      </w:r>
    </w:p>
    <w:p w14:paraId="00000008"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09" w14:textId="0D5927AD"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The intersection of modernist and SF studies is marked by the frequency of dialectical approaches to the interrelation of science fiction and modernism. In Paul March-Russell’s </w:t>
      </w:r>
      <w:r w:rsidRPr="00C2719D">
        <w:rPr>
          <w:rFonts w:ascii="Times New Roman" w:eastAsia="Times New Roman" w:hAnsi="Times New Roman" w:cs="Times New Roman"/>
          <w:i/>
          <w:iCs/>
          <w:color w:val="000000" w:themeColor="text1"/>
          <w:lang w:val="en-US"/>
        </w:rPr>
        <w:t>Modernism and Science Fiction</w:t>
      </w:r>
      <w:r w:rsidRPr="00C2719D">
        <w:rPr>
          <w:rFonts w:ascii="Times New Roman" w:eastAsia="Times New Roman" w:hAnsi="Times New Roman" w:cs="Times New Roman"/>
          <w:color w:val="000000" w:themeColor="text1"/>
          <w:lang w:val="en-US"/>
        </w:rPr>
        <w:t xml:space="preserve"> (2015), modernism and science fiction are understood as parallel responses to cultural desires and anxieties of the early decades of the twentieth century. March-Russell outlines a Hegelian dialectic in SF </w:t>
      </w:r>
      <w:r w:rsidRPr="00C2719D">
        <w:rPr>
          <w:rFonts w:ascii="Times New Roman" w:eastAsia="Times New Roman" w:hAnsi="Times New Roman" w:cs="Times New Roman"/>
          <w:i/>
          <w:color w:val="000000" w:themeColor="text1"/>
          <w:lang w:val="en-US"/>
        </w:rPr>
        <w:t>and</w:t>
      </w:r>
      <w:r w:rsidRPr="00C2719D">
        <w:rPr>
          <w:rFonts w:ascii="Times New Roman" w:eastAsia="Times New Roman" w:hAnsi="Times New Roman" w:cs="Times New Roman"/>
          <w:color w:val="000000" w:themeColor="text1"/>
          <w:lang w:val="en-US"/>
        </w:rPr>
        <w:t xml:space="preserve"> modernism in which they are pulled between the poles of immanence and transcendence, building on an identification of SF with Christiani</w:t>
      </w:r>
      <w:r w:rsidR="000A53DA" w:rsidRPr="00C2719D">
        <w:rPr>
          <w:rFonts w:ascii="Times New Roman" w:eastAsia="Times New Roman" w:hAnsi="Times New Roman" w:cs="Times New Roman"/>
          <w:color w:val="000000" w:themeColor="text1"/>
          <w:lang w:val="en-US"/>
        </w:rPr>
        <w:t>z</w:t>
      </w:r>
      <w:r w:rsidRPr="00C2719D">
        <w:rPr>
          <w:rFonts w:ascii="Times New Roman" w:eastAsia="Times New Roman" w:hAnsi="Times New Roman" w:cs="Times New Roman"/>
          <w:color w:val="000000" w:themeColor="text1"/>
          <w:lang w:val="en-US"/>
        </w:rPr>
        <w:t>ed gnostic philosophy.</w:t>
      </w:r>
      <w:r w:rsidRPr="00C2719D">
        <w:rPr>
          <w:rFonts w:ascii="Times New Roman" w:eastAsia="Times New Roman" w:hAnsi="Times New Roman" w:cs="Times New Roman"/>
          <w:color w:val="000000" w:themeColor="text1"/>
          <w:vertAlign w:val="superscript"/>
          <w:lang w:val="en-US"/>
        </w:rPr>
        <w:footnoteReference w:id="4"/>
      </w:r>
      <w:r w:rsidRPr="00C2719D">
        <w:rPr>
          <w:rFonts w:ascii="Times New Roman" w:eastAsia="Times New Roman" w:hAnsi="Times New Roman" w:cs="Times New Roman"/>
          <w:color w:val="000000" w:themeColor="text1"/>
          <w:lang w:val="en-US"/>
        </w:rPr>
        <w:t xml:space="preserve"> In a more materialist and Marxist vein, meanwhile, Phi</w:t>
      </w:r>
      <w:r w:rsidR="000A53DA" w:rsidRPr="00C2719D">
        <w:rPr>
          <w:rFonts w:ascii="Times New Roman" w:eastAsia="Times New Roman" w:hAnsi="Times New Roman" w:cs="Times New Roman"/>
          <w:color w:val="000000" w:themeColor="text1"/>
          <w:lang w:val="en-US"/>
        </w:rPr>
        <w:t>l</w:t>
      </w:r>
      <w:r w:rsidRPr="00C2719D">
        <w:rPr>
          <w:rFonts w:ascii="Times New Roman" w:eastAsia="Times New Roman" w:hAnsi="Times New Roman" w:cs="Times New Roman"/>
          <w:color w:val="000000" w:themeColor="text1"/>
          <w:lang w:val="en-US"/>
        </w:rPr>
        <w:t>lip Wegner synthesi</w:t>
      </w:r>
      <w:r w:rsidR="000A53DA" w:rsidRPr="00C2719D">
        <w:rPr>
          <w:rFonts w:ascii="Times New Roman" w:eastAsia="Times New Roman" w:hAnsi="Times New Roman" w:cs="Times New Roman"/>
          <w:color w:val="000000" w:themeColor="text1"/>
          <w:lang w:val="en-US"/>
        </w:rPr>
        <w:t>z</w:t>
      </w:r>
      <w:r w:rsidRPr="00C2719D">
        <w:rPr>
          <w:rFonts w:ascii="Times New Roman" w:eastAsia="Times New Roman" w:hAnsi="Times New Roman" w:cs="Times New Roman"/>
          <w:color w:val="000000" w:themeColor="text1"/>
          <w:lang w:val="en-US"/>
        </w:rPr>
        <w:t xml:space="preserve">es the work of Fredric Jameson and Darko </w:t>
      </w:r>
      <w:proofErr w:type="spellStart"/>
      <w:r w:rsidRPr="00C2719D">
        <w:rPr>
          <w:rFonts w:ascii="Times New Roman" w:eastAsia="Times New Roman" w:hAnsi="Times New Roman" w:cs="Times New Roman"/>
          <w:color w:val="000000" w:themeColor="text1"/>
          <w:lang w:val="en-US"/>
        </w:rPr>
        <w:t>Suvin</w:t>
      </w:r>
      <w:proofErr w:type="spellEnd"/>
      <w:r w:rsidRPr="00C2719D">
        <w:rPr>
          <w:rFonts w:ascii="Times New Roman" w:eastAsia="Times New Roman" w:hAnsi="Times New Roman" w:cs="Times New Roman"/>
          <w:color w:val="000000" w:themeColor="text1"/>
          <w:lang w:val="en-US"/>
        </w:rPr>
        <w:t xml:space="preserve">. From </w:t>
      </w:r>
      <w:proofErr w:type="spellStart"/>
      <w:r w:rsidRPr="00C2719D">
        <w:rPr>
          <w:rFonts w:ascii="Times New Roman" w:eastAsia="Times New Roman" w:hAnsi="Times New Roman" w:cs="Times New Roman"/>
          <w:color w:val="000000" w:themeColor="text1"/>
          <w:lang w:val="en-US"/>
        </w:rPr>
        <w:t>Suvin</w:t>
      </w:r>
      <w:proofErr w:type="spellEnd"/>
      <w:r w:rsidRPr="00C2719D">
        <w:rPr>
          <w:rFonts w:ascii="Times New Roman" w:eastAsia="Times New Roman" w:hAnsi="Times New Roman" w:cs="Times New Roman"/>
          <w:color w:val="000000" w:themeColor="text1"/>
          <w:lang w:val="en-US"/>
        </w:rPr>
        <w:t>, Wegner takes a formalist definition of science fiction as “the literature of cognitive estrangement.”</w:t>
      </w:r>
      <w:r w:rsidRPr="00C2719D">
        <w:rPr>
          <w:rFonts w:ascii="Times New Roman" w:eastAsia="Times New Roman" w:hAnsi="Times New Roman" w:cs="Times New Roman"/>
          <w:color w:val="000000" w:themeColor="text1"/>
          <w:vertAlign w:val="superscript"/>
          <w:lang w:val="en-US"/>
        </w:rPr>
        <w:footnoteReference w:id="5"/>
      </w:r>
      <w:r w:rsidRPr="00C2719D">
        <w:rPr>
          <w:rFonts w:ascii="Times New Roman" w:eastAsia="Times New Roman" w:hAnsi="Times New Roman" w:cs="Times New Roman"/>
          <w:color w:val="000000" w:themeColor="text1"/>
          <w:lang w:val="en-US"/>
        </w:rPr>
        <w:t xml:space="preserve"> According to Patrick </w:t>
      </w:r>
      <w:proofErr w:type="spellStart"/>
      <w:r w:rsidRPr="00C2719D">
        <w:rPr>
          <w:rFonts w:ascii="Times New Roman" w:eastAsia="Times New Roman" w:hAnsi="Times New Roman" w:cs="Times New Roman"/>
          <w:color w:val="000000" w:themeColor="text1"/>
          <w:lang w:val="en-US"/>
        </w:rPr>
        <w:t>Parrinder</w:t>
      </w:r>
      <w:proofErr w:type="spellEnd"/>
      <w:r w:rsidRPr="00C2719D">
        <w:rPr>
          <w:rFonts w:ascii="Times New Roman" w:eastAsia="Times New Roman" w:hAnsi="Times New Roman" w:cs="Times New Roman"/>
          <w:color w:val="000000" w:themeColor="text1"/>
          <w:lang w:val="en-US"/>
        </w:rPr>
        <w:t xml:space="preserve">, </w:t>
      </w:r>
      <w:proofErr w:type="spellStart"/>
      <w:r w:rsidRPr="00C2719D">
        <w:rPr>
          <w:rFonts w:ascii="Times New Roman" w:eastAsia="Times New Roman" w:hAnsi="Times New Roman" w:cs="Times New Roman"/>
          <w:color w:val="000000" w:themeColor="text1"/>
          <w:lang w:val="en-US"/>
        </w:rPr>
        <w:t>Suvin</w:t>
      </w:r>
      <w:proofErr w:type="spellEnd"/>
      <w:r w:rsidRPr="00C2719D">
        <w:rPr>
          <w:rFonts w:ascii="Times New Roman" w:eastAsia="Times New Roman" w:hAnsi="Times New Roman" w:cs="Times New Roman"/>
          <w:color w:val="000000" w:themeColor="text1"/>
          <w:lang w:val="en-US"/>
        </w:rPr>
        <w:t xml:space="preserve"> works with the term “cognition” because of its reference points “roughly equivalent to the German </w:t>
      </w:r>
      <w:proofErr w:type="spellStart"/>
      <w:r w:rsidRPr="00C2719D">
        <w:rPr>
          <w:rFonts w:ascii="Times New Roman" w:eastAsia="Times New Roman" w:hAnsi="Times New Roman" w:cs="Times New Roman"/>
          <w:i/>
          <w:color w:val="000000" w:themeColor="text1"/>
          <w:lang w:val="en-US"/>
        </w:rPr>
        <w:t>Wissenschaft</w:t>
      </w:r>
      <w:proofErr w:type="spellEnd"/>
      <w:r w:rsidRPr="00C2719D">
        <w:rPr>
          <w:rFonts w:ascii="Times New Roman" w:eastAsia="Times New Roman" w:hAnsi="Times New Roman" w:cs="Times New Roman"/>
          <w:color w:val="000000" w:themeColor="text1"/>
          <w:lang w:val="en-US"/>
        </w:rPr>
        <w:t xml:space="preserve">, French </w:t>
      </w:r>
      <w:r w:rsidRPr="00C2719D">
        <w:rPr>
          <w:rFonts w:ascii="Times New Roman" w:eastAsia="Times New Roman" w:hAnsi="Times New Roman" w:cs="Times New Roman"/>
          <w:i/>
          <w:color w:val="000000" w:themeColor="text1"/>
          <w:lang w:val="en-US"/>
        </w:rPr>
        <w:lastRenderedPageBreak/>
        <w:t>science</w:t>
      </w:r>
      <w:r w:rsidRPr="00C2719D">
        <w:rPr>
          <w:rFonts w:ascii="Times New Roman" w:eastAsia="Times New Roman" w:hAnsi="Times New Roman" w:cs="Times New Roman"/>
          <w:color w:val="000000" w:themeColor="text1"/>
          <w:lang w:val="en-US"/>
        </w:rPr>
        <w:t xml:space="preserve"> and Russian </w:t>
      </w:r>
      <w:proofErr w:type="spellStart"/>
      <w:r w:rsidRPr="00C2719D">
        <w:rPr>
          <w:rFonts w:ascii="Times New Roman" w:eastAsia="Times New Roman" w:hAnsi="Times New Roman" w:cs="Times New Roman"/>
          <w:i/>
          <w:color w:val="000000" w:themeColor="text1"/>
          <w:lang w:val="en-US"/>
        </w:rPr>
        <w:t>nauka</w:t>
      </w:r>
      <w:proofErr w:type="spellEnd"/>
      <w:r w:rsidRPr="00C2719D">
        <w:rPr>
          <w:rFonts w:ascii="Times New Roman" w:eastAsia="Times New Roman" w:hAnsi="Times New Roman" w:cs="Times New Roman"/>
          <w:i/>
          <w:color w:val="000000" w:themeColor="text1"/>
          <w:lang w:val="en-US"/>
        </w:rPr>
        <w:t>.</w:t>
      </w:r>
      <w:r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vertAlign w:val="superscript"/>
          <w:lang w:val="en-US"/>
        </w:rPr>
        <w:footnoteReference w:id="6"/>
      </w:r>
      <w:r w:rsidRPr="00C2719D">
        <w:rPr>
          <w:rFonts w:ascii="Times New Roman" w:eastAsia="Times New Roman" w:hAnsi="Times New Roman" w:cs="Times New Roman"/>
          <w:color w:val="000000" w:themeColor="text1"/>
          <w:lang w:val="en-US"/>
        </w:rPr>
        <w:t xml:space="preserve"> “Estrangement” meanwhile derives from both Bertolt Brecht’s concept </w:t>
      </w:r>
      <w:r w:rsidRPr="00C2719D">
        <w:rPr>
          <w:rFonts w:ascii="Times New Roman" w:eastAsia="Times New Roman" w:hAnsi="Times New Roman" w:cs="Times New Roman"/>
          <w:i/>
          <w:color w:val="000000" w:themeColor="text1"/>
          <w:lang w:val="en-US"/>
        </w:rPr>
        <w:t>Verfremdung</w:t>
      </w:r>
      <w:r w:rsidRPr="00C2719D">
        <w:rPr>
          <w:rFonts w:ascii="Times New Roman" w:eastAsia="Times New Roman" w:hAnsi="Times New Roman" w:cs="Times New Roman"/>
          <w:color w:val="000000" w:themeColor="text1"/>
          <w:lang w:val="en-US"/>
        </w:rPr>
        <w:t xml:space="preserve"> and Victor </w:t>
      </w:r>
      <w:proofErr w:type="spellStart"/>
      <w:r w:rsidRPr="00C2719D">
        <w:rPr>
          <w:rFonts w:ascii="Times New Roman" w:eastAsia="Times New Roman" w:hAnsi="Times New Roman" w:cs="Times New Roman"/>
          <w:color w:val="000000" w:themeColor="text1"/>
          <w:lang w:val="en-US"/>
        </w:rPr>
        <w:t>Shklovsky’s</w:t>
      </w:r>
      <w:proofErr w:type="spellEnd"/>
      <w:r w:rsidRPr="00C2719D">
        <w:rPr>
          <w:rFonts w:ascii="Times New Roman" w:eastAsia="Times New Roman" w:hAnsi="Times New Roman" w:cs="Times New Roman"/>
          <w:color w:val="000000" w:themeColor="text1"/>
          <w:lang w:val="en-US"/>
        </w:rPr>
        <w:t xml:space="preserve"> </w:t>
      </w:r>
      <w:proofErr w:type="spellStart"/>
      <w:r w:rsidRPr="00C2719D">
        <w:rPr>
          <w:rFonts w:ascii="Times New Roman" w:eastAsia="Times New Roman" w:hAnsi="Times New Roman" w:cs="Times New Roman"/>
          <w:i/>
          <w:color w:val="000000" w:themeColor="text1"/>
          <w:lang w:val="en-US"/>
        </w:rPr>
        <w:t>ostranenie</w:t>
      </w:r>
      <w:proofErr w:type="spellEnd"/>
      <w:r w:rsidR="00F077A5" w:rsidRPr="00C2719D">
        <w:rPr>
          <w:rFonts w:ascii="Times New Roman" w:eastAsia="Times New Roman" w:hAnsi="Times New Roman" w:cs="Times New Roman"/>
          <w:iCs/>
          <w:color w:val="000000" w:themeColor="text1"/>
          <w:lang w:val="en-US"/>
        </w:rPr>
        <w:t xml:space="preserve"> (</w:t>
      </w:r>
      <w:proofErr w:type="spellStart"/>
      <w:r w:rsidR="00F077A5" w:rsidRPr="00C2719D">
        <w:rPr>
          <w:rFonts w:ascii="Times New Roman" w:hAnsi="Times New Roman" w:cs="Times New Roman"/>
          <w:color w:val="000000" w:themeColor="text1"/>
        </w:rPr>
        <w:t>Suvin</w:t>
      </w:r>
      <w:proofErr w:type="spellEnd"/>
      <w:r w:rsidR="00F077A5" w:rsidRPr="00C2719D">
        <w:rPr>
          <w:rFonts w:ascii="Times New Roman" w:hAnsi="Times New Roman" w:cs="Times New Roman"/>
          <w:color w:val="000000" w:themeColor="text1"/>
        </w:rPr>
        <w:t>, “On the Poetics of the Science Fiction Genre</w:t>
      </w:r>
      <w:r w:rsidR="00C2719D" w:rsidRPr="00C2719D">
        <w:rPr>
          <w:rFonts w:ascii="Times New Roman" w:hAnsi="Times New Roman" w:cs="Times New Roman"/>
          <w:color w:val="000000" w:themeColor="text1"/>
        </w:rPr>
        <w:t>,</w:t>
      </w:r>
      <w:r w:rsidR="00F077A5" w:rsidRPr="00C2719D">
        <w:rPr>
          <w:rFonts w:ascii="Times New Roman" w:hAnsi="Times New Roman" w:cs="Times New Roman"/>
          <w:color w:val="000000" w:themeColor="text1"/>
        </w:rPr>
        <w:t>” 372)</w:t>
      </w:r>
      <w:r w:rsidR="00F077A5"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w:t>
      </w:r>
      <w:proofErr w:type="spellStart"/>
      <w:r w:rsidRPr="00C2719D">
        <w:rPr>
          <w:rFonts w:ascii="Times New Roman" w:eastAsia="Times New Roman" w:hAnsi="Times New Roman" w:cs="Times New Roman"/>
          <w:color w:val="000000" w:themeColor="text1"/>
          <w:lang w:val="en-US"/>
        </w:rPr>
        <w:t>Parrinder</w:t>
      </w:r>
      <w:proofErr w:type="spellEnd"/>
      <w:r w:rsidRPr="00C2719D">
        <w:rPr>
          <w:rFonts w:ascii="Times New Roman" w:eastAsia="Times New Roman" w:hAnsi="Times New Roman" w:cs="Times New Roman"/>
          <w:color w:val="000000" w:themeColor="text1"/>
          <w:lang w:val="en-US"/>
        </w:rPr>
        <w:t xml:space="preserve"> explains that </w:t>
      </w:r>
      <w:proofErr w:type="spellStart"/>
      <w:r w:rsidRPr="00C2719D">
        <w:rPr>
          <w:rFonts w:ascii="Times New Roman" w:eastAsia="Times New Roman" w:hAnsi="Times New Roman" w:cs="Times New Roman"/>
          <w:color w:val="000000" w:themeColor="text1"/>
          <w:lang w:val="en-US"/>
        </w:rPr>
        <w:t>Suvin’s</w:t>
      </w:r>
      <w:proofErr w:type="spellEnd"/>
      <w:r w:rsidRPr="00C2719D">
        <w:rPr>
          <w:rFonts w:ascii="Times New Roman" w:eastAsia="Times New Roman" w:hAnsi="Times New Roman" w:cs="Times New Roman"/>
          <w:color w:val="000000" w:themeColor="text1"/>
          <w:lang w:val="en-US"/>
        </w:rPr>
        <w:t xml:space="preserve"> compound term implies “fiction with a scientific explanation,” an epistemological stance that relies on what </w:t>
      </w:r>
      <w:proofErr w:type="spellStart"/>
      <w:r w:rsidRPr="00C2719D">
        <w:rPr>
          <w:rFonts w:ascii="Times New Roman" w:eastAsia="Times New Roman" w:hAnsi="Times New Roman" w:cs="Times New Roman"/>
          <w:color w:val="000000" w:themeColor="text1"/>
          <w:lang w:val="en-US"/>
        </w:rPr>
        <w:t>Suvin</w:t>
      </w:r>
      <w:proofErr w:type="spellEnd"/>
      <w:r w:rsidRPr="00C2719D">
        <w:rPr>
          <w:rFonts w:ascii="Times New Roman" w:eastAsia="Times New Roman" w:hAnsi="Times New Roman" w:cs="Times New Roman"/>
          <w:color w:val="000000" w:themeColor="text1"/>
          <w:lang w:val="en-US"/>
        </w:rPr>
        <w:t xml:space="preserve"> calls the </w:t>
      </w:r>
      <w:r w:rsidRPr="00C2719D">
        <w:rPr>
          <w:rFonts w:ascii="Times New Roman" w:eastAsia="Times New Roman" w:hAnsi="Times New Roman" w:cs="Times New Roman"/>
          <w:i/>
          <w:color w:val="000000" w:themeColor="text1"/>
          <w:lang w:val="en-US"/>
        </w:rPr>
        <w:t>novum</w:t>
      </w:r>
      <w:r w:rsidRPr="00C2719D">
        <w:rPr>
          <w:rFonts w:ascii="Times New Roman" w:eastAsia="Times New Roman" w:hAnsi="Times New Roman" w:cs="Times New Roman"/>
          <w:color w:val="000000" w:themeColor="text1"/>
          <w:lang w:val="en-US"/>
        </w:rPr>
        <w:t>, a term associated with Marxist utopian philosopher Ernst Bloch, describing “what H. G. Wells in a much-cited essay called the ‘fantastic element’ or ‘the strange property or the strange world’”</w:t>
      </w:r>
      <w:r w:rsidR="00F077A5" w:rsidRPr="00C2719D">
        <w:rPr>
          <w:rFonts w:ascii="Times New Roman" w:eastAsia="Times New Roman" w:hAnsi="Times New Roman" w:cs="Times New Roman"/>
          <w:color w:val="000000" w:themeColor="text1"/>
          <w:lang w:val="en-US"/>
        </w:rPr>
        <w:t xml:space="preserve"> (</w:t>
      </w:r>
      <w:proofErr w:type="spellStart"/>
      <w:r w:rsidR="00F077A5" w:rsidRPr="00C2719D">
        <w:rPr>
          <w:rFonts w:ascii="Times New Roman" w:hAnsi="Times New Roman" w:cs="Times New Roman"/>
          <w:color w:val="000000" w:themeColor="text1"/>
        </w:rPr>
        <w:t>Parrinder</w:t>
      </w:r>
      <w:proofErr w:type="spellEnd"/>
      <w:r w:rsidR="00F077A5" w:rsidRPr="00C2719D">
        <w:rPr>
          <w:rFonts w:ascii="Times New Roman" w:hAnsi="Times New Roman" w:cs="Times New Roman"/>
          <w:color w:val="000000" w:themeColor="text1"/>
        </w:rPr>
        <w:t xml:space="preserve">, “Revisiting </w:t>
      </w:r>
      <w:proofErr w:type="spellStart"/>
      <w:r w:rsidR="00F077A5" w:rsidRPr="00C2719D">
        <w:rPr>
          <w:rFonts w:ascii="Times New Roman" w:hAnsi="Times New Roman" w:cs="Times New Roman"/>
          <w:color w:val="000000" w:themeColor="text1"/>
        </w:rPr>
        <w:t>Suvin’s</w:t>
      </w:r>
      <w:proofErr w:type="spellEnd"/>
      <w:r w:rsidR="00F077A5" w:rsidRPr="00C2719D">
        <w:rPr>
          <w:rFonts w:ascii="Times New Roman" w:hAnsi="Times New Roman" w:cs="Times New Roman"/>
          <w:color w:val="000000" w:themeColor="text1"/>
        </w:rPr>
        <w:t xml:space="preserve"> Poetics of Science Fiction,” 37).</w:t>
      </w:r>
      <w:r w:rsidRPr="00C2719D">
        <w:rPr>
          <w:rFonts w:ascii="Times New Roman" w:eastAsia="Times New Roman" w:hAnsi="Times New Roman" w:cs="Times New Roman"/>
          <w:color w:val="000000" w:themeColor="text1"/>
          <w:lang w:val="en-US"/>
        </w:rPr>
        <w:t xml:space="preserve"> Wegner uses Jameson’s concept of the “ideology of form” to argue that “</w:t>
      </w:r>
      <w:r w:rsidRPr="00C2719D">
        <w:rPr>
          <w:rFonts w:ascii="Times New Roman" w:eastAsia="Times New Roman" w:hAnsi="Times New Roman" w:cs="Times New Roman"/>
          <w:i/>
          <w:color w:val="000000" w:themeColor="text1"/>
          <w:lang w:val="en-US"/>
        </w:rPr>
        <w:t>all</w:t>
      </w:r>
      <w:r w:rsidRPr="00C2719D">
        <w:rPr>
          <w:rFonts w:ascii="Times New Roman" w:eastAsia="Times New Roman" w:hAnsi="Times New Roman" w:cs="Times New Roman"/>
          <w:color w:val="000000" w:themeColor="text1"/>
          <w:lang w:val="en-US"/>
        </w:rPr>
        <w:t xml:space="preserve"> later science fiction is modernist, from the most formally daring to most formulaic”</w:t>
      </w:r>
      <w:r w:rsidR="00F077A5" w:rsidRPr="00C2719D">
        <w:rPr>
          <w:rFonts w:ascii="Times New Roman" w:eastAsia="Times New Roman" w:hAnsi="Times New Roman" w:cs="Times New Roman"/>
          <w:color w:val="000000" w:themeColor="text1"/>
          <w:lang w:val="en-US"/>
        </w:rPr>
        <w:t xml:space="preserve"> (</w:t>
      </w:r>
      <w:r w:rsidR="0046156A" w:rsidRPr="00C2719D">
        <w:rPr>
          <w:rFonts w:ascii="Times New Roman" w:hAnsi="Times New Roman" w:cs="Times New Roman"/>
          <w:color w:val="000000" w:themeColor="text1"/>
        </w:rPr>
        <w:t xml:space="preserve">Wegner, </w:t>
      </w:r>
      <w:r w:rsidR="0046156A" w:rsidRPr="00C2719D">
        <w:rPr>
          <w:rFonts w:ascii="Times New Roman" w:hAnsi="Times New Roman" w:cs="Times New Roman"/>
          <w:i/>
          <w:color w:val="000000" w:themeColor="text1"/>
        </w:rPr>
        <w:t>Shockwaves of Possibility</w:t>
      </w:r>
      <w:r w:rsidR="0046156A" w:rsidRPr="00C2719D">
        <w:rPr>
          <w:rFonts w:ascii="Times New Roman" w:hAnsi="Times New Roman" w:cs="Times New Roman"/>
          <w:color w:val="000000" w:themeColor="text1"/>
        </w:rPr>
        <w:t>, 8).</w:t>
      </w:r>
      <w:r w:rsidRPr="00C2719D">
        <w:rPr>
          <w:rFonts w:ascii="Times New Roman" w:eastAsia="Times New Roman" w:hAnsi="Times New Roman" w:cs="Times New Roman"/>
          <w:color w:val="000000" w:themeColor="text1"/>
          <w:lang w:val="en-US"/>
        </w:rPr>
        <w:t xml:space="preserve"> At the same time, Wegner asserts that periodizing terms such as “modernist” are arbitrary, and in some respects a means of bringing narrative order to questions of historical change. </w:t>
      </w:r>
      <w:r w:rsidR="00F077A5" w:rsidRPr="00C2719D">
        <w:rPr>
          <w:rFonts w:ascii="Times New Roman" w:eastAsia="Times New Roman" w:hAnsi="Times New Roman" w:cs="Times New Roman"/>
          <w:color w:val="000000" w:themeColor="text1"/>
          <w:lang w:val="en-US"/>
        </w:rPr>
        <w:t>Thus,</w:t>
      </w:r>
      <w:r w:rsidRPr="00C2719D">
        <w:rPr>
          <w:rFonts w:ascii="Times New Roman" w:eastAsia="Times New Roman" w:hAnsi="Times New Roman" w:cs="Times New Roman"/>
          <w:color w:val="000000" w:themeColor="text1"/>
          <w:lang w:val="en-US"/>
        </w:rPr>
        <w:t xml:space="preserve"> he argues that “all </w:t>
      </w:r>
      <w:proofErr w:type="spellStart"/>
      <w:r w:rsidRPr="00C2719D">
        <w:rPr>
          <w:rFonts w:ascii="Times New Roman" w:eastAsia="Times New Roman" w:hAnsi="Times New Roman" w:cs="Times New Roman"/>
          <w:color w:val="000000" w:themeColor="text1"/>
          <w:lang w:val="en-US"/>
        </w:rPr>
        <w:t>periodizations</w:t>
      </w:r>
      <w:proofErr w:type="spellEnd"/>
      <w:r w:rsidRPr="00C2719D">
        <w:rPr>
          <w:rFonts w:ascii="Times New Roman" w:eastAsia="Times New Roman" w:hAnsi="Times New Roman" w:cs="Times New Roman"/>
          <w:color w:val="000000" w:themeColor="text1"/>
          <w:lang w:val="en-US"/>
        </w:rPr>
        <w:t xml:space="preserve"> are themselves science fictions, forms of the subgenre of . . . </w:t>
      </w:r>
      <w:r w:rsidRPr="00C2719D">
        <w:rPr>
          <w:rFonts w:ascii="Times New Roman" w:eastAsia="Times New Roman" w:hAnsi="Times New Roman" w:cs="Times New Roman"/>
          <w:i/>
          <w:color w:val="000000" w:themeColor="text1"/>
          <w:lang w:val="en-US"/>
        </w:rPr>
        <w:t>alternate history</w:t>
      </w:r>
      <w:r w:rsidRPr="00C2719D">
        <w:rPr>
          <w:rFonts w:ascii="Times New Roman" w:eastAsia="Times New Roman" w:hAnsi="Times New Roman" w:cs="Times New Roman"/>
          <w:color w:val="000000" w:themeColor="text1"/>
          <w:lang w:val="en-US"/>
        </w:rPr>
        <w:t>”</w:t>
      </w:r>
      <w:r w:rsidR="001942B2" w:rsidRPr="00C2719D">
        <w:rPr>
          <w:rFonts w:ascii="Times New Roman" w:eastAsia="Times New Roman" w:hAnsi="Times New Roman" w:cs="Times New Roman"/>
          <w:color w:val="000000" w:themeColor="text1"/>
          <w:lang w:val="en-US"/>
        </w:rPr>
        <w:t xml:space="preserve"> (2).</w:t>
      </w:r>
      <w:r w:rsidRPr="00C2719D">
        <w:rPr>
          <w:rFonts w:ascii="Times New Roman" w:eastAsia="Times New Roman" w:hAnsi="Times New Roman" w:cs="Times New Roman"/>
          <w:color w:val="000000" w:themeColor="text1"/>
          <w:lang w:val="en-US"/>
        </w:rPr>
        <w:t xml:space="preserve"> Leaning on Jameson’s </w:t>
      </w:r>
      <w:proofErr w:type="spellStart"/>
      <w:r w:rsidRPr="00C2719D">
        <w:rPr>
          <w:rFonts w:ascii="Times New Roman" w:eastAsia="Times New Roman" w:hAnsi="Times New Roman" w:cs="Times New Roman"/>
          <w:color w:val="000000" w:themeColor="text1"/>
          <w:lang w:val="en-US"/>
        </w:rPr>
        <w:t>Lukácsian</w:t>
      </w:r>
      <w:proofErr w:type="spellEnd"/>
      <w:r w:rsidRPr="00C2719D">
        <w:rPr>
          <w:rFonts w:ascii="Times New Roman" w:eastAsia="Times New Roman" w:hAnsi="Times New Roman" w:cs="Times New Roman"/>
          <w:color w:val="000000" w:themeColor="text1"/>
          <w:lang w:val="en-US"/>
        </w:rPr>
        <w:t xml:space="preserve"> understanding of “realism as identified with </w:t>
      </w:r>
      <w:r w:rsidRPr="00C2719D">
        <w:rPr>
          <w:rFonts w:ascii="Times New Roman" w:eastAsia="Times New Roman" w:hAnsi="Times New Roman" w:cs="Times New Roman"/>
          <w:i/>
          <w:color w:val="000000" w:themeColor="text1"/>
          <w:lang w:val="en-US"/>
        </w:rPr>
        <w:t>narrative</w:t>
      </w:r>
      <w:r w:rsidRPr="00C2719D">
        <w:rPr>
          <w:rFonts w:ascii="Times New Roman" w:eastAsia="Times New Roman" w:hAnsi="Times New Roman" w:cs="Times New Roman"/>
          <w:color w:val="000000" w:themeColor="text1"/>
          <w:lang w:val="en-US"/>
        </w:rPr>
        <w:t xml:space="preserve">” Wegner suggests “we might re-characterize science fiction as a form of </w:t>
      </w:r>
      <w:r w:rsidRPr="00C2719D">
        <w:rPr>
          <w:rFonts w:ascii="Times New Roman" w:eastAsia="Times New Roman" w:hAnsi="Times New Roman" w:cs="Times New Roman"/>
          <w:i/>
          <w:color w:val="000000" w:themeColor="text1"/>
          <w:lang w:val="en-US"/>
        </w:rPr>
        <w:t>realist</w:t>
      </w:r>
      <w:r w:rsidRPr="00C2719D">
        <w:rPr>
          <w:rFonts w:ascii="Times New Roman" w:eastAsia="Times New Roman" w:hAnsi="Times New Roman" w:cs="Times New Roman"/>
          <w:color w:val="000000" w:themeColor="text1"/>
          <w:lang w:val="en-US"/>
        </w:rPr>
        <w:t xml:space="preserve"> (cognitive) </w:t>
      </w:r>
      <w:r w:rsidRPr="00C2719D">
        <w:rPr>
          <w:rFonts w:ascii="Times New Roman" w:eastAsia="Times New Roman" w:hAnsi="Times New Roman" w:cs="Times New Roman"/>
          <w:i/>
          <w:color w:val="000000" w:themeColor="text1"/>
          <w:lang w:val="en-US"/>
        </w:rPr>
        <w:t>modernism</w:t>
      </w:r>
      <w:r w:rsidRPr="00C2719D">
        <w:rPr>
          <w:rFonts w:ascii="Times New Roman" w:eastAsia="Times New Roman" w:hAnsi="Times New Roman" w:cs="Times New Roman"/>
          <w:color w:val="000000" w:themeColor="text1"/>
          <w:lang w:val="en-US"/>
        </w:rPr>
        <w:t xml:space="preserve"> (estrangement)”</w:t>
      </w:r>
      <w:r w:rsidR="001942B2" w:rsidRPr="00C2719D">
        <w:rPr>
          <w:rFonts w:ascii="Times New Roman" w:eastAsia="Times New Roman" w:hAnsi="Times New Roman" w:cs="Times New Roman"/>
          <w:color w:val="000000" w:themeColor="text1"/>
          <w:lang w:val="en-US"/>
        </w:rPr>
        <w:t xml:space="preserve"> (17).</w:t>
      </w:r>
      <w:r w:rsidRPr="00C2719D">
        <w:rPr>
          <w:rFonts w:ascii="Times New Roman" w:eastAsia="Times New Roman" w:hAnsi="Times New Roman" w:cs="Times New Roman"/>
          <w:color w:val="000000" w:themeColor="text1"/>
          <w:lang w:val="en-US"/>
        </w:rPr>
        <w:t xml:space="preserve"> This, for Wegner, constitutes a “unique dialectical third practice that subsumes aspects of both of the other two terms”</w:t>
      </w:r>
      <w:r w:rsidR="001942B2" w:rsidRPr="00C2719D">
        <w:rPr>
          <w:rFonts w:ascii="Times New Roman" w:eastAsia="Times New Roman" w:hAnsi="Times New Roman" w:cs="Times New Roman"/>
          <w:color w:val="000000" w:themeColor="text1"/>
          <w:lang w:val="en-US"/>
        </w:rPr>
        <w:t xml:space="preserve"> (13).</w:t>
      </w:r>
    </w:p>
    <w:p w14:paraId="0000000A"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0B" w14:textId="5F6CDCD8"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Noting that modernism is commonly associated with the “epistemological ruptures” of modernity, Susan Stanford Friedman also draws on Jameson, but she argues that both </w:t>
      </w:r>
      <w:r w:rsidRPr="00C2719D">
        <w:rPr>
          <w:rFonts w:ascii="Times New Roman" w:eastAsia="Times New Roman" w:hAnsi="Times New Roman" w:cs="Times New Roman"/>
          <w:color w:val="000000" w:themeColor="text1"/>
          <w:lang w:val="en-US"/>
        </w:rPr>
        <w:lastRenderedPageBreak/>
        <w:t>modernism and modernity are in fact “multiple, polycentric, relational, and recurrent.”</w:t>
      </w:r>
      <w:r w:rsidRPr="00C2719D">
        <w:rPr>
          <w:rFonts w:ascii="Times New Roman" w:eastAsia="Times New Roman" w:hAnsi="Times New Roman" w:cs="Times New Roman"/>
          <w:color w:val="000000" w:themeColor="text1"/>
          <w:vertAlign w:val="superscript"/>
          <w:lang w:val="en-US"/>
        </w:rPr>
        <w:footnoteReference w:id="7"/>
      </w:r>
      <w:r w:rsidRPr="00C2719D">
        <w:rPr>
          <w:rFonts w:ascii="Times New Roman" w:eastAsia="Times New Roman" w:hAnsi="Times New Roman" w:cs="Times New Roman"/>
          <w:color w:val="000000" w:themeColor="text1"/>
          <w:lang w:val="en-US"/>
        </w:rPr>
        <w:t xml:space="preserve"> We want to suggest that this also holds for science fiction. If the epistemological ruptures of modernity come into focus as “a paradigm shift, a geohistorical transformation on a large scale” then through this lens, modernisms and SF are both planetary concerns pertaining to world-changing developments, which frequently adopt contradictory or ambivalent stances in relation to such change </w:t>
      </w:r>
      <w:sdt>
        <w:sdtPr>
          <w:rPr>
            <w:rFonts w:ascii="Times New Roman" w:hAnsi="Times New Roman" w:cs="Times New Roman"/>
            <w:color w:val="000000" w:themeColor="text1"/>
            <w:lang w:val="en-US"/>
          </w:rPr>
          <w:tag w:val="goog_rdk_0"/>
          <w:id w:val="445975528"/>
        </w:sdtPr>
        <w:sdtContent/>
      </w:sdt>
      <w:r w:rsidRPr="00C2719D">
        <w:rPr>
          <w:rFonts w:ascii="Times New Roman" w:eastAsia="Times New Roman" w:hAnsi="Times New Roman" w:cs="Times New Roman"/>
          <w:color w:val="000000" w:themeColor="text1"/>
          <w:lang w:val="en-US"/>
        </w:rPr>
        <w:t>(Friedman,</w:t>
      </w:r>
      <w:r w:rsidR="00254419" w:rsidRPr="00C2719D">
        <w:rPr>
          <w:rFonts w:ascii="Times New Roman" w:eastAsia="Times New Roman" w:hAnsi="Times New Roman" w:cs="Times New Roman"/>
          <w:color w:val="000000" w:themeColor="text1"/>
          <w:lang w:val="en-US"/>
        </w:rPr>
        <w:t xml:space="preserve"> </w:t>
      </w:r>
      <w:r w:rsidR="00254419" w:rsidRPr="00C2719D">
        <w:rPr>
          <w:rFonts w:ascii="Times New Roman" w:eastAsia="Times New Roman" w:hAnsi="Times New Roman" w:cs="Times New Roman"/>
          <w:i/>
          <w:iCs/>
          <w:color w:val="000000" w:themeColor="text1"/>
          <w:lang w:val="en-US"/>
        </w:rPr>
        <w:t>Planetary Modernisms</w:t>
      </w:r>
      <w:r w:rsidR="00254419"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4). Central to this dynamic is the relationship of SF and modernisms to the planetary history of coloni</w:t>
      </w:r>
      <w:r w:rsidR="00254419" w:rsidRPr="00C2719D">
        <w:rPr>
          <w:rFonts w:ascii="Times New Roman" w:eastAsia="Times New Roman" w:hAnsi="Times New Roman" w:cs="Times New Roman"/>
          <w:color w:val="000000" w:themeColor="text1"/>
          <w:lang w:val="en-US"/>
        </w:rPr>
        <w:t>z</w:t>
      </w:r>
      <w:r w:rsidRPr="00C2719D">
        <w:rPr>
          <w:rFonts w:ascii="Times New Roman" w:eastAsia="Times New Roman" w:hAnsi="Times New Roman" w:cs="Times New Roman"/>
          <w:color w:val="000000" w:themeColor="text1"/>
          <w:lang w:val="en-US"/>
        </w:rPr>
        <w:t>ation and imperialism.</w:t>
      </w:r>
    </w:p>
    <w:p w14:paraId="0000000C"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0D" w14:textId="3E53138D" w:rsidR="00B770D0" w:rsidRPr="00C2719D" w:rsidRDefault="00DD4B8B" w:rsidP="00FE49CA">
      <w:pPr>
        <w:spacing w:line="480" w:lineRule="auto"/>
        <w:rPr>
          <w:rFonts w:ascii="Times New Roman" w:eastAsia="Times New Roman" w:hAnsi="Times New Roman" w:cs="Times New Roman"/>
          <w:color w:val="000000" w:themeColor="text1"/>
          <w:highlight w:val="white"/>
          <w:lang w:val="en-US"/>
        </w:rPr>
      </w:pPr>
      <w:r w:rsidRPr="00C2719D">
        <w:rPr>
          <w:rFonts w:ascii="Times New Roman" w:eastAsia="Times New Roman" w:hAnsi="Times New Roman" w:cs="Times New Roman"/>
          <w:color w:val="000000" w:themeColor="text1"/>
          <w:lang w:val="en-US"/>
        </w:rPr>
        <w:t xml:space="preserve">The relationship between SF and empire has been addressed by the likes of Patricia </w:t>
      </w:r>
      <w:proofErr w:type="spellStart"/>
      <w:r w:rsidRPr="00C2719D">
        <w:rPr>
          <w:rFonts w:ascii="Times New Roman" w:eastAsia="Times New Roman" w:hAnsi="Times New Roman" w:cs="Times New Roman"/>
          <w:color w:val="000000" w:themeColor="text1"/>
          <w:lang w:val="en-US"/>
        </w:rPr>
        <w:t>Kerslake</w:t>
      </w:r>
      <w:proofErr w:type="spellEnd"/>
      <w:r w:rsidRPr="00C2719D">
        <w:rPr>
          <w:rFonts w:ascii="Times New Roman" w:eastAsia="Times New Roman" w:hAnsi="Times New Roman" w:cs="Times New Roman"/>
          <w:color w:val="000000" w:themeColor="text1"/>
          <w:lang w:val="en-US"/>
        </w:rPr>
        <w:t xml:space="preserve"> and Istvan </w:t>
      </w:r>
      <w:proofErr w:type="spellStart"/>
      <w:r w:rsidRPr="00C2719D">
        <w:rPr>
          <w:rFonts w:ascii="Times New Roman" w:eastAsia="Times New Roman" w:hAnsi="Times New Roman" w:cs="Times New Roman"/>
          <w:color w:val="000000" w:themeColor="text1"/>
          <w:lang w:val="en-US"/>
        </w:rPr>
        <w:t>Csicsery-Ronay</w:t>
      </w:r>
      <w:proofErr w:type="spellEnd"/>
      <w:r w:rsidRPr="00C2719D">
        <w:rPr>
          <w:rFonts w:ascii="Times New Roman" w:eastAsia="Times New Roman" w:hAnsi="Times New Roman" w:cs="Times New Roman"/>
          <w:color w:val="000000" w:themeColor="text1"/>
          <w:lang w:val="en-US"/>
        </w:rPr>
        <w:t>,</w:t>
      </w:r>
      <w:r w:rsidR="00254419" w:rsidRPr="00C2719D">
        <w:rPr>
          <w:rFonts w:ascii="Times New Roman" w:eastAsia="Times New Roman" w:hAnsi="Times New Roman" w:cs="Times New Roman"/>
          <w:color w:val="000000" w:themeColor="text1"/>
          <w:lang w:val="en-US"/>
        </w:rPr>
        <w:t xml:space="preserve"> </w:t>
      </w:r>
      <w:r w:rsidRPr="00C2719D">
        <w:rPr>
          <w:rFonts w:ascii="Times New Roman" w:eastAsia="Times New Roman" w:hAnsi="Times New Roman" w:cs="Times New Roman"/>
          <w:color w:val="000000" w:themeColor="text1"/>
          <w:lang w:val="en-US"/>
        </w:rPr>
        <w:t>whose intentions are comparable to Friedman’s attempt to address the relationship between modernism and modernity as an ideological “invention of the West, as a product of the West’s exceptionalism”</w:t>
      </w:r>
      <w:r w:rsidR="00254419" w:rsidRPr="00C2719D">
        <w:rPr>
          <w:rFonts w:ascii="Times New Roman" w:eastAsia="Times New Roman" w:hAnsi="Times New Roman" w:cs="Times New Roman"/>
          <w:color w:val="000000" w:themeColor="text1"/>
          <w:lang w:val="en-US"/>
        </w:rPr>
        <w:t xml:space="preserve"> (</w:t>
      </w:r>
      <w:r w:rsidR="00254419" w:rsidRPr="00C2719D">
        <w:rPr>
          <w:rFonts w:ascii="Times New Roman" w:eastAsia="Times New Roman" w:hAnsi="Times New Roman" w:cs="Times New Roman"/>
          <w:i/>
          <w:iCs/>
          <w:color w:val="000000" w:themeColor="text1"/>
          <w:lang w:val="en-US"/>
        </w:rPr>
        <w:t>Planetary Modernisms</w:t>
      </w:r>
      <w:r w:rsidR="00254419" w:rsidRPr="00C2719D">
        <w:rPr>
          <w:rFonts w:ascii="Times New Roman" w:eastAsia="Times New Roman" w:hAnsi="Times New Roman" w:cs="Times New Roman"/>
          <w:color w:val="000000" w:themeColor="text1"/>
          <w:lang w:val="en-US"/>
        </w:rPr>
        <w:t xml:space="preserve">, </w:t>
      </w:r>
      <w:r w:rsidR="0038198B" w:rsidRPr="00C2719D">
        <w:rPr>
          <w:rFonts w:ascii="Times New Roman" w:eastAsia="Times New Roman" w:hAnsi="Times New Roman" w:cs="Times New Roman"/>
          <w:color w:val="000000" w:themeColor="text1"/>
          <w:lang w:val="en-US"/>
        </w:rPr>
        <w:t>3).</w:t>
      </w:r>
      <w:r w:rsidRPr="00C2719D">
        <w:rPr>
          <w:rFonts w:ascii="Times New Roman" w:eastAsia="Times New Roman" w:hAnsi="Times New Roman" w:cs="Times New Roman"/>
          <w:color w:val="000000" w:themeColor="text1"/>
          <w:vertAlign w:val="superscript"/>
          <w:lang w:val="en-US"/>
        </w:rPr>
        <w:footnoteReference w:id="8"/>
      </w:r>
      <w:r w:rsidRPr="00C2719D">
        <w:rPr>
          <w:rFonts w:ascii="Times New Roman" w:eastAsia="Times New Roman" w:hAnsi="Times New Roman" w:cs="Times New Roman"/>
          <w:color w:val="000000" w:themeColor="text1"/>
          <w:lang w:val="en-US"/>
        </w:rPr>
        <w:t xml:space="preserve"> Notwithstanding the importance of such scholarship, dominant modes of thinking about modernism and modernity across the social sciences and humanities continue not to fully account for the “elision of colonialism and empire as constitutive aspects of modernity’s development.”</w:t>
      </w:r>
      <w:r w:rsidRPr="00C2719D">
        <w:rPr>
          <w:rFonts w:ascii="Times New Roman" w:eastAsia="Times New Roman" w:hAnsi="Times New Roman" w:cs="Times New Roman"/>
          <w:color w:val="000000" w:themeColor="text1"/>
          <w:vertAlign w:val="superscript"/>
          <w:lang w:val="en-US"/>
        </w:rPr>
        <w:footnoteReference w:id="9"/>
      </w:r>
      <w:r w:rsidRPr="00C2719D">
        <w:rPr>
          <w:rFonts w:ascii="Times New Roman" w:eastAsia="Times New Roman" w:hAnsi="Times New Roman" w:cs="Times New Roman"/>
          <w:color w:val="000000" w:themeColor="text1"/>
          <w:lang w:val="en-US"/>
        </w:rPr>
        <w:t xml:space="preserve"> This cluster follows </w:t>
      </w:r>
      <w:proofErr w:type="spellStart"/>
      <w:r w:rsidRPr="00C2719D">
        <w:rPr>
          <w:rFonts w:ascii="Times New Roman" w:eastAsia="Times New Roman" w:hAnsi="Times New Roman" w:cs="Times New Roman"/>
          <w:color w:val="000000" w:themeColor="text1"/>
          <w:lang w:val="en-US"/>
        </w:rPr>
        <w:t>Bhambra’s</w:t>
      </w:r>
      <w:proofErr w:type="spellEnd"/>
      <w:r w:rsidRPr="00C2719D">
        <w:rPr>
          <w:rFonts w:ascii="Times New Roman" w:eastAsia="Times New Roman" w:hAnsi="Times New Roman" w:cs="Times New Roman"/>
          <w:color w:val="000000" w:themeColor="text1"/>
          <w:lang w:val="en-US"/>
        </w:rPr>
        <w:t xml:space="preserve"> approach in “taking </w:t>
      </w:r>
      <w:r w:rsidR="00FA6A2A" w:rsidRPr="00C2719D">
        <w:rPr>
          <w:rFonts w:ascii="Times New Roman" w:eastAsia="Times New Roman" w:hAnsi="Times New Roman" w:cs="Times New Roman"/>
          <w:color w:val="000000" w:themeColor="text1"/>
          <w:lang w:val="en-US"/>
        </w:rPr>
        <w:t xml:space="preserve">these </w:t>
      </w:r>
      <w:r w:rsidRPr="00C2719D">
        <w:rPr>
          <w:rFonts w:ascii="Times New Roman" w:eastAsia="Times New Roman" w:hAnsi="Times New Roman" w:cs="Times New Roman"/>
          <w:color w:val="000000" w:themeColor="text1"/>
          <w:lang w:val="en-US"/>
        </w:rPr>
        <w:t xml:space="preserve">alternative histories seriously,” in terms of the difference they make “to our existing conceptualizations of </w:t>
      </w:r>
      <w:r w:rsidRPr="00C2719D">
        <w:rPr>
          <w:rFonts w:ascii="Times New Roman" w:eastAsia="Times New Roman" w:hAnsi="Times New Roman" w:cs="Times New Roman"/>
          <w:color w:val="000000" w:themeColor="text1"/>
          <w:lang w:val="en-US"/>
        </w:rPr>
        <w:lastRenderedPageBreak/>
        <w:t>modernity; that is, not to pluralize the standard approach but to transform it</w:t>
      </w:r>
      <w:r w:rsidR="00FA6A2A" w:rsidRPr="00C2719D">
        <w:rPr>
          <w:rFonts w:ascii="Times New Roman" w:eastAsia="Times New Roman" w:hAnsi="Times New Roman" w:cs="Times New Roman"/>
          <w:color w:val="000000" w:themeColor="text1"/>
          <w:lang w:val="en-US"/>
        </w:rPr>
        <w:t>” (</w:t>
      </w:r>
      <w:r w:rsidR="00FA6A2A" w:rsidRPr="00C2719D">
        <w:rPr>
          <w:rFonts w:ascii="Times New Roman" w:hAnsi="Times New Roman" w:cs="Times New Roman"/>
          <w:color w:val="000000" w:themeColor="text1"/>
        </w:rPr>
        <w:t>339–40</w:t>
      </w:r>
      <w:r w:rsidR="00FA6A2A"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vertAlign w:val="superscript"/>
          <w:lang w:val="en-US"/>
        </w:rPr>
        <w:footnoteReference w:id="10"/>
      </w:r>
      <w:r w:rsidRPr="00C2719D">
        <w:rPr>
          <w:rFonts w:ascii="Times New Roman" w:eastAsia="Times New Roman" w:hAnsi="Times New Roman" w:cs="Times New Roman"/>
          <w:color w:val="000000" w:themeColor="text1"/>
          <w:lang w:val="en-US"/>
        </w:rPr>
        <w:t xml:space="preserve"> Indeed, we consider modernity as not a linear evolution from the cent</w:t>
      </w:r>
      <w:r w:rsidR="00A00810" w:rsidRPr="00C2719D">
        <w:rPr>
          <w:rFonts w:ascii="Times New Roman" w:eastAsia="Times New Roman" w:hAnsi="Times New Roman" w:cs="Times New Roman"/>
          <w:color w:val="000000" w:themeColor="text1"/>
          <w:lang w:val="en-US"/>
        </w:rPr>
        <w:t>er</w:t>
      </w:r>
      <w:r w:rsidRPr="00C2719D">
        <w:rPr>
          <w:rFonts w:ascii="Times New Roman" w:eastAsia="Times New Roman" w:hAnsi="Times New Roman" w:cs="Times New Roman"/>
          <w:color w:val="000000" w:themeColor="text1"/>
          <w:lang w:val="en-US"/>
        </w:rPr>
        <w:t xml:space="preserve"> to the periphery or a </w:t>
      </w:r>
      <w:r w:rsidR="00A00810"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highlight w:val="white"/>
          <w:lang w:val="en-US"/>
        </w:rPr>
        <w:t>linear movement from a traditional past to a modernized future,”</w:t>
      </w:r>
      <w:r w:rsidRPr="00C2719D">
        <w:rPr>
          <w:rFonts w:ascii="Times New Roman" w:eastAsia="Times New Roman" w:hAnsi="Times New Roman" w:cs="Times New Roman"/>
          <w:color w:val="000000" w:themeColor="text1"/>
          <w:highlight w:val="white"/>
          <w:vertAlign w:val="superscript"/>
          <w:lang w:val="en-US"/>
        </w:rPr>
        <w:footnoteReference w:id="11"/>
      </w:r>
      <w:r w:rsidRPr="00C2719D">
        <w:rPr>
          <w:rFonts w:ascii="Times New Roman" w:eastAsia="Times New Roman" w:hAnsi="Times New Roman" w:cs="Times New Roman"/>
          <w:color w:val="000000" w:themeColor="text1"/>
          <w:highlight w:val="white"/>
          <w:lang w:val="en-US"/>
        </w:rPr>
        <w:t xml:space="preserve"> but rather in terms of what </w:t>
      </w:r>
      <w:proofErr w:type="spellStart"/>
      <w:r w:rsidRPr="00C2719D">
        <w:rPr>
          <w:rFonts w:ascii="Times New Roman" w:eastAsia="Times New Roman" w:hAnsi="Times New Roman" w:cs="Times New Roman"/>
          <w:color w:val="000000" w:themeColor="text1"/>
          <w:highlight w:val="white"/>
          <w:lang w:val="en-US"/>
        </w:rPr>
        <w:t>Bhambra</w:t>
      </w:r>
      <w:proofErr w:type="spellEnd"/>
      <w:r w:rsidRPr="00C2719D">
        <w:rPr>
          <w:rFonts w:ascii="Times New Roman" w:eastAsia="Times New Roman" w:hAnsi="Times New Roman" w:cs="Times New Roman"/>
          <w:color w:val="000000" w:themeColor="text1"/>
          <w:highlight w:val="white"/>
          <w:lang w:val="en-US"/>
        </w:rPr>
        <w:t xml:space="preserve"> calls </w:t>
      </w:r>
      <w:r w:rsidR="00A00810" w:rsidRPr="00C2719D">
        <w:rPr>
          <w:rFonts w:ascii="Times New Roman" w:eastAsia="Times New Roman" w:hAnsi="Times New Roman" w:cs="Times New Roman"/>
          <w:color w:val="000000" w:themeColor="text1"/>
          <w:highlight w:val="white"/>
          <w:lang w:val="en-US"/>
        </w:rPr>
        <w:t>“</w:t>
      </w:r>
      <w:r w:rsidRPr="00C2719D">
        <w:rPr>
          <w:rFonts w:ascii="Times New Roman" w:eastAsia="Times New Roman" w:hAnsi="Times New Roman" w:cs="Times New Roman"/>
          <w:color w:val="000000" w:themeColor="text1"/>
          <w:highlight w:val="white"/>
          <w:lang w:val="en-US"/>
        </w:rPr>
        <w:t>connected histories,</w:t>
      </w:r>
      <w:r w:rsidR="00A00810" w:rsidRPr="00C2719D">
        <w:rPr>
          <w:rFonts w:ascii="Times New Roman" w:eastAsia="Times New Roman" w:hAnsi="Times New Roman" w:cs="Times New Roman"/>
          <w:color w:val="000000" w:themeColor="text1"/>
          <w:highlight w:val="white"/>
          <w:lang w:val="en-US"/>
        </w:rPr>
        <w:t>”</w:t>
      </w:r>
      <w:r w:rsidRPr="00C2719D">
        <w:rPr>
          <w:rFonts w:ascii="Times New Roman" w:eastAsia="Times New Roman" w:hAnsi="Times New Roman" w:cs="Times New Roman"/>
          <w:color w:val="000000" w:themeColor="text1"/>
          <w:highlight w:val="white"/>
          <w:lang w:val="en-US"/>
        </w:rPr>
        <w:t xml:space="preserve"> “placed in a frame of interconnections, or networks, of peoples and places that transcend the boundaries established within the dominant approaches”</w:t>
      </w:r>
      <w:r w:rsidR="00A00810" w:rsidRPr="00C2719D">
        <w:rPr>
          <w:rFonts w:ascii="Times New Roman" w:eastAsia="Times New Roman" w:hAnsi="Times New Roman" w:cs="Times New Roman"/>
          <w:color w:val="000000" w:themeColor="text1"/>
          <w:lang w:val="en-US"/>
        </w:rPr>
        <w:t xml:space="preserve"> (</w:t>
      </w:r>
      <w:r w:rsidR="00BB7AD1" w:rsidRPr="00C2719D">
        <w:rPr>
          <w:rFonts w:ascii="Times New Roman" w:eastAsia="Times New Roman" w:hAnsi="Times New Roman" w:cs="Times New Roman"/>
          <w:color w:val="000000" w:themeColor="text1"/>
          <w:lang w:val="en-US"/>
        </w:rPr>
        <w:t>152</w:t>
      </w:r>
      <w:r w:rsidR="00A00810"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highlight w:val="white"/>
          <w:lang w:val="en-US"/>
        </w:rPr>
        <w:t xml:space="preserve"> developed in the context of colonialism, exploitation</w:t>
      </w:r>
      <w:r w:rsidR="00A00810" w:rsidRPr="00C2719D">
        <w:rPr>
          <w:rFonts w:ascii="Times New Roman" w:eastAsia="Times New Roman" w:hAnsi="Times New Roman" w:cs="Times New Roman"/>
          <w:color w:val="000000" w:themeColor="text1"/>
          <w:highlight w:val="white"/>
          <w:lang w:val="en-US"/>
        </w:rPr>
        <w:t>,</w:t>
      </w:r>
      <w:r w:rsidRPr="00C2719D">
        <w:rPr>
          <w:rFonts w:ascii="Times New Roman" w:eastAsia="Times New Roman" w:hAnsi="Times New Roman" w:cs="Times New Roman"/>
          <w:color w:val="000000" w:themeColor="text1"/>
          <w:highlight w:val="white"/>
          <w:lang w:val="en-US"/>
        </w:rPr>
        <w:t xml:space="preserve"> and capital accumulation.</w:t>
      </w:r>
    </w:p>
    <w:p w14:paraId="0000000E"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0F" w14:textId="575FB669"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As such, at a philosophical and grammatical level “</w:t>
      </w:r>
      <w:r w:rsidRPr="00C2719D">
        <w:rPr>
          <w:rFonts w:ascii="Times New Roman" w:eastAsia="Times New Roman" w:hAnsi="Times New Roman" w:cs="Times New Roman"/>
          <w:i/>
          <w:color w:val="000000" w:themeColor="text1"/>
          <w:lang w:val="en-US"/>
        </w:rPr>
        <w:t xml:space="preserve">modernity </w:t>
      </w:r>
      <w:r w:rsidRPr="00C2719D">
        <w:rPr>
          <w:rFonts w:ascii="Times New Roman" w:eastAsia="Times New Roman" w:hAnsi="Times New Roman" w:cs="Times New Roman"/>
          <w:color w:val="000000" w:themeColor="text1"/>
          <w:lang w:val="en-US"/>
        </w:rPr>
        <w:t>is a term at war with itself, a term that unravels its own definition”</w:t>
      </w:r>
      <w:r w:rsidR="00BB7AD1" w:rsidRPr="00C2719D">
        <w:rPr>
          <w:rFonts w:ascii="Times New Roman" w:eastAsia="Times New Roman" w:hAnsi="Times New Roman" w:cs="Times New Roman"/>
          <w:color w:val="000000" w:themeColor="text1"/>
          <w:lang w:val="en-US"/>
        </w:rPr>
        <w:t xml:space="preserve"> (</w:t>
      </w:r>
      <w:r w:rsidR="00BB7AD1" w:rsidRPr="00C2719D">
        <w:rPr>
          <w:rFonts w:ascii="Times New Roman" w:hAnsi="Times New Roman" w:cs="Times New Roman"/>
          <w:color w:val="000000" w:themeColor="text1"/>
        </w:rPr>
        <w:t xml:space="preserve">Friedman, </w:t>
      </w:r>
      <w:r w:rsidR="00BB7AD1" w:rsidRPr="00C2719D">
        <w:rPr>
          <w:rFonts w:ascii="Times New Roman" w:hAnsi="Times New Roman" w:cs="Times New Roman"/>
          <w:i/>
          <w:color w:val="000000" w:themeColor="text1"/>
        </w:rPr>
        <w:t>Planetary Modernisms</w:t>
      </w:r>
      <w:r w:rsidR="00BB7AD1" w:rsidRPr="00C2719D">
        <w:rPr>
          <w:rFonts w:ascii="Times New Roman" w:hAnsi="Times New Roman" w:cs="Times New Roman"/>
          <w:color w:val="000000" w:themeColor="text1"/>
        </w:rPr>
        <w:t>, 36).</w:t>
      </w:r>
      <w:r w:rsidRPr="00C2719D">
        <w:rPr>
          <w:rFonts w:ascii="Times New Roman" w:eastAsia="Times New Roman" w:hAnsi="Times New Roman" w:cs="Times New Roman"/>
          <w:color w:val="000000" w:themeColor="text1"/>
          <w:lang w:val="en-US"/>
        </w:rPr>
        <w:t xml:space="preserve"> Without wishing to risk conflating the terms modernism, modernity, and science fiction, we can also see overlap between Tim Armstrong’s assertion that modernism is “</w:t>
      </w:r>
      <w:proofErr w:type="spellStart"/>
      <w:r w:rsidRPr="00C2719D">
        <w:rPr>
          <w:rFonts w:ascii="Times New Roman" w:eastAsia="Times New Roman" w:hAnsi="Times New Roman" w:cs="Times New Roman"/>
          <w:color w:val="000000" w:themeColor="text1"/>
          <w:lang w:val="en-US"/>
        </w:rPr>
        <w:t>characterised</w:t>
      </w:r>
      <w:proofErr w:type="spellEnd"/>
      <w:r w:rsidRPr="00C2719D">
        <w:rPr>
          <w:rFonts w:ascii="Times New Roman" w:eastAsia="Times New Roman" w:hAnsi="Times New Roman" w:cs="Times New Roman"/>
          <w:color w:val="000000" w:themeColor="text1"/>
          <w:lang w:val="en-US"/>
        </w:rPr>
        <w:t xml:space="preserve"> by contradictions” </w:t>
      </w:r>
      <w:r w:rsidR="00BB7AD1" w:rsidRPr="00C2719D">
        <w:rPr>
          <w:rFonts w:ascii="Times New Roman" w:eastAsia="Times New Roman" w:hAnsi="Times New Roman" w:cs="Times New Roman"/>
          <w:color w:val="000000" w:themeColor="text1"/>
          <w:lang w:val="en-US"/>
        </w:rPr>
        <w:t>that</w:t>
      </w:r>
      <w:r w:rsidRPr="00C2719D">
        <w:rPr>
          <w:rFonts w:ascii="Times New Roman" w:eastAsia="Times New Roman" w:hAnsi="Times New Roman" w:cs="Times New Roman"/>
          <w:color w:val="000000" w:themeColor="text1"/>
          <w:lang w:val="en-US"/>
        </w:rPr>
        <w:t xml:space="preserve"> are both political and aesthetic,</w:t>
      </w:r>
      <w:r w:rsidR="00BB7AD1" w:rsidRPr="00C2719D">
        <w:rPr>
          <w:rStyle w:val="FootnoteReference"/>
          <w:rFonts w:ascii="Times New Roman" w:eastAsia="Times New Roman" w:hAnsi="Times New Roman" w:cs="Times New Roman"/>
          <w:color w:val="000000" w:themeColor="text1"/>
          <w:lang w:val="en-US"/>
        </w:rPr>
        <w:footnoteReference w:id="12"/>
      </w:r>
      <w:r w:rsidRPr="00C2719D">
        <w:rPr>
          <w:rFonts w:ascii="Times New Roman" w:eastAsia="Times New Roman" w:hAnsi="Times New Roman" w:cs="Times New Roman"/>
          <w:color w:val="000000" w:themeColor="text1"/>
          <w:lang w:val="en-US"/>
        </w:rPr>
        <w:t xml:space="preserve"> and </w:t>
      </w:r>
      <w:proofErr w:type="spellStart"/>
      <w:r w:rsidRPr="00C2719D">
        <w:rPr>
          <w:rFonts w:ascii="Times New Roman" w:eastAsia="Times New Roman" w:hAnsi="Times New Roman" w:cs="Times New Roman"/>
          <w:color w:val="000000" w:themeColor="text1"/>
          <w:lang w:val="en-US"/>
        </w:rPr>
        <w:t>Csicsery-Ronay’s</w:t>
      </w:r>
      <w:proofErr w:type="spellEnd"/>
      <w:r w:rsidRPr="00C2719D">
        <w:rPr>
          <w:rFonts w:ascii="Times New Roman" w:eastAsia="Times New Roman" w:hAnsi="Times New Roman" w:cs="Times New Roman"/>
          <w:color w:val="000000" w:themeColor="text1"/>
          <w:lang w:val="en-US"/>
        </w:rPr>
        <w:t xml:space="preserve"> claim that the </w:t>
      </w:r>
      <w:r w:rsidRPr="00C2719D">
        <w:rPr>
          <w:rFonts w:ascii="Times New Roman" w:eastAsia="Times New Roman" w:hAnsi="Times New Roman" w:cs="Times New Roman"/>
          <w:color w:val="000000" w:themeColor="text1"/>
          <w:lang w:val="en-US"/>
        </w:rPr>
        <w:lastRenderedPageBreak/>
        <w:t>term “science fiction” is an “oxymoron” that “invokes and delivers dichotomies, insoluble dilemmas, deceptive solutions.”</w:t>
      </w:r>
      <w:r w:rsidRPr="00C2719D">
        <w:rPr>
          <w:rFonts w:ascii="Times New Roman" w:eastAsia="Times New Roman" w:hAnsi="Times New Roman" w:cs="Times New Roman"/>
          <w:color w:val="000000" w:themeColor="text1"/>
          <w:vertAlign w:val="superscript"/>
          <w:lang w:val="en-US"/>
        </w:rPr>
        <w:footnoteReference w:id="13"/>
      </w:r>
      <w:r w:rsidRPr="00C2719D">
        <w:rPr>
          <w:rFonts w:ascii="Times New Roman" w:eastAsia="Times New Roman" w:hAnsi="Times New Roman" w:cs="Times New Roman"/>
          <w:color w:val="000000" w:themeColor="text1"/>
          <w:lang w:val="en-US"/>
        </w:rPr>
        <w:t xml:space="preserve"> The future-oriented worlds of SF are “suspended in anticipation”</w:t>
      </w:r>
      <w:r w:rsidR="00BB7AD1" w:rsidRPr="00C2719D">
        <w:rPr>
          <w:rFonts w:ascii="Times New Roman" w:eastAsia="Times New Roman" w:hAnsi="Times New Roman" w:cs="Times New Roman"/>
          <w:color w:val="000000" w:themeColor="text1"/>
          <w:lang w:val="en-US"/>
        </w:rPr>
        <w:t xml:space="preserve"> (</w:t>
      </w:r>
      <w:r w:rsidR="00BB7AD1" w:rsidRPr="00C2719D">
        <w:rPr>
          <w:rFonts w:ascii="Times New Roman" w:hAnsi="Times New Roman" w:cs="Times New Roman"/>
          <w:color w:val="000000" w:themeColor="text1"/>
        </w:rPr>
        <w:t>3)</w:t>
      </w:r>
      <w:r w:rsidRPr="00C2719D">
        <w:rPr>
          <w:rFonts w:ascii="Times New Roman" w:eastAsia="Times New Roman" w:hAnsi="Times New Roman" w:cs="Times New Roman"/>
          <w:color w:val="000000" w:themeColor="text1"/>
          <w:lang w:val="en-US"/>
        </w:rPr>
        <w:t xml:space="preserve"> in what Caroline Edwards describes as the Blochian tense of the “not-yet.”</w:t>
      </w:r>
      <w:r w:rsidRPr="00C2719D">
        <w:rPr>
          <w:rFonts w:ascii="Times New Roman" w:eastAsia="Times New Roman" w:hAnsi="Times New Roman" w:cs="Times New Roman"/>
          <w:color w:val="000000" w:themeColor="text1"/>
          <w:vertAlign w:val="superscript"/>
          <w:lang w:val="en-US"/>
        </w:rPr>
        <w:footnoteReference w:id="14"/>
      </w:r>
      <w:r w:rsidRPr="00C2719D">
        <w:rPr>
          <w:rFonts w:ascii="Times New Roman" w:eastAsia="Times New Roman" w:hAnsi="Times New Roman" w:cs="Times New Roman"/>
          <w:color w:val="000000" w:themeColor="text1"/>
          <w:lang w:val="en-US"/>
        </w:rPr>
        <w:t xml:space="preserve"> In our everyday lives we have frequent cause to respond to experiences as being what </w:t>
      </w:r>
      <w:proofErr w:type="spellStart"/>
      <w:r w:rsidRPr="00C2719D">
        <w:rPr>
          <w:rFonts w:ascii="Times New Roman" w:eastAsia="Times New Roman" w:hAnsi="Times New Roman" w:cs="Times New Roman"/>
          <w:color w:val="000000" w:themeColor="text1"/>
          <w:lang w:val="en-US"/>
        </w:rPr>
        <w:t>Csicsery-Ronay</w:t>
      </w:r>
      <w:proofErr w:type="spellEnd"/>
      <w:r w:rsidRPr="00C2719D">
        <w:rPr>
          <w:rFonts w:ascii="Times New Roman" w:eastAsia="Times New Roman" w:hAnsi="Times New Roman" w:cs="Times New Roman"/>
          <w:color w:val="000000" w:themeColor="text1"/>
          <w:lang w:val="en-US"/>
        </w:rPr>
        <w:t xml:space="preserve"> terms </w:t>
      </w:r>
      <w:r w:rsidRPr="00C2719D">
        <w:rPr>
          <w:rFonts w:ascii="Times New Roman" w:eastAsia="Times New Roman" w:hAnsi="Times New Roman" w:cs="Times New Roman"/>
          <w:i/>
          <w:color w:val="000000" w:themeColor="text1"/>
          <w:lang w:val="en-US"/>
        </w:rPr>
        <w:t xml:space="preserve">science-fictional, </w:t>
      </w:r>
      <w:r w:rsidRPr="00C2719D">
        <w:rPr>
          <w:rFonts w:ascii="Times New Roman" w:eastAsia="Times New Roman" w:hAnsi="Times New Roman" w:cs="Times New Roman"/>
          <w:color w:val="000000" w:themeColor="text1"/>
          <w:lang w:val="en-US"/>
        </w:rPr>
        <w:t>“as if they were aspects of a work of science fiction”</w:t>
      </w:r>
      <w:r w:rsidR="007435DE" w:rsidRPr="00C2719D">
        <w:rPr>
          <w:rFonts w:ascii="Times New Roman" w:eastAsia="Times New Roman" w:hAnsi="Times New Roman" w:cs="Times New Roman"/>
          <w:color w:val="000000" w:themeColor="text1"/>
          <w:lang w:val="en-US"/>
        </w:rPr>
        <w:t xml:space="preserve"> (</w:t>
      </w:r>
      <w:r w:rsidR="007435DE" w:rsidRPr="00C2719D">
        <w:rPr>
          <w:rFonts w:ascii="Times New Roman" w:hAnsi="Times New Roman" w:cs="Times New Roman"/>
          <w:i/>
          <w:color w:val="000000" w:themeColor="text1"/>
        </w:rPr>
        <w:t>The Seven Beauties of Science Fiction</w:t>
      </w:r>
      <w:r w:rsidR="007435DE" w:rsidRPr="00C2719D">
        <w:rPr>
          <w:rFonts w:ascii="Times New Roman" w:hAnsi="Times New Roman" w:cs="Times New Roman"/>
          <w:color w:val="000000" w:themeColor="text1"/>
        </w:rPr>
        <w:t>, 2).</w:t>
      </w:r>
    </w:p>
    <w:p w14:paraId="00000010"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1" w14:textId="5E078DE2"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We suggest that telling alternative and </w:t>
      </w:r>
      <w:proofErr w:type="spellStart"/>
      <w:r w:rsidRPr="00C2719D">
        <w:rPr>
          <w:rFonts w:ascii="Times New Roman" w:eastAsia="Times New Roman" w:hAnsi="Times New Roman" w:cs="Times New Roman"/>
          <w:color w:val="000000" w:themeColor="text1"/>
          <w:lang w:val="en-US"/>
        </w:rPr>
        <w:t>counterstories</w:t>
      </w:r>
      <w:proofErr w:type="spellEnd"/>
      <w:r w:rsidRPr="00C2719D">
        <w:rPr>
          <w:rFonts w:ascii="Times New Roman" w:eastAsia="Times New Roman" w:hAnsi="Times New Roman" w:cs="Times New Roman"/>
          <w:color w:val="000000" w:themeColor="text1"/>
          <w:lang w:val="en-US"/>
        </w:rPr>
        <w:t xml:space="preserve"> of the entwinement of modernisms and science fictions against a planetary backdrop is also to address the emergence of specific technologies, modes of critique</w:t>
      </w:r>
      <w:r w:rsidR="003C706A"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description. As a result, this cluster is at once introspective and ambitious; it queries how SF and modernism have been influential in the development of disciplinary knowledge production. The essays presented here situate such developments within wider cultural and historical shifts, and the epistemic ruptures of moderni</w:t>
      </w:r>
      <w:sdt>
        <w:sdtPr>
          <w:rPr>
            <w:rFonts w:ascii="Times New Roman" w:hAnsi="Times New Roman" w:cs="Times New Roman"/>
            <w:color w:val="000000" w:themeColor="text1"/>
            <w:lang w:val="en-US"/>
          </w:rPr>
          <w:tag w:val="goog_rdk_4"/>
          <w:id w:val="2065212045"/>
        </w:sdtPr>
        <w:sdtContent>
          <w:r w:rsidRPr="00C2719D">
            <w:rPr>
              <w:rFonts w:ascii="Times New Roman" w:eastAsia="Times New Roman" w:hAnsi="Times New Roman" w:cs="Times New Roman"/>
              <w:color w:val="000000" w:themeColor="text1"/>
              <w:lang w:val="en-US"/>
            </w:rPr>
            <w:t>ty</w:t>
          </w:r>
        </w:sdtContent>
      </w:sdt>
      <w:r w:rsidRPr="00C2719D">
        <w:rPr>
          <w:rFonts w:ascii="Times New Roman" w:eastAsia="Times New Roman" w:hAnsi="Times New Roman" w:cs="Times New Roman"/>
          <w:color w:val="000000" w:themeColor="text1"/>
          <w:lang w:val="en-US"/>
        </w:rPr>
        <w:t>. Such work crosses and challenges the boundaries of disciplinarity and periodization, ranging from social sciences to conceptual art and photography, and from the early twentieth century to contemporary fiction and projected near futures.</w:t>
      </w:r>
    </w:p>
    <w:p w14:paraId="00000012"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3" w14:textId="5C33B259"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One such fruitful entanglement is that of modernism, sociology, and SF—all concerned with understanding and describing modern life and imagining society otherwise, as well as epistemological questions about how such aims are possible—in W. E. B. Du </w:t>
      </w:r>
      <w:proofErr w:type="spellStart"/>
      <w:r w:rsidRPr="00C2719D">
        <w:rPr>
          <w:rFonts w:ascii="Times New Roman" w:eastAsia="Times New Roman" w:hAnsi="Times New Roman" w:cs="Times New Roman"/>
          <w:color w:val="000000" w:themeColor="text1"/>
          <w:lang w:val="en-US"/>
        </w:rPr>
        <w:t>Bois’</w:t>
      </w:r>
      <w:r w:rsidR="000C2523" w:rsidRPr="00C2719D">
        <w:rPr>
          <w:rFonts w:ascii="Times New Roman" w:eastAsia="Times New Roman" w:hAnsi="Times New Roman" w:cs="Times New Roman"/>
          <w:color w:val="000000" w:themeColor="text1"/>
          <w:lang w:val="en-US"/>
        </w:rPr>
        <w:t>s</w:t>
      </w:r>
      <w:proofErr w:type="spellEnd"/>
      <w:r w:rsidRPr="00C2719D">
        <w:rPr>
          <w:rFonts w:ascii="Times New Roman" w:eastAsia="Times New Roman" w:hAnsi="Times New Roman" w:cs="Times New Roman"/>
          <w:color w:val="000000" w:themeColor="text1"/>
          <w:lang w:val="en-US"/>
        </w:rPr>
        <w:t xml:space="preserve"> </w:t>
      </w:r>
      <w:proofErr w:type="spellStart"/>
      <w:r w:rsidRPr="00C2719D">
        <w:rPr>
          <w:rFonts w:ascii="Times New Roman" w:eastAsia="Times New Roman" w:hAnsi="Times New Roman" w:cs="Times New Roman"/>
          <w:i/>
          <w:color w:val="000000" w:themeColor="text1"/>
          <w:lang w:val="en-US"/>
        </w:rPr>
        <w:lastRenderedPageBreak/>
        <w:t>Darkwater</w:t>
      </w:r>
      <w:proofErr w:type="spellEnd"/>
      <w:r w:rsidRPr="00C2719D">
        <w:rPr>
          <w:rFonts w:ascii="Times New Roman" w:eastAsia="Times New Roman" w:hAnsi="Times New Roman" w:cs="Times New Roman"/>
          <w:i/>
          <w:color w:val="000000" w:themeColor="text1"/>
          <w:lang w:val="en-US"/>
        </w:rPr>
        <w:t xml:space="preserve">: Voices </w:t>
      </w:r>
      <w:r w:rsidR="000C2523" w:rsidRPr="00C2719D">
        <w:rPr>
          <w:rFonts w:ascii="Times New Roman" w:eastAsia="Times New Roman" w:hAnsi="Times New Roman" w:cs="Times New Roman"/>
          <w:i/>
          <w:color w:val="000000" w:themeColor="text1"/>
          <w:lang w:val="en-US"/>
        </w:rPr>
        <w:t>f</w:t>
      </w:r>
      <w:r w:rsidRPr="00C2719D">
        <w:rPr>
          <w:rFonts w:ascii="Times New Roman" w:eastAsia="Times New Roman" w:hAnsi="Times New Roman" w:cs="Times New Roman"/>
          <w:i/>
          <w:color w:val="000000" w:themeColor="text1"/>
          <w:lang w:val="en-US"/>
        </w:rPr>
        <w:t>rom Within the Veil</w:t>
      </w:r>
      <w:r w:rsidRPr="00C2719D">
        <w:rPr>
          <w:rFonts w:ascii="Times New Roman" w:eastAsia="Times New Roman" w:hAnsi="Times New Roman" w:cs="Times New Roman"/>
          <w:color w:val="000000" w:themeColor="text1"/>
          <w:lang w:val="en-US"/>
        </w:rPr>
        <w:t xml:space="preserve"> (1920). In her brilliant essay </w:t>
      </w:r>
      <w:hyperlink r:id="rId9">
        <w:r w:rsidRPr="00C2719D">
          <w:rPr>
            <w:rFonts w:ascii="Times New Roman" w:eastAsia="Times New Roman" w:hAnsi="Times New Roman" w:cs="Times New Roman"/>
            <w:color w:val="000000" w:themeColor="text1"/>
            <w:u w:val="single"/>
            <w:lang w:val="en-US"/>
          </w:rPr>
          <w:t>“The End of White Supremacy, An American Romance,”</w:t>
        </w:r>
      </w:hyperlink>
      <w:r w:rsidRPr="00C2719D">
        <w:rPr>
          <w:rFonts w:ascii="Times New Roman" w:eastAsia="Times New Roman" w:hAnsi="Times New Roman" w:cs="Times New Roman"/>
          <w:color w:val="000000" w:themeColor="text1"/>
          <w:lang w:val="en-US"/>
        </w:rPr>
        <w:t xml:space="preserve"> </w:t>
      </w:r>
      <w:proofErr w:type="spellStart"/>
      <w:r w:rsidRPr="00C2719D">
        <w:rPr>
          <w:rFonts w:ascii="Times New Roman" w:eastAsia="Times New Roman" w:hAnsi="Times New Roman" w:cs="Times New Roman"/>
          <w:color w:val="000000" w:themeColor="text1"/>
          <w:lang w:val="en-US"/>
        </w:rPr>
        <w:t>Saidiya</w:t>
      </w:r>
      <w:proofErr w:type="spellEnd"/>
      <w:r w:rsidRPr="00C2719D">
        <w:rPr>
          <w:rFonts w:ascii="Times New Roman" w:eastAsia="Times New Roman" w:hAnsi="Times New Roman" w:cs="Times New Roman"/>
          <w:color w:val="000000" w:themeColor="text1"/>
          <w:lang w:val="en-US"/>
        </w:rPr>
        <w:t xml:space="preserve"> Hartman describes the collection as: </w:t>
      </w:r>
    </w:p>
    <w:p w14:paraId="464DF931" w14:textId="77777777" w:rsidR="000C2523" w:rsidRPr="00C2719D" w:rsidRDefault="000C2523" w:rsidP="00FE49CA">
      <w:pPr>
        <w:spacing w:line="480" w:lineRule="auto"/>
        <w:rPr>
          <w:rFonts w:ascii="Times New Roman" w:eastAsia="Times New Roman" w:hAnsi="Times New Roman" w:cs="Times New Roman"/>
          <w:b/>
          <w:color w:val="000000" w:themeColor="text1"/>
          <w:lang w:val="en-US"/>
        </w:rPr>
      </w:pPr>
    </w:p>
    <w:p w14:paraId="00000014" w14:textId="77777777" w:rsidR="00B770D0" w:rsidRPr="00C2719D" w:rsidRDefault="00DD4B8B" w:rsidP="00FE49CA">
      <w:pPr>
        <w:spacing w:line="480" w:lineRule="auto"/>
        <w:ind w:left="567"/>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A </w:t>
      </w:r>
      <w:r w:rsidRPr="00C2719D">
        <w:rPr>
          <w:rFonts w:ascii="Times New Roman" w:eastAsia="Times New Roman" w:hAnsi="Times New Roman" w:cs="Times New Roman"/>
          <w:i/>
          <w:color w:val="000000" w:themeColor="text1"/>
          <w:lang w:val="en-US"/>
        </w:rPr>
        <w:t xml:space="preserve">red record </w:t>
      </w:r>
      <w:r w:rsidRPr="00C2719D">
        <w:rPr>
          <w:rFonts w:ascii="Times New Roman" w:eastAsia="Times New Roman" w:hAnsi="Times New Roman" w:cs="Times New Roman"/>
          <w:color w:val="000000" w:themeColor="text1"/>
          <w:lang w:val="en-US"/>
        </w:rPr>
        <w:t>(Wells, 1895) of modern whiteness in the twentieth century, a chronicle of the settler republic and its routine violence, an atlas of “a world in flames,” a litany for the slaves and natives exploited and murdered by European and New World masters.</w:t>
      </w:r>
      <w:r w:rsidRPr="00C2719D">
        <w:rPr>
          <w:rFonts w:ascii="Times New Roman" w:eastAsia="Times New Roman" w:hAnsi="Times New Roman" w:cs="Times New Roman"/>
          <w:color w:val="000000" w:themeColor="text1"/>
          <w:vertAlign w:val="superscript"/>
          <w:lang w:val="en-US"/>
        </w:rPr>
        <w:footnoteReference w:id="15"/>
      </w:r>
      <w:r w:rsidRPr="00C2719D">
        <w:rPr>
          <w:rFonts w:ascii="Times New Roman" w:eastAsia="Times New Roman" w:hAnsi="Times New Roman" w:cs="Times New Roman"/>
          <w:color w:val="000000" w:themeColor="text1"/>
          <w:lang w:val="en-US"/>
        </w:rPr>
        <w:t xml:space="preserve"> </w:t>
      </w:r>
    </w:p>
    <w:p w14:paraId="00000015"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6" w14:textId="66407EE9"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The book presents an experimental arrangement of essays, poetry, fiction, and autobiography organized into ten sections of paired writings and a “credo” as introduction. In the essay “</w:t>
      </w:r>
      <w:r w:rsidR="0073169C" w:rsidRPr="00C2719D">
        <w:rPr>
          <w:rFonts w:ascii="Times New Roman" w:eastAsia="Times New Roman" w:hAnsi="Times New Roman" w:cs="Times New Roman"/>
          <w:color w:val="000000" w:themeColor="text1"/>
          <w:lang w:val="en-US"/>
        </w:rPr>
        <w:t>T</w:t>
      </w:r>
      <w:r w:rsidRPr="00C2719D">
        <w:rPr>
          <w:rFonts w:ascii="Times New Roman" w:eastAsia="Times New Roman" w:hAnsi="Times New Roman" w:cs="Times New Roman"/>
          <w:color w:val="000000" w:themeColor="text1"/>
          <w:lang w:val="en-US"/>
        </w:rPr>
        <w:t xml:space="preserve">he Souls of White Folks” (paired with the poem “The Riddle of the Sphinx”), Du </w:t>
      </w:r>
      <w:proofErr w:type="spellStart"/>
      <w:r w:rsidRPr="00C2719D">
        <w:rPr>
          <w:rFonts w:ascii="Times New Roman" w:eastAsia="Times New Roman" w:hAnsi="Times New Roman" w:cs="Times New Roman"/>
          <w:color w:val="000000" w:themeColor="text1"/>
          <w:lang w:val="en-US"/>
        </w:rPr>
        <w:t>Bois</w:t>
      </w:r>
      <w:proofErr w:type="spellEnd"/>
      <w:r w:rsidRPr="00C2719D">
        <w:rPr>
          <w:rFonts w:ascii="Times New Roman" w:eastAsia="Times New Roman" w:hAnsi="Times New Roman" w:cs="Times New Roman"/>
          <w:color w:val="000000" w:themeColor="text1"/>
          <w:lang w:val="en-US"/>
        </w:rPr>
        <w:t xml:space="preserve"> continues his groundbreaking work on race as a technology and outlines the connection between modernity and whiteness. His short apocalyptic story “The Comet” meanwhile (paired with “A Hymn to the Peoples”), which was written “after the pandemic of 1918, after the Red Summer of 1919, and in the context of colonial expansion and atrocity,” explores the persistence of racism in science</w:t>
      </w:r>
      <w:r w:rsidR="0099524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fictional futures</w:t>
      </w:r>
      <w:r w:rsidR="0073169C" w:rsidRPr="00C2719D">
        <w:rPr>
          <w:rFonts w:ascii="Times New Roman" w:eastAsia="Times New Roman" w:hAnsi="Times New Roman" w:cs="Times New Roman"/>
          <w:color w:val="000000" w:themeColor="text1"/>
          <w:lang w:val="en-US"/>
        </w:rPr>
        <w:t xml:space="preserve"> (Hartman, “The End of White Supremacy”).</w:t>
      </w:r>
    </w:p>
    <w:p w14:paraId="00000017"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8" w14:textId="26F7A6BA"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Methodologically, we could consider ethnography as a form of estrangement from lived experience, a form of </w:t>
      </w:r>
      <w:proofErr w:type="spellStart"/>
      <w:r w:rsidRPr="00C2719D">
        <w:rPr>
          <w:rFonts w:ascii="Times New Roman" w:eastAsia="Times New Roman" w:hAnsi="Times New Roman" w:cs="Times New Roman"/>
          <w:color w:val="000000" w:themeColor="text1"/>
          <w:lang w:val="en-US"/>
        </w:rPr>
        <w:t>Suvin’s</w:t>
      </w:r>
      <w:proofErr w:type="spellEnd"/>
      <w:r w:rsidRPr="00C2719D">
        <w:rPr>
          <w:rFonts w:ascii="Times New Roman" w:eastAsia="Times New Roman" w:hAnsi="Times New Roman" w:cs="Times New Roman"/>
          <w:color w:val="000000" w:themeColor="text1"/>
          <w:lang w:val="en-US"/>
        </w:rPr>
        <w:t xml:space="preserve"> concept of “cognitive estrangement”</w:t>
      </w:r>
      <w:r w:rsidR="0073169C" w:rsidRPr="00C2719D">
        <w:rPr>
          <w:rFonts w:ascii="Times New Roman" w:eastAsia="Times New Roman" w:hAnsi="Times New Roman" w:cs="Times New Roman"/>
          <w:color w:val="000000" w:themeColor="text1"/>
          <w:lang w:val="en-US"/>
        </w:rPr>
        <w:t xml:space="preserve"> (</w:t>
      </w:r>
      <w:r w:rsidR="0073169C" w:rsidRPr="00C2719D">
        <w:rPr>
          <w:rFonts w:ascii="Times New Roman" w:hAnsi="Times New Roman" w:cs="Times New Roman"/>
          <w:color w:val="000000" w:themeColor="text1"/>
        </w:rPr>
        <w:t>“On the Poetics of the Science Fiction Genre,” 372).</w:t>
      </w:r>
      <w:r w:rsidRPr="00C2719D">
        <w:rPr>
          <w:rFonts w:ascii="Times New Roman" w:eastAsia="Times New Roman" w:hAnsi="Times New Roman" w:cs="Times New Roman"/>
          <w:color w:val="000000" w:themeColor="text1"/>
          <w:lang w:val="en-US"/>
        </w:rPr>
        <w:t xml:space="preserve"> In this sense we can see a constellation of authors—Du </w:t>
      </w:r>
      <w:proofErr w:type="spellStart"/>
      <w:r w:rsidRPr="00C2719D">
        <w:rPr>
          <w:rFonts w:ascii="Times New Roman" w:eastAsia="Times New Roman" w:hAnsi="Times New Roman" w:cs="Times New Roman"/>
          <w:color w:val="000000" w:themeColor="text1"/>
          <w:lang w:val="en-US"/>
        </w:rPr>
        <w:t>Bois</w:t>
      </w:r>
      <w:proofErr w:type="spellEnd"/>
      <w:r w:rsidRPr="00C2719D">
        <w:rPr>
          <w:rFonts w:ascii="Times New Roman" w:eastAsia="Times New Roman" w:hAnsi="Times New Roman" w:cs="Times New Roman"/>
          <w:color w:val="000000" w:themeColor="text1"/>
          <w:lang w:val="en-US"/>
        </w:rPr>
        <w:t xml:space="preserve">, Zora Neale Hurston, Ursula Le </w:t>
      </w:r>
      <w:proofErr w:type="spellStart"/>
      <w:r w:rsidRPr="00C2719D">
        <w:rPr>
          <w:rFonts w:ascii="Times New Roman" w:eastAsia="Times New Roman" w:hAnsi="Times New Roman" w:cs="Times New Roman"/>
          <w:color w:val="000000" w:themeColor="text1"/>
          <w:lang w:val="en-US"/>
        </w:rPr>
        <w:t>Guin</w:t>
      </w:r>
      <w:proofErr w:type="spellEnd"/>
      <w:r w:rsidR="00CD52CE"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Octavia Butler—who take inspiration from </w:t>
      </w:r>
      <w:r w:rsidRPr="00C2719D">
        <w:rPr>
          <w:rFonts w:ascii="Times New Roman" w:eastAsia="Times New Roman" w:hAnsi="Times New Roman" w:cs="Times New Roman"/>
          <w:color w:val="000000" w:themeColor="text1"/>
          <w:lang w:val="en-US"/>
        </w:rPr>
        <w:lastRenderedPageBreak/>
        <w:t xml:space="preserve">ethnographic descriptions and accounts of people, place, and society to trouble such forms of modernist knowledge production </w:t>
      </w:r>
      <w:r w:rsidRPr="00C2719D">
        <w:rPr>
          <w:rFonts w:ascii="Times New Roman" w:eastAsia="Times New Roman" w:hAnsi="Times New Roman" w:cs="Times New Roman"/>
          <w:i/>
          <w:color w:val="000000" w:themeColor="text1"/>
          <w:lang w:val="en-US"/>
        </w:rPr>
        <w:t>through</w:t>
      </w:r>
      <w:r w:rsidRPr="00C2719D">
        <w:rPr>
          <w:rFonts w:ascii="Times New Roman" w:eastAsia="Times New Roman" w:hAnsi="Times New Roman" w:cs="Times New Roman"/>
          <w:color w:val="000000" w:themeColor="text1"/>
          <w:lang w:val="en-US"/>
        </w:rPr>
        <w:t xml:space="preserve"> science fiction.</w:t>
      </w:r>
      <w:r w:rsidRPr="00C2719D">
        <w:rPr>
          <w:rFonts w:ascii="Times New Roman" w:eastAsia="Times New Roman" w:hAnsi="Times New Roman" w:cs="Times New Roman"/>
          <w:color w:val="000000" w:themeColor="text1"/>
          <w:vertAlign w:val="superscript"/>
          <w:lang w:val="en-US"/>
        </w:rPr>
        <w:footnoteReference w:id="16"/>
      </w:r>
      <w:r w:rsidRPr="00C2719D">
        <w:rPr>
          <w:rFonts w:ascii="Times New Roman" w:eastAsia="Times New Roman" w:hAnsi="Times New Roman" w:cs="Times New Roman"/>
          <w:color w:val="000000" w:themeColor="text1"/>
          <w:lang w:val="en-US"/>
        </w:rPr>
        <w:t xml:space="preserve"> Bringing sociology into dialogue with speculative thought, Du </w:t>
      </w:r>
      <w:proofErr w:type="spellStart"/>
      <w:r w:rsidRPr="00C2719D">
        <w:rPr>
          <w:rFonts w:ascii="Times New Roman" w:eastAsia="Times New Roman" w:hAnsi="Times New Roman" w:cs="Times New Roman"/>
          <w:color w:val="000000" w:themeColor="text1"/>
          <w:lang w:val="en-US"/>
        </w:rPr>
        <w:t>Bois</w:t>
      </w:r>
      <w:proofErr w:type="spellEnd"/>
      <w:r w:rsidRPr="00C2719D">
        <w:rPr>
          <w:rFonts w:ascii="Times New Roman" w:eastAsia="Times New Roman" w:hAnsi="Times New Roman" w:cs="Times New Roman"/>
          <w:color w:val="000000" w:themeColor="text1"/>
          <w:lang w:val="en-US"/>
        </w:rPr>
        <w:t xml:space="preserve"> predated by over a century work that has sought to explore the congruence of sociology and utopianism, both engaged in the imaginary reconstitution of society and in “making explicit the processes and relations embedded in the social imaginary while themselves forming part of it.”</w:t>
      </w:r>
      <w:r w:rsidRPr="00C2719D">
        <w:rPr>
          <w:rFonts w:ascii="Times New Roman" w:eastAsia="Times New Roman" w:hAnsi="Times New Roman" w:cs="Times New Roman"/>
          <w:color w:val="000000" w:themeColor="text1"/>
          <w:vertAlign w:val="superscript"/>
          <w:lang w:val="en-US"/>
        </w:rPr>
        <w:footnoteReference w:id="17"/>
      </w:r>
      <w:r w:rsidRPr="00C2719D">
        <w:rPr>
          <w:rFonts w:ascii="Times New Roman" w:eastAsia="Times New Roman" w:hAnsi="Times New Roman" w:cs="Times New Roman"/>
          <w:color w:val="000000" w:themeColor="text1"/>
          <w:lang w:val="en-US"/>
        </w:rPr>
        <w:t xml:space="preserve"> As such, “The Comet” is an early experiment with “speculative methods”—an approach to social thought and method that “suggests the need,” in modernism, science fiction, and social sciences </w:t>
      </w:r>
      <w:sdt>
        <w:sdtPr>
          <w:rPr>
            <w:rFonts w:ascii="Times New Roman" w:hAnsi="Times New Roman" w:cs="Times New Roman"/>
            <w:color w:val="000000" w:themeColor="text1"/>
            <w:lang w:val="en-US"/>
          </w:rPr>
          <w:tag w:val="goog_rdk_5"/>
          <w:id w:val="-1208258156"/>
        </w:sdtPr>
        <w:sdtContent/>
      </w:sdt>
      <w:sdt>
        <w:sdtPr>
          <w:rPr>
            <w:rFonts w:ascii="Times New Roman" w:hAnsi="Times New Roman" w:cs="Times New Roman"/>
            <w:color w:val="000000" w:themeColor="text1"/>
            <w:lang w:val="en-US"/>
          </w:rPr>
          <w:tag w:val="goog_rdk_6"/>
          <w:id w:val="-2074183413"/>
        </w:sdtPr>
        <w:sdtContent/>
      </w:sdt>
      <w:r w:rsidRPr="00C2719D">
        <w:rPr>
          <w:rFonts w:ascii="Times New Roman" w:eastAsia="Times New Roman" w:hAnsi="Times New Roman" w:cs="Times New Roman"/>
          <w:color w:val="000000" w:themeColor="text1"/>
          <w:lang w:val="en-US"/>
        </w:rPr>
        <w:t xml:space="preserve">“for windows into alternative realities, </w:t>
      </w:r>
      <w:r w:rsidRPr="00C2719D">
        <w:rPr>
          <w:rFonts w:ascii="Times New Roman" w:eastAsia="Times New Roman" w:hAnsi="Times New Roman" w:cs="Times New Roman"/>
          <w:color w:val="000000" w:themeColor="text1"/>
          <w:lang w:val="en-US"/>
        </w:rPr>
        <w:lastRenderedPageBreak/>
        <w:t>even if it is just a glimpse, to challenge ever-present narratives of inevitability as they relate to both technology and society.”</w:t>
      </w:r>
      <w:r w:rsidRPr="00C2719D">
        <w:rPr>
          <w:rFonts w:ascii="Times New Roman" w:eastAsia="Times New Roman" w:hAnsi="Times New Roman" w:cs="Times New Roman"/>
          <w:color w:val="000000" w:themeColor="text1"/>
          <w:vertAlign w:val="superscript"/>
          <w:lang w:val="en-US"/>
        </w:rPr>
        <w:footnoteReference w:id="18"/>
      </w:r>
      <w:r w:rsidRPr="00C2719D">
        <w:rPr>
          <w:rFonts w:ascii="Times New Roman" w:eastAsia="Times New Roman" w:hAnsi="Times New Roman" w:cs="Times New Roman"/>
          <w:color w:val="000000" w:themeColor="text1"/>
          <w:lang w:val="en-US"/>
        </w:rPr>
        <w:t xml:space="preserve"> </w:t>
      </w:r>
    </w:p>
    <w:p w14:paraId="00000019"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A" w14:textId="5ABD88FE"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Du </w:t>
      </w:r>
      <w:proofErr w:type="spellStart"/>
      <w:r w:rsidRPr="00C2719D">
        <w:rPr>
          <w:rFonts w:ascii="Times New Roman" w:eastAsia="Times New Roman" w:hAnsi="Times New Roman" w:cs="Times New Roman"/>
          <w:color w:val="000000" w:themeColor="text1"/>
          <w:lang w:val="en-US"/>
        </w:rPr>
        <w:t>Bois’</w:t>
      </w:r>
      <w:r w:rsidR="008C79D3" w:rsidRPr="00C2719D">
        <w:rPr>
          <w:rFonts w:ascii="Times New Roman" w:eastAsia="Times New Roman" w:hAnsi="Times New Roman" w:cs="Times New Roman"/>
          <w:color w:val="000000" w:themeColor="text1"/>
          <w:lang w:val="en-US"/>
        </w:rPr>
        <w:t>s</w:t>
      </w:r>
      <w:proofErr w:type="spellEnd"/>
      <w:r w:rsidRPr="00C2719D">
        <w:rPr>
          <w:rFonts w:ascii="Times New Roman" w:eastAsia="Times New Roman" w:hAnsi="Times New Roman" w:cs="Times New Roman"/>
          <w:color w:val="000000" w:themeColor="text1"/>
          <w:lang w:val="en-US"/>
        </w:rPr>
        <w:t xml:space="preserve"> foundational contribution to sociology, modern thought, and science fiction was for a long time underacknowledged, reflecting the wider pattern of Black writers’ contributions to modernism and science fiction being overlooked, underplayed, and actively erased.</w:t>
      </w:r>
      <w:r w:rsidRPr="00C2719D">
        <w:rPr>
          <w:rFonts w:ascii="Times New Roman" w:eastAsia="Times New Roman" w:hAnsi="Times New Roman" w:cs="Times New Roman"/>
          <w:color w:val="000000" w:themeColor="text1"/>
          <w:vertAlign w:val="superscript"/>
          <w:lang w:val="en-US"/>
        </w:rPr>
        <w:footnoteReference w:id="19"/>
      </w:r>
      <w:r w:rsidRPr="00C2719D">
        <w:rPr>
          <w:rFonts w:ascii="Times New Roman" w:eastAsia="Times New Roman" w:hAnsi="Times New Roman" w:cs="Times New Roman"/>
          <w:color w:val="000000" w:themeColor="text1"/>
          <w:lang w:val="en-US"/>
        </w:rPr>
        <w:t xml:space="preserve"> This is partly a result of the close relationship between the history of modern science and white supremacy in which both western SF and modernism have been steeped. An intellectual seam can be traced from the prejudices of Enlightenment thinkers like Immanuel Kant and David Hume through nineteenth-century physiognomists, the early racist micro-evolutionary beliefs of T. H. Huxley, Herbert Spencer’s positivism, and the popularity of Francis Galton’s eugenics across the hard </w:t>
      </w:r>
      <w:r w:rsidRPr="00C2719D">
        <w:rPr>
          <w:rFonts w:ascii="Times New Roman" w:eastAsia="Times New Roman" w:hAnsi="Times New Roman" w:cs="Times New Roman"/>
          <w:i/>
          <w:color w:val="000000" w:themeColor="text1"/>
          <w:lang w:val="en-US"/>
        </w:rPr>
        <w:t xml:space="preserve">and </w:t>
      </w:r>
      <w:r w:rsidRPr="00C2719D">
        <w:rPr>
          <w:rFonts w:ascii="Times New Roman" w:eastAsia="Times New Roman" w:hAnsi="Times New Roman" w:cs="Times New Roman"/>
          <w:color w:val="000000" w:themeColor="text1"/>
          <w:lang w:val="en-US"/>
        </w:rPr>
        <w:t>soft sciences in the early twentieth century. Authors in the modernist and SF canons draw upon the epistemological foundations of modern science, at their best failing to acknowledge its most racist aspects, and at their worst emphasizing them.</w:t>
      </w:r>
    </w:p>
    <w:p w14:paraId="0000001B"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C" w14:textId="7EBB34DB"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In the 1940s, “golden age” hard SF in the tradition of John W. Campbell and Isaac Asimov frequently engaged in scientistic thinking, which found its apotheosis in the “Dianetics” movement of L. Ron Hubbard in the early 1950s.</w:t>
      </w:r>
      <w:r w:rsidRPr="00C2719D">
        <w:rPr>
          <w:rFonts w:ascii="Times New Roman" w:eastAsia="Times New Roman" w:hAnsi="Times New Roman" w:cs="Times New Roman"/>
          <w:color w:val="000000" w:themeColor="text1"/>
          <w:vertAlign w:val="superscript"/>
          <w:lang w:val="en-US"/>
        </w:rPr>
        <w:footnoteReference w:id="20"/>
      </w:r>
      <w:r w:rsidRPr="00C2719D">
        <w:rPr>
          <w:rFonts w:ascii="Times New Roman" w:eastAsia="Times New Roman" w:hAnsi="Times New Roman" w:cs="Times New Roman"/>
          <w:color w:val="000000" w:themeColor="text1"/>
          <w:lang w:val="en-US"/>
        </w:rPr>
        <w:t xml:space="preserve"> Meanwhile, modernist science</w:t>
      </w:r>
      <w:r w:rsidR="0099524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fictional texts like Charlotte Haldane’s </w:t>
      </w:r>
      <w:r w:rsidRPr="00C2719D">
        <w:rPr>
          <w:rFonts w:ascii="Times New Roman" w:eastAsia="Times New Roman" w:hAnsi="Times New Roman" w:cs="Times New Roman"/>
          <w:i/>
          <w:color w:val="000000" w:themeColor="text1"/>
          <w:lang w:val="en-US"/>
        </w:rPr>
        <w:t xml:space="preserve">Man’s World </w:t>
      </w:r>
      <w:r w:rsidRPr="00C2719D">
        <w:rPr>
          <w:rFonts w:ascii="Times New Roman" w:eastAsia="Times New Roman" w:hAnsi="Times New Roman" w:cs="Times New Roman"/>
          <w:color w:val="000000" w:themeColor="text1"/>
          <w:lang w:val="en-US"/>
        </w:rPr>
        <w:t xml:space="preserve">(1926) and Aldous Huxley’s </w:t>
      </w:r>
      <w:r w:rsidRPr="00C2719D">
        <w:rPr>
          <w:rFonts w:ascii="Times New Roman" w:eastAsia="Times New Roman" w:hAnsi="Times New Roman" w:cs="Times New Roman"/>
          <w:i/>
          <w:color w:val="000000" w:themeColor="text1"/>
          <w:lang w:val="en-US"/>
        </w:rPr>
        <w:t xml:space="preserve">Brave New World </w:t>
      </w:r>
      <w:r w:rsidRPr="00C2719D">
        <w:rPr>
          <w:rFonts w:ascii="Times New Roman" w:eastAsia="Times New Roman" w:hAnsi="Times New Roman" w:cs="Times New Roman"/>
          <w:color w:val="000000" w:themeColor="text1"/>
          <w:lang w:val="en-US"/>
        </w:rPr>
        <w:t>(1932) treated racial hierarchies with ambiguity, reflecting perhaps the ambivalent attitudes toward eugenics of scientists and philosophers among their friends and family like J. B. S. Haldane, Julian Huxley, and Bertrand Russell. As modern forms of cultural production, science fiction and modernism are tied to a modern world system of racial capitalism, dependent on slavery, violence, imperialism, and genocide.</w:t>
      </w:r>
      <w:r w:rsidRPr="00C2719D">
        <w:rPr>
          <w:rFonts w:ascii="Times New Roman" w:eastAsia="Times New Roman" w:hAnsi="Times New Roman" w:cs="Times New Roman"/>
          <w:color w:val="000000" w:themeColor="text1"/>
          <w:vertAlign w:val="superscript"/>
          <w:lang w:val="en-US"/>
        </w:rPr>
        <w:footnoteReference w:id="21"/>
      </w:r>
      <w:r w:rsidRPr="00C2719D">
        <w:rPr>
          <w:rFonts w:ascii="Times New Roman" w:eastAsia="Times New Roman" w:hAnsi="Times New Roman" w:cs="Times New Roman"/>
          <w:color w:val="000000" w:themeColor="text1"/>
          <w:lang w:val="en-US"/>
        </w:rPr>
        <w:t xml:space="preserve"> </w:t>
      </w:r>
    </w:p>
    <w:p w14:paraId="0000001D"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1E" w14:textId="3A54DFCA"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The durability of modernist technologies—racial capitalism, colonial and racist social relations, forms of motorized travel—in science-fictional imaginaries is evident from early science fiction. Returning to “The Comet</w:t>
      </w:r>
      <w:r w:rsidR="006A3002"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which takes as its premise an ironic inversion of </w:t>
      </w:r>
      <w:proofErr w:type="spellStart"/>
      <w:r w:rsidRPr="00C2719D">
        <w:rPr>
          <w:rFonts w:ascii="Times New Roman" w:eastAsia="Times New Roman" w:hAnsi="Times New Roman" w:cs="Times New Roman"/>
          <w:color w:val="000000" w:themeColor="text1"/>
          <w:lang w:val="en-US"/>
        </w:rPr>
        <w:t>Wells’</w:t>
      </w:r>
      <w:r w:rsidR="006A3002" w:rsidRPr="00C2719D">
        <w:rPr>
          <w:rFonts w:ascii="Times New Roman" w:eastAsia="Times New Roman" w:hAnsi="Times New Roman" w:cs="Times New Roman"/>
          <w:color w:val="000000" w:themeColor="text1"/>
          <w:lang w:val="en-US"/>
        </w:rPr>
        <w:t>s</w:t>
      </w:r>
      <w:proofErr w:type="spellEnd"/>
      <w:r w:rsidRPr="00C2719D">
        <w:rPr>
          <w:rFonts w:ascii="Times New Roman" w:eastAsia="Times New Roman" w:hAnsi="Times New Roman" w:cs="Times New Roman"/>
          <w:color w:val="000000" w:themeColor="text1"/>
          <w:lang w:val="en-US"/>
        </w:rPr>
        <w:t xml:space="preserve"> novum of a comet that brings reason to humankind in </w:t>
      </w:r>
      <w:r w:rsidRPr="00C2719D">
        <w:rPr>
          <w:rFonts w:ascii="Times New Roman" w:eastAsia="Times New Roman" w:hAnsi="Times New Roman" w:cs="Times New Roman"/>
          <w:i/>
          <w:color w:val="000000" w:themeColor="text1"/>
          <w:lang w:val="en-US"/>
        </w:rPr>
        <w:t xml:space="preserve">In the Days of the Comet </w:t>
      </w:r>
      <w:r w:rsidRPr="00C2719D">
        <w:rPr>
          <w:rFonts w:ascii="Times New Roman" w:eastAsia="Times New Roman" w:hAnsi="Times New Roman" w:cs="Times New Roman"/>
          <w:color w:val="000000" w:themeColor="text1"/>
          <w:lang w:val="en-US"/>
        </w:rPr>
        <w:t>(1902)</w:t>
      </w:r>
      <w:r w:rsidR="006A3002"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allows us to consider the interrelation of modern technologies: race, gender, motorized travel, and telecommunications. In Du </w:t>
      </w:r>
      <w:proofErr w:type="spellStart"/>
      <w:r w:rsidRPr="00C2719D">
        <w:rPr>
          <w:rFonts w:ascii="Times New Roman" w:eastAsia="Times New Roman" w:hAnsi="Times New Roman" w:cs="Times New Roman"/>
          <w:color w:val="000000" w:themeColor="text1"/>
          <w:lang w:val="en-US"/>
        </w:rPr>
        <w:t>Bois’</w:t>
      </w:r>
      <w:r w:rsidR="006A3002" w:rsidRPr="00C2719D">
        <w:rPr>
          <w:rFonts w:ascii="Times New Roman" w:eastAsia="Times New Roman" w:hAnsi="Times New Roman" w:cs="Times New Roman"/>
          <w:color w:val="000000" w:themeColor="text1"/>
          <w:lang w:val="en-US"/>
        </w:rPr>
        <w:t>s</w:t>
      </w:r>
      <w:proofErr w:type="spellEnd"/>
      <w:r w:rsidRPr="00C2719D">
        <w:rPr>
          <w:rFonts w:ascii="Times New Roman" w:eastAsia="Times New Roman" w:hAnsi="Times New Roman" w:cs="Times New Roman"/>
          <w:color w:val="000000" w:themeColor="text1"/>
          <w:lang w:val="en-US"/>
        </w:rPr>
        <w:t xml:space="preserve"> story</w:t>
      </w:r>
      <w:r w:rsidR="006A3002"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the comet releases deadly gases</w:t>
      </w:r>
      <w:r w:rsidR="006A3002"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killing everyone in New York City except—it seems—Jim, an African</w:t>
      </w:r>
      <w:r w:rsidR="004365C4" w:rsidRPr="00C2719D">
        <w:rPr>
          <w:rFonts w:ascii="Times New Roman" w:eastAsia="Times New Roman" w:hAnsi="Times New Roman" w:cs="Times New Roman"/>
          <w:color w:val="000000" w:themeColor="text1"/>
          <w:lang w:val="en-US"/>
        </w:rPr>
        <w:t xml:space="preserve"> </w:t>
      </w:r>
      <w:r w:rsidRPr="00C2719D">
        <w:rPr>
          <w:rFonts w:ascii="Times New Roman" w:eastAsia="Times New Roman" w:hAnsi="Times New Roman" w:cs="Times New Roman"/>
          <w:color w:val="000000" w:themeColor="text1"/>
          <w:lang w:val="en-US"/>
        </w:rPr>
        <w:t xml:space="preserve">American bank clerk. Hartman notes that “in the wake of the disaster, the messenger, the last black man on earth, will be permitted to live as a human for the first time. ‘I am alive, I am alive,’ he could </w:t>
      </w:r>
      <w:r w:rsidRPr="00C2719D">
        <w:rPr>
          <w:rFonts w:ascii="Times New Roman" w:eastAsia="Times New Roman" w:hAnsi="Times New Roman" w:cs="Times New Roman"/>
          <w:color w:val="000000" w:themeColor="text1"/>
          <w:lang w:val="en-US"/>
        </w:rPr>
        <w:lastRenderedPageBreak/>
        <w:t>shout in the streets of Manhattan, without fear of punishment or reprisal. He is alive because the world is dead”</w:t>
      </w:r>
      <w:r w:rsidR="006A3002" w:rsidRPr="00C2719D">
        <w:rPr>
          <w:rFonts w:ascii="Times New Roman" w:eastAsia="Times New Roman" w:hAnsi="Times New Roman" w:cs="Times New Roman"/>
          <w:color w:val="000000" w:themeColor="text1"/>
          <w:lang w:val="en-US"/>
        </w:rPr>
        <w:t xml:space="preserve"> (</w:t>
      </w:r>
      <w:r w:rsidR="006A3002" w:rsidRPr="00C2719D">
        <w:rPr>
          <w:rFonts w:ascii="Times New Roman" w:hAnsi="Times New Roman" w:cs="Times New Roman"/>
          <w:color w:val="000000" w:themeColor="text1"/>
        </w:rPr>
        <w:t>Hartman, “The End of White Supremacy, An American Romance”).</w:t>
      </w:r>
      <w:r w:rsidRPr="00C2719D">
        <w:rPr>
          <w:rFonts w:ascii="Times New Roman" w:eastAsia="Times New Roman" w:hAnsi="Times New Roman" w:cs="Times New Roman"/>
          <w:color w:val="000000" w:themeColor="text1"/>
          <w:lang w:val="en-US"/>
        </w:rPr>
        <w:t xml:space="preserve"> Jim travels around the metropolis with freedom until he comes across Julia, an Upper West Side white woman. As the pair try to find family members around the city, the story maps the structures of anti-Black racism and begins to question how the norms of gender relations are reproduced. Central to the text is the relationship between the two protagonists and contemporary technologies </w:t>
      </w:r>
      <w:r w:rsidR="00241219" w:rsidRPr="00C2719D">
        <w:rPr>
          <w:rFonts w:ascii="Times New Roman" w:eastAsia="Times New Roman" w:hAnsi="Times New Roman" w:cs="Times New Roman"/>
          <w:color w:val="000000" w:themeColor="text1"/>
          <w:lang w:val="en-US"/>
        </w:rPr>
        <w:t>that</w:t>
      </w:r>
      <w:r w:rsidRPr="00C2719D">
        <w:rPr>
          <w:rFonts w:ascii="Times New Roman" w:eastAsia="Times New Roman" w:hAnsi="Times New Roman" w:cs="Times New Roman"/>
          <w:color w:val="000000" w:themeColor="text1"/>
          <w:lang w:val="en-US"/>
        </w:rPr>
        <w:t xml:space="preserve"> shape the spatiality of modernity, including the motorcar and the airplane: Julia’s sports car has them “flying to Harlem on the wind. The Stutz rose and raced like an airplane.”</w:t>
      </w:r>
      <w:r w:rsidRPr="00C2719D">
        <w:rPr>
          <w:rFonts w:ascii="Times New Roman" w:eastAsia="Times New Roman" w:hAnsi="Times New Roman" w:cs="Times New Roman"/>
          <w:color w:val="000000" w:themeColor="text1"/>
          <w:vertAlign w:val="superscript"/>
          <w:lang w:val="en-US"/>
        </w:rPr>
        <w:footnoteReference w:id="22"/>
      </w:r>
      <w:r w:rsidRPr="00C2719D">
        <w:rPr>
          <w:rFonts w:ascii="Times New Roman" w:eastAsia="Times New Roman" w:hAnsi="Times New Roman" w:cs="Times New Roman"/>
          <w:color w:val="000000" w:themeColor="text1"/>
          <w:lang w:val="en-US"/>
        </w:rPr>
        <w:t xml:space="preserve"> Speeding around the </w:t>
      </w:r>
      <w:r w:rsidR="00241219" w:rsidRPr="00C2719D">
        <w:rPr>
          <w:rFonts w:ascii="Times New Roman" w:eastAsia="Times New Roman" w:hAnsi="Times New Roman" w:cs="Times New Roman"/>
          <w:color w:val="000000" w:themeColor="text1"/>
          <w:lang w:val="en-US"/>
        </w:rPr>
        <w:t>f</w:t>
      </w:r>
      <w:r w:rsidRPr="00C2719D">
        <w:rPr>
          <w:rFonts w:ascii="Times New Roman" w:eastAsia="Times New Roman" w:hAnsi="Times New Roman" w:cs="Times New Roman"/>
          <w:color w:val="000000" w:themeColor="text1"/>
          <w:lang w:val="en-US"/>
        </w:rPr>
        <w:t xml:space="preserve">ive </w:t>
      </w:r>
      <w:r w:rsidR="00241219" w:rsidRPr="00C2719D">
        <w:rPr>
          <w:rFonts w:ascii="Times New Roman" w:eastAsia="Times New Roman" w:hAnsi="Times New Roman" w:cs="Times New Roman"/>
          <w:color w:val="000000" w:themeColor="text1"/>
          <w:lang w:val="en-US"/>
        </w:rPr>
        <w:t>b</w:t>
      </w:r>
      <w:r w:rsidRPr="00C2719D">
        <w:rPr>
          <w:rFonts w:ascii="Times New Roman" w:eastAsia="Times New Roman" w:hAnsi="Times New Roman" w:cs="Times New Roman"/>
          <w:color w:val="000000" w:themeColor="text1"/>
          <w:lang w:val="en-US"/>
        </w:rPr>
        <w:t>oroughs by car</w:t>
      </w:r>
      <w:r w:rsidR="00241219"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the protagonists observe a city without neighborhoods sharply delineated by ethnicity and diasporic community, class, gender, or race. Finally, they turn to the promise of technology to contact the world beyond the city: “The </w:t>
      </w:r>
      <w:proofErr w:type="gramStart"/>
      <w:r w:rsidRPr="00C2719D">
        <w:rPr>
          <w:rFonts w:ascii="Times New Roman" w:eastAsia="Times New Roman" w:hAnsi="Times New Roman" w:cs="Times New Roman"/>
          <w:color w:val="000000" w:themeColor="text1"/>
          <w:lang w:val="en-US"/>
        </w:rPr>
        <w:t>long distance</w:t>
      </w:r>
      <w:proofErr w:type="gramEnd"/>
      <w:r w:rsidRPr="00C2719D">
        <w:rPr>
          <w:rFonts w:ascii="Times New Roman" w:eastAsia="Times New Roman" w:hAnsi="Times New Roman" w:cs="Times New Roman"/>
          <w:color w:val="000000" w:themeColor="text1"/>
          <w:lang w:val="en-US"/>
        </w:rPr>
        <w:t xml:space="preserve"> telephone—the telegraph—night rockets and then—flight!”</w:t>
      </w:r>
      <w:r w:rsidR="00241219" w:rsidRPr="00C2719D">
        <w:rPr>
          <w:rFonts w:ascii="Times New Roman" w:eastAsia="Times New Roman" w:hAnsi="Times New Roman" w:cs="Times New Roman"/>
          <w:color w:val="000000" w:themeColor="text1"/>
          <w:lang w:val="en-US"/>
        </w:rPr>
        <w:t xml:space="preserve"> (</w:t>
      </w:r>
      <w:r w:rsidR="00241219" w:rsidRPr="00C2719D">
        <w:rPr>
          <w:rFonts w:ascii="Times New Roman" w:hAnsi="Times New Roman" w:cs="Times New Roman"/>
          <w:color w:val="000000" w:themeColor="text1"/>
        </w:rPr>
        <w:t>154).</w:t>
      </w:r>
      <w:r w:rsidRPr="00C2719D">
        <w:rPr>
          <w:rFonts w:ascii="Times New Roman" w:eastAsia="Times New Roman" w:hAnsi="Times New Roman" w:cs="Times New Roman"/>
          <w:color w:val="000000" w:themeColor="text1"/>
          <w:lang w:val="en-US"/>
        </w:rPr>
        <w:t xml:space="preserve"> Just as they begin to believe they represent the only possible future for humanity, Julia’s father and fiancé reappear and reassert a violent patriarchal white supremacy: “</w:t>
      </w:r>
      <w:r w:rsidRPr="00C2719D">
        <w:rPr>
          <w:rFonts w:ascii="Times New Roman" w:eastAsia="Times New Roman" w:hAnsi="Times New Roman" w:cs="Times New Roman"/>
          <w:color w:val="000000" w:themeColor="text1"/>
          <w:highlight w:val="white"/>
          <w:lang w:val="en-US"/>
        </w:rPr>
        <w:t xml:space="preserve">the visceral violence that accompanies the restoration of the world, to remind him of the hatred that is its substrate. The clock has been turned back, and once again he is barred from the human” </w:t>
      </w:r>
      <w:sdt>
        <w:sdtPr>
          <w:rPr>
            <w:rFonts w:ascii="Times New Roman" w:hAnsi="Times New Roman" w:cs="Times New Roman"/>
            <w:color w:val="000000" w:themeColor="text1"/>
            <w:lang w:val="en-US"/>
          </w:rPr>
          <w:tag w:val="goog_rdk_7"/>
          <w:id w:val="1256870271"/>
        </w:sdtPr>
        <w:sdtContent/>
      </w:sdt>
      <w:r w:rsidRPr="00C2719D">
        <w:rPr>
          <w:rFonts w:ascii="Times New Roman" w:eastAsia="Times New Roman" w:hAnsi="Times New Roman" w:cs="Times New Roman"/>
          <w:color w:val="000000" w:themeColor="text1"/>
          <w:highlight w:val="white"/>
          <w:lang w:val="en-US"/>
        </w:rPr>
        <w:t>(Hartman, “The End of White Supremacy, An American Romance”).</w:t>
      </w:r>
    </w:p>
    <w:p w14:paraId="0000001F" w14:textId="77777777"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1" w14:textId="09E37A8C"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If the promise of “technology” as commonly understood in terms of progress and machines brings the future into contact with the present</w:t>
      </w:r>
      <w:r w:rsidR="00CC5953"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then the forceful, persistent return of Julia’s white supremacist father shows the durability of other, racist</w:t>
      </w:r>
      <w:r w:rsidR="00CC5953"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gendered technologies. Using common themes in early twentieth-century European modernism of speed and travel, technology</w:t>
      </w:r>
      <w:r w:rsidR="00CC5953"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the city, “The Comet” demands to be read in the context of an avant-garde </w:t>
      </w:r>
      <w:r w:rsidRPr="00C2719D">
        <w:rPr>
          <w:rFonts w:ascii="Times New Roman" w:eastAsia="Times New Roman" w:hAnsi="Times New Roman" w:cs="Times New Roman"/>
          <w:color w:val="000000" w:themeColor="text1"/>
          <w:lang w:val="en-US"/>
        </w:rPr>
        <w:lastRenderedPageBreak/>
        <w:t xml:space="preserve">and experimental literary culture, while stylistically, via the </w:t>
      </w:r>
      <w:proofErr w:type="spellStart"/>
      <w:r w:rsidRPr="00C2719D">
        <w:rPr>
          <w:rFonts w:ascii="Times New Roman" w:eastAsia="Times New Roman" w:hAnsi="Times New Roman" w:cs="Times New Roman"/>
          <w:color w:val="000000" w:themeColor="text1"/>
          <w:lang w:val="en-US"/>
        </w:rPr>
        <w:t>Wellsian</w:t>
      </w:r>
      <w:proofErr w:type="spellEnd"/>
      <w:r w:rsidRPr="00C2719D">
        <w:rPr>
          <w:rFonts w:ascii="Times New Roman" w:eastAsia="Times New Roman" w:hAnsi="Times New Roman" w:cs="Times New Roman"/>
          <w:color w:val="000000" w:themeColor="text1"/>
          <w:lang w:val="en-US"/>
        </w:rPr>
        <w:t xml:space="preserve"> novum of the comet, it relies upon naturalist descriptions.</w:t>
      </w:r>
    </w:p>
    <w:p w14:paraId="76E0F1A6" w14:textId="77777777" w:rsidR="00FE49CA" w:rsidRPr="00C2719D" w:rsidRDefault="00FE49CA" w:rsidP="00FE49CA">
      <w:pPr>
        <w:spacing w:line="480" w:lineRule="auto"/>
        <w:rPr>
          <w:rFonts w:ascii="Times New Roman" w:eastAsia="Times New Roman" w:hAnsi="Times New Roman" w:cs="Times New Roman"/>
          <w:color w:val="000000" w:themeColor="text1"/>
          <w:lang w:val="en-US"/>
        </w:rPr>
      </w:pPr>
    </w:p>
    <w:p w14:paraId="00000022" w14:textId="7CEF44D9"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By drawing together the fantastic and the experimental with an estranged narrative of the everyday experience of racism in </w:t>
      </w:r>
      <w:r w:rsidR="00CC5953" w:rsidRPr="00C2719D">
        <w:rPr>
          <w:rFonts w:ascii="Times New Roman" w:eastAsia="Times New Roman" w:hAnsi="Times New Roman" w:cs="Times New Roman"/>
          <w:color w:val="000000" w:themeColor="text1"/>
          <w:lang w:val="en-US"/>
        </w:rPr>
        <w:t xml:space="preserve">the </w:t>
      </w:r>
      <w:r w:rsidRPr="00C2719D">
        <w:rPr>
          <w:rFonts w:ascii="Times New Roman" w:eastAsia="Times New Roman" w:hAnsi="Times New Roman" w:cs="Times New Roman"/>
          <w:color w:val="000000" w:themeColor="text1"/>
          <w:lang w:val="en-US"/>
        </w:rPr>
        <w:t xml:space="preserve">1920s US, Du </w:t>
      </w:r>
      <w:proofErr w:type="spellStart"/>
      <w:r w:rsidRPr="00C2719D">
        <w:rPr>
          <w:rFonts w:ascii="Times New Roman" w:eastAsia="Times New Roman" w:hAnsi="Times New Roman" w:cs="Times New Roman"/>
          <w:color w:val="000000" w:themeColor="text1"/>
          <w:lang w:val="en-US"/>
        </w:rPr>
        <w:t>Bois’</w:t>
      </w:r>
      <w:r w:rsidR="00CC5953" w:rsidRPr="00C2719D">
        <w:rPr>
          <w:rFonts w:ascii="Times New Roman" w:eastAsia="Times New Roman" w:hAnsi="Times New Roman" w:cs="Times New Roman"/>
          <w:color w:val="000000" w:themeColor="text1"/>
          <w:lang w:val="en-US"/>
        </w:rPr>
        <w:t>s</w:t>
      </w:r>
      <w:proofErr w:type="spellEnd"/>
      <w:r w:rsidRPr="00C2719D">
        <w:rPr>
          <w:rFonts w:ascii="Times New Roman" w:eastAsia="Times New Roman" w:hAnsi="Times New Roman" w:cs="Times New Roman"/>
          <w:color w:val="000000" w:themeColor="text1"/>
          <w:lang w:val="en-US"/>
        </w:rPr>
        <w:t xml:space="preserve"> story returns us to </w:t>
      </w:r>
      <w:proofErr w:type="spellStart"/>
      <w:r w:rsidRPr="00C2719D">
        <w:rPr>
          <w:rFonts w:ascii="Times New Roman" w:eastAsia="Times New Roman" w:hAnsi="Times New Roman" w:cs="Times New Roman"/>
          <w:color w:val="000000" w:themeColor="text1"/>
          <w:lang w:val="en-US"/>
        </w:rPr>
        <w:t>Csiscery-Ronay’s</w:t>
      </w:r>
      <w:proofErr w:type="spellEnd"/>
      <w:r w:rsidRPr="00C2719D">
        <w:rPr>
          <w:rFonts w:ascii="Times New Roman" w:eastAsia="Times New Roman" w:hAnsi="Times New Roman" w:cs="Times New Roman"/>
          <w:color w:val="000000" w:themeColor="text1"/>
          <w:lang w:val="en-US"/>
        </w:rPr>
        <w:t xml:space="preserve"> description of science fiction as an oxymoron </w:t>
      </w:r>
      <w:r w:rsidR="00FE49CA" w:rsidRPr="00C2719D">
        <w:rPr>
          <w:rFonts w:ascii="Times New Roman" w:eastAsia="Times New Roman" w:hAnsi="Times New Roman" w:cs="Times New Roman"/>
          <w:color w:val="000000" w:themeColor="text1"/>
          <w:lang w:val="en-US"/>
        </w:rPr>
        <w:t>that</w:t>
      </w:r>
      <w:r w:rsidRPr="00C2719D">
        <w:rPr>
          <w:rFonts w:ascii="Times New Roman" w:eastAsia="Times New Roman" w:hAnsi="Times New Roman" w:cs="Times New Roman"/>
          <w:color w:val="000000" w:themeColor="text1"/>
          <w:lang w:val="en-US"/>
        </w:rPr>
        <w:t xml:space="preserve"> refuses easy resolutions. Such work reminds us of the importance of counter-narratives and alternate genealogies to both science fiction and modernism. These alternate genealogies of modernism and alternate histories of modernity are a central concern of this cluster. Our contributors posit diverging ways of reading disciplinary developments in the arts, humanities</w:t>
      </w:r>
      <w:r w:rsidR="00FE49CA"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social sciences, offer alternate genealogies of artistic and literary movements, and assert the importance of anti-racist feminist criticism.</w:t>
      </w:r>
    </w:p>
    <w:p w14:paraId="00000023" w14:textId="5DE4A604"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4" w14:textId="156A5CA3"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Nick Hubble’s contribution begins this cluster with a discussion of some of the ways that science fiction and modernism engender estrangement from the everyday. Hubble’s argument—considering modernism as “indistinguishable from SF”—uses close reading to tease out the science</w:t>
      </w:r>
      <w:r w:rsidR="0099524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fictional nature of modernist estrangement. They examine ways in which SF and modernism “disrupt linguistic norms in order to explode symbolic ones</w:t>
      </w:r>
      <w:r w:rsidR="0099524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to trace a genealogy of feminist science</w:t>
      </w:r>
      <w:r w:rsidR="0099524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fictional imaginaries in the work of Virginia Woolf Naomi </w:t>
      </w:r>
      <w:proofErr w:type="spellStart"/>
      <w:r w:rsidRPr="00C2719D">
        <w:rPr>
          <w:rFonts w:ascii="Times New Roman" w:eastAsia="Times New Roman" w:hAnsi="Times New Roman" w:cs="Times New Roman"/>
          <w:color w:val="000000" w:themeColor="text1"/>
          <w:lang w:val="en-US"/>
        </w:rPr>
        <w:t>Mitchison</w:t>
      </w:r>
      <w:proofErr w:type="spellEnd"/>
      <w:r w:rsidRPr="00C2719D">
        <w:rPr>
          <w:rFonts w:ascii="Times New Roman" w:eastAsia="Times New Roman" w:hAnsi="Times New Roman" w:cs="Times New Roman"/>
          <w:color w:val="000000" w:themeColor="text1"/>
          <w:lang w:val="en-US"/>
        </w:rPr>
        <w:t>, and Gwyneth Jones. This rich discussion of “radically</w:t>
      </w:r>
      <w:r w:rsidR="00995246" w:rsidRPr="00C2719D">
        <w:rPr>
          <w:rFonts w:ascii="Times New Roman" w:eastAsia="Times New Roman" w:hAnsi="Times New Roman" w:cs="Times New Roman"/>
          <w:color w:val="000000" w:themeColor="text1"/>
          <w:lang w:val="en-US"/>
        </w:rPr>
        <w:t xml:space="preserve"> </w:t>
      </w:r>
      <w:r w:rsidRPr="00C2719D">
        <w:rPr>
          <w:rFonts w:ascii="Times New Roman" w:eastAsia="Times New Roman" w:hAnsi="Times New Roman" w:cs="Times New Roman"/>
          <w:color w:val="000000" w:themeColor="text1"/>
          <w:lang w:val="en-US"/>
        </w:rPr>
        <w:t>altered social conditions and gender identities” interrogates the relationship between SF and modernist estrangement.</w:t>
      </w:r>
    </w:p>
    <w:p w14:paraId="00000025" w14:textId="66C2427D"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6" w14:textId="6606FCD0"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The productive potential of alternate modernist genealogies is also explored by Carolyn Lau, who reads Kathy Acker’s novel </w:t>
      </w:r>
      <w:r w:rsidRPr="00C2719D">
        <w:rPr>
          <w:rFonts w:ascii="Times New Roman" w:eastAsia="Times New Roman" w:hAnsi="Times New Roman" w:cs="Times New Roman"/>
          <w:i/>
          <w:color w:val="000000" w:themeColor="text1"/>
          <w:lang w:val="en-US"/>
        </w:rPr>
        <w:t>Empire of the Senseless</w:t>
      </w:r>
      <w:r w:rsidRPr="00C2719D">
        <w:rPr>
          <w:rFonts w:ascii="Times New Roman" w:eastAsia="Times New Roman" w:hAnsi="Times New Roman" w:cs="Times New Roman"/>
          <w:color w:val="000000" w:themeColor="text1"/>
          <w:lang w:val="en-US"/>
        </w:rPr>
        <w:t xml:space="preserve"> (1988) as a late modernist work, via </w:t>
      </w:r>
      <w:r w:rsidRPr="00C2719D">
        <w:rPr>
          <w:rFonts w:ascii="Times New Roman" w:eastAsia="Times New Roman" w:hAnsi="Times New Roman" w:cs="Times New Roman"/>
          <w:color w:val="000000" w:themeColor="text1"/>
          <w:lang w:val="en-US"/>
        </w:rPr>
        <w:lastRenderedPageBreak/>
        <w:t>a genealogy grounded in a mode of feminist “affective relationality” that reaches back to Mina Loy’s “Aphorisms on Futurism” (1914) and Valentine Saint-Point’s “Futurist Manifesto of Lust” (1913). For Lau, Acker’s novel practices collage techniques</w:t>
      </w:r>
      <w:r w:rsidR="00947D49"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plagiarizing and rewriting texts including William Gibson’s cyberpunk classic </w:t>
      </w:r>
      <w:r w:rsidRPr="00C2719D">
        <w:rPr>
          <w:rFonts w:ascii="Times New Roman" w:eastAsia="Times New Roman" w:hAnsi="Times New Roman" w:cs="Times New Roman"/>
          <w:i/>
          <w:color w:val="000000" w:themeColor="text1"/>
          <w:lang w:val="en-US"/>
        </w:rPr>
        <w:t xml:space="preserve">Neuromancer </w:t>
      </w:r>
      <w:r w:rsidRPr="00C2719D">
        <w:rPr>
          <w:rFonts w:ascii="Times New Roman" w:eastAsia="Times New Roman" w:hAnsi="Times New Roman" w:cs="Times New Roman"/>
          <w:color w:val="000000" w:themeColor="text1"/>
          <w:lang w:val="en-US"/>
        </w:rPr>
        <w:t>(1984)</w:t>
      </w:r>
      <w:r w:rsidR="00947D49" w:rsidRPr="00C2719D">
        <w:rPr>
          <w:rFonts w:ascii="Times New Roman" w:eastAsia="Times New Roman" w:hAnsi="Times New Roman" w:cs="Times New Roman"/>
          <w:color w:val="000000" w:themeColor="text1"/>
          <w:lang w:val="en-US"/>
        </w:rPr>
        <w:t>—</w:t>
      </w:r>
      <w:r w:rsidR="00F672E4">
        <w:rPr>
          <w:rFonts w:ascii="Times New Roman" w:eastAsia="Times New Roman" w:hAnsi="Times New Roman" w:cs="Times New Roman"/>
          <w:color w:val="000000" w:themeColor="text1"/>
          <w:lang w:val="en-US"/>
        </w:rPr>
        <w:t xml:space="preserve">and </w:t>
      </w:r>
      <w:r w:rsidRPr="00C2719D">
        <w:rPr>
          <w:rFonts w:ascii="Times New Roman" w:eastAsia="Times New Roman" w:hAnsi="Times New Roman" w:cs="Times New Roman"/>
          <w:color w:val="000000" w:themeColor="text1"/>
          <w:lang w:val="en-US"/>
        </w:rPr>
        <w:t>constitutes textual piracy, woven into a plot cent</w:t>
      </w:r>
      <w:r w:rsidR="00005C14" w:rsidRPr="00C2719D">
        <w:rPr>
          <w:rFonts w:ascii="Times New Roman" w:eastAsia="Times New Roman" w:hAnsi="Times New Roman" w:cs="Times New Roman"/>
          <w:color w:val="000000" w:themeColor="text1"/>
          <w:lang w:val="en-US"/>
        </w:rPr>
        <w:t>e</w:t>
      </w:r>
      <w:r w:rsidRPr="00C2719D">
        <w:rPr>
          <w:rFonts w:ascii="Times New Roman" w:eastAsia="Times New Roman" w:hAnsi="Times New Roman" w:cs="Times New Roman"/>
          <w:color w:val="000000" w:themeColor="text1"/>
          <w:lang w:val="en-US"/>
        </w:rPr>
        <w:t>red on “biopiracy,” in which “hacktivists</w:t>
      </w:r>
      <w:r w:rsidR="00947D49" w:rsidRPr="00C2719D">
        <w:rPr>
          <w:rFonts w:ascii="Times New Roman" w:eastAsia="Times New Roman" w:hAnsi="Times New Roman" w:cs="Times New Roman"/>
          <w:color w:val="000000" w:themeColor="text1"/>
          <w:lang w:val="en-US"/>
        </w:rPr>
        <w:t xml:space="preserve"> </w:t>
      </w:r>
      <w:r w:rsidRPr="00C2719D">
        <w:rPr>
          <w:rFonts w:ascii="Times New Roman" w:eastAsia="Times New Roman" w:hAnsi="Times New Roman" w:cs="Times New Roman"/>
          <w:color w:val="000000" w:themeColor="text1"/>
          <w:lang w:val="en-US"/>
        </w:rPr>
        <w:t>. . . destroy the bio-code library.” Lau reads Acker’s novel as a dynamic critical utopia that challenges the heteronormative patriarchal utopian imagery offered by the likes of Marinetti. Re-framing futurism via Acker’s novel, Lau stresses “the power of the imaginal” and the urgency for radical change. Here, Acker’s piracy becomes not just a technique but a method of “</w:t>
      </w:r>
      <w:r w:rsidRPr="00C2719D">
        <w:rPr>
          <w:rFonts w:ascii="Times New Roman" w:hAnsi="Times New Roman" w:cs="Times New Roman"/>
          <w:color w:val="000000" w:themeColor="text1"/>
          <w:lang w:val="en-US"/>
        </w:rPr>
        <w:t xml:space="preserve">social organization” </w:t>
      </w:r>
      <w:r w:rsidR="00733117" w:rsidRPr="00C2719D">
        <w:rPr>
          <w:rFonts w:ascii="Times New Roman" w:hAnsi="Times New Roman" w:cs="Times New Roman"/>
          <w:color w:val="000000" w:themeColor="text1"/>
          <w:lang w:val="en-US"/>
        </w:rPr>
        <w:t>that</w:t>
      </w:r>
      <w:r w:rsidRPr="00C2719D">
        <w:rPr>
          <w:rFonts w:ascii="Times New Roman" w:hAnsi="Times New Roman" w:cs="Times New Roman"/>
          <w:color w:val="000000" w:themeColor="text1"/>
          <w:lang w:val="en-US"/>
        </w:rPr>
        <w:t xml:space="preserve"> “dismantles sexual taboos” and provides radical energy for an anticolonial, deviant</w:t>
      </w:r>
      <w:r w:rsidR="00733117" w:rsidRPr="00C2719D">
        <w:rPr>
          <w:rFonts w:ascii="Times New Roman" w:hAnsi="Times New Roman" w:cs="Times New Roman"/>
          <w:color w:val="000000" w:themeColor="text1"/>
          <w:lang w:val="en-US"/>
        </w:rPr>
        <w:t>,</w:t>
      </w:r>
      <w:r w:rsidRPr="00C2719D">
        <w:rPr>
          <w:rFonts w:ascii="Times New Roman" w:hAnsi="Times New Roman" w:cs="Times New Roman"/>
          <w:color w:val="000000" w:themeColor="text1"/>
          <w:lang w:val="en-US"/>
        </w:rPr>
        <w:t xml:space="preserve"> and critical utopian impulse.</w:t>
      </w:r>
    </w:p>
    <w:p w14:paraId="00000027" w14:textId="55F6653A"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8" w14:textId="3620F7F1"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Radical change is also at the heart of</w:t>
      </w:r>
      <w:r w:rsidRPr="00C2719D">
        <w:rPr>
          <w:rFonts w:ascii="Times New Roman" w:hAnsi="Times New Roman" w:cs="Times New Roman"/>
          <w:color w:val="000000" w:themeColor="text1"/>
          <w:lang w:val="en-US"/>
        </w:rPr>
        <w:t xml:space="preserve"> </w:t>
      </w:r>
      <w:r w:rsidRPr="00C2719D">
        <w:rPr>
          <w:rFonts w:ascii="Times New Roman" w:eastAsia="Times New Roman" w:hAnsi="Times New Roman" w:cs="Times New Roman"/>
          <w:color w:val="000000" w:themeColor="text1"/>
          <w:lang w:val="en-US"/>
        </w:rPr>
        <w:t xml:space="preserve">Ibtisam Ahmed’s essay on </w:t>
      </w:r>
      <w:proofErr w:type="spellStart"/>
      <w:r w:rsidRPr="00C2719D">
        <w:rPr>
          <w:rFonts w:ascii="Times New Roman" w:eastAsia="Times New Roman" w:hAnsi="Times New Roman" w:cs="Times New Roman"/>
          <w:color w:val="000000" w:themeColor="text1"/>
          <w:lang w:val="en-US"/>
        </w:rPr>
        <w:t>Rokeya</w:t>
      </w:r>
      <w:proofErr w:type="spellEnd"/>
      <w:r w:rsidRPr="00C2719D">
        <w:rPr>
          <w:rFonts w:ascii="Times New Roman" w:eastAsia="Times New Roman" w:hAnsi="Times New Roman" w:cs="Times New Roman"/>
          <w:color w:val="000000" w:themeColor="text1"/>
          <w:lang w:val="en-US"/>
        </w:rPr>
        <w:t xml:space="preserve"> </w:t>
      </w:r>
      <w:proofErr w:type="spellStart"/>
      <w:r w:rsidRPr="00C2719D">
        <w:rPr>
          <w:rFonts w:ascii="Times New Roman" w:eastAsia="Times New Roman" w:hAnsi="Times New Roman" w:cs="Times New Roman"/>
          <w:color w:val="000000" w:themeColor="text1"/>
          <w:lang w:val="en-US"/>
        </w:rPr>
        <w:t>Shakhawat</w:t>
      </w:r>
      <w:proofErr w:type="spellEnd"/>
      <w:r w:rsidRPr="00C2719D">
        <w:rPr>
          <w:rFonts w:ascii="Times New Roman" w:eastAsia="Times New Roman" w:hAnsi="Times New Roman" w:cs="Times New Roman"/>
          <w:color w:val="000000" w:themeColor="text1"/>
          <w:lang w:val="en-US"/>
        </w:rPr>
        <w:t xml:space="preserve"> Hossain’s short story “Sultana’s Dream,” a feminist anticolonial utopian text first published in Bengal in 1905. Ahmed historicizes the text within the history of Bengal as focal point for acts of colonial resistance from the Sepoy Rebellion of 1857 onward and the eventual British tactic of dividing the province via the 1905 Partition between the Hindu-majority West and Muslim-majority East so as to ferment communal tensions. The essay thereby asserts alternate modernist </w:t>
      </w:r>
      <w:r w:rsidRPr="00C2719D">
        <w:rPr>
          <w:rFonts w:ascii="Times New Roman" w:eastAsia="Times New Roman" w:hAnsi="Times New Roman" w:cs="Times New Roman"/>
          <w:i/>
          <w:color w:val="000000" w:themeColor="text1"/>
          <w:lang w:val="en-US"/>
        </w:rPr>
        <w:t xml:space="preserve">and </w:t>
      </w:r>
      <w:r w:rsidRPr="00C2719D">
        <w:rPr>
          <w:rFonts w:ascii="Times New Roman" w:eastAsia="Times New Roman" w:hAnsi="Times New Roman" w:cs="Times New Roman"/>
          <w:color w:val="000000" w:themeColor="text1"/>
          <w:lang w:val="en-US"/>
        </w:rPr>
        <w:t>science</w:t>
      </w:r>
      <w:r w:rsidR="00733117"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fictional geographies as well as genealogies. Drawing on Sara Ahmed’s figure of the feminist killjoy, Ibtisam Ahmed argues that a conception of justice as a moral rather than legal concern in the story is central to issues around empowering marginalized people and reversing systemic oppressions.</w:t>
      </w:r>
    </w:p>
    <w:p w14:paraId="00000029" w14:textId="3CC58F2D"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A" w14:textId="4FF48DD0"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hAnsi="Times New Roman" w:cs="Times New Roman"/>
          <w:color w:val="000000" w:themeColor="text1"/>
          <w:lang w:val="en-US"/>
        </w:rPr>
        <w:t xml:space="preserve">Eric </w:t>
      </w:r>
      <w:proofErr w:type="spellStart"/>
      <w:r w:rsidRPr="00C2719D">
        <w:rPr>
          <w:rFonts w:ascii="Times New Roman" w:hAnsi="Times New Roman" w:cs="Times New Roman"/>
          <w:color w:val="000000" w:themeColor="text1"/>
          <w:lang w:val="en-US"/>
        </w:rPr>
        <w:t>Aronoff’s</w:t>
      </w:r>
      <w:proofErr w:type="spellEnd"/>
      <w:r w:rsidRPr="00C2719D">
        <w:rPr>
          <w:rFonts w:ascii="Times New Roman" w:hAnsi="Times New Roman" w:cs="Times New Roman"/>
          <w:color w:val="000000" w:themeColor="text1"/>
          <w:lang w:val="en-US"/>
        </w:rPr>
        <w:t xml:space="preserve"> essay </w:t>
      </w:r>
      <w:r w:rsidRPr="00C2719D">
        <w:rPr>
          <w:rFonts w:ascii="Times New Roman" w:hAnsi="Times New Roman" w:cs="Times New Roman"/>
          <w:color w:val="000000" w:themeColor="text1"/>
          <w:highlight w:val="white"/>
          <w:lang w:val="en-US"/>
        </w:rPr>
        <w:t xml:space="preserve">echoes </w:t>
      </w:r>
      <w:r w:rsidRPr="00C2719D">
        <w:rPr>
          <w:rFonts w:ascii="Times New Roman" w:hAnsi="Times New Roman" w:cs="Times New Roman"/>
          <w:color w:val="000000" w:themeColor="text1"/>
          <w:lang w:val="en-US"/>
        </w:rPr>
        <w:t>Ahmed’s concerns by focusing on the colonial assumptions of “modernist anthropology</w:t>
      </w:r>
      <w:r w:rsidR="00733117" w:rsidRPr="00C2719D">
        <w:rPr>
          <w:rFonts w:ascii="Times New Roman" w:hAnsi="Times New Roman" w:cs="Times New Roman"/>
          <w:color w:val="000000" w:themeColor="text1"/>
          <w:lang w:val="en-US"/>
        </w:rPr>
        <w:t>.</w:t>
      </w:r>
      <w:r w:rsidRPr="00C2719D">
        <w:rPr>
          <w:rFonts w:ascii="Times New Roman" w:hAnsi="Times New Roman" w:cs="Times New Roman"/>
          <w:color w:val="000000" w:themeColor="text1"/>
          <w:lang w:val="en-US"/>
        </w:rPr>
        <w:t xml:space="preserve">” Even as such anthropologists imagined cultural pluralism being </w:t>
      </w:r>
      <w:r w:rsidRPr="00C2719D">
        <w:rPr>
          <w:rFonts w:ascii="Times New Roman" w:hAnsi="Times New Roman" w:cs="Times New Roman"/>
          <w:color w:val="000000" w:themeColor="text1"/>
          <w:lang w:val="en-US"/>
        </w:rPr>
        <w:lastRenderedPageBreak/>
        <w:t xml:space="preserve">deployed against colonial ideologies, they extended such ideologies in new ways. Using a story from Ray Bradbury’s </w:t>
      </w:r>
      <w:r w:rsidRPr="00C2719D">
        <w:rPr>
          <w:rFonts w:ascii="Times New Roman" w:hAnsi="Times New Roman" w:cs="Times New Roman"/>
          <w:i/>
          <w:color w:val="000000" w:themeColor="text1"/>
          <w:lang w:val="en-US"/>
        </w:rPr>
        <w:t>The Martian Chronicles</w:t>
      </w:r>
      <w:r w:rsidRPr="00C2719D">
        <w:rPr>
          <w:rFonts w:ascii="Times New Roman" w:hAnsi="Times New Roman" w:cs="Times New Roman"/>
          <w:color w:val="000000" w:themeColor="text1"/>
          <w:lang w:val="en-US"/>
        </w:rPr>
        <w:t>, Aronoff examines the power dynamics embedded in the “narrative techniques of both science fiction and modern[</w:t>
      </w:r>
      <w:proofErr w:type="spellStart"/>
      <w:r w:rsidRPr="00C2719D">
        <w:rPr>
          <w:rFonts w:ascii="Times New Roman" w:hAnsi="Times New Roman" w:cs="Times New Roman"/>
          <w:color w:val="000000" w:themeColor="text1"/>
          <w:lang w:val="en-US"/>
        </w:rPr>
        <w:t>ist</w:t>
      </w:r>
      <w:proofErr w:type="spellEnd"/>
      <w:r w:rsidRPr="00C2719D">
        <w:rPr>
          <w:rFonts w:ascii="Times New Roman" w:hAnsi="Times New Roman" w:cs="Times New Roman"/>
          <w:color w:val="000000" w:themeColor="text1"/>
          <w:lang w:val="en-US"/>
        </w:rPr>
        <w:t>] ethnography</w:t>
      </w:r>
      <w:r w:rsidR="00733117" w:rsidRPr="00C2719D">
        <w:rPr>
          <w:rFonts w:ascii="Times New Roman" w:hAnsi="Times New Roman" w:cs="Times New Roman"/>
          <w:color w:val="000000" w:themeColor="text1"/>
          <w:lang w:val="en-US"/>
        </w:rPr>
        <w:t>.</w:t>
      </w:r>
      <w:r w:rsidRPr="00C2719D">
        <w:rPr>
          <w:rFonts w:ascii="Times New Roman" w:hAnsi="Times New Roman" w:cs="Times New Roman"/>
          <w:color w:val="000000" w:themeColor="text1"/>
          <w:lang w:val="en-US"/>
        </w:rPr>
        <w:t xml:space="preserve">” This interdisciplinary intervention in debates about </w:t>
      </w:r>
      <w:r w:rsidRPr="00C2719D">
        <w:rPr>
          <w:rFonts w:ascii="Times New Roman" w:eastAsia="Times New Roman" w:hAnsi="Times New Roman" w:cs="Times New Roman"/>
          <w:color w:val="000000" w:themeColor="text1"/>
          <w:lang w:val="en-US"/>
        </w:rPr>
        <w:t xml:space="preserve">culture </w:t>
      </w:r>
      <w:r w:rsidRPr="00C2719D">
        <w:rPr>
          <w:rFonts w:ascii="Times New Roman" w:eastAsia="Times New Roman" w:hAnsi="Times New Roman" w:cs="Times New Roman"/>
          <w:i/>
          <w:color w:val="000000" w:themeColor="text1"/>
          <w:lang w:val="en-US"/>
        </w:rPr>
        <w:t>as</w:t>
      </w:r>
      <w:r w:rsidRPr="00C2719D">
        <w:rPr>
          <w:rFonts w:ascii="Times New Roman" w:eastAsia="Times New Roman" w:hAnsi="Times New Roman" w:cs="Times New Roman"/>
          <w:color w:val="000000" w:themeColor="text1"/>
          <w:lang w:val="en-US"/>
        </w:rPr>
        <w:t xml:space="preserve"> form and the narration of difference elucidates</w:t>
      </w:r>
      <w:r w:rsidRPr="00C2719D">
        <w:rPr>
          <w:rFonts w:ascii="Times New Roman" w:hAnsi="Times New Roman" w:cs="Times New Roman"/>
          <w:color w:val="000000" w:themeColor="text1"/>
          <w:lang w:val="en-US"/>
        </w:rPr>
        <w:t xml:space="preserve"> </w:t>
      </w:r>
      <w:r w:rsidRPr="00C2719D">
        <w:rPr>
          <w:rFonts w:ascii="Times New Roman" w:eastAsia="Times New Roman" w:hAnsi="Times New Roman" w:cs="Times New Roman"/>
          <w:color w:val="000000" w:themeColor="text1"/>
          <w:lang w:val="en-US"/>
        </w:rPr>
        <w:t>the surprising resonances between the modernist anthropology of Franz Boas and his students</w:t>
      </w:r>
      <w:r w:rsidR="00733117"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modernist authors like Will</w:t>
      </w:r>
      <w:r w:rsidR="00F672E4">
        <w:rPr>
          <w:rFonts w:ascii="Times New Roman" w:eastAsia="Times New Roman" w:hAnsi="Times New Roman" w:cs="Times New Roman"/>
          <w:color w:val="000000" w:themeColor="text1"/>
          <w:lang w:val="en-US"/>
        </w:rPr>
        <w:t>a</w:t>
      </w:r>
      <w:r w:rsidRPr="00C2719D">
        <w:rPr>
          <w:rFonts w:ascii="Times New Roman" w:eastAsia="Times New Roman" w:hAnsi="Times New Roman" w:cs="Times New Roman"/>
          <w:color w:val="000000" w:themeColor="text1"/>
          <w:lang w:val="en-US"/>
        </w:rPr>
        <w:t xml:space="preserve"> Cather</w:t>
      </w:r>
      <w:r w:rsidR="00733117"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and Bradbury’s own holistic SF Martian worldbuilding.</w:t>
      </w:r>
    </w:p>
    <w:p w14:paraId="0000002B" w14:textId="0A9A5AF1"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C" w14:textId="4331D250"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In contrast to </w:t>
      </w:r>
      <w:proofErr w:type="spellStart"/>
      <w:r w:rsidRPr="00C2719D">
        <w:rPr>
          <w:rFonts w:ascii="Times New Roman" w:eastAsia="Times New Roman" w:hAnsi="Times New Roman" w:cs="Times New Roman"/>
          <w:color w:val="000000" w:themeColor="text1"/>
          <w:lang w:val="en-US"/>
        </w:rPr>
        <w:t>Aronoff’s</w:t>
      </w:r>
      <w:proofErr w:type="spellEnd"/>
      <w:r w:rsidRPr="00C2719D">
        <w:rPr>
          <w:rFonts w:ascii="Times New Roman" w:eastAsia="Times New Roman" w:hAnsi="Times New Roman" w:cs="Times New Roman"/>
          <w:color w:val="000000" w:themeColor="text1"/>
          <w:lang w:val="en-US"/>
        </w:rPr>
        <w:t xml:space="preserve"> exploration of a (science</w:t>
      </w:r>
      <w:r w:rsidR="00C77A5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fictional) interplanetary culture depicted as whole, bounded, and complete, Elysia Balavage approaches the study of space as the abyss beyond our planetary atmosphere and the philosophical confrontation not with otherness so much as with </w:t>
      </w:r>
      <w:r w:rsidRPr="00C2719D">
        <w:rPr>
          <w:rFonts w:ascii="Times New Roman" w:eastAsia="Times New Roman" w:hAnsi="Times New Roman" w:cs="Times New Roman"/>
          <w:i/>
          <w:color w:val="000000" w:themeColor="text1"/>
          <w:lang w:val="en-US"/>
        </w:rPr>
        <w:t>nothingness</w:t>
      </w:r>
      <w:r w:rsidRPr="00C2719D">
        <w:rPr>
          <w:rFonts w:ascii="Times New Roman" w:eastAsia="Times New Roman" w:hAnsi="Times New Roman" w:cs="Times New Roman"/>
          <w:color w:val="000000" w:themeColor="text1"/>
          <w:lang w:val="en-US"/>
        </w:rPr>
        <w:t xml:space="preserve">. Balavage examines how light and darkness are used by modernist writers including W. B. Yeats and Wallace Stevens in comparison with novels by interwar SF writers David Lindsay, S. Fowler Wright, and E. E. “Doc” Smith. Drawing on </w:t>
      </w:r>
      <w:proofErr w:type="spellStart"/>
      <w:r w:rsidRPr="00C2719D">
        <w:rPr>
          <w:rFonts w:ascii="Times New Roman" w:eastAsia="Times New Roman" w:hAnsi="Times New Roman" w:cs="Times New Roman"/>
          <w:color w:val="000000" w:themeColor="text1"/>
          <w:lang w:val="en-US"/>
        </w:rPr>
        <w:t>Csicsery-Ronay’s</w:t>
      </w:r>
      <w:proofErr w:type="spellEnd"/>
      <w:r w:rsidRPr="00C2719D">
        <w:rPr>
          <w:rFonts w:ascii="Times New Roman" w:eastAsia="Times New Roman" w:hAnsi="Times New Roman" w:cs="Times New Roman"/>
          <w:color w:val="000000" w:themeColor="text1"/>
          <w:lang w:val="en-US"/>
        </w:rPr>
        <w:t xml:space="preserve"> invocation of Kantian and </w:t>
      </w:r>
      <w:proofErr w:type="spellStart"/>
      <w:r w:rsidRPr="00C2719D">
        <w:rPr>
          <w:rFonts w:ascii="Times New Roman" w:eastAsia="Times New Roman" w:hAnsi="Times New Roman" w:cs="Times New Roman"/>
          <w:color w:val="000000" w:themeColor="text1"/>
          <w:lang w:val="en-US"/>
        </w:rPr>
        <w:t>Burkean</w:t>
      </w:r>
      <w:proofErr w:type="spellEnd"/>
      <w:r w:rsidRPr="00C2719D">
        <w:rPr>
          <w:rFonts w:ascii="Times New Roman" w:eastAsia="Times New Roman" w:hAnsi="Times New Roman" w:cs="Times New Roman"/>
          <w:color w:val="000000" w:themeColor="text1"/>
          <w:lang w:val="en-US"/>
        </w:rPr>
        <w:t xml:space="preserve"> sublimes, </w:t>
      </w:r>
      <w:proofErr w:type="spellStart"/>
      <w:r w:rsidRPr="00C2719D">
        <w:rPr>
          <w:rFonts w:ascii="Times New Roman" w:eastAsia="Times New Roman" w:hAnsi="Times New Roman" w:cs="Times New Roman"/>
          <w:color w:val="000000" w:themeColor="text1"/>
          <w:lang w:val="en-US"/>
        </w:rPr>
        <w:t>Balavage</w:t>
      </w:r>
      <w:proofErr w:type="spellEnd"/>
      <w:r w:rsidRPr="00C2719D">
        <w:rPr>
          <w:rFonts w:ascii="Times New Roman" w:eastAsia="Times New Roman" w:hAnsi="Times New Roman" w:cs="Times New Roman"/>
          <w:color w:val="000000" w:themeColor="text1"/>
          <w:lang w:val="en-US"/>
        </w:rPr>
        <w:t xml:space="preserve"> shows how darkness and emptiness are figured as “double-edged”: both terrifying and full of potential, generative of existential truth. If, as argued above, for Hubble modernist and science fictional estrangement from the everyday are indistinguishable from each other, then for Balavage this overlay becomes legible just at the moment of absence—that is, like the “high” modernism of Yeats and Stevens, the excitement, mystery</w:t>
      </w:r>
      <w:r w:rsidR="00C77A5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thrill of the SF genre becomes clear in its confrontation with philosophical nihilism and the unknown in the aftermath of the Great War.</w:t>
      </w:r>
    </w:p>
    <w:p w14:paraId="0000002D" w14:textId="5833992D"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2E" w14:textId="4DAEB727"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The nexus of existential questions and speculative thinking likewise motivates Javier Padilla’s provocative essay on what he terms “theory fiction” as both a modernist </w:t>
      </w:r>
      <w:r w:rsidRPr="00C2719D">
        <w:rPr>
          <w:rFonts w:ascii="Times New Roman" w:eastAsia="Times New Roman" w:hAnsi="Times New Roman" w:cs="Times New Roman"/>
          <w:i/>
          <w:color w:val="000000" w:themeColor="text1"/>
          <w:lang w:val="en-US"/>
        </w:rPr>
        <w:t>form</w:t>
      </w:r>
      <w:r w:rsidRPr="00C2719D">
        <w:rPr>
          <w:rFonts w:ascii="Times New Roman" w:eastAsia="Times New Roman" w:hAnsi="Times New Roman" w:cs="Times New Roman"/>
          <w:color w:val="000000" w:themeColor="text1"/>
          <w:lang w:val="en-US"/>
        </w:rPr>
        <w:t xml:space="preserve"> and a science</w:t>
      </w:r>
      <w:r w:rsidR="00C77A56"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fictional praxis. Padilla charts a planetary course between texts from across the </w:t>
      </w:r>
      <w:r w:rsidRPr="00C2719D">
        <w:rPr>
          <w:rFonts w:ascii="Times New Roman" w:eastAsia="Times New Roman" w:hAnsi="Times New Roman" w:cs="Times New Roman"/>
          <w:color w:val="000000" w:themeColor="text1"/>
          <w:lang w:val="en-US"/>
        </w:rPr>
        <w:lastRenderedPageBreak/>
        <w:t xml:space="preserve">twentieth and twenty-first centuries ranging from Franz Kafka through Clarice </w:t>
      </w:r>
      <w:proofErr w:type="spellStart"/>
      <w:r w:rsidRPr="00C2719D">
        <w:rPr>
          <w:rFonts w:ascii="Times New Roman" w:eastAsia="Times New Roman" w:hAnsi="Times New Roman" w:cs="Times New Roman"/>
          <w:color w:val="000000" w:themeColor="text1"/>
          <w:lang w:val="en-US"/>
        </w:rPr>
        <w:t>Lispector</w:t>
      </w:r>
      <w:proofErr w:type="spellEnd"/>
      <w:r w:rsidRPr="00C2719D">
        <w:rPr>
          <w:rFonts w:ascii="Times New Roman" w:eastAsia="Times New Roman" w:hAnsi="Times New Roman" w:cs="Times New Roman"/>
          <w:color w:val="000000" w:themeColor="text1"/>
          <w:lang w:val="en-US"/>
        </w:rPr>
        <w:t xml:space="preserve">, </w:t>
      </w:r>
      <w:r w:rsidR="00F672E4">
        <w:rPr>
          <w:rFonts w:ascii="Times New Roman" w:eastAsia="Times New Roman" w:hAnsi="Times New Roman" w:cs="Times New Roman"/>
          <w:color w:val="000000" w:themeColor="text1"/>
          <w:lang w:val="en-US"/>
        </w:rPr>
        <w:t xml:space="preserve">Octavia </w:t>
      </w:r>
      <w:r w:rsidRPr="00C2719D">
        <w:rPr>
          <w:rFonts w:ascii="Times New Roman" w:eastAsia="Times New Roman" w:hAnsi="Times New Roman" w:cs="Times New Roman"/>
          <w:color w:val="000000" w:themeColor="text1"/>
          <w:lang w:val="en-US"/>
        </w:rPr>
        <w:t xml:space="preserve">Butler, Paul B. Preciado, and Reza </w:t>
      </w:r>
      <w:proofErr w:type="spellStart"/>
      <w:r w:rsidRPr="00C2719D">
        <w:rPr>
          <w:rFonts w:ascii="Times New Roman" w:eastAsia="Times New Roman" w:hAnsi="Times New Roman" w:cs="Times New Roman"/>
          <w:color w:val="000000" w:themeColor="text1"/>
          <w:lang w:val="en-US"/>
        </w:rPr>
        <w:t>Negarestani</w:t>
      </w:r>
      <w:proofErr w:type="spellEnd"/>
      <w:r w:rsidRPr="00C2719D">
        <w:rPr>
          <w:rFonts w:ascii="Times New Roman" w:eastAsia="Times New Roman" w:hAnsi="Times New Roman" w:cs="Times New Roman"/>
          <w:color w:val="000000" w:themeColor="text1"/>
          <w:lang w:val="en-US"/>
        </w:rPr>
        <w:t xml:space="preserve">. Noting the etymological origins of theory (from the Greek </w:t>
      </w:r>
      <w:proofErr w:type="spellStart"/>
      <w:r w:rsidRPr="00C2719D">
        <w:rPr>
          <w:rFonts w:ascii="Times New Roman" w:eastAsia="Times New Roman" w:hAnsi="Times New Roman" w:cs="Times New Roman"/>
          <w:i/>
          <w:color w:val="000000" w:themeColor="text1"/>
          <w:lang w:val="en-US"/>
        </w:rPr>
        <w:t>theoria</w:t>
      </w:r>
      <w:proofErr w:type="spellEnd"/>
      <w:r w:rsidRPr="00C2719D">
        <w:rPr>
          <w:rFonts w:ascii="Times New Roman" w:eastAsia="Times New Roman" w:hAnsi="Times New Roman" w:cs="Times New Roman"/>
          <w:color w:val="000000" w:themeColor="text1"/>
          <w:lang w:val="en-US"/>
        </w:rPr>
        <w:t xml:space="preserve">, meaning </w:t>
      </w:r>
      <w:r w:rsidR="00C94CC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contemplation</w:t>
      </w:r>
      <w:r w:rsidR="00C94CC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or </w:t>
      </w:r>
      <w:r w:rsidR="00C94CC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speculation</w:t>
      </w:r>
      <w:r w:rsidR="00C94CC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which already hints toward interrelations with SF, Padilla uses these texts to offer a reading of the work of Mark Fisher’s work on “theory-fiction” as a parallax view on modernity. Padilla’s planetary approach draws connections between academic disciplines and cultural modes. He is one of several of the contributors to this cluster, including Carolyn Lau and Nick Hubble, who excavate elements of alternate modernist genealogies by tracing formal, methodological</w:t>
      </w:r>
      <w:r w:rsidR="003B1A67"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and thematic concerns across the uneven development of the twentieth century and beyond.</w:t>
      </w:r>
    </w:p>
    <w:p w14:paraId="0000002F" w14:textId="7E323D6B"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30" w14:textId="479F0D65"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 xml:space="preserve">Julia Chan’s superb essay rounds off this cluster. Focusing closely on the uneven geographies of modernism and science fiction alike, Chan maps the important effects of a shift in early Soviet SF to an aerial view of Earth from above. Reversing the outward gaze into the void of space </w:t>
      </w:r>
      <w:r w:rsidR="00BD2BA3" w:rsidRPr="00C2719D">
        <w:rPr>
          <w:rFonts w:ascii="Times New Roman" w:eastAsia="Times New Roman" w:hAnsi="Times New Roman" w:cs="Times New Roman"/>
          <w:color w:val="000000" w:themeColor="text1"/>
          <w:lang w:val="en-US"/>
        </w:rPr>
        <w:t>that</w:t>
      </w:r>
      <w:r w:rsidRPr="00C2719D">
        <w:rPr>
          <w:rFonts w:ascii="Times New Roman" w:eastAsia="Times New Roman" w:hAnsi="Times New Roman" w:cs="Times New Roman"/>
          <w:color w:val="000000" w:themeColor="text1"/>
          <w:lang w:val="en-US"/>
        </w:rPr>
        <w:t xml:space="preserve"> Elysia Balavage charts and the displacement of the ruins of coloni</w:t>
      </w:r>
      <w:r w:rsidR="00BD2BA3" w:rsidRPr="00C2719D">
        <w:rPr>
          <w:rFonts w:ascii="Times New Roman" w:eastAsia="Times New Roman" w:hAnsi="Times New Roman" w:cs="Times New Roman"/>
          <w:color w:val="000000" w:themeColor="text1"/>
          <w:lang w:val="en-US"/>
        </w:rPr>
        <w:t>z</w:t>
      </w:r>
      <w:r w:rsidRPr="00C2719D">
        <w:rPr>
          <w:rFonts w:ascii="Times New Roman" w:eastAsia="Times New Roman" w:hAnsi="Times New Roman" w:cs="Times New Roman"/>
          <w:color w:val="000000" w:themeColor="text1"/>
          <w:lang w:val="en-US"/>
        </w:rPr>
        <w:t xml:space="preserve">ed indigenous peoples </w:t>
      </w:r>
      <w:r w:rsidR="00BD2BA3" w:rsidRPr="00C2719D">
        <w:rPr>
          <w:rFonts w:ascii="Times New Roman" w:eastAsia="Times New Roman" w:hAnsi="Times New Roman" w:cs="Times New Roman"/>
          <w:color w:val="000000" w:themeColor="text1"/>
          <w:lang w:val="en-US"/>
        </w:rPr>
        <w:t>that</w:t>
      </w:r>
      <w:r w:rsidRPr="00C2719D">
        <w:rPr>
          <w:rFonts w:ascii="Times New Roman" w:eastAsia="Times New Roman" w:hAnsi="Times New Roman" w:cs="Times New Roman"/>
          <w:color w:val="000000" w:themeColor="text1"/>
          <w:lang w:val="en-US"/>
        </w:rPr>
        <w:t xml:space="preserve"> Eric Aronoff finds in Bradbury’s depiction of Mars, Chan traces some of the semi</w:t>
      </w:r>
      <w:r w:rsidR="00BD2BA3"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peripheral spaces of both early twentieth-century modernism and science fiction by re-examining how they were influenced by the new perspective on space afforded by views from </w:t>
      </w:r>
      <w:r w:rsidR="00BD2BA3" w:rsidRPr="00C2719D">
        <w:rPr>
          <w:rFonts w:ascii="Times New Roman" w:eastAsia="Times New Roman" w:hAnsi="Times New Roman" w:cs="Times New Roman"/>
          <w:color w:val="000000" w:themeColor="text1"/>
          <w:lang w:val="en-US"/>
        </w:rPr>
        <w:t>airplanes</w:t>
      </w:r>
      <w:r w:rsidRPr="00C2719D">
        <w:rPr>
          <w:rFonts w:ascii="Times New Roman" w:eastAsia="Times New Roman" w:hAnsi="Times New Roman" w:cs="Times New Roman"/>
          <w:color w:val="000000" w:themeColor="text1"/>
          <w:lang w:val="en-US"/>
        </w:rPr>
        <w:t>. Chan argues that SF modernism responded to the world as “defamiliarized under a new logic of history based on the Bolsheviks’ reinterpretation of the Marxist-Hegelian sense of revolution and historical progress.” Just as Ahmed’s essay on the Bengali story “Sultana’s Dream” points to the need to rethink western-dominant conceptions of the canonical utopian tradition, Chan’s essay challenges a view of modernity in which a “unidirectional metropolitan influence” of western visions of technology and futurity are diffused outward toward peripheries. Instead, Chan argues, early Soviet and British SF modernism converge in their treatment of new technologies</w:t>
      </w:r>
      <w:r w:rsidR="00F1228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 opening up new perspectives on </w:t>
      </w:r>
      <w:r w:rsidRPr="00C2719D">
        <w:rPr>
          <w:rFonts w:ascii="Times New Roman" w:eastAsia="Times New Roman" w:hAnsi="Times New Roman" w:cs="Times New Roman"/>
          <w:color w:val="000000" w:themeColor="text1"/>
          <w:lang w:val="en-US"/>
        </w:rPr>
        <w:lastRenderedPageBreak/>
        <w:t>the peripheries of the world system. Both “grapple with the paradoxes of modernity in its combined and uneven development</w:t>
      </w:r>
      <w:r w:rsidR="00F1228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w:t>
      </w:r>
    </w:p>
    <w:p w14:paraId="00000031" w14:textId="638FAA52" w:rsidR="00B770D0" w:rsidRPr="00C2719D" w:rsidRDefault="00B770D0" w:rsidP="00FE49CA">
      <w:pPr>
        <w:spacing w:line="480" w:lineRule="auto"/>
        <w:rPr>
          <w:rFonts w:ascii="Times New Roman" w:eastAsia="Times New Roman" w:hAnsi="Times New Roman" w:cs="Times New Roman"/>
          <w:color w:val="000000" w:themeColor="text1"/>
          <w:lang w:val="en-US"/>
        </w:rPr>
      </w:pPr>
    </w:p>
    <w:p w14:paraId="00000033" w14:textId="3EE7B6A1" w:rsidR="00B770D0" w:rsidRPr="00C2719D" w:rsidRDefault="00DD4B8B" w:rsidP="00FE49CA">
      <w:pPr>
        <w:spacing w:line="480" w:lineRule="auto"/>
        <w:rPr>
          <w:rFonts w:ascii="Times New Roman" w:eastAsia="Times New Roman" w:hAnsi="Times New Roman" w:cs="Times New Roman"/>
          <w:color w:val="000000" w:themeColor="text1"/>
          <w:lang w:val="en-US"/>
        </w:rPr>
      </w:pPr>
      <w:r w:rsidRPr="00C2719D">
        <w:rPr>
          <w:rFonts w:ascii="Times New Roman" w:eastAsia="Times New Roman" w:hAnsi="Times New Roman" w:cs="Times New Roman"/>
          <w:color w:val="000000" w:themeColor="text1"/>
          <w:lang w:val="en-US"/>
        </w:rPr>
        <w:t>The essays in this cluster reconsider modernist and science</w:t>
      </w:r>
      <w:r w:rsidR="00F12284" w:rsidRPr="00C2719D">
        <w:rPr>
          <w:rFonts w:ascii="Times New Roman" w:eastAsia="Times New Roman" w:hAnsi="Times New Roman" w:cs="Times New Roman"/>
          <w:color w:val="000000" w:themeColor="text1"/>
          <w:lang w:val="en-US"/>
        </w:rPr>
        <w:t>-</w:t>
      </w:r>
      <w:r w:rsidRPr="00C2719D">
        <w:rPr>
          <w:rFonts w:ascii="Times New Roman" w:eastAsia="Times New Roman" w:hAnsi="Times New Roman" w:cs="Times New Roman"/>
          <w:color w:val="000000" w:themeColor="text1"/>
          <w:lang w:val="en-US"/>
        </w:rPr>
        <w:t xml:space="preserve">fictional thinking, production, and reception. The contributors raise important questions about the epistemological conditions in and through which we make knowledge claims about these two cultural modes. As responses to the experience of modernity, both science fiction and modernism are sources of important alternate histories and </w:t>
      </w:r>
      <w:proofErr w:type="spellStart"/>
      <w:r w:rsidRPr="00C2719D">
        <w:rPr>
          <w:rFonts w:ascii="Times New Roman" w:eastAsia="Times New Roman" w:hAnsi="Times New Roman" w:cs="Times New Roman"/>
          <w:color w:val="000000" w:themeColor="text1"/>
          <w:lang w:val="en-US"/>
        </w:rPr>
        <w:t>counterstories</w:t>
      </w:r>
      <w:proofErr w:type="spellEnd"/>
      <w:r w:rsidRPr="00C2719D">
        <w:rPr>
          <w:rFonts w:ascii="Times New Roman" w:eastAsia="Times New Roman" w:hAnsi="Times New Roman" w:cs="Times New Roman"/>
          <w:color w:val="000000" w:themeColor="text1"/>
          <w:lang w:val="en-US"/>
        </w:rPr>
        <w:t xml:space="preserve">. We hope the cluster provides a generative and interdisciplinary contribution to contemporary debates in </w:t>
      </w:r>
      <w:r w:rsidR="00F12284" w:rsidRPr="00C2719D">
        <w:rPr>
          <w:rFonts w:ascii="Times New Roman" w:eastAsia="Times New Roman" w:hAnsi="Times New Roman" w:cs="Times New Roman"/>
          <w:color w:val="000000" w:themeColor="text1"/>
          <w:lang w:val="en-US"/>
        </w:rPr>
        <w:t>the essays’</w:t>
      </w:r>
      <w:r w:rsidRPr="00C2719D">
        <w:rPr>
          <w:rFonts w:ascii="Times New Roman" w:eastAsia="Times New Roman" w:hAnsi="Times New Roman" w:cs="Times New Roman"/>
          <w:color w:val="000000" w:themeColor="text1"/>
          <w:lang w:val="en-US"/>
        </w:rPr>
        <w:t xml:space="preserve"> distinctive approaches to alternative genealogies of SF and modernism rooted in a variety of geographic, cultural, historical, and disciplinary perspectives</w:t>
      </w:r>
      <w:r w:rsidR="00FE49CA" w:rsidRPr="00C2719D">
        <w:rPr>
          <w:rFonts w:ascii="Times New Roman" w:eastAsia="Times New Roman" w:hAnsi="Times New Roman" w:cs="Times New Roman"/>
          <w:color w:val="000000" w:themeColor="text1"/>
          <w:lang w:val="en-US"/>
        </w:rPr>
        <w:t>.</w:t>
      </w:r>
    </w:p>
    <w:sectPr w:rsidR="00B770D0" w:rsidRPr="00C2719D">
      <w:footerReference w:type="even" r:id="rId10"/>
      <w:footerReference w:type="default" r:id="rId11"/>
      <w:pgSz w:w="11900" w:h="16840"/>
      <w:pgMar w:top="1440" w:right="1440" w:bottom="1440" w:left="1440" w:header="708" w:footer="8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3FB9" w14:textId="77777777" w:rsidR="009C5CDD" w:rsidRDefault="009C5CDD">
      <w:r>
        <w:separator/>
      </w:r>
    </w:p>
  </w:endnote>
  <w:endnote w:type="continuationSeparator" w:id="0">
    <w:p w14:paraId="337EFF99" w14:textId="77777777" w:rsidR="009C5CDD" w:rsidRDefault="009C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B770D0" w:rsidRDefault="00DD4B8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05C" w14:textId="77777777" w:rsidR="00B770D0" w:rsidRDefault="00B770D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B770D0" w:rsidRDefault="00B770D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72E0" w14:textId="77777777" w:rsidR="009C5CDD" w:rsidRDefault="009C5CDD">
      <w:r>
        <w:separator/>
      </w:r>
    </w:p>
  </w:footnote>
  <w:footnote w:type="continuationSeparator" w:id="0">
    <w:p w14:paraId="69BA4524" w14:textId="77777777" w:rsidR="009C5CDD" w:rsidRDefault="009C5CDD">
      <w:r>
        <w:continuationSeparator/>
      </w:r>
    </w:p>
  </w:footnote>
  <w:footnote w:id="1">
    <w:p w14:paraId="2BD44DB3" w14:textId="79B9117F" w:rsidR="00AD1830" w:rsidRPr="007435DE" w:rsidRDefault="00000000" w:rsidP="00376D77">
      <w:pPr>
        <w:pBdr>
          <w:top w:val="nil"/>
          <w:left w:val="nil"/>
          <w:bottom w:val="nil"/>
          <w:right w:val="nil"/>
          <w:between w:val="nil"/>
        </w:pBdr>
        <w:spacing w:line="480" w:lineRule="auto"/>
        <w:rPr>
          <w:rFonts w:ascii="Times New Roman" w:hAnsi="Times New Roman" w:cs="Times New Roman"/>
          <w:color w:val="000000"/>
        </w:rPr>
      </w:pPr>
      <w:sdt>
        <w:sdtPr>
          <w:rPr>
            <w:rFonts w:ascii="Times New Roman" w:hAnsi="Times New Roman" w:cs="Times New Roman"/>
          </w:rPr>
          <w:tag w:val="goog_rdk_48"/>
          <w:id w:val="1628273375"/>
        </w:sdtPr>
        <w:sdtContent>
          <w:r w:rsidR="00DD4B8B" w:rsidRPr="007435DE">
            <w:rPr>
              <w:rStyle w:val="FootnoteReference"/>
              <w:rFonts w:ascii="Times New Roman" w:hAnsi="Times New Roman" w:cs="Times New Roman"/>
            </w:rPr>
            <w:footnoteRef/>
          </w:r>
          <w:sdt>
            <w:sdtPr>
              <w:rPr>
                <w:rFonts w:ascii="Times New Roman" w:hAnsi="Times New Roman" w:cs="Times New Roman"/>
              </w:rPr>
              <w:tag w:val="goog_rdk_47"/>
              <w:id w:val="-1823113733"/>
            </w:sdtPr>
            <w:sdtContent/>
          </w:sdt>
        </w:sdtContent>
      </w:sdt>
      <w:r w:rsidR="00376D77" w:rsidRPr="007435DE">
        <w:rPr>
          <w:rFonts w:ascii="Times New Roman" w:hAnsi="Times New Roman" w:cs="Times New Roman"/>
          <w:color w:val="000000"/>
        </w:rPr>
        <w:t xml:space="preserve"> </w:t>
      </w:r>
      <w:r w:rsidR="00DD4B8B" w:rsidRPr="007435DE">
        <w:rPr>
          <w:rFonts w:ascii="Times New Roman" w:hAnsi="Times New Roman" w:cs="Times New Roman"/>
          <w:color w:val="000000"/>
        </w:rPr>
        <w:t>We would like to thank Anne Fer</w:t>
      </w:r>
      <w:r w:rsidR="00376D77" w:rsidRPr="007435DE">
        <w:rPr>
          <w:rFonts w:ascii="Times New Roman" w:hAnsi="Times New Roman" w:cs="Times New Roman"/>
          <w:color w:val="000000"/>
        </w:rPr>
        <w:t>n</w:t>
      </w:r>
      <w:r w:rsidR="00DD4B8B" w:rsidRPr="007435DE">
        <w:rPr>
          <w:rFonts w:ascii="Times New Roman" w:hAnsi="Times New Roman" w:cs="Times New Roman"/>
          <w:color w:val="000000"/>
        </w:rPr>
        <w:t>ald, Carolyn Cargile</w:t>
      </w:r>
      <w:r w:rsidR="0052500F">
        <w:rPr>
          <w:rFonts w:ascii="Times New Roman" w:hAnsi="Times New Roman" w:cs="Times New Roman"/>
          <w:color w:val="000000"/>
        </w:rPr>
        <w:t>,</w:t>
      </w:r>
      <w:r w:rsidR="00DD4B8B" w:rsidRPr="007435DE">
        <w:rPr>
          <w:rFonts w:ascii="Times New Roman" w:hAnsi="Times New Roman" w:cs="Times New Roman"/>
          <w:color w:val="000000"/>
        </w:rPr>
        <w:t xml:space="preserve"> and </w:t>
      </w:r>
      <w:proofErr w:type="spellStart"/>
      <w:r w:rsidR="00DD4B8B" w:rsidRPr="007435DE">
        <w:rPr>
          <w:rFonts w:ascii="Times New Roman" w:hAnsi="Times New Roman" w:cs="Times New Roman"/>
          <w:color w:val="000000"/>
        </w:rPr>
        <w:t>Clémence</w:t>
      </w:r>
      <w:proofErr w:type="spellEnd"/>
      <w:r w:rsidR="00DD4B8B" w:rsidRPr="007435DE">
        <w:rPr>
          <w:rFonts w:ascii="Times New Roman" w:hAnsi="Times New Roman" w:cs="Times New Roman"/>
          <w:color w:val="000000"/>
        </w:rPr>
        <w:t xml:space="preserve"> </w:t>
      </w:r>
      <w:proofErr w:type="spellStart"/>
      <w:r w:rsidR="00DD4B8B" w:rsidRPr="007435DE">
        <w:rPr>
          <w:rFonts w:ascii="Times New Roman" w:hAnsi="Times New Roman" w:cs="Times New Roman"/>
          <w:color w:val="000000"/>
        </w:rPr>
        <w:t>Sfadj</w:t>
      </w:r>
      <w:proofErr w:type="spellEnd"/>
      <w:r w:rsidR="00DD4B8B" w:rsidRPr="007435DE">
        <w:rPr>
          <w:rFonts w:ascii="Times New Roman" w:hAnsi="Times New Roman" w:cs="Times New Roman"/>
          <w:color w:val="000000"/>
        </w:rPr>
        <w:t xml:space="preserve"> for their careful editing and Debra Rae Cohen for commissioning the cluster. </w:t>
      </w:r>
    </w:p>
    <w:p w14:paraId="0000003A" w14:textId="67FB395B"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Fonts w:ascii="Times New Roman" w:hAnsi="Times New Roman" w:cs="Times New Roman"/>
          <w:color w:val="000000"/>
        </w:rPr>
        <w:t xml:space="preserve">Quoted in Kim Stanley Robinson, “Science Fiction: The Stories of Now,” </w:t>
      </w:r>
      <w:r w:rsidRPr="007435DE">
        <w:rPr>
          <w:rFonts w:ascii="Times New Roman" w:hAnsi="Times New Roman" w:cs="Times New Roman"/>
          <w:i/>
          <w:iCs/>
          <w:color w:val="000000"/>
        </w:rPr>
        <w:t>New Scientist</w:t>
      </w:r>
      <w:r w:rsidRPr="007435DE">
        <w:rPr>
          <w:rFonts w:ascii="Times New Roman" w:hAnsi="Times New Roman" w:cs="Times New Roman"/>
          <w:color w:val="000000"/>
        </w:rPr>
        <w:t>, accessed 24 August 2020, https://www.newscientist.com/article/mg20327263-200-science-fiction-the-stories-of-now/.</w:t>
      </w:r>
    </w:p>
  </w:footnote>
  <w:footnote w:id="2">
    <w:p w14:paraId="0000003B" w14:textId="7F563E86"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We wish to thank our anonymous reviewers for their thorough, helpful</w:t>
      </w:r>
      <w:r w:rsidR="00376D77" w:rsidRPr="007435DE">
        <w:rPr>
          <w:rFonts w:ascii="Times New Roman" w:hAnsi="Times New Roman" w:cs="Times New Roman"/>
          <w:color w:val="000000"/>
        </w:rPr>
        <w:t>,</w:t>
      </w:r>
      <w:r w:rsidRPr="007435DE">
        <w:rPr>
          <w:rFonts w:ascii="Times New Roman" w:hAnsi="Times New Roman" w:cs="Times New Roman"/>
          <w:color w:val="000000"/>
        </w:rPr>
        <w:t xml:space="preserve"> and generous comments.</w:t>
      </w:r>
    </w:p>
  </w:footnote>
  <w:footnote w:id="3">
    <w:p w14:paraId="0000003C" w14:textId="77777777"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Roger </w:t>
      </w:r>
      <w:proofErr w:type="spellStart"/>
      <w:r w:rsidRPr="007435DE">
        <w:rPr>
          <w:rFonts w:ascii="Times New Roman" w:hAnsi="Times New Roman" w:cs="Times New Roman"/>
          <w:color w:val="000000"/>
        </w:rPr>
        <w:t>Luckhurst</w:t>
      </w:r>
      <w:proofErr w:type="spellEnd"/>
      <w:r w:rsidRPr="007435DE">
        <w:rPr>
          <w:rFonts w:ascii="Times New Roman" w:hAnsi="Times New Roman" w:cs="Times New Roman"/>
          <w:color w:val="000000"/>
        </w:rPr>
        <w:t xml:space="preserve">, </w:t>
      </w:r>
      <w:r w:rsidRPr="007435DE">
        <w:rPr>
          <w:rFonts w:ascii="Times New Roman" w:hAnsi="Times New Roman" w:cs="Times New Roman"/>
          <w:i/>
          <w:color w:val="000000"/>
        </w:rPr>
        <w:t>Science Fiction</w:t>
      </w:r>
      <w:r w:rsidRPr="007435DE">
        <w:rPr>
          <w:rFonts w:ascii="Times New Roman" w:hAnsi="Times New Roman" w:cs="Times New Roman"/>
          <w:color w:val="000000"/>
        </w:rPr>
        <w:t xml:space="preserve"> (Cambridge: Polity, 2005), 3.</w:t>
      </w:r>
    </w:p>
  </w:footnote>
  <w:footnote w:id="4">
    <w:p w14:paraId="0000003D" w14:textId="77777777"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Paul March-Russell, </w:t>
      </w:r>
      <w:r w:rsidRPr="007435DE">
        <w:rPr>
          <w:rFonts w:ascii="Times New Roman" w:hAnsi="Times New Roman" w:cs="Times New Roman"/>
          <w:i/>
          <w:color w:val="000000"/>
        </w:rPr>
        <w:t>Modernism and Science Fiction</w:t>
      </w:r>
      <w:r w:rsidRPr="007435DE">
        <w:rPr>
          <w:rFonts w:ascii="Times New Roman" w:hAnsi="Times New Roman" w:cs="Times New Roman"/>
          <w:color w:val="000000"/>
        </w:rPr>
        <w:t xml:space="preserve"> (London: Palgrave Macmillan, 2015), 4–6.</w:t>
      </w:r>
    </w:p>
  </w:footnote>
  <w:footnote w:id="5">
    <w:p w14:paraId="0000003E" w14:textId="452F6581"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Phillip E. Wegner, </w:t>
      </w:r>
      <w:r w:rsidRPr="007435DE">
        <w:rPr>
          <w:rFonts w:ascii="Times New Roman" w:hAnsi="Times New Roman" w:cs="Times New Roman"/>
          <w:i/>
          <w:color w:val="000000"/>
        </w:rPr>
        <w:t>Shockwaves of Possibility: Essays on Science Fiction, Globalization, and Utopia</w:t>
      </w:r>
      <w:r w:rsidRPr="007435DE">
        <w:rPr>
          <w:rFonts w:ascii="Times New Roman" w:hAnsi="Times New Roman" w:cs="Times New Roman"/>
          <w:color w:val="000000"/>
        </w:rPr>
        <w:t xml:space="preserve">, </w:t>
      </w:r>
      <w:proofErr w:type="spellStart"/>
      <w:r w:rsidRPr="007435DE">
        <w:rPr>
          <w:rFonts w:ascii="Times New Roman" w:hAnsi="Times New Roman" w:cs="Times New Roman"/>
          <w:color w:val="000000"/>
        </w:rPr>
        <w:t>Ralahine</w:t>
      </w:r>
      <w:proofErr w:type="spellEnd"/>
      <w:r w:rsidRPr="007435DE">
        <w:rPr>
          <w:rFonts w:ascii="Times New Roman" w:hAnsi="Times New Roman" w:cs="Times New Roman"/>
          <w:color w:val="000000"/>
        </w:rPr>
        <w:t xml:space="preserve"> Utopian Studies, volume 15 (Oxford: Peter Lang, 2014); Darko </w:t>
      </w:r>
      <w:proofErr w:type="spellStart"/>
      <w:r w:rsidRPr="007435DE">
        <w:rPr>
          <w:rFonts w:ascii="Times New Roman" w:hAnsi="Times New Roman" w:cs="Times New Roman"/>
          <w:color w:val="000000"/>
        </w:rPr>
        <w:t>Suvin</w:t>
      </w:r>
      <w:proofErr w:type="spellEnd"/>
      <w:r w:rsidRPr="007435DE">
        <w:rPr>
          <w:rFonts w:ascii="Times New Roman" w:hAnsi="Times New Roman" w:cs="Times New Roman"/>
          <w:color w:val="000000"/>
        </w:rPr>
        <w:t xml:space="preserve">, “On the Poetics of the Science Fiction Genre,” </w:t>
      </w:r>
      <w:r w:rsidRPr="007435DE">
        <w:rPr>
          <w:rFonts w:ascii="Times New Roman" w:hAnsi="Times New Roman" w:cs="Times New Roman"/>
          <w:i/>
          <w:color w:val="000000"/>
        </w:rPr>
        <w:t>College English</w:t>
      </w:r>
      <w:r w:rsidRPr="007435DE">
        <w:rPr>
          <w:rFonts w:ascii="Times New Roman" w:hAnsi="Times New Roman" w:cs="Times New Roman"/>
          <w:color w:val="000000"/>
        </w:rPr>
        <w:t xml:space="preserve"> 34, no. 3 (1972): 372–82, 372.</w:t>
      </w:r>
    </w:p>
  </w:footnote>
  <w:footnote w:id="6">
    <w:p w14:paraId="0000003F" w14:textId="4ED9677D"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Patrick </w:t>
      </w:r>
      <w:proofErr w:type="spellStart"/>
      <w:r w:rsidRPr="007435DE">
        <w:rPr>
          <w:rFonts w:ascii="Times New Roman" w:hAnsi="Times New Roman" w:cs="Times New Roman"/>
          <w:color w:val="000000"/>
        </w:rPr>
        <w:t>Parrinder</w:t>
      </w:r>
      <w:proofErr w:type="spellEnd"/>
      <w:r w:rsidRPr="007435DE">
        <w:rPr>
          <w:rFonts w:ascii="Times New Roman" w:hAnsi="Times New Roman" w:cs="Times New Roman"/>
          <w:color w:val="000000"/>
        </w:rPr>
        <w:t xml:space="preserve">, “Revisiting </w:t>
      </w:r>
      <w:proofErr w:type="spellStart"/>
      <w:r w:rsidRPr="007435DE">
        <w:rPr>
          <w:rFonts w:ascii="Times New Roman" w:hAnsi="Times New Roman" w:cs="Times New Roman"/>
          <w:color w:val="000000"/>
        </w:rPr>
        <w:t>Suvin’s</w:t>
      </w:r>
      <w:proofErr w:type="spellEnd"/>
      <w:r w:rsidRPr="007435DE">
        <w:rPr>
          <w:rFonts w:ascii="Times New Roman" w:hAnsi="Times New Roman" w:cs="Times New Roman"/>
          <w:color w:val="000000"/>
        </w:rPr>
        <w:t xml:space="preserve"> Poetics of Science Fiction,” in </w:t>
      </w:r>
      <w:r w:rsidRPr="007435DE">
        <w:rPr>
          <w:rFonts w:ascii="Times New Roman" w:hAnsi="Times New Roman" w:cs="Times New Roman"/>
          <w:i/>
          <w:color w:val="000000"/>
        </w:rPr>
        <w:t>Learning from Other Worlds: Estrangement, Cognition and the Politics of Science Fiction and Utopia</w:t>
      </w:r>
      <w:r w:rsidRPr="007435DE">
        <w:rPr>
          <w:rFonts w:ascii="Times New Roman" w:hAnsi="Times New Roman" w:cs="Times New Roman"/>
          <w:color w:val="000000"/>
        </w:rPr>
        <w:t xml:space="preserve">, ed. Patrick </w:t>
      </w:r>
      <w:proofErr w:type="spellStart"/>
      <w:r w:rsidRPr="007435DE">
        <w:rPr>
          <w:rFonts w:ascii="Times New Roman" w:hAnsi="Times New Roman" w:cs="Times New Roman"/>
          <w:color w:val="000000"/>
        </w:rPr>
        <w:t>Parrinder</w:t>
      </w:r>
      <w:proofErr w:type="spellEnd"/>
      <w:r w:rsidRPr="007435DE">
        <w:rPr>
          <w:rFonts w:ascii="Times New Roman" w:hAnsi="Times New Roman" w:cs="Times New Roman"/>
          <w:color w:val="000000"/>
        </w:rPr>
        <w:t xml:space="preserve"> (Liverpool: Liverpool U</w:t>
      </w:r>
      <w:r w:rsidR="001942B2" w:rsidRPr="007435DE">
        <w:rPr>
          <w:rFonts w:ascii="Times New Roman" w:hAnsi="Times New Roman" w:cs="Times New Roman"/>
          <w:color w:val="000000"/>
        </w:rPr>
        <w:t xml:space="preserve">niversity </w:t>
      </w:r>
      <w:r w:rsidRPr="007435DE">
        <w:rPr>
          <w:rFonts w:ascii="Times New Roman" w:hAnsi="Times New Roman" w:cs="Times New Roman"/>
          <w:color w:val="000000"/>
        </w:rPr>
        <w:t>P</w:t>
      </w:r>
      <w:r w:rsidR="001942B2" w:rsidRPr="007435DE">
        <w:rPr>
          <w:rFonts w:ascii="Times New Roman" w:hAnsi="Times New Roman" w:cs="Times New Roman"/>
          <w:color w:val="000000"/>
        </w:rPr>
        <w:t>ress</w:t>
      </w:r>
      <w:r w:rsidRPr="007435DE">
        <w:rPr>
          <w:rFonts w:ascii="Times New Roman" w:hAnsi="Times New Roman" w:cs="Times New Roman"/>
          <w:color w:val="000000"/>
        </w:rPr>
        <w:t>, 2000), 36–50, 37.</w:t>
      </w:r>
    </w:p>
  </w:footnote>
  <w:footnote w:id="7">
    <w:p w14:paraId="00000044" w14:textId="77777777"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Susan Stanford Friedman, </w:t>
      </w:r>
      <w:r w:rsidRPr="007435DE">
        <w:rPr>
          <w:rFonts w:ascii="Times New Roman" w:hAnsi="Times New Roman" w:cs="Times New Roman"/>
          <w:i/>
          <w:color w:val="000000"/>
        </w:rPr>
        <w:t>Planetary Modernisms: Provocations on Modernity across Time</w:t>
      </w:r>
      <w:r w:rsidRPr="007435DE">
        <w:rPr>
          <w:rFonts w:ascii="Times New Roman" w:hAnsi="Times New Roman" w:cs="Times New Roman"/>
          <w:color w:val="000000"/>
        </w:rPr>
        <w:t>, Modernist Latitudes (New York: Columbia University Press, 2015), 2.</w:t>
      </w:r>
    </w:p>
  </w:footnote>
  <w:footnote w:id="8">
    <w:p w14:paraId="00000045" w14:textId="37A35C71"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Patricia </w:t>
      </w:r>
      <w:proofErr w:type="spellStart"/>
      <w:r w:rsidRPr="007435DE">
        <w:rPr>
          <w:rFonts w:ascii="Times New Roman" w:hAnsi="Times New Roman" w:cs="Times New Roman"/>
          <w:color w:val="000000"/>
        </w:rPr>
        <w:t>Kerslake</w:t>
      </w:r>
      <w:proofErr w:type="spellEnd"/>
      <w:r w:rsidRPr="007435DE">
        <w:rPr>
          <w:rFonts w:ascii="Times New Roman" w:hAnsi="Times New Roman" w:cs="Times New Roman"/>
          <w:color w:val="000000"/>
        </w:rPr>
        <w:t xml:space="preserve">, </w:t>
      </w:r>
      <w:r w:rsidRPr="007435DE">
        <w:rPr>
          <w:rFonts w:ascii="Times New Roman" w:hAnsi="Times New Roman" w:cs="Times New Roman"/>
          <w:i/>
          <w:color w:val="000000"/>
        </w:rPr>
        <w:t>Science Fiction and Empire</w:t>
      </w:r>
      <w:r w:rsidRPr="007435DE">
        <w:rPr>
          <w:rFonts w:ascii="Times New Roman" w:hAnsi="Times New Roman" w:cs="Times New Roman"/>
          <w:color w:val="000000"/>
        </w:rPr>
        <w:t xml:space="preserve"> (Liverpool: Liverpool University Press, 2007); Istvan </w:t>
      </w:r>
      <w:proofErr w:type="spellStart"/>
      <w:r w:rsidRPr="007435DE">
        <w:rPr>
          <w:rFonts w:ascii="Times New Roman" w:hAnsi="Times New Roman" w:cs="Times New Roman"/>
          <w:color w:val="000000"/>
        </w:rPr>
        <w:t>Csicsery-Ronay</w:t>
      </w:r>
      <w:proofErr w:type="spellEnd"/>
      <w:r w:rsidRPr="007435DE">
        <w:rPr>
          <w:rFonts w:ascii="Times New Roman" w:hAnsi="Times New Roman" w:cs="Times New Roman"/>
          <w:color w:val="000000"/>
        </w:rPr>
        <w:t xml:space="preserve">, “Science Fiction and the Imperial Audience,” </w:t>
      </w:r>
      <w:r w:rsidRPr="007435DE">
        <w:rPr>
          <w:rFonts w:ascii="Times New Roman" w:hAnsi="Times New Roman" w:cs="Times New Roman"/>
          <w:i/>
          <w:color w:val="000000"/>
        </w:rPr>
        <w:t>Journal of the Fantastic in the Arts</w:t>
      </w:r>
      <w:r w:rsidRPr="007435DE">
        <w:rPr>
          <w:rFonts w:ascii="Times New Roman" w:hAnsi="Times New Roman" w:cs="Times New Roman"/>
          <w:color w:val="000000"/>
        </w:rPr>
        <w:t xml:space="preserve"> 26, no. 1 (92) (2015): 7–18.</w:t>
      </w:r>
    </w:p>
  </w:footnote>
  <w:footnote w:id="9">
    <w:p w14:paraId="00000046" w14:textId="5EC9B270"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Gurminder K. </w:t>
      </w:r>
      <w:proofErr w:type="spellStart"/>
      <w:r w:rsidRPr="007435DE">
        <w:rPr>
          <w:rFonts w:ascii="Times New Roman" w:hAnsi="Times New Roman" w:cs="Times New Roman"/>
          <w:color w:val="000000"/>
        </w:rPr>
        <w:t>Bhambra</w:t>
      </w:r>
      <w:proofErr w:type="spellEnd"/>
      <w:r w:rsidRPr="007435DE">
        <w:rPr>
          <w:rFonts w:ascii="Times New Roman" w:hAnsi="Times New Roman" w:cs="Times New Roman"/>
          <w:color w:val="000000"/>
        </w:rPr>
        <w:t xml:space="preserve">, “Comparative Historical Sociology and the State: Problems of Method,” </w:t>
      </w:r>
      <w:r w:rsidRPr="007435DE">
        <w:rPr>
          <w:rFonts w:ascii="Times New Roman" w:hAnsi="Times New Roman" w:cs="Times New Roman"/>
          <w:i/>
          <w:color w:val="000000"/>
        </w:rPr>
        <w:t>Cultural Sociology</w:t>
      </w:r>
      <w:r w:rsidRPr="007435DE">
        <w:rPr>
          <w:rFonts w:ascii="Times New Roman" w:hAnsi="Times New Roman" w:cs="Times New Roman"/>
          <w:color w:val="000000"/>
        </w:rPr>
        <w:t xml:space="preserve"> 10, no. 3 (September 2016): 335</w:t>
      </w:r>
      <w:r w:rsidR="0038198B" w:rsidRPr="007435DE">
        <w:rPr>
          <w:rFonts w:ascii="Times New Roman" w:hAnsi="Times New Roman" w:cs="Times New Roman"/>
          <w:color w:val="000000"/>
        </w:rPr>
        <w:t>–</w:t>
      </w:r>
      <w:r w:rsidRPr="007435DE">
        <w:rPr>
          <w:rFonts w:ascii="Times New Roman" w:hAnsi="Times New Roman" w:cs="Times New Roman"/>
          <w:color w:val="000000"/>
        </w:rPr>
        <w:t>51, 336.</w:t>
      </w:r>
    </w:p>
  </w:footnote>
  <w:footnote w:id="10">
    <w:p w14:paraId="00000047" w14:textId="5EA3E933"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w:t>
      </w:r>
      <w:proofErr w:type="spellStart"/>
      <w:r w:rsidRPr="007435DE">
        <w:rPr>
          <w:rFonts w:ascii="Times New Roman" w:hAnsi="Times New Roman" w:cs="Times New Roman"/>
          <w:color w:val="000000"/>
        </w:rPr>
        <w:t>Bhambra</w:t>
      </w:r>
      <w:proofErr w:type="spellEnd"/>
      <w:r w:rsidRPr="007435DE">
        <w:rPr>
          <w:rFonts w:ascii="Times New Roman" w:hAnsi="Times New Roman" w:cs="Times New Roman"/>
          <w:color w:val="000000"/>
        </w:rPr>
        <w:t xml:space="preserve"> points to the Haitian Revolution—one of the most important foundational moments in the emergence of the modern world, more radical, egalitarian</w:t>
      </w:r>
      <w:r w:rsidR="0038198B" w:rsidRPr="007435DE">
        <w:rPr>
          <w:rFonts w:ascii="Times New Roman" w:hAnsi="Times New Roman" w:cs="Times New Roman"/>
          <w:color w:val="000000"/>
        </w:rPr>
        <w:t>,</w:t>
      </w:r>
      <w:r w:rsidRPr="007435DE">
        <w:rPr>
          <w:rFonts w:ascii="Times New Roman" w:hAnsi="Times New Roman" w:cs="Times New Roman"/>
          <w:color w:val="000000"/>
        </w:rPr>
        <w:t xml:space="preserve"> and democratic than </w:t>
      </w:r>
      <w:r w:rsidR="0038198B" w:rsidRPr="007435DE">
        <w:rPr>
          <w:rFonts w:ascii="Times New Roman" w:hAnsi="Times New Roman" w:cs="Times New Roman"/>
          <w:color w:val="000000"/>
        </w:rPr>
        <w:t xml:space="preserve">the </w:t>
      </w:r>
      <w:r w:rsidRPr="007435DE">
        <w:rPr>
          <w:rFonts w:ascii="Times New Roman" w:hAnsi="Times New Roman" w:cs="Times New Roman"/>
          <w:color w:val="000000"/>
        </w:rPr>
        <w:t>French or American Revolutions, but rarely taught alongside them—as opening up paths of counter</w:t>
      </w:r>
      <w:r w:rsidR="00532DDC">
        <w:rPr>
          <w:rFonts w:ascii="Times New Roman" w:hAnsi="Times New Roman" w:cs="Times New Roman"/>
          <w:color w:val="000000"/>
        </w:rPr>
        <w:t>-</w:t>
      </w:r>
      <w:r w:rsidRPr="007435DE">
        <w:rPr>
          <w:rFonts w:ascii="Times New Roman" w:hAnsi="Times New Roman" w:cs="Times New Roman"/>
          <w:color w:val="000000"/>
        </w:rPr>
        <w:t xml:space="preserve">modernity. See </w:t>
      </w:r>
      <w:proofErr w:type="spellStart"/>
      <w:r w:rsidRPr="007435DE">
        <w:rPr>
          <w:rFonts w:ascii="Times New Roman" w:hAnsi="Times New Roman" w:cs="Times New Roman"/>
          <w:color w:val="000000"/>
        </w:rPr>
        <w:t>Bhambra</w:t>
      </w:r>
      <w:proofErr w:type="spellEnd"/>
      <w:r w:rsidRPr="007435DE">
        <w:rPr>
          <w:rFonts w:ascii="Times New Roman" w:hAnsi="Times New Roman" w:cs="Times New Roman"/>
          <w:color w:val="000000"/>
        </w:rPr>
        <w:t xml:space="preserve">, </w:t>
      </w:r>
      <w:r w:rsidR="00A00810" w:rsidRPr="007435DE">
        <w:rPr>
          <w:rFonts w:ascii="Times New Roman" w:hAnsi="Times New Roman" w:cs="Times New Roman"/>
          <w:color w:val="000000"/>
        </w:rPr>
        <w:t xml:space="preserve">“On the Haitian Revolution and the Society of Equals,” </w:t>
      </w:r>
      <w:r w:rsidR="00A00810" w:rsidRPr="007435DE">
        <w:rPr>
          <w:rFonts w:ascii="Times New Roman" w:hAnsi="Times New Roman" w:cs="Times New Roman"/>
          <w:i/>
          <w:color w:val="000000"/>
        </w:rPr>
        <w:t>Theory, Culture &amp; Society</w:t>
      </w:r>
      <w:r w:rsidR="00A00810" w:rsidRPr="007435DE">
        <w:rPr>
          <w:rFonts w:ascii="Times New Roman" w:hAnsi="Times New Roman" w:cs="Times New Roman"/>
          <w:color w:val="000000"/>
        </w:rPr>
        <w:t xml:space="preserve"> 32, no. 7–8 (December 2015): 267–74;</w:t>
      </w:r>
      <w:r w:rsidRPr="007435DE">
        <w:rPr>
          <w:rFonts w:ascii="Times New Roman" w:hAnsi="Times New Roman" w:cs="Times New Roman"/>
          <w:color w:val="000000"/>
        </w:rPr>
        <w:t xml:space="preserve"> and also Eduardo </w:t>
      </w:r>
      <w:proofErr w:type="spellStart"/>
      <w:r w:rsidRPr="007435DE">
        <w:rPr>
          <w:rFonts w:ascii="Times New Roman" w:hAnsi="Times New Roman" w:cs="Times New Roman"/>
          <w:color w:val="000000"/>
        </w:rPr>
        <w:t>Grüner</w:t>
      </w:r>
      <w:proofErr w:type="spellEnd"/>
      <w:r w:rsidRPr="007435DE">
        <w:rPr>
          <w:rFonts w:ascii="Times New Roman" w:hAnsi="Times New Roman" w:cs="Times New Roman"/>
          <w:color w:val="000000"/>
        </w:rPr>
        <w:t xml:space="preserve">, </w:t>
      </w:r>
      <w:r w:rsidRPr="007435DE">
        <w:rPr>
          <w:rFonts w:ascii="Times New Roman" w:hAnsi="Times New Roman" w:cs="Times New Roman"/>
          <w:i/>
          <w:color w:val="000000"/>
        </w:rPr>
        <w:t>The Haitian Revolution: Capitalism, Slavery, and Counter-Modernity</w:t>
      </w:r>
      <w:r w:rsidRPr="007435DE">
        <w:rPr>
          <w:rFonts w:ascii="Times New Roman" w:hAnsi="Times New Roman" w:cs="Times New Roman"/>
          <w:color w:val="000000"/>
        </w:rPr>
        <w:t xml:space="preserve"> </w:t>
      </w:r>
      <w:r w:rsidR="00A00810" w:rsidRPr="007435DE">
        <w:rPr>
          <w:rFonts w:ascii="Times New Roman" w:hAnsi="Times New Roman" w:cs="Times New Roman"/>
          <w:color w:val="000000"/>
        </w:rPr>
        <w:t>(</w:t>
      </w:r>
      <w:r w:rsidRPr="007435DE">
        <w:rPr>
          <w:rFonts w:ascii="Times New Roman" w:hAnsi="Times New Roman" w:cs="Times New Roman"/>
          <w:color w:val="000000"/>
        </w:rPr>
        <w:t>Cambridge: Polity, 2019).</w:t>
      </w:r>
    </w:p>
  </w:footnote>
  <w:footnote w:id="11">
    <w:p w14:paraId="00000048" w14:textId="7DDE17AB"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Gurminder K </w:t>
      </w:r>
      <w:proofErr w:type="spellStart"/>
      <w:r w:rsidRPr="007435DE">
        <w:rPr>
          <w:rFonts w:ascii="Times New Roman" w:hAnsi="Times New Roman" w:cs="Times New Roman"/>
          <w:color w:val="000000"/>
        </w:rPr>
        <w:t>Bhambra</w:t>
      </w:r>
      <w:proofErr w:type="spellEnd"/>
      <w:r w:rsidRPr="007435DE">
        <w:rPr>
          <w:rFonts w:ascii="Times New Roman" w:hAnsi="Times New Roman" w:cs="Times New Roman"/>
          <w:color w:val="000000"/>
        </w:rPr>
        <w:t xml:space="preserve">, </w:t>
      </w:r>
      <w:r w:rsidRPr="007435DE">
        <w:rPr>
          <w:rFonts w:ascii="Times New Roman" w:hAnsi="Times New Roman" w:cs="Times New Roman"/>
          <w:i/>
          <w:color w:val="000000"/>
        </w:rPr>
        <w:t>Rethinking Modernity: Postcolonialism and the Sociological Imagination</w:t>
      </w:r>
      <w:r w:rsidRPr="007435DE">
        <w:rPr>
          <w:rFonts w:ascii="Times New Roman" w:hAnsi="Times New Roman" w:cs="Times New Roman"/>
          <w:color w:val="000000"/>
        </w:rPr>
        <w:t xml:space="preserve"> (London: Palgrave Macmillan, 2007), 57.</w:t>
      </w:r>
    </w:p>
  </w:footnote>
  <w:footnote w:id="12">
    <w:p w14:paraId="06FC2BA9" w14:textId="5B5F0E39" w:rsidR="00BB7AD1" w:rsidRPr="007435DE" w:rsidRDefault="00BB7AD1" w:rsidP="007435DE">
      <w:pPr>
        <w:pStyle w:val="FootnoteText"/>
        <w:spacing w:line="480" w:lineRule="auto"/>
        <w:rPr>
          <w:rFonts w:ascii="Times New Roman" w:hAnsi="Times New Roman" w:cs="Times New Roman"/>
          <w:sz w:val="24"/>
          <w:szCs w:val="24"/>
          <w:lang w:val="en-US"/>
        </w:rPr>
      </w:pPr>
      <w:r w:rsidRPr="007435DE">
        <w:rPr>
          <w:rStyle w:val="FootnoteReference"/>
          <w:rFonts w:ascii="Times New Roman" w:hAnsi="Times New Roman" w:cs="Times New Roman"/>
          <w:sz w:val="24"/>
          <w:szCs w:val="24"/>
        </w:rPr>
        <w:footnoteRef/>
      </w:r>
      <w:r w:rsidRPr="007435DE">
        <w:rPr>
          <w:rFonts w:ascii="Times New Roman" w:hAnsi="Times New Roman" w:cs="Times New Roman"/>
          <w:sz w:val="24"/>
          <w:szCs w:val="24"/>
        </w:rPr>
        <w:t xml:space="preserve"> </w:t>
      </w:r>
      <w:r w:rsidRPr="007435DE">
        <w:rPr>
          <w:rFonts w:ascii="Times New Roman" w:hAnsi="Times New Roman" w:cs="Times New Roman"/>
          <w:color w:val="000000"/>
          <w:sz w:val="24"/>
          <w:szCs w:val="24"/>
        </w:rPr>
        <w:t xml:space="preserve">Tim Armstrong, </w:t>
      </w:r>
      <w:r w:rsidRPr="007435DE">
        <w:rPr>
          <w:rFonts w:ascii="Times New Roman" w:hAnsi="Times New Roman" w:cs="Times New Roman"/>
          <w:i/>
          <w:color w:val="000000"/>
          <w:sz w:val="24"/>
          <w:szCs w:val="24"/>
        </w:rPr>
        <w:t>Modernism, Technology and the Body: A Cultural Study</w:t>
      </w:r>
      <w:r w:rsidRPr="007435DE">
        <w:rPr>
          <w:rFonts w:ascii="Times New Roman" w:hAnsi="Times New Roman" w:cs="Times New Roman"/>
          <w:color w:val="000000"/>
          <w:sz w:val="24"/>
          <w:szCs w:val="24"/>
        </w:rPr>
        <w:t xml:space="preserve"> (Cambridge: Cambridge University Press, 1998), 5.</w:t>
      </w:r>
    </w:p>
  </w:footnote>
  <w:footnote w:id="13">
    <w:p w14:paraId="0000004B" w14:textId="7EF2F948"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Istvan </w:t>
      </w:r>
      <w:proofErr w:type="spellStart"/>
      <w:r w:rsidRPr="007435DE">
        <w:rPr>
          <w:rFonts w:ascii="Times New Roman" w:hAnsi="Times New Roman" w:cs="Times New Roman"/>
          <w:color w:val="000000"/>
        </w:rPr>
        <w:t>Csicsery-Ronay</w:t>
      </w:r>
      <w:proofErr w:type="spellEnd"/>
      <w:r w:rsidRPr="007435DE">
        <w:rPr>
          <w:rFonts w:ascii="Times New Roman" w:hAnsi="Times New Roman" w:cs="Times New Roman"/>
          <w:color w:val="000000"/>
        </w:rPr>
        <w:t xml:space="preserve">, </w:t>
      </w:r>
      <w:r w:rsidRPr="007435DE">
        <w:rPr>
          <w:rFonts w:ascii="Times New Roman" w:hAnsi="Times New Roman" w:cs="Times New Roman"/>
          <w:i/>
          <w:color w:val="000000"/>
        </w:rPr>
        <w:t>The Seven Beauties of Science Fiction</w:t>
      </w:r>
      <w:r w:rsidRPr="007435DE">
        <w:rPr>
          <w:rFonts w:ascii="Times New Roman" w:hAnsi="Times New Roman" w:cs="Times New Roman"/>
          <w:color w:val="000000"/>
        </w:rPr>
        <w:t xml:space="preserve"> (Middletown, CT: Wesleyan University Press, 2011), 8.</w:t>
      </w:r>
    </w:p>
  </w:footnote>
  <w:footnote w:id="14">
    <w:p w14:paraId="0000004C" w14:textId="1EB3B0E8"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Caroline Edwards, </w:t>
      </w:r>
      <w:r w:rsidRPr="007435DE">
        <w:rPr>
          <w:rFonts w:ascii="Times New Roman" w:hAnsi="Times New Roman" w:cs="Times New Roman"/>
          <w:i/>
          <w:color w:val="000000"/>
        </w:rPr>
        <w:t xml:space="preserve">Utopia and the Contemporary British Novel </w:t>
      </w:r>
      <w:r w:rsidRPr="007435DE">
        <w:rPr>
          <w:rFonts w:ascii="Times New Roman" w:hAnsi="Times New Roman" w:cs="Times New Roman"/>
          <w:color w:val="000000"/>
        </w:rPr>
        <w:t>(Cambridge: Cambridge University Press, 2019), 17, 23</w:t>
      </w:r>
      <w:r w:rsidR="007435DE" w:rsidRPr="007435DE">
        <w:rPr>
          <w:rFonts w:ascii="Times New Roman" w:hAnsi="Times New Roman" w:cs="Times New Roman"/>
          <w:color w:val="000000"/>
        </w:rPr>
        <w:t>–</w:t>
      </w:r>
      <w:r w:rsidRPr="007435DE">
        <w:rPr>
          <w:rFonts w:ascii="Times New Roman" w:hAnsi="Times New Roman" w:cs="Times New Roman"/>
          <w:color w:val="000000"/>
        </w:rPr>
        <w:t>25.</w:t>
      </w:r>
    </w:p>
  </w:footnote>
  <w:footnote w:id="15">
    <w:p w14:paraId="0000004E" w14:textId="77777777"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w:t>
      </w:r>
      <w:proofErr w:type="spellStart"/>
      <w:r w:rsidRPr="007435DE">
        <w:rPr>
          <w:rFonts w:ascii="Times New Roman" w:hAnsi="Times New Roman" w:cs="Times New Roman"/>
          <w:color w:val="000000"/>
        </w:rPr>
        <w:t>Saidiya</w:t>
      </w:r>
      <w:proofErr w:type="spellEnd"/>
      <w:r w:rsidRPr="007435DE">
        <w:rPr>
          <w:rFonts w:ascii="Times New Roman" w:hAnsi="Times New Roman" w:cs="Times New Roman"/>
          <w:color w:val="000000"/>
        </w:rPr>
        <w:t xml:space="preserve"> Hartman, “The End of White Supremacy, An American Romance,” </w:t>
      </w:r>
      <w:r w:rsidRPr="007435DE">
        <w:rPr>
          <w:rFonts w:ascii="Times New Roman" w:hAnsi="Times New Roman" w:cs="Times New Roman"/>
          <w:i/>
          <w:color w:val="000000"/>
        </w:rPr>
        <w:t>BOMB Magazine</w:t>
      </w:r>
      <w:r w:rsidRPr="007435DE">
        <w:rPr>
          <w:rFonts w:ascii="Times New Roman" w:hAnsi="Times New Roman" w:cs="Times New Roman"/>
          <w:color w:val="000000"/>
        </w:rPr>
        <w:t>, 5 June 2020, https://bombmagazine.org/articles/the-end-of-white-supremacy-an-american-romance/.</w:t>
      </w:r>
    </w:p>
  </w:footnote>
  <w:footnote w:id="16">
    <w:p w14:paraId="00000051" w14:textId="4FED7799" w:rsidR="00B770D0" w:rsidRPr="007435DE" w:rsidRDefault="00DD4B8B" w:rsidP="00376D77">
      <w:pPr>
        <w:spacing w:line="480" w:lineRule="auto"/>
        <w:rPr>
          <w:rFonts w:ascii="Times New Roman" w:hAnsi="Times New Roman" w:cs="Times New Roman"/>
        </w:rPr>
      </w:pPr>
      <w:r w:rsidRPr="007435DE">
        <w:rPr>
          <w:rStyle w:val="FootnoteReference"/>
          <w:rFonts w:ascii="Times New Roman" w:hAnsi="Times New Roman" w:cs="Times New Roman"/>
        </w:rPr>
        <w:footnoteRef/>
      </w:r>
      <w:r w:rsidRPr="007435DE">
        <w:rPr>
          <w:rFonts w:ascii="Times New Roman" w:hAnsi="Times New Roman" w:cs="Times New Roman"/>
        </w:rPr>
        <w:t xml:space="preserve"> </w:t>
      </w:r>
      <w:r w:rsidRPr="007435DE">
        <w:rPr>
          <w:rFonts w:ascii="Times New Roman" w:hAnsi="Times New Roman" w:cs="Times New Roman"/>
          <w:color w:val="000000"/>
        </w:rPr>
        <w:t xml:space="preserve">Du </w:t>
      </w:r>
      <w:proofErr w:type="spellStart"/>
      <w:r w:rsidRPr="007435DE">
        <w:rPr>
          <w:rFonts w:ascii="Times New Roman" w:hAnsi="Times New Roman" w:cs="Times New Roman"/>
          <w:color w:val="000000"/>
        </w:rPr>
        <w:t>Bois</w:t>
      </w:r>
      <w:proofErr w:type="spellEnd"/>
      <w:r w:rsidRPr="007435DE">
        <w:rPr>
          <w:rFonts w:ascii="Times New Roman" w:hAnsi="Times New Roman" w:cs="Times New Roman"/>
          <w:color w:val="000000"/>
        </w:rPr>
        <w:t xml:space="preserve"> pivoted from empirical sociological investigation to depiction of a matriarchal utopian community in </w:t>
      </w:r>
      <w:r w:rsidRPr="007435DE">
        <w:rPr>
          <w:rFonts w:ascii="Times New Roman" w:hAnsi="Times New Roman" w:cs="Times New Roman"/>
          <w:i/>
          <w:color w:val="000000"/>
        </w:rPr>
        <w:t>Quest for a Silver Fleece</w:t>
      </w:r>
      <w:r w:rsidRPr="007435DE">
        <w:rPr>
          <w:rFonts w:ascii="Times New Roman" w:hAnsi="Times New Roman" w:cs="Times New Roman"/>
          <w:color w:val="000000"/>
        </w:rPr>
        <w:t xml:space="preserve"> (1911) informed in part by his visit to an experimental community in Lowndes County, Alabama (Maria </w:t>
      </w:r>
      <w:proofErr w:type="spellStart"/>
      <w:r w:rsidRPr="007435DE">
        <w:rPr>
          <w:rFonts w:ascii="Times New Roman" w:hAnsi="Times New Roman" w:cs="Times New Roman"/>
          <w:color w:val="000000"/>
        </w:rPr>
        <w:t>Farland</w:t>
      </w:r>
      <w:proofErr w:type="spellEnd"/>
      <w:r w:rsidRPr="007435DE">
        <w:rPr>
          <w:rFonts w:ascii="Times New Roman" w:hAnsi="Times New Roman" w:cs="Times New Roman"/>
          <w:color w:val="000000"/>
        </w:rPr>
        <w:t xml:space="preserve">, “W. E. B. DuBois, Anthropometric Science, and the Limits of Racial Uplift,” </w:t>
      </w:r>
      <w:r w:rsidRPr="007435DE">
        <w:rPr>
          <w:rFonts w:ascii="Times New Roman" w:hAnsi="Times New Roman" w:cs="Times New Roman"/>
          <w:i/>
          <w:color w:val="000000"/>
        </w:rPr>
        <w:t>American Quarterly</w:t>
      </w:r>
      <w:r w:rsidRPr="007435DE">
        <w:rPr>
          <w:rFonts w:ascii="Times New Roman" w:hAnsi="Times New Roman" w:cs="Times New Roman"/>
          <w:color w:val="000000"/>
        </w:rPr>
        <w:t xml:space="preserve"> 58, no. 4 </w:t>
      </w:r>
      <w:r w:rsidR="00CD52CE">
        <w:rPr>
          <w:rFonts w:ascii="Times New Roman" w:hAnsi="Times New Roman" w:cs="Times New Roman"/>
          <w:color w:val="000000"/>
        </w:rPr>
        <w:t>[</w:t>
      </w:r>
      <w:r w:rsidRPr="007435DE">
        <w:rPr>
          <w:rFonts w:ascii="Times New Roman" w:hAnsi="Times New Roman" w:cs="Times New Roman"/>
          <w:color w:val="000000"/>
        </w:rPr>
        <w:t>2006</w:t>
      </w:r>
      <w:r w:rsidR="00CD52CE">
        <w:rPr>
          <w:rFonts w:ascii="Times New Roman" w:hAnsi="Times New Roman" w:cs="Times New Roman"/>
          <w:color w:val="000000"/>
        </w:rPr>
        <w:t>]</w:t>
      </w:r>
      <w:r w:rsidRPr="007435DE">
        <w:rPr>
          <w:rFonts w:ascii="Times New Roman" w:hAnsi="Times New Roman" w:cs="Times New Roman"/>
          <w:color w:val="000000"/>
        </w:rPr>
        <w:t xml:space="preserve">: 1017–45.) Hurston was both an anthropologist and writer. Le </w:t>
      </w:r>
      <w:proofErr w:type="spellStart"/>
      <w:r w:rsidRPr="007435DE">
        <w:rPr>
          <w:rFonts w:ascii="Times New Roman" w:hAnsi="Times New Roman" w:cs="Times New Roman"/>
          <w:color w:val="000000"/>
        </w:rPr>
        <w:t>Guin</w:t>
      </w:r>
      <w:proofErr w:type="spellEnd"/>
      <w:r w:rsidRPr="007435DE">
        <w:rPr>
          <w:rFonts w:ascii="Times New Roman" w:hAnsi="Times New Roman" w:cs="Times New Roman"/>
          <w:color w:val="000000"/>
        </w:rPr>
        <w:t xml:space="preserve"> famously draws on her father’s anthropological work. </w:t>
      </w:r>
      <w:r w:rsidR="002642D9" w:rsidRPr="00FC7C4E">
        <w:rPr>
          <w:rFonts w:ascii="Times New Roman" w:hAnsi="Times New Roman" w:cs="Times New Roman"/>
        </w:rPr>
        <w:t xml:space="preserve">Butler coined the word </w:t>
      </w:r>
      <w:proofErr w:type="spellStart"/>
      <w:r w:rsidR="002642D9" w:rsidRPr="00FC7C4E">
        <w:rPr>
          <w:rFonts w:ascii="Times New Roman" w:hAnsi="Times New Roman" w:cs="Times New Roman"/>
        </w:rPr>
        <w:t>HistoFuturist</w:t>
      </w:r>
      <w:proofErr w:type="spellEnd"/>
      <w:r w:rsidR="002642D9" w:rsidRPr="00FC7C4E">
        <w:rPr>
          <w:rFonts w:ascii="Times New Roman" w:hAnsi="Times New Roman" w:cs="Times New Roman"/>
        </w:rPr>
        <w:t xml:space="preserve"> to describe herself as “a memory worker and historian who extrapolates from the human past and present as well as the technological past and present”</w:t>
      </w:r>
      <w:r w:rsidR="002642D9" w:rsidRPr="00435216">
        <w:t xml:space="preserve"> </w:t>
      </w:r>
      <w:r w:rsidRPr="002642D9">
        <w:rPr>
          <w:rFonts w:ascii="Times New Roman" w:hAnsi="Times New Roman" w:cs="Times New Roman"/>
          <w:color w:val="000000"/>
        </w:rPr>
        <w:t>(</w:t>
      </w:r>
      <w:r w:rsidR="00E90443" w:rsidRPr="002642D9">
        <w:rPr>
          <w:rFonts w:ascii="Times New Roman" w:hAnsi="Times New Roman" w:cs="Times New Roman"/>
          <w:color w:val="000000"/>
        </w:rPr>
        <w:t xml:space="preserve">Shelley </w:t>
      </w:r>
      <w:proofErr w:type="spellStart"/>
      <w:r w:rsidRPr="002642D9">
        <w:rPr>
          <w:rFonts w:ascii="Times New Roman" w:hAnsi="Times New Roman" w:cs="Times New Roman"/>
          <w:color w:val="000000"/>
        </w:rPr>
        <w:t>Streeby</w:t>
      </w:r>
      <w:proofErr w:type="spellEnd"/>
      <w:r w:rsidRPr="002642D9">
        <w:rPr>
          <w:rFonts w:ascii="Times New Roman" w:hAnsi="Times New Roman" w:cs="Times New Roman"/>
          <w:color w:val="000000"/>
        </w:rPr>
        <w:t xml:space="preserve">, </w:t>
      </w:r>
      <w:r w:rsidR="00E90443" w:rsidRPr="002642D9">
        <w:rPr>
          <w:rFonts w:ascii="Times New Roman" w:hAnsi="Times New Roman" w:cs="Times New Roman"/>
          <w:i/>
          <w:iCs/>
          <w:color w:val="000000"/>
        </w:rPr>
        <w:t>Imagining the Future of Climate Change: World-Making Through Science Fiction and Activism</w:t>
      </w:r>
      <w:r w:rsidR="00E90443" w:rsidRPr="002642D9">
        <w:rPr>
          <w:rFonts w:ascii="Times New Roman" w:hAnsi="Times New Roman" w:cs="Times New Roman"/>
          <w:color w:val="000000"/>
        </w:rPr>
        <w:t xml:space="preserve">, </w:t>
      </w:r>
      <w:r w:rsidR="00454724" w:rsidRPr="002642D9">
        <w:rPr>
          <w:rFonts w:ascii="Times New Roman" w:hAnsi="Times New Roman" w:cs="Times New Roman"/>
          <w:color w:val="000000"/>
        </w:rPr>
        <w:t>(Oakland: University of California Press,</w:t>
      </w:r>
      <w:r w:rsidR="00E90443" w:rsidRPr="002642D9">
        <w:rPr>
          <w:rFonts w:ascii="Times New Roman" w:hAnsi="Times New Roman" w:cs="Times New Roman"/>
          <w:color w:val="000000"/>
        </w:rPr>
        <w:t xml:space="preserve"> </w:t>
      </w:r>
      <w:r w:rsidRPr="002642D9">
        <w:rPr>
          <w:rFonts w:ascii="Times New Roman" w:hAnsi="Times New Roman" w:cs="Times New Roman"/>
          <w:color w:val="000000"/>
        </w:rPr>
        <w:t>2018</w:t>
      </w:r>
      <w:r w:rsidR="002642D9" w:rsidRPr="002642D9">
        <w:rPr>
          <w:rFonts w:ascii="Times New Roman" w:hAnsi="Times New Roman" w:cs="Times New Roman"/>
          <w:color w:val="000000"/>
        </w:rPr>
        <w:t>, 72</w:t>
      </w:r>
      <w:r w:rsidRPr="002642D9">
        <w:rPr>
          <w:rFonts w:ascii="Times New Roman" w:hAnsi="Times New Roman" w:cs="Times New Roman"/>
          <w:color w:val="000000"/>
        </w:rPr>
        <w:t>).</w:t>
      </w:r>
    </w:p>
  </w:footnote>
  <w:footnote w:id="17">
    <w:p w14:paraId="00000052" w14:textId="05C3FDAC"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Ruth </w:t>
      </w:r>
      <w:proofErr w:type="spellStart"/>
      <w:r w:rsidRPr="007435DE">
        <w:rPr>
          <w:rFonts w:ascii="Times New Roman" w:hAnsi="Times New Roman" w:cs="Times New Roman"/>
          <w:color w:val="000000"/>
        </w:rPr>
        <w:t>Levitas</w:t>
      </w:r>
      <w:proofErr w:type="spellEnd"/>
      <w:r w:rsidRPr="007435DE">
        <w:rPr>
          <w:rFonts w:ascii="Times New Roman" w:hAnsi="Times New Roman" w:cs="Times New Roman"/>
          <w:color w:val="000000"/>
        </w:rPr>
        <w:t xml:space="preserve">, </w:t>
      </w:r>
      <w:r w:rsidRPr="007435DE">
        <w:rPr>
          <w:rFonts w:ascii="Times New Roman" w:hAnsi="Times New Roman" w:cs="Times New Roman"/>
          <w:i/>
          <w:color w:val="000000"/>
        </w:rPr>
        <w:t>Utopia as Method: The Imaginary Reconstruction of Society</w:t>
      </w:r>
      <w:r w:rsidRPr="007435DE">
        <w:rPr>
          <w:rFonts w:ascii="Times New Roman" w:hAnsi="Times New Roman" w:cs="Times New Roman"/>
          <w:color w:val="000000"/>
        </w:rPr>
        <w:t xml:space="preserve"> (Basingstoke: Palgrave Macmillan, 2013), 83–84.</w:t>
      </w:r>
    </w:p>
  </w:footnote>
  <w:footnote w:id="18">
    <w:p w14:paraId="00000053" w14:textId="77777777"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w:t>
      </w:r>
      <w:proofErr w:type="spellStart"/>
      <w:r w:rsidRPr="007435DE">
        <w:rPr>
          <w:rFonts w:ascii="Times New Roman" w:hAnsi="Times New Roman" w:cs="Times New Roman"/>
          <w:color w:val="000000"/>
        </w:rPr>
        <w:t>Ruha</w:t>
      </w:r>
      <w:proofErr w:type="spellEnd"/>
      <w:r w:rsidRPr="007435DE">
        <w:rPr>
          <w:rFonts w:ascii="Times New Roman" w:hAnsi="Times New Roman" w:cs="Times New Roman"/>
          <w:color w:val="000000"/>
        </w:rPr>
        <w:t xml:space="preserve"> Benjamin, “Racial Fictions, Biological Facts: Expanding the Sociological Imagination through Speculative Methods,” </w:t>
      </w:r>
      <w:r w:rsidRPr="007435DE">
        <w:rPr>
          <w:rFonts w:ascii="Times New Roman" w:hAnsi="Times New Roman" w:cs="Times New Roman"/>
          <w:i/>
          <w:color w:val="000000"/>
        </w:rPr>
        <w:t>Catalyst: Feminism, Theory, Technoscience</w:t>
      </w:r>
      <w:r w:rsidRPr="007435DE">
        <w:rPr>
          <w:rFonts w:ascii="Times New Roman" w:hAnsi="Times New Roman" w:cs="Times New Roman"/>
          <w:color w:val="000000"/>
        </w:rPr>
        <w:t xml:space="preserve"> 2, no. 2 (17 June 2016): 19.</w:t>
      </w:r>
    </w:p>
  </w:footnote>
  <w:footnote w:id="19">
    <w:p w14:paraId="00000054" w14:textId="351E727B" w:rsidR="00B770D0" w:rsidRPr="007435DE" w:rsidRDefault="00DD4B8B" w:rsidP="00376D77">
      <w:pPr>
        <w:spacing w:line="480" w:lineRule="auto"/>
        <w:rPr>
          <w:rFonts w:ascii="Times New Roman" w:hAnsi="Times New Roman" w:cs="Times New Roman"/>
        </w:rPr>
      </w:pPr>
      <w:r w:rsidRPr="007435DE">
        <w:rPr>
          <w:rStyle w:val="FootnoteReference"/>
          <w:rFonts w:ascii="Times New Roman" w:hAnsi="Times New Roman" w:cs="Times New Roman"/>
        </w:rPr>
        <w:footnoteRef/>
      </w:r>
      <w:r w:rsidRPr="007435DE">
        <w:rPr>
          <w:rFonts w:ascii="Times New Roman" w:hAnsi="Times New Roman" w:cs="Times New Roman"/>
        </w:rPr>
        <w:t xml:space="preserve"> See Evan R. Lee, “‘More than Our Reasoned Acts’: Du </w:t>
      </w:r>
      <w:proofErr w:type="spellStart"/>
      <w:r w:rsidRPr="007435DE">
        <w:rPr>
          <w:rFonts w:ascii="Times New Roman" w:hAnsi="Times New Roman" w:cs="Times New Roman"/>
        </w:rPr>
        <w:t>Boisian</w:t>
      </w:r>
      <w:proofErr w:type="spellEnd"/>
      <w:r w:rsidRPr="007435DE">
        <w:rPr>
          <w:rFonts w:ascii="Times New Roman" w:hAnsi="Times New Roman" w:cs="Times New Roman"/>
        </w:rPr>
        <w:t xml:space="preserve"> Philosophy and Imaginative Fiction” (PhD </w:t>
      </w:r>
      <w:r w:rsidR="00664717">
        <w:rPr>
          <w:rFonts w:ascii="Times New Roman" w:hAnsi="Times New Roman" w:cs="Times New Roman"/>
        </w:rPr>
        <w:t>diss.</w:t>
      </w:r>
      <w:r w:rsidRPr="007435DE">
        <w:rPr>
          <w:rFonts w:ascii="Times New Roman" w:hAnsi="Times New Roman" w:cs="Times New Roman"/>
        </w:rPr>
        <w:t xml:space="preserve">, Michigan State University, 2019). Lee notes that Sandra Jackson and Julie E. Moody-Freeman’s </w:t>
      </w:r>
      <w:r w:rsidRPr="007435DE">
        <w:rPr>
          <w:rFonts w:ascii="Times New Roman" w:hAnsi="Times New Roman" w:cs="Times New Roman"/>
          <w:i/>
        </w:rPr>
        <w:t xml:space="preserve">The Black Imagination </w:t>
      </w:r>
      <w:r w:rsidRPr="007435DE">
        <w:rPr>
          <w:rFonts w:ascii="Times New Roman" w:hAnsi="Times New Roman" w:cs="Times New Roman"/>
        </w:rPr>
        <w:t xml:space="preserve">(Hoboken, NJ: Taylor </w:t>
      </w:r>
      <w:r w:rsidR="00664717">
        <w:rPr>
          <w:rFonts w:ascii="Times New Roman" w:hAnsi="Times New Roman" w:cs="Times New Roman"/>
        </w:rPr>
        <w:t>&amp;</w:t>
      </w:r>
      <w:r w:rsidRPr="007435DE">
        <w:rPr>
          <w:rFonts w:ascii="Times New Roman" w:hAnsi="Times New Roman" w:cs="Times New Roman"/>
        </w:rPr>
        <w:t xml:space="preserve"> Francis, 2013) offers some historiography in its introduction, and Samuel R. Delany notes in “Racism and Science Fiction</w:t>
      </w:r>
      <w:r w:rsidRPr="00664717">
        <w:rPr>
          <w:rFonts w:ascii="Times New Roman" w:hAnsi="Times New Roman" w:cs="Times New Roman"/>
          <w:color w:val="000000" w:themeColor="text1"/>
        </w:rPr>
        <w:t>”</w:t>
      </w:r>
      <w:r w:rsidRPr="00664717">
        <w:rPr>
          <w:rFonts w:ascii="Times New Roman" w:hAnsi="Times New Roman" w:cs="Times New Roman"/>
          <w:color w:val="000000" w:themeColor="text1"/>
          <w:highlight w:val="white"/>
        </w:rPr>
        <w:t xml:space="preserve"> in </w:t>
      </w:r>
      <w:r w:rsidRPr="00664717">
        <w:rPr>
          <w:rFonts w:ascii="Times New Roman" w:hAnsi="Times New Roman" w:cs="Times New Roman"/>
          <w:i/>
          <w:color w:val="000000" w:themeColor="text1"/>
          <w:highlight w:val="white"/>
        </w:rPr>
        <w:t>Dark Matter</w:t>
      </w:r>
      <w:r w:rsidRPr="00664717">
        <w:rPr>
          <w:rFonts w:ascii="Times New Roman" w:hAnsi="Times New Roman" w:cs="Times New Roman"/>
          <w:color w:val="000000" w:themeColor="text1"/>
          <w:highlight w:val="white"/>
        </w:rPr>
        <w:t>, edited by Sheree R. Thomas, (New York: Warner Books, 2000)</w:t>
      </w:r>
      <w:r w:rsidRPr="007435DE">
        <w:rPr>
          <w:rFonts w:ascii="Times New Roman" w:hAnsi="Times New Roman" w:cs="Times New Roman"/>
        </w:rPr>
        <w:t xml:space="preserve"> that many early marginalized writers used pseudonyms. </w:t>
      </w:r>
    </w:p>
  </w:footnote>
  <w:footnote w:id="20">
    <w:p w14:paraId="00000055" w14:textId="77777777"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Adam Stock, </w:t>
      </w:r>
      <w:r w:rsidRPr="007435DE">
        <w:rPr>
          <w:rFonts w:ascii="Times New Roman" w:hAnsi="Times New Roman" w:cs="Times New Roman"/>
          <w:i/>
          <w:color w:val="000000"/>
        </w:rPr>
        <w:t>Modern Dystopian Fiction and Political Thought: Narratives of World Politics</w:t>
      </w:r>
      <w:r w:rsidRPr="007435DE">
        <w:rPr>
          <w:rFonts w:ascii="Times New Roman" w:hAnsi="Times New Roman" w:cs="Times New Roman"/>
          <w:color w:val="000000"/>
        </w:rPr>
        <w:t>, Popular Culture and World Politics (New York: Routledge, 2019), 189–93.</w:t>
      </w:r>
    </w:p>
  </w:footnote>
  <w:footnote w:id="21">
    <w:p w14:paraId="00000056" w14:textId="00876234" w:rsidR="00B770D0" w:rsidRPr="007435DE" w:rsidRDefault="00DD4B8B" w:rsidP="00376D77">
      <w:pPr>
        <w:pBdr>
          <w:top w:val="nil"/>
          <w:left w:val="nil"/>
          <w:bottom w:val="nil"/>
          <w:right w:val="nil"/>
          <w:between w:val="nil"/>
        </w:pBdr>
        <w:spacing w:line="480" w:lineRule="auto"/>
        <w:rPr>
          <w:rFonts w:ascii="Times New Roman" w:hAnsi="Times New Roman" w:cs="Times New Roman"/>
          <w:color w:val="000000"/>
        </w:rPr>
      </w:pPr>
      <w:r w:rsidRPr="007435DE">
        <w:rPr>
          <w:rStyle w:val="FootnoteReference"/>
          <w:rFonts w:ascii="Times New Roman" w:hAnsi="Times New Roman" w:cs="Times New Roman"/>
        </w:rPr>
        <w:footnoteRef/>
      </w:r>
      <w:r w:rsidRPr="007435DE">
        <w:rPr>
          <w:rFonts w:ascii="Times New Roman" w:hAnsi="Times New Roman" w:cs="Times New Roman"/>
          <w:color w:val="000000"/>
        </w:rPr>
        <w:t xml:space="preserve"> Cedric Robinson, </w:t>
      </w:r>
      <w:r w:rsidRPr="007435DE">
        <w:rPr>
          <w:rFonts w:ascii="Times New Roman" w:hAnsi="Times New Roman" w:cs="Times New Roman"/>
          <w:i/>
          <w:color w:val="000000"/>
        </w:rPr>
        <w:t>Black Marxism: The Making of the Black Radical Tradition</w:t>
      </w:r>
      <w:r w:rsidRPr="007435DE">
        <w:rPr>
          <w:rFonts w:ascii="Times New Roman" w:hAnsi="Times New Roman" w:cs="Times New Roman"/>
          <w:color w:val="000000"/>
        </w:rPr>
        <w:t xml:space="preserve"> (New York: Verso, 2000 [1983])</w:t>
      </w:r>
      <w:r w:rsidR="006A3002">
        <w:rPr>
          <w:rFonts w:ascii="Times New Roman" w:hAnsi="Times New Roman" w:cs="Times New Roman"/>
          <w:color w:val="000000"/>
        </w:rPr>
        <w:t>.</w:t>
      </w:r>
    </w:p>
  </w:footnote>
  <w:footnote w:id="22">
    <w:p w14:paraId="00000058" w14:textId="77777777" w:rsidR="00B770D0" w:rsidRPr="007435DE" w:rsidRDefault="00DD4B8B" w:rsidP="00376D77">
      <w:pPr>
        <w:spacing w:line="480" w:lineRule="auto"/>
        <w:rPr>
          <w:rFonts w:ascii="Times New Roman" w:hAnsi="Times New Roman" w:cs="Times New Roman"/>
        </w:rPr>
      </w:pPr>
      <w:r w:rsidRPr="007435DE">
        <w:rPr>
          <w:rStyle w:val="FootnoteReference"/>
          <w:rFonts w:ascii="Times New Roman" w:hAnsi="Times New Roman" w:cs="Times New Roman"/>
        </w:rPr>
        <w:footnoteRef/>
      </w:r>
      <w:r w:rsidRPr="007435DE">
        <w:rPr>
          <w:rFonts w:ascii="Times New Roman" w:hAnsi="Times New Roman" w:cs="Times New Roman"/>
        </w:rPr>
        <w:t xml:space="preserve"> W. E. B. Du </w:t>
      </w:r>
      <w:proofErr w:type="spellStart"/>
      <w:r w:rsidRPr="007435DE">
        <w:rPr>
          <w:rFonts w:ascii="Times New Roman" w:hAnsi="Times New Roman" w:cs="Times New Roman"/>
        </w:rPr>
        <w:t>Bois</w:t>
      </w:r>
      <w:proofErr w:type="spellEnd"/>
      <w:r w:rsidRPr="007435DE">
        <w:rPr>
          <w:rFonts w:ascii="Times New Roman" w:hAnsi="Times New Roman" w:cs="Times New Roman"/>
        </w:rPr>
        <w:t xml:space="preserve">, </w:t>
      </w:r>
      <w:proofErr w:type="spellStart"/>
      <w:r w:rsidRPr="00241219">
        <w:rPr>
          <w:rFonts w:ascii="Times New Roman" w:hAnsi="Times New Roman" w:cs="Times New Roman"/>
          <w:i/>
          <w:iCs/>
        </w:rPr>
        <w:t>Darkwater</w:t>
      </w:r>
      <w:proofErr w:type="spellEnd"/>
      <w:r w:rsidRPr="00241219">
        <w:rPr>
          <w:rFonts w:ascii="Times New Roman" w:hAnsi="Times New Roman" w:cs="Times New Roman"/>
          <w:i/>
          <w:iCs/>
        </w:rPr>
        <w:t>: Voices from within the Veil</w:t>
      </w:r>
      <w:r w:rsidRPr="007435DE">
        <w:rPr>
          <w:rFonts w:ascii="Times New Roman" w:hAnsi="Times New Roman" w:cs="Times New Roman"/>
        </w:rPr>
        <w:t xml:space="preserve"> (New York: Verso, 2016), 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757"/>
    <w:multiLevelType w:val="hybridMultilevel"/>
    <w:tmpl w:val="4C1A12B4"/>
    <w:lvl w:ilvl="0" w:tplc="CD58687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1CE4A1A"/>
    <w:multiLevelType w:val="hybridMultilevel"/>
    <w:tmpl w:val="57CEF92E"/>
    <w:lvl w:ilvl="0" w:tplc="E556C984">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130778518">
    <w:abstractNumId w:val="1"/>
  </w:num>
  <w:num w:numId="2" w16cid:durableId="65453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D0"/>
    <w:rsid w:val="00005C14"/>
    <w:rsid w:val="000A53DA"/>
    <w:rsid w:val="000C2523"/>
    <w:rsid w:val="001942B2"/>
    <w:rsid w:val="00241219"/>
    <w:rsid w:val="00241CE4"/>
    <w:rsid w:val="00254419"/>
    <w:rsid w:val="002642D9"/>
    <w:rsid w:val="00376D77"/>
    <w:rsid w:val="0038198B"/>
    <w:rsid w:val="003B1A67"/>
    <w:rsid w:val="003C706A"/>
    <w:rsid w:val="00402B93"/>
    <w:rsid w:val="004365C4"/>
    <w:rsid w:val="00454724"/>
    <w:rsid w:val="0046156A"/>
    <w:rsid w:val="0046580D"/>
    <w:rsid w:val="0052500F"/>
    <w:rsid w:val="00532DDC"/>
    <w:rsid w:val="0058253C"/>
    <w:rsid w:val="00664717"/>
    <w:rsid w:val="006A3002"/>
    <w:rsid w:val="0073169C"/>
    <w:rsid w:val="00733117"/>
    <w:rsid w:val="007435DE"/>
    <w:rsid w:val="0076231C"/>
    <w:rsid w:val="0078071A"/>
    <w:rsid w:val="008C79D3"/>
    <w:rsid w:val="008E1937"/>
    <w:rsid w:val="00947D49"/>
    <w:rsid w:val="00995246"/>
    <w:rsid w:val="009C5CDD"/>
    <w:rsid w:val="009F6C78"/>
    <w:rsid w:val="00A00810"/>
    <w:rsid w:val="00AD1830"/>
    <w:rsid w:val="00B770D0"/>
    <w:rsid w:val="00BB7AD1"/>
    <w:rsid w:val="00BD2BA3"/>
    <w:rsid w:val="00C2719D"/>
    <w:rsid w:val="00C301D7"/>
    <w:rsid w:val="00C77A56"/>
    <w:rsid w:val="00C94CC4"/>
    <w:rsid w:val="00CC5953"/>
    <w:rsid w:val="00CD52CE"/>
    <w:rsid w:val="00D03C36"/>
    <w:rsid w:val="00DD4B8B"/>
    <w:rsid w:val="00E02367"/>
    <w:rsid w:val="00E90443"/>
    <w:rsid w:val="00F077A5"/>
    <w:rsid w:val="00F12284"/>
    <w:rsid w:val="00F23BF9"/>
    <w:rsid w:val="00F672E4"/>
    <w:rsid w:val="00FA0F56"/>
    <w:rsid w:val="00FA6A2A"/>
    <w:rsid w:val="00FC7C4E"/>
    <w:rsid w:val="00FE49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7D1E"/>
  <w15:docId w15:val="{36E5EAE8-0B3E-E148-B468-FD7502D6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spacing w:after="160"/>
    </w:pPr>
    <w:rPr>
      <w:color w:val="5A5A5A"/>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F2ACA"/>
  </w:style>
  <w:style w:type="character" w:styleId="Hyperlink">
    <w:name w:val="Hyperlink"/>
    <w:basedOn w:val="DefaultParagraphFont"/>
    <w:uiPriority w:val="99"/>
    <w:unhideWhenUsed/>
    <w:rsid w:val="00383938"/>
    <w:rPr>
      <w:color w:val="0000FF" w:themeColor="hyperlink"/>
      <w:u w:val="single"/>
    </w:rPr>
  </w:style>
  <w:style w:type="character" w:customStyle="1" w:styleId="UnresolvedMention1">
    <w:name w:val="Unresolved Mention1"/>
    <w:basedOn w:val="DefaultParagraphFont"/>
    <w:uiPriority w:val="99"/>
    <w:semiHidden/>
    <w:unhideWhenUsed/>
    <w:rsid w:val="003839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0F5F"/>
    <w:rPr>
      <w:b/>
      <w:bCs/>
    </w:rPr>
  </w:style>
  <w:style w:type="character" w:customStyle="1" w:styleId="CommentSubjectChar">
    <w:name w:val="Comment Subject Char"/>
    <w:basedOn w:val="CommentTextChar"/>
    <w:link w:val="CommentSubject"/>
    <w:uiPriority w:val="99"/>
    <w:semiHidden/>
    <w:rsid w:val="00260F5F"/>
    <w:rPr>
      <w:b/>
      <w:bCs/>
      <w:sz w:val="20"/>
      <w:szCs w:val="20"/>
    </w:rPr>
  </w:style>
  <w:style w:type="paragraph" w:styleId="BalloonText">
    <w:name w:val="Balloon Text"/>
    <w:basedOn w:val="Normal"/>
    <w:link w:val="BalloonTextChar"/>
    <w:uiPriority w:val="99"/>
    <w:semiHidden/>
    <w:unhideWhenUsed/>
    <w:rsid w:val="00AD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EE"/>
    <w:rPr>
      <w:rFonts w:ascii="Segoe UI" w:hAnsi="Segoe UI" w:cs="Segoe UI"/>
      <w:sz w:val="18"/>
      <w:szCs w:val="18"/>
    </w:rPr>
  </w:style>
  <w:style w:type="paragraph" w:styleId="FootnoteText">
    <w:name w:val="footnote text"/>
    <w:basedOn w:val="Normal"/>
    <w:link w:val="FootnoteTextChar"/>
    <w:uiPriority w:val="99"/>
    <w:semiHidden/>
    <w:unhideWhenUsed/>
    <w:rsid w:val="009B01C7"/>
    <w:rPr>
      <w:sz w:val="20"/>
      <w:szCs w:val="20"/>
    </w:rPr>
  </w:style>
  <w:style w:type="character" w:customStyle="1" w:styleId="FootnoteTextChar">
    <w:name w:val="Footnote Text Char"/>
    <w:basedOn w:val="DefaultParagraphFont"/>
    <w:link w:val="FootnoteText"/>
    <w:uiPriority w:val="99"/>
    <w:semiHidden/>
    <w:rsid w:val="009B01C7"/>
    <w:rPr>
      <w:sz w:val="20"/>
      <w:szCs w:val="20"/>
    </w:rPr>
  </w:style>
  <w:style w:type="character" w:styleId="FootnoteReference">
    <w:name w:val="footnote reference"/>
    <w:basedOn w:val="DefaultParagraphFont"/>
    <w:uiPriority w:val="99"/>
    <w:semiHidden/>
    <w:unhideWhenUsed/>
    <w:rsid w:val="009B01C7"/>
    <w:rPr>
      <w:vertAlign w:val="superscript"/>
    </w:rPr>
  </w:style>
  <w:style w:type="paragraph" w:styleId="NormalWeb">
    <w:name w:val="Normal (Web)"/>
    <w:basedOn w:val="Normal"/>
    <w:uiPriority w:val="99"/>
    <w:semiHidden/>
    <w:unhideWhenUsed/>
    <w:rsid w:val="001C5642"/>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4B5811"/>
    <w:rPr>
      <w:sz w:val="20"/>
      <w:szCs w:val="20"/>
    </w:rPr>
  </w:style>
  <w:style w:type="character" w:customStyle="1" w:styleId="EndnoteTextChar">
    <w:name w:val="Endnote Text Char"/>
    <w:basedOn w:val="DefaultParagraphFont"/>
    <w:link w:val="EndnoteText"/>
    <w:uiPriority w:val="99"/>
    <w:semiHidden/>
    <w:rsid w:val="004B5811"/>
    <w:rPr>
      <w:sz w:val="20"/>
      <w:szCs w:val="20"/>
    </w:rPr>
  </w:style>
  <w:style w:type="character" w:styleId="EndnoteReference">
    <w:name w:val="endnote reference"/>
    <w:basedOn w:val="DefaultParagraphFont"/>
    <w:uiPriority w:val="99"/>
    <w:semiHidden/>
    <w:unhideWhenUsed/>
    <w:rsid w:val="004B5811"/>
    <w:rPr>
      <w:vertAlign w:val="superscript"/>
    </w:rPr>
  </w:style>
  <w:style w:type="paragraph" w:styleId="ListParagraph">
    <w:name w:val="List Paragraph"/>
    <w:basedOn w:val="Normal"/>
    <w:uiPriority w:val="34"/>
    <w:qFormat/>
    <w:rsid w:val="0037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ombmagazine.org/articles/the-end-of-white-supremacy-an-american-ro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pY+YwPEivlA+Un0zqV6vqUd0Q==">AMUW2mUOVAK+w3+YmyGgXPTIfSWCUhnCRN61ldMvONPnGaZiDLBqV8kB8zA2csPNc4YRmO/chBCxqnmpU4ILnW9OdjKZ12DL4YdcfGpAy3wg3BxW4b1QBji4KG81vDs26k9EpTq/6FHUI62FrEXlOVbBRqYGljimgmL71bvW6Xkfk2XUlMJEP8q2Z/A3eRG407GMsrYS9517kc6qhjjKCSHH+87M7MmgkFSAT8gQytVAI8hsJfNYyI1yjpHk2Zlvp8VczQ3thj7divIUNzHKHvX7x8lqUxGGAlJ7EPLUY8OH4Wz+Yx+pNNG9Ky/2pDBlAEe9h8ujmqluc4zrh7N1RkAxDlvN7lWBfSnQW8dl2AMSaJ5JFLSrlbBT8CtPYF2Ge2ebhD8v8mPe5rxjrdK57NmBD8vuODemdRX/G5sUKQp1uZoCm2drqzX7dJgH5u4FVwBKl3aWkQ3TrItn0aKHbOVPxLFC3Jh/n9sfYohxTl03+FlBnhR3D57qojwsB32dFNIdrFxXgLvTf7p+NHIHS/gLDB7PEhkpdZHk+wCjM8WNSF+TYjkxNq05AxCy1RBojiroaj7so7HggVfqeHMp0sqJTnbXNDZiAn3jGOqlrD9yPUXLoEKtVrALOg3CJ99kq3nUjiP8r7q7HEgxvEYp+uvv0+gRuo9VDI6AO6G9Ccrx59RNx7PSu6Tenx2ndD5e6Hwuc/jqRe1r0IhB7AA2iGU47xQVhZtFew0mRGKWW4slLrA2Zy5r8YBjWxixV6VQ9snsaN1zNtLsL9YQwJpcJyoLMl9DZvwNQ0qZq4xuP9sGmDL+VXLttQjfASG/LlpoNKS9BOrfDfAYM8d0xNVGZz0K5UYBX0kW+fvJdyxGgo9hQ+3H7arlXZ+bvFMSuIhZU9BmCmgmjqHG4FOMIPpWusUFp64Skd0W6/9Lb+ybjdxJmQvU/yfXZ7bpIsB3IMHBKt/Q9wBB6y7nZbzLp3zcZWf/ljClYgpohDwXdwTqK6dYlwH9XvUNAxuGYJMi7JJnf+i8T7B3YFpUKFn41iYQ0EeJ9OwR/a2hmbqwbTxU2JT9mbW77KDMt+CCVuoJJ3xgz6NnI5EOcCw8tfBFZ8vVEsJ2xVrN+J2OZNXw2KDwZ9JdNJIR6eaP0YD/O54nPZ5MISS1nphyK4ThWRST0Odr+FvqyyvowyWBWwqUugY8P+ZhSwSCsB2vGyFA8uHRWCgXao7R+5K/O5lDIUfy6qdUIHlbdL4VtxwDu5bfMGwQ3P5vTdtuO530XLvR5evwqLc+6AjTVL45HR/Uv+oAJQlU9PqaA2/8h1yBPusFG/Bcol2M1vQpSQN0Drk3Fb709HeYdzm6HTrt9NbNneqN32XW5r6NHZ1QZm6tEmMq90TcZl9lB+IaaK1YKds8C0qDGiJ0mux96vtV1gnUX1saW5sgfPSlF3ZQ7dRZrRZbr6MeD8E2YObw+p2QuKHo+251iw/E/fqFe/W0vvc23Xv0BaqEdBAVipoqNe0bamEXDKrl2Y7koWmoakvXiRVhqIOBNUTy+8XCZWfjTXs/5MkXuZStnWX1lK8Jbuw3/eNcPYnvvy8N+vpoba/XzzDi28ikdGzDuFuo0VkzHIb49/99t3qzF0w0Uamvk0gDK1Hjfr/ZfKautP1xsfi8Cm+OKpCJs3YqQUai2lv1O4d0KWe8BJmo3syPY0h5vgE6JWQQP5vP5eoZ172Jc9KLSO+gHKixkWSZS3I4K/fQGoZYi79Ez+EADK0rViKG5Bltbp7odAVCZdokCM0y8l85ggvLz/Z3hALfGMwSAS2U4YHM6l+JhM4ZyDF+SYDkQDNkXdJCxbvdO1Vf7OySl5rHPHTIOh06FfO5E3V4V72v2REKZBX5GFJL2qC8gVC08Zr6HqVrHSPHQ/aTjQgpk9PXjWJrQm9eZ/o5wS6WoFZvs2QVFCdzfGi4LhxC18VBEA8gXvdkuUECP+pwzEBAiM5723F1BDUJpMzkay3h4gI3zPMrW+LnWc+MmoyYtSNTp9TYuI8Ovadestu6GPH9KwdygSeUWiZRdQMRl6YUxA2CEMWjP0vBAxw44XDk/ehHVB+05xrVpRj7Ffu4P6ngHTv/3f8jTs4nJn3cMUVpsZgmqVQlPrfIfTGOu2Tk53mS06IXhTQE3EmMeIuWG56KrMq7E+DN5pKbfVL+iBnd71jK2uABY9ItXsOPqVLKnYESYip7tpsGCLbftp5FwdJM93ybC66I5nulMCE1CB3Tnd7HeaM60pAVYJlm2RFEu8knygBUMG+IOBGdiYuaEhHnR1Ub5QVTKmDvyXrtgKfkdItgByCDGmeJfyPMAXvKO1pG27FrCgnkL02gOZlhifY1AHiEIJb1daxS2wxy0Bdv965sroE1eWJUVuVuGK8tti8dMISEYy9S1wt611EcRTydfLdna5MacJymZs2oCKAOE8Lf61Lgz9tgt5EVMknh/aM5zhDg5sPbzVlN0TvDqot+55cWo24OhyC/VQIa4eKYKj9wE5DQJq93rw8vtHX1oaW8JRyvJze6DTIenz2zscfWPp0CE1j8PMeOJ2XuZIDgqYsvdoo52b0SlEyCXdOAz0UeTSf8AH0kVmbTWWf4x3E6VRQEXVqRZFzLnOIfM2L8yfSnpGqatGSh+buSSH3dx2lir4LyoHsh2f7bUH+B69t6BIPCtNkQM/faR8Q7h1Ba7FZOPTirtcqSF4p3sfbaIJVigw1jmzIADzGUcoktK0oJolW4mQ+eLwHySoyPrqAXcYehI4jEFoFVYUjf+vXvq35fkYeLE4qaLn2lPzw8snhBaOmimipWG1dZFZv3/9pk/Rm2elbegGS+qa6ZWLr7dC4dh/BorugxxbMet9of7p05WQwPMoUUSIL6Pfu4LiHV9qQQyp3lfdMetlLFvm9Sdp7upQUWlMXOzwxLgWUhEaunP5UCCnhGhfwYIr2+Jg+9Bwaap9yvLzgd2dlvHeRD6Yb7nreVOQ1beCYVX/fuXq5kokjnQ089uqO5Eqf2Bc01TKZYz5k3OGYDm2+vnOWdkVXwvr7aQG+JJ6gvan4vg36wxGq8STBFgP4CYnCz8thLtZhJO4yE8iNNSLjDGXzHvrSiDZbaeXM0Clsck1Os1YPBh1tqv+dh4xsaneR4SeTSIbeUkxS7Lw3yyComJusG67vAoEB8uewnxZTC1twekp+TQ7cPfFYfdiabykGyQnDMqoTv0UaQGGfyJm0kyc/G3woMin6/B2CQ31CboArBfnNKbpHb0bivRfT+PJDH/+e3pkzsLpZH+T2kLVCf/+1OK055x+V4hkaWQcppzvC5IzOfMiimx+aGE2HvdFrvbK69iuwU3CDemnwjLLr5UTHNjompHn0kAbh+xzbcXVX/lA5Rk27aVteXbmawgKKxXRiiZHFa4UGySg1x0cr9ORGr8A68ejz9jdaMWsU67L0dud2vWZY5Dv4LmL4hbXUhADVZRa+SWo2eC7Bcw33kYi7MJlNGFklv1jO3/MmJqWc9BQ2gy/aU1uTUCk1zenPwpCftrqGoJzx3g6RZugsK1qU7/ppn7BENoWmUGKzb1n0nUSI38jorYpYwB6Np3/oshG76FTWWFGUD+JObu0rbS+B/xsQoGjqnvLtBnXROPLPtcnvcYhDQrD26xnfwCsEp/2ch0cY9WEtR9ubWGpZaiPaE9L8zrBxQpsDnC6EiH+FZvDfT7APmxP/y2IVc5m+kU7DSTebSjzJjYM55FnyTt0KXRhS15HPNh9z7d9QSo03dYv2TjXFwN/OMBUP+zR8aWVhdbvv2IohSinKQsxpLXRjKQc0xrPI0lzMlC05gvle4TPg8/dF78/iq1eX2Hwxp+sx9rA8D5zsY1ukrtW3GKuRbggNZNyEWMDpAr4mUuVRY2oG7RCxJ2MP8hu3Inl6HHEB+FriT9uCXd2d3BMh10rhaXWPiCOfb6daSagckjzipBdQEhRCRbz5WOs7DhrCj89GmJvZtxkxLMmvaEq6F4FUKBBLq5JJToO/NeWGfUzcNvFM2N8fzjnRfuKY/fJ297ppC9jtvv7mFw4VWYq9X75S8k+nPAbO/1tXpvMB+BW2cJpIaS4d1hoKWgJudlUt1kDEgTCBrvoBxeNuO5Q91CpeWcXmOQ6Y/Ynhbz7xHMezhlOXBzs5LJ9ZiIH+6oaD7bJEBUhQlmOteVRcFQSueBMPY4i462r3Ggp6dupu0XZgfYsQahQe3SApyA0d9GnKt5GuqtTWz4ax5uaWIsjFeHxxTz4cFHlzmC56e8UhntkurRaLF4rRMBDxUc5+nq4++UzIjHSzkVNBmgwZed/hXq0bvMfirSjX81H8iyr9TTIUOBoFdqcL57fjM4RC5Ybw+B87lG6IVi8EATy0SWo7mdibLvCgVGMw8tbvtcX0oXnlRfwsd/xkt07C89gCKIXQcgK5eK4zpckV68F+5sqZxFEIp8zIAKdlthW/Z0D4vcZvYis5Ghtdk2HZ2VTtYRZtGOCPfew1x5EenjafcJFSUioIw/pVIJPWXOjRNgi4SAPkWQvG44v7hvSLjqZO8dD+NeupmUDJ6WR4jWXYCNPaHOoEPWnIkU9I1lGjtZEst/7u/nJr65AtXpxexvqPNmfdQtQQ3u/GF1SnVg/eEdpAlkRnntCgDdhOIhDW8GIq6pNkI+xVv+0IRY0nLB5ZzAnw6TCm08SHaX6SxByeXPcESznG8nhOjbXCdvUbDCHahdWVUYg9PQJXNvGPiY3Ib9l/Vzut82wsq+S/WeKRVEvdcCpzo5dSsfevT0TLs+m0E7NnMDUbCyM2AxZQ31Ep1A21fgwvQ4TcmonxuleSmQ/ZQs/huow2N6i1gzAMtOOxJ5TgGpRuF9EY+dd1xNmvO4pb4gIuazjHoIE1czETLKAzIxQSqY6w9IrbB5WGox0kO/QJwC5WDzgS7Sh3p4cN+bbQDNG2PQkQww1hoAAwk3OZJ8uLoXJWXx0DdEMzWxW9ipIuZGiHgGGMH+Xvw6R3GQUbgf60/xYxsj35VqhbHlEeHepCkbIaibKFDvc/OZMTVtT+Wn8b03NnXQnc2XvrSi2T9AxQYFOwFjjflVYJ+Xaihnump3PGYJN5qjxGoMg+ZvZIAOl/9tzE1xkzW9xj1FFMtblfQASWzEzT6gJAA6A7IX4sFIkubTQmZ04Xa43POcPUlI4nOWDx71by3wXKFd04R4BnOSqWOH+Vjr4tqGZOtKPWgKFfRELeX8s9pnkqg30+6oR/gFFxL5tMRo8++XcPEChehyMrnXje4BkZck2wn/4C4ujI9JqE6DiJyCJDnhC4KMUSjXBiPVmKcF3NOQS2iYceFKFkLs8mqQCVAXOkYpiqQaWJgIQHGXNjm5+GNDPCvNL/XeGZd8a4l6SdJKdffoJC9Sy3AwEIFWEmZmWPldFkL/oCq/w8FokD0a/FdP7H4/Dl4Ed72DsnDEtnGe/KYj3hQOneKT9PdxK3XkOeXtXHN9AYAXA4SHJoIPoHGNWpPgZNmOmA7buajlbsR+2o8sj90tDtaVzmzs0SbJd6eOTgcEShDQRuv3rDq++nMPa1dKZ3WP85Pr2QpTs/GcT+OTCfyPBymPLgFrm24Gc95R5+nf7xGr7080oKxgkq8cCh8NKJMwGtL/PPoN7hu3DfoAN3GRLWF+QJ8zNOYOgUJUkqbxcr8T1gk63BosUXBvcS44dH073lDLD1YgF9J/kJw+yVVp5ggTTUnIKLtFUSxADFmTfMqwEUzJqah/QjNSJYouC7wW5FR8LRlF670a6cAW6SkeAxilcK5R44ZAAP2pWFjy8U1+RVfmjvGt6PmYV5UkgVD8f7lXmQ2hcDHjnV0hvU5id20FQ8h9wxgJVt28LeuU035hq+wK7/eaRWy27nFlPpiYVT94olmqTnck4Vn9NEDLU5LHtLktMl9OV7rUf0kaGM/ujzc/EWoHMDJaC7H75ncy0BZBo70Hfc7k2IqTPKHQNJClOohRHr9amvFvlx9eQ7gVkU9yHaxrrpnAImaR3kZk5fRkBM85W6k9jtVw03ARwl+6/W7hgnMAMY2ly/hqS3dXXtraE4vzNRMUxVBhqiXbWMo8r200py6H9SbOi6ASWeUTKgf7I7SaKPGtaVcjUyJcMTIT7pRwxcRGVz5kHVGRrqVfawvBaLzCcwAe4TFZ4mhszg2aJxFuFbrgXr3nloiUbWWlXIx1yDPhlj4Kdut34mwv9j6gENjSkw99guuaejN+CrCF4rF87LDh4aG9VKlSnPfME2rqUovPWRqJLBjA9mKwAzjUQ0n4w0ACjIx1RaiyWT0FAinpRGYyTQKh3dpbbZjpXiHqrTBeUtJFVd4WB+ao3m/a2C/giEjHC1flYyl9mWoxGWXShXbliPN90iJVX4TFDb2YjGVXK21W+pGTQ1YVXlJoSyDhXDuWTPNYbL2hBYtfsCsD2UflDneJFuB4ChWLlwTmZj0k5E6VGEsMd+492Z5daPCvxEmTGIZctl6oTnBIuWydO/zLcenpUSBNkmAmsFcRCIXbgsYkmLbiBd/t2V/DgNbAhGYgUpW1izZEr887bCorPVIYHr+LkyTWceq008XjMyqFEkpGpHzpAnKu8j9emIAuPH10zHevR3mmjp0jZlReTiY6QRr9enQN26UcKPvj0UUOQlX6oyTu8R3ac6hmtDs7kzNTJ/gE1YhI3OKWOX8qy6/xEd1YYUiHnTnswLYKlO4RyKOledfn48oBj3+x2fJnvOGz+V6XTxZ95GNDF7hULtQgJoKcdYb4rTkYWTML+mO0BX5vfllS7bh9Fjf/iiAjZgS513QZyde7yk3hW+WJleFk0DkMHIQytRqDqjkWbYFunVlRCK14YuFyjp2aExRLTq8XWSrsG9DAoEHwMJissMsTjlfx/6RjD2AjYM27mFUtOn3gJUZ1kCxIxZ5N5CpRBqYOLK6jU/En9eoZgv7KS+wJVAfNpOlpPejBK5yXCwtuNTK57muH+yq8eF5RBKWyb6VtJoJq+w2XlLEzHHpZU+43xybb/guVCZCodyJO5nxYcP7to4yjSin1NCfosrwH9AizxTjkk59eNgo0BlKYiMfZcIX81OzASAiUgaxn1rselisAGRIF+gKbVaz4K8NnoHo2vfnFVUDwkRJeYUMZ38rPwOGv5+bbJCx0+uQeRgvRPh1nvED0+9TQlAqpSZ96xpEQE8R92zntTDndGAuAXeObDw6lFf7zjD/19ax1ZzZUYEfLjolIAp0Lm5Zkl/hkbIS8d1YYo0AvjN7WTaXKy/mucHpqqswrd3polENvEkTzgYsetiZW7muztoMnqEakze/VJupQzis46AdAhUfxw1K2tf75jrfxLqyIjzv/iF6kmfTpMkEBhyrfBrLZ3M+kwMEoMLT1KfGNihg5Uu8lQlqOrYKQsKDL12TQ6nAWUbMpfDExzzADhJM22cG8BdPjh78oF2smd4GocNuWb/CNU6GzBZoZftcgQp1Er/DPtDhYEdsD0Vtn2BFBE8vdHDPgDZlffN769wdwp6apfH3Kt0TTBqtOc4ZxMJ+a/Gba6Dsg8E8w/vMVk591HH7GFlpVWjKpMkp4p4jil+Mxwoeq4cu9vfDGRIFUT0A9PXGbLOCWvVaA1KZYglGCF4Qre7nCkIHkMMca09gkcRXOqtVro15KhPArIAZwCS9DYIllOU3CslPjJp0Tez4rp7l3nXM5TiNzOqNI9eGUMZtZG9w7QNXoAyvSv8w9Q5tDU8dG7zcAbQzLmVXsVmhBOI6DsUuVqY8wFNBsWiZnu8m5dxVp0cdHBqA68Bq8CpFxu4hZDAfNfhNfv1JjC+oQNGpT7SPr6NGpA+YPpkIXXOd4JtMfI0OIR8m+7w9PUeHi6UFMHo6AffbtL2P4Kwic9e65pJ5+w0cFvWCIyeWGuWWiNgl9X+sw0bV4Z7vX8f+LBvdkkBxtfpgTgB8dlUAGxBrNoANi2fwsf5ouo91+NRXzV2NonNQ0DFm866v6pmbzlqwDdZ7v6Tqu+Z2bvLUJP5SVqZk/tw7aki3w8BAmGfUcrxjOpSiH/ilqME1xex+a9+sU427lvJE51ZjaY8PRLaj8Vp9PSunk7hxqKGbzZGyDIuqlM1Uyk5SPtYTfiTWHQiZCsDpWS4IWlHwM06z+YlxSEqFIdXUSpdTd2i3e+HIcj+DkbBO2gprBPQ1zixfbh6lzmPWnevOo2wOm9aWgS4/42XjuSntEBw+GhGzP921t7U9lxc2yx8rKfMjsBWmka2UitWro0H4OL4ptD2MNOABa8FB8W4nFFegmguuafySsJhy79nq2w3gj+UA8h1V/OtSzOQ/g4dm6PWDDVnBwH5xwMzMugjvrpVvxxGuJp6VoJ3FIHkY/KZXsRzAdLiIPtgdM66Ji5d6NpqkwRV3PuzqmpObFY3/R3U0mpGzOuBWpeNBQiOsf1umCge+JfXQ4WCvxQqgWsczxMr1DNaK2kDqtVMOukazZQBeSEsrX/VZ+gKH4Tg9xcabWkJwAM3GoAVWEYowvt5DN8QKdJtKds6xtaLlmfHwYEwPlrsWzqEqcLdtXDTKTT1eBLemvDRkrvkYy1Hf0KConrGGCXNiDLf1dEwNUrYg9VCYw4Ub1xQ8FMR1kiv8UC3aKhNbW4QY1oLYyF0r+RSNMKMVxM8FYlRUtaa6zMlkefqNS1iIzYBNUtluSO1Ytpw0gcSSymcso0agZpbN+boTY3CrXR9rPv7kzBtdZ2WfgNX2/A4xuFFuB7DQ8sukmBKCGWrcj0G+nDowvRX/Bi+mhMRWVmRonqpMZlPPkj4LDF5IYdk73wXBdK+7ruV0NPDIyR0OdNiVSC9lGOMQDqzvl4nx3SbUfCyCic2rDI8g+sxzXyLOAvoGwt2ihwijJ97i6yBdTFUov/Xj2iab4SROSSiZD+M/FanrtGo2ntt4m/Kovudgnl8Fj5skBNwofiBZBiuJ8aMQF2B6TXXfDxuHbJOEKcBcTv1xe3X53PjgOYBFrctU+wM9rpHLHur1o+2X6LP2Mg6H0xKvuJmCEB3Z3xbXddG6QuNB8EBM9hfkxxn5c1UPKk7cxALrnee9jQ1p95O0ERrXEyLHOpiCUMYrgLaDc2qR5aCDtMrjelpQTKcDfVoCbpF000rs881m6kWQipOZJqFhbH6lAJc/QLYH8DYGUMXEfB5mSk+lZHHAvudw0bO+b9IGihhRAFUp/wEXnJKbE/PElnrn5hkUVKU2S9MJDAg3gbFKCh7vB5mpsJ3bJ/e3Ub0MxNIdyFxFGsedfpwJgRwdSj08OuQOB12cn5D8YYd75zzcsitH4SugAK9bHBw2XNnVA5VVJJyIm97ilkNyOF3D3e4TNpRiB6BqBXu0w3f7QPiHx5Mgf+QQJk8MlKZCr7rmp95KzmNk0o6czatHEoS/E0GDmbvBh0kjE9lOyE0kceBKnHPYW6K+hX6FOhK6zq7Wl4HG7dSSRV+da/LUOH+RhVq6gBvNCSqCQqw1KpG/FrRuomgB1JSbdYSklWwKKNbeAltsoL8kVv4Mxw4MdSi/AoQY9vvCjaBYnYQPsh2nxWKZ79VEr6JHPU8FQb8Ww7epKcpvY05tVquc39eU/lrsoOmdGn35fEnT6UZJrjuW4airrRGW8b/mU/LLA0h/yVXqeW0jGW6Nq1ihMIPoUUDvRFzrqseG54j61PTj4hi2l1qvNOKRAuHp+cl6BVHvgVpZKYjB3t08AOd+f2ddFYZTo4NtMPL9ohBSYQ5KXSqat/RlDfkY7kOESK6xBKYGWu2SSVsx5/uetVInXQ9RiAGtpQ1EDBkcXNXwMPBuCH1F2MPc3NNjZ+NDKiMhMRfJRmIYyFxvdh8/Trd5yqd+sFcoZ3Nsh6ImUWlS56X6695iQnOrUnevl3JOj/tUwmnqhL6yxRE3fR7mfW/jwFw8wH/u+OlA0qEo4QrKVGyoErrwJ/BtC7d1ywkWmFoCbIaZ4bblI6nhQpfFppNsRD+2ngpQyvFrlfRHMM6rqr/xQ/rwRl2gPPW5n2mT1IWIj4ZwBcYm/TrTdh288+/3ui5+D24Iz/3YuwUdgsZ1nz71YZ2uIwLvhzfZTPTjbqEBs9yDs0SAzbfkRsLIr53qz62bG+bGxyMiE5IPK/5nfRc2WZ6n0gtE2migSozC6MaXB0pjVMvhNGme8yoQ7TpAxi6CoM57KUl+kwXPtvsIaturrCUtfHHMQIPrwgGgRWZ548pZRG9IVwJW9LN5krvYCwSlPZM9iUB1s4Hp2f8fIof+TSUcCQKk6miCGW7PAD/d93R0vErFZZ9eN3clttIydX8EWoKDHaC2VquaTTg0gcJ+/VqtvnXH/TdQoGiHyxkxEsbYE89aiYJNoWMTkMdc6wi9p07W8a9VkLDSIKFXEbFhUedPGvS5NmDqDAw07ceDz+Nx7hm+VKPjDBvGyNrSPWc9Mra4w2KzuixVYxW22upRaEeVwAEPizu+lJr1ivuaqbNmqdf6QmEV0gTUdnf5Y513AMQ6d/KkkXC42BGYHH7mY+hq/BxF2iBOM3JHNydIYpzmaGDucVD7K6y2Nu9QaDjKYXv/OoU99T1Kvj/jZFKTo8MDsMvDSQ/BAyTH3Xh+7V9ctyGNvZTGXxNH0D+5F1ADcNETHjgOFyupkw82F+2lTQsjB12UFtapLknqQrvIEKHz7F4tywN52nfi2GIWrm3CI8usXN6rLcuW/AmAiXjBSh23LN/9a+D7TRqwejSDrIlDquel6EbOY2lRhu3xYkx2gXMLjiMJw4nwzM6CWL6hDvUZVYghpvx5wSVoOUZVUkmv6j6ht2IsczHyibFwsvWDj2f7a5+duygJy6t7k/vDW4mdIMS/E8O+eCgqKLuCiHlPY9d1TpgigAggIpIXQDdm/biuSAh4Z7LX2YKS4HlBYy+IfVZ9MpqBqAO3jbZD7NdmC+CqG/bJZdlMUgN/H7J9dy3f9FCFkK+isuvAvq3V425debe7WntMdFE70a8d8lZqweutJYIxjFqXk5cTmVmNwv0UO2O8kwcZ2ytPgx7HCEhyxzGsZwAVjfo8S84BsBwdGRJZwQitVTBsJ2Kfn5Ij6sI1kjBRbSHublFXmyPBmCm66cc22sgmIH+ekQcEznRdgBIkfPt6AnU7A00JsIJW+V3NMKT5Zzz6xB/giG+jRjjC3hTQcYlC3fQxS3d4yN2d3EIGHrujV8JLBvnwy8jWgeb2ZD9rja3PcZR+nlPwxN6fv8AhHVjJaxEctJQFjRbAyuP90TtYV0+uFbVNy/X5e4QaE7asoLaUO3TrpW0H0LwbevSBwSGm+/77iZOkf2OjehA81eQ41idyZD0EdQDfLAezHdwIxGjYfUUem3gsKHpquam/aWDQ/kx8MznYv2LfPc655MzPlV20rCnZ4NYJsj8x7YVuVMGFqK2zFbeybsRVA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9631B0-AB36-F245-8AD7-855D4F00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Iossifidis</dc:creator>
  <cp:lastModifiedBy>Ruth Mardall (R.Mardall)</cp:lastModifiedBy>
  <cp:revision>2</cp:revision>
  <dcterms:created xsi:type="dcterms:W3CDTF">2023-04-03T12:03:00Z</dcterms:created>
  <dcterms:modified xsi:type="dcterms:W3CDTF">2023-04-03T12:03:00Z</dcterms:modified>
</cp:coreProperties>
</file>