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98EF0" w14:textId="77777777" w:rsidR="00036D66" w:rsidRDefault="00036D66" w:rsidP="00402A3F">
      <w:pPr>
        <w:pStyle w:val="Heading1"/>
        <w:spacing w:line="360" w:lineRule="auto"/>
        <w:rPr>
          <w:szCs w:val="24"/>
        </w:rPr>
      </w:pPr>
      <w:bookmarkStart w:id="0" w:name="_GoBack"/>
      <w:bookmarkEnd w:id="0"/>
      <w:r w:rsidRPr="00244128">
        <w:rPr>
          <w:szCs w:val="24"/>
        </w:rPr>
        <w:t xml:space="preserve">The </w:t>
      </w:r>
      <w:r w:rsidR="00070206">
        <w:rPr>
          <w:szCs w:val="24"/>
        </w:rPr>
        <w:t>Niger Delta</w:t>
      </w:r>
      <w:r w:rsidRPr="00244128">
        <w:rPr>
          <w:szCs w:val="24"/>
        </w:rPr>
        <w:t xml:space="preserve"> Wetlands: </w:t>
      </w:r>
      <w:r w:rsidR="007051E7">
        <w:rPr>
          <w:szCs w:val="24"/>
        </w:rPr>
        <w:t>T</w:t>
      </w:r>
      <w:r w:rsidRPr="00244128">
        <w:rPr>
          <w:szCs w:val="24"/>
        </w:rPr>
        <w:t xml:space="preserve">hreats to ecosystem services </w:t>
      </w:r>
      <w:r w:rsidR="00CA2A64">
        <w:rPr>
          <w:szCs w:val="24"/>
        </w:rPr>
        <w:t>important</w:t>
      </w:r>
      <w:r w:rsidR="003E03F8">
        <w:rPr>
          <w:szCs w:val="24"/>
        </w:rPr>
        <w:t xml:space="preserve"> to </w:t>
      </w:r>
      <w:r w:rsidR="00B316C5" w:rsidRPr="00244128">
        <w:rPr>
          <w:szCs w:val="24"/>
        </w:rPr>
        <w:t>dependent communities</w:t>
      </w:r>
      <w:r w:rsidRPr="00244128">
        <w:rPr>
          <w:szCs w:val="24"/>
        </w:rPr>
        <w:t xml:space="preserve"> </w:t>
      </w:r>
      <w:r w:rsidR="00927E03">
        <w:rPr>
          <w:szCs w:val="24"/>
        </w:rPr>
        <w:t xml:space="preserve"> </w:t>
      </w:r>
    </w:p>
    <w:p w14:paraId="792D77F5" w14:textId="77777777" w:rsidR="004A6468" w:rsidRPr="00244128" w:rsidRDefault="004A6468" w:rsidP="004A6468">
      <w:pPr>
        <w:spacing w:after="0" w:line="360" w:lineRule="auto"/>
        <w:rPr>
          <w:sz w:val="20"/>
          <w:szCs w:val="20"/>
          <w:lang w:eastAsia="en-GB"/>
        </w:rPr>
      </w:pPr>
      <w:r w:rsidRPr="00244128">
        <w:rPr>
          <w:sz w:val="20"/>
          <w:szCs w:val="20"/>
          <w:lang w:eastAsia="en-GB"/>
        </w:rPr>
        <w:t>Olalekan Adekola</w:t>
      </w:r>
      <w:r w:rsidRPr="00244128">
        <w:rPr>
          <w:sz w:val="20"/>
          <w:szCs w:val="20"/>
          <w:vertAlign w:val="superscript"/>
          <w:lang w:eastAsia="en-GB"/>
        </w:rPr>
        <w:t>1</w:t>
      </w:r>
      <w:proofErr w:type="gramStart"/>
      <w:r>
        <w:rPr>
          <w:sz w:val="20"/>
          <w:szCs w:val="20"/>
          <w:vertAlign w:val="superscript"/>
          <w:lang w:eastAsia="en-GB"/>
        </w:rPr>
        <w:t>*</w:t>
      </w:r>
      <w:r w:rsidRPr="00244128">
        <w:rPr>
          <w:sz w:val="20"/>
          <w:szCs w:val="20"/>
          <w:vertAlign w:val="superscript"/>
          <w:lang w:eastAsia="en-GB"/>
        </w:rPr>
        <w:t xml:space="preserve">  </w:t>
      </w:r>
      <w:r w:rsidRPr="00244128">
        <w:rPr>
          <w:sz w:val="20"/>
          <w:szCs w:val="20"/>
          <w:lang w:eastAsia="en-GB"/>
        </w:rPr>
        <w:t>and</w:t>
      </w:r>
      <w:proofErr w:type="gramEnd"/>
      <w:r w:rsidRPr="00244128">
        <w:rPr>
          <w:sz w:val="20"/>
          <w:szCs w:val="20"/>
          <w:vertAlign w:val="superscript"/>
          <w:lang w:eastAsia="en-GB"/>
        </w:rPr>
        <w:t xml:space="preserve"> </w:t>
      </w:r>
      <w:r w:rsidRPr="00244128">
        <w:rPr>
          <w:sz w:val="20"/>
          <w:szCs w:val="20"/>
          <w:lang w:eastAsia="en-GB"/>
        </w:rPr>
        <w:t>Gordon Mitchell</w:t>
      </w:r>
      <w:r>
        <w:rPr>
          <w:sz w:val="20"/>
          <w:szCs w:val="20"/>
          <w:vertAlign w:val="superscript"/>
          <w:lang w:eastAsia="en-GB"/>
        </w:rPr>
        <w:t>1</w:t>
      </w:r>
      <w:r w:rsidRPr="00244128">
        <w:rPr>
          <w:sz w:val="20"/>
          <w:szCs w:val="20"/>
          <w:lang w:eastAsia="en-GB"/>
        </w:rPr>
        <w:t xml:space="preserve"> </w:t>
      </w:r>
    </w:p>
    <w:p w14:paraId="605FEBFC" w14:textId="77777777" w:rsidR="004A6468" w:rsidRPr="00244128" w:rsidRDefault="004A6468" w:rsidP="004A6468">
      <w:pPr>
        <w:spacing w:after="0" w:line="360" w:lineRule="auto"/>
        <w:rPr>
          <w:sz w:val="20"/>
          <w:szCs w:val="20"/>
          <w:lang w:eastAsia="en-GB"/>
        </w:rPr>
      </w:pPr>
    </w:p>
    <w:p w14:paraId="5AED17A9" w14:textId="77777777" w:rsidR="004A6468" w:rsidRDefault="004A6468" w:rsidP="004A6468">
      <w:pPr>
        <w:spacing w:after="0" w:line="360" w:lineRule="auto"/>
        <w:rPr>
          <w:sz w:val="20"/>
          <w:szCs w:val="20"/>
        </w:rPr>
      </w:pPr>
      <w:r>
        <w:rPr>
          <w:sz w:val="20"/>
          <w:szCs w:val="20"/>
          <w:vertAlign w:val="superscript"/>
          <w:lang w:eastAsia="en-GB"/>
        </w:rPr>
        <w:t>*</w:t>
      </w:r>
      <w:r w:rsidRPr="00244128">
        <w:rPr>
          <w:sz w:val="20"/>
          <w:szCs w:val="20"/>
        </w:rPr>
        <w:t>Corresponding author</w:t>
      </w:r>
    </w:p>
    <w:p w14:paraId="54B18490" w14:textId="77777777" w:rsidR="004A6468" w:rsidRPr="00244128" w:rsidRDefault="004A6468" w:rsidP="004A6468">
      <w:pPr>
        <w:spacing w:after="0" w:line="360" w:lineRule="auto"/>
        <w:rPr>
          <w:sz w:val="20"/>
          <w:szCs w:val="20"/>
          <w:lang w:eastAsia="en-GB"/>
        </w:rPr>
      </w:pPr>
      <w:r w:rsidRPr="0000025E">
        <w:rPr>
          <w:sz w:val="20"/>
          <w:szCs w:val="20"/>
          <w:vertAlign w:val="superscript"/>
        </w:rPr>
        <w:t>1</w:t>
      </w:r>
      <w:r>
        <w:rPr>
          <w:sz w:val="20"/>
          <w:szCs w:val="20"/>
        </w:rPr>
        <w:t>Sc</w:t>
      </w:r>
      <w:r>
        <w:rPr>
          <w:sz w:val="20"/>
          <w:szCs w:val="20"/>
          <w:lang w:eastAsia="en-GB"/>
        </w:rPr>
        <w:t xml:space="preserve">hool of </w:t>
      </w:r>
      <w:smartTag w:uri="urn:schemas-microsoft-com:office:smarttags" w:element="PlaceName">
        <w:r>
          <w:rPr>
            <w:sz w:val="20"/>
            <w:szCs w:val="20"/>
            <w:lang w:eastAsia="en-GB"/>
          </w:rPr>
          <w:t>Geography</w:t>
        </w:r>
      </w:smartTag>
      <w:r>
        <w:rPr>
          <w:sz w:val="20"/>
          <w:szCs w:val="20"/>
          <w:lang w:eastAsia="en-GB"/>
        </w:rPr>
        <w:br/>
      </w:r>
      <w:smartTag w:uri="urn:schemas-microsoft-com:office:smarttags" w:element="PlaceType">
        <w:r w:rsidRPr="00244128">
          <w:rPr>
            <w:sz w:val="20"/>
            <w:szCs w:val="20"/>
            <w:lang w:eastAsia="en-GB"/>
          </w:rPr>
          <w:t>University</w:t>
        </w:r>
      </w:smartTag>
      <w:r w:rsidRPr="00244128">
        <w:rPr>
          <w:sz w:val="20"/>
          <w:szCs w:val="20"/>
          <w:lang w:eastAsia="en-GB"/>
        </w:rPr>
        <w:t xml:space="preserve"> of Leeds</w:t>
      </w:r>
      <w:r w:rsidRPr="00244128">
        <w:rPr>
          <w:sz w:val="20"/>
          <w:szCs w:val="20"/>
          <w:lang w:eastAsia="en-GB"/>
        </w:rPr>
        <w:br/>
      </w:r>
      <w:proofErr w:type="spellStart"/>
      <w:smartTag w:uri="urn:schemas-microsoft-com:office:smarttags" w:element="place">
        <w:smartTag w:uri="urn:schemas-microsoft-com:office:smarttags" w:element="City">
          <w:r w:rsidRPr="00244128">
            <w:rPr>
              <w:sz w:val="20"/>
              <w:szCs w:val="20"/>
              <w:lang w:eastAsia="en-GB"/>
            </w:rPr>
            <w:t>Leeds</w:t>
          </w:r>
        </w:smartTag>
        <w:proofErr w:type="spellEnd"/>
        <w:r w:rsidRPr="00244128">
          <w:rPr>
            <w:sz w:val="20"/>
            <w:szCs w:val="20"/>
            <w:lang w:eastAsia="en-GB"/>
          </w:rPr>
          <w:t xml:space="preserve">, </w:t>
        </w:r>
        <w:smartTag w:uri="urn:schemas-microsoft-com:office:smarttags" w:element="PostalCode">
          <w:r w:rsidRPr="00244128">
            <w:rPr>
              <w:sz w:val="20"/>
              <w:szCs w:val="20"/>
              <w:lang w:eastAsia="en-GB"/>
            </w:rPr>
            <w:t>LS2 9JT</w:t>
          </w:r>
        </w:smartTag>
        <w:r>
          <w:rPr>
            <w:sz w:val="20"/>
            <w:szCs w:val="20"/>
            <w:lang w:eastAsia="en-GB"/>
          </w:rPr>
          <w:t xml:space="preserve">, </w:t>
        </w:r>
        <w:smartTag w:uri="urn:schemas-microsoft-com:office:smarttags" w:element="country-region">
          <w:r>
            <w:rPr>
              <w:sz w:val="20"/>
              <w:szCs w:val="20"/>
              <w:lang w:eastAsia="en-GB"/>
            </w:rPr>
            <w:t>United Kingdom</w:t>
          </w:r>
        </w:smartTag>
      </w:smartTag>
      <w:r w:rsidRPr="00244128">
        <w:rPr>
          <w:sz w:val="20"/>
          <w:szCs w:val="20"/>
          <w:lang w:eastAsia="en-GB"/>
        </w:rPr>
        <w:br/>
      </w:r>
      <w:hyperlink r:id="rId11" w:history="1">
        <w:r w:rsidRPr="00244128">
          <w:rPr>
            <w:rStyle w:val="Hyperlink"/>
            <w:sz w:val="20"/>
            <w:szCs w:val="20"/>
            <w:lang w:eastAsia="en-GB"/>
          </w:rPr>
          <w:t>gyoaaa@leeds.ac.uk</w:t>
        </w:r>
      </w:hyperlink>
      <w:r w:rsidRPr="00244128">
        <w:rPr>
          <w:sz w:val="20"/>
          <w:szCs w:val="20"/>
          <w:lang w:eastAsia="en-GB"/>
        </w:rPr>
        <w:t xml:space="preserve">   </w:t>
      </w:r>
    </w:p>
    <w:p w14:paraId="39375DCE" w14:textId="77777777" w:rsidR="004A6468" w:rsidRPr="00244128" w:rsidRDefault="004A6468" w:rsidP="004A6468">
      <w:pPr>
        <w:spacing w:after="0" w:line="360" w:lineRule="auto"/>
        <w:rPr>
          <w:sz w:val="20"/>
          <w:szCs w:val="20"/>
          <w:lang w:eastAsia="en-GB"/>
        </w:rPr>
      </w:pPr>
      <w:r w:rsidRPr="00244128">
        <w:rPr>
          <w:sz w:val="20"/>
          <w:szCs w:val="20"/>
          <w:lang w:eastAsia="en-GB"/>
        </w:rPr>
        <w:t>Tel   +44 113 343 3330</w:t>
      </w:r>
    </w:p>
    <w:p w14:paraId="1C168B58" w14:textId="77777777" w:rsidR="004A6468" w:rsidRPr="004A6468" w:rsidRDefault="004A6468" w:rsidP="004A6468">
      <w:r w:rsidRPr="00244128">
        <w:rPr>
          <w:sz w:val="20"/>
          <w:szCs w:val="20"/>
        </w:rPr>
        <w:t>Fax: +44 113 343 3308</w:t>
      </w:r>
    </w:p>
    <w:p w14:paraId="27EC6AD7" w14:textId="77777777" w:rsidR="000009A2" w:rsidRPr="00244128" w:rsidRDefault="000009A2" w:rsidP="00402A3F">
      <w:pPr>
        <w:pStyle w:val="Heading1"/>
        <w:spacing w:line="360" w:lineRule="auto"/>
        <w:rPr>
          <w:sz w:val="20"/>
          <w:szCs w:val="20"/>
        </w:rPr>
      </w:pPr>
      <w:r w:rsidRPr="00244128">
        <w:rPr>
          <w:sz w:val="20"/>
          <w:szCs w:val="20"/>
        </w:rPr>
        <w:t>Abstract</w:t>
      </w:r>
    </w:p>
    <w:p w14:paraId="33CB729A" w14:textId="77777777" w:rsidR="00600B94" w:rsidRDefault="00956E13" w:rsidP="00151C23">
      <w:pPr>
        <w:spacing w:after="0" w:line="360" w:lineRule="auto"/>
        <w:jc w:val="both"/>
        <w:rPr>
          <w:sz w:val="20"/>
          <w:szCs w:val="20"/>
        </w:rPr>
      </w:pPr>
      <w:r w:rsidRPr="00151C23">
        <w:rPr>
          <w:sz w:val="20"/>
          <w:szCs w:val="20"/>
        </w:rPr>
        <w:t>R</w:t>
      </w:r>
      <w:r w:rsidR="000009A2" w:rsidRPr="00151C23">
        <w:rPr>
          <w:sz w:val="20"/>
          <w:szCs w:val="20"/>
        </w:rPr>
        <w:t xml:space="preserve">ecent studies </w:t>
      </w:r>
      <w:r w:rsidR="00971231" w:rsidRPr="00151C23">
        <w:rPr>
          <w:sz w:val="20"/>
          <w:szCs w:val="20"/>
        </w:rPr>
        <w:t xml:space="preserve">indicate </w:t>
      </w:r>
      <w:r w:rsidRPr="00151C23">
        <w:rPr>
          <w:sz w:val="20"/>
          <w:szCs w:val="20"/>
        </w:rPr>
        <w:t xml:space="preserve">that </w:t>
      </w:r>
      <w:r w:rsidR="000009A2" w:rsidRPr="00151C23">
        <w:rPr>
          <w:sz w:val="20"/>
          <w:szCs w:val="20"/>
        </w:rPr>
        <w:t xml:space="preserve">the </w:t>
      </w:r>
      <w:r w:rsidR="008656A9" w:rsidRPr="00151C23">
        <w:rPr>
          <w:sz w:val="20"/>
          <w:szCs w:val="20"/>
        </w:rPr>
        <w:t xml:space="preserve">Niger </w:t>
      </w:r>
      <w:r w:rsidR="00A06EA8">
        <w:rPr>
          <w:sz w:val="20"/>
          <w:szCs w:val="20"/>
        </w:rPr>
        <w:t>D</w:t>
      </w:r>
      <w:r w:rsidR="008656A9" w:rsidRPr="00151C23">
        <w:rPr>
          <w:sz w:val="20"/>
          <w:szCs w:val="20"/>
        </w:rPr>
        <w:t xml:space="preserve">elta </w:t>
      </w:r>
      <w:r w:rsidR="000009A2" w:rsidRPr="00151C23">
        <w:rPr>
          <w:sz w:val="20"/>
          <w:szCs w:val="20"/>
        </w:rPr>
        <w:t>wetland is changing rapidly, raising concern for the wetland’s health and</w:t>
      </w:r>
      <w:r w:rsidR="00CA2A64">
        <w:rPr>
          <w:sz w:val="20"/>
          <w:szCs w:val="20"/>
        </w:rPr>
        <w:t xml:space="preserve"> </w:t>
      </w:r>
      <w:r w:rsidR="000009A2" w:rsidRPr="00151C23">
        <w:rPr>
          <w:sz w:val="20"/>
          <w:szCs w:val="20"/>
        </w:rPr>
        <w:t xml:space="preserve">for </w:t>
      </w:r>
      <w:r w:rsidR="00CA2A64">
        <w:rPr>
          <w:sz w:val="20"/>
          <w:szCs w:val="20"/>
        </w:rPr>
        <w:t xml:space="preserve">communities that rely upon </w:t>
      </w:r>
      <w:r w:rsidR="00887DB6">
        <w:rPr>
          <w:sz w:val="20"/>
          <w:szCs w:val="20"/>
        </w:rPr>
        <w:t>its</w:t>
      </w:r>
      <w:r w:rsidR="00887DB6" w:rsidRPr="00151C23">
        <w:rPr>
          <w:sz w:val="20"/>
          <w:szCs w:val="20"/>
        </w:rPr>
        <w:t xml:space="preserve"> </w:t>
      </w:r>
      <w:r w:rsidR="00CA2A64">
        <w:rPr>
          <w:sz w:val="20"/>
          <w:szCs w:val="20"/>
        </w:rPr>
        <w:t xml:space="preserve">ecological services. Understanding how ecosystem service provision is changing is an important component of effective ecosystem and livelihoods management, </w:t>
      </w:r>
      <w:r w:rsidR="00887DB6">
        <w:rPr>
          <w:sz w:val="20"/>
          <w:szCs w:val="20"/>
        </w:rPr>
        <w:t xml:space="preserve">but </w:t>
      </w:r>
      <w:r w:rsidR="009B4CDC" w:rsidRPr="00151C23">
        <w:rPr>
          <w:sz w:val="20"/>
          <w:szCs w:val="20"/>
        </w:rPr>
        <w:t xml:space="preserve">such information is not </w:t>
      </w:r>
      <w:r w:rsidR="003230FF" w:rsidRPr="00151C23">
        <w:rPr>
          <w:sz w:val="20"/>
          <w:szCs w:val="20"/>
        </w:rPr>
        <w:t xml:space="preserve">readily </w:t>
      </w:r>
      <w:r w:rsidR="009B4CDC" w:rsidRPr="00151C23">
        <w:rPr>
          <w:sz w:val="20"/>
          <w:szCs w:val="20"/>
        </w:rPr>
        <w:t xml:space="preserve">available for </w:t>
      </w:r>
      <w:r w:rsidR="00032D1E" w:rsidRPr="00151C23">
        <w:rPr>
          <w:sz w:val="20"/>
          <w:szCs w:val="20"/>
        </w:rPr>
        <w:t xml:space="preserve">the </w:t>
      </w:r>
      <w:r w:rsidR="00B86156">
        <w:rPr>
          <w:sz w:val="20"/>
          <w:szCs w:val="20"/>
        </w:rPr>
        <w:t xml:space="preserve">Niger </w:t>
      </w:r>
      <w:r w:rsidR="00A06EA8">
        <w:rPr>
          <w:sz w:val="20"/>
          <w:szCs w:val="20"/>
        </w:rPr>
        <w:t>D</w:t>
      </w:r>
      <w:r w:rsidR="00B86156">
        <w:rPr>
          <w:sz w:val="20"/>
          <w:szCs w:val="20"/>
        </w:rPr>
        <w:t>elta</w:t>
      </w:r>
      <w:r w:rsidR="009B4CDC" w:rsidRPr="00151C23">
        <w:rPr>
          <w:sz w:val="20"/>
          <w:szCs w:val="20"/>
        </w:rPr>
        <w:t xml:space="preserve">. </w:t>
      </w:r>
      <w:r w:rsidR="00C01F75" w:rsidRPr="00151C23">
        <w:rPr>
          <w:sz w:val="20"/>
          <w:szCs w:val="20"/>
        </w:rPr>
        <w:t xml:space="preserve">For this reason, </w:t>
      </w:r>
      <w:r w:rsidR="00887DB6">
        <w:rPr>
          <w:sz w:val="20"/>
          <w:szCs w:val="20"/>
        </w:rPr>
        <w:t>we</w:t>
      </w:r>
      <w:r w:rsidR="00032D1E" w:rsidRPr="00151C23">
        <w:rPr>
          <w:sz w:val="20"/>
          <w:szCs w:val="20"/>
        </w:rPr>
        <w:t xml:space="preserve"> synthesise literature </w:t>
      </w:r>
      <w:r w:rsidRPr="00151C23">
        <w:rPr>
          <w:sz w:val="20"/>
          <w:szCs w:val="20"/>
        </w:rPr>
        <w:t xml:space="preserve">on </w:t>
      </w:r>
      <w:r w:rsidR="0078253D">
        <w:rPr>
          <w:sz w:val="20"/>
          <w:szCs w:val="20"/>
        </w:rPr>
        <w:t>the</w:t>
      </w:r>
      <w:r w:rsidR="0078253D" w:rsidRPr="00151C23">
        <w:rPr>
          <w:sz w:val="20"/>
          <w:szCs w:val="20"/>
        </w:rPr>
        <w:t xml:space="preserve"> </w:t>
      </w:r>
      <w:r w:rsidR="0078253D">
        <w:rPr>
          <w:sz w:val="20"/>
          <w:szCs w:val="20"/>
        </w:rPr>
        <w:t>d</w:t>
      </w:r>
      <w:r w:rsidR="000009A2" w:rsidRPr="00151C23">
        <w:rPr>
          <w:sz w:val="20"/>
          <w:szCs w:val="20"/>
        </w:rPr>
        <w:t>elta</w:t>
      </w:r>
      <w:r w:rsidR="0078253D">
        <w:rPr>
          <w:sz w:val="20"/>
          <w:szCs w:val="20"/>
        </w:rPr>
        <w:t>s</w:t>
      </w:r>
      <w:r w:rsidR="000009A2" w:rsidRPr="00151C23">
        <w:rPr>
          <w:sz w:val="20"/>
          <w:szCs w:val="20"/>
        </w:rPr>
        <w:t xml:space="preserve"> ecosystem</w:t>
      </w:r>
      <w:r w:rsidRPr="00151C23">
        <w:rPr>
          <w:sz w:val="20"/>
          <w:szCs w:val="20"/>
        </w:rPr>
        <w:t xml:space="preserve"> services</w:t>
      </w:r>
      <w:r w:rsidR="0078253D">
        <w:rPr>
          <w:sz w:val="20"/>
          <w:szCs w:val="20"/>
        </w:rPr>
        <w:t xml:space="preserve"> and the </w:t>
      </w:r>
      <w:r w:rsidR="000009A2" w:rsidRPr="00151C23">
        <w:rPr>
          <w:sz w:val="20"/>
          <w:szCs w:val="20"/>
        </w:rPr>
        <w:t xml:space="preserve">threats to </w:t>
      </w:r>
      <w:r w:rsidR="0078253D">
        <w:rPr>
          <w:sz w:val="20"/>
          <w:szCs w:val="20"/>
        </w:rPr>
        <w:t>them</w:t>
      </w:r>
      <w:r w:rsidR="00497178">
        <w:rPr>
          <w:sz w:val="20"/>
          <w:szCs w:val="20"/>
        </w:rPr>
        <w:t xml:space="preserve">. </w:t>
      </w:r>
      <w:r w:rsidR="005005F0" w:rsidRPr="00151C23">
        <w:rPr>
          <w:sz w:val="20"/>
          <w:szCs w:val="20"/>
        </w:rPr>
        <w:t>We use</w:t>
      </w:r>
      <w:r w:rsidR="00124619" w:rsidRPr="00151C23">
        <w:rPr>
          <w:sz w:val="20"/>
          <w:szCs w:val="20"/>
        </w:rPr>
        <w:t xml:space="preserve"> the </w:t>
      </w:r>
      <w:r w:rsidR="00C87E90">
        <w:rPr>
          <w:rStyle w:val="apple-style-span"/>
          <w:sz w:val="20"/>
          <w:szCs w:val="20"/>
        </w:rPr>
        <w:t>’</w:t>
      </w:r>
      <w:r w:rsidR="00B0474F" w:rsidRPr="00151C23">
        <w:rPr>
          <w:rStyle w:val="apple-style-span"/>
          <w:sz w:val="20"/>
          <w:szCs w:val="20"/>
        </w:rPr>
        <w:t>Drivers-Pressure-State-Impact-Response</w:t>
      </w:r>
      <w:r w:rsidR="00C87E90">
        <w:rPr>
          <w:rStyle w:val="apple-style-span"/>
          <w:sz w:val="20"/>
          <w:szCs w:val="20"/>
        </w:rPr>
        <w:t>’</w:t>
      </w:r>
      <w:r w:rsidR="00B0474F" w:rsidRPr="00151C23">
        <w:rPr>
          <w:rStyle w:val="apple-style-span"/>
          <w:sz w:val="20"/>
          <w:szCs w:val="20"/>
        </w:rPr>
        <w:t xml:space="preserve"> (DPSIR) </w:t>
      </w:r>
      <w:r w:rsidR="00A1101F" w:rsidRPr="00151C23">
        <w:rPr>
          <w:rStyle w:val="apple-style-span"/>
          <w:sz w:val="20"/>
          <w:szCs w:val="20"/>
        </w:rPr>
        <w:t>framework</w:t>
      </w:r>
      <w:r w:rsidR="00B0474F" w:rsidRPr="00151C23">
        <w:rPr>
          <w:rStyle w:val="apple-style-span"/>
          <w:sz w:val="20"/>
          <w:szCs w:val="20"/>
        </w:rPr>
        <w:t xml:space="preserve"> to</w:t>
      </w:r>
      <w:r w:rsidR="0075687D" w:rsidRPr="00151C23">
        <w:rPr>
          <w:rStyle w:val="apple-style-span"/>
          <w:sz w:val="20"/>
          <w:szCs w:val="20"/>
        </w:rPr>
        <w:t xml:space="preserve"> </w:t>
      </w:r>
      <w:r w:rsidR="00347740" w:rsidRPr="00151C23">
        <w:rPr>
          <w:rStyle w:val="apple-style-span"/>
          <w:sz w:val="20"/>
          <w:szCs w:val="20"/>
        </w:rPr>
        <w:t xml:space="preserve">structure information </w:t>
      </w:r>
      <w:r w:rsidR="00F70184" w:rsidRPr="00151C23">
        <w:rPr>
          <w:rStyle w:val="apple-style-span"/>
          <w:sz w:val="20"/>
          <w:szCs w:val="20"/>
        </w:rPr>
        <w:t xml:space="preserve">on </w:t>
      </w:r>
      <w:r w:rsidR="0075687D" w:rsidRPr="00151C23">
        <w:rPr>
          <w:rStyle w:val="apple-style-span"/>
          <w:sz w:val="20"/>
          <w:szCs w:val="20"/>
        </w:rPr>
        <w:t xml:space="preserve">the changes in the wetland and their implications </w:t>
      </w:r>
      <w:r w:rsidR="009A1222">
        <w:rPr>
          <w:rStyle w:val="apple-style-span"/>
          <w:sz w:val="20"/>
          <w:szCs w:val="20"/>
        </w:rPr>
        <w:t>for</w:t>
      </w:r>
      <w:r w:rsidR="0075687D" w:rsidRPr="00151C23">
        <w:rPr>
          <w:rStyle w:val="apple-style-span"/>
          <w:sz w:val="20"/>
          <w:szCs w:val="20"/>
        </w:rPr>
        <w:t xml:space="preserve"> </w:t>
      </w:r>
      <w:r w:rsidR="0078253D">
        <w:rPr>
          <w:rStyle w:val="apple-style-span"/>
          <w:sz w:val="20"/>
          <w:szCs w:val="20"/>
        </w:rPr>
        <w:t>dependent communities</w:t>
      </w:r>
      <w:r w:rsidR="0075687D" w:rsidRPr="00151C23">
        <w:rPr>
          <w:rStyle w:val="apple-style-span"/>
          <w:sz w:val="20"/>
          <w:szCs w:val="20"/>
        </w:rPr>
        <w:t>.</w:t>
      </w:r>
      <w:r w:rsidR="00124619" w:rsidRPr="00151C23">
        <w:rPr>
          <w:sz w:val="20"/>
          <w:szCs w:val="20"/>
        </w:rPr>
        <w:t xml:space="preserve"> </w:t>
      </w:r>
      <w:r w:rsidR="005005F0" w:rsidRPr="00151C23">
        <w:rPr>
          <w:sz w:val="20"/>
          <w:szCs w:val="20"/>
        </w:rPr>
        <w:t xml:space="preserve"> </w:t>
      </w:r>
      <w:r w:rsidR="00F73C89" w:rsidRPr="00151C23">
        <w:rPr>
          <w:sz w:val="20"/>
          <w:szCs w:val="20"/>
        </w:rPr>
        <w:t xml:space="preserve">Results indicates that </w:t>
      </w:r>
      <w:r w:rsidR="00070206">
        <w:rPr>
          <w:sz w:val="20"/>
          <w:szCs w:val="20"/>
        </w:rPr>
        <w:t>Niger Delta</w:t>
      </w:r>
      <w:r w:rsidR="0078253D">
        <w:rPr>
          <w:sz w:val="20"/>
          <w:szCs w:val="20"/>
        </w:rPr>
        <w:t xml:space="preserve"> </w:t>
      </w:r>
      <w:r w:rsidR="00F73C89" w:rsidRPr="00151C23">
        <w:rPr>
          <w:sz w:val="20"/>
          <w:szCs w:val="20"/>
        </w:rPr>
        <w:t xml:space="preserve">wetland ecosystem services </w:t>
      </w:r>
      <w:r w:rsidR="00896CA8" w:rsidRPr="00151C23">
        <w:rPr>
          <w:sz w:val="20"/>
          <w:szCs w:val="20"/>
        </w:rPr>
        <w:t>are</w:t>
      </w:r>
      <w:r w:rsidR="00F73C89" w:rsidRPr="00151C23">
        <w:rPr>
          <w:sz w:val="20"/>
          <w:szCs w:val="20"/>
        </w:rPr>
        <w:t xml:space="preserve"> </w:t>
      </w:r>
      <w:r w:rsidR="000009A2" w:rsidRPr="00151C23">
        <w:rPr>
          <w:sz w:val="20"/>
          <w:szCs w:val="20"/>
        </w:rPr>
        <w:t xml:space="preserve">being eroded </w:t>
      </w:r>
      <w:r w:rsidR="0078253D" w:rsidRPr="00151C23">
        <w:rPr>
          <w:sz w:val="20"/>
          <w:szCs w:val="20"/>
        </w:rPr>
        <w:t xml:space="preserve">principally </w:t>
      </w:r>
      <w:r w:rsidR="00CE0226" w:rsidRPr="00151C23">
        <w:rPr>
          <w:sz w:val="20"/>
          <w:szCs w:val="20"/>
        </w:rPr>
        <w:t xml:space="preserve">through oil and gas exploration, dredging, invasive plant </w:t>
      </w:r>
      <w:r w:rsidR="00C87E90">
        <w:rPr>
          <w:sz w:val="20"/>
          <w:szCs w:val="20"/>
        </w:rPr>
        <w:t xml:space="preserve">infestation </w:t>
      </w:r>
      <w:r w:rsidR="00CE0226" w:rsidRPr="00151C23">
        <w:rPr>
          <w:sz w:val="20"/>
          <w:szCs w:val="20"/>
        </w:rPr>
        <w:t xml:space="preserve">, and </w:t>
      </w:r>
      <w:r w:rsidR="00D60306">
        <w:rPr>
          <w:sz w:val="20"/>
          <w:szCs w:val="20"/>
        </w:rPr>
        <w:t xml:space="preserve">wetland </w:t>
      </w:r>
      <w:r w:rsidR="00CE0226" w:rsidRPr="00151C23">
        <w:rPr>
          <w:sz w:val="20"/>
          <w:szCs w:val="20"/>
        </w:rPr>
        <w:t xml:space="preserve">reclamation for residential, industrial and other developments. These pressures are exacerbated by </w:t>
      </w:r>
      <w:r w:rsidR="00896CA8" w:rsidRPr="00151C23">
        <w:rPr>
          <w:sz w:val="20"/>
          <w:szCs w:val="20"/>
        </w:rPr>
        <w:t xml:space="preserve">rising demand for crude oil, </w:t>
      </w:r>
      <w:r w:rsidR="000009A2" w:rsidRPr="00151C23">
        <w:rPr>
          <w:sz w:val="20"/>
          <w:szCs w:val="20"/>
        </w:rPr>
        <w:t>population growth</w:t>
      </w:r>
      <w:r w:rsidR="00CE0226" w:rsidRPr="00151C23">
        <w:rPr>
          <w:sz w:val="20"/>
          <w:szCs w:val="20"/>
        </w:rPr>
        <w:t xml:space="preserve"> and </w:t>
      </w:r>
      <w:r w:rsidR="000009A2" w:rsidRPr="00151C23">
        <w:rPr>
          <w:sz w:val="20"/>
          <w:szCs w:val="20"/>
        </w:rPr>
        <w:t>weak governance in administrative and legal institutions</w:t>
      </w:r>
      <w:r w:rsidR="00C87E90">
        <w:rPr>
          <w:sz w:val="20"/>
          <w:szCs w:val="20"/>
        </w:rPr>
        <w:t>. M</w:t>
      </w:r>
      <w:r w:rsidR="000009A2" w:rsidRPr="00151C23">
        <w:rPr>
          <w:sz w:val="20"/>
          <w:szCs w:val="20"/>
        </w:rPr>
        <w:t>ass migration of fish, pollution of fresh water and reduction in areal extent of the wetland</w:t>
      </w:r>
      <w:r w:rsidR="00B43E8C" w:rsidRPr="00151C23">
        <w:rPr>
          <w:sz w:val="20"/>
          <w:szCs w:val="20"/>
        </w:rPr>
        <w:t xml:space="preserve"> is now evident</w:t>
      </w:r>
      <w:r w:rsidR="000009A2" w:rsidRPr="00151C23">
        <w:rPr>
          <w:sz w:val="20"/>
          <w:szCs w:val="20"/>
        </w:rPr>
        <w:t>.</w:t>
      </w:r>
      <w:r w:rsidR="00B43E8C" w:rsidRPr="00151C23">
        <w:rPr>
          <w:sz w:val="20"/>
          <w:szCs w:val="20"/>
        </w:rPr>
        <w:t xml:space="preserve"> </w:t>
      </w:r>
      <w:r w:rsidR="00FE1888">
        <w:rPr>
          <w:sz w:val="20"/>
          <w:szCs w:val="20"/>
        </w:rPr>
        <w:t>Provisioning and regulating ecosystem services are greatly impacted</w:t>
      </w:r>
      <w:r w:rsidR="00C87E90">
        <w:rPr>
          <w:sz w:val="20"/>
          <w:szCs w:val="20"/>
        </w:rPr>
        <w:t>, and a</w:t>
      </w:r>
      <w:r w:rsidR="000009A2" w:rsidRPr="00151C23">
        <w:rPr>
          <w:sz w:val="20"/>
          <w:szCs w:val="20"/>
        </w:rPr>
        <w:t>s a result, traditional livelihood systems have been destroyed</w:t>
      </w:r>
      <w:r w:rsidR="0078253D">
        <w:rPr>
          <w:sz w:val="20"/>
          <w:szCs w:val="20"/>
        </w:rPr>
        <w:t xml:space="preserve">, </w:t>
      </w:r>
      <w:r w:rsidR="000009A2" w:rsidRPr="00151C23">
        <w:rPr>
          <w:sz w:val="20"/>
          <w:szCs w:val="20"/>
        </w:rPr>
        <w:t xml:space="preserve">local communities </w:t>
      </w:r>
      <w:r w:rsidR="00B43E8C" w:rsidRPr="00151C23">
        <w:rPr>
          <w:sz w:val="20"/>
          <w:szCs w:val="20"/>
        </w:rPr>
        <w:t>impoverished</w:t>
      </w:r>
      <w:r w:rsidR="0078253D">
        <w:rPr>
          <w:sz w:val="20"/>
          <w:szCs w:val="20"/>
        </w:rPr>
        <w:t>, and p</w:t>
      </w:r>
      <w:r w:rsidR="000009A2" w:rsidRPr="00151C23">
        <w:rPr>
          <w:sz w:val="20"/>
          <w:szCs w:val="20"/>
        </w:rPr>
        <w:t xml:space="preserve">eople </w:t>
      </w:r>
      <w:r w:rsidR="00033DC2">
        <w:rPr>
          <w:sz w:val="20"/>
          <w:szCs w:val="20"/>
        </w:rPr>
        <w:t xml:space="preserve">must now </w:t>
      </w:r>
      <w:r w:rsidR="000009A2" w:rsidRPr="00151C23">
        <w:rPr>
          <w:sz w:val="20"/>
          <w:szCs w:val="20"/>
        </w:rPr>
        <w:t xml:space="preserve">buy goods and services that </w:t>
      </w:r>
      <w:r w:rsidR="000009A2" w:rsidRPr="00280C6C">
        <w:rPr>
          <w:sz w:val="20"/>
          <w:szCs w:val="20"/>
        </w:rPr>
        <w:t xml:space="preserve">previously </w:t>
      </w:r>
      <w:r w:rsidR="00B27D66" w:rsidRPr="00B27D66">
        <w:rPr>
          <w:sz w:val="20"/>
          <w:szCs w:val="20"/>
        </w:rPr>
        <w:t>(before the discovery of crude oil in 1956)</w:t>
      </w:r>
      <w:r w:rsidR="00033DC2">
        <w:rPr>
          <w:sz w:val="20"/>
          <w:szCs w:val="20"/>
        </w:rPr>
        <w:t xml:space="preserve"> </w:t>
      </w:r>
      <w:r w:rsidR="0078253D">
        <w:rPr>
          <w:sz w:val="20"/>
          <w:szCs w:val="20"/>
        </w:rPr>
        <w:t xml:space="preserve">could </w:t>
      </w:r>
      <w:r w:rsidR="000009A2" w:rsidRPr="00151C23">
        <w:rPr>
          <w:sz w:val="20"/>
          <w:szCs w:val="20"/>
        </w:rPr>
        <w:t xml:space="preserve">be obtained direct from the wetland. </w:t>
      </w:r>
      <w:r w:rsidR="00BB6F1A">
        <w:rPr>
          <w:sz w:val="20"/>
          <w:szCs w:val="20"/>
        </w:rPr>
        <w:t xml:space="preserve">We conclude that </w:t>
      </w:r>
      <w:r w:rsidR="000009A2" w:rsidRPr="00151C23">
        <w:rPr>
          <w:sz w:val="20"/>
          <w:szCs w:val="20"/>
        </w:rPr>
        <w:t xml:space="preserve">effective </w:t>
      </w:r>
      <w:r w:rsidR="00A06EA8">
        <w:rPr>
          <w:sz w:val="20"/>
          <w:szCs w:val="20"/>
        </w:rPr>
        <w:t xml:space="preserve">wetland </w:t>
      </w:r>
      <w:r w:rsidR="00BB6F1A">
        <w:rPr>
          <w:sz w:val="20"/>
          <w:szCs w:val="20"/>
        </w:rPr>
        <w:t xml:space="preserve">management will be </w:t>
      </w:r>
      <w:r w:rsidR="00F41DEC">
        <w:rPr>
          <w:sz w:val="20"/>
          <w:szCs w:val="20"/>
        </w:rPr>
        <w:t>aided</w:t>
      </w:r>
      <w:r w:rsidR="00BB6F1A">
        <w:rPr>
          <w:sz w:val="20"/>
          <w:szCs w:val="20"/>
        </w:rPr>
        <w:t xml:space="preserve"> by better recognition of ecosystem service contribution</w:t>
      </w:r>
      <w:r w:rsidR="00301D82">
        <w:rPr>
          <w:sz w:val="20"/>
          <w:szCs w:val="20"/>
        </w:rPr>
        <w:t>s</w:t>
      </w:r>
      <w:r w:rsidR="00BB6F1A">
        <w:rPr>
          <w:sz w:val="20"/>
          <w:szCs w:val="20"/>
        </w:rPr>
        <w:t xml:space="preserve"> to human and community </w:t>
      </w:r>
      <w:proofErr w:type="spellStart"/>
      <w:r w:rsidR="00BB6F1A">
        <w:rPr>
          <w:sz w:val="20"/>
          <w:szCs w:val="20"/>
        </w:rPr>
        <w:t>well being</w:t>
      </w:r>
      <w:proofErr w:type="spellEnd"/>
      <w:r w:rsidR="00301D82">
        <w:rPr>
          <w:sz w:val="20"/>
          <w:szCs w:val="20"/>
        </w:rPr>
        <w:t>; an</w:t>
      </w:r>
      <w:r w:rsidR="00BB6F1A">
        <w:rPr>
          <w:sz w:val="20"/>
          <w:szCs w:val="20"/>
        </w:rPr>
        <w:t xml:space="preserve"> </w:t>
      </w:r>
      <w:r w:rsidR="000009A2" w:rsidRPr="00151C23">
        <w:rPr>
          <w:sz w:val="20"/>
          <w:szCs w:val="20"/>
        </w:rPr>
        <w:t xml:space="preserve">understanding of </w:t>
      </w:r>
      <w:r w:rsidR="0078253D">
        <w:rPr>
          <w:sz w:val="20"/>
          <w:szCs w:val="20"/>
        </w:rPr>
        <w:t xml:space="preserve">how </w:t>
      </w:r>
      <w:r w:rsidR="00BB6F1A">
        <w:rPr>
          <w:sz w:val="20"/>
          <w:szCs w:val="20"/>
        </w:rPr>
        <w:t xml:space="preserve">the ecosystem </w:t>
      </w:r>
      <w:r w:rsidR="0078253D">
        <w:rPr>
          <w:sz w:val="20"/>
          <w:szCs w:val="20"/>
        </w:rPr>
        <w:t xml:space="preserve">service benefits are distributed </w:t>
      </w:r>
      <w:r w:rsidR="000009A2" w:rsidRPr="00151C23">
        <w:rPr>
          <w:sz w:val="20"/>
          <w:szCs w:val="20"/>
        </w:rPr>
        <w:t>in time, space and by stakeholder</w:t>
      </w:r>
      <w:r w:rsidR="00301D82">
        <w:rPr>
          <w:sz w:val="20"/>
          <w:szCs w:val="20"/>
        </w:rPr>
        <w:t xml:space="preserve">; </w:t>
      </w:r>
      <w:r w:rsidR="00600B94">
        <w:rPr>
          <w:sz w:val="20"/>
          <w:szCs w:val="20"/>
        </w:rPr>
        <w:t xml:space="preserve">and </w:t>
      </w:r>
      <w:r w:rsidR="00BB6F1A">
        <w:rPr>
          <w:sz w:val="20"/>
          <w:szCs w:val="20"/>
        </w:rPr>
        <w:t xml:space="preserve">how </w:t>
      </w:r>
      <w:r w:rsidR="00301D82">
        <w:rPr>
          <w:sz w:val="20"/>
          <w:szCs w:val="20"/>
        </w:rPr>
        <w:t xml:space="preserve">these distributions change in response to pressures. </w:t>
      </w:r>
      <w:r w:rsidR="00600B94">
        <w:rPr>
          <w:sz w:val="20"/>
          <w:szCs w:val="20"/>
        </w:rPr>
        <w:t xml:space="preserve">The key pressures in the wetland are anthropogenic in </w:t>
      </w:r>
      <w:r w:rsidR="00A06EA8">
        <w:rPr>
          <w:sz w:val="20"/>
          <w:szCs w:val="20"/>
        </w:rPr>
        <w:t>nature;</w:t>
      </w:r>
      <w:r w:rsidR="00600B94">
        <w:rPr>
          <w:sz w:val="20"/>
          <w:szCs w:val="20"/>
        </w:rPr>
        <w:t xml:space="preserve"> hence it is </w:t>
      </w:r>
      <w:r w:rsidR="00301D82">
        <w:rPr>
          <w:sz w:val="20"/>
          <w:szCs w:val="20"/>
        </w:rPr>
        <w:t xml:space="preserve">critical to understand the role of institutions </w:t>
      </w:r>
      <w:r w:rsidR="00761302">
        <w:rPr>
          <w:sz w:val="20"/>
          <w:szCs w:val="20"/>
        </w:rPr>
        <w:t>(</w:t>
      </w:r>
      <w:r w:rsidR="00301D82">
        <w:rPr>
          <w:sz w:val="20"/>
          <w:szCs w:val="20"/>
        </w:rPr>
        <w:t>formal and informal</w:t>
      </w:r>
      <w:r w:rsidR="00761302">
        <w:rPr>
          <w:sz w:val="20"/>
          <w:szCs w:val="20"/>
        </w:rPr>
        <w:t>)</w:t>
      </w:r>
      <w:r w:rsidR="00301D82">
        <w:rPr>
          <w:sz w:val="20"/>
          <w:szCs w:val="20"/>
        </w:rPr>
        <w:t xml:space="preserve"> in </w:t>
      </w:r>
      <w:r w:rsidR="00600B94">
        <w:rPr>
          <w:sz w:val="20"/>
          <w:szCs w:val="20"/>
        </w:rPr>
        <w:t xml:space="preserve">contributing to the decline or maintenance of ecosystem services in the </w:t>
      </w:r>
      <w:r w:rsidR="00070206">
        <w:rPr>
          <w:sz w:val="20"/>
          <w:szCs w:val="20"/>
        </w:rPr>
        <w:t>Niger Delta</w:t>
      </w:r>
      <w:r w:rsidR="00600B94">
        <w:rPr>
          <w:sz w:val="20"/>
          <w:szCs w:val="20"/>
        </w:rPr>
        <w:t xml:space="preserve"> wetland. </w:t>
      </w:r>
    </w:p>
    <w:p w14:paraId="1EF85623" w14:textId="77777777" w:rsidR="00A025B9" w:rsidRPr="00402A3F" w:rsidRDefault="00A025B9" w:rsidP="00402A3F">
      <w:pPr>
        <w:spacing w:after="0" w:line="360" w:lineRule="auto"/>
        <w:rPr>
          <w:sz w:val="20"/>
          <w:szCs w:val="20"/>
        </w:rPr>
      </w:pPr>
    </w:p>
    <w:p w14:paraId="380D4E8A" w14:textId="77777777" w:rsidR="000009A2" w:rsidRPr="00244128" w:rsidRDefault="000009A2" w:rsidP="00402A3F">
      <w:pPr>
        <w:spacing w:after="0" w:line="360" w:lineRule="auto"/>
        <w:jc w:val="both"/>
        <w:rPr>
          <w:sz w:val="20"/>
          <w:szCs w:val="20"/>
        </w:rPr>
      </w:pPr>
      <w:r w:rsidRPr="00402A3F">
        <w:rPr>
          <w:b/>
          <w:bCs/>
        </w:rPr>
        <w:t>Keywords</w:t>
      </w:r>
      <w:r w:rsidR="00A06EA8">
        <w:rPr>
          <w:b/>
          <w:bCs/>
        </w:rPr>
        <w:t>:</w:t>
      </w:r>
      <w:r w:rsidR="00402A3F">
        <w:rPr>
          <w:b/>
          <w:bCs/>
        </w:rPr>
        <w:t xml:space="preserve"> </w:t>
      </w:r>
      <w:r w:rsidR="00B24B00" w:rsidRPr="00402A3F">
        <w:rPr>
          <w:sz w:val="20"/>
          <w:szCs w:val="20"/>
        </w:rPr>
        <w:t xml:space="preserve"> </w:t>
      </w:r>
      <w:r w:rsidR="00244128" w:rsidRPr="00402A3F">
        <w:rPr>
          <w:sz w:val="20"/>
          <w:szCs w:val="20"/>
        </w:rPr>
        <w:t xml:space="preserve"> </w:t>
      </w:r>
      <w:r w:rsidR="00070206">
        <w:rPr>
          <w:sz w:val="20"/>
          <w:szCs w:val="20"/>
        </w:rPr>
        <w:t>Niger Delta</w:t>
      </w:r>
      <w:r w:rsidR="00F41DEC">
        <w:rPr>
          <w:sz w:val="20"/>
          <w:szCs w:val="20"/>
        </w:rPr>
        <w:t xml:space="preserve">, </w:t>
      </w:r>
      <w:r w:rsidR="00402A3F">
        <w:rPr>
          <w:sz w:val="20"/>
          <w:szCs w:val="20"/>
        </w:rPr>
        <w:t>e</w:t>
      </w:r>
      <w:r w:rsidRPr="00244128">
        <w:rPr>
          <w:sz w:val="20"/>
          <w:szCs w:val="20"/>
        </w:rPr>
        <w:t>cosystem services</w:t>
      </w:r>
      <w:r w:rsidR="00A06EA8" w:rsidRPr="00244128">
        <w:rPr>
          <w:sz w:val="20"/>
          <w:szCs w:val="20"/>
        </w:rPr>
        <w:t xml:space="preserve">, </w:t>
      </w:r>
      <w:r w:rsidR="00A06EA8" w:rsidRPr="00402A3F">
        <w:rPr>
          <w:sz w:val="20"/>
          <w:szCs w:val="20"/>
        </w:rPr>
        <w:t>threats</w:t>
      </w:r>
      <w:r w:rsidR="000A0AB5">
        <w:rPr>
          <w:sz w:val="20"/>
          <w:szCs w:val="20"/>
        </w:rPr>
        <w:t>, wetlands</w:t>
      </w:r>
      <w:r w:rsidR="00F41DEC">
        <w:rPr>
          <w:sz w:val="20"/>
          <w:szCs w:val="20"/>
        </w:rPr>
        <w:t>, DP</w:t>
      </w:r>
      <w:r w:rsidR="00AE010F">
        <w:rPr>
          <w:sz w:val="20"/>
          <w:szCs w:val="20"/>
        </w:rPr>
        <w:t>S</w:t>
      </w:r>
      <w:r w:rsidR="00F41DEC">
        <w:rPr>
          <w:sz w:val="20"/>
          <w:szCs w:val="20"/>
        </w:rPr>
        <w:t>IR</w:t>
      </w:r>
      <w:r w:rsidR="000A0AB5" w:rsidRPr="00402A3F">
        <w:rPr>
          <w:sz w:val="20"/>
          <w:szCs w:val="20"/>
        </w:rPr>
        <w:t xml:space="preserve"> </w:t>
      </w:r>
      <w:r w:rsidR="00B24B00" w:rsidRPr="00244128">
        <w:rPr>
          <w:sz w:val="20"/>
          <w:szCs w:val="20"/>
        </w:rPr>
        <w:t xml:space="preserve"> </w:t>
      </w:r>
    </w:p>
    <w:p w14:paraId="718AC518" w14:textId="77777777" w:rsidR="00B62928" w:rsidRPr="0061293A" w:rsidRDefault="00B24B00" w:rsidP="0061293A">
      <w:pPr>
        <w:pStyle w:val="Heading1"/>
      </w:pPr>
      <w:r w:rsidRPr="00402A3F">
        <w:rPr>
          <w:rFonts w:eastAsia="Calibri"/>
          <w:b w:val="0"/>
          <w:bCs w:val="0"/>
          <w:kern w:val="0"/>
        </w:rPr>
        <w:br w:type="page"/>
      </w:r>
      <w:r w:rsidR="007015D5" w:rsidRPr="0061293A">
        <w:rPr>
          <w:rFonts w:eastAsia="Calibri"/>
        </w:rPr>
        <w:lastRenderedPageBreak/>
        <w:t xml:space="preserve">1. </w:t>
      </w:r>
      <w:r w:rsidR="00B62928" w:rsidRPr="0061293A">
        <w:t>Introduction</w:t>
      </w:r>
    </w:p>
    <w:p w14:paraId="73B81610" w14:textId="77777777" w:rsidR="00B62928" w:rsidRPr="00244128" w:rsidRDefault="00B62928" w:rsidP="00402A3F">
      <w:pPr>
        <w:spacing w:after="0" w:line="360" w:lineRule="auto"/>
        <w:jc w:val="both"/>
        <w:rPr>
          <w:iCs/>
          <w:sz w:val="20"/>
          <w:szCs w:val="20"/>
        </w:rPr>
      </w:pPr>
      <w:r w:rsidRPr="00244128">
        <w:rPr>
          <w:sz w:val="20"/>
          <w:szCs w:val="20"/>
        </w:rPr>
        <w:t>Wetland ecosystems are among the most important in the world</w:t>
      </w:r>
      <w:r w:rsidR="00A228DC">
        <w:rPr>
          <w:sz w:val="20"/>
          <w:szCs w:val="20"/>
        </w:rPr>
        <w:t xml:space="preserve">, </w:t>
      </w:r>
      <w:r w:rsidRPr="00244128">
        <w:rPr>
          <w:sz w:val="20"/>
          <w:szCs w:val="20"/>
        </w:rPr>
        <w:t>provid</w:t>
      </w:r>
      <w:r w:rsidR="00A228DC">
        <w:rPr>
          <w:sz w:val="20"/>
          <w:szCs w:val="20"/>
        </w:rPr>
        <w:t>ing a</w:t>
      </w:r>
      <w:r w:rsidRPr="00244128">
        <w:rPr>
          <w:sz w:val="20"/>
          <w:szCs w:val="20"/>
        </w:rPr>
        <w:t xml:space="preserve"> diverse </w:t>
      </w:r>
      <w:r w:rsidR="00A228DC">
        <w:rPr>
          <w:sz w:val="20"/>
          <w:szCs w:val="20"/>
        </w:rPr>
        <w:t xml:space="preserve">range of </w:t>
      </w:r>
      <w:r w:rsidRPr="00244128">
        <w:rPr>
          <w:sz w:val="20"/>
          <w:szCs w:val="20"/>
        </w:rPr>
        <w:t>ecosystem services</w:t>
      </w:r>
      <w:r w:rsidR="00EA2B23">
        <w:rPr>
          <w:rStyle w:val="FootnoteReference"/>
          <w:szCs w:val="20"/>
        </w:rPr>
        <w:footnoteReference w:id="1"/>
      </w:r>
      <w:r w:rsidRPr="00244128">
        <w:rPr>
          <w:sz w:val="20"/>
          <w:szCs w:val="20"/>
        </w:rPr>
        <w:t xml:space="preserve"> vital to human well-being (</w:t>
      </w:r>
      <w:proofErr w:type="spellStart"/>
      <w:r w:rsidRPr="00244128">
        <w:rPr>
          <w:sz w:val="20"/>
          <w:szCs w:val="20"/>
        </w:rPr>
        <w:t>Barbier</w:t>
      </w:r>
      <w:proofErr w:type="spellEnd"/>
      <w:r w:rsidRPr="00244128">
        <w:rPr>
          <w:sz w:val="20"/>
          <w:szCs w:val="20"/>
        </w:rPr>
        <w:t xml:space="preserve"> et al</w:t>
      </w:r>
      <w:r w:rsidR="00646970">
        <w:rPr>
          <w:sz w:val="20"/>
          <w:szCs w:val="20"/>
        </w:rPr>
        <w:t>.</w:t>
      </w:r>
      <w:r w:rsidRPr="00244128">
        <w:rPr>
          <w:i/>
          <w:sz w:val="20"/>
          <w:szCs w:val="20"/>
        </w:rPr>
        <w:t xml:space="preserve"> </w:t>
      </w:r>
      <w:r w:rsidRPr="00244128">
        <w:rPr>
          <w:sz w:val="20"/>
          <w:szCs w:val="20"/>
        </w:rPr>
        <w:t>1997</w:t>
      </w:r>
      <w:r w:rsidR="00F378DA" w:rsidRPr="00244128">
        <w:rPr>
          <w:sz w:val="20"/>
          <w:szCs w:val="20"/>
        </w:rPr>
        <w:t>; Ramsar Convention Secretariat</w:t>
      </w:r>
      <w:r w:rsidRPr="00244128">
        <w:rPr>
          <w:sz w:val="20"/>
          <w:szCs w:val="20"/>
        </w:rPr>
        <w:t xml:space="preserve"> 2007). They gave rise to the first modern global nature conservation convention</w:t>
      </w:r>
      <w:r w:rsidRPr="00244128">
        <w:rPr>
          <w:rStyle w:val="FootnoteReference"/>
          <w:sz w:val="20"/>
          <w:szCs w:val="20"/>
        </w:rPr>
        <w:footnoteReference w:id="2"/>
      </w:r>
      <w:r w:rsidR="00F378DA" w:rsidRPr="00244128">
        <w:rPr>
          <w:sz w:val="20"/>
          <w:szCs w:val="20"/>
        </w:rPr>
        <w:t xml:space="preserve"> (Matthews</w:t>
      </w:r>
      <w:r w:rsidRPr="00244128">
        <w:rPr>
          <w:sz w:val="20"/>
          <w:szCs w:val="20"/>
        </w:rPr>
        <w:t xml:space="preserve"> 1993) and remain the only single group of ecosystem</w:t>
      </w:r>
      <w:r w:rsidR="00F41DEC">
        <w:rPr>
          <w:sz w:val="20"/>
          <w:szCs w:val="20"/>
        </w:rPr>
        <w:t>s</w:t>
      </w:r>
      <w:r w:rsidRPr="00244128">
        <w:rPr>
          <w:sz w:val="20"/>
          <w:szCs w:val="20"/>
        </w:rPr>
        <w:t xml:space="preserve"> with their own international convention (Turner et al.</w:t>
      </w:r>
      <w:r w:rsidRPr="00244128">
        <w:rPr>
          <w:i/>
          <w:sz w:val="20"/>
          <w:szCs w:val="20"/>
        </w:rPr>
        <w:t xml:space="preserve"> </w:t>
      </w:r>
      <w:r w:rsidRPr="00244128">
        <w:rPr>
          <w:sz w:val="20"/>
          <w:szCs w:val="20"/>
        </w:rPr>
        <w:t xml:space="preserve">2000). </w:t>
      </w:r>
      <w:r w:rsidRPr="00244128">
        <w:rPr>
          <w:rStyle w:val="A5"/>
          <w:rFonts w:cs="Times New Roman"/>
          <w:color w:val="auto"/>
          <w:sz w:val="20"/>
          <w:szCs w:val="20"/>
        </w:rPr>
        <w:t>Dugan (1990) points out that there are about fifty definitions of wetlands in us</w:t>
      </w:r>
      <w:r w:rsidR="008700B3">
        <w:rPr>
          <w:rStyle w:val="A5"/>
          <w:rFonts w:cs="Times New Roman"/>
          <w:color w:val="auto"/>
          <w:sz w:val="20"/>
          <w:szCs w:val="20"/>
        </w:rPr>
        <w:t>e</w:t>
      </w:r>
      <w:r w:rsidRPr="00244128">
        <w:rPr>
          <w:rStyle w:val="A5"/>
          <w:rFonts w:cs="Times New Roman"/>
          <w:color w:val="auto"/>
          <w:sz w:val="20"/>
          <w:szCs w:val="20"/>
        </w:rPr>
        <w:t xml:space="preserve">. </w:t>
      </w:r>
      <w:r w:rsidRPr="00244128">
        <w:rPr>
          <w:sz w:val="20"/>
          <w:szCs w:val="20"/>
        </w:rPr>
        <w:t xml:space="preserve">The Ramsar Convention on Wetlands </w:t>
      </w:r>
      <w:r w:rsidR="00EB5AC7">
        <w:rPr>
          <w:sz w:val="20"/>
          <w:szCs w:val="20"/>
        </w:rPr>
        <w:t>provide</w:t>
      </w:r>
      <w:r w:rsidR="00EB5AC7" w:rsidRPr="00244128">
        <w:rPr>
          <w:sz w:val="20"/>
          <w:szCs w:val="20"/>
        </w:rPr>
        <w:t xml:space="preserve"> </w:t>
      </w:r>
      <w:r w:rsidRPr="00244128">
        <w:rPr>
          <w:rStyle w:val="A5"/>
          <w:rFonts w:cs="Times New Roman"/>
          <w:color w:val="auto"/>
          <w:sz w:val="20"/>
          <w:szCs w:val="20"/>
        </w:rPr>
        <w:t>t</w:t>
      </w:r>
      <w:r w:rsidRPr="00244128">
        <w:rPr>
          <w:sz w:val="20"/>
          <w:szCs w:val="20"/>
        </w:rPr>
        <w:t>he most widely used</w:t>
      </w:r>
      <w:r w:rsidR="00A228DC">
        <w:rPr>
          <w:sz w:val="20"/>
          <w:szCs w:val="20"/>
        </w:rPr>
        <w:t xml:space="preserve"> defining wetlands as </w:t>
      </w:r>
      <w:r w:rsidRPr="00244128">
        <w:rPr>
          <w:sz w:val="20"/>
          <w:szCs w:val="20"/>
        </w:rPr>
        <w:t>“</w:t>
      </w:r>
      <w:r w:rsidRPr="00244128">
        <w:rPr>
          <w:bCs/>
          <w:sz w:val="20"/>
          <w:szCs w:val="20"/>
        </w:rPr>
        <w:t>areas of marsh, fen, peatland or water, whether natural or artificial, permanent or temporary, with water that is static or flowing, fresh, brackish or salt, including areas of marine water the depth of which at low tide does not exceed six metres"</w:t>
      </w:r>
      <w:r w:rsidR="00A228DC">
        <w:rPr>
          <w:bCs/>
          <w:sz w:val="20"/>
          <w:szCs w:val="20"/>
        </w:rPr>
        <w:t>, i</w:t>
      </w:r>
      <w:r w:rsidRPr="00244128">
        <w:rPr>
          <w:bCs/>
          <w:sz w:val="20"/>
          <w:szCs w:val="20"/>
        </w:rPr>
        <w:t xml:space="preserve">n addition, they "may incorporate riparian and coastal zones adjacent to the wetlands, and islands or bodies of marine water deeper than six metres at low tide lying within the wetlands" </w:t>
      </w:r>
      <w:r w:rsidRPr="00244128">
        <w:rPr>
          <w:iCs/>
          <w:sz w:val="20"/>
          <w:szCs w:val="20"/>
        </w:rPr>
        <w:t>(</w:t>
      </w:r>
      <w:r w:rsidRPr="00244128">
        <w:rPr>
          <w:rStyle w:val="A5"/>
          <w:rFonts w:cs="Times New Roman"/>
          <w:color w:val="auto"/>
          <w:sz w:val="20"/>
          <w:szCs w:val="20"/>
        </w:rPr>
        <w:t xml:space="preserve">Ramsar Convention Secretariat </w:t>
      </w:r>
      <w:r w:rsidR="005E6E68" w:rsidRPr="00244128">
        <w:rPr>
          <w:rStyle w:val="A5"/>
          <w:rFonts w:cs="Times New Roman"/>
          <w:color w:val="auto"/>
          <w:sz w:val="20"/>
          <w:szCs w:val="20"/>
        </w:rPr>
        <w:t>2007</w:t>
      </w:r>
      <w:r w:rsidRPr="00244128">
        <w:rPr>
          <w:iCs/>
          <w:sz w:val="20"/>
          <w:szCs w:val="20"/>
        </w:rPr>
        <w:t>).</w:t>
      </w:r>
    </w:p>
    <w:p w14:paraId="783356D3" w14:textId="77777777" w:rsidR="00B62928" w:rsidRPr="00244128" w:rsidRDefault="00B62928" w:rsidP="00402A3F">
      <w:pPr>
        <w:tabs>
          <w:tab w:val="left" w:pos="284"/>
        </w:tabs>
        <w:spacing w:after="0" w:line="360" w:lineRule="auto"/>
        <w:jc w:val="both"/>
        <w:rPr>
          <w:rStyle w:val="A5"/>
          <w:rFonts w:cs="Times New Roman"/>
          <w:color w:val="auto"/>
          <w:sz w:val="20"/>
          <w:szCs w:val="20"/>
        </w:rPr>
      </w:pPr>
    </w:p>
    <w:p w14:paraId="6496D5F6" w14:textId="77777777" w:rsidR="00B62928" w:rsidRDefault="00981919" w:rsidP="00981919">
      <w:pPr>
        <w:autoSpaceDE w:val="0"/>
        <w:autoSpaceDN w:val="0"/>
        <w:adjustRightInd w:val="0"/>
        <w:spacing w:after="0" w:line="360" w:lineRule="auto"/>
        <w:jc w:val="both"/>
        <w:rPr>
          <w:rFonts w:cs="Cambria"/>
          <w:sz w:val="20"/>
          <w:szCs w:val="20"/>
          <w:lang w:eastAsia="en-GB"/>
        </w:rPr>
      </w:pPr>
      <w:r w:rsidRPr="00981919">
        <w:rPr>
          <w:rFonts w:cs="Cambria"/>
          <w:sz w:val="20"/>
          <w:szCs w:val="20"/>
          <w:lang w:eastAsia="en-GB"/>
        </w:rPr>
        <w:t>Globally, wetland is estimated to cover 5 to 10 percent of the Earth's terrestrial surface (Mitch and</w:t>
      </w:r>
      <w:r>
        <w:rPr>
          <w:rFonts w:cs="Cambria"/>
          <w:sz w:val="20"/>
          <w:szCs w:val="20"/>
          <w:lang w:eastAsia="en-GB"/>
        </w:rPr>
        <w:t xml:space="preserve"> </w:t>
      </w:r>
      <w:proofErr w:type="spellStart"/>
      <w:r w:rsidRPr="00981919">
        <w:rPr>
          <w:rFonts w:cs="Cambria"/>
          <w:sz w:val="20"/>
          <w:szCs w:val="20"/>
          <w:lang w:eastAsia="en-GB"/>
        </w:rPr>
        <w:t>Gosselink</w:t>
      </w:r>
      <w:proofErr w:type="spellEnd"/>
      <w:r w:rsidRPr="00981919">
        <w:rPr>
          <w:rFonts w:cs="Cambria"/>
          <w:sz w:val="20"/>
          <w:szCs w:val="20"/>
          <w:lang w:eastAsia="en-GB"/>
        </w:rPr>
        <w:t xml:space="preserve"> 2007; Ramsar Convention Secretariat 2007), some 1,280 million hectares, although</w:t>
      </w:r>
      <w:r w:rsidR="008700B3">
        <w:rPr>
          <w:rFonts w:cs="Cambria"/>
          <w:sz w:val="20"/>
          <w:szCs w:val="20"/>
          <w:lang w:eastAsia="en-GB"/>
        </w:rPr>
        <w:t>,</w:t>
      </w:r>
      <w:r w:rsidRPr="00981919">
        <w:rPr>
          <w:rFonts w:cs="Cambria"/>
          <w:sz w:val="20"/>
          <w:szCs w:val="20"/>
          <w:lang w:eastAsia="en-GB"/>
        </w:rPr>
        <w:t xml:space="preserve"> it is </w:t>
      </w:r>
      <w:r w:rsidR="00A228DC">
        <w:rPr>
          <w:rFonts w:cs="Cambria"/>
          <w:sz w:val="20"/>
          <w:szCs w:val="20"/>
          <w:lang w:eastAsia="en-GB"/>
        </w:rPr>
        <w:t xml:space="preserve">believed </w:t>
      </w:r>
      <w:r w:rsidRPr="00981919">
        <w:rPr>
          <w:rFonts w:cs="Cambria"/>
          <w:sz w:val="20"/>
          <w:szCs w:val="20"/>
          <w:lang w:eastAsia="en-GB"/>
        </w:rPr>
        <w:t>that this is an underestimate (Millennium Ecosystem Assessment 2005). Some estimates</w:t>
      </w:r>
      <w:r>
        <w:rPr>
          <w:rFonts w:cs="Cambria"/>
          <w:sz w:val="20"/>
          <w:szCs w:val="20"/>
          <w:lang w:eastAsia="en-GB"/>
        </w:rPr>
        <w:t xml:space="preserve"> </w:t>
      </w:r>
      <w:r w:rsidRPr="00981919">
        <w:rPr>
          <w:rFonts w:cs="Cambria"/>
          <w:sz w:val="20"/>
          <w:szCs w:val="20"/>
          <w:lang w:eastAsia="en-GB"/>
        </w:rPr>
        <w:t>put the global loss of wetlands at about 50% (</w:t>
      </w:r>
      <w:proofErr w:type="spellStart"/>
      <w:r w:rsidRPr="00981919">
        <w:rPr>
          <w:rFonts w:cs="Cambria"/>
          <w:sz w:val="20"/>
          <w:szCs w:val="20"/>
          <w:lang w:eastAsia="en-GB"/>
        </w:rPr>
        <w:t>Barbier</w:t>
      </w:r>
      <w:proofErr w:type="spellEnd"/>
      <w:r w:rsidRPr="00981919">
        <w:rPr>
          <w:rFonts w:cs="Cambria"/>
          <w:sz w:val="20"/>
          <w:szCs w:val="20"/>
          <w:lang w:eastAsia="en-GB"/>
        </w:rPr>
        <w:t xml:space="preserve"> 1994; </w:t>
      </w:r>
      <w:proofErr w:type="spellStart"/>
      <w:r w:rsidRPr="00981919">
        <w:rPr>
          <w:rFonts w:cs="Cambria"/>
          <w:sz w:val="20"/>
          <w:szCs w:val="20"/>
          <w:lang w:eastAsia="en-GB"/>
        </w:rPr>
        <w:t>Rijsberman</w:t>
      </w:r>
      <w:proofErr w:type="spellEnd"/>
      <w:r w:rsidRPr="00981919">
        <w:rPr>
          <w:rFonts w:cs="Cambria"/>
          <w:sz w:val="20"/>
          <w:szCs w:val="20"/>
          <w:lang w:eastAsia="en-GB"/>
        </w:rPr>
        <w:t xml:space="preserve"> and de Silva 2006; ICSU</w:t>
      </w:r>
      <w:r w:rsidR="00DE0AE4">
        <w:rPr>
          <w:rFonts w:cs="Cambria"/>
          <w:sz w:val="20"/>
          <w:szCs w:val="20"/>
          <w:lang w:eastAsia="en-GB"/>
        </w:rPr>
        <w:t>-</w:t>
      </w:r>
      <w:r w:rsidRPr="00981919">
        <w:rPr>
          <w:rFonts w:cs="Cambria"/>
          <w:sz w:val="20"/>
          <w:szCs w:val="20"/>
          <w:lang w:eastAsia="en-GB"/>
        </w:rPr>
        <w:t>USESCO-</w:t>
      </w:r>
      <w:r>
        <w:rPr>
          <w:rFonts w:cs="Cambria"/>
          <w:sz w:val="20"/>
          <w:szCs w:val="20"/>
          <w:lang w:eastAsia="en-GB"/>
        </w:rPr>
        <w:t xml:space="preserve"> </w:t>
      </w:r>
      <w:r w:rsidRPr="00981919">
        <w:rPr>
          <w:rFonts w:cs="Cambria"/>
          <w:sz w:val="20"/>
          <w:szCs w:val="20"/>
          <w:lang w:eastAsia="en-GB"/>
        </w:rPr>
        <w:t xml:space="preserve">UNU 2008). However, this is speculative, </w:t>
      </w:r>
      <w:r w:rsidR="00A228DC">
        <w:rPr>
          <w:rFonts w:cs="Cambria"/>
          <w:sz w:val="20"/>
          <w:szCs w:val="20"/>
          <w:lang w:eastAsia="en-GB"/>
        </w:rPr>
        <w:t>being</w:t>
      </w:r>
      <w:r w:rsidRPr="00981919">
        <w:rPr>
          <w:rFonts w:cs="Cambria"/>
          <w:sz w:val="20"/>
          <w:szCs w:val="20"/>
          <w:lang w:eastAsia="en-GB"/>
        </w:rPr>
        <w:t xml:space="preserve"> based on extrapolation of wetland loss during</w:t>
      </w:r>
      <w:r>
        <w:rPr>
          <w:rFonts w:cs="Cambria"/>
          <w:sz w:val="20"/>
          <w:szCs w:val="20"/>
          <w:lang w:eastAsia="en-GB"/>
        </w:rPr>
        <w:t xml:space="preserve"> </w:t>
      </w:r>
      <w:r w:rsidRPr="00981919">
        <w:rPr>
          <w:rFonts w:cs="Cambria"/>
          <w:sz w:val="20"/>
          <w:szCs w:val="20"/>
          <w:lang w:eastAsia="en-GB"/>
        </w:rPr>
        <w:t>the twentieth century of some types of wetlands in areas that have been best documented, including</w:t>
      </w:r>
      <w:r>
        <w:rPr>
          <w:rFonts w:cs="Cambria"/>
          <w:sz w:val="20"/>
          <w:szCs w:val="20"/>
          <w:lang w:eastAsia="en-GB"/>
        </w:rPr>
        <w:t xml:space="preserve"> </w:t>
      </w:r>
      <w:r w:rsidRPr="00981919">
        <w:rPr>
          <w:rFonts w:cs="Cambria"/>
          <w:sz w:val="20"/>
          <w:szCs w:val="20"/>
          <w:lang w:eastAsia="en-GB"/>
        </w:rPr>
        <w:t>North America, Europe, Australia, and New Zealand (Millennium Ecosystem Assessment 2005). There</w:t>
      </w:r>
      <w:r>
        <w:rPr>
          <w:rFonts w:cs="Cambria"/>
          <w:sz w:val="20"/>
          <w:szCs w:val="20"/>
          <w:lang w:eastAsia="en-GB"/>
        </w:rPr>
        <w:t xml:space="preserve"> </w:t>
      </w:r>
      <w:r w:rsidRPr="00981919">
        <w:rPr>
          <w:rFonts w:cs="Cambria"/>
          <w:sz w:val="20"/>
          <w:szCs w:val="20"/>
          <w:lang w:eastAsia="en-GB"/>
        </w:rPr>
        <w:t>are no reliable figures on the global extent of wetland loss, but there is good evidence for dramatic loss</w:t>
      </w:r>
      <w:r>
        <w:rPr>
          <w:rFonts w:cs="Cambria"/>
          <w:sz w:val="20"/>
          <w:szCs w:val="20"/>
          <w:lang w:eastAsia="en-GB"/>
        </w:rPr>
        <w:t xml:space="preserve"> </w:t>
      </w:r>
      <w:r w:rsidRPr="00981919">
        <w:rPr>
          <w:rFonts w:cs="Cambria"/>
          <w:sz w:val="20"/>
          <w:szCs w:val="20"/>
          <w:lang w:eastAsia="en-GB"/>
        </w:rPr>
        <w:t>of individual wetlands (see Millennium Ecosystem Assessment 2005 for global examples, and below</w:t>
      </w:r>
      <w:r>
        <w:rPr>
          <w:rFonts w:cs="Cambria"/>
          <w:sz w:val="20"/>
          <w:szCs w:val="20"/>
          <w:lang w:eastAsia="en-GB"/>
        </w:rPr>
        <w:t xml:space="preserve"> </w:t>
      </w:r>
      <w:r w:rsidRPr="00981919">
        <w:rPr>
          <w:rFonts w:cs="Cambria"/>
          <w:sz w:val="20"/>
          <w:szCs w:val="20"/>
          <w:lang w:eastAsia="en-GB"/>
        </w:rPr>
        <w:t>for Africa). This wetland loss is associated with loss of vital ecosystem services, and so has made places</w:t>
      </w:r>
      <w:r>
        <w:rPr>
          <w:rFonts w:cs="Cambria"/>
          <w:sz w:val="20"/>
          <w:szCs w:val="20"/>
          <w:lang w:eastAsia="en-GB"/>
        </w:rPr>
        <w:t xml:space="preserve"> </w:t>
      </w:r>
      <w:r w:rsidRPr="00981919">
        <w:rPr>
          <w:rFonts w:cs="Cambria"/>
          <w:sz w:val="20"/>
          <w:szCs w:val="20"/>
          <w:lang w:eastAsia="en-GB"/>
        </w:rPr>
        <w:t>and people more vulnerable to environmental, economic and socio-political perturbations with</w:t>
      </w:r>
      <w:r>
        <w:rPr>
          <w:rFonts w:cs="Cambria"/>
          <w:sz w:val="20"/>
          <w:szCs w:val="20"/>
          <w:lang w:eastAsia="en-GB"/>
        </w:rPr>
        <w:t xml:space="preserve"> </w:t>
      </w:r>
      <w:r w:rsidRPr="00981919">
        <w:rPr>
          <w:rFonts w:cs="Cambria"/>
          <w:sz w:val="20"/>
          <w:szCs w:val="20"/>
          <w:lang w:eastAsia="en-GB"/>
        </w:rPr>
        <w:t xml:space="preserve">significant impacts on biodiversity and community livelihood (ICSU-USESCO-UNU 2008; </w:t>
      </w:r>
      <w:proofErr w:type="spellStart"/>
      <w:r w:rsidRPr="00981919">
        <w:rPr>
          <w:rFonts w:cs="Cambria"/>
          <w:sz w:val="20"/>
          <w:szCs w:val="20"/>
          <w:lang w:eastAsia="en-GB"/>
        </w:rPr>
        <w:t>Odada</w:t>
      </w:r>
      <w:proofErr w:type="spellEnd"/>
      <w:r w:rsidRPr="00981919">
        <w:rPr>
          <w:rFonts w:cs="Cambria"/>
          <w:sz w:val="20"/>
          <w:szCs w:val="20"/>
          <w:lang w:eastAsia="en-GB"/>
        </w:rPr>
        <w:t xml:space="preserve"> </w:t>
      </w:r>
      <w:r w:rsidR="00646970">
        <w:rPr>
          <w:rFonts w:cs="Cambria"/>
          <w:sz w:val="20"/>
          <w:szCs w:val="20"/>
          <w:lang w:eastAsia="en-GB"/>
        </w:rPr>
        <w:t>et al.</w:t>
      </w:r>
      <w:r>
        <w:rPr>
          <w:rFonts w:cs="Cambria"/>
          <w:sz w:val="20"/>
          <w:szCs w:val="20"/>
          <w:lang w:eastAsia="en-GB"/>
        </w:rPr>
        <w:t xml:space="preserve"> </w:t>
      </w:r>
      <w:r w:rsidRPr="00981919">
        <w:rPr>
          <w:rFonts w:cs="Cambria"/>
          <w:sz w:val="20"/>
          <w:szCs w:val="20"/>
          <w:lang w:eastAsia="en-GB"/>
        </w:rPr>
        <w:t>2009).</w:t>
      </w:r>
    </w:p>
    <w:p w14:paraId="099B1B35" w14:textId="77777777" w:rsidR="00981919" w:rsidRPr="00981919" w:rsidRDefault="00981919" w:rsidP="00981919">
      <w:pPr>
        <w:autoSpaceDE w:val="0"/>
        <w:autoSpaceDN w:val="0"/>
        <w:adjustRightInd w:val="0"/>
        <w:spacing w:after="0" w:line="360" w:lineRule="auto"/>
        <w:jc w:val="both"/>
        <w:rPr>
          <w:sz w:val="20"/>
          <w:szCs w:val="20"/>
        </w:rPr>
      </w:pPr>
    </w:p>
    <w:p w14:paraId="1E6F75C1" w14:textId="77777777" w:rsidR="00B310B0" w:rsidRDefault="00B62928" w:rsidP="00F517B6">
      <w:pPr>
        <w:autoSpaceDE w:val="0"/>
        <w:autoSpaceDN w:val="0"/>
        <w:adjustRightInd w:val="0"/>
        <w:spacing w:after="0" w:line="360" w:lineRule="auto"/>
        <w:jc w:val="both"/>
        <w:rPr>
          <w:sz w:val="20"/>
          <w:szCs w:val="20"/>
          <w:lang w:eastAsia="en-GB"/>
        </w:rPr>
      </w:pPr>
      <w:r w:rsidRPr="00244128">
        <w:rPr>
          <w:sz w:val="20"/>
          <w:szCs w:val="20"/>
        </w:rPr>
        <w:t xml:space="preserve">Interest in </w:t>
      </w:r>
      <w:r w:rsidR="00EB5AC7">
        <w:rPr>
          <w:sz w:val="20"/>
          <w:szCs w:val="20"/>
        </w:rPr>
        <w:t xml:space="preserve">wetlands of </w:t>
      </w:r>
      <w:r w:rsidRPr="00244128">
        <w:rPr>
          <w:sz w:val="20"/>
          <w:szCs w:val="20"/>
        </w:rPr>
        <w:t xml:space="preserve">tropical </w:t>
      </w:r>
      <w:r w:rsidR="00402A3F" w:rsidRPr="00244128">
        <w:rPr>
          <w:sz w:val="20"/>
          <w:szCs w:val="20"/>
        </w:rPr>
        <w:t>Africa</w:t>
      </w:r>
      <w:r w:rsidRPr="00244128">
        <w:rPr>
          <w:sz w:val="20"/>
          <w:szCs w:val="20"/>
        </w:rPr>
        <w:t xml:space="preserve"> </w:t>
      </w:r>
      <w:r w:rsidR="00F54DB8" w:rsidRPr="00244128">
        <w:rPr>
          <w:sz w:val="20"/>
          <w:szCs w:val="20"/>
        </w:rPr>
        <w:t xml:space="preserve">has heightened (Dugan </w:t>
      </w:r>
      <w:r w:rsidR="00646970">
        <w:rPr>
          <w:sz w:val="20"/>
          <w:szCs w:val="20"/>
        </w:rPr>
        <w:t>et al.</w:t>
      </w:r>
      <w:r w:rsidRPr="00244128">
        <w:rPr>
          <w:sz w:val="20"/>
          <w:szCs w:val="20"/>
        </w:rPr>
        <w:t xml:space="preserve"> 2006) because of their importance as hot spots for the development and maintenance of biodiversity (</w:t>
      </w:r>
      <w:proofErr w:type="spellStart"/>
      <w:r w:rsidR="00F54DB8" w:rsidRPr="00244128">
        <w:rPr>
          <w:sz w:val="20"/>
          <w:szCs w:val="20"/>
        </w:rPr>
        <w:t>Renema</w:t>
      </w:r>
      <w:proofErr w:type="spellEnd"/>
      <w:r w:rsidR="00F54DB8" w:rsidRPr="00244128">
        <w:rPr>
          <w:sz w:val="20"/>
          <w:szCs w:val="20"/>
        </w:rPr>
        <w:t xml:space="preserve"> </w:t>
      </w:r>
      <w:r w:rsidR="00646970">
        <w:rPr>
          <w:sz w:val="20"/>
          <w:szCs w:val="20"/>
        </w:rPr>
        <w:t>et al.</w:t>
      </w:r>
      <w:r w:rsidR="00F54DB8" w:rsidRPr="00244128">
        <w:rPr>
          <w:sz w:val="20"/>
          <w:szCs w:val="20"/>
        </w:rPr>
        <w:t xml:space="preserve"> 2008; </w:t>
      </w:r>
      <w:proofErr w:type="spellStart"/>
      <w:r w:rsidR="00F54DB8" w:rsidRPr="00244128">
        <w:rPr>
          <w:sz w:val="20"/>
          <w:szCs w:val="20"/>
        </w:rPr>
        <w:t>Keddy</w:t>
      </w:r>
      <w:proofErr w:type="spellEnd"/>
      <w:r w:rsidR="00F54DB8" w:rsidRPr="00244128">
        <w:rPr>
          <w:sz w:val="20"/>
          <w:szCs w:val="20"/>
        </w:rPr>
        <w:t xml:space="preserve"> </w:t>
      </w:r>
      <w:r w:rsidR="00646970">
        <w:rPr>
          <w:sz w:val="20"/>
          <w:szCs w:val="20"/>
        </w:rPr>
        <w:t>et al.</w:t>
      </w:r>
      <w:r w:rsidRPr="00244128">
        <w:rPr>
          <w:i/>
          <w:iCs/>
          <w:sz w:val="20"/>
          <w:szCs w:val="20"/>
        </w:rPr>
        <w:t xml:space="preserve"> </w:t>
      </w:r>
      <w:r w:rsidR="00F54DB8" w:rsidRPr="00244128">
        <w:rPr>
          <w:sz w:val="20"/>
          <w:szCs w:val="20"/>
        </w:rPr>
        <w:t>2009</w:t>
      </w:r>
      <w:r w:rsidRPr="00244128">
        <w:rPr>
          <w:sz w:val="20"/>
          <w:szCs w:val="20"/>
        </w:rPr>
        <w:t>); their vital role in providing food, water and livelihood security to the mainly poor p</w:t>
      </w:r>
      <w:r w:rsidR="00F54DB8" w:rsidRPr="00244128">
        <w:rPr>
          <w:sz w:val="20"/>
          <w:szCs w:val="20"/>
        </w:rPr>
        <w:t>eople living around them (Adams</w:t>
      </w:r>
      <w:r w:rsidRPr="00244128">
        <w:rPr>
          <w:sz w:val="20"/>
          <w:szCs w:val="20"/>
        </w:rPr>
        <w:t xml:space="preserve"> 1993; Silvius </w:t>
      </w:r>
      <w:r w:rsidR="00646970">
        <w:rPr>
          <w:sz w:val="20"/>
          <w:szCs w:val="20"/>
        </w:rPr>
        <w:t>et al.</w:t>
      </w:r>
      <w:r w:rsidRPr="00244128">
        <w:rPr>
          <w:i/>
          <w:sz w:val="20"/>
          <w:szCs w:val="20"/>
        </w:rPr>
        <w:t xml:space="preserve"> </w:t>
      </w:r>
      <w:r w:rsidRPr="00244128">
        <w:rPr>
          <w:sz w:val="20"/>
          <w:szCs w:val="20"/>
        </w:rPr>
        <w:t xml:space="preserve">2000; </w:t>
      </w:r>
      <w:proofErr w:type="spellStart"/>
      <w:r w:rsidRPr="00244128">
        <w:rPr>
          <w:sz w:val="20"/>
          <w:szCs w:val="20"/>
        </w:rPr>
        <w:t>Schuyt</w:t>
      </w:r>
      <w:proofErr w:type="spellEnd"/>
      <w:r w:rsidRPr="00244128">
        <w:rPr>
          <w:sz w:val="20"/>
          <w:szCs w:val="20"/>
        </w:rPr>
        <w:t xml:space="preserve"> 2005; </w:t>
      </w:r>
      <w:proofErr w:type="spellStart"/>
      <w:r w:rsidR="00F54DB8" w:rsidRPr="00244128">
        <w:rPr>
          <w:sz w:val="20"/>
          <w:szCs w:val="20"/>
          <w:lang w:val="en-US"/>
        </w:rPr>
        <w:t>Rebelo</w:t>
      </w:r>
      <w:proofErr w:type="spellEnd"/>
      <w:r w:rsidR="00F54DB8" w:rsidRPr="00244128">
        <w:rPr>
          <w:sz w:val="20"/>
          <w:szCs w:val="20"/>
          <w:lang w:val="en-US"/>
        </w:rPr>
        <w:t xml:space="preserve"> </w:t>
      </w:r>
      <w:r w:rsidR="00646970">
        <w:rPr>
          <w:sz w:val="20"/>
          <w:szCs w:val="20"/>
          <w:lang w:val="en-US"/>
        </w:rPr>
        <w:t>et al.</w:t>
      </w:r>
      <w:r w:rsidRPr="00244128">
        <w:rPr>
          <w:sz w:val="20"/>
          <w:szCs w:val="20"/>
          <w:lang w:val="en-US"/>
        </w:rPr>
        <w:t xml:space="preserve"> 2009</w:t>
      </w:r>
      <w:r w:rsidRPr="00244128">
        <w:rPr>
          <w:sz w:val="20"/>
          <w:szCs w:val="20"/>
        </w:rPr>
        <w:t>); and most recently for their ability to sequester atmospheric carbon (</w:t>
      </w:r>
      <w:proofErr w:type="spellStart"/>
      <w:r w:rsidR="00122150" w:rsidRPr="00244128">
        <w:rPr>
          <w:sz w:val="20"/>
          <w:szCs w:val="20"/>
          <w:lang w:eastAsia="en-GB"/>
        </w:rPr>
        <w:t>Ringius</w:t>
      </w:r>
      <w:proofErr w:type="spellEnd"/>
      <w:r w:rsidR="00122150" w:rsidRPr="00244128">
        <w:rPr>
          <w:sz w:val="20"/>
          <w:szCs w:val="20"/>
          <w:lang w:eastAsia="en-GB"/>
        </w:rPr>
        <w:t xml:space="preserve"> 2002; Loiselle </w:t>
      </w:r>
      <w:r w:rsidR="00646970">
        <w:rPr>
          <w:sz w:val="20"/>
          <w:szCs w:val="20"/>
          <w:lang w:eastAsia="en-GB"/>
        </w:rPr>
        <w:t>et al.</w:t>
      </w:r>
      <w:r w:rsidR="00122150" w:rsidRPr="00244128">
        <w:rPr>
          <w:sz w:val="20"/>
          <w:szCs w:val="20"/>
          <w:lang w:eastAsia="en-GB"/>
        </w:rPr>
        <w:t xml:space="preserve"> 2006</w:t>
      </w:r>
      <w:r w:rsidRPr="00244128">
        <w:rPr>
          <w:sz w:val="20"/>
          <w:szCs w:val="20"/>
        </w:rPr>
        <w:t xml:space="preserve">). Whilst the value of tropical African wetlands is being increasingly recognised, </w:t>
      </w:r>
      <w:proofErr w:type="spellStart"/>
      <w:r w:rsidRPr="00244128">
        <w:rPr>
          <w:sz w:val="20"/>
          <w:szCs w:val="20"/>
        </w:rPr>
        <w:t>Thiombiano</w:t>
      </w:r>
      <w:proofErr w:type="spellEnd"/>
      <w:r w:rsidRPr="00244128">
        <w:rPr>
          <w:sz w:val="20"/>
          <w:szCs w:val="20"/>
        </w:rPr>
        <w:t xml:space="preserve"> and </w:t>
      </w:r>
      <w:proofErr w:type="spellStart"/>
      <w:r w:rsidRPr="00244128">
        <w:rPr>
          <w:sz w:val="20"/>
          <w:szCs w:val="20"/>
        </w:rPr>
        <w:t>Tourino-soto</w:t>
      </w:r>
      <w:proofErr w:type="spellEnd"/>
      <w:r w:rsidRPr="00244128">
        <w:rPr>
          <w:sz w:val="20"/>
          <w:szCs w:val="20"/>
        </w:rPr>
        <w:t xml:space="preserve"> (200</w:t>
      </w:r>
      <w:r w:rsidR="004F3CA4">
        <w:rPr>
          <w:sz w:val="20"/>
          <w:szCs w:val="20"/>
        </w:rPr>
        <w:t>7</w:t>
      </w:r>
      <w:r w:rsidRPr="00244128">
        <w:rPr>
          <w:sz w:val="20"/>
          <w:szCs w:val="20"/>
        </w:rPr>
        <w:t xml:space="preserve">) point out that there is an increasing trend in severity and extent of degradation in African environments, from the humid zones of the Congo and Zambezi basins to the dry areas of the Nile, Niger and Lake Chad basins. For instance, </w:t>
      </w:r>
      <w:r w:rsidR="001152AD">
        <w:rPr>
          <w:sz w:val="20"/>
          <w:szCs w:val="20"/>
        </w:rPr>
        <w:t xml:space="preserve">half of </w:t>
      </w:r>
      <w:r w:rsidR="00EB5AC7">
        <w:rPr>
          <w:sz w:val="20"/>
          <w:szCs w:val="20"/>
        </w:rPr>
        <w:t xml:space="preserve">the </w:t>
      </w:r>
      <w:proofErr w:type="spellStart"/>
      <w:r w:rsidRPr="00244128">
        <w:rPr>
          <w:sz w:val="20"/>
          <w:szCs w:val="20"/>
        </w:rPr>
        <w:t>Usangu</w:t>
      </w:r>
      <w:proofErr w:type="spellEnd"/>
      <w:r w:rsidRPr="00244128">
        <w:rPr>
          <w:sz w:val="20"/>
          <w:szCs w:val="20"/>
        </w:rPr>
        <w:t xml:space="preserve"> Plains, Tanzania, </w:t>
      </w:r>
      <w:r w:rsidR="001152AD">
        <w:rPr>
          <w:sz w:val="20"/>
          <w:szCs w:val="20"/>
        </w:rPr>
        <w:t xml:space="preserve">were lost </w:t>
      </w:r>
      <w:r w:rsidRPr="00244128">
        <w:rPr>
          <w:sz w:val="20"/>
          <w:szCs w:val="20"/>
        </w:rPr>
        <w:t>between 1984 and 2000 (</w:t>
      </w:r>
      <w:proofErr w:type="spellStart"/>
      <w:r w:rsidRPr="00244128">
        <w:rPr>
          <w:sz w:val="20"/>
          <w:szCs w:val="20"/>
        </w:rPr>
        <w:t>Kashaigili</w:t>
      </w:r>
      <w:proofErr w:type="spellEnd"/>
      <w:r w:rsidRPr="00244128">
        <w:rPr>
          <w:sz w:val="20"/>
          <w:szCs w:val="20"/>
        </w:rPr>
        <w:t xml:space="preserve"> </w:t>
      </w:r>
      <w:r w:rsidR="00646970">
        <w:rPr>
          <w:sz w:val="20"/>
          <w:szCs w:val="20"/>
        </w:rPr>
        <w:t>et al.</w:t>
      </w:r>
      <w:r w:rsidRPr="00244128">
        <w:rPr>
          <w:sz w:val="20"/>
          <w:szCs w:val="20"/>
        </w:rPr>
        <w:t xml:space="preserve"> 2006); </w:t>
      </w:r>
      <w:r w:rsidR="001152AD">
        <w:rPr>
          <w:sz w:val="20"/>
          <w:szCs w:val="20"/>
        </w:rPr>
        <w:t xml:space="preserve">and </w:t>
      </w:r>
      <w:r w:rsidRPr="00244128">
        <w:rPr>
          <w:sz w:val="20"/>
          <w:szCs w:val="20"/>
        </w:rPr>
        <w:t xml:space="preserve">15 per cent of wetland area in Tunisia and 84 per cent of wetland in </w:t>
      </w:r>
      <w:r w:rsidR="00402A3F">
        <w:rPr>
          <w:sz w:val="20"/>
          <w:szCs w:val="20"/>
        </w:rPr>
        <w:t xml:space="preserve">the </w:t>
      </w:r>
      <w:proofErr w:type="spellStart"/>
      <w:r w:rsidRPr="00244128">
        <w:rPr>
          <w:sz w:val="20"/>
          <w:szCs w:val="20"/>
        </w:rPr>
        <w:t>Medjerdah</w:t>
      </w:r>
      <w:proofErr w:type="spellEnd"/>
      <w:r w:rsidRPr="00244128">
        <w:rPr>
          <w:sz w:val="20"/>
          <w:szCs w:val="20"/>
        </w:rPr>
        <w:t xml:space="preserve"> catchment (Algeria and Tunisia) has been lost (Ho</w:t>
      </w:r>
      <w:r w:rsidR="00D4795E">
        <w:rPr>
          <w:sz w:val="20"/>
          <w:szCs w:val="20"/>
        </w:rPr>
        <w:t>l</w:t>
      </w:r>
      <w:r w:rsidRPr="00244128">
        <w:rPr>
          <w:sz w:val="20"/>
          <w:szCs w:val="20"/>
        </w:rPr>
        <w:t xml:space="preserve">lis 1992). </w:t>
      </w:r>
      <w:r w:rsidR="001152AD">
        <w:rPr>
          <w:sz w:val="20"/>
          <w:szCs w:val="20"/>
        </w:rPr>
        <w:t>Similarly</w:t>
      </w:r>
      <w:r w:rsidRPr="00244128">
        <w:rPr>
          <w:sz w:val="20"/>
          <w:szCs w:val="20"/>
        </w:rPr>
        <w:t>, Lake Chad</w:t>
      </w:r>
      <w:r w:rsidR="00F41DEC">
        <w:rPr>
          <w:sz w:val="20"/>
          <w:szCs w:val="20"/>
        </w:rPr>
        <w:t>,</w:t>
      </w:r>
      <w:r w:rsidRPr="00244128">
        <w:rPr>
          <w:sz w:val="20"/>
          <w:szCs w:val="20"/>
        </w:rPr>
        <w:t xml:space="preserve"> one of the largest in the world when first surveyed</w:t>
      </w:r>
      <w:r w:rsidR="004141F8" w:rsidRPr="00244128">
        <w:rPr>
          <w:sz w:val="20"/>
          <w:szCs w:val="20"/>
        </w:rPr>
        <w:t xml:space="preserve"> by Europeans in 1823 (Johnston</w:t>
      </w:r>
      <w:r w:rsidRPr="00244128">
        <w:rPr>
          <w:sz w:val="20"/>
          <w:szCs w:val="20"/>
        </w:rPr>
        <w:t xml:space="preserve"> 1908), h</w:t>
      </w:r>
      <w:r w:rsidR="004141F8" w:rsidRPr="00244128">
        <w:rPr>
          <w:sz w:val="20"/>
          <w:szCs w:val="20"/>
        </w:rPr>
        <w:t>as shrunk considerably (Favreau</w:t>
      </w:r>
      <w:r w:rsidR="005E1BC7">
        <w:rPr>
          <w:sz w:val="20"/>
          <w:szCs w:val="20"/>
        </w:rPr>
        <w:t xml:space="preserve"> et al</w:t>
      </w:r>
      <w:r w:rsidR="00B60BE5">
        <w:rPr>
          <w:sz w:val="20"/>
          <w:szCs w:val="20"/>
        </w:rPr>
        <w:t>.</w:t>
      </w:r>
      <w:r w:rsidRPr="00244128">
        <w:rPr>
          <w:sz w:val="20"/>
          <w:szCs w:val="20"/>
        </w:rPr>
        <w:t xml:space="preserve"> 2008). In 1963, it was about 25,000 km</w:t>
      </w:r>
      <w:r w:rsidRPr="00244128">
        <w:rPr>
          <w:sz w:val="20"/>
          <w:szCs w:val="20"/>
          <w:vertAlign w:val="superscript"/>
        </w:rPr>
        <w:t>2</w:t>
      </w:r>
      <w:r w:rsidRPr="00244128">
        <w:rPr>
          <w:sz w:val="20"/>
          <w:szCs w:val="20"/>
        </w:rPr>
        <w:t xml:space="preserve"> in surface area, but </w:t>
      </w:r>
      <w:r w:rsidR="005A5E1B" w:rsidRPr="00244128">
        <w:rPr>
          <w:sz w:val="20"/>
          <w:szCs w:val="20"/>
        </w:rPr>
        <w:t xml:space="preserve">Coe and Foley </w:t>
      </w:r>
      <w:r w:rsidR="00C70CD2">
        <w:rPr>
          <w:sz w:val="20"/>
          <w:szCs w:val="20"/>
        </w:rPr>
        <w:t>(</w:t>
      </w:r>
      <w:r w:rsidR="005A5E1B" w:rsidRPr="00244128">
        <w:rPr>
          <w:sz w:val="20"/>
          <w:szCs w:val="20"/>
        </w:rPr>
        <w:t>2001</w:t>
      </w:r>
      <w:r w:rsidR="00C70CD2">
        <w:rPr>
          <w:sz w:val="20"/>
          <w:szCs w:val="20"/>
        </w:rPr>
        <w:t>)</w:t>
      </w:r>
      <w:r w:rsidR="005A5E1B">
        <w:rPr>
          <w:sz w:val="20"/>
          <w:szCs w:val="20"/>
        </w:rPr>
        <w:t xml:space="preserve"> found that </w:t>
      </w:r>
      <w:r w:rsidRPr="00244128">
        <w:rPr>
          <w:sz w:val="20"/>
          <w:szCs w:val="20"/>
        </w:rPr>
        <w:t>it</w:t>
      </w:r>
      <w:r w:rsidR="00C70CD2">
        <w:rPr>
          <w:sz w:val="20"/>
          <w:szCs w:val="20"/>
        </w:rPr>
        <w:t xml:space="preserve"> to</w:t>
      </w:r>
      <w:r w:rsidR="00C70CD2" w:rsidRPr="00244128">
        <w:rPr>
          <w:sz w:val="20"/>
          <w:szCs w:val="20"/>
        </w:rPr>
        <w:t xml:space="preserve"> </w:t>
      </w:r>
      <w:r w:rsidR="001152AD">
        <w:rPr>
          <w:sz w:val="20"/>
          <w:szCs w:val="20"/>
        </w:rPr>
        <w:t xml:space="preserve">be </w:t>
      </w:r>
      <w:r w:rsidR="00C70CD2" w:rsidRPr="00244128">
        <w:rPr>
          <w:sz w:val="20"/>
          <w:szCs w:val="20"/>
        </w:rPr>
        <w:t>about</w:t>
      </w:r>
      <w:r w:rsidRPr="00244128">
        <w:rPr>
          <w:sz w:val="20"/>
          <w:szCs w:val="20"/>
        </w:rPr>
        <w:t xml:space="preserve"> one-twentieth the size it was</w:t>
      </w:r>
      <w:r w:rsidR="004141F8" w:rsidRPr="00244128">
        <w:rPr>
          <w:sz w:val="20"/>
          <w:szCs w:val="20"/>
        </w:rPr>
        <w:t xml:space="preserve"> in the mid 1960</w:t>
      </w:r>
      <w:r w:rsidR="00402A3F">
        <w:rPr>
          <w:sz w:val="20"/>
          <w:szCs w:val="20"/>
        </w:rPr>
        <w:t>’s</w:t>
      </w:r>
      <w:r w:rsidR="000E1841">
        <w:rPr>
          <w:sz w:val="20"/>
          <w:szCs w:val="20"/>
        </w:rPr>
        <w:t>.</w:t>
      </w:r>
      <w:r w:rsidR="004141F8" w:rsidRPr="00244128">
        <w:rPr>
          <w:sz w:val="20"/>
          <w:szCs w:val="20"/>
        </w:rPr>
        <w:t xml:space="preserve"> </w:t>
      </w:r>
      <w:r w:rsidRPr="00244128">
        <w:rPr>
          <w:sz w:val="20"/>
          <w:szCs w:val="20"/>
        </w:rPr>
        <w:t>This is having serious</w:t>
      </w:r>
      <w:r w:rsidR="004141F8" w:rsidRPr="00244128">
        <w:rPr>
          <w:sz w:val="20"/>
          <w:szCs w:val="20"/>
        </w:rPr>
        <w:t xml:space="preserve"> </w:t>
      </w:r>
      <w:r w:rsidR="004141F8" w:rsidRPr="00244128">
        <w:rPr>
          <w:sz w:val="20"/>
          <w:szCs w:val="20"/>
          <w:lang w:eastAsia="en-GB"/>
        </w:rPr>
        <w:t xml:space="preserve">ecological and socio-economic </w:t>
      </w:r>
      <w:r w:rsidRPr="00244128">
        <w:rPr>
          <w:sz w:val="20"/>
          <w:szCs w:val="20"/>
        </w:rPr>
        <w:t xml:space="preserve">implications </w:t>
      </w:r>
      <w:r w:rsidR="00402A3F">
        <w:rPr>
          <w:sz w:val="20"/>
          <w:szCs w:val="20"/>
        </w:rPr>
        <w:t xml:space="preserve">for the region, </w:t>
      </w:r>
      <w:r w:rsidR="00F41DEC">
        <w:rPr>
          <w:sz w:val="20"/>
          <w:szCs w:val="20"/>
        </w:rPr>
        <w:t xml:space="preserve">including </w:t>
      </w:r>
      <w:r w:rsidR="00402A3F">
        <w:rPr>
          <w:sz w:val="20"/>
          <w:szCs w:val="20"/>
        </w:rPr>
        <w:t xml:space="preserve">a </w:t>
      </w:r>
      <w:r w:rsidR="004141F8" w:rsidRPr="00244128">
        <w:rPr>
          <w:sz w:val="20"/>
          <w:szCs w:val="20"/>
        </w:rPr>
        <w:t>reduction in</w:t>
      </w:r>
      <w:r w:rsidRPr="00244128">
        <w:rPr>
          <w:sz w:val="20"/>
          <w:szCs w:val="20"/>
        </w:rPr>
        <w:t xml:space="preserve"> availability of fresh water result</w:t>
      </w:r>
      <w:r w:rsidR="00402A3F">
        <w:rPr>
          <w:sz w:val="20"/>
          <w:szCs w:val="20"/>
        </w:rPr>
        <w:t>ing</w:t>
      </w:r>
      <w:r w:rsidRPr="00244128">
        <w:rPr>
          <w:sz w:val="20"/>
          <w:szCs w:val="20"/>
        </w:rPr>
        <w:t xml:space="preserve"> in conflicts and migrations </w:t>
      </w:r>
      <w:r w:rsidR="004141F8" w:rsidRPr="00244128">
        <w:rPr>
          <w:sz w:val="20"/>
          <w:szCs w:val="20"/>
        </w:rPr>
        <w:t>(</w:t>
      </w:r>
      <w:proofErr w:type="spellStart"/>
      <w:r w:rsidR="004141F8" w:rsidRPr="00244128">
        <w:rPr>
          <w:sz w:val="20"/>
          <w:szCs w:val="20"/>
        </w:rPr>
        <w:t>Guganeshrajah</w:t>
      </w:r>
      <w:proofErr w:type="spellEnd"/>
      <w:r w:rsidR="004141F8" w:rsidRPr="00244128">
        <w:rPr>
          <w:sz w:val="20"/>
          <w:szCs w:val="20"/>
        </w:rPr>
        <w:t xml:space="preserve"> and Shaw 1984;</w:t>
      </w:r>
      <w:r w:rsidR="004A72C7">
        <w:rPr>
          <w:sz w:val="20"/>
          <w:szCs w:val="20"/>
        </w:rPr>
        <w:t xml:space="preserve"> </w:t>
      </w:r>
      <w:proofErr w:type="spellStart"/>
      <w:r w:rsidR="004A72C7">
        <w:rPr>
          <w:sz w:val="20"/>
          <w:szCs w:val="20"/>
        </w:rPr>
        <w:t>Nnoli</w:t>
      </w:r>
      <w:proofErr w:type="spellEnd"/>
      <w:r w:rsidR="004A72C7">
        <w:rPr>
          <w:sz w:val="20"/>
          <w:szCs w:val="20"/>
        </w:rPr>
        <w:t xml:space="preserve"> 1990;</w:t>
      </w:r>
      <w:r w:rsidR="004141F8" w:rsidRPr="00244128">
        <w:rPr>
          <w:sz w:val="20"/>
          <w:szCs w:val="20"/>
        </w:rPr>
        <w:t xml:space="preserve"> Coe and Foley 2001)</w:t>
      </w:r>
      <w:r w:rsidR="004141F8" w:rsidRPr="00244128">
        <w:rPr>
          <w:sz w:val="20"/>
          <w:szCs w:val="20"/>
          <w:lang w:eastAsia="en-GB"/>
        </w:rPr>
        <w:t>.</w:t>
      </w:r>
      <w:r w:rsidR="00704781">
        <w:rPr>
          <w:sz w:val="20"/>
          <w:szCs w:val="20"/>
          <w:lang w:eastAsia="en-GB"/>
        </w:rPr>
        <w:t xml:space="preserve"> </w:t>
      </w:r>
    </w:p>
    <w:p w14:paraId="35053B1D" w14:textId="77777777" w:rsidR="00B310B0" w:rsidRDefault="00B310B0" w:rsidP="00F517B6">
      <w:pPr>
        <w:autoSpaceDE w:val="0"/>
        <w:autoSpaceDN w:val="0"/>
        <w:adjustRightInd w:val="0"/>
        <w:spacing w:after="0" w:line="360" w:lineRule="auto"/>
        <w:jc w:val="both"/>
        <w:rPr>
          <w:sz w:val="20"/>
          <w:szCs w:val="20"/>
          <w:lang w:eastAsia="en-GB"/>
        </w:rPr>
      </w:pPr>
    </w:p>
    <w:p w14:paraId="24B9A4BF" w14:textId="77777777" w:rsidR="00704781" w:rsidRPr="00F517B6" w:rsidRDefault="00704781" w:rsidP="00F517B6">
      <w:pPr>
        <w:autoSpaceDE w:val="0"/>
        <w:autoSpaceDN w:val="0"/>
        <w:adjustRightInd w:val="0"/>
        <w:spacing w:after="0" w:line="360" w:lineRule="auto"/>
        <w:jc w:val="both"/>
        <w:rPr>
          <w:sz w:val="20"/>
          <w:szCs w:val="20"/>
        </w:rPr>
      </w:pPr>
      <w:r w:rsidRPr="00F517B6">
        <w:rPr>
          <w:sz w:val="20"/>
          <w:szCs w:val="20"/>
          <w:lang w:eastAsia="en-GB"/>
        </w:rPr>
        <w:t>Providing</w:t>
      </w:r>
      <w:r w:rsidR="00B513C0">
        <w:rPr>
          <w:sz w:val="20"/>
          <w:szCs w:val="20"/>
          <w:lang w:eastAsia="en-GB"/>
        </w:rPr>
        <w:t xml:space="preserve"> data and information </w:t>
      </w:r>
      <w:r w:rsidR="00EE7297">
        <w:rPr>
          <w:sz w:val="20"/>
          <w:szCs w:val="20"/>
          <w:lang w:eastAsia="en-GB"/>
        </w:rPr>
        <w:t>about the values of wetlands is</w:t>
      </w:r>
      <w:r w:rsidRPr="00F517B6">
        <w:rPr>
          <w:sz w:val="20"/>
          <w:szCs w:val="20"/>
          <w:lang w:eastAsia="en-GB"/>
        </w:rPr>
        <w:t xml:space="preserve"> a major way to </w:t>
      </w:r>
      <w:r w:rsidR="00EE7297">
        <w:rPr>
          <w:sz w:val="20"/>
          <w:szCs w:val="20"/>
          <w:lang w:eastAsia="en-GB"/>
        </w:rPr>
        <w:t xml:space="preserve">ensure their wise use and </w:t>
      </w:r>
      <w:r w:rsidRPr="00F517B6">
        <w:rPr>
          <w:sz w:val="20"/>
          <w:szCs w:val="20"/>
          <w:lang w:eastAsia="en-GB"/>
        </w:rPr>
        <w:t xml:space="preserve">stem </w:t>
      </w:r>
      <w:r w:rsidR="00EE7297">
        <w:rPr>
          <w:sz w:val="20"/>
          <w:szCs w:val="20"/>
          <w:lang w:eastAsia="en-GB"/>
        </w:rPr>
        <w:t xml:space="preserve">their conversion and development </w:t>
      </w:r>
      <w:r w:rsidR="00224F0C" w:rsidRPr="00F517B6">
        <w:rPr>
          <w:sz w:val="20"/>
          <w:szCs w:val="20"/>
          <w:lang w:eastAsia="en-GB"/>
        </w:rPr>
        <w:t>(</w:t>
      </w:r>
      <w:proofErr w:type="spellStart"/>
      <w:r w:rsidR="006C1EC3">
        <w:rPr>
          <w:sz w:val="20"/>
          <w:szCs w:val="20"/>
          <w:lang w:eastAsia="en-GB"/>
        </w:rPr>
        <w:t>Turpie</w:t>
      </w:r>
      <w:proofErr w:type="spellEnd"/>
      <w:r w:rsidR="006C1EC3">
        <w:rPr>
          <w:sz w:val="20"/>
          <w:szCs w:val="20"/>
          <w:lang w:eastAsia="en-GB"/>
        </w:rPr>
        <w:t xml:space="preserve"> </w:t>
      </w:r>
      <w:r w:rsidR="00646970">
        <w:rPr>
          <w:sz w:val="20"/>
          <w:szCs w:val="20"/>
          <w:lang w:eastAsia="en-GB"/>
        </w:rPr>
        <w:t>et al.</w:t>
      </w:r>
      <w:r w:rsidR="006C1EC3">
        <w:rPr>
          <w:sz w:val="20"/>
          <w:szCs w:val="20"/>
          <w:lang w:eastAsia="en-GB"/>
        </w:rPr>
        <w:t xml:space="preserve"> 1999</w:t>
      </w:r>
      <w:r w:rsidR="00F63D37">
        <w:rPr>
          <w:sz w:val="20"/>
          <w:szCs w:val="20"/>
          <w:lang w:eastAsia="en-GB"/>
        </w:rPr>
        <w:t xml:space="preserve">; </w:t>
      </w:r>
      <w:proofErr w:type="spellStart"/>
      <w:r w:rsidR="00F63D37" w:rsidRPr="00F517B6">
        <w:rPr>
          <w:sz w:val="20"/>
          <w:szCs w:val="20"/>
          <w:lang w:eastAsia="en-GB"/>
        </w:rPr>
        <w:t>Balmford</w:t>
      </w:r>
      <w:proofErr w:type="spellEnd"/>
      <w:r w:rsidR="006C1EC3">
        <w:rPr>
          <w:sz w:val="20"/>
          <w:szCs w:val="20"/>
          <w:lang w:eastAsia="en-GB"/>
        </w:rPr>
        <w:t xml:space="preserve"> </w:t>
      </w:r>
      <w:r w:rsidR="00646970">
        <w:rPr>
          <w:sz w:val="20"/>
          <w:szCs w:val="20"/>
          <w:lang w:eastAsia="en-GB"/>
        </w:rPr>
        <w:t>et al.</w:t>
      </w:r>
      <w:r w:rsidR="006C1EC3">
        <w:rPr>
          <w:sz w:val="20"/>
          <w:szCs w:val="20"/>
          <w:lang w:eastAsia="en-GB"/>
        </w:rPr>
        <w:t xml:space="preserve"> 2002;</w:t>
      </w:r>
      <w:r w:rsidR="003A6865" w:rsidRPr="00F517B6">
        <w:rPr>
          <w:sz w:val="20"/>
          <w:szCs w:val="20"/>
          <w:lang w:eastAsia="en-GB"/>
        </w:rPr>
        <w:t xml:space="preserve"> </w:t>
      </w:r>
      <w:proofErr w:type="spellStart"/>
      <w:r w:rsidR="00224F0C" w:rsidRPr="00F517B6">
        <w:rPr>
          <w:sz w:val="20"/>
          <w:szCs w:val="20"/>
          <w:lang w:eastAsia="en-GB"/>
        </w:rPr>
        <w:t>Mmopelwa</w:t>
      </w:r>
      <w:proofErr w:type="spellEnd"/>
      <w:r w:rsidR="00224F0C" w:rsidRPr="00F517B6">
        <w:rPr>
          <w:sz w:val="20"/>
          <w:szCs w:val="20"/>
          <w:lang w:eastAsia="en-GB"/>
        </w:rPr>
        <w:t xml:space="preserve"> 200</w:t>
      </w:r>
      <w:r w:rsidR="00B65030">
        <w:rPr>
          <w:sz w:val="20"/>
          <w:szCs w:val="20"/>
          <w:lang w:eastAsia="en-GB"/>
        </w:rPr>
        <w:t>6</w:t>
      </w:r>
      <w:r w:rsidR="003A6865" w:rsidRPr="00F517B6">
        <w:rPr>
          <w:sz w:val="20"/>
          <w:szCs w:val="20"/>
          <w:lang w:eastAsia="en-GB"/>
        </w:rPr>
        <w:t xml:space="preserve">). </w:t>
      </w:r>
      <w:r w:rsidR="006C1EC3">
        <w:rPr>
          <w:sz w:val="20"/>
          <w:szCs w:val="20"/>
          <w:lang w:eastAsia="en-GB"/>
        </w:rPr>
        <w:t xml:space="preserve">However, </w:t>
      </w:r>
      <w:r w:rsidR="001152AD">
        <w:rPr>
          <w:sz w:val="20"/>
          <w:szCs w:val="20"/>
          <w:lang w:eastAsia="en-GB"/>
        </w:rPr>
        <w:t xml:space="preserve">in comparison </w:t>
      </w:r>
      <w:r w:rsidR="00886090">
        <w:rPr>
          <w:sz w:val="20"/>
          <w:szCs w:val="20"/>
          <w:lang w:eastAsia="en-GB"/>
        </w:rPr>
        <w:t>to</w:t>
      </w:r>
      <w:r w:rsidR="001152AD">
        <w:rPr>
          <w:sz w:val="20"/>
          <w:szCs w:val="20"/>
          <w:lang w:eastAsia="en-GB"/>
        </w:rPr>
        <w:t xml:space="preserve"> wetlands elsewhere, </w:t>
      </w:r>
      <w:r w:rsidR="006C1EC3">
        <w:rPr>
          <w:sz w:val="20"/>
          <w:szCs w:val="20"/>
          <w:lang w:eastAsia="en-GB"/>
        </w:rPr>
        <w:t xml:space="preserve">there is </w:t>
      </w:r>
      <w:r w:rsidR="001152AD">
        <w:rPr>
          <w:sz w:val="20"/>
          <w:szCs w:val="20"/>
          <w:lang w:eastAsia="en-GB"/>
        </w:rPr>
        <w:t xml:space="preserve"> a general lack</w:t>
      </w:r>
      <w:r w:rsidR="003A6865" w:rsidRPr="00F517B6">
        <w:rPr>
          <w:sz w:val="20"/>
          <w:szCs w:val="20"/>
          <w:lang w:eastAsia="en-GB"/>
        </w:rPr>
        <w:t xml:space="preserve"> of information on </w:t>
      </w:r>
      <w:r w:rsidR="001152AD">
        <w:rPr>
          <w:sz w:val="20"/>
          <w:szCs w:val="20"/>
          <w:lang w:eastAsia="en-GB"/>
        </w:rPr>
        <w:t xml:space="preserve">wetlands in </w:t>
      </w:r>
      <w:r w:rsidR="003A6865" w:rsidRPr="00F517B6">
        <w:rPr>
          <w:sz w:val="20"/>
          <w:szCs w:val="20"/>
          <w:lang w:eastAsia="en-GB"/>
        </w:rPr>
        <w:t>Africa</w:t>
      </w:r>
      <w:r w:rsidR="001152AD">
        <w:rPr>
          <w:sz w:val="20"/>
          <w:szCs w:val="20"/>
          <w:lang w:eastAsia="en-GB"/>
        </w:rPr>
        <w:t xml:space="preserve">, including those of Nigeria’s </w:t>
      </w:r>
      <w:r w:rsidR="00070206">
        <w:rPr>
          <w:sz w:val="20"/>
          <w:szCs w:val="20"/>
          <w:lang w:eastAsia="en-GB"/>
        </w:rPr>
        <w:t>Niger Delta</w:t>
      </w:r>
      <w:r w:rsidR="00982008">
        <w:rPr>
          <w:sz w:val="20"/>
          <w:szCs w:val="20"/>
          <w:lang w:eastAsia="en-GB"/>
        </w:rPr>
        <w:t xml:space="preserve"> </w:t>
      </w:r>
      <w:r w:rsidR="003F68BC" w:rsidRPr="00F517B6">
        <w:rPr>
          <w:sz w:val="20"/>
          <w:szCs w:val="20"/>
          <w:lang w:eastAsia="en-GB"/>
        </w:rPr>
        <w:t xml:space="preserve">where </w:t>
      </w:r>
      <w:r w:rsidR="00D37779">
        <w:rPr>
          <w:sz w:val="20"/>
          <w:szCs w:val="20"/>
          <w:lang w:eastAsia="en-GB"/>
        </w:rPr>
        <w:t xml:space="preserve">various pressures bring about </w:t>
      </w:r>
      <w:r w:rsidR="00604E6A" w:rsidRPr="00F517B6">
        <w:rPr>
          <w:sz w:val="20"/>
          <w:szCs w:val="20"/>
          <w:lang w:eastAsia="en-GB"/>
        </w:rPr>
        <w:t xml:space="preserve">ecological changes </w:t>
      </w:r>
      <w:r w:rsidR="004C5478">
        <w:rPr>
          <w:sz w:val="20"/>
          <w:szCs w:val="20"/>
          <w:lang w:eastAsia="en-GB"/>
        </w:rPr>
        <w:t>at a</w:t>
      </w:r>
      <w:r w:rsidR="00604E6A" w:rsidRPr="00F517B6">
        <w:rPr>
          <w:sz w:val="20"/>
          <w:szCs w:val="20"/>
          <w:lang w:eastAsia="en-GB"/>
        </w:rPr>
        <w:t xml:space="preserve"> drastic </w:t>
      </w:r>
      <w:r w:rsidR="004C5478">
        <w:rPr>
          <w:sz w:val="20"/>
          <w:szCs w:val="20"/>
          <w:lang w:eastAsia="en-GB"/>
        </w:rPr>
        <w:t>rate</w:t>
      </w:r>
      <w:r w:rsidR="009470DB">
        <w:rPr>
          <w:sz w:val="20"/>
          <w:szCs w:val="20"/>
          <w:lang w:eastAsia="en-GB"/>
        </w:rPr>
        <w:t xml:space="preserve"> thereby threatening the wetlands </w:t>
      </w:r>
      <w:r w:rsidR="004C5478" w:rsidRPr="00244128">
        <w:rPr>
          <w:sz w:val="20"/>
          <w:szCs w:val="20"/>
        </w:rPr>
        <w:t xml:space="preserve">ability to continually provide </w:t>
      </w:r>
      <w:r w:rsidR="009470DB">
        <w:rPr>
          <w:sz w:val="20"/>
          <w:szCs w:val="20"/>
        </w:rPr>
        <w:t>ecosystem services</w:t>
      </w:r>
      <w:r w:rsidR="004C5478" w:rsidRPr="00244128">
        <w:rPr>
          <w:sz w:val="20"/>
          <w:szCs w:val="20"/>
        </w:rPr>
        <w:t xml:space="preserve">. There is a clear need </w:t>
      </w:r>
      <w:r w:rsidR="00E603A0">
        <w:rPr>
          <w:sz w:val="20"/>
          <w:szCs w:val="20"/>
        </w:rPr>
        <w:t>to</w:t>
      </w:r>
      <w:r w:rsidR="004C5478" w:rsidRPr="00244128">
        <w:rPr>
          <w:sz w:val="20"/>
          <w:szCs w:val="20"/>
        </w:rPr>
        <w:t xml:space="preserve"> pr</w:t>
      </w:r>
      <w:r w:rsidR="00E603A0">
        <w:rPr>
          <w:sz w:val="20"/>
          <w:szCs w:val="20"/>
        </w:rPr>
        <w:t xml:space="preserve">omote the sustainable use of the </w:t>
      </w:r>
      <w:r w:rsidR="00070206">
        <w:rPr>
          <w:sz w:val="20"/>
          <w:szCs w:val="20"/>
        </w:rPr>
        <w:t>Niger Delta</w:t>
      </w:r>
      <w:r w:rsidR="00E603A0">
        <w:rPr>
          <w:sz w:val="20"/>
          <w:szCs w:val="20"/>
        </w:rPr>
        <w:t xml:space="preserve">. </w:t>
      </w:r>
      <w:r w:rsidR="004C5478" w:rsidRPr="00244128">
        <w:rPr>
          <w:sz w:val="20"/>
          <w:szCs w:val="20"/>
        </w:rPr>
        <w:t>This requires an understanding of the ecosystem service</w:t>
      </w:r>
      <w:r w:rsidR="00E603A0">
        <w:rPr>
          <w:sz w:val="20"/>
          <w:szCs w:val="20"/>
        </w:rPr>
        <w:t>s</w:t>
      </w:r>
      <w:r w:rsidR="004C5478" w:rsidRPr="00244128">
        <w:rPr>
          <w:sz w:val="20"/>
          <w:szCs w:val="20"/>
        </w:rPr>
        <w:t xml:space="preserve"> </w:t>
      </w:r>
      <w:r w:rsidR="001152AD">
        <w:rPr>
          <w:sz w:val="20"/>
          <w:szCs w:val="20"/>
        </w:rPr>
        <w:t>provided</w:t>
      </w:r>
      <w:r w:rsidR="004C5478" w:rsidRPr="00244128">
        <w:rPr>
          <w:sz w:val="20"/>
          <w:szCs w:val="20"/>
        </w:rPr>
        <w:t>, and the threats that the wetland is exposed to. However, good information on th</w:t>
      </w:r>
      <w:r w:rsidR="009E445E">
        <w:rPr>
          <w:sz w:val="20"/>
          <w:szCs w:val="20"/>
        </w:rPr>
        <w:t>is</w:t>
      </w:r>
      <w:r w:rsidR="004C5478" w:rsidRPr="00244128">
        <w:rPr>
          <w:sz w:val="20"/>
          <w:szCs w:val="20"/>
        </w:rPr>
        <w:t xml:space="preserve"> wetland </w:t>
      </w:r>
      <w:r w:rsidR="009E445E">
        <w:rPr>
          <w:sz w:val="20"/>
          <w:szCs w:val="20"/>
        </w:rPr>
        <w:t xml:space="preserve">area </w:t>
      </w:r>
      <w:r w:rsidR="004C5478" w:rsidRPr="00244128">
        <w:rPr>
          <w:sz w:val="20"/>
          <w:szCs w:val="20"/>
        </w:rPr>
        <w:t xml:space="preserve">tends to relate largely to the substantial deposits of crude oil and gas, and not </w:t>
      </w:r>
      <w:r w:rsidR="009E445E">
        <w:rPr>
          <w:sz w:val="20"/>
          <w:szCs w:val="20"/>
        </w:rPr>
        <w:t>its</w:t>
      </w:r>
      <w:r w:rsidR="009E445E" w:rsidRPr="00244128">
        <w:rPr>
          <w:sz w:val="20"/>
          <w:szCs w:val="20"/>
        </w:rPr>
        <w:t xml:space="preserve"> </w:t>
      </w:r>
      <w:r w:rsidR="004C5478" w:rsidRPr="00244128">
        <w:rPr>
          <w:sz w:val="20"/>
          <w:szCs w:val="20"/>
        </w:rPr>
        <w:t>rich ecological endowment. Knowledge on wetland ecosystem services, drivers of change and subsequent impacts is reasonably well understood at an aggregate level</w:t>
      </w:r>
      <w:r w:rsidR="003E7F18">
        <w:rPr>
          <w:sz w:val="20"/>
          <w:szCs w:val="20"/>
        </w:rPr>
        <w:t xml:space="preserve">, but </w:t>
      </w:r>
      <w:r w:rsidR="004C5478" w:rsidRPr="00244128">
        <w:rPr>
          <w:sz w:val="20"/>
          <w:szCs w:val="20"/>
        </w:rPr>
        <w:t>to develop a sustainable use strategy, such knowledge is required specific to the region of concern</w:t>
      </w:r>
      <w:r w:rsidR="006A0E84">
        <w:rPr>
          <w:sz w:val="20"/>
          <w:szCs w:val="20"/>
        </w:rPr>
        <w:t xml:space="preserve"> (</w:t>
      </w:r>
      <w:proofErr w:type="spellStart"/>
      <w:r w:rsidR="00831CBE">
        <w:rPr>
          <w:sz w:val="20"/>
          <w:szCs w:val="20"/>
        </w:rPr>
        <w:t>Boavida</w:t>
      </w:r>
      <w:proofErr w:type="spellEnd"/>
      <w:r w:rsidR="00831CBE">
        <w:rPr>
          <w:sz w:val="20"/>
          <w:szCs w:val="20"/>
        </w:rPr>
        <w:t xml:space="preserve"> 1999</w:t>
      </w:r>
      <w:r w:rsidR="000C0B93">
        <w:rPr>
          <w:sz w:val="20"/>
          <w:szCs w:val="20"/>
        </w:rPr>
        <w:t xml:space="preserve">; </w:t>
      </w:r>
      <w:r w:rsidR="006A0E84">
        <w:rPr>
          <w:sz w:val="20"/>
          <w:szCs w:val="20"/>
        </w:rPr>
        <w:t>Ostrom et al</w:t>
      </w:r>
      <w:r w:rsidR="00B077A2">
        <w:rPr>
          <w:sz w:val="20"/>
          <w:szCs w:val="20"/>
        </w:rPr>
        <w:t>,</w:t>
      </w:r>
      <w:r w:rsidR="006A0E84">
        <w:rPr>
          <w:sz w:val="20"/>
          <w:szCs w:val="20"/>
        </w:rPr>
        <w:t xml:space="preserve"> 2007)</w:t>
      </w:r>
      <w:r w:rsidR="004C5478" w:rsidRPr="00244128">
        <w:rPr>
          <w:sz w:val="20"/>
          <w:szCs w:val="20"/>
        </w:rPr>
        <w:t xml:space="preserve">. </w:t>
      </w:r>
      <w:r w:rsidR="00CE38A8">
        <w:rPr>
          <w:sz w:val="20"/>
          <w:szCs w:val="20"/>
        </w:rPr>
        <w:t xml:space="preserve">Such </w:t>
      </w:r>
      <w:r w:rsidR="00C37CC6">
        <w:rPr>
          <w:sz w:val="20"/>
          <w:szCs w:val="20"/>
        </w:rPr>
        <w:t xml:space="preserve">information </w:t>
      </w:r>
      <w:r w:rsidR="004C5478" w:rsidRPr="00244128">
        <w:rPr>
          <w:sz w:val="20"/>
          <w:szCs w:val="20"/>
        </w:rPr>
        <w:t xml:space="preserve">is currently lacking for the </w:t>
      </w:r>
      <w:r w:rsidR="00070206">
        <w:rPr>
          <w:sz w:val="20"/>
          <w:szCs w:val="20"/>
        </w:rPr>
        <w:t>Niger Delta</w:t>
      </w:r>
      <w:r w:rsidR="004C5478" w:rsidRPr="00244128">
        <w:rPr>
          <w:sz w:val="20"/>
          <w:szCs w:val="20"/>
        </w:rPr>
        <w:t xml:space="preserve"> wetlands, hence </w:t>
      </w:r>
      <w:r w:rsidR="00F41DEC">
        <w:rPr>
          <w:sz w:val="20"/>
          <w:szCs w:val="20"/>
        </w:rPr>
        <w:t xml:space="preserve">we </w:t>
      </w:r>
      <w:r w:rsidR="003E7F18">
        <w:rPr>
          <w:sz w:val="20"/>
          <w:szCs w:val="20"/>
        </w:rPr>
        <w:t>synthesise</w:t>
      </w:r>
      <w:r w:rsidR="003E7F18" w:rsidRPr="00F517B6">
        <w:rPr>
          <w:sz w:val="20"/>
          <w:szCs w:val="20"/>
        </w:rPr>
        <w:t xml:space="preserve"> </w:t>
      </w:r>
      <w:r w:rsidR="001B7B37" w:rsidRPr="00F517B6">
        <w:rPr>
          <w:sz w:val="20"/>
          <w:szCs w:val="20"/>
        </w:rPr>
        <w:t xml:space="preserve">what is known of the ecosystem services provided by the </w:t>
      </w:r>
      <w:r w:rsidR="00070206">
        <w:rPr>
          <w:sz w:val="20"/>
          <w:szCs w:val="20"/>
        </w:rPr>
        <w:t>Niger Delta</w:t>
      </w:r>
      <w:r w:rsidR="001B7B37" w:rsidRPr="00F517B6">
        <w:rPr>
          <w:sz w:val="20"/>
          <w:szCs w:val="20"/>
        </w:rPr>
        <w:t xml:space="preserve"> wetland, and</w:t>
      </w:r>
      <w:r w:rsidR="003E7F18">
        <w:rPr>
          <w:sz w:val="20"/>
          <w:szCs w:val="20"/>
        </w:rPr>
        <w:t xml:space="preserve"> within the framework of the </w:t>
      </w:r>
      <w:r w:rsidR="001B7B37" w:rsidRPr="00F517B6">
        <w:rPr>
          <w:sz w:val="20"/>
          <w:szCs w:val="20"/>
        </w:rPr>
        <w:t xml:space="preserve">widely used </w:t>
      </w:r>
      <w:r w:rsidR="003310F9">
        <w:rPr>
          <w:sz w:val="20"/>
          <w:szCs w:val="20"/>
        </w:rPr>
        <w:t>‘</w:t>
      </w:r>
      <w:r w:rsidR="000302CD" w:rsidRPr="003230FF">
        <w:rPr>
          <w:rStyle w:val="apple-style-span"/>
          <w:sz w:val="20"/>
          <w:szCs w:val="20"/>
        </w:rPr>
        <w:t>Drivers-Pressure-State-Impact-Response</w:t>
      </w:r>
      <w:r w:rsidR="003310F9">
        <w:rPr>
          <w:rStyle w:val="apple-style-span"/>
          <w:sz w:val="20"/>
          <w:szCs w:val="20"/>
        </w:rPr>
        <w:t>’</w:t>
      </w:r>
      <w:r w:rsidR="000302CD" w:rsidRPr="003230FF">
        <w:rPr>
          <w:rStyle w:val="apple-style-span"/>
          <w:sz w:val="20"/>
          <w:szCs w:val="20"/>
        </w:rPr>
        <w:t xml:space="preserve"> (DPSIR)</w:t>
      </w:r>
      <w:r w:rsidR="00F41DEC">
        <w:rPr>
          <w:rStyle w:val="apple-style-span"/>
          <w:sz w:val="20"/>
          <w:szCs w:val="20"/>
        </w:rPr>
        <w:t xml:space="preserve"> model</w:t>
      </w:r>
      <w:r w:rsidR="001B7B37" w:rsidRPr="00F517B6">
        <w:rPr>
          <w:sz w:val="20"/>
          <w:szCs w:val="20"/>
        </w:rPr>
        <w:t>, explore the major issues confronting the sustainable use of the wetland.</w:t>
      </w:r>
      <w:r w:rsidR="00EC430A" w:rsidRPr="00F517B6">
        <w:rPr>
          <w:sz w:val="20"/>
          <w:szCs w:val="20"/>
        </w:rPr>
        <w:t xml:space="preserve"> In addition, we identify knowledge gaps which </w:t>
      </w:r>
      <w:r w:rsidR="00F41DEC">
        <w:rPr>
          <w:sz w:val="20"/>
          <w:szCs w:val="20"/>
        </w:rPr>
        <w:t>if</w:t>
      </w:r>
      <w:r w:rsidR="00EC430A" w:rsidRPr="00F517B6">
        <w:rPr>
          <w:sz w:val="20"/>
          <w:szCs w:val="20"/>
        </w:rPr>
        <w:t xml:space="preserve"> </w:t>
      </w:r>
      <w:r w:rsidR="00F41DEC">
        <w:rPr>
          <w:sz w:val="20"/>
          <w:szCs w:val="20"/>
        </w:rPr>
        <w:t xml:space="preserve">addressed should improve </w:t>
      </w:r>
      <w:r w:rsidR="00EC430A" w:rsidRPr="00F517B6">
        <w:rPr>
          <w:sz w:val="20"/>
          <w:szCs w:val="20"/>
        </w:rPr>
        <w:t>management of the wetland</w:t>
      </w:r>
      <w:r w:rsidR="006E123B">
        <w:rPr>
          <w:sz w:val="20"/>
          <w:szCs w:val="20"/>
        </w:rPr>
        <w:t xml:space="preserve">. </w:t>
      </w:r>
    </w:p>
    <w:p w14:paraId="00F20BBB" w14:textId="77777777" w:rsidR="00252EB3" w:rsidRPr="006D3628" w:rsidRDefault="00D42692" w:rsidP="006D3628">
      <w:pPr>
        <w:pStyle w:val="Heading1"/>
      </w:pPr>
      <w:r>
        <w:rPr>
          <w:sz w:val="20"/>
          <w:szCs w:val="20"/>
        </w:rPr>
        <w:br/>
      </w:r>
      <w:r w:rsidR="006E123B" w:rsidRPr="006D3628">
        <w:t xml:space="preserve">2. </w:t>
      </w:r>
      <w:r w:rsidR="00FA4355">
        <w:t>Geography of the Niger Delta</w:t>
      </w:r>
      <w:r>
        <w:br/>
      </w:r>
    </w:p>
    <w:p w14:paraId="60B8BE54" w14:textId="77777777" w:rsidR="00B62928" w:rsidRPr="00244128" w:rsidRDefault="00B62928" w:rsidP="00402A3F">
      <w:pPr>
        <w:pStyle w:val="NormalWeb"/>
        <w:spacing w:before="0" w:beforeAutospacing="0" w:after="0" w:afterAutospacing="0" w:line="360" w:lineRule="auto"/>
        <w:jc w:val="both"/>
        <w:rPr>
          <w:rFonts w:ascii="Calibri" w:hAnsi="Calibri"/>
          <w:sz w:val="20"/>
          <w:szCs w:val="20"/>
        </w:rPr>
      </w:pPr>
      <w:r w:rsidRPr="00244128">
        <w:rPr>
          <w:rFonts w:ascii="Calibri" w:hAnsi="Calibri"/>
          <w:sz w:val="20"/>
          <w:szCs w:val="20"/>
        </w:rPr>
        <w:t xml:space="preserve">The </w:t>
      </w:r>
      <w:r w:rsidR="00070206">
        <w:rPr>
          <w:rFonts w:ascii="Calibri" w:hAnsi="Calibri"/>
          <w:sz w:val="20"/>
          <w:szCs w:val="20"/>
        </w:rPr>
        <w:t>Niger Delta</w:t>
      </w:r>
      <w:r w:rsidR="00BB50C8">
        <w:rPr>
          <w:rFonts w:ascii="Calibri" w:hAnsi="Calibri"/>
          <w:sz w:val="20"/>
          <w:szCs w:val="20"/>
        </w:rPr>
        <w:t xml:space="preserve"> </w:t>
      </w:r>
      <w:r w:rsidRPr="00244128">
        <w:rPr>
          <w:rFonts w:ascii="Calibri" w:hAnsi="Calibri"/>
          <w:sz w:val="20"/>
          <w:szCs w:val="20"/>
        </w:rPr>
        <w:t>is the third largest wetland in the World (</w:t>
      </w:r>
      <w:proofErr w:type="spellStart"/>
      <w:r w:rsidRPr="00244128">
        <w:rPr>
          <w:rFonts w:ascii="Calibri" w:hAnsi="Calibri"/>
          <w:sz w:val="20"/>
          <w:szCs w:val="20"/>
        </w:rPr>
        <w:t>Uluocha</w:t>
      </w:r>
      <w:proofErr w:type="spellEnd"/>
      <w:r w:rsidRPr="00244128">
        <w:rPr>
          <w:rFonts w:ascii="Calibri" w:hAnsi="Calibri"/>
          <w:sz w:val="20"/>
          <w:szCs w:val="20"/>
        </w:rPr>
        <w:t xml:space="preserve"> and Okeke 2004; </w:t>
      </w:r>
      <w:proofErr w:type="spellStart"/>
      <w:r w:rsidRPr="00244128">
        <w:rPr>
          <w:rFonts w:ascii="Calibri" w:hAnsi="Calibri"/>
          <w:sz w:val="20"/>
          <w:szCs w:val="20"/>
        </w:rPr>
        <w:t>Umoh</w:t>
      </w:r>
      <w:proofErr w:type="spellEnd"/>
      <w:r w:rsidRPr="00244128">
        <w:rPr>
          <w:rFonts w:ascii="Calibri" w:hAnsi="Calibri"/>
          <w:sz w:val="20"/>
          <w:szCs w:val="20"/>
        </w:rPr>
        <w:t xml:space="preserve"> 2008), and the largest river delta and mangrove ecosystem in Africa (</w:t>
      </w:r>
      <w:proofErr w:type="spellStart"/>
      <w:r w:rsidRPr="00244128">
        <w:rPr>
          <w:rFonts w:ascii="Calibri" w:hAnsi="Calibri"/>
          <w:sz w:val="20"/>
          <w:szCs w:val="20"/>
        </w:rPr>
        <w:t>Dunpont</w:t>
      </w:r>
      <w:proofErr w:type="spellEnd"/>
      <w:r w:rsidRPr="00244128">
        <w:rPr>
          <w:rFonts w:ascii="Calibri" w:hAnsi="Calibri"/>
          <w:sz w:val="20"/>
          <w:szCs w:val="20"/>
        </w:rPr>
        <w:t xml:space="preserve"> </w:t>
      </w:r>
      <w:r w:rsidR="00646970">
        <w:rPr>
          <w:rFonts w:ascii="Calibri" w:hAnsi="Calibri"/>
          <w:sz w:val="20"/>
          <w:szCs w:val="20"/>
        </w:rPr>
        <w:t>et al.</w:t>
      </w:r>
      <w:r w:rsidR="00447D2B" w:rsidRPr="00244128">
        <w:rPr>
          <w:rFonts w:ascii="Calibri" w:hAnsi="Calibri"/>
          <w:sz w:val="20"/>
          <w:szCs w:val="20"/>
        </w:rPr>
        <w:t xml:space="preserve"> 2000; </w:t>
      </w:r>
      <w:proofErr w:type="spellStart"/>
      <w:r w:rsidR="000D4D5D">
        <w:rPr>
          <w:rFonts w:ascii="Calibri" w:hAnsi="Calibri"/>
          <w:sz w:val="20"/>
          <w:szCs w:val="20"/>
        </w:rPr>
        <w:t>Ajonina</w:t>
      </w:r>
      <w:proofErr w:type="spellEnd"/>
      <w:r w:rsidR="00447D2B" w:rsidRPr="00244128">
        <w:rPr>
          <w:rFonts w:ascii="Calibri" w:hAnsi="Calibri"/>
          <w:sz w:val="20"/>
          <w:szCs w:val="20"/>
        </w:rPr>
        <w:t xml:space="preserve"> </w:t>
      </w:r>
      <w:r w:rsidR="00646970">
        <w:rPr>
          <w:rFonts w:ascii="Calibri" w:hAnsi="Calibri"/>
          <w:sz w:val="20"/>
          <w:szCs w:val="20"/>
        </w:rPr>
        <w:t>et al.</w:t>
      </w:r>
      <w:r w:rsidR="00447D2B" w:rsidRPr="00244128">
        <w:rPr>
          <w:rFonts w:ascii="Calibri" w:hAnsi="Calibri"/>
          <w:sz w:val="20"/>
          <w:szCs w:val="20"/>
        </w:rPr>
        <w:t xml:space="preserve"> 2008</w:t>
      </w:r>
      <w:r w:rsidRPr="00244128">
        <w:rPr>
          <w:rFonts w:ascii="Calibri" w:hAnsi="Calibri"/>
          <w:sz w:val="20"/>
          <w:szCs w:val="20"/>
        </w:rPr>
        <w:t>), with the greatest extension of freshwater swamps (</w:t>
      </w:r>
      <w:proofErr w:type="spellStart"/>
      <w:r w:rsidRPr="00244128">
        <w:rPr>
          <w:rFonts w:ascii="Calibri" w:hAnsi="Calibri"/>
          <w:sz w:val="20"/>
          <w:szCs w:val="20"/>
        </w:rPr>
        <w:t>Ogon</w:t>
      </w:r>
      <w:proofErr w:type="spellEnd"/>
      <w:r w:rsidRPr="00244128">
        <w:rPr>
          <w:rFonts w:ascii="Calibri" w:hAnsi="Calibri"/>
          <w:sz w:val="20"/>
          <w:szCs w:val="20"/>
        </w:rPr>
        <w:t xml:space="preserve">, 2006). The </w:t>
      </w:r>
      <w:r w:rsidR="00070206">
        <w:rPr>
          <w:rFonts w:ascii="Calibri" w:hAnsi="Calibri"/>
          <w:sz w:val="20"/>
          <w:szCs w:val="20"/>
        </w:rPr>
        <w:t>Niger Delta</w:t>
      </w:r>
      <w:r w:rsidRPr="00244128">
        <w:rPr>
          <w:rFonts w:ascii="Calibri" w:hAnsi="Calibri"/>
          <w:sz w:val="20"/>
          <w:szCs w:val="20"/>
        </w:rPr>
        <w:t xml:space="preserve"> is located in </w:t>
      </w:r>
      <w:r w:rsidR="00FA4355">
        <w:rPr>
          <w:rFonts w:ascii="Calibri" w:hAnsi="Calibri"/>
          <w:sz w:val="20"/>
          <w:szCs w:val="20"/>
        </w:rPr>
        <w:t xml:space="preserve">southern Nigeria, in </w:t>
      </w:r>
      <w:r w:rsidRPr="00244128">
        <w:rPr>
          <w:rFonts w:ascii="Calibri" w:hAnsi="Calibri"/>
          <w:sz w:val="20"/>
          <w:szCs w:val="20"/>
        </w:rPr>
        <w:t xml:space="preserve">the lower reaches of the Niger River(Figure 1), and extends between latitudes 4º2" and 6º2" North of the equator and is 5º2" East of the Greenwich meridian (Davies </w:t>
      </w:r>
      <w:r w:rsidR="00646970">
        <w:rPr>
          <w:rFonts w:ascii="Calibri" w:hAnsi="Calibri"/>
          <w:sz w:val="20"/>
          <w:szCs w:val="20"/>
        </w:rPr>
        <w:t>et al.</w:t>
      </w:r>
      <w:r w:rsidRPr="00244128">
        <w:rPr>
          <w:rFonts w:ascii="Calibri" w:hAnsi="Calibri"/>
          <w:i/>
          <w:sz w:val="20"/>
          <w:szCs w:val="20"/>
        </w:rPr>
        <w:t xml:space="preserve"> </w:t>
      </w:r>
      <w:r w:rsidRPr="00244128">
        <w:rPr>
          <w:rFonts w:ascii="Calibri" w:hAnsi="Calibri"/>
          <w:sz w:val="20"/>
          <w:szCs w:val="20"/>
        </w:rPr>
        <w:t>2009). The wetland is formed by the accumulation of sedimentary deposits transported by the Rive</w:t>
      </w:r>
      <w:r w:rsidR="00767D8F" w:rsidRPr="00244128">
        <w:rPr>
          <w:rFonts w:ascii="Calibri" w:hAnsi="Calibri"/>
          <w:sz w:val="20"/>
          <w:szCs w:val="20"/>
        </w:rPr>
        <w:t xml:space="preserve">rs Niger and Benue (World Bank </w:t>
      </w:r>
      <w:r w:rsidRPr="00244128">
        <w:rPr>
          <w:rFonts w:ascii="Calibri" w:hAnsi="Calibri"/>
          <w:sz w:val="20"/>
          <w:szCs w:val="20"/>
        </w:rPr>
        <w:t>1995)</w:t>
      </w:r>
      <w:r w:rsidR="00FA4355">
        <w:rPr>
          <w:rFonts w:ascii="Calibri" w:hAnsi="Calibri"/>
          <w:sz w:val="20"/>
          <w:szCs w:val="20"/>
        </w:rPr>
        <w:t xml:space="preserve">, which </w:t>
      </w:r>
      <w:r w:rsidRPr="00244128">
        <w:rPr>
          <w:rFonts w:ascii="Calibri" w:hAnsi="Calibri"/>
          <w:sz w:val="20"/>
          <w:szCs w:val="20"/>
        </w:rPr>
        <w:t xml:space="preserve">discharge water, sediment and other loads </w:t>
      </w:r>
      <w:r w:rsidR="00FA4355">
        <w:rPr>
          <w:rFonts w:ascii="Calibri" w:hAnsi="Calibri"/>
          <w:sz w:val="20"/>
          <w:szCs w:val="20"/>
        </w:rPr>
        <w:t>across</w:t>
      </w:r>
      <w:r w:rsidR="00FA4355" w:rsidRPr="00244128">
        <w:rPr>
          <w:rFonts w:ascii="Calibri" w:hAnsi="Calibri"/>
          <w:sz w:val="20"/>
          <w:szCs w:val="20"/>
        </w:rPr>
        <w:t xml:space="preserve"> </w:t>
      </w:r>
      <w:r w:rsidRPr="00244128">
        <w:rPr>
          <w:rFonts w:ascii="Calibri" w:hAnsi="Calibri"/>
          <w:sz w:val="20"/>
          <w:szCs w:val="20"/>
        </w:rPr>
        <w:t xml:space="preserve">southern Nigeria, and </w:t>
      </w:r>
      <w:r w:rsidR="00767D8F" w:rsidRPr="00244128">
        <w:rPr>
          <w:rFonts w:ascii="Calibri" w:hAnsi="Calibri"/>
          <w:sz w:val="20"/>
          <w:szCs w:val="20"/>
        </w:rPr>
        <w:t>beyond into</w:t>
      </w:r>
      <w:r w:rsidRPr="00244128">
        <w:rPr>
          <w:rFonts w:ascii="Calibri" w:hAnsi="Calibri"/>
          <w:sz w:val="20"/>
          <w:szCs w:val="20"/>
        </w:rPr>
        <w:t xml:space="preserve"> the Atlantic Ocean. Over many years, this has resulted in the formation of this complex and fragile delta</w:t>
      </w:r>
      <w:r w:rsidR="00767D8F" w:rsidRPr="00244128">
        <w:rPr>
          <w:rFonts w:ascii="Calibri" w:hAnsi="Calibri"/>
          <w:sz w:val="20"/>
          <w:szCs w:val="20"/>
        </w:rPr>
        <w:t xml:space="preserve"> with a rich biodiversity (</w:t>
      </w:r>
      <w:proofErr w:type="spellStart"/>
      <w:r w:rsidR="00767D8F" w:rsidRPr="00244128">
        <w:rPr>
          <w:rFonts w:ascii="Calibri" w:hAnsi="Calibri"/>
          <w:sz w:val="20"/>
          <w:szCs w:val="20"/>
        </w:rPr>
        <w:t>Abam</w:t>
      </w:r>
      <w:proofErr w:type="spellEnd"/>
      <w:r w:rsidRPr="00244128">
        <w:rPr>
          <w:rFonts w:ascii="Calibri" w:hAnsi="Calibri"/>
          <w:sz w:val="20"/>
          <w:szCs w:val="20"/>
        </w:rPr>
        <w:t xml:space="preserve"> 2001). Over 50% of the delta is water, with</w:t>
      </w:r>
      <w:r w:rsidR="00767D8F" w:rsidRPr="00244128">
        <w:rPr>
          <w:rFonts w:ascii="Calibri" w:hAnsi="Calibri"/>
          <w:sz w:val="20"/>
          <w:szCs w:val="20"/>
        </w:rPr>
        <w:t xml:space="preserve"> thousands of creeks (</w:t>
      </w:r>
      <w:proofErr w:type="spellStart"/>
      <w:r w:rsidR="00AE6048" w:rsidRPr="00244128">
        <w:rPr>
          <w:rFonts w:ascii="Calibri" w:hAnsi="Calibri"/>
          <w:sz w:val="20"/>
          <w:szCs w:val="20"/>
        </w:rPr>
        <w:t>Ikelegbe</w:t>
      </w:r>
      <w:proofErr w:type="spellEnd"/>
      <w:r w:rsidR="00AE6048" w:rsidRPr="00244128">
        <w:rPr>
          <w:rFonts w:ascii="Calibri" w:hAnsi="Calibri"/>
          <w:sz w:val="20"/>
          <w:szCs w:val="20"/>
        </w:rPr>
        <w:t xml:space="preserve"> 2006</w:t>
      </w:r>
      <w:r w:rsidRPr="00244128">
        <w:rPr>
          <w:rFonts w:ascii="Calibri" w:hAnsi="Calibri"/>
          <w:sz w:val="20"/>
          <w:szCs w:val="20"/>
        </w:rPr>
        <w:t>), and collectively, the delta accounts for 55% of all fresh water swamps in Nigeria (</w:t>
      </w:r>
      <w:proofErr w:type="spellStart"/>
      <w:r w:rsidRPr="00244128">
        <w:rPr>
          <w:rFonts w:ascii="Calibri" w:hAnsi="Calibri"/>
          <w:sz w:val="20"/>
          <w:szCs w:val="20"/>
        </w:rPr>
        <w:t>Umoh</w:t>
      </w:r>
      <w:proofErr w:type="spellEnd"/>
      <w:r w:rsidRPr="00244128">
        <w:rPr>
          <w:rFonts w:ascii="Calibri" w:hAnsi="Calibri"/>
          <w:sz w:val="20"/>
          <w:szCs w:val="20"/>
        </w:rPr>
        <w:t xml:space="preserve"> 2008). </w:t>
      </w:r>
      <w:r w:rsidR="00EE409A">
        <w:rPr>
          <w:rFonts w:ascii="Calibri" w:hAnsi="Calibri"/>
          <w:sz w:val="20"/>
          <w:szCs w:val="20"/>
        </w:rPr>
        <w:t>Annual r</w:t>
      </w:r>
      <w:r w:rsidRPr="00244128">
        <w:rPr>
          <w:rFonts w:ascii="Calibri" w:hAnsi="Calibri"/>
          <w:sz w:val="20"/>
          <w:szCs w:val="20"/>
        </w:rPr>
        <w:t xml:space="preserve">ainfall </w:t>
      </w:r>
      <w:r w:rsidR="00EE409A">
        <w:rPr>
          <w:rFonts w:ascii="Calibri" w:hAnsi="Calibri"/>
          <w:sz w:val="20"/>
          <w:szCs w:val="20"/>
        </w:rPr>
        <w:t>ranges</w:t>
      </w:r>
      <w:r w:rsidRPr="00244128">
        <w:rPr>
          <w:rFonts w:ascii="Calibri" w:hAnsi="Calibri"/>
          <w:sz w:val="20"/>
          <w:szCs w:val="20"/>
        </w:rPr>
        <w:t xml:space="preserve"> from 3000mm to 4500mm, </w:t>
      </w:r>
      <w:r w:rsidR="00EE409A">
        <w:rPr>
          <w:rFonts w:ascii="Calibri" w:hAnsi="Calibri"/>
          <w:sz w:val="20"/>
          <w:szCs w:val="20"/>
        </w:rPr>
        <w:t xml:space="preserve">with a wet season </w:t>
      </w:r>
      <w:r w:rsidR="00EE409A" w:rsidRPr="00244128">
        <w:rPr>
          <w:rFonts w:ascii="Calibri" w:hAnsi="Calibri"/>
          <w:sz w:val="20"/>
          <w:szCs w:val="20"/>
        </w:rPr>
        <w:t xml:space="preserve">between July and September, </w:t>
      </w:r>
      <w:r w:rsidR="00EE409A">
        <w:rPr>
          <w:rFonts w:ascii="Calibri" w:hAnsi="Calibri"/>
          <w:sz w:val="20"/>
          <w:szCs w:val="20"/>
        </w:rPr>
        <w:t xml:space="preserve">and </w:t>
      </w:r>
      <w:r w:rsidRPr="00244128">
        <w:rPr>
          <w:rFonts w:ascii="Calibri" w:hAnsi="Calibri"/>
          <w:sz w:val="20"/>
          <w:szCs w:val="20"/>
        </w:rPr>
        <w:t>a dry season from December to February. Average monthly temperature is 27</w:t>
      </w:r>
      <w:r w:rsidRPr="00244128">
        <w:rPr>
          <w:rFonts w:ascii="Calibri" w:hAnsi="Calibri"/>
          <w:sz w:val="20"/>
          <w:szCs w:val="20"/>
          <w:vertAlign w:val="superscript"/>
        </w:rPr>
        <w:t>o</w:t>
      </w:r>
      <w:r w:rsidRPr="00244128">
        <w:rPr>
          <w:rFonts w:ascii="Calibri" w:hAnsi="Calibri"/>
          <w:sz w:val="20"/>
          <w:szCs w:val="20"/>
        </w:rPr>
        <w:t xml:space="preserve">C (World Bank 1995). </w:t>
      </w:r>
    </w:p>
    <w:p w14:paraId="2A6A7B9A" w14:textId="77777777" w:rsidR="00767D8F" w:rsidRPr="00244128" w:rsidRDefault="00767D8F" w:rsidP="00402A3F">
      <w:pPr>
        <w:pStyle w:val="NormalWeb"/>
        <w:spacing w:before="0" w:beforeAutospacing="0" w:after="0" w:afterAutospacing="0" w:line="360" w:lineRule="auto"/>
        <w:jc w:val="both"/>
        <w:rPr>
          <w:rFonts w:ascii="Calibri" w:hAnsi="Calibri"/>
          <w:sz w:val="20"/>
          <w:szCs w:val="20"/>
        </w:rPr>
      </w:pPr>
    </w:p>
    <w:p w14:paraId="52149524" w14:textId="77777777" w:rsidR="00B62928" w:rsidRDefault="00B62928" w:rsidP="00402A3F">
      <w:pPr>
        <w:pStyle w:val="NormalWeb"/>
        <w:spacing w:before="0" w:beforeAutospacing="0" w:after="0" w:afterAutospacing="0" w:line="360" w:lineRule="auto"/>
        <w:jc w:val="both"/>
        <w:rPr>
          <w:rFonts w:ascii="Calibri" w:hAnsi="Calibri"/>
          <w:sz w:val="20"/>
          <w:szCs w:val="20"/>
        </w:rPr>
      </w:pPr>
      <w:r w:rsidRPr="00244128">
        <w:rPr>
          <w:rFonts w:ascii="Calibri" w:hAnsi="Calibri"/>
          <w:sz w:val="20"/>
          <w:szCs w:val="20"/>
        </w:rPr>
        <w:t xml:space="preserve">The </w:t>
      </w:r>
      <w:r w:rsidR="00070206">
        <w:rPr>
          <w:rFonts w:ascii="Calibri" w:hAnsi="Calibri"/>
          <w:sz w:val="20"/>
          <w:szCs w:val="20"/>
        </w:rPr>
        <w:t>Niger Delta</w:t>
      </w:r>
      <w:r w:rsidRPr="00244128">
        <w:rPr>
          <w:rFonts w:ascii="Calibri" w:hAnsi="Calibri"/>
          <w:sz w:val="20"/>
          <w:szCs w:val="20"/>
        </w:rPr>
        <w:t xml:space="preserve"> forms an integrated mosaic of aquatic, semi-terrestrial (mangrove and freshwater swamps) a</w:t>
      </w:r>
      <w:r w:rsidR="00AE6048" w:rsidRPr="00244128">
        <w:rPr>
          <w:rFonts w:ascii="Calibri" w:hAnsi="Calibri"/>
          <w:sz w:val="20"/>
          <w:szCs w:val="20"/>
        </w:rPr>
        <w:t>nd terrestrial habitats (</w:t>
      </w:r>
      <w:proofErr w:type="spellStart"/>
      <w:r w:rsidR="00AE6048" w:rsidRPr="00244128">
        <w:rPr>
          <w:rFonts w:ascii="Calibri" w:hAnsi="Calibri"/>
          <w:sz w:val="20"/>
          <w:szCs w:val="20"/>
        </w:rPr>
        <w:t>Bisnia</w:t>
      </w:r>
      <w:proofErr w:type="spellEnd"/>
      <w:r w:rsidRPr="00244128">
        <w:rPr>
          <w:rFonts w:ascii="Calibri" w:hAnsi="Calibri"/>
          <w:sz w:val="20"/>
          <w:szCs w:val="20"/>
        </w:rPr>
        <w:t xml:space="preserve"> 2006) which is highly diverse and supportive of numerous species of terrestrial and aquatic flora </w:t>
      </w:r>
      <w:r w:rsidR="0051381C" w:rsidRPr="00244128">
        <w:rPr>
          <w:rFonts w:ascii="Calibri" w:hAnsi="Calibri"/>
          <w:sz w:val="20"/>
          <w:szCs w:val="20"/>
        </w:rPr>
        <w:t>and fauna (</w:t>
      </w:r>
      <w:proofErr w:type="spellStart"/>
      <w:r w:rsidR="0051381C" w:rsidRPr="00244128">
        <w:rPr>
          <w:rFonts w:ascii="Calibri" w:hAnsi="Calibri"/>
          <w:sz w:val="20"/>
          <w:szCs w:val="20"/>
        </w:rPr>
        <w:t>Uyigue</w:t>
      </w:r>
      <w:proofErr w:type="spellEnd"/>
      <w:r w:rsidR="0051381C" w:rsidRPr="00244128">
        <w:rPr>
          <w:rFonts w:ascii="Calibri" w:hAnsi="Calibri"/>
          <w:sz w:val="20"/>
          <w:szCs w:val="20"/>
        </w:rPr>
        <w:t xml:space="preserve"> and </w:t>
      </w:r>
      <w:proofErr w:type="spellStart"/>
      <w:r w:rsidR="0051381C" w:rsidRPr="00244128">
        <w:rPr>
          <w:rFonts w:ascii="Calibri" w:hAnsi="Calibri"/>
          <w:sz w:val="20"/>
          <w:szCs w:val="20"/>
        </w:rPr>
        <w:t>Agho</w:t>
      </w:r>
      <w:proofErr w:type="spellEnd"/>
      <w:r w:rsidRPr="00244128">
        <w:rPr>
          <w:rFonts w:ascii="Calibri" w:hAnsi="Calibri"/>
          <w:sz w:val="20"/>
          <w:szCs w:val="20"/>
        </w:rPr>
        <w:t xml:space="preserve"> 2007). The delta has the richest bio</w:t>
      </w:r>
      <w:r w:rsidR="0051381C" w:rsidRPr="00244128">
        <w:rPr>
          <w:rFonts w:ascii="Calibri" w:hAnsi="Calibri"/>
          <w:sz w:val="20"/>
          <w:szCs w:val="20"/>
        </w:rPr>
        <w:t xml:space="preserve">diversity in </w:t>
      </w:r>
      <w:r w:rsidR="007F2FF6">
        <w:rPr>
          <w:rFonts w:ascii="Calibri" w:hAnsi="Calibri"/>
          <w:sz w:val="20"/>
          <w:szCs w:val="20"/>
        </w:rPr>
        <w:t>Nigeria</w:t>
      </w:r>
      <w:r w:rsidR="0051381C" w:rsidRPr="00244128">
        <w:rPr>
          <w:rFonts w:ascii="Calibri" w:hAnsi="Calibri"/>
          <w:sz w:val="20"/>
          <w:szCs w:val="20"/>
        </w:rPr>
        <w:t xml:space="preserve"> (</w:t>
      </w:r>
      <w:proofErr w:type="spellStart"/>
      <w:r w:rsidR="0051381C" w:rsidRPr="00244128">
        <w:rPr>
          <w:rFonts w:ascii="Calibri" w:hAnsi="Calibri"/>
          <w:sz w:val="20"/>
          <w:szCs w:val="20"/>
        </w:rPr>
        <w:t>Ebeku</w:t>
      </w:r>
      <w:proofErr w:type="spellEnd"/>
      <w:r w:rsidRPr="00244128">
        <w:rPr>
          <w:rFonts w:ascii="Calibri" w:hAnsi="Calibri"/>
          <w:sz w:val="20"/>
          <w:szCs w:val="20"/>
        </w:rPr>
        <w:t xml:space="preserve"> 2004), and is an area of international importance for its ecological riches which include several IUCN </w:t>
      </w:r>
      <w:r w:rsidR="00F41DEC">
        <w:rPr>
          <w:rFonts w:ascii="Calibri" w:hAnsi="Calibri"/>
          <w:sz w:val="20"/>
          <w:szCs w:val="20"/>
        </w:rPr>
        <w:t>‘</w:t>
      </w:r>
      <w:r w:rsidRPr="00244128">
        <w:rPr>
          <w:rFonts w:ascii="Calibri" w:hAnsi="Calibri"/>
          <w:sz w:val="20"/>
          <w:szCs w:val="20"/>
        </w:rPr>
        <w:t xml:space="preserve">Red List' species including some endemic or near endemic mammals (such as </w:t>
      </w:r>
      <w:proofErr w:type="spellStart"/>
      <w:r w:rsidRPr="00244128">
        <w:rPr>
          <w:rFonts w:ascii="Calibri" w:hAnsi="Calibri"/>
          <w:i/>
          <w:sz w:val="20"/>
          <w:szCs w:val="20"/>
        </w:rPr>
        <w:t>Kinixys</w:t>
      </w:r>
      <w:proofErr w:type="spellEnd"/>
      <w:r w:rsidRPr="00244128">
        <w:rPr>
          <w:rFonts w:ascii="Calibri" w:hAnsi="Calibri"/>
          <w:i/>
          <w:sz w:val="20"/>
          <w:szCs w:val="20"/>
        </w:rPr>
        <w:t xml:space="preserve"> </w:t>
      </w:r>
      <w:proofErr w:type="spellStart"/>
      <w:r w:rsidRPr="00244128">
        <w:rPr>
          <w:rFonts w:ascii="Calibri" w:hAnsi="Calibri"/>
          <w:i/>
          <w:sz w:val="20"/>
          <w:szCs w:val="20"/>
        </w:rPr>
        <w:t>homeana</w:t>
      </w:r>
      <w:proofErr w:type="spellEnd"/>
      <w:r w:rsidR="00FA4355">
        <w:rPr>
          <w:rFonts w:ascii="Calibri" w:hAnsi="Calibri"/>
          <w:i/>
          <w:sz w:val="20"/>
          <w:szCs w:val="20"/>
        </w:rPr>
        <w:t xml:space="preserve">, Home’s </w:t>
      </w:r>
      <w:proofErr w:type="spellStart"/>
      <w:r w:rsidR="00FA4355">
        <w:rPr>
          <w:rFonts w:ascii="Calibri" w:hAnsi="Calibri"/>
          <w:i/>
          <w:sz w:val="20"/>
          <w:szCs w:val="20"/>
        </w:rPr>
        <w:t>Hingeback</w:t>
      </w:r>
      <w:proofErr w:type="spellEnd"/>
      <w:r w:rsidR="00FA4355">
        <w:rPr>
          <w:rFonts w:ascii="Calibri" w:hAnsi="Calibri"/>
          <w:i/>
          <w:sz w:val="20"/>
          <w:szCs w:val="20"/>
        </w:rPr>
        <w:t xml:space="preserve"> tortoise</w:t>
      </w:r>
      <w:r w:rsidRPr="00244128">
        <w:rPr>
          <w:rFonts w:ascii="Calibri" w:hAnsi="Calibri"/>
          <w:sz w:val="20"/>
          <w:szCs w:val="20"/>
        </w:rPr>
        <w:t>)  (</w:t>
      </w:r>
      <w:proofErr w:type="spellStart"/>
      <w:r w:rsidRPr="00244128">
        <w:rPr>
          <w:rFonts w:ascii="Calibri" w:hAnsi="Calibri"/>
          <w:sz w:val="20"/>
          <w:szCs w:val="20"/>
        </w:rPr>
        <w:t>Luiselli</w:t>
      </w:r>
      <w:proofErr w:type="spellEnd"/>
      <w:r w:rsidRPr="00244128">
        <w:rPr>
          <w:rFonts w:ascii="Calibri" w:hAnsi="Calibri"/>
          <w:sz w:val="20"/>
          <w:szCs w:val="20"/>
        </w:rPr>
        <w:t xml:space="preserve"> </w:t>
      </w:r>
      <w:r w:rsidR="00646970">
        <w:rPr>
          <w:rFonts w:ascii="Calibri" w:hAnsi="Calibri"/>
          <w:sz w:val="20"/>
          <w:szCs w:val="20"/>
        </w:rPr>
        <w:t>et al.</w:t>
      </w:r>
      <w:r w:rsidR="0051381C" w:rsidRPr="00244128">
        <w:rPr>
          <w:rFonts w:ascii="Calibri" w:hAnsi="Calibri"/>
          <w:sz w:val="20"/>
          <w:szCs w:val="20"/>
        </w:rPr>
        <w:t xml:space="preserve"> 2006; </w:t>
      </w:r>
      <w:proofErr w:type="spellStart"/>
      <w:r w:rsidR="0051381C" w:rsidRPr="00244128">
        <w:rPr>
          <w:rFonts w:ascii="Calibri" w:hAnsi="Calibri"/>
          <w:sz w:val="20"/>
          <w:szCs w:val="20"/>
        </w:rPr>
        <w:t>Obot</w:t>
      </w:r>
      <w:proofErr w:type="spellEnd"/>
      <w:r w:rsidRPr="00244128">
        <w:rPr>
          <w:rFonts w:ascii="Calibri" w:hAnsi="Calibri"/>
          <w:sz w:val="20"/>
          <w:szCs w:val="20"/>
        </w:rPr>
        <w:t xml:space="preserve"> 2007). A recent survey revealed that the delta </w:t>
      </w:r>
      <w:r w:rsidR="00EE409A">
        <w:rPr>
          <w:rFonts w:ascii="Calibri" w:hAnsi="Calibri"/>
          <w:sz w:val="20"/>
          <w:szCs w:val="20"/>
        </w:rPr>
        <w:t>has</w:t>
      </w:r>
      <w:r w:rsidRPr="00244128">
        <w:rPr>
          <w:rFonts w:ascii="Calibri" w:hAnsi="Calibri"/>
          <w:sz w:val="20"/>
          <w:szCs w:val="20"/>
        </w:rPr>
        <w:t xml:space="preserve"> several previously unknown species, including the </w:t>
      </w:r>
      <w:r w:rsidR="00070206">
        <w:rPr>
          <w:rFonts w:ascii="Calibri" w:hAnsi="Calibri"/>
          <w:sz w:val="20"/>
          <w:szCs w:val="20"/>
        </w:rPr>
        <w:t>Niger Delta</w:t>
      </w:r>
      <w:r w:rsidRPr="00244128">
        <w:rPr>
          <w:rFonts w:ascii="Calibri" w:hAnsi="Calibri"/>
          <w:sz w:val="20"/>
          <w:szCs w:val="20"/>
        </w:rPr>
        <w:t xml:space="preserve"> </w:t>
      </w:r>
      <w:r w:rsidR="00FA4355">
        <w:rPr>
          <w:rFonts w:ascii="Calibri" w:hAnsi="Calibri"/>
          <w:sz w:val="20"/>
          <w:szCs w:val="20"/>
        </w:rPr>
        <w:t>R</w:t>
      </w:r>
      <w:r w:rsidR="00FA4355" w:rsidRPr="00244128">
        <w:rPr>
          <w:rFonts w:ascii="Calibri" w:hAnsi="Calibri"/>
          <w:sz w:val="20"/>
          <w:szCs w:val="20"/>
        </w:rPr>
        <w:t xml:space="preserve">ed </w:t>
      </w:r>
      <w:r w:rsidRPr="00244128">
        <w:rPr>
          <w:rFonts w:ascii="Calibri" w:hAnsi="Calibri"/>
          <w:sz w:val="20"/>
          <w:szCs w:val="20"/>
        </w:rPr>
        <w:t>colobus (</w:t>
      </w:r>
      <w:proofErr w:type="spellStart"/>
      <w:r w:rsidRPr="00244128">
        <w:rPr>
          <w:rStyle w:val="Emphasis"/>
          <w:rFonts w:ascii="Calibri" w:hAnsi="Calibri"/>
          <w:sz w:val="20"/>
          <w:szCs w:val="20"/>
        </w:rPr>
        <w:t>Procolobus</w:t>
      </w:r>
      <w:proofErr w:type="spellEnd"/>
      <w:r w:rsidRPr="00244128">
        <w:rPr>
          <w:rStyle w:val="Emphasis"/>
          <w:rFonts w:ascii="Calibri" w:hAnsi="Calibri"/>
          <w:sz w:val="20"/>
          <w:szCs w:val="20"/>
        </w:rPr>
        <w:t xml:space="preserve"> badius </w:t>
      </w:r>
      <w:proofErr w:type="spellStart"/>
      <w:r w:rsidRPr="00244128">
        <w:rPr>
          <w:rStyle w:val="Emphasis"/>
          <w:rFonts w:ascii="Calibri" w:hAnsi="Calibri"/>
          <w:sz w:val="20"/>
          <w:szCs w:val="20"/>
        </w:rPr>
        <w:t>epieni</w:t>
      </w:r>
      <w:proofErr w:type="spellEnd"/>
      <w:r w:rsidRPr="00244128">
        <w:rPr>
          <w:rFonts w:ascii="Calibri" w:hAnsi="Calibri"/>
          <w:sz w:val="20"/>
          <w:szCs w:val="20"/>
        </w:rPr>
        <w:t>), new to science (</w:t>
      </w:r>
      <w:proofErr w:type="spellStart"/>
      <w:r w:rsidR="004E2907">
        <w:rPr>
          <w:rFonts w:ascii="Calibri" w:hAnsi="Calibri"/>
          <w:sz w:val="20"/>
          <w:szCs w:val="20"/>
        </w:rPr>
        <w:t>Ebeku</w:t>
      </w:r>
      <w:proofErr w:type="spellEnd"/>
      <w:r w:rsidR="004E2907">
        <w:rPr>
          <w:rFonts w:ascii="Calibri" w:hAnsi="Calibri"/>
          <w:sz w:val="20"/>
          <w:szCs w:val="20"/>
        </w:rPr>
        <w:t xml:space="preserve"> 2004; </w:t>
      </w:r>
      <w:r w:rsidR="0051381C" w:rsidRPr="00244128">
        <w:rPr>
          <w:rFonts w:ascii="Calibri" w:hAnsi="Calibri"/>
          <w:sz w:val="20"/>
          <w:szCs w:val="20"/>
        </w:rPr>
        <w:t>McGinley</w:t>
      </w:r>
      <w:r w:rsidRPr="00244128">
        <w:rPr>
          <w:rFonts w:ascii="Calibri" w:hAnsi="Calibri"/>
          <w:sz w:val="20"/>
          <w:szCs w:val="20"/>
        </w:rPr>
        <w:t xml:space="preserve"> 2008).</w:t>
      </w:r>
    </w:p>
    <w:p w14:paraId="7AAA69E1" w14:textId="77777777" w:rsidR="00AA583E" w:rsidRPr="00244128" w:rsidRDefault="00AA583E" w:rsidP="00402A3F">
      <w:pPr>
        <w:pStyle w:val="NormalWeb"/>
        <w:spacing w:before="0" w:beforeAutospacing="0" w:after="0" w:afterAutospacing="0" w:line="360" w:lineRule="auto"/>
        <w:jc w:val="both"/>
        <w:rPr>
          <w:rFonts w:ascii="Calibri" w:hAnsi="Calibri"/>
          <w:sz w:val="20"/>
          <w:szCs w:val="20"/>
        </w:rPr>
      </w:pPr>
    </w:p>
    <w:p w14:paraId="76ACDAD7" w14:textId="77777777" w:rsidR="00B62928" w:rsidRPr="00244128" w:rsidRDefault="00B62928" w:rsidP="00402A3F">
      <w:pPr>
        <w:autoSpaceDE w:val="0"/>
        <w:autoSpaceDN w:val="0"/>
        <w:adjustRightInd w:val="0"/>
        <w:spacing w:after="0" w:line="360" w:lineRule="auto"/>
        <w:jc w:val="both"/>
        <w:rPr>
          <w:sz w:val="20"/>
          <w:szCs w:val="20"/>
        </w:rPr>
      </w:pPr>
      <w:r w:rsidRPr="00244128">
        <w:rPr>
          <w:sz w:val="20"/>
          <w:szCs w:val="20"/>
        </w:rPr>
        <w:t xml:space="preserve">When defined </w:t>
      </w:r>
      <w:r w:rsidR="00467B37">
        <w:rPr>
          <w:sz w:val="20"/>
          <w:szCs w:val="20"/>
        </w:rPr>
        <w:t xml:space="preserve">based on </w:t>
      </w:r>
      <w:r w:rsidR="00FA4355">
        <w:rPr>
          <w:sz w:val="20"/>
          <w:szCs w:val="20"/>
        </w:rPr>
        <w:t xml:space="preserve">human </w:t>
      </w:r>
      <w:r w:rsidR="00467B37">
        <w:rPr>
          <w:sz w:val="20"/>
          <w:szCs w:val="20"/>
        </w:rPr>
        <w:t>geography and hydrology</w:t>
      </w:r>
      <w:r w:rsidRPr="00244128">
        <w:rPr>
          <w:sz w:val="20"/>
          <w:szCs w:val="20"/>
        </w:rPr>
        <w:t xml:space="preserve">, </w:t>
      </w:r>
      <w:r w:rsidR="00EE409A">
        <w:rPr>
          <w:sz w:val="20"/>
          <w:szCs w:val="20"/>
        </w:rPr>
        <w:t xml:space="preserve">the delta region </w:t>
      </w:r>
      <w:r w:rsidRPr="00244128">
        <w:rPr>
          <w:sz w:val="20"/>
          <w:szCs w:val="20"/>
        </w:rPr>
        <w:t>consists of present day Bayelsa, Delta and Rivers States</w:t>
      </w:r>
      <w:r w:rsidR="007F1CD2">
        <w:rPr>
          <w:sz w:val="20"/>
          <w:szCs w:val="20"/>
        </w:rPr>
        <w:t xml:space="preserve"> </w:t>
      </w:r>
      <w:r w:rsidRPr="00244128">
        <w:rPr>
          <w:sz w:val="20"/>
          <w:szCs w:val="20"/>
        </w:rPr>
        <w:t>and covers an area about 20,000</w:t>
      </w:r>
      <w:r w:rsidR="00FA4355">
        <w:rPr>
          <w:sz w:val="20"/>
          <w:szCs w:val="20"/>
        </w:rPr>
        <w:t xml:space="preserve"> </w:t>
      </w:r>
      <w:r w:rsidRPr="00244128">
        <w:rPr>
          <w:sz w:val="20"/>
          <w:szCs w:val="20"/>
        </w:rPr>
        <w:t>km</w:t>
      </w:r>
      <w:r w:rsidRPr="00244128">
        <w:rPr>
          <w:sz w:val="20"/>
          <w:szCs w:val="20"/>
          <w:vertAlign w:val="superscript"/>
        </w:rPr>
        <w:t>2</w:t>
      </w:r>
      <w:r w:rsidRPr="00244128">
        <w:rPr>
          <w:sz w:val="20"/>
          <w:szCs w:val="20"/>
        </w:rPr>
        <w:t xml:space="preserve"> (World B</w:t>
      </w:r>
      <w:r w:rsidR="0005115D" w:rsidRPr="00244128">
        <w:rPr>
          <w:sz w:val="20"/>
          <w:szCs w:val="20"/>
        </w:rPr>
        <w:t xml:space="preserve">ank 1995; </w:t>
      </w:r>
      <w:proofErr w:type="spellStart"/>
      <w:r w:rsidR="0005115D" w:rsidRPr="00244128">
        <w:rPr>
          <w:sz w:val="20"/>
          <w:szCs w:val="20"/>
        </w:rPr>
        <w:t>Uyigue</w:t>
      </w:r>
      <w:proofErr w:type="spellEnd"/>
      <w:r w:rsidR="0005115D" w:rsidRPr="00244128">
        <w:rPr>
          <w:sz w:val="20"/>
          <w:szCs w:val="20"/>
        </w:rPr>
        <w:t xml:space="preserve"> and </w:t>
      </w:r>
      <w:proofErr w:type="spellStart"/>
      <w:r w:rsidR="0005115D" w:rsidRPr="00244128">
        <w:rPr>
          <w:sz w:val="20"/>
          <w:szCs w:val="20"/>
        </w:rPr>
        <w:t>Agho</w:t>
      </w:r>
      <w:proofErr w:type="spellEnd"/>
      <w:r w:rsidR="0005115D" w:rsidRPr="00244128">
        <w:rPr>
          <w:sz w:val="20"/>
          <w:szCs w:val="20"/>
        </w:rPr>
        <w:t xml:space="preserve"> 2007)</w:t>
      </w:r>
      <w:r w:rsidRPr="00244128">
        <w:rPr>
          <w:sz w:val="20"/>
          <w:szCs w:val="20"/>
        </w:rPr>
        <w:t xml:space="preserve">, but the broader </w:t>
      </w:r>
      <w:r w:rsidR="00070206">
        <w:rPr>
          <w:sz w:val="20"/>
          <w:szCs w:val="20"/>
        </w:rPr>
        <w:t>Niger Delta</w:t>
      </w:r>
      <w:r w:rsidRPr="00244128">
        <w:rPr>
          <w:sz w:val="20"/>
          <w:szCs w:val="20"/>
        </w:rPr>
        <w:t xml:space="preserve"> region, which includes all the oil producing areas and others considered relevant for reasons of administrative convenience, political expedience and development objectives, extends the land area to 75,000 km</w:t>
      </w:r>
      <w:r w:rsidRPr="00244128">
        <w:rPr>
          <w:sz w:val="20"/>
          <w:szCs w:val="20"/>
          <w:vertAlign w:val="superscript"/>
        </w:rPr>
        <w:t>2</w:t>
      </w:r>
      <w:r w:rsidR="0005115D" w:rsidRPr="00244128">
        <w:rPr>
          <w:sz w:val="20"/>
          <w:szCs w:val="20"/>
        </w:rPr>
        <w:t xml:space="preserve"> (</w:t>
      </w:r>
      <w:proofErr w:type="spellStart"/>
      <w:r w:rsidR="0005115D" w:rsidRPr="00244128">
        <w:rPr>
          <w:sz w:val="20"/>
          <w:szCs w:val="20"/>
        </w:rPr>
        <w:t>Ighodaro</w:t>
      </w:r>
      <w:proofErr w:type="spellEnd"/>
      <w:r w:rsidRPr="00244128">
        <w:rPr>
          <w:sz w:val="20"/>
          <w:szCs w:val="20"/>
        </w:rPr>
        <w:t xml:space="preserve"> 2005</w:t>
      </w:r>
      <w:r w:rsidR="0005115D" w:rsidRPr="00244128">
        <w:rPr>
          <w:sz w:val="20"/>
          <w:szCs w:val="20"/>
        </w:rPr>
        <w:t>)</w:t>
      </w:r>
      <w:r w:rsidRPr="00244128">
        <w:rPr>
          <w:sz w:val="20"/>
          <w:szCs w:val="20"/>
        </w:rPr>
        <w:t xml:space="preserve">. Defined in this way, the </w:t>
      </w:r>
      <w:r w:rsidR="00070206">
        <w:rPr>
          <w:sz w:val="20"/>
          <w:szCs w:val="20"/>
        </w:rPr>
        <w:t>Niger Delta</w:t>
      </w:r>
      <w:r w:rsidRPr="00244128">
        <w:rPr>
          <w:sz w:val="20"/>
          <w:szCs w:val="20"/>
        </w:rPr>
        <w:t xml:space="preserve"> consists of nine states</w:t>
      </w:r>
      <w:r w:rsidR="00EE409A">
        <w:rPr>
          <w:sz w:val="20"/>
          <w:szCs w:val="20"/>
        </w:rPr>
        <w:t xml:space="preserve"> (</w:t>
      </w:r>
      <w:r w:rsidRPr="00244128">
        <w:rPr>
          <w:sz w:val="20"/>
          <w:szCs w:val="20"/>
        </w:rPr>
        <w:t>Figure 1)</w:t>
      </w:r>
      <w:r w:rsidR="00EE409A">
        <w:rPr>
          <w:sz w:val="20"/>
          <w:szCs w:val="20"/>
        </w:rPr>
        <w:t xml:space="preserve">, with </w:t>
      </w:r>
      <w:r w:rsidRPr="00244128">
        <w:rPr>
          <w:sz w:val="20"/>
          <w:szCs w:val="20"/>
        </w:rPr>
        <w:t>over 30 million inhabitants, about 22% of Nigeria’s population</w:t>
      </w:r>
      <w:r w:rsidRPr="00244128">
        <w:rPr>
          <w:rStyle w:val="FootnoteReference"/>
          <w:sz w:val="20"/>
          <w:szCs w:val="20"/>
        </w:rPr>
        <w:footnoteReference w:id="3"/>
      </w:r>
      <w:r w:rsidRPr="00244128">
        <w:rPr>
          <w:sz w:val="20"/>
          <w:szCs w:val="20"/>
        </w:rPr>
        <w:t xml:space="preserve">. </w:t>
      </w:r>
      <w:r w:rsidR="00EE409A">
        <w:rPr>
          <w:sz w:val="20"/>
          <w:szCs w:val="20"/>
        </w:rPr>
        <w:t xml:space="preserve">The region </w:t>
      </w:r>
      <w:r w:rsidRPr="00244128">
        <w:rPr>
          <w:sz w:val="20"/>
          <w:szCs w:val="20"/>
        </w:rPr>
        <w:t>is</w:t>
      </w:r>
      <w:r w:rsidR="00EE409A">
        <w:rPr>
          <w:sz w:val="20"/>
          <w:szCs w:val="20"/>
        </w:rPr>
        <w:t xml:space="preserve"> ethnically </w:t>
      </w:r>
      <w:r w:rsidRPr="00244128">
        <w:rPr>
          <w:sz w:val="20"/>
          <w:szCs w:val="20"/>
        </w:rPr>
        <w:t xml:space="preserve">very </w:t>
      </w:r>
      <w:r w:rsidR="00EE409A">
        <w:rPr>
          <w:sz w:val="20"/>
          <w:szCs w:val="20"/>
        </w:rPr>
        <w:t>varied</w:t>
      </w:r>
      <w:r w:rsidRPr="00244128">
        <w:rPr>
          <w:sz w:val="20"/>
          <w:szCs w:val="20"/>
        </w:rPr>
        <w:t xml:space="preserve">, typifying the diversity and plurality that gives Nigeria its socio-political strength. Ethnic groups include </w:t>
      </w:r>
      <w:r w:rsidR="00EA2ADA">
        <w:rPr>
          <w:sz w:val="20"/>
          <w:szCs w:val="20"/>
        </w:rPr>
        <w:t xml:space="preserve">Bini, </w:t>
      </w:r>
      <w:proofErr w:type="spellStart"/>
      <w:r w:rsidR="00EA2ADA">
        <w:rPr>
          <w:sz w:val="20"/>
          <w:szCs w:val="20"/>
        </w:rPr>
        <w:t>Efik</w:t>
      </w:r>
      <w:proofErr w:type="spellEnd"/>
      <w:r w:rsidR="00EA2ADA">
        <w:rPr>
          <w:sz w:val="20"/>
          <w:szCs w:val="20"/>
        </w:rPr>
        <w:t xml:space="preserve">, </w:t>
      </w:r>
      <w:r w:rsidR="000323AD">
        <w:rPr>
          <w:sz w:val="20"/>
          <w:szCs w:val="20"/>
        </w:rPr>
        <w:t xml:space="preserve">Ibibio, </w:t>
      </w:r>
      <w:proofErr w:type="spellStart"/>
      <w:r w:rsidR="00FA0420">
        <w:rPr>
          <w:sz w:val="20"/>
          <w:szCs w:val="20"/>
        </w:rPr>
        <w:t>Ijo</w:t>
      </w:r>
      <w:proofErr w:type="spellEnd"/>
      <w:r w:rsidR="00FA0420">
        <w:rPr>
          <w:sz w:val="20"/>
          <w:szCs w:val="20"/>
        </w:rPr>
        <w:t xml:space="preserve">, </w:t>
      </w:r>
      <w:r w:rsidR="00FA0420" w:rsidRPr="00244128">
        <w:rPr>
          <w:bCs/>
          <w:sz w:val="20"/>
          <w:szCs w:val="20"/>
        </w:rPr>
        <w:t>Isoko/</w:t>
      </w:r>
      <w:proofErr w:type="spellStart"/>
      <w:r w:rsidR="00FA0420" w:rsidRPr="00244128">
        <w:rPr>
          <w:bCs/>
          <w:sz w:val="20"/>
          <w:szCs w:val="20"/>
        </w:rPr>
        <w:t>Ukwani</w:t>
      </w:r>
      <w:proofErr w:type="spellEnd"/>
      <w:r w:rsidR="00EA2ADA">
        <w:rPr>
          <w:bCs/>
          <w:sz w:val="20"/>
          <w:szCs w:val="20"/>
        </w:rPr>
        <w:t xml:space="preserve">, </w:t>
      </w:r>
      <w:proofErr w:type="spellStart"/>
      <w:r w:rsidR="00EA2ADA" w:rsidRPr="00244128">
        <w:rPr>
          <w:bCs/>
          <w:sz w:val="20"/>
          <w:szCs w:val="20"/>
        </w:rPr>
        <w:t>Itsekiri</w:t>
      </w:r>
      <w:proofErr w:type="spellEnd"/>
      <w:r w:rsidR="00EA2ADA">
        <w:rPr>
          <w:bCs/>
          <w:sz w:val="20"/>
          <w:szCs w:val="20"/>
        </w:rPr>
        <w:t xml:space="preserve"> and</w:t>
      </w:r>
      <w:r w:rsidR="00FA0420" w:rsidRPr="00244128">
        <w:rPr>
          <w:sz w:val="20"/>
          <w:szCs w:val="20"/>
        </w:rPr>
        <w:t xml:space="preserve"> </w:t>
      </w:r>
      <w:r w:rsidRPr="00244128">
        <w:rPr>
          <w:sz w:val="20"/>
          <w:szCs w:val="20"/>
        </w:rPr>
        <w:t>Urhobo</w:t>
      </w:r>
      <w:r w:rsidRPr="00244128">
        <w:rPr>
          <w:bCs/>
          <w:sz w:val="20"/>
          <w:szCs w:val="20"/>
        </w:rPr>
        <w:t xml:space="preserve">. </w:t>
      </w:r>
      <w:r w:rsidRPr="00244128">
        <w:rPr>
          <w:sz w:val="20"/>
          <w:szCs w:val="20"/>
        </w:rPr>
        <w:t>Despite its vast oil resources, the region remains poor with high levels of unemployment (</w:t>
      </w:r>
      <w:proofErr w:type="spellStart"/>
      <w:r w:rsidR="0005115D" w:rsidRPr="00244128">
        <w:rPr>
          <w:sz w:val="20"/>
          <w:szCs w:val="20"/>
        </w:rPr>
        <w:t>Agbogidi</w:t>
      </w:r>
      <w:proofErr w:type="spellEnd"/>
      <w:r w:rsidR="0005115D" w:rsidRPr="00244128">
        <w:rPr>
          <w:sz w:val="20"/>
          <w:szCs w:val="20"/>
        </w:rPr>
        <w:t xml:space="preserve"> and </w:t>
      </w:r>
      <w:proofErr w:type="spellStart"/>
      <w:r w:rsidR="0005115D" w:rsidRPr="00244128">
        <w:rPr>
          <w:sz w:val="20"/>
          <w:szCs w:val="20"/>
        </w:rPr>
        <w:t>Ofoku</w:t>
      </w:r>
      <w:proofErr w:type="spellEnd"/>
      <w:r w:rsidR="0005115D" w:rsidRPr="00244128">
        <w:rPr>
          <w:sz w:val="20"/>
          <w:szCs w:val="20"/>
        </w:rPr>
        <w:t xml:space="preserve"> 2006; </w:t>
      </w:r>
      <w:proofErr w:type="spellStart"/>
      <w:r w:rsidR="0005115D" w:rsidRPr="00244128">
        <w:rPr>
          <w:sz w:val="20"/>
          <w:szCs w:val="20"/>
        </w:rPr>
        <w:t>Idemudia</w:t>
      </w:r>
      <w:proofErr w:type="spellEnd"/>
      <w:r w:rsidRPr="00244128">
        <w:rPr>
          <w:sz w:val="20"/>
          <w:szCs w:val="20"/>
        </w:rPr>
        <w:t xml:space="preserve"> 2009). Unemployment and underemploy</w:t>
      </w:r>
      <w:r w:rsidRPr="00244128">
        <w:rPr>
          <w:sz w:val="20"/>
          <w:szCs w:val="20"/>
        </w:rPr>
        <w:softHyphen/>
        <w:t>ment – at 8.8</w:t>
      </w:r>
      <w:r w:rsidR="004831B9">
        <w:rPr>
          <w:sz w:val="20"/>
          <w:szCs w:val="20"/>
        </w:rPr>
        <w:t>%</w:t>
      </w:r>
      <w:r w:rsidRPr="00244128">
        <w:rPr>
          <w:sz w:val="20"/>
          <w:szCs w:val="20"/>
        </w:rPr>
        <w:t xml:space="preserve"> and 26.2</w:t>
      </w:r>
      <w:r w:rsidR="004831B9">
        <w:rPr>
          <w:sz w:val="20"/>
          <w:szCs w:val="20"/>
        </w:rPr>
        <w:t>%</w:t>
      </w:r>
      <w:r w:rsidRPr="00244128">
        <w:rPr>
          <w:sz w:val="20"/>
          <w:szCs w:val="20"/>
        </w:rPr>
        <w:t xml:space="preserve"> respectively – are higher in the </w:t>
      </w:r>
      <w:r w:rsidR="00070206">
        <w:rPr>
          <w:sz w:val="20"/>
          <w:szCs w:val="20"/>
        </w:rPr>
        <w:t>Niger Delta</w:t>
      </w:r>
      <w:r w:rsidRPr="00244128">
        <w:rPr>
          <w:sz w:val="20"/>
          <w:szCs w:val="20"/>
        </w:rPr>
        <w:t xml:space="preserve"> than in </w:t>
      </w:r>
      <w:r w:rsidR="0005115D" w:rsidRPr="00244128">
        <w:rPr>
          <w:sz w:val="20"/>
          <w:szCs w:val="20"/>
        </w:rPr>
        <w:t>other regions of Nigeria (</w:t>
      </w:r>
      <w:proofErr w:type="spellStart"/>
      <w:r w:rsidR="0005115D" w:rsidRPr="00244128">
        <w:rPr>
          <w:sz w:val="20"/>
          <w:szCs w:val="20"/>
        </w:rPr>
        <w:t>Ukiwo</w:t>
      </w:r>
      <w:proofErr w:type="spellEnd"/>
      <w:r w:rsidRPr="00244128">
        <w:rPr>
          <w:sz w:val="20"/>
          <w:szCs w:val="20"/>
        </w:rPr>
        <w:t xml:space="preserve"> 2009). Social issues presently confronting this region include cases of hostage taking, kidnappings and pipeline </w:t>
      </w:r>
      <w:proofErr w:type="spellStart"/>
      <w:r w:rsidRPr="00244128">
        <w:rPr>
          <w:sz w:val="20"/>
          <w:szCs w:val="20"/>
        </w:rPr>
        <w:t>vandalisation</w:t>
      </w:r>
      <w:proofErr w:type="spellEnd"/>
      <w:r w:rsidRPr="00244128">
        <w:rPr>
          <w:sz w:val="20"/>
          <w:szCs w:val="20"/>
        </w:rPr>
        <w:t xml:space="preserve"> (</w:t>
      </w:r>
      <w:proofErr w:type="spellStart"/>
      <w:r w:rsidRPr="00244128">
        <w:rPr>
          <w:sz w:val="20"/>
          <w:szCs w:val="20"/>
        </w:rPr>
        <w:t>Peterside</w:t>
      </w:r>
      <w:proofErr w:type="spellEnd"/>
      <w:r w:rsidRPr="00244128">
        <w:rPr>
          <w:sz w:val="20"/>
          <w:szCs w:val="20"/>
        </w:rPr>
        <w:t xml:space="preserve"> 2007; Watts 2008). These are viewed as a response of the people to the perceived injustice in the distribution of costs and benefits of oil exploration. They believe that while local communities directly bear the environmental consequences of oil development</w:t>
      </w:r>
      <w:r w:rsidR="00EE409A">
        <w:rPr>
          <w:sz w:val="20"/>
          <w:szCs w:val="20"/>
        </w:rPr>
        <w:t xml:space="preserve">, </w:t>
      </w:r>
      <w:r w:rsidRPr="00244128">
        <w:rPr>
          <w:sz w:val="20"/>
          <w:szCs w:val="20"/>
        </w:rPr>
        <w:t>such as loss of biodiversity (</w:t>
      </w:r>
      <w:proofErr w:type="spellStart"/>
      <w:r w:rsidRPr="00244128">
        <w:rPr>
          <w:sz w:val="20"/>
          <w:szCs w:val="20"/>
        </w:rPr>
        <w:t>Uluocha</w:t>
      </w:r>
      <w:proofErr w:type="spellEnd"/>
      <w:r w:rsidRPr="00244128">
        <w:rPr>
          <w:sz w:val="20"/>
          <w:szCs w:val="20"/>
        </w:rPr>
        <w:t xml:space="preserve"> and Okeke</w:t>
      </w:r>
      <w:r w:rsidR="0005115D" w:rsidRPr="00244128">
        <w:rPr>
          <w:sz w:val="20"/>
          <w:szCs w:val="20"/>
        </w:rPr>
        <w:t xml:space="preserve"> 2004; </w:t>
      </w:r>
      <w:r w:rsidRPr="00244128">
        <w:rPr>
          <w:sz w:val="20"/>
          <w:szCs w:val="20"/>
        </w:rPr>
        <w:t xml:space="preserve">James </w:t>
      </w:r>
      <w:r w:rsidR="00646970">
        <w:rPr>
          <w:sz w:val="20"/>
          <w:szCs w:val="20"/>
        </w:rPr>
        <w:t>et al.</w:t>
      </w:r>
      <w:r w:rsidRPr="00244128">
        <w:rPr>
          <w:sz w:val="20"/>
          <w:szCs w:val="20"/>
        </w:rPr>
        <w:t xml:space="preserve"> </w:t>
      </w:r>
      <w:r w:rsidR="00072006" w:rsidRPr="00244128">
        <w:rPr>
          <w:sz w:val="20"/>
          <w:szCs w:val="20"/>
        </w:rPr>
        <w:t>2007; Phil-</w:t>
      </w:r>
      <w:proofErr w:type="spellStart"/>
      <w:r w:rsidR="00072006" w:rsidRPr="00244128">
        <w:rPr>
          <w:sz w:val="20"/>
          <w:szCs w:val="20"/>
        </w:rPr>
        <w:t>Eze</w:t>
      </w:r>
      <w:proofErr w:type="spellEnd"/>
      <w:r w:rsidR="00072006" w:rsidRPr="00244128">
        <w:rPr>
          <w:sz w:val="20"/>
          <w:szCs w:val="20"/>
        </w:rPr>
        <w:t xml:space="preserve"> and Okoro</w:t>
      </w:r>
      <w:r w:rsidRPr="00244128">
        <w:rPr>
          <w:sz w:val="20"/>
          <w:szCs w:val="20"/>
        </w:rPr>
        <w:t xml:space="preserve"> 2009)</w:t>
      </w:r>
      <w:r w:rsidR="00185263">
        <w:rPr>
          <w:sz w:val="20"/>
          <w:szCs w:val="20"/>
        </w:rPr>
        <w:t xml:space="preserve"> and</w:t>
      </w:r>
      <w:r w:rsidRPr="00244128">
        <w:rPr>
          <w:sz w:val="20"/>
          <w:szCs w:val="20"/>
        </w:rPr>
        <w:t xml:space="preserve"> pollution </w:t>
      </w:r>
      <w:r w:rsidR="0005115D" w:rsidRPr="00244128">
        <w:rPr>
          <w:sz w:val="20"/>
          <w:szCs w:val="20"/>
        </w:rPr>
        <w:t>of the water supply (</w:t>
      </w:r>
      <w:proofErr w:type="spellStart"/>
      <w:r w:rsidR="0005115D" w:rsidRPr="00244128">
        <w:rPr>
          <w:sz w:val="20"/>
          <w:szCs w:val="20"/>
        </w:rPr>
        <w:t>Okoh</w:t>
      </w:r>
      <w:proofErr w:type="spellEnd"/>
      <w:r w:rsidR="0005115D" w:rsidRPr="00244128">
        <w:rPr>
          <w:sz w:val="20"/>
          <w:szCs w:val="20"/>
        </w:rPr>
        <w:t xml:space="preserve"> </w:t>
      </w:r>
      <w:r w:rsidR="00646970">
        <w:rPr>
          <w:sz w:val="20"/>
          <w:szCs w:val="20"/>
        </w:rPr>
        <w:t>et al.</w:t>
      </w:r>
      <w:r w:rsidR="0005115D" w:rsidRPr="00244128">
        <w:rPr>
          <w:sz w:val="20"/>
          <w:szCs w:val="20"/>
        </w:rPr>
        <w:t xml:space="preserve"> 1996; </w:t>
      </w:r>
      <w:proofErr w:type="spellStart"/>
      <w:r w:rsidR="0005115D" w:rsidRPr="00244128">
        <w:rPr>
          <w:sz w:val="20"/>
          <w:szCs w:val="20"/>
        </w:rPr>
        <w:t>Ekundayo</w:t>
      </w:r>
      <w:proofErr w:type="spellEnd"/>
      <w:r w:rsidR="0005115D" w:rsidRPr="00244128">
        <w:rPr>
          <w:sz w:val="20"/>
          <w:szCs w:val="20"/>
        </w:rPr>
        <w:t xml:space="preserve"> and </w:t>
      </w:r>
      <w:proofErr w:type="spellStart"/>
      <w:r w:rsidR="0005115D" w:rsidRPr="00244128">
        <w:rPr>
          <w:sz w:val="20"/>
          <w:szCs w:val="20"/>
        </w:rPr>
        <w:t>Fodeke</w:t>
      </w:r>
      <w:proofErr w:type="spellEnd"/>
      <w:r w:rsidRPr="00244128">
        <w:rPr>
          <w:sz w:val="20"/>
          <w:szCs w:val="20"/>
        </w:rPr>
        <w:t xml:space="preserve"> 2000</w:t>
      </w:r>
      <w:r w:rsidR="00CA0D4A">
        <w:rPr>
          <w:sz w:val="20"/>
          <w:szCs w:val="20"/>
        </w:rPr>
        <w:t>),</w:t>
      </w:r>
      <w:r w:rsidR="006C44B4">
        <w:rPr>
          <w:sz w:val="20"/>
          <w:szCs w:val="20"/>
        </w:rPr>
        <w:t xml:space="preserve"> </w:t>
      </w:r>
      <w:r w:rsidRPr="00244128">
        <w:rPr>
          <w:sz w:val="20"/>
          <w:szCs w:val="20"/>
        </w:rPr>
        <w:t>other regions of the country enjoy the economic benefits.</w:t>
      </w:r>
    </w:p>
    <w:p w14:paraId="60545EEB" w14:textId="77777777" w:rsidR="00072006" w:rsidRDefault="00072006" w:rsidP="00402A3F">
      <w:pPr>
        <w:autoSpaceDE w:val="0"/>
        <w:autoSpaceDN w:val="0"/>
        <w:adjustRightInd w:val="0"/>
        <w:spacing w:after="0" w:line="360" w:lineRule="auto"/>
        <w:jc w:val="both"/>
        <w:rPr>
          <w:sz w:val="20"/>
          <w:szCs w:val="20"/>
        </w:rPr>
      </w:pPr>
    </w:p>
    <w:p w14:paraId="1FCA3E1B" w14:textId="77777777" w:rsidR="00EE409A" w:rsidRDefault="00273622" w:rsidP="00402A3F">
      <w:pPr>
        <w:autoSpaceDE w:val="0"/>
        <w:autoSpaceDN w:val="0"/>
        <w:adjustRightInd w:val="0"/>
        <w:spacing w:after="0" w:line="360" w:lineRule="auto"/>
        <w:jc w:val="both"/>
        <w:rPr>
          <w:sz w:val="20"/>
          <w:szCs w:val="20"/>
        </w:rPr>
      </w:pPr>
      <w:r w:rsidRPr="00983965">
        <w:rPr>
          <w:b/>
          <w:i/>
          <w:sz w:val="20"/>
          <w:szCs w:val="20"/>
        </w:rPr>
        <w:t>Figure 1 about here</w:t>
      </w:r>
    </w:p>
    <w:p w14:paraId="2CBD5864" w14:textId="77777777" w:rsidR="00C45141" w:rsidRPr="006D3628" w:rsidRDefault="00E21558" w:rsidP="006D3628">
      <w:pPr>
        <w:pStyle w:val="Heading1"/>
      </w:pPr>
      <w:r w:rsidRPr="006D3628">
        <w:t>3</w:t>
      </w:r>
      <w:r w:rsidR="00D54A12" w:rsidRPr="006D3628">
        <w:t xml:space="preserve">. </w:t>
      </w:r>
      <w:r w:rsidR="001160E5" w:rsidRPr="006D3628">
        <w:t xml:space="preserve">Methods </w:t>
      </w:r>
    </w:p>
    <w:p w14:paraId="76F4D236" w14:textId="77777777" w:rsidR="00142CD3" w:rsidRDefault="006D3628" w:rsidP="006D3628">
      <w:pPr>
        <w:pStyle w:val="Heading2"/>
      </w:pPr>
      <w:r>
        <w:t>3.1</w:t>
      </w:r>
      <w:r w:rsidR="00C406A1">
        <w:t xml:space="preserve">. </w:t>
      </w:r>
      <w:r>
        <w:t>Data Source</w:t>
      </w:r>
      <w:r w:rsidR="006C44B4">
        <w:t>s</w:t>
      </w:r>
    </w:p>
    <w:p w14:paraId="29315250" w14:textId="77777777" w:rsidR="00420F85" w:rsidRDefault="00420F85" w:rsidP="00420F85">
      <w:pPr>
        <w:autoSpaceDE w:val="0"/>
        <w:autoSpaceDN w:val="0"/>
        <w:adjustRightInd w:val="0"/>
        <w:spacing w:after="0" w:line="360" w:lineRule="auto"/>
        <w:jc w:val="both"/>
        <w:rPr>
          <w:sz w:val="20"/>
          <w:szCs w:val="20"/>
        </w:rPr>
      </w:pPr>
      <w:r>
        <w:rPr>
          <w:sz w:val="20"/>
          <w:szCs w:val="20"/>
        </w:rPr>
        <w:t xml:space="preserve">The synthesis of Niger Delta wetland ecosystems services, and threats to them, was developed through analysis of secondary source data </w:t>
      </w:r>
      <w:r w:rsidR="0090036B">
        <w:rPr>
          <w:sz w:val="20"/>
          <w:szCs w:val="20"/>
        </w:rPr>
        <w:t xml:space="preserve">(the outcome of the study is being used to inform ongoing primary data collection in the delta). </w:t>
      </w:r>
      <w:r>
        <w:rPr>
          <w:sz w:val="20"/>
          <w:szCs w:val="20"/>
        </w:rPr>
        <w:t xml:space="preserve"> </w:t>
      </w:r>
      <w:r w:rsidR="0090036B">
        <w:rPr>
          <w:sz w:val="20"/>
          <w:szCs w:val="20"/>
        </w:rPr>
        <w:t xml:space="preserve">These sources included peer reviewed material </w:t>
      </w:r>
      <w:r>
        <w:rPr>
          <w:sz w:val="20"/>
          <w:szCs w:val="20"/>
        </w:rPr>
        <w:t xml:space="preserve">presented in </w:t>
      </w:r>
      <w:r w:rsidR="0090036B">
        <w:rPr>
          <w:sz w:val="20"/>
          <w:szCs w:val="20"/>
        </w:rPr>
        <w:t>journal</w:t>
      </w:r>
      <w:r>
        <w:rPr>
          <w:sz w:val="20"/>
          <w:szCs w:val="20"/>
        </w:rPr>
        <w:t>s</w:t>
      </w:r>
      <w:r w:rsidR="00623B4A">
        <w:rPr>
          <w:sz w:val="20"/>
          <w:szCs w:val="20"/>
        </w:rPr>
        <w:t>, books</w:t>
      </w:r>
      <w:r w:rsidR="0090036B">
        <w:rPr>
          <w:sz w:val="20"/>
          <w:szCs w:val="20"/>
        </w:rPr>
        <w:t xml:space="preserve"> and </w:t>
      </w:r>
      <w:r>
        <w:rPr>
          <w:sz w:val="20"/>
          <w:szCs w:val="20"/>
        </w:rPr>
        <w:t xml:space="preserve">international and national </w:t>
      </w:r>
      <w:r w:rsidR="0090036B">
        <w:rPr>
          <w:sz w:val="20"/>
          <w:szCs w:val="20"/>
        </w:rPr>
        <w:t xml:space="preserve">conference presentations), </w:t>
      </w:r>
      <w:r>
        <w:rPr>
          <w:sz w:val="20"/>
          <w:szCs w:val="20"/>
        </w:rPr>
        <w:t xml:space="preserve">supplemented by non-peer reviewed literature from a wide range of other sources, including  international and national non-governmental organisations, national and local government bodies, academic institutes, and some commercial organisations. These sources were collected through </w:t>
      </w:r>
      <w:r w:rsidRPr="00E21558">
        <w:rPr>
          <w:sz w:val="20"/>
          <w:szCs w:val="20"/>
          <w:lang w:eastAsia="en-GB"/>
        </w:rPr>
        <w:t>comprehensive and extensive literature search using academic reference databases</w:t>
      </w:r>
      <w:r>
        <w:rPr>
          <w:sz w:val="20"/>
          <w:szCs w:val="20"/>
          <w:lang w:eastAsia="en-GB"/>
        </w:rPr>
        <w:t xml:space="preserve"> </w:t>
      </w:r>
      <w:r w:rsidR="00623B4A">
        <w:rPr>
          <w:sz w:val="20"/>
          <w:szCs w:val="20"/>
          <w:lang w:eastAsia="en-GB"/>
        </w:rPr>
        <w:t xml:space="preserve">including </w:t>
      </w:r>
      <w:r>
        <w:rPr>
          <w:sz w:val="20"/>
          <w:szCs w:val="20"/>
          <w:lang w:eastAsia="en-GB"/>
        </w:rPr>
        <w:t xml:space="preserve">Web of </w:t>
      </w:r>
      <w:r w:rsidR="00623B4A">
        <w:rPr>
          <w:sz w:val="20"/>
          <w:szCs w:val="20"/>
          <w:lang w:eastAsia="en-GB"/>
        </w:rPr>
        <w:t>Knowledge</w:t>
      </w:r>
      <w:r>
        <w:rPr>
          <w:sz w:val="20"/>
          <w:szCs w:val="20"/>
          <w:lang w:eastAsia="en-GB"/>
        </w:rPr>
        <w:t xml:space="preserve">, Science Direct, </w:t>
      </w:r>
      <w:r w:rsidR="00623B4A">
        <w:rPr>
          <w:sz w:val="20"/>
          <w:szCs w:val="20"/>
          <w:lang w:eastAsia="en-GB"/>
        </w:rPr>
        <w:t xml:space="preserve">and Cambridge Scientific Abstracts (including databases such as </w:t>
      </w:r>
      <w:proofErr w:type="spellStart"/>
      <w:r w:rsidR="00623B4A">
        <w:rPr>
          <w:sz w:val="20"/>
          <w:szCs w:val="20"/>
          <w:lang w:eastAsia="en-GB"/>
        </w:rPr>
        <w:t>Aqualine</w:t>
      </w:r>
      <w:proofErr w:type="spellEnd"/>
      <w:r w:rsidR="00623B4A">
        <w:rPr>
          <w:sz w:val="20"/>
          <w:szCs w:val="20"/>
          <w:lang w:eastAsia="en-GB"/>
        </w:rPr>
        <w:t xml:space="preserve">, </w:t>
      </w:r>
      <w:r w:rsidR="00623B4A">
        <w:t xml:space="preserve">Aquatic Sciences and Fisheries Abstracts, Biological Sciences, Conference Papers Index for life, environment and aquatic sciences, GeoRef, International Bibliography of the Social Sciences,  Oceanic Abstracts, and Sociological Abstracts) . </w:t>
      </w:r>
      <w:r w:rsidR="00623B4A">
        <w:rPr>
          <w:rFonts w:cs="Helvetica"/>
          <w:sz w:val="20"/>
          <w:szCs w:val="20"/>
          <w:lang w:eastAsia="en-GB"/>
        </w:rPr>
        <w:t>S</w:t>
      </w:r>
      <w:r w:rsidRPr="00E21558">
        <w:rPr>
          <w:rFonts w:cs="Helvetica"/>
          <w:sz w:val="20"/>
          <w:szCs w:val="20"/>
        </w:rPr>
        <w:t xml:space="preserve">cience based </w:t>
      </w:r>
      <w:r>
        <w:rPr>
          <w:rFonts w:cs="Helvetica"/>
          <w:sz w:val="20"/>
          <w:szCs w:val="20"/>
        </w:rPr>
        <w:t xml:space="preserve">internet </w:t>
      </w:r>
      <w:r w:rsidRPr="00E21558">
        <w:rPr>
          <w:rFonts w:cs="Helvetica"/>
          <w:sz w:val="20"/>
          <w:szCs w:val="20"/>
        </w:rPr>
        <w:t>search engines</w:t>
      </w:r>
      <w:r>
        <w:rPr>
          <w:rFonts w:cs="Helvetica"/>
          <w:sz w:val="20"/>
          <w:szCs w:val="20"/>
        </w:rPr>
        <w:t xml:space="preserve"> (e.g. Google scholar, scirus.com)</w:t>
      </w:r>
      <w:r w:rsidR="00623B4A">
        <w:rPr>
          <w:rFonts w:cs="Helvetica"/>
          <w:sz w:val="20"/>
          <w:szCs w:val="20"/>
        </w:rPr>
        <w:t xml:space="preserve"> were also used to identify relevant ‘grey literature’, and, in </w:t>
      </w:r>
      <w:r w:rsidRPr="00E21558">
        <w:rPr>
          <w:rFonts w:cs="Helvetica"/>
          <w:sz w:val="20"/>
          <w:szCs w:val="20"/>
        </w:rPr>
        <w:t xml:space="preserve">addition, relevant </w:t>
      </w:r>
      <w:r>
        <w:rPr>
          <w:rFonts w:cs="Helvetica"/>
          <w:sz w:val="20"/>
          <w:szCs w:val="20"/>
        </w:rPr>
        <w:t xml:space="preserve">conference </w:t>
      </w:r>
      <w:r w:rsidR="00623B4A">
        <w:rPr>
          <w:rFonts w:cs="Helvetica"/>
          <w:sz w:val="20"/>
          <w:szCs w:val="20"/>
        </w:rPr>
        <w:t xml:space="preserve">and </w:t>
      </w:r>
      <w:r w:rsidRPr="00E21558">
        <w:rPr>
          <w:rFonts w:cs="Helvetica"/>
          <w:sz w:val="20"/>
          <w:szCs w:val="20"/>
        </w:rPr>
        <w:t>workshop papers</w:t>
      </w:r>
      <w:r w:rsidR="00623B4A">
        <w:rPr>
          <w:rFonts w:cs="Helvetica"/>
          <w:sz w:val="20"/>
          <w:szCs w:val="20"/>
        </w:rPr>
        <w:t>,</w:t>
      </w:r>
      <w:r w:rsidRPr="00E21558">
        <w:rPr>
          <w:rFonts w:cs="Helvetica"/>
          <w:sz w:val="20"/>
          <w:szCs w:val="20"/>
        </w:rPr>
        <w:t xml:space="preserve"> and newspaper articles were </w:t>
      </w:r>
      <w:r>
        <w:rPr>
          <w:rFonts w:cs="Helvetica"/>
          <w:sz w:val="20"/>
          <w:szCs w:val="20"/>
        </w:rPr>
        <w:t>acquired</w:t>
      </w:r>
      <w:r w:rsidR="00623B4A">
        <w:rPr>
          <w:rFonts w:cs="Helvetica"/>
          <w:sz w:val="20"/>
          <w:szCs w:val="20"/>
        </w:rPr>
        <w:t xml:space="preserve"> </w:t>
      </w:r>
      <w:r>
        <w:rPr>
          <w:rFonts w:cs="Helvetica"/>
          <w:sz w:val="20"/>
          <w:szCs w:val="20"/>
        </w:rPr>
        <w:t xml:space="preserve">direct from </w:t>
      </w:r>
      <w:r w:rsidR="00623B4A">
        <w:rPr>
          <w:rFonts w:cs="Helvetica"/>
          <w:sz w:val="20"/>
          <w:szCs w:val="20"/>
        </w:rPr>
        <w:t xml:space="preserve">contacts </w:t>
      </w:r>
      <w:r>
        <w:rPr>
          <w:rFonts w:cs="Helvetica"/>
          <w:sz w:val="20"/>
          <w:szCs w:val="20"/>
        </w:rPr>
        <w:t>in Nigeria.</w:t>
      </w:r>
    </w:p>
    <w:p w14:paraId="642F81BB" w14:textId="77777777" w:rsidR="00420F85" w:rsidRDefault="00420F85" w:rsidP="00420F85">
      <w:pPr>
        <w:autoSpaceDE w:val="0"/>
        <w:autoSpaceDN w:val="0"/>
        <w:adjustRightInd w:val="0"/>
        <w:spacing w:after="0" w:line="360" w:lineRule="auto"/>
        <w:jc w:val="both"/>
        <w:rPr>
          <w:sz w:val="20"/>
          <w:szCs w:val="20"/>
        </w:rPr>
      </w:pPr>
    </w:p>
    <w:p w14:paraId="0D90C565" w14:textId="77777777" w:rsidR="00DD10B3" w:rsidRDefault="00623B4A" w:rsidP="00420F85">
      <w:pPr>
        <w:autoSpaceDE w:val="0"/>
        <w:autoSpaceDN w:val="0"/>
        <w:adjustRightInd w:val="0"/>
        <w:spacing w:after="0" w:line="360" w:lineRule="auto"/>
        <w:jc w:val="both"/>
        <w:rPr>
          <w:rFonts w:cs="Helvetica"/>
          <w:sz w:val="20"/>
          <w:szCs w:val="20"/>
        </w:rPr>
      </w:pPr>
      <w:r>
        <w:rPr>
          <w:sz w:val="20"/>
          <w:szCs w:val="20"/>
        </w:rPr>
        <w:t xml:space="preserve">A </w:t>
      </w:r>
      <w:r w:rsidR="008501AA">
        <w:rPr>
          <w:sz w:val="20"/>
          <w:szCs w:val="20"/>
        </w:rPr>
        <w:t xml:space="preserve">structured search using Boolean logic was conducted using a wide </w:t>
      </w:r>
      <w:r>
        <w:rPr>
          <w:sz w:val="20"/>
          <w:szCs w:val="20"/>
        </w:rPr>
        <w:t>range of terms</w:t>
      </w:r>
      <w:r w:rsidR="008501AA">
        <w:rPr>
          <w:sz w:val="20"/>
          <w:szCs w:val="20"/>
        </w:rPr>
        <w:t>. T</w:t>
      </w:r>
      <w:r>
        <w:rPr>
          <w:sz w:val="20"/>
          <w:szCs w:val="20"/>
        </w:rPr>
        <w:t xml:space="preserve">hese related to the </w:t>
      </w:r>
      <w:r w:rsidR="008501AA">
        <w:rPr>
          <w:sz w:val="20"/>
          <w:szCs w:val="20"/>
        </w:rPr>
        <w:t xml:space="preserve">geography </w:t>
      </w:r>
      <w:r>
        <w:rPr>
          <w:sz w:val="20"/>
          <w:szCs w:val="20"/>
        </w:rPr>
        <w:t xml:space="preserve"> </w:t>
      </w:r>
      <w:r w:rsidR="008501AA">
        <w:rPr>
          <w:sz w:val="20"/>
          <w:szCs w:val="20"/>
        </w:rPr>
        <w:t>of interest (</w:t>
      </w:r>
      <w:r w:rsidR="003777B5">
        <w:rPr>
          <w:sz w:val="20"/>
          <w:szCs w:val="20"/>
        </w:rPr>
        <w:t xml:space="preserve">e.g. </w:t>
      </w:r>
      <w:r w:rsidR="008501AA">
        <w:rPr>
          <w:sz w:val="20"/>
          <w:szCs w:val="20"/>
        </w:rPr>
        <w:t>Niger Delta, Niger wetland</w:t>
      </w:r>
      <w:r w:rsidR="003777B5">
        <w:rPr>
          <w:sz w:val="20"/>
          <w:szCs w:val="20"/>
        </w:rPr>
        <w:t>), natural components of the delta (</w:t>
      </w:r>
      <w:r w:rsidR="008501AA">
        <w:rPr>
          <w:sz w:val="20"/>
          <w:szCs w:val="20"/>
        </w:rPr>
        <w:t>ecosystem</w:t>
      </w:r>
      <w:r w:rsidR="003777B5">
        <w:rPr>
          <w:sz w:val="20"/>
          <w:szCs w:val="20"/>
        </w:rPr>
        <w:t>, wetland, mangrove, biodiversity  etc</w:t>
      </w:r>
      <w:r w:rsidR="008501AA">
        <w:rPr>
          <w:sz w:val="20"/>
          <w:szCs w:val="20"/>
        </w:rPr>
        <w:t xml:space="preserve">), </w:t>
      </w:r>
      <w:r w:rsidR="003777B5">
        <w:rPr>
          <w:sz w:val="20"/>
          <w:szCs w:val="20"/>
        </w:rPr>
        <w:t xml:space="preserve">characterisation of Niger Delta condition </w:t>
      </w:r>
      <w:r w:rsidR="008501AA">
        <w:rPr>
          <w:sz w:val="20"/>
          <w:szCs w:val="20"/>
        </w:rPr>
        <w:t>(</w:t>
      </w:r>
      <w:r w:rsidR="003777B5">
        <w:rPr>
          <w:sz w:val="20"/>
          <w:szCs w:val="20"/>
        </w:rPr>
        <w:t xml:space="preserve">ecosystem status, ecosystem condition, environmental assessment etc), stresses (pollution, development, degradation, impact etc) and human value (livelihood, use, benefit, value, economic benefit etc).   </w:t>
      </w:r>
      <w:r w:rsidR="001708DD">
        <w:rPr>
          <w:rFonts w:cs="Helvetica"/>
          <w:sz w:val="20"/>
          <w:szCs w:val="20"/>
        </w:rPr>
        <w:t xml:space="preserve"> Sources were investigated, and Information collated, with particular reference to the </w:t>
      </w:r>
      <w:r w:rsidR="00BE714A">
        <w:rPr>
          <w:rFonts w:cs="Helvetica"/>
          <w:sz w:val="20"/>
          <w:szCs w:val="20"/>
        </w:rPr>
        <w:t>principle ecosystem</w:t>
      </w:r>
      <w:r w:rsidR="001708DD">
        <w:rPr>
          <w:rFonts w:cs="Helvetica"/>
          <w:sz w:val="20"/>
          <w:szCs w:val="20"/>
        </w:rPr>
        <w:t xml:space="preserve"> services provided (provisioning, regulating, cultural, supporting; MEA 2005) and the DPSIR framework, which is discussed further below. </w:t>
      </w:r>
      <w:r w:rsidR="006A22E6">
        <w:rPr>
          <w:rFonts w:cs="Helvetica"/>
          <w:sz w:val="20"/>
          <w:szCs w:val="20"/>
        </w:rPr>
        <w:t xml:space="preserve"> It was not practical to </w:t>
      </w:r>
      <w:r w:rsidR="006A22E6">
        <w:rPr>
          <w:sz w:val="20"/>
          <w:szCs w:val="20"/>
        </w:rPr>
        <w:t>systematically test the veracity of information presented in the available sources, but we did seek to ensure that, wherever possible</w:t>
      </w:r>
      <w:r w:rsidR="00BE714A">
        <w:rPr>
          <w:sz w:val="20"/>
          <w:szCs w:val="20"/>
        </w:rPr>
        <w:t>, results</w:t>
      </w:r>
      <w:r w:rsidR="006A22E6">
        <w:rPr>
          <w:sz w:val="20"/>
          <w:szCs w:val="20"/>
        </w:rPr>
        <w:t xml:space="preserve"> were based on data presented across multiple sources.</w:t>
      </w:r>
    </w:p>
    <w:p w14:paraId="05F15ABC" w14:textId="77777777" w:rsidR="00682FBE" w:rsidRPr="00C406A1" w:rsidRDefault="00C406A1" w:rsidP="00C406A1">
      <w:pPr>
        <w:pStyle w:val="Heading2"/>
      </w:pPr>
      <w:r>
        <w:t xml:space="preserve">3.2. </w:t>
      </w:r>
      <w:r w:rsidR="000302CD" w:rsidRPr="003230FF">
        <w:rPr>
          <w:rStyle w:val="apple-style-span"/>
          <w:szCs w:val="20"/>
        </w:rPr>
        <w:t>Drivers-Pressure-State-Impact-Response (DPS</w:t>
      </w:r>
      <w:r w:rsidR="009C7EF5">
        <w:rPr>
          <w:rStyle w:val="apple-style-span"/>
          <w:szCs w:val="20"/>
        </w:rPr>
        <w:t>IR)</w:t>
      </w:r>
      <w:r w:rsidR="00682FBE" w:rsidRPr="00C406A1">
        <w:t xml:space="preserve"> Framework</w:t>
      </w:r>
    </w:p>
    <w:p w14:paraId="173283C4" w14:textId="77777777" w:rsidR="00AC0CD2" w:rsidRDefault="00AB6CE1" w:rsidP="00B068B8">
      <w:pPr>
        <w:autoSpaceDE w:val="0"/>
        <w:autoSpaceDN w:val="0"/>
        <w:adjustRightInd w:val="0"/>
        <w:spacing w:after="0" w:line="360" w:lineRule="auto"/>
        <w:jc w:val="both"/>
        <w:rPr>
          <w:sz w:val="20"/>
          <w:szCs w:val="20"/>
        </w:rPr>
      </w:pPr>
      <w:r w:rsidRPr="00E21558">
        <w:rPr>
          <w:sz w:val="20"/>
          <w:szCs w:val="20"/>
        </w:rPr>
        <w:t xml:space="preserve">In the 1990s, </w:t>
      </w:r>
      <w:r w:rsidR="0058769E">
        <w:rPr>
          <w:sz w:val="20"/>
          <w:szCs w:val="20"/>
        </w:rPr>
        <w:t xml:space="preserve">the </w:t>
      </w:r>
      <w:r w:rsidRPr="00E21558">
        <w:rPr>
          <w:rStyle w:val="apple-style-span"/>
          <w:rFonts w:cs="Arial"/>
          <w:bCs/>
          <w:color w:val="000000"/>
          <w:sz w:val="20"/>
          <w:szCs w:val="20"/>
        </w:rPr>
        <w:t>Organisation for Economic Co-operation and Development</w:t>
      </w:r>
      <w:r w:rsidRPr="00E21558">
        <w:rPr>
          <w:rStyle w:val="apple-converted-space"/>
          <w:rFonts w:cs="Arial"/>
          <w:color w:val="000000"/>
          <w:sz w:val="20"/>
          <w:szCs w:val="20"/>
        </w:rPr>
        <w:t> </w:t>
      </w:r>
      <w:r w:rsidRPr="00E21558">
        <w:rPr>
          <w:rStyle w:val="apple-style-span"/>
          <w:rFonts w:cs="Arial"/>
          <w:color w:val="000000"/>
          <w:sz w:val="20"/>
          <w:szCs w:val="20"/>
        </w:rPr>
        <w:t>(</w:t>
      </w:r>
      <w:r w:rsidRPr="00E21558">
        <w:rPr>
          <w:rStyle w:val="apple-style-span"/>
          <w:rFonts w:cs="Arial"/>
          <w:bCs/>
          <w:color w:val="000000"/>
          <w:sz w:val="20"/>
          <w:szCs w:val="20"/>
        </w:rPr>
        <w:t xml:space="preserve">OECD) developed </w:t>
      </w:r>
      <w:r w:rsidR="000302CD">
        <w:rPr>
          <w:rFonts w:cs="Arial"/>
          <w:sz w:val="20"/>
          <w:szCs w:val="20"/>
          <w:lang w:eastAsia="en-GB"/>
        </w:rPr>
        <w:t xml:space="preserve">the </w:t>
      </w:r>
      <w:r w:rsidR="000302CD" w:rsidRPr="00E21558">
        <w:rPr>
          <w:rFonts w:cs="Arial"/>
          <w:sz w:val="20"/>
          <w:szCs w:val="20"/>
          <w:lang w:eastAsia="en-GB"/>
        </w:rPr>
        <w:t>pressure-state-response</w:t>
      </w:r>
      <w:r w:rsidR="00D338DD">
        <w:rPr>
          <w:rFonts w:cs="Arial"/>
          <w:sz w:val="20"/>
          <w:szCs w:val="20"/>
          <w:lang w:eastAsia="en-GB"/>
        </w:rPr>
        <w:t xml:space="preserve"> (PSR)</w:t>
      </w:r>
      <w:r w:rsidR="000302CD" w:rsidRPr="00E21558">
        <w:rPr>
          <w:rFonts w:cs="Arial"/>
          <w:sz w:val="20"/>
          <w:szCs w:val="20"/>
          <w:lang w:eastAsia="en-GB"/>
        </w:rPr>
        <w:t xml:space="preserve"> </w:t>
      </w:r>
      <w:r w:rsidR="00C25E08" w:rsidRPr="00E21558">
        <w:rPr>
          <w:rFonts w:cs="Arial"/>
          <w:sz w:val="20"/>
          <w:szCs w:val="20"/>
          <w:lang w:eastAsia="en-GB"/>
        </w:rPr>
        <w:t xml:space="preserve">model as a means of selecting and organising </w:t>
      </w:r>
      <w:r w:rsidR="006A22E6">
        <w:rPr>
          <w:rFonts w:cs="Arial"/>
          <w:sz w:val="20"/>
          <w:szCs w:val="20"/>
          <w:lang w:eastAsia="en-GB"/>
        </w:rPr>
        <w:t xml:space="preserve">indicators and associated </w:t>
      </w:r>
      <w:r w:rsidR="00C25E08" w:rsidRPr="00E21558">
        <w:rPr>
          <w:rFonts w:cs="Arial"/>
          <w:sz w:val="20"/>
          <w:szCs w:val="20"/>
          <w:lang w:eastAsia="en-GB"/>
        </w:rPr>
        <w:t>data in a</w:t>
      </w:r>
      <w:r w:rsidR="00682FBE" w:rsidRPr="00E21558">
        <w:rPr>
          <w:rFonts w:cs="Arial"/>
          <w:sz w:val="20"/>
          <w:szCs w:val="20"/>
          <w:lang w:eastAsia="en-GB"/>
        </w:rPr>
        <w:t xml:space="preserve"> </w:t>
      </w:r>
      <w:r w:rsidR="00C25E08" w:rsidRPr="00E21558">
        <w:rPr>
          <w:rFonts w:cs="Arial"/>
          <w:sz w:val="20"/>
          <w:szCs w:val="20"/>
          <w:lang w:eastAsia="en-GB"/>
        </w:rPr>
        <w:t xml:space="preserve">way useful </w:t>
      </w:r>
      <w:r w:rsidR="0058769E">
        <w:rPr>
          <w:rFonts w:cs="Arial"/>
          <w:sz w:val="20"/>
          <w:szCs w:val="20"/>
          <w:lang w:eastAsia="en-GB"/>
        </w:rPr>
        <w:t>to</w:t>
      </w:r>
      <w:r w:rsidR="00C25E08" w:rsidRPr="00E21558">
        <w:rPr>
          <w:rFonts w:cs="Arial"/>
          <w:sz w:val="20"/>
          <w:szCs w:val="20"/>
          <w:lang w:eastAsia="en-GB"/>
        </w:rPr>
        <w:t xml:space="preserve"> decision-makers and the public</w:t>
      </w:r>
      <w:r w:rsidR="000302CD">
        <w:rPr>
          <w:rFonts w:cs="Arial"/>
          <w:sz w:val="20"/>
          <w:szCs w:val="20"/>
          <w:lang w:eastAsia="en-GB"/>
        </w:rPr>
        <w:t xml:space="preserve">. </w:t>
      </w:r>
      <w:r w:rsidR="00127C44" w:rsidRPr="00E21558">
        <w:rPr>
          <w:rFonts w:cs="Arial"/>
          <w:sz w:val="20"/>
          <w:szCs w:val="20"/>
          <w:lang w:eastAsia="en-GB"/>
        </w:rPr>
        <w:t xml:space="preserve">The </w:t>
      </w:r>
      <w:r w:rsidR="000302CD">
        <w:rPr>
          <w:rFonts w:cs="Arial"/>
          <w:sz w:val="20"/>
          <w:szCs w:val="20"/>
          <w:lang w:eastAsia="en-GB"/>
        </w:rPr>
        <w:t>model</w:t>
      </w:r>
      <w:r w:rsidR="00127C44" w:rsidRPr="00E21558">
        <w:rPr>
          <w:rFonts w:cs="Arial"/>
          <w:sz w:val="20"/>
          <w:szCs w:val="20"/>
          <w:lang w:eastAsia="en-GB"/>
        </w:rPr>
        <w:t xml:space="preserve"> wa</w:t>
      </w:r>
      <w:r w:rsidR="00C93FBC" w:rsidRPr="00E21558">
        <w:rPr>
          <w:rFonts w:cs="Arial"/>
          <w:sz w:val="20"/>
          <w:szCs w:val="20"/>
          <w:lang w:eastAsia="en-GB"/>
        </w:rPr>
        <w:t xml:space="preserve">s further </w:t>
      </w:r>
      <w:r w:rsidR="005A29D5" w:rsidRPr="00E21558">
        <w:rPr>
          <w:rFonts w:cs="Arial"/>
          <w:sz w:val="20"/>
          <w:szCs w:val="20"/>
          <w:lang w:eastAsia="en-GB"/>
        </w:rPr>
        <w:t>expanded by</w:t>
      </w:r>
      <w:r w:rsidR="00A602C5" w:rsidRPr="00E21558">
        <w:rPr>
          <w:rFonts w:cs="Arial"/>
          <w:sz w:val="20"/>
          <w:szCs w:val="20"/>
          <w:lang w:eastAsia="en-GB"/>
        </w:rPr>
        <w:t xml:space="preserve"> </w:t>
      </w:r>
      <w:r w:rsidR="0058769E">
        <w:rPr>
          <w:rFonts w:cs="Arial"/>
          <w:sz w:val="20"/>
          <w:szCs w:val="20"/>
          <w:lang w:eastAsia="en-GB"/>
        </w:rPr>
        <w:t xml:space="preserve">the </w:t>
      </w:r>
      <w:r w:rsidR="00A602C5" w:rsidRPr="00E21558">
        <w:rPr>
          <w:rFonts w:cs="Arial"/>
          <w:sz w:val="20"/>
          <w:szCs w:val="20"/>
          <w:lang w:eastAsia="en-GB"/>
        </w:rPr>
        <w:t>European Environment Agency (EEA)</w:t>
      </w:r>
      <w:r w:rsidR="005A20DC" w:rsidRPr="00E21558">
        <w:rPr>
          <w:rFonts w:cs="Arial"/>
          <w:sz w:val="20"/>
          <w:szCs w:val="20"/>
          <w:lang w:eastAsia="en-GB"/>
        </w:rPr>
        <w:t xml:space="preserve"> </w:t>
      </w:r>
      <w:r w:rsidR="006A22E6">
        <w:rPr>
          <w:rFonts w:cs="Arial"/>
          <w:sz w:val="20"/>
          <w:szCs w:val="20"/>
          <w:lang w:eastAsia="en-GB"/>
        </w:rPr>
        <w:t xml:space="preserve">by the addition of steps addressing drivers and Impacts, thus </w:t>
      </w:r>
      <w:r w:rsidR="005A20DC" w:rsidRPr="00E21558">
        <w:rPr>
          <w:rFonts w:cs="Arial"/>
          <w:sz w:val="20"/>
          <w:szCs w:val="20"/>
          <w:lang w:eastAsia="en-GB"/>
        </w:rPr>
        <w:t>creat</w:t>
      </w:r>
      <w:r w:rsidR="006A22E6">
        <w:rPr>
          <w:rFonts w:cs="Arial"/>
          <w:sz w:val="20"/>
          <w:szCs w:val="20"/>
          <w:lang w:eastAsia="en-GB"/>
        </w:rPr>
        <w:t>ing</w:t>
      </w:r>
      <w:r w:rsidR="005A20DC" w:rsidRPr="00E21558">
        <w:rPr>
          <w:rFonts w:cs="Arial"/>
          <w:sz w:val="20"/>
          <w:szCs w:val="20"/>
          <w:lang w:eastAsia="en-GB"/>
        </w:rPr>
        <w:t xml:space="preserve"> a more widely applicable framework that considers the </w:t>
      </w:r>
      <w:r w:rsidR="0082774B" w:rsidRPr="00E21558">
        <w:rPr>
          <w:rFonts w:cs="Arial"/>
          <w:sz w:val="20"/>
          <w:szCs w:val="20"/>
          <w:lang w:eastAsia="en-GB"/>
        </w:rPr>
        <w:t>behavioural</w:t>
      </w:r>
      <w:r w:rsidR="005A20DC" w:rsidRPr="00E21558">
        <w:rPr>
          <w:rFonts w:cs="Arial"/>
          <w:sz w:val="20"/>
          <w:szCs w:val="20"/>
          <w:lang w:eastAsia="en-GB"/>
        </w:rPr>
        <w:t xml:space="preserve"> factors underlying the pressures. </w:t>
      </w:r>
      <w:r w:rsidR="00AC0CD2" w:rsidRPr="00244128">
        <w:rPr>
          <w:sz w:val="20"/>
          <w:szCs w:val="20"/>
        </w:rPr>
        <w:t>Driv</w:t>
      </w:r>
      <w:r w:rsidR="00AC0CD2">
        <w:rPr>
          <w:sz w:val="20"/>
          <w:szCs w:val="20"/>
        </w:rPr>
        <w:t>ers</w:t>
      </w:r>
      <w:r w:rsidR="00AC0CD2" w:rsidRPr="00244128">
        <w:rPr>
          <w:sz w:val="20"/>
          <w:szCs w:val="20"/>
        </w:rPr>
        <w:t xml:space="preserve"> are the socio-economic and socio-cultural forces </w:t>
      </w:r>
      <w:r w:rsidR="00AC0CD2">
        <w:rPr>
          <w:sz w:val="20"/>
          <w:szCs w:val="20"/>
        </w:rPr>
        <w:t>behind</w:t>
      </w:r>
      <w:r w:rsidR="00AC0CD2" w:rsidRPr="00244128">
        <w:rPr>
          <w:sz w:val="20"/>
          <w:szCs w:val="20"/>
        </w:rPr>
        <w:t xml:space="preserve"> human activities, and also include any natural factors, such as climate change, which </w:t>
      </w:r>
      <w:r w:rsidR="00AC0CD2">
        <w:rPr>
          <w:sz w:val="20"/>
          <w:szCs w:val="20"/>
        </w:rPr>
        <w:t xml:space="preserve">can </w:t>
      </w:r>
      <w:r w:rsidR="00AC0CD2" w:rsidRPr="00244128">
        <w:rPr>
          <w:sz w:val="20"/>
          <w:szCs w:val="20"/>
        </w:rPr>
        <w:t xml:space="preserve">modify pressures on the environment. Pressures are the stresses that human activities place on the environment. State reflects the condition of the environment, whilst Impact denotes the consequences of that environmental status for people, the economy and the ecosystem. Response refers to the responses by society to the environmental situation. </w:t>
      </w:r>
    </w:p>
    <w:p w14:paraId="07F5A2CA" w14:textId="77777777" w:rsidR="00AC0CD2" w:rsidRDefault="00AC0CD2" w:rsidP="00B068B8">
      <w:pPr>
        <w:autoSpaceDE w:val="0"/>
        <w:autoSpaceDN w:val="0"/>
        <w:adjustRightInd w:val="0"/>
        <w:spacing w:after="0" w:line="360" w:lineRule="auto"/>
        <w:jc w:val="both"/>
        <w:rPr>
          <w:sz w:val="20"/>
          <w:szCs w:val="20"/>
        </w:rPr>
      </w:pPr>
    </w:p>
    <w:p w14:paraId="7572D5C7" w14:textId="77777777" w:rsidR="00D84821" w:rsidRDefault="007361DF" w:rsidP="00402A3F">
      <w:pPr>
        <w:autoSpaceDE w:val="0"/>
        <w:autoSpaceDN w:val="0"/>
        <w:adjustRightInd w:val="0"/>
        <w:spacing w:after="0" w:line="360" w:lineRule="auto"/>
        <w:jc w:val="both"/>
        <w:rPr>
          <w:sz w:val="20"/>
          <w:szCs w:val="20"/>
        </w:rPr>
      </w:pPr>
      <w:r>
        <w:rPr>
          <w:rFonts w:cs="Arial"/>
          <w:sz w:val="20"/>
          <w:szCs w:val="20"/>
          <w:lang w:eastAsia="en-GB"/>
        </w:rPr>
        <w:t xml:space="preserve">DPSIR has </w:t>
      </w:r>
      <w:r w:rsidR="00616B66">
        <w:rPr>
          <w:rFonts w:cs="Arial"/>
          <w:sz w:val="20"/>
          <w:szCs w:val="20"/>
          <w:lang w:eastAsia="en-GB"/>
        </w:rPr>
        <w:t>been</w:t>
      </w:r>
      <w:r w:rsidR="00EB6005" w:rsidRPr="00E21558">
        <w:rPr>
          <w:rFonts w:cs="Arial"/>
          <w:sz w:val="20"/>
          <w:szCs w:val="20"/>
          <w:lang w:eastAsia="en-GB"/>
        </w:rPr>
        <w:t xml:space="preserve"> widely used </w:t>
      </w:r>
      <w:r w:rsidR="00EB6005" w:rsidRPr="00E21558">
        <w:rPr>
          <w:rStyle w:val="apple-style-span"/>
          <w:rFonts w:cs="Arial"/>
          <w:color w:val="000000"/>
          <w:sz w:val="20"/>
          <w:szCs w:val="20"/>
        </w:rPr>
        <w:t>for assessing the causes, consequences and responses to environmental change in a holistic way</w:t>
      </w:r>
      <w:r w:rsidR="005A20DC" w:rsidRPr="00E21558">
        <w:rPr>
          <w:rStyle w:val="apple-style-span"/>
          <w:rFonts w:cs="Arial"/>
          <w:color w:val="000000"/>
          <w:sz w:val="20"/>
          <w:szCs w:val="20"/>
        </w:rPr>
        <w:t xml:space="preserve"> </w:t>
      </w:r>
      <w:r w:rsidR="00280011" w:rsidRPr="00E21558">
        <w:rPr>
          <w:rStyle w:val="apple-style-span"/>
          <w:rFonts w:cs="Arial"/>
          <w:color w:val="000000"/>
          <w:sz w:val="20"/>
          <w:szCs w:val="20"/>
        </w:rPr>
        <w:t xml:space="preserve">and </w:t>
      </w:r>
      <w:r w:rsidR="00280011" w:rsidRPr="00E21558">
        <w:rPr>
          <w:rFonts w:cs="Arial"/>
          <w:sz w:val="20"/>
          <w:szCs w:val="20"/>
          <w:lang w:eastAsia="en-GB"/>
        </w:rPr>
        <w:t>for</w:t>
      </w:r>
      <w:r w:rsidR="00F05703" w:rsidRPr="00E21558">
        <w:rPr>
          <w:rFonts w:cs="Arial"/>
          <w:sz w:val="20"/>
          <w:szCs w:val="20"/>
          <w:lang w:eastAsia="en-GB"/>
        </w:rPr>
        <w:t xml:space="preserve"> organising information about the state of the environment (EEA 1995</w:t>
      </w:r>
      <w:r w:rsidR="00616B66">
        <w:rPr>
          <w:rFonts w:cs="Arial"/>
          <w:sz w:val="20"/>
          <w:szCs w:val="20"/>
          <w:lang w:eastAsia="en-GB"/>
        </w:rPr>
        <w:t xml:space="preserve">; </w:t>
      </w:r>
      <w:proofErr w:type="spellStart"/>
      <w:r w:rsidR="00616B66" w:rsidRPr="00244128">
        <w:rPr>
          <w:sz w:val="20"/>
          <w:szCs w:val="20"/>
        </w:rPr>
        <w:t>Smeets</w:t>
      </w:r>
      <w:proofErr w:type="spellEnd"/>
      <w:r w:rsidR="00616B66" w:rsidRPr="00244128">
        <w:rPr>
          <w:sz w:val="20"/>
          <w:szCs w:val="20"/>
        </w:rPr>
        <w:t xml:space="preserve"> and </w:t>
      </w:r>
      <w:proofErr w:type="spellStart"/>
      <w:r w:rsidR="00616B66" w:rsidRPr="00244128">
        <w:rPr>
          <w:sz w:val="20"/>
          <w:szCs w:val="20"/>
        </w:rPr>
        <w:t>Weterings</w:t>
      </w:r>
      <w:proofErr w:type="spellEnd"/>
      <w:r w:rsidR="00616B66" w:rsidRPr="00244128">
        <w:rPr>
          <w:sz w:val="20"/>
          <w:szCs w:val="20"/>
        </w:rPr>
        <w:t xml:space="preserve"> 1999</w:t>
      </w:r>
      <w:r w:rsidR="00F05703" w:rsidRPr="00E21558">
        <w:rPr>
          <w:rFonts w:cs="Arial"/>
          <w:sz w:val="20"/>
          <w:szCs w:val="20"/>
          <w:lang w:eastAsia="en-GB"/>
        </w:rPr>
        <w:t>).</w:t>
      </w:r>
      <w:r w:rsidR="00F05703" w:rsidRPr="00E21558">
        <w:rPr>
          <w:rStyle w:val="apple-style-span"/>
          <w:rFonts w:cs="Arial"/>
          <w:color w:val="000000"/>
          <w:sz w:val="20"/>
          <w:szCs w:val="20"/>
        </w:rPr>
        <w:t xml:space="preserve"> </w:t>
      </w:r>
      <w:r w:rsidR="0070666B">
        <w:rPr>
          <w:rStyle w:val="apple-style-span"/>
          <w:rFonts w:cs="Arial"/>
          <w:color w:val="000000"/>
          <w:sz w:val="20"/>
          <w:szCs w:val="20"/>
        </w:rPr>
        <w:t xml:space="preserve">More </w:t>
      </w:r>
      <w:r w:rsidR="0070666B" w:rsidRPr="005A7C8C">
        <w:rPr>
          <w:rStyle w:val="apple-style-span"/>
          <w:rFonts w:cs="Arial"/>
          <w:sz w:val="20"/>
          <w:szCs w:val="20"/>
        </w:rPr>
        <w:t xml:space="preserve">recently, </w:t>
      </w:r>
      <w:r w:rsidR="00F05703" w:rsidRPr="005A7C8C">
        <w:rPr>
          <w:rStyle w:val="apple-style-span"/>
          <w:rFonts w:cs="Arial"/>
          <w:sz w:val="20"/>
          <w:szCs w:val="20"/>
        </w:rPr>
        <w:t xml:space="preserve">DPSIR </w:t>
      </w:r>
      <w:r w:rsidR="0058769E">
        <w:rPr>
          <w:rStyle w:val="apple-style-span"/>
          <w:rFonts w:cs="Arial"/>
          <w:sz w:val="20"/>
          <w:szCs w:val="20"/>
        </w:rPr>
        <w:t xml:space="preserve">has been </w:t>
      </w:r>
      <w:r w:rsidR="004A7B31" w:rsidRPr="005A7C8C">
        <w:rPr>
          <w:rStyle w:val="apple-style-span"/>
          <w:rFonts w:cs="Arial"/>
          <w:sz w:val="20"/>
          <w:szCs w:val="20"/>
        </w:rPr>
        <w:t>applied in assessment of the impacts of environmental change drivers on ecosystem service</w:t>
      </w:r>
      <w:r w:rsidR="0070666B" w:rsidRPr="005A7C8C">
        <w:rPr>
          <w:rStyle w:val="apple-style-span"/>
          <w:rFonts w:cs="Arial"/>
          <w:sz w:val="20"/>
          <w:szCs w:val="20"/>
        </w:rPr>
        <w:t>s</w:t>
      </w:r>
      <w:r w:rsidR="004A7B31" w:rsidRPr="005A7C8C">
        <w:rPr>
          <w:rStyle w:val="apple-style-span"/>
          <w:rFonts w:cs="Arial"/>
          <w:sz w:val="20"/>
          <w:szCs w:val="20"/>
        </w:rPr>
        <w:t xml:space="preserve"> (</w:t>
      </w:r>
      <w:r w:rsidR="005671D3" w:rsidRPr="005A7C8C">
        <w:rPr>
          <w:rStyle w:val="apple-style-span"/>
          <w:rFonts w:cs="Arial"/>
          <w:sz w:val="20"/>
          <w:szCs w:val="20"/>
        </w:rPr>
        <w:t>Lin et al</w:t>
      </w:r>
      <w:r w:rsidR="004831B9">
        <w:rPr>
          <w:rStyle w:val="apple-style-span"/>
          <w:rFonts w:cs="Arial"/>
          <w:sz w:val="20"/>
          <w:szCs w:val="20"/>
        </w:rPr>
        <w:t>.</w:t>
      </w:r>
      <w:r w:rsidR="005671D3" w:rsidRPr="005A7C8C">
        <w:rPr>
          <w:rStyle w:val="apple-style-span"/>
          <w:rFonts w:cs="Arial"/>
          <w:sz w:val="20"/>
          <w:szCs w:val="20"/>
        </w:rPr>
        <w:t xml:space="preserve"> 2007; </w:t>
      </w:r>
      <w:r w:rsidR="005A7C8C" w:rsidRPr="005A7C8C">
        <w:rPr>
          <w:sz w:val="20"/>
          <w:szCs w:val="20"/>
        </w:rPr>
        <w:t>Harrington</w:t>
      </w:r>
      <w:r w:rsidR="005A7C8C" w:rsidRPr="005A7C8C">
        <w:rPr>
          <w:rStyle w:val="apple-style-span"/>
          <w:rFonts w:cs="Arial"/>
          <w:sz w:val="20"/>
          <w:szCs w:val="20"/>
        </w:rPr>
        <w:t xml:space="preserve"> et al</w:t>
      </w:r>
      <w:r w:rsidR="004831B9">
        <w:rPr>
          <w:rStyle w:val="apple-style-span"/>
          <w:rFonts w:cs="Arial"/>
          <w:sz w:val="20"/>
          <w:szCs w:val="20"/>
        </w:rPr>
        <w:t>.</w:t>
      </w:r>
      <w:r w:rsidR="005A7C8C" w:rsidRPr="005A7C8C">
        <w:rPr>
          <w:rStyle w:val="apple-style-span"/>
          <w:rFonts w:cs="Arial"/>
          <w:sz w:val="20"/>
          <w:szCs w:val="20"/>
        </w:rPr>
        <w:t xml:space="preserve"> 2010; </w:t>
      </w:r>
      <w:r w:rsidR="009F60F7" w:rsidRPr="005A7C8C">
        <w:rPr>
          <w:rStyle w:val="apple-style-span"/>
          <w:rFonts w:cs="Arial"/>
          <w:sz w:val="20"/>
          <w:szCs w:val="20"/>
        </w:rPr>
        <w:t>Atkins et al</w:t>
      </w:r>
      <w:r w:rsidR="004831B9">
        <w:rPr>
          <w:rStyle w:val="apple-style-span"/>
          <w:rFonts w:cs="Arial"/>
          <w:sz w:val="20"/>
          <w:szCs w:val="20"/>
        </w:rPr>
        <w:t>.</w:t>
      </w:r>
      <w:r w:rsidR="009F60F7" w:rsidRPr="005A7C8C">
        <w:rPr>
          <w:rStyle w:val="apple-style-span"/>
          <w:rFonts w:cs="Arial"/>
          <w:sz w:val="20"/>
          <w:szCs w:val="20"/>
        </w:rPr>
        <w:t xml:space="preserve"> 2011)</w:t>
      </w:r>
      <w:r w:rsidR="0070666B" w:rsidRPr="005A7C8C">
        <w:rPr>
          <w:rStyle w:val="apple-style-span"/>
          <w:rFonts w:cs="Arial"/>
          <w:sz w:val="20"/>
          <w:szCs w:val="20"/>
        </w:rPr>
        <w:t xml:space="preserve">. However, </w:t>
      </w:r>
      <w:r w:rsidR="00280011" w:rsidRPr="005A7C8C">
        <w:rPr>
          <w:rFonts w:cs="Arial"/>
          <w:sz w:val="20"/>
          <w:szCs w:val="20"/>
          <w:lang w:eastAsia="en-GB"/>
        </w:rPr>
        <w:t>its adoption</w:t>
      </w:r>
      <w:r w:rsidR="0070666B" w:rsidRPr="005A7C8C">
        <w:rPr>
          <w:rFonts w:cs="Arial"/>
          <w:sz w:val="20"/>
          <w:szCs w:val="20"/>
          <w:lang w:eastAsia="en-GB"/>
        </w:rPr>
        <w:t xml:space="preserve"> and use </w:t>
      </w:r>
      <w:r w:rsidR="00280011" w:rsidRPr="005A7C8C">
        <w:rPr>
          <w:rFonts w:cs="Arial"/>
          <w:sz w:val="20"/>
          <w:szCs w:val="20"/>
          <w:lang w:eastAsia="en-GB"/>
        </w:rPr>
        <w:t xml:space="preserve">is still </w:t>
      </w:r>
      <w:r w:rsidR="0058769E">
        <w:rPr>
          <w:rFonts w:cs="Arial"/>
          <w:sz w:val="20"/>
          <w:szCs w:val="20"/>
          <w:lang w:eastAsia="en-GB"/>
        </w:rPr>
        <w:t xml:space="preserve">in its infancy with respect to </w:t>
      </w:r>
      <w:r w:rsidR="0070666B" w:rsidRPr="005A7C8C">
        <w:rPr>
          <w:rFonts w:cs="Arial"/>
          <w:sz w:val="20"/>
          <w:szCs w:val="20"/>
          <w:lang w:eastAsia="en-GB"/>
        </w:rPr>
        <w:t>African count</w:t>
      </w:r>
      <w:r w:rsidR="00AC0CD2">
        <w:rPr>
          <w:rFonts w:cs="Arial"/>
          <w:sz w:val="20"/>
          <w:szCs w:val="20"/>
          <w:lang w:eastAsia="en-GB"/>
        </w:rPr>
        <w:t>r</w:t>
      </w:r>
      <w:r w:rsidR="0070666B" w:rsidRPr="005A7C8C">
        <w:rPr>
          <w:rFonts w:cs="Arial"/>
          <w:sz w:val="20"/>
          <w:szCs w:val="20"/>
          <w:lang w:eastAsia="en-GB"/>
        </w:rPr>
        <w:t xml:space="preserve">ies </w:t>
      </w:r>
      <w:r w:rsidR="00BF47EE" w:rsidRPr="005A7C8C">
        <w:rPr>
          <w:rFonts w:cs="Arial"/>
          <w:sz w:val="20"/>
          <w:szCs w:val="20"/>
          <w:lang w:eastAsia="en-GB"/>
        </w:rPr>
        <w:t>(Agyemang et al</w:t>
      </w:r>
      <w:r w:rsidR="004831B9">
        <w:rPr>
          <w:rFonts w:cs="Arial"/>
          <w:sz w:val="20"/>
          <w:szCs w:val="20"/>
          <w:lang w:eastAsia="en-GB"/>
        </w:rPr>
        <w:t>.</w:t>
      </w:r>
      <w:r w:rsidR="00BF47EE" w:rsidRPr="005A7C8C">
        <w:rPr>
          <w:rFonts w:cs="Arial"/>
          <w:sz w:val="20"/>
          <w:szCs w:val="20"/>
          <w:lang w:eastAsia="en-GB"/>
        </w:rPr>
        <w:t xml:space="preserve"> 2007</w:t>
      </w:r>
      <w:r w:rsidR="00BF47EE" w:rsidRPr="00E21558">
        <w:rPr>
          <w:rFonts w:cs="Arial"/>
          <w:sz w:val="20"/>
          <w:szCs w:val="20"/>
          <w:lang w:eastAsia="en-GB"/>
        </w:rPr>
        <w:t xml:space="preserve">). </w:t>
      </w:r>
      <w:r w:rsidR="00AC0CD2">
        <w:rPr>
          <w:rFonts w:cs="Arial"/>
          <w:sz w:val="20"/>
          <w:szCs w:val="20"/>
          <w:lang w:eastAsia="en-GB"/>
        </w:rPr>
        <w:t xml:space="preserve"> </w:t>
      </w:r>
      <w:r w:rsidR="00D84821" w:rsidRPr="00244128">
        <w:rPr>
          <w:sz w:val="20"/>
          <w:szCs w:val="20"/>
        </w:rPr>
        <w:t>The DPSIR model has its critics, who point to the assumption of deterministic causal relationships (overly simplistic and which give insufficient attention to secondary effects and complicating external factors), and that one to one relations are rarely dealt with in practice (</w:t>
      </w:r>
      <w:proofErr w:type="spellStart"/>
      <w:r w:rsidR="00D84821" w:rsidRPr="00244128">
        <w:rPr>
          <w:sz w:val="20"/>
          <w:szCs w:val="20"/>
        </w:rPr>
        <w:t>Niemeijer</w:t>
      </w:r>
      <w:proofErr w:type="spellEnd"/>
      <w:r w:rsidR="00D84821" w:rsidRPr="00244128">
        <w:rPr>
          <w:sz w:val="20"/>
          <w:szCs w:val="20"/>
        </w:rPr>
        <w:t xml:space="preserve"> and De Groot</w:t>
      </w:r>
      <w:r w:rsidR="00BB01A0" w:rsidRPr="00244128">
        <w:rPr>
          <w:sz w:val="20"/>
          <w:szCs w:val="20"/>
        </w:rPr>
        <w:t xml:space="preserve"> 2008</w:t>
      </w:r>
      <w:r w:rsidR="00D84821" w:rsidRPr="00244128">
        <w:rPr>
          <w:sz w:val="20"/>
          <w:szCs w:val="20"/>
        </w:rPr>
        <w:t xml:space="preserve">; Maxim </w:t>
      </w:r>
      <w:r w:rsidR="00646970">
        <w:rPr>
          <w:sz w:val="20"/>
          <w:szCs w:val="20"/>
        </w:rPr>
        <w:t>et al.</w:t>
      </w:r>
      <w:r w:rsidR="00D84821" w:rsidRPr="00244128">
        <w:rPr>
          <w:sz w:val="20"/>
          <w:szCs w:val="20"/>
        </w:rPr>
        <w:t xml:space="preserve"> 2009). However, we use the </w:t>
      </w:r>
      <w:r w:rsidR="00AC0CD2">
        <w:rPr>
          <w:sz w:val="20"/>
          <w:szCs w:val="20"/>
        </w:rPr>
        <w:t>model</w:t>
      </w:r>
      <w:r w:rsidR="00AC0CD2" w:rsidRPr="00244128">
        <w:rPr>
          <w:sz w:val="20"/>
          <w:szCs w:val="20"/>
        </w:rPr>
        <w:t xml:space="preserve"> </w:t>
      </w:r>
      <w:r w:rsidR="00D84821" w:rsidRPr="00244128">
        <w:rPr>
          <w:sz w:val="20"/>
          <w:szCs w:val="20"/>
        </w:rPr>
        <w:t xml:space="preserve">as a convenient </w:t>
      </w:r>
      <w:r w:rsidR="00AC0CD2">
        <w:rPr>
          <w:sz w:val="20"/>
          <w:szCs w:val="20"/>
        </w:rPr>
        <w:t xml:space="preserve">organising framework </w:t>
      </w:r>
      <w:r w:rsidR="00D84821" w:rsidRPr="00244128">
        <w:rPr>
          <w:sz w:val="20"/>
          <w:szCs w:val="20"/>
        </w:rPr>
        <w:t>tool for systematically structuring environmental information</w:t>
      </w:r>
      <w:r w:rsidR="00E4180C">
        <w:rPr>
          <w:sz w:val="20"/>
          <w:szCs w:val="20"/>
        </w:rPr>
        <w:t xml:space="preserve">. </w:t>
      </w:r>
      <w:r w:rsidR="00D870EA">
        <w:rPr>
          <w:sz w:val="20"/>
          <w:szCs w:val="20"/>
        </w:rPr>
        <w:t>We</w:t>
      </w:r>
      <w:r w:rsidR="009A151E">
        <w:rPr>
          <w:sz w:val="20"/>
          <w:szCs w:val="20"/>
        </w:rPr>
        <w:t xml:space="preserve"> </w:t>
      </w:r>
      <w:r w:rsidR="00D84821" w:rsidRPr="00244128">
        <w:rPr>
          <w:sz w:val="20"/>
          <w:szCs w:val="20"/>
        </w:rPr>
        <w:t xml:space="preserve">focus on the first four </w:t>
      </w:r>
      <w:r w:rsidR="00AC0CD2">
        <w:rPr>
          <w:sz w:val="20"/>
          <w:szCs w:val="20"/>
        </w:rPr>
        <w:t xml:space="preserve">steps, as </w:t>
      </w:r>
      <w:r w:rsidR="00D84821" w:rsidRPr="00244128">
        <w:rPr>
          <w:sz w:val="20"/>
          <w:szCs w:val="20"/>
        </w:rPr>
        <w:t xml:space="preserve">the final ‘response’ step </w:t>
      </w:r>
      <w:r w:rsidR="00EE409A">
        <w:rPr>
          <w:sz w:val="20"/>
          <w:szCs w:val="20"/>
        </w:rPr>
        <w:t xml:space="preserve">is subject </w:t>
      </w:r>
      <w:r w:rsidR="00D870EA">
        <w:rPr>
          <w:sz w:val="20"/>
          <w:szCs w:val="20"/>
        </w:rPr>
        <w:t xml:space="preserve">to </w:t>
      </w:r>
      <w:r w:rsidR="00EE409A">
        <w:rPr>
          <w:sz w:val="20"/>
          <w:szCs w:val="20"/>
        </w:rPr>
        <w:t xml:space="preserve">current </w:t>
      </w:r>
      <w:r w:rsidR="00D84821" w:rsidRPr="00244128">
        <w:rPr>
          <w:sz w:val="20"/>
          <w:szCs w:val="20"/>
        </w:rPr>
        <w:t xml:space="preserve">primary field research. </w:t>
      </w:r>
    </w:p>
    <w:p w14:paraId="51802E8D" w14:textId="77777777" w:rsidR="00AC0CD2" w:rsidRDefault="00AC0CD2" w:rsidP="00402A3F">
      <w:pPr>
        <w:autoSpaceDE w:val="0"/>
        <w:autoSpaceDN w:val="0"/>
        <w:adjustRightInd w:val="0"/>
        <w:spacing w:after="0" w:line="360" w:lineRule="auto"/>
        <w:jc w:val="both"/>
        <w:rPr>
          <w:sz w:val="20"/>
          <w:szCs w:val="20"/>
        </w:rPr>
      </w:pPr>
    </w:p>
    <w:p w14:paraId="3D86A96B" w14:textId="77777777" w:rsidR="00AC0CD2" w:rsidRPr="00244128" w:rsidRDefault="00AC0CD2" w:rsidP="00402A3F">
      <w:pPr>
        <w:autoSpaceDE w:val="0"/>
        <w:autoSpaceDN w:val="0"/>
        <w:adjustRightInd w:val="0"/>
        <w:spacing w:after="0" w:line="360" w:lineRule="auto"/>
        <w:jc w:val="both"/>
        <w:rPr>
          <w:sz w:val="20"/>
          <w:szCs w:val="20"/>
        </w:rPr>
      </w:pPr>
      <w:r>
        <w:rPr>
          <w:sz w:val="20"/>
          <w:szCs w:val="20"/>
        </w:rPr>
        <w:t xml:space="preserve">The results of our analysis are presented below - section 4 summarises the ecosystem services provided by the Niger Delta, based upon a synthesis of the source material, whilst section 5 </w:t>
      </w:r>
      <w:r w:rsidR="00321776">
        <w:rPr>
          <w:sz w:val="20"/>
          <w:szCs w:val="20"/>
        </w:rPr>
        <w:t xml:space="preserve">discusses </w:t>
      </w:r>
      <w:r>
        <w:rPr>
          <w:sz w:val="20"/>
          <w:szCs w:val="20"/>
        </w:rPr>
        <w:t>these services within the context of the DPSIR model</w:t>
      </w:r>
      <w:r w:rsidR="00321776">
        <w:rPr>
          <w:sz w:val="20"/>
          <w:szCs w:val="20"/>
        </w:rPr>
        <w:t xml:space="preserve">. The remaining sections provide further discussion, and draw conclusions. </w:t>
      </w:r>
    </w:p>
    <w:p w14:paraId="721E51AC" w14:textId="77777777" w:rsidR="009528E1" w:rsidRPr="00195250" w:rsidRDefault="009528E1" w:rsidP="000574FA">
      <w:pPr>
        <w:spacing w:after="0" w:line="360" w:lineRule="auto"/>
        <w:rPr>
          <w:sz w:val="20"/>
          <w:szCs w:val="20"/>
          <w:lang w:val="en-US"/>
        </w:rPr>
      </w:pPr>
    </w:p>
    <w:p w14:paraId="10303198" w14:textId="77777777" w:rsidR="00D84821" w:rsidRPr="00AC0CD2" w:rsidRDefault="000574FA" w:rsidP="000574FA">
      <w:pPr>
        <w:pStyle w:val="Heading2"/>
        <w:rPr>
          <w:iCs w:val="0"/>
          <w:kern w:val="32"/>
          <w:sz w:val="24"/>
          <w:szCs w:val="32"/>
        </w:rPr>
      </w:pPr>
      <w:r w:rsidRPr="00AC0CD2">
        <w:rPr>
          <w:iCs w:val="0"/>
          <w:kern w:val="32"/>
          <w:sz w:val="24"/>
          <w:szCs w:val="32"/>
        </w:rPr>
        <w:t>4.</w:t>
      </w:r>
      <w:r w:rsidR="007015D5" w:rsidRPr="00AC0CD2">
        <w:rPr>
          <w:iCs w:val="0"/>
          <w:kern w:val="32"/>
          <w:sz w:val="24"/>
          <w:szCs w:val="32"/>
        </w:rPr>
        <w:t xml:space="preserve"> </w:t>
      </w:r>
      <w:r w:rsidR="00D84821" w:rsidRPr="00AC0CD2">
        <w:rPr>
          <w:iCs w:val="0"/>
          <w:kern w:val="32"/>
          <w:sz w:val="24"/>
          <w:szCs w:val="32"/>
        </w:rPr>
        <w:t xml:space="preserve">Ecosystem services provided by Niger Wetlands </w:t>
      </w:r>
      <w:r w:rsidR="00321776">
        <w:rPr>
          <w:iCs w:val="0"/>
          <w:kern w:val="32"/>
          <w:sz w:val="24"/>
          <w:szCs w:val="32"/>
        </w:rPr>
        <w:br/>
      </w:r>
    </w:p>
    <w:p w14:paraId="23EB3C4F" w14:textId="77777777" w:rsidR="00C554BE" w:rsidRPr="00244128" w:rsidRDefault="00321776" w:rsidP="00C554BE">
      <w:pPr>
        <w:spacing w:after="0" w:line="360" w:lineRule="auto"/>
        <w:jc w:val="both"/>
        <w:rPr>
          <w:sz w:val="20"/>
          <w:szCs w:val="20"/>
        </w:rPr>
      </w:pPr>
      <w:r>
        <w:rPr>
          <w:sz w:val="20"/>
          <w:szCs w:val="20"/>
        </w:rPr>
        <w:t>W</w:t>
      </w:r>
      <w:r w:rsidR="00647932" w:rsidRPr="00244128">
        <w:rPr>
          <w:sz w:val="20"/>
          <w:szCs w:val="20"/>
        </w:rPr>
        <w:t>etland ecosystems</w:t>
      </w:r>
      <w:r w:rsidR="00D84821" w:rsidRPr="00244128">
        <w:rPr>
          <w:sz w:val="20"/>
          <w:szCs w:val="20"/>
        </w:rPr>
        <w:t xml:space="preserve"> provide </w:t>
      </w:r>
      <w:r>
        <w:rPr>
          <w:sz w:val="20"/>
          <w:szCs w:val="20"/>
        </w:rPr>
        <w:t xml:space="preserve">many </w:t>
      </w:r>
      <w:r w:rsidR="00D84821" w:rsidRPr="00244128">
        <w:rPr>
          <w:sz w:val="20"/>
          <w:szCs w:val="20"/>
        </w:rPr>
        <w:t xml:space="preserve">services that are important for human well-being (De Groot </w:t>
      </w:r>
      <w:r w:rsidR="00646970">
        <w:rPr>
          <w:sz w:val="20"/>
          <w:szCs w:val="20"/>
        </w:rPr>
        <w:t>et al.</w:t>
      </w:r>
      <w:r w:rsidR="00D84821" w:rsidRPr="00244128">
        <w:rPr>
          <w:i/>
          <w:sz w:val="20"/>
          <w:szCs w:val="20"/>
        </w:rPr>
        <w:t xml:space="preserve"> </w:t>
      </w:r>
      <w:r w:rsidR="00D84821" w:rsidRPr="00244128">
        <w:rPr>
          <w:sz w:val="20"/>
          <w:szCs w:val="20"/>
        </w:rPr>
        <w:t xml:space="preserve">2002; Millennium Ecosystem </w:t>
      </w:r>
      <w:r w:rsidR="00647932" w:rsidRPr="00244128">
        <w:rPr>
          <w:sz w:val="20"/>
          <w:szCs w:val="20"/>
        </w:rPr>
        <w:t>Assessment</w:t>
      </w:r>
      <w:r w:rsidR="00D84821" w:rsidRPr="00244128">
        <w:rPr>
          <w:sz w:val="20"/>
          <w:szCs w:val="20"/>
        </w:rPr>
        <w:t xml:space="preserve"> 2005). Wetlands harbour vast biological riches, </w:t>
      </w:r>
      <w:r>
        <w:rPr>
          <w:sz w:val="20"/>
          <w:szCs w:val="20"/>
        </w:rPr>
        <w:t>purify</w:t>
      </w:r>
      <w:r w:rsidRPr="00244128">
        <w:rPr>
          <w:sz w:val="20"/>
          <w:szCs w:val="20"/>
        </w:rPr>
        <w:t xml:space="preserve"> </w:t>
      </w:r>
      <w:r w:rsidR="00D84821" w:rsidRPr="00244128">
        <w:rPr>
          <w:sz w:val="20"/>
          <w:szCs w:val="20"/>
        </w:rPr>
        <w:t xml:space="preserve">air and </w:t>
      </w:r>
      <w:r w:rsidR="00647932" w:rsidRPr="00244128">
        <w:rPr>
          <w:sz w:val="20"/>
          <w:szCs w:val="20"/>
        </w:rPr>
        <w:t>water;</w:t>
      </w:r>
      <w:r w:rsidR="00D84821" w:rsidRPr="00244128">
        <w:rPr>
          <w:sz w:val="20"/>
          <w:szCs w:val="20"/>
        </w:rPr>
        <w:t xml:space="preserve"> provide food, medicines, energy, and raw materials. They also regenerate soils and pollinate crops, regulate the climate, control floods, and offer opportunities for </w:t>
      </w:r>
      <w:r w:rsidR="00647932" w:rsidRPr="00244128">
        <w:rPr>
          <w:sz w:val="20"/>
          <w:szCs w:val="20"/>
        </w:rPr>
        <w:t>recreation</w:t>
      </w:r>
      <w:r w:rsidR="00D84821" w:rsidRPr="00244128">
        <w:rPr>
          <w:sz w:val="20"/>
          <w:szCs w:val="20"/>
        </w:rPr>
        <w:t xml:space="preserve"> and spiritual renewal (</w:t>
      </w:r>
      <w:r w:rsidR="003B1510" w:rsidRPr="00244128">
        <w:rPr>
          <w:sz w:val="20"/>
          <w:szCs w:val="20"/>
        </w:rPr>
        <w:t xml:space="preserve">Mitch and </w:t>
      </w:r>
      <w:proofErr w:type="spellStart"/>
      <w:r w:rsidR="003B1510" w:rsidRPr="00244128">
        <w:rPr>
          <w:sz w:val="20"/>
          <w:szCs w:val="20"/>
        </w:rPr>
        <w:t>Gosselink</w:t>
      </w:r>
      <w:proofErr w:type="spellEnd"/>
      <w:r w:rsidR="003B1510" w:rsidRPr="00244128">
        <w:rPr>
          <w:sz w:val="20"/>
          <w:szCs w:val="20"/>
        </w:rPr>
        <w:t xml:space="preserve"> 2000; Brander </w:t>
      </w:r>
      <w:r w:rsidR="00646970">
        <w:rPr>
          <w:sz w:val="20"/>
          <w:szCs w:val="20"/>
        </w:rPr>
        <w:t>et al.</w:t>
      </w:r>
      <w:r w:rsidR="003B1510" w:rsidRPr="00244128">
        <w:rPr>
          <w:sz w:val="20"/>
          <w:szCs w:val="20"/>
        </w:rPr>
        <w:t xml:space="preserve"> 2006</w:t>
      </w:r>
      <w:r w:rsidR="00D84821" w:rsidRPr="00244128">
        <w:rPr>
          <w:sz w:val="20"/>
          <w:szCs w:val="20"/>
        </w:rPr>
        <w:t>). The Mille</w:t>
      </w:r>
      <w:r w:rsidR="00D84821" w:rsidRPr="00244128">
        <w:rPr>
          <w:sz w:val="20"/>
          <w:szCs w:val="20"/>
          <w:lang w:eastAsia="zh-CN"/>
        </w:rPr>
        <w:t xml:space="preserve">nnium Ecosystem Assessment (2003) </w:t>
      </w:r>
      <w:r w:rsidR="00D84821" w:rsidRPr="00244128">
        <w:rPr>
          <w:sz w:val="20"/>
          <w:szCs w:val="20"/>
        </w:rPr>
        <w:t xml:space="preserve">classifies </w:t>
      </w:r>
      <w:r w:rsidR="00D84821" w:rsidRPr="00195250">
        <w:rPr>
          <w:sz w:val="20"/>
          <w:szCs w:val="20"/>
        </w:rPr>
        <w:t>such g</w:t>
      </w:r>
      <w:r w:rsidR="00D84821" w:rsidRPr="00244128">
        <w:rPr>
          <w:sz w:val="20"/>
          <w:szCs w:val="20"/>
        </w:rPr>
        <w:t xml:space="preserve">oods and services as provisioning, regulating, cultural </w:t>
      </w:r>
      <w:r w:rsidR="00195250">
        <w:rPr>
          <w:sz w:val="20"/>
          <w:szCs w:val="20"/>
        </w:rPr>
        <w:t>and supporting services.</w:t>
      </w:r>
      <w:r w:rsidR="00C554BE">
        <w:rPr>
          <w:sz w:val="20"/>
          <w:szCs w:val="20"/>
        </w:rPr>
        <w:t xml:space="preserve">  </w:t>
      </w:r>
      <w:r w:rsidR="00D84821" w:rsidRPr="00244128">
        <w:rPr>
          <w:sz w:val="20"/>
          <w:szCs w:val="20"/>
          <w:lang w:eastAsia="zh-CN"/>
        </w:rPr>
        <w:t>Although, all wetlands have the potential to contribute many of these services, different wetlands are noted for one or more major service.</w:t>
      </w:r>
      <w:r w:rsidR="00287D11">
        <w:rPr>
          <w:sz w:val="20"/>
          <w:szCs w:val="20"/>
          <w:lang w:eastAsia="zh-CN"/>
        </w:rPr>
        <w:t xml:space="preserve"> </w:t>
      </w:r>
      <w:r w:rsidR="00287D11" w:rsidRPr="00244128">
        <w:rPr>
          <w:sz w:val="20"/>
          <w:szCs w:val="20"/>
        </w:rPr>
        <w:t xml:space="preserve">Generally, wetlands in less developed societies are mostly noted for their </w:t>
      </w:r>
      <w:r w:rsidR="00287D11">
        <w:rPr>
          <w:sz w:val="20"/>
          <w:szCs w:val="20"/>
        </w:rPr>
        <w:t>direct benefits</w:t>
      </w:r>
      <w:r w:rsidR="00287D11" w:rsidRPr="00244128">
        <w:rPr>
          <w:sz w:val="20"/>
          <w:szCs w:val="20"/>
        </w:rPr>
        <w:t xml:space="preserve"> such as for cropping, collection of </w:t>
      </w:r>
      <w:r w:rsidR="00287D11" w:rsidRPr="00244128">
        <w:rPr>
          <w:sz w:val="20"/>
          <w:szCs w:val="20"/>
          <w:lang w:eastAsia="zh-CN"/>
        </w:rPr>
        <w:t>reed</w:t>
      </w:r>
      <w:r w:rsidR="00287D11">
        <w:rPr>
          <w:sz w:val="20"/>
          <w:szCs w:val="20"/>
          <w:lang w:eastAsia="zh-CN"/>
        </w:rPr>
        <w:t>,</w:t>
      </w:r>
      <w:r w:rsidR="00287D11" w:rsidRPr="00244128">
        <w:rPr>
          <w:sz w:val="20"/>
          <w:szCs w:val="20"/>
          <w:lang w:eastAsia="zh-CN"/>
        </w:rPr>
        <w:t xml:space="preserve"> sedge and</w:t>
      </w:r>
      <w:r w:rsidR="00287D11">
        <w:rPr>
          <w:sz w:val="20"/>
          <w:szCs w:val="20"/>
          <w:lang w:eastAsia="zh-CN"/>
        </w:rPr>
        <w:t xml:space="preserve"> firewood</w:t>
      </w:r>
      <w:r w:rsidR="00287D11" w:rsidRPr="00244128">
        <w:rPr>
          <w:sz w:val="20"/>
          <w:szCs w:val="20"/>
          <w:lang w:eastAsia="zh-CN"/>
        </w:rPr>
        <w:t xml:space="preserve"> </w:t>
      </w:r>
      <w:r w:rsidR="00287D11">
        <w:rPr>
          <w:sz w:val="20"/>
          <w:szCs w:val="20"/>
          <w:lang w:eastAsia="zh-CN"/>
        </w:rPr>
        <w:t xml:space="preserve">and </w:t>
      </w:r>
      <w:r w:rsidR="00287D11" w:rsidRPr="00244128">
        <w:rPr>
          <w:sz w:val="20"/>
          <w:szCs w:val="20"/>
          <w:lang w:eastAsia="zh-CN"/>
        </w:rPr>
        <w:t>also fishing and game hunting</w:t>
      </w:r>
      <w:r w:rsidR="00287D11">
        <w:rPr>
          <w:sz w:val="20"/>
          <w:szCs w:val="20"/>
          <w:lang w:eastAsia="zh-CN"/>
        </w:rPr>
        <w:t xml:space="preserve"> (see </w:t>
      </w:r>
      <w:r w:rsidR="00287D11" w:rsidRPr="00244128">
        <w:rPr>
          <w:sz w:val="20"/>
          <w:szCs w:val="20"/>
          <w:lang w:eastAsia="zh-CN"/>
        </w:rPr>
        <w:t xml:space="preserve">Emerton </w:t>
      </w:r>
      <w:r w:rsidR="00287D11">
        <w:rPr>
          <w:sz w:val="20"/>
          <w:szCs w:val="20"/>
          <w:lang w:eastAsia="zh-CN"/>
        </w:rPr>
        <w:t>et al.</w:t>
      </w:r>
      <w:r w:rsidR="00287D11" w:rsidRPr="00244128">
        <w:rPr>
          <w:i/>
          <w:sz w:val="20"/>
          <w:szCs w:val="20"/>
          <w:lang w:eastAsia="zh-CN"/>
        </w:rPr>
        <w:t xml:space="preserve"> </w:t>
      </w:r>
      <w:r w:rsidR="00287D11" w:rsidRPr="00244128">
        <w:rPr>
          <w:sz w:val="20"/>
          <w:szCs w:val="20"/>
          <w:lang w:eastAsia="zh-CN"/>
        </w:rPr>
        <w:t>1999</w:t>
      </w:r>
      <w:r w:rsidR="00287D11">
        <w:rPr>
          <w:sz w:val="20"/>
          <w:szCs w:val="20"/>
          <w:lang w:eastAsia="zh-CN"/>
        </w:rPr>
        <w:t xml:space="preserve">; </w:t>
      </w:r>
      <w:proofErr w:type="spellStart"/>
      <w:r w:rsidR="00287D11" w:rsidRPr="00244128">
        <w:rPr>
          <w:sz w:val="20"/>
          <w:szCs w:val="20"/>
        </w:rPr>
        <w:t>Turpie</w:t>
      </w:r>
      <w:proofErr w:type="spellEnd"/>
      <w:r w:rsidR="00287D11" w:rsidRPr="00244128">
        <w:rPr>
          <w:sz w:val="20"/>
          <w:szCs w:val="20"/>
        </w:rPr>
        <w:t xml:space="preserve"> </w:t>
      </w:r>
      <w:r w:rsidR="00287D11">
        <w:rPr>
          <w:sz w:val="20"/>
          <w:szCs w:val="20"/>
        </w:rPr>
        <w:t>et al.</w:t>
      </w:r>
      <w:r w:rsidR="00287D11" w:rsidRPr="00244128">
        <w:rPr>
          <w:i/>
          <w:sz w:val="20"/>
          <w:szCs w:val="20"/>
        </w:rPr>
        <w:t xml:space="preserve"> </w:t>
      </w:r>
      <w:r w:rsidR="00287D11" w:rsidRPr="00244128">
        <w:rPr>
          <w:sz w:val="20"/>
          <w:szCs w:val="20"/>
        </w:rPr>
        <w:t>1999</w:t>
      </w:r>
      <w:r w:rsidR="00287D11">
        <w:rPr>
          <w:sz w:val="20"/>
          <w:szCs w:val="20"/>
        </w:rPr>
        <w:t xml:space="preserve">; </w:t>
      </w:r>
      <w:proofErr w:type="spellStart"/>
      <w:r w:rsidR="00287D11" w:rsidRPr="00244128">
        <w:rPr>
          <w:sz w:val="20"/>
          <w:szCs w:val="20"/>
        </w:rPr>
        <w:t>Schuyt</w:t>
      </w:r>
      <w:proofErr w:type="spellEnd"/>
      <w:r w:rsidR="00287D11" w:rsidRPr="00244128">
        <w:rPr>
          <w:sz w:val="20"/>
          <w:szCs w:val="20"/>
        </w:rPr>
        <w:t xml:space="preserve"> 1999</w:t>
      </w:r>
      <w:r w:rsidR="00287D11">
        <w:rPr>
          <w:sz w:val="20"/>
          <w:szCs w:val="20"/>
        </w:rPr>
        <w:t xml:space="preserve">; </w:t>
      </w:r>
      <w:proofErr w:type="spellStart"/>
      <w:r w:rsidR="00287D11" w:rsidRPr="00244128">
        <w:rPr>
          <w:sz w:val="20"/>
          <w:szCs w:val="20"/>
        </w:rPr>
        <w:t>Turpie</w:t>
      </w:r>
      <w:proofErr w:type="spellEnd"/>
      <w:r w:rsidR="00287D11" w:rsidRPr="00244128">
        <w:rPr>
          <w:sz w:val="20"/>
          <w:szCs w:val="20"/>
        </w:rPr>
        <w:t xml:space="preserve"> 2000</w:t>
      </w:r>
      <w:r w:rsidR="00D66941">
        <w:rPr>
          <w:sz w:val="20"/>
          <w:szCs w:val="20"/>
        </w:rPr>
        <w:t xml:space="preserve">; </w:t>
      </w:r>
      <w:proofErr w:type="spellStart"/>
      <w:r w:rsidR="00D66941">
        <w:rPr>
          <w:sz w:val="20"/>
          <w:szCs w:val="20"/>
        </w:rPr>
        <w:t>Mmopelwa</w:t>
      </w:r>
      <w:proofErr w:type="spellEnd"/>
      <w:r w:rsidR="00D66941">
        <w:rPr>
          <w:sz w:val="20"/>
          <w:szCs w:val="20"/>
        </w:rPr>
        <w:t xml:space="preserve"> </w:t>
      </w:r>
      <w:r w:rsidR="00D66941" w:rsidRPr="00244128">
        <w:rPr>
          <w:sz w:val="20"/>
          <w:szCs w:val="20"/>
        </w:rPr>
        <w:t>200</w:t>
      </w:r>
      <w:r w:rsidR="00D66941">
        <w:rPr>
          <w:sz w:val="20"/>
          <w:szCs w:val="20"/>
        </w:rPr>
        <w:t>6</w:t>
      </w:r>
      <w:r w:rsidR="00287D11" w:rsidRPr="00244128">
        <w:rPr>
          <w:sz w:val="20"/>
          <w:szCs w:val="20"/>
        </w:rPr>
        <w:t>)</w:t>
      </w:r>
      <w:r w:rsidR="00287D11" w:rsidRPr="00244128">
        <w:rPr>
          <w:sz w:val="20"/>
          <w:szCs w:val="20"/>
          <w:lang w:eastAsia="zh-CN"/>
        </w:rPr>
        <w:t xml:space="preserve">, while wetlands in more developed societies are noted for their </w:t>
      </w:r>
      <w:r w:rsidR="00287D11">
        <w:rPr>
          <w:sz w:val="20"/>
          <w:szCs w:val="20"/>
          <w:lang w:eastAsia="zh-CN"/>
        </w:rPr>
        <w:t>indirect benefits</w:t>
      </w:r>
      <w:r w:rsidR="00287D11" w:rsidRPr="00244128">
        <w:rPr>
          <w:sz w:val="20"/>
          <w:szCs w:val="20"/>
          <w:lang w:eastAsia="zh-CN"/>
        </w:rPr>
        <w:t xml:space="preserve"> such as </w:t>
      </w:r>
      <w:r w:rsidR="00287D11" w:rsidRPr="00244128">
        <w:rPr>
          <w:sz w:val="20"/>
          <w:szCs w:val="20"/>
        </w:rPr>
        <w:t>aesthetics and biodiversity</w:t>
      </w:r>
      <w:r w:rsidR="00287D11" w:rsidRPr="00244128">
        <w:rPr>
          <w:sz w:val="20"/>
          <w:szCs w:val="20"/>
          <w:lang w:eastAsia="zh-CN"/>
        </w:rPr>
        <w:t xml:space="preserve"> (</w:t>
      </w:r>
      <w:r w:rsidR="00287D11" w:rsidRPr="00244128">
        <w:rPr>
          <w:sz w:val="20"/>
          <w:szCs w:val="20"/>
        </w:rPr>
        <w:t>IWMI 2006</w:t>
      </w:r>
      <w:r w:rsidR="00287D11" w:rsidRPr="00244128">
        <w:rPr>
          <w:sz w:val="20"/>
          <w:szCs w:val="20"/>
          <w:lang w:eastAsia="zh-CN"/>
        </w:rPr>
        <w:t>).</w:t>
      </w:r>
      <w:r w:rsidR="00D84821" w:rsidRPr="00244128">
        <w:rPr>
          <w:sz w:val="20"/>
          <w:szCs w:val="20"/>
          <w:lang w:eastAsia="zh-CN"/>
        </w:rPr>
        <w:t xml:space="preserve"> </w:t>
      </w:r>
      <w:r w:rsidR="00C554BE" w:rsidRPr="00244128">
        <w:rPr>
          <w:sz w:val="20"/>
          <w:szCs w:val="20"/>
          <w:lang w:val="en-US"/>
        </w:rPr>
        <w:t xml:space="preserve">Table 1 </w:t>
      </w:r>
      <w:proofErr w:type="spellStart"/>
      <w:r>
        <w:rPr>
          <w:sz w:val="20"/>
          <w:szCs w:val="20"/>
          <w:lang w:val="en-US"/>
        </w:rPr>
        <w:t>summarises</w:t>
      </w:r>
      <w:proofErr w:type="spellEnd"/>
      <w:r w:rsidRPr="00244128">
        <w:rPr>
          <w:sz w:val="20"/>
          <w:szCs w:val="20"/>
          <w:lang w:val="en-US"/>
        </w:rPr>
        <w:t xml:space="preserve"> </w:t>
      </w:r>
      <w:r w:rsidR="00C554BE">
        <w:rPr>
          <w:sz w:val="20"/>
          <w:szCs w:val="20"/>
          <w:lang w:val="en-US"/>
        </w:rPr>
        <w:t xml:space="preserve">the </w:t>
      </w:r>
      <w:r w:rsidR="00C554BE" w:rsidRPr="00244128">
        <w:rPr>
          <w:sz w:val="20"/>
          <w:szCs w:val="20"/>
          <w:lang w:val="en-US"/>
        </w:rPr>
        <w:t xml:space="preserve">key ecosystem services </w:t>
      </w:r>
      <w:r w:rsidR="00132A4A">
        <w:rPr>
          <w:sz w:val="20"/>
          <w:szCs w:val="20"/>
          <w:lang w:val="en-US"/>
        </w:rPr>
        <w:t>derived from</w:t>
      </w:r>
      <w:r w:rsidR="00C554BE" w:rsidRPr="00244128">
        <w:rPr>
          <w:sz w:val="20"/>
          <w:szCs w:val="20"/>
          <w:lang w:val="en-US"/>
        </w:rPr>
        <w:t xml:space="preserve"> the </w:t>
      </w:r>
      <w:r w:rsidR="00070206">
        <w:rPr>
          <w:sz w:val="20"/>
          <w:szCs w:val="20"/>
          <w:lang w:val="en-US"/>
        </w:rPr>
        <w:t>Niger Delta</w:t>
      </w:r>
      <w:r w:rsidR="00C554BE" w:rsidRPr="00244128">
        <w:rPr>
          <w:sz w:val="20"/>
          <w:szCs w:val="20"/>
          <w:lang w:val="en-US"/>
        </w:rPr>
        <w:t xml:space="preserve"> wetland.</w:t>
      </w:r>
      <w:r w:rsidR="00C554BE">
        <w:rPr>
          <w:sz w:val="20"/>
          <w:szCs w:val="20"/>
        </w:rPr>
        <w:t xml:space="preserve"> </w:t>
      </w:r>
      <w:r w:rsidR="00C554BE" w:rsidRPr="00244128">
        <w:rPr>
          <w:sz w:val="20"/>
          <w:szCs w:val="20"/>
        </w:rPr>
        <w:t xml:space="preserve"> </w:t>
      </w:r>
    </w:p>
    <w:p w14:paraId="12755CFF" w14:textId="77777777" w:rsidR="00C554BE" w:rsidRDefault="00C554BE" w:rsidP="00402A3F">
      <w:pPr>
        <w:pStyle w:val="NormalWeb"/>
        <w:spacing w:before="0" w:beforeAutospacing="0" w:after="0" w:afterAutospacing="0" w:line="360" w:lineRule="auto"/>
        <w:jc w:val="both"/>
        <w:rPr>
          <w:rFonts w:ascii="Calibri" w:hAnsi="Calibri"/>
          <w:sz w:val="20"/>
          <w:szCs w:val="20"/>
        </w:rPr>
      </w:pPr>
    </w:p>
    <w:p w14:paraId="3B7D6240" w14:textId="77777777" w:rsidR="00BE301F" w:rsidRPr="00685732" w:rsidRDefault="00BE301F" w:rsidP="00BE301F">
      <w:pPr>
        <w:pStyle w:val="Caption"/>
        <w:spacing w:after="0" w:line="240" w:lineRule="auto"/>
        <w:jc w:val="both"/>
        <w:rPr>
          <w:i/>
        </w:rPr>
      </w:pPr>
      <w:r w:rsidRPr="00685732">
        <w:rPr>
          <w:i/>
        </w:rPr>
        <w:t>Table 1 about here</w:t>
      </w:r>
    </w:p>
    <w:p w14:paraId="542F1341" w14:textId="77777777" w:rsidR="00BE301F" w:rsidRDefault="00BE301F" w:rsidP="00402A3F">
      <w:pPr>
        <w:pStyle w:val="NormalWeb"/>
        <w:spacing w:before="0" w:beforeAutospacing="0" w:after="0" w:afterAutospacing="0" w:line="360" w:lineRule="auto"/>
        <w:jc w:val="both"/>
        <w:rPr>
          <w:rFonts w:ascii="Calibri" w:hAnsi="Calibri"/>
          <w:sz w:val="20"/>
          <w:szCs w:val="20"/>
        </w:rPr>
      </w:pPr>
    </w:p>
    <w:p w14:paraId="2D0294EF" w14:textId="77777777" w:rsidR="00D84821" w:rsidRPr="00244128" w:rsidRDefault="00D84821" w:rsidP="00402A3F">
      <w:pPr>
        <w:pStyle w:val="NormalWeb"/>
        <w:spacing w:before="0" w:beforeAutospacing="0" w:after="0" w:afterAutospacing="0" w:line="360" w:lineRule="auto"/>
        <w:jc w:val="both"/>
        <w:rPr>
          <w:rFonts w:ascii="Calibri" w:hAnsi="Calibri"/>
          <w:sz w:val="20"/>
          <w:szCs w:val="20"/>
        </w:rPr>
      </w:pPr>
      <w:r w:rsidRPr="00244128">
        <w:rPr>
          <w:rFonts w:ascii="Calibri" w:hAnsi="Calibri"/>
          <w:sz w:val="20"/>
          <w:szCs w:val="20"/>
        </w:rPr>
        <w:t xml:space="preserve">Prior to the advent of multinational oil exploration in the </w:t>
      </w:r>
      <w:r w:rsidR="00070206">
        <w:rPr>
          <w:rFonts w:ascii="Calibri" w:hAnsi="Calibri"/>
          <w:sz w:val="20"/>
          <w:szCs w:val="20"/>
        </w:rPr>
        <w:t>Niger Delta</w:t>
      </w:r>
      <w:r w:rsidRPr="00244128">
        <w:rPr>
          <w:rFonts w:ascii="Calibri" w:hAnsi="Calibri"/>
          <w:sz w:val="20"/>
          <w:szCs w:val="20"/>
        </w:rPr>
        <w:t>, inhabitants made their living from the wetland as farmers, fishermen and hunters (</w:t>
      </w:r>
      <w:proofErr w:type="spellStart"/>
      <w:r w:rsidR="00ED5327" w:rsidRPr="00244128">
        <w:rPr>
          <w:rFonts w:ascii="Calibri" w:hAnsi="Calibri"/>
          <w:sz w:val="20"/>
          <w:szCs w:val="20"/>
        </w:rPr>
        <w:t>Aprioku</w:t>
      </w:r>
      <w:proofErr w:type="spellEnd"/>
      <w:r w:rsidR="00ED5327" w:rsidRPr="00244128">
        <w:rPr>
          <w:rFonts w:ascii="Calibri" w:hAnsi="Calibri"/>
          <w:sz w:val="20"/>
          <w:szCs w:val="20"/>
        </w:rPr>
        <w:t xml:space="preserve"> 1999; </w:t>
      </w:r>
      <w:proofErr w:type="spellStart"/>
      <w:r w:rsidRPr="00244128">
        <w:rPr>
          <w:rFonts w:ascii="Calibri" w:hAnsi="Calibri"/>
          <w:sz w:val="20"/>
          <w:szCs w:val="20"/>
        </w:rPr>
        <w:t>Alagoa</w:t>
      </w:r>
      <w:proofErr w:type="spellEnd"/>
      <w:r w:rsidR="00ED5327" w:rsidRPr="00244128">
        <w:rPr>
          <w:rFonts w:ascii="Calibri" w:hAnsi="Calibri"/>
          <w:sz w:val="20"/>
          <w:szCs w:val="20"/>
        </w:rPr>
        <w:t xml:space="preserve"> 2005</w:t>
      </w:r>
      <w:r w:rsidRPr="00244128">
        <w:rPr>
          <w:rFonts w:ascii="Calibri" w:hAnsi="Calibri"/>
          <w:sz w:val="20"/>
          <w:szCs w:val="20"/>
        </w:rPr>
        <w:t xml:space="preserve">). </w:t>
      </w:r>
      <w:r w:rsidRPr="00244128">
        <w:rPr>
          <w:rFonts w:ascii="Calibri" w:hAnsi="Calibri"/>
          <w:sz w:val="20"/>
          <w:szCs w:val="20"/>
          <w:lang w:val="en-US"/>
        </w:rPr>
        <w:t xml:space="preserve">Just like other wetlands in developing societies, the </w:t>
      </w:r>
      <w:r w:rsidR="00070206">
        <w:rPr>
          <w:rFonts w:ascii="Calibri" w:hAnsi="Calibri"/>
          <w:sz w:val="20"/>
          <w:szCs w:val="20"/>
          <w:lang w:val="en-US"/>
        </w:rPr>
        <w:t>Niger Delta</w:t>
      </w:r>
      <w:r w:rsidRPr="00244128">
        <w:rPr>
          <w:rFonts w:ascii="Calibri" w:hAnsi="Calibri"/>
          <w:sz w:val="20"/>
          <w:szCs w:val="20"/>
          <w:lang w:val="en-US"/>
        </w:rPr>
        <w:t xml:space="preserve"> is noted for its provisioning services which include timber, </w:t>
      </w:r>
      <w:r w:rsidR="00C05633">
        <w:rPr>
          <w:rFonts w:ascii="Calibri" w:hAnsi="Calibri"/>
          <w:sz w:val="20"/>
          <w:szCs w:val="20"/>
          <w:lang w:val="en-US"/>
        </w:rPr>
        <w:t xml:space="preserve">and </w:t>
      </w:r>
      <w:r w:rsidRPr="00244128">
        <w:rPr>
          <w:rFonts w:ascii="Calibri" w:hAnsi="Calibri"/>
          <w:sz w:val="20"/>
          <w:szCs w:val="20"/>
          <w:lang w:val="en-US"/>
        </w:rPr>
        <w:t xml:space="preserve">food </w:t>
      </w:r>
      <w:r w:rsidR="00C05633">
        <w:rPr>
          <w:rFonts w:ascii="Calibri" w:hAnsi="Calibri"/>
          <w:sz w:val="20"/>
          <w:szCs w:val="20"/>
          <w:lang w:val="en-US"/>
        </w:rPr>
        <w:t xml:space="preserve">from both terrestrial and </w:t>
      </w:r>
      <w:r w:rsidRPr="00244128">
        <w:rPr>
          <w:rFonts w:ascii="Calibri" w:hAnsi="Calibri"/>
          <w:sz w:val="20"/>
          <w:szCs w:val="20"/>
          <w:lang w:val="en-US"/>
        </w:rPr>
        <w:t xml:space="preserve">aquatic </w:t>
      </w:r>
      <w:r w:rsidR="00C05633">
        <w:rPr>
          <w:rFonts w:ascii="Calibri" w:hAnsi="Calibri"/>
          <w:sz w:val="20"/>
          <w:szCs w:val="20"/>
          <w:lang w:val="en-US"/>
        </w:rPr>
        <w:t>systems</w:t>
      </w:r>
      <w:r w:rsidRPr="00244128">
        <w:rPr>
          <w:rFonts w:ascii="Calibri" w:hAnsi="Calibri"/>
          <w:sz w:val="20"/>
          <w:szCs w:val="20"/>
          <w:lang w:val="en-US"/>
        </w:rPr>
        <w:t>. Major</w:t>
      </w:r>
      <w:r w:rsidRPr="00244128">
        <w:rPr>
          <w:rFonts w:ascii="Calibri" w:hAnsi="Calibri"/>
          <w:sz w:val="20"/>
          <w:szCs w:val="20"/>
        </w:rPr>
        <w:t xml:space="preserve"> timber species found in abundance in the wetland are </w:t>
      </w:r>
      <w:proofErr w:type="spellStart"/>
      <w:r w:rsidRPr="00244128">
        <w:rPr>
          <w:rFonts w:ascii="Calibri" w:hAnsi="Calibri"/>
          <w:sz w:val="20"/>
          <w:szCs w:val="20"/>
        </w:rPr>
        <w:t>Abura</w:t>
      </w:r>
      <w:proofErr w:type="spellEnd"/>
      <w:r w:rsidRPr="00244128">
        <w:rPr>
          <w:rFonts w:ascii="Calibri" w:hAnsi="Calibri"/>
          <w:sz w:val="20"/>
          <w:szCs w:val="20"/>
        </w:rPr>
        <w:t xml:space="preserve"> (</w:t>
      </w:r>
      <w:proofErr w:type="spellStart"/>
      <w:r w:rsidRPr="00244128">
        <w:rPr>
          <w:rFonts w:ascii="Calibri" w:hAnsi="Calibri"/>
          <w:i/>
          <w:iCs/>
          <w:sz w:val="20"/>
          <w:szCs w:val="20"/>
        </w:rPr>
        <w:t>Hallea</w:t>
      </w:r>
      <w:proofErr w:type="spellEnd"/>
      <w:r w:rsidRPr="00244128">
        <w:rPr>
          <w:rFonts w:ascii="Calibri" w:hAnsi="Calibri"/>
          <w:i/>
          <w:iCs/>
          <w:sz w:val="20"/>
          <w:szCs w:val="20"/>
        </w:rPr>
        <w:t xml:space="preserve"> </w:t>
      </w:r>
      <w:proofErr w:type="spellStart"/>
      <w:r w:rsidRPr="00244128">
        <w:rPr>
          <w:rFonts w:ascii="Calibri" w:hAnsi="Calibri"/>
          <w:i/>
          <w:iCs/>
          <w:sz w:val="20"/>
          <w:szCs w:val="20"/>
        </w:rPr>
        <w:t>ledermannii</w:t>
      </w:r>
      <w:proofErr w:type="spellEnd"/>
      <w:r w:rsidRPr="00244128">
        <w:rPr>
          <w:rFonts w:ascii="Calibri" w:hAnsi="Calibri"/>
          <w:sz w:val="20"/>
          <w:szCs w:val="20"/>
        </w:rPr>
        <w:t>), Cotton tree (</w:t>
      </w:r>
      <w:r w:rsidRPr="00244128">
        <w:rPr>
          <w:rFonts w:ascii="Calibri" w:hAnsi="Calibri"/>
          <w:i/>
          <w:sz w:val="20"/>
          <w:szCs w:val="20"/>
        </w:rPr>
        <w:t xml:space="preserve">Ceiba </w:t>
      </w:r>
      <w:proofErr w:type="spellStart"/>
      <w:r w:rsidRPr="00244128">
        <w:rPr>
          <w:rFonts w:ascii="Calibri" w:hAnsi="Calibri"/>
          <w:i/>
          <w:sz w:val="20"/>
          <w:szCs w:val="20"/>
        </w:rPr>
        <w:t>pentandra</w:t>
      </w:r>
      <w:proofErr w:type="spellEnd"/>
      <w:r w:rsidRPr="00244128">
        <w:rPr>
          <w:rFonts w:ascii="Calibri" w:hAnsi="Calibri"/>
          <w:sz w:val="20"/>
          <w:szCs w:val="20"/>
        </w:rPr>
        <w:t>), Iroko (</w:t>
      </w:r>
      <w:proofErr w:type="spellStart"/>
      <w:r w:rsidRPr="00244128">
        <w:rPr>
          <w:rFonts w:ascii="Calibri" w:hAnsi="Calibri"/>
          <w:i/>
          <w:sz w:val="20"/>
          <w:szCs w:val="20"/>
        </w:rPr>
        <w:t>Milicia</w:t>
      </w:r>
      <w:proofErr w:type="spellEnd"/>
      <w:r w:rsidRPr="00244128">
        <w:rPr>
          <w:rFonts w:ascii="Calibri" w:hAnsi="Calibri"/>
          <w:i/>
          <w:sz w:val="20"/>
          <w:szCs w:val="20"/>
        </w:rPr>
        <w:t xml:space="preserve"> </w:t>
      </w:r>
      <w:proofErr w:type="spellStart"/>
      <w:r w:rsidRPr="00244128">
        <w:rPr>
          <w:rFonts w:ascii="Calibri" w:hAnsi="Calibri"/>
          <w:i/>
          <w:sz w:val="20"/>
          <w:szCs w:val="20"/>
        </w:rPr>
        <w:t>excelsa</w:t>
      </w:r>
      <w:proofErr w:type="spellEnd"/>
      <w:r w:rsidRPr="00244128">
        <w:rPr>
          <w:rFonts w:ascii="Calibri" w:hAnsi="Calibri"/>
          <w:sz w:val="20"/>
          <w:szCs w:val="20"/>
        </w:rPr>
        <w:t>), Mahogany (</w:t>
      </w:r>
      <w:r w:rsidRPr="00244128">
        <w:rPr>
          <w:rFonts w:ascii="Calibri" w:hAnsi="Calibri"/>
          <w:i/>
          <w:sz w:val="20"/>
          <w:szCs w:val="20"/>
        </w:rPr>
        <w:t>Khaya sp</w:t>
      </w:r>
      <w:r w:rsidRPr="00244128">
        <w:rPr>
          <w:rFonts w:ascii="Calibri" w:hAnsi="Calibri"/>
          <w:sz w:val="20"/>
          <w:szCs w:val="20"/>
        </w:rPr>
        <w:t>.), Obeche (</w:t>
      </w:r>
      <w:proofErr w:type="spellStart"/>
      <w:r w:rsidRPr="00244128">
        <w:rPr>
          <w:rFonts w:ascii="Calibri" w:hAnsi="Calibri"/>
          <w:i/>
          <w:sz w:val="20"/>
          <w:szCs w:val="20"/>
        </w:rPr>
        <w:t>Triplochiton</w:t>
      </w:r>
      <w:proofErr w:type="spellEnd"/>
      <w:r w:rsidRPr="00244128">
        <w:rPr>
          <w:rFonts w:ascii="Calibri" w:hAnsi="Calibri"/>
          <w:i/>
          <w:sz w:val="20"/>
          <w:szCs w:val="20"/>
        </w:rPr>
        <w:t xml:space="preserve"> </w:t>
      </w:r>
      <w:proofErr w:type="spellStart"/>
      <w:r w:rsidRPr="00244128">
        <w:rPr>
          <w:rFonts w:ascii="Calibri" w:hAnsi="Calibri"/>
          <w:i/>
          <w:sz w:val="20"/>
          <w:szCs w:val="20"/>
        </w:rPr>
        <w:t>scleroxylon</w:t>
      </w:r>
      <w:proofErr w:type="spellEnd"/>
      <w:r w:rsidRPr="00244128">
        <w:rPr>
          <w:rFonts w:ascii="Calibri" w:hAnsi="Calibri"/>
          <w:sz w:val="20"/>
          <w:szCs w:val="20"/>
        </w:rPr>
        <w:t>) and Red mangrove (</w:t>
      </w:r>
      <w:r w:rsidRPr="00244128">
        <w:rPr>
          <w:rFonts w:ascii="Calibri" w:hAnsi="Calibri"/>
          <w:i/>
          <w:sz w:val="20"/>
          <w:szCs w:val="20"/>
        </w:rPr>
        <w:t>Rhizophora sp</w:t>
      </w:r>
      <w:r w:rsidRPr="00244128">
        <w:rPr>
          <w:rFonts w:ascii="Calibri" w:hAnsi="Calibri"/>
          <w:sz w:val="20"/>
          <w:szCs w:val="20"/>
        </w:rPr>
        <w:t>.). These</w:t>
      </w:r>
      <w:r w:rsidRPr="00244128">
        <w:rPr>
          <w:rFonts w:ascii="Calibri" w:hAnsi="Calibri"/>
          <w:sz w:val="20"/>
          <w:szCs w:val="20"/>
          <w:lang w:val="en-US"/>
        </w:rPr>
        <w:t xml:space="preserve"> are notably used as </w:t>
      </w:r>
      <w:proofErr w:type="spellStart"/>
      <w:r w:rsidRPr="00244128">
        <w:rPr>
          <w:rFonts w:ascii="Calibri" w:hAnsi="Calibri"/>
          <w:sz w:val="20"/>
          <w:szCs w:val="20"/>
          <w:lang w:val="en-US"/>
        </w:rPr>
        <w:t>sawlogs</w:t>
      </w:r>
      <w:proofErr w:type="spellEnd"/>
      <w:r w:rsidRPr="00244128">
        <w:rPr>
          <w:rFonts w:ascii="Calibri" w:hAnsi="Calibri"/>
          <w:sz w:val="20"/>
          <w:szCs w:val="20"/>
          <w:lang w:val="en-US"/>
        </w:rPr>
        <w:t>, transmission poles, bamboo, building poles, fuelwood and chewing stick</w:t>
      </w:r>
      <w:r w:rsidR="00ED5327" w:rsidRPr="00244128">
        <w:rPr>
          <w:rFonts w:ascii="Calibri" w:hAnsi="Calibri"/>
          <w:sz w:val="20"/>
          <w:szCs w:val="20"/>
          <w:lang w:val="en-US"/>
        </w:rPr>
        <w:t xml:space="preserve"> (World Bank 1995)</w:t>
      </w:r>
      <w:r w:rsidRPr="00244128">
        <w:rPr>
          <w:rFonts w:ascii="Calibri" w:hAnsi="Calibri"/>
          <w:sz w:val="20"/>
          <w:szCs w:val="20"/>
          <w:lang w:val="en-US"/>
        </w:rPr>
        <w:t>. Fuelwood is an important source of domestic energy</w:t>
      </w:r>
      <w:r w:rsidR="00C05633">
        <w:rPr>
          <w:rFonts w:ascii="Calibri" w:hAnsi="Calibri"/>
          <w:sz w:val="20"/>
          <w:szCs w:val="20"/>
          <w:lang w:val="en-US"/>
        </w:rPr>
        <w:t>,</w:t>
      </w:r>
      <w:r w:rsidRPr="00244128">
        <w:rPr>
          <w:rFonts w:ascii="Calibri" w:hAnsi="Calibri"/>
          <w:sz w:val="20"/>
          <w:szCs w:val="20"/>
          <w:lang w:val="en-US"/>
        </w:rPr>
        <w:t xml:space="preserve"> especially for cooking (</w:t>
      </w:r>
      <w:proofErr w:type="spellStart"/>
      <w:r w:rsidR="00A46E9A" w:rsidRPr="00244128">
        <w:rPr>
          <w:rFonts w:ascii="Calibri" w:hAnsi="Calibri"/>
          <w:bCs/>
          <w:iCs/>
          <w:sz w:val="20"/>
          <w:szCs w:val="20"/>
        </w:rPr>
        <w:t>Chinweze</w:t>
      </w:r>
      <w:proofErr w:type="spellEnd"/>
      <w:r w:rsidR="00A46E9A" w:rsidRPr="00244128">
        <w:rPr>
          <w:rFonts w:ascii="Calibri" w:hAnsi="Calibri"/>
          <w:bCs/>
          <w:iCs/>
          <w:sz w:val="20"/>
          <w:szCs w:val="20"/>
        </w:rPr>
        <w:t xml:space="preserve"> and </w:t>
      </w:r>
      <w:proofErr w:type="spellStart"/>
      <w:r w:rsidR="00A46E9A" w:rsidRPr="00244128">
        <w:rPr>
          <w:rFonts w:ascii="Calibri" w:hAnsi="Calibri"/>
          <w:bCs/>
          <w:iCs/>
          <w:sz w:val="20"/>
          <w:szCs w:val="20"/>
        </w:rPr>
        <w:t>Abiola-Oloke</w:t>
      </w:r>
      <w:proofErr w:type="spellEnd"/>
      <w:r w:rsidRPr="00244128">
        <w:rPr>
          <w:rFonts w:ascii="Calibri" w:hAnsi="Calibri"/>
          <w:bCs/>
          <w:iCs/>
          <w:sz w:val="20"/>
          <w:szCs w:val="20"/>
        </w:rPr>
        <w:t xml:space="preserve"> 2009) </w:t>
      </w:r>
      <w:r w:rsidRPr="00244128">
        <w:rPr>
          <w:rFonts w:ascii="Calibri" w:hAnsi="Calibri"/>
          <w:sz w:val="20"/>
          <w:szCs w:val="20"/>
          <w:lang w:val="en-US"/>
        </w:rPr>
        <w:t xml:space="preserve"> and </w:t>
      </w:r>
      <w:r w:rsidRPr="00244128">
        <w:rPr>
          <w:rFonts w:ascii="Calibri" w:hAnsi="Calibri"/>
          <w:sz w:val="20"/>
          <w:szCs w:val="20"/>
        </w:rPr>
        <w:t>c</w:t>
      </w:r>
      <w:r w:rsidRPr="00244128">
        <w:rPr>
          <w:rFonts w:ascii="Calibri" w:hAnsi="Calibri"/>
          <w:sz w:val="20"/>
          <w:szCs w:val="20"/>
          <w:lang w:val="en-US"/>
        </w:rPr>
        <w:t xml:space="preserve">hewing stick </w:t>
      </w:r>
      <w:r w:rsidRPr="00244128">
        <w:rPr>
          <w:rFonts w:ascii="Calibri" w:hAnsi="Calibri"/>
          <w:sz w:val="20"/>
          <w:szCs w:val="20"/>
        </w:rPr>
        <w:t>sourced from the roots, twigs, or stems of wetland plant</w:t>
      </w:r>
      <w:r w:rsidR="00C554BE">
        <w:rPr>
          <w:rFonts w:ascii="Calibri" w:hAnsi="Calibri"/>
          <w:sz w:val="20"/>
          <w:szCs w:val="20"/>
        </w:rPr>
        <w:t>s</w:t>
      </w:r>
      <w:r w:rsidRPr="00244128">
        <w:rPr>
          <w:rFonts w:ascii="Calibri" w:hAnsi="Calibri"/>
          <w:sz w:val="20"/>
          <w:szCs w:val="20"/>
        </w:rPr>
        <w:t xml:space="preserve"> are as effective as toothbrushes in maintaining oral hygiene (</w:t>
      </w:r>
      <w:proofErr w:type="spellStart"/>
      <w:r w:rsidRPr="00244128">
        <w:rPr>
          <w:rFonts w:ascii="Calibri" w:hAnsi="Calibri"/>
          <w:sz w:val="20"/>
          <w:szCs w:val="20"/>
        </w:rPr>
        <w:t>Ndukwe</w:t>
      </w:r>
      <w:proofErr w:type="spellEnd"/>
      <w:r w:rsidRPr="00244128">
        <w:rPr>
          <w:rFonts w:ascii="Calibri" w:hAnsi="Calibri"/>
          <w:sz w:val="20"/>
          <w:szCs w:val="20"/>
        </w:rPr>
        <w:t xml:space="preserve"> </w:t>
      </w:r>
      <w:r w:rsidR="00646970">
        <w:rPr>
          <w:rFonts w:ascii="Calibri" w:hAnsi="Calibri"/>
          <w:sz w:val="20"/>
          <w:szCs w:val="20"/>
        </w:rPr>
        <w:t>et al.</w:t>
      </w:r>
      <w:r w:rsidRPr="00244128">
        <w:rPr>
          <w:rFonts w:ascii="Calibri" w:hAnsi="Calibri"/>
          <w:i/>
          <w:sz w:val="20"/>
          <w:szCs w:val="20"/>
        </w:rPr>
        <w:t xml:space="preserve"> </w:t>
      </w:r>
      <w:r w:rsidRPr="00244128">
        <w:rPr>
          <w:rFonts w:ascii="Calibri" w:hAnsi="Calibri"/>
          <w:sz w:val="20"/>
          <w:szCs w:val="20"/>
        </w:rPr>
        <w:t xml:space="preserve">2005). The World Bank (1995) estimated the total annual value of </w:t>
      </w:r>
      <w:r w:rsidR="00070206">
        <w:rPr>
          <w:rFonts w:ascii="Calibri" w:hAnsi="Calibri"/>
          <w:sz w:val="20"/>
          <w:szCs w:val="20"/>
        </w:rPr>
        <w:t>Niger Delta</w:t>
      </w:r>
      <w:r w:rsidRPr="00244128">
        <w:rPr>
          <w:rFonts w:ascii="Calibri" w:hAnsi="Calibri"/>
          <w:sz w:val="20"/>
          <w:szCs w:val="20"/>
        </w:rPr>
        <w:t xml:space="preserve"> </w:t>
      </w:r>
      <w:r w:rsidR="00C05633" w:rsidRPr="00244128">
        <w:rPr>
          <w:rFonts w:ascii="Calibri" w:hAnsi="Calibri"/>
          <w:sz w:val="20"/>
          <w:szCs w:val="20"/>
        </w:rPr>
        <w:t xml:space="preserve">timber products </w:t>
      </w:r>
      <w:r w:rsidRPr="00244128">
        <w:rPr>
          <w:rFonts w:ascii="Calibri" w:hAnsi="Calibri"/>
          <w:sz w:val="20"/>
          <w:szCs w:val="20"/>
        </w:rPr>
        <w:t>in the region of N500 million ($</w:t>
      </w:r>
      <w:r w:rsidRPr="00244128">
        <w:rPr>
          <w:rFonts w:ascii="Calibri" w:hAnsi="Calibri"/>
          <w:sz w:val="20"/>
          <w:szCs w:val="20"/>
          <w:lang w:val="en-US"/>
        </w:rPr>
        <w:t>22.8 million)</w:t>
      </w:r>
      <w:r w:rsidRPr="00244128">
        <w:rPr>
          <w:rStyle w:val="FootnoteReference"/>
          <w:rFonts w:ascii="Calibri" w:hAnsi="Calibri"/>
          <w:sz w:val="20"/>
          <w:szCs w:val="20"/>
          <w:lang w:val="en-US"/>
        </w:rPr>
        <w:footnoteReference w:id="4"/>
      </w:r>
      <w:r w:rsidRPr="00244128">
        <w:rPr>
          <w:rFonts w:ascii="Calibri" w:hAnsi="Calibri"/>
          <w:sz w:val="20"/>
          <w:szCs w:val="20"/>
        </w:rPr>
        <w:t xml:space="preserve">. </w:t>
      </w:r>
      <w:r w:rsidR="00C554BE">
        <w:rPr>
          <w:rFonts w:ascii="Calibri" w:hAnsi="Calibri"/>
          <w:sz w:val="20"/>
          <w:szCs w:val="20"/>
        </w:rPr>
        <w:t xml:space="preserve"> </w:t>
      </w:r>
      <w:r w:rsidRPr="00244128">
        <w:rPr>
          <w:rFonts w:ascii="Calibri" w:hAnsi="Calibri"/>
          <w:sz w:val="20"/>
          <w:szCs w:val="20"/>
        </w:rPr>
        <w:t>Sapele (in Delta state) was the first port to export timber from Nigeria</w:t>
      </w:r>
      <w:r w:rsidR="00D870EA">
        <w:rPr>
          <w:rFonts w:ascii="Calibri" w:hAnsi="Calibri"/>
          <w:sz w:val="20"/>
          <w:szCs w:val="20"/>
        </w:rPr>
        <w:t>,</w:t>
      </w:r>
      <w:r w:rsidRPr="00244128">
        <w:rPr>
          <w:rFonts w:ascii="Calibri" w:hAnsi="Calibri"/>
          <w:sz w:val="20"/>
          <w:szCs w:val="20"/>
        </w:rPr>
        <w:t xml:space="preserve"> around 1900. Today, there are hundreds of small and large scale timber enterprises in the </w:t>
      </w:r>
      <w:r w:rsidR="00070206">
        <w:rPr>
          <w:rFonts w:ascii="Calibri" w:hAnsi="Calibri"/>
          <w:sz w:val="20"/>
          <w:szCs w:val="20"/>
        </w:rPr>
        <w:t>Niger Delta</w:t>
      </w:r>
      <w:r w:rsidRPr="00244128">
        <w:rPr>
          <w:rFonts w:ascii="Calibri" w:hAnsi="Calibri"/>
          <w:sz w:val="20"/>
          <w:szCs w:val="20"/>
        </w:rPr>
        <w:t>.</w:t>
      </w:r>
      <w:r w:rsidR="00D83F5E">
        <w:rPr>
          <w:rFonts w:ascii="Calibri" w:hAnsi="Calibri"/>
          <w:sz w:val="20"/>
          <w:szCs w:val="20"/>
        </w:rPr>
        <w:t xml:space="preserve"> </w:t>
      </w:r>
      <w:r w:rsidR="00D83F5E" w:rsidRPr="00AC0CD2">
        <w:rPr>
          <w:rFonts w:asciiTheme="minorHAnsi" w:hAnsiTheme="minorHAnsi"/>
          <w:sz w:val="20"/>
          <w:szCs w:val="20"/>
        </w:rPr>
        <w:t>The Rubber tree (</w:t>
      </w:r>
      <w:proofErr w:type="spellStart"/>
      <w:r w:rsidR="00D83F5E" w:rsidRPr="00AC0CD2">
        <w:rPr>
          <w:rFonts w:asciiTheme="minorHAnsi" w:hAnsiTheme="minorHAnsi"/>
          <w:i/>
          <w:sz w:val="20"/>
          <w:szCs w:val="20"/>
        </w:rPr>
        <w:t>Hevea</w:t>
      </w:r>
      <w:proofErr w:type="spellEnd"/>
      <w:r w:rsidR="00D83F5E" w:rsidRPr="00AC0CD2">
        <w:rPr>
          <w:rFonts w:asciiTheme="minorHAnsi" w:hAnsiTheme="minorHAnsi"/>
          <w:i/>
          <w:sz w:val="20"/>
          <w:szCs w:val="20"/>
        </w:rPr>
        <w:t xml:space="preserve"> </w:t>
      </w:r>
      <w:proofErr w:type="spellStart"/>
      <w:r w:rsidR="00D83F5E" w:rsidRPr="00AC0CD2">
        <w:rPr>
          <w:rFonts w:asciiTheme="minorHAnsi" w:hAnsiTheme="minorHAnsi"/>
          <w:i/>
          <w:sz w:val="20"/>
          <w:szCs w:val="20"/>
        </w:rPr>
        <w:t>brasilensis</w:t>
      </w:r>
      <w:proofErr w:type="spellEnd"/>
      <w:r w:rsidR="00D83F5E" w:rsidRPr="00AC0CD2">
        <w:rPr>
          <w:rFonts w:asciiTheme="minorHAnsi" w:hAnsiTheme="minorHAnsi"/>
          <w:sz w:val="20"/>
          <w:szCs w:val="20"/>
        </w:rPr>
        <w:t>) is a major source of latex for the production of plastics and glue for the wood, paper and tyre industries.</w:t>
      </w:r>
    </w:p>
    <w:p w14:paraId="57185303" w14:textId="77777777" w:rsidR="00D84821" w:rsidRPr="00244128" w:rsidRDefault="00D84821" w:rsidP="00402A3F">
      <w:pPr>
        <w:pStyle w:val="NormalWeb"/>
        <w:spacing w:before="0" w:beforeAutospacing="0" w:after="0" w:afterAutospacing="0" w:line="360" w:lineRule="auto"/>
        <w:jc w:val="both"/>
        <w:rPr>
          <w:rFonts w:ascii="Calibri" w:hAnsi="Calibri"/>
          <w:sz w:val="20"/>
          <w:szCs w:val="20"/>
        </w:rPr>
      </w:pPr>
    </w:p>
    <w:p w14:paraId="5B359126" w14:textId="77777777" w:rsidR="00D84821" w:rsidRPr="00244128" w:rsidRDefault="00D84821" w:rsidP="00402A3F">
      <w:pPr>
        <w:autoSpaceDE w:val="0"/>
        <w:autoSpaceDN w:val="0"/>
        <w:adjustRightInd w:val="0"/>
        <w:spacing w:after="0" w:line="360" w:lineRule="auto"/>
        <w:jc w:val="both"/>
        <w:rPr>
          <w:sz w:val="20"/>
          <w:szCs w:val="20"/>
        </w:rPr>
      </w:pPr>
      <w:r w:rsidRPr="00244128">
        <w:rPr>
          <w:sz w:val="20"/>
          <w:szCs w:val="20"/>
        </w:rPr>
        <w:t xml:space="preserve">The </w:t>
      </w:r>
      <w:r w:rsidR="00070206">
        <w:rPr>
          <w:sz w:val="20"/>
          <w:szCs w:val="20"/>
        </w:rPr>
        <w:t>Niger Delta</w:t>
      </w:r>
      <w:r w:rsidRPr="00244128">
        <w:rPr>
          <w:sz w:val="20"/>
          <w:szCs w:val="20"/>
        </w:rPr>
        <w:t xml:space="preserve"> wetland is equally an important ecosystem at ensuring food security through the provision of various crops (</w:t>
      </w:r>
      <w:proofErr w:type="spellStart"/>
      <w:r w:rsidRPr="00244128">
        <w:rPr>
          <w:sz w:val="20"/>
          <w:szCs w:val="20"/>
          <w:lang w:val="en-US"/>
        </w:rPr>
        <w:t>Umoh</w:t>
      </w:r>
      <w:proofErr w:type="spellEnd"/>
      <w:r w:rsidRPr="00244128">
        <w:rPr>
          <w:sz w:val="20"/>
          <w:szCs w:val="20"/>
          <w:lang w:val="en-US"/>
        </w:rPr>
        <w:t xml:space="preserve"> 2008). </w:t>
      </w:r>
      <w:r w:rsidRPr="00244128">
        <w:rPr>
          <w:sz w:val="20"/>
          <w:szCs w:val="20"/>
        </w:rPr>
        <w:t xml:space="preserve">The rich soil resource in the wetland supports agriculture, with cultivation of </w:t>
      </w:r>
      <w:r w:rsidR="00A46E9A" w:rsidRPr="00244128">
        <w:rPr>
          <w:sz w:val="20"/>
          <w:szCs w:val="20"/>
          <w:lang w:val="en-US"/>
        </w:rPr>
        <w:t>important</w:t>
      </w:r>
      <w:r w:rsidRPr="00244128">
        <w:rPr>
          <w:sz w:val="20"/>
          <w:szCs w:val="20"/>
          <w:lang w:val="en-US"/>
        </w:rPr>
        <w:t xml:space="preserve"> </w:t>
      </w:r>
      <w:r w:rsidRPr="00244128">
        <w:rPr>
          <w:sz w:val="20"/>
          <w:szCs w:val="20"/>
        </w:rPr>
        <w:t xml:space="preserve">food and cash crops </w:t>
      </w:r>
      <w:r w:rsidRPr="00244128">
        <w:rPr>
          <w:sz w:val="20"/>
          <w:szCs w:val="20"/>
          <w:lang w:val="en-US"/>
        </w:rPr>
        <w:t xml:space="preserve">including rice, plantain, pineapple, yam, cassava, cocoyam, </w:t>
      </w:r>
      <w:r w:rsidRPr="00244128">
        <w:rPr>
          <w:sz w:val="20"/>
          <w:szCs w:val="20"/>
        </w:rPr>
        <w:t>oil palm, raffia palm</w:t>
      </w:r>
      <w:r w:rsidR="00656CA7">
        <w:rPr>
          <w:sz w:val="20"/>
          <w:szCs w:val="20"/>
        </w:rPr>
        <w:t>, potatoes</w:t>
      </w:r>
      <w:r w:rsidRPr="00244128">
        <w:rPr>
          <w:sz w:val="20"/>
          <w:szCs w:val="20"/>
        </w:rPr>
        <w:t xml:space="preserve">, coconut, cocoa, mango and </w:t>
      </w:r>
      <w:r w:rsidR="00656CA7">
        <w:rPr>
          <w:sz w:val="20"/>
          <w:szCs w:val="20"/>
        </w:rPr>
        <w:t>groundnut</w:t>
      </w:r>
      <w:r w:rsidRPr="00244128">
        <w:rPr>
          <w:sz w:val="20"/>
          <w:szCs w:val="20"/>
          <w:lang w:val="en-US"/>
        </w:rPr>
        <w:t>. These crops for</w:t>
      </w:r>
      <w:r w:rsidR="00A46E9A" w:rsidRPr="00244128">
        <w:rPr>
          <w:sz w:val="20"/>
          <w:szCs w:val="20"/>
          <w:lang w:val="en-US"/>
        </w:rPr>
        <w:t>m</w:t>
      </w:r>
      <w:r w:rsidRPr="00244128">
        <w:rPr>
          <w:sz w:val="20"/>
          <w:szCs w:val="20"/>
          <w:lang w:val="en-US"/>
        </w:rPr>
        <w:t xml:space="preserve"> the basis of household food consumption in the delta. </w:t>
      </w:r>
      <w:r w:rsidRPr="00244128">
        <w:rPr>
          <w:sz w:val="20"/>
          <w:szCs w:val="20"/>
        </w:rPr>
        <w:t>Cassava (</w:t>
      </w:r>
      <w:r w:rsidRPr="00244128">
        <w:rPr>
          <w:i/>
          <w:sz w:val="20"/>
          <w:szCs w:val="20"/>
        </w:rPr>
        <w:t>Manihot esculenta</w:t>
      </w:r>
      <w:r w:rsidRPr="00244128">
        <w:rPr>
          <w:sz w:val="20"/>
          <w:szCs w:val="20"/>
        </w:rPr>
        <w:t xml:space="preserve">), is edible, and is a major source of carbohydrate, often processed to produce other staple foods such as </w:t>
      </w:r>
      <w:proofErr w:type="spellStart"/>
      <w:r w:rsidRPr="00244128">
        <w:rPr>
          <w:sz w:val="20"/>
          <w:szCs w:val="20"/>
        </w:rPr>
        <w:t>garri</w:t>
      </w:r>
      <w:proofErr w:type="spellEnd"/>
      <w:r w:rsidRPr="00244128">
        <w:rPr>
          <w:sz w:val="20"/>
          <w:szCs w:val="20"/>
        </w:rPr>
        <w:t>, fufu, starch and tapioca. Oil Palm (</w:t>
      </w:r>
      <w:proofErr w:type="spellStart"/>
      <w:r w:rsidRPr="00244128">
        <w:rPr>
          <w:i/>
          <w:sz w:val="20"/>
          <w:szCs w:val="20"/>
        </w:rPr>
        <w:t>Elaeis</w:t>
      </w:r>
      <w:proofErr w:type="spellEnd"/>
      <w:r w:rsidRPr="00244128">
        <w:rPr>
          <w:i/>
          <w:sz w:val="20"/>
          <w:szCs w:val="20"/>
        </w:rPr>
        <w:t xml:space="preserve"> </w:t>
      </w:r>
      <w:proofErr w:type="spellStart"/>
      <w:r w:rsidRPr="00244128">
        <w:rPr>
          <w:i/>
          <w:sz w:val="20"/>
          <w:szCs w:val="20"/>
        </w:rPr>
        <w:t>guineensis</w:t>
      </w:r>
      <w:proofErr w:type="spellEnd"/>
      <w:r w:rsidRPr="00244128">
        <w:rPr>
          <w:sz w:val="20"/>
          <w:szCs w:val="20"/>
        </w:rPr>
        <w:t>), is a major source of edible vegetable oil. Plantain (</w:t>
      </w:r>
      <w:proofErr w:type="spellStart"/>
      <w:r w:rsidRPr="00244128">
        <w:rPr>
          <w:i/>
          <w:sz w:val="20"/>
          <w:szCs w:val="20"/>
        </w:rPr>
        <w:t>Plantago</w:t>
      </w:r>
      <w:proofErr w:type="spellEnd"/>
      <w:r w:rsidRPr="00244128">
        <w:rPr>
          <w:i/>
          <w:sz w:val="20"/>
          <w:szCs w:val="20"/>
        </w:rPr>
        <w:t xml:space="preserve"> sp.</w:t>
      </w:r>
      <w:r w:rsidRPr="00244128">
        <w:rPr>
          <w:sz w:val="20"/>
          <w:szCs w:val="20"/>
        </w:rPr>
        <w:t>) is a staple food. Raffia Palm (</w:t>
      </w:r>
      <w:r w:rsidRPr="00244128">
        <w:rPr>
          <w:i/>
          <w:sz w:val="20"/>
          <w:szCs w:val="20"/>
        </w:rPr>
        <w:t xml:space="preserve">Raphia </w:t>
      </w:r>
      <w:proofErr w:type="spellStart"/>
      <w:r w:rsidRPr="00244128">
        <w:rPr>
          <w:i/>
          <w:sz w:val="20"/>
          <w:szCs w:val="20"/>
        </w:rPr>
        <w:t>sp</w:t>
      </w:r>
      <w:proofErr w:type="spellEnd"/>
      <w:r w:rsidRPr="00244128">
        <w:rPr>
          <w:sz w:val="20"/>
          <w:szCs w:val="20"/>
        </w:rPr>
        <w:t xml:space="preserve">), is a source of palm wine, a traditional drink. These crops equally have high industrial potential. Cassava serves as a raw material for industrial starch production. Oil and kernel derived from the oil palm are raw materials in high demand for production of foods, cosmetics, detergents and industrial oils. The Raffia palm is essential in distillation of export quality gin and industrial alcohol, and also in dry yeast production for baking and medical applications. There are a number of soft drink, brewery, </w:t>
      </w:r>
      <w:r w:rsidR="00A46E9A" w:rsidRPr="00244128">
        <w:rPr>
          <w:sz w:val="20"/>
          <w:szCs w:val="20"/>
        </w:rPr>
        <w:t>distilleries</w:t>
      </w:r>
      <w:r w:rsidRPr="00244128">
        <w:rPr>
          <w:sz w:val="20"/>
          <w:szCs w:val="20"/>
        </w:rPr>
        <w:t xml:space="preserve">, food processing, </w:t>
      </w:r>
      <w:r w:rsidR="00A46E9A" w:rsidRPr="00244128">
        <w:rPr>
          <w:sz w:val="20"/>
          <w:szCs w:val="20"/>
        </w:rPr>
        <w:t>footwear</w:t>
      </w:r>
      <w:r w:rsidR="00D83F5E">
        <w:rPr>
          <w:sz w:val="20"/>
          <w:szCs w:val="20"/>
        </w:rPr>
        <w:t xml:space="preserve"> and other</w:t>
      </w:r>
      <w:r w:rsidRPr="00244128">
        <w:rPr>
          <w:sz w:val="20"/>
          <w:szCs w:val="20"/>
        </w:rPr>
        <w:t xml:space="preserve"> economic activities all of which depend on agricultural products from the wetland.</w:t>
      </w:r>
    </w:p>
    <w:p w14:paraId="310E50B2" w14:textId="77777777" w:rsidR="00D84821" w:rsidRPr="00244128" w:rsidRDefault="00D84821" w:rsidP="00402A3F">
      <w:pPr>
        <w:autoSpaceDE w:val="0"/>
        <w:autoSpaceDN w:val="0"/>
        <w:adjustRightInd w:val="0"/>
        <w:spacing w:after="0" w:line="360" w:lineRule="auto"/>
        <w:jc w:val="both"/>
        <w:rPr>
          <w:sz w:val="20"/>
          <w:szCs w:val="20"/>
          <w:lang w:val="en-US"/>
        </w:rPr>
      </w:pPr>
    </w:p>
    <w:p w14:paraId="0D3A9A1A" w14:textId="77777777" w:rsidR="00D84821" w:rsidRPr="00244128" w:rsidRDefault="00D84821" w:rsidP="00402A3F">
      <w:pPr>
        <w:autoSpaceDE w:val="0"/>
        <w:autoSpaceDN w:val="0"/>
        <w:adjustRightInd w:val="0"/>
        <w:spacing w:after="0" w:line="360" w:lineRule="auto"/>
        <w:jc w:val="both"/>
        <w:rPr>
          <w:sz w:val="20"/>
          <w:szCs w:val="20"/>
          <w:lang w:val="en-US"/>
        </w:rPr>
      </w:pPr>
      <w:r w:rsidRPr="00244128">
        <w:rPr>
          <w:sz w:val="20"/>
          <w:szCs w:val="20"/>
          <w:lang w:val="en-US"/>
        </w:rPr>
        <w:t xml:space="preserve">Aquatic life in the </w:t>
      </w:r>
      <w:r w:rsidR="00070206">
        <w:rPr>
          <w:sz w:val="20"/>
          <w:szCs w:val="20"/>
          <w:lang w:val="en-US"/>
        </w:rPr>
        <w:t>Niger Delta</w:t>
      </w:r>
      <w:r w:rsidRPr="00244128">
        <w:rPr>
          <w:sz w:val="20"/>
          <w:szCs w:val="20"/>
          <w:lang w:val="en-US"/>
        </w:rPr>
        <w:t xml:space="preserve"> is very rich (</w:t>
      </w:r>
      <w:proofErr w:type="spellStart"/>
      <w:r w:rsidR="00A46E9A" w:rsidRPr="00244128">
        <w:rPr>
          <w:sz w:val="20"/>
          <w:szCs w:val="20"/>
          <w:lang w:val="en-US"/>
        </w:rPr>
        <w:t>Uluocha</w:t>
      </w:r>
      <w:proofErr w:type="spellEnd"/>
      <w:r w:rsidR="00A46E9A" w:rsidRPr="00244128">
        <w:rPr>
          <w:sz w:val="20"/>
          <w:szCs w:val="20"/>
          <w:lang w:val="en-US"/>
        </w:rPr>
        <w:t xml:space="preserve"> and Okeke 2004; </w:t>
      </w:r>
      <w:proofErr w:type="spellStart"/>
      <w:r w:rsidR="00A46E9A" w:rsidRPr="00244128">
        <w:rPr>
          <w:sz w:val="20"/>
          <w:szCs w:val="20"/>
          <w:lang w:val="en-US"/>
        </w:rPr>
        <w:t>Ebeku</w:t>
      </w:r>
      <w:proofErr w:type="spellEnd"/>
      <w:r w:rsidR="00A46E9A" w:rsidRPr="00244128">
        <w:rPr>
          <w:sz w:val="20"/>
          <w:szCs w:val="20"/>
          <w:lang w:val="en-US"/>
        </w:rPr>
        <w:t xml:space="preserve"> 2004)</w:t>
      </w:r>
      <w:r w:rsidRPr="00244128">
        <w:rPr>
          <w:sz w:val="20"/>
          <w:szCs w:val="20"/>
          <w:lang w:val="en-US"/>
        </w:rPr>
        <w:t xml:space="preserve">. The wetland </w:t>
      </w:r>
      <w:r w:rsidR="00A46E9A" w:rsidRPr="00244128">
        <w:rPr>
          <w:sz w:val="20"/>
          <w:szCs w:val="20"/>
          <w:lang w:val="en-US"/>
        </w:rPr>
        <w:t>provides</w:t>
      </w:r>
      <w:r w:rsidRPr="00244128">
        <w:rPr>
          <w:sz w:val="20"/>
          <w:szCs w:val="20"/>
          <w:lang w:val="en-US"/>
        </w:rPr>
        <w:t xml:space="preserve"> fish</w:t>
      </w:r>
      <w:r w:rsidR="00731630">
        <w:rPr>
          <w:sz w:val="20"/>
          <w:szCs w:val="20"/>
          <w:lang w:val="en-US"/>
        </w:rPr>
        <w:t>,</w:t>
      </w:r>
      <w:r w:rsidRPr="00244128">
        <w:rPr>
          <w:sz w:val="20"/>
          <w:szCs w:val="20"/>
          <w:lang w:val="en-US"/>
        </w:rPr>
        <w:t xml:space="preserve"> </w:t>
      </w:r>
      <w:proofErr w:type="spellStart"/>
      <w:r w:rsidRPr="00244128">
        <w:rPr>
          <w:sz w:val="20"/>
          <w:szCs w:val="20"/>
          <w:lang w:val="en-US"/>
        </w:rPr>
        <w:t>s</w:t>
      </w:r>
      <w:proofErr w:type="spellEnd"/>
      <w:r w:rsidRPr="00244128">
        <w:rPr>
          <w:sz w:val="20"/>
          <w:szCs w:val="20"/>
          <w:lang w:val="en-US"/>
        </w:rPr>
        <w:t xml:space="preserve"> a common source of animal protein for most households</w:t>
      </w:r>
      <w:r w:rsidR="00A46E9A" w:rsidRPr="00244128">
        <w:rPr>
          <w:sz w:val="20"/>
          <w:szCs w:val="20"/>
          <w:lang w:val="en-US"/>
        </w:rPr>
        <w:t xml:space="preserve"> (</w:t>
      </w:r>
      <w:proofErr w:type="spellStart"/>
      <w:r w:rsidR="00A46E9A" w:rsidRPr="00244128">
        <w:rPr>
          <w:sz w:val="20"/>
          <w:szCs w:val="20"/>
          <w:lang w:val="en-US"/>
        </w:rPr>
        <w:t>Chinda</w:t>
      </w:r>
      <w:r w:rsidR="00434774">
        <w:rPr>
          <w:sz w:val="20"/>
          <w:szCs w:val="20"/>
          <w:lang w:val="en-US"/>
        </w:rPr>
        <w:t>h</w:t>
      </w:r>
      <w:proofErr w:type="spellEnd"/>
      <w:r w:rsidR="00A46E9A" w:rsidRPr="00244128">
        <w:rPr>
          <w:sz w:val="20"/>
          <w:szCs w:val="20"/>
          <w:lang w:val="en-US"/>
        </w:rPr>
        <w:t xml:space="preserve"> and </w:t>
      </w:r>
      <w:proofErr w:type="spellStart"/>
      <w:r w:rsidR="00A46E9A" w:rsidRPr="00244128">
        <w:rPr>
          <w:sz w:val="20"/>
          <w:szCs w:val="20"/>
          <w:lang w:val="en-US"/>
        </w:rPr>
        <w:t>Osuamkpe</w:t>
      </w:r>
      <w:proofErr w:type="spellEnd"/>
      <w:r w:rsidRPr="00244128">
        <w:rPr>
          <w:sz w:val="20"/>
          <w:szCs w:val="20"/>
          <w:lang w:val="en-US"/>
        </w:rPr>
        <w:t xml:space="preserve"> 2008; Davies </w:t>
      </w:r>
      <w:r w:rsidR="00646970">
        <w:rPr>
          <w:sz w:val="20"/>
          <w:szCs w:val="20"/>
          <w:lang w:val="en-US"/>
        </w:rPr>
        <w:t>et al.</w:t>
      </w:r>
      <w:r w:rsidRPr="00244128">
        <w:rPr>
          <w:sz w:val="20"/>
          <w:szCs w:val="20"/>
          <w:lang w:val="en-US"/>
        </w:rPr>
        <w:t xml:space="preserve"> 2009), and a rich source of</w:t>
      </w:r>
      <w:r w:rsidRPr="00244128">
        <w:rPr>
          <w:sz w:val="20"/>
          <w:szCs w:val="20"/>
        </w:rPr>
        <w:t xml:space="preserve"> amino-acids, vitamins, minerals and poly-unsaturated fatty acids </w:t>
      </w:r>
      <w:r w:rsidRPr="00244128">
        <w:rPr>
          <w:sz w:val="20"/>
          <w:szCs w:val="20"/>
          <w:lang w:val="en-US"/>
        </w:rPr>
        <w:t xml:space="preserve">(Allison and </w:t>
      </w:r>
      <w:proofErr w:type="spellStart"/>
      <w:r w:rsidRPr="00244128">
        <w:rPr>
          <w:sz w:val="20"/>
          <w:szCs w:val="20"/>
          <w:lang w:val="en-US"/>
        </w:rPr>
        <w:t>Okadi</w:t>
      </w:r>
      <w:proofErr w:type="spellEnd"/>
      <w:r w:rsidRPr="00244128">
        <w:rPr>
          <w:sz w:val="20"/>
          <w:szCs w:val="20"/>
          <w:lang w:val="en-US"/>
        </w:rPr>
        <w:t xml:space="preserve"> 2009)</w:t>
      </w:r>
      <w:r w:rsidRPr="00244128">
        <w:rPr>
          <w:sz w:val="20"/>
          <w:szCs w:val="20"/>
        </w:rPr>
        <w:t xml:space="preserve">. </w:t>
      </w:r>
      <w:r w:rsidRPr="00244128">
        <w:rPr>
          <w:sz w:val="20"/>
          <w:szCs w:val="20"/>
          <w:lang w:val="en-US"/>
        </w:rPr>
        <w:t xml:space="preserve"> The waters of the </w:t>
      </w:r>
      <w:r w:rsidR="00070206">
        <w:rPr>
          <w:sz w:val="20"/>
          <w:szCs w:val="20"/>
          <w:lang w:val="en-US"/>
        </w:rPr>
        <w:t>Niger Delta</w:t>
      </w:r>
      <w:r w:rsidRPr="00244128">
        <w:rPr>
          <w:sz w:val="20"/>
          <w:szCs w:val="20"/>
          <w:lang w:val="en-US"/>
        </w:rPr>
        <w:t xml:space="preserve"> have a high abundance and diversity of fish with about 200</w:t>
      </w:r>
      <w:r w:rsidR="00EF2550" w:rsidRPr="00244128">
        <w:rPr>
          <w:sz w:val="20"/>
          <w:szCs w:val="20"/>
          <w:lang w:val="en-US"/>
        </w:rPr>
        <w:t xml:space="preserve"> </w:t>
      </w:r>
      <w:r w:rsidRPr="00244128">
        <w:rPr>
          <w:sz w:val="20"/>
          <w:szCs w:val="20"/>
          <w:lang w:val="en-US"/>
        </w:rPr>
        <w:t>species (</w:t>
      </w:r>
      <w:proofErr w:type="spellStart"/>
      <w:r w:rsidR="00A46E9A" w:rsidRPr="00244128">
        <w:rPr>
          <w:sz w:val="20"/>
          <w:szCs w:val="20"/>
          <w:lang w:val="en-US"/>
        </w:rPr>
        <w:t>Nwadiaro</w:t>
      </w:r>
      <w:proofErr w:type="spellEnd"/>
      <w:r w:rsidR="00A46E9A" w:rsidRPr="00244128">
        <w:rPr>
          <w:sz w:val="20"/>
          <w:szCs w:val="20"/>
          <w:lang w:val="en-US"/>
        </w:rPr>
        <w:t xml:space="preserve"> 1984; </w:t>
      </w:r>
      <w:proofErr w:type="spellStart"/>
      <w:r w:rsidRPr="00244128">
        <w:rPr>
          <w:sz w:val="20"/>
          <w:szCs w:val="20"/>
        </w:rPr>
        <w:t>Fentiman</w:t>
      </w:r>
      <w:proofErr w:type="spellEnd"/>
      <w:r w:rsidRPr="00244128">
        <w:rPr>
          <w:sz w:val="20"/>
          <w:szCs w:val="20"/>
        </w:rPr>
        <w:t xml:space="preserve"> 1996). Of these</w:t>
      </w:r>
      <w:r w:rsidR="007B6DF4">
        <w:rPr>
          <w:sz w:val="20"/>
          <w:szCs w:val="20"/>
        </w:rPr>
        <w:t>,</w:t>
      </w:r>
      <w:r w:rsidRPr="00244128">
        <w:rPr>
          <w:sz w:val="20"/>
          <w:szCs w:val="20"/>
        </w:rPr>
        <w:t xml:space="preserve"> 16 species have been identified as endemic to the region, and another 29 are near-endemic (</w:t>
      </w:r>
      <w:proofErr w:type="spellStart"/>
      <w:r w:rsidR="00EF2550" w:rsidRPr="00244128">
        <w:rPr>
          <w:sz w:val="20"/>
          <w:szCs w:val="20"/>
        </w:rPr>
        <w:t>Moffat</w:t>
      </w:r>
      <w:proofErr w:type="spellEnd"/>
      <w:r w:rsidR="00EF2550" w:rsidRPr="00244128">
        <w:rPr>
          <w:sz w:val="20"/>
          <w:szCs w:val="20"/>
        </w:rPr>
        <w:t xml:space="preserve"> and </w:t>
      </w:r>
      <w:r w:rsidR="00FF638B" w:rsidRPr="00244128">
        <w:rPr>
          <w:sz w:val="20"/>
          <w:szCs w:val="20"/>
        </w:rPr>
        <w:t>Linden</w:t>
      </w:r>
      <w:r w:rsidR="00EF2550" w:rsidRPr="00244128">
        <w:rPr>
          <w:sz w:val="20"/>
          <w:szCs w:val="20"/>
        </w:rPr>
        <w:t xml:space="preserve"> 1995; </w:t>
      </w:r>
      <w:proofErr w:type="spellStart"/>
      <w:r w:rsidR="00EF2550" w:rsidRPr="00244128">
        <w:rPr>
          <w:sz w:val="20"/>
          <w:szCs w:val="20"/>
        </w:rPr>
        <w:t>Ebeku</w:t>
      </w:r>
      <w:proofErr w:type="spellEnd"/>
      <w:r w:rsidR="00EF2550" w:rsidRPr="00244128">
        <w:rPr>
          <w:sz w:val="20"/>
          <w:szCs w:val="20"/>
        </w:rPr>
        <w:t xml:space="preserve"> 2004)</w:t>
      </w:r>
      <w:r w:rsidRPr="00244128">
        <w:rPr>
          <w:sz w:val="20"/>
          <w:szCs w:val="20"/>
        </w:rPr>
        <w:t>.</w:t>
      </w:r>
      <w:r w:rsidRPr="00244128">
        <w:rPr>
          <w:sz w:val="20"/>
          <w:szCs w:val="20"/>
          <w:lang w:val="en-US"/>
        </w:rPr>
        <w:t xml:space="preserve"> </w:t>
      </w:r>
      <w:r w:rsidR="00731630">
        <w:rPr>
          <w:sz w:val="20"/>
          <w:szCs w:val="20"/>
          <w:lang w:val="en-US"/>
        </w:rPr>
        <w:t>C</w:t>
      </w:r>
      <w:r w:rsidRPr="00244128">
        <w:rPr>
          <w:sz w:val="20"/>
          <w:szCs w:val="20"/>
          <w:lang w:val="en-US"/>
        </w:rPr>
        <w:t>omm</w:t>
      </w:r>
      <w:r w:rsidR="00731630">
        <w:rPr>
          <w:sz w:val="20"/>
          <w:szCs w:val="20"/>
          <w:lang w:val="en-US"/>
        </w:rPr>
        <w:t xml:space="preserve">on </w:t>
      </w:r>
      <w:r w:rsidRPr="00244128">
        <w:rPr>
          <w:sz w:val="20"/>
          <w:szCs w:val="20"/>
          <w:lang w:val="en-US"/>
        </w:rPr>
        <w:t xml:space="preserve">species in the delta include cat fish, tilapia, shell fish, fin fish, </w:t>
      </w:r>
      <w:proofErr w:type="spellStart"/>
      <w:r w:rsidRPr="00244128">
        <w:rPr>
          <w:sz w:val="20"/>
          <w:szCs w:val="20"/>
          <w:lang w:val="en-US"/>
        </w:rPr>
        <w:t>coroackers</w:t>
      </w:r>
      <w:proofErr w:type="spellEnd"/>
      <w:r w:rsidRPr="00244128">
        <w:rPr>
          <w:sz w:val="20"/>
          <w:szCs w:val="20"/>
          <w:lang w:val="en-US"/>
        </w:rPr>
        <w:t>, barracuda,</w:t>
      </w:r>
      <w:r w:rsidR="00EF2550" w:rsidRPr="00244128">
        <w:rPr>
          <w:sz w:val="20"/>
          <w:szCs w:val="20"/>
        </w:rPr>
        <w:t xml:space="preserve"> denticle herring </w:t>
      </w:r>
      <w:r w:rsidRPr="00244128">
        <w:rPr>
          <w:sz w:val="20"/>
          <w:szCs w:val="20"/>
        </w:rPr>
        <w:t xml:space="preserve">and </w:t>
      </w:r>
      <w:proofErr w:type="spellStart"/>
      <w:r w:rsidRPr="00244128">
        <w:rPr>
          <w:sz w:val="20"/>
          <w:szCs w:val="20"/>
        </w:rPr>
        <w:t>hingemouth</w:t>
      </w:r>
      <w:proofErr w:type="spellEnd"/>
      <w:r w:rsidRPr="00244128">
        <w:rPr>
          <w:sz w:val="20"/>
          <w:szCs w:val="20"/>
        </w:rPr>
        <w:t xml:space="preserve"> </w:t>
      </w:r>
      <w:r w:rsidR="00EF2550" w:rsidRPr="00244128">
        <w:rPr>
          <w:sz w:val="20"/>
          <w:szCs w:val="20"/>
        </w:rPr>
        <w:t>(</w:t>
      </w:r>
      <w:proofErr w:type="spellStart"/>
      <w:r w:rsidR="00EF2550" w:rsidRPr="00244128">
        <w:rPr>
          <w:sz w:val="20"/>
          <w:szCs w:val="20"/>
        </w:rPr>
        <w:t>Eboh</w:t>
      </w:r>
      <w:proofErr w:type="spellEnd"/>
      <w:r w:rsidR="00EF2550" w:rsidRPr="00244128">
        <w:rPr>
          <w:sz w:val="20"/>
          <w:szCs w:val="20"/>
        </w:rPr>
        <w:t xml:space="preserve"> </w:t>
      </w:r>
      <w:r w:rsidR="00646970">
        <w:rPr>
          <w:sz w:val="20"/>
          <w:szCs w:val="20"/>
        </w:rPr>
        <w:t>et al.</w:t>
      </w:r>
      <w:r w:rsidR="00EF2550" w:rsidRPr="00244128">
        <w:rPr>
          <w:sz w:val="20"/>
          <w:szCs w:val="20"/>
        </w:rPr>
        <w:t xml:space="preserve"> 2006; </w:t>
      </w:r>
      <w:proofErr w:type="spellStart"/>
      <w:r w:rsidR="00EF2550" w:rsidRPr="00244128">
        <w:rPr>
          <w:sz w:val="20"/>
          <w:szCs w:val="20"/>
          <w:lang w:eastAsia="en-GB"/>
        </w:rPr>
        <w:t>Oribhabor</w:t>
      </w:r>
      <w:proofErr w:type="spellEnd"/>
      <w:r w:rsidR="00EF2550" w:rsidRPr="00244128">
        <w:rPr>
          <w:sz w:val="20"/>
          <w:szCs w:val="20"/>
          <w:lang w:eastAsia="en-GB"/>
        </w:rPr>
        <w:t xml:space="preserve"> and Ansa 2006; </w:t>
      </w:r>
      <w:proofErr w:type="spellStart"/>
      <w:r w:rsidR="00EF2550" w:rsidRPr="00244128">
        <w:rPr>
          <w:sz w:val="20"/>
          <w:szCs w:val="20"/>
          <w:lang w:eastAsia="en-GB"/>
        </w:rPr>
        <w:t>Ekeke</w:t>
      </w:r>
      <w:proofErr w:type="spellEnd"/>
      <w:r w:rsidR="00EF2550" w:rsidRPr="00244128">
        <w:rPr>
          <w:sz w:val="20"/>
          <w:szCs w:val="20"/>
          <w:lang w:eastAsia="en-GB"/>
        </w:rPr>
        <w:t xml:space="preserve"> </w:t>
      </w:r>
      <w:r w:rsidR="00646970">
        <w:rPr>
          <w:sz w:val="20"/>
          <w:szCs w:val="20"/>
          <w:lang w:eastAsia="en-GB"/>
        </w:rPr>
        <w:t>et al.</w:t>
      </w:r>
      <w:r w:rsidR="00EF2550" w:rsidRPr="00244128">
        <w:rPr>
          <w:sz w:val="20"/>
          <w:szCs w:val="20"/>
          <w:lang w:eastAsia="en-GB"/>
        </w:rPr>
        <w:t xml:space="preserve"> 2008)</w:t>
      </w:r>
      <w:r w:rsidRPr="00244128">
        <w:rPr>
          <w:sz w:val="20"/>
          <w:szCs w:val="20"/>
        </w:rPr>
        <w:t>. Other aquatic foods in the delta include crabs, barnacles, periwinkles and other aquatic invertebrates (</w:t>
      </w:r>
      <w:r w:rsidR="00EF2550" w:rsidRPr="00244128">
        <w:rPr>
          <w:sz w:val="20"/>
          <w:szCs w:val="20"/>
        </w:rPr>
        <w:t>World Bank 1995)</w:t>
      </w:r>
      <w:r w:rsidRPr="00244128">
        <w:rPr>
          <w:sz w:val="20"/>
          <w:szCs w:val="20"/>
        </w:rPr>
        <w:t xml:space="preserve">. </w:t>
      </w:r>
      <w:r w:rsidR="009A24D8" w:rsidRPr="00244128">
        <w:rPr>
          <w:sz w:val="20"/>
          <w:szCs w:val="20"/>
        </w:rPr>
        <w:t xml:space="preserve">In addition, there are about </w:t>
      </w:r>
      <w:r w:rsidRPr="00244128">
        <w:rPr>
          <w:sz w:val="20"/>
          <w:szCs w:val="20"/>
        </w:rPr>
        <w:t xml:space="preserve">57 taxa of </w:t>
      </w:r>
      <w:r w:rsidR="009A24D8" w:rsidRPr="00244128">
        <w:rPr>
          <w:sz w:val="20"/>
          <w:szCs w:val="20"/>
        </w:rPr>
        <w:t>aquatic insects</w:t>
      </w:r>
      <w:r w:rsidR="007B6DF4">
        <w:rPr>
          <w:sz w:val="20"/>
          <w:szCs w:val="20"/>
        </w:rPr>
        <w:t xml:space="preserve">, some of </w:t>
      </w:r>
      <w:r w:rsidRPr="00244128">
        <w:rPr>
          <w:sz w:val="20"/>
          <w:szCs w:val="20"/>
        </w:rPr>
        <w:t>which are</w:t>
      </w:r>
      <w:r w:rsidR="007B6DF4">
        <w:rPr>
          <w:sz w:val="20"/>
          <w:szCs w:val="20"/>
        </w:rPr>
        <w:t xml:space="preserve"> edible and</w:t>
      </w:r>
      <w:r w:rsidRPr="00244128">
        <w:rPr>
          <w:sz w:val="20"/>
          <w:szCs w:val="20"/>
        </w:rPr>
        <w:t xml:space="preserve"> important </w:t>
      </w:r>
      <w:r w:rsidR="009A24D8" w:rsidRPr="00244128">
        <w:rPr>
          <w:sz w:val="20"/>
          <w:szCs w:val="20"/>
        </w:rPr>
        <w:t>bio-indicators</w:t>
      </w:r>
      <w:r w:rsidRPr="00244128">
        <w:rPr>
          <w:sz w:val="20"/>
          <w:szCs w:val="20"/>
        </w:rPr>
        <w:t xml:space="preserve"> of water quality in the </w:t>
      </w:r>
      <w:r w:rsidR="00070206">
        <w:rPr>
          <w:sz w:val="20"/>
          <w:szCs w:val="20"/>
        </w:rPr>
        <w:t>Niger Delta</w:t>
      </w:r>
      <w:r w:rsidR="009A24D8" w:rsidRPr="00244128">
        <w:rPr>
          <w:sz w:val="20"/>
          <w:szCs w:val="20"/>
        </w:rPr>
        <w:t xml:space="preserve"> (</w:t>
      </w:r>
      <w:proofErr w:type="spellStart"/>
      <w:r w:rsidR="009A24D8" w:rsidRPr="00244128">
        <w:rPr>
          <w:sz w:val="20"/>
          <w:szCs w:val="20"/>
        </w:rPr>
        <w:t>Arimoro</w:t>
      </w:r>
      <w:proofErr w:type="spellEnd"/>
      <w:r w:rsidR="009A24D8" w:rsidRPr="00244128">
        <w:rPr>
          <w:sz w:val="20"/>
          <w:szCs w:val="20"/>
        </w:rPr>
        <w:t xml:space="preserve"> and </w:t>
      </w:r>
      <w:proofErr w:type="spellStart"/>
      <w:r w:rsidR="009A24D8" w:rsidRPr="00244128">
        <w:rPr>
          <w:sz w:val="20"/>
          <w:szCs w:val="20"/>
        </w:rPr>
        <w:t>Ikomi</w:t>
      </w:r>
      <w:proofErr w:type="spellEnd"/>
      <w:r w:rsidR="009A24D8" w:rsidRPr="00244128">
        <w:rPr>
          <w:sz w:val="20"/>
          <w:szCs w:val="20"/>
        </w:rPr>
        <w:t xml:space="preserve"> 2009).</w:t>
      </w:r>
      <w:r w:rsidRPr="00244128">
        <w:rPr>
          <w:sz w:val="20"/>
          <w:szCs w:val="20"/>
        </w:rPr>
        <w:t xml:space="preserve"> </w:t>
      </w:r>
      <w:r w:rsidR="00731630">
        <w:rPr>
          <w:sz w:val="20"/>
          <w:szCs w:val="20"/>
        </w:rPr>
        <w:t>T</w:t>
      </w:r>
      <w:r w:rsidR="009466CB" w:rsidRPr="00244128">
        <w:rPr>
          <w:sz w:val="20"/>
          <w:szCs w:val="20"/>
        </w:rPr>
        <w:t>his</w:t>
      </w:r>
      <w:r w:rsidR="009A24D8" w:rsidRPr="00244128">
        <w:rPr>
          <w:sz w:val="20"/>
          <w:szCs w:val="20"/>
        </w:rPr>
        <w:t xml:space="preserve"> aquatic richness</w:t>
      </w:r>
      <w:r w:rsidR="00731630">
        <w:rPr>
          <w:sz w:val="20"/>
          <w:szCs w:val="20"/>
        </w:rPr>
        <w:t xml:space="preserve"> supports a thriving </w:t>
      </w:r>
      <w:r w:rsidR="009A24D8" w:rsidRPr="00244128">
        <w:rPr>
          <w:sz w:val="20"/>
          <w:szCs w:val="20"/>
        </w:rPr>
        <w:t>c</w:t>
      </w:r>
      <w:r w:rsidRPr="00244128">
        <w:rPr>
          <w:sz w:val="20"/>
          <w:szCs w:val="20"/>
        </w:rPr>
        <w:t xml:space="preserve">ommercial </w:t>
      </w:r>
      <w:r w:rsidR="00731630">
        <w:rPr>
          <w:sz w:val="20"/>
          <w:szCs w:val="20"/>
        </w:rPr>
        <w:t xml:space="preserve">fishery </w:t>
      </w:r>
      <w:r w:rsidRPr="00244128">
        <w:rPr>
          <w:sz w:val="20"/>
          <w:szCs w:val="20"/>
        </w:rPr>
        <w:t xml:space="preserve">in the </w:t>
      </w:r>
      <w:r w:rsidR="009A24D8" w:rsidRPr="00244128">
        <w:rPr>
          <w:sz w:val="20"/>
          <w:szCs w:val="20"/>
        </w:rPr>
        <w:t>delta</w:t>
      </w:r>
      <w:r w:rsidR="009466CB">
        <w:rPr>
          <w:sz w:val="20"/>
          <w:szCs w:val="20"/>
        </w:rPr>
        <w:t>,</w:t>
      </w:r>
      <w:r w:rsidRPr="00244128">
        <w:rPr>
          <w:sz w:val="20"/>
          <w:szCs w:val="20"/>
        </w:rPr>
        <w:t xml:space="preserve"> </w:t>
      </w:r>
      <w:r w:rsidR="009A24D8" w:rsidRPr="00244128">
        <w:rPr>
          <w:sz w:val="20"/>
          <w:szCs w:val="20"/>
        </w:rPr>
        <w:t>serving as a</w:t>
      </w:r>
      <w:r w:rsidRPr="00244128">
        <w:rPr>
          <w:sz w:val="20"/>
          <w:szCs w:val="20"/>
        </w:rPr>
        <w:t xml:space="preserve"> major source of employment and income t</w:t>
      </w:r>
      <w:r w:rsidR="009A24D8" w:rsidRPr="00244128">
        <w:rPr>
          <w:sz w:val="20"/>
          <w:szCs w:val="20"/>
        </w:rPr>
        <w:t xml:space="preserve">o many households (Davies </w:t>
      </w:r>
      <w:r w:rsidR="00646970">
        <w:rPr>
          <w:sz w:val="20"/>
          <w:szCs w:val="20"/>
        </w:rPr>
        <w:t>et al.</w:t>
      </w:r>
      <w:r w:rsidRPr="00244128">
        <w:rPr>
          <w:sz w:val="20"/>
          <w:szCs w:val="20"/>
        </w:rPr>
        <w:t xml:space="preserve"> 2009)</w:t>
      </w:r>
      <w:r w:rsidR="00A40D00">
        <w:rPr>
          <w:sz w:val="20"/>
          <w:szCs w:val="20"/>
        </w:rPr>
        <w:t>.</w:t>
      </w:r>
    </w:p>
    <w:p w14:paraId="1C369E54" w14:textId="77777777" w:rsidR="00D84821" w:rsidRPr="00244128" w:rsidRDefault="00D84821" w:rsidP="00402A3F">
      <w:pPr>
        <w:pStyle w:val="NormalWeb"/>
        <w:spacing w:before="0" w:beforeAutospacing="0" w:after="0" w:afterAutospacing="0" w:line="360" w:lineRule="auto"/>
        <w:jc w:val="both"/>
        <w:rPr>
          <w:rFonts w:ascii="Calibri" w:hAnsi="Calibri"/>
          <w:sz w:val="20"/>
          <w:szCs w:val="20"/>
          <w:lang w:val="en-US"/>
        </w:rPr>
      </w:pPr>
    </w:p>
    <w:p w14:paraId="7664CFE8" w14:textId="77777777" w:rsidR="00D84821" w:rsidRPr="00244128" w:rsidRDefault="00D84821" w:rsidP="00402A3F">
      <w:pPr>
        <w:autoSpaceDE w:val="0"/>
        <w:autoSpaceDN w:val="0"/>
        <w:adjustRightInd w:val="0"/>
        <w:spacing w:after="0" w:line="360" w:lineRule="auto"/>
        <w:jc w:val="both"/>
        <w:rPr>
          <w:sz w:val="20"/>
          <w:szCs w:val="20"/>
          <w:lang w:val="en-US"/>
        </w:rPr>
      </w:pPr>
      <w:r w:rsidRPr="00244128">
        <w:rPr>
          <w:sz w:val="20"/>
          <w:szCs w:val="20"/>
          <w:lang w:val="en-US"/>
        </w:rPr>
        <w:t xml:space="preserve">Other important provisioning services derived from the </w:t>
      </w:r>
      <w:r w:rsidR="00070206">
        <w:rPr>
          <w:sz w:val="20"/>
          <w:szCs w:val="20"/>
          <w:lang w:val="en-US"/>
        </w:rPr>
        <w:t>Niger Delta</w:t>
      </w:r>
      <w:r w:rsidRPr="00244128">
        <w:rPr>
          <w:sz w:val="20"/>
          <w:szCs w:val="20"/>
          <w:lang w:val="en-US"/>
        </w:rPr>
        <w:t xml:space="preserve"> include </w:t>
      </w:r>
      <w:proofErr w:type="spellStart"/>
      <w:r w:rsidRPr="00244128">
        <w:rPr>
          <w:sz w:val="20"/>
          <w:szCs w:val="20"/>
          <w:lang w:val="en-US"/>
        </w:rPr>
        <w:t>Ogbono</w:t>
      </w:r>
      <w:proofErr w:type="spellEnd"/>
      <w:r w:rsidRPr="00244128">
        <w:rPr>
          <w:sz w:val="20"/>
          <w:szCs w:val="20"/>
          <w:lang w:val="en-US"/>
        </w:rPr>
        <w:t>, also called bush mango (</w:t>
      </w:r>
      <w:proofErr w:type="spellStart"/>
      <w:r w:rsidRPr="00244128">
        <w:rPr>
          <w:i/>
          <w:sz w:val="20"/>
          <w:szCs w:val="20"/>
          <w:lang w:val="en-US"/>
        </w:rPr>
        <w:t>Irvingia</w:t>
      </w:r>
      <w:proofErr w:type="spellEnd"/>
      <w:r w:rsidRPr="00244128">
        <w:rPr>
          <w:i/>
          <w:sz w:val="20"/>
          <w:szCs w:val="20"/>
          <w:lang w:val="en-US"/>
        </w:rPr>
        <w:t xml:space="preserve"> </w:t>
      </w:r>
      <w:proofErr w:type="spellStart"/>
      <w:r w:rsidRPr="00244128">
        <w:rPr>
          <w:i/>
          <w:sz w:val="20"/>
          <w:szCs w:val="20"/>
          <w:lang w:val="en-US"/>
        </w:rPr>
        <w:t>gabonensis</w:t>
      </w:r>
      <w:proofErr w:type="spellEnd"/>
      <w:r w:rsidRPr="00244128">
        <w:rPr>
          <w:sz w:val="20"/>
          <w:szCs w:val="20"/>
          <w:lang w:val="en-US"/>
        </w:rPr>
        <w:t>) cooked as soup. Giant snails (</w:t>
      </w:r>
      <w:proofErr w:type="spellStart"/>
      <w:r w:rsidRPr="00244128">
        <w:rPr>
          <w:rStyle w:val="Emphasis"/>
          <w:sz w:val="20"/>
          <w:szCs w:val="20"/>
        </w:rPr>
        <w:t>Archachatina</w:t>
      </w:r>
      <w:proofErr w:type="spellEnd"/>
      <w:r w:rsidRPr="00244128">
        <w:rPr>
          <w:rStyle w:val="Emphasis"/>
          <w:sz w:val="20"/>
          <w:szCs w:val="20"/>
        </w:rPr>
        <w:t xml:space="preserve"> </w:t>
      </w:r>
      <w:proofErr w:type="spellStart"/>
      <w:r w:rsidRPr="00244128">
        <w:rPr>
          <w:rStyle w:val="Emphasis"/>
          <w:sz w:val="20"/>
          <w:szCs w:val="20"/>
        </w:rPr>
        <w:t>marginata</w:t>
      </w:r>
      <w:proofErr w:type="spellEnd"/>
      <w:r w:rsidRPr="00244128">
        <w:rPr>
          <w:sz w:val="20"/>
          <w:szCs w:val="20"/>
          <w:lang w:val="en-US"/>
        </w:rPr>
        <w:t xml:space="preserve">) are </w:t>
      </w:r>
      <w:r w:rsidRPr="00244128">
        <w:rPr>
          <w:sz w:val="20"/>
          <w:szCs w:val="20"/>
        </w:rPr>
        <w:t xml:space="preserve">served as a </w:t>
      </w:r>
      <w:r w:rsidR="00AF4592" w:rsidRPr="00244128">
        <w:rPr>
          <w:sz w:val="20"/>
          <w:szCs w:val="20"/>
        </w:rPr>
        <w:t>delicacy;</w:t>
      </w:r>
      <w:r w:rsidRPr="00244128">
        <w:rPr>
          <w:sz w:val="20"/>
          <w:szCs w:val="20"/>
        </w:rPr>
        <w:t xml:space="preserve"> these are rich in meat protein and nutrients (</w:t>
      </w:r>
      <w:proofErr w:type="spellStart"/>
      <w:r w:rsidRPr="00244128">
        <w:rPr>
          <w:sz w:val="20"/>
          <w:szCs w:val="20"/>
        </w:rPr>
        <w:t>Fagbuaro</w:t>
      </w:r>
      <w:proofErr w:type="spellEnd"/>
      <w:r w:rsidRPr="00244128">
        <w:rPr>
          <w:sz w:val="20"/>
          <w:szCs w:val="20"/>
        </w:rPr>
        <w:t xml:space="preserve"> 2006). The wetland also provides a variety of fauna, some of which are hunted </w:t>
      </w:r>
      <w:r w:rsidR="008C2724">
        <w:rPr>
          <w:sz w:val="20"/>
          <w:szCs w:val="20"/>
        </w:rPr>
        <w:t>as bush meat</w:t>
      </w:r>
      <w:r w:rsidRPr="00244128">
        <w:rPr>
          <w:sz w:val="20"/>
          <w:szCs w:val="20"/>
        </w:rPr>
        <w:t xml:space="preserve"> </w:t>
      </w:r>
      <w:r w:rsidR="00AF4592" w:rsidRPr="00244128">
        <w:rPr>
          <w:sz w:val="20"/>
          <w:szCs w:val="20"/>
        </w:rPr>
        <w:t>including squirrels</w:t>
      </w:r>
      <w:r w:rsidRPr="00244128">
        <w:rPr>
          <w:sz w:val="20"/>
          <w:szCs w:val="20"/>
        </w:rPr>
        <w:t xml:space="preserve">, grass cutters, antelopes, bears and hares. Others are monkeys, otters, marsh </w:t>
      </w:r>
      <w:proofErr w:type="spellStart"/>
      <w:r w:rsidRPr="00244128">
        <w:rPr>
          <w:sz w:val="20"/>
          <w:szCs w:val="20"/>
        </w:rPr>
        <w:t>mongroose</w:t>
      </w:r>
      <w:proofErr w:type="spellEnd"/>
      <w:r w:rsidRPr="00244128">
        <w:rPr>
          <w:sz w:val="20"/>
          <w:szCs w:val="20"/>
        </w:rPr>
        <w:t xml:space="preserve"> and hinge-back tortoise (</w:t>
      </w:r>
      <w:proofErr w:type="spellStart"/>
      <w:r w:rsidRPr="00244128">
        <w:rPr>
          <w:i/>
          <w:iCs/>
          <w:sz w:val="20"/>
          <w:szCs w:val="20"/>
        </w:rPr>
        <w:t>Kinixys</w:t>
      </w:r>
      <w:proofErr w:type="spellEnd"/>
      <w:r w:rsidRPr="00244128">
        <w:rPr>
          <w:i/>
          <w:iCs/>
          <w:sz w:val="20"/>
          <w:szCs w:val="20"/>
        </w:rPr>
        <w:t xml:space="preserve"> </w:t>
      </w:r>
      <w:proofErr w:type="spellStart"/>
      <w:r w:rsidRPr="00244128">
        <w:rPr>
          <w:i/>
          <w:iCs/>
          <w:sz w:val="20"/>
          <w:szCs w:val="20"/>
        </w:rPr>
        <w:t>erosa</w:t>
      </w:r>
      <w:proofErr w:type="spellEnd"/>
      <w:r w:rsidRPr="00244128">
        <w:rPr>
          <w:sz w:val="20"/>
          <w:szCs w:val="20"/>
        </w:rPr>
        <w:t xml:space="preserve">, </w:t>
      </w:r>
      <w:r w:rsidRPr="00244128">
        <w:rPr>
          <w:i/>
          <w:iCs/>
          <w:sz w:val="20"/>
          <w:szCs w:val="20"/>
        </w:rPr>
        <w:t xml:space="preserve">K. </w:t>
      </w:r>
      <w:proofErr w:type="spellStart"/>
      <w:r w:rsidRPr="00244128">
        <w:rPr>
          <w:i/>
          <w:iCs/>
          <w:sz w:val="20"/>
          <w:szCs w:val="20"/>
        </w:rPr>
        <w:t>homeana</w:t>
      </w:r>
      <w:proofErr w:type="spellEnd"/>
      <w:r w:rsidRPr="00244128">
        <w:rPr>
          <w:sz w:val="20"/>
          <w:szCs w:val="20"/>
        </w:rPr>
        <w:t xml:space="preserve">, and </w:t>
      </w:r>
      <w:r w:rsidRPr="00244128">
        <w:rPr>
          <w:i/>
          <w:iCs/>
          <w:sz w:val="20"/>
          <w:szCs w:val="20"/>
        </w:rPr>
        <w:t xml:space="preserve">K. </w:t>
      </w:r>
      <w:proofErr w:type="spellStart"/>
      <w:r w:rsidRPr="00244128">
        <w:rPr>
          <w:i/>
          <w:iCs/>
          <w:sz w:val="20"/>
          <w:szCs w:val="20"/>
        </w:rPr>
        <w:t>belliana</w:t>
      </w:r>
      <w:proofErr w:type="spellEnd"/>
      <w:r w:rsidRPr="00244128">
        <w:rPr>
          <w:i/>
          <w:iCs/>
          <w:sz w:val="20"/>
          <w:szCs w:val="20"/>
        </w:rPr>
        <w:t xml:space="preserve"> </w:t>
      </w:r>
      <w:proofErr w:type="spellStart"/>
      <w:r w:rsidRPr="00244128">
        <w:rPr>
          <w:i/>
          <w:iCs/>
          <w:sz w:val="20"/>
          <w:szCs w:val="20"/>
        </w:rPr>
        <w:t>nogueyi</w:t>
      </w:r>
      <w:proofErr w:type="spellEnd"/>
      <w:r w:rsidRPr="00244128">
        <w:rPr>
          <w:i/>
          <w:iCs/>
          <w:sz w:val="20"/>
          <w:szCs w:val="20"/>
        </w:rPr>
        <w:t>)</w:t>
      </w:r>
      <w:r w:rsidRPr="00244128">
        <w:rPr>
          <w:iCs/>
          <w:sz w:val="20"/>
          <w:szCs w:val="20"/>
        </w:rPr>
        <w:t xml:space="preserve"> </w:t>
      </w:r>
      <w:r w:rsidRPr="00244128">
        <w:rPr>
          <w:sz w:val="20"/>
          <w:szCs w:val="20"/>
        </w:rPr>
        <w:t>(</w:t>
      </w:r>
      <w:proofErr w:type="spellStart"/>
      <w:r w:rsidRPr="00244128">
        <w:rPr>
          <w:sz w:val="20"/>
          <w:szCs w:val="20"/>
        </w:rPr>
        <w:t>Luiselli</w:t>
      </w:r>
      <w:proofErr w:type="spellEnd"/>
      <w:r w:rsidRPr="00244128">
        <w:rPr>
          <w:sz w:val="20"/>
          <w:szCs w:val="20"/>
        </w:rPr>
        <w:t xml:space="preserve"> 2003). Medicinal roots, leaves, barks, fruits, canes and ropes, honey, spices and mangrove salts are equally important services from the wetland (World Bank, 1995). </w:t>
      </w:r>
      <w:proofErr w:type="spellStart"/>
      <w:r w:rsidR="00BB01A0" w:rsidRPr="00244128">
        <w:rPr>
          <w:sz w:val="20"/>
          <w:szCs w:val="20"/>
        </w:rPr>
        <w:t>Ndukwu</w:t>
      </w:r>
      <w:proofErr w:type="spellEnd"/>
      <w:r w:rsidR="00BB01A0" w:rsidRPr="00244128">
        <w:rPr>
          <w:sz w:val="20"/>
          <w:szCs w:val="20"/>
        </w:rPr>
        <w:t xml:space="preserve"> and Ben-</w:t>
      </w:r>
      <w:proofErr w:type="spellStart"/>
      <w:r w:rsidR="00BB01A0" w:rsidRPr="00244128">
        <w:rPr>
          <w:sz w:val="20"/>
          <w:szCs w:val="20"/>
        </w:rPr>
        <w:t>Nwadibia</w:t>
      </w:r>
      <w:proofErr w:type="spellEnd"/>
      <w:r w:rsidR="00BB01A0" w:rsidRPr="00244128">
        <w:rPr>
          <w:sz w:val="20"/>
          <w:szCs w:val="20"/>
        </w:rPr>
        <w:t xml:space="preserve"> (2005</w:t>
      </w:r>
      <w:r w:rsidRPr="00244128">
        <w:rPr>
          <w:sz w:val="20"/>
          <w:szCs w:val="20"/>
        </w:rPr>
        <w:t xml:space="preserve">) identified a total of 24 species in the </w:t>
      </w:r>
      <w:r w:rsidR="00070206">
        <w:rPr>
          <w:sz w:val="20"/>
          <w:szCs w:val="20"/>
        </w:rPr>
        <w:t>Niger Delta</w:t>
      </w:r>
      <w:r w:rsidRPr="00244128">
        <w:rPr>
          <w:sz w:val="20"/>
          <w:szCs w:val="20"/>
        </w:rPr>
        <w:t xml:space="preserve"> wetland having varying applications in ethno-botany and ethno-medicine. Medicinal species </w:t>
      </w:r>
      <w:r w:rsidR="00731630">
        <w:rPr>
          <w:sz w:val="20"/>
          <w:szCs w:val="20"/>
        </w:rPr>
        <w:t>have an</w:t>
      </w:r>
      <w:r w:rsidR="00731630" w:rsidRPr="00244128">
        <w:rPr>
          <w:bCs/>
          <w:sz w:val="20"/>
          <w:szCs w:val="20"/>
        </w:rPr>
        <w:t xml:space="preserve"> </w:t>
      </w:r>
      <w:r w:rsidRPr="00244128">
        <w:rPr>
          <w:bCs/>
          <w:sz w:val="20"/>
          <w:szCs w:val="20"/>
        </w:rPr>
        <w:t xml:space="preserve">important health care role in the lives of rural people particularly in remote parts of </w:t>
      </w:r>
      <w:r w:rsidR="00731630">
        <w:rPr>
          <w:bCs/>
          <w:sz w:val="20"/>
          <w:szCs w:val="20"/>
        </w:rPr>
        <w:t xml:space="preserve">the </w:t>
      </w:r>
      <w:r w:rsidRPr="00244128">
        <w:rPr>
          <w:bCs/>
          <w:sz w:val="20"/>
          <w:szCs w:val="20"/>
        </w:rPr>
        <w:t>developing world</w:t>
      </w:r>
      <w:r w:rsidR="007E559D" w:rsidRPr="00244128">
        <w:rPr>
          <w:bCs/>
          <w:sz w:val="20"/>
          <w:szCs w:val="20"/>
        </w:rPr>
        <w:t xml:space="preserve"> (Levingston and Zamora </w:t>
      </w:r>
      <w:r w:rsidRPr="00244128">
        <w:rPr>
          <w:bCs/>
          <w:sz w:val="20"/>
          <w:szCs w:val="20"/>
        </w:rPr>
        <w:t xml:space="preserve">1983). </w:t>
      </w:r>
      <w:r w:rsidR="007B6DF4">
        <w:rPr>
          <w:bCs/>
          <w:sz w:val="20"/>
          <w:szCs w:val="20"/>
        </w:rPr>
        <w:t xml:space="preserve">These </w:t>
      </w:r>
      <w:r w:rsidR="007B6DF4">
        <w:rPr>
          <w:sz w:val="20"/>
          <w:szCs w:val="20"/>
        </w:rPr>
        <w:t>p</w:t>
      </w:r>
      <w:r w:rsidRPr="00244128">
        <w:rPr>
          <w:sz w:val="20"/>
          <w:szCs w:val="20"/>
        </w:rPr>
        <w:t xml:space="preserve">rovisioning ecosystem </w:t>
      </w:r>
      <w:r w:rsidRPr="00244128">
        <w:rPr>
          <w:sz w:val="20"/>
          <w:szCs w:val="20"/>
          <w:lang w:val="en-US"/>
        </w:rPr>
        <w:t xml:space="preserve">services are notable for household consumption, income generation and fulfillment of social and cultural obligations. These services are equally important source of </w:t>
      </w:r>
      <w:r w:rsidRPr="00244128">
        <w:rPr>
          <w:sz w:val="20"/>
          <w:szCs w:val="20"/>
        </w:rPr>
        <w:t xml:space="preserve">raw materials for both local and export needs </w:t>
      </w:r>
      <w:r w:rsidRPr="00244128">
        <w:rPr>
          <w:sz w:val="20"/>
          <w:szCs w:val="20"/>
          <w:lang w:val="en-US"/>
        </w:rPr>
        <w:t xml:space="preserve">to a variety of </w:t>
      </w:r>
      <w:r w:rsidRPr="00244128">
        <w:rPr>
          <w:sz w:val="20"/>
          <w:szCs w:val="20"/>
        </w:rPr>
        <w:t>cottage and other medium and large scale industries operating in the region</w:t>
      </w:r>
      <w:r w:rsidR="00150DE3">
        <w:rPr>
          <w:sz w:val="20"/>
          <w:szCs w:val="20"/>
        </w:rPr>
        <w:t>.</w:t>
      </w:r>
      <w:r w:rsidRPr="00244128">
        <w:rPr>
          <w:sz w:val="20"/>
          <w:szCs w:val="20"/>
        </w:rPr>
        <w:t xml:space="preserve"> </w:t>
      </w:r>
      <w:r w:rsidR="00150DE3">
        <w:rPr>
          <w:sz w:val="20"/>
          <w:szCs w:val="20"/>
        </w:rPr>
        <w:t>H</w:t>
      </w:r>
      <w:r w:rsidRPr="00244128">
        <w:rPr>
          <w:sz w:val="20"/>
          <w:szCs w:val="20"/>
        </w:rPr>
        <w:t>ence</w:t>
      </w:r>
      <w:r w:rsidR="00150DE3">
        <w:rPr>
          <w:sz w:val="20"/>
          <w:szCs w:val="20"/>
        </w:rPr>
        <w:t>,</w:t>
      </w:r>
      <w:r w:rsidRPr="00244128">
        <w:rPr>
          <w:sz w:val="20"/>
          <w:szCs w:val="20"/>
        </w:rPr>
        <w:t xml:space="preserve"> various employment opportunities are made available to local communities. Although, the exact contributions (in terms of number of jobs</w:t>
      </w:r>
      <w:r w:rsidR="007B6DF4">
        <w:rPr>
          <w:sz w:val="20"/>
          <w:szCs w:val="20"/>
        </w:rPr>
        <w:t xml:space="preserve"> and</w:t>
      </w:r>
      <w:r w:rsidRPr="00244128">
        <w:rPr>
          <w:sz w:val="20"/>
          <w:szCs w:val="20"/>
        </w:rPr>
        <w:t xml:space="preserve"> cash income) of these services from the wetland is not known, available evidence </w:t>
      </w:r>
      <w:r w:rsidRPr="00244128">
        <w:rPr>
          <w:sz w:val="20"/>
          <w:szCs w:val="20"/>
          <w:lang w:val="en-US"/>
        </w:rPr>
        <w:t xml:space="preserve">underscore the importance of the </w:t>
      </w:r>
      <w:r w:rsidR="00070206">
        <w:rPr>
          <w:sz w:val="20"/>
          <w:szCs w:val="20"/>
          <w:lang w:val="en-US"/>
        </w:rPr>
        <w:t>Niger Delta</w:t>
      </w:r>
      <w:r w:rsidRPr="00244128">
        <w:rPr>
          <w:sz w:val="20"/>
          <w:szCs w:val="20"/>
          <w:lang w:val="en-US"/>
        </w:rPr>
        <w:t xml:space="preserve"> wetland to livelihoods of the locals.</w:t>
      </w:r>
    </w:p>
    <w:p w14:paraId="1488FDDB" w14:textId="77777777" w:rsidR="007E559D" w:rsidRPr="00244128" w:rsidRDefault="007E559D" w:rsidP="00402A3F">
      <w:pPr>
        <w:autoSpaceDE w:val="0"/>
        <w:autoSpaceDN w:val="0"/>
        <w:adjustRightInd w:val="0"/>
        <w:spacing w:after="0" w:line="360" w:lineRule="auto"/>
        <w:jc w:val="both"/>
        <w:rPr>
          <w:bCs/>
          <w:sz w:val="20"/>
          <w:szCs w:val="20"/>
        </w:rPr>
      </w:pPr>
    </w:p>
    <w:p w14:paraId="667F76B9" w14:textId="77777777" w:rsidR="00731630" w:rsidRDefault="00D84821" w:rsidP="005A5DBB">
      <w:pPr>
        <w:autoSpaceDE w:val="0"/>
        <w:autoSpaceDN w:val="0"/>
        <w:adjustRightInd w:val="0"/>
        <w:spacing w:after="0" w:line="360" w:lineRule="auto"/>
        <w:jc w:val="both"/>
        <w:rPr>
          <w:sz w:val="20"/>
          <w:szCs w:val="20"/>
          <w:lang w:val="en-US"/>
        </w:rPr>
      </w:pPr>
      <w:r w:rsidRPr="00244128">
        <w:rPr>
          <w:sz w:val="20"/>
          <w:szCs w:val="20"/>
          <w:lang w:val="en-US"/>
        </w:rPr>
        <w:t xml:space="preserve">The </w:t>
      </w:r>
      <w:r w:rsidR="00070206">
        <w:rPr>
          <w:sz w:val="20"/>
          <w:szCs w:val="20"/>
          <w:lang w:val="en-US"/>
        </w:rPr>
        <w:t>Niger Delta</w:t>
      </w:r>
      <w:r w:rsidRPr="00244128">
        <w:rPr>
          <w:sz w:val="20"/>
          <w:szCs w:val="20"/>
          <w:lang w:val="en-US"/>
        </w:rPr>
        <w:t xml:space="preserve"> </w:t>
      </w:r>
      <w:r w:rsidR="00731630">
        <w:rPr>
          <w:sz w:val="20"/>
          <w:szCs w:val="20"/>
          <w:lang w:val="en-US"/>
        </w:rPr>
        <w:t xml:space="preserve">also </w:t>
      </w:r>
      <w:r w:rsidRPr="00244128">
        <w:rPr>
          <w:sz w:val="20"/>
          <w:szCs w:val="20"/>
          <w:lang w:val="en-US"/>
        </w:rPr>
        <w:t>provides substantive and significant regulating services. It regulates the movement of essential water an</w:t>
      </w:r>
      <w:r w:rsidR="007E559D" w:rsidRPr="00244128">
        <w:rPr>
          <w:sz w:val="20"/>
          <w:szCs w:val="20"/>
          <w:lang w:val="en-US"/>
        </w:rPr>
        <w:t>d sediments in the region (</w:t>
      </w:r>
      <w:proofErr w:type="spellStart"/>
      <w:r w:rsidR="007E559D" w:rsidRPr="00244128">
        <w:rPr>
          <w:sz w:val="20"/>
          <w:szCs w:val="20"/>
          <w:lang w:val="en-US"/>
        </w:rPr>
        <w:t>Abam</w:t>
      </w:r>
      <w:proofErr w:type="spellEnd"/>
      <w:r w:rsidRPr="00244128">
        <w:rPr>
          <w:sz w:val="20"/>
          <w:szCs w:val="20"/>
          <w:lang w:val="en-US"/>
        </w:rPr>
        <w:t xml:space="preserve"> 2001). It </w:t>
      </w:r>
      <w:r w:rsidRPr="00244128">
        <w:rPr>
          <w:sz w:val="20"/>
          <w:szCs w:val="20"/>
        </w:rPr>
        <w:t>regulates surface water quality and volume, and replenishes and sustains</w:t>
      </w:r>
      <w:r w:rsidR="007E559D" w:rsidRPr="00244128">
        <w:rPr>
          <w:sz w:val="20"/>
          <w:szCs w:val="20"/>
        </w:rPr>
        <w:t xml:space="preserve"> groundwater (</w:t>
      </w:r>
      <w:proofErr w:type="spellStart"/>
      <w:r w:rsidR="007E559D" w:rsidRPr="00244128">
        <w:rPr>
          <w:sz w:val="20"/>
          <w:szCs w:val="20"/>
        </w:rPr>
        <w:t>Uluocha</w:t>
      </w:r>
      <w:proofErr w:type="spellEnd"/>
      <w:r w:rsidR="007E559D" w:rsidRPr="00244128">
        <w:rPr>
          <w:sz w:val="20"/>
          <w:szCs w:val="20"/>
        </w:rPr>
        <w:t xml:space="preserve"> and Okeke</w:t>
      </w:r>
      <w:r w:rsidRPr="00244128">
        <w:rPr>
          <w:sz w:val="20"/>
          <w:szCs w:val="20"/>
        </w:rPr>
        <w:t xml:space="preserve"> 2004). It provides a sink for greenhouse gases </w:t>
      </w:r>
      <w:r w:rsidR="007E559D" w:rsidRPr="00244128">
        <w:rPr>
          <w:sz w:val="20"/>
          <w:szCs w:val="20"/>
        </w:rPr>
        <w:t>of carbon</w:t>
      </w:r>
      <w:r w:rsidR="00153F9D">
        <w:rPr>
          <w:sz w:val="20"/>
          <w:szCs w:val="20"/>
        </w:rPr>
        <w:t>-</w:t>
      </w:r>
      <w:r w:rsidR="007E559D" w:rsidRPr="00244128">
        <w:rPr>
          <w:sz w:val="20"/>
          <w:szCs w:val="20"/>
        </w:rPr>
        <w:t>dioxide</w:t>
      </w:r>
      <w:r w:rsidRPr="00244128">
        <w:rPr>
          <w:sz w:val="20"/>
          <w:szCs w:val="20"/>
        </w:rPr>
        <w:t xml:space="preserve"> (CO</w:t>
      </w:r>
      <w:r w:rsidRPr="00244128">
        <w:rPr>
          <w:sz w:val="20"/>
          <w:szCs w:val="20"/>
          <w:vertAlign w:val="subscript"/>
        </w:rPr>
        <w:t>2</w:t>
      </w:r>
      <w:r w:rsidRPr="00244128">
        <w:rPr>
          <w:sz w:val="20"/>
          <w:szCs w:val="20"/>
        </w:rPr>
        <w:t>) and Methane (CH</w:t>
      </w:r>
      <w:r w:rsidRPr="00244128">
        <w:rPr>
          <w:sz w:val="20"/>
          <w:szCs w:val="20"/>
          <w:vertAlign w:val="subscript"/>
        </w:rPr>
        <w:t>4</w:t>
      </w:r>
      <w:r w:rsidRPr="00244128">
        <w:rPr>
          <w:sz w:val="20"/>
          <w:szCs w:val="20"/>
        </w:rPr>
        <w:t xml:space="preserve">) </w:t>
      </w:r>
      <w:r w:rsidR="007E559D" w:rsidRPr="00244128">
        <w:rPr>
          <w:sz w:val="20"/>
          <w:szCs w:val="20"/>
        </w:rPr>
        <w:t>(Brook</w:t>
      </w:r>
      <w:r w:rsidRPr="00244128">
        <w:rPr>
          <w:sz w:val="20"/>
          <w:szCs w:val="20"/>
        </w:rPr>
        <w:t xml:space="preserve">s </w:t>
      </w:r>
      <w:r w:rsidR="00646970">
        <w:rPr>
          <w:sz w:val="20"/>
          <w:szCs w:val="20"/>
        </w:rPr>
        <w:t>et al.</w:t>
      </w:r>
      <w:r w:rsidRPr="00244128">
        <w:rPr>
          <w:sz w:val="20"/>
          <w:szCs w:val="20"/>
        </w:rPr>
        <w:t xml:space="preserve"> 2000). </w:t>
      </w:r>
      <w:r w:rsidR="00885F5A" w:rsidRPr="00244128">
        <w:rPr>
          <w:sz w:val="20"/>
          <w:szCs w:val="20"/>
          <w:lang w:val="en-US"/>
        </w:rPr>
        <w:t xml:space="preserve">Flood control is </w:t>
      </w:r>
      <w:r w:rsidR="00731630">
        <w:rPr>
          <w:sz w:val="20"/>
          <w:szCs w:val="20"/>
          <w:lang w:val="en-US"/>
        </w:rPr>
        <w:t xml:space="preserve">a </w:t>
      </w:r>
      <w:r w:rsidR="002E3C12">
        <w:rPr>
          <w:sz w:val="20"/>
          <w:szCs w:val="20"/>
          <w:lang w:val="en-US"/>
        </w:rPr>
        <w:t xml:space="preserve">further </w:t>
      </w:r>
      <w:r w:rsidR="002E3C12" w:rsidRPr="00244128">
        <w:rPr>
          <w:sz w:val="20"/>
          <w:szCs w:val="20"/>
          <w:lang w:val="en-US"/>
        </w:rPr>
        <w:t>essential</w:t>
      </w:r>
      <w:r w:rsidR="00885F5A" w:rsidRPr="00244128">
        <w:rPr>
          <w:sz w:val="20"/>
          <w:szCs w:val="20"/>
          <w:lang w:val="en-US"/>
        </w:rPr>
        <w:t xml:space="preserve"> regulat</w:t>
      </w:r>
      <w:r w:rsidR="00731630">
        <w:rPr>
          <w:sz w:val="20"/>
          <w:szCs w:val="20"/>
          <w:lang w:val="en-US"/>
        </w:rPr>
        <w:t xml:space="preserve">ory </w:t>
      </w:r>
      <w:r w:rsidR="00885F5A" w:rsidRPr="00244128">
        <w:rPr>
          <w:sz w:val="20"/>
          <w:szCs w:val="20"/>
          <w:lang w:val="en-US"/>
        </w:rPr>
        <w:t xml:space="preserve"> service performed by the </w:t>
      </w:r>
      <w:r w:rsidR="00070206">
        <w:rPr>
          <w:sz w:val="20"/>
          <w:szCs w:val="20"/>
          <w:lang w:val="en-US"/>
        </w:rPr>
        <w:t>Niger Delta</w:t>
      </w:r>
      <w:r w:rsidR="00731630">
        <w:rPr>
          <w:sz w:val="20"/>
          <w:szCs w:val="20"/>
          <w:lang w:val="en-US"/>
        </w:rPr>
        <w:t>, a region where r</w:t>
      </w:r>
      <w:r w:rsidR="00885F5A" w:rsidRPr="00244128">
        <w:rPr>
          <w:sz w:val="20"/>
          <w:szCs w:val="20"/>
          <w:lang w:val="en-US"/>
        </w:rPr>
        <w:t xml:space="preserve">ainfall is high, and </w:t>
      </w:r>
      <w:r w:rsidR="00731630">
        <w:rPr>
          <w:sz w:val="20"/>
          <w:szCs w:val="20"/>
          <w:lang w:val="en-US"/>
        </w:rPr>
        <w:t xml:space="preserve">flood control essential </w:t>
      </w:r>
      <w:r w:rsidR="00060D91">
        <w:rPr>
          <w:sz w:val="20"/>
          <w:szCs w:val="20"/>
          <w:lang w:val="en-US"/>
        </w:rPr>
        <w:t>(</w:t>
      </w:r>
      <w:proofErr w:type="spellStart"/>
      <w:r w:rsidR="00060D91" w:rsidRPr="00244128">
        <w:rPr>
          <w:sz w:val="20"/>
          <w:szCs w:val="20"/>
        </w:rPr>
        <w:t>Uluocha</w:t>
      </w:r>
      <w:proofErr w:type="spellEnd"/>
      <w:r w:rsidR="00060D91" w:rsidRPr="00244128">
        <w:rPr>
          <w:sz w:val="20"/>
          <w:szCs w:val="20"/>
        </w:rPr>
        <w:t xml:space="preserve"> and Okeke 2004</w:t>
      </w:r>
      <w:r w:rsidR="00060D91">
        <w:rPr>
          <w:sz w:val="20"/>
          <w:szCs w:val="20"/>
        </w:rPr>
        <w:t xml:space="preserve">; </w:t>
      </w:r>
      <w:r w:rsidR="00060D91">
        <w:rPr>
          <w:sz w:val="20"/>
          <w:szCs w:val="20"/>
          <w:lang w:val="en-US"/>
        </w:rPr>
        <w:t xml:space="preserve">Oladipo </w:t>
      </w:r>
      <w:r w:rsidR="00381A5E">
        <w:rPr>
          <w:sz w:val="20"/>
          <w:szCs w:val="20"/>
          <w:lang w:val="en-US"/>
        </w:rPr>
        <w:t>1995</w:t>
      </w:r>
      <w:r w:rsidR="00060D91">
        <w:rPr>
          <w:sz w:val="20"/>
          <w:szCs w:val="20"/>
          <w:lang w:val="en-US"/>
        </w:rPr>
        <w:t>)</w:t>
      </w:r>
      <w:r w:rsidR="00885F5A" w:rsidRPr="00244128">
        <w:rPr>
          <w:sz w:val="20"/>
          <w:szCs w:val="20"/>
          <w:lang w:val="en-US"/>
        </w:rPr>
        <w:t>. The importance of such regulation is appreciated when it is considered that a meter sea level rise would flood 18,000km</w:t>
      </w:r>
      <w:r w:rsidR="00885F5A" w:rsidRPr="00244128">
        <w:rPr>
          <w:sz w:val="20"/>
          <w:szCs w:val="20"/>
          <w:vertAlign w:val="superscript"/>
          <w:lang w:val="en-US"/>
        </w:rPr>
        <w:t>2</w:t>
      </w:r>
      <w:r w:rsidR="00885F5A" w:rsidRPr="00244128">
        <w:rPr>
          <w:sz w:val="20"/>
          <w:szCs w:val="20"/>
          <w:lang w:val="en-US"/>
        </w:rPr>
        <w:t xml:space="preserve"> of land, damage assets worth about 9 billion dollars, and force relocation of about 4 million people (World Bank 1995). </w:t>
      </w:r>
      <w:r w:rsidR="00D625B4">
        <w:rPr>
          <w:sz w:val="20"/>
          <w:szCs w:val="20"/>
          <w:lang w:val="en-US"/>
        </w:rPr>
        <w:t xml:space="preserve">Although the degree of mitigation of these impacts offered by the Niger wetland ecosystem components is not known, it is </w:t>
      </w:r>
      <w:r w:rsidR="00FE4968">
        <w:rPr>
          <w:sz w:val="20"/>
          <w:szCs w:val="20"/>
          <w:lang w:val="en-US"/>
        </w:rPr>
        <w:t>known</w:t>
      </w:r>
      <w:r w:rsidR="00D625B4">
        <w:rPr>
          <w:sz w:val="20"/>
          <w:szCs w:val="20"/>
          <w:lang w:val="en-US"/>
        </w:rPr>
        <w:t xml:space="preserve"> that </w:t>
      </w:r>
      <w:r w:rsidRPr="00244128">
        <w:rPr>
          <w:sz w:val="20"/>
          <w:szCs w:val="20"/>
          <w:lang w:val="en-US"/>
        </w:rPr>
        <w:t xml:space="preserve">mangroves </w:t>
      </w:r>
      <w:r w:rsidR="00BE6D3E">
        <w:rPr>
          <w:sz w:val="20"/>
          <w:szCs w:val="20"/>
          <w:lang w:val="en-US"/>
        </w:rPr>
        <w:t xml:space="preserve">can </w:t>
      </w:r>
      <w:r w:rsidRPr="00244128">
        <w:rPr>
          <w:sz w:val="20"/>
          <w:szCs w:val="20"/>
          <w:lang w:val="en-US"/>
        </w:rPr>
        <w:t xml:space="preserve">provide a natural buffer against </w:t>
      </w:r>
      <w:r w:rsidR="00C451BE">
        <w:rPr>
          <w:sz w:val="20"/>
          <w:szCs w:val="20"/>
          <w:lang w:val="en-US"/>
        </w:rPr>
        <w:t>flood</w:t>
      </w:r>
      <w:r w:rsidR="000A076B">
        <w:rPr>
          <w:sz w:val="20"/>
          <w:szCs w:val="20"/>
          <w:lang w:val="en-US"/>
        </w:rPr>
        <w:t xml:space="preserve">, </w:t>
      </w:r>
      <w:r w:rsidR="000A076B" w:rsidRPr="00244128">
        <w:rPr>
          <w:sz w:val="20"/>
          <w:szCs w:val="20"/>
          <w:lang w:val="en-US"/>
        </w:rPr>
        <w:t>hurricane</w:t>
      </w:r>
      <w:r w:rsidR="000A076B">
        <w:rPr>
          <w:sz w:val="20"/>
          <w:szCs w:val="20"/>
          <w:lang w:val="en-US"/>
        </w:rPr>
        <w:t>,</w:t>
      </w:r>
      <w:r w:rsidR="000A076B" w:rsidRPr="00244128">
        <w:rPr>
          <w:sz w:val="20"/>
          <w:szCs w:val="20"/>
          <w:lang w:val="en-US"/>
        </w:rPr>
        <w:t xml:space="preserve"> tsunami</w:t>
      </w:r>
      <w:r w:rsidR="000A076B">
        <w:rPr>
          <w:sz w:val="20"/>
          <w:szCs w:val="20"/>
          <w:lang w:val="en-US"/>
        </w:rPr>
        <w:t xml:space="preserve"> and </w:t>
      </w:r>
      <w:r w:rsidR="00FE4968">
        <w:rPr>
          <w:sz w:val="20"/>
          <w:szCs w:val="20"/>
          <w:lang w:val="en-US"/>
        </w:rPr>
        <w:t xml:space="preserve">climate change induced </w:t>
      </w:r>
      <w:r w:rsidR="000A076B">
        <w:rPr>
          <w:sz w:val="20"/>
          <w:szCs w:val="20"/>
          <w:lang w:val="en-US"/>
        </w:rPr>
        <w:t xml:space="preserve">sea-level rise </w:t>
      </w:r>
      <w:r w:rsidR="00367693">
        <w:rPr>
          <w:sz w:val="20"/>
          <w:szCs w:val="20"/>
          <w:lang w:val="en-US"/>
        </w:rPr>
        <w:t>to which deltas are vulnerable</w:t>
      </w:r>
      <w:r w:rsidRPr="00244128">
        <w:rPr>
          <w:sz w:val="20"/>
          <w:szCs w:val="20"/>
          <w:lang w:val="en-US"/>
        </w:rPr>
        <w:t xml:space="preserve"> </w:t>
      </w:r>
      <w:r w:rsidR="00BE6D3E">
        <w:rPr>
          <w:sz w:val="20"/>
          <w:szCs w:val="20"/>
          <w:lang w:val="en-US"/>
        </w:rPr>
        <w:t xml:space="preserve">as well as </w:t>
      </w:r>
      <w:r w:rsidR="00FE4968" w:rsidRPr="00244128">
        <w:rPr>
          <w:sz w:val="20"/>
          <w:szCs w:val="20"/>
          <w:lang w:val="en-US"/>
        </w:rPr>
        <w:t>combat</w:t>
      </w:r>
      <w:r w:rsidR="00FE4968">
        <w:rPr>
          <w:sz w:val="20"/>
          <w:szCs w:val="20"/>
          <w:lang w:val="en-US"/>
        </w:rPr>
        <w:t>ing</w:t>
      </w:r>
      <w:r w:rsidRPr="00244128">
        <w:rPr>
          <w:sz w:val="20"/>
          <w:szCs w:val="20"/>
          <w:lang w:val="en-US"/>
        </w:rPr>
        <w:t xml:space="preserve"> coastal erosion (</w:t>
      </w:r>
      <w:r w:rsidR="007E559D" w:rsidRPr="00244128">
        <w:rPr>
          <w:sz w:val="20"/>
          <w:szCs w:val="20"/>
          <w:lang w:val="en-US"/>
        </w:rPr>
        <w:t>Sanford</w:t>
      </w:r>
      <w:r w:rsidRPr="00244128">
        <w:rPr>
          <w:sz w:val="20"/>
          <w:szCs w:val="20"/>
          <w:lang w:val="en-US"/>
        </w:rPr>
        <w:t xml:space="preserve"> 2009; </w:t>
      </w:r>
      <w:proofErr w:type="spellStart"/>
      <w:r w:rsidRPr="00244128">
        <w:rPr>
          <w:sz w:val="20"/>
          <w:szCs w:val="20"/>
        </w:rPr>
        <w:t>Cugusi</w:t>
      </w:r>
      <w:proofErr w:type="spellEnd"/>
      <w:r w:rsidRPr="00244128">
        <w:rPr>
          <w:sz w:val="20"/>
          <w:szCs w:val="20"/>
        </w:rPr>
        <w:t xml:space="preserve"> and </w:t>
      </w:r>
      <w:proofErr w:type="spellStart"/>
      <w:r w:rsidRPr="00244128">
        <w:rPr>
          <w:bCs/>
          <w:iCs/>
          <w:sz w:val="20"/>
          <w:szCs w:val="20"/>
        </w:rPr>
        <w:t>Piccarozzi</w:t>
      </w:r>
      <w:proofErr w:type="spellEnd"/>
      <w:r w:rsidRPr="00244128">
        <w:rPr>
          <w:bCs/>
          <w:i/>
          <w:iCs/>
          <w:sz w:val="20"/>
          <w:szCs w:val="20"/>
        </w:rPr>
        <w:t xml:space="preserve"> </w:t>
      </w:r>
      <w:r w:rsidRPr="00244128">
        <w:rPr>
          <w:bCs/>
          <w:iCs/>
          <w:sz w:val="20"/>
          <w:szCs w:val="20"/>
        </w:rPr>
        <w:t>2009</w:t>
      </w:r>
      <w:r w:rsidRPr="00244128">
        <w:rPr>
          <w:sz w:val="20"/>
          <w:szCs w:val="20"/>
          <w:lang w:val="en-US"/>
        </w:rPr>
        <w:t>).</w:t>
      </w:r>
      <w:r w:rsidR="00367693">
        <w:rPr>
          <w:sz w:val="20"/>
          <w:szCs w:val="20"/>
          <w:lang w:val="en-US"/>
        </w:rPr>
        <w:t xml:space="preserve"> </w:t>
      </w:r>
    </w:p>
    <w:p w14:paraId="42FA91F1" w14:textId="77777777" w:rsidR="00731630" w:rsidRDefault="00731630" w:rsidP="005A5DBB">
      <w:pPr>
        <w:autoSpaceDE w:val="0"/>
        <w:autoSpaceDN w:val="0"/>
        <w:adjustRightInd w:val="0"/>
        <w:spacing w:after="0" w:line="360" w:lineRule="auto"/>
        <w:jc w:val="both"/>
        <w:rPr>
          <w:sz w:val="20"/>
          <w:szCs w:val="20"/>
          <w:lang w:val="en-US"/>
        </w:rPr>
      </w:pPr>
    </w:p>
    <w:p w14:paraId="21BD9242" w14:textId="77777777" w:rsidR="00D84821" w:rsidRDefault="00775DAF" w:rsidP="005A5DBB">
      <w:pPr>
        <w:autoSpaceDE w:val="0"/>
        <w:autoSpaceDN w:val="0"/>
        <w:adjustRightInd w:val="0"/>
        <w:spacing w:after="0" w:line="360" w:lineRule="auto"/>
        <w:jc w:val="both"/>
        <w:rPr>
          <w:sz w:val="20"/>
          <w:szCs w:val="20"/>
        </w:rPr>
      </w:pPr>
      <w:r>
        <w:rPr>
          <w:sz w:val="20"/>
          <w:szCs w:val="20"/>
          <w:lang w:val="en-US"/>
        </w:rPr>
        <w:t>S</w:t>
      </w:r>
      <w:r w:rsidR="00367693" w:rsidRPr="00244128">
        <w:rPr>
          <w:sz w:val="20"/>
          <w:szCs w:val="20"/>
          <w:lang w:val="en-US"/>
        </w:rPr>
        <w:t xml:space="preserve">alinity control and </w:t>
      </w:r>
      <w:r w:rsidR="00367693">
        <w:rPr>
          <w:sz w:val="20"/>
          <w:szCs w:val="20"/>
          <w:lang w:val="en-US"/>
        </w:rPr>
        <w:t xml:space="preserve">purification by removal of </w:t>
      </w:r>
      <w:r w:rsidR="00367693" w:rsidRPr="00244128">
        <w:rPr>
          <w:sz w:val="20"/>
          <w:szCs w:val="20"/>
        </w:rPr>
        <w:t>nutrients and other pollutants</w:t>
      </w:r>
      <w:r>
        <w:rPr>
          <w:sz w:val="20"/>
          <w:szCs w:val="20"/>
        </w:rPr>
        <w:t xml:space="preserve"> is </w:t>
      </w:r>
      <w:r w:rsidR="00731630">
        <w:rPr>
          <w:sz w:val="20"/>
          <w:szCs w:val="20"/>
        </w:rPr>
        <w:t xml:space="preserve">also </w:t>
      </w:r>
      <w:r>
        <w:rPr>
          <w:sz w:val="20"/>
          <w:szCs w:val="20"/>
        </w:rPr>
        <w:t xml:space="preserve">provided by the </w:t>
      </w:r>
      <w:r w:rsidR="00DE0229">
        <w:rPr>
          <w:sz w:val="20"/>
          <w:szCs w:val="20"/>
        </w:rPr>
        <w:t>Niger Delta wetlands</w:t>
      </w:r>
      <w:r w:rsidR="00367693" w:rsidRPr="00244128">
        <w:rPr>
          <w:sz w:val="20"/>
          <w:szCs w:val="20"/>
        </w:rPr>
        <w:t xml:space="preserve"> (</w:t>
      </w:r>
      <w:proofErr w:type="spellStart"/>
      <w:r w:rsidR="00367693" w:rsidRPr="00244128">
        <w:rPr>
          <w:sz w:val="20"/>
          <w:szCs w:val="20"/>
        </w:rPr>
        <w:t>Uluocha</w:t>
      </w:r>
      <w:proofErr w:type="spellEnd"/>
      <w:r w:rsidR="00367693" w:rsidRPr="00244128">
        <w:rPr>
          <w:sz w:val="20"/>
          <w:szCs w:val="20"/>
        </w:rPr>
        <w:t xml:space="preserve"> and Okeke 2004).</w:t>
      </w:r>
      <w:r w:rsidR="00367693" w:rsidRPr="00244128">
        <w:rPr>
          <w:sz w:val="20"/>
          <w:szCs w:val="20"/>
          <w:lang w:val="en-US"/>
        </w:rPr>
        <w:t xml:space="preserve"> </w:t>
      </w:r>
      <w:r w:rsidR="007E559D" w:rsidRPr="00244128">
        <w:rPr>
          <w:sz w:val="20"/>
          <w:szCs w:val="20"/>
          <w:lang w:val="en-US"/>
        </w:rPr>
        <w:t xml:space="preserve">There are </w:t>
      </w:r>
      <w:r w:rsidR="00D84821" w:rsidRPr="00244128">
        <w:rPr>
          <w:sz w:val="20"/>
          <w:szCs w:val="20"/>
          <w:lang w:val="en-US"/>
        </w:rPr>
        <w:t xml:space="preserve">a number of </w:t>
      </w:r>
      <w:r w:rsidR="00D84821" w:rsidRPr="00244128">
        <w:rPr>
          <w:sz w:val="20"/>
          <w:szCs w:val="20"/>
        </w:rPr>
        <w:t>microorganisms in the wetland</w:t>
      </w:r>
      <w:r w:rsidR="00DE0229">
        <w:rPr>
          <w:sz w:val="20"/>
          <w:szCs w:val="20"/>
        </w:rPr>
        <w:t>s</w:t>
      </w:r>
      <w:r w:rsidR="00D84821" w:rsidRPr="00244128">
        <w:rPr>
          <w:sz w:val="20"/>
          <w:szCs w:val="20"/>
        </w:rPr>
        <w:t xml:space="preserve"> which are important in the bioremediation of crude oil polluted environments</w:t>
      </w:r>
      <w:r w:rsidR="007E559D" w:rsidRPr="00244128">
        <w:rPr>
          <w:sz w:val="20"/>
          <w:szCs w:val="20"/>
        </w:rPr>
        <w:t xml:space="preserve"> (</w:t>
      </w:r>
      <w:proofErr w:type="spellStart"/>
      <w:r w:rsidR="007E559D" w:rsidRPr="00244128">
        <w:rPr>
          <w:bCs/>
          <w:sz w:val="20"/>
          <w:szCs w:val="20"/>
        </w:rPr>
        <w:t>Benka</w:t>
      </w:r>
      <w:proofErr w:type="spellEnd"/>
      <w:r w:rsidR="007E559D" w:rsidRPr="00244128">
        <w:rPr>
          <w:bCs/>
          <w:sz w:val="20"/>
          <w:szCs w:val="20"/>
        </w:rPr>
        <w:t xml:space="preserve">-Coker and </w:t>
      </w:r>
      <w:proofErr w:type="spellStart"/>
      <w:r w:rsidR="007E559D" w:rsidRPr="00244128">
        <w:rPr>
          <w:bCs/>
          <w:sz w:val="20"/>
          <w:szCs w:val="20"/>
        </w:rPr>
        <w:t>Ekundayo</w:t>
      </w:r>
      <w:proofErr w:type="spellEnd"/>
      <w:r w:rsidR="007E559D" w:rsidRPr="00244128">
        <w:rPr>
          <w:bCs/>
          <w:sz w:val="20"/>
          <w:szCs w:val="20"/>
        </w:rPr>
        <w:t xml:space="preserve"> 1995</w:t>
      </w:r>
      <w:r w:rsidR="00C71B0A">
        <w:rPr>
          <w:bCs/>
          <w:sz w:val="20"/>
          <w:szCs w:val="20"/>
        </w:rPr>
        <w:t>).</w:t>
      </w:r>
      <w:r w:rsidR="00D84821" w:rsidRPr="00244128">
        <w:rPr>
          <w:sz w:val="20"/>
          <w:szCs w:val="20"/>
        </w:rPr>
        <w:t>. Their importance to natural cleaning processes specifically, photo</w:t>
      </w:r>
      <w:r w:rsidR="007B12D1" w:rsidRPr="00244128">
        <w:rPr>
          <w:sz w:val="20"/>
          <w:szCs w:val="20"/>
        </w:rPr>
        <w:t>-</w:t>
      </w:r>
      <w:r w:rsidR="00D84821" w:rsidRPr="00244128">
        <w:rPr>
          <w:sz w:val="20"/>
          <w:szCs w:val="20"/>
        </w:rPr>
        <w:t xml:space="preserve">oxidation, volatilization, evaporation and biodegradation in the removal of crude oil is </w:t>
      </w:r>
      <w:r w:rsidR="00C71B0A">
        <w:rPr>
          <w:sz w:val="20"/>
          <w:szCs w:val="20"/>
        </w:rPr>
        <w:t xml:space="preserve">also </w:t>
      </w:r>
      <w:r w:rsidR="00D84821" w:rsidRPr="00244128">
        <w:rPr>
          <w:sz w:val="20"/>
          <w:szCs w:val="20"/>
        </w:rPr>
        <w:t>emphasised (</w:t>
      </w:r>
      <w:r w:rsidR="007B12D1" w:rsidRPr="00244128">
        <w:rPr>
          <w:sz w:val="20"/>
          <w:szCs w:val="20"/>
          <w:lang w:val="en-US"/>
        </w:rPr>
        <w:t>Abu and Dike</w:t>
      </w:r>
      <w:r w:rsidR="00D84821" w:rsidRPr="00244128">
        <w:rPr>
          <w:sz w:val="20"/>
          <w:szCs w:val="20"/>
          <w:lang w:val="en-US"/>
        </w:rPr>
        <w:t xml:space="preserve"> 200</w:t>
      </w:r>
      <w:r w:rsidR="00054CD6">
        <w:rPr>
          <w:sz w:val="20"/>
          <w:szCs w:val="20"/>
          <w:lang w:val="en-US"/>
        </w:rPr>
        <w:t>8</w:t>
      </w:r>
      <w:r w:rsidR="00D84821" w:rsidRPr="00244128">
        <w:rPr>
          <w:sz w:val="20"/>
          <w:szCs w:val="20"/>
          <w:lang w:val="en-US"/>
        </w:rPr>
        <w:t>)</w:t>
      </w:r>
      <w:r w:rsidR="00D84821" w:rsidRPr="00244128">
        <w:rPr>
          <w:sz w:val="20"/>
          <w:szCs w:val="20"/>
        </w:rPr>
        <w:t>.</w:t>
      </w:r>
    </w:p>
    <w:p w14:paraId="00A0C14D" w14:textId="77777777" w:rsidR="00467F4A" w:rsidRDefault="00467F4A" w:rsidP="00402A3F">
      <w:pPr>
        <w:pStyle w:val="NormalWeb"/>
        <w:shd w:val="clear" w:color="auto" w:fill="FFFFFF"/>
        <w:spacing w:before="0" w:beforeAutospacing="0" w:after="0" w:afterAutospacing="0" w:line="360" w:lineRule="auto"/>
        <w:jc w:val="both"/>
        <w:rPr>
          <w:rFonts w:ascii="Calibri" w:hAnsi="Calibri"/>
          <w:sz w:val="20"/>
          <w:szCs w:val="20"/>
          <w:lang w:eastAsia="en-GB"/>
        </w:rPr>
      </w:pPr>
    </w:p>
    <w:p w14:paraId="322459DA" w14:textId="77777777" w:rsidR="00467F4A" w:rsidRDefault="00D84821" w:rsidP="00467F4A">
      <w:pPr>
        <w:pStyle w:val="NormalWeb"/>
        <w:shd w:val="clear" w:color="auto" w:fill="FFFFFF"/>
        <w:spacing w:before="0" w:beforeAutospacing="0" w:after="0" w:afterAutospacing="0" w:line="360" w:lineRule="auto"/>
        <w:jc w:val="both"/>
        <w:rPr>
          <w:rFonts w:ascii="Calibri" w:hAnsi="Calibri"/>
          <w:sz w:val="20"/>
          <w:szCs w:val="20"/>
        </w:rPr>
      </w:pPr>
      <w:r w:rsidRPr="00244128">
        <w:rPr>
          <w:rFonts w:ascii="Calibri" w:hAnsi="Calibri"/>
          <w:sz w:val="20"/>
          <w:szCs w:val="20"/>
        </w:rPr>
        <w:t>The delta vegetation makes good habitat for</w:t>
      </w:r>
      <w:r w:rsidR="00236F19" w:rsidRPr="00244128">
        <w:rPr>
          <w:rFonts w:ascii="Calibri" w:hAnsi="Calibri"/>
          <w:sz w:val="20"/>
          <w:szCs w:val="20"/>
        </w:rPr>
        <w:t xml:space="preserve"> wildlife (</w:t>
      </w:r>
      <w:proofErr w:type="spellStart"/>
      <w:r w:rsidR="00236F19" w:rsidRPr="00244128">
        <w:rPr>
          <w:rFonts w:ascii="Calibri" w:hAnsi="Calibri"/>
          <w:sz w:val="20"/>
          <w:szCs w:val="20"/>
        </w:rPr>
        <w:t>Hamadina</w:t>
      </w:r>
      <w:proofErr w:type="spellEnd"/>
      <w:r w:rsidR="00804E08">
        <w:rPr>
          <w:rFonts w:ascii="Calibri" w:hAnsi="Calibri"/>
          <w:sz w:val="20"/>
          <w:szCs w:val="20"/>
        </w:rPr>
        <w:t xml:space="preserve"> et al.</w:t>
      </w:r>
      <w:r w:rsidR="00236F19" w:rsidRPr="00244128">
        <w:rPr>
          <w:rFonts w:ascii="Calibri" w:hAnsi="Calibri"/>
          <w:sz w:val="20"/>
          <w:szCs w:val="20"/>
        </w:rPr>
        <w:t xml:space="preserve"> 2007) such as</w:t>
      </w:r>
      <w:r w:rsidRPr="00244128">
        <w:rPr>
          <w:rFonts w:ascii="Calibri" w:hAnsi="Calibri"/>
          <w:sz w:val="20"/>
          <w:szCs w:val="20"/>
        </w:rPr>
        <w:t xml:space="preserve"> large </w:t>
      </w:r>
      <w:r w:rsidR="00773ACA">
        <w:rPr>
          <w:rFonts w:ascii="Calibri" w:hAnsi="Calibri"/>
          <w:sz w:val="20"/>
          <w:szCs w:val="20"/>
        </w:rPr>
        <w:t>H</w:t>
      </w:r>
      <w:r w:rsidR="00773ACA" w:rsidRPr="00244128">
        <w:rPr>
          <w:rFonts w:ascii="Calibri" w:hAnsi="Calibri"/>
          <w:sz w:val="20"/>
          <w:szCs w:val="20"/>
        </w:rPr>
        <w:t>ippopotamuses</w:t>
      </w:r>
      <w:r w:rsidRPr="00244128">
        <w:rPr>
          <w:rFonts w:ascii="Calibri" w:hAnsi="Calibri"/>
          <w:sz w:val="20"/>
          <w:szCs w:val="20"/>
        </w:rPr>
        <w:t xml:space="preserve"> and the rare </w:t>
      </w:r>
      <w:r w:rsidR="00804E08">
        <w:rPr>
          <w:rFonts w:ascii="Calibri" w:hAnsi="Calibri"/>
          <w:sz w:val="20"/>
          <w:szCs w:val="20"/>
        </w:rPr>
        <w:t>P</w:t>
      </w:r>
      <w:r w:rsidRPr="00244128">
        <w:rPr>
          <w:rFonts w:ascii="Calibri" w:hAnsi="Calibri"/>
          <w:sz w:val="20"/>
          <w:szCs w:val="20"/>
        </w:rPr>
        <w:t xml:space="preserve">ygmy </w:t>
      </w:r>
      <w:r w:rsidR="00804E08">
        <w:rPr>
          <w:rFonts w:ascii="Calibri" w:hAnsi="Calibri"/>
          <w:sz w:val="20"/>
          <w:szCs w:val="20"/>
        </w:rPr>
        <w:t>H</w:t>
      </w:r>
      <w:r w:rsidRPr="00244128">
        <w:rPr>
          <w:rFonts w:ascii="Calibri" w:hAnsi="Calibri"/>
          <w:sz w:val="20"/>
          <w:szCs w:val="20"/>
        </w:rPr>
        <w:t>ippos (</w:t>
      </w:r>
      <w:r w:rsidR="007B12D1" w:rsidRPr="00244128">
        <w:rPr>
          <w:rFonts w:ascii="Calibri" w:hAnsi="Calibri"/>
          <w:sz w:val="20"/>
          <w:szCs w:val="20"/>
        </w:rPr>
        <w:t>McGinley 2008</w:t>
      </w:r>
      <w:r w:rsidRPr="00244128">
        <w:rPr>
          <w:rFonts w:ascii="Calibri" w:hAnsi="Calibri"/>
          <w:sz w:val="20"/>
          <w:szCs w:val="20"/>
        </w:rPr>
        <w:t xml:space="preserve">), whilst the wetland is also a stronghold for the rare West African manatee. The only mammal species endemic to Nigeria, the monkey </w:t>
      </w:r>
      <w:proofErr w:type="spellStart"/>
      <w:r w:rsidRPr="00244128">
        <w:rPr>
          <w:rFonts w:ascii="Calibri" w:hAnsi="Calibri"/>
          <w:sz w:val="20"/>
          <w:szCs w:val="20"/>
        </w:rPr>
        <w:t>Sclater’s</w:t>
      </w:r>
      <w:proofErr w:type="spellEnd"/>
      <w:r w:rsidRPr="00244128">
        <w:rPr>
          <w:rFonts w:ascii="Calibri" w:hAnsi="Calibri"/>
          <w:sz w:val="20"/>
          <w:szCs w:val="20"/>
        </w:rPr>
        <w:t xml:space="preserve"> guenon (</w:t>
      </w:r>
      <w:r w:rsidRPr="00244128">
        <w:rPr>
          <w:rFonts w:ascii="Calibri" w:hAnsi="Calibri"/>
          <w:i/>
          <w:sz w:val="20"/>
          <w:szCs w:val="20"/>
        </w:rPr>
        <w:t xml:space="preserve">Cercopithecus </w:t>
      </w:r>
      <w:proofErr w:type="spellStart"/>
      <w:r w:rsidRPr="00244128">
        <w:rPr>
          <w:rFonts w:ascii="Calibri" w:hAnsi="Calibri"/>
          <w:i/>
          <w:sz w:val="20"/>
          <w:szCs w:val="20"/>
        </w:rPr>
        <w:t>scateri</w:t>
      </w:r>
      <w:proofErr w:type="spellEnd"/>
      <w:r w:rsidRPr="00244128">
        <w:rPr>
          <w:rFonts w:ascii="Calibri" w:hAnsi="Calibri"/>
          <w:sz w:val="20"/>
          <w:szCs w:val="20"/>
        </w:rPr>
        <w:t xml:space="preserve">), is </w:t>
      </w:r>
      <w:r w:rsidR="007B12D1" w:rsidRPr="00244128">
        <w:rPr>
          <w:rFonts w:ascii="Calibri" w:hAnsi="Calibri"/>
          <w:sz w:val="20"/>
          <w:szCs w:val="20"/>
        </w:rPr>
        <w:t>found only</w:t>
      </w:r>
      <w:r w:rsidRPr="00244128">
        <w:rPr>
          <w:rFonts w:ascii="Calibri" w:hAnsi="Calibri"/>
          <w:sz w:val="20"/>
          <w:szCs w:val="20"/>
        </w:rPr>
        <w:t xml:space="preserve"> in the </w:t>
      </w:r>
      <w:r w:rsidR="00527275">
        <w:rPr>
          <w:rFonts w:ascii="Calibri" w:hAnsi="Calibri"/>
          <w:sz w:val="20"/>
          <w:szCs w:val="20"/>
        </w:rPr>
        <w:t>Niger D</w:t>
      </w:r>
      <w:r w:rsidRPr="00244128">
        <w:rPr>
          <w:rFonts w:ascii="Calibri" w:hAnsi="Calibri"/>
          <w:sz w:val="20"/>
          <w:szCs w:val="20"/>
        </w:rPr>
        <w:t>elta (</w:t>
      </w:r>
      <w:proofErr w:type="spellStart"/>
      <w:r w:rsidRPr="00244128">
        <w:rPr>
          <w:rFonts w:ascii="Calibri" w:hAnsi="Calibri"/>
          <w:sz w:val="20"/>
          <w:szCs w:val="20"/>
        </w:rPr>
        <w:t>Ebeku</w:t>
      </w:r>
      <w:proofErr w:type="spellEnd"/>
      <w:r w:rsidRPr="00244128">
        <w:rPr>
          <w:rFonts w:ascii="Calibri" w:hAnsi="Calibri"/>
          <w:sz w:val="20"/>
          <w:szCs w:val="20"/>
        </w:rPr>
        <w:t xml:space="preserve"> 2004). Over 330 different species of birds have been identified</w:t>
      </w:r>
      <w:r w:rsidR="007B12D1" w:rsidRPr="00244128">
        <w:rPr>
          <w:rFonts w:ascii="Calibri" w:hAnsi="Calibri"/>
          <w:sz w:val="20"/>
          <w:szCs w:val="20"/>
        </w:rPr>
        <w:t xml:space="preserve"> in the </w:t>
      </w:r>
      <w:r w:rsidR="00527275">
        <w:rPr>
          <w:rFonts w:ascii="Calibri" w:hAnsi="Calibri"/>
          <w:sz w:val="20"/>
          <w:szCs w:val="20"/>
        </w:rPr>
        <w:t>delta</w:t>
      </w:r>
      <w:r w:rsidR="007B12D1" w:rsidRPr="00244128">
        <w:rPr>
          <w:rFonts w:ascii="Calibri" w:hAnsi="Calibri"/>
          <w:sz w:val="20"/>
          <w:szCs w:val="20"/>
        </w:rPr>
        <w:t xml:space="preserve"> (World Bank</w:t>
      </w:r>
      <w:r w:rsidRPr="00244128">
        <w:rPr>
          <w:rFonts w:ascii="Calibri" w:hAnsi="Calibri"/>
          <w:sz w:val="20"/>
          <w:szCs w:val="20"/>
        </w:rPr>
        <w:t xml:space="preserve"> 1995), among which are parrots and the palm-nut vulture. In addition, some species classed as vulnerable, such as the Hammer kop (</w:t>
      </w:r>
      <w:r w:rsidRPr="00244128">
        <w:rPr>
          <w:rFonts w:ascii="Calibri" w:hAnsi="Calibri"/>
          <w:i/>
          <w:iCs/>
          <w:sz w:val="20"/>
          <w:szCs w:val="20"/>
        </w:rPr>
        <w:t xml:space="preserve">Scopus </w:t>
      </w:r>
      <w:proofErr w:type="spellStart"/>
      <w:r w:rsidRPr="00244128">
        <w:rPr>
          <w:rFonts w:ascii="Calibri" w:hAnsi="Calibri"/>
          <w:i/>
          <w:iCs/>
          <w:sz w:val="20"/>
          <w:szCs w:val="20"/>
        </w:rPr>
        <w:t>umbretta</w:t>
      </w:r>
      <w:proofErr w:type="spellEnd"/>
      <w:r w:rsidRPr="00244128">
        <w:rPr>
          <w:rFonts w:ascii="Calibri" w:hAnsi="Calibri"/>
          <w:sz w:val="20"/>
          <w:szCs w:val="20"/>
        </w:rPr>
        <w:t xml:space="preserve">), which are rare over much of their </w:t>
      </w:r>
      <w:r w:rsidR="007B12D1" w:rsidRPr="00244128">
        <w:rPr>
          <w:rFonts w:ascii="Calibri" w:hAnsi="Calibri"/>
          <w:sz w:val="20"/>
          <w:szCs w:val="20"/>
        </w:rPr>
        <w:t>ranges</w:t>
      </w:r>
      <w:r w:rsidR="00731630">
        <w:rPr>
          <w:rFonts w:ascii="Calibri" w:hAnsi="Calibri"/>
          <w:sz w:val="20"/>
          <w:szCs w:val="20"/>
        </w:rPr>
        <w:t xml:space="preserve">, </w:t>
      </w:r>
      <w:r w:rsidRPr="00244128">
        <w:rPr>
          <w:rFonts w:ascii="Calibri" w:hAnsi="Calibri"/>
          <w:sz w:val="20"/>
          <w:szCs w:val="20"/>
        </w:rPr>
        <w:t xml:space="preserve"> remain abu</w:t>
      </w:r>
      <w:r w:rsidR="007B12D1" w:rsidRPr="00244128">
        <w:rPr>
          <w:rFonts w:ascii="Calibri" w:hAnsi="Calibri"/>
          <w:sz w:val="20"/>
          <w:szCs w:val="20"/>
        </w:rPr>
        <w:t xml:space="preserve">ndant in the </w:t>
      </w:r>
      <w:r w:rsidR="00070206">
        <w:rPr>
          <w:rFonts w:ascii="Calibri" w:hAnsi="Calibri"/>
          <w:sz w:val="20"/>
          <w:szCs w:val="20"/>
        </w:rPr>
        <w:t>Niger Delta</w:t>
      </w:r>
      <w:r w:rsidR="007B12D1" w:rsidRPr="00244128">
        <w:rPr>
          <w:rFonts w:ascii="Calibri" w:hAnsi="Calibri"/>
          <w:sz w:val="20"/>
          <w:szCs w:val="20"/>
        </w:rPr>
        <w:t xml:space="preserve"> (</w:t>
      </w:r>
      <w:proofErr w:type="spellStart"/>
      <w:r w:rsidR="007B12D1" w:rsidRPr="00244128">
        <w:rPr>
          <w:rFonts w:ascii="Calibri" w:hAnsi="Calibri"/>
          <w:sz w:val="20"/>
          <w:szCs w:val="20"/>
        </w:rPr>
        <w:t>Ebeku</w:t>
      </w:r>
      <w:proofErr w:type="spellEnd"/>
      <w:r w:rsidRPr="00244128">
        <w:rPr>
          <w:rFonts w:ascii="Calibri" w:hAnsi="Calibri"/>
          <w:sz w:val="20"/>
          <w:szCs w:val="20"/>
        </w:rPr>
        <w:t xml:space="preserve"> 2004). The Delta is also an important habitat for trans-hemispheric migratory bird species (World Bank 1995). </w:t>
      </w:r>
      <w:proofErr w:type="spellStart"/>
      <w:r w:rsidRPr="00244128">
        <w:rPr>
          <w:rFonts w:ascii="Calibri" w:hAnsi="Calibri"/>
          <w:sz w:val="20"/>
          <w:szCs w:val="20"/>
        </w:rPr>
        <w:t>Th</w:t>
      </w:r>
      <w:r w:rsidR="00236F19" w:rsidRPr="00244128">
        <w:rPr>
          <w:rFonts w:ascii="Calibri" w:hAnsi="Calibri"/>
          <w:sz w:val="20"/>
          <w:szCs w:val="20"/>
        </w:rPr>
        <w:t>e</w:t>
      </w:r>
      <w:r w:rsidR="00731630">
        <w:rPr>
          <w:rFonts w:ascii="Calibri" w:hAnsi="Calibri"/>
          <w:sz w:val="20"/>
          <w:szCs w:val="20"/>
        </w:rPr>
        <w:t>is</w:t>
      </w:r>
      <w:proofErr w:type="spellEnd"/>
      <w:r w:rsidRPr="00244128">
        <w:rPr>
          <w:rFonts w:ascii="Calibri" w:hAnsi="Calibri"/>
          <w:sz w:val="20"/>
          <w:szCs w:val="20"/>
        </w:rPr>
        <w:t xml:space="preserve"> </w:t>
      </w:r>
      <w:r w:rsidR="00236F19" w:rsidRPr="00244128">
        <w:rPr>
          <w:rFonts w:ascii="Calibri" w:hAnsi="Calibri"/>
          <w:sz w:val="20"/>
          <w:szCs w:val="20"/>
        </w:rPr>
        <w:t xml:space="preserve">rich </w:t>
      </w:r>
      <w:r w:rsidRPr="00244128">
        <w:rPr>
          <w:rFonts w:ascii="Calibri" w:hAnsi="Calibri"/>
          <w:sz w:val="20"/>
          <w:szCs w:val="20"/>
        </w:rPr>
        <w:t xml:space="preserve">biodiversity indicate a potential for eco-tourism, although this remain relatively undeveloped, and the potential has been greatly diminished by the deteriorating ecological health, insecurity and social conflicts in the region. </w:t>
      </w:r>
    </w:p>
    <w:p w14:paraId="3797C07C" w14:textId="77777777" w:rsidR="00467F4A" w:rsidRDefault="00467F4A" w:rsidP="00467F4A">
      <w:pPr>
        <w:pStyle w:val="NormalWeb"/>
        <w:shd w:val="clear" w:color="auto" w:fill="FFFFFF"/>
        <w:spacing w:before="0" w:beforeAutospacing="0" w:after="0" w:afterAutospacing="0" w:line="360" w:lineRule="auto"/>
        <w:jc w:val="both"/>
        <w:rPr>
          <w:rFonts w:ascii="Calibri" w:hAnsi="Calibri"/>
          <w:sz w:val="20"/>
          <w:szCs w:val="20"/>
        </w:rPr>
      </w:pPr>
    </w:p>
    <w:p w14:paraId="53C0348B" w14:textId="77777777" w:rsidR="00D84821" w:rsidRPr="00244128" w:rsidRDefault="00467F4A" w:rsidP="00402A3F">
      <w:pPr>
        <w:pStyle w:val="NormalWeb"/>
        <w:shd w:val="clear" w:color="auto" w:fill="FFFFFF"/>
        <w:spacing w:before="0" w:beforeAutospacing="0" w:after="0" w:afterAutospacing="0" w:line="360" w:lineRule="auto"/>
        <w:jc w:val="both"/>
        <w:rPr>
          <w:rFonts w:ascii="Calibri" w:hAnsi="Calibri"/>
          <w:sz w:val="20"/>
          <w:szCs w:val="20"/>
        </w:rPr>
      </w:pPr>
      <w:r w:rsidRPr="00244128">
        <w:rPr>
          <w:rFonts w:ascii="Calibri" w:hAnsi="Calibri"/>
          <w:sz w:val="20"/>
          <w:szCs w:val="20"/>
          <w:lang w:val="en-US"/>
        </w:rPr>
        <w:t>Cultural services a</w:t>
      </w:r>
      <w:r w:rsidR="00731630">
        <w:rPr>
          <w:rFonts w:ascii="Calibri" w:hAnsi="Calibri"/>
          <w:sz w:val="20"/>
          <w:szCs w:val="20"/>
          <w:lang w:val="en-US"/>
        </w:rPr>
        <w:t xml:space="preserve">ddress </w:t>
      </w:r>
      <w:r w:rsidRPr="00244128">
        <w:rPr>
          <w:rFonts w:ascii="Calibri" w:hAnsi="Calibri"/>
          <w:sz w:val="20"/>
          <w:szCs w:val="20"/>
        </w:rPr>
        <w:t xml:space="preserve">spiritual and inspirational, recreational and educational </w:t>
      </w:r>
      <w:r w:rsidR="00731630">
        <w:rPr>
          <w:rFonts w:ascii="Calibri" w:hAnsi="Calibri"/>
          <w:sz w:val="20"/>
          <w:szCs w:val="20"/>
        </w:rPr>
        <w:t>functions</w:t>
      </w:r>
      <w:r w:rsidRPr="00244128">
        <w:rPr>
          <w:rFonts w:ascii="Calibri" w:hAnsi="Calibri"/>
          <w:sz w:val="20"/>
          <w:szCs w:val="20"/>
        </w:rPr>
        <w:t xml:space="preserve">. </w:t>
      </w:r>
      <w:r w:rsidRPr="00244128">
        <w:rPr>
          <w:rFonts w:ascii="Calibri" w:hAnsi="Calibri"/>
          <w:sz w:val="20"/>
          <w:szCs w:val="20"/>
          <w:lang w:eastAsia="en-GB"/>
        </w:rPr>
        <w:t>Some communities in the delta worship</w:t>
      </w:r>
      <w:r w:rsidR="00184B2C">
        <w:rPr>
          <w:rFonts w:ascii="Calibri" w:hAnsi="Calibri"/>
          <w:sz w:val="20"/>
          <w:szCs w:val="20"/>
          <w:lang w:eastAsia="en-GB"/>
        </w:rPr>
        <w:t xml:space="preserve"> crocodiles and</w:t>
      </w:r>
      <w:r w:rsidRPr="00244128">
        <w:rPr>
          <w:rFonts w:ascii="Calibri" w:hAnsi="Calibri"/>
          <w:sz w:val="20"/>
          <w:szCs w:val="20"/>
          <w:lang w:eastAsia="en-GB"/>
        </w:rPr>
        <w:t xml:space="preserve"> </w:t>
      </w:r>
      <w:r w:rsidRPr="00244128">
        <w:rPr>
          <w:rFonts w:ascii="Calibri" w:hAnsi="Calibri"/>
          <w:sz w:val="20"/>
          <w:szCs w:val="20"/>
        </w:rPr>
        <w:t>hinge-back tortoises</w:t>
      </w:r>
      <w:r w:rsidR="00731630">
        <w:rPr>
          <w:rFonts w:ascii="Calibri" w:hAnsi="Calibri"/>
          <w:sz w:val="20"/>
          <w:szCs w:val="20"/>
        </w:rPr>
        <w:t>,</w:t>
      </w:r>
      <w:r w:rsidRPr="00244128">
        <w:rPr>
          <w:rFonts w:ascii="Calibri" w:hAnsi="Calibri"/>
          <w:sz w:val="20"/>
          <w:szCs w:val="20"/>
        </w:rPr>
        <w:t xml:space="preserve"> </w:t>
      </w:r>
      <w:r w:rsidRPr="00244128">
        <w:rPr>
          <w:rFonts w:ascii="Calibri" w:hAnsi="Calibri"/>
          <w:sz w:val="20"/>
          <w:szCs w:val="20"/>
          <w:lang w:eastAsia="en-GB"/>
        </w:rPr>
        <w:t>found in the delta for over 300 years (</w:t>
      </w:r>
      <w:proofErr w:type="spellStart"/>
      <w:r w:rsidRPr="00244128">
        <w:rPr>
          <w:rFonts w:ascii="Calibri" w:hAnsi="Calibri"/>
          <w:sz w:val="20"/>
          <w:szCs w:val="20"/>
          <w:lang w:eastAsia="en-GB"/>
        </w:rPr>
        <w:t>Isichie</w:t>
      </w:r>
      <w:proofErr w:type="spellEnd"/>
      <w:r w:rsidRPr="00244128">
        <w:rPr>
          <w:rFonts w:ascii="Calibri" w:hAnsi="Calibri"/>
          <w:sz w:val="20"/>
          <w:szCs w:val="20"/>
          <w:lang w:eastAsia="en-GB"/>
        </w:rPr>
        <w:t xml:space="preserve"> 1982). These are regarded </w:t>
      </w:r>
      <w:r w:rsidR="00FE4968">
        <w:rPr>
          <w:rFonts w:ascii="Calibri" w:hAnsi="Calibri"/>
          <w:sz w:val="20"/>
          <w:szCs w:val="20"/>
          <w:lang w:eastAsia="en-GB"/>
        </w:rPr>
        <w:t>as</w:t>
      </w:r>
      <w:r w:rsidRPr="00244128">
        <w:rPr>
          <w:rFonts w:ascii="Calibri" w:hAnsi="Calibri"/>
          <w:sz w:val="20"/>
          <w:szCs w:val="20"/>
          <w:lang w:eastAsia="en-GB"/>
        </w:rPr>
        <w:t xml:space="preserve"> </w:t>
      </w:r>
      <w:r w:rsidR="00FE4968">
        <w:rPr>
          <w:rFonts w:ascii="Calibri" w:hAnsi="Calibri"/>
          <w:sz w:val="20"/>
          <w:szCs w:val="20"/>
          <w:lang w:eastAsia="en-GB"/>
        </w:rPr>
        <w:t xml:space="preserve">‘holy </w:t>
      </w:r>
      <w:r w:rsidR="00FE4968" w:rsidRPr="00244128">
        <w:rPr>
          <w:rFonts w:ascii="Calibri" w:hAnsi="Calibri"/>
          <w:sz w:val="20"/>
          <w:szCs w:val="20"/>
          <w:lang w:eastAsia="en-GB"/>
        </w:rPr>
        <w:t>animals</w:t>
      </w:r>
      <w:r w:rsidR="00FE4968">
        <w:rPr>
          <w:rFonts w:ascii="Calibri" w:hAnsi="Calibri"/>
          <w:sz w:val="20"/>
          <w:szCs w:val="20"/>
          <w:lang w:eastAsia="en-GB"/>
        </w:rPr>
        <w:t>’</w:t>
      </w:r>
      <w:r w:rsidRPr="00244128">
        <w:rPr>
          <w:rFonts w:ascii="Calibri" w:hAnsi="Calibri"/>
          <w:sz w:val="20"/>
          <w:szCs w:val="20"/>
          <w:lang w:eastAsia="en-GB"/>
        </w:rPr>
        <w:t>, reported to bring happiness, and they are believed to be a symbol of peace or a sign of abundant children (</w:t>
      </w:r>
      <w:proofErr w:type="spellStart"/>
      <w:r w:rsidRPr="00244128">
        <w:rPr>
          <w:rFonts w:ascii="Calibri" w:hAnsi="Calibri"/>
          <w:sz w:val="20"/>
          <w:szCs w:val="20"/>
          <w:lang w:eastAsia="en-GB"/>
        </w:rPr>
        <w:t>Akanni</w:t>
      </w:r>
      <w:proofErr w:type="spellEnd"/>
      <w:r w:rsidRPr="00244128">
        <w:rPr>
          <w:rFonts w:ascii="Calibri" w:hAnsi="Calibri"/>
          <w:sz w:val="20"/>
          <w:szCs w:val="20"/>
          <w:lang w:eastAsia="en-GB"/>
        </w:rPr>
        <w:t xml:space="preserve"> and </w:t>
      </w:r>
      <w:proofErr w:type="spellStart"/>
      <w:r w:rsidRPr="00244128">
        <w:rPr>
          <w:rFonts w:ascii="Calibri" w:hAnsi="Calibri"/>
          <w:sz w:val="20"/>
          <w:szCs w:val="20"/>
          <w:lang w:eastAsia="en-GB"/>
        </w:rPr>
        <w:t>Luiselli</w:t>
      </w:r>
      <w:proofErr w:type="spellEnd"/>
      <w:r w:rsidRPr="00244128">
        <w:rPr>
          <w:rFonts w:ascii="Calibri" w:hAnsi="Calibri"/>
          <w:sz w:val="20"/>
          <w:szCs w:val="20"/>
          <w:lang w:eastAsia="en-GB"/>
        </w:rPr>
        <w:t xml:space="preserve"> 2001). </w:t>
      </w:r>
      <w:r>
        <w:rPr>
          <w:rFonts w:ascii="Calibri" w:hAnsi="Calibri"/>
          <w:sz w:val="20"/>
          <w:szCs w:val="20"/>
          <w:lang w:eastAsia="en-GB"/>
        </w:rPr>
        <w:t xml:space="preserve"> </w:t>
      </w:r>
      <w:r w:rsidR="00D84821" w:rsidRPr="00244128">
        <w:rPr>
          <w:rFonts w:ascii="Calibri" w:hAnsi="Calibri"/>
          <w:sz w:val="20"/>
          <w:szCs w:val="20"/>
        </w:rPr>
        <w:t xml:space="preserve">Other cultural services of the wetland include its use for fishing festivals such as the </w:t>
      </w:r>
      <w:proofErr w:type="spellStart"/>
      <w:r w:rsidR="00D84821" w:rsidRPr="00244128">
        <w:rPr>
          <w:rFonts w:ascii="Calibri" w:hAnsi="Calibri"/>
          <w:sz w:val="20"/>
          <w:szCs w:val="20"/>
        </w:rPr>
        <w:t>Opuaduno</w:t>
      </w:r>
      <w:proofErr w:type="spellEnd"/>
      <w:r w:rsidR="00D84821" w:rsidRPr="00244128">
        <w:rPr>
          <w:rFonts w:ascii="Calibri" w:hAnsi="Calibri"/>
          <w:sz w:val="20"/>
          <w:szCs w:val="20"/>
        </w:rPr>
        <w:t xml:space="preserve"> Lake and </w:t>
      </w:r>
      <w:proofErr w:type="spellStart"/>
      <w:r w:rsidR="00D84821" w:rsidRPr="00244128">
        <w:rPr>
          <w:rFonts w:ascii="Calibri" w:hAnsi="Calibri"/>
          <w:sz w:val="20"/>
          <w:szCs w:val="20"/>
        </w:rPr>
        <w:t>Seigbein</w:t>
      </w:r>
      <w:proofErr w:type="spellEnd"/>
      <w:r w:rsidR="00D84821" w:rsidRPr="00244128">
        <w:rPr>
          <w:rFonts w:ascii="Calibri" w:hAnsi="Calibri"/>
          <w:sz w:val="20"/>
          <w:szCs w:val="20"/>
        </w:rPr>
        <w:t xml:space="preserve"> fishing festivals (Bayelsa State Art Council, 2006). Very little is written of the spiritual values and sacred sites in the </w:t>
      </w:r>
      <w:r w:rsidR="00070206">
        <w:rPr>
          <w:rFonts w:ascii="Calibri" w:hAnsi="Calibri"/>
          <w:sz w:val="20"/>
          <w:szCs w:val="20"/>
        </w:rPr>
        <w:t>Niger Delta</w:t>
      </w:r>
      <w:r w:rsidR="00D84821" w:rsidRPr="00244128">
        <w:rPr>
          <w:rFonts w:ascii="Calibri" w:hAnsi="Calibri"/>
          <w:sz w:val="20"/>
          <w:szCs w:val="20"/>
        </w:rPr>
        <w:t xml:space="preserve"> wetland. This is likely due to the secrecy that surrounds these services in most African society</w:t>
      </w:r>
      <w:r w:rsidR="00236F19" w:rsidRPr="00244128">
        <w:rPr>
          <w:rFonts w:ascii="Calibri" w:hAnsi="Calibri"/>
          <w:sz w:val="20"/>
          <w:szCs w:val="20"/>
        </w:rPr>
        <w:t xml:space="preserve"> (Speranza </w:t>
      </w:r>
      <w:r w:rsidR="00646970">
        <w:rPr>
          <w:rFonts w:ascii="Calibri" w:hAnsi="Calibri"/>
          <w:sz w:val="20"/>
          <w:szCs w:val="20"/>
        </w:rPr>
        <w:t>et al.</w:t>
      </w:r>
      <w:r w:rsidR="00D84821" w:rsidRPr="00244128">
        <w:rPr>
          <w:rFonts w:ascii="Calibri" w:hAnsi="Calibri"/>
          <w:sz w:val="20"/>
          <w:szCs w:val="20"/>
        </w:rPr>
        <w:t xml:space="preserve"> 2008). However, it is </w:t>
      </w:r>
      <w:r w:rsidR="00FE4968">
        <w:rPr>
          <w:rFonts w:ascii="Calibri" w:hAnsi="Calibri"/>
          <w:sz w:val="20"/>
          <w:szCs w:val="20"/>
        </w:rPr>
        <w:t xml:space="preserve">known </w:t>
      </w:r>
      <w:r w:rsidR="00D84821" w:rsidRPr="00244128">
        <w:rPr>
          <w:rFonts w:ascii="Calibri" w:hAnsi="Calibri"/>
          <w:sz w:val="20"/>
          <w:szCs w:val="20"/>
        </w:rPr>
        <w:t xml:space="preserve">that the wetland has </w:t>
      </w:r>
      <w:r w:rsidR="00DE5AEC">
        <w:rPr>
          <w:rFonts w:ascii="Calibri" w:hAnsi="Calibri"/>
          <w:sz w:val="20"/>
          <w:szCs w:val="20"/>
        </w:rPr>
        <w:t xml:space="preserve">many </w:t>
      </w:r>
      <w:r w:rsidR="00D84821" w:rsidRPr="00244128">
        <w:rPr>
          <w:rFonts w:ascii="Calibri" w:hAnsi="Calibri"/>
          <w:sz w:val="20"/>
          <w:szCs w:val="20"/>
        </w:rPr>
        <w:t>essential spiritual and sacred sites (</w:t>
      </w:r>
      <w:r w:rsidR="00236F19" w:rsidRPr="00244128">
        <w:rPr>
          <w:rFonts w:ascii="Calibri" w:hAnsi="Calibri"/>
          <w:sz w:val="20"/>
          <w:szCs w:val="20"/>
        </w:rPr>
        <w:t>Anderson and Peek</w:t>
      </w:r>
      <w:r w:rsidR="0078404F" w:rsidRPr="00244128">
        <w:rPr>
          <w:rFonts w:ascii="Calibri" w:hAnsi="Calibri"/>
          <w:sz w:val="20"/>
          <w:szCs w:val="20"/>
        </w:rPr>
        <w:t xml:space="preserve"> 2002; </w:t>
      </w:r>
      <w:proofErr w:type="spellStart"/>
      <w:r w:rsidR="0078404F" w:rsidRPr="00244128">
        <w:rPr>
          <w:rFonts w:ascii="Calibri" w:hAnsi="Calibri"/>
          <w:sz w:val="20"/>
          <w:szCs w:val="20"/>
        </w:rPr>
        <w:t>Bisnia</w:t>
      </w:r>
      <w:proofErr w:type="spellEnd"/>
      <w:r w:rsidR="00D84821" w:rsidRPr="00244128">
        <w:rPr>
          <w:rFonts w:ascii="Calibri" w:hAnsi="Calibri"/>
          <w:sz w:val="20"/>
          <w:szCs w:val="20"/>
        </w:rPr>
        <w:t xml:space="preserve"> 2006). </w:t>
      </w:r>
      <w:bookmarkStart w:id="1" w:name="bbib14"/>
      <w:bookmarkStart w:id="2" w:name="bbib15"/>
      <w:bookmarkEnd w:id="1"/>
      <w:bookmarkEnd w:id="2"/>
    </w:p>
    <w:p w14:paraId="0FAC926A" w14:textId="77777777" w:rsidR="005A5DBB" w:rsidRDefault="005A5DBB" w:rsidP="00402A3F">
      <w:pPr>
        <w:autoSpaceDE w:val="0"/>
        <w:autoSpaceDN w:val="0"/>
        <w:adjustRightInd w:val="0"/>
        <w:spacing w:after="0" w:line="360" w:lineRule="auto"/>
        <w:jc w:val="both"/>
        <w:rPr>
          <w:bCs/>
          <w:sz w:val="20"/>
          <w:szCs w:val="20"/>
        </w:rPr>
      </w:pPr>
    </w:p>
    <w:p w14:paraId="6A799EC8" w14:textId="77777777" w:rsidR="00D84821" w:rsidRPr="00244128" w:rsidRDefault="00D84821" w:rsidP="00402A3F">
      <w:pPr>
        <w:autoSpaceDE w:val="0"/>
        <w:autoSpaceDN w:val="0"/>
        <w:adjustRightInd w:val="0"/>
        <w:spacing w:after="0" w:line="360" w:lineRule="auto"/>
        <w:jc w:val="both"/>
        <w:rPr>
          <w:sz w:val="20"/>
          <w:szCs w:val="20"/>
        </w:rPr>
      </w:pPr>
      <w:r w:rsidRPr="00244128">
        <w:rPr>
          <w:bCs/>
          <w:sz w:val="20"/>
          <w:szCs w:val="20"/>
        </w:rPr>
        <w:t xml:space="preserve">The </w:t>
      </w:r>
      <w:r w:rsidR="00070206">
        <w:rPr>
          <w:bCs/>
          <w:sz w:val="20"/>
          <w:szCs w:val="20"/>
        </w:rPr>
        <w:t>Niger Delta</w:t>
      </w:r>
      <w:r w:rsidRPr="00244128">
        <w:rPr>
          <w:bCs/>
          <w:sz w:val="20"/>
          <w:szCs w:val="20"/>
        </w:rPr>
        <w:t xml:space="preserve"> wetland is also noted for its supporting services, that is, those services that underpin the provision of other categories of ecosystem services detailed in Table 1 and discussed above. These include n</w:t>
      </w:r>
      <w:r w:rsidRPr="00244128">
        <w:rPr>
          <w:sz w:val="20"/>
          <w:szCs w:val="20"/>
        </w:rPr>
        <w:t xml:space="preserve">utrient cycling, oxygen production and soil formation, which act to </w:t>
      </w:r>
      <w:r w:rsidRPr="00244128">
        <w:rPr>
          <w:sz w:val="20"/>
          <w:szCs w:val="20"/>
          <w:lang w:val="en-US"/>
        </w:rPr>
        <w:t xml:space="preserve">support the delta’s biodiversity </w:t>
      </w:r>
      <w:r w:rsidR="0078404F" w:rsidRPr="00244128">
        <w:rPr>
          <w:sz w:val="20"/>
          <w:szCs w:val="20"/>
        </w:rPr>
        <w:t>(</w:t>
      </w:r>
      <w:proofErr w:type="spellStart"/>
      <w:r w:rsidR="0078404F" w:rsidRPr="00244128">
        <w:rPr>
          <w:sz w:val="20"/>
          <w:szCs w:val="20"/>
        </w:rPr>
        <w:t>Ejechi</w:t>
      </w:r>
      <w:proofErr w:type="spellEnd"/>
      <w:r w:rsidR="00BB01A0" w:rsidRPr="00244128">
        <w:rPr>
          <w:sz w:val="20"/>
          <w:szCs w:val="20"/>
        </w:rPr>
        <w:t xml:space="preserve"> 2003</w:t>
      </w:r>
      <w:r w:rsidRPr="00244128">
        <w:rPr>
          <w:sz w:val="20"/>
          <w:szCs w:val="20"/>
        </w:rPr>
        <w:t>); nitroge</w:t>
      </w:r>
      <w:r w:rsidR="0078404F" w:rsidRPr="00244128">
        <w:rPr>
          <w:sz w:val="20"/>
          <w:szCs w:val="20"/>
        </w:rPr>
        <w:t>n mineralisation (</w:t>
      </w:r>
      <w:proofErr w:type="spellStart"/>
      <w:r w:rsidR="0078404F" w:rsidRPr="00244128">
        <w:rPr>
          <w:sz w:val="20"/>
          <w:szCs w:val="20"/>
        </w:rPr>
        <w:t>Iwegbue</w:t>
      </w:r>
      <w:proofErr w:type="spellEnd"/>
      <w:r w:rsidR="0078404F" w:rsidRPr="00244128">
        <w:rPr>
          <w:sz w:val="20"/>
          <w:szCs w:val="20"/>
        </w:rPr>
        <w:t xml:space="preserve"> </w:t>
      </w:r>
      <w:r w:rsidR="00646970">
        <w:rPr>
          <w:sz w:val="20"/>
          <w:szCs w:val="20"/>
        </w:rPr>
        <w:t>et al.</w:t>
      </w:r>
      <w:r w:rsidRPr="00244128">
        <w:rPr>
          <w:sz w:val="20"/>
          <w:szCs w:val="20"/>
        </w:rPr>
        <w:t xml:space="preserve"> 2006)</w:t>
      </w:r>
      <w:r w:rsidR="00DE5AEC">
        <w:rPr>
          <w:sz w:val="20"/>
          <w:szCs w:val="20"/>
        </w:rPr>
        <w:t>;</w:t>
      </w:r>
      <w:r w:rsidRPr="00244128">
        <w:rPr>
          <w:sz w:val="20"/>
          <w:szCs w:val="20"/>
        </w:rPr>
        <w:t xml:space="preserve"> and contribute to carbon sequestration and climate regulation (</w:t>
      </w:r>
      <w:proofErr w:type="spellStart"/>
      <w:r w:rsidRPr="00244128">
        <w:rPr>
          <w:sz w:val="20"/>
          <w:szCs w:val="20"/>
        </w:rPr>
        <w:t>Uluocha</w:t>
      </w:r>
      <w:proofErr w:type="spellEnd"/>
      <w:r w:rsidRPr="00244128">
        <w:rPr>
          <w:sz w:val="20"/>
          <w:szCs w:val="20"/>
        </w:rPr>
        <w:t xml:space="preserve"> and Okeke 2004). One often overlooked </w:t>
      </w:r>
      <w:r w:rsidR="0078404F" w:rsidRPr="00244128">
        <w:rPr>
          <w:sz w:val="20"/>
          <w:szCs w:val="20"/>
        </w:rPr>
        <w:t>service</w:t>
      </w:r>
      <w:r w:rsidRPr="00244128">
        <w:rPr>
          <w:sz w:val="20"/>
          <w:szCs w:val="20"/>
        </w:rPr>
        <w:t xml:space="preserve"> is that the wetlands provide vital support by providing rapid transport routes in an otherwise difficult terrain, with many urban and rural settlements accessible only through the wetland (Wolf</w:t>
      </w:r>
      <w:r w:rsidR="0078404F" w:rsidRPr="00244128">
        <w:rPr>
          <w:sz w:val="20"/>
          <w:szCs w:val="20"/>
        </w:rPr>
        <w:t xml:space="preserve"> </w:t>
      </w:r>
      <w:r w:rsidR="00646970">
        <w:rPr>
          <w:sz w:val="20"/>
          <w:szCs w:val="20"/>
        </w:rPr>
        <w:t>et al.</w:t>
      </w:r>
      <w:r w:rsidRPr="00244128">
        <w:rPr>
          <w:sz w:val="20"/>
          <w:szCs w:val="20"/>
        </w:rPr>
        <w:t xml:space="preserve"> 2002). </w:t>
      </w:r>
    </w:p>
    <w:p w14:paraId="56CD5A49" w14:textId="77777777" w:rsidR="00D84821" w:rsidRPr="00244128" w:rsidRDefault="00D84821" w:rsidP="00402A3F">
      <w:pPr>
        <w:autoSpaceDE w:val="0"/>
        <w:autoSpaceDN w:val="0"/>
        <w:adjustRightInd w:val="0"/>
        <w:spacing w:after="0" w:line="360" w:lineRule="auto"/>
        <w:jc w:val="both"/>
        <w:rPr>
          <w:sz w:val="20"/>
          <w:szCs w:val="20"/>
        </w:rPr>
      </w:pPr>
    </w:p>
    <w:p w14:paraId="1F0D977C" w14:textId="77777777" w:rsidR="002008D4" w:rsidRPr="00EE6307" w:rsidRDefault="00321776" w:rsidP="00384DE0">
      <w:pPr>
        <w:pStyle w:val="Heading2"/>
        <w:rPr>
          <w:sz w:val="24"/>
          <w:szCs w:val="24"/>
        </w:rPr>
      </w:pPr>
      <w:r>
        <w:rPr>
          <w:sz w:val="24"/>
          <w:szCs w:val="24"/>
        </w:rPr>
        <w:t xml:space="preserve">5.0 </w:t>
      </w:r>
      <w:r w:rsidR="00997241" w:rsidRPr="00EE6307">
        <w:rPr>
          <w:sz w:val="24"/>
          <w:szCs w:val="24"/>
        </w:rPr>
        <w:t xml:space="preserve"> Niger Delta wetland ecosystem services in a systems context</w:t>
      </w:r>
    </w:p>
    <w:p w14:paraId="67793847" w14:textId="77777777" w:rsidR="00B27D66" w:rsidRDefault="00321776" w:rsidP="00B27D66">
      <w:pPr>
        <w:pStyle w:val="Heading3"/>
        <w:spacing w:after="240"/>
      </w:pPr>
      <w:r>
        <w:t>5.</w:t>
      </w:r>
      <w:r w:rsidR="00536214">
        <w:t>1</w:t>
      </w:r>
      <w:r w:rsidR="007015D5" w:rsidRPr="007015D5">
        <w:t xml:space="preserve"> </w:t>
      </w:r>
      <w:r w:rsidR="002008D4" w:rsidRPr="00400951">
        <w:t>Driving forces</w:t>
      </w:r>
      <w:r w:rsidR="007015D5" w:rsidRPr="00400951">
        <w:t xml:space="preserve"> </w:t>
      </w:r>
      <w:r w:rsidR="00400951" w:rsidRPr="00400951">
        <w:t>increasing or mitigati</w:t>
      </w:r>
      <w:r w:rsidR="00273622">
        <w:t>ng</w:t>
      </w:r>
      <w:r w:rsidR="00400951" w:rsidRPr="00400951">
        <w:t xml:space="preserve"> pressures on the </w:t>
      </w:r>
      <w:r w:rsidR="00070206">
        <w:t>Niger Delta</w:t>
      </w:r>
      <w:r w:rsidR="002C3B2D">
        <w:t xml:space="preserve"> wetland</w:t>
      </w:r>
      <w:r w:rsidR="00400951" w:rsidRPr="00400951">
        <w:t xml:space="preserve"> </w:t>
      </w:r>
    </w:p>
    <w:p w14:paraId="3070D988" w14:textId="77777777" w:rsidR="002008D4" w:rsidRPr="00244128" w:rsidRDefault="002008D4" w:rsidP="00402A3F">
      <w:pPr>
        <w:autoSpaceDE w:val="0"/>
        <w:autoSpaceDN w:val="0"/>
        <w:adjustRightInd w:val="0"/>
        <w:spacing w:after="0" w:line="360" w:lineRule="auto"/>
        <w:jc w:val="both"/>
        <w:rPr>
          <w:sz w:val="20"/>
          <w:szCs w:val="20"/>
        </w:rPr>
      </w:pPr>
      <w:r w:rsidRPr="00244128">
        <w:rPr>
          <w:sz w:val="20"/>
          <w:szCs w:val="20"/>
        </w:rPr>
        <w:t>The Ramsar Convention Secretariat (2007) identified drivers of change in wetland ecosystems. The indirect drivers include demographic; economic (e.g. trade, subsidies, markets)</w:t>
      </w:r>
      <w:r w:rsidR="00E97721">
        <w:rPr>
          <w:sz w:val="20"/>
          <w:szCs w:val="20"/>
        </w:rPr>
        <w:t xml:space="preserve">; </w:t>
      </w:r>
      <w:r w:rsidR="00E97721" w:rsidRPr="00244128">
        <w:rPr>
          <w:sz w:val="20"/>
          <w:szCs w:val="20"/>
        </w:rPr>
        <w:t>socio</w:t>
      </w:r>
      <w:r w:rsidRPr="00244128">
        <w:rPr>
          <w:sz w:val="20"/>
          <w:szCs w:val="20"/>
        </w:rPr>
        <w:t>-political (e.g. governance, institutional and legal framework); science and technology</w:t>
      </w:r>
      <w:r w:rsidR="00B92FDF">
        <w:rPr>
          <w:sz w:val="20"/>
          <w:szCs w:val="20"/>
        </w:rPr>
        <w:t>,</w:t>
      </w:r>
      <w:r w:rsidRPr="00244128">
        <w:rPr>
          <w:sz w:val="20"/>
          <w:szCs w:val="20"/>
        </w:rPr>
        <w:t xml:space="preserve"> and cultural and religious (such as choice about what and how much to consume). Direct drivers include changes in local land use and land cover, species removal and/or invasive introductions, eutrophication and pollution, hydraulic infrastructure development, water abstraction and climate change. </w:t>
      </w:r>
    </w:p>
    <w:p w14:paraId="7455F2CC" w14:textId="77777777" w:rsidR="00411558" w:rsidRDefault="00411558" w:rsidP="00402A3F">
      <w:pPr>
        <w:autoSpaceDE w:val="0"/>
        <w:autoSpaceDN w:val="0"/>
        <w:adjustRightInd w:val="0"/>
        <w:spacing w:after="0" w:line="360" w:lineRule="auto"/>
        <w:jc w:val="both"/>
        <w:rPr>
          <w:sz w:val="20"/>
          <w:szCs w:val="20"/>
        </w:rPr>
      </w:pPr>
    </w:p>
    <w:p w14:paraId="20506563" w14:textId="77777777" w:rsidR="002008D4" w:rsidRDefault="002008D4" w:rsidP="00B02F45">
      <w:pPr>
        <w:autoSpaceDE w:val="0"/>
        <w:autoSpaceDN w:val="0"/>
        <w:adjustRightInd w:val="0"/>
        <w:spacing w:after="0" w:line="360" w:lineRule="auto"/>
        <w:jc w:val="both"/>
        <w:rPr>
          <w:rStyle w:val="Emphasis"/>
          <w:rFonts w:cs="Arial"/>
          <w:bCs/>
          <w:i w:val="0"/>
          <w:iCs w:val="0"/>
          <w:color w:val="000000"/>
          <w:sz w:val="20"/>
          <w:szCs w:val="20"/>
        </w:rPr>
      </w:pPr>
      <w:r w:rsidRPr="00244128">
        <w:rPr>
          <w:sz w:val="20"/>
          <w:szCs w:val="20"/>
        </w:rPr>
        <w:t xml:space="preserve">There are some clear direct drivers relevant to ecosystem change in the </w:t>
      </w:r>
      <w:r w:rsidR="00070206">
        <w:rPr>
          <w:sz w:val="20"/>
          <w:szCs w:val="20"/>
        </w:rPr>
        <w:t>Niger Delta</w:t>
      </w:r>
      <w:r w:rsidRPr="00244128">
        <w:rPr>
          <w:sz w:val="20"/>
          <w:szCs w:val="20"/>
        </w:rPr>
        <w:t xml:space="preserve"> wetlands, not least the invasive </w:t>
      </w:r>
      <w:proofErr w:type="spellStart"/>
      <w:r w:rsidRPr="00244128">
        <w:rPr>
          <w:sz w:val="20"/>
          <w:szCs w:val="20"/>
        </w:rPr>
        <w:t>Nypa</w:t>
      </w:r>
      <w:proofErr w:type="spellEnd"/>
      <w:r w:rsidRPr="00244128">
        <w:rPr>
          <w:sz w:val="20"/>
          <w:szCs w:val="20"/>
        </w:rPr>
        <w:t xml:space="preserve"> palm. However, the indirect factors are arguably more significant. Of these, population growth, which has been rapid, is clearly very significant</w:t>
      </w:r>
      <w:r w:rsidR="00B24F11" w:rsidRPr="00244128">
        <w:rPr>
          <w:sz w:val="20"/>
          <w:szCs w:val="20"/>
        </w:rPr>
        <w:t xml:space="preserve"> (</w:t>
      </w:r>
      <w:proofErr w:type="spellStart"/>
      <w:r w:rsidR="00B24F11" w:rsidRPr="00244128">
        <w:rPr>
          <w:sz w:val="20"/>
          <w:szCs w:val="20"/>
        </w:rPr>
        <w:t>Hamadina</w:t>
      </w:r>
      <w:proofErr w:type="spellEnd"/>
      <w:r w:rsidR="00125EC9" w:rsidRPr="00244128">
        <w:rPr>
          <w:sz w:val="20"/>
          <w:szCs w:val="20"/>
        </w:rPr>
        <w:t xml:space="preserve"> </w:t>
      </w:r>
      <w:r w:rsidR="00646970">
        <w:rPr>
          <w:sz w:val="20"/>
          <w:szCs w:val="20"/>
        </w:rPr>
        <w:t>et al.</w:t>
      </w:r>
      <w:r w:rsidR="00B24F11" w:rsidRPr="00244128">
        <w:rPr>
          <w:sz w:val="20"/>
          <w:szCs w:val="20"/>
        </w:rPr>
        <w:t xml:space="preserve"> 2007)</w:t>
      </w:r>
      <w:r w:rsidRPr="00244128">
        <w:rPr>
          <w:sz w:val="20"/>
          <w:szCs w:val="20"/>
        </w:rPr>
        <w:t>. In 1963 the population of the region was about 9 million</w:t>
      </w:r>
      <w:r w:rsidR="00B24F11" w:rsidRPr="00244128">
        <w:rPr>
          <w:sz w:val="20"/>
          <w:szCs w:val="20"/>
        </w:rPr>
        <w:t>, this</w:t>
      </w:r>
      <w:r w:rsidRPr="00244128">
        <w:rPr>
          <w:sz w:val="20"/>
          <w:szCs w:val="20"/>
        </w:rPr>
        <w:t xml:space="preserve"> increased to 12 million in 1973 (</w:t>
      </w:r>
      <w:proofErr w:type="spellStart"/>
      <w:r w:rsidRPr="00244128">
        <w:rPr>
          <w:sz w:val="20"/>
          <w:szCs w:val="20"/>
        </w:rPr>
        <w:t>Ahounsi</w:t>
      </w:r>
      <w:proofErr w:type="spellEnd"/>
      <w:r w:rsidRPr="00244128">
        <w:rPr>
          <w:sz w:val="20"/>
          <w:szCs w:val="20"/>
        </w:rPr>
        <w:t xml:space="preserve"> 1988), 20 million in 1991 and 30 million in 2006. Population is projected to be in the region of 41.5 million by 2015 (</w:t>
      </w:r>
      <w:r w:rsidR="00070206">
        <w:rPr>
          <w:sz w:val="20"/>
          <w:szCs w:val="20"/>
        </w:rPr>
        <w:t>Niger Delta</w:t>
      </w:r>
      <w:r w:rsidRPr="00244128">
        <w:rPr>
          <w:sz w:val="20"/>
          <w:szCs w:val="20"/>
        </w:rPr>
        <w:t xml:space="preserve"> Development Commission 2006</w:t>
      </w:r>
      <w:r w:rsidR="001933A0">
        <w:rPr>
          <w:sz w:val="20"/>
          <w:szCs w:val="20"/>
        </w:rPr>
        <w:t>; National Population Commission 2006</w:t>
      </w:r>
      <w:r w:rsidRPr="00244128">
        <w:rPr>
          <w:sz w:val="20"/>
          <w:szCs w:val="20"/>
        </w:rPr>
        <w:t>). The implication of such rapid growth is high demand for agricultural, residential, industrial and other space</w:t>
      </w:r>
      <w:r w:rsidR="00D96198">
        <w:rPr>
          <w:sz w:val="20"/>
          <w:szCs w:val="20"/>
        </w:rPr>
        <w:t xml:space="preserve"> and</w:t>
      </w:r>
      <w:r w:rsidR="00906978">
        <w:rPr>
          <w:sz w:val="20"/>
          <w:szCs w:val="20"/>
        </w:rPr>
        <w:t xml:space="preserve"> increased demand for wetland resources such as </w:t>
      </w:r>
      <w:r w:rsidR="00104A7B">
        <w:rPr>
          <w:sz w:val="20"/>
          <w:szCs w:val="20"/>
        </w:rPr>
        <w:t>bush meat</w:t>
      </w:r>
      <w:r w:rsidR="00D96198">
        <w:rPr>
          <w:sz w:val="20"/>
          <w:szCs w:val="20"/>
        </w:rPr>
        <w:t xml:space="preserve">, </w:t>
      </w:r>
      <w:r w:rsidR="00E97721">
        <w:rPr>
          <w:sz w:val="20"/>
          <w:szCs w:val="20"/>
        </w:rPr>
        <w:t>timber and</w:t>
      </w:r>
      <w:r w:rsidR="00104A7B">
        <w:rPr>
          <w:sz w:val="20"/>
          <w:szCs w:val="20"/>
        </w:rPr>
        <w:t xml:space="preserve"> fuelwood</w:t>
      </w:r>
      <w:r w:rsidRPr="00244128">
        <w:rPr>
          <w:sz w:val="20"/>
          <w:szCs w:val="20"/>
        </w:rPr>
        <w:t xml:space="preserve">. Past and current governance structures have proved </w:t>
      </w:r>
      <w:r w:rsidR="00FE4968">
        <w:rPr>
          <w:sz w:val="20"/>
          <w:szCs w:val="20"/>
        </w:rPr>
        <w:t>in</w:t>
      </w:r>
      <w:r w:rsidRPr="00244128">
        <w:rPr>
          <w:sz w:val="20"/>
          <w:szCs w:val="20"/>
        </w:rPr>
        <w:t>effective in managing such growth pressure sustainably (</w:t>
      </w:r>
      <w:proofErr w:type="spellStart"/>
      <w:r w:rsidRPr="00244128">
        <w:rPr>
          <w:sz w:val="20"/>
          <w:szCs w:val="20"/>
        </w:rPr>
        <w:t>Olujimi</w:t>
      </w:r>
      <w:proofErr w:type="spellEnd"/>
      <w:r w:rsidRPr="00244128">
        <w:rPr>
          <w:sz w:val="20"/>
          <w:szCs w:val="20"/>
        </w:rPr>
        <w:t xml:space="preserve"> 2009). </w:t>
      </w:r>
      <w:r w:rsidR="00D30D19">
        <w:rPr>
          <w:sz w:val="20"/>
          <w:szCs w:val="20"/>
        </w:rPr>
        <w:t xml:space="preserve">Rising local and international demand for crude oil which is abundant in the </w:t>
      </w:r>
      <w:r w:rsidR="00070206">
        <w:rPr>
          <w:sz w:val="20"/>
          <w:szCs w:val="20"/>
        </w:rPr>
        <w:t>Niger Delta</w:t>
      </w:r>
      <w:r w:rsidR="00D30D19">
        <w:rPr>
          <w:sz w:val="20"/>
          <w:szCs w:val="20"/>
        </w:rPr>
        <w:t xml:space="preserve"> is also driving environmental </w:t>
      </w:r>
      <w:r w:rsidR="00240914">
        <w:rPr>
          <w:sz w:val="20"/>
          <w:szCs w:val="20"/>
        </w:rPr>
        <w:t>change</w:t>
      </w:r>
      <w:r w:rsidR="006116F2">
        <w:rPr>
          <w:sz w:val="20"/>
          <w:szCs w:val="20"/>
        </w:rPr>
        <w:t xml:space="preserve"> through a </w:t>
      </w:r>
      <w:r w:rsidR="00240914">
        <w:rPr>
          <w:sz w:val="20"/>
          <w:szCs w:val="20"/>
        </w:rPr>
        <w:t xml:space="preserve">high demand </w:t>
      </w:r>
      <w:r w:rsidR="006116F2">
        <w:rPr>
          <w:sz w:val="20"/>
          <w:szCs w:val="20"/>
        </w:rPr>
        <w:t xml:space="preserve">for </w:t>
      </w:r>
      <w:r w:rsidR="00240914">
        <w:rPr>
          <w:sz w:val="20"/>
          <w:szCs w:val="20"/>
        </w:rPr>
        <w:t xml:space="preserve">wetland area for oil exploration and exploitation. </w:t>
      </w:r>
      <w:r w:rsidRPr="00244128">
        <w:rPr>
          <w:sz w:val="20"/>
          <w:szCs w:val="20"/>
        </w:rPr>
        <w:t xml:space="preserve">In addition, existing institutional and legal frameworks have </w:t>
      </w:r>
      <w:r w:rsidR="00FE4968">
        <w:rPr>
          <w:sz w:val="20"/>
          <w:szCs w:val="20"/>
        </w:rPr>
        <w:t xml:space="preserve">given priority to </w:t>
      </w:r>
      <w:r w:rsidRPr="00244128">
        <w:rPr>
          <w:sz w:val="20"/>
          <w:szCs w:val="20"/>
        </w:rPr>
        <w:t>oil exploration over protection of the wetland (</w:t>
      </w:r>
      <w:proofErr w:type="spellStart"/>
      <w:r w:rsidRPr="00244128">
        <w:rPr>
          <w:sz w:val="20"/>
          <w:szCs w:val="20"/>
        </w:rPr>
        <w:t>Ebeku</w:t>
      </w:r>
      <w:proofErr w:type="spellEnd"/>
      <w:r w:rsidRPr="00244128">
        <w:rPr>
          <w:sz w:val="20"/>
          <w:szCs w:val="20"/>
        </w:rPr>
        <w:t xml:space="preserve"> 2004), and government interventions, such as agricultural subsidies and policies (e.g. ‘Operation Feed the Nation’) have distorted the relative costs and benefits of ecosystem services in favour of massive wetland conversion from mangrove to </w:t>
      </w:r>
      <w:r w:rsidR="00D345B7">
        <w:rPr>
          <w:sz w:val="20"/>
          <w:szCs w:val="20"/>
        </w:rPr>
        <w:t>agricultural (</w:t>
      </w:r>
      <w:r w:rsidRPr="00244128">
        <w:rPr>
          <w:sz w:val="20"/>
          <w:szCs w:val="20"/>
        </w:rPr>
        <w:t>rice</w:t>
      </w:r>
      <w:r w:rsidR="00D345B7">
        <w:rPr>
          <w:sz w:val="20"/>
          <w:szCs w:val="20"/>
        </w:rPr>
        <w:t>)</w:t>
      </w:r>
      <w:r w:rsidRPr="00244128">
        <w:rPr>
          <w:sz w:val="20"/>
          <w:szCs w:val="20"/>
        </w:rPr>
        <w:t xml:space="preserve"> production. </w:t>
      </w:r>
      <w:r w:rsidR="00B27D66" w:rsidRPr="00B27D66">
        <w:rPr>
          <w:sz w:val="20"/>
          <w:szCs w:val="20"/>
        </w:rPr>
        <w:t xml:space="preserve">There are few studies on natural drivers of change in the </w:t>
      </w:r>
      <w:r w:rsidR="00070206">
        <w:rPr>
          <w:sz w:val="20"/>
          <w:szCs w:val="20"/>
        </w:rPr>
        <w:t>Niger Delta</w:t>
      </w:r>
      <w:r w:rsidR="006116F2">
        <w:rPr>
          <w:sz w:val="20"/>
          <w:szCs w:val="20"/>
        </w:rPr>
        <w:t xml:space="preserve">, but those available </w:t>
      </w:r>
      <w:r w:rsidR="00B27D66" w:rsidRPr="00B27D66">
        <w:rPr>
          <w:sz w:val="20"/>
          <w:szCs w:val="20"/>
        </w:rPr>
        <w:t xml:space="preserve">suggest that </w:t>
      </w:r>
      <w:r w:rsidR="00070206" w:rsidRPr="00B27D66">
        <w:rPr>
          <w:sz w:val="20"/>
          <w:szCs w:val="20"/>
        </w:rPr>
        <w:t>temperatures are</w:t>
      </w:r>
      <w:r w:rsidR="00B27D66" w:rsidRPr="00B27D66">
        <w:rPr>
          <w:sz w:val="20"/>
          <w:szCs w:val="20"/>
        </w:rPr>
        <w:t xml:space="preserve"> rising in the region, and rainfall declining (</w:t>
      </w:r>
      <w:proofErr w:type="spellStart"/>
      <w:r w:rsidR="00B27D66" w:rsidRPr="00B27D66">
        <w:rPr>
          <w:sz w:val="20"/>
          <w:szCs w:val="20"/>
        </w:rPr>
        <w:t>Awosika</w:t>
      </w:r>
      <w:proofErr w:type="spellEnd"/>
      <w:r w:rsidR="0005647B">
        <w:rPr>
          <w:sz w:val="20"/>
          <w:szCs w:val="20"/>
        </w:rPr>
        <w:t xml:space="preserve"> </w:t>
      </w:r>
      <w:r w:rsidR="00B27D66" w:rsidRPr="00B27D66">
        <w:rPr>
          <w:sz w:val="20"/>
          <w:szCs w:val="20"/>
        </w:rPr>
        <w:t xml:space="preserve">1995, </w:t>
      </w:r>
      <w:proofErr w:type="spellStart"/>
      <w:r w:rsidR="00B27D66" w:rsidRPr="00B27D66">
        <w:rPr>
          <w:sz w:val="20"/>
          <w:szCs w:val="20"/>
        </w:rPr>
        <w:t>Oladapo</w:t>
      </w:r>
      <w:proofErr w:type="spellEnd"/>
      <w:r w:rsidR="00B27D66" w:rsidRPr="00B27D66">
        <w:rPr>
          <w:sz w:val="20"/>
          <w:szCs w:val="20"/>
        </w:rPr>
        <w:t xml:space="preserve"> 1995, </w:t>
      </w:r>
      <w:proofErr w:type="spellStart"/>
      <w:r w:rsidR="00B27D66" w:rsidRPr="00B27D66">
        <w:rPr>
          <w:sz w:val="20"/>
          <w:szCs w:val="20"/>
        </w:rPr>
        <w:t>Odjugo</w:t>
      </w:r>
      <w:proofErr w:type="spellEnd"/>
      <w:r w:rsidR="00B27D66" w:rsidRPr="00B27D66">
        <w:rPr>
          <w:sz w:val="20"/>
          <w:szCs w:val="20"/>
        </w:rPr>
        <w:t xml:space="preserve"> 2010). Whilst there is evidence that such climatic change </w:t>
      </w:r>
      <w:r w:rsidR="00B27D66" w:rsidRPr="00B27D66">
        <w:rPr>
          <w:rStyle w:val="apple-style-span"/>
          <w:rFonts w:cs="Arial"/>
          <w:sz w:val="20"/>
          <w:szCs w:val="20"/>
        </w:rPr>
        <w:t>can</w:t>
      </w:r>
      <w:r w:rsidR="00B02F45">
        <w:rPr>
          <w:rStyle w:val="apple-style-span"/>
          <w:rFonts w:cs="Arial"/>
          <w:color w:val="000000"/>
          <w:sz w:val="20"/>
          <w:szCs w:val="20"/>
        </w:rPr>
        <w:t xml:space="preserve"> trigger major change </w:t>
      </w:r>
      <w:r w:rsidR="005A5D63" w:rsidRPr="003A6EA2">
        <w:rPr>
          <w:rStyle w:val="apple-style-span"/>
          <w:rFonts w:cs="Arial"/>
          <w:color w:val="000000"/>
          <w:sz w:val="20"/>
          <w:szCs w:val="20"/>
        </w:rPr>
        <w:t>in</w:t>
      </w:r>
      <w:r w:rsidR="005A5D63" w:rsidRPr="003A6EA2">
        <w:rPr>
          <w:rStyle w:val="apple-converted-space"/>
          <w:rFonts w:cs="Arial"/>
          <w:color w:val="000000"/>
          <w:sz w:val="20"/>
          <w:szCs w:val="20"/>
        </w:rPr>
        <w:t> </w:t>
      </w:r>
      <w:r w:rsidR="005A5D63" w:rsidRPr="003A6EA2">
        <w:rPr>
          <w:rStyle w:val="Emphasis"/>
          <w:rFonts w:cs="Arial"/>
          <w:bCs/>
          <w:i w:val="0"/>
          <w:iCs w:val="0"/>
          <w:color w:val="000000"/>
          <w:sz w:val="20"/>
          <w:szCs w:val="20"/>
        </w:rPr>
        <w:t>ecosystems</w:t>
      </w:r>
      <w:r w:rsidR="00B02F45">
        <w:rPr>
          <w:rStyle w:val="Emphasis"/>
          <w:rFonts w:cs="Arial"/>
          <w:bCs/>
          <w:i w:val="0"/>
          <w:iCs w:val="0"/>
          <w:color w:val="000000"/>
          <w:sz w:val="20"/>
          <w:szCs w:val="20"/>
        </w:rPr>
        <w:t xml:space="preserve"> (Walther </w:t>
      </w:r>
      <w:r w:rsidR="00646970">
        <w:rPr>
          <w:rStyle w:val="Emphasis"/>
          <w:rFonts w:cs="Arial"/>
          <w:bCs/>
          <w:i w:val="0"/>
          <w:iCs w:val="0"/>
          <w:color w:val="000000"/>
          <w:sz w:val="20"/>
          <w:szCs w:val="20"/>
        </w:rPr>
        <w:t>et al.</w:t>
      </w:r>
      <w:r w:rsidR="00B02F45">
        <w:rPr>
          <w:rStyle w:val="Emphasis"/>
          <w:rFonts w:cs="Arial"/>
          <w:bCs/>
          <w:i w:val="0"/>
          <w:iCs w:val="0"/>
          <w:color w:val="000000"/>
          <w:sz w:val="20"/>
          <w:szCs w:val="20"/>
        </w:rPr>
        <w:t xml:space="preserve"> 2002; Alley </w:t>
      </w:r>
      <w:r w:rsidR="00646970">
        <w:rPr>
          <w:rStyle w:val="Emphasis"/>
          <w:rFonts w:cs="Arial"/>
          <w:bCs/>
          <w:i w:val="0"/>
          <w:iCs w:val="0"/>
          <w:color w:val="000000"/>
          <w:sz w:val="20"/>
          <w:szCs w:val="20"/>
        </w:rPr>
        <w:t>et al.</w:t>
      </w:r>
      <w:r w:rsidR="00B02F45">
        <w:rPr>
          <w:rStyle w:val="Emphasis"/>
          <w:rFonts w:cs="Arial"/>
          <w:bCs/>
          <w:i w:val="0"/>
          <w:iCs w:val="0"/>
          <w:color w:val="000000"/>
          <w:sz w:val="20"/>
          <w:szCs w:val="20"/>
        </w:rPr>
        <w:t xml:space="preserve"> 2003</w:t>
      </w:r>
      <w:r w:rsidR="005A5D63" w:rsidRPr="003A6EA2">
        <w:rPr>
          <w:rStyle w:val="Emphasis"/>
          <w:rFonts w:cs="Arial"/>
          <w:bCs/>
          <w:i w:val="0"/>
          <w:iCs w:val="0"/>
          <w:color w:val="000000"/>
          <w:sz w:val="20"/>
          <w:szCs w:val="20"/>
        </w:rPr>
        <w:t xml:space="preserve">), there </w:t>
      </w:r>
      <w:r w:rsidR="00B02F45">
        <w:rPr>
          <w:rStyle w:val="Emphasis"/>
          <w:rFonts w:cs="Arial"/>
          <w:bCs/>
          <w:i w:val="0"/>
          <w:iCs w:val="0"/>
          <w:color w:val="000000"/>
          <w:sz w:val="20"/>
          <w:szCs w:val="20"/>
        </w:rPr>
        <w:t>is</w:t>
      </w:r>
      <w:r w:rsidR="005A5D63" w:rsidRPr="003A6EA2">
        <w:rPr>
          <w:rStyle w:val="Emphasis"/>
          <w:rFonts w:cs="Arial"/>
          <w:bCs/>
          <w:i w:val="0"/>
          <w:iCs w:val="0"/>
          <w:color w:val="000000"/>
          <w:sz w:val="20"/>
          <w:szCs w:val="20"/>
        </w:rPr>
        <w:t xml:space="preserve"> no </w:t>
      </w:r>
      <w:r w:rsidR="00E1382F">
        <w:rPr>
          <w:rStyle w:val="Emphasis"/>
          <w:rFonts w:cs="Arial"/>
          <w:bCs/>
          <w:i w:val="0"/>
          <w:iCs w:val="0"/>
          <w:color w:val="000000"/>
          <w:sz w:val="20"/>
          <w:szCs w:val="20"/>
        </w:rPr>
        <w:t xml:space="preserve">strong </w:t>
      </w:r>
      <w:r w:rsidR="00B02F45">
        <w:rPr>
          <w:rStyle w:val="Emphasis"/>
          <w:rFonts w:cs="Arial"/>
          <w:bCs/>
          <w:i w:val="0"/>
          <w:iCs w:val="0"/>
          <w:color w:val="000000"/>
          <w:sz w:val="20"/>
          <w:szCs w:val="20"/>
        </w:rPr>
        <w:t xml:space="preserve">evidence this is </w:t>
      </w:r>
      <w:r w:rsidR="00FE4968">
        <w:rPr>
          <w:rStyle w:val="Emphasis"/>
          <w:rFonts w:cs="Arial"/>
          <w:bCs/>
          <w:i w:val="0"/>
          <w:iCs w:val="0"/>
          <w:color w:val="000000"/>
          <w:sz w:val="20"/>
          <w:szCs w:val="20"/>
        </w:rPr>
        <w:t>currently occurring</w:t>
      </w:r>
      <w:r w:rsidR="00B02F45">
        <w:rPr>
          <w:rStyle w:val="Emphasis"/>
          <w:rFonts w:cs="Arial"/>
          <w:bCs/>
          <w:i w:val="0"/>
          <w:iCs w:val="0"/>
          <w:color w:val="000000"/>
          <w:sz w:val="20"/>
          <w:szCs w:val="20"/>
        </w:rPr>
        <w:t xml:space="preserve"> in the </w:t>
      </w:r>
      <w:r w:rsidR="00070206">
        <w:rPr>
          <w:rStyle w:val="Emphasis"/>
          <w:rFonts w:cs="Arial"/>
          <w:bCs/>
          <w:i w:val="0"/>
          <w:iCs w:val="0"/>
          <w:color w:val="000000"/>
          <w:sz w:val="20"/>
          <w:szCs w:val="20"/>
        </w:rPr>
        <w:t>Niger Delta</w:t>
      </w:r>
      <w:r w:rsidR="00B02F45">
        <w:rPr>
          <w:rStyle w:val="Emphasis"/>
          <w:rFonts w:cs="Arial"/>
          <w:bCs/>
          <w:i w:val="0"/>
          <w:iCs w:val="0"/>
          <w:color w:val="000000"/>
          <w:sz w:val="20"/>
          <w:szCs w:val="20"/>
        </w:rPr>
        <w:t xml:space="preserve">. </w:t>
      </w:r>
    </w:p>
    <w:p w14:paraId="474E4262" w14:textId="77777777" w:rsidR="00467F4A" w:rsidRPr="00244128" w:rsidRDefault="00467F4A" w:rsidP="00B02F45">
      <w:pPr>
        <w:autoSpaceDE w:val="0"/>
        <w:autoSpaceDN w:val="0"/>
        <w:adjustRightInd w:val="0"/>
        <w:spacing w:after="0" w:line="360" w:lineRule="auto"/>
        <w:jc w:val="both"/>
        <w:rPr>
          <w:color w:val="FF0000"/>
          <w:sz w:val="20"/>
          <w:szCs w:val="20"/>
        </w:rPr>
      </w:pPr>
    </w:p>
    <w:p w14:paraId="20558504" w14:textId="77777777" w:rsidR="00B27D66" w:rsidRPr="00EE6307" w:rsidRDefault="00997241" w:rsidP="00B27D66">
      <w:pPr>
        <w:pStyle w:val="Heading3"/>
        <w:spacing w:before="0" w:after="240" w:line="240" w:lineRule="auto"/>
        <w:rPr>
          <w:b/>
        </w:rPr>
      </w:pPr>
      <w:r w:rsidRPr="00EE6307">
        <w:rPr>
          <w:b/>
        </w:rPr>
        <w:t>5.2 Pressures on the Niger Delta wetland</w:t>
      </w:r>
    </w:p>
    <w:p w14:paraId="0BDCB503" w14:textId="77777777" w:rsidR="00D14C7F" w:rsidRPr="00EE6307" w:rsidRDefault="00997241" w:rsidP="002B34AA">
      <w:pPr>
        <w:spacing w:after="0" w:line="360" w:lineRule="auto"/>
        <w:jc w:val="both"/>
        <w:rPr>
          <w:b/>
          <w:sz w:val="20"/>
          <w:szCs w:val="20"/>
        </w:rPr>
      </w:pPr>
      <w:r w:rsidRPr="00EE6307">
        <w:rPr>
          <w:b/>
          <w:sz w:val="20"/>
          <w:szCs w:val="20"/>
        </w:rPr>
        <w:t xml:space="preserve">5.2.1 Introduction </w:t>
      </w:r>
    </w:p>
    <w:p w14:paraId="2D18DD4D" w14:textId="77777777" w:rsidR="002008D4" w:rsidRPr="00244128" w:rsidRDefault="002008D4" w:rsidP="002B34AA">
      <w:pPr>
        <w:spacing w:after="0" w:line="360" w:lineRule="auto"/>
        <w:jc w:val="both"/>
        <w:rPr>
          <w:sz w:val="20"/>
          <w:szCs w:val="20"/>
        </w:rPr>
      </w:pPr>
      <w:r w:rsidRPr="00244128">
        <w:rPr>
          <w:sz w:val="20"/>
          <w:szCs w:val="20"/>
        </w:rPr>
        <w:t xml:space="preserve">Wetlands face different pressures, dependent on the nature of driving forces at play. </w:t>
      </w:r>
      <w:proofErr w:type="spellStart"/>
      <w:r w:rsidRPr="00244128">
        <w:rPr>
          <w:sz w:val="20"/>
          <w:szCs w:val="20"/>
        </w:rPr>
        <w:t>Uluocha</w:t>
      </w:r>
      <w:proofErr w:type="spellEnd"/>
      <w:r w:rsidRPr="00244128">
        <w:rPr>
          <w:sz w:val="20"/>
          <w:szCs w:val="20"/>
        </w:rPr>
        <w:t xml:space="preserve"> and Okereke</w:t>
      </w:r>
      <w:r w:rsidR="00683482" w:rsidRPr="00244128">
        <w:rPr>
          <w:sz w:val="20"/>
          <w:szCs w:val="20"/>
        </w:rPr>
        <w:t xml:space="preserve"> </w:t>
      </w:r>
      <w:r w:rsidR="00712A1A">
        <w:rPr>
          <w:sz w:val="20"/>
          <w:szCs w:val="20"/>
        </w:rPr>
        <w:t>(</w:t>
      </w:r>
      <w:r w:rsidR="00683482" w:rsidRPr="00244128">
        <w:rPr>
          <w:sz w:val="20"/>
          <w:szCs w:val="20"/>
        </w:rPr>
        <w:t>2004</w:t>
      </w:r>
      <w:r w:rsidR="00712A1A">
        <w:rPr>
          <w:sz w:val="20"/>
          <w:szCs w:val="20"/>
        </w:rPr>
        <w:t>)</w:t>
      </w:r>
      <w:r w:rsidRPr="00244128">
        <w:rPr>
          <w:sz w:val="20"/>
          <w:szCs w:val="20"/>
        </w:rPr>
        <w:t xml:space="preserve"> identified that wetland change</w:t>
      </w:r>
      <w:r w:rsidR="00712A1A">
        <w:rPr>
          <w:sz w:val="20"/>
          <w:szCs w:val="20"/>
        </w:rPr>
        <w:t>s</w:t>
      </w:r>
      <w:r w:rsidRPr="00244128">
        <w:rPr>
          <w:sz w:val="20"/>
          <w:szCs w:val="20"/>
        </w:rPr>
        <w:t xml:space="preserve"> in Nigeria </w:t>
      </w:r>
      <w:r w:rsidR="00712A1A">
        <w:rPr>
          <w:sz w:val="20"/>
          <w:szCs w:val="20"/>
        </w:rPr>
        <w:t xml:space="preserve">as a whole were the consequence of </w:t>
      </w:r>
      <w:r w:rsidRPr="00244128">
        <w:rPr>
          <w:sz w:val="20"/>
          <w:szCs w:val="20"/>
        </w:rPr>
        <w:t xml:space="preserve">rapid urbanization, mining, oil and industrial waste pollution, uncontrolled tilling for crop production, overgrazing, logging, unprecedented </w:t>
      </w:r>
      <w:r w:rsidR="00F30796">
        <w:rPr>
          <w:sz w:val="20"/>
          <w:szCs w:val="20"/>
        </w:rPr>
        <w:t>wet</w:t>
      </w:r>
      <w:r w:rsidRPr="00244128">
        <w:rPr>
          <w:sz w:val="20"/>
          <w:szCs w:val="20"/>
        </w:rPr>
        <w:t xml:space="preserve">land reclamation, construction of dams, transportation routes and other physical infrastructure. Natural </w:t>
      </w:r>
      <w:r w:rsidR="001A3E1B">
        <w:rPr>
          <w:sz w:val="20"/>
          <w:szCs w:val="20"/>
        </w:rPr>
        <w:t xml:space="preserve">pressures </w:t>
      </w:r>
      <w:r w:rsidR="00712A1A">
        <w:rPr>
          <w:sz w:val="20"/>
          <w:szCs w:val="20"/>
        </w:rPr>
        <w:t xml:space="preserve">included </w:t>
      </w:r>
      <w:r w:rsidRPr="00244128">
        <w:rPr>
          <w:sz w:val="20"/>
          <w:szCs w:val="20"/>
        </w:rPr>
        <w:t xml:space="preserve">marine and coastal erosion, subsidence, </w:t>
      </w:r>
      <w:r w:rsidR="00683482" w:rsidRPr="00244128">
        <w:rPr>
          <w:sz w:val="20"/>
          <w:szCs w:val="20"/>
        </w:rPr>
        <w:t>ocean</w:t>
      </w:r>
      <w:r w:rsidRPr="00244128">
        <w:rPr>
          <w:sz w:val="20"/>
          <w:szCs w:val="20"/>
        </w:rPr>
        <w:t xml:space="preserve"> water intrusion, invasion by alien floral and faunal species, sand storm, desertification, and droughts. </w:t>
      </w:r>
      <w:r w:rsidR="009F4936">
        <w:rPr>
          <w:sz w:val="20"/>
          <w:szCs w:val="20"/>
        </w:rPr>
        <w:t xml:space="preserve"> </w:t>
      </w:r>
      <w:r w:rsidR="00712A1A">
        <w:rPr>
          <w:sz w:val="20"/>
          <w:szCs w:val="20"/>
        </w:rPr>
        <w:t xml:space="preserve">Our review, specific to the </w:t>
      </w:r>
      <w:r w:rsidR="00070206">
        <w:rPr>
          <w:sz w:val="20"/>
          <w:szCs w:val="20"/>
        </w:rPr>
        <w:t>Niger Delta</w:t>
      </w:r>
      <w:r w:rsidR="009F4936">
        <w:rPr>
          <w:sz w:val="20"/>
          <w:szCs w:val="20"/>
        </w:rPr>
        <w:t>,</w:t>
      </w:r>
      <w:r w:rsidRPr="00244128">
        <w:rPr>
          <w:sz w:val="20"/>
          <w:szCs w:val="20"/>
        </w:rPr>
        <w:t xml:space="preserve"> </w:t>
      </w:r>
      <w:r w:rsidR="00712A1A">
        <w:rPr>
          <w:sz w:val="20"/>
          <w:szCs w:val="20"/>
        </w:rPr>
        <w:t xml:space="preserve">identified </w:t>
      </w:r>
      <w:r w:rsidR="001050B2">
        <w:rPr>
          <w:sz w:val="20"/>
          <w:szCs w:val="20"/>
        </w:rPr>
        <w:t>ten</w:t>
      </w:r>
      <w:r w:rsidR="00B31557">
        <w:rPr>
          <w:sz w:val="20"/>
          <w:szCs w:val="20"/>
        </w:rPr>
        <w:t xml:space="preserve"> </w:t>
      </w:r>
      <w:r w:rsidR="00C40325">
        <w:rPr>
          <w:sz w:val="20"/>
          <w:szCs w:val="20"/>
        </w:rPr>
        <w:t xml:space="preserve">pressures </w:t>
      </w:r>
      <w:r w:rsidR="00B31557">
        <w:rPr>
          <w:sz w:val="20"/>
          <w:szCs w:val="20"/>
        </w:rPr>
        <w:t>(Table 2)</w:t>
      </w:r>
      <w:r w:rsidR="001050B2">
        <w:rPr>
          <w:sz w:val="20"/>
          <w:szCs w:val="20"/>
        </w:rPr>
        <w:t xml:space="preserve"> of which </w:t>
      </w:r>
      <w:r w:rsidR="00712A1A">
        <w:rPr>
          <w:sz w:val="20"/>
          <w:szCs w:val="20"/>
        </w:rPr>
        <w:t xml:space="preserve">four </w:t>
      </w:r>
      <w:r w:rsidR="00C40325">
        <w:rPr>
          <w:sz w:val="20"/>
          <w:szCs w:val="20"/>
        </w:rPr>
        <w:t>appear particularly problematic, as judged from the literature and personal observation</w:t>
      </w:r>
      <w:r w:rsidR="00E97721">
        <w:rPr>
          <w:sz w:val="20"/>
          <w:szCs w:val="20"/>
        </w:rPr>
        <w:t>s</w:t>
      </w:r>
      <w:r w:rsidR="00C40325">
        <w:rPr>
          <w:sz w:val="20"/>
          <w:szCs w:val="20"/>
        </w:rPr>
        <w:t xml:space="preserve"> in the field. These four</w:t>
      </w:r>
      <w:r w:rsidR="006116F2">
        <w:rPr>
          <w:sz w:val="20"/>
          <w:szCs w:val="20"/>
        </w:rPr>
        <w:t xml:space="preserve">, </w:t>
      </w:r>
      <w:r w:rsidR="00C40325">
        <w:rPr>
          <w:sz w:val="20"/>
          <w:szCs w:val="20"/>
        </w:rPr>
        <w:t xml:space="preserve">discussed further below, comprise </w:t>
      </w:r>
      <w:r w:rsidR="00712A1A" w:rsidRPr="00244128">
        <w:rPr>
          <w:sz w:val="20"/>
          <w:szCs w:val="20"/>
        </w:rPr>
        <w:t>oil and gas exploration and development; wetland reclamation for housing and infrastructur</w:t>
      </w:r>
      <w:r w:rsidR="003F720E">
        <w:rPr>
          <w:sz w:val="20"/>
          <w:szCs w:val="20"/>
        </w:rPr>
        <w:t>al development</w:t>
      </w:r>
      <w:r w:rsidR="00712A1A" w:rsidRPr="00244128">
        <w:rPr>
          <w:sz w:val="20"/>
          <w:szCs w:val="20"/>
        </w:rPr>
        <w:t xml:space="preserve">; dredging activities; and invasive plant species, especially the </w:t>
      </w:r>
      <w:proofErr w:type="spellStart"/>
      <w:r w:rsidR="00712A1A" w:rsidRPr="00244128">
        <w:rPr>
          <w:sz w:val="20"/>
          <w:szCs w:val="20"/>
        </w:rPr>
        <w:t>Nypa</w:t>
      </w:r>
      <w:proofErr w:type="spellEnd"/>
      <w:r w:rsidR="00712A1A" w:rsidRPr="00244128">
        <w:rPr>
          <w:sz w:val="20"/>
          <w:szCs w:val="20"/>
        </w:rPr>
        <w:t xml:space="preserve"> palm. </w:t>
      </w:r>
      <w:r w:rsidR="00DD37FE">
        <w:rPr>
          <w:sz w:val="20"/>
          <w:szCs w:val="20"/>
        </w:rPr>
        <w:t xml:space="preserve">These are </w:t>
      </w:r>
      <w:r w:rsidR="00513BD2">
        <w:rPr>
          <w:sz w:val="20"/>
          <w:szCs w:val="20"/>
        </w:rPr>
        <w:t>outcomes</w:t>
      </w:r>
      <w:r w:rsidR="00DD37FE">
        <w:rPr>
          <w:sz w:val="20"/>
          <w:szCs w:val="20"/>
        </w:rPr>
        <w:t xml:space="preserve"> of the driving forces described above </w:t>
      </w:r>
      <w:r w:rsidR="00C838E8">
        <w:rPr>
          <w:sz w:val="20"/>
          <w:szCs w:val="20"/>
        </w:rPr>
        <w:t>(see</w:t>
      </w:r>
      <w:r w:rsidR="00E008F0">
        <w:rPr>
          <w:sz w:val="20"/>
          <w:szCs w:val="20"/>
        </w:rPr>
        <w:t xml:space="preserve"> </w:t>
      </w:r>
      <w:r w:rsidR="00DD37FE">
        <w:rPr>
          <w:sz w:val="20"/>
          <w:szCs w:val="20"/>
        </w:rPr>
        <w:t>Fig</w:t>
      </w:r>
      <w:r w:rsidR="00C40325">
        <w:rPr>
          <w:sz w:val="20"/>
          <w:szCs w:val="20"/>
        </w:rPr>
        <w:t>ure</w:t>
      </w:r>
      <w:r w:rsidR="00DD37FE">
        <w:rPr>
          <w:sz w:val="20"/>
          <w:szCs w:val="20"/>
        </w:rPr>
        <w:t xml:space="preserve"> 2). </w:t>
      </w:r>
      <w:r w:rsidR="0058456D">
        <w:rPr>
          <w:sz w:val="20"/>
          <w:szCs w:val="20"/>
        </w:rPr>
        <w:t xml:space="preserve">Dredging </w:t>
      </w:r>
      <w:r w:rsidR="006923EB">
        <w:rPr>
          <w:sz w:val="20"/>
          <w:szCs w:val="20"/>
        </w:rPr>
        <w:t>in the delta is strongly influenced by government policies aimed at making waters navigable</w:t>
      </w:r>
      <w:r w:rsidR="00CC7210">
        <w:rPr>
          <w:sz w:val="20"/>
          <w:szCs w:val="20"/>
        </w:rPr>
        <w:t xml:space="preserve"> for transportation</w:t>
      </w:r>
      <w:r w:rsidR="00FE4968">
        <w:rPr>
          <w:sz w:val="20"/>
          <w:szCs w:val="20"/>
        </w:rPr>
        <w:t>,</w:t>
      </w:r>
      <w:r w:rsidR="00CC7210">
        <w:rPr>
          <w:sz w:val="20"/>
          <w:szCs w:val="20"/>
        </w:rPr>
        <w:t xml:space="preserve"> especially </w:t>
      </w:r>
      <w:r w:rsidR="00FE4968">
        <w:rPr>
          <w:sz w:val="20"/>
          <w:szCs w:val="20"/>
        </w:rPr>
        <w:t xml:space="preserve">for </w:t>
      </w:r>
      <w:r w:rsidR="00CC7210">
        <w:rPr>
          <w:sz w:val="20"/>
          <w:szCs w:val="20"/>
        </w:rPr>
        <w:t>oil and gas products</w:t>
      </w:r>
      <w:r w:rsidR="00054DD5">
        <w:rPr>
          <w:sz w:val="20"/>
          <w:szCs w:val="20"/>
        </w:rPr>
        <w:t xml:space="preserve">. Weak institutions ensure that </w:t>
      </w:r>
      <w:r w:rsidR="0015648F">
        <w:rPr>
          <w:sz w:val="20"/>
          <w:szCs w:val="20"/>
        </w:rPr>
        <w:t>dredging activities by government agencies and private organisations go unquestioned</w:t>
      </w:r>
      <w:r w:rsidR="002907BF">
        <w:rPr>
          <w:sz w:val="20"/>
          <w:szCs w:val="20"/>
        </w:rPr>
        <w:t>. Government policy aimed at promoting plantation</w:t>
      </w:r>
      <w:r w:rsidR="002F5E12">
        <w:rPr>
          <w:sz w:val="20"/>
          <w:szCs w:val="20"/>
        </w:rPr>
        <w:t>s</w:t>
      </w:r>
      <w:r w:rsidR="002907BF">
        <w:rPr>
          <w:sz w:val="20"/>
          <w:szCs w:val="20"/>
        </w:rPr>
        <w:t xml:space="preserve"> in the delta </w:t>
      </w:r>
      <w:r w:rsidR="004D128A">
        <w:rPr>
          <w:sz w:val="20"/>
          <w:szCs w:val="20"/>
        </w:rPr>
        <w:t xml:space="preserve">is responsible for the introduction of invasive species which is further </w:t>
      </w:r>
      <w:r w:rsidR="002F5E12">
        <w:rPr>
          <w:sz w:val="20"/>
          <w:szCs w:val="20"/>
        </w:rPr>
        <w:t xml:space="preserve">promoted </w:t>
      </w:r>
      <w:r w:rsidR="004D128A">
        <w:rPr>
          <w:sz w:val="20"/>
          <w:szCs w:val="20"/>
        </w:rPr>
        <w:t>by</w:t>
      </w:r>
      <w:r w:rsidR="007F576D">
        <w:rPr>
          <w:sz w:val="20"/>
          <w:szCs w:val="20"/>
        </w:rPr>
        <w:t xml:space="preserve"> lack of institution</w:t>
      </w:r>
      <w:r w:rsidR="002F5E12">
        <w:rPr>
          <w:sz w:val="20"/>
          <w:szCs w:val="20"/>
        </w:rPr>
        <w:t xml:space="preserve">al </w:t>
      </w:r>
      <w:r w:rsidR="001953D2">
        <w:rPr>
          <w:sz w:val="20"/>
          <w:szCs w:val="20"/>
        </w:rPr>
        <w:t>procedure</w:t>
      </w:r>
      <w:r w:rsidR="002F5E12">
        <w:rPr>
          <w:sz w:val="20"/>
          <w:szCs w:val="20"/>
        </w:rPr>
        <w:t>s</w:t>
      </w:r>
      <w:r w:rsidR="001953D2">
        <w:rPr>
          <w:sz w:val="20"/>
          <w:szCs w:val="20"/>
        </w:rPr>
        <w:t xml:space="preserve"> for</w:t>
      </w:r>
      <w:r w:rsidR="007F576D">
        <w:rPr>
          <w:sz w:val="20"/>
          <w:szCs w:val="20"/>
        </w:rPr>
        <w:t xml:space="preserve"> </w:t>
      </w:r>
      <w:r w:rsidR="002F5E12">
        <w:rPr>
          <w:sz w:val="20"/>
          <w:szCs w:val="20"/>
        </w:rPr>
        <w:t xml:space="preserve">dealing with </w:t>
      </w:r>
      <w:r w:rsidR="001953D2">
        <w:rPr>
          <w:sz w:val="20"/>
          <w:szCs w:val="20"/>
        </w:rPr>
        <w:t>alien</w:t>
      </w:r>
      <w:r w:rsidR="007F576D">
        <w:rPr>
          <w:sz w:val="20"/>
          <w:szCs w:val="20"/>
        </w:rPr>
        <w:t xml:space="preserve"> species. </w:t>
      </w:r>
      <w:r w:rsidR="001E297B">
        <w:rPr>
          <w:sz w:val="20"/>
          <w:szCs w:val="20"/>
        </w:rPr>
        <w:t xml:space="preserve">Oil and gas exploration and wetland reclamation is strongly driven by the rising demand for crude oil and weak institutions. </w:t>
      </w:r>
      <w:r w:rsidR="007A6F3A">
        <w:rPr>
          <w:sz w:val="20"/>
          <w:szCs w:val="20"/>
        </w:rPr>
        <w:t xml:space="preserve">The influence of </w:t>
      </w:r>
      <w:r w:rsidR="002F5E12">
        <w:rPr>
          <w:sz w:val="20"/>
          <w:szCs w:val="20"/>
        </w:rPr>
        <w:t>a</w:t>
      </w:r>
      <w:r w:rsidR="007A6F3A">
        <w:rPr>
          <w:sz w:val="20"/>
          <w:szCs w:val="20"/>
        </w:rPr>
        <w:t xml:space="preserve"> rising population strongly linked to oil </w:t>
      </w:r>
      <w:r w:rsidR="002D0E70">
        <w:rPr>
          <w:sz w:val="20"/>
          <w:szCs w:val="20"/>
        </w:rPr>
        <w:t xml:space="preserve">industry related migrations is </w:t>
      </w:r>
      <w:proofErr w:type="spellStart"/>
      <w:r w:rsidR="002D0E70">
        <w:rPr>
          <w:sz w:val="20"/>
          <w:szCs w:val="20"/>
        </w:rPr>
        <w:t>note worthy</w:t>
      </w:r>
      <w:proofErr w:type="spellEnd"/>
      <w:r w:rsidR="002D0E70">
        <w:rPr>
          <w:sz w:val="20"/>
          <w:szCs w:val="20"/>
        </w:rPr>
        <w:t xml:space="preserve">. </w:t>
      </w:r>
    </w:p>
    <w:p w14:paraId="2DEEA911" w14:textId="77777777" w:rsidR="00683482" w:rsidRPr="00EE6307" w:rsidRDefault="00997241" w:rsidP="00402A3F">
      <w:pPr>
        <w:pStyle w:val="Heading3"/>
        <w:spacing w:line="360" w:lineRule="auto"/>
        <w:rPr>
          <w:b/>
          <w:i w:val="0"/>
          <w:color w:val="FF0000"/>
          <w:szCs w:val="20"/>
        </w:rPr>
      </w:pPr>
      <w:bookmarkStart w:id="3" w:name="_Toc219135031"/>
      <w:r w:rsidRPr="00EE6307">
        <w:rPr>
          <w:b/>
          <w:i w:val="0"/>
          <w:szCs w:val="20"/>
        </w:rPr>
        <w:t>5.2.2  Oil and gas exploration</w:t>
      </w:r>
      <w:bookmarkEnd w:id="3"/>
      <w:r w:rsidRPr="00EE6307">
        <w:rPr>
          <w:b/>
          <w:i w:val="0"/>
          <w:szCs w:val="20"/>
        </w:rPr>
        <w:t xml:space="preserve"> and development </w:t>
      </w:r>
    </w:p>
    <w:p w14:paraId="37D8BFB4" w14:textId="77777777" w:rsidR="00683482" w:rsidRPr="00244128" w:rsidRDefault="00EE409A" w:rsidP="009F4936">
      <w:pPr>
        <w:spacing w:after="0" w:line="360" w:lineRule="auto"/>
        <w:jc w:val="both"/>
        <w:rPr>
          <w:sz w:val="20"/>
          <w:szCs w:val="20"/>
        </w:rPr>
      </w:pPr>
      <w:r w:rsidRPr="009F4936">
        <w:rPr>
          <w:sz w:val="20"/>
          <w:szCs w:val="20"/>
        </w:rPr>
        <w:t xml:space="preserve">The </w:t>
      </w:r>
      <w:r w:rsidR="00864D55">
        <w:rPr>
          <w:sz w:val="20"/>
          <w:szCs w:val="20"/>
        </w:rPr>
        <w:t>Niger D</w:t>
      </w:r>
      <w:r w:rsidRPr="009F4936">
        <w:rPr>
          <w:sz w:val="20"/>
          <w:szCs w:val="20"/>
        </w:rPr>
        <w:t xml:space="preserve">elta has one of the </w:t>
      </w:r>
      <w:r w:rsidRPr="009F4936">
        <w:rPr>
          <w:bCs/>
          <w:sz w:val="20"/>
          <w:szCs w:val="20"/>
        </w:rPr>
        <w:t>best quality crude oils in the world</w:t>
      </w:r>
      <w:r w:rsidR="00E211A0">
        <w:rPr>
          <w:bCs/>
          <w:sz w:val="20"/>
          <w:szCs w:val="20"/>
        </w:rPr>
        <w:t xml:space="preserve"> (</w:t>
      </w:r>
      <w:proofErr w:type="spellStart"/>
      <w:r w:rsidR="00E211A0">
        <w:rPr>
          <w:bCs/>
          <w:sz w:val="20"/>
          <w:szCs w:val="20"/>
        </w:rPr>
        <w:t>Omotola</w:t>
      </w:r>
      <w:proofErr w:type="spellEnd"/>
      <w:r w:rsidR="00E211A0">
        <w:rPr>
          <w:bCs/>
          <w:sz w:val="20"/>
          <w:szCs w:val="20"/>
        </w:rPr>
        <w:t xml:space="preserve"> 2006)</w:t>
      </w:r>
      <w:r w:rsidR="009F4936">
        <w:rPr>
          <w:bCs/>
          <w:sz w:val="20"/>
          <w:szCs w:val="20"/>
        </w:rPr>
        <w:t xml:space="preserve">. Commercial exploitation started in </w:t>
      </w:r>
      <w:r w:rsidR="00683482" w:rsidRPr="00244128">
        <w:rPr>
          <w:sz w:val="20"/>
          <w:szCs w:val="20"/>
        </w:rPr>
        <w:t xml:space="preserve">1956 </w:t>
      </w:r>
      <w:r w:rsidR="009F4936">
        <w:rPr>
          <w:sz w:val="20"/>
          <w:szCs w:val="20"/>
        </w:rPr>
        <w:t xml:space="preserve">and today, this oil </w:t>
      </w:r>
      <w:r w:rsidR="009F4936" w:rsidRPr="009F4936">
        <w:rPr>
          <w:bCs/>
          <w:sz w:val="20"/>
          <w:szCs w:val="20"/>
        </w:rPr>
        <w:t xml:space="preserve">accounts for about </w:t>
      </w:r>
      <w:r w:rsidR="009F4936" w:rsidRPr="009F4936">
        <w:rPr>
          <w:sz w:val="20"/>
          <w:szCs w:val="20"/>
        </w:rPr>
        <w:t>90% of Nigeria’s foreign earnings (</w:t>
      </w:r>
      <w:proofErr w:type="spellStart"/>
      <w:r w:rsidR="009F4936" w:rsidRPr="009F4936">
        <w:rPr>
          <w:sz w:val="20"/>
          <w:szCs w:val="20"/>
        </w:rPr>
        <w:t>Odular</w:t>
      </w:r>
      <w:r w:rsidR="00E74D7B">
        <w:rPr>
          <w:sz w:val="20"/>
          <w:szCs w:val="20"/>
        </w:rPr>
        <w:t>u</w:t>
      </w:r>
      <w:proofErr w:type="spellEnd"/>
      <w:r w:rsidR="009F4936" w:rsidRPr="009F4936">
        <w:rPr>
          <w:sz w:val="20"/>
          <w:szCs w:val="20"/>
        </w:rPr>
        <w:t xml:space="preserve"> 2008).</w:t>
      </w:r>
      <w:r w:rsidR="009F4936">
        <w:rPr>
          <w:sz w:val="20"/>
          <w:szCs w:val="20"/>
        </w:rPr>
        <w:t xml:space="preserve">  </w:t>
      </w:r>
      <w:r w:rsidR="00683482" w:rsidRPr="00244128">
        <w:rPr>
          <w:sz w:val="20"/>
          <w:szCs w:val="20"/>
        </w:rPr>
        <w:t xml:space="preserve"> The scale of the operation is large, with </w:t>
      </w:r>
      <w:r w:rsidR="00683482" w:rsidRPr="00244128">
        <w:rPr>
          <w:sz w:val="20"/>
          <w:szCs w:val="20"/>
          <w:lang w:val="en-US"/>
        </w:rPr>
        <w:t xml:space="preserve">over 1,500 oil wells drilled in 159 oil fields and more than 7,000 </w:t>
      </w:r>
      <w:proofErr w:type="spellStart"/>
      <w:r w:rsidR="00683482" w:rsidRPr="00244128">
        <w:rPr>
          <w:sz w:val="20"/>
          <w:szCs w:val="20"/>
          <w:lang w:val="en-US"/>
        </w:rPr>
        <w:t>kilometres</w:t>
      </w:r>
      <w:proofErr w:type="spellEnd"/>
      <w:r w:rsidR="00683482" w:rsidRPr="00244128">
        <w:rPr>
          <w:sz w:val="20"/>
          <w:szCs w:val="20"/>
          <w:lang w:val="en-US"/>
        </w:rPr>
        <w:t xml:space="preserve"> of pipelines over the </w:t>
      </w:r>
      <w:r w:rsidR="00070206">
        <w:rPr>
          <w:sz w:val="20"/>
          <w:szCs w:val="20"/>
          <w:lang w:val="en-US"/>
        </w:rPr>
        <w:t>Niger Delta</w:t>
      </w:r>
      <w:r w:rsidR="00683482" w:rsidRPr="00244128">
        <w:rPr>
          <w:sz w:val="20"/>
          <w:szCs w:val="20"/>
          <w:lang w:val="en-US"/>
        </w:rPr>
        <w:t xml:space="preserve"> region (</w:t>
      </w:r>
      <w:proofErr w:type="spellStart"/>
      <w:r w:rsidR="00683482" w:rsidRPr="00244128">
        <w:rPr>
          <w:sz w:val="20"/>
          <w:szCs w:val="20"/>
          <w:lang w:val="en-US"/>
        </w:rPr>
        <w:t>Ene-Ita</w:t>
      </w:r>
      <w:proofErr w:type="spellEnd"/>
      <w:r w:rsidR="00683482" w:rsidRPr="00244128">
        <w:rPr>
          <w:sz w:val="20"/>
          <w:szCs w:val="20"/>
          <w:lang w:val="en-US"/>
        </w:rPr>
        <w:t xml:space="preserve"> 2009). </w:t>
      </w:r>
      <w:r w:rsidR="00683482" w:rsidRPr="00244128">
        <w:rPr>
          <w:sz w:val="20"/>
          <w:szCs w:val="20"/>
        </w:rPr>
        <w:t>Shell Petroleum Development Company (SPDC) alone operates in over 31,000 square kilometres (Amnesty International 2009).</w:t>
      </w:r>
      <w:r w:rsidR="00683482" w:rsidRPr="00244128">
        <w:rPr>
          <w:sz w:val="20"/>
          <w:szCs w:val="20"/>
          <w:lang w:val="en-US"/>
        </w:rPr>
        <w:t xml:space="preserve"> </w:t>
      </w:r>
      <w:r w:rsidR="00683482" w:rsidRPr="00244128">
        <w:rPr>
          <w:sz w:val="20"/>
          <w:szCs w:val="20"/>
        </w:rPr>
        <w:t xml:space="preserve">The </w:t>
      </w:r>
      <w:r w:rsidR="00070206">
        <w:rPr>
          <w:sz w:val="20"/>
          <w:szCs w:val="20"/>
        </w:rPr>
        <w:t>Niger Delta</w:t>
      </w:r>
      <w:r w:rsidR="00683482" w:rsidRPr="00244128">
        <w:rPr>
          <w:sz w:val="20"/>
          <w:szCs w:val="20"/>
        </w:rPr>
        <w:t>, a fragile environment very sensitive to natural resource exploitation (</w:t>
      </w:r>
      <w:proofErr w:type="spellStart"/>
      <w:r w:rsidR="00683482" w:rsidRPr="00244128">
        <w:rPr>
          <w:sz w:val="20"/>
          <w:szCs w:val="20"/>
        </w:rPr>
        <w:t>Ogon</w:t>
      </w:r>
      <w:proofErr w:type="spellEnd"/>
      <w:r w:rsidR="00683482" w:rsidRPr="00244128">
        <w:rPr>
          <w:sz w:val="20"/>
          <w:szCs w:val="20"/>
        </w:rPr>
        <w:t xml:space="preserve"> 2006), has been highly stressed through these activities. The consequence of exploitation of oil and gas exploration in the </w:t>
      </w:r>
      <w:r w:rsidR="00070206">
        <w:rPr>
          <w:sz w:val="20"/>
          <w:szCs w:val="20"/>
        </w:rPr>
        <w:t>Niger Delta</w:t>
      </w:r>
      <w:r w:rsidR="00683482" w:rsidRPr="00244128">
        <w:rPr>
          <w:sz w:val="20"/>
          <w:szCs w:val="20"/>
        </w:rPr>
        <w:t xml:space="preserve"> has been widely blamed as a main threat to the integrity of the wetland (</w:t>
      </w:r>
      <w:proofErr w:type="spellStart"/>
      <w:r w:rsidR="00683482" w:rsidRPr="00244128">
        <w:rPr>
          <w:sz w:val="20"/>
          <w:szCs w:val="20"/>
        </w:rPr>
        <w:t>Uluocha</w:t>
      </w:r>
      <w:proofErr w:type="spellEnd"/>
      <w:r w:rsidR="00683482" w:rsidRPr="00244128">
        <w:rPr>
          <w:sz w:val="20"/>
          <w:szCs w:val="20"/>
        </w:rPr>
        <w:t xml:space="preserve"> and Okereke 2004; </w:t>
      </w:r>
      <w:proofErr w:type="spellStart"/>
      <w:r w:rsidR="00683482" w:rsidRPr="00244128">
        <w:rPr>
          <w:sz w:val="20"/>
          <w:szCs w:val="20"/>
        </w:rPr>
        <w:t>Zabbey</w:t>
      </w:r>
      <w:proofErr w:type="spellEnd"/>
      <w:r w:rsidR="00683482" w:rsidRPr="00244128">
        <w:rPr>
          <w:sz w:val="20"/>
          <w:szCs w:val="20"/>
        </w:rPr>
        <w:t xml:space="preserve"> 2004; </w:t>
      </w:r>
      <w:proofErr w:type="spellStart"/>
      <w:r w:rsidR="00683482" w:rsidRPr="00244128">
        <w:rPr>
          <w:sz w:val="20"/>
          <w:szCs w:val="20"/>
        </w:rPr>
        <w:t>Obot</w:t>
      </w:r>
      <w:proofErr w:type="spellEnd"/>
      <w:r w:rsidR="00683482" w:rsidRPr="00244128">
        <w:rPr>
          <w:sz w:val="20"/>
          <w:szCs w:val="20"/>
        </w:rPr>
        <w:t xml:space="preserve"> 2007</w:t>
      </w:r>
      <w:r w:rsidR="00F57382">
        <w:rPr>
          <w:sz w:val="20"/>
          <w:szCs w:val="20"/>
        </w:rPr>
        <w:t>)</w:t>
      </w:r>
      <w:r w:rsidR="00683482" w:rsidRPr="00244128">
        <w:rPr>
          <w:sz w:val="20"/>
          <w:szCs w:val="20"/>
        </w:rPr>
        <w:t xml:space="preserve">. The process involved in oil and gas exploration in the delta involves sophisticated technology to detect and determine the extent of deposits. The process involves clearing seismic lines of any patch of wetland and dynamiting for geological excavation. The </w:t>
      </w:r>
      <w:r w:rsidR="002F5E12">
        <w:rPr>
          <w:sz w:val="20"/>
          <w:szCs w:val="20"/>
        </w:rPr>
        <w:t>detonation</w:t>
      </w:r>
      <w:r w:rsidR="002F5E12" w:rsidRPr="00244128">
        <w:rPr>
          <w:sz w:val="20"/>
          <w:szCs w:val="20"/>
        </w:rPr>
        <w:t xml:space="preserve"> </w:t>
      </w:r>
      <w:r w:rsidR="00683482" w:rsidRPr="00244128">
        <w:rPr>
          <w:sz w:val="20"/>
          <w:szCs w:val="20"/>
        </w:rPr>
        <w:t xml:space="preserve">of dynamite in </w:t>
      </w:r>
      <w:r w:rsidR="002F5E12">
        <w:rPr>
          <w:sz w:val="20"/>
          <w:szCs w:val="20"/>
        </w:rPr>
        <w:t xml:space="preserve">an </w:t>
      </w:r>
      <w:r w:rsidR="00683482" w:rsidRPr="00244128">
        <w:rPr>
          <w:sz w:val="20"/>
          <w:szCs w:val="20"/>
        </w:rPr>
        <w:t>aquatic environment produces a narcotic effect and mortality in fish and other faunal organisms. Destabilization of sedimentary materials associated with dynamite shooting causes water turbidity, blockage of filter feeding apparatuses in benthic fauna, and reduction of photosynthetic activity due to reduced light penetration (</w:t>
      </w:r>
      <w:proofErr w:type="spellStart"/>
      <w:r w:rsidR="00683482" w:rsidRPr="00244128">
        <w:rPr>
          <w:sz w:val="20"/>
          <w:szCs w:val="20"/>
        </w:rPr>
        <w:t>Zabbey</w:t>
      </w:r>
      <w:proofErr w:type="spellEnd"/>
      <w:r w:rsidR="00683482" w:rsidRPr="00244128">
        <w:rPr>
          <w:sz w:val="20"/>
          <w:szCs w:val="20"/>
        </w:rPr>
        <w:t xml:space="preserve"> 2004). </w:t>
      </w:r>
    </w:p>
    <w:p w14:paraId="113F1DA8" w14:textId="77777777" w:rsidR="00683482" w:rsidRPr="00244128" w:rsidRDefault="00683482" w:rsidP="00402A3F">
      <w:pPr>
        <w:autoSpaceDE w:val="0"/>
        <w:autoSpaceDN w:val="0"/>
        <w:adjustRightInd w:val="0"/>
        <w:spacing w:after="0" w:line="360" w:lineRule="auto"/>
        <w:jc w:val="both"/>
        <w:rPr>
          <w:sz w:val="20"/>
          <w:szCs w:val="20"/>
          <w:lang w:val="en-US"/>
        </w:rPr>
      </w:pPr>
    </w:p>
    <w:p w14:paraId="3D617186" w14:textId="77777777" w:rsidR="00683482" w:rsidRPr="00244128" w:rsidRDefault="00683482" w:rsidP="00402A3F">
      <w:pPr>
        <w:spacing w:after="0" w:line="360" w:lineRule="auto"/>
        <w:jc w:val="both"/>
        <w:rPr>
          <w:sz w:val="20"/>
          <w:szCs w:val="20"/>
        </w:rPr>
      </w:pPr>
      <w:r w:rsidRPr="00244128">
        <w:rPr>
          <w:sz w:val="20"/>
          <w:szCs w:val="20"/>
        </w:rPr>
        <w:t xml:space="preserve">Oil spills routinely occur in the </w:t>
      </w:r>
      <w:r w:rsidR="00070206">
        <w:rPr>
          <w:sz w:val="20"/>
          <w:szCs w:val="20"/>
        </w:rPr>
        <w:t>Niger Delta</w:t>
      </w:r>
      <w:r w:rsidRPr="00244128">
        <w:rPr>
          <w:sz w:val="20"/>
          <w:szCs w:val="20"/>
        </w:rPr>
        <w:t xml:space="preserve"> as part of the oil and gas exploration process (</w:t>
      </w:r>
      <w:proofErr w:type="spellStart"/>
      <w:r w:rsidRPr="00244128">
        <w:rPr>
          <w:sz w:val="20"/>
          <w:szCs w:val="20"/>
        </w:rPr>
        <w:t>Zabbey</w:t>
      </w:r>
      <w:proofErr w:type="spellEnd"/>
      <w:r w:rsidRPr="00244128">
        <w:rPr>
          <w:sz w:val="20"/>
          <w:szCs w:val="20"/>
        </w:rPr>
        <w:t xml:space="preserve"> 2004; </w:t>
      </w:r>
      <w:proofErr w:type="spellStart"/>
      <w:r w:rsidRPr="00244128">
        <w:rPr>
          <w:sz w:val="20"/>
          <w:szCs w:val="20"/>
        </w:rPr>
        <w:t>Obot</w:t>
      </w:r>
      <w:proofErr w:type="spellEnd"/>
      <w:r w:rsidRPr="00244128">
        <w:rPr>
          <w:sz w:val="20"/>
          <w:szCs w:val="20"/>
        </w:rPr>
        <w:t xml:space="preserve"> 2007). According to </w:t>
      </w:r>
      <w:proofErr w:type="spellStart"/>
      <w:r w:rsidRPr="00244128">
        <w:rPr>
          <w:sz w:val="20"/>
          <w:szCs w:val="20"/>
        </w:rPr>
        <w:t>Obot</w:t>
      </w:r>
      <w:proofErr w:type="spellEnd"/>
      <w:r w:rsidRPr="00244128">
        <w:rPr>
          <w:sz w:val="20"/>
          <w:szCs w:val="20"/>
        </w:rPr>
        <w:t xml:space="preserve"> (2007) recent estimates are that between 9 million–13 million barrels (1.5 million tons) of oil has spilled in the </w:t>
      </w:r>
      <w:r w:rsidR="00070206">
        <w:rPr>
          <w:sz w:val="20"/>
          <w:szCs w:val="20"/>
        </w:rPr>
        <w:t>Niger Delta</w:t>
      </w:r>
      <w:r w:rsidRPr="00244128">
        <w:rPr>
          <w:sz w:val="20"/>
          <w:szCs w:val="20"/>
        </w:rPr>
        <w:t xml:space="preserve"> ecosystem over the past 50 years. Two states in the delta, Rivers and Delta, suffer about 300 major oil spills per year (O’Hara 2001). Between 1976 and 1997, there were 5,334 reported cases of crude oil spillages releasing about 2.8 million barrels of oil into the land, swamp, estuaries and coastal waters of Nigeria (Dublin-Green </w:t>
      </w:r>
      <w:r w:rsidR="00646970">
        <w:rPr>
          <w:sz w:val="20"/>
          <w:szCs w:val="20"/>
        </w:rPr>
        <w:t>et al.</w:t>
      </w:r>
      <w:r w:rsidRPr="00244128">
        <w:rPr>
          <w:i/>
          <w:sz w:val="20"/>
          <w:szCs w:val="20"/>
        </w:rPr>
        <w:t xml:space="preserve"> </w:t>
      </w:r>
      <w:r w:rsidRPr="00244128">
        <w:rPr>
          <w:sz w:val="20"/>
          <w:szCs w:val="20"/>
        </w:rPr>
        <w:t xml:space="preserve">1998). Sources of these spills include pipeline leakage and rupturing, accidental discharges, discharges from refineries, and sabotage (illegal bunkering). </w:t>
      </w:r>
      <w:r w:rsidR="009F4936">
        <w:rPr>
          <w:sz w:val="20"/>
          <w:szCs w:val="20"/>
        </w:rPr>
        <w:t>W</w:t>
      </w:r>
      <w:r w:rsidR="009F4936" w:rsidRPr="00244128">
        <w:rPr>
          <w:sz w:val="20"/>
          <w:szCs w:val="20"/>
        </w:rPr>
        <w:t xml:space="preserve">hen it </w:t>
      </w:r>
      <w:r w:rsidR="009F4936">
        <w:rPr>
          <w:sz w:val="20"/>
          <w:szCs w:val="20"/>
        </w:rPr>
        <w:t xml:space="preserve">comes into </w:t>
      </w:r>
      <w:r w:rsidR="009F4936" w:rsidRPr="00244128">
        <w:rPr>
          <w:sz w:val="20"/>
          <w:szCs w:val="20"/>
        </w:rPr>
        <w:t>contact with water</w:t>
      </w:r>
      <w:r w:rsidR="00AC33B3">
        <w:rPr>
          <w:sz w:val="20"/>
          <w:szCs w:val="20"/>
        </w:rPr>
        <w:t>,</w:t>
      </w:r>
      <w:r w:rsidR="009F4936" w:rsidRPr="00244128">
        <w:rPr>
          <w:sz w:val="20"/>
          <w:szCs w:val="20"/>
        </w:rPr>
        <w:t xml:space="preserve"> </w:t>
      </w:r>
      <w:r w:rsidR="009F4936">
        <w:rPr>
          <w:sz w:val="20"/>
          <w:szCs w:val="20"/>
        </w:rPr>
        <w:t xml:space="preserve">oil </w:t>
      </w:r>
      <w:r w:rsidR="009F4936" w:rsidRPr="00244128">
        <w:rPr>
          <w:sz w:val="20"/>
          <w:szCs w:val="20"/>
        </w:rPr>
        <w:t xml:space="preserve">forms a layer which prevents oxygen dissolving in water </w:t>
      </w:r>
      <w:r w:rsidR="009F4936">
        <w:rPr>
          <w:sz w:val="20"/>
          <w:szCs w:val="20"/>
        </w:rPr>
        <w:t xml:space="preserve">and so interferes with the </w:t>
      </w:r>
      <w:r w:rsidRPr="00244128">
        <w:rPr>
          <w:sz w:val="20"/>
          <w:szCs w:val="20"/>
        </w:rPr>
        <w:t>healthy functioning of the ecosystem. Crude oil also contains toxic components, which can cause outright mortality of plants and animals as well as other sub lethal impacts (</w:t>
      </w:r>
      <w:proofErr w:type="spellStart"/>
      <w:r w:rsidRPr="00244128">
        <w:rPr>
          <w:sz w:val="20"/>
          <w:szCs w:val="20"/>
        </w:rPr>
        <w:t>Zabbey</w:t>
      </w:r>
      <w:proofErr w:type="spellEnd"/>
      <w:r w:rsidRPr="00244128">
        <w:rPr>
          <w:sz w:val="20"/>
          <w:szCs w:val="20"/>
        </w:rPr>
        <w:t xml:space="preserve"> 2004). </w:t>
      </w:r>
    </w:p>
    <w:p w14:paraId="5E4D040F" w14:textId="77777777" w:rsidR="00677CD2" w:rsidRPr="00244128" w:rsidRDefault="00677CD2" w:rsidP="00402A3F">
      <w:pPr>
        <w:spacing w:after="0" w:line="360" w:lineRule="auto"/>
        <w:rPr>
          <w:sz w:val="20"/>
          <w:szCs w:val="20"/>
        </w:rPr>
      </w:pPr>
    </w:p>
    <w:p w14:paraId="4BA1A03F" w14:textId="77777777" w:rsidR="00683482" w:rsidRPr="00244128" w:rsidRDefault="00683482" w:rsidP="00402A3F">
      <w:pPr>
        <w:spacing w:after="0" w:line="360" w:lineRule="auto"/>
        <w:jc w:val="both"/>
        <w:rPr>
          <w:spacing w:val="-4"/>
          <w:sz w:val="20"/>
          <w:szCs w:val="20"/>
        </w:rPr>
      </w:pPr>
      <w:r w:rsidRPr="00244128">
        <w:rPr>
          <w:sz w:val="20"/>
          <w:szCs w:val="20"/>
        </w:rPr>
        <w:t xml:space="preserve">Like oil spillage, gas flaring associated with oil production continued unabated in the </w:t>
      </w:r>
      <w:r w:rsidR="00070206">
        <w:rPr>
          <w:sz w:val="20"/>
          <w:szCs w:val="20"/>
        </w:rPr>
        <w:t>Niger Delta</w:t>
      </w:r>
      <w:r w:rsidRPr="00244128">
        <w:rPr>
          <w:sz w:val="20"/>
          <w:szCs w:val="20"/>
        </w:rPr>
        <w:t>. Gas flares contain over 250 toxins such as benzene (</w:t>
      </w:r>
      <w:proofErr w:type="spellStart"/>
      <w:r w:rsidRPr="00244128">
        <w:rPr>
          <w:sz w:val="20"/>
          <w:szCs w:val="20"/>
        </w:rPr>
        <w:t>Zabbey</w:t>
      </w:r>
      <w:proofErr w:type="spellEnd"/>
      <w:r w:rsidRPr="00244128">
        <w:rPr>
          <w:sz w:val="20"/>
          <w:szCs w:val="20"/>
        </w:rPr>
        <w:t xml:space="preserve"> 2004) which are responsible for loss of vegetation and total burning of the delta</w:t>
      </w:r>
      <w:r w:rsidR="009F4936">
        <w:rPr>
          <w:sz w:val="20"/>
          <w:szCs w:val="20"/>
        </w:rPr>
        <w:t>’</w:t>
      </w:r>
      <w:r w:rsidRPr="00244128">
        <w:rPr>
          <w:sz w:val="20"/>
          <w:szCs w:val="20"/>
        </w:rPr>
        <w:t>s mangrove vegetation that include population of endangered and endemic species (</w:t>
      </w:r>
      <w:proofErr w:type="spellStart"/>
      <w:r w:rsidRPr="00244128">
        <w:rPr>
          <w:sz w:val="20"/>
          <w:szCs w:val="20"/>
        </w:rPr>
        <w:t>Obot</w:t>
      </w:r>
      <w:proofErr w:type="spellEnd"/>
      <w:r w:rsidRPr="00244128">
        <w:rPr>
          <w:sz w:val="20"/>
          <w:szCs w:val="20"/>
        </w:rPr>
        <w:t xml:space="preserve"> 2007). Flaring natural gas from oil fields as a by-product of crude oil production is also a common sight that dominates the skyline in the </w:t>
      </w:r>
      <w:r w:rsidR="00070206">
        <w:rPr>
          <w:sz w:val="20"/>
          <w:szCs w:val="20"/>
        </w:rPr>
        <w:t>Niger Delta</w:t>
      </w:r>
      <w:r w:rsidRPr="00244128">
        <w:rPr>
          <w:sz w:val="20"/>
          <w:szCs w:val="20"/>
        </w:rPr>
        <w:t>.</w:t>
      </w:r>
      <w:bookmarkStart w:id="4" w:name="_Toc219135032"/>
      <w:r w:rsidRPr="00244128">
        <w:rPr>
          <w:sz w:val="20"/>
          <w:szCs w:val="20"/>
        </w:rPr>
        <w:t xml:space="preserve"> </w:t>
      </w:r>
      <w:r w:rsidRPr="00244128">
        <w:rPr>
          <w:rFonts w:eastAsia="Arial"/>
          <w:sz w:val="20"/>
          <w:szCs w:val="20"/>
        </w:rPr>
        <w:t>Local people have complained of respiratory problems such as asthma and bronchitis</w:t>
      </w:r>
      <w:r w:rsidR="000979F6">
        <w:rPr>
          <w:rFonts w:eastAsia="Arial"/>
          <w:sz w:val="20"/>
          <w:szCs w:val="20"/>
        </w:rPr>
        <w:t xml:space="preserve"> – health conditions </w:t>
      </w:r>
      <w:r w:rsidR="00C320A8">
        <w:rPr>
          <w:rFonts w:eastAsia="Arial"/>
          <w:sz w:val="20"/>
          <w:szCs w:val="20"/>
        </w:rPr>
        <w:t>caused by</w:t>
      </w:r>
      <w:r w:rsidR="000979F6">
        <w:rPr>
          <w:rFonts w:eastAsia="Arial"/>
          <w:sz w:val="20"/>
          <w:szCs w:val="20"/>
        </w:rPr>
        <w:t xml:space="preserve"> </w:t>
      </w:r>
      <w:r w:rsidR="005102E9" w:rsidRPr="005102E9">
        <w:rPr>
          <w:rFonts w:eastAsia="Arial"/>
          <w:sz w:val="20"/>
          <w:szCs w:val="20"/>
        </w:rPr>
        <w:t>physical or chemical agents</w:t>
      </w:r>
      <w:r w:rsidR="00C320A8">
        <w:rPr>
          <w:rFonts w:eastAsia="Arial"/>
          <w:sz w:val="20"/>
          <w:szCs w:val="20"/>
        </w:rPr>
        <w:t xml:space="preserve"> associated with crude oil production.</w:t>
      </w:r>
      <w:r w:rsidRPr="00244128">
        <w:rPr>
          <w:rFonts w:eastAsia="Arial"/>
          <w:sz w:val="20"/>
          <w:szCs w:val="20"/>
        </w:rPr>
        <w:t xml:space="preserve"> The flares also contribute to acid rain and have </w:t>
      </w:r>
      <w:r w:rsidRPr="00244128">
        <w:rPr>
          <w:color w:val="000000"/>
          <w:sz w:val="20"/>
          <w:szCs w:val="20"/>
        </w:rPr>
        <w:t>contributed more greenhouse gases than all of sub-Saharan Africa combined (Friends of the Earth 2004). However, c</w:t>
      </w:r>
      <w:r w:rsidRPr="00244128">
        <w:rPr>
          <w:rFonts w:eastAsia="Arial"/>
          <w:sz w:val="20"/>
          <w:szCs w:val="20"/>
        </w:rPr>
        <w:t xml:space="preserve">ommunity efforts to halt or reduce gas flaring in the delta </w:t>
      </w:r>
      <w:r w:rsidRPr="00244128">
        <w:rPr>
          <w:sz w:val="20"/>
          <w:szCs w:val="20"/>
        </w:rPr>
        <w:t>have proved unsuccessful (</w:t>
      </w:r>
      <w:proofErr w:type="spellStart"/>
      <w:r w:rsidRPr="00244128">
        <w:rPr>
          <w:sz w:val="20"/>
          <w:szCs w:val="20"/>
        </w:rPr>
        <w:t>Bienen</w:t>
      </w:r>
      <w:proofErr w:type="spellEnd"/>
      <w:r w:rsidRPr="00244128">
        <w:rPr>
          <w:sz w:val="20"/>
          <w:szCs w:val="20"/>
        </w:rPr>
        <w:t xml:space="preserve"> 2005).</w:t>
      </w:r>
      <w:r w:rsidR="00546AE7">
        <w:rPr>
          <w:sz w:val="20"/>
          <w:szCs w:val="20"/>
        </w:rPr>
        <w:t xml:space="preserve"> </w:t>
      </w:r>
    </w:p>
    <w:p w14:paraId="128D60D7" w14:textId="77777777" w:rsidR="00683482" w:rsidRPr="00244128" w:rsidRDefault="00683482" w:rsidP="00402A3F">
      <w:pPr>
        <w:spacing w:after="0" w:line="360" w:lineRule="auto"/>
        <w:jc w:val="both"/>
        <w:rPr>
          <w:sz w:val="20"/>
          <w:szCs w:val="20"/>
        </w:rPr>
      </w:pPr>
    </w:p>
    <w:p w14:paraId="54C8C450" w14:textId="77777777" w:rsidR="00683482" w:rsidRPr="00EE6307" w:rsidRDefault="00997241" w:rsidP="00402A3F">
      <w:pPr>
        <w:pStyle w:val="Heading3"/>
        <w:spacing w:line="360" w:lineRule="auto"/>
        <w:rPr>
          <w:b/>
          <w:i w:val="0"/>
          <w:szCs w:val="20"/>
        </w:rPr>
      </w:pPr>
      <w:r w:rsidRPr="00EE6307">
        <w:rPr>
          <w:b/>
          <w:i w:val="0"/>
          <w:szCs w:val="20"/>
        </w:rPr>
        <w:t xml:space="preserve">5.2.3  Wetland reclamation </w:t>
      </w:r>
    </w:p>
    <w:p w14:paraId="35201159" w14:textId="77777777" w:rsidR="00683482" w:rsidRPr="00244128" w:rsidDel="00B1261B" w:rsidRDefault="00683482" w:rsidP="00402A3F">
      <w:pPr>
        <w:spacing w:after="0" w:line="360" w:lineRule="auto"/>
        <w:jc w:val="both"/>
        <w:rPr>
          <w:sz w:val="20"/>
          <w:szCs w:val="20"/>
        </w:rPr>
      </w:pPr>
      <w:r w:rsidRPr="00244128">
        <w:rPr>
          <w:sz w:val="20"/>
          <w:szCs w:val="20"/>
        </w:rPr>
        <w:t xml:space="preserve">Population increase, industrialisation and urbanisation resulted in an increased demand for space for housing and other infrastructure. Consequently, government have been forced to reclaim marginal lands in the swamps of the </w:t>
      </w:r>
      <w:r w:rsidR="00070206">
        <w:rPr>
          <w:sz w:val="20"/>
          <w:szCs w:val="20"/>
        </w:rPr>
        <w:t>Niger Delta</w:t>
      </w:r>
      <w:r w:rsidRPr="00244128">
        <w:rPr>
          <w:sz w:val="20"/>
          <w:szCs w:val="20"/>
        </w:rPr>
        <w:t xml:space="preserve"> (</w:t>
      </w:r>
      <w:proofErr w:type="spellStart"/>
      <w:r w:rsidRPr="00244128">
        <w:rPr>
          <w:sz w:val="20"/>
          <w:szCs w:val="20"/>
        </w:rPr>
        <w:t>Abam</w:t>
      </w:r>
      <w:proofErr w:type="spellEnd"/>
      <w:r w:rsidRPr="00244128">
        <w:rPr>
          <w:sz w:val="20"/>
          <w:szCs w:val="20"/>
        </w:rPr>
        <w:t xml:space="preserve"> and </w:t>
      </w:r>
      <w:proofErr w:type="spellStart"/>
      <w:r w:rsidRPr="00244128">
        <w:rPr>
          <w:sz w:val="20"/>
          <w:szCs w:val="20"/>
        </w:rPr>
        <w:t>Okogbue</w:t>
      </w:r>
      <w:proofErr w:type="spellEnd"/>
      <w:r w:rsidRPr="00244128">
        <w:rPr>
          <w:sz w:val="20"/>
          <w:szCs w:val="20"/>
        </w:rPr>
        <w:t xml:space="preserve"> 1993). Wetland reclamation remains one of the top developmental priorities for states in this region (Wolf </w:t>
      </w:r>
      <w:r w:rsidR="00646970">
        <w:rPr>
          <w:sz w:val="20"/>
          <w:szCs w:val="20"/>
        </w:rPr>
        <w:t>et al.</w:t>
      </w:r>
      <w:r w:rsidRPr="00244128">
        <w:rPr>
          <w:i/>
          <w:sz w:val="20"/>
          <w:szCs w:val="20"/>
        </w:rPr>
        <w:t xml:space="preserve"> </w:t>
      </w:r>
      <w:r w:rsidRPr="00244128">
        <w:rPr>
          <w:sz w:val="20"/>
          <w:szCs w:val="20"/>
        </w:rPr>
        <w:t xml:space="preserve">2002). Central government support for reclamation is also strong: a past president of Nigeria was recently asked how to create space in the </w:t>
      </w:r>
      <w:r w:rsidR="00070206">
        <w:rPr>
          <w:sz w:val="20"/>
          <w:szCs w:val="20"/>
        </w:rPr>
        <w:t>Niger Delta</w:t>
      </w:r>
      <w:r w:rsidRPr="00244128">
        <w:rPr>
          <w:sz w:val="20"/>
          <w:szCs w:val="20"/>
        </w:rPr>
        <w:t>; he simply said “drain the swampy areas” (</w:t>
      </w:r>
      <w:proofErr w:type="spellStart"/>
      <w:r w:rsidRPr="00244128">
        <w:rPr>
          <w:sz w:val="20"/>
          <w:szCs w:val="20"/>
        </w:rPr>
        <w:t>Oyatomi</w:t>
      </w:r>
      <w:proofErr w:type="spellEnd"/>
      <w:r w:rsidRPr="00244128">
        <w:rPr>
          <w:sz w:val="20"/>
          <w:szCs w:val="20"/>
        </w:rPr>
        <w:t xml:space="preserve"> and </w:t>
      </w:r>
      <w:proofErr w:type="spellStart"/>
      <w:r w:rsidRPr="00244128">
        <w:rPr>
          <w:sz w:val="20"/>
          <w:szCs w:val="20"/>
        </w:rPr>
        <w:t>Umoru</w:t>
      </w:r>
      <w:proofErr w:type="spellEnd"/>
      <w:r w:rsidRPr="00244128">
        <w:rPr>
          <w:sz w:val="20"/>
          <w:szCs w:val="20"/>
        </w:rPr>
        <w:t xml:space="preserve"> 2009). Multinational companies, particularly those in the oil and gas industry, also reclaim wetland for their use (</w:t>
      </w:r>
      <w:proofErr w:type="spellStart"/>
      <w:r w:rsidRPr="00244128">
        <w:rPr>
          <w:sz w:val="20"/>
          <w:szCs w:val="20"/>
        </w:rPr>
        <w:t>Etuonovbe</w:t>
      </w:r>
      <w:proofErr w:type="spellEnd"/>
      <w:r w:rsidRPr="00244128">
        <w:rPr>
          <w:sz w:val="20"/>
          <w:szCs w:val="20"/>
        </w:rPr>
        <w:t xml:space="preserve"> 2007). Reclamation activities change the area from its natural state, radically affecting the provision of ecosystem services, and impacting upon the flora and fauna in the delta. Extensive pressure is also exerted on the wetland from road building and forest clearing for agriculture. For example, there is plan to develop about 30,000 hectares of land in the wetland for mechanised farming for large-scale commercial rice, cassava and other associated crop production and proc</w:t>
      </w:r>
      <w:r w:rsidR="006A5BEA" w:rsidRPr="00244128">
        <w:rPr>
          <w:sz w:val="20"/>
          <w:szCs w:val="20"/>
        </w:rPr>
        <w:t>essing (UK Trade and Investment</w:t>
      </w:r>
      <w:r w:rsidRPr="00244128">
        <w:rPr>
          <w:sz w:val="20"/>
          <w:szCs w:val="20"/>
        </w:rPr>
        <w:t xml:space="preserve"> 2009). Information on the exact extent of wetland reclaimed is scarce. </w:t>
      </w:r>
    </w:p>
    <w:p w14:paraId="2A464678" w14:textId="77777777" w:rsidR="00683482" w:rsidRPr="00EE6307" w:rsidRDefault="00997241" w:rsidP="00402A3F">
      <w:pPr>
        <w:pStyle w:val="Heading3"/>
        <w:spacing w:line="360" w:lineRule="auto"/>
        <w:rPr>
          <w:b/>
          <w:i w:val="0"/>
          <w:szCs w:val="20"/>
        </w:rPr>
      </w:pPr>
      <w:r w:rsidRPr="00EE6307">
        <w:rPr>
          <w:b/>
          <w:i w:val="0"/>
          <w:szCs w:val="20"/>
        </w:rPr>
        <w:t xml:space="preserve">5.2.4  Dredging   </w:t>
      </w:r>
    </w:p>
    <w:p w14:paraId="650A39D7" w14:textId="77777777" w:rsidR="00683482" w:rsidRPr="00244128" w:rsidRDefault="00683482" w:rsidP="00402A3F">
      <w:pPr>
        <w:autoSpaceDE w:val="0"/>
        <w:autoSpaceDN w:val="0"/>
        <w:adjustRightInd w:val="0"/>
        <w:spacing w:after="0" w:line="360" w:lineRule="auto"/>
        <w:jc w:val="both"/>
        <w:rPr>
          <w:sz w:val="20"/>
          <w:szCs w:val="20"/>
        </w:rPr>
      </w:pPr>
      <w:r w:rsidRPr="00244128">
        <w:rPr>
          <w:sz w:val="20"/>
          <w:szCs w:val="20"/>
        </w:rPr>
        <w:t>Dredging involves the relocation of underwater sediments and soils. In the delta it is carried out for various social and economic development reasons such as construction and maintenance of waterways, transportation infrastructures and for reclamation and soil improvements. Some of these activities are very large scale</w:t>
      </w:r>
      <w:r w:rsidR="006D5175">
        <w:rPr>
          <w:sz w:val="20"/>
          <w:szCs w:val="20"/>
        </w:rPr>
        <w:t>.</w:t>
      </w:r>
      <w:r w:rsidRPr="00244128">
        <w:rPr>
          <w:sz w:val="20"/>
          <w:szCs w:val="20"/>
        </w:rPr>
        <w:t xml:space="preserve"> </w:t>
      </w:r>
      <w:r w:rsidR="006D5175" w:rsidRPr="00244128">
        <w:rPr>
          <w:sz w:val="20"/>
          <w:szCs w:val="20"/>
        </w:rPr>
        <w:t>The</w:t>
      </w:r>
      <w:r w:rsidRPr="00244128">
        <w:rPr>
          <w:sz w:val="20"/>
          <w:szCs w:val="20"/>
        </w:rPr>
        <w:t xml:space="preserve"> impending dredging of the river Niger from </w:t>
      </w:r>
      <w:proofErr w:type="spellStart"/>
      <w:r w:rsidRPr="00244128">
        <w:rPr>
          <w:sz w:val="20"/>
          <w:szCs w:val="20"/>
        </w:rPr>
        <w:t>Baro</w:t>
      </w:r>
      <w:proofErr w:type="spellEnd"/>
      <w:r w:rsidRPr="00244128">
        <w:rPr>
          <w:sz w:val="20"/>
          <w:szCs w:val="20"/>
        </w:rPr>
        <w:t xml:space="preserve"> in Niger</w:t>
      </w:r>
      <w:r w:rsidR="00C86A31">
        <w:rPr>
          <w:sz w:val="20"/>
          <w:szCs w:val="20"/>
        </w:rPr>
        <w:t xml:space="preserve"> state</w:t>
      </w:r>
      <w:r w:rsidRPr="00244128">
        <w:rPr>
          <w:sz w:val="20"/>
          <w:szCs w:val="20"/>
        </w:rPr>
        <w:t xml:space="preserve"> to Warri in Delta State would see over 570 </w:t>
      </w:r>
      <w:r w:rsidR="00E164FA" w:rsidRPr="00244128">
        <w:rPr>
          <w:sz w:val="20"/>
          <w:szCs w:val="20"/>
        </w:rPr>
        <w:t>kilometres</w:t>
      </w:r>
      <w:r w:rsidRPr="00244128">
        <w:rPr>
          <w:sz w:val="20"/>
          <w:szCs w:val="20"/>
        </w:rPr>
        <w:t xml:space="preserve"> of channel dredged (</w:t>
      </w:r>
      <w:proofErr w:type="spellStart"/>
      <w:r w:rsidRPr="00244128">
        <w:rPr>
          <w:sz w:val="20"/>
          <w:szCs w:val="20"/>
        </w:rPr>
        <w:t>Ogah</w:t>
      </w:r>
      <w:proofErr w:type="spellEnd"/>
      <w:r w:rsidRPr="00244128">
        <w:rPr>
          <w:sz w:val="20"/>
          <w:szCs w:val="20"/>
        </w:rPr>
        <w:t xml:space="preserve"> and </w:t>
      </w:r>
      <w:proofErr w:type="spellStart"/>
      <w:r w:rsidRPr="00244128">
        <w:rPr>
          <w:sz w:val="20"/>
          <w:szCs w:val="20"/>
        </w:rPr>
        <w:t>Odita</w:t>
      </w:r>
      <w:proofErr w:type="spellEnd"/>
      <w:r w:rsidRPr="00244128">
        <w:rPr>
          <w:sz w:val="20"/>
          <w:szCs w:val="20"/>
        </w:rPr>
        <w:t xml:space="preserve"> 2009). During dredging, sediment, soil, creek banks and vegetation along the way are removed and deposited as dredge spoils. Government and </w:t>
      </w:r>
      <w:r w:rsidR="00C86A31">
        <w:rPr>
          <w:sz w:val="20"/>
          <w:szCs w:val="20"/>
        </w:rPr>
        <w:t>o</w:t>
      </w:r>
      <w:r w:rsidRPr="00244128">
        <w:rPr>
          <w:sz w:val="20"/>
          <w:szCs w:val="20"/>
        </w:rPr>
        <w:t xml:space="preserve">il companies are mainly responsible </w:t>
      </w:r>
      <w:r w:rsidR="00E164FA" w:rsidRPr="00244128">
        <w:rPr>
          <w:sz w:val="20"/>
          <w:szCs w:val="20"/>
        </w:rPr>
        <w:t>for dredging</w:t>
      </w:r>
      <w:r w:rsidRPr="00244128">
        <w:rPr>
          <w:sz w:val="20"/>
          <w:szCs w:val="20"/>
        </w:rPr>
        <w:t xml:space="preserve"> (</w:t>
      </w:r>
      <w:proofErr w:type="spellStart"/>
      <w:r w:rsidRPr="00244128">
        <w:rPr>
          <w:sz w:val="20"/>
          <w:szCs w:val="20"/>
        </w:rPr>
        <w:t>Ohimain</w:t>
      </w:r>
      <w:proofErr w:type="spellEnd"/>
      <w:r w:rsidR="00E164FA" w:rsidRPr="00244128">
        <w:rPr>
          <w:sz w:val="20"/>
          <w:szCs w:val="20"/>
        </w:rPr>
        <w:t xml:space="preserve"> </w:t>
      </w:r>
      <w:r w:rsidR="00646970">
        <w:rPr>
          <w:sz w:val="20"/>
          <w:szCs w:val="20"/>
        </w:rPr>
        <w:t>et al.</w:t>
      </w:r>
      <w:r w:rsidRPr="00244128">
        <w:rPr>
          <w:sz w:val="20"/>
          <w:szCs w:val="20"/>
        </w:rPr>
        <w:t xml:space="preserve"> 2004), some local businesses are also invol</w:t>
      </w:r>
      <w:r w:rsidR="00E164FA" w:rsidRPr="00244128">
        <w:rPr>
          <w:sz w:val="20"/>
          <w:szCs w:val="20"/>
        </w:rPr>
        <w:t>ved (</w:t>
      </w:r>
      <w:proofErr w:type="spellStart"/>
      <w:r w:rsidR="00E164FA" w:rsidRPr="00244128">
        <w:rPr>
          <w:sz w:val="20"/>
          <w:szCs w:val="20"/>
        </w:rPr>
        <w:t>Etuonovbe</w:t>
      </w:r>
      <w:proofErr w:type="spellEnd"/>
      <w:r w:rsidRPr="00244128">
        <w:rPr>
          <w:sz w:val="20"/>
          <w:szCs w:val="20"/>
        </w:rPr>
        <w:t xml:space="preserve"> 2007). Although, dredging is variously regarded as a major </w:t>
      </w:r>
      <w:r w:rsidR="00E164FA" w:rsidRPr="00244128">
        <w:rPr>
          <w:sz w:val="20"/>
          <w:szCs w:val="20"/>
        </w:rPr>
        <w:t>problem confronting</w:t>
      </w:r>
      <w:r w:rsidRPr="00244128">
        <w:rPr>
          <w:sz w:val="20"/>
          <w:szCs w:val="20"/>
        </w:rPr>
        <w:t xml:space="preserve"> the delta</w:t>
      </w:r>
      <w:r w:rsidR="00E164FA" w:rsidRPr="00244128">
        <w:rPr>
          <w:sz w:val="20"/>
          <w:szCs w:val="20"/>
        </w:rPr>
        <w:t xml:space="preserve"> (</w:t>
      </w:r>
      <w:proofErr w:type="spellStart"/>
      <w:r w:rsidR="00E164FA" w:rsidRPr="00244128">
        <w:rPr>
          <w:sz w:val="20"/>
          <w:szCs w:val="20"/>
        </w:rPr>
        <w:t>Ohimain</w:t>
      </w:r>
      <w:proofErr w:type="spellEnd"/>
      <w:r w:rsidR="00E164FA" w:rsidRPr="00244128">
        <w:rPr>
          <w:sz w:val="20"/>
          <w:szCs w:val="20"/>
        </w:rPr>
        <w:t xml:space="preserve"> </w:t>
      </w:r>
      <w:r w:rsidR="00646970">
        <w:rPr>
          <w:sz w:val="20"/>
          <w:szCs w:val="20"/>
        </w:rPr>
        <w:t>et al.</w:t>
      </w:r>
      <w:r w:rsidR="00E164FA" w:rsidRPr="00244128">
        <w:rPr>
          <w:sz w:val="20"/>
          <w:szCs w:val="20"/>
        </w:rPr>
        <w:t xml:space="preserve"> 2004; James </w:t>
      </w:r>
      <w:r w:rsidR="00646970">
        <w:rPr>
          <w:sz w:val="20"/>
          <w:szCs w:val="20"/>
        </w:rPr>
        <w:t>et al.</w:t>
      </w:r>
      <w:r w:rsidRPr="00244128">
        <w:rPr>
          <w:sz w:val="20"/>
          <w:szCs w:val="20"/>
        </w:rPr>
        <w:t xml:space="preserve"> 2007), little information is available on the exact extent of the problem. </w:t>
      </w:r>
      <w:proofErr w:type="spellStart"/>
      <w:r w:rsidR="004374AD" w:rsidRPr="00244128">
        <w:rPr>
          <w:sz w:val="20"/>
          <w:szCs w:val="20"/>
        </w:rPr>
        <w:t>Ohimain</w:t>
      </w:r>
      <w:proofErr w:type="spellEnd"/>
      <w:r w:rsidR="004374AD" w:rsidRPr="00244128">
        <w:rPr>
          <w:sz w:val="20"/>
          <w:szCs w:val="20"/>
        </w:rPr>
        <w:t xml:space="preserve"> </w:t>
      </w:r>
      <w:r w:rsidR="004374AD">
        <w:rPr>
          <w:sz w:val="20"/>
          <w:szCs w:val="20"/>
        </w:rPr>
        <w:t>et al.</w:t>
      </w:r>
      <w:r w:rsidR="004374AD" w:rsidRPr="00244128">
        <w:rPr>
          <w:sz w:val="20"/>
          <w:szCs w:val="20"/>
        </w:rPr>
        <w:t xml:space="preserve"> </w:t>
      </w:r>
      <w:r w:rsidR="004374AD">
        <w:rPr>
          <w:sz w:val="20"/>
          <w:szCs w:val="20"/>
        </w:rPr>
        <w:t>(</w:t>
      </w:r>
      <w:r w:rsidR="004374AD" w:rsidRPr="00244128">
        <w:rPr>
          <w:sz w:val="20"/>
          <w:szCs w:val="20"/>
        </w:rPr>
        <w:t>2004</w:t>
      </w:r>
      <w:r w:rsidR="004374AD">
        <w:rPr>
          <w:sz w:val="20"/>
          <w:szCs w:val="20"/>
        </w:rPr>
        <w:t>) indicated that a</w:t>
      </w:r>
      <w:r w:rsidRPr="00244128">
        <w:rPr>
          <w:sz w:val="20"/>
          <w:szCs w:val="20"/>
        </w:rPr>
        <w:t xml:space="preserve"> major oil producing company generated approximately 20 million cubic meters of spoils between </w:t>
      </w:r>
      <w:r w:rsidRPr="00244128">
        <w:rPr>
          <w:iCs/>
          <w:sz w:val="20"/>
          <w:szCs w:val="20"/>
        </w:rPr>
        <w:t xml:space="preserve">1990 </w:t>
      </w:r>
      <w:r w:rsidRPr="00244128">
        <w:rPr>
          <w:sz w:val="20"/>
          <w:szCs w:val="20"/>
        </w:rPr>
        <w:t>and 1996</w:t>
      </w:r>
      <w:r w:rsidR="004374AD">
        <w:rPr>
          <w:sz w:val="20"/>
          <w:szCs w:val="20"/>
        </w:rPr>
        <w:t>.</w:t>
      </w:r>
      <w:r w:rsidRPr="00244128">
        <w:rPr>
          <w:sz w:val="20"/>
          <w:szCs w:val="20"/>
        </w:rPr>
        <w:t xml:space="preserve"> Dredging significantly degrade</w:t>
      </w:r>
      <w:r w:rsidR="002F3AC5">
        <w:rPr>
          <w:sz w:val="20"/>
          <w:szCs w:val="20"/>
        </w:rPr>
        <w:t>s</w:t>
      </w:r>
      <w:r w:rsidRPr="00244128">
        <w:rPr>
          <w:sz w:val="20"/>
          <w:szCs w:val="20"/>
        </w:rPr>
        <w:t xml:space="preserve"> water quality and can harm fisheries. Rim-</w:t>
      </w:r>
      <w:proofErr w:type="spellStart"/>
      <w:r w:rsidRPr="00244128">
        <w:rPr>
          <w:sz w:val="20"/>
          <w:szCs w:val="20"/>
        </w:rPr>
        <w:t>Rukeh</w:t>
      </w:r>
      <w:proofErr w:type="spellEnd"/>
      <w:r w:rsidRPr="00244128">
        <w:rPr>
          <w:sz w:val="20"/>
          <w:szCs w:val="20"/>
        </w:rPr>
        <w:t xml:space="preserve"> </w:t>
      </w:r>
      <w:r w:rsidR="00646970">
        <w:rPr>
          <w:sz w:val="20"/>
          <w:szCs w:val="20"/>
        </w:rPr>
        <w:t>et al.</w:t>
      </w:r>
      <w:r w:rsidRPr="00244128">
        <w:rPr>
          <w:sz w:val="20"/>
          <w:szCs w:val="20"/>
        </w:rPr>
        <w:t xml:space="preserve"> (2007) and </w:t>
      </w:r>
      <w:proofErr w:type="spellStart"/>
      <w:r w:rsidRPr="00244128">
        <w:rPr>
          <w:sz w:val="20"/>
          <w:szCs w:val="20"/>
        </w:rPr>
        <w:t>Ohimain</w:t>
      </w:r>
      <w:proofErr w:type="spellEnd"/>
      <w:r w:rsidR="00670788">
        <w:rPr>
          <w:sz w:val="20"/>
          <w:szCs w:val="20"/>
        </w:rPr>
        <w:t xml:space="preserve"> </w:t>
      </w:r>
      <w:r w:rsidR="00646970">
        <w:rPr>
          <w:sz w:val="20"/>
          <w:szCs w:val="20"/>
        </w:rPr>
        <w:t>et al.</w:t>
      </w:r>
      <w:r w:rsidRPr="00244128">
        <w:rPr>
          <w:sz w:val="20"/>
          <w:szCs w:val="20"/>
        </w:rPr>
        <w:t xml:space="preserve"> (2008) showed that dredging is responsible for </w:t>
      </w:r>
      <w:proofErr w:type="spellStart"/>
      <w:r w:rsidRPr="00244128">
        <w:rPr>
          <w:sz w:val="20"/>
          <w:szCs w:val="20"/>
        </w:rPr>
        <w:t>physico</w:t>
      </w:r>
      <w:proofErr w:type="spellEnd"/>
      <w:r w:rsidRPr="00244128">
        <w:rPr>
          <w:sz w:val="20"/>
          <w:szCs w:val="20"/>
        </w:rPr>
        <w:t xml:space="preserve">-chemical changes in water of the delta, particularly pH, total dissolved and suspended solids (TDS, TSS), conductivity, turbidity, sulphate, </w:t>
      </w:r>
      <w:r w:rsidR="00FC0AE9" w:rsidRPr="00244128">
        <w:rPr>
          <w:sz w:val="20"/>
          <w:szCs w:val="20"/>
        </w:rPr>
        <w:t>dissolved</w:t>
      </w:r>
      <w:r w:rsidRPr="00244128">
        <w:rPr>
          <w:sz w:val="20"/>
          <w:szCs w:val="20"/>
        </w:rPr>
        <w:t xml:space="preserve"> oxygen</w:t>
      </w:r>
      <w:r w:rsidR="00FC0AE9" w:rsidRPr="00244128">
        <w:rPr>
          <w:sz w:val="20"/>
          <w:szCs w:val="20"/>
        </w:rPr>
        <w:t>, oxygen</w:t>
      </w:r>
      <w:r w:rsidRPr="00244128">
        <w:rPr>
          <w:sz w:val="20"/>
          <w:szCs w:val="20"/>
        </w:rPr>
        <w:t xml:space="preserve"> demand (as BOD and COD). These activities can cause removal of sub</w:t>
      </w:r>
      <w:r w:rsidR="00FC0AE9" w:rsidRPr="00244128">
        <w:rPr>
          <w:sz w:val="20"/>
          <w:szCs w:val="20"/>
        </w:rPr>
        <w:t>-</w:t>
      </w:r>
      <w:r w:rsidRPr="00244128">
        <w:rPr>
          <w:sz w:val="20"/>
          <w:szCs w:val="20"/>
        </w:rPr>
        <w:t>tidal benthic species and communities (such as reduction in the population density and taxa of zooplankton); release of organic matter, nutrients and</w:t>
      </w:r>
      <w:r w:rsidR="00A31946">
        <w:rPr>
          <w:sz w:val="20"/>
          <w:szCs w:val="20"/>
        </w:rPr>
        <w:t>/</w:t>
      </w:r>
      <w:r w:rsidRPr="00244128">
        <w:rPr>
          <w:sz w:val="20"/>
          <w:szCs w:val="20"/>
        </w:rPr>
        <w:t>or contaminants on aquatic organisms</w:t>
      </w:r>
      <w:r w:rsidR="00FC0AE9" w:rsidRPr="00244128">
        <w:rPr>
          <w:sz w:val="20"/>
          <w:szCs w:val="20"/>
        </w:rPr>
        <w:t xml:space="preserve">; </w:t>
      </w:r>
      <w:r w:rsidR="00D14C7F">
        <w:rPr>
          <w:sz w:val="20"/>
          <w:szCs w:val="20"/>
        </w:rPr>
        <w:t xml:space="preserve">and </w:t>
      </w:r>
      <w:r w:rsidR="00FC0AE9" w:rsidRPr="00244128">
        <w:rPr>
          <w:sz w:val="20"/>
          <w:szCs w:val="20"/>
        </w:rPr>
        <w:t>disrupt</w:t>
      </w:r>
      <w:r w:rsidRPr="00244128">
        <w:rPr>
          <w:sz w:val="20"/>
          <w:szCs w:val="20"/>
        </w:rPr>
        <w:t xml:space="preserve"> the ambient chemical/physical conditions (such as reduction in light penetration and primary production)</w:t>
      </w:r>
      <w:bookmarkEnd w:id="4"/>
      <w:r w:rsidR="00FC0AE9" w:rsidRPr="00244128">
        <w:rPr>
          <w:sz w:val="20"/>
          <w:szCs w:val="20"/>
        </w:rPr>
        <w:t xml:space="preserve"> (</w:t>
      </w:r>
      <w:proofErr w:type="spellStart"/>
      <w:r w:rsidR="00FC0AE9" w:rsidRPr="00244128">
        <w:rPr>
          <w:sz w:val="20"/>
          <w:szCs w:val="20"/>
        </w:rPr>
        <w:t>Nayar</w:t>
      </w:r>
      <w:proofErr w:type="spellEnd"/>
      <w:r w:rsidR="00FC0AE9" w:rsidRPr="00244128">
        <w:rPr>
          <w:sz w:val="20"/>
          <w:szCs w:val="20"/>
        </w:rPr>
        <w:t xml:space="preserve"> </w:t>
      </w:r>
      <w:r w:rsidR="00646970">
        <w:rPr>
          <w:sz w:val="20"/>
          <w:szCs w:val="20"/>
        </w:rPr>
        <w:t>et al.</w:t>
      </w:r>
      <w:r w:rsidRPr="00244128">
        <w:rPr>
          <w:sz w:val="20"/>
          <w:szCs w:val="20"/>
        </w:rPr>
        <w:t xml:space="preserve"> 2007)</w:t>
      </w:r>
    </w:p>
    <w:p w14:paraId="5459DB8D" w14:textId="77777777" w:rsidR="00683482" w:rsidRPr="00EE6307" w:rsidRDefault="00997241" w:rsidP="00402A3F">
      <w:pPr>
        <w:pStyle w:val="Heading3"/>
        <w:spacing w:line="360" w:lineRule="auto"/>
        <w:rPr>
          <w:b/>
          <w:i w:val="0"/>
          <w:szCs w:val="20"/>
        </w:rPr>
      </w:pPr>
      <w:r w:rsidRPr="00EE6307">
        <w:rPr>
          <w:b/>
          <w:i w:val="0"/>
          <w:szCs w:val="20"/>
        </w:rPr>
        <w:t>5.2.5  Invasive Species (</w:t>
      </w:r>
      <w:proofErr w:type="spellStart"/>
      <w:r w:rsidRPr="00EE6307">
        <w:rPr>
          <w:b/>
          <w:i w:val="0"/>
          <w:szCs w:val="20"/>
        </w:rPr>
        <w:t>Nypa</w:t>
      </w:r>
      <w:proofErr w:type="spellEnd"/>
      <w:r w:rsidRPr="00EE6307">
        <w:rPr>
          <w:b/>
          <w:i w:val="0"/>
          <w:szCs w:val="20"/>
        </w:rPr>
        <w:t xml:space="preserve"> Palm)</w:t>
      </w:r>
    </w:p>
    <w:p w14:paraId="16488006" w14:textId="77777777" w:rsidR="00683482" w:rsidRPr="00244128" w:rsidRDefault="00683482" w:rsidP="00BD6D19">
      <w:pPr>
        <w:spacing w:after="0" w:line="360" w:lineRule="auto"/>
        <w:jc w:val="both"/>
        <w:rPr>
          <w:spacing w:val="-4"/>
          <w:sz w:val="20"/>
          <w:szCs w:val="20"/>
        </w:rPr>
      </w:pPr>
      <w:proofErr w:type="spellStart"/>
      <w:r w:rsidRPr="00244128">
        <w:rPr>
          <w:spacing w:val="-4"/>
          <w:sz w:val="20"/>
          <w:szCs w:val="20"/>
        </w:rPr>
        <w:t>Nypa</w:t>
      </w:r>
      <w:proofErr w:type="spellEnd"/>
      <w:r w:rsidRPr="00244128">
        <w:rPr>
          <w:spacing w:val="-4"/>
          <w:sz w:val="20"/>
          <w:szCs w:val="20"/>
        </w:rPr>
        <w:t xml:space="preserve"> palm is a widespread </w:t>
      </w:r>
      <w:r w:rsidRPr="00244128">
        <w:rPr>
          <w:sz w:val="20"/>
          <w:szCs w:val="20"/>
        </w:rPr>
        <w:t xml:space="preserve">invasive species </w:t>
      </w:r>
      <w:r w:rsidRPr="00244128">
        <w:rPr>
          <w:spacing w:val="-4"/>
          <w:sz w:val="20"/>
          <w:szCs w:val="20"/>
        </w:rPr>
        <w:t>introduced from Singapore</w:t>
      </w:r>
      <w:r w:rsidR="00BD6D19">
        <w:rPr>
          <w:spacing w:val="-4"/>
          <w:sz w:val="20"/>
          <w:szCs w:val="20"/>
        </w:rPr>
        <w:t xml:space="preserve"> </w:t>
      </w:r>
      <w:r w:rsidRPr="00244128">
        <w:rPr>
          <w:spacing w:val="-4"/>
          <w:sz w:val="20"/>
          <w:szCs w:val="20"/>
        </w:rPr>
        <w:t xml:space="preserve">into the </w:t>
      </w:r>
      <w:r w:rsidR="00D721D2">
        <w:rPr>
          <w:spacing w:val="-4"/>
          <w:sz w:val="20"/>
          <w:szCs w:val="20"/>
        </w:rPr>
        <w:t>Niger D</w:t>
      </w:r>
      <w:r w:rsidRPr="00244128">
        <w:rPr>
          <w:spacing w:val="-4"/>
          <w:sz w:val="20"/>
          <w:szCs w:val="20"/>
        </w:rPr>
        <w:t xml:space="preserve">elta </w:t>
      </w:r>
      <w:r w:rsidR="00BD6D19">
        <w:rPr>
          <w:spacing w:val="-4"/>
          <w:sz w:val="20"/>
          <w:szCs w:val="20"/>
        </w:rPr>
        <w:t xml:space="preserve">as part of a trial </w:t>
      </w:r>
      <w:r w:rsidR="00104A7B">
        <w:rPr>
          <w:spacing w:val="-4"/>
          <w:sz w:val="20"/>
          <w:szCs w:val="20"/>
        </w:rPr>
        <w:t>plantation</w:t>
      </w:r>
      <w:r w:rsidR="00BD6D19">
        <w:rPr>
          <w:spacing w:val="-4"/>
          <w:sz w:val="20"/>
          <w:szCs w:val="20"/>
        </w:rPr>
        <w:t xml:space="preserve"> </w:t>
      </w:r>
      <w:r w:rsidRPr="00244128">
        <w:rPr>
          <w:spacing w:val="-4"/>
          <w:sz w:val="20"/>
          <w:szCs w:val="20"/>
        </w:rPr>
        <w:t xml:space="preserve">in 1906 (King and Udo 1997; </w:t>
      </w:r>
      <w:proofErr w:type="spellStart"/>
      <w:r w:rsidRPr="00244128">
        <w:rPr>
          <w:sz w:val="20"/>
          <w:szCs w:val="20"/>
        </w:rPr>
        <w:t>Enemugwem</w:t>
      </w:r>
      <w:proofErr w:type="spellEnd"/>
      <w:r w:rsidRPr="00244128">
        <w:rPr>
          <w:sz w:val="20"/>
          <w:szCs w:val="20"/>
        </w:rPr>
        <w:t xml:space="preserve"> 2009</w:t>
      </w:r>
      <w:r w:rsidRPr="00244128">
        <w:rPr>
          <w:spacing w:val="-4"/>
          <w:sz w:val="20"/>
          <w:szCs w:val="20"/>
        </w:rPr>
        <w:t xml:space="preserve">). </w:t>
      </w:r>
      <w:r w:rsidRPr="00244128">
        <w:rPr>
          <w:sz w:val="20"/>
          <w:szCs w:val="20"/>
        </w:rPr>
        <w:t>The plant outcompetes, preys upon, parasitizes or otherwise displaces a number of indigenous species (</w:t>
      </w:r>
      <w:proofErr w:type="spellStart"/>
      <w:r w:rsidR="00FC0AE9" w:rsidRPr="00244128">
        <w:rPr>
          <w:sz w:val="20"/>
          <w:szCs w:val="20"/>
        </w:rPr>
        <w:t>Lae</w:t>
      </w:r>
      <w:proofErr w:type="spellEnd"/>
      <w:r w:rsidR="00FC0AE9" w:rsidRPr="00244128">
        <w:rPr>
          <w:sz w:val="20"/>
          <w:szCs w:val="20"/>
        </w:rPr>
        <w:t xml:space="preserve"> </w:t>
      </w:r>
      <w:r w:rsidR="00646970">
        <w:rPr>
          <w:sz w:val="20"/>
          <w:szCs w:val="20"/>
        </w:rPr>
        <w:t>et al.</w:t>
      </w:r>
      <w:r w:rsidRPr="00244128">
        <w:rPr>
          <w:sz w:val="20"/>
          <w:szCs w:val="20"/>
        </w:rPr>
        <w:t xml:space="preserve"> 2004) reducing their growth and survival rate and causing decline and extinction of indigenous plant populations in </w:t>
      </w:r>
      <w:r w:rsidRPr="00244128">
        <w:rPr>
          <w:spacing w:val="-4"/>
          <w:sz w:val="20"/>
          <w:szCs w:val="20"/>
        </w:rPr>
        <w:t>large areas of the mangrove ecosystem</w:t>
      </w:r>
      <w:r w:rsidRPr="00244128">
        <w:rPr>
          <w:sz w:val="20"/>
          <w:szCs w:val="20"/>
        </w:rPr>
        <w:t xml:space="preserve">. The </w:t>
      </w:r>
      <w:proofErr w:type="spellStart"/>
      <w:r w:rsidRPr="00244128">
        <w:rPr>
          <w:sz w:val="20"/>
          <w:szCs w:val="20"/>
        </w:rPr>
        <w:t>Nypa</w:t>
      </w:r>
      <w:proofErr w:type="spellEnd"/>
      <w:r w:rsidRPr="00244128">
        <w:rPr>
          <w:sz w:val="20"/>
          <w:szCs w:val="20"/>
        </w:rPr>
        <w:t xml:space="preserve"> palm has led to decrease in genetic diversity through loss of genetically distinct populations and hybridization with native species. </w:t>
      </w:r>
      <w:r w:rsidRPr="00244128">
        <w:rPr>
          <w:spacing w:val="-4"/>
          <w:sz w:val="20"/>
          <w:szCs w:val="20"/>
        </w:rPr>
        <w:t xml:space="preserve">It has assumed a dominant status in the creeks especially in such areas as the basin of </w:t>
      </w:r>
      <w:proofErr w:type="spellStart"/>
      <w:r w:rsidRPr="00244128">
        <w:rPr>
          <w:spacing w:val="-4"/>
          <w:sz w:val="20"/>
          <w:szCs w:val="20"/>
        </w:rPr>
        <w:t>Idua</w:t>
      </w:r>
      <w:proofErr w:type="spellEnd"/>
      <w:r w:rsidRPr="00244128">
        <w:rPr>
          <w:spacing w:val="-4"/>
          <w:sz w:val="20"/>
          <w:szCs w:val="20"/>
        </w:rPr>
        <w:t xml:space="preserve">, </w:t>
      </w:r>
      <w:proofErr w:type="spellStart"/>
      <w:r w:rsidRPr="00244128">
        <w:rPr>
          <w:spacing w:val="-4"/>
          <w:sz w:val="20"/>
          <w:szCs w:val="20"/>
        </w:rPr>
        <w:t>Assang</w:t>
      </w:r>
      <w:proofErr w:type="spellEnd"/>
      <w:r w:rsidRPr="00244128">
        <w:rPr>
          <w:spacing w:val="-4"/>
          <w:sz w:val="20"/>
          <w:szCs w:val="20"/>
        </w:rPr>
        <w:t xml:space="preserve"> (</w:t>
      </w:r>
      <w:proofErr w:type="spellStart"/>
      <w:r w:rsidRPr="00244128">
        <w:rPr>
          <w:spacing w:val="-4"/>
          <w:sz w:val="20"/>
          <w:szCs w:val="20"/>
        </w:rPr>
        <w:t>Oron</w:t>
      </w:r>
      <w:proofErr w:type="spellEnd"/>
      <w:r w:rsidRPr="00244128">
        <w:rPr>
          <w:spacing w:val="-4"/>
          <w:sz w:val="20"/>
          <w:szCs w:val="20"/>
        </w:rPr>
        <w:t xml:space="preserve"> Bar), </w:t>
      </w:r>
      <w:proofErr w:type="spellStart"/>
      <w:r w:rsidRPr="00244128">
        <w:rPr>
          <w:spacing w:val="-4"/>
          <w:sz w:val="20"/>
          <w:szCs w:val="20"/>
        </w:rPr>
        <w:t>Jaja</w:t>
      </w:r>
      <w:proofErr w:type="spellEnd"/>
      <w:r w:rsidRPr="00244128">
        <w:rPr>
          <w:spacing w:val="-4"/>
          <w:sz w:val="20"/>
          <w:szCs w:val="20"/>
        </w:rPr>
        <w:t xml:space="preserve"> Creek, </w:t>
      </w:r>
      <w:proofErr w:type="spellStart"/>
      <w:r w:rsidRPr="00244128">
        <w:rPr>
          <w:spacing w:val="-4"/>
          <w:sz w:val="20"/>
          <w:szCs w:val="20"/>
        </w:rPr>
        <w:t>Ikineto</w:t>
      </w:r>
      <w:proofErr w:type="spellEnd"/>
      <w:r w:rsidRPr="00244128">
        <w:rPr>
          <w:spacing w:val="-4"/>
          <w:sz w:val="20"/>
          <w:szCs w:val="20"/>
        </w:rPr>
        <w:t xml:space="preserve"> Creek, Parrot Island, Alligator Island, Strong Face Creek, </w:t>
      </w:r>
      <w:proofErr w:type="spellStart"/>
      <w:r w:rsidRPr="00244128">
        <w:rPr>
          <w:spacing w:val="-4"/>
          <w:sz w:val="20"/>
          <w:szCs w:val="20"/>
        </w:rPr>
        <w:t>Uya</w:t>
      </w:r>
      <w:proofErr w:type="spellEnd"/>
      <w:r w:rsidRPr="00244128">
        <w:rPr>
          <w:spacing w:val="-4"/>
          <w:sz w:val="20"/>
          <w:szCs w:val="20"/>
        </w:rPr>
        <w:t xml:space="preserve"> Oro Creek, Ikot </w:t>
      </w:r>
      <w:proofErr w:type="spellStart"/>
      <w:r w:rsidRPr="00244128">
        <w:rPr>
          <w:spacing w:val="-4"/>
          <w:sz w:val="20"/>
          <w:szCs w:val="20"/>
        </w:rPr>
        <w:t>Abasi</w:t>
      </w:r>
      <w:proofErr w:type="spellEnd"/>
      <w:r w:rsidRPr="00244128">
        <w:rPr>
          <w:spacing w:val="-4"/>
          <w:sz w:val="20"/>
          <w:szCs w:val="20"/>
        </w:rPr>
        <w:t xml:space="preserve">, </w:t>
      </w:r>
      <w:proofErr w:type="spellStart"/>
      <w:r w:rsidRPr="00244128">
        <w:rPr>
          <w:spacing w:val="-4"/>
          <w:sz w:val="20"/>
          <w:szCs w:val="20"/>
        </w:rPr>
        <w:t>Andoni</w:t>
      </w:r>
      <w:proofErr w:type="spellEnd"/>
      <w:r w:rsidRPr="00244128">
        <w:rPr>
          <w:spacing w:val="-4"/>
          <w:sz w:val="20"/>
          <w:szCs w:val="20"/>
        </w:rPr>
        <w:t xml:space="preserve"> and Bonny Rivers (FEPA, 1999). It has also impacted adversely on the socio-economic activities of coastal communities, as it hinders fishing, navigation and fuel wood supply</w:t>
      </w:r>
      <w:r w:rsidR="009210F7">
        <w:rPr>
          <w:spacing w:val="-4"/>
          <w:sz w:val="20"/>
          <w:szCs w:val="20"/>
        </w:rPr>
        <w:t xml:space="preserve"> (</w:t>
      </w:r>
      <w:proofErr w:type="spellStart"/>
      <w:r w:rsidR="007926A7">
        <w:rPr>
          <w:spacing w:val="-4"/>
          <w:sz w:val="20"/>
          <w:szCs w:val="20"/>
        </w:rPr>
        <w:t>Isebor</w:t>
      </w:r>
      <w:proofErr w:type="spellEnd"/>
      <w:r w:rsidR="007926A7">
        <w:rPr>
          <w:spacing w:val="-4"/>
          <w:sz w:val="20"/>
          <w:szCs w:val="20"/>
        </w:rPr>
        <w:t xml:space="preserve"> et al. 2001)</w:t>
      </w:r>
      <w:r w:rsidRPr="00244128">
        <w:rPr>
          <w:spacing w:val="-4"/>
          <w:sz w:val="20"/>
          <w:szCs w:val="20"/>
        </w:rPr>
        <w:t>. The habitat for migrant marine turtle in Alaska beach, one of the known turtle nesting areas is infested with the weed which sheds leaves and fruits in such abundance that it constitutes and obstacle to the turtle population in surrounding water (</w:t>
      </w:r>
      <w:r w:rsidR="00222BA7" w:rsidRPr="00244128">
        <w:rPr>
          <w:spacing w:val="-4"/>
          <w:sz w:val="20"/>
          <w:szCs w:val="20"/>
        </w:rPr>
        <w:t>UNEP 2007</w:t>
      </w:r>
      <w:r w:rsidRPr="00244128">
        <w:rPr>
          <w:spacing w:val="-4"/>
          <w:sz w:val="20"/>
          <w:szCs w:val="20"/>
        </w:rPr>
        <w:t xml:space="preserve">). </w:t>
      </w:r>
      <w:r w:rsidRPr="00244128">
        <w:rPr>
          <w:sz w:val="20"/>
          <w:szCs w:val="20"/>
        </w:rPr>
        <w:t xml:space="preserve">The </w:t>
      </w:r>
      <w:r w:rsidR="0083128E">
        <w:rPr>
          <w:sz w:val="20"/>
          <w:szCs w:val="20"/>
        </w:rPr>
        <w:t xml:space="preserve">local use and economic benefit of the </w:t>
      </w:r>
      <w:r w:rsidRPr="00244128">
        <w:rPr>
          <w:sz w:val="20"/>
          <w:szCs w:val="20"/>
        </w:rPr>
        <w:t>plant</w:t>
      </w:r>
      <w:r w:rsidR="0083128E">
        <w:rPr>
          <w:sz w:val="20"/>
          <w:szCs w:val="20"/>
        </w:rPr>
        <w:t xml:space="preserve"> is minimal (</w:t>
      </w:r>
      <w:proofErr w:type="spellStart"/>
      <w:r w:rsidR="0083128E">
        <w:rPr>
          <w:sz w:val="20"/>
          <w:szCs w:val="20"/>
        </w:rPr>
        <w:t>Udofia</w:t>
      </w:r>
      <w:proofErr w:type="spellEnd"/>
      <w:r w:rsidR="0083128E">
        <w:rPr>
          <w:sz w:val="20"/>
          <w:szCs w:val="20"/>
        </w:rPr>
        <w:t xml:space="preserve"> and Udo 2005)</w:t>
      </w:r>
      <w:r w:rsidRPr="00244128">
        <w:rPr>
          <w:sz w:val="20"/>
          <w:szCs w:val="20"/>
        </w:rPr>
        <w:t xml:space="preserve">. </w:t>
      </w:r>
      <w:r w:rsidRPr="00244128">
        <w:rPr>
          <w:bCs/>
          <w:sz w:val="20"/>
          <w:szCs w:val="20"/>
        </w:rPr>
        <w:t>Hyacinth (</w:t>
      </w:r>
      <w:proofErr w:type="spellStart"/>
      <w:r w:rsidRPr="00244128">
        <w:rPr>
          <w:bCs/>
          <w:i/>
          <w:sz w:val="20"/>
          <w:szCs w:val="20"/>
        </w:rPr>
        <w:t>Eichhornia</w:t>
      </w:r>
      <w:proofErr w:type="spellEnd"/>
      <w:r w:rsidRPr="00244128">
        <w:rPr>
          <w:bCs/>
          <w:i/>
          <w:sz w:val="20"/>
          <w:szCs w:val="20"/>
        </w:rPr>
        <w:t xml:space="preserve"> sp.</w:t>
      </w:r>
      <w:r w:rsidRPr="00244128">
        <w:rPr>
          <w:bCs/>
          <w:sz w:val="20"/>
          <w:szCs w:val="20"/>
        </w:rPr>
        <w:t xml:space="preserve">) is another invasive </w:t>
      </w:r>
      <w:r w:rsidR="00FC0AE9" w:rsidRPr="00244128">
        <w:rPr>
          <w:bCs/>
          <w:sz w:val="20"/>
          <w:szCs w:val="20"/>
        </w:rPr>
        <w:t>species in</w:t>
      </w:r>
      <w:r w:rsidRPr="00244128">
        <w:rPr>
          <w:bCs/>
          <w:sz w:val="20"/>
          <w:szCs w:val="20"/>
        </w:rPr>
        <w:t xml:space="preserve"> the </w:t>
      </w:r>
      <w:r w:rsidR="00FC0AE9" w:rsidRPr="00244128">
        <w:rPr>
          <w:bCs/>
          <w:sz w:val="20"/>
          <w:szCs w:val="20"/>
        </w:rPr>
        <w:t>delta;</w:t>
      </w:r>
      <w:r w:rsidRPr="00244128">
        <w:rPr>
          <w:bCs/>
          <w:sz w:val="20"/>
          <w:szCs w:val="20"/>
        </w:rPr>
        <w:t xml:space="preserve"> however, its </w:t>
      </w:r>
      <w:r w:rsidR="001A3E1B">
        <w:rPr>
          <w:bCs/>
          <w:sz w:val="20"/>
          <w:szCs w:val="20"/>
        </w:rPr>
        <w:t>pressure</w:t>
      </w:r>
      <w:r w:rsidR="001A3E1B" w:rsidRPr="00244128">
        <w:rPr>
          <w:bCs/>
          <w:sz w:val="20"/>
          <w:szCs w:val="20"/>
        </w:rPr>
        <w:t xml:space="preserve"> </w:t>
      </w:r>
      <w:r w:rsidRPr="00244128">
        <w:rPr>
          <w:bCs/>
          <w:sz w:val="20"/>
          <w:szCs w:val="20"/>
        </w:rPr>
        <w:t xml:space="preserve">is minimal compared to </w:t>
      </w:r>
      <w:proofErr w:type="spellStart"/>
      <w:r w:rsidRPr="00244128">
        <w:rPr>
          <w:bCs/>
          <w:sz w:val="20"/>
          <w:szCs w:val="20"/>
        </w:rPr>
        <w:t>Nypa</w:t>
      </w:r>
      <w:proofErr w:type="spellEnd"/>
      <w:r w:rsidRPr="00244128">
        <w:rPr>
          <w:bCs/>
          <w:sz w:val="20"/>
          <w:szCs w:val="20"/>
        </w:rPr>
        <w:t xml:space="preserve"> palm</w:t>
      </w:r>
      <w:r w:rsidR="00637FC0">
        <w:rPr>
          <w:bCs/>
          <w:sz w:val="20"/>
          <w:szCs w:val="20"/>
        </w:rPr>
        <w:t xml:space="preserve">, especially towards the coast because it is intolerant to salt water </w:t>
      </w:r>
      <w:r w:rsidR="00637FC0" w:rsidRPr="00244128">
        <w:rPr>
          <w:bCs/>
          <w:sz w:val="20"/>
          <w:szCs w:val="20"/>
        </w:rPr>
        <w:t>(</w:t>
      </w:r>
      <w:proofErr w:type="spellStart"/>
      <w:r w:rsidR="00222BA7" w:rsidRPr="00244128">
        <w:rPr>
          <w:bCs/>
          <w:sz w:val="20"/>
          <w:szCs w:val="20"/>
        </w:rPr>
        <w:t>Akinyemiju</w:t>
      </w:r>
      <w:proofErr w:type="spellEnd"/>
      <w:r w:rsidR="00222BA7" w:rsidRPr="00244128">
        <w:rPr>
          <w:bCs/>
          <w:sz w:val="20"/>
          <w:szCs w:val="20"/>
        </w:rPr>
        <w:t xml:space="preserve"> 1987)</w:t>
      </w:r>
      <w:r w:rsidRPr="00244128">
        <w:rPr>
          <w:bCs/>
          <w:sz w:val="20"/>
          <w:szCs w:val="20"/>
        </w:rPr>
        <w:t xml:space="preserve">. </w:t>
      </w:r>
    </w:p>
    <w:p w14:paraId="76642AD0" w14:textId="77777777" w:rsidR="00683482" w:rsidRDefault="00683482" w:rsidP="00402A3F">
      <w:pPr>
        <w:spacing w:after="0" w:line="360" w:lineRule="auto"/>
        <w:jc w:val="both"/>
        <w:rPr>
          <w:sz w:val="20"/>
          <w:szCs w:val="20"/>
        </w:rPr>
      </w:pPr>
    </w:p>
    <w:p w14:paraId="7BCB5616" w14:textId="77777777" w:rsidR="0080749A" w:rsidRPr="00244128" w:rsidRDefault="00683482" w:rsidP="0080749A">
      <w:pPr>
        <w:spacing w:after="0" w:line="360" w:lineRule="auto"/>
        <w:jc w:val="both"/>
        <w:rPr>
          <w:sz w:val="20"/>
          <w:szCs w:val="20"/>
        </w:rPr>
      </w:pPr>
      <w:r w:rsidRPr="00244128">
        <w:rPr>
          <w:sz w:val="20"/>
          <w:szCs w:val="20"/>
        </w:rPr>
        <w:t xml:space="preserve">These </w:t>
      </w:r>
      <w:r w:rsidR="002F5E12">
        <w:rPr>
          <w:sz w:val="20"/>
          <w:szCs w:val="20"/>
        </w:rPr>
        <w:t xml:space="preserve">four </w:t>
      </w:r>
      <w:r w:rsidR="002F3AC5">
        <w:rPr>
          <w:sz w:val="20"/>
          <w:szCs w:val="20"/>
        </w:rPr>
        <w:t xml:space="preserve">main </w:t>
      </w:r>
      <w:r w:rsidR="001A3E1B">
        <w:rPr>
          <w:sz w:val="20"/>
          <w:szCs w:val="20"/>
        </w:rPr>
        <w:t xml:space="preserve">pressures </w:t>
      </w:r>
      <w:r w:rsidRPr="00244128">
        <w:rPr>
          <w:sz w:val="20"/>
          <w:szCs w:val="20"/>
        </w:rPr>
        <w:t xml:space="preserve">vary </w:t>
      </w:r>
      <w:r w:rsidR="002F3AC5">
        <w:rPr>
          <w:sz w:val="20"/>
          <w:szCs w:val="20"/>
        </w:rPr>
        <w:t xml:space="preserve">in importance </w:t>
      </w:r>
      <w:r w:rsidRPr="00244128">
        <w:rPr>
          <w:sz w:val="20"/>
          <w:szCs w:val="20"/>
        </w:rPr>
        <w:t xml:space="preserve">across the </w:t>
      </w:r>
      <w:r w:rsidR="00070206">
        <w:rPr>
          <w:sz w:val="20"/>
          <w:szCs w:val="20"/>
        </w:rPr>
        <w:t>Niger Delta</w:t>
      </w:r>
      <w:r w:rsidRPr="00244128">
        <w:rPr>
          <w:sz w:val="20"/>
          <w:szCs w:val="20"/>
        </w:rPr>
        <w:t xml:space="preserve">. </w:t>
      </w:r>
      <w:r w:rsidR="006D5175">
        <w:rPr>
          <w:sz w:val="20"/>
          <w:szCs w:val="20"/>
        </w:rPr>
        <w:t>O</w:t>
      </w:r>
      <w:r w:rsidRPr="00244128">
        <w:rPr>
          <w:sz w:val="20"/>
          <w:szCs w:val="20"/>
        </w:rPr>
        <w:t xml:space="preserve">il development pressures are most prevalent in oil producing communities such as Bonny, Ogoni and others along the creeks, whilst reclamation activities are most common in urban centres such as </w:t>
      </w:r>
      <w:proofErr w:type="spellStart"/>
      <w:r w:rsidRPr="00244128">
        <w:rPr>
          <w:sz w:val="20"/>
          <w:szCs w:val="20"/>
        </w:rPr>
        <w:t>Yenegoa</w:t>
      </w:r>
      <w:proofErr w:type="spellEnd"/>
      <w:r w:rsidRPr="00244128">
        <w:rPr>
          <w:sz w:val="20"/>
          <w:szCs w:val="20"/>
        </w:rPr>
        <w:t xml:space="preserve"> and Port Harcourt. </w:t>
      </w:r>
      <w:r w:rsidR="002F3AC5">
        <w:rPr>
          <w:sz w:val="20"/>
          <w:szCs w:val="20"/>
        </w:rPr>
        <w:t xml:space="preserve">Other </w:t>
      </w:r>
      <w:r w:rsidR="001A3E1B">
        <w:rPr>
          <w:sz w:val="20"/>
          <w:szCs w:val="20"/>
        </w:rPr>
        <w:t xml:space="preserve">pressure </w:t>
      </w:r>
      <w:r w:rsidR="002F3AC5">
        <w:rPr>
          <w:sz w:val="20"/>
          <w:szCs w:val="20"/>
        </w:rPr>
        <w:t xml:space="preserve">highlighted by the review </w:t>
      </w:r>
      <w:r w:rsidR="002F5E12">
        <w:rPr>
          <w:sz w:val="20"/>
          <w:szCs w:val="20"/>
        </w:rPr>
        <w:t xml:space="preserve">(Table 2) </w:t>
      </w:r>
      <w:r w:rsidR="002F3AC5">
        <w:rPr>
          <w:sz w:val="20"/>
          <w:szCs w:val="20"/>
        </w:rPr>
        <w:t xml:space="preserve">include, </w:t>
      </w:r>
      <w:r w:rsidRPr="00244128">
        <w:rPr>
          <w:sz w:val="20"/>
          <w:szCs w:val="20"/>
        </w:rPr>
        <w:t>perhaps most notably</w:t>
      </w:r>
      <w:r w:rsidR="002F3AC5">
        <w:rPr>
          <w:sz w:val="20"/>
          <w:szCs w:val="20"/>
        </w:rPr>
        <w:t>,</w:t>
      </w:r>
      <w:r w:rsidRPr="00244128">
        <w:rPr>
          <w:sz w:val="20"/>
          <w:szCs w:val="20"/>
        </w:rPr>
        <w:t xml:space="preserve"> the indiscriminate use of fertilizer resulting in </w:t>
      </w:r>
      <w:proofErr w:type="spellStart"/>
      <w:r w:rsidRPr="00244128">
        <w:rPr>
          <w:sz w:val="20"/>
          <w:szCs w:val="20"/>
        </w:rPr>
        <w:t>euthrophication</w:t>
      </w:r>
      <w:proofErr w:type="spellEnd"/>
      <w:r w:rsidRPr="00244128">
        <w:rPr>
          <w:sz w:val="20"/>
          <w:szCs w:val="20"/>
        </w:rPr>
        <w:t xml:space="preserve"> (</w:t>
      </w:r>
      <w:proofErr w:type="spellStart"/>
      <w:r w:rsidRPr="00244128">
        <w:rPr>
          <w:sz w:val="20"/>
          <w:szCs w:val="20"/>
        </w:rPr>
        <w:t>Obire</w:t>
      </w:r>
      <w:proofErr w:type="spellEnd"/>
      <w:r w:rsidRPr="00244128">
        <w:rPr>
          <w:sz w:val="20"/>
          <w:szCs w:val="20"/>
        </w:rPr>
        <w:t xml:space="preserve"> </w:t>
      </w:r>
      <w:r w:rsidR="00646970">
        <w:rPr>
          <w:sz w:val="20"/>
          <w:szCs w:val="20"/>
        </w:rPr>
        <w:t>et al.</w:t>
      </w:r>
      <w:r w:rsidRPr="00244128">
        <w:rPr>
          <w:sz w:val="20"/>
          <w:szCs w:val="20"/>
        </w:rPr>
        <w:t xml:space="preserve"> 2008); the rapid growth of aquaculture (fish, snail, crabs) which will convert mangrove area to shrimp ponds as an economic activity, with consequent wetland impacts (</w:t>
      </w:r>
      <w:proofErr w:type="spellStart"/>
      <w:r w:rsidR="00237F77">
        <w:rPr>
          <w:sz w:val="20"/>
          <w:szCs w:val="20"/>
        </w:rPr>
        <w:t>Zabbey</w:t>
      </w:r>
      <w:proofErr w:type="spellEnd"/>
      <w:r w:rsidR="00237F77">
        <w:rPr>
          <w:sz w:val="20"/>
          <w:szCs w:val="20"/>
        </w:rPr>
        <w:t xml:space="preserve"> et al. 2010</w:t>
      </w:r>
      <w:r w:rsidRPr="00244128">
        <w:rPr>
          <w:sz w:val="20"/>
          <w:szCs w:val="20"/>
        </w:rPr>
        <w:t xml:space="preserve">; Davies </w:t>
      </w:r>
      <w:r w:rsidR="00646970">
        <w:rPr>
          <w:sz w:val="20"/>
          <w:szCs w:val="20"/>
        </w:rPr>
        <w:t>et al.</w:t>
      </w:r>
      <w:r w:rsidRPr="00244128">
        <w:rPr>
          <w:sz w:val="20"/>
          <w:szCs w:val="20"/>
        </w:rPr>
        <w:t xml:space="preserve"> 2009); c</w:t>
      </w:r>
      <w:r w:rsidR="00615DBF" w:rsidRPr="00244128">
        <w:rPr>
          <w:sz w:val="20"/>
          <w:szCs w:val="20"/>
        </w:rPr>
        <w:t>limate change (</w:t>
      </w:r>
      <w:proofErr w:type="spellStart"/>
      <w:r w:rsidR="00615DBF" w:rsidRPr="00244128">
        <w:rPr>
          <w:sz w:val="20"/>
          <w:szCs w:val="20"/>
        </w:rPr>
        <w:t>Uyigue</w:t>
      </w:r>
      <w:proofErr w:type="spellEnd"/>
      <w:r w:rsidR="00615DBF" w:rsidRPr="00244128">
        <w:rPr>
          <w:sz w:val="20"/>
          <w:szCs w:val="20"/>
        </w:rPr>
        <w:t xml:space="preserve"> and </w:t>
      </w:r>
      <w:proofErr w:type="spellStart"/>
      <w:r w:rsidR="00615DBF" w:rsidRPr="00244128">
        <w:rPr>
          <w:sz w:val="20"/>
          <w:szCs w:val="20"/>
        </w:rPr>
        <w:t>Agbo</w:t>
      </w:r>
      <w:proofErr w:type="spellEnd"/>
      <w:r w:rsidRPr="00244128">
        <w:rPr>
          <w:sz w:val="20"/>
          <w:szCs w:val="20"/>
        </w:rPr>
        <w:t xml:space="preserve"> 2007); industrial and domestic effluents (</w:t>
      </w:r>
      <w:r w:rsidR="00615DBF" w:rsidRPr="00244128">
        <w:rPr>
          <w:sz w:val="20"/>
          <w:szCs w:val="20"/>
        </w:rPr>
        <w:t xml:space="preserve">Ajao and </w:t>
      </w:r>
      <w:proofErr w:type="spellStart"/>
      <w:r w:rsidR="00615DBF" w:rsidRPr="00244128">
        <w:rPr>
          <w:sz w:val="20"/>
          <w:szCs w:val="20"/>
        </w:rPr>
        <w:t>Anurigwo</w:t>
      </w:r>
      <w:proofErr w:type="spellEnd"/>
      <w:r w:rsidRPr="00244128">
        <w:rPr>
          <w:sz w:val="20"/>
          <w:szCs w:val="20"/>
        </w:rPr>
        <w:t xml:space="preserve"> 2002); unsustainable h</w:t>
      </w:r>
      <w:r w:rsidR="00615DBF" w:rsidRPr="00244128">
        <w:rPr>
          <w:sz w:val="20"/>
          <w:szCs w:val="20"/>
        </w:rPr>
        <w:t>unting and overfishing (</w:t>
      </w:r>
      <w:proofErr w:type="spellStart"/>
      <w:r w:rsidR="00615DBF" w:rsidRPr="00244128">
        <w:rPr>
          <w:sz w:val="20"/>
          <w:szCs w:val="20"/>
        </w:rPr>
        <w:t>Luselli</w:t>
      </w:r>
      <w:proofErr w:type="spellEnd"/>
      <w:r w:rsidR="00615DBF" w:rsidRPr="00244128">
        <w:rPr>
          <w:sz w:val="20"/>
          <w:szCs w:val="20"/>
        </w:rPr>
        <w:t xml:space="preserve"> 2003; Phil-</w:t>
      </w:r>
      <w:proofErr w:type="spellStart"/>
      <w:r w:rsidR="00615DBF" w:rsidRPr="00244128">
        <w:rPr>
          <w:sz w:val="20"/>
          <w:szCs w:val="20"/>
        </w:rPr>
        <w:t>Eze</w:t>
      </w:r>
      <w:proofErr w:type="spellEnd"/>
      <w:r w:rsidR="00615DBF" w:rsidRPr="00244128">
        <w:rPr>
          <w:sz w:val="20"/>
          <w:szCs w:val="20"/>
        </w:rPr>
        <w:t xml:space="preserve"> and Okoro </w:t>
      </w:r>
      <w:r w:rsidRPr="00244128">
        <w:rPr>
          <w:sz w:val="20"/>
          <w:szCs w:val="20"/>
        </w:rPr>
        <w:t>2009) and damming activities</w:t>
      </w:r>
      <w:r w:rsidR="00615DBF" w:rsidRPr="00244128">
        <w:rPr>
          <w:sz w:val="20"/>
          <w:szCs w:val="20"/>
        </w:rPr>
        <w:t xml:space="preserve"> (</w:t>
      </w:r>
      <w:proofErr w:type="spellStart"/>
      <w:r w:rsidR="00615DBF" w:rsidRPr="00244128">
        <w:rPr>
          <w:sz w:val="20"/>
          <w:szCs w:val="20"/>
        </w:rPr>
        <w:t>Abam</w:t>
      </w:r>
      <w:proofErr w:type="spellEnd"/>
      <w:r w:rsidR="00615DBF" w:rsidRPr="00244128">
        <w:rPr>
          <w:sz w:val="20"/>
          <w:szCs w:val="20"/>
        </w:rPr>
        <w:t xml:space="preserve"> 1999</w:t>
      </w:r>
      <w:r w:rsidR="00BA5751">
        <w:rPr>
          <w:sz w:val="20"/>
          <w:szCs w:val="20"/>
        </w:rPr>
        <w:t xml:space="preserve">). </w:t>
      </w:r>
      <w:r w:rsidRPr="00244128">
        <w:rPr>
          <w:sz w:val="20"/>
          <w:szCs w:val="20"/>
        </w:rPr>
        <w:t xml:space="preserve"> According to </w:t>
      </w:r>
      <w:proofErr w:type="spellStart"/>
      <w:r w:rsidR="00615DBF" w:rsidRPr="00244128">
        <w:rPr>
          <w:sz w:val="20"/>
          <w:szCs w:val="20"/>
        </w:rPr>
        <w:t>Abam</w:t>
      </w:r>
      <w:proofErr w:type="spellEnd"/>
      <w:r w:rsidRPr="00244128">
        <w:rPr>
          <w:sz w:val="20"/>
          <w:szCs w:val="20"/>
        </w:rPr>
        <w:t xml:space="preserve"> (1999) there are </w:t>
      </w:r>
      <w:r w:rsidRPr="00244128">
        <w:rPr>
          <w:color w:val="000025"/>
          <w:sz w:val="20"/>
          <w:szCs w:val="20"/>
        </w:rPr>
        <w:t>impoundment of 49 dams in the Niger</w:t>
      </w:r>
      <w:r w:rsidR="00F84AFD">
        <w:rPr>
          <w:color w:val="000025"/>
          <w:sz w:val="20"/>
          <w:szCs w:val="20"/>
        </w:rPr>
        <w:t xml:space="preserve"> Delta</w:t>
      </w:r>
      <w:r w:rsidRPr="00244128">
        <w:rPr>
          <w:color w:val="000025"/>
          <w:sz w:val="20"/>
          <w:szCs w:val="20"/>
        </w:rPr>
        <w:t xml:space="preserve"> catchment area with a combined reservoir capacity of 36 million m</w:t>
      </w:r>
      <w:r w:rsidRPr="00244128">
        <w:rPr>
          <w:color w:val="000025"/>
          <w:sz w:val="20"/>
          <w:szCs w:val="20"/>
          <w:vertAlign w:val="superscript"/>
        </w:rPr>
        <w:t>3</w:t>
      </w:r>
      <w:r w:rsidRPr="00244128">
        <w:rPr>
          <w:color w:val="000025"/>
          <w:sz w:val="20"/>
          <w:szCs w:val="20"/>
        </w:rPr>
        <w:t xml:space="preserve"> which has a direct impact on the  wetland.</w:t>
      </w:r>
      <w:r w:rsidRPr="00244128">
        <w:rPr>
          <w:sz w:val="20"/>
          <w:szCs w:val="20"/>
        </w:rPr>
        <w:t xml:space="preserve"> </w:t>
      </w:r>
      <w:r w:rsidR="0080749A" w:rsidRPr="00244128">
        <w:rPr>
          <w:sz w:val="20"/>
          <w:szCs w:val="20"/>
        </w:rPr>
        <w:t xml:space="preserve">Table 2 </w:t>
      </w:r>
      <w:r w:rsidR="0080749A">
        <w:rPr>
          <w:sz w:val="20"/>
          <w:szCs w:val="20"/>
        </w:rPr>
        <w:t xml:space="preserve">shows how these pressures impact upon the main wetland </w:t>
      </w:r>
      <w:r w:rsidR="0080749A" w:rsidRPr="00244128">
        <w:rPr>
          <w:sz w:val="20"/>
          <w:szCs w:val="20"/>
        </w:rPr>
        <w:t>ecosystem service</w:t>
      </w:r>
      <w:r w:rsidR="0080749A">
        <w:rPr>
          <w:sz w:val="20"/>
          <w:szCs w:val="20"/>
        </w:rPr>
        <w:t>s, and indicates their relative importance</w:t>
      </w:r>
      <w:r w:rsidR="000B252A">
        <w:rPr>
          <w:sz w:val="20"/>
          <w:szCs w:val="20"/>
        </w:rPr>
        <w:t xml:space="preserve"> based on </w:t>
      </w:r>
      <w:r w:rsidR="002F5E12">
        <w:rPr>
          <w:sz w:val="20"/>
          <w:szCs w:val="20"/>
        </w:rPr>
        <w:t xml:space="preserve">citation and discussion in the </w:t>
      </w:r>
      <w:r w:rsidR="000B252A">
        <w:rPr>
          <w:sz w:val="20"/>
          <w:szCs w:val="20"/>
        </w:rPr>
        <w:t>literature</w:t>
      </w:r>
      <w:r w:rsidR="0080749A">
        <w:rPr>
          <w:sz w:val="20"/>
          <w:szCs w:val="20"/>
        </w:rPr>
        <w:t xml:space="preserve">. </w:t>
      </w:r>
    </w:p>
    <w:p w14:paraId="42B272D1" w14:textId="77777777" w:rsidR="00683482" w:rsidRDefault="00683482" w:rsidP="00402A3F">
      <w:pPr>
        <w:autoSpaceDE w:val="0"/>
        <w:autoSpaceDN w:val="0"/>
        <w:adjustRightInd w:val="0"/>
        <w:spacing w:after="0" w:line="360" w:lineRule="auto"/>
        <w:jc w:val="both"/>
        <w:rPr>
          <w:sz w:val="20"/>
          <w:szCs w:val="20"/>
        </w:rPr>
      </w:pPr>
    </w:p>
    <w:p w14:paraId="52EB9A42" w14:textId="77777777" w:rsidR="00273622" w:rsidRPr="00A8204A" w:rsidRDefault="00273622" w:rsidP="00402A3F">
      <w:pPr>
        <w:autoSpaceDE w:val="0"/>
        <w:autoSpaceDN w:val="0"/>
        <w:adjustRightInd w:val="0"/>
        <w:spacing w:after="0" w:line="360" w:lineRule="auto"/>
        <w:jc w:val="both"/>
        <w:rPr>
          <w:b/>
          <w:i/>
          <w:sz w:val="20"/>
          <w:szCs w:val="20"/>
        </w:rPr>
      </w:pPr>
      <w:r w:rsidRPr="00A8204A">
        <w:rPr>
          <w:b/>
          <w:i/>
          <w:sz w:val="20"/>
          <w:szCs w:val="20"/>
        </w:rPr>
        <w:t>Table 2 about here</w:t>
      </w:r>
    </w:p>
    <w:p w14:paraId="3389CA1E" w14:textId="77777777" w:rsidR="00683482" w:rsidRPr="00EE6307" w:rsidRDefault="00997241" w:rsidP="002B34AA">
      <w:pPr>
        <w:pStyle w:val="Heading3"/>
        <w:rPr>
          <w:b/>
        </w:rPr>
      </w:pPr>
      <w:r w:rsidRPr="00EE6307">
        <w:rPr>
          <w:b/>
        </w:rPr>
        <w:t>5.3 State of the Niger Delta wetland</w:t>
      </w:r>
    </w:p>
    <w:p w14:paraId="481BA934" w14:textId="77777777" w:rsidR="002F3AC5" w:rsidRDefault="00683482" w:rsidP="00402A3F">
      <w:pPr>
        <w:autoSpaceDE w:val="0"/>
        <w:autoSpaceDN w:val="0"/>
        <w:adjustRightInd w:val="0"/>
        <w:spacing w:after="0" w:line="360" w:lineRule="auto"/>
        <w:jc w:val="both"/>
        <w:rPr>
          <w:sz w:val="20"/>
          <w:szCs w:val="20"/>
        </w:rPr>
      </w:pPr>
      <w:r w:rsidRPr="00244128">
        <w:rPr>
          <w:sz w:val="20"/>
          <w:szCs w:val="20"/>
        </w:rPr>
        <w:t xml:space="preserve">The pressures </w:t>
      </w:r>
      <w:r w:rsidR="002F5E12">
        <w:rPr>
          <w:sz w:val="20"/>
          <w:szCs w:val="20"/>
        </w:rPr>
        <w:t xml:space="preserve">discussed </w:t>
      </w:r>
      <w:r w:rsidR="002F3AC5">
        <w:rPr>
          <w:sz w:val="20"/>
          <w:szCs w:val="20"/>
        </w:rPr>
        <w:t xml:space="preserve">above </w:t>
      </w:r>
      <w:r w:rsidRPr="00244128">
        <w:rPr>
          <w:sz w:val="20"/>
          <w:szCs w:val="20"/>
        </w:rPr>
        <w:t xml:space="preserve">have contributed to </w:t>
      </w:r>
      <w:r w:rsidR="002F5E12">
        <w:rPr>
          <w:sz w:val="20"/>
          <w:szCs w:val="20"/>
        </w:rPr>
        <w:t xml:space="preserve">changes in the </w:t>
      </w:r>
      <w:r w:rsidRPr="00244128">
        <w:rPr>
          <w:sz w:val="20"/>
          <w:szCs w:val="20"/>
        </w:rPr>
        <w:t>ecology</w:t>
      </w:r>
      <w:r w:rsidR="002B34AA">
        <w:rPr>
          <w:sz w:val="20"/>
          <w:szCs w:val="20"/>
        </w:rPr>
        <w:t xml:space="preserve"> (state)</w:t>
      </w:r>
      <w:r w:rsidRPr="00244128">
        <w:rPr>
          <w:sz w:val="20"/>
          <w:szCs w:val="20"/>
        </w:rPr>
        <w:t xml:space="preserve"> of the wetland. It is a combination of these pressures impacting the health and the integrity of the wetland that increase the likelihood of abrupt changes in its ecosystem with significant consequences for human wellbeing (Millennium </w:t>
      </w:r>
      <w:r w:rsidR="00511C22" w:rsidRPr="00244128">
        <w:rPr>
          <w:sz w:val="20"/>
          <w:szCs w:val="20"/>
        </w:rPr>
        <w:t>Ecosystem Assessment</w:t>
      </w:r>
      <w:r w:rsidRPr="00244128">
        <w:rPr>
          <w:sz w:val="20"/>
          <w:szCs w:val="20"/>
        </w:rPr>
        <w:t xml:space="preserve"> 2005). Although, the rate and extent of changes resulting from each of these pressures is not exactly known, it is very clear that the wetland is </w:t>
      </w:r>
      <w:r w:rsidR="002F3AC5">
        <w:rPr>
          <w:sz w:val="20"/>
          <w:szCs w:val="20"/>
        </w:rPr>
        <w:t>being</w:t>
      </w:r>
      <w:r w:rsidRPr="00244128">
        <w:rPr>
          <w:sz w:val="20"/>
          <w:szCs w:val="20"/>
        </w:rPr>
        <w:t xml:space="preserve"> degraded as a result</w:t>
      </w:r>
      <w:r w:rsidR="00511C22" w:rsidRPr="00244128">
        <w:rPr>
          <w:sz w:val="20"/>
          <w:szCs w:val="20"/>
        </w:rPr>
        <w:t xml:space="preserve"> (</w:t>
      </w:r>
      <w:proofErr w:type="spellStart"/>
      <w:r w:rsidR="00511C22" w:rsidRPr="00244128">
        <w:rPr>
          <w:sz w:val="20"/>
          <w:szCs w:val="20"/>
        </w:rPr>
        <w:t>Twumasi</w:t>
      </w:r>
      <w:proofErr w:type="spellEnd"/>
      <w:r w:rsidR="00511C22" w:rsidRPr="00244128">
        <w:rPr>
          <w:sz w:val="20"/>
          <w:szCs w:val="20"/>
        </w:rPr>
        <w:t xml:space="preserve"> and </w:t>
      </w:r>
      <w:proofErr w:type="spellStart"/>
      <w:r w:rsidR="00511C22" w:rsidRPr="00244128">
        <w:rPr>
          <w:sz w:val="20"/>
          <w:szCs w:val="20"/>
        </w:rPr>
        <w:t>Merem</w:t>
      </w:r>
      <w:proofErr w:type="spellEnd"/>
      <w:r w:rsidRPr="00244128">
        <w:rPr>
          <w:sz w:val="20"/>
          <w:szCs w:val="20"/>
        </w:rPr>
        <w:t xml:space="preserve"> 2006; Coleman </w:t>
      </w:r>
      <w:r w:rsidR="00646970">
        <w:rPr>
          <w:sz w:val="20"/>
          <w:szCs w:val="20"/>
        </w:rPr>
        <w:t>et al.</w:t>
      </w:r>
      <w:r w:rsidRPr="00244128">
        <w:rPr>
          <w:i/>
          <w:sz w:val="20"/>
          <w:szCs w:val="20"/>
        </w:rPr>
        <w:t xml:space="preserve"> </w:t>
      </w:r>
      <w:r w:rsidRPr="00244128">
        <w:rPr>
          <w:sz w:val="20"/>
          <w:szCs w:val="20"/>
        </w:rPr>
        <w:t xml:space="preserve">2008; James </w:t>
      </w:r>
      <w:r w:rsidR="00646970">
        <w:rPr>
          <w:sz w:val="20"/>
          <w:szCs w:val="20"/>
        </w:rPr>
        <w:t>et al.</w:t>
      </w:r>
      <w:r w:rsidRPr="00244128">
        <w:rPr>
          <w:i/>
          <w:sz w:val="20"/>
          <w:szCs w:val="20"/>
        </w:rPr>
        <w:t xml:space="preserve"> </w:t>
      </w:r>
      <w:r w:rsidRPr="00244128">
        <w:rPr>
          <w:sz w:val="20"/>
          <w:szCs w:val="20"/>
        </w:rPr>
        <w:t>2007</w:t>
      </w:r>
      <w:r w:rsidR="002F3AC5">
        <w:rPr>
          <w:sz w:val="20"/>
          <w:szCs w:val="20"/>
        </w:rPr>
        <w:t>)</w:t>
      </w:r>
      <w:r w:rsidRPr="00244128">
        <w:rPr>
          <w:sz w:val="20"/>
          <w:szCs w:val="20"/>
        </w:rPr>
        <w:t xml:space="preserve">. Coleman </w:t>
      </w:r>
      <w:r w:rsidR="00646970">
        <w:rPr>
          <w:sz w:val="20"/>
          <w:szCs w:val="20"/>
        </w:rPr>
        <w:t>et al.</w:t>
      </w:r>
      <w:r w:rsidRPr="00244128">
        <w:rPr>
          <w:i/>
          <w:sz w:val="20"/>
          <w:szCs w:val="20"/>
        </w:rPr>
        <w:t xml:space="preserve"> </w:t>
      </w:r>
      <w:r w:rsidR="00591886">
        <w:rPr>
          <w:sz w:val="20"/>
          <w:szCs w:val="20"/>
        </w:rPr>
        <w:t>(</w:t>
      </w:r>
      <w:r w:rsidRPr="00244128">
        <w:rPr>
          <w:sz w:val="20"/>
          <w:szCs w:val="20"/>
        </w:rPr>
        <w:t>2008</w:t>
      </w:r>
      <w:r w:rsidR="00591886">
        <w:rPr>
          <w:sz w:val="20"/>
          <w:szCs w:val="20"/>
        </w:rPr>
        <w:t>)</w:t>
      </w:r>
      <w:r w:rsidRPr="00244128">
        <w:rPr>
          <w:sz w:val="20"/>
          <w:szCs w:val="20"/>
        </w:rPr>
        <w:t xml:space="preserve"> reported </w:t>
      </w:r>
      <w:r w:rsidR="00591886">
        <w:rPr>
          <w:sz w:val="20"/>
          <w:szCs w:val="20"/>
        </w:rPr>
        <w:t xml:space="preserve">wetland loss </w:t>
      </w:r>
      <w:r w:rsidRPr="00244128">
        <w:rPr>
          <w:sz w:val="20"/>
          <w:szCs w:val="20"/>
        </w:rPr>
        <w:t>resulting from agriculture and urbanisation to be at a rate of about 5km</w:t>
      </w:r>
      <w:r w:rsidRPr="00244128">
        <w:rPr>
          <w:sz w:val="20"/>
          <w:szCs w:val="20"/>
          <w:vertAlign w:val="superscript"/>
        </w:rPr>
        <w:t>2</w:t>
      </w:r>
      <w:r w:rsidRPr="00244128">
        <w:rPr>
          <w:sz w:val="20"/>
          <w:szCs w:val="20"/>
        </w:rPr>
        <w:t>/year</w:t>
      </w:r>
      <w:r w:rsidR="00591886">
        <w:rPr>
          <w:sz w:val="20"/>
          <w:szCs w:val="20"/>
        </w:rPr>
        <w:t xml:space="preserve">, a figure supported by </w:t>
      </w:r>
      <w:proofErr w:type="spellStart"/>
      <w:r w:rsidR="00591886" w:rsidRPr="00244128">
        <w:rPr>
          <w:sz w:val="20"/>
          <w:szCs w:val="20"/>
        </w:rPr>
        <w:t>Ainodion</w:t>
      </w:r>
      <w:proofErr w:type="spellEnd"/>
      <w:r w:rsidR="00591886" w:rsidRPr="00244128">
        <w:rPr>
          <w:sz w:val="20"/>
          <w:szCs w:val="20"/>
        </w:rPr>
        <w:t xml:space="preserve"> et al</w:t>
      </w:r>
      <w:r w:rsidR="00591886">
        <w:rPr>
          <w:sz w:val="20"/>
          <w:szCs w:val="20"/>
        </w:rPr>
        <w:t>.</w:t>
      </w:r>
      <w:r w:rsidR="00591886" w:rsidRPr="00244128">
        <w:rPr>
          <w:sz w:val="20"/>
          <w:szCs w:val="20"/>
        </w:rPr>
        <w:t xml:space="preserve"> (2002)</w:t>
      </w:r>
      <w:r w:rsidRPr="00244128">
        <w:rPr>
          <w:sz w:val="20"/>
          <w:szCs w:val="20"/>
        </w:rPr>
        <w:t xml:space="preserve">. The World Bank (1995) had earlier estimated that about 10% of the </w:t>
      </w:r>
      <w:r w:rsidR="00070206">
        <w:rPr>
          <w:sz w:val="20"/>
          <w:szCs w:val="20"/>
        </w:rPr>
        <w:t>Niger Delta</w:t>
      </w:r>
      <w:r w:rsidRPr="00244128">
        <w:rPr>
          <w:sz w:val="20"/>
          <w:szCs w:val="20"/>
        </w:rPr>
        <w:t xml:space="preserve"> mangroves have been lost due to deforestation from oil exploration and exploitation activities of big multinational o</w:t>
      </w:r>
      <w:r w:rsidR="00511C22" w:rsidRPr="00244128">
        <w:rPr>
          <w:sz w:val="20"/>
          <w:szCs w:val="20"/>
        </w:rPr>
        <w:t xml:space="preserve">il corporations. </w:t>
      </w:r>
      <w:r w:rsidRPr="00244128">
        <w:rPr>
          <w:sz w:val="20"/>
          <w:szCs w:val="20"/>
        </w:rPr>
        <w:t>A</w:t>
      </w:r>
      <w:r w:rsidR="002734B4">
        <w:rPr>
          <w:sz w:val="20"/>
          <w:szCs w:val="20"/>
        </w:rPr>
        <w:t xml:space="preserve">nother </w:t>
      </w:r>
      <w:r w:rsidRPr="00244128">
        <w:rPr>
          <w:sz w:val="20"/>
          <w:szCs w:val="20"/>
        </w:rPr>
        <w:t xml:space="preserve">study has revealed that over 21,000 hectares of the mangrove in the region has disappeared between 1986 and 2003 (James </w:t>
      </w:r>
      <w:r w:rsidR="00646970">
        <w:rPr>
          <w:sz w:val="20"/>
          <w:szCs w:val="20"/>
        </w:rPr>
        <w:t>et al.</w:t>
      </w:r>
      <w:r w:rsidRPr="00244128">
        <w:rPr>
          <w:sz w:val="20"/>
          <w:szCs w:val="20"/>
        </w:rPr>
        <w:t xml:space="preserve"> 2007). </w:t>
      </w:r>
    </w:p>
    <w:p w14:paraId="68371498" w14:textId="77777777" w:rsidR="002F3AC5" w:rsidRDefault="002F3AC5" w:rsidP="00402A3F">
      <w:pPr>
        <w:autoSpaceDE w:val="0"/>
        <w:autoSpaceDN w:val="0"/>
        <w:adjustRightInd w:val="0"/>
        <w:spacing w:after="0" w:line="360" w:lineRule="auto"/>
        <w:jc w:val="both"/>
        <w:rPr>
          <w:sz w:val="20"/>
          <w:szCs w:val="20"/>
        </w:rPr>
      </w:pPr>
    </w:p>
    <w:p w14:paraId="241DE9DB" w14:textId="77777777" w:rsidR="00683482" w:rsidRDefault="00683482" w:rsidP="00402A3F">
      <w:pPr>
        <w:autoSpaceDE w:val="0"/>
        <w:autoSpaceDN w:val="0"/>
        <w:adjustRightInd w:val="0"/>
        <w:spacing w:after="0" w:line="360" w:lineRule="auto"/>
        <w:jc w:val="both"/>
        <w:rPr>
          <w:sz w:val="20"/>
          <w:szCs w:val="20"/>
        </w:rPr>
      </w:pPr>
      <w:r w:rsidRPr="00244128">
        <w:rPr>
          <w:sz w:val="20"/>
          <w:szCs w:val="20"/>
        </w:rPr>
        <w:t>Apart from reduc</w:t>
      </w:r>
      <w:r w:rsidR="00591886">
        <w:rPr>
          <w:sz w:val="20"/>
          <w:szCs w:val="20"/>
        </w:rPr>
        <w:t xml:space="preserve">ing </w:t>
      </w:r>
      <w:r w:rsidRPr="00244128">
        <w:rPr>
          <w:sz w:val="20"/>
          <w:szCs w:val="20"/>
        </w:rPr>
        <w:t xml:space="preserve"> habitat area, clearing of pipeline track delineates natural populations, </w:t>
      </w:r>
      <w:r w:rsidR="00567342" w:rsidRPr="00244128">
        <w:rPr>
          <w:sz w:val="20"/>
          <w:szCs w:val="20"/>
        </w:rPr>
        <w:t>which in</w:t>
      </w:r>
      <w:r w:rsidRPr="00244128">
        <w:rPr>
          <w:sz w:val="20"/>
          <w:szCs w:val="20"/>
        </w:rPr>
        <w:t xml:space="preserve"> turn dis</w:t>
      </w:r>
      <w:r w:rsidR="00511C22" w:rsidRPr="00244128">
        <w:rPr>
          <w:sz w:val="20"/>
          <w:szCs w:val="20"/>
        </w:rPr>
        <w:t>torts biological breeding (</w:t>
      </w:r>
      <w:proofErr w:type="spellStart"/>
      <w:r w:rsidR="00511C22" w:rsidRPr="00244128">
        <w:rPr>
          <w:sz w:val="20"/>
          <w:szCs w:val="20"/>
        </w:rPr>
        <w:t>Obot</w:t>
      </w:r>
      <w:proofErr w:type="spellEnd"/>
      <w:r w:rsidRPr="00244128">
        <w:rPr>
          <w:sz w:val="20"/>
          <w:szCs w:val="20"/>
        </w:rPr>
        <w:t xml:space="preserve"> 2007). The unique biodiversity of the region has changed drastically and many important species have been lost. </w:t>
      </w:r>
      <w:r w:rsidR="001C1DE9">
        <w:rPr>
          <w:sz w:val="20"/>
          <w:szCs w:val="20"/>
        </w:rPr>
        <w:t>I</w:t>
      </w:r>
      <w:r w:rsidRPr="00244128">
        <w:rPr>
          <w:sz w:val="20"/>
          <w:szCs w:val="20"/>
        </w:rPr>
        <w:t>mportant turtle communities are currently experiencing local extinctions due to catastrophic effects of oil exploration</w:t>
      </w:r>
      <w:r w:rsidR="001C1DE9">
        <w:rPr>
          <w:sz w:val="20"/>
          <w:szCs w:val="20"/>
        </w:rPr>
        <w:t xml:space="preserve"> (</w:t>
      </w:r>
      <w:proofErr w:type="spellStart"/>
      <w:r w:rsidR="001C1DE9">
        <w:rPr>
          <w:sz w:val="20"/>
          <w:szCs w:val="20"/>
        </w:rPr>
        <w:t>Luiselli</w:t>
      </w:r>
      <w:proofErr w:type="spellEnd"/>
      <w:r w:rsidR="001C1DE9">
        <w:rPr>
          <w:sz w:val="20"/>
          <w:szCs w:val="20"/>
        </w:rPr>
        <w:t xml:space="preserve"> 2009)</w:t>
      </w:r>
      <w:r w:rsidRPr="00244128">
        <w:rPr>
          <w:sz w:val="20"/>
          <w:szCs w:val="20"/>
        </w:rPr>
        <w:t xml:space="preserve">; while hippopotami </w:t>
      </w:r>
      <w:r w:rsidR="00511C22" w:rsidRPr="00244128">
        <w:rPr>
          <w:sz w:val="20"/>
          <w:szCs w:val="20"/>
        </w:rPr>
        <w:t>previously</w:t>
      </w:r>
      <w:r w:rsidRPr="00244128">
        <w:rPr>
          <w:sz w:val="20"/>
          <w:szCs w:val="20"/>
        </w:rPr>
        <w:t xml:space="preserve"> seen in </w:t>
      </w:r>
      <w:r w:rsidR="002F3AC5">
        <w:rPr>
          <w:sz w:val="20"/>
          <w:szCs w:val="20"/>
        </w:rPr>
        <w:t xml:space="preserve">the </w:t>
      </w:r>
      <w:r w:rsidRPr="00244128">
        <w:rPr>
          <w:sz w:val="20"/>
          <w:szCs w:val="20"/>
        </w:rPr>
        <w:t>Bonny</w:t>
      </w:r>
      <w:r w:rsidR="00511C22" w:rsidRPr="00244128">
        <w:rPr>
          <w:sz w:val="20"/>
          <w:szCs w:val="20"/>
        </w:rPr>
        <w:t xml:space="preserve"> area  </w:t>
      </w:r>
      <w:r w:rsidRPr="00244128">
        <w:rPr>
          <w:sz w:val="20"/>
          <w:szCs w:val="20"/>
        </w:rPr>
        <w:t>have recently vanished</w:t>
      </w:r>
      <w:r w:rsidR="002F3AC5">
        <w:rPr>
          <w:sz w:val="20"/>
          <w:szCs w:val="20"/>
        </w:rPr>
        <w:t xml:space="preserve">, either deceased </w:t>
      </w:r>
      <w:r w:rsidRPr="00244128">
        <w:rPr>
          <w:sz w:val="20"/>
          <w:szCs w:val="20"/>
        </w:rPr>
        <w:t xml:space="preserve">or forced on </w:t>
      </w:r>
      <w:r w:rsidR="007F359A">
        <w:rPr>
          <w:sz w:val="20"/>
          <w:szCs w:val="20"/>
        </w:rPr>
        <w:t xml:space="preserve">an </w:t>
      </w:r>
      <w:r w:rsidRPr="00244128">
        <w:rPr>
          <w:sz w:val="20"/>
          <w:szCs w:val="20"/>
        </w:rPr>
        <w:t>ecologically destructive migration</w:t>
      </w:r>
      <w:r w:rsidR="00511C22" w:rsidRPr="00244128">
        <w:rPr>
          <w:sz w:val="20"/>
          <w:szCs w:val="20"/>
        </w:rPr>
        <w:t xml:space="preserve"> (</w:t>
      </w:r>
      <w:proofErr w:type="spellStart"/>
      <w:r w:rsidR="001C1DE9" w:rsidRPr="00244128">
        <w:rPr>
          <w:sz w:val="20"/>
          <w:szCs w:val="20"/>
        </w:rPr>
        <w:t>Zabbey</w:t>
      </w:r>
      <w:proofErr w:type="spellEnd"/>
      <w:r w:rsidR="001C1DE9" w:rsidRPr="00244128">
        <w:rPr>
          <w:sz w:val="20"/>
          <w:szCs w:val="20"/>
        </w:rPr>
        <w:t xml:space="preserve"> 2004</w:t>
      </w:r>
      <w:r w:rsidR="001C1DE9">
        <w:rPr>
          <w:sz w:val="20"/>
          <w:szCs w:val="20"/>
        </w:rPr>
        <w:t xml:space="preserve">; </w:t>
      </w:r>
      <w:r w:rsidR="00511C22" w:rsidRPr="00244128">
        <w:rPr>
          <w:sz w:val="20"/>
          <w:szCs w:val="20"/>
        </w:rPr>
        <w:t xml:space="preserve">Ugochukwu and </w:t>
      </w:r>
      <w:proofErr w:type="spellStart"/>
      <w:r w:rsidR="00511C22" w:rsidRPr="00244128">
        <w:rPr>
          <w:sz w:val="20"/>
          <w:szCs w:val="20"/>
        </w:rPr>
        <w:t>Ertel</w:t>
      </w:r>
      <w:proofErr w:type="spellEnd"/>
      <w:r w:rsidRPr="00244128">
        <w:rPr>
          <w:sz w:val="20"/>
          <w:szCs w:val="20"/>
        </w:rPr>
        <w:t xml:space="preserve"> 2008). The rich agricultural soils are not spared, as they have been polluted beyond internationally </w:t>
      </w:r>
      <w:r w:rsidR="00511C22" w:rsidRPr="00244128">
        <w:rPr>
          <w:sz w:val="20"/>
          <w:szCs w:val="20"/>
        </w:rPr>
        <w:t>acceptable</w:t>
      </w:r>
      <w:r w:rsidRPr="00244128">
        <w:rPr>
          <w:sz w:val="20"/>
          <w:szCs w:val="20"/>
        </w:rPr>
        <w:t xml:space="preserve"> standards. According to Ana </w:t>
      </w:r>
      <w:r w:rsidR="00646970">
        <w:rPr>
          <w:sz w:val="20"/>
          <w:szCs w:val="20"/>
        </w:rPr>
        <w:t>et al.</w:t>
      </w:r>
      <w:r w:rsidRPr="00244128">
        <w:rPr>
          <w:sz w:val="20"/>
          <w:szCs w:val="20"/>
        </w:rPr>
        <w:t xml:space="preserve"> (2009), the physicochemical characteristics of soils in part of the delta indicated that most parameters</w:t>
      </w:r>
      <w:r w:rsidR="007F359A">
        <w:rPr>
          <w:sz w:val="20"/>
          <w:szCs w:val="20"/>
        </w:rPr>
        <w:t>,</w:t>
      </w:r>
      <w:r w:rsidRPr="00244128">
        <w:rPr>
          <w:sz w:val="20"/>
          <w:szCs w:val="20"/>
        </w:rPr>
        <w:t xml:space="preserve"> such as pH and </w:t>
      </w:r>
      <w:r w:rsidR="007F359A">
        <w:rPr>
          <w:sz w:val="20"/>
          <w:szCs w:val="20"/>
        </w:rPr>
        <w:t>o</w:t>
      </w:r>
      <w:r w:rsidRPr="00244128">
        <w:rPr>
          <w:sz w:val="20"/>
          <w:szCs w:val="20"/>
        </w:rPr>
        <w:t xml:space="preserve">rganic carbon </w:t>
      </w:r>
      <w:r w:rsidR="007F359A">
        <w:rPr>
          <w:sz w:val="20"/>
          <w:szCs w:val="20"/>
        </w:rPr>
        <w:t xml:space="preserve">content </w:t>
      </w:r>
      <w:r w:rsidRPr="00244128">
        <w:rPr>
          <w:sz w:val="20"/>
          <w:szCs w:val="20"/>
        </w:rPr>
        <w:t xml:space="preserve">were </w:t>
      </w:r>
      <w:r w:rsidR="007F359A">
        <w:rPr>
          <w:sz w:val="20"/>
          <w:szCs w:val="20"/>
        </w:rPr>
        <w:t xml:space="preserve">at </w:t>
      </w:r>
      <w:r w:rsidRPr="00244128">
        <w:rPr>
          <w:sz w:val="20"/>
          <w:szCs w:val="20"/>
        </w:rPr>
        <w:t>critical levels</w:t>
      </w:r>
      <w:r w:rsidR="001753E7">
        <w:rPr>
          <w:sz w:val="20"/>
          <w:szCs w:val="20"/>
        </w:rPr>
        <w:t xml:space="preserve"> -</w:t>
      </w:r>
      <w:r w:rsidRPr="00244128">
        <w:rPr>
          <w:sz w:val="20"/>
          <w:szCs w:val="20"/>
        </w:rPr>
        <w:t xml:space="preserve"> erod</w:t>
      </w:r>
      <w:r w:rsidR="001753E7">
        <w:rPr>
          <w:sz w:val="20"/>
          <w:szCs w:val="20"/>
        </w:rPr>
        <w:t>ing</w:t>
      </w:r>
      <w:r w:rsidRPr="00244128">
        <w:rPr>
          <w:sz w:val="20"/>
          <w:szCs w:val="20"/>
        </w:rPr>
        <w:t xml:space="preserve"> important soil nutrients, such as </w:t>
      </w:r>
      <w:r w:rsidR="00511C22" w:rsidRPr="00244128">
        <w:rPr>
          <w:sz w:val="20"/>
          <w:szCs w:val="20"/>
        </w:rPr>
        <w:t>algae (Nwankwo</w:t>
      </w:r>
      <w:r w:rsidRPr="00244128">
        <w:rPr>
          <w:sz w:val="20"/>
          <w:szCs w:val="20"/>
        </w:rPr>
        <w:t xml:space="preserve"> 2001).</w:t>
      </w:r>
      <w:r w:rsidR="005453F7">
        <w:rPr>
          <w:sz w:val="20"/>
          <w:szCs w:val="20"/>
        </w:rPr>
        <w:t xml:space="preserve"> </w:t>
      </w:r>
      <w:r w:rsidR="00E003B6">
        <w:rPr>
          <w:sz w:val="20"/>
          <w:szCs w:val="20"/>
        </w:rPr>
        <w:t>Due to</w:t>
      </w:r>
      <w:r w:rsidR="00E91C4E">
        <w:rPr>
          <w:sz w:val="20"/>
          <w:szCs w:val="20"/>
        </w:rPr>
        <w:t xml:space="preserve"> oil extraction, </w:t>
      </w:r>
      <w:r w:rsidR="00FB11F6">
        <w:rPr>
          <w:sz w:val="20"/>
          <w:szCs w:val="20"/>
        </w:rPr>
        <w:t xml:space="preserve">the </w:t>
      </w:r>
      <w:r w:rsidR="00070206">
        <w:rPr>
          <w:sz w:val="20"/>
          <w:szCs w:val="20"/>
        </w:rPr>
        <w:t>Niger Delta</w:t>
      </w:r>
      <w:r w:rsidR="00FB11F6">
        <w:rPr>
          <w:sz w:val="20"/>
          <w:szCs w:val="20"/>
        </w:rPr>
        <w:t xml:space="preserve"> </w:t>
      </w:r>
      <w:r w:rsidR="00E003B6">
        <w:rPr>
          <w:sz w:val="20"/>
          <w:szCs w:val="20"/>
        </w:rPr>
        <w:t xml:space="preserve">has significantly </w:t>
      </w:r>
      <w:r w:rsidR="00E003B6" w:rsidRPr="00244128">
        <w:rPr>
          <w:sz w:val="20"/>
          <w:szCs w:val="20"/>
        </w:rPr>
        <w:t>subside</w:t>
      </w:r>
      <w:r w:rsidR="00E003B6">
        <w:rPr>
          <w:sz w:val="20"/>
          <w:szCs w:val="20"/>
        </w:rPr>
        <w:t xml:space="preserve">d </w:t>
      </w:r>
      <w:r w:rsidR="00511C22" w:rsidRPr="00244128">
        <w:rPr>
          <w:sz w:val="20"/>
          <w:szCs w:val="20"/>
        </w:rPr>
        <w:t>(</w:t>
      </w:r>
      <w:proofErr w:type="spellStart"/>
      <w:r w:rsidR="00511C22" w:rsidRPr="00244128">
        <w:rPr>
          <w:sz w:val="20"/>
          <w:szCs w:val="20"/>
        </w:rPr>
        <w:t>Ibe</w:t>
      </w:r>
      <w:proofErr w:type="spellEnd"/>
      <w:r w:rsidRPr="00244128">
        <w:rPr>
          <w:sz w:val="20"/>
          <w:szCs w:val="20"/>
        </w:rPr>
        <w:t xml:space="preserve"> 1996). This state of the </w:t>
      </w:r>
      <w:r w:rsidR="00070206">
        <w:rPr>
          <w:sz w:val="20"/>
          <w:szCs w:val="20"/>
        </w:rPr>
        <w:t>Niger Delta</w:t>
      </w:r>
      <w:r w:rsidR="00D9428A">
        <w:rPr>
          <w:sz w:val="20"/>
          <w:szCs w:val="20"/>
        </w:rPr>
        <w:t xml:space="preserve"> wetland ecosystem</w:t>
      </w:r>
      <w:r w:rsidRPr="00244128">
        <w:rPr>
          <w:sz w:val="20"/>
          <w:szCs w:val="20"/>
        </w:rPr>
        <w:t xml:space="preserve"> is so </w:t>
      </w:r>
      <w:r w:rsidR="007F359A">
        <w:rPr>
          <w:sz w:val="20"/>
          <w:szCs w:val="20"/>
        </w:rPr>
        <w:t xml:space="preserve">poor </w:t>
      </w:r>
      <w:r w:rsidRPr="00244128">
        <w:rPr>
          <w:sz w:val="20"/>
          <w:szCs w:val="20"/>
        </w:rPr>
        <w:t>that it was recently declared one of the most endangered ecosystems in the world (N</w:t>
      </w:r>
      <w:r w:rsidR="00511C22" w:rsidRPr="00244128">
        <w:rPr>
          <w:sz w:val="20"/>
          <w:szCs w:val="20"/>
        </w:rPr>
        <w:t xml:space="preserve">igerian Conservation </w:t>
      </w:r>
      <w:r w:rsidR="007A28F9" w:rsidRPr="00244128">
        <w:rPr>
          <w:sz w:val="20"/>
          <w:szCs w:val="20"/>
        </w:rPr>
        <w:t>Foundation 2006</w:t>
      </w:r>
      <w:r w:rsidRPr="00244128">
        <w:rPr>
          <w:sz w:val="20"/>
          <w:szCs w:val="20"/>
        </w:rPr>
        <w:t>). As the state of this ecosystem change</w:t>
      </w:r>
      <w:r w:rsidR="007F359A">
        <w:rPr>
          <w:sz w:val="20"/>
          <w:szCs w:val="20"/>
        </w:rPr>
        <w:t>s</w:t>
      </w:r>
      <w:r w:rsidRPr="00244128">
        <w:rPr>
          <w:sz w:val="20"/>
          <w:szCs w:val="20"/>
        </w:rPr>
        <w:t xml:space="preserve"> through loss of mangroves</w:t>
      </w:r>
      <w:r w:rsidR="007F359A">
        <w:rPr>
          <w:sz w:val="20"/>
          <w:szCs w:val="20"/>
        </w:rPr>
        <w:t xml:space="preserve"> and</w:t>
      </w:r>
      <w:r w:rsidRPr="00244128">
        <w:rPr>
          <w:sz w:val="20"/>
          <w:szCs w:val="20"/>
        </w:rPr>
        <w:t xml:space="preserve"> reduction in extent </w:t>
      </w:r>
      <w:r w:rsidR="007F359A">
        <w:rPr>
          <w:sz w:val="20"/>
          <w:szCs w:val="20"/>
        </w:rPr>
        <w:t xml:space="preserve">and quality </w:t>
      </w:r>
      <w:r w:rsidRPr="00244128">
        <w:rPr>
          <w:sz w:val="20"/>
          <w:szCs w:val="20"/>
        </w:rPr>
        <w:t>of wetland, ecosystem services are eroded</w:t>
      </w:r>
      <w:r w:rsidR="007F359A">
        <w:rPr>
          <w:sz w:val="20"/>
          <w:szCs w:val="20"/>
        </w:rPr>
        <w:t xml:space="preserve">, either directly, or via </w:t>
      </w:r>
      <w:r w:rsidR="00567342">
        <w:rPr>
          <w:sz w:val="20"/>
          <w:szCs w:val="20"/>
        </w:rPr>
        <w:t xml:space="preserve">the </w:t>
      </w:r>
      <w:r w:rsidR="00567342" w:rsidRPr="00244128">
        <w:rPr>
          <w:sz w:val="20"/>
          <w:szCs w:val="20"/>
        </w:rPr>
        <w:t>interlinking</w:t>
      </w:r>
      <w:r w:rsidR="007F359A">
        <w:rPr>
          <w:sz w:val="20"/>
          <w:szCs w:val="20"/>
        </w:rPr>
        <w:t xml:space="preserve"> of </w:t>
      </w:r>
      <w:r w:rsidRPr="00244128">
        <w:rPr>
          <w:sz w:val="20"/>
          <w:szCs w:val="20"/>
          <w:lang w:val="en-US"/>
        </w:rPr>
        <w:t>ecosystem services (</w:t>
      </w:r>
      <w:r w:rsidR="007A28F9" w:rsidRPr="00244128">
        <w:rPr>
          <w:sz w:val="20"/>
          <w:szCs w:val="20"/>
        </w:rPr>
        <w:t>ICSU-USESCO-UNU</w:t>
      </w:r>
      <w:r w:rsidRPr="00244128">
        <w:rPr>
          <w:sz w:val="20"/>
          <w:szCs w:val="20"/>
        </w:rPr>
        <w:t xml:space="preserve"> 2008)</w:t>
      </w:r>
      <w:r w:rsidR="007F359A">
        <w:rPr>
          <w:sz w:val="20"/>
          <w:szCs w:val="20"/>
        </w:rPr>
        <w:t xml:space="preserve">. </w:t>
      </w:r>
      <w:r w:rsidRPr="00244128">
        <w:rPr>
          <w:sz w:val="20"/>
          <w:szCs w:val="20"/>
        </w:rPr>
        <w:t xml:space="preserve"> T</w:t>
      </w:r>
      <w:r w:rsidRPr="00244128">
        <w:rPr>
          <w:sz w:val="20"/>
          <w:szCs w:val="20"/>
          <w:lang w:val="en-US"/>
        </w:rPr>
        <w:t>he ability to provide one group of services depends on the proper functioning of the other</w:t>
      </w:r>
      <w:r w:rsidR="007F359A">
        <w:rPr>
          <w:sz w:val="20"/>
          <w:szCs w:val="20"/>
          <w:lang w:val="en-US"/>
        </w:rPr>
        <w:t>s</w:t>
      </w:r>
      <w:r w:rsidRPr="00244128">
        <w:rPr>
          <w:sz w:val="20"/>
          <w:szCs w:val="20"/>
          <w:lang w:val="en-US"/>
        </w:rPr>
        <w:t xml:space="preserve"> </w:t>
      </w:r>
      <w:r w:rsidRPr="00244128">
        <w:rPr>
          <w:sz w:val="20"/>
          <w:szCs w:val="20"/>
        </w:rPr>
        <w:t>(</w:t>
      </w:r>
      <w:r w:rsidR="007A28F9" w:rsidRPr="00244128">
        <w:rPr>
          <w:sz w:val="20"/>
          <w:szCs w:val="20"/>
        </w:rPr>
        <w:t>Millennium Ecosystem Assessment</w:t>
      </w:r>
      <w:r w:rsidRPr="00244128">
        <w:rPr>
          <w:sz w:val="20"/>
          <w:szCs w:val="20"/>
        </w:rPr>
        <w:t xml:space="preserve"> 2005), hence a problem with one will affect the others. </w:t>
      </w:r>
    </w:p>
    <w:p w14:paraId="2AA139D9" w14:textId="77777777" w:rsidR="00467F4A" w:rsidRDefault="00467F4A" w:rsidP="00402A3F">
      <w:pPr>
        <w:autoSpaceDE w:val="0"/>
        <w:autoSpaceDN w:val="0"/>
        <w:adjustRightInd w:val="0"/>
        <w:spacing w:after="0" w:line="360" w:lineRule="auto"/>
        <w:jc w:val="both"/>
        <w:rPr>
          <w:sz w:val="20"/>
          <w:szCs w:val="20"/>
        </w:rPr>
      </w:pPr>
    </w:p>
    <w:p w14:paraId="0634F1A8" w14:textId="77777777" w:rsidR="002B34AA" w:rsidRDefault="002E225B" w:rsidP="00621EAB">
      <w:pPr>
        <w:autoSpaceDE w:val="0"/>
        <w:autoSpaceDN w:val="0"/>
        <w:adjustRightInd w:val="0"/>
        <w:spacing w:after="0" w:line="360" w:lineRule="auto"/>
        <w:jc w:val="both"/>
        <w:rPr>
          <w:bCs/>
          <w:color w:val="292526"/>
          <w:sz w:val="20"/>
          <w:szCs w:val="20"/>
        </w:rPr>
      </w:pPr>
      <w:r>
        <w:rPr>
          <w:bCs/>
          <w:color w:val="292526"/>
          <w:sz w:val="20"/>
          <w:szCs w:val="20"/>
        </w:rPr>
        <w:t>Regulating and provisioning services face t</w:t>
      </w:r>
      <w:r w:rsidR="00621EAB">
        <w:rPr>
          <w:bCs/>
          <w:color w:val="292526"/>
          <w:sz w:val="20"/>
          <w:szCs w:val="20"/>
        </w:rPr>
        <w:t xml:space="preserve">he greatest change with </w:t>
      </w:r>
      <w:r w:rsidR="00D32BCD">
        <w:rPr>
          <w:bCs/>
          <w:color w:val="292526"/>
          <w:sz w:val="20"/>
          <w:szCs w:val="20"/>
        </w:rPr>
        <w:t xml:space="preserve">all four </w:t>
      </w:r>
      <w:r w:rsidR="002F5E12">
        <w:rPr>
          <w:bCs/>
          <w:color w:val="292526"/>
          <w:sz w:val="20"/>
          <w:szCs w:val="20"/>
        </w:rPr>
        <w:t xml:space="preserve">of the </w:t>
      </w:r>
      <w:r w:rsidR="00621EAB">
        <w:rPr>
          <w:bCs/>
          <w:color w:val="292526"/>
          <w:sz w:val="20"/>
          <w:szCs w:val="20"/>
        </w:rPr>
        <w:t>major pressure</w:t>
      </w:r>
      <w:r w:rsidR="00D32BCD">
        <w:rPr>
          <w:bCs/>
          <w:color w:val="292526"/>
          <w:sz w:val="20"/>
          <w:szCs w:val="20"/>
        </w:rPr>
        <w:t xml:space="preserve">s </w:t>
      </w:r>
      <w:r w:rsidR="00142CB9">
        <w:rPr>
          <w:bCs/>
          <w:color w:val="292526"/>
          <w:sz w:val="20"/>
          <w:szCs w:val="20"/>
        </w:rPr>
        <w:t xml:space="preserve">directly threatening their </w:t>
      </w:r>
      <w:r w:rsidR="00CE05F8">
        <w:rPr>
          <w:bCs/>
          <w:color w:val="292526"/>
          <w:sz w:val="20"/>
          <w:szCs w:val="20"/>
        </w:rPr>
        <w:t xml:space="preserve">flow </w:t>
      </w:r>
      <w:r w:rsidR="00864156">
        <w:rPr>
          <w:bCs/>
          <w:color w:val="292526"/>
          <w:sz w:val="20"/>
          <w:szCs w:val="20"/>
        </w:rPr>
        <w:t xml:space="preserve"> (Figure 2)</w:t>
      </w:r>
      <w:r w:rsidR="004D3DD8">
        <w:rPr>
          <w:bCs/>
          <w:color w:val="292526"/>
          <w:sz w:val="20"/>
          <w:szCs w:val="20"/>
        </w:rPr>
        <w:t xml:space="preserve">. </w:t>
      </w:r>
      <w:r w:rsidR="00CB61EE">
        <w:rPr>
          <w:bCs/>
          <w:color w:val="292526"/>
          <w:sz w:val="20"/>
          <w:szCs w:val="20"/>
        </w:rPr>
        <w:t>The link between invasive plant infestation</w:t>
      </w:r>
      <w:r w:rsidR="002B7A1F">
        <w:rPr>
          <w:bCs/>
          <w:color w:val="292526"/>
          <w:sz w:val="20"/>
          <w:szCs w:val="20"/>
        </w:rPr>
        <w:t xml:space="preserve"> and supporting services </w:t>
      </w:r>
      <w:r w:rsidR="007B4EAD">
        <w:rPr>
          <w:bCs/>
          <w:color w:val="292526"/>
          <w:sz w:val="20"/>
          <w:szCs w:val="20"/>
        </w:rPr>
        <w:t xml:space="preserve">is not very clear, </w:t>
      </w:r>
      <w:r w:rsidR="00B271EC">
        <w:rPr>
          <w:bCs/>
          <w:color w:val="292526"/>
          <w:sz w:val="20"/>
          <w:szCs w:val="20"/>
        </w:rPr>
        <w:t xml:space="preserve">which </w:t>
      </w:r>
      <w:r w:rsidR="007B4EAD">
        <w:rPr>
          <w:bCs/>
          <w:color w:val="292526"/>
          <w:sz w:val="20"/>
          <w:szCs w:val="20"/>
        </w:rPr>
        <w:t>may be connected with the fact that supporting services are less obvious than others</w:t>
      </w:r>
      <w:r w:rsidR="00B271EC">
        <w:rPr>
          <w:bCs/>
          <w:color w:val="292526"/>
          <w:sz w:val="20"/>
          <w:szCs w:val="20"/>
        </w:rPr>
        <w:t>.</w:t>
      </w:r>
      <w:r w:rsidR="007B4EAD">
        <w:rPr>
          <w:bCs/>
          <w:color w:val="292526"/>
          <w:sz w:val="20"/>
          <w:szCs w:val="20"/>
        </w:rPr>
        <w:t xml:space="preserve"> </w:t>
      </w:r>
      <w:r w:rsidR="004D3DD8">
        <w:rPr>
          <w:bCs/>
          <w:color w:val="292526"/>
          <w:sz w:val="20"/>
          <w:szCs w:val="20"/>
        </w:rPr>
        <w:t xml:space="preserve">Cultural services appears to be least </w:t>
      </w:r>
      <w:r w:rsidR="0013469E">
        <w:rPr>
          <w:bCs/>
          <w:color w:val="292526"/>
          <w:sz w:val="20"/>
          <w:szCs w:val="20"/>
        </w:rPr>
        <w:t xml:space="preserve">changed with medium pressure from dredging and no established </w:t>
      </w:r>
      <w:r w:rsidR="001E1C59">
        <w:rPr>
          <w:bCs/>
          <w:color w:val="292526"/>
          <w:sz w:val="20"/>
          <w:szCs w:val="20"/>
        </w:rPr>
        <w:t>pressure from</w:t>
      </w:r>
      <w:r w:rsidR="0013469E">
        <w:rPr>
          <w:bCs/>
          <w:color w:val="292526"/>
          <w:sz w:val="20"/>
          <w:szCs w:val="20"/>
        </w:rPr>
        <w:t xml:space="preserve"> invasive species infestation. </w:t>
      </w:r>
      <w:r w:rsidR="00621EAB">
        <w:rPr>
          <w:bCs/>
          <w:color w:val="292526"/>
          <w:sz w:val="20"/>
          <w:szCs w:val="20"/>
        </w:rPr>
        <w:t xml:space="preserve"> </w:t>
      </w:r>
    </w:p>
    <w:p w14:paraId="382779DF" w14:textId="77777777" w:rsidR="00864156" w:rsidRDefault="00864156" w:rsidP="00621EAB">
      <w:pPr>
        <w:autoSpaceDE w:val="0"/>
        <w:autoSpaceDN w:val="0"/>
        <w:adjustRightInd w:val="0"/>
        <w:spacing w:after="0" w:line="360" w:lineRule="auto"/>
        <w:jc w:val="both"/>
        <w:rPr>
          <w:bCs/>
          <w:color w:val="292526"/>
          <w:sz w:val="20"/>
          <w:szCs w:val="20"/>
        </w:rPr>
      </w:pPr>
    </w:p>
    <w:p w14:paraId="5D7B308F" w14:textId="77777777" w:rsidR="00231986" w:rsidRPr="00EE6307" w:rsidRDefault="00997241">
      <w:pPr>
        <w:pStyle w:val="Heading3"/>
        <w:spacing w:before="0" w:after="240"/>
        <w:rPr>
          <w:b/>
        </w:rPr>
      </w:pPr>
      <w:r w:rsidRPr="00EE6307">
        <w:rPr>
          <w:b/>
        </w:rPr>
        <w:t>5.4 Impact on dependent communities in the Niger Delta</w:t>
      </w:r>
    </w:p>
    <w:p w14:paraId="5A02C1E7" w14:textId="77777777" w:rsidR="00467F4A" w:rsidRDefault="00683482" w:rsidP="007F359A">
      <w:pPr>
        <w:tabs>
          <w:tab w:val="left" w:pos="284"/>
        </w:tabs>
        <w:spacing w:after="0" w:line="360" w:lineRule="auto"/>
        <w:jc w:val="both"/>
        <w:rPr>
          <w:sz w:val="20"/>
          <w:szCs w:val="20"/>
        </w:rPr>
      </w:pPr>
      <w:r w:rsidRPr="00244128">
        <w:rPr>
          <w:sz w:val="20"/>
          <w:szCs w:val="20"/>
        </w:rPr>
        <w:t>There is an inextricable link between healthy natural systems and hu</w:t>
      </w:r>
      <w:r w:rsidR="007A28F9" w:rsidRPr="00244128">
        <w:rPr>
          <w:sz w:val="20"/>
          <w:szCs w:val="20"/>
        </w:rPr>
        <w:t xml:space="preserve">man </w:t>
      </w:r>
      <w:proofErr w:type="spellStart"/>
      <w:r w:rsidR="007A28F9" w:rsidRPr="00244128">
        <w:rPr>
          <w:sz w:val="20"/>
          <w:szCs w:val="20"/>
        </w:rPr>
        <w:t>well being</w:t>
      </w:r>
      <w:proofErr w:type="spellEnd"/>
      <w:r w:rsidR="007A28F9" w:rsidRPr="00244128">
        <w:rPr>
          <w:sz w:val="20"/>
          <w:szCs w:val="20"/>
        </w:rPr>
        <w:t xml:space="preserve"> (ICSU-USESCO-UNU</w:t>
      </w:r>
      <w:r w:rsidRPr="00244128">
        <w:rPr>
          <w:sz w:val="20"/>
          <w:szCs w:val="20"/>
        </w:rPr>
        <w:t xml:space="preserve"> 2008)</w:t>
      </w:r>
      <w:r w:rsidR="007F359A">
        <w:rPr>
          <w:sz w:val="20"/>
          <w:szCs w:val="20"/>
        </w:rPr>
        <w:t xml:space="preserve">, and it is evident that the </w:t>
      </w:r>
      <w:r w:rsidRPr="00244128">
        <w:rPr>
          <w:sz w:val="20"/>
          <w:szCs w:val="20"/>
        </w:rPr>
        <w:t>loss of wetland area can result in abrupt changes in ecosystem service provision, with significant consequences for human wellbeing</w:t>
      </w:r>
      <w:r w:rsidR="007F359A">
        <w:rPr>
          <w:sz w:val="20"/>
          <w:szCs w:val="20"/>
        </w:rPr>
        <w:t xml:space="preserve"> (</w:t>
      </w:r>
      <w:r w:rsidR="007F359A" w:rsidRPr="00244128">
        <w:rPr>
          <w:sz w:val="20"/>
          <w:szCs w:val="20"/>
        </w:rPr>
        <w:t>Millennium Ecosystem Assessment 2005)</w:t>
      </w:r>
      <w:r w:rsidRPr="00244128">
        <w:rPr>
          <w:sz w:val="20"/>
          <w:szCs w:val="20"/>
        </w:rPr>
        <w:t xml:space="preserve">. The changes </w:t>
      </w:r>
      <w:r w:rsidR="007F359A">
        <w:rPr>
          <w:sz w:val="20"/>
          <w:szCs w:val="20"/>
        </w:rPr>
        <w:t xml:space="preserve">observed </w:t>
      </w:r>
      <w:r w:rsidRPr="00244128">
        <w:rPr>
          <w:sz w:val="20"/>
          <w:szCs w:val="20"/>
        </w:rPr>
        <w:t xml:space="preserve">in the </w:t>
      </w:r>
      <w:r w:rsidR="00070206">
        <w:rPr>
          <w:sz w:val="20"/>
          <w:szCs w:val="20"/>
        </w:rPr>
        <w:t>Niger Delta</w:t>
      </w:r>
      <w:r w:rsidRPr="00244128">
        <w:rPr>
          <w:sz w:val="20"/>
          <w:szCs w:val="20"/>
        </w:rPr>
        <w:t xml:space="preserve"> wetland have </w:t>
      </w:r>
      <w:r w:rsidR="007F359A">
        <w:rPr>
          <w:sz w:val="20"/>
          <w:szCs w:val="20"/>
        </w:rPr>
        <w:t xml:space="preserve">seen a decreased flow of </w:t>
      </w:r>
      <w:r w:rsidRPr="00244128">
        <w:rPr>
          <w:sz w:val="20"/>
          <w:szCs w:val="20"/>
        </w:rPr>
        <w:t>ecosystem services</w:t>
      </w:r>
      <w:r w:rsidR="007F359A">
        <w:rPr>
          <w:sz w:val="20"/>
          <w:szCs w:val="20"/>
        </w:rPr>
        <w:t xml:space="preserve"> to dependent communities, particular</w:t>
      </w:r>
      <w:r w:rsidR="00B271EC">
        <w:rPr>
          <w:sz w:val="20"/>
          <w:szCs w:val="20"/>
        </w:rPr>
        <w:t>ly</w:t>
      </w:r>
      <w:r w:rsidR="007F359A">
        <w:rPr>
          <w:sz w:val="20"/>
          <w:szCs w:val="20"/>
        </w:rPr>
        <w:t xml:space="preserve"> </w:t>
      </w:r>
      <w:r w:rsidR="00DE627E">
        <w:rPr>
          <w:sz w:val="20"/>
          <w:szCs w:val="20"/>
        </w:rPr>
        <w:t xml:space="preserve">the </w:t>
      </w:r>
      <w:r w:rsidR="00DE627E" w:rsidRPr="00244128">
        <w:rPr>
          <w:sz w:val="20"/>
          <w:szCs w:val="20"/>
        </w:rPr>
        <w:t>destruction</w:t>
      </w:r>
      <w:r w:rsidRPr="00244128">
        <w:rPr>
          <w:sz w:val="20"/>
          <w:szCs w:val="20"/>
        </w:rPr>
        <w:t xml:space="preserve"> of traditional livelihood systems</w:t>
      </w:r>
      <w:r w:rsidR="007F359A">
        <w:rPr>
          <w:sz w:val="20"/>
          <w:szCs w:val="20"/>
        </w:rPr>
        <w:t>,</w:t>
      </w:r>
      <w:r w:rsidRPr="00244128">
        <w:rPr>
          <w:sz w:val="20"/>
          <w:szCs w:val="20"/>
        </w:rPr>
        <w:t xml:space="preserve"> causing economic harm</w:t>
      </w:r>
      <w:r w:rsidR="007F359A">
        <w:rPr>
          <w:sz w:val="20"/>
          <w:szCs w:val="20"/>
        </w:rPr>
        <w:t xml:space="preserve"> and </w:t>
      </w:r>
      <w:r w:rsidRPr="00244128">
        <w:rPr>
          <w:sz w:val="20"/>
          <w:szCs w:val="20"/>
        </w:rPr>
        <w:t>human suffering (Unite</w:t>
      </w:r>
      <w:r w:rsidR="007A28F9" w:rsidRPr="00244128">
        <w:rPr>
          <w:sz w:val="20"/>
          <w:szCs w:val="20"/>
        </w:rPr>
        <w:t>d Nations Development Programme</w:t>
      </w:r>
      <w:r w:rsidRPr="00244128">
        <w:rPr>
          <w:sz w:val="20"/>
          <w:szCs w:val="20"/>
        </w:rPr>
        <w:t xml:space="preserve"> 2006). </w:t>
      </w:r>
    </w:p>
    <w:p w14:paraId="36D5A099" w14:textId="77777777" w:rsidR="007F359A" w:rsidRDefault="007F359A" w:rsidP="007F359A">
      <w:pPr>
        <w:tabs>
          <w:tab w:val="left" w:pos="284"/>
        </w:tabs>
        <w:spacing w:after="0" w:line="360" w:lineRule="auto"/>
        <w:jc w:val="both"/>
        <w:rPr>
          <w:sz w:val="20"/>
          <w:szCs w:val="20"/>
        </w:rPr>
      </w:pPr>
    </w:p>
    <w:p w14:paraId="3C7ED3B7" w14:textId="77777777" w:rsidR="00797249" w:rsidRDefault="00797249" w:rsidP="007F359A">
      <w:pPr>
        <w:tabs>
          <w:tab w:val="left" w:pos="284"/>
        </w:tabs>
        <w:spacing w:after="0" w:line="360" w:lineRule="auto"/>
        <w:jc w:val="both"/>
        <w:rPr>
          <w:sz w:val="20"/>
          <w:szCs w:val="20"/>
        </w:rPr>
      </w:pPr>
      <w:r>
        <w:rPr>
          <w:sz w:val="20"/>
          <w:szCs w:val="20"/>
        </w:rPr>
        <w:t xml:space="preserve">Impacts on provision services are very evident in the </w:t>
      </w:r>
      <w:r w:rsidR="00070206">
        <w:rPr>
          <w:sz w:val="20"/>
          <w:szCs w:val="20"/>
        </w:rPr>
        <w:t>Niger Delta</w:t>
      </w:r>
      <w:r>
        <w:rPr>
          <w:sz w:val="20"/>
          <w:szCs w:val="20"/>
        </w:rPr>
        <w:t xml:space="preserve">. </w:t>
      </w:r>
      <w:r w:rsidRPr="00244128">
        <w:rPr>
          <w:sz w:val="20"/>
          <w:szCs w:val="20"/>
        </w:rPr>
        <w:t>The destruction and death of agricultural and tree crops (</w:t>
      </w:r>
      <w:r w:rsidRPr="00244128">
        <w:rPr>
          <w:bCs/>
          <w:iCs/>
          <w:sz w:val="20"/>
          <w:szCs w:val="20"/>
        </w:rPr>
        <w:t>Daniel-</w:t>
      </w:r>
      <w:proofErr w:type="spellStart"/>
      <w:r w:rsidRPr="00244128">
        <w:rPr>
          <w:bCs/>
          <w:iCs/>
          <w:sz w:val="20"/>
          <w:szCs w:val="20"/>
        </w:rPr>
        <w:t>Kalio</w:t>
      </w:r>
      <w:proofErr w:type="spellEnd"/>
      <w:r w:rsidRPr="00244128">
        <w:rPr>
          <w:bCs/>
          <w:iCs/>
          <w:sz w:val="20"/>
          <w:szCs w:val="20"/>
        </w:rPr>
        <w:t xml:space="preserve"> and Braide 2002)</w:t>
      </w:r>
      <w:r>
        <w:rPr>
          <w:bCs/>
          <w:iCs/>
          <w:sz w:val="20"/>
          <w:szCs w:val="20"/>
        </w:rPr>
        <w:t xml:space="preserve">, </w:t>
      </w:r>
      <w:r w:rsidR="006C3072" w:rsidRPr="00244128">
        <w:rPr>
          <w:bCs/>
          <w:iCs/>
          <w:sz w:val="20"/>
          <w:szCs w:val="20"/>
        </w:rPr>
        <w:t>have</w:t>
      </w:r>
      <w:r w:rsidRPr="00244128">
        <w:rPr>
          <w:bCs/>
          <w:iCs/>
          <w:sz w:val="20"/>
          <w:szCs w:val="20"/>
        </w:rPr>
        <w:t xml:space="preserve"> denied communities food and a major source of income. </w:t>
      </w:r>
      <w:r>
        <w:rPr>
          <w:sz w:val="20"/>
          <w:szCs w:val="20"/>
        </w:rPr>
        <w:t>A</w:t>
      </w:r>
      <w:r w:rsidR="004F5E7B">
        <w:rPr>
          <w:sz w:val="20"/>
          <w:szCs w:val="20"/>
        </w:rPr>
        <w:t xml:space="preserve"> </w:t>
      </w:r>
      <w:r w:rsidR="00683482" w:rsidRPr="00244128">
        <w:rPr>
          <w:bCs/>
          <w:color w:val="292526"/>
          <w:sz w:val="20"/>
          <w:szCs w:val="20"/>
        </w:rPr>
        <w:t>significant relationship between gas flaring and</w:t>
      </w:r>
      <w:r w:rsidR="004F5E7B">
        <w:rPr>
          <w:bCs/>
          <w:color w:val="292526"/>
          <w:sz w:val="20"/>
          <w:szCs w:val="20"/>
        </w:rPr>
        <w:t xml:space="preserve"> food resources</w:t>
      </w:r>
      <w:r>
        <w:rPr>
          <w:bCs/>
          <w:color w:val="292526"/>
          <w:sz w:val="20"/>
          <w:szCs w:val="20"/>
        </w:rPr>
        <w:t xml:space="preserve"> has also been observed</w:t>
      </w:r>
      <w:r w:rsidR="004F5E7B">
        <w:rPr>
          <w:bCs/>
          <w:color w:val="292526"/>
          <w:sz w:val="20"/>
          <w:szCs w:val="20"/>
        </w:rPr>
        <w:t xml:space="preserve">: there is </w:t>
      </w:r>
      <w:r w:rsidR="00683482" w:rsidRPr="00244128">
        <w:rPr>
          <w:bCs/>
          <w:color w:val="292526"/>
          <w:sz w:val="20"/>
          <w:szCs w:val="20"/>
        </w:rPr>
        <w:t>premature abortion of fruit</w:t>
      </w:r>
      <w:r w:rsidR="004F5E7B">
        <w:rPr>
          <w:bCs/>
          <w:color w:val="292526"/>
          <w:sz w:val="20"/>
          <w:szCs w:val="20"/>
        </w:rPr>
        <w:t xml:space="preserve"> and</w:t>
      </w:r>
      <w:r w:rsidR="00683482" w:rsidRPr="00244128">
        <w:rPr>
          <w:bCs/>
          <w:color w:val="292526"/>
          <w:sz w:val="20"/>
          <w:szCs w:val="20"/>
        </w:rPr>
        <w:t xml:space="preserve"> colour changes in leaves</w:t>
      </w:r>
      <w:r w:rsidR="004F5E7B">
        <w:rPr>
          <w:bCs/>
          <w:color w:val="292526"/>
          <w:sz w:val="20"/>
          <w:szCs w:val="20"/>
        </w:rPr>
        <w:t xml:space="preserve"> contributing to poor crop yields; while </w:t>
      </w:r>
      <w:r w:rsidR="00683482" w:rsidRPr="00244128">
        <w:rPr>
          <w:bCs/>
          <w:color w:val="292526"/>
          <w:sz w:val="20"/>
          <w:szCs w:val="20"/>
        </w:rPr>
        <w:t>fish catch</w:t>
      </w:r>
      <w:r w:rsidR="004F5E7B">
        <w:rPr>
          <w:bCs/>
          <w:color w:val="292526"/>
          <w:sz w:val="20"/>
          <w:szCs w:val="20"/>
        </w:rPr>
        <w:t xml:space="preserve">es on which inhabitants depend are low due to mortality or migration </w:t>
      </w:r>
      <w:r w:rsidR="007A28F9" w:rsidRPr="00244128">
        <w:rPr>
          <w:bCs/>
          <w:color w:val="292526"/>
          <w:sz w:val="20"/>
          <w:szCs w:val="20"/>
        </w:rPr>
        <w:t>(</w:t>
      </w:r>
      <w:proofErr w:type="spellStart"/>
      <w:r w:rsidR="007A28F9" w:rsidRPr="00244128">
        <w:rPr>
          <w:bCs/>
          <w:color w:val="292526"/>
          <w:sz w:val="20"/>
          <w:szCs w:val="20"/>
        </w:rPr>
        <w:t>Udia</w:t>
      </w:r>
      <w:proofErr w:type="spellEnd"/>
      <w:r w:rsidR="00683482" w:rsidRPr="00244128">
        <w:rPr>
          <w:bCs/>
          <w:color w:val="292526"/>
          <w:sz w:val="20"/>
          <w:szCs w:val="20"/>
        </w:rPr>
        <w:t xml:space="preserve"> 2005</w:t>
      </w:r>
      <w:r w:rsidR="004F5E7B">
        <w:rPr>
          <w:bCs/>
          <w:color w:val="292526"/>
          <w:sz w:val="20"/>
          <w:szCs w:val="20"/>
        </w:rPr>
        <w:t xml:space="preserve">, </w:t>
      </w:r>
      <w:proofErr w:type="spellStart"/>
      <w:r w:rsidR="00683482" w:rsidRPr="00244128">
        <w:rPr>
          <w:sz w:val="20"/>
          <w:szCs w:val="20"/>
        </w:rPr>
        <w:t>Iyayi</w:t>
      </w:r>
      <w:proofErr w:type="spellEnd"/>
      <w:r w:rsidR="00683482" w:rsidRPr="00244128">
        <w:rPr>
          <w:sz w:val="20"/>
          <w:szCs w:val="20"/>
        </w:rPr>
        <w:t xml:space="preserve"> and </w:t>
      </w:r>
      <w:proofErr w:type="spellStart"/>
      <w:r w:rsidR="00683482" w:rsidRPr="00244128">
        <w:rPr>
          <w:sz w:val="20"/>
          <w:szCs w:val="20"/>
        </w:rPr>
        <w:t>Agbeboh</w:t>
      </w:r>
      <w:proofErr w:type="spellEnd"/>
      <w:r w:rsidR="00683482" w:rsidRPr="00244128">
        <w:rPr>
          <w:sz w:val="20"/>
          <w:szCs w:val="20"/>
        </w:rPr>
        <w:t xml:space="preserve"> 2007). </w:t>
      </w:r>
      <w:proofErr w:type="spellStart"/>
      <w:r w:rsidR="00683482" w:rsidRPr="00244128">
        <w:rPr>
          <w:sz w:val="20"/>
          <w:szCs w:val="20"/>
        </w:rPr>
        <w:t>Mof</w:t>
      </w:r>
      <w:r w:rsidR="00FF638B" w:rsidRPr="00244128">
        <w:rPr>
          <w:sz w:val="20"/>
          <w:szCs w:val="20"/>
        </w:rPr>
        <w:t>f</w:t>
      </w:r>
      <w:r w:rsidR="00683482" w:rsidRPr="00244128">
        <w:rPr>
          <w:sz w:val="20"/>
          <w:szCs w:val="20"/>
        </w:rPr>
        <w:t>at</w:t>
      </w:r>
      <w:proofErr w:type="spellEnd"/>
      <w:r w:rsidR="00683482" w:rsidRPr="00244128">
        <w:rPr>
          <w:sz w:val="20"/>
          <w:szCs w:val="20"/>
        </w:rPr>
        <w:t xml:space="preserve"> and</w:t>
      </w:r>
      <w:r w:rsidR="007A28F9" w:rsidRPr="00244128">
        <w:rPr>
          <w:sz w:val="20"/>
          <w:szCs w:val="20"/>
        </w:rPr>
        <w:t xml:space="preserve"> Linden</w:t>
      </w:r>
      <w:r w:rsidR="00683482" w:rsidRPr="00244128">
        <w:rPr>
          <w:sz w:val="20"/>
          <w:szCs w:val="20"/>
        </w:rPr>
        <w:t xml:space="preserve"> </w:t>
      </w:r>
      <w:r w:rsidR="004F5E7B">
        <w:rPr>
          <w:sz w:val="20"/>
          <w:szCs w:val="20"/>
        </w:rPr>
        <w:t>(</w:t>
      </w:r>
      <w:r w:rsidR="00683482" w:rsidRPr="00244128">
        <w:rPr>
          <w:sz w:val="20"/>
          <w:szCs w:val="20"/>
        </w:rPr>
        <w:t>1995</w:t>
      </w:r>
      <w:r w:rsidR="004F5E7B">
        <w:rPr>
          <w:sz w:val="20"/>
          <w:szCs w:val="20"/>
        </w:rPr>
        <w:t>)</w:t>
      </w:r>
      <w:r w:rsidR="00683482" w:rsidRPr="00244128">
        <w:rPr>
          <w:sz w:val="20"/>
          <w:szCs w:val="20"/>
        </w:rPr>
        <w:t xml:space="preserve"> </w:t>
      </w:r>
      <w:r w:rsidR="004F5E7B">
        <w:rPr>
          <w:sz w:val="20"/>
          <w:szCs w:val="20"/>
        </w:rPr>
        <w:t>noted</w:t>
      </w:r>
      <w:r w:rsidR="00683482" w:rsidRPr="00244128">
        <w:rPr>
          <w:sz w:val="20"/>
          <w:szCs w:val="20"/>
        </w:rPr>
        <w:t xml:space="preserve"> </w:t>
      </w:r>
      <w:r w:rsidR="00665666" w:rsidRPr="00244128">
        <w:rPr>
          <w:sz w:val="20"/>
          <w:szCs w:val="20"/>
        </w:rPr>
        <w:t xml:space="preserve">that </w:t>
      </w:r>
      <w:r w:rsidR="00665666">
        <w:rPr>
          <w:sz w:val="20"/>
          <w:szCs w:val="20"/>
        </w:rPr>
        <w:t>annual</w:t>
      </w:r>
      <w:r w:rsidR="00417D01">
        <w:rPr>
          <w:sz w:val="20"/>
          <w:szCs w:val="20"/>
        </w:rPr>
        <w:t xml:space="preserve"> </w:t>
      </w:r>
      <w:r w:rsidR="00683482" w:rsidRPr="00244128">
        <w:rPr>
          <w:sz w:val="20"/>
          <w:szCs w:val="20"/>
        </w:rPr>
        <w:t>fish catch per fisherman fell from 1.88 tons in 1983 to 0.7 tonnes in 1989</w:t>
      </w:r>
      <w:r w:rsidR="004F5E7B">
        <w:rPr>
          <w:sz w:val="20"/>
          <w:szCs w:val="20"/>
        </w:rPr>
        <w:t>, and these catches are likely to be lower still today</w:t>
      </w:r>
      <w:r w:rsidR="00683482" w:rsidRPr="00244128">
        <w:rPr>
          <w:sz w:val="20"/>
          <w:szCs w:val="20"/>
        </w:rPr>
        <w:t xml:space="preserve">. </w:t>
      </w:r>
      <w:r w:rsidR="004F5E7B">
        <w:rPr>
          <w:sz w:val="20"/>
          <w:szCs w:val="20"/>
        </w:rPr>
        <w:t>C</w:t>
      </w:r>
      <w:r w:rsidR="004F5E7B" w:rsidRPr="00244128">
        <w:rPr>
          <w:sz w:val="20"/>
          <w:szCs w:val="20"/>
        </w:rPr>
        <w:t xml:space="preserve">ommunities have </w:t>
      </w:r>
      <w:r w:rsidR="004F5E7B">
        <w:rPr>
          <w:sz w:val="20"/>
          <w:szCs w:val="20"/>
        </w:rPr>
        <w:t xml:space="preserve">also </w:t>
      </w:r>
      <w:r w:rsidR="004F5E7B" w:rsidRPr="00244128">
        <w:rPr>
          <w:sz w:val="20"/>
          <w:szCs w:val="20"/>
        </w:rPr>
        <w:t>been exposed to pollutants with health implications (</w:t>
      </w:r>
      <w:proofErr w:type="spellStart"/>
      <w:r w:rsidR="004F5E7B" w:rsidRPr="00244128">
        <w:rPr>
          <w:sz w:val="20"/>
          <w:szCs w:val="20"/>
        </w:rPr>
        <w:t>Avwiri</w:t>
      </w:r>
      <w:proofErr w:type="spellEnd"/>
      <w:r w:rsidR="004F5E7B" w:rsidRPr="00244128">
        <w:rPr>
          <w:sz w:val="20"/>
          <w:szCs w:val="20"/>
        </w:rPr>
        <w:t xml:space="preserve"> and </w:t>
      </w:r>
      <w:proofErr w:type="spellStart"/>
      <w:r w:rsidR="004F5E7B" w:rsidRPr="00244128">
        <w:rPr>
          <w:sz w:val="20"/>
          <w:szCs w:val="20"/>
        </w:rPr>
        <w:t>Nte</w:t>
      </w:r>
      <w:proofErr w:type="spellEnd"/>
      <w:r w:rsidR="004F5E7B" w:rsidRPr="00244128">
        <w:rPr>
          <w:sz w:val="20"/>
          <w:szCs w:val="20"/>
        </w:rPr>
        <w:t xml:space="preserve"> 2003)</w:t>
      </w:r>
      <w:r w:rsidR="007E6C5D">
        <w:rPr>
          <w:sz w:val="20"/>
          <w:szCs w:val="20"/>
        </w:rPr>
        <w:t>,</w:t>
      </w:r>
      <w:r w:rsidR="004F5E7B">
        <w:rPr>
          <w:sz w:val="20"/>
          <w:szCs w:val="20"/>
        </w:rPr>
        <w:t xml:space="preserve"> particularly that fr</w:t>
      </w:r>
      <w:r w:rsidR="006D5175">
        <w:rPr>
          <w:sz w:val="20"/>
          <w:szCs w:val="20"/>
        </w:rPr>
        <w:t>o</w:t>
      </w:r>
      <w:r w:rsidR="004F5E7B">
        <w:rPr>
          <w:sz w:val="20"/>
          <w:szCs w:val="20"/>
        </w:rPr>
        <w:t xml:space="preserve">m polluted </w:t>
      </w:r>
      <w:r w:rsidR="004F5E7B" w:rsidRPr="00244128">
        <w:rPr>
          <w:sz w:val="20"/>
          <w:szCs w:val="20"/>
        </w:rPr>
        <w:t xml:space="preserve">freshwater streams and rivers (Ajao and </w:t>
      </w:r>
      <w:proofErr w:type="spellStart"/>
      <w:r w:rsidR="004F5E7B" w:rsidRPr="00244128">
        <w:rPr>
          <w:sz w:val="20"/>
          <w:szCs w:val="20"/>
        </w:rPr>
        <w:t>Anurig</w:t>
      </w:r>
      <w:r w:rsidR="007E6C5D">
        <w:rPr>
          <w:sz w:val="20"/>
          <w:szCs w:val="20"/>
        </w:rPr>
        <w:t>w</w:t>
      </w:r>
      <w:r w:rsidR="004F5E7B" w:rsidRPr="00244128">
        <w:rPr>
          <w:sz w:val="20"/>
          <w:szCs w:val="20"/>
        </w:rPr>
        <w:t>o</w:t>
      </w:r>
      <w:proofErr w:type="spellEnd"/>
      <w:r w:rsidR="004F5E7B" w:rsidRPr="00244128">
        <w:rPr>
          <w:sz w:val="20"/>
          <w:szCs w:val="20"/>
        </w:rPr>
        <w:t xml:space="preserve"> 2002)</w:t>
      </w:r>
      <w:r w:rsidR="004F5E7B">
        <w:rPr>
          <w:sz w:val="20"/>
          <w:szCs w:val="20"/>
        </w:rPr>
        <w:t xml:space="preserve">. </w:t>
      </w:r>
      <w:r w:rsidR="006D5175">
        <w:rPr>
          <w:sz w:val="20"/>
          <w:szCs w:val="20"/>
        </w:rPr>
        <w:t>A</w:t>
      </w:r>
      <w:r w:rsidR="00683482" w:rsidRPr="00244128">
        <w:rPr>
          <w:sz w:val="20"/>
          <w:szCs w:val="20"/>
        </w:rPr>
        <w:t xml:space="preserve"> June 2001 oil spill </w:t>
      </w:r>
      <w:r w:rsidR="00683482" w:rsidRPr="00244128">
        <w:rPr>
          <w:rStyle w:val="highlightedsearchterm"/>
          <w:sz w:val="20"/>
          <w:szCs w:val="20"/>
        </w:rPr>
        <w:t>in</w:t>
      </w:r>
      <w:r w:rsidR="00683482" w:rsidRPr="00244128">
        <w:rPr>
          <w:sz w:val="20"/>
          <w:szCs w:val="20"/>
        </w:rPr>
        <w:t xml:space="preserve"> </w:t>
      </w:r>
      <w:proofErr w:type="spellStart"/>
      <w:r w:rsidR="00683482" w:rsidRPr="00244128">
        <w:rPr>
          <w:sz w:val="20"/>
          <w:szCs w:val="20"/>
        </w:rPr>
        <w:t>Ogdobo</w:t>
      </w:r>
      <w:proofErr w:type="spellEnd"/>
      <w:r w:rsidR="00683482" w:rsidRPr="00244128">
        <w:rPr>
          <w:sz w:val="20"/>
          <w:szCs w:val="20"/>
        </w:rPr>
        <w:t xml:space="preserve"> community destroyed the only source of dr</w:t>
      </w:r>
      <w:r w:rsidR="00683482" w:rsidRPr="00244128">
        <w:rPr>
          <w:rStyle w:val="highlightedsearchterm"/>
          <w:sz w:val="20"/>
          <w:szCs w:val="20"/>
        </w:rPr>
        <w:t>in</w:t>
      </w:r>
      <w:r w:rsidR="00683482" w:rsidRPr="00244128">
        <w:rPr>
          <w:sz w:val="20"/>
          <w:szCs w:val="20"/>
        </w:rPr>
        <w:t>k</w:t>
      </w:r>
      <w:r w:rsidR="00683482" w:rsidRPr="00244128">
        <w:rPr>
          <w:rStyle w:val="highlightedsearchterm"/>
          <w:sz w:val="20"/>
          <w:szCs w:val="20"/>
        </w:rPr>
        <w:t>in</w:t>
      </w:r>
      <w:r w:rsidR="00683482" w:rsidRPr="00244128">
        <w:rPr>
          <w:sz w:val="20"/>
          <w:szCs w:val="20"/>
        </w:rPr>
        <w:t xml:space="preserve">g </w:t>
      </w:r>
      <w:r w:rsidR="00683482" w:rsidRPr="00244128">
        <w:rPr>
          <w:rStyle w:val="highlightedsearchterm"/>
          <w:sz w:val="20"/>
          <w:szCs w:val="20"/>
        </w:rPr>
        <w:t>water</w:t>
      </w:r>
      <w:r w:rsidR="00683482" w:rsidRPr="00244128">
        <w:rPr>
          <w:sz w:val="20"/>
          <w:szCs w:val="20"/>
        </w:rPr>
        <w:t xml:space="preserve"> for 150,000 </w:t>
      </w:r>
      <w:r w:rsidR="00152C4D" w:rsidRPr="00244128">
        <w:rPr>
          <w:sz w:val="20"/>
          <w:szCs w:val="20"/>
        </w:rPr>
        <w:t>people and</w:t>
      </w:r>
      <w:r w:rsidR="00683482" w:rsidRPr="00244128">
        <w:rPr>
          <w:sz w:val="20"/>
          <w:szCs w:val="20"/>
        </w:rPr>
        <w:t xml:space="preserve"> children reported skin and eye problems after </w:t>
      </w:r>
      <w:r w:rsidR="004F5E7B">
        <w:rPr>
          <w:sz w:val="20"/>
          <w:szCs w:val="20"/>
        </w:rPr>
        <w:t xml:space="preserve">swimming </w:t>
      </w:r>
      <w:r w:rsidR="00683482" w:rsidRPr="00244128">
        <w:rPr>
          <w:sz w:val="20"/>
          <w:szCs w:val="20"/>
        </w:rPr>
        <w:t xml:space="preserve">in the oil-contaminated river (Friends </w:t>
      </w:r>
      <w:r w:rsidR="00BB01A0" w:rsidRPr="00244128">
        <w:rPr>
          <w:sz w:val="20"/>
          <w:szCs w:val="20"/>
        </w:rPr>
        <w:t>of the Earth 2004; Amnesty International</w:t>
      </w:r>
      <w:r w:rsidR="00683482" w:rsidRPr="00244128">
        <w:rPr>
          <w:sz w:val="20"/>
          <w:szCs w:val="20"/>
        </w:rPr>
        <w:t xml:space="preserve"> 2009). </w:t>
      </w:r>
      <w:r>
        <w:rPr>
          <w:sz w:val="20"/>
          <w:szCs w:val="20"/>
        </w:rPr>
        <w:t>F</w:t>
      </w:r>
      <w:r w:rsidRPr="00244128">
        <w:rPr>
          <w:sz w:val="20"/>
          <w:szCs w:val="20"/>
        </w:rPr>
        <w:t xml:space="preserve">ish contaminated with oil and other </w:t>
      </w:r>
      <w:r w:rsidRPr="00244128">
        <w:rPr>
          <w:bCs/>
          <w:sz w:val="20"/>
          <w:szCs w:val="20"/>
        </w:rPr>
        <w:t>toxins</w:t>
      </w:r>
      <w:r w:rsidRPr="00244128">
        <w:rPr>
          <w:sz w:val="20"/>
          <w:szCs w:val="20"/>
        </w:rPr>
        <w:t xml:space="preserve"> </w:t>
      </w:r>
      <w:r>
        <w:rPr>
          <w:sz w:val="20"/>
          <w:szCs w:val="20"/>
        </w:rPr>
        <w:t xml:space="preserve">also </w:t>
      </w:r>
      <w:r w:rsidRPr="00244128">
        <w:rPr>
          <w:sz w:val="20"/>
          <w:szCs w:val="20"/>
        </w:rPr>
        <w:t xml:space="preserve">pose </w:t>
      </w:r>
      <w:r>
        <w:rPr>
          <w:sz w:val="20"/>
          <w:szCs w:val="20"/>
        </w:rPr>
        <w:t xml:space="preserve">significant </w:t>
      </w:r>
      <w:r w:rsidRPr="00244128">
        <w:rPr>
          <w:sz w:val="20"/>
          <w:szCs w:val="20"/>
        </w:rPr>
        <w:t>health risk</w:t>
      </w:r>
      <w:r>
        <w:rPr>
          <w:sz w:val="20"/>
          <w:szCs w:val="20"/>
        </w:rPr>
        <w:t>s</w:t>
      </w:r>
      <w:r w:rsidR="00207117">
        <w:rPr>
          <w:sz w:val="20"/>
          <w:szCs w:val="20"/>
        </w:rPr>
        <w:t xml:space="preserve"> (</w:t>
      </w:r>
      <w:proofErr w:type="spellStart"/>
      <w:r w:rsidR="00207117">
        <w:rPr>
          <w:sz w:val="20"/>
          <w:szCs w:val="20"/>
        </w:rPr>
        <w:t>Fentiman</w:t>
      </w:r>
      <w:proofErr w:type="spellEnd"/>
      <w:r w:rsidR="00207117">
        <w:rPr>
          <w:sz w:val="20"/>
          <w:szCs w:val="20"/>
        </w:rPr>
        <w:t xml:space="preserve"> 1996)</w:t>
      </w:r>
      <w:r w:rsidRPr="00244128">
        <w:rPr>
          <w:sz w:val="20"/>
          <w:szCs w:val="20"/>
        </w:rPr>
        <w:t xml:space="preserve">. </w:t>
      </w:r>
      <w:r w:rsidR="00683482" w:rsidRPr="00244128">
        <w:rPr>
          <w:sz w:val="20"/>
          <w:szCs w:val="20"/>
        </w:rPr>
        <w:t>The loss of important biodiversity (</w:t>
      </w:r>
      <w:r w:rsidR="00152C4D" w:rsidRPr="00244128">
        <w:rPr>
          <w:sz w:val="20"/>
          <w:szCs w:val="20"/>
        </w:rPr>
        <w:t xml:space="preserve">Ugochukwu </w:t>
      </w:r>
      <w:r w:rsidR="00755453" w:rsidRPr="00244128">
        <w:rPr>
          <w:sz w:val="20"/>
          <w:szCs w:val="20"/>
        </w:rPr>
        <w:t xml:space="preserve">and </w:t>
      </w:r>
      <w:proofErr w:type="spellStart"/>
      <w:r w:rsidR="00755453" w:rsidRPr="00244128">
        <w:rPr>
          <w:sz w:val="20"/>
          <w:szCs w:val="20"/>
        </w:rPr>
        <w:t>Ertel</w:t>
      </w:r>
      <w:proofErr w:type="spellEnd"/>
      <w:r w:rsidR="00755453" w:rsidRPr="00244128">
        <w:rPr>
          <w:sz w:val="20"/>
          <w:szCs w:val="20"/>
        </w:rPr>
        <w:t xml:space="preserve"> </w:t>
      </w:r>
      <w:r w:rsidR="00683482" w:rsidRPr="00244128">
        <w:rPr>
          <w:sz w:val="20"/>
          <w:szCs w:val="20"/>
        </w:rPr>
        <w:t xml:space="preserve">2008; </w:t>
      </w:r>
      <w:r w:rsidR="00152C4D" w:rsidRPr="00244128">
        <w:rPr>
          <w:sz w:val="20"/>
          <w:szCs w:val="20"/>
        </w:rPr>
        <w:t>Phil-</w:t>
      </w:r>
      <w:proofErr w:type="spellStart"/>
      <w:r w:rsidR="00152C4D" w:rsidRPr="00244128">
        <w:rPr>
          <w:sz w:val="20"/>
          <w:szCs w:val="20"/>
        </w:rPr>
        <w:t>Eze</w:t>
      </w:r>
      <w:proofErr w:type="spellEnd"/>
      <w:r w:rsidR="00152C4D" w:rsidRPr="00244128">
        <w:rPr>
          <w:sz w:val="20"/>
          <w:szCs w:val="20"/>
        </w:rPr>
        <w:t xml:space="preserve"> and Okoro</w:t>
      </w:r>
      <w:r w:rsidR="00683482" w:rsidRPr="00244128">
        <w:rPr>
          <w:sz w:val="20"/>
          <w:szCs w:val="20"/>
        </w:rPr>
        <w:t xml:space="preserve"> 2009; </w:t>
      </w:r>
      <w:proofErr w:type="spellStart"/>
      <w:r w:rsidR="00152C4D" w:rsidRPr="00244128">
        <w:rPr>
          <w:bCs/>
          <w:sz w:val="20"/>
          <w:szCs w:val="20"/>
        </w:rPr>
        <w:t>Omofonmwan</w:t>
      </w:r>
      <w:proofErr w:type="spellEnd"/>
      <w:r w:rsidR="00152C4D" w:rsidRPr="00244128">
        <w:rPr>
          <w:bCs/>
          <w:sz w:val="20"/>
          <w:szCs w:val="20"/>
        </w:rPr>
        <w:t xml:space="preserve"> and Odia</w:t>
      </w:r>
      <w:r w:rsidR="00683482" w:rsidRPr="00244128">
        <w:rPr>
          <w:bCs/>
          <w:sz w:val="20"/>
          <w:szCs w:val="20"/>
        </w:rPr>
        <w:t xml:space="preserve"> 2009</w:t>
      </w:r>
      <w:r w:rsidR="00683482" w:rsidRPr="00244128">
        <w:rPr>
          <w:sz w:val="20"/>
          <w:szCs w:val="20"/>
        </w:rPr>
        <w:t>) including medicinal flora and fauna (</w:t>
      </w:r>
      <w:proofErr w:type="spellStart"/>
      <w:r w:rsidR="00683482" w:rsidRPr="00244128">
        <w:rPr>
          <w:sz w:val="20"/>
          <w:szCs w:val="20"/>
        </w:rPr>
        <w:t>Ndukwu</w:t>
      </w:r>
      <w:proofErr w:type="spellEnd"/>
      <w:r w:rsidR="00683482" w:rsidRPr="00244128">
        <w:rPr>
          <w:sz w:val="20"/>
          <w:szCs w:val="20"/>
        </w:rPr>
        <w:t xml:space="preserve"> and Ben-</w:t>
      </w:r>
      <w:proofErr w:type="spellStart"/>
      <w:r w:rsidR="00683482" w:rsidRPr="00244128">
        <w:rPr>
          <w:sz w:val="20"/>
          <w:szCs w:val="20"/>
        </w:rPr>
        <w:t>Nwadibia</w:t>
      </w:r>
      <w:proofErr w:type="spellEnd"/>
      <w:r w:rsidR="00683482" w:rsidRPr="00244128">
        <w:rPr>
          <w:sz w:val="20"/>
          <w:szCs w:val="20"/>
        </w:rPr>
        <w:t xml:space="preserve"> 200</w:t>
      </w:r>
      <w:r w:rsidR="00152C4D" w:rsidRPr="00244128">
        <w:rPr>
          <w:sz w:val="20"/>
          <w:szCs w:val="20"/>
        </w:rPr>
        <w:t>5</w:t>
      </w:r>
      <w:r w:rsidR="00683482" w:rsidRPr="00244128">
        <w:rPr>
          <w:sz w:val="20"/>
          <w:szCs w:val="20"/>
        </w:rPr>
        <w:t>) have deprive</w:t>
      </w:r>
      <w:r w:rsidR="004F5E7B">
        <w:rPr>
          <w:sz w:val="20"/>
          <w:szCs w:val="20"/>
        </w:rPr>
        <w:t>d</w:t>
      </w:r>
      <w:r w:rsidR="00683482" w:rsidRPr="00244128">
        <w:rPr>
          <w:sz w:val="20"/>
          <w:szCs w:val="20"/>
        </w:rPr>
        <w:t xml:space="preserve"> the delta</w:t>
      </w:r>
      <w:r w:rsidR="004F5E7B">
        <w:rPr>
          <w:sz w:val="20"/>
          <w:szCs w:val="20"/>
        </w:rPr>
        <w:t>’</w:t>
      </w:r>
      <w:r w:rsidR="00683482" w:rsidRPr="00244128">
        <w:rPr>
          <w:sz w:val="20"/>
          <w:szCs w:val="20"/>
        </w:rPr>
        <w:t xml:space="preserve">s communities a host of benefits (direct and indirect) with </w:t>
      </w:r>
      <w:r>
        <w:rPr>
          <w:sz w:val="20"/>
          <w:szCs w:val="20"/>
        </w:rPr>
        <w:t xml:space="preserve">further </w:t>
      </w:r>
      <w:r w:rsidR="004F5E7B">
        <w:rPr>
          <w:sz w:val="20"/>
          <w:szCs w:val="20"/>
        </w:rPr>
        <w:t xml:space="preserve">significant </w:t>
      </w:r>
      <w:r w:rsidR="00683482" w:rsidRPr="00244128">
        <w:rPr>
          <w:sz w:val="20"/>
          <w:szCs w:val="20"/>
        </w:rPr>
        <w:t>implications</w:t>
      </w:r>
      <w:r w:rsidR="004F5E7B">
        <w:rPr>
          <w:sz w:val="20"/>
          <w:szCs w:val="20"/>
        </w:rPr>
        <w:t xml:space="preserve"> for health</w:t>
      </w:r>
      <w:r w:rsidR="00683482" w:rsidRPr="00244128">
        <w:rPr>
          <w:sz w:val="20"/>
          <w:szCs w:val="20"/>
        </w:rPr>
        <w:t xml:space="preserve">. </w:t>
      </w:r>
    </w:p>
    <w:p w14:paraId="688CEDEB" w14:textId="77777777" w:rsidR="00797249" w:rsidRDefault="00797249" w:rsidP="007F359A">
      <w:pPr>
        <w:tabs>
          <w:tab w:val="left" w:pos="284"/>
        </w:tabs>
        <w:spacing w:after="0" w:line="360" w:lineRule="auto"/>
        <w:jc w:val="both"/>
        <w:rPr>
          <w:sz w:val="20"/>
          <w:szCs w:val="20"/>
        </w:rPr>
      </w:pPr>
    </w:p>
    <w:p w14:paraId="0190336E" w14:textId="77777777" w:rsidR="00683482" w:rsidRPr="00244128" w:rsidRDefault="00683482" w:rsidP="007F359A">
      <w:pPr>
        <w:tabs>
          <w:tab w:val="left" w:pos="284"/>
        </w:tabs>
        <w:spacing w:after="0" w:line="360" w:lineRule="auto"/>
        <w:jc w:val="both"/>
        <w:rPr>
          <w:sz w:val="20"/>
          <w:szCs w:val="20"/>
        </w:rPr>
      </w:pPr>
      <w:r w:rsidRPr="00244128">
        <w:rPr>
          <w:sz w:val="20"/>
          <w:szCs w:val="20"/>
        </w:rPr>
        <w:t>The changes in the wetland have also resulted in communities been exposed to natural hazards (</w:t>
      </w:r>
      <w:proofErr w:type="spellStart"/>
      <w:r w:rsidRPr="00244128">
        <w:rPr>
          <w:sz w:val="20"/>
          <w:szCs w:val="20"/>
        </w:rPr>
        <w:t>O</w:t>
      </w:r>
      <w:r w:rsidR="00443AC7" w:rsidRPr="00244128">
        <w:rPr>
          <w:sz w:val="20"/>
          <w:szCs w:val="20"/>
        </w:rPr>
        <w:t>lajire</w:t>
      </w:r>
      <w:proofErr w:type="spellEnd"/>
      <w:r w:rsidR="00443AC7" w:rsidRPr="00244128">
        <w:rPr>
          <w:sz w:val="20"/>
          <w:szCs w:val="20"/>
        </w:rPr>
        <w:t xml:space="preserve"> </w:t>
      </w:r>
      <w:r w:rsidR="00646970">
        <w:rPr>
          <w:sz w:val="20"/>
          <w:szCs w:val="20"/>
        </w:rPr>
        <w:t>et al.</w:t>
      </w:r>
      <w:r w:rsidR="00443AC7" w:rsidRPr="00244128">
        <w:rPr>
          <w:sz w:val="20"/>
          <w:szCs w:val="20"/>
        </w:rPr>
        <w:t xml:space="preserve"> 2005; </w:t>
      </w:r>
      <w:proofErr w:type="spellStart"/>
      <w:r w:rsidR="00443AC7" w:rsidRPr="00244128">
        <w:rPr>
          <w:sz w:val="20"/>
          <w:szCs w:val="20"/>
        </w:rPr>
        <w:t>Omeje</w:t>
      </w:r>
      <w:proofErr w:type="spellEnd"/>
      <w:r w:rsidR="00443AC7" w:rsidRPr="00244128">
        <w:rPr>
          <w:sz w:val="20"/>
          <w:szCs w:val="20"/>
        </w:rPr>
        <w:t xml:space="preserve"> 2006)</w:t>
      </w:r>
      <w:r w:rsidRPr="00244128">
        <w:rPr>
          <w:sz w:val="20"/>
          <w:szCs w:val="20"/>
        </w:rPr>
        <w:t xml:space="preserve">. There </w:t>
      </w:r>
      <w:r w:rsidR="00443AC7" w:rsidRPr="00244128">
        <w:rPr>
          <w:sz w:val="20"/>
          <w:szCs w:val="20"/>
        </w:rPr>
        <w:t>have been recent reports</w:t>
      </w:r>
      <w:r w:rsidRPr="00244128">
        <w:rPr>
          <w:sz w:val="20"/>
          <w:szCs w:val="20"/>
        </w:rPr>
        <w:t xml:space="preserve"> of unprecedented flooding in the delta</w:t>
      </w:r>
      <w:r w:rsidR="000A2AFE">
        <w:rPr>
          <w:sz w:val="20"/>
          <w:szCs w:val="20"/>
        </w:rPr>
        <w:t>,</w:t>
      </w:r>
      <w:r w:rsidRPr="00244128">
        <w:rPr>
          <w:sz w:val="20"/>
          <w:szCs w:val="20"/>
        </w:rPr>
        <w:t xml:space="preserve"> </w:t>
      </w:r>
      <w:r w:rsidR="00797249">
        <w:rPr>
          <w:sz w:val="20"/>
          <w:szCs w:val="20"/>
        </w:rPr>
        <w:t xml:space="preserve">inundating </w:t>
      </w:r>
      <w:r w:rsidRPr="00244128">
        <w:rPr>
          <w:sz w:val="20"/>
          <w:szCs w:val="20"/>
        </w:rPr>
        <w:t>thousands of homes and business</w:t>
      </w:r>
      <w:r w:rsidR="00797249">
        <w:rPr>
          <w:sz w:val="20"/>
          <w:szCs w:val="20"/>
        </w:rPr>
        <w:t xml:space="preserve">es, and </w:t>
      </w:r>
      <w:r w:rsidRPr="00244128">
        <w:rPr>
          <w:sz w:val="20"/>
          <w:szCs w:val="20"/>
        </w:rPr>
        <w:t>forcing families to reloc</w:t>
      </w:r>
      <w:r w:rsidR="00443AC7" w:rsidRPr="00244128">
        <w:rPr>
          <w:sz w:val="20"/>
          <w:szCs w:val="20"/>
        </w:rPr>
        <w:t xml:space="preserve">ate </w:t>
      </w:r>
      <w:r w:rsidR="00797249">
        <w:rPr>
          <w:sz w:val="20"/>
          <w:szCs w:val="20"/>
        </w:rPr>
        <w:t>(</w:t>
      </w:r>
      <w:proofErr w:type="spellStart"/>
      <w:r w:rsidR="00443AC7" w:rsidRPr="00244128">
        <w:rPr>
          <w:sz w:val="20"/>
          <w:szCs w:val="20"/>
        </w:rPr>
        <w:t>Oyadongha</w:t>
      </w:r>
      <w:proofErr w:type="spellEnd"/>
      <w:r w:rsidRPr="00244128">
        <w:rPr>
          <w:sz w:val="20"/>
          <w:szCs w:val="20"/>
        </w:rPr>
        <w:t xml:space="preserve"> 2009). </w:t>
      </w:r>
      <w:r w:rsidR="000A2AFE" w:rsidRPr="00244128">
        <w:rPr>
          <w:sz w:val="20"/>
          <w:szCs w:val="20"/>
        </w:rPr>
        <w:t>According</w:t>
      </w:r>
      <w:r w:rsidR="00443AC7" w:rsidRPr="00244128">
        <w:rPr>
          <w:sz w:val="20"/>
          <w:szCs w:val="20"/>
        </w:rPr>
        <w:t xml:space="preserve"> to </w:t>
      </w:r>
      <w:proofErr w:type="spellStart"/>
      <w:r w:rsidR="00443AC7" w:rsidRPr="00244128">
        <w:rPr>
          <w:sz w:val="20"/>
          <w:szCs w:val="20"/>
        </w:rPr>
        <w:t>Opukri</w:t>
      </w:r>
      <w:proofErr w:type="spellEnd"/>
      <w:r w:rsidR="00443AC7" w:rsidRPr="00244128">
        <w:rPr>
          <w:sz w:val="20"/>
          <w:szCs w:val="20"/>
        </w:rPr>
        <w:t xml:space="preserve"> and </w:t>
      </w:r>
      <w:proofErr w:type="spellStart"/>
      <w:r w:rsidR="00443AC7" w:rsidRPr="00244128">
        <w:rPr>
          <w:sz w:val="20"/>
          <w:szCs w:val="20"/>
        </w:rPr>
        <w:t>Ibaba</w:t>
      </w:r>
      <w:proofErr w:type="spellEnd"/>
      <w:r w:rsidR="00443AC7" w:rsidRPr="00244128">
        <w:rPr>
          <w:sz w:val="20"/>
          <w:szCs w:val="20"/>
        </w:rPr>
        <w:t xml:space="preserve"> </w:t>
      </w:r>
      <w:r w:rsidR="00713571">
        <w:rPr>
          <w:sz w:val="20"/>
          <w:szCs w:val="20"/>
        </w:rPr>
        <w:t>(</w:t>
      </w:r>
      <w:r w:rsidRPr="00244128">
        <w:rPr>
          <w:sz w:val="20"/>
          <w:szCs w:val="20"/>
        </w:rPr>
        <w:t>2008</w:t>
      </w:r>
      <w:r w:rsidR="00713571">
        <w:rPr>
          <w:sz w:val="20"/>
          <w:szCs w:val="20"/>
        </w:rPr>
        <w:t>)</w:t>
      </w:r>
      <w:r w:rsidR="00443AC7" w:rsidRPr="00244128">
        <w:rPr>
          <w:sz w:val="20"/>
          <w:szCs w:val="20"/>
        </w:rPr>
        <w:t xml:space="preserve">, there </w:t>
      </w:r>
      <w:r w:rsidR="00B271EC">
        <w:rPr>
          <w:sz w:val="20"/>
          <w:szCs w:val="20"/>
        </w:rPr>
        <w:t>are</w:t>
      </w:r>
      <w:r w:rsidR="00B271EC" w:rsidRPr="00244128">
        <w:rPr>
          <w:sz w:val="20"/>
          <w:szCs w:val="20"/>
        </w:rPr>
        <w:t xml:space="preserve"> </w:t>
      </w:r>
      <w:r w:rsidR="00443AC7" w:rsidRPr="00244128">
        <w:rPr>
          <w:sz w:val="20"/>
          <w:szCs w:val="20"/>
        </w:rPr>
        <w:t xml:space="preserve">strong </w:t>
      </w:r>
      <w:r w:rsidRPr="00244128">
        <w:rPr>
          <w:sz w:val="20"/>
          <w:szCs w:val="20"/>
        </w:rPr>
        <w:t xml:space="preserve">links between oil based environmental degradation and displacements in the </w:t>
      </w:r>
      <w:r w:rsidR="00070206">
        <w:rPr>
          <w:sz w:val="20"/>
          <w:szCs w:val="20"/>
        </w:rPr>
        <w:t>Niger Delta</w:t>
      </w:r>
      <w:r w:rsidRPr="00244128">
        <w:rPr>
          <w:sz w:val="20"/>
          <w:szCs w:val="20"/>
        </w:rPr>
        <w:t xml:space="preserve">. A local commentator </w:t>
      </w:r>
      <w:r w:rsidR="00B271EC">
        <w:rPr>
          <w:sz w:val="20"/>
          <w:szCs w:val="20"/>
        </w:rPr>
        <w:t>noted</w:t>
      </w:r>
      <w:r w:rsidR="00B271EC" w:rsidRPr="00244128">
        <w:rPr>
          <w:sz w:val="20"/>
          <w:szCs w:val="20"/>
        </w:rPr>
        <w:t xml:space="preserve"> </w:t>
      </w:r>
      <w:r w:rsidRPr="00244128">
        <w:rPr>
          <w:sz w:val="20"/>
          <w:szCs w:val="20"/>
        </w:rPr>
        <w:t>that sacred shrines and places of worship have been opened up for drilling and exploration for oil, and ancient landmarks pulled down and in some cases destroyed: “We are now like a</w:t>
      </w:r>
      <w:r w:rsidR="00443AC7" w:rsidRPr="00244128">
        <w:rPr>
          <w:sz w:val="20"/>
          <w:szCs w:val="20"/>
        </w:rPr>
        <w:t xml:space="preserve"> people without a past” (</w:t>
      </w:r>
      <w:proofErr w:type="spellStart"/>
      <w:r w:rsidR="00443AC7" w:rsidRPr="00244128">
        <w:rPr>
          <w:sz w:val="20"/>
          <w:szCs w:val="20"/>
        </w:rPr>
        <w:t>Bisnia</w:t>
      </w:r>
      <w:proofErr w:type="spellEnd"/>
      <w:r w:rsidRPr="00244128">
        <w:rPr>
          <w:sz w:val="20"/>
          <w:szCs w:val="20"/>
        </w:rPr>
        <w:t xml:space="preserve"> 2006). This illustrates a </w:t>
      </w:r>
      <w:r w:rsidR="00443AC7" w:rsidRPr="00244128">
        <w:rPr>
          <w:sz w:val="20"/>
          <w:szCs w:val="20"/>
        </w:rPr>
        <w:t>significant</w:t>
      </w:r>
      <w:r w:rsidRPr="00244128">
        <w:rPr>
          <w:sz w:val="20"/>
          <w:szCs w:val="20"/>
        </w:rPr>
        <w:t xml:space="preserve"> loss of cultural </w:t>
      </w:r>
      <w:r w:rsidR="007D0F2E">
        <w:rPr>
          <w:sz w:val="20"/>
          <w:szCs w:val="20"/>
        </w:rPr>
        <w:t xml:space="preserve">value </w:t>
      </w:r>
      <w:r w:rsidRPr="00244128">
        <w:rPr>
          <w:sz w:val="20"/>
          <w:szCs w:val="20"/>
        </w:rPr>
        <w:t>to local communities. More</w:t>
      </w:r>
      <w:r w:rsidR="00797249">
        <w:rPr>
          <w:sz w:val="20"/>
          <w:szCs w:val="20"/>
        </w:rPr>
        <w:t>over</w:t>
      </w:r>
      <w:r w:rsidRPr="00244128">
        <w:rPr>
          <w:sz w:val="20"/>
          <w:szCs w:val="20"/>
        </w:rPr>
        <w:t xml:space="preserve">, employment and job opportunities (as fishermen, farmers, hunters, ferry men etc) </w:t>
      </w:r>
      <w:r w:rsidR="00797249">
        <w:rPr>
          <w:sz w:val="20"/>
          <w:szCs w:val="20"/>
        </w:rPr>
        <w:t>have declined</w:t>
      </w:r>
      <w:r w:rsidRPr="00244128">
        <w:rPr>
          <w:sz w:val="20"/>
          <w:szCs w:val="20"/>
        </w:rPr>
        <w:t>,</w:t>
      </w:r>
      <w:r w:rsidR="00797249">
        <w:rPr>
          <w:sz w:val="20"/>
          <w:szCs w:val="20"/>
        </w:rPr>
        <w:t xml:space="preserve"> and </w:t>
      </w:r>
      <w:r w:rsidRPr="00244128">
        <w:rPr>
          <w:sz w:val="20"/>
          <w:szCs w:val="20"/>
        </w:rPr>
        <w:t xml:space="preserve">intense poverty is </w:t>
      </w:r>
      <w:r w:rsidR="00797249">
        <w:rPr>
          <w:sz w:val="20"/>
          <w:szCs w:val="20"/>
        </w:rPr>
        <w:t xml:space="preserve">becoming </w:t>
      </w:r>
      <w:r w:rsidRPr="00244128">
        <w:rPr>
          <w:sz w:val="20"/>
          <w:szCs w:val="20"/>
        </w:rPr>
        <w:t xml:space="preserve">entrenched </w:t>
      </w:r>
      <w:r w:rsidR="00443AC7" w:rsidRPr="00244128">
        <w:rPr>
          <w:sz w:val="20"/>
          <w:szCs w:val="20"/>
        </w:rPr>
        <w:t>(Aluko</w:t>
      </w:r>
      <w:r w:rsidRPr="00244128">
        <w:rPr>
          <w:sz w:val="20"/>
          <w:szCs w:val="20"/>
        </w:rPr>
        <w:t xml:space="preserve"> 2004). </w:t>
      </w:r>
      <w:r w:rsidR="00E822D0">
        <w:rPr>
          <w:sz w:val="20"/>
          <w:szCs w:val="20"/>
        </w:rPr>
        <w:t>D</w:t>
      </w:r>
      <w:r w:rsidRPr="00244128">
        <w:rPr>
          <w:sz w:val="20"/>
          <w:szCs w:val="20"/>
        </w:rPr>
        <w:t>egradation in the delta is</w:t>
      </w:r>
      <w:r w:rsidR="00E822D0">
        <w:rPr>
          <w:sz w:val="20"/>
          <w:szCs w:val="20"/>
        </w:rPr>
        <w:t xml:space="preserve"> also</w:t>
      </w:r>
      <w:r w:rsidRPr="00244128">
        <w:rPr>
          <w:sz w:val="20"/>
          <w:szCs w:val="20"/>
        </w:rPr>
        <w:t xml:space="preserve"> lowering the resilience of people to climate change</w:t>
      </w:r>
      <w:r w:rsidR="00443AC7" w:rsidRPr="00244128">
        <w:rPr>
          <w:sz w:val="20"/>
          <w:szCs w:val="20"/>
        </w:rPr>
        <w:t xml:space="preserve"> </w:t>
      </w:r>
      <w:r w:rsidR="00797249">
        <w:rPr>
          <w:sz w:val="20"/>
          <w:szCs w:val="20"/>
        </w:rPr>
        <w:t xml:space="preserve">impacts </w:t>
      </w:r>
      <w:r w:rsidR="00443AC7" w:rsidRPr="00244128">
        <w:rPr>
          <w:sz w:val="20"/>
          <w:szCs w:val="20"/>
        </w:rPr>
        <w:t>(</w:t>
      </w:r>
      <w:proofErr w:type="spellStart"/>
      <w:r w:rsidR="00443AC7" w:rsidRPr="00244128">
        <w:rPr>
          <w:sz w:val="20"/>
          <w:szCs w:val="20"/>
        </w:rPr>
        <w:t>Uyigue</w:t>
      </w:r>
      <w:proofErr w:type="spellEnd"/>
      <w:r w:rsidR="00443AC7" w:rsidRPr="00244128">
        <w:rPr>
          <w:sz w:val="20"/>
          <w:szCs w:val="20"/>
        </w:rPr>
        <w:t xml:space="preserve"> and </w:t>
      </w:r>
      <w:proofErr w:type="spellStart"/>
      <w:r w:rsidR="00443AC7" w:rsidRPr="00244128">
        <w:rPr>
          <w:sz w:val="20"/>
          <w:szCs w:val="20"/>
        </w:rPr>
        <w:t>Agbo</w:t>
      </w:r>
      <w:proofErr w:type="spellEnd"/>
      <w:r w:rsidR="00443AC7" w:rsidRPr="00244128">
        <w:rPr>
          <w:sz w:val="20"/>
          <w:szCs w:val="20"/>
        </w:rPr>
        <w:t xml:space="preserve"> 2007)</w:t>
      </w:r>
      <w:r w:rsidRPr="00244128">
        <w:rPr>
          <w:sz w:val="20"/>
          <w:szCs w:val="20"/>
        </w:rPr>
        <w:t xml:space="preserve">. </w:t>
      </w:r>
    </w:p>
    <w:p w14:paraId="1411BB63" w14:textId="77777777" w:rsidR="00683482" w:rsidRPr="00244128" w:rsidRDefault="00683482" w:rsidP="00402A3F">
      <w:pPr>
        <w:autoSpaceDE w:val="0"/>
        <w:autoSpaceDN w:val="0"/>
        <w:adjustRightInd w:val="0"/>
        <w:spacing w:after="0" w:line="360" w:lineRule="auto"/>
        <w:jc w:val="both"/>
        <w:rPr>
          <w:sz w:val="20"/>
          <w:szCs w:val="20"/>
        </w:rPr>
      </w:pPr>
    </w:p>
    <w:p w14:paraId="074E6FD4" w14:textId="77777777" w:rsidR="00683482" w:rsidRPr="00244128" w:rsidRDefault="00683482" w:rsidP="00402A3F">
      <w:pPr>
        <w:spacing w:after="0" w:line="360" w:lineRule="auto"/>
        <w:jc w:val="both"/>
        <w:rPr>
          <w:sz w:val="20"/>
          <w:szCs w:val="20"/>
        </w:rPr>
      </w:pPr>
      <w:r w:rsidRPr="00244128">
        <w:rPr>
          <w:sz w:val="20"/>
          <w:szCs w:val="20"/>
        </w:rPr>
        <w:t xml:space="preserve">The adverse impacts (costs and risks) of changes to </w:t>
      </w:r>
      <w:r w:rsidR="00070206">
        <w:rPr>
          <w:sz w:val="20"/>
          <w:szCs w:val="20"/>
        </w:rPr>
        <w:t>Niger Delta</w:t>
      </w:r>
      <w:r w:rsidRPr="00244128">
        <w:rPr>
          <w:sz w:val="20"/>
          <w:szCs w:val="20"/>
        </w:rPr>
        <w:t xml:space="preserve"> ecosystem services is increasing, and most worryingly, the impacts fall disproportionately on the poor</w:t>
      </w:r>
      <w:r w:rsidR="00495060" w:rsidRPr="00244128">
        <w:rPr>
          <w:sz w:val="20"/>
          <w:szCs w:val="20"/>
        </w:rPr>
        <w:t xml:space="preserve"> (</w:t>
      </w:r>
      <w:proofErr w:type="spellStart"/>
      <w:r w:rsidR="00495060" w:rsidRPr="00244128">
        <w:rPr>
          <w:sz w:val="20"/>
          <w:szCs w:val="20"/>
        </w:rPr>
        <w:t>Jike</w:t>
      </w:r>
      <w:proofErr w:type="spellEnd"/>
      <w:r w:rsidRPr="00244128">
        <w:rPr>
          <w:sz w:val="20"/>
          <w:szCs w:val="20"/>
        </w:rPr>
        <w:t xml:space="preserve"> 2004). Aluko, (2004) noted that most of the oil </w:t>
      </w:r>
      <w:r w:rsidR="0029586C">
        <w:rPr>
          <w:sz w:val="20"/>
          <w:szCs w:val="20"/>
        </w:rPr>
        <w:t>activities</w:t>
      </w:r>
      <w:r w:rsidR="0029586C" w:rsidRPr="00244128">
        <w:rPr>
          <w:sz w:val="20"/>
          <w:szCs w:val="20"/>
        </w:rPr>
        <w:t xml:space="preserve"> </w:t>
      </w:r>
      <w:r w:rsidRPr="00244128">
        <w:rPr>
          <w:sz w:val="20"/>
          <w:szCs w:val="20"/>
        </w:rPr>
        <w:t xml:space="preserve">are located in the </w:t>
      </w:r>
      <w:r w:rsidRPr="00244128">
        <w:rPr>
          <w:iCs/>
          <w:sz w:val="20"/>
          <w:szCs w:val="20"/>
        </w:rPr>
        <w:t>rural area far from the urban centres.</w:t>
      </w:r>
      <w:r w:rsidRPr="00244128">
        <w:rPr>
          <w:sz w:val="20"/>
          <w:szCs w:val="20"/>
        </w:rPr>
        <w:t xml:space="preserve"> </w:t>
      </w:r>
      <w:r w:rsidR="00797249">
        <w:rPr>
          <w:sz w:val="20"/>
          <w:szCs w:val="20"/>
        </w:rPr>
        <w:t xml:space="preserve">The </w:t>
      </w:r>
      <w:r w:rsidR="0029586C">
        <w:rPr>
          <w:sz w:val="20"/>
          <w:szCs w:val="20"/>
        </w:rPr>
        <w:t xml:space="preserve">rural </w:t>
      </w:r>
      <w:r w:rsidR="00797249">
        <w:rPr>
          <w:sz w:val="20"/>
          <w:szCs w:val="20"/>
        </w:rPr>
        <w:t xml:space="preserve">poor </w:t>
      </w:r>
      <w:r w:rsidR="0029586C">
        <w:rPr>
          <w:sz w:val="20"/>
          <w:szCs w:val="20"/>
        </w:rPr>
        <w:t>are</w:t>
      </w:r>
      <w:r w:rsidR="0029586C" w:rsidRPr="00244128">
        <w:rPr>
          <w:sz w:val="20"/>
          <w:szCs w:val="20"/>
        </w:rPr>
        <w:t xml:space="preserve"> more</w:t>
      </w:r>
      <w:r w:rsidRPr="00244128">
        <w:rPr>
          <w:sz w:val="20"/>
          <w:szCs w:val="20"/>
        </w:rPr>
        <w:t xml:space="preserve"> directly dependent on natural resources than the rich</w:t>
      </w:r>
      <w:r w:rsidR="0029586C">
        <w:rPr>
          <w:sz w:val="20"/>
          <w:szCs w:val="20"/>
        </w:rPr>
        <w:t xml:space="preserve"> urban dwellers</w:t>
      </w:r>
      <w:r w:rsidRPr="00244128">
        <w:rPr>
          <w:sz w:val="20"/>
          <w:szCs w:val="20"/>
        </w:rPr>
        <w:t xml:space="preserve"> </w:t>
      </w:r>
      <w:r w:rsidR="008F1FDA" w:rsidRPr="00244128">
        <w:rPr>
          <w:sz w:val="20"/>
          <w:szCs w:val="20"/>
        </w:rPr>
        <w:t>that</w:t>
      </w:r>
      <w:r w:rsidRPr="00244128">
        <w:rPr>
          <w:sz w:val="20"/>
          <w:szCs w:val="20"/>
        </w:rPr>
        <w:t xml:space="preserve"> often have the means to provide substitutes. Thereby the already high poverty </w:t>
      </w:r>
      <w:r w:rsidR="0005118E" w:rsidRPr="00244128">
        <w:rPr>
          <w:sz w:val="20"/>
          <w:szCs w:val="20"/>
        </w:rPr>
        <w:t>level in the delta is</w:t>
      </w:r>
      <w:r w:rsidRPr="00244128">
        <w:rPr>
          <w:sz w:val="20"/>
          <w:szCs w:val="20"/>
        </w:rPr>
        <w:t xml:space="preserve"> exacerbated as poor communities loose livelihood resources</w:t>
      </w:r>
      <w:r w:rsidR="00797249">
        <w:rPr>
          <w:sz w:val="20"/>
          <w:szCs w:val="20"/>
        </w:rPr>
        <w:t>. T</w:t>
      </w:r>
      <w:r w:rsidRPr="00244128">
        <w:rPr>
          <w:sz w:val="20"/>
          <w:szCs w:val="20"/>
        </w:rPr>
        <w:t xml:space="preserve">hey </w:t>
      </w:r>
      <w:r w:rsidR="00797249">
        <w:rPr>
          <w:sz w:val="20"/>
          <w:szCs w:val="20"/>
        </w:rPr>
        <w:t>must obtain c</w:t>
      </w:r>
      <w:r w:rsidRPr="00244128">
        <w:rPr>
          <w:sz w:val="20"/>
          <w:szCs w:val="20"/>
        </w:rPr>
        <w:t>ash to buy some of the services they previously</w:t>
      </w:r>
      <w:r w:rsidRPr="00280C6C">
        <w:rPr>
          <w:sz w:val="20"/>
          <w:szCs w:val="20"/>
        </w:rPr>
        <w:t xml:space="preserve"> </w:t>
      </w:r>
      <w:r w:rsidR="00280C6C" w:rsidRPr="00B05DC4">
        <w:rPr>
          <w:sz w:val="20"/>
          <w:szCs w:val="20"/>
        </w:rPr>
        <w:t>(before the discovery of crude oil in 1956)</w:t>
      </w:r>
      <w:r w:rsidR="00280C6C">
        <w:rPr>
          <w:sz w:val="20"/>
          <w:szCs w:val="20"/>
        </w:rPr>
        <w:t xml:space="preserve"> </w:t>
      </w:r>
      <w:r w:rsidRPr="00244128">
        <w:rPr>
          <w:sz w:val="20"/>
          <w:szCs w:val="20"/>
        </w:rPr>
        <w:t xml:space="preserve">would have collected for free from the wetland, or be forced to engage in unsustainable practices by </w:t>
      </w:r>
      <w:r w:rsidR="00495060" w:rsidRPr="00244128">
        <w:rPr>
          <w:sz w:val="20"/>
          <w:szCs w:val="20"/>
        </w:rPr>
        <w:t>exploiting</w:t>
      </w:r>
      <w:r w:rsidRPr="00244128">
        <w:rPr>
          <w:sz w:val="20"/>
          <w:szCs w:val="20"/>
        </w:rPr>
        <w:t xml:space="preserve"> marginal lands. Loss of medicinal species will inevitably put community health at risk and as cultural heritage is </w:t>
      </w:r>
      <w:r w:rsidR="0002263C" w:rsidRPr="00244128">
        <w:rPr>
          <w:sz w:val="20"/>
          <w:szCs w:val="20"/>
        </w:rPr>
        <w:t>lost</w:t>
      </w:r>
      <w:r w:rsidR="0002263C">
        <w:rPr>
          <w:sz w:val="20"/>
          <w:szCs w:val="20"/>
        </w:rPr>
        <w:t>,</w:t>
      </w:r>
      <w:r w:rsidR="0002263C" w:rsidRPr="00244128">
        <w:rPr>
          <w:sz w:val="20"/>
          <w:szCs w:val="20"/>
        </w:rPr>
        <w:t xml:space="preserve"> communities</w:t>
      </w:r>
      <w:r w:rsidRPr="00244128">
        <w:rPr>
          <w:sz w:val="20"/>
          <w:szCs w:val="20"/>
        </w:rPr>
        <w:t xml:space="preserve"> become dejected. Social consequences of wetland degradation thus include poverty and frustration, resulting in </w:t>
      </w:r>
      <w:r w:rsidR="00F65637">
        <w:rPr>
          <w:sz w:val="20"/>
          <w:szCs w:val="20"/>
        </w:rPr>
        <w:t>communities</w:t>
      </w:r>
      <w:r w:rsidR="00F65637" w:rsidRPr="00244128">
        <w:rPr>
          <w:sz w:val="20"/>
          <w:szCs w:val="20"/>
        </w:rPr>
        <w:t xml:space="preserve"> </w:t>
      </w:r>
      <w:r w:rsidRPr="00244128">
        <w:rPr>
          <w:sz w:val="20"/>
          <w:szCs w:val="20"/>
        </w:rPr>
        <w:t xml:space="preserve">lashing out at one another or at national and regional government or even at the multi-national corporations and foreigners. </w:t>
      </w:r>
      <w:r w:rsidR="00A04F6F">
        <w:rPr>
          <w:sz w:val="20"/>
          <w:szCs w:val="20"/>
        </w:rPr>
        <w:t xml:space="preserve">In summary, the implication of the changes in the state of the </w:t>
      </w:r>
      <w:r w:rsidR="00070206">
        <w:rPr>
          <w:sz w:val="20"/>
          <w:szCs w:val="20"/>
        </w:rPr>
        <w:t>Niger Delta</w:t>
      </w:r>
      <w:r w:rsidR="00A04F6F">
        <w:rPr>
          <w:sz w:val="20"/>
          <w:szCs w:val="20"/>
        </w:rPr>
        <w:t xml:space="preserve"> wetland is inability of the wetland to (continually) support the basic constituents of human </w:t>
      </w:r>
      <w:proofErr w:type="spellStart"/>
      <w:r w:rsidR="00A04F6F">
        <w:rPr>
          <w:sz w:val="20"/>
          <w:szCs w:val="20"/>
        </w:rPr>
        <w:t>well being</w:t>
      </w:r>
      <w:proofErr w:type="spellEnd"/>
      <w:r w:rsidR="00A04F6F">
        <w:rPr>
          <w:sz w:val="20"/>
          <w:szCs w:val="20"/>
        </w:rPr>
        <w:t xml:space="preserve"> (basic material for good life, health, good social relations, security and freedom of choice and action) identified by </w:t>
      </w:r>
      <w:r w:rsidR="00AF4EFC" w:rsidRPr="00244128">
        <w:rPr>
          <w:sz w:val="20"/>
          <w:szCs w:val="20"/>
        </w:rPr>
        <w:t>Millennium Ecosystem Assessment</w:t>
      </w:r>
      <w:r w:rsidR="00AF4EFC">
        <w:rPr>
          <w:sz w:val="20"/>
          <w:szCs w:val="20"/>
        </w:rPr>
        <w:t>, (</w:t>
      </w:r>
      <w:r w:rsidR="00AF4EFC" w:rsidRPr="00244128">
        <w:rPr>
          <w:sz w:val="20"/>
          <w:szCs w:val="20"/>
        </w:rPr>
        <w:t>2005</w:t>
      </w:r>
      <w:r w:rsidR="00762079">
        <w:rPr>
          <w:sz w:val="20"/>
          <w:szCs w:val="20"/>
        </w:rPr>
        <w:t>).</w:t>
      </w:r>
    </w:p>
    <w:p w14:paraId="6724D318" w14:textId="77777777" w:rsidR="00683482" w:rsidRPr="00244128" w:rsidRDefault="00683482" w:rsidP="00402A3F">
      <w:pPr>
        <w:autoSpaceDE w:val="0"/>
        <w:autoSpaceDN w:val="0"/>
        <w:adjustRightInd w:val="0"/>
        <w:spacing w:after="0" w:line="360" w:lineRule="auto"/>
        <w:jc w:val="both"/>
        <w:rPr>
          <w:sz w:val="20"/>
          <w:szCs w:val="20"/>
        </w:rPr>
      </w:pPr>
    </w:p>
    <w:p w14:paraId="0AC33553" w14:textId="77777777" w:rsidR="00683482" w:rsidRDefault="006D5175" w:rsidP="00402A3F">
      <w:pPr>
        <w:autoSpaceDE w:val="0"/>
        <w:autoSpaceDN w:val="0"/>
        <w:adjustRightInd w:val="0"/>
        <w:spacing w:after="0" w:line="360" w:lineRule="auto"/>
        <w:jc w:val="both"/>
        <w:rPr>
          <w:sz w:val="20"/>
          <w:szCs w:val="20"/>
        </w:rPr>
      </w:pPr>
      <w:r>
        <w:rPr>
          <w:sz w:val="20"/>
          <w:szCs w:val="20"/>
        </w:rPr>
        <w:t>T</w:t>
      </w:r>
      <w:r w:rsidR="00683482" w:rsidRPr="00244128">
        <w:rPr>
          <w:sz w:val="20"/>
          <w:szCs w:val="20"/>
        </w:rPr>
        <w:t xml:space="preserve">he importance of the </w:t>
      </w:r>
      <w:r w:rsidR="00495060" w:rsidRPr="00244128">
        <w:rPr>
          <w:sz w:val="20"/>
          <w:szCs w:val="20"/>
        </w:rPr>
        <w:t>Niger</w:t>
      </w:r>
      <w:r w:rsidR="00683482" w:rsidRPr="00244128">
        <w:rPr>
          <w:sz w:val="20"/>
          <w:szCs w:val="20"/>
        </w:rPr>
        <w:t xml:space="preserve"> </w:t>
      </w:r>
      <w:r w:rsidR="004A2F8A">
        <w:rPr>
          <w:sz w:val="20"/>
          <w:szCs w:val="20"/>
        </w:rPr>
        <w:t>D</w:t>
      </w:r>
      <w:r w:rsidR="00683482" w:rsidRPr="00244128">
        <w:rPr>
          <w:sz w:val="20"/>
          <w:szCs w:val="20"/>
        </w:rPr>
        <w:t>elta</w:t>
      </w:r>
      <w:r w:rsidR="00F95ADC">
        <w:rPr>
          <w:sz w:val="20"/>
          <w:szCs w:val="20"/>
        </w:rPr>
        <w:t xml:space="preserve"> wetlands</w:t>
      </w:r>
      <w:r w:rsidR="00683482" w:rsidRPr="00244128">
        <w:rPr>
          <w:sz w:val="20"/>
          <w:szCs w:val="20"/>
        </w:rPr>
        <w:t xml:space="preserve"> transcends national to global significance</w:t>
      </w:r>
      <w:r w:rsidR="00F95ADC">
        <w:rPr>
          <w:sz w:val="20"/>
          <w:szCs w:val="20"/>
        </w:rPr>
        <w:t>. I</w:t>
      </w:r>
      <w:r w:rsidR="00683482" w:rsidRPr="00244128">
        <w:rPr>
          <w:sz w:val="20"/>
          <w:szCs w:val="20"/>
        </w:rPr>
        <w:t xml:space="preserve">n the same </w:t>
      </w:r>
      <w:r w:rsidR="00495060" w:rsidRPr="00244128">
        <w:rPr>
          <w:sz w:val="20"/>
          <w:szCs w:val="20"/>
        </w:rPr>
        <w:t>vein</w:t>
      </w:r>
      <w:r w:rsidR="00683482" w:rsidRPr="00244128">
        <w:rPr>
          <w:sz w:val="20"/>
          <w:szCs w:val="20"/>
        </w:rPr>
        <w:t xml:space="preserve">, impacts of pressures may be transmitted several hundred kilometres to </w:t>
      </w:r>
      <w:r w:rsidR="00495060" w:rsidRPr="00244128">
        <w:rPr>
          <w:sz w:val="20"/>
          <w:szCs w:val="20"/>
        </w:rPr>
        <w:t>regional</w:t>
      </w:r>
      <w:r w:rsidR="00683482" w:rsidRPr="00244128">
        <w:rPr>
          <w:sz w:val="20"/>
          <w:szCs w:val="20"/>
        </w:rPr>
        <w:t xml:space="preserve"> and even global scale. </w:t>
      </w:r>
      <w:proofErr w:type="spellStart"/>
      <w:r w:rsidR="00495060" w:rsidRPr="00244128">
        <w:rPr>
          <w:sz w:val="20"/>
          <w:szCs w:val="20"/>
        </w:rPr>
        <w:t>Scheren</w:t>
      </w:r>
      <w:proofErr w:type="spellEnd"/>
      <w:r w:rsidR="00495060" w:rsidRPr="00244128">
        <w:rPr>
          <w:sz w:val="20"/>
          <w:szCs w:val="20"/>
        </w:rPr>
        <w:t xml:space="preserve"> </w:t>
      </w:r>
      <w:r w:rsidR="00646970">
        <w:rPr>
          <w:sz w:val="20"/>
          <w:szCs w:val="20"/>
        </w:rPr>
        <w:t>et al.</w:t>
      </w:r>
      <w:r w:rsidR="00683482" w:rsidRPr="00244128">
        <w:rPr>
          <w:sz w:val="20"/>
          <w:szCs w:val="20"/>
        </w:rPr>
        <w:t xml:space="preserve"> (2002) point to the movement of pollutants from the wetland into regional water (Gulf of Guinea), and according to Friends of the Earth</w:t>
      </w:r>
      <w:r w:rsidR="00797249">
        <w:rPr>
          <w:sz w:val="20"/>
          <w:szCs w:val="20"/>
        </w:rPr>
        <w:t xml:space="preserve"> (</w:t>
      </w:r>
      <w:r w:rsidR="00683482" w:rsidRPr="00244128">
        <w:rPr>
          <w:sz w:val="20"/>
          <w:szCs w:val="20"/>
        </w:rPr>
        <w:t>2004</w:t>
      </w:r>
      <w:r w:rsidR="00797249">
        <w:rPr>
          <w:sz w:val="20"/>
          <w:szCs w:val="20"/>
        </w:rPr>
        <w:t>)</w:t>
      </w:r>
      <w:r w:rsidR="00683482" w:rsidRPr="00244128">
        <w:rPr>
          <w:sz w:val="20"/>
          <w:szCs w:val="20"/>
        </w:rPr>
        <w:t xml:space="preserve"> the flares from the </w:t>
      </w:r>
      <w:r w:rsidR="00070206">
        <w:rPr>
          <w:sz w:val="20"/>
          <w:szCs w:val="20"/>
        </w:rPr>
        <w:t>Niger Delta</w:t>
      </w:r>
      <w:r w:rsidR="00683482" w:rsidRPr="00244128">
        <w:rPr>
          <w:sz w:val="20"/>
          <w:szCs w:val="20"/>
        </w:rPr>
        <w:t xml:space="preserve"> have contributed more greenhouse gases than all of sub-Saharan Africa combined. This underscores the importance and relevance of researching and </w:t>
      </w:r>
      <w:r w:rsidR="00495060" w:rsidRPr="00244128">
        <w:rPr>
          <w:sz w:val="20"/>
          <w:szCs w:val="20"/>
        </w:rPr>
        <w:t>managing</w:t>
      </w:r>
      <w:r w:rsidR="00683482" w:rsidRPr="00244128">
        <w:rPr>
          <w:sz w:val="20"/>
          <w:szCs w:val="20"/>
        </w:rPr>
        <w:t xml:space="preserve"> wetlands on a regional scale. </w:t>
      </w:r>
    </w:p>
    <w:p w14:paraId="7DE154AA" w14:textId="77777777" w:rsidR="00A63970" w:rsidRDefault="00A63970" w:rsidP="00402A3F">
      <w:pPr>
        <w:autoSpaceDE w:val="0"/>
        <w:autoSpaceDN w:val="0"/>
        <w:adjustRightInd w:val="0"/>
        <w:spacing w:after="0" w:line="360" w:lineRule="auto"/>
        <w:jc w:val="both"/>
        <w:rPr>
          <w:sz w:val="20"/>
          <w:szCs w:val="20"/>
        </w:rPr>
      </w:pPr>
    </w:p>
    <w:p w14:paraId="487A01B5" w14:textId="77777777" w:rsidR="00FE24B4" w:rsidRPr="00FE24B4" w:rsidRDefault="00FE24B4" w:rsidP="00402A3F">
      <w:pPr>
        <w:autoSpaceDE w:val="0"/>
        <w:autoSpaceDN w:val="0"/>
        <w:adjustRightInd w:val="0"/>
        <w:spacing w:after="0" w:line="360" w:lineRule="auto"/>
        <w:jc w:val="both"/>
        <w:rPr>
          <w:b/>
          <w:i/>
          <w:sz w:val="20"/>
          <w:szCs w:val="20"/>
        </w:rPr>
      </w:pPr>
      <w:r w:rsidRPr="00FE24B4">
        <w:rPr>
          <w:b/>
          <w:i/>
          <w:sz w:val="20"/>
          <w:szCs w:val="20"/>
        </w:rPr>
        <w:t>Figure 2 about here</w:t>
      </w:r>
    </w:p>
    <w:p w14:paraId="0BA051A7" w14:textId="77777777" w:rsidR="002C3B2D" w:rsidRPr="00EE6307" w:rsidRDefault="00997241" w:rsidP="00CB0D58">
      <w:pPr>
        <w:pStyle w:val="Heading3"/>
        <w:rPr>
          <w:b/>
        </w:rPr>
      </w:pPr>
      <w:r w:rsidRPr="00EE6307">
        <w:rPr>
          <w:b/>
        </w:rPr>
        <w:t>5.5 Response</w:t>
      </w:r>
    </w:p>
    <w:p w14:paraId="20691F6E" w14:textId="77777777" w:rsidR="00D42692" w:rsidRDefault="00A04F6F" w:rsidP="007653D7">
      <w:pPr>
        <w:tabs>
          <w:tab w:val="left" w:pos="284"/>
        </w:tabs>
        <w:spacing w:after="0" w:line="360" w:lineRule="auto"/>
        <w:jc w:val="both"/>
        <w:rPr>
          <w:sz w:val="20"/>
          <w:szCs w:val="20"/>
        </w:rPr>
      </w:pPr>
      <w:r>
        <w:rPr>
          <w:sz w:val="20"/>
          <w:szCs w:val="20"/>
        </w:rPr>
        <w:t xml:space="preserve">Government responses have targeted </w:t>
      </w:r>
      <w:r w:rsidR="00B271EC">
        <w:rPr>
          <w:sz w:val="20"/>
          <w:szCs w:val="20"/>
        </w:rPr>
        <w:t xml:space="preserve">some of the problems </w:t>
      </w:r>
      <w:r>
        <w:rPr>
          <w:sz w:val="20"/>
          <w:szCs w:val="20"/>
        </w:rPr>
        <w:t xml:space="preserve">discussed above, although </w:t>
      </w:r>
      <w:r w:rsidR="00B271EC">
        <w:rPr>
          <w:sz w:val="20"/>
          <w:szCs w:val="20"/>
        </w:rPr>
        <w:t xml:space="preserve">such measures are </w:t>
      </w:r>
      <w:r w:rsidR="005D74FA">
        <w:rPr>
          <w:sz w:val="20"/>
          <w:szCs w:val="20"/>
        </w:rPr>
        <w:t xml:space="preserve">often </w:t>
      </w:r>
      <w:r w:rsidR="00B45EBE">
        <w:rPr>
          <w:sz w:val="20"/>
          <w:szCs w:val="20"/>
        </w:rPr>
        <w:t xml:space="preserve">ineffective with respect to the </w:t>
      </w:r>
      <w:r w:rsidR="00070206">
        <w:rPr>
          <w:sz w:val="20"/>
          <w:szCs w:val="20"/>
        </w:rPr>
        <w:t>Niger Delta</w:t>
      </w:r>
      <w:r w:rsidR="005D74FA">
        <w:rPr>
          <w:sz w:val="20"/>
          <w:szCs w:val="20"/>
        </w:rPr>
        <w:t>.</w:t>
      </w:r>
      <w:r w:rsidR="004A7A05">
        <w:rPr>
          <w:sz w:val="20"/>
          <w:szCs w:val="20"/>
        </w:rPr>
        <w:t xml:space="preserve"> </w:t>
      </w:r>
      <w:r w:rsidR="00B45EBE">
        <w:rPr>
          <w:sz w:val="20"/>
          <w:szCs w:val="20"/>
        </w:rPr>
        <w:t>For example, i</w:t>
      </w:r>
      <w:r w:rsidR="00B271EC">
        <w:rPr>
          <w:sz w:val="20"/>
          <w:szCs w:val="20"/>
        </w:rPr>
        <w:t xml:space="preserve">n 2001, </w:t>
      </w:r>
      <w:r>
        <w:rPr>
          <w:sz w:val="20"/>
          <w:szCs w:val="20"/>
        </w:rPr>
        <w:t xml:space="preserve">Nigeria signed the </w:t>
      </w:r>
      <w:r w:rsidR="00B271EC">
        <w:rPr>
          <w:sz w:val="20"/>
          <w:szCs w:val="20"/>
        </w:rPr>
        <w:t xml:space="preserve">Ramsar </w:t>
      </w:r>
      <w:r w:rsidR="00FA7806" w:rsidRPr="00711F6C">
        <w:rPr>
          <w:color w:val="000000"/>
          <w:sz w:val="20"/>
          <w:szCs w:val="20"/>
          <w:lang w:eastAsia="en-GB"/>
        </w:rPr>
        <w:t xml:space="preserve">Convention on Wetlands of International </w:t>
      </w:r>
      <w:r w:rsidR="00F441BD" w:rsidRPr="00711F6C">
        <w:rPr>
          <w:color w:val="000000"/>
          <w:sz w:val="20"/>
          <w:szCs w:val="20"/>
          <w:lang w:eastAsia="en-GB"/>
        </w:rPr>
        <w:t>Importance</w:t>
      </w:r>
      <w:r w:rsidR="00B45EBE">
        <w:rPr>
          <w:color w:val="000000"/>
          <w:sz w:val="20"/>
          <w:szCs w:val="20"/>
          <w:lang w:eastAsia="en-GB"/>
        </w:rPr>
        <w:t xml:space="preserve">. </w:t>
      </w:r>
      <w:r w:rsidR="00B45EBE">
        <w:rPr>
          <w:sz w:val="20"/>
          <w:szCs w:val="20"/>
        </w:rPr>
        <w:t>I</w:t>
      </w:r>
      <w:r w:rsidR="009724A2">
        <w:rPr>
          <w:sz w:val="20"/>
          <w:szCs w:val="20"/>
        </w:rPr>
        <w:t xml:space="preserve">nternational </w:t>
      </w:r>
      <w:r w:rsidR="00B45EBE">
        <w:rPr>
          <w:sz w:val="20"/>
          <w:szCs w:val="20"/>
        </w:rPr>
        <w:t xml:space="preserve">funding and conservation projects followed, but these were focussed on </w:t>
      </w:r>
      <w:r w:rsidR="005D74FA">
        <w:rPr>
          <w:sz w:val="20"/>
          <w:szCs w:val="20"/>
        </w:rPr>
        <w:t xml:space="preserve">the </w:t>
      </w:r>
      <w:proofErr w:type="spellStart"/>
      <w:r w:rsidR="005D74FA">
        <w:rPr>
          <w:sz w:val="20"/>
          <w:szCs w:val="20"/>
        </w:rPr>
        <w:t>Hadejia-Nguru</w:t>
      </w:r>
      <w:proofErr w:type="spellEnd"/>
      <w:r w:rsidR="005D74FA">
        <w:rPr>
          <w:sz w:val="20"/>
          <w:szCs w:val="20"/>
        </w:rPr>
        <w:t xml:space="preserve"> wetland</w:t>
      </w:r>
      <w:r w:rsidR="00B45EBE">
        <w:rPr>
          <w:sz w:val="20"/>
          <w:szCs w:val="20"/>
        </w:rPr>
        <w:t xml:space="preserve"> in northern Nigeria, </w:t>
      </w:r>
      <w:proofErr w:type="spellStart"/>
      <w:r w:rsidR="00B45EBE">
        <w:rPr>
          <w:sz w:val="20"/>
          <w:szCs w:val="20"/>
        </w:rPr>
        <w:t>a</w:t>
      </w:r>
      <w:r w:rsidR="009724A2">
        <w:rPr>
          <w:sz w:val="20"/>
          <w:szCs w:val="20"/>
        </w:rPr>
        <w:t>stopover</w:t>
      </w:r>
      <w:proofErr w:type="spellEnd"/>
      <w:r w:rsidR="005D74FA">
        <w:rPr>
          <w:sz w:val="20"/>
          <w:szCs w:val="20"/>
        </w:rPr>
        <w:t xml:space="preserve"> point for birds migrating from Europe.</w:t>
      </w:r>
      <w:r w:rsidR="00433845">
        <w:rPr>
          <w:sz w:val="20"/>
          <w:szCs w:val="20"/>
        </w:rPr>
        <w:t xml:space="preserve">, </w:t>
      </w:r>
      <w:r w:rsidR="00B45EBE">
        <w:rPr>
          <w:sz w:val="20"/>
          <w:szCs w:val="20"/>
        </w:rPr>
        <w:t xml:space="preserve">Despite </w:t>
      </w:r>
      <w:r w:rsidR="00433845">
        <w:rPr>
          <w:sz w:val="20"/>
          <w:szCs w:val="20"/>
        </w:rPr>
        <w:t xml:space="preserve">being more fragile and most important to the survival of </w:t>
      </w:r>
      <w:r w:rsidR="00F441BD">
        <w:rPr>
          <w:sz w:val="20"/>
          <w:szCs w:val="20"/>
        </w:rPr>
        <w:t>Nigeria</w:t>
      </w:r>
      <w:r w:rsidR="00F413D9">
        <w:rPr>
          <w:sz w:val="20"/>
          <w:szCs w:val="20"/>
        </w:rPr>
        <w:t>,</w:t>
      </w:r>
      <w:r w:rsidR="00F441BD">
        <w:rPr>
          <w:sz w:val="20"/>
          <w:szCs w:val="20"/>
        </w:rPr>
        <w:t xml:space="preserve"> the</w:t>
      </w:r>
      <w:r w:rsidR="00B271EC">
        <w:rPr>
          <w:sz w:val="20"/>
          <w:szCs w:val="20"/>
        </w:rPr>
        <w:t xml:space="preserve"> </w:t>
      </w:r>
      <w:r w:rsidR="00796546">
        <w:rPr>
          <w:sz w:val="20"/>
          <w:szCs w:val="20"/>
        </w:rPr>
        <w:t xml:space="preserve">numerous </w:t>
      </w:r>
      <w:r w:rsidR="00B271EC">
        <w:rPr>
          <w:sz w:val="20"/>
          <w:szCs w:val="20"/>
        </w:rPr>
        <w:t>laws</w:t>
      </w:r>
      <w:r>
        <w:rPr>
          <w:sz w:val="20"/>
          <w:szCs w:val="20"/>
        </w:rPr>
        <w:t xml:space="preserve"> and institutions </w:t>
      </w:r>
      <w:r w:rsidR="00B271EC">
        <w:rPr>
          <w:sz w:val="20"/>
          <w:szCs w:val="20"/>
        </w:rPr>
        <w:t xml:space="preserve">in place to address the objectives of the </w:t>
      </w:r>
      <w:r w:rsidR="00B45EBE">
        <w:rPr>
          <w:sz w:val="20"/>
          <w:szCs w:val="20"/>
        </w:rPr>
        <w:t xml:space="preserve">Ramsar </w:t>
      </w:r>
      <w:r w:rsidR="00B271EC">
        <w:rPr>
          <w:sz w:val="20"/>
          <w:szCs w:val="20"/>
        </w:rPr>
        <w:t xml:space="preserve">convention appear </w:t>
      </w:r>
      <w:r w:rsidR="00B45EBE">
        <w:rPr>
          <w:sz w:val="20"/>
          <w:szCs w:val="20"/>
        </w:rPr>
        <w:t xml:space="preserve">to </w:t>
      </w:r>
      <w:r w:rsidR="00B271EC">
        <w:rPr>
          <w:sz w:val="20"/>
          <w:szCs w:val="20"/>
        </w:rPr>
        <w:t xml:space="preserve">have </w:t>
      </w:r>
      <w:r>
        <w:rPr>
          <w:sz w:val="20"/>
          <w:szCs w:val="20"/>
        </w:rPr>
        <w:t xml:space="preserve">achieved </w:t>
      </w:r>
      <w:r w:rsidR="00B271EC">
        <w:rPr>
          <w:sz w:val="20"/>
          <w:szCs w:val="20"/>
        </w:rPr>
        <w:t xml:space="preserve">little for the </w:t>
      </w:r>
      <w:r w:rsidR="00070206">
        <w:rPr>
          <w:sz w:val="20"/>
          <w:szCs w:val="20"/>
        </w:rPr>
        <w:t>Niger Delta</w:t>
      </w:r>
      <w:r w:rsidR="00F413D9">
        <w:rPr>
          <w:sz w:val="20"/>
          <w:szCs w:val="20"/>
        </w:rPr>
        <w:t xml:space="preserve"> wetlands</w:t>
      </w:r>
      <w:r w:rsidR="00433845">
        <w:rPr>
          <w:sz w:val="20"/>
          <w:szCs w:val="20"/>
        </w:rPr>
        <w:t>. This is</w:t>
      </w:r>
      <w:r w:rsidR="00B271EC">
        <w:rPr>
          <w:sz w:val="20"/>
          <w:szCs w:val="20"/>
        </w:rPr>
        <w:t xml:space="preserve"> largely due to the nature of the </w:t>
      </w:r>
      <w:r w:rsidR="00B00635">
        <w:rPr>
          <w:sz w:val="20"/>
          <w:szCs w:val="20"/>
        </w:rPr>
        <w:t xml:space="preserve">indirect </w:t>
      </w:r>
      <w:r w:rsidR="00B271EC">
        <w:rPr>
          <w:sz w:val="20"/>
          <w:szCs w:val="20"/>
        </w:rPr>
        <w:t xml:space="preserve">driving forces discussed above. </w:t>
      </w:r>
      <w:r w:rsidR="00B45EBE">
        <w:rPr>
          <w:sz w:val="20"/>
          <w:szCs w:val="20"/>
        </w:rPr>
        <w:t xml:space="preserve"> </w:t>
      </w:r>
      <w:r w:rsidR="00433845">
        <w:rPr>
          <w:sz w:val="20"/>
          <w:szCs w:val="20"/>
        </w:rPr>
        <w:t>One important institution - the</w:t>
      </w:r>
      <w:r w:rsidR="00B271EC">
        <w:rPr>
          <w:sz w:val="20"/>
          <w:szCs w:val="20"/>
        </w:rPr>
        <w:t xml:space="preserve"> </w:t>
      </w:r>
      <w:r w:rsidR="002B4EF9" w:rsidRPr="002B4EF9">
        <w:rPr>
          <w:sz w:val="20"/>
          <w:szCs w:val="20"/>
        </w:rPr>
        <w:t>National Environmental Standards and Regulations Enforcement Agency (NESREA)</w:t>
      </w:r>
      <w:r w:rsidR="00B271EC">
        <w:rPr>
          <w:sz w:val="20"/>
          <w:szCs w:val="20"/>
        </w:rPr>
        <w:t xml:space="preserve">, </w:t>
      </w:r>
      <w:r w:rsidR="002B4EF9" w:rsidRPr="002B4EF9">
        <w:rPr>
          <w:sz w:val="20"/>
          <w:szCs w:val="20"/>
        </w:rPr>
        <w:t>was established</w:t>
      </w:r>
      <w:r w:rsidR="002B4EF9" w:rsidRPr="002B4EF9" w:rsidDel="002B4EF9">
        <w:rPr>
          <w:sz w:val="20"/>
          <w:szCs w:val="20"/>
        </w:rPr>
        <w:t xml:space="preserve"> </w:t>
      </w:r>
      <w:r w:rsidR="00EC6DB9" w:rsidRPr="00A04F6F">
        <w:rPr>
          <w:sz w:val="20"/>
          <w:szCs w:val="20"/>
        </w:rPr>
        <w:t>to regulate and enforce environmental standards</w:t>
      </w:r>
      <w:r w:rsidR="00433845">
        <w:rPr>
          <w:sz w:val="20"/>
          <w:szCs w:val="20"/>
        </w:rPr>
        <w:t xml:space="preserve"> through </w:t>
      </w:r>
      <w:r w:rsidR="00EC6DB9" w:rsidRPr="00A04F6F">
        <w:rPr>
          <w:sz w:val="20"/>
          <w:szCs w:val="20"/>
        </w:rPr>
        <w:t xml:space="preserve">protection and development of the environment, biodiversity conservation and </w:t>
      </w:r>
      <w:r w:rsidR="00EC6DB9" w:rsidRPr="007653D7">
        <w:rPr>
          <w:sz w:val="20"/>
          <w:szCs w:val="20"/>
        </w:rPr>
        <w:t xml:space="preserve">sustainable development of Nigeria’s natural resources. </w:t>
      </w:r>
      <w:r w:rsidR="00D96931">
        <w:rPr>
          <w:sz w:val="20"/>
          <w:szCs w:val="20"/>
        </w:rPr>
        <w:t>T</w:t>
      </w:r>
      <w:r w:rsidR="007219F9" w:rsidRPr="007653D7">
        <w:rPr>
          <w:sz w:val="20"/>
          <w:szCs w:val="20"/>
        </w:rPr>
        <w:t xml:space="preserve">he act establishing the agency </w:t>
      </w:r>
      <w:r w:rsidR="007E2332" w:rsidRPr="007653D7">
        <w:rPr>
          <w:sz w:val="20"/>
          <w:szCs w:val="20"/>
        </w:rPr>
        <w:t xml:space="preserve">stipulates that </w:t>
      </w:r>
      <w:r w:rsidR="00B00635">
        <w:rPr>
          <w:sz w:val="20"/>
          <w:szCs w:val="20"/>
        </w:rPr>
        <w:t>NESREA</w:t>
      </w:r>
      <w:r w:rsidR="007E2332" w:rsidRPr="007653D7">
        <w:rPr>
          <w:sz w:val="20"/>
          <w:szCs w:val="20"/>
        </w:rPr>
        <w:t xml:space="preserve"> has powers to evolve and review existing guidelines, regulations and standards on </w:t>
      </w:r>
      <w:r w:rsidR="00B00635">
        <w:rPr>
          <w:sz w:val="20"/>
          <w:szCs w:val="20"/>
        </w:rPr>
        <w:t xml:space="preserve">the </w:t>
      </w:r>
      <w:r w:rsidR="007E2332" w:rsidRPr="007653D7">
        <w:rPr>
          <w:sz w:val="20"/>
          <w:szCs w:val="20"/>
        </w:rPr>
        <w:t xml:space="preserve">environment </w:t>
      </w:r>
      <w:r w:rsidR="00433845">
        <w:rPr>
          <w:sz w:val="20"/>
          <w:szCs w:val="20"/>
        </w:rPr>
        <w:t>except</w:t>
      </w:r>
      <w:r w:rsidR="007E2332" w:rsidRPr="007653D7">
        <w:rPr>
          <w:sz w:val="20"/>
          <w:szCs w:val="20"/>
        </w:rPr>
        <w:t xml:space="preserve"> </w:t>
      </w:r>
      <w:r w:rsidR="00B00635">
        <w:rPr>
          <w:sz w:val="20"/>
          <w:szCs w:val="20"/>
        </w:rPr>
        <w:t xml:space="preserve">with respect to the </w:t>
      </w:r>
      <w:r w:rsidR="007E2332" w:rsidRPr="007653D7">
        <w:rPr>
          <w:sz w:val="20"/>
          <w:szCs w:val="20"/>
        </w:rPr>
        <w:t>oil and gas sector</w:t>
      </w:r>
      <w:r w:rsidR="00BD28A4" w:rsidRPr="004A6468">
        <w:rPr>
          <w:sz w:val="20"/>
          <w:szCs w:val="20"/>
        </w:rPr>
        <w:t xml:space="preserve">. </w:t>
      </w:r>
      <w:r w:rsidR="00B00635">
        <w:rPr>
          <w:sz w:val="20"/>
          <w:szCs w:val="20"/>
        </w:rPr>
        <w:t xml:space="preserve">Making </w:t>
      </w:r>
      <w:r w:rsidR="00BD28A4" w:rsidRPr="00F17C82">
        <w:rPr>
          <w:sz w:val="20"/>
          <w:szCs w:val="20"/>
        </w:rPr>
        <w:t xml:space="preserve">the oil and gas industry </w:t>
      </w:r>
      <w:r w:rsidR="00B00635">
        <w:rPr>
          <w:sz w:val="20"/>
          <w:szCs w:val="20"/>
        </w:rPr>
        <w:t xml:space="preserve">exempt in this way has </w:t>
      </w:r>
      <w:r w:rsidR="00BD28A4" w:rsidRPr="00F17C82">
        <w:rPr>
          <w:sz w:val="20"/>
          <w:szCs w:val="20"/>
        </w:rPr>
        <w:t>sent the wrong signal to operators in the sector</w:t>
      </w:r>
      <w:r w:rsidR="00B00635">
        <w:rPr>
          <w:sz w:val="20"/>
          <w:szCs w:val="20"/>
        </w:rPr>
        <w:t>, and indicates that the government is willing to dispense with conservation objectives when they challenge economic objectives.</w:t>
      </w:r>
      <w:r w:rsidR="00BD28A4" w:rsidRPr="00F17C82">
        <w:rPr>
          <w:sz w:val="20"/>
          <w:szCs w:val="20"/>
        </w:rPr>
        <w:t xml:space="preserve"> Such lack of </w:t>
      </w:r>
      <w:r w:rsidR="00B00635">
        <w:rPr>
          <w:sz w:val="20"/>
          <w:szCs w:val="20"/>
        </w:rPr>
        <w:t xml:space="preserve">ambition and foresight </w:t>
      </w:r>
      <w:r w:rsidR="00BD28A4" w:rsidRPr="00F17C82">
        <w:rPr>
          <w:sz w:val="20"/>
          <w:szCs w:val="20"/>
        </w:rPr>
        <w:t xml:space="preserve">on the part of the government is not helping </w:t>
      </w:r>
      <w:r w:rsidR="004A2F8A">
        <w:rPr>
          <w:sz w:val="20"/>
          <w:szCs w:val="20"/>
        </w:rPr>
        <w:t xml:space="preserve">management of the </w:t>
      </w:r>
      <w:r w:rsidR="00070206">
        <w:rPr>
          <w:sz w:val="20"/>
          <w:szCs w:val="20"/>
        </w:rPr>
        <w:t>Niger Delta</w:t>
      </w:r>
      <w:r w:rsidR="003F0F17">
        <w:rPr>
          <w:sz w:val="20"/>
          <w:szCs w:val="20"/>
        </w:rPr>
        <w:t xml:space="preserve"> wetlands</w:t>
      </w:r>
      <w:r w:rsidR="004A2F8A">
        <w:rPr>
          <w:sz w:val="20"/>
          <w:szCs w:val="20"/>
        </w:rPr>
        <w:t>.</w:t>
      </w:r>
      <w:r w:rsidR="00B45EBE">
        <w:rPr>
          <w:sz w:val="20"/>
          <w:szCs w:val="20"/>
        </w:rPr>
        <w:t xml:space="preserve"> </w:t>
      </w:r>
    </w:p>
    <w:p w14:paraId="7BE7756E" w14:textId="77777777" w:rsidR="00B00635" w:rsidRDefault="00B00635" w:rsidP="007653D7">
      <w:pPr>
        <w:tabs>
          <w:tab w:val="left" w:pos="284"/>
        </w:tabs>
        <w:spacing w:after="0" w:line="360" w:lineRule="auto"/>
        <w:jc w:val="both"/>
        <w:rPr>
          <w:sz w:val="20"/>
          <w:szCs w:val="20"/>
        </w:rPr>
      </w:pPr>
    </w:p>
    <w:p w14:paraId="7990FF2F" w14:textId="77777777" w:rsidR="00EC6DB9" w:rsidRDefault="007219F9" w:rsidP="007653D7">
      <w:pPr>
        <w:tabs>
          <w:tab w:val="left" w:pos="284"/>
        </w:tabs>
        <w:spacing w:after="0" w:line="360" w:lineRule="auto"/>
        <w:jc w:val="both"/>
      </w:pPr>
      <w:r w:rsidRPr="007653D7">
        <w:rPr>
          <w:sz w:val="20"/>
          <w:szCs w:val="20"/>
        </w:rPr>
        <w:t xml:space="preserve">Clearing invasive plants is the main response to </w:t>
      </w:r>
      <w:r w:rsidR="00B00635">
        <w:rPr>
          <w:sz w:val="20"/>
          <w:szCs w:val="20"/>
        </w:rPr>
        <w:t xml:space="preserve">the four dominant </w:t>
      </w:r>
      <w:r w:rsidRPr="007653D7">
        <w:rPr>
          <w:sz w:val="20"/>
          <w:szCs w:val="20"/>
        </w:rPr>
        <w:t>pressures</w:t>
      </w:r>
      <w:r w:rsidR="00B00635">
        <w:rPr>
          <w:sz w:val="20"/>
          <w:szCs w:val="20"/>
        </w:rPr>
        <w:t xml:space="preserve"> described above</w:t>
      </w:r>
      <w:r w:rsidRPr="007653D7">
        <w:rPr>
          <w:sz w:val="20"/>
          <w:szCs w:val="20"/>
        </w:rPr>
        <w:t xml:space="preserve">, yet </w:t>
      </w:r>
      <w:r w:rsidR="00B00635">
        <w:rPr>
          <w:sz w:val="20"/>
          <w:szCs w:val="20"/>
        </w:rPr>
        <w:t xml:space="preserve">even here, </w:t>
      </w:r>
      <w:r w:rsidRPr="007653D7">
        <w:rPr>
          <w:sz w:val="20"/>
          <w:szCs w:val="20"/>
        </w:rPr>
        <w:t xml:space="preserve">adequate funds and manpower </w:t>
      </w:r>
      <w:r w:rsidR="00B271EC">
        <w:rPr>
          <w:sz w:val="20"/>
          <w:szCs w:val="20"/>
        </w:rPr>
        <w:t xml:space="preserve">are </w:t>
      </w:r>
      <w:r w:rsidRPr="007653D7">
        <w:rPr>
          <w:sz w:val="20"/>
          <w:szCs w:val="20"/>
        </w:rPr>
        <w:t>not provided. Efforts at remediation are also costly and with weak institution</w:t>
      </w:r>
      <w:r w:rsidR="00F47023" w:rsidRPr="007653D7">
        <w:rPr>
          <w:sz w:val="20"/>
          <w:szCs w:val="20"/>
        </w:rPr>
        <w:t>al arrangement</w:t>
      </w:r>
      <w:r w:rsidRPr="007653D7">
        <w:rPr>
          <w:sz w:val="20"/>
          <w:szCs w:val="20"/>
        </w:rPr>
        <w:t>s</w:t>
      </w:r>
      <w:r w:rsidR="003F0F17">
        <w:rPr>
          <w:sz w:val="20"/>
          <w:szCs w:val="20"/>
        </w:rPr>
        <w:t>,</w:t>
      </w:r>
      <w:r w:rsidRPr="007653D7">
        <w:rPr>
          <w:sz w:val="20"/>
          <w:szCs w:val="20"/>
        </w:rPr>
        <w:t xml:space="preserve"> oil companies are less accountable. </w:t>
      </w:r>
      <w:r w:rsidR="00B00635">
        <w:rPr>
          <w:sz w:val="20"/>
          <w:szCs w:val="20"/>
        </w:rPr>
        <w:t xml:space="preserve">Some federal, state and local government institutions do recognise the seriousness of the declining status of the </w:t>
      </w:r>
      <w:r w:rsidR="003F0F17">
        <w:rPr>
          <w:sz w:val="20"/>
          <w:szCs w:val="20"/>
        </w:rPr>
        <w:t xml:space="preserve">Niger Delta </w:t>
      </w:r>
      <w:r w:rsidR="003852E9">
        <w:rPr>
          <w:sz w:val="20"/>
          <w:szCs w:val="20"/>
        </w:rPr>
        <w:t xml:space="preserve">wetlands </w:t>
      </w:r>
      <w:r w:rsidR="00B00635">
        <w:rPr>
          <w:sz w:val="20"/>
          <w:szCs w:val="20"/>
        </w:rPr>
        <w:t xml:space="preserve">and make conservation funds available but </w:t>
      </w:r>
      <w:r w:rsidR="00F47023" w:rsidRPr="007653D7">
        <w:rPr>
          <w:sz w:val="20"/>
          <w:szCs w:val="20"/>
        </w:rPr>
        <w:t>corrupt</w:t>
      </w:r>
      <w:r w:rsidR="00B12286">
        <w:rPr>
          <w:sz w:val="20"/>
          <w:szCs w:val="20"/>
        </w:rPr>
        <w:t>ion</w:t>
      </w:r>
      <w:r w:rsidR="00F47023" w:rsidRPr="007653D7">
        <w:rPr>
          <w:sz w:val="20"/>
          <w:szCs w:val="20"/>
        </w:rPr>
        <w:t xml:space="preserve"> often mean such monies </w:t>
      </w:r>
      <w:r w:rsidR="007370FA" w:rsidRPr="007653D7">
        <w:rPr>
          <w:sz w:val="20"/>
          <w:szCs w:val="20"/>
        </w:rPr>
        <w:t xml:space="preserve">are diverted. Moreover, </w:t>
      </w:r>
      <w:r w:rsidRPr="007653D7">
        <w:rPr>
          <w:sz w:val="20"/>
          <w:szCs w:val="20"/>
        </w:rPr>
        <w:t xml:space="preserve">some </w:t>
      </w:r>
      <w:r w:rsidR="007370FA" w:rsidRPr="007653D7">
        <w:rPr>
          <w:sz w:val="20"/>
          <w:szCs w:val="20"/>
        </w:rPr>
        <w:t>ecosystem services</w:t>
      </w:r>
      <w:r w:rsidR="00B12286">
        <w:rPr>
          <w:sz w:val="20"/>
          <w:szCs w:val="20"/>
        </w:rPr>
        <w:t xml:space="preserve">, such as sacred </w:t>
      </w:r>
      <w:r w:rsidR="003852E9">
        <w:rPr>
          <w:sz w:val="20"/>
          <w:szCs w:val="20"/>
        </w:rPr>
        <w:t xml:space="preserve">groves </w:t>
      </w:r>
      <w:r w:rsidR="00E67A5D" w:rsidRPr="007653D7">
        <w:rPr>
          <w:sz w:val="20"/>
          <w:szCs w:val="20"/>
        </w:rPr>
        <w:t xml:space="preserve">have </w:t>
      </w:r>
      <w:r w:rsidR="00B00635">
        <w:rPr>
          <w:sz w:val="20"/>
          <w:szCs w:val="20"/>
        </w:rPr>
        <w:t xml:space="preserve">no </w:t>
      </w:r>
      <w:r w:rsidR="00E67A5D" w:rsidRPr="007653D7">
        <w:rPr>
          <w:sz w:val="20"/>
          <w:szCs w:val="20"/>
        </w:rPr>
        <w:t xml:space="preserve">substitutes/alternatives that can be </w:t>
      </w:r>
      <w:r w:rsidR="00B00635">
        <w:rPr>
          <w:sz w:val="20"/>
          <w:szCs w:val="20"/>
        </w:rPr>
        <w:t>purchased with any monies made available</w:t>
      </w:r>
      <w:r w:rsidRPr="007653D7">
        <w:rPr>
          <w:sz w:val="20"/>
          <w:szCs w:val="20"/>
        </w:rPr>
        <w:t xml:space="preserve">. </w:t>
      </w:r>
      <w:r w:rsidR="001F5C92" w:rsidRPr="007653D7">
        <w:rPr>
          <w:sz w:val="20"/>
          <w:szCs w:val="20"/>
        </w:rPr>
        <w:t>Overall, most government response</w:t>
      </w:r>
      <w:r w:rsidR="00B12286">
        <w:rPr>
          <w:sz w:val="20"/>
          <w:szCs w:val="20"/>
        </w:rPr>
        <w:t>s</w:t>
      </w:r>
      <w:r w:rsidR="001F5C92" w:rsidRPr="007653D7">
        <w:rPr>
          <w:sz w:val="20"/>
          <w:szCs w:val="20"/>
        </w:rPr>
        <w:t xml:space="preserve"> </w:t>
      </w:r>
      <w:r w:rsidR="00B00635">
        <w:rPr>
          <w:sz w:val="20"/>
          <w:szCs w:val="20"/>
        </w:rPr>
        <w:t xml:space="preserve">to ecosystem decline </w:t>
      </w:r>
      <w:r w:rsidR="00B12286">
        <w:rPr>
          <w:sz w:val="20"/>
          <w:szCs w:val="20"/>
        </w:rPr>
        <w:t xml:space="preserve">have </w:t>
      </w:r>
      <w:r w:rsidR="001F5C92" w:rsidRPr="007653D7">
        <w:rPr>
          <w:sz w:val="20"/>
          <w:szCs w:val="20"/>
        </w:rPr>
        <w:t>been half</w:t>
      </w:r>
      <w:r w:rsidR="00B12286">
        <w:rPr>
          <w:sz w:val="20"/>
          <w:szCs w:val="20"/>
        </w:rPr>
        <w:t>-</w:t>
      </w:r>
      <w:r w:rsidR="00E67A5D" w:rsidRPr="007653D7">
        <w:rPr>
          <w:sz w:val="20"/>
          <w:szCs w:val="20"/>
        </w:rPr>
        <w:t>hearted</w:t>
      </w:r>
      <w:r w:rsidR="00B00635">
        <w:rPr>
          <w:sz w:val="20"/>
          <w:szCs w:val="20"/>
        </w:rPr>
        <w:t xml:space="preserve">, causing </w:t>
      </w:r>
      <w:r w:rsidR="00B375C3" w:rsidRPr="007653D7">
        <w:rPr>
          <w:sz w:val="20"/>
          <w:szCs w:val="20"/>
        </w:rPr>
        <w:t xml:space="preserve"> local communities to respond by </w:t>
      </w:r>
      <w:r w:rsidR="00FD4022" w:rsidRPr="007653D7">
        <w:rPr>
          <w:sz w:val="20"/>
          <w:szCs w:val="20"/>
        </w:rPr>
        <w:t xml:space="preserve">campaigning and </w:t>
      </w:r>
      <w:r w:rsidRPr="007653D7">
        <w:rPr>
          <w:sz w:val="20"/>
          <w:szCs w:val="20"/>
        </w:rPr>
        <w:t>draw</w:t>
      </w:r>
      <w:r w:rsidR="00FD4022" w:rsidRPr="007653D7">
        <w:rPr>
          <w:sz w:val="20"/>
          <w:szCs w:val="20"/>
        </w:rPr>
        <w:t>ing</w:t>
      </w:r>
      <w:r w:rsidR="0049571F">
        <w:rPr>
          <w:sz w:val="20"/>
          <w:szCs w:val="20"/>
        </w:rPr>
        <w:t xml:space="preserve"> global attention to the </w:t>
      </w:r>
      <w:r w:rsidRPr="007653D7">
        <w:rPr>
          <w:sz w:val="20"/>
          <w:szCs w:val="20"/>
        </w:rPr>
        <w:t>un</w:t>
      </w:r>
      <w:r w:rsidR="003852E9">
        <w:rPr>
          <w:sz w:val="20"/>
          <w:szCs w:val="20"/>
        </w:rPr>
        <w:t>-</w:t>
      </w:r>
      <w:r w:rsidRPr="007653D7">
        <w:rPr>
          <w:sz w:val="20"/>
          <w:szCs w:val="20"/>
        </w:rPr>
        <w:t xml:space="preserve">remediated environmental damage in the delta. This </w:t>
      </w:r>
      <w:r w:rsidR="00FD4022" w:rsidRPr="007653D7">
        <w:rPr>
          <w:sz w:val="20"/>
          <w:szCs w:val="20"/>
        </w:rPr>
        <w:t xml:space="preserve">started as a peaceful agitation, but </w:t>
      </w:r>
      <w:r w:rsidR="00B12286">
        <w:rPr>
          <w:sz w:val="20"/>
          <w:szCs w:val="20"/>
        </w:rPr>
        <w:t xml:space="preserve">has since </w:t>
      </w:r>
      <w:r w:rsidR="00FD4022" w:rsidRPr="007653D7">
        <w:rPr>
          <w:sz w:val="20"/>
          <w:szCs w:val="20"/>
        </w:rPr>
        <w:t>tu</w:t>
      </w:r>
      <w:r w:rsidR="00B12286">
        <w:rPr>
          <w:sz w:val="20"/>
          <w:szCs w:val="20"/>
        </w:rPr>
        <w:t>r</w:t>
      </w:r>
      <w:r w:rsidR="00FD4022" w:rsidRPr="007653D7">
        <w:rPr>
          <w:sz w:val="20"/>
          <w:szCs w:val="20"/>
        </w:rPr>
        <w:t xml:space="preserve">ned </w:t>
      </w:r>
      <w:r w:rsidR="00634BD7" w:rsidRPr="007653D7">
        <w:rPr>
          <w:sz w:val="20"/>
          <w:szCs w:val="20"/>
        </w:rPr>
        <w:t>violent</w:t>
      </w:r>
      <w:r w:rsidR="003A5609" w:rsidRPr="007653D7">
        <w:rPr>
          <w:sz w:val="20"/>
          <w:szCs w:val="20"/>
        </w:rPr>
        <w:t xml:space="preserve"> (</w:t>
      </w:r>
      <w:r w:rsidR="007653D7" w:rsidRPr="007653D7">
        <w:rPr>
          <w:sz w:val="20"/>
          <w:szCs w:val="20"/>
        </w:rPr>
        <w:t>O’Hara 2001)</w:t>
      </w:r>
      <w:r w:rsidR="00634BD7" w:rsidRPr="007653D7">
        <w:rPr>
          <w:sz w:val="20"/>
          <w:szCs w:val="20"/>
        </w:rPr>
        <w:t>.</w:t>
      </w:r>
      <w:r>
        <w:t xml:space="preserve"> </w:t>
      </w:r>
    </w:p>
    <w:p w14:paraId="4A9AA296" w14:textId="77777777" w:rsidR="007051E7" w:rsidRDefault="00FA50CE" w:rsidP="007219F9">
      <w:pPr>
        <w:pStyle w:val="Heading1"/>
      </w:pPr>
      <w:r>
        <w:rPr>
          <w:sz w:val="20"/>
          <w:szCs w:val="20"/>
        </w:rPr>
        <w:t>2AQ</w:t>
      </w:r>
      <w:r w:rsidR="00830BC1">
        <w:t>6</w:t>
      </w:r>
      <w:r w:rsidR="007E4889">
        <w:t>. Discussion</w:t>
      </w:r>
    </w:p>
    <w:p w14:paraId="295C3FB7" w14:textId="77777777" w:rsidR="00D42692" w:rsidRDefault="00D42692" w:rsidP="00D42692">
      <w:pPr>
        <w:spacing w:after="0" w:line="360" w:lineRule="auto"/>
        <w:jc w:val="both"/>
        <w:rPr>
          <w:sz w:val="20"/>
          <w:szCs w:val="20"/>
        </w:rPr>
      </w:pPr>
    </w:p>
    <w:p w14:paraId="5305268C" w14:textId="77777777" w:rsidR="00D42692" w:rsidRPr="00897A81" w:rsidRDefault="00D42692" w:rsidP="00D42692">
      <w:pPr>
        <w:spacing w:after="0" w:line="360" w:lineRule="auto"/>
        <w:jc w:val="both"/>
        <w:rPr>
          <w:sz w:val="20"/>
          <w:szCs w:val="20"/>
        </w:rPr>
      </w:pPr>
      <w:r w:rsidRPr="00897A81">
        <w:rPr>
          <w:sz w:val="20"/>
          <w:szCs w:val="20"/>
        </w:rPr>
        <w:t>Using frameworks such as the DPSIR to analyse changes in ecosystem services is now gaining ground as a way to evaluate ecosystem changes and their implications for human well</w:t>
      </w:r>
      <w:r>
        <w:rPr>
          <w:sz w:val="20"/>
          <w:szCs w:val="20"/>
        </w:rPr>
        <w:t>-</w:t>
      </w:r>
      <w:r w:rsidRPr="00897A81">
        <w:rPr>
          <w:sz w:val="20"/>
          <w:szCs w:val="20"/>
        </w:rPr>
        <w:t xml:space="preserve">being. </w:t>
      </w:r>
      <w:r>
        <w:rPr>
          <w:sz w:val="20"/>
          <w:szCs w:val="20"/>
        </w:rPr>
        <w:t xml:space="preserve">The DPSIR framework has potential as an important tool in communicating with and amongst the policy community in developing societies like Nigeria. However, the framework is only able to </w:t>
      </w:r>
      <w:r w:rsidRPr="00713463">
        <w:rPr>
          <w:sz w:val="20"/>
          <w:szCs w:val="20"/>
        </w:rPr>
        <w:t>capture</w:t>
      </w:r>
      <w:r>
        <w:rPr>
          <w:sz w:val="20"/>
          <w:szCs w:val="20"/>
        </w:rPr>
        <w:t xml:space="preserve"> the</w:t>
      </w:r>
      <w:r w:rsidRPr="00713463">
        <w:rPr>
          <w:sz w:val="20"/>
          <w:szCs w:val="20"/>
        </w:rPr>
        <w:t xml:space="preserve"> key relationships between society</w:t>
      </w:r>
      <w:r>
        <w:rPr>
          <w:sz w:val="20"/>
          <w:szCs w:val="20"/>
        </w:rPr>
        <w:t xml:space="preserve"> and the environment, and is arguably too simplistic to capture other interactions whilst also acting as an effective analytical and communication tool. Interactions between drivers are not visible; neither is the fact that other categories of services depend on supporting services and other constituents of human well-beings are important for freedom of action and choice. </w:t>
      </w:r>
    </w:p>
    <w:p w14:paraId="07A4A540" w14:textId="77777777" w:rsidR="00D42692" w:rsidRDefault="00D42692" w:rsidP="00E355FE">
      <w:pPr>
        <w:tabs>
          <w:tab w:val="left" w:pos="284"/>
        </w:tabs>
        <w:spacing w:after="0" w:line="360" w:lineRule="auto"/>
        <w:jc w:val="both"/>
        <w:rPr>
          <w:sz w:val="20"/>
          <w:szCs w:val="20"/>
        </w:rPr>
      </w:pPr>
    </w:p>
    <w:p w14:paraId="52643A4D" w14:textId="77777777" w:rsidR="00EB7394" w:rsidRDefault="00D42692" w:rsidP="00E355FE">
      <w:pPr>
        <w:tabs>
          <w:tab w:val="left" w:pos="284"/>
        </w:tabs>
        <w:spacing w:after="0" w:line="360" w:lineRule="auto"/>
        <w:jc w:val="both"/>
        <w:rPr>
          <w:sz w:val="20"/>
          <w:szCs w:val="20"/>
        </w:rPr>
      </w:pPr>
      <w:r>
        <w:rPr>
          <w:sz w:val="20"/>
          <w:szCs w:val="20"/>
        </w:rPr>
        <w:t>Nevertheless, o</w:t>
      </w:r>
      <w:r w:rsidR="00830BC1">
        <w:rPr>
          <w:sz w:val="20"/>
          <w:szCs w:val="20"/>
        </w:rPr>
        <w:t xml:space="preserve">ur </w:t>
      </w:r>
      <w:r w:rsidR="00FD237E">
        <w:rPr>
          <w:sz w:val="20"/>
          <w:szCs w:val="20"/>
        </w:rPr>
        <w:t>study</w:t>
      </w:r>
      <w:r w:rsidR="00A46805" w:rsidRPr="00897A81">
        <w:rPr>
          <w:sz w:val="20"/>
          <w:szCs w:val="20"/>
        </w:rPr>
        <w:t xml:space="preserve"> </w:t>
      </w:r>
      <w:r>
        <w:rPr>
          <w:sz w:val="20"/>
          <w:szCs w:val="20"/>
        </w:rPr>
        <w:t xml:space="preserve">was able to use the framework to </w:t>
      </w:r>
      <w:r w:rsidR="00AE3721" w:rsidRPr="00897A81">
        <w:rPr>
          <w:sz w:val="20"/>
          <w:szCs w:val="20"/>
        </w:rPr>
        <w:t>identif</w:t>
      </w:r>
      <w:r>
        <w:rPr>
          <w:sz w:val="20"/>
          <w:szCs w:val="20"/>
        </w:rPr>
        <w:t>y</w:t>
      </w:r>
      <w:r w:rsidR="00AE3721" w:rsidRPr="00897A81">
        <w:rPr>
          <w:sz w:val="20"/>
          <w:szCs w:val="20"/>
        </w:rPr>
        <w:t xml:space="preserve"> the ecosystem services </w:t>
      </w:r>
      <w:r w:rsidR="00565D84">
        <w:rPr>
          <w:sz w:val="20"/>
          <w:szCs w:val="20"/>
        </w:rPr>
        <w:t>provided</w:t>
      </w:r>
      <w:r w:rsidR="00565D84" w:rsidRPr="00897A81">
        <w:rPr>
          <w:sz w:val="20"/>
          <w:szCs w:val="20"/>
        </w:rPr>
        <w:t xml:space="preserve"> </w:t>
      </w:r>
      <w:r w:rsidR="00AE3721" w:rsidRPr="00897A81">
        <w:rPr>
          <w:sz w:val="20"/>
          <w:szCs w:val="20"/>
        </w:rPr>
        <w:t xml:space="preserve">by the </w:t>
      </w:r>
      <w:r w:rsidR="00830BC1">
        <w:rPr>
          <w:sz w:val="20"/>
          <w:szCs w:val="20"/>
        </w:rPr>
        <w:t xml:space="preserve">Niger delta </w:t>
      </w:r>
      <w:r w:rsidR="00AE3721" w:rsidRPr="00897A81">
        <w:rPr>
          <w:sz w:val="20"/>
          <w:szCs w:val="20"/>
        </w:rPr>
        <w:t xml:space="preserve">wetland, </w:t>
      </w:r>
      <w:r w:rsidR="00830BC1">
        <w:rPr>
          <w:sz w:val="20"/>
          <w:szCs w:val="20"/>
        </w:rPr>
        <w:t xml:space="preserve">and </w:t>
      </w:r>
      <w:r w:rsidR="00AE3721" w:rsidRPr="00897A81">
        <w:rPr>
          <w:sz w:val="20"/>
          <w:szCs w:val="20"/>
        </w:rPr>
        <w:t xml:space="preserve">the </w:t>
      </w:r>
      <w:r w:rsidR="00480FD9" w:rsidRPr="00897A81">
        <w:rPr>
          <w:sz w:val="20"/>
          <w:szCs w:val="20"/>
        </w:rPr>
        <w:t>major pressures that threaten the</w:t>
      </w:r>
      <w:r w:rsidR="00FD237E">
        <w:rPr>
          <w:sz w:val="20"/>
          <w:szCs w:val="20"/>
        </w:rPr>
        <w:t>ir</w:t>
      </w:r>
      <w:r w:rsidR="00480FD9" w:rsidRPr="00897A81">
        <w:rPr>
          <w:sz w:val="20"/>
          <w:szCs w:val="20"/>
        </w:rPr>
        <w:t xml:space="preserve"> continued supply</w:t>
      </w:r>
      <w:r w:rsidR="00FD237E">
        <w:rPr>
          <w:sz w:val="20"/>
          <w:szCs w:val="20"/>
        </w:rPr>
        <w:t xml:space="preserve">, considering particularly the benefits that flow to </w:t>
      </w:r>
      <w:r w:rsidR="00897A81" w:rsidRPr="00897A81">
        <w:rPr>
          <w:sz w:val="20"/>
          <w:szCs w:val="20"/>
        </w:rPr>
        <w:t xml:space="preserve">local wetland users. </w:t>
      </w:r>
      <w:r w:rsidR="006F5AB7">
        <w:rPr>
          <w:sz w:val="20"/>
          <w:szCs w:val="20"/>
        </w:rPr>
        <w:t xml:space="preserve">Overall, </w:t>
      </w:r>
      <w:r w:rsidR="00FD237E">
        <w:rPr>
          <w:sz w:val="20"/>
          <w:szCs w:val="20"/>
        </w:rPr>
        <w:t xml:space="preserve">we find that </w:t>
      </w:r>
      <w:r w:rsidR="006F5AB7">
        <w:rPr>
          <w:sz w:val="20"/>
          <w:szCs w:val="20"/>
        </w:rPr>
        <w:t xml:space="preserve">the </w:t>
      </w:r>
      <w:r w:rsidR="00070206">
        <w:rPr>
          <w:sz w:val="20"/>
          <w:szCs w:val="20"/>
        </w:rPr>
        <w:t>Niger Delta</w:t>
      </w:r>
      <w:r w:rsidR="006F5AB7">
        <w:rPr>
          <w:sz w:val="20"/>
          <w:szCs w:val="20"/>
        </w:rPr>
        <w:t xml:space="preserve"> wetland </w:t>
      </w:r>
      <w:r w:rsidR="00F16CF1">
        <w:rPr>
          <w:sz w:val="20"/>
          <w:szCs w:val="20"/>
        </w:rPr>
        <w:t xml:space="preserve">provides </w:t>
      </w:r>
      <w:r w:rsidR="00FD237E">
        <w:rPr>
          <w:sz w:val="20"/>
          <w:szCs w:val="20"/>
        </w:rPr>
        <w:t xml:space="preserve">a </w:t>
      </w:r>
      <w:r w:rsidR="00F16CF1">
        <w:rPr>
          <w:sz w:val="20"/>
          <w:szCs w:val="20"/>
        </w:rPr>
        <w:t xml:space="preserve">diverse </w:t>
      </w:r>
      <w:r w:rsidR="00FD237E">
        <w:rPr>
          <w:sz w:val="20"/>
          <w:szCs w:val="20"/>
        </w:rPr>
        <w:t xml:space="preserve">range of </w:t>
      </w:r>
      <w:r w:rsidR="00F16CF1">
        <w:rPr>
          <w:sz w:val="20"/>
          <w:szCs w:val="20"/>
        </w:rPr>
        <w:t xml:space="preserve">ecosystem services </w:t>
      </w:r>
      <w:r w:rsidR="00FD237E">
        <w:rPr>
          <w:sz w:val="20"/>
          <w:szCs w:val="20"/>
        </w:rPr>
        <w:t xml:space="preserve">that are </w:t>
      </w:r>
      <w:r w:rsidR="00565D84">
        <w:rPr>
          <w:sz w:val="20"/>
          <w:szCs w:val="20"/>
        </w:rPr>
        <w:t>important</w:t>
      </w:r>
      <w:r w:rsidR="00F16CF1">
        <w:rPr>
          <w:sz w:val="20"/>
          <w:szCs w:val="20"/>
        </w:rPr>
        <w:t xml:space="preserve"> </w:t>
      </w:r>
      <w:r w:rsidR="00E57958">
        <w:rPr>
          <w:sz w:val="20"/>
          <w:szCs w:val="20"/>
        </w:rPr>
        <w:t xml:space="preserve">to the </w:t>
      </w:r>
      <w:r w:rsidR="005C1900">
        <w:rPr>
          <w:sz w:val="20"/>
          <w:szCs w:val="20"/>
        </w:rPr>
        <w:t xml:space="preserve">livelihood </w:t>
      </w:r>
      <w:r w:rsidR="00E57958">
        <w:rPr>
          <w:sz w:val="20"/>
          <w:szCs w:val="20"/>
        </w:rPr>
        <w:t xml:space="preserve">of </w:t>
      </w:r>
      <w:r w:rsidR="005C1900">
        <w:rPr>
          <w:sz w:val="20"/>
          <w:szCs w:val="20"/>
        </w:rPr>
        <w:t>local people.</w:t>
      </w:r>
      <w:r w:rsidR="001C2EDD">
        <w:rPr>
          <w:sz w:val="20"/>
          <w:szCs w:val="20"/>
        </w:rPr>
        <w:t xml:space="preserve"> </w:t>
      </w:r>
      <w:r w:rsidR="00830BC1">
        <w:rPr>
          <w:sz w:val="20"/>
          <w:szCs w:val="20"/>
        </w:rPr>
        <w:t>Key</w:t>
      </w:r>
      <w:r w:rsidR="00830BC1" w:rsidRPr="003230FF">
        <w:rPr>
          <w:sz w:val="20"/>
          <w:szCs w:val="20"/>
        </w:rPr>
        <w:t xml:space="preserve"> </w:t>
      </w:r>
      <w:r w:rsidR="001C2EDD" w:rsidRPr="003230FF">
        <w:rPr>
          <w:sz w:val="20"/>
          <w:szCs w:val="20"/>
        </w:rPr>
        <w:t>ecosystem services include resource provision (</w:t>
      </w:r>
      <w:r w:rsidR="00FD237E">
        <w:rPr>
          <w:sz w:val="20"/>
          <w:szCs w:val="20"/>
        </w:rPr>
        <w:t xml:space="preserve">particularly </w:t>
      </w:r>
      <w:r w:rsidR="001C2EDD" w:rsidRPr="003230FF">
        <w:rPr>
          <w:sz w:val="20"/>
          <w:szCs w:val="20"/>
        </w:rPr>
        <w:t>timber, salt</w:t>
      </w:r>
      <w:r w:rsidR="00FD237E">
        <w:rPr>
          <w:sz w:val="20"/>
          <w:szCs w:val="20"/>
        </w:rPr>
        <w:t xml:space="preserve"> and </w:t>
      </w:r>
      <w:r w:rsidR="001C2EDD" w:rsidRPr="003230FF">
        <w:rPr>
          <w:sz w:val="20"/>
          <w:szCs w:val="20"/>
        </w:rPr>
        <w:t xml:space="preserve">raffia), food (fish, snail, spices, </w:t>
      </w:r>
      <w:proofErr w:type="spellStart"/>
      <w:r w:rsidR="001C2EDD" w:rsidRPr="003230FF">
        <w:rPr>
          <w:sz w:val="20"/>
          <w:szCs w:val="20"/>
        </w:rPr>
        <w:t>Ogbono</w:t>
      </w:r>
      <w:proofErr w:type="spellEnd"/>
      <w:r w:rsidR="001C2EDD" w:rsidRPr="003230FF">
        <w:rPr>
          <w:sz w:val="20"/>
          <w:szCs w:val="20"/>
        </w:rPr>
        <w:t xml:space="preserve">), buffering against natural disasters, </w:t>
      </w:r>
      <w:r w:rsidR="00C67D8B" w:rsidRPr="00244128">
        <w:rPr>
          <w:sz w:val="20"/>
          <w:szCs w:val="20"/>
        </w:rPr>
        <w:t>provision of medicinal plants important for health care</w:t>
      </w:r>
      <w:r>
        <w:rPr>
          <w:sz w:val="20"/>
          <w:szCs w:val="20"/>
        </w:rPr>
        <w:t xml:space="preserve">, </w:t>
      </w:r>
      <w:r w:rsidR="001C2EDD" w:rsidRPr="003230FF">
        <w:rPr>
          <w:sz w:val="20"/>
          <w:szCs w:val="20"/>
        </w:rPr>
        <w:t xml:space="preserve">and support </w:t>
      </w:r>
      <w:r w:rsidR="00830BC1">
        <w:rPr>
          <w:sz w:val="20"/>
          <w:szCs w:val="20"/>
        </w:rPr>
        <w:t xml:space="preserve">of </w:t>
      </w:r>
      <w:r w:rsidR="001C2EDD" w:rsidRPr="003230FF">
        <w:rPr>
          <w:sz w:val="20"/>
          <w:szCs w:val="20"/>
        </w:rPr>
        <w:t>cultural fishing festivals.</w:t>
      </w:r>
      <w:r w:rsidR="005C1900">
        <w:rPr>
          <w:sz w:val="20"/>
          <w:szCs w:val="20"/>
        </w:rPr>
        <w:t xml:space="preserve"> </w:t>
      </w:r>
      <w:r w:rsidR="00FD237E">
        <w:rPr>
          <w:sz w:val="20"/>
          <w:szCs w:val="20"/>
        </w:rPr>
        <w:t xml:space="preserve">The wetlands also provide a major </w:t>
      </w:r>
      <w:r w:rsidR="00FD237E" w:rsidRPr="003230FF">
        <w:rPr>
          <w:sz w:val="20"/>
          <w:szCs w:val="20"/>
        </w:rPr>
        <w:t>sink for greenhouse gases</w:t>
      </w:r>
      <w:r w:rsidR="00FD237E">
        <w:rPr>
          <w:sz w:val="20"/>
          <w:szCs w:val="20"/>
        </w:rPr>
        <w:t xml:space="preserve">, providing benefits beyond the region. </w:t>
      </w:r>
      <w:r w:rsidR="005C1900">
        <w:rPr>
          <w:sz w:val="20"/>
          <w:szCs w:val="20"/>
        </w:rPr>
        <w:t xml:space="preserve">However, </w:t>
      </w:r>
      <w:r w:rsidR="00CF69D0">
        <w:rPr>
          <w:sz w:val="20"/>
          <w:szCs w:val="20"/>
        </w:rPr>
        <w:t xml:space="preserve">the ecosystem has </w:t>
      </w:r>
      <w:r w:rsidR="00FD237E">
        <w:rPr>
          <w:sz w:val="20"/>
          <w:szCs w:val="20"/>
        </w:rPr>
        <w:t xml:space="preserve">experienced major </w:t>
      </w:r>
      <w:r w:rsidR="005875B2">
        <w:rPr>
          <w:sz w:val="20"/>
          <w:szCs w:val="20"/>
        </w:rPr>
        <w:t>changes due to</w:t>
      </w:r>
      <w:r w:rsidR="00E355FE">
        <w:rPr>
          <w:sz w:val="20"/>
          <w:szCs w:val="20"/>
        </w:rPr>
        <w:t xml:space="preserve"> </w:t>
      </w:r>
      <w:r w:rsidR="00E57958">
        <w:rPr>
          <w:sz w:val="20"/>
          <w:szCs w:val="20"/>
        </w:rPr>
        <w:t xml:space="preserve">development </w:t>
      </w:r>
      <w:r w:rsidR="00E355FE">
        <w:rPr>
          <w:sz w:val="20"/>
          <w:szCs w:val="20"/>
        </w:rPr>
        <w:t>pressures</w:t>
      </w:r>
      <w:r w:rsidR="00E57958">
        <w:rPr>
          <w:sz w:val="20"/>
          <w:szCs w:val="20"/>
        </w:rPr>
        <w:t xml:space="preserve">, </w:t>
      </w:r>
      <w:r w:rsidR="00FD237E">
        <w:rPr>
          <w:sz w:val="20"/>
          <w:szCs w:val="20"/>
        </w:rPr>
        <w:t xml:space="preserve">particularly those from </w:t>
      </w:r>
      <w:r w:rsidR="005875B2">
        <w:rPr>
          <w:sz w:val="20"/>
          <w:szCs w:val="20"/>
        </w:rPr>
        <w:t>oil and gas</w:t>
      </w:r>
      <w:r w:rsidR="00FD237E">
        <w:rPr>
          <w:sz w:val="20"/>
          <w:szCs w:val="20"/>
        </w:rPr>
        <w:t xml:space="preserve"> exploitation</w:t>
      </w:r>
      <w:r w:rsidR="005875B2">
        <w:rPr>
          <w:sz w:val="20"/>
          <w:szCs w:val="20"/>
        </w:rPr>
        <w:t>,</w:t>
      </w:r>
      <w:r w:rsidR="00BC076B">
        <w:rPr>
          <w:sz w:val="20"/>
          <w:szCs w:val="20"/>
        </w:rPr>
        <w:t xml:space="preserve"> dredging, </w:t>
      </w:r>
      <w:r w:rsidR="00FD237E">
        <w:rPr>
          <w:sz w:val="20"/>
          <w:szCs w:val="20"/>
        </w:rPr>
        <w:t xml:space="preserve">land </w:t>
      </w:r>
      <w:r w:rsidR="005875B2">
        <w:rPr>
          <w:sz w:val="20"/>
          <w:szCs w:val="20"/>
        </w:rPr>
        <w:t>reclamation</w:t>
      </w:r>
      <w:r w:rsidR="00311508">
        <w:rPr>
          <w:sz w:val="20"/>
          <w:szCs w:val="20"/>
        </w:rPr>
        <w:t xml:space="preserve"> and</w:t>
      </w:r>
      <w:r w:rsidR="005875B2">
        <w:rPr>
          <w:sz w:val="20"/>
          <w:szCs w:val="20"/>
        </w:rPr>
        <w:t xml:space="preserve"> introduction of invasive species</w:t>
      </w:r>
      <w:r w:rsidR="00E355FE">
        <w:rPr>
          <w:sz w:val="20"/>
          <w:szCs w:val="20"/>
        </w:rPr>
        <w:t xml:space="preserve">. </w:t>
      </w:r>
    </w:p>
    <w:p w14:paraId="6A1D82B2" w14:textId="77777777" w:rsidR="00830BC1" w:rsidRPr="00AA2497" w:rsidRDefault="00830BC1" w:rsidP="00E355FE">
      <w:pPr>
        <w:tabs>
          <w:tab w:val="left" w:pos="284"/>
        </w:tabs>
        <w:spacing w:after="0" w:line="360" w:lineRule="auto"/>
        <w:jc w:val="both"/>
        <w:rPr>
          <w:sz w:val="20"/>
          <w:szCs w:val="20"/>
        </w:rPr>
      </w:pPr>
    </w:p>
    <w:p w14:paraId="092BE7FE" w14:textId="77777777" w:rsidR="0044495C" w:rsidRPr="00AA2497" w:rsidRDefault="000B02BE" w:rsidP="00A920DB">
      <w:pPr>
        <w:autoSpaceDE w:val="0"/>
        <w:autoSpaceDN w:val="0"/>
        <w:adjustRightInd w:val="0"/>
        <w:spacing w:after="0" w:line="360" w:lineRule="auto"/>
        <w:jc w:val="both"/>
        <w:rPr>
          <w:sz w:val="20"/>
          <w:szCs w:val="20"/>
        </w:rPr>
      </w:pPr>
      <w:r w:rsidRPr="00AA2497">
        <w:rPr>
          <w:sz w:val="20"/>
          <w:szCs w:val="20"/>
        </w:rPr>
        <w:t xml:space="preserve">The </w:t>
      </w:r>
      <w:r w:rsidR="0035718C" w:rsidRPr="00AA2497">
        <w:rPr>
          <w:sz w:val="20"/>
          <w:szCs w:val="20"/>
        </w:rPr>
        <w:t xml:space="preserve">main </w:t>
      </w:r>
      <w:r w:rsidR="000C2B60" w:rsidRPr="00AA2497">
        <w:rPr>
          <w:sz w:val="20"/>
          <w:szCs w:val="20"/>
        </w:rPr>
        <w:t xml:space="preserve">pressures on the </w:t>
      </w:r>
      <w:r w:rsidR="000C2B60">
        <w:rPr>
          <w:sz w:val="20"/>
          <w:szCs w:val="20"/>
        </w:rPr>
        <w:t>Niger Delta</w:t>
      </w:r>
      <w:r w:rsidR="000C2B60" w:rsidRPr="00AA2497">
        <w:rPr>
          <w:sz w:val="20"/>
          <w:szCs w:val="20"/>
        </w:rPr>
        <w:t xml:space="preserve"> wetlands </w:t>
      </w:r>
      <w:r w:rsidR="000C2B60">
        <w:rPr>
          <w:sz w:val="20"/>
          <w:szCs w:val="20"/>
        </w:rPr>
        <w:t>are</w:t>
      </w:r>
      <w:r w:rsidR="004869BC">
        <w:rPr>
          <w:sz w:val="20"/>
          <w:szCs w:val="20"/>
        </w:rPr>
        <w:t xml:space="preserve"> similar to</w:t>
      </w:r>
      <w:r w:rsidR="00D8081F" w:rsidRPr="00AA2497">
        <w:rPr>
          <w:sz w:val="20"/>
          <w:szCs w:val="20"/>
        </w:rPr>
        <w:t xml:space="preserve"> </w:t>
      </w:r>
      <w:r w:rsidR="005D69A8">
        <w:rPr>
          <w:sz w:val="20"/>
          <w:szCs w:val="20"/>
        </w:rPr>
        <w:t xml:space="preserve">in some respects to </w:t>
      </w:r>
      <w:r w:rsidR="00D8081F" w:rsidRPr="00AA2497">
        <w:rPr>
          <w:sz w:val="20"/>
          <w:szCs w:val="20"/>
        </w:rPr>
        <w:t>those widely blamed</w:t>
      </w:r>
      <w:r w:rsidR="008A2668" w:rsidRPr="00AA2497">
        <w:rPr>
          <w:sz w:val="20"/>
          <w:szCs w:val="20"/>
        </w:rPr>
        <w:t xml:space="preserve"> for wetland loss</w:t>
      </w:r>
      <w:r w:rsidR="00E57958">
        <w:rPr>
          <w:sz w:val="20"/>
          <w:szCs w:val="20"/>
        </w:rPr>
        <w:t xml:space="preserve"> internationally</w:t>
      </w:r>
      <w:r w:rsidR="007666AC">
        <w:rPr>
          <w:sz w:val="20"/>
          <w:szCs w:val="20"/>
        </w:rPr>
        <w:t>, and elsewhere in Africa ((</w:t>
      </w:r>
      <w:proofErr w:type="spellStart"/>
      <w:r w:rsidR="007666AC" w:rsidRPr="00244128">
        <w:rPr>
          <w:sz w:val="20"/>
          <w:szCs w:val="20"/>
        </w:rPr>
        <w:t>Turpie</w:t>
      </w:r>
      <w:proofErr w:type="spellEnd"/>
      <w:r w:rsidR="007666AC" w:rsidRPr="00244128">
        <w:rPr>
          <w:sz w:val="20"/>
          <w:szCs w:val="20"/>
        </w:rPr>
        <w:t xml:space="preserve"> </w:t>
      </w:r>
      <w:r w:rsidR="007666AC">
        <w:rPr>
          <w:sz w:val="20"/>
          <w:szCs w:val="20"/>
        </w:rPr>
        <w:t>et al.</w:t>
      </w:r>
      <w:r w:rsidR="007666AC" w:rsidRPr="00244128">
        <w:rPr>
          <w:sz w:val="20"/>
          <w:szCs w:val="20"/>
        </w:rPr>
        <w:t xml:space="preserve"> 1999; </w:t>
      </w:r>
      <w:proofErr w:type="spellStart"/>
      <w:r w:rsidR="007666AC" w:rsidRPr="00244128">
        <w:rPr>
          <w:sz w:val="20"/>
          <w:szCs w:val="20"/>
        </w:rPr>
        <w:t>Schuyt</w:t>
      </w:r>
      <w:proofErr w:type="spellEnd"/>
      <w:r w:rsidR="007666AC" w:rsidRPr="00244128">
        <w:rPr>
          <w:sz w:val="20"/>
          <w:szCs w:val="20"/>
        </w:rPr>
        <w:t xml:space="preserve"> 1999; Emerton </w:t>
      </w:r>
      <w:r w:rsidR="007666AC">
        <w:rPr>
          <w:sz w:val="20"/>
          <w:szCs w:val="20"/>
        </w:rPr>
        <w:t>et al.</w:t>
      </w:r>
      <w:r w:rsidR="007666AC" w:rsidRPr="00244128">
        <w:rPr>
          <w:sz w:val="20"/>
          <w:szCs w:val="20"/>
        </w:rPr>
        <w:t xml:space="preserve"> 1999 and </w:t>
      </w:r>
      <w:proofErr w:type="spellStart"/>
      <w:r w:rsidR="007666AC" w:rsidRPr="00244128">
        <w:rPr>
          <w:sz w:val="20"/>
          <w:szCs w:val="20"/>
        </w:rPr>
        <w:t>Turpie</w:t>
      </w:r>
      <w:proofErr w:type="spellEnd"/>
      <w:r w:rsidR="007666AC" w:rsidRPr="00244128">
        <w:rPr>
          <w:sz w:val="20"/>
          <w:szCs w:val="20"/>
        </w:rPr>
        <w:t xml:space="preserve"> 2000</w:t>
      </w:r>
      <w:r w:rsidR="007666AC">
        <w:rPr>
          <w:sz w:val="20"/>
          <w:szCs w:val="20"/>
        </w:rPr>
        <w:t>),)</w:t>
      </w:r>
      <w:r w:rsidR="00BD3B5F">
        <w:rPr>
          <w:sz w:val="20"/>
          <w:szCs w:val="20"/>
        </w:rPr>
        <w:t>.</w:t>
      </w:r>
      <w:r w:rsidR="00E57958">
        <w:rPr>
          <w:sz w:val="20"/>
          <w:szCs w:val="20"/>
        </w:rPr>
        <w:t xml:space="preserve"> </w:t>
      </w:r>
      <w:r w:rsidR="005D69A8">
        <w:rPr>
          <w:sz w:val="20"/>
          <w:szCs w:val="20"/>
        </w:rPr>
        <w:t>C</w:t>
      </w:r>
      <w:r w:rsidR="00A501D2" w:rsidRPr="00AA2497">
        <w:rPr>
          <w:sz w:val="20"/>
          <w:szCs w:val="20"/>
        </w:rPr>
        <w:t xml:space="preserve">onversion to agricultural </w:t>
      </w:r>
      <w:r w:rsidR="005D69A8">
        <w:rPr>
          <w:sz w:val="20"/>
          <w:szCs w:val="20"/>
        </w:rPr>
        <w:t xml:space="preserve">and urban </w:t>
      </w:r>
      <w:r w:rsidR="00A501D2" w:rsidRPr="00AA2497">
        <w:rPr>
          <w:sz w:val="20"/>
          <w:szCs w:val="20"/>
        </w:rPr>
        <w:t xml:space="preserve">land </w:t>
      </w:r>
      <w:r w:rsidR="005D69A8">
        <w:rPr>
          <w:sz w:val="20"/>
          <w:szCs w:val="20"/>
        </w:rPr>
        <w:t xml:space="preserve">is </w:t>
      </w:r>
      <w:r w:rsidR="00D8081F" w:rsidRPr="00AA2497">
        <w:rPr>
          <w:sz w:val="20"/>
          <w:szCs w:val="20"/>
        </w:rPr>
        <w:t xml:space="preserve">responsible for the loss of about half of </w:t>
      </w:r>
      <w:r w:rsidR="005D69A8">
        <w:rPr>
          <w:sz w:val="20"/>
          <w:szCs w:val="20"/>
        </w:rPr>
        <w:t xml:space="preserve">all </w:t>
      </w:r>
      <w:r w:rsidR="00D8081F" w:rsidRPr="00AA2497">
        <w:rPr>
          <w:sz w:val="20"/>
          <w:szCs w:val="20"/>
        </w:rPr>
        <w:t xml:space="preserve">wetlands </w:t>
      </w:r>
      <w:r w:rsidR="005D69A8">
        <w:rPr>
          <w:sz w:val="20"/>
          <w:szCs w:val="20"/>
        </w:rPr>
        <w:t xml:space="preserve">globally </w:t>
      </w:r>
      <w:r w:rsidR="00D8081F" w:rsidRPr="00AA2497">
        <w:rPr>
          <w:sz w:val="20"/>
          <w:szCs w:val="20"/>
        </w:rPr>
        <w:t>in the twentieth century (</w:t>
      </w:r>
      <w:proofErr w:type="spellStart"/>
      <w:r w:rsidR="00A501D2" w:rsidRPr="00AA2497">
        <w:rPr>
          <w:sz w:val="20"/>
          <w:szCs w:val="20"/>
        </w:rPr>
        <w:t>Bruland</w:t>
      </w:r>
      <w:proofErr w:type="spellEnd"/>
      <w:r w:rsidR="00A501D2" w:rsidRPr="00AA2497">
        <w:rPr>
          <w:sz w:val="20"/>
          <w:szCs w:val="20"/>
        </w:rPr>
        <w:t xml:space="preserve"> et al,</w:t>
      </w:r>
      <w:r w:rsidR="00A501D2" w:rsidRPr="00AA2497">
        <w:rPr>
          <w:i/>
          <w:sz w:val="20"/>
          <w:szCs w:val="20"/>
        </w:rPr>
        <w:t xml:space="preserve"> </w:t>
      </w:r>
      <w:r w:rsidR="00A501D2" w:rsidRPr="00AA2497">
        <w:rPr>
          <w:sz w:val="20"/>
          <w:szCs w:val="20"/>
        </w:rPr>
        <w:t xml:space="preserve">2003; </w:t>
      </w:r>
      <w:proofErr w:type="spellStart"/>
      <w:r w:rsidR="00A501D2" w:rsidRPr="00AA2497">
        <w:rPr>
          <w:sz w:val="20"/>
          <w:szCs w:val="20"/>
        </w:rPr>
        <w:t>Rijsberman</w:t>
      </w:r>
      <w:proofErr w:type="spellEnd"/>
      <w:r w:rsidR="00A501D2" w:rsidRPr="00AA2497">
        <w:rPr>
          <w:sz w:val="20"/>
          <w:szCs w:val="20"/>
        </w:rPr>
        <w:t xml:space="preserve"> and de Silva 2006</w:t>
      </w:r>
      <w:r w:rsidR="00D8081F" w:rsidRPr="00AA2497">
        <w:rPr>
          <w:sz w:val="20"/>
          <w:szCs w:val="20"/>
        </w:rPr>
        <w:t>).</w:t>
      </w:r>
      <w:r w:rsidR="00A501D2">
        <w:rPr>
          <w:sz w:val="20"/>
          <w:szCs w:val="20"/>
        </w:rPr>
        <w:t xml:space="preserve"> </w:t>
      </w:r>
      <w:r w:rsidR="009D64DE">
        <w:rPr>
          <w:sz w:val="20"/>
          <w:szCs w:val="20"/>
        </w:rPr>
        <w:t>I</w:t>
      </w:r>
      <w:r w:rsidR="00A501D2">
        <w:rPr>
          <w:sz w:val="20"/>
          <w:szCs w:val="20"/>
        </w:rPr>
        <w:t>n the Niger delta conversion to agricultural lands is minimal</w:t>
      </w:r>
      <w:r w:rsidR="00732E16">
        <w:rPr>
          <w:sz w:val="20"/>
          <w:szCs w:val="20"/>
        </w:rPr>
        <w:t>, but conversion for urbanisation</w:t>
      </w:r>
      <w:r w:rsidR="005D69A8">
        <w:rPr>
          <w:sz w:val="20"/>
          <w:szCs w:val="20"/>
        </w:rPr>
        <w:t>, that is</w:t>
      </w:r>
      <w:r w:rsidR="00A501D2">
        <w:rPr>
          <w:sz w:val="20"/>
          <w:szCs w:val="20"/>
        </w:rPr>
        <w:t xml:space="preserve"> wetland </w:t>
      </w:r>
      <w:r w:rsidR="00A501D2" w:rsidRPr="00151C23">
        <w:rPr>
          <w:sz w:val="20"/>
          <w:szCs w:val="20"/>
        </w:rPr>
        <w:t>reclamation for residential, industrial and other developments</w:t>
      </w:r>
      <w:r w:rsidR="00732E16">
        <w:rPr>
          <w:sz w:val="20"/>
          <w:szCs w:val="20"/>
        </w:rPr>
        <w:t xml:space="preserve"> is </w:t>
      </w:r>
      <w:r w:rsidR="00A2239E">
        <w:rPr>
          <w:sz w:val="20"/>
          <w:szCs w:val="20"/>
        </w:rPr>
        <w:t>prevalent</w:t>
      </w:r>
      <w:r w:rsidR="00A501D2">
        <w:rPr>
          <w:sz w:val="20"/>
          <w:szCs w:val="20"/>
        </w:rPr>
        <w:t>.</w:t>
      </w:r>
      <w:r w:rsidR="00D8081F" w:rsidRPr="00AA2497">
        <w:rPr>
          <w:sz w:val="20"/>
          <w:szCs w:val="20"/>
        </w:rPr>
        <w:t xml:space="preserve">  </w:t>
      </w:r>
      <w:r w:rsidR="002A2D97" w:rsidRPr="002A2D97">
        <w:rPr>
          <w:sz w:val="20"/>
          <w:szCs w:val="20"/>
        </w:rPr>
        <w:t xml:space="preserve">In addition, the </w:t>
      </w:r>
      <w:r w:rsidR="00070206">
        <w:rPr>
          <w:sz w:val="20"/>
          <w:szCs w:val="20"/>
        </w:rPr>
        <w:t>Niger Delta</w:t>
      </w:r>
      <w:r w:rsidR="002A2D97" w:rsidRPr="002A2D97">
        <w:rPr>
          <w:sz w:val="20"/>
          <w:szCs w:val="20"/>
        </w:rPr>
        <w:t xml:space="preserve"> is similar to other mineral rich wetland ecosystem where mining activities are a pressure (Castilla and </w:t>
      </w:r>
      <w:proofErr w:type="spellStart"/>
      <w:r w:rsidR="002A2D97" w:rsidRPr="002A2D97">
        <w:rPr>
          <w:sz w:val="20"/>
          <w:szCs w:val="20"/>
        </w:rPr>
        <w:t>Nealler</w:t>
      </w:r>
      <w:proofErr w:type="spellEnd"/>
      <w:r w:rsidR="002A2D97" w:rsidRPr="002A2D97">
        <w:rPr>
          <w:sz w:val="20"/>
          <w:szCs w:val="20"/>
        </w:rPr>
        <w:t xml:space="preserve"> 1978; </w:t>
      </w:r>
      <w:proofErr w:type="spellStart"/>
      <w:r w:rsidR="002A2D97" w:rsidRPr="002A2D97">
        <w:rPr>
          <w:sz w:val="20"/>
          <w:szCs w:val="20"/>
        </w:rPr>
        <w:t>Parulekar</w:t>
      </w:r>
      <w:proofErr w:type="spellEnd"/>
      <w:r w:rsidR="002A2D97" w:rsidRPr="002A2D97">
        <w:rPr>
          <w:sz w:val="20"/>
          <w:szCs w:val="20"/>
        </w:rPr>
        <w:t xml:space="preserve"> et</w:t>
      </w:r>
      <w:r w:rsidR="002A2D97">
        <w:rPr>
          <w:sz w:val="20"/>
          <w:szCs w:val="20"/>
        </w:rPr>
        <w:t xml:space="preserve"> al 1986; </w:t>
      </w:r>
      <w:proofErr w:type="spellStart"/>
      <w:r w:rsidR="002A2D97">
        <w:rPr>
          <w:sz w:val="20"/>
          <w:szCs w:val="20"/>
        </w:rPr>
        <w:t>Holopainen</w:t>
      </w:r>
      <w:proofErr w:type="spellEnd"/>
      <w:r w:rsidR="002A2D97">
        <w:rPr>
          <w:sz w:val="20"/>
          <w:szCs w:val="20"/>
        </w:rPr>
        <w:t xml:space="preserve"> et al 2003</w:t>
      </w:r>
      <w:r w:rsidR="002A2D97" w:rsidRPr="002A2D97">
        <w:rPr>
          <w:sz w:val="20"/>
          <w:szCs w:val="20"/>
        </w:rPr>
        <w:t>)</w:t>
      </w:r>
      <w:r w:rsidR="002A2D97">
        <w:rPr>
          <w:sz w:val="20"/>
          <w:szCs w:val="20"/>
        </w:rPr>
        <w:t xml:space="preserve">. </w:t>
      </w:r>
      <w:r w:rsidR="005D69A8">
        <w:rPr>
          <w:sz w:val="20"/>
          <w:szCs w:val="20"/>
        </w:rPr>
        <w:t xml:space="preserve">We also find that, for the </w:t>
      </w:r>
      <w:r w:rsidR="0044495C" w:rsidRPr="00AA2497">
        <w:rPr>
          <w:sz w:val="20"/>
          <w:szCs w:val="20"/>
        </w:rPr>
        <w:t xml:space="preserve">most part, the principal pressures are those which do not derive directly from local community activity, </w:t>
      </w:r>
      <w:r w:rsidR="005668AE">
        <w:rPr>
          <w:sz w:val="20"/>
          <w:szCs w:val="20"/>
        </w:rPr>
        <w:t>which</w:t>
      </w:r>
      <w:r w:rsidR="0044495C" w:rsidRPr="00AA2497">
        <w:rPr>
          <w:sz w:val="20"/>
          <w:szCs w:val="20"/>
        </w:rPr>
        <w:t xml:space="preserve"> must go some way to explain why </w:t>
      </w:r>
      <w:r w:rsidR="005668AE">
        <w:rPr>
          <w:sz w:val="20"/>
          <w:szCs w:val="20"/>
        </w:rPr>
        <w:t xml:space="preserve">these </w:t>
      </w:r>
      <w:r w:rsidR="005668AE" w:rsidRPr="00AA2497">
        <w:rPr>
          <w:sz w:val="20"/>
          <w:szCs w:val="20"/>
        </w:rPr>
        <w:t xml:space="preserve"> </w:t>
      </w:r>
      <w:r w:rsidR="0044495C" w:rsidRPr="00AA2497">
        <w:rPr>
          <w:sz w:val="20"/>
          <w:szCs w:val="20"/>
        </w:rPr>
        <w:t xml:space="preserve">communities perceive themselves as ‘victims’ of environmental change in the delta. However, the role of local communities in contributing to such pressures has been given little attention and research is needed to better understand how such communities contribute to the changing provision of wetland ecosystem services. </w:t>
      </w:r>
      <w:r w:rsidR="005668AE">
        <w:rPr>
          <w:sz w:val="20"/>
          <w:szCs w:val="20"/>
        </w:rPr>
        <w:t>For example, o</w:t>
      </w:r>
      <w:r w:rsidR="0044495C" w:rsidRPr="00AA2497">
        <w:rPr>
          <w:sz w:val="20"/>
          <w:szCs w:val="20"/>
        </w:rPr>
        <w:t xml:space="preserve">ne cannot </w:t>
      </w:r>
      <w:r w:rsidR="005668AE">
        <w:rPr>
          <w:sz w:val="20"/>
          <w:szCs w:val="20"/>
        </w:rPr>
        <w:t>dismiss</w:t>
      </w:r>
      <w:r w:rsidR="0044495C" w:rsidRPr="00AA2497">
        <w:rPr>
          <w:sz w:val="20"/>
          <w:szCs w:val="20"/>
        </w:rPr>
        <w:t xml:space="preserve"> the impact of acts of sabotage which often result in spills, </w:t>
      </w:r>
      <w:r w:rsidR="005668AE">
        <w:rPr>
          <w:sz w:val="20"/>
          <w:szCs w:val="20"/>
        </w:rPr>
        <w:t xml:space="preserve">such as </w:t>
      </w:r>
      <w:r w:rsidR="0044495C" w:rsidRPr="00AA2497">
        <w:rPr>
          <w:sz w:val="20"/>
          <w:szCs w:val="20"/>
        </w:rPr>
        <w:t xml:space="preserve">the 1998 Jesse community pipeline explosion that claimed over 2000 lives (Onuoha, 2006). The exact proportion of oil spills in the </w:t>
      </w:r>
      <w:r w:rsidR="00070206">
        <w:rPr>
          <w:sz w:val="20"/>
          <w:szCs w:val="20"/>
        </w:rPr>
        <w:t>Niger Delta</w:t>
      </w:r>
      <w:r w:rsidR="0044495C" w:rsidRPr="00AA2497">
        <w:rPr>
          <w:sz w:val="20"/>
          <w:szCs w:val="20"/>
        </w:rPr>
        <w:t xml:space="preserve"> caused by sabotage (bunkering and vandalizing pipelines), as opposed to equipment failure or human error on the part of oil multinationals </w:t>
      </w:r>
      <w:r w:rsidR="005668AE">
        <w:rPr>
          <w:sz w:val="20"/>
          <w:szCs w:val="20"/>
        </w:rPr>
        <w:t xml:space="preserve">is unknown </w:t>
      </w:r>
      <w:r w:rsidR="0044495C" w:rsidRPr="00AA2497">
        <w:rPr>
          <w:sz w:val="20"/>
          <w:szCs w:val="20"/>
        </w:rPr>
        <w:t xml:space="preserve">because data on the causes of oil spills in the </w:t>
      </w:r>
      <w:r w:rsidR="00070206">
        <w:rPr>
          <w:sz w:val="20"/>
          <w:szCs w:val="20"/>
        </w:rPr>
        <w:t>Niger Delta</w:t>
      </w:r>
      <w:r w:rsidR="0044495C" w:rsidRPr="00AA2497">
        <w:rPr>
          <w:sz w:val="20"/>
          <w:szCs w:val="20"/>
        </w:rPr>
        <w:t xml:space="preserve"> has never been subject to independent or effective monitoring or verification. </w:t>
      </w:r>
    </w:p>
    <w:p w14:paraId="746FC261" w14:textId="77777777" w:rsidR="00304A0F" w:rsidRPr="00AA2497" w:rsidRDefault="00304A0F" w:rsidP="007219F9">
      <w:pPr>
        <w:spacing w:after="0" w:line="360" w:lineRule="auto"/>
        <w:jc w:val="both"/>
        <w:rPr>
          <w:sz w:val="20"/>
          <w:szCs w:val="20"/>
        </w:rPr>
      </w:pPr>
    </w:p>
    <w:p w14:paraId="7E80EB89" w14:textId="77777777" w:rsidR="00923A0F" w:rsidRPr="00AA2497" w:rsidRDefault="004706D8" w:rsidP="007219F9">
      <w:pPr>
        <w:spacing w:after="0" w:line="360" w:lineRule="auto"/>
        <w:jc w:val="both"/>
        <w:rPr>
          <w:sz w:val="20"/>
          <w:szCs w:val="20"/>
        </w:rPr>
      </w:pPr>
      <w:r>
        <w:rPr>
          <w:sz w:val="20"/>
          <w:szCs w:val="20"/>
        </w:rPr>
        <w:t xml:space="preserve">Of the principal ecosystem service groups, we find that </w:t>
      </w:r>
      <w:r w:rsidR="00134B36" w:rsidRPr="00AA2497">
        <w:rPr>
          <w:sz w:val="20"/>
          <w:szCs w:val="20"/>
        </w:rPr>
        <w:t xml:space="preserve">provisioning and regulating services are </w:t>
      </w:r>
      <w:r w:rsidR="00830DB4">
        <w:rPr>
          <w:sz w:val="20"/>
          <w:szCs w:val="20"/>
        </w:rPr>
        <w:t xml:space="preserve">under the most pressure, being affected by all four of the key pressures identified in the review. </w:t>
      </w:r>
      <w:r w:rsidR="00982491" w:rsidRPr="00AA2497">
        <w:rPr>
          <w:sz w:val="20"/>
          <w:szCs w:val="20"/>
        </w:rPr>
        <w:t>Cultural services appear to be the least impacted</w:t>
      </w:r>
      <w:r w:rsidR="00830DB4">
        <w:rPr>
          <w:sz w:val="20"/>
          <w:szCs w:val="20"/>
        </w:rPr>
        <w:t xml:space="preserve">, principally under pressure </w:t>
      </w:r>
      <w:r w:rsidR="00982491" w:rsidRPr="00AA2497">
        <w:rPr>
          <w:sz w:val="20"/>
          <w:szCs w:val="20"/>
        </w:rPr>
        <w:t xml:space="preserve">from oil and gas exploration activities and wetland reclamation.  </w:t>
      </w:r>
      <w:r w:rsidR="00594381" w:rsidRPr="00AA2497">
        <w:rPr>
          <w:sz w:val="20"/>
          <w:szCs w:val="20"/>
        </w:rPr>
        <w:t xml:space="preserve">  Literature on the link between </w:t>
      </w:r>
      <w:r w:rsidR="00923A0F" w:rsidRPr="00AA2497">
        <w:rPr>
          <w:sz w:val="20"/>
          <w:szCs w:val="20"/>
        </w:rPr>
        <w:t>ecosystem services and human well-being i</w:t>
      </w:r>
      <w:r w:rsidR="00594381" w:rsidRPr="00AA2497">
        <w:rPr>
          <w:sz w:val="20"/>
          <w:szCs w:val="20"/>
        </w:rPr>
        <w:t xml:space="preserve">n the delta is </w:t>
      </w:r>
      <w:r w:rsidR="00265A78">
        <w:rPr>
          <w:sz w:val="20"/>
          <w:szCs w:val="20"/>
        </w:rPr>
        <w:t>sparse</w:t>
      </w:r>
      <w:r w:rsidR="00594381" w:rsidRPr="00AA2497">
        <w:rPr>
          <w:sz w:val="20"/>
          <w:szCs w:val="20"/>
        </w:rPr>
        <w:t xml:space="preserve">, </w:t>
      </w:r>
      <w:r w:rsidR="00265A78">
        <w:rPr>
          <w:sz w:val="20"/>
          <w:szCs w:val="20"/>
        </w:rPr>
        <w:t>and</w:t>
      </w:r>
      <w:r w:rsidR="00626FAE" w:rsidRPr="00AA2497">
        <w:rPr>
          <w:sz w:val="20"/>
          <w:szCs w:val="20"/>
        </w:rPr>
        <w:t xml:space="preserve"> </w:t>
      </w:r>
      <w:r w:rsidR="00265A78">
        <w:rPr>
          <w:sz w:val="20"/>
          <w:szCs w:val="20"/>
        </w:rPr>
        <w:t xml:space="preserve">characterising </w:t>
      </w:r>
      <w:r w:rsidR="00626FAE" w:rsidRPr="00AA2497">
        <w:rPr>
          <w:sz w:val="20"/>
          <w:szCs w:val="20"/>
        </w:rPr>
        <w:t xml:space="preserve">this link </w:t>
      </w:r>
      <w:r w:rsidR="00265A78">
        <w:rPr>
          <w:sz w:val="20"/>
          <w:szCs w:val="20"/>
        </w:rPr>
        <w:t xml:space="preserve">has necessarily relied to some extent on personal observations to support evidence drawn from the literature. </w:t>
      </w:r>
      <w:r w:rsidR="003F3114">
        <w:rPr>
          <w:sz w:val="20"/>
          <w:szCs w:val="20"/>
        </w:rPr>
        <w:t xml:space="preserve">With this caveat, we conclude </w:t>
      </w:r>
      <w:r w:rsidR="00265A78">
        <w:rPr>
          <w:sz w:val="20"/>
          <w:szCs w:val="20"/>
        </w:rPr>
        <w:t xml:space="preserve">that </w:t>
      </w:r>
      <w:r w:rsidR="006F64BC" w:rsidRPr="00AA2497">
        <w:rPr>
          <w:sz w:val="20"/>
          <w:szCs w:val="20"/>
        </w:rPr>
        <w:t xml:space="preserve">the loss of supporting and regulating services will have the greatest impact on </w:t>
      </w:r>
      <w:r w:rsidR="00265A78">
        <w:rPr>
          <w:sz w:val="20"/>
          <w:szCs w:val="20"/>
        </w:rPr>
        <w:t xml:space="preserve">livelihoods </w:t>
      </w:r>
      <w:r w:rsidR="006F64BC" w:rsidRPr="00AA2497">
        <w:rPr>
          <w:sz w:val="20"/>
          <w:szCs w:val="20"/>
        </w:rPr>
        <w:t xml:space="preserve">in the </w:t>
      </w:r>
      <w:r w:rsidR="00070206">
        <w:rPr>
          <w:sz w:val="20"/>
          <w:szCs w:val="20"/>
        </w:rPr>
        <w:t>Niger Delta</w:t>
      </w:r>
      <w:r w:rsidR="00265A78">
        <w:rPr>
          <w:sz w:val="20"/>
          <w:szCs w:val="20"/>
        </w:rPr>
        <w:t>, although the other services are clearly also important for human well-being</w:t>
      </w:r>
      <w:r w:rsidR="006F64BC" w:rsidRPr="00AA2497">
        <w:rPr>
          <w:sz w:val="20"/>
          <w:szCs w:val="20"/>
        </w:rPr>
        <w:t xml:space="preserve">. </w:t>
      </w:r>
      <w:r w:rsidR="001D5224" w:rsidRPr="00AA2497">
        <w:rPr>
          <w:sz w:val="20"/>
          <w:szCs w:val="20"/>
        </w:rPr>
        <w:t xml:space="preserve">This is consistent with studies of </w:t>
      </w:r>
      <w:r w:rsidR="009A18E4">
        <w:rPr>
          <w:sz w:val="20"/>
          <w:szCs w:val="20"/>
        </w:rPr>
        <w:t xml:space="preserve">other </w:t>
      </w:r>
      <w:r w:rsidR="001D5224" w:rsidRPr="00AA2497">
        <w:rPr>
          <w:sz w:val="20"/>
          <w:szCs w:val="20"/>
        </w:rPr>
        <w:t>African wetland</w:t>
      </w:r>
      <w:r w:rsidR="003F3114">
        <w:rPr>
          <w:sz w:val="20"/>
          <w:szCs w:val="20"/>
        </w:rPr>
        <w:t>s</w:t>
      </w:r>
      <w:r w:rsidR="001D5224" w:rsidRPr="00AA2497">
        <w:rPr>
          <w:sz w:val="20"/>
          <w:szCs w:val="20"/>
        </w:rPr>
        <w:t xml:space="preserve"> which have </w:t>
      </w:r>
      <w:r w:rsidR="00A501D2">
        <w:rPr>
          <w:sz w:val="20"/>
          <w:szCs w:val="20"/>
        </w:rPr>
        <w:t xml:space="preserve">noted </w:t>
      </w:r>
      <w:r w:rsidR="00A501D2" w:rsidRPr="00AA2497">
        <w:rPr>
          <w:sz w:val="20"/>
          <w:szCs w:val="20"/>
        </w:rPr>
        <w:t>the</w:t>
      </w:r>
      <w:r w:rsidR="001D5224" w:rsidRPr="00AA2497">
        <w:rPr>
          <w:sz w:val="20"/>
          <w:szCs w:val="20"/>
        </w:rPr>
        <w:t xml:space="preserve"> importance of wetlands to provisionin</w:t>
      </w:r>
      <w:r w:rsidR="00265A78">
        <w:rPr>
          <w:sz w:val="20"/>
          <w:szCs w:val="20"/>
        </w:rPr>
        <w:t>g</w:t>
      </w:r>
      <w:r w:rsidR="001D5224" w:rsidRPr="00AA2497">
        <w:rPr>
          <w:sz w:val="20"/>
          <w:szCs w:val="20"/>
        </w:rPr>
        <w:t xml:space="preserve"> </w:t>
      </w:r>
      <w:r w:rsidR="00254316" w:rsidRPr="00B144FB">
        <w:rPr>
          <w:sz w:val="20"/>
          <w:szCs w:val="20"/>
        </w:rPr>
        <w:t>(</w:t>
      </w:r>
      <w:r w:rsidR="00BE385F" w:rsidRPr="00B144FB">
        <w:rPr>
          <w:sz w:val="20"/>
          <w:szCs w:val="20"/>
        </w:rPr>
        <w:t xml:space="preserve">Eaton and </w:t>
      </w:r>
      <w:proofErr w:type="spellStart"/>
      <w:r w:rsidR="00BE385F" w:rsidRPr="00B144FB">
        <w:rPr>
          <w:sz w:val="20"/>
          <w:szCs w:val="20"/>
        </w:rPr>
        <w:t>Sarch</w:t>
      </w:r>
      <w:proofErr w:type="spellEnd"/>
      <w:r w:rsidR="00BE385F" w:rsidRPr="00B144FB">
        <w:rPr>
          <w:sz w:val="20"/>
          <w:szCs w:val="20"/>
        </w:rPr>
        <w:t xml:space="preserve"> 199</w:t>
      </w:r>
      <w:r w:rsidR="00A501D2">
        <w:rPr>
          <w:sz w:val="20"/>
          <w:szCs w:val="20"/>
        </w:rPr>
        <w:t>7</w:t>
      </w:r>
      <w:r w:rsidR="00BE385F" w:rsidRPr="00B144FB">
        <w:rPr>
          <w:sz w:val="20"/>
          <w:szCs w:val="20"/>
        </w:rPr>
        <w:t>;</w:t>
      </w:r>
      <w:r w:rsidR="00A501D2">
        <w:rPr>
          <w:sz w:val="20"/>
          <w:szCs w:val="20"/>
        </w:rPr>
        <w:t xml:space="preserve"> </w:t>
      </w:r>
      <w:r w:rsidR="00BE385F" w:rsidRPr="00B144FB">
        <w:rPr>
          <w:sz w:val="20"/>
          <w:szCs w:val="20"/>
        </w:rPr>
        <w:t xml:space="preserve">Adekola </w:t>
      </w:r>
      <w:r w:rsidR="00646970">
        <w:rPr>
          <w:sz w:val="20"/>
          <w:szCs w:val="20"/>
        </w:rPr>
        <w:t>et al.</w:t>
      </w:r>
      <w:r w:rsidR="00BE385F" w:rsidRPr="00B144FB">
        <w:rPr>
          <w:sz w:val="20"/>
          <w:szCs w:val="20"/>
        </w:rPr>
        <w:t xml:space="preserve"> 2008; </w:t>
      </w:r>
      <w:proofErr w:type="spellStart"/>
      <w:r w:rsidR="00B00A10" w:rsidRPr="00B144FB">
        <w:rPr>
          <w:sz w:val="20"/>
          <w:szCs w:val="20"/>
        </w:rPr>
        <w:t>Lannas</w:t>
      </w:r>
      <w:proofErr w:type="spellEnd"/>
      <w:r w:rsidR="00B00A10" w:rsidRPr="00B144FB">
        <w:rPr>
          <w:sz w:val="20"/>
          <w:szCs w:val="20"/>
        </w:rPr>
        <w:t xml:space="preserve"> and </w:t>
      </w:r>
      <w:proofErr w:type="spellStart"/>
      <w:r w:rsidR="00B00A10" w:rsidRPr="00B144FB">
        <w:rPr>
          <w:sz w:val="20"/>
          <w:szCs w:val="20"/>
        </w:rPr>
        <w:t>Turpie</w:t>
      </w:r>
      <w:proofErr w:type="spellEnd"/>
      <w:r w:rsidR="00B00A10" w:rsidRPr="00B144FB">
        <w:rPr>
          <w:sz w:val="20"/>
          <w:szCs w:val="20"/>
        </w:rPr>
        <w:t xml:space="preserve"> 2009</w:t>
      </w:r>
      <w:r w:rsidR="00254316" w:rsidRPr="00B144FB">
        <w:rPr>
          <w:sz w:val="20"/>
          <w:szCs w:val="20"/>
        </w:rPr>
        <w:t>)</w:t>
      </w:r>
      <w:r w:rsidR="001D5224" w:rsidRPr="00B144FB">
        <w:rPr>
          <w:sz w:val="20"/>
          <w:szCs w:val="20"/>
        </w:rPr>
        <w:t xml:space="preserve"> and regulating services </w:t>
      </w:r>
      <w:r w:rsidR="00254316" w:rsidRPr="00B144FB">
        <w:rPr>
          <w:sz w:val="20"/>
          <w:szCs w:val="20"/>
        </w:rPr>
        <w:t>(</w:t>
      </w:r>
      <w:r w:rsidR="00BE385F" w:rsidRPr="00B144FB">
        <w:rPr>
          <w:sz w:val="20"/>
          <w:szCs w:val="20"/>
        </w:rPr>
        <w:t xml:space="preserve">Acharya and </w:t>
      </w:r>
      <w:proofErr w:type="spellStart"/>
      <w:r w:rsidR="00BE385F" w:rsidRPr="00B144FB">
        <w:rPr>
          <w:sz w:val="20"/>
          <w:szCs w:val="20"/>
        </w:rPr>
        <w:t>Barbier</w:t>
      </w:r>
      <w:proofErr w:type="spellEnd"/>
      <w:r w:rsidR="00BE385F" w:rsidRPr="00B144FB">
        <w:rPr>
          <w:sz w:val="20"/>
          <w:szCs w:val="20"/>
        </w:rPr>
        <w:t xml:space="preserve"> 2000; </w:t>
      </w:r>
      <w:r w:rsidR="0057435C" w:rsidRPr="00B144FB">
        <w:rPr>
          <w:sz w:val="20"/>
          <w:szCs w:val="20"/>
        </w:rPr>
        <w:t xml:space="preserve">Dixon and Wood 2003; </w:t>
      </w:r>
      <w:proofErr w:type="spellStart"/>
      <w:r w:rsidR="0057435C" w:rsidRPr="00B144FB">
        <w:rPr>
          <w:sz w:val="20"/>
          <w:szCs w:val="20"/>
        </w:rPr>
        <w:t>Turpie</w:t>
      </w:r>
      <w:proofErr w:type="spellEnd"/>
      <w:r w:rsidR="0057435C" w:rsidRPr="00B144FB">
        <w:rPr>
          <w:sz w:val="20"/>
          <w:szCs w:val="20"/>
        </w:rPr>
        <w:t xml:space="preserve"> et al</w:t>
      </w:r>
      <w:r w:rsidR="00A501D2">
        <w:rPr>
          <w:sz w:val="20"/>
          <w:szCs w:val="20"/>
        </w:rPr>
        <w:t>.</w:t>
      </w:r>
      <w:r w:rsidR="0057435C" w:rsidRPr="00B144FB">
        <w:rPr>
          <w:sz w:val="20"/>
          <w:szCs w:val="20"/>
        </w:rPr>
        <w:t xml:space="preserve"> 2010</w:t>
      </w:r>
      <w:r w:rsidR="00254316" w:rsidRPr="00B144FB">
        <w:rPr>
          <w:sz w:val="20"/>
          <w:szCs w:val="20"/>
        </w:rPr>
        <w:t>)</w:t>
      </w:r>
      <w:r w:rsidR="009A18E4" w:rsidRPr="00B144FB">
        <w:rPr>
          <w:sz w:val="20"/>
          <w:szCs w:val="20"/>
        </w:rPr>
        <w:t>,</w:t>
      </w:r>
      <w:r w:rsidR="009A18E4">
        <w:rPr>
          <w:sz w:val="20"/>
          <w:szCs w:val="20"/>
        </w:rPr>
        <w:t xml:space="preserve"> whilst </w:t>
      </w:r>
      <w:r w:rsidR="00F801D2" w:rsidRPr="00AA2497">
        <w:rPr>
          <w:sz w:val="20"/>
          <w:szCs w:val="20"/>
        </w:rPr>
        <w:t xml:space="preserve">not </w:t>
      </w:r>
      <w:r w:rsidR="00265A78">
        <w:rPr>
          <w:sz w:val="20"/>
          <w:szCs w:val="20"/>
        </w:rPr>
        <w:t xml:space="preserve">denigrate </w:t>
      </w:r>
      <w:r w:rsidR="00F801D2" w:rsidRPr="00AA2497">
        <w:rPr>
          <w:sz w:val="20"/>
          <w:szCs w:val="20"/>
        </w:rPr>
        <w:t>the importance of cult</w:t>
      </w:r>
      <w:r w:rsidR="009A18E4">
        <w:rPr>
          <w:sz w:val="20"/>
          <w:szCs w:val="20"/>
        </w:rPr>
        <w:t>ur</w:t>
      </w:r>
      <w:r w:rsidR="00F801D2" w:rsidRPr="00AA2497">
        <w:rPr>
          <w:sz w:val="20"/>
          <w:szCs w:val="20"/>
        </w:rPr>
        <w:t>al or supporting services</w:t>
      </w:r>
      <w:r w:rsidR="009A18E4">
        <w:rPr>
          <w:sz w:val="20"/>
          <w:szCs w:val="20"/>
        </w:rPr>
        <w:t xml:space="preserve">. </w:t>
      </w:r>
      <w:r w:rsidR="00F801D2" w:rsidRPr="00AA2497">
        <w:rPr>
          <w:sz w:val="20"/>
          <w:szCs w:val="20"/>
        </w:rPr>
        <w:t xml:space="preserve"> </w:t>
      </w:r>
    </w:p>
    <w:p w14:paraId="32D8E0FB" w14:textId="77777777" w:rsidR="00AB74DD" w:rsidRPr="00AA2497" w:rsidRDefault="00AB74DD" w:rsidP="001C5714">
      <w:pPr>
        <w:spacing w:after="0" w:line="360" w:lineRule="auto"/>
        <w:jc w:val="both"/>
        <w:rPr>
          <w:sz w:val="20"/>
          <w:szCs w:val="20"/>
        </w:rPr>
      </w:pPr>
    </w:p>
    <w:p w14:paraId="453BBA8D" w14:textId="77777777" w:rsidR="00AB74DD" w:rsidRDefault="00B729D1" w:rsidP="00AB74DD">
      <w:pPr>
        <w:spacing w:after="0" w:line="360" w:lineRule="auto"/>
        <w:jc w:val="both"/>
        <w:rPr>
          <w:rStyle w:val="apple-style-span"/>
          <w:rFonts w:cs="Arial"/>
          <w:sz w:val="20"/>
          <w:szCs w:val="20"/>
        </w:rPr>
      </w:pPr>
      <w:r w:rsidRPr="00AA2497">
        <w:rPr>
          <w:sz w:val="20"/>
          <w:szCs w:val="20"/>
        </w:rPr>
        <w:t xml:space="preserve">Our </w:t>
      </w:r>
      <w:r w:rsidR="00122F14" w:rsidRPr="00AA2497">
        <w:rPr>
          <w:sz w:val="20"/>
          <w:szCs w:val="20"/>
        </w:rPr>
        <w:t xml:space="preserve">study </w:t>
      </w:r>
      <w:r w:rsidR="009A18E4">
        <w:rPr>
          <w:sz w:val="20"/>
          <w:szCs w:val="20"/>
        </w:rPr>
        <w:t>characterises how</w:t>
      </w:r>
      <w:r w:rsidR="00D94147" w:rsidRPr="00AA2497">
        <w:rPr>
          <w:sz w:val="20"/>
          <w:szCs w:val="20"/>
        </w:rPr>
        <w:t xml:space="preserve"> </w:t>
      </w:r>
      <w:r w:rsidR="00C67D8B">
        <w:rPr>
          <w:sz w:val="20"/>
          <w:szCs w:val="20"/>
        </w:rPr>
        <w:t xml:space="preserve">the </w:t>
      </w:r>
      <w:r w:rsidR="009E5C89" w:rsidRPr="00AA2497">
        <w:rPr>
          <w:sz w:val="20"/>
          <w:szCs w:val="20"/>
        </w:rPr>
        <w:t xml:space="preserve">pressures on </w:t>
      </w:r>
      <w:r w:rsidR="00070206">
        <w:rPr>
          <w:sz w:val="20"/>
          <w:szCs w:val="20"/>
        </w:rPr>
        <w:t>Niger Delta</w:t>
      </w:r>
      <w:r w:rsidR="009A18E4">
        <w:rPr>
          <w:sz w:val="20"/>
          <w:szCs w:val="20"/>
        </w:rPr>
        <w:t xml:space="preserve"> wetlands </w:t>
      </w:r>
      <w:r w:rsidR="00D94147" w:rsidRPr="00AA2497">
        <w:rPr>
          <w:sz w:val="20"/>
          <w:szCs w:val="20"/>
        </w:rPr>
        <w:t xml:space="preserve">will change the </w:t>
      </w:r>
      <w:r w:rsidR="009A18E4">
        <w:rPr>
          <w:sz w:val="20"/>
          <w:szCs w:val="20"/>
        </w:rPr>
        <w:t xml:space="preserve">supply </w:t>
      </w:r>
      <w:r w:rsidR="00D94147" w:rsidRPr="00AA2497">
        <w:rPr>
          <w:sz w:val="20"/>
          <w:szCs w:val="20"/>
        </w:rPr>
        <w:t xml:space="preserve">of </w:t>
      </w:r>
      <w:r w:rsidR="00C67D8B">
        <w:rPr>
          <w:sz w:val="20"/>
          <w:szCs w:val="20"/>
        </w:rPr>
        <w:t xml:space="preserve">ecosystem </w:t>
      </w:r>
      <w:r w:rsidR="00D94147" w:rsidRPr="00AA2497">
        <w:rPr>
          <w:sz w:val="20"/>
          <w:szCs w:val="20"/>
        </w:rPr>
        <w:t>services</w:t>
      </w:r>
      <w:r w:rsidR="00122F14" w:rsidRPr="00AA2497">
        <w:rPr>
          <w:sz w:val="20"/>
          <w:szCs w:val="20"/>
        </w:rPr>
        <w:t xml:space="preserve">. The </w:t>
      </w:r>
      <w:r w:rsidR="00F540B5" w:rsidRPr="00AA2497">
        <w:rPr>
          <w:sz w:val="20"/>
          <w:szCs w:val="20"/>
        </w:rPr>
        <w:t xml:space="preserve">little </w:t>
      </w:r>
      <w:r w:rsidR="009A18E4">
        <w:rPr>
          <w:sz w:val="20"/>
          <w:szCs w:val="20"/>
        </w:rPr>
        <w:t xml:space="preserve">evidence </w:t>
      </w:r>
      <w:r w:rsidR="00F540B5" w:rsidRPr="00AA2497">
        <w:rPr>
          <w:sz w:val="20"/>
          <w:szCs w:val="20"/>
        </w:rPr>
        <w:t xml:space="preserve">on cultural services may be a result of the </w:t>
      </w:r>
      <w:r w:rsidR="009A18E4">
        <w:rPr>
          <w:sz w:val="20"/>
          <w:szCs w:val="20"/>
        </w:rPr>
        <w:t xml:space="preserve">lack of knowledge of </w:t>
      </w:r>
      <w:r w:rsidR="00F540B5" w:rsidRPr="00AA2497">
        <w:rPr>
          <w:sz w:val="20"/>
          <w:szCs w:val="20"/>
        </w:rPr>
        <w:t>the status and value of most cultural ecosystem services.</w:t>
      </w:r>
      <w:r w:rsidR="00C51F1F" w:rsidRPr="00AA2497">
        <w:rPr>
          <w:sz w:val="20"/>
          <w:szCs w:val="20"/>
        </w:rPr>
        <w:t xml:space="preserve"> </w:t>
      </w:r>
      <w:r w:rsidR="009A18E4">
        <w:rPr>
          <w:sz w:val="20"/>
          <w:szCs w:val="20"/>
        </w:rPr>
        <w:t xml:space="preserve">Some cultural </w:t>
      </w:r>
      <w:r w:rsidR="00C51F1F" w:rsidRPr="00AA2497">
        <w:rPr>
          <w:sz w:val="20"/>
          <w:szCs w:val="20"/>
        </w:rPr>
        <w:t>service</w:t>
      </w:r>
      <w:r w:rsidR="009A18E4">
        <w:rPr>
          <w:sz w:val="20"/>
          <w:szCs w:val="20"/>
        </w:rPr>
        <w:t xml:space="preserve">s are poorly understood as they are </w:t>
      </w:r>
      <w:r w:rsidR="00C51F1F" w:rsidRPr="00AA2497">
        <w:rPr>
          <w:sz w:val="20"/>
          <w:szCs w:val="20"/>
        </w:rPr>
        <w:t xml:space="preserve">shrouded in secrecy. </w:t>
      </w:r>
      <w:r w:rsidR="00925753" w:rsidRPr="00AA2497">
        <w:rPr>
          <w:sz w:val="20"/>
          <w:szCs w:val="20"/>
        </w:rPr>
        <w:t>Provisioning and regulating services</w:t>
      </w:r>
      <w:r w:rsidR="00FE27C9" w:rsidRPr="00AA2497">
        <w:rPr>
          <w:sz w:val="20"/>
          <w:szCs w:val="20"/>
        </w:rPr>
        <w:t xml:space="preserve"> </w:t>
      </w:r>
      <w:r w:rsidR="009A18E4">
        <w:rPr>
          <w:sz w:val="20"/>
          <w:szCs w:val="20"/>
        </w:rPr>
        <w:t xml:space="preserve">are </w:t>
      </w:r>
      <w:r w:rsidR="00C67D8B">
        <w:rPr>
          <w:sz w:val="20"/>
          <w:szCs w:val="20"/>
        </w:rPr>
        <w:t xml:space="preserve">better understood, and are </w:t>
      </w:r>
      <w:r w:rsidR="009A18E4">
        <w:rPr>
          <w:sz w:val="20"/>
          <w:szCs w:val="20"/>
        </w:rPr>
        <w:t xml:space="preserve">mostly strongly connected to </w:t>
      </w:r>
      <w:r w:rsidR="00FE27C9" w:rsidRPr="00AA2497">
        <w:rPr>
          <w:sz w:val="20"/>
          <w:szCs w:val="20"/>
        </w:rPr>
        <w:t xml:space="preserve">human </w:t>
      </w:r>
      <w:proofErr w:type="spellStart"/>
      <w:r w:rsidR="00FE27C9" w:rsidRPr="00AA2497">
        <w:rPr>
          <w:sz w:val="20"/>
          <w:szCs w:val="20"/>
        </w:rPr>
        <w:t>well being</w:t>
      </w:r>
      <w:proofErr w:type="spellEnd"/>
      <w:r w:rsidR="00FD572F">
        <w:rPr>
          <w:sz w:val="20"/>
          <w:szCs w:val="20"/>
        </w:rPr>
        <w:t>.</w:t>
      </w:r>
      <w:r w:rsidR="00D42692">
        <w:rPr>
          <w:sz w:val="20"/>
          <w:szCs w:val="20"/>
        </w:rPr>
        <w:t xml:space="preserve"> </w:t>
      </w:r>
      <w:r w:rsidR="00C67D8B">
        <w:rPr>
          <w:sz w:val="20"/>
          <w:szCs w:val="20"/>
        </w:rPr>
        <w:t>T</w:t>
      </w:r>
      <w:r w:rsidR="00991A6F" w:rsidRPr="00AA2497">
        <w:rPr>
          <w:sz w:val="20"/>
          <w:szCs w:val="20"/>
        </w:rPr>
        <w:t xml:space="preserve">he link between provisioning services and good social relations is </w:t>
      </w:r>
      <w:r w:rsidR="00FD572F">
        <w:rPr>
          <w:sz w:val="20"/>
          <w:szCs w:val="20"/>
        </w:rPr>
        <w:t xml:space="preserve">very evident too, </w:t>
      </w:r>
      <w:r w:rsidR="009A18E4">
        <w:rPr>
          <w:sz w:val="20"/>
          <w:szCs w:val="20"/>
        </w:rPr>
        <w:t xml:space="preserve">as in the </w:t>
      </w:r>
      <w:r w:rsidR="00070206">
        <w:rPr>
          <w:sz w:val="20"/>
          <w:szCs w:val="20"/>
        </w:rPr>
        <w:t>Niger Delta</w:t>
      </w:r>
      <w:r w:rsidR="009A18E4">
        <w:rPr>
          <w:sz w:val="20"/>
          <w:szCs w:val="20"/>
        </w:rPr>
        <w:t xml:space="preserve">, </w:t>
      </w:r>
      <w:r w:rsidR="00332D14" w:rsidRPr="00AA2497">
        <w:rPr>
          <w:sz w:val="20"/>
          <w:szCs w:val="20"/>
        </w:rPr>
        <w:t>lack</w:t>
      </w:r>
      <w:r w:rsidR="009A18E4">
        <w:rPr>
          <w:sz w:val="20"/>
          <w:szCs w:val="20"/>
        </w:rPr>
        <w:t xml:space="preserve"> of access </w:t>
      </w:r>
      <w:r w:rsidR="00332D14" w:rsidRPr="00AA2497">
        <w:rPr>
          <w:sz w:val="20"/>
          <w:szCs w:val="20"/>
        </w:rPr>
        <w:t xml:space="preserve">to </w:t>
      </w:r>
      <w:r w:rsidR="003C4063" w:rsidRPr="00AA2497">
        <w:rPr>
          <w:sz w:val="20"/>
          <w:szCs w:val="20"/>
        </w:rPr>
        <w:t xml:space="preserve">provisioning services </w:t>
      </w:r>
      <w:r w:rsidR="009A18E4">
        <w:rPr>
          <w:sz w:val="20"/>
          <w:szCs w:val="20"/>
        </w:rPr>
        <w:t xml:space="preserve">is </w:t>
      </w:r>
      <w:r w:rsidR="00332D14" w:rsidRPr="00AA2497">
        <w:rPr>
          <w:sz w:val="20"/>
          <w:szCs w:val="20"/>
        </w:rPr>
        <w:t xml:space="preserve">a major source </w:t>
      </w:r>
      <w:r w:rsidR="00A501D2">
        <w:rPr>
          <w:sz w:val="20"/>
          <w:szCs w:val="20"/>
        </w:rPr>
        <w:t xml:space="preserve">of </w:t>
      </w:r>
      <w:r w:rsidR="00332D14" w:rsidRPr="00AA2497">
        <w:rPr>
          <w:sz w:val="20"/>
          <w:szCs w:val="20"/>
        </w:rPr>
        <w:t xml:space="preserve">tensions. </w:t>
      </w:r>
      <w:r w:rsidR="00FD572F">
        <w:rPr>
          <w:sz w:val="20"/>
          <w:szCs w:val="20"/>
        </w:rPr>
        <w:t xml:space="preserve">For example, </w:t>
      </w:r>
      <w:proofErr w:type="spellStart"/>
      <w:r w:rsidR="00EC6471" w:rsidRPr="00AA2497">
        <w:rPr>
          <w:sz w:val="20"/>
          <w:szCs w:val="20"/>
        </w:rPr>
        <w:t>Naagbanton</w:t>
      </w:r>
      <w:proofErr w:type="spellEnd"/>
      <w:r w:rsidR="00EC6471" w:rsidRPr="00AA2497">
        <w:rPr>
          <w:sz w:val="20"/>
          <w:szCs w:val="20"/>
        </w:rPr>
        <w:t xml:space="preserve"> </w:t>
      </w:r>
      <w:r w:rsidR="00646970">
        <w:rPr>
          <w:sz w:val="20"/>
          <w:szCs w:val="20"/>
        </w:rPr>
        <w:t>et al.</w:t>
      </w:r>
      <w:r w:rsidR="00EC6471" w:rsidRPr="00AA2497">
        <w:rPr>
          <w:sz w:val="20"/>
          <w:szCs w:val="20"/>
        </w:rPr>
        <w:t xml:space="preserve"> </w:t>
      </w:r>
      <w:r w:rsidR="006D5175">
        <w:rPr>
          <w:sz w:val="20"/>
          <w:szCs w:val="20"/>
        </w:rPr>
        <w:t>(</w:t>
      </w:r>
      <w:r w:rsidR="00EC6471" w:rsidRPr="00AA2497">
        <w:rPr>
          <w:sz w:val="20"/>
          <w:szCs w:val="20"/>
        </w:rPr>
        <w:t>2009</w:t>
      </w:r>
      <w:r w:rsidR="006D5175">
        <w:rPr>
          <w:sz w:val="20"/>
          <w:szCs w:val="20"/>
        </w:rPr>
        <w:t>)</w:t>
      </w:r>
      <w:r w:rsidR="00EC6471" w:rsidRPr="00AA2497">
        <w:rPr>
          <w:sz w:val="20"/>
          <w:szCs w:val="20"/>
        </w:rPr>
        <w:t xml:space="preserve"> </w:t>
      </w:r>
      <w:r w:rsidR="00FD572F">
        <w:rPr>
          <w:sz w:val="20"/>
          <w:szCs w:val="20"/>
        </w:rPr>
        <w:t xml:space="preserve">note </w:t>
      </w:r>
      <w:r w:rsidR="007107AD" w:rsidRPr="00AA2497">
        <w:rPr>
          <w:sz w:val="20"/>
          <w:szCs w:val="20"/>
        </w:rPr>
        <w:t xml:space="preserve">that </w:t>
      </w:r>
      <w:r w:rsidR="00EC6471" w:rsidRPr="00AA2497">
        <w:rPr>
          <w:sz w:val="20"/>
          <w:szCs w:val="20"/>
        </w:rPr>
        <w:t>t</w:t>
      </w:r>
      <w:r w:rsidR="001C5714" w:rsidRPr="00AA2497">
        <w:rPr>
          <w:sz w:val="20"/>
          <w:szCs w:val="20"/>
        </w:rPr>
        <w:t>ran</w:t>
      </w:r>
      <w:r w:rsidR="009A18E4">
        <w:rPr>
          <w:sz w:val="20"/>
          <w:szCs w:val="20"/>
        </w:rPr>
        <w:t>s</w:t>
      </w:r>
      <w:r w:rsidR="001C5714" w:rsidRPr="00AA2497">
        <w:rPr>
          <w:sz w:val="20"/>
          <w:szCs w:val="20"/>
        </w:rPr>
        <w:t>-boundary wood exploitation (that is, one community pushing into another community</w:t>
      </w:r>
      <w:r w:rsidR="007107AD" w:rsidRPr="00AA2497">
        <w:rPr>
          <w:sz w:val="20"/>
          <w:szCs w:val="20"/>
        </w:rPr>
        <w:t xml:space="preserve"> </w:t>
      </w:r>
      <w:r w:rsidR="001C5714" w:rsidRPr="00AA2497">
        <w:rPr>
          <w:sz w:val="20"/>
          <w:szCs w:val="20"/>
        </w:rPr>
        <w:t>mangrove area) seems inevitable, and has the potential to trigger</w:t>
      </w:r>
      <w:r w:rsidR="007107AD" w:rsidRPr="00AA2497">
        <w:rPr>
          <w:sz w:val="20"/>
          <w:szCs w:val="20"/>
        </w:rPr>
        <w:t xml:space="preserve"> </w:t>
      </w:r>
      <w:r w:rsidR="001C5714" w:rsidRPr="00AA2497">
        <w:rPr>
          <w:sz w:val="20"/>
          <w:szCs w:val="20"/>
        </w:rPr>
        <w:t>inter-communal conflict</w:t>
      </w:r>
      <w:r w:rsidR="007107AD" w:rsidRPr="00AA2497">
        <w:rPr>
          <w:sz w:val="20"/>
          <w:szCs w:val="20"/>
        </w:rPr>
        <w:t>.</w:t>
      </w:r>
      <w:r w:rsidR="00232F96" w:rsidRPr="00AA2497">
        <w:rPr>
          <w:sz w:val="20"/>
          <w:szCs w:val="20"/>
        </w:rPr>
        <w:t xml:space="preserve"> The importance of provisioning services to human </w:t>
      </w:r>
      <w:proofErr w:type="spellStart"/>
      <w:r w:rsidR="00232F96" w:rsidRPr="00AA2497">
        <w:rPr>
          <w:sz w:val="20"/>
          <w:szCs w:val="20"/>
        </w:rPr>
        <w:t>well being</w:t>
      </w:r>
      <w:proofErr w:type="spellEnd"/>
      <w:r w:rsidR="00232F96" w:rsidRPr="00AA2497">
        <w:rPr>
          <w:sz w:val="20"/>
          <w:szCs w:val="20"/>
        </w:rPr>
        <w:t xml:space="preserve"> have often le</w:t>
      </w:r>
      <w:r w:rsidR="009A18E4">
        <w:rPr>
          <w:sz w:val="20"/>
          <w:szCs w:val="20"/>
        </w:rPr>
        <w:t>d</w:t>
      </w:r>
      <w:r w:rsidR="00232F96" w:rsidRPr="00AA2497">
        <w:rPr>
          <w:sz w:val="20"/>
          <w:szCs w:val="20"/>
        </w:rPr>
        <w:t xml:space="preserve"> to societies trading</w:t>
      </w:r>
      <w:r w:rsidR="009A18E4">
        <w:rPr>
          <w:sz w:val="20"/>
          <w:szCs w:val="20"/>
        </w:rPr>
        <w:t>-</w:t>
      </w:r>
      <w:r w:rsidR="00232F96" w:rsidRPr="00AA2497">
        <w:rPr>
          <w:sz w:val="20"/>
          <w:szCs w:val="20"/>
        </w:rPr>
        <w:t>off</w:t>
      </w:r>
      <w:r w:rsidR="00494FCE" w:rsidRPr="00AA2497">
        <w:rPr>
          <w:sz w:val="20"/>
          <w:szCs w:val="20"/>
        </w:rPr>
        <w:t xml:space="preserve"> other services such as supporting services</w:t>
      </w:r>
      <w:r w:rsidR="009A18E4">
        <w:rPr>
          <w:sz w:val="20"/>
          <w:szCs w:val="20"/>
        </w:rPr>
        <w:t>, e</w:t>
      </w:r>
      <w:r w:rsidR="00494FCE" w:rsidRPr="00AA2497">
        <w:rPr>
          <w:sz w:val="20"/>
          <w:szCs w:val="20"/>
        </w:rPr>
        <w:t>ven though</w:t>
      </w:r>
      <w:r w:rsidR="009A18E4">
        <w:rPr>
          <w:sz w:val="20"/>
          <w:szCs w:val="20"/>
        </w:rPr>
        <w:t xml:space="preserve">, by definition, they </w:t>
      </w:r>
      <w:r w:rsidR="00AB74DD" w:rsidRPr="00AA2497">
        <w:rPr>
          <w:rStyle w:val="apple-style-span"/>
          <w:rFonts w:cs="Arial"/>
          <w:sz w:val="20"/>
          <w:szCs w:val="20"/>
        </w:rPr>
        <w:t xml:space="preserve">are necessary for the production of </w:t>
      </w:r>
      <w:r w:rsidR="009A18E4">
        <w:rPr>
          <w:rStyle w:val="apple-style-span"/>
          <w:rFonts w:cs="Arial"/>
          <w:sz w:val="20"/>
          <w:szCs w:val="20"/>
        </w:rPr>
        <w:t xml:space="preserve">the </w:t>
      </w:r>
      <w:r w:rsidR="00AB74DD" w:rsidRPr="00AA2497">
        <w:rPr>
          <w:rStyle w:val="apple-style-span"/>
          <w:rFonts w:cs="Arial"/>
          <w:sz w:val="20"/>
          <w:szCs w:val="20"/>
        </w:rPr>
        <w:t>other</w:t>
      </w:r>
      <w:r w:rsidR="00AB74DD" w:rsidRPr="00AA2497">
        <w:rPr>
          <w:rStyle w:val="apple-converted-space"/>
          <w:rFonts w:cs="Arial"/>
          <w:sz w:val="20"/>
          <w:szCs w:val="20"/>
        </w:rPr>
        <w:t> </w:t>
      </w:r>
      <w:r w:rsidR="009A18E4">
        <w:rPr>
          <w:rStyle w:val="apple-converted-space"/>
          <w:rFonts w:cs="Arial"/>
          <w:sz w:val="20"/>
          <w:szCs w:val="20"/>
        </w:rPr>
        <w:t xml:space="preserve">services types. </w:t>
      </w:r>
      <w:r w:rsidR="00AB74DD" w:rsidRPr="00AA2497">
        <w:rPr>
          <w:rStyle w:val="apple-style-span"/>
          <w:rFonts w:cs="Arial"/>
          <w:sz w:val="20"/>
          <w:szCs w:val="20"/>
        </w:rPr>
        <w:t xml:space="preserve">They differ from provisioning, regulating, and cultural services in that </w:t>
      </w:r>
      <w:r w:rsidR="009A18E4">
        <w:rPr>
          <w:rStyle w:val="apple-style-span"/>
          <w:rFonts w:cs="Arial"/>
          <w:sz w:val="20"/>
          <w:szCs w:val="20"/>
        </w:rPr>
        <w:t xml:space="preserve">when degraded, their </w:t>
      </w:r>
      <w:r w:rsidR="00AB74DD" w:rsidRPr="00AA2497">
        <w:rPr>
          <w:rStyle w:val="apple-style-span"/>
          <w:rFonts w:cs="Arial"/>
          <w:sz w:val="20"/>
          <w:szCs w:val="20"/>
        </w:rPr>
        <w:t xml:space="preserve">impacts on people are often indirect </w:t>
      </w:r>
      <w:r w:rsidR="009A18E4">
        <w:rPr>
          <w:rStyle w:val="apple-style-span"/>
          <w:rFonts w:cs="Arial"/>
          <w:sz w:val="20"/>
          <w:szCs w:val="20"/>
        </w:rPr>
        <w:t>and/</w:t>
      </w:r>
      <w:r w:rsidR="00AB74DD" w:rsidRPr="00AA2497">
        <w:rPr>
          <w:rStyle w:val="apple-style-span"/>
          <w:rFonts w:cs="Arial"/>
          <w:sz w:val="20"/>
          <w:szCs w:val="20"/>
        </w:rPr>
        <w:t xml:space="preserve">or occur over a very long time, whereas changes in the other </w:t>
      </w:r>
      <w:r w:rsidR="009A18E4">
        <w:rPr>
          <w:rStyle w:val="apple-style-span"/>
          <w:rFonts w:cs="Arial"/>
          <w:sz w:val="20"/>
          <w:szCs w:val="20"/>
        </w:rPr>
        <w:t xml:space="preserve">service types have </w:t>
      </w:r>
      <w:r w:rsidR="00AB74DD" w:rsidRPr="00AA2497">
        <w:rPr>
          <w:rStyle w:val="apple-style-span"/>
          <w:rFonts w:cs="Arial"/>
          <w:sz w:val="20"/>
          <w:szCs w:val="20"/>
        </w:rPr>
        <w:t xml:space="preserve">relatively direct and short-term impacts </w:t>
      </w:r>
      <w:r w:rsidR="00494FCE" w:rsidRPr="00AA2497">
        <w:rPr>
          <w:rStyle w:val="apple-style-span"/>
          <w:rFonts w:cs="Arial"/>
          <w:sz w:val="20"/>
          <w:szCs w:val="20"/>
        </w:rPr>
        <w:t>(</w:t>
      </w:r>
      <w:r w:rsidR="00C04C6C" w:rsidRPr="00244128">
        <w:rPr>
          <w:sz w:val="20"/>
          <w:szCs w:val="20"/>
        </w:rPr>
        <w:t>Millennium Ecosystem Assessment</w:t>
      </w:r>
      <w:r w:rsidR="00C04C6C">
        <w:rPr>
          <w:sz w:val="20"/>
          <w:szCs w:val="20"/>
        </w:rPr>
        <w:t xml:space="preserve">, </w:t>
      </w:r>
      <w:r w:rsidR="00C04C6C" w:rsidRPr="00244128">
        <w:rPr>
          <w:sz w:val="20"/>
          <w:szCs w:val="20"/>
        </w:rPr>
        <w:t>2005</w:t>
      </w:r>
      <w:r w:rsidR="00C04C6C">
        <w:rPr>
          <w:sz w:val="20"/>
          <w:szCs w:val="20"/>
        </w:rPr>
        <w:t>)</w:t>
      </w:r>
      <w:r w:rsidR="00C04C6C">
        <w:rPr>
          <w:rStyle w:val="apple-style-span"/>
          <w:rFonts w:cs="Arial"/>
          <w:sz w:val="20"/>
          <w:szCs w:val="20"/>
        </w:rPr>
        <w:t>.</w:t>
      </w:r>
      <w:r w:rsidR="00AA2497" w:rsidRPr="00AA2497">
        <w:rPr>
          <w:rStyle w:val="apple-style-span"/>
          <w:rFonts w:cs="Arial"/>
          <w:sz w:val="20"/>
          <w:szCs w:val="20"/>
        </w:rPr>
        <w:t xml:space="preserve"> This explain</w:t>
      </w:r>
      <w:r w:rsidR="009A18E4">
        <w:rPr>
          <w:rStyle w:val="apple-style-span"/>
          <w:rFonts w:cs="Arial"/>
          <w:sz w:val="20"/>
          <w:szCs w:val="20"/>
        </w:rPr>
        <w:t>s</w:t>
      </w:r>
      <w:r w:rsidR="00AA2497" w:rsidRPr="00AA2497">
        <w:rPr>
          <w:rStyle w:val="apple-style-span"/>
          <w:rFonts w:cs="Arial"/>
          <w:sz w:val="20"/>
          <w:szCs w:val="20"/>
        </w:rPr>
        <w:t xml:space="preserve"> the seeming medium linkage of </w:t>
      </w:r>
      <w:r w:rsidR="0033568E" w:rsidRPr="00AA2497">
        <w:rPr>
          <w:rStyle w:val="apple-style-span"/>
          <w:rFonts w:cs="Arial"/>
          <w:sz w:val="20"/>
          <w:szCs w:val="20"/>
        </w:rPr>
        <w:t>supporting</w:t>
      </w:r>
      <w:r w:rsidR="00AA2497" w:rsidRPr="00AA2497">
        <w:rPr>
          <w:rStyle w:val="apple-style-span"/>
          <w:rFonts w:cs="Arial"/>
          <w:sz w:val="20"/>
          <w:szCs w:val="20"/>
        </w:rPr>
        <w:t xml:space="preserve"> services to all </w:t>
      </w:r>
      <w:r w:rsidR="0033568E" w:rsidRPr="00AA2497">
        <w:rPr>
          <w:rStyle w:val="apple-style-span"/>
          <w:rFonts w:cs="Arial"/>
          <w:sz w:val="20"/>
          <w:szCs w:val="20"/>
        </w:rPr>
        <w:t>constituents</w:t>
      </w:r>
      <w:r w:rsidR="00AA2497" w:rsidRPr="00AA2497">
        <w:rPr>
          <w:rStyle w:val="apple-style-span"/>
          <w:rFonts w:cs="Arial"/>
          <w:sz w:val="20"/>
          <w:szCs w:val="20"/>
        </w:rPr>
        <w:t xml:space="preserve"> of human </w:t>
      </w:r>
      <w:proofErr w:type="spellStart"/>
      <w:r w:rsidR="00AA2497" w:rsidRPr="00AA2497">
        <w:rPr>
          <w:rStyle w:val="apple-style-span"/>
          <w:rFonts w:cs="Arial"/>
          <w:sz w:val="20"/>
          <w:szCs w:val="20"/>
        </w:rPr>
        <w:t>well being</w:t>
      </w:r>
      <w:proofErr w:type="spellEnd"/>
      <w:r w:rsidR="00AA2497" w:rsidRPr="00AA2497">
        <w:rPr>
          <w:rStyle w:val="apple-style-span"/>
          <w:rFonts w:cs="Arial"/>
          <w:sz w:val="20"/>
          <w:szCs w:val="20"/>
        </w:rPr>
        <w:t xml:space="preserve"> (Figure 2). </w:t>
      </w:r>
      <w:r w:rsidR="008D74A2">
        <w:rPr>
          <w:rStyle w:val="apple-style-span"/>
          <w:rFonts w:cs="Arial"/>
          <w:sz w:val="20"/>
          <w:szCs w:val="20"/>
        </w:rPr>
        <w:t xml:space="preserve"> </w:t>
      </w:r>
    </w:p>
    <w:p w14:paraId="1F7083FF" w14:textId="77777777" w:rsidR="00D42692" w:rsidRDefault="00D42692" w:rsidP="00AB74DD">
      <w:pPr>
        <w:spacing w:after="0" w:line="360" w:lineRule="auto"/>
        <w:jc w:val="both"/>
        <w:rPr>
          <w:rStyle w:val="apple-style-span"/>
          <w:rFonts w:cs="Arial"/>
          <w:sz w:val="20"/>
          <w:szCs w:val="20"/>
        </w:rPr>
      </w:pPr>
    </w:p>
    <w:p w14:paraId="3A84A022" w14:textId="77777777" w:rsidR="00D42692" w:rsidRDefault="00D42692" w:rsidP="00D42692">
      <w:pPr>
        <w:tabs>
          <w:tab w:val="left" w:pos="284"/>
        </w:tabs>
        <w:spacing w:after="0" w:line="360" w:lineRule="auto"/>
        <w:jc w:val="both"/>
        <w:rPr>
          <w:sz w:val="20"/>
          <w:szCs w:val="20"/>
        </w:rPr>
      </w:pPr>
      <w:r>
        <w:rPr>
          <w:sz w:val="20"/>
          <w:szCs w:val="20"/>
        </w:rPr>
        <w:t xml:space="preserve">Our analysis indicates that weak governance in administrative and legal institutions leads to ineffective alleviation of </w:t>
      </w:r>
      <w:r w:rsidRPr="00AA2497">
        <w:rPr>
          <w:sz w:val="20"/>
          <w:szCs w:val="20"/>
        </w:rPr>
        <w:t xml:space="preserve">pressures on the wetland. This is consistent with the recognition of institutional factors as important drivers of environmental change (Young 2002). Thus, governance must be regarded as a key driver of ecosystem change in the </w:t>
      </w:r>
      <w:r>
        <w:rPr>
          <w:sz w:val="20"/>
          <w:szCs w:val="20"/>
        </w:rPr>
        <w:t>Niger Delta. Many</w:t>
      </w:r>
      <w:r w:rsidRPr="00AA2497">
        <w:rPr>
          <w:sz w:val="20"/>
          <w:szCs w:val="20"/>
        </w:rPr>
        <w:t xml:space="preserve"> studies, including the Millennium Ecosystem Assessment (2005)</w:t>
      </w:r>
      <w:r>
        <w:rPr>
          <w:sz w:val="20"/>
          <w:szCs w:val="20"/>
        </w:rPr>
        <w:t xml:space="preserve">, </w:t>
      </w:r>
      <w:r w:rsidRPr="00AA2497">
        <w:rPr>
          <w:sz w:val="20"/>
          <w:szCs w:val="20"/>
        </w:rPr>
        <w:t>emphasise the political drivers of wetland change</w:t>
      </w:r>
      <w:r>
        <w:rPr>
          <w:sz w:val="20"/>
          <w:szCs w:val="20"/>
        </w:rPr>
        <w:t xml:space="preserve">. This is very evident  </w:t>
      </w:r>
      <w:r w:rsidRPr="00AA2497">
        <w:rPr>
          <w:sz w:val="20"/>
          <w:szCs w:val="20"/>
        </w:rPr>
        <w:t xml:space="preserve">in most </w:t>
      </w:r>
      <w:r>
        <w:rPr>
          <w:sz w:val="20"/>
          <w:szCs w:val="20"/>
        </w:rPr>
        <w:t>Niger Delta</w:t>
      </w:r>
      <w:r w:rsidRPr="00AA2497">
        <w:rPr>
          <w:sz w:val="20"/>
          <w:szCs w:val="20"/>
        </w:rPr>
        <w:t xml:space="preserve"> research, which clearly </w:t>
      </w:r>
      <w:r>
        <w:rPr>
          <w:sz w:val="20"/>
          <w:szCs w:val="20"/>
        </w:rPr>
        <w:t xml:space="preserve">displays </w:t>
      </w:r>
      <w:r w:rsidRPr="00AA2497">
        <w:rPr>
          <w:sz w:val="20"/>
          <w:szCs w:val="20"/>
        </w:rPr>
        <w:t xml:space="preserve"> a lack of research </w:t>
      </w:r>
      <w:r>
        <w:rPr>
          <w:sz w:val="20"/>
          <w:szCs w:val="20"/>
        </w:rPr>
        <w:t>into</w:t>
      </w:r>
      <w:r w:rsidRPr="00AA2497">
        <w:rPr>
          <w:sz w:val="20"/>
          <w:szCs w:val="20"/>
        </w:rPr>
        <w:t xml:space="preserve"> the socio-political drivers of </w:t>
      </w:r>
      <w:r>
        <w:rPr>
          <w:sz w:val="20"/>
          <w:szCs w:val="20"/>
        </w:rPr>
        <w:t xml:space="preserve">wetland </w:t>
      </w:r>
      <w:r w:rsidRPr="00AA2497">
        <w:rPr>
          <w:sz w:val="20"/>
          <w:szCs w:val="20"/>
        </w:rPr>
        <w:t>change. Greater attention on the indirect drivers of change in the delta is needed, including the use of approaches that link the social and ecological sciences</w:t>
      </w:r>
      <w:r>
        <w:rPr>
          <w:sz w:val="20"/>
          <w:szCs w:val="20"/>
        </w:rPr>
        <w:t>,</w:t>
      </w:r>
      <w:r w:rsidRPr="00AA2497">
        <w:rPr>
          <w:sz w:val="20"/>
          <w:szCs w:val="20"/>
        </w:rPr>
        <w:t xml:space="preserve"> to enable the examination of the full causal chain running from the indirect drivers through the direct drivers to ecosystem change (ICSU-USESCO-UNU 2008).</w:t>
      </w:r>
    </w:p>
    <w:p w14:paraId="0D0011AB" w14:textId="77777777" w:rsidR="00D42692" w:rsidRPr="00AA2497" w:rsidRDefault="00D42692" w:rsidP="00AB74DD">
      <w:pPr>
        <w:spacing w:after="0" w:line="360" w:lineRule="auto"/>
        <w:jc w:val="both"/>
        <w:rPr>
          <w:rStyle w:val="apple-style-span"/>
          <w:rFonts w:cs="Arial"/>
          <w:sz w:val="20"/>
          <w:szCs w:val="20"/>
        </w:rPr>
      </w:pPr>
    </w:p>
    <w:p w14:paraId="56B29460" w14:textId="77777777" w:rsidR="008D74A2" w:rsidRDefault="007666AC" w:rsidP="008D74A2">
      <w:pPr>
        <w:autoSpaceDE w:val="0"/>
        <w:autoSpaceDN w:val="0"/>
        <w:adjustRightInd w:val="0"/>
        <w:spacing w:after="0" w:line="360" w:lineRule="auto"/>
        <w:jc w:val="both"/>
        <w:rPr>
          <w:sz w:val="20"/>
          <w:szCs w:val="20"/>
        </w:rPr>
      </w:pPr>
      <w:r>
        <w:rPr>
          <w:sz w:val="20"/>
          <w:szCs w:val="20"/>
        </w:rPr>
        <w:t xml:space="preserve">From our review, several knowledge gaps can be identified, which if addressed, would enable a more complete understanding of Niger delta wetland ecosystem services, and there sustainable management. </w:t>
      </w:r>
      <w:r w:rsidR="008D74A2">
        <w:rPr>
          <w:sz w:val="20"/>
          <w:szCs w:val="20"/>
        </w:rPr>
        <w:t xml:space="preserve">Firstly, a more detailed understanding of the principal threats to the Niger delta wetlands identified in this review is needed. </w:t>
      </w:r>
      <w:r w:rsidR="008D74A2" w:rsidRPr="00244128">
        <w:rPr>
          <w:sz w:val="20"/>
          <w:szCs w:val="20"/>
        </w:rPr>
        <w:t>Unlike most wetlands, whose principal threat comes from agriculture (</w:t>
      </w:r>
      <w:proofErr w:type="spellStart"/>
      <w:r w:rsidR="008D74A2" w:rsidRPr="00244128">
        <w:rPr>
          <w:sz w:val="20"/>
          <w:szCs w:val="20"/>
        </w:rPr>
        <w:t>Tiner</w:t>
      </w:r>
      <w:proofErr w:type="spellEnd"/>
      <w:r w:rsidR="008D74A2" w:rsidRPr="00244128">
        <w:rPr>
          <w:sz w:val="20"/>
          <w:szCs w:val="20"/>
        </w:rPr>
        <w:t xml:space="preserve"> 1984; </w:t>
      </w:r>
      <w:proofErr w:type="spellStart"/>
      <w:r w:rsidR="008D74A2" w:rsidRPr="00244128">
        <w:rPr>
          <w:sz w:val="20"/>
          <w:szCs w:val="20"/>
        </w:rPr>
        <w:t>Rijsberman</w:t>
      </w:r>
      <w:proofErr w:type="spellEnd"/>
      <w:r w:rsidR="008D74A2" w:rsidRPr="00244128">
        <w:rPr>
          <w:sz w:val="20"/>
          <w:szCs w:val="20"/>
        </w:rPr>
        <w:t xml:space="preserve"> and de Silva 2006), oil and gas exploration, reclamation for residential</w:t>
      </w:r>
      <w:r w:rsidR="008D74A2">
        <w:rPr>
          <w:sz w:val="20"/>
          <w:szCs w:val="20"/>
        </w:rPr>
        <w:t>,</w:t>
      </w:r>
      <w:r w:rsidR="008D74A2" w:rsidRPr="00244128">
        <w:rPr>
          <w:sz w:val="20"/>
          <w:szCs w:val="20"/>
        </w:rPr>
        <w:t xml:space="preserve"> industrial and other purposes</w:t>
      </w:r>
      <w:r w:rsidR="008D74A2">
        <w:rPr>
          <w:sz w:val="20"/>
          <w:szCs w:val="20"/>
        </w:rPr>
        <w:t xml:space="preserve">, </w:t>
      </w:r>
      <w:r w:rsidR="008D74A2" w:rsidRPr="00244128">
        <w:rPr>
          <w:sz w:val="20"/>
          <w:szCs w:val="20"/>
        </w:rPr>
        <w:t xml:space="preserve">dredging activities and invasive plant infestation emerge as prominent threats eroding the </w:t>
      </w:r>
      <w:r w:rsidR="008D74A2">
        <w:rPr>
          <w:sz w:val="20"/>
          <w:szCs w:val="20"/>
        </w:rPr>
        <w:t>Niger Delta</w:t>
      </w:r>
      <w:r w:rsidR="008D74A2" w:rsidRPr="00244128">
        <w:rPr>
          <w:sz w:val="20"/>
          <w:szCs w:val="20"/>
        </w:rPr>
        <w:t xml:space="preserve"> wetland. Whil</w:t>
      </w:r>
      <w:r w:rsidR="008D74A2">
        <w:rPr>
          <w:sz w:val="20"/>
          <w:szCs w:val="20"/>
        </w:rPr>
        <w:t>st</w:t>
      </w:r>
      <w:r w:rsidR="008D74A2" w:rsidRPr="00244128">
        <w:rPr>
          <w:sz w:val="20"/>
          <w:szCs w:val="20"/>
        </w:rPr>
        <w:t xml:space="preserve"> we know these are the </w:t>
      </w:r>
      <w:r w:rsidR="008D74A2">
        <w:rPr>
          <w:sz w:val="20"/>
          <w:szCs w:val="20"/>
        </w:rPr>
        <w:t xml:space="preserve">most </w:t>
      </w:r>
      <w:r w:rsidR="008D74A2" w:rsidRPr="00244128">
        <w:rPr>
          <w:sz w:val="20"/>
          <w:szCs w:val="20"/>
        </w:rPr>
        <w:t xml:space="preserve">prominent threats, we do not know the extent </w:t>
      </w:r>
      <w:r w:rsidR="008D74A2">
        <w:rPr>
          <w:sz w:val="20"/>
          <w:szCs w:val="20"/>
        </w:rPr>
        <w:t xml:space="preserve">to which </w:t>
      </w:r>
      <w:r w:rsidR="008D74A2" w:rsidRPr="00244128">
        <w:rPr>
          <w:sz w:val="20"/>
          <w:szCs w:val="20"/>
        </w:rPr>
        <w:t>each threat has changed wetland ecosystem services; where the threats mostly occur and the ecosystem service</w:t>
      </w:r>
      <w:r w:rsidR="008D74A2">
        <w:rPr>
          <w:sz w:val="20"/>
          <w:szCs w:val="20"/>
        </w:rPr>
        <w:t>s</w:t>
      </w:r>
      <w:r w:rsidR="008D74A2" w:rsidRPr="00244128">
        <w:rPr>
          <w:sz w:val="20"/>
          <w:szCs w:val="20"/>
        </w:rPr>
        <w:t xml:space="preserve"> </w:t>
      </w:r>
      <w:r w:rsidR="008D74A2">
        <w:rPr>
          <w:sz w:val="20"/>
          <w:szCs w:val="20"/>
        </w:rPr>
        <w:t xml:space="preserve">most </w:t>
      </w:r>
      <w:r w:rsidR="008D74A2" w:rsidRPr="00244128">
        <w:rPr>
          <w:sz w:val="20"/>
          <w:szCs w:val="20"/>
        </w:rPr>
        <w:t>affected. An empirical study to ascertain these will be necessary for planning and management of the</w:t>
      </w:r>
      <w:r w:rsidR="008D74A2">
        <w:rPr>
          <w:sz w:val="20"/>
          <w:szCs w:val="20"/>
        </w:rPr>
        <w:t xml:space="preserve"> Niger Delta</w:t>
      </w:r>
      <w:r w:rsidR="008D74A2" w:rsidRPr="00244128">
        <w:rPr>
          <w:sz w:val="20"/>
          <w:szCs w:val="20"/>
        </w:rPr>
        <w:t xml:space="preserve"> wetland. </w:t>
      </w:r>
    </w:p>
    <w:p w14:paraId="1BF31D1D" w14:textId="77777777" w:rsidR="008D74A2" w:rsidRDefault="008D74A2" w:rsidP="00402A3F">
      <w:pPr>
        <w:autoSpaceDE w:val="0"/>
        <w:autoSpaceDN w:val="0"/>
        <w:adjustRightInd w:val="0"/>
        <w:spacing w:after="0" w:line="360" w:lineRule="auto"/>
        <w:jc w:val="both"/>
        <w:rPr>
          <w:sz w:val="20"/>
          <w:szCs w:val="20"/>
        </w:rPr>
      </w:pPr>
    </w:p>
    <w:p w14:paraId="58B0AD23" w14:textId="77777777" w:rsidR="00CE504B" w:rsidRDefault="008D74A2" w:rsidP="00402A3F">
      <w:pPr>
        <w:autoSpaceDE w:val="0"/>
        <w:autoSpaceDN w:val="0"/>
        <w:adjustRightInd w:val="0"/>
        <w:spacing w:after="0" w:line="360" w:lineRule="auto"/>
        <w:jc w:val="both"/>
        <w:rPr>
          <w:sz w:val="20"/>
          <w:szCs w:val="20"/>
        </w:rPr>
      </w:pPr>
      <w:r>
        <w:rPr>
          <w:sz w:val="20"/>
          <w:szCs w:val="20"/>
        </w:rPr>
        <w:t>Secondly</w:t>
      </w:r>
      <w:r w:rsidR="002406CC">
        <w:rPr>
          <w:sz w:val="20"/>
          <w:szCs w:val="20"/>
        </w:rPr>
        <w:t>, a</w:t>
      </w:r>
      <w:r w:rsidR="006515A0">
        <w:rPr>
          <w:sz w:val="20"/>
          <w:szCs w:val="20"/>
        </w:rPr>
        <w:t xml:space="preserve"> lack </w:t>
      </w:r>
      <w:r w:rsidR="00683482" w:rsidRPr="00244128">
        <w:rPr>
          <w:sz w:val="20"/>
          <w:szCs w:val="20"/>
        </w:rPr>
        <w:t xml:space="preserve">of </w:t>
      </w:r>
      <w:r w:rsidR="006515A0">
        <w:rPr>
          <w:sz w:val="20"/>
          <w:szCs w:val="20"/>
        </w:rPr>
        <w:t xml:space="preserve">research </w:t>
      </w:r>
      <w:r w:rsidR="00683482" w:rsidRPr="00244128">
        <w:rPr>
          <w:sz w:val="20"/>
          <w:szCs w:val="20"/>
        </w:rPr>
        <w:t xml:space="preserve">and documentation </w:t>
      </w:r>
      <w:r w:rsidR="006515A0">
        <w:rPr>
          <w:sz w:val="20"/>
          <w:szCs w:val="20"/>
        </w:rPr>
        <w:t xml:space="preserve">means that </w:t>
      </w:r>
      <w:r w:rsidR="00683482" w:rsidRPr="00244128">
        <w:rPr>
          <w:sz w:val="20"/>
          <w:szCs w:val="20"/>
        </w:rPr>
        <w:t xml:space="preserve">the extent to which each ecosystem service </w:t>
      </w:r>
      <w:r w:rsidR="000D1E87" w:rsidRPr="00244128">
        <w:rPr>
          <w:sz w:val="20"/>
          <w:szCs w:val="20"/>
        </w:rPr>
        <w:t>contributes</w:t>
      </w:r>
      <w:r w:rsidR="00683482" w:rsidRPr="00244128">
        <w:rPr>
          <w:sz w:val="20"/>
          <w:szCs w:val="20"/>
        </w:rPr>
        <w:t xml:space="preserve"> to human well-being</w:t>
      </w:r>
      <w:r w:rsidR="002D2E4A" w:rsidRPr="00244128">
        <w:rPr>
          <w:sz w:val="20"/>
          <w:szCs w:val="20"/>
        </w:rPr>
        <w:t xml:space="preserve"> is not </w:t>
      </w:r>
      <w:r w:rsidR="007666AC">
        <w:rPr>
          <w:sz w:val="20"/>
          <w:szCs w:val="20"/>
        </w:rPr>
        <w:t xml:space="preserve">sufficiently understood </w:t>
      </w:r>
      <w:r w:rsidR="006515A0" w:rsidRPr="00244128">
        <w:rPr>
          <w:sz w:val="20"/>
          <w:szCs w:val="20"/>
        </w:rPr>
        <w:t xml:space="preserve">(World Bank 1995; </w:t>
      </w:r>
      <w:proofErr w:type="spellStart"/>
      <w:r w:rsidR="006515A0" w:rsidRPr="00244128">
        <w:rPr>
          <w:sz w:val="20"/>
          <w:szCs w:val="20"/>
        </w:rPr>
        <w:t>Ebeku</w:t>
      </w:r>
      <w:proofErr w:type="spellEnd"/>
      <w:r w:rsidR="006515A0" w:rsidRPr="00244128">
        <w:rPr>
          <w:sz w:val="20"/>
          <w:szCs w:val="20"/>
        </w:rPr>
        <w:t xml:space="preserve"> 2004)</w:t>
      </w:r>
      <w:r w:rsidR="00252625" w:rsidRPr="00244128">
        <w:rPr>
          <w:sz w:val="20"/>
          <w:szCs w:val="20"/>
        </w:rPr>
        <w:t xml:space="preserve">. </w:t>
      </w:r>
      <w:r w:rsidR="00683482" w:rsidRPr="00244128">
        <w:rPr>
          <w:sz w:val="20"/>
          <w:szCs w:val="20"/>
        </w:rPr>
        <w:t>Th</w:t>
      </w:r>
      <w:r w:rsidR="002D2E4A" w:rsidRPr="00244128">
        <w:rPr>
          <w:sz w:val="20"/>
          <w:szCs w:val="20"/>
        </w:rPr>
        <w:t>is</w:t>
      </w:r>
      <w:r w:rsidR="00683482" w:rsidRPr="00244128">
        <w:rPr>
          <w:sz w:val="20"/>
          <w:szCs w:val="20"/>
        </w:rPr>
        <w:t xml:space="preserve"> lack of information </w:t>
      </w:r>
      <w:r w:rsidR="006515A0">
        <w:rPr>
          <w:sz w:val="20"/>
          <w:szCs w:val="20"/>
        </w:rPr>
        <w:t xml:space="preserve">constrains management </w:t>
      </w:r>
      <w:r w:rsidR="00252625" w:rsidRPr="00244128">
        <w:rPr>
          <w:sz w:val="20"/>
          <w:szCs w:val="20"/>
        </w:rPr>
        <w:t>decision making</w:t>
      </w:r>
      <w:r w:rsidR="002406CC">
        <w:rPr>
          <w:sz w:val="20"/>
          <w:szCs w:val="20"/>
        </w:rPr>
        <w:t>,</w:t>
      </w:r>
      <w:r w:rsidR="00252625" w:rsidRPr="00244128">
        <w:rPr>
          <w:sz w:val="20"/>
          <w:szCs w:val="20"/>
        </w:rPr>
        <w:t xml:space="preserve"> </w:t>
      </w:r>
      <w:r w:rsidR="006515A0">
        <w:rPr>
          <w:sz w:val="20"/>
          <w:szCs w:val="20"/>
        </w:rPr>
        <w:t xml:space="preserve">as </w:t>
      </w:r>
      <w:r w:rsidR="00683482" w:rsidRPr="00244128">
        <w:rPr>
          <w:sz w:val="20"/>
          <w:szCs w:val="20"/>
        </w:rPr>
        <w:t>connection</w:t>
      </w:r>
      <w:r w:rsidR="006515A0">
        <w:rPr>
          <w:sz w:val="20"/>
          <w:szCs w:val="20"/>
        </w:rPr>
        <w:t>s</w:t>
      </w:r>
      <w:r w:rsidR="00683482" w:rsidRPr="00244128">
        <w:rPr>
          <w:sz w:val="20"/>
          <w:szCs w:val="20"/>
        </w:rPr>
        <w:t xml:space="preserve"> between ecosystem services and human well-being</w:t>
      </w:r>
      <w:r w:rsidR="006515A0">
        <w:rPr>
          <w:sz w:val="20"/>
          <w:szCs w:val="20"/>
        </w:rPr>
        <w:t xml:space="preserve"> are not always clear, and the value of the ecosystem services are usually unknown (and hence are excluded from cost-benefit appraisals)</w:t>
      </w:r>
      <w:r w:rsidR="00683482" w:rsidRPr="00244128">
        <w:rPr>
          <w:sz w:val="20"/>
          <w:szCs w:val="20"/>
        </w:rPr>
        <w:t>.</w:t>
      </w:r>
      <w:r w:rsidR="002406CC">
        <w:rPr>
          <w:sz w:val="20"/>
          <w:szCs w:val="20"/>
        </w:rPr>
        <w:t xml:space="preserve">  </w:t>
      </w:r>
      <w:r w:rsidR="006515A0">
        <w:rPr>
          <w:sz w:val="20"/>
          <w:szCs w:val="20"/>
        </w:rPr>
        <w:t xml:space="preserve">Further key information on </w:t>
      </w:r>
      <w:r w:rsidR="00070206">
        <w:rPr>
          <w:sz w:val="20"/>
          <w:szCs w:val="20"/>
        </w:rPr>
        <w:t>Niger Delta</w:t>
      </w:r>
      <w:r w:rsidR="006515A0">
        <w:rPr>
          <w:sz w:val="20"/>
          <w:szCs w:val="20"/>
        </w:rPr>
        <w:t xml:space="preserve"> ecosystem services, needed to support sustainable resource management, is </w:t>
      </w:r>
      <w:r w:rsidR="002406CC">
        <w:rPr>
          <w:sz w:val="20"/>
          <w:szCs w:val="20"/>
        </w:rPr>
        <w:t xml:space="preserve">thus </w:t>
      </w:r>
      <w:r w:rsidR="006515A0">
        <w:rPr>
          <w:sz w:val="20"/>
          <w:szCs w:val="20"/>
        </w:rPr>
        <w:t xml:space="preserve">urgently </w:t>
      </w:r>
      <w:r w:rsidR="00252625" w:rsidRPr="00244128">
        <w:rPr>
          <w:sz w:val="20"/>
          <w:szCs w:val="20"/>
        </w:rPr>
        <w:t>need</w:t>
      </w:r>
      <w:r w:rsidR="006515A0">
        <w:rPr>
          <w:sz w:val="20"/>
          <w:szCs w:val="20"/>
        </w:rPr>
        <w:t xml:space="preserve">ed. </w:t>
      </w:r>
      <w:r w:rsidR="00683482" w:rsidRPr="00244128">
        <w:rPr>
          <w:sz w:val="20"/>
          <w:szCs w:val="20"/>
        </w:rPr>
        <w:t>Th</w:t>
      </w:r>
      <w:r w:rsidR="002D2E4A" w:rsidRPr="00244128">
        <w:rPr>
          <w:sz w:val="20"/>
          <w:szCs w:val="20"/>
        </w:rPr>
        <w:t>ese</w:t>
      </w:r>
      <w:r w:rsidR="00683482" w:rsidRPr="00244128">
        <w:rPr>
          <w:sz w:val="20"/>
          <w:szCs w:val="20"/>
        </w:rPr>
        <w:t xml:space="preserve"> </w:t>
      </w:r>
      <w:r w:rsidR="002406CC">
        <w:rPr>
          <w:sz w:val="20"/>
          <w:szCs w:val="20"/>
        </w:rPr>
        <w:t xml:space="preserve">needs </w:t>
      </w:r>
      <w:r w:rsidR="00683482" w:rsidRPr="00244128">
        <w:rPr>
          <w:sz w:val="20"/>
          <w:szCs w:val="20"/>
        </w:rPr>
        <w:t>include</w:t>
      </w:r>
      <w:r w:rsidR="00CE504B">
        <w:rPr>
          <w:sz w:val="20"/>
          <w:szCs w:val="20"/>
        </w:rPr>
        <w:t>:</w:t>
      </w:r>
      <w:r w:rsidR="00683482" w:rsidRPr="00244128">
        <w:rPr>
          <w:sz w:val="20"/>
          <w:szCs w:val="20"/>
        </w:rPr>
        <w:t xml:space="preserve"> </w:t>
      </w:r>
      <w:r w:rsidR="002406CC">
        <w:rPr>
          <w:sz w:val="20"/>
          <w:szCs w:val="20"/>
        </w:rPr>
        <w:t>i</w:t>
      </w:r>
      <w:r w:rsidR="00683482" w:rsidRPr="00244128">
        <w:rPr>
          <w:sz w:val="20"/>
          <w:szCs w:val="20"/>
        </w:rPr>
        <w:t xml:space="preserve">nformation on </w:t>
      </w:r>
      <w:r w:rsidR="00CE504B">
        <w:rPr>
          <w:sz w:val="20"/>
          <w:szCs w:val="20"/>
        </w:rPr>
        <w:t xml:space="preserve">the </w:t>
      </w:r>
      <w:r w:rsidR="00683482" w:rsidRPr="00244128">
        <w:rPr>
          <w:sz w:val="20"/>
          <w:szCs w:val="20"/>
        </w:rPr>
        <w:t xml:space="preserve">value placed on different ecosystem services by various user groups; </w:t>
      </w:r>
      <w:r w:rsidR="00CE504B">
        <w:rPr>
          <w:sz w:val="20"/>
          <w:szCs w:val="20"/>
        </w:rPr>
        <w:t xml:space="preserve">the </w:t>
      </w:r>
      <w:r w:rsidR="00683482" w:rsidRPr="00244128">
        <w:rPr>
          <w:sz w:val="20"/>
          <w:szCs w:val="20"/>
        </w:rPr>
        <w:t>quantit</w:t>
      </w:r>
      <w:r w:rsidR="002D2E4A" w:rsidRPr="00244128">
        <w:rPr>
          <w:sz w:val="20"/>
          <w:szCs w:val="20"/>
        </w:rPr>
        <w:t>y</w:t>
      </w:r>
      <w:r w:rsidR="00683482" w:rsidRPr="00244128">
        <w:rPr>
          <w:sz w:val="20"/>
          <w:szCs w:val="20"/>
        </w:rPr>
        <w:t xml:space="preserve"> of ecosystem services collected</w:t>
      </w:r>
      <w:r w:rsidR="00CE504B">
        <w:rPr>
          <w:sz w:val="20"/>
          <w:szCs w:val="20"/>
        </w:rPr>
        <w:t xml:space="preserve"> </w:t>
      </w:r>
      <w:r w:rsidR="000D1E87" w:rsidRPr="00244128">
        <w:rPr>
          <w:sz w:val="20"/>
          <w:szCs w:val="20"/>
        </w:rPr>
        <w:t>/used,</w:t>
      </w:r>
      <w:r w:rsidR="00683482" w:rsidRPr="00244128">
        <w:rPr>
          <w:sz w:val="20"/>
          <w:szCs w:val="20"/>
        </w:rPr>
        <w:t xml:space="preserve"> </w:t>
      </w:r>
      <w:r w:rsidR="00CE504B">
        <w:rPr>
          <w:sz w:val="20"/>
          <w:szCs w:val="20"/>
        </w:rPr>
        <w:t xml:space="preserve">and </w:t>
      </w:r>
      <w:r w:rsidR="00683482" w:rsidRPr="00244128">
        <w:rPr>
          <w:sz w:val="20"/>
          <w:szCs w:val="20"/>
        </w:rPr>
        <w:t xml:space="preserve">how and for what </w:t>
      </w:r>
      <w:r w:rsidR="00CE504B">
        <w:rPr>
          <w:sz w:val="20"/>
          <w:szCs w:val="20"/>
        </w:rPr>
        <w:t xml:space="preserve">purpose </w:t>
      </w:r>
      <w:r w:rsidR="00683482" w:rsidRPr="00244128">
        <w:rPr>
          <w:sz w:val="20"/>
          <w:szCs w:val="20"/>
        </w:rPr>
        <w:t>they are used.</w:t>
      </w:r>
      <w:r w:rsidR="002D2E4A" w:rsidRPr="00244128">
        <w:rPr>
          <w:sz w:val="20"/>
          <w:szCs w:val="20"/>
        </w:rPr>
        <w:t xml:space="preserve"> </w:t>
      </w:r>
      <w:r w:rsidR="00CE504B">
        <w:rPr>
          <w:sz w:val="20"/>
          <w:szCs w:val="20"/>
        </w:rPr>
        <w:t xml:space="preserve">Such information </w:t>
      </w:r>
      <w:r w:rsidR="002D2E4A" w:rsidRPr="00244128">
        <w:rPr>
          <w:sz w:val="20"/>
          <w:szCs w:val="20"/>
        </w:rPr>
        <w:t xml:space="preserve">will serve to </w:t>
      </w:r>
      <w:r w:rsidR="00CE504B">
        <w:rPr>
          <w:sz w:val="20"/>
          <w:szCs w:val="20"/>
        </w:rPr>
        <w:t xml:space="preserve">improve the </w:t>
      </w:r>
      <w:r w:rsidR="00252625" w:rsidRPr="00244128">
        <w:rPr>
          <w:sz w:val="20"/>
          <w:szCs w:val="20"/>
        </w:rPr>
        <w:t xml:space="preserve">general </w:t>
      </w:r>
      <w:r w:rsidR="002D2E4A" w:rsidRPr="00244128">
        <w:rPr>
          <w:sz w:val="20"/>
          <w:szCs w:val="20"/>
        </w:rPr>
        <w:t xml:space="preserve">understanding of ecosystems and their values in the </w:t>
      </w:r>
      <w:r w:rsidR="00070206">
        <w:rPr>
          <w:sz w:val="20"/>
          <w:szCs w:val="20"/>
        </w:rPr>
        <w:t>Niger Delta</w:t>
      </w:r>
      <w:r w:rsidR="002D2E4A" w:rsidRPr="00244128">
        <w:rPr>
          <w:sz w:val="20"/>
          <w:szCs w:val="20"/>
        </w:rPr>
        <w:t xml:space="preserve"> and to </w:t>
      </w:r>
      <w:r w:rsidR="00CE504B">
        <w:rPr>
          <w:sz w:val="20"/>
          <w:szCs w:val="20"/>
        </w:rPr>
        <w:t xml:space="preserve">extend </w:t>
      </w:r>
      <w:r w:rsidR="002D2E4A" w:rsidRPr="00244128">
        <w:rPr>
          <w:sz w:val="20"/>
          <w:szCs w:val="20"/>
        </w:rPr>
        <w:t xml:space="preserve">the evidence base </w:t>
      </w:r>
      <w:r w:rsidR="00CE504B">
        <w:rPr>
          <w:sz w:val="20"/>
          <w:szCs w:val="20"/>
        </w:rPr>
        <w:t xml:space="preserve">that characterises </w:t>
      </w:r>
      <w:r w:rsidR="002D2E4A" w:rsidRPr="00244128">
        <w:rPr>
          <w:sz w:val="20"/>
          <w:szCs w:val="20"/>
        </w:rPr>
        <w:t>connection</w:t>
      </w:r>
      <w:r w:rsidR="00CE504B">
        <w:rPr>
          <w:sz w:val="20"/>
          <w:szCs w:val="20"/>
        </w:rPr>
        <w:t>s</w:t>
      </w:r>
      <w:r w:rsidR="002D2E4A" w:rsidRPr="00244128">
        <w:rPr>
          <w:sz w:val="20"/>
          <w:szCs w:val="20"/>
        </w:rPr>
        <w:t xml:space="preserve"> between ecosystem services and human well-being.</w:t>
      </w:r>
      <w:r w:rsidR="00683482" w:rsidRPr="00244128">
        <w:rPr>
          <w:sz w:val="20"/>
          <w:szCs w:val="20"/>
        </w:rPr>
        <w:t xml:space="preserve"> Until such information is generated, the nature </w:t>
      </w:r>
      <w:r w:rsidR="002D2E4A" w:rsidRPr="00244128">
        <w:rPr>
          <w:sz w:val="20"/>
          <w:szCs w:val="20"/>
        </w:rPr>
        <w:t xml:space="preserve">of </w:t>
      </w:r>
      <w:r w:rsidR="00CE504B">
        <w:rPr>
          <w:sz w:val="20"/>
          <w:szCs w:val="20"/>
        </w:rPr>
        <w:t xml:space="preserve">the </w:t>
      </w:r>
      <w:r w:rsidR="00495060" w:rsidRPr="00244128">
        <w:rPr>
          <w:sz w:val="20"/>
          <w:szCs w:val="20"/>
        </w:rPr>
        <w:t>contribution</w:t>
      </w:r>
      <w:r w:rsidR="00CE504B">
        <w:rPr>
          <w:sz w:val="20"/>
          <w:szCs w:val="20"/>
        </w:rPr>
        <w:t xml:space="preserve"> that </w:t>
      </w:r>
      <w:r w:rsidR="00070206">
        <w:rPr>
          <w:sz w:val="20"/>
          <w:szCs w:val="20"/>
        </w:rPr>
        <w:t>Niger Delta</w:t>
      </w:r>
      <w:r w:rsidR="000D1E87" w:rsidRPr="00244128">
        <w:rPr>
          <w:sz w:val="20"/>
          <w:szCs w:val="20"/>
        </w:rPr>
        <w:t xml:space="preserve"> </w:t>
      </w:r>
      <w:r w:rsidR="00683482" w:rsidRPr="00244128">
        <w:rPr>
          <w:sz w:val="20"/>
          <w:szCs w:val="20"/>
        </w:rPr>
        <w:t xml:space="preserve">ecosystem services </w:t>
      </w:r>
      <w:r w:rsidR="00CE504B">
        <w:rPr>
          <w:sz w:val="20"/>
          <w:szCs w:val="20"/>
        </w:rPr>
        <w:t xml:space="preserve">make to </w:t>
      </w:r>
      <w:r w:rsidR="00683482" w:rsidRPr="00244128">
        <w:rPr>
          <w:sz w:val="20"/>
          <w:szCs w:val="20"/>
        </w:rPr>
        <w:t xml:space="preserve">human wellbeing </w:t>
      </w:r>
      <w:r w:rsidR="00CE504B">
        <w:rPr>
          <w:sz w:val="20"/>
          <w:szCs w:val="20"/>
        </w:rPr>
        <w:t xml:space="preserve">in the region </w:t>
      </w:r>
      <w:r w:rsidR="00683482" w:rsidRPr="00244128">
        <w:rPr>
          <w:sz w:val="20"/>
          <w:szCs w:val="20"/>
        </w:rPr>
        <w:t xml:space="preserve">will </w:t>
      </w:r>
      <w:r w:rsidR="00CE504B">
        <w:rPr>
          <w:sz w:val="20"/>
          <w:szCs w:val="20"/>
        </w:rPr>
        <w:t>remain highly uncertain</w:t>
      </w:r>
      <w:r w:rsidR="00683482" w:rsidRPr="00244128">
        <w:rPr>
          <w:sz w:val="20"/>
          <w:szCs w:val="20"/>
        </w:rPr>
        <w:t xml:space="preserve">. </w:t>
      </w:r>
    </w:p>
    <w:p w14:paraId="0CEEFC1F" w14:textId="77777777" w:rsidR="00CE504B" w:rsidRDefault="00CE504B" w:rsidP="00402A3F">
      <w:pPr>
        <w:autoSpaceDE w:val="0"/>
        <w:autoSpaceDN w:val="0"/>
        <w:adjustRightInd w:val="0"/>
        <w:spacing w:after="0" w:line="360" w:lineRule="auto"/>
        <w:jc w:val="both"/>
        <w:rPr>
          <w:sz w:val="20"/>
          <w:szCs w:val="20"/>
        </w:rPr>
      </w:pPr>
    </w:p>
    <w:p w14:paraId="474AF406" w14:textId="77777777" w:rsidR="00125EC9" w:rsidRPr="00244128" w:rsidRDefault="008D74A2" w:rsidP="00402A3F">
      <w:pPr>
        <w:autoSpaceDE w:val="0"/>
        <w:autoSpaceDN w:val="0"/>
        <w:adjustRightInd w:val="0"/>
        <w:spacing w:after="0" w:line="360" w:lineRule="auto"/>
        <w:jc w:val="both"/>
        <w:rPr>
          <w:sz w:val="20"/>
          <w:szCs w:val="20"/>
          <w:lang w:val="en-US"/>
        </w:rPr>
      </w:pPr>
      <w:r>
        <w:rPr>
          <w:sz w:val="20"/>
          <w:szCs w:val="20"/>
        </w:rPr>
        <w:t xml:space="preserve">Thirdly, there is a need to understand more fully the nature of the ecosystem services benefits flowing to communities.  </w:t>
      </w:r>
      <w:r w:rsidR="00CE504B">
        <w:rPr>
          <w:sz w:val="20"/>
          <w:szCs w:val="20"/>
        </w:rPr>
        <w:t>E</w:t>
      </w:r>
      <w:r w:rsidR="00252625" w:rsidRPr="00244128">
        <w:rPr>
          <w:sz w:val="20"/>
          <w:szCs w:val="20"/>
        </w:rPr>
        <w:t xml:space="preserve">cosystem services </w:t>
      </w:r>
      <w:r w:rsidR="00CE504B">
        <w:rPr>
          <w:sz w:val="20"/>
          <w:szCs w:val="20"/>
        </w:rPr>
        <w:t xml:space="preserve">can be valued </w:t>
      </w:r>
      <w:r w:rsidR="00252625" w:rsidRPr="00244128">
        <w:rPr>
          <w:sz w:val="20"/>
          <w:szCs w:val="20"/>
        </w:rPr>
        <w:t>(Bingh</w:t>
      </w:r>
      <w:r w:rsidR="00A501D2">
        <w:rPr>
          <w:sz w:val="20"/>
          <w:szCs w:val="20"/>
        </w:rPr>
        <w:t>a</w:t>
      </w:r>
      <w:r w:rsidR="00252625" w:rsidRPr="00244128">
        <w:rPr>
          <w:sz w:val="20"/>
          <w:szCs w:val="20"/>
        </w:rPr>
        <w:t xml:space="preserve">m </w:t>
      </w:r>
      <w:r w:rsidR="00646970">
        <w:rPr>
          <w:sz w:val="20"/>
          <w:szCs w:val="20"/>
        </w:rPr>
        <w:t>et al.</w:t>
      </w:r>
      <w:r w:rsidR="00252625" w:rsidRPr="00244128">
        <w:rPr>
          <w:sz w:val="20"/>
          <w:szCs w:val="20"/>
        </w:rPr>
        <w:t xml:space="preserve"> 1995; Howarth and Farber 2002)</w:t>
      </w:r>
      <w:r w:rsidR="00CE504B">
        <w:rPr>
          <w:sz w:val="20"/>
          <w:szCs w:val="20"/>
        </w:rPr>
        <w:t>, with s</w:t>
      </w:r>
      <w:r w:rsidR="00683482" w:rsidRPr="00244128">
        <w:rPr>
          <w:sz w:val="20"/>
          <w:szCs w:val="20"/>
        </w:rPr>
        <w:t xml:space="preserve">ome authors </w:t>
      </w:r>
      <w:r w:rsidR="00CE504B">
        <w:rPr>
          <w:sz w:val="20"/>
          <w:szCs w:val="20"/>
        </w:rPr>
        <w:t>emphasising</w:t>
      </w:r>
      <w:r w:rsidR="00683482" w:rsidRPr="00244128">
        <w:rPr>
          <w:sz w:val="20"/>
          <w:szCs w:val="20"/>
        </w:rPr>
        <w:t xml:space="preserve"> the importance of economic valuation as a means of assessing the contribution of wetlands to human well-being (see </w:t>
      </w:r>
      <w:proofErr w:type="spellStart"/>
      <w:r w:rsidR="00495060" w:rsidRPr="00244128">
        <w:rPr>
          <w:sz w:val="20"/>
          <w:szCs w:val="20"/>
        </w:rPr>
        <w:t>Turpie</w:t>
      </w:r>
      <w:proofErr w:type="spellEnd"/>
      <w:r w:rsidR="00495060" w:rsidRPr="00244128">
        <w:rPr>
          <w:sz w:val="20"/>
          <w:szCs w:val="20"/>
        </w:rPr>
        <w:t xml:space="preserve"> </w:t>
      </w:r>
      <w:r w:rsidR="00646970">
        <w:rPr>
          <w:sz w:val="20"/>
          <w:szCs w:val="20"/>
        </w:rPr>
        <w:t>et al.</w:t>
      </w:r>
      <w:r w:rsidR="00495060" w:rsidRPr="00244128">
        <w:rPr>
          <w:sz w:val="20"/>
          <w:szCs w:val="20"/>
        </w:rPr>
        <w:t xml:space="preserve"> 1999; </w:t>
      </w:r>
      <w:proofErr w:type="spellStart"/>
      <w:r w:rsidR="00495060" w:rsidRPr="00244128">
        <w:rPr>
          <w:sz w:val="20"/>
          <w:szCs w:val="20"/>
        </w:rPr>
        <w:t>Balmford</w:t>
      </w:r>
      <w:proofErr w:type="spellEnd"/>
      <w:r w:rsidR="00495060" w:rsidRPr="00244128">
        <w:rPr>
          <w:sz w:val="20"/>
          <w:szCs w:val="20"/>
        </w:rPr>
        <w:t xml:space="preserve"> </w:t>
      </w:r>
      <w:r w:rsidR="00646970">
        <w:rPr>
          <w:sz w:val="20"/>
          <w:szCs w:val="20"/>
        </w:rPr>
        <w:t>et al.</w:t>
      </w:r>
      <w:r w:rsidR="00495060" w:rsidRPr="00244128">
        <w:rPr>
          <w:sz w:val="20"/>
          <w:szCs w:val="20"/>
        </w:rPr>
        <w:t xml:space="preserve"> 2002; </w:t>
      </w:r>
      <w:proofErr w:type="spellStart"/>
      <w:r w:rsidR="00495060" w:rsidRPr="00244128">
        <w:rPr>
          <w:sz w:val="20"/>
          <w:szCs w:val="20"/>
        </w:rPr>
        <w:t>Mmopelwa</w:t>
      </w:r>
      <w:proofErr w:type="spellEnd"/>
      <w:r w:rsidR="00683482" w:rsidRPr="00244128">
        <w:rPr>
          <w:sz w:val="20"/>
          <w:szCs w:val="20"/>
        </w:rPr>
        <w:t xml:space="preserve"> 200</w:t>
      </w:r>
      <w:r w:rsidR="0068505D">
        <w:rPr>
          <w:sz w:val="20"/>
          <w:szCs w:val="20"/>
        </w:rPr>
        <w:t>6</w:t>
      </w:r>
      <w:r w:rsidR="00683482" w:rsidRPr="00244128">
        <w:rPr>
          <w:sz w:val="20"/>
          <w:szCs w:val="20"/>
        </w:rPr>
        <w:t xml:space="preserve">). However, </w:t>
      </w:r>
      <w:r w:rsidR="00F906BD" w:rsidRPr="00244128">
        <w:rPr>
          <w:sz w:val="20"/>
          <w:szCs w:val="20"/>
        </w:rPr>
        <w:t>commoditisation</w:t>
      </w:r>
      <w:r w:rsidR="00683482" w:rsidRPr="00244128">
        <w:rPr>
          <w:sz w:val="20"/>
          <w:szCs w:val="20"/>
        </w:rPr>
        <w:t xml:space="preserve"> of ecosystem services in such an African setting in which ecosystem services are essential beyond their economic value will be misleading and may not yield the required management outcome. </w:t>
      </w:r>
      <w:r w:rsidR="006D5175">
        <w:rPr>
          <w:sz w:val="20"/>
          <w:szCs w:val="20"/>
        </w:rPr>
        <w:t>A</w:t>
      </w:r>
      <w:r w:rsidR="00683482" w:rsidRPr="00244128">
        <w:rPr>
          <w:bCs/>
          <w:sz w:val="20"/>
          <w:szCs w:val="20"/>
        </w:rPr>
        <w:t xml:space="preserve">n income dominated perception will focus only on the cash income that can be generated from </w:t>
      </w:r>
      <w:r w:rsidR="00CE504B">
        <w:rPr>
          <w:bCs/>
          <w:sz w:val="20"/>
          <w:szCs w:val="20"/>
        </w:rPr>
        <w:t xml:space="preserve">an </w:t>
      </w:r>
      <w:r w:rsidR="00683482" w:rsidRPr="00244128">
        <w:rPr>
          <w:bCs/>
          <w:sz w:val="20"/>
          <w:szCs w:val="20"/>
        </w:rPr>
        <w:t xml:space="preserve">ecosystem. </w:t>
      </w:r>
      <w:r w:rsidR="00CE504B">
        <w:rPr>
          <w:bCs/>
          <w:sz w:val="20"/>
          <w:szCs w:val="20"/>
        </w:rPr>
        <w:t>A</w:t>
      </w:r>
      <w:r w:rsidR="00683482" w:rsidRPr="00244128">
        <w:rPr>
          <w:bCs/>
          <w:sz w:val="20"/>
          <w:szCs w:val="20"/>
        </w:rPr>
        <w:t xml:space="preserve"> socio-cultural view of ecosystem services such as medicinal plants moves beyond </w:t>
      </w:r>
      <w:r w:rsidR="00CE504B">
        <w:rPr>
          <w:bCs/>
          <w:sz w:val="20"/>
          <w:szCs w:val="20"/>
        </w:rPr>
        <w:t xml:space="preserve">simply </w:t>
      </w:r>
      <w:r w:rsidR="00683482" w:rsidRPr="00244128">
        <w:rPr>
          <w:bCs/>
          <w:sz w:val="20"/>
          <w:szCs w:val="20"/>
        </w:rPr>
        <w:t xml:space="preserve">the economic </w:t>
      </w:r>
      <w:r w:rsidR="00CE504B">
        <w:rPr>
          <w:bCs/>
          <w:sz w:val="20"/>
          <w:szCs w:val="20"/>
        </w:rPr>
        <w:t xml:space="preserve">value, </w:t>
      </w:r>
      <w:r w:rsidR="00683482" w:rsidRPr="00244128">
        <w:rPr>
          <w:bCs/>
          <w:sz w:val="20"/>
          <w:szCs w:val="20"/>
        </w:rPr>
        <w:t>to the health impacts</w:t>
      </w:r>
      <w:r w:rsidR="00F906BD" w:rsidRPr="00244128">
        <w:rPr>
          <w:bCs/>
          <w:sz w:val="20"/>
          <w:szCs w:val="20"/>
        </w:rPr>
        <w:t xml:space="preserve"> and </w:t>
      </w:r>
      <w:r w:rsidR="00835D3F">
        <w:rPr>
          <w:bCs/>
          <w:sz w:val="20"/>
          <w:szCs w:val="20"/>
        </w:rPr>
        <w:t>importance</w:t>
      </w:r>
      <w:r w:rsidR="00835D3F" w:rsidRPr="00244128">
        <w:rPr>
          <w:bCs/>
          <w:sz w:val="20"/>
          <w:szCs w:val="20"/>
        </w:rPr>
        <w:t xml:space="preserve"> </w:t>
      </w:r>
      <w:r w:rsidR="00F906BD" w:rsidRPr="00244128">
        <w:rPr>
          <w:bCs/>
          <w:sz w:val="20"/>
          <w:szCs w:val="20"/>
        </w:rPr>
        <w:t>for traditional rituals</w:t>
      </w:r>
      <w:r w:rsidR="00683482" w:rsidRPr="00244128">
        <w:rPr>
          <w:bCs/>
          <w:sz w:val="20"/>
          <w:szCs w:val="20"/>
        </w:rPr>
        <w:t>.</w:t>
      </w:r>
      <w:r w:rsidR="00683482" w:rsidRPr="00244128">
        <w:rPr>
          <w:sz w:val="20"/>
          <w:szCs w:val="20"/>
        </w:rPr>
        <w:t xml:space="preserve"> Therefore, employing the different perceptions of </w:t>
      </w:r>
      <w:r w:rsidR="00CE504B" w:rsidRPr="00244128">
        <w:rPr>
          <w:sz w:val="20"/>
          <w:szCs w:val="20"/>
        </w:rPr>
        <w:t xml:space="preserve">economic, ecological and socio-cultural </w:t>
      </w:r>
      <w:r w:rsidR="00683482" w:rsidRPr="00244128">
        <w:rPr>
          <w:sz w:val="20"/>
          <w:szCs w:val="20"/>
        </w:rPr>
        <w:t>values (</w:t>
      </w:r>
      <w:r w:rsidR="00495060" w:rsidRPr="00244128">
        <w:rPr>
          <w:sz w:val="20"/>
          <w:szCs w:val="20"/>
        </w:rPr>
        <w:t xml:space="preserve">Farber </w:t>
      </w:r>
      <w:r w:rsidR="00646970">
        <w:rPr>
          <w:sz w:val="20"/>
          <w:szCs w:val="20"/>
        </w:rPr>
        <w:t>et al.</w:t>
      </w:r>
      <w:r w:rsidR="00683482" w:rsidRPr="00244128">
        <w:rPr>
          <w:sz w:val="20"/>
          <w:szCs w:val="20"/>
        </w:rPr>
        <w:t xml:space="preserve"> 2002) is essential to </w:t>
      </w:r>
      <w:r w:rsidR="00CE504B">
        <w:rPr>
          <w:sz w:val="20"/>
          <w:szCs w:val="20"/>
        </w:rPr>
        <w:t xml:space="preserve">better </w:t>
      </w:r>
      <w:r w:rsidR="00683482" w:rsidRPr="00244128">
        <w:rPr>
          <w:sz w:val="20"/>
          <w:szCs w:val="20"/>
        </w:rPr>
        <w:t xml:space="preserve">understand </w:t>
      </w:r>
      <w:r w:rsidR="00CE504B">
        <w:rPr>
          <w:sz w:val="20"/>
          <w:szCs w:val="20"/>
        </w:rPr>
        <w:t xml:space="preserve">the </w:t>
      </w:r>
      <w:r w:rsidR="00683482" w:rsidRPr="00244128">
        <w:rPr>
          <w:sz w:val="20"/>
          <w:szCs w:val="20"/>
        </w:rPr>
        <w:t xml:space="preserve">contribution </w:t>
      </w:r>
      <w:r w:rsidR="00CE504B">
        <w:rPr>
          <w:sz w:val="20"/>
          <w:szCs w:val="20"/>
        </w:rPr>
        <w:t xml:space="preserve">that </w:t>
      </w:r>
      <w:r w:rsidR="00A501D2">
        <w:rPr>
          <w:sz w:val="20"/>
          <w:szCs w:val="20"/>
        </w:rPr>
        <w:t>wetlands</w:t>
      </w:r>
      <w:r w:rsidR="00CE504B">
        <w:rPr>
          <w:sz w:val="20"/>
          <w:szCs w:val="20"/>
        </w:rPr>
        <w:t xml:space="preserve"> and their </w:t>
      </w:r>
      <w:r w:rsidR="00683482" w:rsidRPr="00244128">
        <w:rPr>
          <w:sz w:val="20"/>
          <w:szCs w:val="20"/>
        </w:rPr>
        <w:t>ecosystem services</w:t>
      </w:r>
      <w:r w:rsidR="00CE504B">
        <w:rPr>
          <w:sz w:val="20"/>
          <w:szCs w:val="20"/>
        </w:rPr>
        <w:t xml:space="preserve"> </w:t>
      </w:r>
      <w:r w:rsidR="00A501D2">
        <w:rPr>
          <w:sz w:val="20"/>
          <w:szCs w:val="20"/>
        </w:rPr>
        <w:t xml:space="preserve">make </w:t>
      </w:r>
      <w:r w:rsidR="00A501D2" w:rsidRPr="00244128">
        <w:rPr>
          <w:sz w:val="20"/>
          <w:szCs w:val="20"/>
        </w:rPr>
        <w:t>to</w:t>
      </w:r>
      <w:r w:rsidR="00683482" w:rsidRPr="00244128">
        <w:rPr>
          <w:sz w:val="20"/>
          <w:szCs w:val="20"/>
        </w:rPr>
        <w:t xml:space="preserve"> human well-being.</w:t>
      </w:r>
      <w:r w:rsidR="00F906BD" w:rsidRPr="00244128">
        <w:rPr>
          <w:sz w:val="20"/>
          <w:szCs w:val="20"/>
        </w:rPr>
        <w:t xml:space="preserve"> </w:t>
      </w:r>
      <w:r w:rsidR="00683482" w:rsidRPr="00244128">
        <w:rPr>
          <w:bCs/>
          <w:sz w:val="20"/>
          <w:szCs w:val="20"/>
        </w:rPr>
        <w:t xml:space="preserve">Such information </w:t>
      </w:r>
      <w:r w:rsidR="000D1E87" w:rsidRPr="00244128">
        <w:rPr>
          <w:sz w:val="20"/>
          <w:szCs w:val="20"/>
        </w:rPr>
        <w:t>can</w:t>
      </w:r>
      <w:r w:rsidR="00CE504B">
        <w:rPr>
          <w:sz w:val="20"/>
          <w:szCs w:val="20"/>
        </w:rPr>
        <w:t>,</w:t>
      </w:r>
      <w:r w:rsidR="00683482" w:rsidRPr="00244128">
        <w:rPr>
          <w:sz w:val="20"/>
          <w:szCs w:val="20"/>
        </w:rPr>
        <w:t xml:space="preserve"> among other things</w:t>
      </w:r>
      <w:r w:rsidR="00CE504B">
        <w:rPr>
          <w:sz w:val="20"/>
          <w:szCs w:val="20"/>
        </w:rPr>
        <w:t>,</w:t>
      </w:r>
      <w:r w:rsidR="00683482" w:rsidRPr="00244128">
        <w:rPr>
          <w:sz w:val="20"/>
          <w:szCs w:val="20"/>
        </w:rPr>
        <w:t xml:space="preserve"> aid development of a framework for compensation for damage </w:t>
      </w:r>
      <w:r w:rsidR="00CE504B">
        <w:rPr>
          <w:sz w:val="20"/>
          <w:szCs w:val="20"/>
        </w:rPr>
        <w:t xml:space="preserve">to </w:t>
      </w:r>
      <w:r w:rsidR="00683482" w:rsidRPr="00244128">
        <w:rPr>
          <w:sz w:val="20"/>
          <w:szCs w:val="20"/>
        </w:rPr>
        <w:t xml:space="preserve">natural resources in the </w:t>
      </w:r>
      <w:r w:rsidR="00070206">
        <w:rPr>
          <w:sz w:val="20"/>
          <w:szCs w:val="20"/>
        </w:rPr>
        <w:t>Niger Delta</w:t>
      </w:r>
      <w:r w:rsidR="00683482" w:rsidRPr="00244128">
        <w:rPr>
          <w:sz w:val="20"/>
          <w:szCs w:val="20"/>
        </w:rPr>
        <w:t xml:space="preserve"> wetland region and aid </w:t>
      </w:r>
      <w:r w:rsidR="00CE504B">
        <w:rPr>
          <w:sz w:val="20"/>
          <w:szCs w:val="20"/>
        </w:rPr>
        <w:t xml:space="preserve">evaluation of </w:t>
      </w:r>
      <w:r w:rsidR="00683482" w:rsidRPr="00244128">
        <w:rPr>
          <w:sz w:val="20"/>
          <w:szCs w:val="20"/>
        </w:rPr>
        <w:t xml:space="preserve">alternative development options by quantifying the </w:t>
      </w:r>
      <w:r w:rsidR="00CE504B">
        <w:rPr>
          <w:sz w:val="20"/>
          <w:szCs w:val="20"/>
        </w:rPr>
        <w:t xml:space="preserve">full </w:t>
      </w:r>
      <w:r w:rsidR="00683482" w:rsidRPr="00244128">
        <w:rPr>
          <w:sz w:val="20"/>
          <w:szCs w:val="20"/>
        </w:rPr>
        <w:t xml:space="preserve">costs and benefits associated with different wetland use options. </w:t>
      </w:r>
      <w:r w:rsidR="00125EC9" w:rsidRPr="00244128">
        <w:rPr>
          <w:sz w:val="20"/>
          <w:szCs w:val="20"/>
        </w:rPr>
        <w:t xml:space="preserve">To begin with, there is need to identify and understand those </w:t>
      </w:r>
      <w:r w:rsidR="00CE504B">
        <w:rPr>
          <w:sz w:val="20"/>
          <w:szCs w:val="20"/>
        </w:rPr>
        <w:t xml:space="preserve">people </w:t>
      </w:r>
      <w:r w:rsidR="00125EC9" w:rsidRPr="00244128">
        <w:rPr>
          <w:sz w:val="20"/>
          <w:szCs w:val="20"/>
        </w:rPr>
        <w:t xml:space="preserve">(individuals and groups) using and benefiting from the wetland. This is the type of information </w:t>
      </w:r>
      <w:proofErr w:type="spellStart"/>
      <w:r w:rsidR="00125EC9" w:rsidRPr="00244128">
        <w:rPr>
          <w:sz w:val="20"/>
          <w:szCs w:val="20"/>
        </w:rPr>
        <w:t>Coomes</w:t>
      </w:r>
      <w:proofErr w:type="spellEnd"/>
      <w:r w:rsidR="00125EC9" w:rsidRPr="00244128">
        <w:rPr>
          <w:sz w:val="20"/>
          <w:szCs w:val="20"/>
        </w:rPr>
        <w:t xml:space="preserve"> </w:t>
      </w:r>
      <w:r w:rsidR="00646970">
        <w:rPr>
          <w:sz w:val="20"/>
          <w:szCs w:val="20"/>
        </w:rPr>
        <w:t>et al.</w:t>
      </w:r>
      <w:r w:rsidR="00125EC9" w:rsidRPr="00244128">
        <w:rPr>
          <w:sz w:val="20"/>
          <w:szCs w:val="20"/>
        </w:rPr>
        <w:t xml:space="preserve"> </w:t>
      </w:r>
      <w:r w:rsidR="00CE504B">
        <w:rPr>
          <w:sz w:val="20"/>
          <w:szCs w:val="20"/>
        </w:rPr>
        <w:t>(</w:t>
      </w:r>
      <w:r w:rsidR="00125EC9" w:rsidRPr="00244128">
        <w:rPr>
          <w:sz w:val="20"/>
          <w:szCs w:val="20"/>
        </w:rPr>
        <w:t>2004</w:t>
      </w:r>
      <w:r w:rsidR="00CE504B">
        <w:rPr>
          <w:sz w:val="20"/>
          <w:szCs w:val="20"/>
        </w:rPr>
        <w:t>)</w:t>
      </w:r>
      <w:r w:rsidR="00125EC9" w:rsidRPr="00244128">
        <w:rPr>
          <w:sz w:val="20"/>
          <w:szCs w:val="20"/>
        </w:rPr>
        <w:t xml:space="preserve"> advocated as essential to aid effective targeting of conservation-development initiatives by understanding</w:t>
      </w:r>
      <w:r w:rsidR="00CE504B">
        <w:rPr>
          <w:sz w:val="20"/>
          <w:szCs w:val="20"/>
        </w:rPr>
        <w:t>,</w:t>
      </w:r>
      <w:r w:rsidR="00125EC9" w:rsidRPr="00244128">
        <w:rPr>
          <w:sz w:val="20"/>
          <w:szCs w:val="20"/>
        </w:rPr>
        <w:t xml:space="preserve"> with whom specifically</w:t>
      </w:r>
      <w:r w:rsidR="00CE504B">
        <w:rPr>
          <w:sz w:val="20"/>
          <w:szCs w:val="20"/>
        </w:rPr>
        <w:t>,</w:t>
      </w:r>
      <w:r w:rsidR="00125EC9" w:rsidRPr="00244128">
        <w:rPr>
          <w:sz w:val="20"/>
          <w:szCs w:val="20"/>
        </w:rPr>
        <w:t xml:space="preserve"> conservation efforts should be focused. </w:t>
      </w:r>
    </w:p>
    <w:p w14:paraId="21805DF4" w14:textId="77777777" w:rsidR="00B6414E" w:rsidRPr="00244128" w:rsidRDefault="00B6414E" w:rsidP="00402A3F">
      <w:pPr>
        <w:spacing w:after="0" w:line="360" w:lineRule="auto"/>
        <w:jc w:val="both"/>
        <w:rPr>
          <w:sz w:val="20"/>
          <w:szCs w:val="20"/>
        </w:rPr>
      </w:pPr>
    </w:p>
    <w:p w14:paraId="54A10FF6" w14:textId="77777777" w:rsidR="00EA785B" w:rsidRDefault="008D74A2" w:rsidP="00402A3F">
      <w:pPr>
        <w:pStyle w:val="CommentText"/>
        <w:spacing w:after="0" w:line="360" w:lineRule="auto"/>
        <w:ind w:firstLine="0"/>
        <w:rPr>
          <w:rFonts w:ascii="Calibri" w:hAnsi="Calibri"/>
        </w:rPr>
      </w:pPr>
      <w:r>
        <w:rPr>
          <w:rFonts w:ascii="Calibri" w:hAnsi="Calibri"/>
        </w:rPr>
        <w:t xml:space="preserve">A fourth </w:t>
      </w:r>
      <w:r w:rsidR="002406CC">
        <w:rPr>
          <w:rFonts w:ascii="Calibri" w:hAnsi="Calibri"/>
        </w:rPr>
        <w:t xml:space="preserve">knowledge gap relates to the actual operation of institutions (formal and informal), with respect to </w:t>
      </w:r>
      <w:r w:rsidR="00070206">
        <w:rPr>
          <w:rFonts w:ascii="Calibri" w:hAnsi="Calibri"/>
        </w:rPr>
        <w:t>Niger Delta</w:t>
      </w:r>
      <w:r w:rsidR="002406CC">
        <w:rPr>
          <w:rFonts w:ascii="Calibri" w:hAnsi="Calibri"/>
        </w:rPr>
        <w:t xml:space="preserve"> wetland ecosystem services. </w:t>
      </w:r>
      <w:r w:rsidR="00093C69" w:rsidRPr="00244128">
        <w:rPr>
          <w:rFonts w:ascii="Calibri" w:hAnsi="Calibri"/>
        </w:rPr>
        <w:t xml:space="preserve">Although, there are numerous </w:t>
      </w:r>
      <w:r w:rsidR="00093C69" w:rsidRPr="00244128">
        <w:rPr>
          <w:rFonts w:ascii="Calibri" w:hAnsi="Calibri"/>
          <w:lang w:val="en-US"/>
        </w:rPr>
        <w:t xml:space="preserve">legal regimes to protect several aspects of the </w:t>
      </w:r>
      <w:r w:rsidR="00070206">
        <w:rPr>
          <w:rFonts w:ascii="Calibri" w:hAnsi="Calibri"/>
          <w:lang w:val="en-US"/>
        </w:rPr>
        <w:t>Niger Delta</w:t>
      </w:r>
      <w:r w:rsidR="00093C69" w:rsidRPr="00244128">
        <w:rPr>
          <w:rFonts w:ascii="Calibri" w:hAnsi="Calibri"/>
          <w:lang w:val="en-US"/>
        </w:rPr>
        <w:t xml:space="preserve"> ecosystem (</w:t>
      </w:r>
      <w:proofErr w:type="spellStart"/>
      <w:r w:rsidR="00265E5D" w:rsidRPr="00244128">
        <w:rPr>
          <w:rFonts w:ascii="Calibri" w:hAnsi="Calibri"/>
        </w:rPr>
        <w:t>Ebeku</w:t>
      </w:r>
      <w:proofErr w:type="spellEnd"/>
      <w:r w:rsidR="00265E5D" w:rsidRPr="00244128">
        <w:rPr>
          <w:rFonts w:ascii="Calibri" w:hAnsi="Calibri"/>
        </w:rPr>
        <w:t xml:space="preserve"> 2004; </w:t>
      </w:r>
      <w:r w:rsidR="00093C69" w:rsidRPr="00244128">
        <w:rPr>
          <w:rFonts w:ascii="Calibri" w:hAnsi="Calibri"/>
        </w:rPr>
        <w:t xml:space="preserve">Ugochukwu and </w:t>
      </w:r>
      <w:proofErr w:type="spellStart"/>
      <w:r w:rsidR="00093C69" w:rsidRPr="00244128">
        <w:rPr>
          <w:rFonts w:ascii="Calibri" w:hAnsi="Calibri"/>
        </w:rPr>
        <w:t>Ertel</w:t>
      </w:r>
      <w:proofErr w:type="spellEnd"/>
      <w:r w:rsidR="00093C69" w:rsidRPr="00244128">
        <w:rPr>
          <w:rFonts w:ascii="Calibri" w:hAnsi="Calibri"/>
        </w:rPr>
        <w:t xml:space="preserve"> 2008), </w:t>
      </w:r>
      <w:r w:rsidR="00B6414E">
        <w:rPr>
          <w:rFonts w:ascii="Calibri" w:hAnsi="Calibri"/>
        </w:rPr>
        <w:t xml:space="preserve">destructive </w:t>
      </w:r>
      <w:r w:rsidR="00093C69" w:rsidRPr="00244128">
        <w:rPr>
          <w:rFonts w:ascii="Calibri" w:hAnsi="Calibri"/>
        </w:rPr>
        <w:t xml:space="preserve">activities </w:t>
      </w:r>
      <w:r w:rsidR="00B6414E">
        <w:rPr>
          <w:rFonts w:ascii="Calibri" w:hAnsi="Calibri"/>
        </w:rPr>
        <w:t xml:space="preserve">still </w:t>
      </w:r>
      <w:r w:rsidR="00093C69" w:rsidRPr="00244128">
        <w:rPr>
          <w:rFonts w:ascii="Calibri" w:hAnsi="Calibri"/>
        </w:rPr>
        <w:t xml:space="preserve">continue. One would imagine why threats to </w:t>
      </w:r>
      <w:r w:rsidR="00683482" w:rsidRPr="00244128">
        <w:rPr>
          <w:rFonts w:ascii="Calibri" w:hAnsi="Calibri"/>
        </w:rPr>
        <w:t>such an important</w:t>
      </w:r>
      <w:r w:rsidR="00093C69" w:rsidRPr="00244128">
        <w:rPr>
          <w:rFonts w:ascii="Calibri" w:hAnsi="Calibri"/>
        </w:rPr>
        <w:t xml:space="preserve"> ecosystem persist despite availability of formal</w:t>
      </w:r>
      <w:r w:rsidR="00683482" w:rsidRPr="00244128">
        <w:rPr>
          <w:rFonts w:ascii="Calibri" w:hAnsi="Calibri"/>
        </w:rPr>
        <w:t xml:space="preserve"> institutional framework</w:t>
      </w:r>
      <w:r w:rsidR="00093C69" w:rsidRPr="00244128">
        <w:rPr>
          <w:rFonts w:ascii="Calibri" w:hAnsi="Calibri"/>
        </w:rPr>
        <w:t xml:space="preserve">s. </w:t>
      </w:r>
      <w:r w:rsidR="00683482" w:rsidRPr="00244128">
        <w:rPr>
          <w:rFonts w:ascii="Calibri" w:hAnsi="Calibri"/>
        </w:rPr>
        <w:t>According to Blaikie</w:t>
      </w:r>
      <w:r w:rsidR="00755453" w:rsidRPr="00244128">
        <w:rPr>
          <w:rFonts w:ascii="Calibri" w:hAnsi="Calibri"/>
        </w:rPr>
        <w:t xml:space="preserve"> </w:t>
      </w:r>
      <w:r w:rsidR="00B6414E">
        <w:rPr>
          <w:rFonts w:ascii="Calibri" w:hAnsi="Calibri"/>
        </w:rPr>
        <w:t>(</w:t>
      </w:r>
      <w:r w:rsidR="00683482" w:rsidRPr="00244128">
        <w:rPr>
          <w:rFonts w:ascii="Calibri" w:hAnsi="Calibri"/>
        </w:rPr>
        <w:t>1985</w:t>
      </w:r>
      <w:r w:rsidR="00B6414E">
        <w:rPr>
          <w:rFonts w:ascii="Calibri" w:hAnsi="Calibri"/>
        </w:rPr>
        <w:t>)</w:t>
      </w:r>
      <w:r w:rsidR="00755453" w:rsidRPr="00244128">
        <w:rPr>
          <w:rFonts w:ascii="Calibri" w:hAnsi="Calibri"/>
        </w:rPr>
        <w:t>,</w:t>
      </w:r>
      <w:r w:rsidR="00683482" w:rsidRPr="00244128">
        <w:rPr>
          <w:rFonts w:ascii="Calibri" w:hAnsi="Calibri"/>
        </w:rPr>
        <w:t xml:space="preserve"> answers lie in </w:t>
      </w:r>
      <w:r w:rsidR="00B6414E">
        <w:rPr>
          <w:rFonts w:ascii="Calibri" w:hAnsi="Calibri"/>
        </w:rPr>
        <w:t>a political-</w:t>
      </w:r>
      <w:r w:rsidR="00683482" w:rsidRPr="00244128">
        <w:rPr>
          <w:rFonts w:ascii="Calibri" w:hAnsi="Calibri"/>
        </w:rPr>
        <w:t xml:space="preserve">economic context. A possible explanation is that, since crude oil from the delta is the </w:t>
      </w:r>
      <w:r w:rsidR="00B6414E">
        <w:rPr>
          <w:rFonts w:ascii="Calibri" w:hAnsi="Calibri"/>
        </w:rPr>
        <w:t xml:space="preserve">economic </w:t>
      </w:r>
      <w:r w:rsidR="00683482" w:rsidRPr="00244128">
        <w:rPr>
          <w:rFonts w:ascii="Calibri" w:hAnsi="Calibri"/>
        </w:rPr>
        <w:t xml:space="preserve">lifeblood of Nigeria, economic, political and administrative measures ensure that exploration and production activities are screened from </w:t>
      </w:r>
      <w:r w:rsidR="00683482" w:rsidRPr="00244128">
        <w:rPr>
          <w:rFonts w:ascii="Calibri" w:hAnsi="Calibri"/>
          <w:i/>
        </w:rPr>
        <w:t>hostile</w:t>
      </w:r>
      <w:r w:rsidR="00683482" w:rsidRPr="00244128">
        <w:rPr>
          <w:rFonts w:ascii="Calibri" w:hAnsi="Calibri"/>
        </w:rPr>
        <w:t xml:space="preserve"> interventions (</w:t>
      </w:r>
      <w:proofErr w:type="spellStart"/>
      <w:r w:rsidR="00683482" w:rsidRPr="00244128">
        <w:rPr>
          <w:rFonts w:ascii="Calibri" w:hAnsi="Calibri"/>
        </w:rPr>
        <w:t>Ebeku</w:t>
      </w:r>
      <w:proofErr w:type="spellEnd"/>
      <w:r w:rsidR="00683482" w:rsidRPr="00244128">
        <w:rPr>
          <w:rFonts w:ascii="Calibri" w:hAnsi="Calibri"/>
        </w:rPr>
        <w:t xml:space="preserve"> 2004). Thus, legal and </w:t>
      </w:r>
      <w:r w:rsidR="00093C69" w:rsidRPr="00244128">
        <w:rPr>
          <w:rFonts w:ascii="Calibri" w:hAnsi="Calibri"/>
        </w:rPr>
        <w:t xml:space="preserve">formal </w:t>
      </w:r>
      <w:r w:rsidR="00683482" w:rsidRPr="00244128">
        <w:rPr>
          <w:rFonts w:ascii="Calibri" w:hAnsi="Calibri"/>
        </w:rPr>
        <w:t>institutional frameworks are rendered ineffective</w:t>
      </w:r>
      <w:r w:rsidR="00093C69" w:rsidRPr="00244128">
        <w:rPr>
          <w:rFonts w:ascii="Calibri" w:hAnsi="Calibri"/>
        </w:rPr>
        <w:t>, through the adoption of informal institutions</w:t>
      </w:r>
      <w:r w:rsidR="00683482" w:rsidRPr="00244128">
        <w:rPr>
          <w:rFonts w:ascii="Calibri" w:hAnsi="Calibri"/>
        </w:rPr>
        <w:t xml:space="preserve">. This underscores the need to explore the </w:t>
      </w:r>
      <w:r w:rsidR="00093C69" w:rsidRPr="00244128">
        <w:rPr>
          <w:rFonts w:ascii="Calibri" w:hAnsi="Calibri"/>
        </w:rPr>
        <w:t xml:space="preserve">political </w:t>
      </w:r>
      <w:r w:rsidR="00683482" w:rsidRPr="00244128">
        <w:rPr>
          <w:rFonts w:ascii="Calibri" w:hAnsi="Calibri"/>
        </w:rPr>
        <w:t>dimension</w:t>
      </w:r>
      <w:r w:rsidR="00093C69" w:rsidRPr="00244128">
        <w:rPr>
          <w:rFonts w:ascii="Calibri" w:hAnsi="Calibri"/>
        </w:rPr>
        <w:t>s</w:t>
      </w:r>
      <w:r w:rsidR="00683482" w:rsidRPr="00244128">
        <w:rPr>
          <w:rFonts w:ascii="Calibri" w:hAnsi="Calibri"/>
        </w:rPr>
        <w:t xml:space="preserve"> of </w:t>
      </w:r>
      <w:r w:rsidR="00070206">
        <w:rPr>
          <w:rFonts w:ascii="Calibri" w:hAnsi="Calibri"/>
        </w:rPr>
        <w:t>Niger Delta</w:t>
      </w:r>
      <w:r w:rsidR="00683482" w:rsidRPr="00244128">
        <w:rPr>
          <w:rFonts w:ascii="Calibri" w:hAnsi="Calibri"/>
        </w:rPr>
        <w:t xml:space="preserve"> wetland change. It is </w:t>
      </w:r>
      <w:r w:rsidR="007A404B">
        <w:rPr>
          <w:rFonts w:ascii="Calibri" w:hAnsi="Calibri"/>
        </w:rPr>
        <w:t xml:space="preserve">analysis of </w:t>
      </w:r>
      <w:r w:rsidR="00B6414E">
        <w:rPr>
          <w:rFonts w:ascii="Calibri" w:hAnsi="Calibri"/>
        </w:rPr>
        <w:t xml:space="preserve">this </w:t>
      </w:r>
      <w:r w:rsidR="007A404B">
        <w:rPr>
          <w:rFonts w:ascii="Calibri" w:hAnsi="Calibri"/>
        </w:rPr>
        <w:t xml:space="preserve">aspect </w:t>
      </w:r>
      <w:r w:rsidR="00683482" w:rsidRPr="00244128">
        <w:rPr>
          <w:rFonts w:ascii="Calibri" w:hAnsi="Calibri"/>
        </w:rPr>
        <w:t>of ecosystem change that political ecologists argue for (Bryant and Bailey 19</w:t>
      </w:r>
      <w:r w:rsidR="005D5539" w:rsidRPr="00244128">
        <w:rPr>
          <w:rFonts w:ascii="Calibri" w:hAnsi="Calibri"/>
        </w:rPr>
        <w:t xml:space="preserve">97; Forsyth 2004; Robins 2004). </w:t>
      </w:r>
    </w:p>
    <w:p w14:paraId="41EE44A8" w14:textId="77777777" w:rsidR="00EA785B" w:rsidRDefault="00EA785B" w:rsidP="00402A3F">
      <w:pPr>
        <w:pStyle w:val="CommentText"/>
        <w:spacing w:after="0" w:line="360" w:lineRule="auto"/>
        <w:ind w:firstLine="0"/>
        <w:rPr>
          <w:rFonts w:ascii="Calibri" w:hAnsi="Calibri"/>
        </w:rPr>
      </w:pPr>
    </w:p>
    <w:p w14:paraId="6CCCB745" w14:textId="77777777" w:rsidR="00683482" w:rsidRPr="00244128" w:rsidRDefault="00093C69" w:rsidP="00402A3F">
      <w:pPr>
        <w:pStyle w:val="CommentText"/>
        <w:spacing w:after="0" w:line="360" w:lineRule="auto"/>
        <w:ind w:firstLine="0"/>
        <w:rPr>
          <w:rFonts w:ascii="Calibri" w:hAnsi="Calibri"/>
        </w:rPr>
      </w:pPr>
      <w:r w:rsidRPr="00244128">
        <w:rPr>
          <w:rFonts w:ascii="Calibri" w:hAnsi="Calibri"/>
          <w:lang w:val="en-US"/>
        </w:rPr>
        <w:t xml:space="preserve">While </w:t>
      </w:r>
      <w:r w:rsidR="00683482" w:rsidRPr="00244128">
        <w:rPr>
          <w:rFonts w:ascii="Calibri" w:hAnsi="Calibri"/>
          <w:lang w:val="en-US"/>
        </w:rPr>
        <w:t>the prominent threats identified in this review implicate oil multinationals, elites and the political class</w:t>
      </w:r>
      <w:r w:rsidR="00B6414E">
        <w:rPr>
          <w:rFonts w:ascii="Calibri" w:hAnsi="Calibri"/>
          <w:lang w:val="en-US"/>
        </w:rPr>
        <w:t>, t</w:t>
      </w:r>
      <w:r w:rsidR="005D5539" w:rsidRPr="00244128">
        <w:rPr>
          <w:rFonts w:ascii="Calibri" w:hAnsi="Calibri"/>
          <w:lang w:val="en-US"/>
        </w:rPr>
        <w:t xml:space="preserve">his should not take attention away from possible </w:t>
      </w:r>
      <w:r w:rsidR="00683482" w:rsidRPr="00244128">
        <w:rPr>
          <w:rFonts w:ascii="Calibri" w:hAnsi="Calibri"/>
          <w:lang w:val="en-US"/>
        </w:rPr>
        <w:t>eroding activities</w:t>
      </w:r>
      <w:r w:rsidR="005D5539" w:rsidRPr="00244128">
        <w:rPr>
          <w:rFonts w:ascii="Calibri" w:hAnsi="Calibri"/>
          <w:lang w:val="en-US"/>
        </w:rPr>
        <w:t xml:space="preserve"> of local communities. </w:t>
      </w:r>
      <w:r w:rsidR="00683482" w:rsidRPr="00244128">
        <w:rPr>
          <w:rFonts w:ascii="Calibri" w:hAnsi="Calibri"/>
          <w:lang w:val="en-US"/>
        </w:rPr>
        <w:t>Studies from other part</w:t>
      </w:r>
      <w:r w:rsidR="00B6414E">
        <w:rPr>
          <w:rFonts w:ascii="Calibri" w:hAnsi="Calibri"/>
          <w:lang w:val="en-US"/>
        </w:rPr>
        <w:t>s</w:t>
      </w:r>
      <w:r w:rsidR="00683482" w:rsidRPr="00244128">
        <w:rPr>
          <w:rFonts w:ascii="Calibri" w:hAnsi="Calibri"/>
          <w:lang w:val="en-US"/>
        </w:rPr>
        <w:t xml:space="preserve"> of Africa have suggested that very often wetlands are degraded by the same people whose livelihoods depend on them (</w:t>
      </w:r>
      <w:proofErr w:type="spellStart"/>
      <w:r w:rsidR="00683482" w:rsidRPr="00244128">
        <w:rPr>
          <w:rFonts w:ascii="Calibri" w:hAnsi="Calibri"/>
          <w:lang w:val="en-US"/>
        </w:rPr>
        <w:t>Schuyt</w:t>
      </w:r>
      <w:proofErr w:type="spellEnd"/>
      <w:r w:rsidR="00683482" w:rsidRPr="00244128">
        <w:rPr>
          <w:rFonts w:ascii="Calibri" w:hAnsi="Calibri"/>
          <w:lang w:val="en-US"/>
        </w:rPr>
        <w:t xml:space="preserve"> 2005). In the </w:t>
      </w:r>
      <w:r w:rsidR="00070206">
        <w:rPr>
          <w:rFonts w:ascii="Calibri" w:hAnsi="Calibri"/>
          <w:lang w:val="en-US"/>
        </w:rPr>
        <w:t>Niger Delta</w:t>
      </w:r>
      <w:r w:rsidR="00683482" w:rsidRPr="00244128">
        <w:rPr>
          <w:rFonts w:ascii="Calibri" w:hAnsi="Calibri"/>
          <w:lang w:val="en-US"/>
        </w:rPr>
        <w:t xml:space="preserve"> there </w:t>
      </w:r>
      <w:r w:rsidR="00755453" w:rsidRPr="00244128">
        <w:rPr>
          <w:rFonts w:ascii="Calibri" w:hAnsi="Calibri"/>
          <w:lang w:val="en-US"/>
        </w:rPr>
        <w:t>is</w:t>
      </w:r>
      <w:r w:rsidR="00683482" w:rsidRPr="00244128">
        <w:rPr>
          <w:rFonts w:ascii="Calibri" w:hAnsi="Calibri"/>
          <w:lang w:val="en-US"/>
        </w:rPr>
        <w:t xml:space="preserve"> evidence of communities engaged in </w:t>
      </w:r>
      <w:r w:rsidR="00683482" w:rsidRPr="00244128">
        <w:rPr>
          <w:rFonts w:ascii="Calibri" w:hAnsi="Calibri"/>
          <w:color w:val="000000"/>
        </w:rPr>
        <w:t>unsustainable hunting, overfishing and excessive logging for fuel</w:t>
      </w:r>
      <w:r w:rsidR="007A404B">
        <w:rPr>
          <w:rFonts w:ascii="Calibri" w:hAnsi="Calibri"/>
          <w:color w:val="000000"/>
        </w:rPr>
        <w:t xml:space="preserve"> </w:t>
      </w:r>
      <w:r w:rsidR="00683482" w:rsidRPr="00244128">
        <w:rPr>
          <w:rFonts w:ascii="Calibri" w:hAnsi="Calibri"/>
          <w:color w:val="000000"/>
        </w:rPr>
        <w:t>wood (</w:t>
      </w:r>
      <w:proofErr w:type="spellStart"/>
      <w:r w:rsidR="00683482" w:rsidRPr="00244128">
        <w:rPr>
          <w:rFonts w:ascii="Calibri" w:hAnsi="Calibri"/>
          <w:color w:val="000000"/>
        </w:rPr>
        <w:t>Luiselli</w:t>
      </w:r>
      <w:proofErr w:type="spellEnd"/>
      <w:r w:rsidR="00683482" w:rsidRPr="00244128">
        <w:rPr>
          <w:rFonts w:ascii="Calibri" w:hAnsi="Calibri"/>
          <w:color w:val="000000"/>
        </w:rPr>
        <w:t xml:space="preserve"> 2003</w:t>
      </w:r>
      <w:r w:rsidR="00265E5D" w:rsidRPr="00244128">
        <w:rPr>
          <w:rFonts w:ascii="Calibri" w:hAnsi="Calibri"/>
          <w:color w:val="000000"/>
        </w:rPr>
        <w:t>;</w:t>
      </w:r>
      <w:r w:rsidR="00683482" w:rsidRPr="00244128">
        <w:rPr>
          <w:rFonts w:ascii="Calibri" w:hAnsi="Calibri"/>
          <w:color w:val="000000"/>
        </w:rPr>
        <w:t xml:space="preserve"> </w:t>
      </w:r>
      <w:proofErr w:type="spellStart"/>
      <w:r w:rsidR="00683482" w:rsidRPr="00244128">
        <w:rPr>
          <w:rFonts w:ascii="Calibri" w:hAnsi="Calibri"/>
          <w:color w:val="000000"/>
        </w:rPr>
        <w:t>Luiselli</w:t>
      </w:r>
      <w:proofErr w:type="spellEnd"/>
      <w:r w:rsidR="00683482" w:rsidRPr="00244128">
        <w:rPr>
          <w:rFonts w:ascii="Calibri" w:hAnsi="Calibri"/>
          <w:color w:val="000000"/>
        </w:rPr>
        <w:t xml:space="preserve"> et al 200</w:t>
      </w:r>
      <w:r w:rsidR="007933E4" w:rsidRPr="00244128">
        <w:rPr>
          <w:rFonts w:ascii="Calibri" w:hAnsi="Calibri"/>
          <w:color w:val="000000"/>
        </w:rPr>
        <w:t>6</w:t>
      </w:r>
      <w:r w:rsidR="00683482" w:rsidRPr="00244128">
        <w:rPr>
          <w:rFonts w:ascii="Calibri" w:hAnsi="Calibri"/>
          <w:color w:val="000000"/>
        </w:rPr>
        <w:t xml:space="preserve">; </w:t>
      </w:r>
      <w:proofErr w:type="spellStart"/>
      <w:r w:rsidR="00237F77">
        <w:rPr>
          <w:rFonts w:ascii="Calibri" w:hAnsi="Calibri"/>
          <w:color w:val="000000"/>
        </w:rPr>
        <w:t>Zabbey</w:t>
      </w:r>
      <w:proofErr w:type="spellEnd"/>
      <w:r w:rsidR="00237F77">
        <w:rPr>
          <w:rFonts w:ascii="Calibri" w:hAnsi="Calibri"/>
          <w:color w:val="000000"/>
        </w:rPr>
        <w:t xml:space="preserve"> et al. 2010</w:t>
      </w:r>
      <w:r w:rsidR="00683482" w:rsidRPr="00244128">
        <w:rPr>
          <w:rFonts w:ascii="Calibri" w:hAnsi="Calibri"/>
          <w:color w:val="000000"/>
        </w:rPr>
        <w:t>; Phil-</w:t>
      </w:r>
      <w:proofErr w:type="spellStart"/>
      <w:r w:rsidR="00683482" w:rsidRPr="00244128">
        <w:rPr>
          <w:rFonts w:ascii="Calibri" w:hAnsi="Calibri"/>
          <w:color w:val="000000"/>
        </w:rPr>
        <w:t>Eze</w:t>
      </w:r>
      <w:proofErr w:type="spellEnd"/>
      <w:r w:rsidR="00683482" w:rsidRPr="00244128">
        <w:rPr>
          <w:rFonts w:ascii="Calibri" w:hAnsi="Calibri"/>
          <w:color w:val="000000"/>
        </w:rPr>
        <w:t xml:space="preserve"> and Okoro 2009).</w:t>
      </w:r>
      <w:r w:rsidR="00683482" w:rsidRPr="00244128">
        <w:rPr>
          <w:rFonts w:ascii="Calibri" w:hAnsi="Calibri"/>
          <w:lang w:val="en-US"/>
        </w:rPr>
        <w:t xml:space="preserve"> </w:t>
      </w:r>
      <w:r w:rsidR="005D5539" w:rsidRPr="00244128">
        <w:rPr>
          <w:rFonts w:ascii="Calibri" w:hAnsi="Calibri"/>
          <w:lang w:val="en-US"/>
        </w:rPr>
        <w:t xml:space="preserve">Therefore, emphasis on </w:t>
      </w:r>
      <w:r w:rsidR="00683482" w:rsidRPr="00244128">
        <w:rPr>
          <w:rFonts w:ascii="Calibri" w:hAnsi="Calibri"/>
          <w:lang w:val="en-US"/>
        </w:rPr>
        <w:t>oil multinationals, elites and the political class</w:t>
      </w:r>
      <w:r w:rsidR="007A404B">
        <w:rPr>
          <w:rFonts w:ascii="Calibri" w:hAnsi="Calibri"/>
          <w:lang w:val="en-US"/>
        </w:rPr>
        <w:t>,</w:t>
      </w:r>
      <w:r w:rsidR="00683482" w:rsidRPr="00244128">
        <w:rPr>
          <w:rFonts w:ascii="Calibri" w:hAnsi="Calibri"/>
          <w:lang w:val="en-US"/>
        </w:rPr>
        <w:t xml:space="preserve"> </w:t>
      </w:r>
      <w:r w:rsidR="00961B45">
        <w:rPr>
          <w:rFonts w:ascii="Calibri" w:hAnsi="Calibri"/>
          <w:lang w:val="en-US"/>
        </w:rPr>
        <w:t xml:space="preserve">whilst </w:t>
      </w:r>
      <w:r w:rsidR="00683482" w:rsidRPr="00244128">
        <w:rPr>
          <w:rFonts w:ascii="Calibri" w:hAnsi="Calibri"/>
          <w:lang w:val="en-US"/>
        </w:rPr>
        <w:t xml:space="preserve">neglecting the </w:t>
      </w:r>
      <w:r w:rsidR="00683482" w:rsidRPr="00244128">
        <w:rPr>
          <w:rFonts w:ascii="Calibri" w:hAnsi="Calibri"/>
        </w:rPr>
        <w:t xml:space="preserve">probable degrading actions </w:t>
      </w:r>
      <w:r w:rsidRPr="00244128">
        <w:rPr>
          <w:rFonts w:ascii="Calibri" w:hAnsi="Calibri"/>
        </w:rPr>
        <w:t xml:space="preserve">and institutions </w:t>
      </w:r>
      <w:r w:rsidR="00683482" w:rsidRPr="00244128">
        <w:rPr>
          <w:rFonts w:ascii="Calibri" w:hAnsi="Calibri"/>
        </w:rPr>
        <w:t xml:space="preserve">of local communities will prove detrimental to wetland management in the long run. </w:t>
      </w:r>
      <w:r w:rsidR="007A404B">
        <w:rPr>
          <w:rFonts w:ascii="Calibri" w:hAnsi="Calibri"/>
        </w:rPr>
        <w:t>All these u</w:t>
      </w:r>
      <w:r w:rsidR="00B10051" w:rsidRPr="00244128">
        <w:rPr>
          <w:rFonts w:ascii="Calibri" w:hAnsi="Calibri"/>
        </w:rPr>
        <w:t>sers of the wetland</w:t>
      </w:r>
      <w:r w:rsidR="007A404B">
        <w:rPr>
          <w:rFonts w:ascii="Calibri" w:hAnsi="Calibri"/>
        </w:rPr>
        <w:t xml:space="preserve"> </w:t>
      </w:r>
      <w:r w:rsidR="007A404B">
        <w:rPr>
          <w:rFonts w:ascii="Calibri" w:hAnsi="Calibri"/>
          <w:lang w:val="en-US"/>
        </w:rPr>
        <w:t xml:space="preserve">operate within </w:t>
      </w:r>
      <w:r w:rsidR="00B10051" w:rsidRPr="00244128">
        <w:rPr>
          <w:rFonts w:ascii="Calibri" w:hAnsi="Calibri"/>
          <w:lang w:val="en-US"/>
        </w:rPr>
        <w:t xml:space="preserve">informal institutions </w:t>
      </w:r>
      <w:r w:rsidR="007A404B">
        <w:rPr>
          <w:rFonts w:ascii="Calibri" w:hAnsi="Calibri"/>
          <w:lang w:val="en-US"/>
        </w:rPr>
        <w:t xml:space="preserve">in addition to any formal ones they belong to, </w:t>
      </w:r>
      <w:r w:rsidR="00961B45">
        <w:rPr>
          <w:rFonts w:ascii="Calibri" w:hAnsi="Calibri"/>
          <w:lang w:val="en-US"/>
        </w:rPr>
        <w:t>b</w:t>
      </w:r>
      <w:r w:rsidR="00B10051" w:rsidRPr="00244128">
        <w:rPr>
          <w:rFonts w:ascii="Calibri" w:hAnsi="Calibri"/>
          <w:lang w:val="en-US"/>
        </w:rPr>
        <w:t xml:space="preserve">ut it is not very clear how these informal arrangements </w:t>
      </w:r>
      <w:r w:rsidR="00961B45">
        <w:rPr>
          <w:rFonts w:ascii="Calibri" w:hAnsi="Calibri"/>
          <w:lang w:val="en-US"/>
        </w:rPr>
        <w:t>amongst</w:t>
      </w:r>
      <w:r w:rsidR="00B10051" w:rsidRPr="00244128">
        <w:rPr>
          <w:rFonts w:ascii="Calibri" w:hAnsi="Calibri"/>
          <w:lang w:val="en-US"/>
        </w:rPr>
        <w:t xml:space="preserve"> users affect the formal institutions</w:t>
      </w:r>
      <w:r w:rsidR="0002014C" w:rsidRPr="00244128">
        <w:rPr>
          <w:rFonts w:ascii="Calibri" w:hAnsi="Calibri"/>
          <w:lang w:val="en-US"/>
        </w:rPr>
        <w:t xml:space="preserve">. An important line of enquiry is to understand how formal and informal institutions governing the use of the </w:t>
      </w:r>
      <w:r w:rsidR="00A501D2">
        <w:rPr>
          <w:rFonts w:ascii="Calibri" w:hAnsi="Calibri"/>
          <w:lang w:val="en-US"/>
        </w:rPr>
        <w:t xml:space="preserve">Niger Delta </w:t>
      </w:r>
      <w:r w:rsidR="0002014C" w:rsidRPr="00244128">
        <w:rPr>
          <w:rFonts w:ascii="Calibri" w:hAnsi="Calibri"/>
          <w:lang w:val="en-US"/>
        </w:rPr>
        <w:t xml:space="preserve">wetland interact and give rise to various outcomes. Understanding this process can </w:t>
      </w:r>
      <w:r w:rsidR="0002014C" w:rsidRPr="00244128">
        <w:rPr>
          <w:rFonts w:ascii="Calibri" w:hAnsi="Calibri"/>
        </w:rPr>
        <w:t xml:space="preserve">then lead to knowledge about what type of interventions might result in sustaining ecosystem services. </w:t>
      </w:r>
      <w:r w:rsidR="00961B45">
        <w:rPr>
          <w:rFonts w:ascii="Calibri" w:hAnsi="Calibri"/>
        </w:rPr>
        <w:t>S</w:t>
      </w:r>
      <w:r w:rsidR="0002014C" w:rsidRPr="00244128">
        <w:rPr>
          <w:rFonts w:ascii="Calibri" w:hAnsi="Calibri"/>
        </w:rPr>
        <w:t xml:space="preserve">tudy of institutions </w:t>
      </w:r>
      <w:r w:rsidR="00961B45">
        <w:rPr>
          <w:rFonts w:ascii="Calibri" w:hAnsi="Calibri"/>
        </w:rPr>
        <w:t xml:space="preserve">may also </w:t>
      </w:r>
      <w:r w:rsidR="0002014C" w:rsidRPr="00244128">
        <w:rPr>
          <w:rFonts w:ascii="Calibri" w:hAnsi="Calibri"/>
        </w:rPr>
        <w:t xml:space="preserve">help </w:t>
      </w:r>
      <w:r w:rsidR="00961B45">
        <w:rPr>
          <w:rFonts w:ascii="Calibri" w:hAnsi="Calibri"/>
        </w:rPr>
        <w:t>reveal</w:t>
      </w:r>
      <w:r w:rsidR="0002014C" w:rsidRPr="00244128">
        <w:rPr>
          <w:rFonts w:ascii="Calibri" w:hAnsi="Calibri"/>
        </w:rPr>
        <w:t xml:space="preserve"> </w:t>
      </w:r>
      <w:r w:rsidR="00683482" w:rsidRPr="00244128">
        <w:rPr>
          <w:rFonts w:ascii="Calibri" w:hAnsi="Calibri"/>
        </w:rPr>
        <w:t xml:space="preserve">existing </w:t>
      </w:r>
      <w:r w:rsidR="00755453" w:rsidRPr="00244128">
        <w:rPr>
          <w:rFonts w:ascii="Calibri" w:hAnsi="Calibri"/>
        </w:rPr>
        <w:t>indigenous</w:t>
      </w:r>
      <w:r w:rsidR="00683482" w:rsidRPr="00244128">
        <w:rPr>
          <w:rFonts w:ascii="Calibri" w:hAnsi="Calibri"/>
        </w:rPr>
        <w:t xml:space="preserve"> knowledge </w:t>
      </w:r>
      <w:r w:rsidR="00685BDA" w:rsidRPr="00244128">
        <w:rPr>
          <w:rFonts w:ascii="Calibri" w:hAnsi="Calibri"/>
        </w:rPr>
        <w:t xml:space="preserve">governing the use </w:t>
      </w:r>
      <w:r w:rsidR="00683482" w:rsidRPr="00244128">
        <w:rPr>
          <w:rFonts w:ascii="Calibri" w:hAnsi="Calibri"/>
        </w:rPr>
        <w:t xml:space="preserve">of </w:t>
      </w:r>
      <w:r w:rsidR="00070206">
        <w:rPr>
          <w:rFonts w:ascii="Calibri" w:hAnsi="Calibri"/>
        </w:rPr>
        <w:t>Niger Delta</w:t>
      </w:r>
      <w:r w:rsidR="0002014C" w:rsidRPr="00244128">
        <w:rPr>
          <w:rFonts w:ascii="Calibri" w:hAnsi="Calibri"/>
        </w:rPr>
        <w:t xml:space="preserve"> wetland</w:t>
      </w:r>
      <w:r w:rsidR="00961B45">
        <w:rPr>
          <w:rFonts w:ascii="Calibri" w:hAnsi="Calibri"/>
        </w:rPr>
        <w:t xml:space="preserve">, which should promote improved </w:t>
      </w:r>
      <w:r w:rsidR="00683482" w:rsidRPr="00244128">
        <w:rPr>
          <w:rFonts w:ascii="Calibri" w:hAnsi="Calibri"/>
        </w:rPr>
        <w:t xml:space="preserve">decision making </w:t>
      </w:r>
      <w:r w:rsidR="00961B45">
        <w:rPr>
          <w:rFonts w:ascii="Calibri" w:hAnsi="Calibri"/>
        </w:rPr>
        <w:t xml:space="preserve">with respect to wetlands ecosystem services </w:t>
      </w:r>
      <w:r w:rsidR="00685BDA" w:rsidRPr="00244128">
        <w:rPr>
          <w:rFonts w:ascii="Calibri" w:hAnsi="Calibri"/>
        </w:rPr>
        <w:t xml:space="preserve">(Speranza </w:t>
      </w:r>
      <w:r w:rsidR="00646970">
        <w:rPr>
          <w:rFonts w:ascii="Calibri" w:hAnsi="Calibri"/>
        </w:rPr>
        <w:t>et al.</w:t>
      </w:r>
      <w:r w:rsidR="00685BDA" w:rsidRPr="00244128">
        <w:rPr>
          <w:rFonts w:ascii="Calibri" w:hAnsi="Calibri"/>
        </w:rPr>
        <w:t xml:space="preserve"> 2008)</w:t>
      </w:r>
      <w:r w:rsidR="00683482" w:rsidRPr="00244128">
        <w:rPr>
          <w:rFonts w:ascii="Calibri" w:hAnsi="Calibri"/>
        </w:rPr>
        <w:t xml:space="preserve">. </w:t>
      </w:r>
    </w:p>
    <w:p w14:paraId="049FD4E5" w14:textId="77777777" w:rsidR="00685BDA" w:rsidRPr="00244128" w:rsidRDefault="00685BDA" w:rsidP="00402A3F">
      <w:pPr>
        <w:spacing w:after="0" w:line="360" w:lineRule="auto"/>
        <w:jc w:val="both"/>
        <w:rPr>
          <w:sz w:val="20"/>
          <w:szCs w:val="20"/>
        </w:rPr>
      </w:pPr>
    </w:p>
    <w:p w14:paraId="02B70E5E" w14:textId="77777777" w:rsidR="000D7AB1" w:rsidRDefault="00961B45" w:rsidP="00402A3F">
      <w:pPr>
        <w:spacing w:after="0" w:line="360" w:lineRule="auto"/>
        <w:jc w:val="both"/>
        <w:rPr>
          <w:sz w:val="20"/>
          <w:szCs w:val="20"/>
        </w:rPr>
      </w:pPr>
      <w:r>
        <w:rPr>
          <w:color w:val="000000"/>
          <w:sz w:val="20"/>
          <w:szCs w:val="20"/>
        </w:rPr>
        <w:t>M</w:t>
      </w:r>
      <w:r w:rsidRPr="00244128">
        <w:rPr>
          <w:color w:val="000000"/>
          <w:sz w:val="20"/>
          <w:szCs w:val="20"/>
        </w:rPr>
        <w:t>any researches present African communities as though they are homogeneous</w:t>
      </w:r>
      <w:r>
        <w:rPr>
          <w:color w:val="000000"/>
          <w:sz w:val="20"/>
          <w:szCs w:val="20"/>
        </w:rPr>
        <w:t>, but i</w:t>
      </w:r>
      <w:r w:rsidR="0002014C" w:rsidRPr="00244128">
        <w:rPr>
          <w:color w:val="000000"/>
          <w:sz w:val="20"/>
          <w:szCs w:val="20"/>
        </w:rPr>
        <w:t xml:space="preserve">n </w:t>
      </w:r>
      <w:r w:rsidR="006A14FD" w:rsidRPr="00244128">
        <w:rPr>
          <w:color w:val="000000"/>
          <w:sz w:val="20"/>
          <w:szCs w:val="20"/>
        </w:rPr>
        <w:t>reality institutions</w:t>
      </w:r>
      <w:r w:rsidR="0002014C" w:rsidRPr="00244128">
        <w:rPr>
          <w:color w:val="000000"/>
          <w:sz w:val="20"/>
          <w:szCs w:val="20"/>
        </w:rPr>
        <w:t xml:space="preserve"> in Africa </w:t>
      </w:r>
      <w:r w:rsidR="006A14FD" w:rsidRPr="00244128">
        <w:rPr>
          <w:color w:val="000000"/>
          <w:sz w:val="20"/>
          <w:szCs w:val="20"/>
        </w:rPr>
        <w:t>are diverse</w:t>
      </w:r>
      <w:r w:rsidR="00683482" w:rsidRPr="00244128">
        <w:rPr>
          <w:color w:val="000000"/>
          <w:sz w:val="20"/>
          <w:szCs w:val="20"/>
        </w:rPr>
        <w:t xml:space="preserve"> and fragmented</w:t>
      </w:r>
      <w:r w:rsidR="00CB1ED1" w:rsidRPr="00244128">
        <w:rPr>
          <w:color w:val="000000"/>
          <w:sz w:val="20"/>
          <w:szCs w:val="20"/>
        </w:rPr>
        <w:t xml:space="preserve"> (</w:t>
      </w:r>
      <w:proofErr w:type="spellStart"/>
      <w:r w:rsidR="00CB1ED1" w:rsidRPr="00244128">
        <w:rPr>
          <w:sz w:val="20"/>
          <w:szCs w:val="20"/>
          <w:lang w:eastAsia="en-GB"/>
        </w:rPr>
        <w:t>Elbadawi</w:t>
      </w:r>
      <w:proofErr w:type="spellEnd"/>
      <w:r w:rsidR="00CB1ED1" w:rsidRPr="00244128">
        <w:rPr>
          <w:sz w:val="20"/>
          <w:szCs w:val="20"/>
          <w:lang w:eastAsia="en-GB"/>
        </w:rPr>
        <w:t xml:space="preserve"> and </w:t>
      </w:r>
      <w:proofErr w:type="spellStart"/>
      <w:r w:rsidR="00CB1ED1" w:rsidRPr="00244128">
        <w:rPr>
          <w:sz w:val="20"/>
          <w:szCs w:val="20"/>
          <w:lang w:eastAsia="en-GB"/>
        </w:rPr>
        <w:t>Sambanis</w:t>
      </w:r>
      <w:proofErr w:type="spellEnd"/>
      <w:r w:rsidR="00CB1ED1" w:rsidRPr="00244128">
        <w:rPr>
          <w:sz w:val="20"/>
          <w:szCs w:val="20"/>
          <w:lang w:eastAsia="en-GB"/>
        </w:rPr>
        <w:t xml:space="preserve"> 2000)</w:t>
      </w:r>
      <w:r w:rsidR="00CB1ED1" w:rsidRPr="00244128">
        <w:rPr>
          <w:color w:val="000000"/>
          <w:sz w:val="20"/>
          <w:szCs w:val="20"/>
        </w:rPr>
        <w:t xml:space="preserve">. </w:t>
      </w:r>
      <w:r>
        <w:rPr>
          <w:color w:val="000000"/>
          <w:sz w:val="20"/>
          <w:szCs w:val="20"/>
        </w:rPr>
        <w:t xml:space="preserve">Failure to recognise this heterogeneity has </w:t>
      </w:r>
      <w:r w:rsidR="00CB1ED1" w:rsidRPr="00244128">
        <w:rPr>
          <w:color w:val="000000"/>
          <w:sz w:val="20"/>
          <w:szCs w:val="20"/>
        </w:rPr>
        <w:t xml:space="preserve">led to generic recommendations, most of which have failed to achieve their intended objectives. This means that the use of the term </w:t>
      </w:r>
      <w:r w:rsidR="00683482" w:rsidRPr="00244128">
        <w:rPr>
          <w:i/>
          <w:sz w:val="20"/>
          <w:szCs w:val="20"/>
        </w:rPr>
        <w:t>community</w:t>
      </w:r>
      <w:r w:rsidR="00683482" w:rsidRPr="00244128">
        <w:rPr>
          <w:sz w:val="20"/>
          <w:szCs w:val="20"/>
        </w:rPr>
        <w:t xml:space="preserve"> in its geographical context as though such </w:t>
      </w:r>
      <w:r w:rsidR="00683482" w:rsidRPr="00244128">
        <w:rPr>
          <w:i/>
          <w:sz w:val="20"/>
          <w:szCs w:val="20"/>
        </w:rPr>
        <w:t>community</w:t>
      </w:r>
      <w:r w:rsidR="00683482" w:rsidRPr="00244128">
        <w:rPr>
          <w:sz w:val="20"/>
          <w:szCs w:val="20"/>
        </w:rPr>
        <w:t xml:space="preserve"> are homogeneous</w:t>
      </w:r>
      <w:r w:rsidR="00CB1ED1" w:rsidRPr="00244128">
        <w:rPr>
          <w:sz w:val="20"/>
          <w:szCs w:val="20"/>
        </w:rPr>
        <w:t xml:space="preserve"> may not hold for African societies</w:t>
      </w:r>
      <w:r w:rsidR="00683482" w:rsidRPr="00244128">
        <w:rPr>
          <w:sz w:val="20"/>
          <w:szCs w:val="20"/>
        </w:rPr>
        <w:t xml:space="preserve">. The truth is that homogeneous communities </w:t>
      </w:r>
      <w:r w:rsidR="00683482" w:rsidRPr="00244128">
        <w:rPr>
          <w:color w:val="000000"/>
          <w:sz w:val="20"/>
          <w:szCs w:val="20"/>
        </w:rPr>
        <w:t xml:space="preserve">necessary for such generalisation barely exist in Africa (Booth 2009). </w:t>
      </w:r>
      <w:r w:rsidR="000D7AB1" w:rsidRPr="00244128">
        <w:rPr>
          <w:color w:val="000000"/>
          <w:sz w:val="20"/>
          <w:szCs w:val="20"/>
        </w:rPr>
        <w:t xml:space="preserve">To promote effective management and </w:t>
      </w:r>
      <w:r>
        <w:rPr>
          <w:color w:val="000000"/>
          <w:sz w:val="20"/>
          <w:szCs w:val="20"/>
        </w:rPr>
        <w:t xml:space="preserve">develop an effective </w:t>
      </w:r>
      <w:r w:rsidR="000D7AB1" w:rsidRPr="00244128">
        <w:rPr>
          <w:color w:val="000000"/>
          <w:sz w:val="20"/>
          <w:szCs w:val="20"/>
        </w:rPr>
        <w:t xml:space="preserve">evidence base, it is important to </w:t>
      </w:r>
      <w:r w:rsidR="00683482" w:rsidRPr="00244128">
        <w:rPr>
          <w:sz w:val="20"/>
          <w:szCs w:val="20"/>
        </w:rPr>
        <w:t xml:space="preserve">revisit the concept of community, </w:t>
      </w:r>
      <w:r>
        <w:rPr>
          <w:sz w:val="20"/>
          <w:szCs w:val="20"/>
        </w:rPr>
        <w:t>describing</w:t>
      </w:r>
      <w:r w:rsidR="00683482" w:rsidRPr="00244128">
        <w:rPr>
          <w:sz w:val="20"/>
          <w:szCs w:val="20"/>
        </w:rPr>
        <w:t xml:space="preserve"> how things work in an African context. </w:t>
      </w:r>
      <w:r w:rsidR="00A2390A">
        <w:rPr>
          <w:sz w:val="20"/>
          <w:szCs w:val="20"/>
        </w:rPr>
        <w:t xml:space="preserve">The Niger Delta wetland is suitable site to generate such knowledge considering </w:t>
      </w:r>
      <w:r w:rsidR="00A501D2">
        <w:rPr>
          <w:sz w:val="20"/>
          <w:szCs w:val="20"/>
        </w:rPr>
        <w:t>the varying interests, views, perceptions, institutions, and uses of the wetland</w:t>
      </w:r>
      <w:r w:rsidR="00A2390A">
        <w:rPr>
          <w:sz w:val="20"/>
          <w:szCs w:val="20"/>
        </w:rPr>
        <w:t>.</w:t>
      </w:r>
    </w:p>
    <w:p w14:paraId="43AECFF7" w14:textId="77777777" w:rsidR="00095AFE" w:rsidRPr="00244128" w:rsidRDefault="00095AFE" w:rsidP="00402A3F">
      <w:pPr>
        <w:spacing w:after="0" w:line="360" w:lineRule="auto"/>
        <w:jc w:val="both"/>
        <w:rPr>
          <w:sz w:val="20"/>
          <w:szCs w:val="20"/>
        </w:rPr>
      </w:pPr>
    </w:p>
    <w:p w14:paraId="246D09D5" w14:textId="77777777" w:rsidR="000D7AB1" w:rsidRPr="00244128" w:rsidRDefault="002406CC" w:rsidP="00402A3F">
      <w:pPr>
        <w:autoSpaceDE w:val="0"/>
        <w:autoSpaceDN w:val="0"/>
        <w:adjustRightInd w:val="0"/>
        <w:spacing w:after="0" w:line="360" w:lineRule="auto"/>
        <w:jc w:val="both"/>
        <w:rPr>
          <w:sz w:val="20"/>
          <w:szCs w:val="20"/>
        </w:rPr>
      </w:pPr>
      <w:r>
        <w:rPr>
          <w:sz w:val="20"/>
          <w:szCs w:val="20"/>
          <w:lang w:val="en-US"/>
        </w:rPr>
        <w:t xml:space="preserve">Finally, a major </w:t>
      </w:r>
      <w:r w:rsidR="000D7AB1" w:rsidRPr="00244128">
        <w:rPr>
          <w:sz w:val="20"/>
          <w:szCs w:val="20"/>
          <w:lang w:val="en-US"/>
        </w:rPr>
        <w:t xml:space="preserve">knowledge gap </w:t>
      </w:r>
      <w:r w:rsidR="00961B45">
        <w:rPr>
          <w:sz w:val="20"/>
          <w:szCs w:val="20"/>
          <w:lang w:val="en-US"/>
        </w:rPr>
        <w:t xml:space="preserve">revealed by the </w:t>
      </w:r>
      <w:r w:rsidR="000D7AB1" w:rsidRPr="00244128">
        <w:rPr>
          <w:sz w:val="20"/>
          <w:szCs w:val="20"/>
          <w:lang w:val="en-US"/>
        </w:rPr>
        <w:t xml:space="preserve">review </w:t>
      </w:r>
      <w:r w:rsidR="0002014C" w:rsidRPr="00244128">
        <w:rPr>
          <w:sz w:val="20"/>
          <w:szCs w:val="20"/>
          <w:lang w:val="en-US"/>
        </w:rPr>
        <w:t xml:space="preserve">is </w:t>
      </w:r>
      <w:r w:rsidR="000D7AB1" w:rsidRPr="00244128">
        <w:rPr>
          <w:sz w:val="20"/>
          <w:szCs w:val="20"/>
          <w:lang w:val="en-US"/>
        </w:rPr>
        <w:t xml:space="preserve">a lack of adequate evidence to characterize </w:t>
      </w:r>
      <w:r>
        <w:rPr>
          <w:sz w:val="20"/>
          <w:szCs w:val="20"/>
          <w:lang w:val="en-US"/>
        </w:rPr>
        <w:t xml:space="preserve">the </w:t>
      </w:r>
      <w:r w:rsidR="000D7AB1" w:rsidRPr="00244128">
        <w:rPr>
          <w:sz w:val="20"/>
          <w:szCs w:val="20"/>
          <w:lang w:val="en-US"/>
        </w:rPr>
        <w:t xml:space="preserve">beneficiaries and losers </w:t>
      </w:r>
      <w:r w:rsidR="00961B45">
        <w:rPr>
          <w:sz w:val="20"/>
          <w:szCs w:val="20"/>
          <w:lang w:val="en-US"/>
        </w:rPr>
        <w:t xml:space="preserve">as ecosystem services change in space and time. </w:t>
      </w:r>
      <w:r w:rsidR="0002014C" w:rsidRPr="00244128">
        <w:rPr>
          <w:sz w:val="20"/>
          <w:szCs w:val="20"/>
          <w:lang w:val="en-US"/>
        </w:rPr>
        <w:t xml:space="preserve"> Many </w:t>
      </w:r>
      <w:r w:rsidR="000D7AB1" w:rsidRPr="00244128">
        <w:rPr>
          <w:sz w:val="20"/>
          <w:szCs w:val="20"/>
          <w:lang w:val="en-US"/>
        </w:rPr>
        <w:t>studies</w:t>
      </w:r>
      <w:r w:rsidR="0002014C" w:rsidRPr="00244128">
        <w:rPr>
          <w:sz w:val="20"/>
          <w:szCs w:val="20"/>
          <w:lang w:val="en-US"/>
        </w:rPr>
        <w:t xml:space="preserve"> have taken a global approach </w:t>
      </w:r>
      <w:r>
        <w:rPr>
          <w:sz w:val="20"/>
          <w:szCs w:val="20"/>
          <w:lang w:val="en-US"/>
        </w:rPr>
        <w:t>in this respect,</w:t>
      </w:r>
      <w:r w:rsidR="0002014C" w:rsidRPr="00244128">
        <w:rPr>
          <w:sz w:val="20"/>
          <w:szCs w:val="20"/>
          <w:lang w:val="en-US"/>
        </w:rPr>
        <w:t xml:space="preserve"> and have generally viewed multinational oil companies, government and elites as winners and the local communities as losers (Friends of the Earth International 2002; Amnesty International 2009). While this may be correct,</w:t>
      </w:r>
      <w:r w:rsidR="000D7AB1" w:rsidRPr="00244128">
        <w:rPr>
          <w:sz w:val="20"/>
          <w:szCs w:val="20"/>
          <w:lang w:val="en-US"/>
        </w:rPr>
        <w:t xml:space="preserve"> evidence to support this is insufficient. Besides, most of these studies have focused on the broad scale inequality and have neglected </w:t>
      </w:r>
      <w:r w:rsidR="0002014C" w:rsidRPr="00244128">
        <w:rPr>
          <w:sz w:val="20"/>
          <w:szCs w:val="20"/>
          <w:lang w:val="en-US"/>
        </w:rPr>
        <w:t>possible inequality existing at the local level</w:t>
      </w:r>
      <w:r w:rsidR="007A404B">
        <w:rPr>
          <w:sz w:val="20"/>
          <w:szCs w:val="20"/>
          <w:lang w:val="en-US"/>
        </w:rPr>
        <w:t>,</w:t>
      </w:r>
      <w:r w:rsidR="0002014C" w:rsidRPr="00244128">
        <w:rPr>
          <w:sz w:val="20"/>
          <w:szCs w:val="20"/>
          <w:lang w:val="en-US"/>
        </w:rPr>
        <w:t xml:space="preserve"> such as within a </w:t>
      </w:r>
      <w:r w:rsidR="003F6122" w:rsidRPr="003F6122">
        <w:rPr>
          <w:sz w:val="20"/>
          <w:szCs w:val="20"/>
          <w:lang w:val="en-US"/>
        </w:rPr>
        <w:t>community</w:t>
      </w:r>
      <w:r w:rsidR="0002014C" w:rsidRPr="00244128">
        <w:rPr>
          <w:sz w:val="20"/>
          <w:szCs w:val="20"/>
          <w:lang w:val="en-US"/>
        </w:rPr>
        <w:t xml:space="preserve">. </w:t>
      </w:r>
      <w:proofErr w:type="spellStart"/>
      <w:r w:rsidR="0002014C" w:rsidRPr="00244128">
        <w:rPr>
          <w:sz w:val="20"/>
          <w:szCs w:val="20"/>
          <w:lang w:val="en-US"/>
        </w:rPr>
        <w:t>Mapedza</w:t>
      </w:r>
      <w:proofErr w:type="spellEnd"/>
      <w:r w:rsidR="0002014C" w:rsidRPr="00244128">
        <w:rPr>
          <w:sz w:val="20"/>
          <w:szCs w:val="20"/>
          <w:lang w:val="en-US"/>
        </w:rPr>
        <w:t xml:space="preserve"> </w:t>
      </w:r>
      <w:r w:rsidR="003513E0">
        <w:rPr>
          <w:sz w:val="20"/>
          <w:szCs w:val="20"/>
          <w:lang w:val="en-US"/>
        </w:rPr>
        <w:t>(</w:t>
      </w:r>
      <w:r w:rsidR="0002014C" w:rsidRPr="00244128">
        <w:rPr>
          <w:sz w:val="20"/>
          <w:szCs w:val="20"/>
          <w:lang w:val="en-US"/>
        </w:rPr>
        <w:t>2006</w:t>
      </w:r>
      <w:r w:rsidR="003513E0">
        <w:rPr>
          <w:sz w:val="20"/>
          <w:szCs w:val="20"/>
          <w:lang w:val="en-US"/>
        </w:rPr>
        <w:t>)</w:t>
      </w:r>
      <w:r w:rsidR="0002014C" w:rsidRPr="00244128">
        <w:rPr>
          <w:sz w:val="20"/>
          <w:szCs w:val="20"/>
          <w:lang w:val="en-US"/>
        </w:rPr>
        <w:t xml:space="preserve"> warned that research should not be </w:t>
      </w:r>
      <w:r w:rsidR="003513E0">
        <w:rPr>
          <w:sz w:val="20"/>
          <w:szCs w:val="20"/>
          <w:lang w:val="en-US"/>
        </w:rPr>
        <w:t xml:space="preserve">blind to the </w:t>
      </w:r>
      <w:r w:rsidR="0002014C" w:rsidRPr="00244128">
        <w:rPr>
          <w:sz w:val="20"/>
          <w:szCs w:val="20"/>
          <w:lang w:val="en-US"/>
        </w:rPr>
        <w:t>autocratic and biased nature of some traditional leaders</w:t>
      </w:r>
      <w:r w:rsidR="003513E0">
        <w:rPr>
          <w:sz w:val="20"/>
          <w:szCs w:val="20"/>
          <w:lang w:val="en-US"/>
        </w:rPr>
        <w:t>,</w:t>
      </w:r>
      <w:r w:rsidR="0002014C" w:rsidRPr="00244128">
        <w:rPr>
          <w:sz w:val="20"/>
          <w:szCs w:val="20"/>
          <w:lang w:val="en-US"/>
        </w:rPr>
        <w:t xml:space="preserve"> and </w:t>
      </w:r>
      <w:r w:rsidR="003513E0">
        <w:rPr>
          <w:sz w:val="20"/>
          <w:szCs w:val="20"/>
          <w:lang w:val="en-US"/>
        </w:rPr>
        <w:t xml:space="preserve">the </w:t>
      </w:r>
      <w:r w:rsidR="0002014C" w:rsidRPr="00244128">
        <w:rPr>
          <w:sz w:val="20"/>
          <w:szCs w:val="20"/>
          <w:lang w:val="en-US"/>
        </w:rPr>
        <w:t>implications this will have for distribution</w:t>
      </w:r>
      <w:r w:rsidR="000D7AB1" w:rsidRPr="00244128">
        <w:rPr>
          <w:sz w:val="20"/>
          <w:szCs w:val="20"/>
          <w:lang w:val="en-US"/>
        </w:rPr>
        <w:t xml:space="preserve"> of ecosystem services</w:t>
      </w:r>
      <w:r w:rsidR="0002014C" w:rsidRPr="00244128">
        <w:rPr>
          <w:sz w:val="20"/>
          <w:szCs w:val="20"/>
          <w:lang w:val="en-US"/>
        </w:rPr>
        <w:t xml:space="preserve"> at </w:t>
      </w:r>
      <w:r w:rsidR="003513E0">
        <w:rPr>
          <w:sz w:val="20"/>
          <w:szCs w:val="20"/>
          <w:lang w:val="en-US"/>
        </w:rPr>
        <w:t xml:space="preserve">a </w:t>
      </w:r>
      <w:r w:rsidR="0002014C" w:rsidRPr="00244128">
        <w:rPr>
          <w:sz w:val="20"/>
          <w:szCs w:val="20"/>
          <w:lang w:val="en-US"/>
        </w:rPr>
        <w:t xml:space="preserve">local level. A characterization of </w:t>
      </w:r>
      <w:r w:rsidR="003513E0">
        <w:rPr>
          <w:sz w:val="20"/>
          <w:szCs w:val="20"/>
          <w:lang w:val="en-US"/>
        </w:rPr>
        <w:t xml:space="preserve">the </w:t>
      </w:r>
      <w:r w:rsidR="0002014C" w:rsidRPr="00244128">
        <w:rPr>
          <w:sz w:val="20"/>
          <w:szCs w:val="20"/>
        </w:rPr>
        <w:t xml:space="preserve">distribution of </w:t>
      </w:r>
      <w:r w:rsidR="003513E0">
        <w:rPr>
          <w:sz w:val="20"/>
          <w:szCs w:val="20"/>
        </w:rPr>
        <w:t xml:space="preserve">access to, and </w:t>
      </w:r>
      <w:r w:rsidR="0002014C" w:rsidRPr="00244128">
        <w:rPr>
          <w:sz w:val="20"/>
          <w:szCs w:val="20"/>
        </w:rPr>
        <w:t>benefit</w:t>
      </w:r>
      <w:r w:rsidR="003513E0">
        <w:rPr>
          <w:sz w:val="20"/>
          <w:szCs w:val="20"/>
        </w:rPr>
        <w:t xml:space="preserve"> from, ecosystem services (</w:t>
      </w:r>
      <w:r w:rsidR="0002014C" w:rsidRPr="00244128">
        <w:rPr>
          <w:sz w:val="20"/>
          <w:szCs w:val="20"/>
        </w:rPr>
        <w:t xml:space="preserve">in time, space and </w:t>
      </w:r>
      <w:r w:rsidR="003513E0">
        <w:rPr>
          <w:sz w:val="20"/>
          <w:szCs w:val="20"/>
        </w:rPr>
        <w:t xml:space="preserve">by </w:t>
      </w:r>
      <w:r w:rsidR="000D7AB1" w:rsidRPr="00244128">
        <w:rPr>
          <w:sz w:val="20"/>
          <w:szCs w:val="20"/>
        </w:rPr>
        <w:t>user</w:t>
      </w:r>
      <w:r w:rsidR="003513E0">
        <w:rPr>
          <w:sz w:val="20"/>
          <w:szCs w:val="20"/>
        </w:rPr>
        <w:t xml:space="preserve"> at </w:t>
      </w:r>
      <w:r w:rsidR="0002014C" w:rsidRPr="00244128">
        <w:rPr>
          <w:sz w:val="20"/>
          <w:szCs w:val="20"/>
        </w:rPr>
        <w:t xml:space="preserve">global </w:t>
      </w:r>
      <w:r w:rsidR="003513E0">
        <w:rPr>
          <w:sz w:val="20"/>
          <w:szCs w:val="20"/>
        </w:rPr>
        <w:t xml:space="preserve">to </w:t>
      </w:r>
      <w:r w:rsidR="0002014C" w:rsidRPr="00244128">
        <w:rPr>
          <w:sz w:val="20"/>
          <w:szCs w:val="20"/>
        </w:rPr>
        <w:t>local scale</w:t>
      </w:r>
      <w:r w:rsidR="003513E0">
        <w:rPr>
          <w:sz w:val="20"/>
          <w:szCs w:val="20"/>
        </w:rPr>
        <w:t>s</w:t>
      </w:r>
      <w:r w:rsidR="0002014C" w:rsidRPr="00244128">
        <w:rPr>
          <w:sz w:val="20"/>
          <w:szCs w:val="20"/>
        </w:rPr>
        <w:t xml:space="preserve">) will </w:t>
      </w:r>
      <w:r w:rsidR="000D7AB1" w:rsidRPr="00244128">
        <w:rPr>
          <w:sz w:val="20"/>
          <w:szCs w:val="20"/>
        </w:rPr>
        <w:t xml:space="preserve">enhance our understanding </w:t>
      </w:r>
      <w:r w:rsidR="003513E0">
        <w:rPr>
          <w:sz w:val="20"/>
          <w:szCs w:val="20"/>
        </w:rPr>
        <w:t xml:space="preserve">of the complex social and political dynamics that are key determinants on the ability of wetlands to continually provide </w:t>
      </w:r>
      <w:r w:rsidR="000D7AB1" w:rsidRPr="00244128">
        <w:rPr>
          <w:sz w:val="20"/>
          <w:szCs w:val="20"/>
          <w:lang w:val="en-US"/>
        </w:rPr>
        <w:t>ecosystem services</w:t>
      </w:r>
      <w:r w:rsidR="003513E0">
        <w:rPr>
          <w:sz w:val="20"/>
          <w:szCs w:val="20"/>
          <w:lang w:val="en-US"/>
        </w:rPr>
        <w:t xml:space="preserve">, and hence sustain livelihoods. </w:t>
      </w:r>
    </w:p>
    <w:p w14:paraId="061EE55B" w14:textId="77777777" w:rsidR="00C15ABA" w:rsidRPr="00EE6307" w:rsidRDefault="00997241" w:rsidP="00402A3F">
      <w:pPr>
        <w:pStyle w:val="Heading1"/>
        <w:spacing w:line="360" w:lineRule="auto"/>
        <w:rPr>
          <w:szCs w:val="24"/>
        </w:rPr>
      </w:pPr>
      <w:r w:rsidRPr="00EE6307">
        <w:rPr>
          <w:szCs w:val="24"/>
        </w:rPr>
        <w:t>7.0 Conclusion</w:t>
      </w:r>
    </w:p>
    <w:p w14:paraId="6A5197A4" w14:textId="77777777" w:rsidR="00344C7A" w:rsidRDefault="00B55EBE" w:rsidP="00B55EBE">
      <w:pPr>
        <w:autoSpaceDE w:val="0"/>
        <w:autoSpaceDN w:val="0"/>
        <w:adjustRightInd w:val="0"/>
        <w:spacing w:after="0" w:line="360" w:lineRule="auto"/>
        <w:jc w:val="both"/>
        <w:rPr>
          <w:color w:val="000000"/>
          <w:sz w:val="20"/>
          <w:szCs w:val="20"/>
        </w:rPr>
      </w:pPr>
      <w:r>
        <w:rPr>
          <w:sz w:val="20"/>
          <w:szCs w:val="20"/>
        </w:rPr>
        <w:t xml:space="preserve">Our </w:t>
      </w:r>
      <w:r w:rsidR="001468C9">
        <w:rPr>
          <w:sz w:val="20"/>
          <w:szCs w:val="20"/>
        </w:rPr>
        <w:t xml:space="preserve">study has reviewed the </w:t>
      </w:r>
      <w:r w:rsidRPr="00244128">
        <w:rPr>
          <w:sz w:val="20"/>
          <w:szCs w:val="20"/>
        </w:rPr>
        <w:t xml:space="preserve">ecosystem services provided by the </w:t>
      </w:r>
      <w:r>
        <w:rPr>
          <w:sz w:val="20"/>
          <w:szCs w:val="20"/>
        </w:rPr>
        <w:t>Niger Delta</w:t>
      </w:r>
      <w:r w:rsidRPr="00244128">
        <w:rPr>
          <w:sz w:val="20"/>
          <w:szCs w:val="20"/>
        </w:rPr>
        <w:t xml:space="preserve"> wetland</w:t>
      </w:r>
      <w:r>
        <w:rPr>
          <w:sz w:val="20"/>
          <w:szCs w:val="20"/>
        </w:rPr>
        <w:t xml:space="preserve"> </w:t>
      </w:r>
      <w:r w:rsidR="001468C9">
        <w:rPr>
          <w:sz w:val="20"/>
          <w:szCs w:val="20"/>
        </w:rPr>
        <w:t>within the context of the DPSIR framework</w:t>
      </w:r>
      <w:r w:rsidR="00D42692">
        <w:rPr>
          <w:sz w:val="20"/>
          <w:szCs w:val="20"/>
        </w:rPr>
        <w:t>, which although it has its limitations, proved to be a useful framework for structuring the analysis</w:t>
      </w:r>
      <w:r w:rsidR="001468C9">
        <w:rPr>
          <w:sz w:val="20"/>
          <w:szCs w:val="20"/>
        </w:rPr>
        <w:t xml:space="preserve">. We find that the key services are those relating to provisioning (food, physical resources, medicinal products), and regulating services (particularly a </w:t>
      </w:r>
      <w:r w:rsidRPr="00244128">
        <w:rPr>
          <w:color w:val="000000"/>
          <w:sz w:val="20"/>
          <w:szCs w:val="20"/>
        </w:rPr>
        <w:t xml:space="preserve">buffer against </w:t>
      </w:r>
      <w:r w:rsidR="001468C9">
        <w:rPr>
          <w:color w:val="000000"/>
          <w:sz w:val="20"/>
          <w:szCs w:val="20"/>
        </w:rPr>
        <w:t xml:space="preserve">natural </w:t>
      </w:r>
      <w:r w:rsidRPr="00244128">
        <w:rPr>
          <w:color w:val="000000"/>
          <w:sz w:val="20"/>
          <w:szCs w:val="20"/>
        </w:rPr>
        <w:t>disasters</w:t>
      </w:r>
      <w:r w:rsidR="001468C9">
        <w:rPr>
          <w:color w:val="000000"/>
          <w:sz w:val="20"/>
          <w:szCs w:val="20"/>
        </w:rPr>
        <w:t xml:space="preserve">) </w:t>
      </w:r>
      <w:r w:rsidRPr="00244128">
        <w:rPr>
          <w:color w:val="000000"/>
          <w:sz w:val="20"/>
          <w:szCs w:val="20"/>
        </w:rPr>
        <w:t xml:space="preserve"> </w:t>
      </w:r>
      <w:r w:rsidR="001468C9">
        <w:rPr>
          <w:color w:val="000000"/>
          <w:sz w:val="20"/>
          <w:szCs w:val="20"/>
        </w:rPr>
        <w:t xml:space="preserve">although significant </w:t>
      </w:r>
      <w:r w:rsidRPr="00244128">
        <w:rPr>
          <w:color w:val="000000"/>
          <w:sz w:val="20"/>
          <w:szCs w:val="20"/>
        </w:rPr>
        <w:t xml:space="preserve">cultural </w:t>
      </w:r>
      <w:r w:rsidR="001468C9">
        <w:rPr>
          <w:color w:val="000000"/>
          <w:sz w:val="20"/>
          <w:szCs w:val="20"/>
        </w:rPr>
        <w:t xml:space="preserve">services are also evident. </w:t>
      </w:r>
      <w:r w:rsidR="00344C7A">
        <w:rPr>
          <w:color w:val="000000"/>
          <w:sz w:val="20"/>
          <w:szCs w:val="20"/>
        </w:rPr>
        <w:t xml:space="preserve"> The </w:t>
      </w:r>
      <w:r w:rsidR="00344C7A" w:rsidRPr="00344C7A">
        <w:rPr>
          <w:color w:val="000000"/>
          <w:sz w:val="20"/>
          <w:szCs w:val="20"/>
        </w:rPr>
        <w:t>main threats to the wetland are oil and gas exploration, dredging, reclamation and introduction of invasive species. There is a strong link between the</w:t>
      </w:r>
      <w:r w:rsidR="00344C7A">
        <w:rPr>
          <w:color w:val="000000"/>
          <w:sz w:val="20"/>
          <w:szCs w:val="20"/>
        </w:rPr>
        <w:t>se</w:t>
      </w:r>
      <w:r w:rsidR="00344C7A" w:rsidRPr="00344C7A">
        <w:rPr>
          <w:color w:val="000000"/>
          <w:sz w:val="20"/>
          <w:szCs w:val="20"/>
        </w:rPr>
        <w:t xml:space="preserve"> four main pressures and changes in provisioning and regulating services of the Niger Delta wetland.</w:t>
      </w:r>
    </w:p>
    <w:p w14:paraId="573368A3" w14:textId="77777777" w:rsidR="00344C7A" w:rsidRDefault="00344C7A" w:rsidP="00B55EBE">
      <w:pPr>
        <w:autoSpaceDE w:val="0"/>
        <w:autoSpaceDN w:val="0"/>
        <w:adjustRightInd w:val="0"/>
        <w:spacing w:after="0" w:line="360" w:lineRule="auto"/>
        <w:jc w:val="both"/>
        <w:rPr>
          <w:color w:val="000000"/>
          <w:sz w:val="20"/>
          <w:szCs w:val="20"/>
        </w:rPr>
      </w:pPr>
    </w:p>
    <w:p w14:paraId="6A420AEE" w14:textId="77777777" w:rsidR="00D42692" w:rsidRDefault="00997241" w:rsidP="00402A3F">
      <w:pPr>
        <w:pStyle w:val="Heading1"/>
        <w:spacing w:line="360" w:lineRule="auto"/>
        <w:rPr>
          <w:rFonts w:eastAsia="Calibri"/>
          <w:b w:val="0"/>
          <w:bCs w:val="0"/>
          <w:color w:val="000000"/>
          <w:kern w:val="0"/>
          <w:sz w:val="20"/>
          <w:szCs w:val="20"/>
        </w:rPr>
      </w:pPr>
      <w:r>
        <w:rPr>
          <w:rFonts w:eastAsia="Calibri"/>
          <w:b w:val="0"/>
          <w:bCs w:val="0"/>
          <w:color w:val="000000"/>
          <w:kern w:val="0"/>
          <w:sz w:val="20"/>
          <w:szCs w:val="20"/>
        </w:rPr>
        <w:t xml:space="preserve">A series of knowledge gaps are evident, which hamper development of sustainable management.  These relate to: more detailed knowledge of how and where the four main development pressures affect </w:t>
      </w:r>
      <w:r w:rsidRPr="00EE6307">
        <w:rPr>
          <w:rFonts w:eastAsia="Calibri"/>
          <w:b w:val="0"/>
          <w:bCs w:val="0"/>
          <w:color w:val="000000"/>
          <w:kern w:val="0"/>
          <w:sz w:val="20"/>
          <w:szCs w:val="20"/>
        </w:rPr>
        <w:t xml:space="preserve">the distribution of ecosystem services in space and time; how, precisely, ecosystem services contribute to human </w:t>
      </w:r>
      <w:proofErr w:type="spellStart"/>
      <w:r w:rsidRPr="00EE6307">
        <w:rPr>
          <w:rFonts w:eastAsia="Calibri"/>
          <w:b w:val="0"/>
          <w:bCs w:val="0"/>
          <w:color w:val="000000"/>
          <w:kern w:val="0"/>
          <w:sz w:val="20"/>
          <w:szCs w:val="20"/>
        </w:rPr>
        <w:t>well being</w:t>
      </w:r>
      <w:proofErr w:type="spellEnd"/>
      <w:r w:rsidRPr="00EE6307">
        <w:rPr>
          <w:rFonts w:eastAsia="Calibri"/>
          <w:b w:val="0"/>
          <w:bCs w:val="0"/>
          <w:color w:val="000000"/>
          <w:kern w:val="0"/>
          <w:sz w:val="20"/>
          <w:szCs w:val="20"/>
        </w:rPr>
        <w:t xml:space="preserve"> in the delta; characterisation of the full value of Niger delta wetland ecosystem services, recognising both its economic and non-economic components; how formal and informal institutions operate to modify the flow of ecosystem services benefits; and finally, how such benefits, or loss of such benefits, are distributed amongst such groups and communities, within and without the delta.</w:t>
      </w:r>
      <w:r w:rsidR="00EA785B">
        <w:rPr>
          <w:rFonts w:eastAsia="Calibri"/>
          <w:b w:val="0"/>
          <w:bCs w:val="0"/>
          <w:color w:val="000000"/>
          <w:kern w:val="0"/>
          <w:sz w:val="20"/>
          <w:szCs w:val="20"/>
        </w:rPr>
        <w:t xml:space="preserve"> </w:t>
      </w:r>
    </w:p>
    <w:p w14:paraId="02AA44E0" w14:textId="77777777" w:rsidR="00BE714A" w:rsidRPr="00EE6307" w:rsidRDefault="00BE714A" w:rsidP="00EE6307"/>
    <w:p w14:paraId="5920F4E1" w14:textId="77777777" w:rsidR="007933E4" w:rsidRPr="00EE6307" w:rsidRDefault="00997241" w:rsidP="00402A3F">
      <w:pPr>
        <w:pStyle w:val="Heading1"/>
        <w:spacing w:line="360" w:lineRule="auto"/>
        <w:rPr>
          <w:szCs w:val="24"/>
        </w:rPr>
      </w:pPr>
      <w:r w:rsidRPr="00EE6307">
        <w:rPr>
          <w:szCs w:val="24"/>
        </w:rPr>
        <w:t>8. References</w:t>
      </w:r>
    </w:p>
    <w:p w14:paraId="605F3BB9" w14:textId="77777777" w:rsidR="00083F23" w:rsidRPr="00D839F1" w:rsidRDefault="00083F23" w:rsidP="00A06EA8">
      <w:pPr>
        <w:spacing w:after="0" w:line="240" w:lineRule="auto"/>
        <w:ind w:left="720" w:hanging="720"/>
        <w:jc w:val="both"/>
        <w:rPr>
          <w:sz w:val="20"/>
          <w:szCs w:val="20"/>
        </w:rPr>
      </w:pPr>
      <w:proofErr w:type="spellStart"/>
      <w:r w:rsidRPr="00D839F1">
        <w:rPr>
          <w:sz w:val="20"/>
          <w:szCs w:val="20"/>
        </w:rPr>
        <w:t>Abam</w:t>
      </w:r>
      <w:proofErr w:type="spellEnd"/>
      <w:r w:rsidR="00155BBE" w:rsidRPr="00D839F1">
        <w:rPr>
          <w:sz w:val="20"/>
          <w:szCs w:val="20"/>
        </w:rPr>
        <w:t xml:space="preserve"> </w:t>
      </w:r>
      <w:r w:rsidRPr="00D839F1">
        <w:rPr>
          <w:sz w:val="20"/>
          <w:szCs w:val="20"/>
        </w:rPr>
        <w:t xml:space="preserve">TKS. Impact of dams on the hydrology of the </w:t>
      </w:r>
      <w:r w:rsidR="00070206" w:rsidRPr="00D839F1">
        <w:rPr>
          <w:sz w:val="20"/>
          <w:szCs w:val="20"/>
        </w:rPr>
        <w:t>Niger Delta</w:t>
      </w:r>
      <w:r w:rsidRPr="00D839F1">
        <w:rPr>
          <w:sz w:val="20"/>
          <w:szCs w:val="20"/>
        </w:rPr>
        <w:t xml:space="preserve">. </w:t>
      </w:r>
      <w:r w:rsidRPr="00D839F1">
        <w:rPr>
          <w:i/>
          <w:sz w:val="20"/>
          <w:szCs w:val="20"/>
        </w:rPr>
        <w:t>Bulletin of Engineering Geology and the Environment</w:t>
      </w:r>
      <w:r w:rsidR="00155BBE" w:rsidRPr="00D839F1">
        <w:rPr>
          <w:i/>
          <w:sz w:val="20"/>
          <w:szCs w:val="20"/>
        </w:rPr>
        <w:t xml:space="preserve"> </w:t>
      </w:r>
      <w:r w:rsidR="00155BBE" w:rsidRPr="00D839F1">
        <w:rPr>
          <w:sz w:val="20"/>
          <w:szCs w:val="20"/>
        </w:rPr>
        <w:t>1999;</w:t>
      </w:r>
      <w:r w:rsidRPr="00D839F1">
        <w:rPr>
          <w:sz w:val="20"/>
          <w:szCs w:val="20"/>
        </w:rPr>
        <w:t xml:space="preserve"> 57</w:t>
      </w:r>
      <w:r w:rsidR="00155BBE" w:rsidRPr="00D839F1">
        <w:rPr>
          <w:sz w:val="20"/>
          <w:szCs w:val="20"/>
        </w:rPr>
        <w:t>:</w:t>
      </w:r>
      <w:r w:rsidRPr="00D839F1">
        <w:rPr>
          <w:sz w:val="20"/>
          <w:szCs w:val="20"/>
        </w:rPr>
        <w:t xml:space="preserve"> 239-251</w:t>
      </w:r>
    </w:p>
    <w:p w14:paraId="40830CD6" w14:textId="77777777" w:rsidR="00083F23" w:rsidRPr="00D839F1" w:rsidRDefault="00083F23" w:rsidP="00A06EA8">
      <w:pPr>
        <w:spacing w:after="0" w:line="240" w:lineRule="auto"/>
        <w:ind w:left="720" w:hanging="720"/>
        <w:jc w:val="both"/>
        <w:rPr>
          <w:sz w:val="20"/>
          <w:szCs w:val="20"/>
        </w:rPr>
      </w:pPr>
      <w:proofErr w:type="spellStart"/>
      <w:r w:rsidRPr="00D839F1">
        <w:rPr>
          <w:sz w:val="20"/>
          <w:szCs w:val="20"/>
        </w:rPr>
        <w:t>Abam</w:t>
      </w:r>
      <w:proofErr w:type="spellEnd"/>
      <w:r w:rsidR="00155BBE" w:rsidRPr="00D839F1">
        <w:rPr>
          <w:sz w:val="20"/>
          <w:szCs w:val="20"/>
        </w:rPr>
        <w:t xml:space="preserve"> </w:t>
      </w:r>
      <w:r w:rsidRPr="00D839F1">
        <w:rPr>
          <w:sz w:val="20"/>
          <w:szCs w:val="20"/>
        </w:rPr>
        <w:t xml:space="preserve">TKS. Regional hydrological research perspectives in the </w:t>
      </w:r>
      <w:r w:rsidR="00070206" w:rsidRPr="00D839F1">
        <w:rPr>
          <w:sz w:val="20"/>
          <w:szCs w:val="20"/>
        </w:rPr>
        <w:t>Niger Delta</w:t>
      </w:r>
      <w:r w:rsidRPr="00D839F1">
        <w:rPr>
          <w:sz w:val="20"/>
          <w:szCs w:val="20"/>
        </w:rPr>
        <w:t xml:space="preserve">. </w:t>
      </w:r>
      <w:r w:rsidRPr="00D839F1">
        <w:rPr>
          <w:i/>
          <w:sz w:val="20"/>
          <w:szCs w:val="20"/>
        </w:rPr>
        <w:t>Hydrological Sciences</w:t>
      </w:r>
      <w:r w:rsidR="00155BBE" w:rsidRPr="00D839F1">
        <w:rPr>
          <w:i/>
          <w:sz w:val="20"/>
          <w:szCs w:val="20"/>
        </w:rPr>
        <w:t xml:space="preserve"> </w:t>
      </w:r>
      <w:r w:rsidR="00155BBE" w:rsidRPr="00D839F1">
        <w:rPr>
          <w:sz w:val="20"/>
          <w:szCs w:val="20"/>
        </w:rPr>
        <w:t>2001;</w:t>
      </w:r>
      <w:r w:rsidRPr="00D839F1">
        <w:rPr>
          <w:sz w:val="20"/>
          <w:szCs w:val="20"/>
        </w:rPr>
        <w:t xml:space="preserve"> 46</w:t>
      </w:r>
      <w:r w:rsidR="00155BBE" w:rsidRPr="00D839F1">
        <w:rPr>
          <w:sz w:val="20"/>
          <w:szCs w:val="20"/>
        </w:rPr>
        <w:t>:</w:t>
      </w:r>
      <w:r w:rsidRPr="00D839F1">
        <w:rPr>
          <w:sz w:val="20"/>
          <w:szCs w:val="20"/>
        </w:rPr>
        <w:t>13-25</w:t>
      </w:r>
    </w:p>
    <w:p w14:paraId="7E904568" w14:textId="77777777" w:rsidR="007933E4" w:rsidRPr="00D839F1" w:rsidRDefault="00997241" w:rsidP="00A06EA8">
      <w:pPr>
        <w:spacing w:after="0" w:line="240" w:lineRule="auto"/>
        <w:ind w:left="720" w:hanging="720"/>
        <w:jc w:val="both"/>
        <w:rPr>
          <w:sz w:val="20"/>
          <w:szCs w:val="20"/>
        </w:rPr>
      </w:pPr>
      <w:r w:rsidRPr="00D839F1">
        <w:rPr>
          <w:sz w:val="20"/>
          <w:szCs w:val="20"/>
        </w:rPr>
        <w:fldChar w:fldCharType="begin"/>
      </w:r>
      <w:r w:rsidR="007933E4" w:rsidRPr="00D839F1">
        <w:rPr>
          <w:sz w:val="20"/>
          <w:szCs w:val="20"/>
        </w:rPr>
        <w:instrText xml:space="preserve"> ADDIN EN.REFLIST </w:instrText>
      </w:r>
      <w:r w:rsidRPr="00D839F1">
        <w:rPr>
          <w:sz w:val="20"/>
          <w:szCs w:val="20"/>
        </w:rPr>
        <w:fldChar w:fldCharType="separate"/>
      </w:r>
      <w:r w:rsidR="007933E4" w:rsidRPr="00D839F1">
        <w:rPr>
          <w:sz w:val="20"/>
          <w:szCs w:val="20"/>
        </w:rPr>
        <w:t>Abam T</w:t>
      </w:r>
      <w:r w:rsidR="00186052" w:rsidRPr="00D839F1">
        <w:rPr>
          <w:sz w:val="20"/>
          <w:szCs w:val="20"/>
        </w:rPr>
        <w:t>KS</w:t>
      </w:r>
      <w:r w:rsidR="00155BBE" w:rsidRPr="00D839F1">
        <w:rPr>
          <w:sz w:val="20"/>
          <w:szCs w:val="20"/>
        </w:rPr>
        <w:t xml:space="preserve"> and</w:t>
      </w:r>
      <w:r w:rsidR="00695DA6" w:rsidRPr="00D839F1">
        <w:rPr>
          <w:sz w:val="20"/>
          <w:szCs w:val="20"/>
        </w:rPr>
        <w:t xml:space="preserve"> </w:t>
      </w:r>
      <w:r w:rsidR="007933E4" w:rsidRPr="00D839F1">
        <w:rPr>
          <w:sz w:val="20"/>
          <w:szCs w:val="20"/>
        </w:rPr>
        <w:t>Okogbue</w:t>
      </w:r>
      <w:r w:rsidR="00695DA6" w:rsidRPr="00D839F1">
        <w:rPr>
          <w:sz w:val="20"/>
          <w:szCs w:val="20"/>
        </w:rPr>
        <w:t xml:space="preserve"> </w:t>
      </w:r>
      <w:r w:rsidR="007933E4" w:rsidRPr="00D839F1">
        <w:rPr>
          <w:sz w:val="20"/>
          <w:szCs w:val="20"/>
        </w:rPr>
        <w:t>C.</w:t>
      </w:r>
      <w:r w:rsidR="00695DA6" w:rsidRPr="00D839F1">
        <w:rPr>
          <w:sz w:val="20"/>
          <w:szCs w:val="20"/>
        </w:rPr>
        <w:t xml:space="preserve"> </w:t>
      </w:r>
      <w:r w:rsidR="007933E4" w:rsidRPr="00D839F1">
        <w:rPr>
          <w:sz w:val="20"/>
          <w:szCs w:val="20"/>
        </w:rPr>
        <w:t xml:space="preserve">Utilization of marginal lands for construction in the </w:t>
      </w:r>
      <w:r w:rsidR="00070206" w:rsidRPr="00D839F1">
        <w:rPr>
          <w:sz w:val="20"/>
          <w:szCs w:val="20"/>
        </w:rPr>
        <w:t>Niger Delta</w:t>
      </w:r>
      <w:r w:rsidR="007933E4" w:rsidRPr="00D839F1">
        <w:rPr>
          <w:sz w:val="20"/>
          <w:szCs w:val="20"/>
        </w:rPr>
        <w:t xml:space="preserve">. </w:t>
      </w:r>
      <w:r w:rsidR="007933E4" w:rsidRPr="00D839F1">
        <w:rPr>
          <w:i/>
          <w:sz w:val="20"/>
          <w:szCs w:val="20"/>
        </w:rPr>
        <w:t>Bulletin of Engineering Geology and the Environment</w:t>
      </w:r>
      <w:r w:rsidR="00155BBE" w:rsidRPr="00D839F1">
        <w:rPr>
          <w:sz w:val="20"/>
          <w:szCs w:val="20"/>
        </w:rPr>
        <w:t xml:space="preserve"> 1993</w:t>
      </w:r>
      <w:r w:rsidR="00695DA6" w:rsidRPr="00D839F1">
        <w:rPr>
          <w:sz w:val="20"/>
          <w:szCs w:val="20"/>
        </w:rPr>
        <w:t>; 48</w:t>
      </w:r>
      <w:r w:rsidR="00155BBE" w:rsidRPr="00D839F1">
        <w:rPr>
          <w:sz w:val="20"/>
          <w:szCs w:val="20"/>
        </w:rPr>
        <w:t xml:space="preserve">: </w:t>
      </w:r>
      <w:r w:rsidR="007933E4" w:rsidRPr="00D839F1">
        <w:rPr>
          <w:sz w:val="20"/>
          <w:szCs w:val="20"/>
        </w:rPr>
        <w:t>5-14</w:t>
      </w:r>
    </w:p>
    <w:p w14:paraId="7FC3948C" w14:textId="77777777" w:rsidR="007933E4" w:rsidRPr="00D839F1" w:rsidRDefault="007933E4" w:rsidP="00A06EA8">
      <w:pPr>
        <w:spacing w:after="0" w:line="240" w:lineRule="auto"/>
        <w:ind w:left="720" w:hanging="720"/>
        <w:jc w:val="both"/>
        <w:rPr>
          <w:sz w:val="20"/>
          <w:szCs w:val="20"/>
        </w:rPr>
      </w:pPr>
      <w:r w:rsidRPr="00D839F1">
        <w:rPr>
          <w:sz w:val="20"/>
          <w:szCs w:val="20"/>
        </w:rPr>
        <w:t>Abu GO</w:t>
      </w:r>
      <w:r w:rsidR="00695DA6" w:rsidRPr="00D839F1">
        <w:rPr>
          <w:sz w:val="20"/>
          <w:szCs w:val="20"/>
        </w:rPr>
        <w:t xml:space="preserve"> and </w:t>
      </w:r>
      <w:r w:rsidRPr="00D839F1">
        <w:rPr>
          <w:sz w:val="20"/>
          <w:szCs w:val="20"/>
        </w:rPr>
        <w:t xml:space="preserve">Dike PO.  A study of natural attenuation processes involved in a microcosm model of a crude oil-impacted wetland sediment in the </w:t>
      </w:r>
      <w:r w:rsidR="00070206" w:rsidRPr="00D839F1">
        <w:rPr>
          <w:sz w:val="20"/>
          <w:szCs w:val="20"/>
        </w:rPr>
        <w:t>Niger Delta</w:t>
      </w:r>
      <w:r w:rsidRPr="00D839F1">
        <w:rPr>
          <w:sz w:val="20"/>
          <w:szCs w:val="20"/>
        </w:rPr>
        <w:t xml:space="preserve">. </w:t>
      </w:r>
      <w:r w:rsidRPr="00D839F1">
        <w:rPr>
          <w:i/>
          <w:sz w:val="20"/>
          <w:szCs w:val="20"/>
        </w:rPr>
        <w:t>Bioresource Technology</w:t>
      </w:r>
      <w:r w:rsidR="00695DA6" w:rsidRPr="00D839F1">
        <w:rPr>
          <w:i/>
          <w:sz w:val="20"/>
          <w:szCs w:val="20"/>
        </w:rPr>
        <w:t xml:space="preserve"> </w:t>
      </w:r>
      <w:r w:rsidR="00695DA6" w:rsidRPr="00D839F1">
        <w:rPr>
          <w:sz w:val="20"/>
          <w:szCs w:val="20"/>
        </w:rPr>
        <w:t>2008;</w:t>
      </w:r>
      <w:r w:rsidRPr="00D839F1">
        <w:rPr>
          <w:sz w:val="20"/>
          <w:szCs w:val="20"/>
        </w:rPr>
        <w:t xml:space="preserve"> 99</w:t>
      </w:r>
      <w:r w:rsidR="00695DA6" w:rsidRPr="00D839F1">
        <w:rPr>
          <w:sz w:val="20"/>
          <w:szCs w:val="20"/>
        </w:rPr>
        <w:t>:</w:t>
      </w:r>
      <w:r w:rsidRPr="00D839F1">
        <w:rPr>
          <w:sz w:val="20"/>
          <w:szCs w:val="20"/>
        </w:rPr>
        <w:t xml:space="preserve"> 476</w:t>
      </w:r>
      <w:r w:rsidR="00695DA6" w:rsidRPr="00D839F1">
        <w:rPr>
          <w:sz w:val="20"/>
          <w:szCs w:val="20"/>
        </w:rPr>
        <w:t>1</w:t>
      </w:r>
      <w:r w:rsidRPr="00D839F1">
        <w:rPr>
          <w:sz w:val="20"/>
          <w:szCs w:val="20"/>
        </w:rPr>
        <w:t>-4767</w:t>
      </w:r>
    </w:p>
    <w:p w14:paraId="0D26C31C" w14:textId="77777777" w:rsidR="00EE7728" w:rsidRPr="00D839F1" w:rsidRDefault="00EE7728" w:rsidP="00A06EA8">
      <w:pPr>
        <w:spacing w:after="0" w:line="240" w:lineRule="auto"/>
        <w:ind w:left="720" w:hanging="720"/>
        <w:jc w:val="both"/>
        <w:rPr>
          <w:sz w:val="20"/>
          <w:szCs w:val="20"/>
        </w:rPr>
      </w:pPr>
      <w:r w:rsidRPr="00D839F1">
        <w:rPr>
          <w:sz w:val="20"/>
          <w:szCs w:val="20"/>
        </w:rPr>
        <w:t>Acharya G</w:t>
      </w:r>
      <w:r w:rsidR="00695DA6" w:rsidRPr="00D839F1">
        <w:rPr>
          <w:sz w:val="20"/>
          <w:szCs w:val="20"/>
        </w:rPr>
        <w:t xml:space="preserve"> and </w:t>
      </w:r>
      <w:r w:rsidRPr="00D839F1">
        <w:rPr>
          <w:sz w:val="20"/>
          <w:szCs w:val="20"/>
        </w:rPr>
        <w:t>Barbier</w:t>
      </w:r>
      <w:r w:rsidR="00695DA6" w:rsidRPr="00D839F1">
        <w:rPr>
          <w:sz w:val="20"/>
          <w:szCs w:val="20"/>
        </w:rPr>
        <w:t xml:space="preserve"> </w:t>
      </w:r>
      <w:r w:rsidRPr="00D839F1">
        <w:rPr>
          <w:sz w:val="20"/>
          <w:szCs w:val="20"/>
        </w:rPr>
        <w:t xml:space="preserve">EB. Valuing groundwater recharge through agricultural production in the Hadejia-Nguru wetlands in northern Nigeria. </w:t>
      </w:r>
      <w:r w:rsidRPr="00D839F1">
        <w:rPr>
          <w:i/>
          <w:sz w:val="20"/>
          <w:szCs w:val="20"/>
        </w:rPr>
        <w:t>Agricultural Economics</w:t>
      </w:r>
      <w:r w:rsidR="00695DA6" w:rsidRPr="00D839F1">
        <w:rPr>
          <w:sz w:val="20"/>
          <w:szCs w:val="20"/>
        </w:rPr>
        <w:t xml:space="preserve"> 2000; </w:t>
      </w:r>
      <w:r w:rsidRPr="00D839F1">
        <w:rPr>
          <w:sz w:val="20"/>
          <w:szCs w:val="20"/>
        </w:rPr>
        <w:t>22</w:t>
      </w:r>
      <w:r w:rsidR="00695DA6" w:rsidRPr="00D839F1">
        <w:rPr>
          <w:sz w:val="20"/>
          <w:szCs w:val="20"/>
        </w:rPr>
        <w:t>:</w:t>
      </w:r>
      <w:r w:rsidRPr="00D839F1">
        <w:rPr>
          <w:sz w:val="20"/>
          <w:szCs w:val="20"/>
        </w:rPr>
        <w:t>247-259</w:t>
      </w:r>
    </w:p>
    <w:p w14:paraId="2317D394" w14:textId="77777777" w:rsidR="007933E4" w:rsidRPr="00D839F1" w:rsidRDefault="007933E4" w:rsidP="00A06EA8">
      <w:pPr>
        <w:spacing w:after="0" w:line="240" w:lineRule="auto"/>
        <w:ind w:left="720" w:hanging="720"/>
        <w:jc w:val="both"/>
        <w:rPr>
          <w:sz w:val="20"/>
          <w:szCs w:val="20"/>
        </w:rPr>
      </w:pPr>
      <w:r w:rsidRPr="00D839F1">
        <w:rPr>
          <w:sz w:val="20"/>
          <w:szCs w:val="20"/>
        </w:rPr>
        <w:t>Adams WM.</w:t>
      </w:r>
      <w:r w:rsidR="00695DA6" w:rsidRPr="00D839F1">
        <w:rPr>
          <w:sz w:val="20"/>
          <w:szCs w:val="20"/>
        </w:rPr>
        <w:t xml:space="preserve"> </w:t>
      </w:r>
      <w:r w:rsidRPr="00D839F1">
        <w:rPr>
          <w:sz w:val="20"/>
          <w:szCs w:val="20"/>
        </w:rPr>
        <w:t xml:space="preserve">Indigenous </w:t>
      </w:r>
      <w:r w:rsidR="00695DA6" w:rsidRPr="00D839F1">
        <w:rPr>
          <w:sz w:val="20"/>
          <w:szCs w:val="20"/>
        </w:rPr>
        <w:t>u</w:t>
      </w:r>
      <w:r w:rsidRPr="00D839F1">
        <w:rPr>
          <w:sz w:val="20"/>
          <w:szCs w:val="20"/>
        </w:rPr>
        <w:t xml:space="preserve">se of </w:t>
      </w:r>
      <w:r w:rsidR="00695DA6" w:rsidRPr="00D839F1">
        <w:rPr>
          <w:sz w:val="20"/>
          <w:szCs w:val="20"/>
        </w:rPr>
        <w:t>w</w:t>
      </w:r>
      <w:r w:rsidRPr="00D839F1">
        <w:rPr>
          <w:sz w:val="20"/>
          <w:szCs w:val="20"/>
        </w:rPr>
        <w:t xml:space="preserve">etlands and </w:t>
      </w:r>
      <w:r w:rsidR="00695DA6" w:rsidRPr="00D839F1">
        <w:rPr>
          <w:sz w:val="20"/>
          <w:szCs w:val="20"/>
        </w:rPr>
        <w:t>s</w:t>
      </w:r>
      <w:r w:rsidRPr="00D839F1">
        <w:rPr>
          <w:sz w:val="20"/>
          <w:szCs w:val="20"/>
        </w:rPr>
        <w:t xml:space="preserve">ustainable </w:t>
      </w:r>
      <w:r w:rsidR="00695DA6" w:rsidRPr="00D839F1">
        <w:rPr>
          <w:sz w:val="20"/>
          <w:szCs w:val="20"/>
        </w:rPr>
        <w:t>d</w:t>
      </w:r>
      <w:r w:rsidRPr="00D839F1">
        <w:rPr>
          <w:sz w:val="20"/>
          <w:szCs w:val="20"/>
        </w:rPr>
        <w:t xml:space="preserve">evelopment in West Africa. </w:t>
      </w:r>
      <w:r w:rsidRPr="00D839F1">
        <w:rPr>
          <w:i/>
          <w:sz w:val="20"/>
          <w:szCs w:val="20"/>
        </w:rPr>
        <w:t>The Geographical Journa</w:t>
      </w:r>
      <w:r w:rsidR="00695DA6" w:rsidRPr="00D839F1">
        <w:rPr>
          <w:i/>
          <w:sz w:val="20"/>
          <w:szCs w:val="20"/>
        </w:rPr>
        <w:t xml:space="preserve">l </w:t>
      </w:r>
      <w:r w:rsidR="00695DA6" w:rsidRPr="00D839F1">
        <w:rPr>
          <w:sz w:val="20"/>
          <w:szCs w:val="20"/>
        </w:rPr>
        <w:t xml:space="preserve">1993; </w:t>
      </w:r>
      <w:r w:rsidRPr="00D839F1">
        <w:rPr>
          <w:sz w:val="20"/>
          <w:szCs w:val="20"/>
        </w:rPr>
        <w:t xml:space="preserve"> 159</w:t>
      </w:r>
      <w:r w:rsidR="00695DA6" w:rsidRPr="00D839F1">
        <w:rPr>
          <w:sz w:val="20"/>
          <w:szCs w:val="20"/>
        </w:rPr>
        <w:t xml:space="preserve">: </w:t>
      </w:r>
      <w:r w:rsidRPr="00D839F1">
        <w:rPr>
          <w:sz w:val="20"/>
          <w:szCs w:val="20"/>
        </w:rPr>
        <w:t>209-218</w:t>
      </w:r>
    </w:p>
    <w:p w14:paraId="641C9667" w14:textId="77777777" w:rsidR="00D350D4" w:rsidRPr="00D839F1" w:rsidRDefault="000D3BF0" w:rsidP="00A06EA8">
      <w:pPr>
        <w:spacing w:after="0" w:line="240" w:lineRule="auto"/>
        <w:ind w:left="720" w:hanging="720"/>
        <w:jc w:val="both"/>
        <w:rPr>
          <w:sz w:val="20"/>
          <w:szCs w:val="20"/>
        </w:rPr>
      </w:pPr>
      <w:r w:rsidRPr="00D839F1">
        <w:rPr>
          <w:sz w:val="20"/>
          <w:szCs w:val="20"/>
        </w:rPr>
        <w:t>Adekola O</w:t>
      </w:r>
      <w:r w:rsidR="00D350D4" w:rsidRPr="00D839F1">
        <w:rPr>
          <w:sz w:val="20"/>
          <w:szCs w:val="20"/>
        </w:rPr>
        <w:t>,</w:t>
      </w:r>
      <w:r w:rsidRPr="00D839F1">
        <w:rPr>
          <w:sz w:val="20"/>
          <w:szCs w:val="20"/>
        </w:rPr>
        <w:t xml:space="preserve"> Morardet S, </w:t>
      </w:r>
      <w:r w:rsidR="00D350D4" w:rsidRPr="00D839F1">
        <w:rPr>
          <w:sz w:val="20"/>
          <w:szCs w:val="20"/>
        </w:rPr>
        <w:t xml:space="preserve">De </w:t>
      </w:r>
      <w:r w:rsidRPr="00D839F1">
        <w:rPr>
          <w:sz w:val="20"/>
          <w:szCs w:val="20"/>
        </w:rPr>
        <w:t xml:space="preserve">Groot RS, </w:t>
      </w:r>
      <w:r w:rsidR="00D350D4" w:rsidRPr="00D839F1">
        <w:rPr>
          <w:sz w:val="20"/>
          <w:szCs w:val="20"/>
        </w:rPr>
        <w:t xml:space="preserve">and </w:t>
      </w:r>
      <w:r w:rsidRPr="00D839F1">
        <w:rPr>
          <w:sz w:val="20"/>
          <w:szCs w:val="20"/>
        </w:rPr>
        <w:t>Grelot F.</w:t>
      </w:r>
      <w:r w:rsidR="00D350D4" w:rsidRPr="00D839F1">
        <w:rPr>
          <w:sz w:val="20"/>
          <w:szCs w:val="20"/>
        </w:rPr>
        <w:t xml:space="preserve"> </w:t>
      </w:r>
      <w:r w:rsidRPr="00D839F1">
        <w:rPr>
          <w:sz w:val="20"/>
          <w:szCs w:val="20"/>
        </w:rPr>
        <w:t>Economic value of provisioning services and livelihood dependence on the Ga-Mampa wetland, South Africa</w:t>
      </w:r>
      <w:r w:rsidR="00D350D4" w:rsidRPr="00D839F1">
        <w:rPr>
          <w:sz w:val="20"/>
          <w:szCs w:val="20"/>
        </w:rPr>
        <w:t>. Paper presented at</w:t>
      </w:r>
      <w:r w:rsidR="00A06EA8" w:rsidRPr="00D839F1">
        <w:rPr>
          <w:sz w:val="20"/>
          <w:szCs w:val="20"/>
        </w:rPr>
        <w:t xml:space="preserve"> </w:t>
      </w:r>
      <w:r w:rsidRPr="00D839F1">
        <w:rPr>
          <w:sz w:val="20"/>
          <w:szCs w:val="20"/>
        </w:rPr>
        <w:t>13th IWRA World Water congress,</w:t>
      </w:r>
      <w:r w:rsidR="00A06EA8" w:rsidRPr="00D839F1">
        <w:rPr>
          <w:sz w:val="20"/>
          <w:szCs w:val="20"/>
        </w:rPr>
        <w:t xml:space="preserve"> Montpellier, France,</w:t>
      </w:r>
      <w:r w:rsidRPr="00D839F1">
        <w:rPr>
          <w:sz w:val="20"/>
          <w:szCs w:val="20"/>
        </w:rPr>
        <w:t xml:space="preserve"> 1 - 4 September, 2008</w:t>
      </w:r>
    </w:p>
    <w:p w14:paraId="37C2CBC1" w14:textId="77777777" w:rsidR="007933E4" w:rsidRPr="00D839F1" w:rsidRDefault="007933E4" w:rsidP="00A06EA8">
      <w:pPr>
        <w:spacing w:after="0" w:line="240" w:lineRule="auto"/>
        <w:ind w:left="720" w:hanging="720"/>
        <w:jc w:val="both"/>
        <w:rPr>
          <w:sz w:val="20"/>
          <w:szCs w:val="20"/>
        </w:rPr>
      </w:pPr>
      <w:r w:rsidRPr="00D839F1">
        <w:rPr>
          <w:sz w:val="20"/>
          <w:szCs w:val="20"/>
        </w:rPr>
        <w:t>Agbogidi OM</w:t>
      </w:r>
      <w:r w:rsidR="00D350D4" w:rsidRPr="00D839F1">
        <w:rPr>
          <w:sz w:val="20"/>
          <w:szCs w:val="20"/>
        </w:rPr>
        <w:t xml:space="preserve"> and </w:t>
      </w:r>
      <w:r w:rsidRPr="00D839F1">
        <w:rPr>
          <w:sz w:val="20"/>
          <w:szCs w:val="20"/>
        </w:rPr>
        <w:t>Ofuoku</w:t>
      </w:r>
      <w:r w:rsidR="00D350D4" w:rsidRPr="00D839F1">
        <w:rPr>
          <w:sz w:val="20"/>
          <w:szCs w:val="20"/>
        </w:rPr>
        <w:t xml:space="preserve"> </w:t>
      </w:r>
      <w:r w:rsidRPr="00D839F1">
        <w:rPr>
          <w:sz w:val="20"/>
          <w:szCs w:val="20"/>
        </w:rPr>
        <w:t xml:space="preserve">AU. Biodiversity </w:t>
      </w:r>
      <w:r w:rsidR="00D350D4" w:rsidRPr="00D839F1">
        <w:rPr>
          <w:sz w:val="20"/>
          <w:szCs w:val="20"/>
        </w:rPr>
        <w:t>c</w:t>
      </w:r>
      <w:r w:rsidRPr="00D839F1">
        <w:rPr>
          <w:sz w:val="20"/>
          <w:szCs w:val="20"/>
        </w:rPr>
        <w:t xml:space="preserve">onservation and </w:t>
      </w:r>
      <w:r w:rsidR="00D350D4" w:rsidRPr="00D839F1">
        <w:rPr>
          <w:sz w:val="20"/>
          <w:szCs w:val="20"/>
        </w:rPr>
        <w:t>p</w:t>
      </w:r>
      <w:r w:rsidRPr="00D839F1">
        <w:rPr>
          <w:sz w:val="20"/>
          <w:szCs w:val="20"/>
        </w:rPr>
        <w:t xml:space="preserve">overty </w:t>
      </w:r>
      <w:r w:rsidR="00D350D4" w:rsidRPr="00D839F1">
        <w:rPr>
          <w:sz w:val="20"/>
          <w:szCs w:val="20"/>
        </w:rPr>
        <w:t>a</w:t>
      </w:r>
      <w:r w:rsidRPr="00D839F1">
        <w:rPr>
          <w:sz w:val="20"/>
          <w:szCs w:val="20"/>
        </w:rPr>
        <w:t xml:space="preserve">lleviation in the </w:t>
      </w:r>
      <w:r w:rsidR="00070206" w:rsidRPr="00D839F1">
        <w:rPr>
          <w:sz w:val="20"/>
          <w:szCs w:val="20"/>
        </w:rPr>
        <w:t>Niger Delta</w:t>
      </w:r>
      <w:r w:rsidRPr="00D839F1">
        <w:rPr>
          <w:sz w:val="20"/>
          <w:szCs w:val="20"/>
        </w:rPr>
        <w:t xml:space="preserve"> </w:t>
      </w:r>
      <w:r w:rsidR="00D350D4" w:rsidRPr="00D839F1">
        <w:rPr>
          <w:sz w:val="20"/>
          <w:szCs w:val="20"/>
        </w:rPr>
        <w:t>a</w:t>
      </w:r>
      <w:r w:rsidRPr="00D839F1">
        <w:rPr>
          <w:sz w:val="20"/>
          <w:szCs w:val="20"/>
        </w:rPr>
        <w:t xml:space="preserve">rea of </w:t>
      </w:r>
      <w:r w:rsidR="00D350D4" w:rsidRPr="00D839F1">
        <w:rPr>
          <w:sz w:val="20"/>
          <w:szCs w:val="20"/>
        </w:rPr>
        <w:t>N</w:t>
      </w:r>
      <w:r w:rsidRPr="00D839F1">
        <w:rPr>
          <w:sz w:val="20"/>
          <w:szCs w:val="20"/>
        </w:rPr>
        <w:t xml:space="preserve">igeria. </w:t>
      </w:r>
      <w:r w:rsidRPr="00D839F1">
        <w:rPr>
          <w:i/>
          <w:sz w:val="20"/>
          <w:szCs w:val="20"/>
        </w:rPr>
        <w:t>Agriculturae Conspectus Scientificus</w:t>
      </w:r>
      <w:r w:rsidR="00D350D4" w:rsidRPr="00D839F1">
        <w:rPr>
          <w:i/>
          <w:sz w:val="20"/>
          <w:szCs w:val="20"/>
        </w:rPr>
        <w:t xml:space="preserve"> </w:t>
      </w:r>
      <w:r w:rsidR="00D350D4" w:rsidRPr="00D839F1">
        <w:rPr>
          <w:sz w:val="20"/>
          <w:szCs w:val="20"/>
        </w:rPr>
        <w:t>2006;</w:t>
      </w:r>
      <w:r w:rsidRPr="00D839F1">
        <w:rPr>
          <w:sz w:val="20"/>
          <w:szCs w:val="20"/>
        </w:rPr>
        <w:t xml:space="preserve"> 71</w:t>
      </w:r>
      <w:r w:rsidR="00D350D4" w:rsidRPr="00D839F1">
        <w:rPr>
          <w:sz w:val="20"/>
          <w:szCs w:val="20"/>
        </w:rPr>
        <w:t>:</w:t>
      </w:r>
      <w:r w:rsidRPr="00D839F1">
        <w:rPr>
          <w:sz w:val="20"/>
          <w:szCs w:val="20"/>
        </w:rPr>
        <w:t xml:space="preserve"> 103-110</w:t>
      </w:r>
    </w:p>
    <w:p w14:paraId="470F78E4" w14:textId="77777777" w:rsidR="000D3BF0" w:rsidRPr="00D839F1" w:rsidRDefault="000D3BF0" w:rsidP="00A06EA8">
      <w:pPr>
        <w:spacing w:after="0" w:line="240" w:lineRule="auto"/>
        <w:ind w:left="720" w:hanging="720"/>
        <w:jc w:val="both"/>
        <w:rPr>
          <w:sz w:val="20"/>
          <w:szCs w:val="20"/>
        </w:rPr>
      </w:pPr>
      <w:r w:rsidRPr="00D839F1">
        <w:rPr>
          <w:sz w:val="20"/>
          <w:szCs w:val="20"/>
        </w:rPr>
        <w:t>Agyemang I</w:t>
      </w:r>
      <w:r w:rsidR="00D350D4" w:rsidRPr="00D839F1">
        <w:rPr>
          <w:sz w:val="20"/>
          <w:szCs w:val="20"/>
        </w:rPr>
        <w:t>,</w:t>
      </w:r>
      <w:r w:rsidRPr="00D839F1">
        <w:rPr>
          <w:sz w:val="20"/>
          <w:szCs w:val="20"/>
        </w:rPr>
        <w:t xml:space="preserve"> McDonald A,</w:t>
      </w:r>
      <w:r w:rsidR="00D350D4" w:rsidRPr="00D839F1">
        <w:rPr>
          <w:sz w:val="20"/>
          <w:szCs w:val="20"/>
        </w:rPr>
        <w:t xml:space="preserve"> and</w:t>
      </w:r>
      <w:r w:rsidRPr="00D839F1">
        <w:rPr>
          <w:sz w:val="20"/>
          <w:szCs w:val="20"/>
        </w:rPr>
        <w:t xml:space="preserve"> Carver S. Application of the DPSIR framework to environmental degradation assessment in northern Ghana. </w:t>
      </w:r>
      <w:r w:rsidRPr="00D839F1">
        <w:rPr>
          <w:i/>
          <w:sz w:val="20"/>
          <w:szCs w:val="20"/>
        </w:rPr>
        <w:t>Natural Resources Forum</w:t>
      </w:r>
      <w:r w:rsidR="00D350D4" w:rsidRPr="00D839F1">
        <w:rPr>
          <w:sz w:val="20"/>
          <w:szCs w:val="20"/>
        </w:rPr>
        <w:t xml:space="preserve"> 2007;</w:t>
      </w:r>
      <w:r w:rsidRPr="00D839F1">
        <w:rPr>
          <w:sz w:val="20"/>
          <w:szCs w:val="20"/>
        </w:rPr>
        <w:t xml:space="preserve"> 3</w:t>
      </w:r>
      <w:r w:rsidR="00D350D4" w:rsidRPr="00D839F1">
        <w:rPr>
          <w:sz w:val="20"/>
          <w:szCs w:val="20"/>
        </w:rPr>
        <w:t>1:</w:t>
      </w:r>
      <w:r w:rsidRPr="00D839F1">
        <w:rPr>
          <w:sz w:val="20"/>
          <w:szCs w:val="20"/>
        </w:rPr>
        <w:t xml:space="preserve"> 212-225</w:t>
      </w:r>
    </w:p>
    <w:p w14:paraId="379D8B23"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Ahonsi B.  Deliberate </w:t>
      </w:r>
      <w:r w:rsidR="00A73353" w:rsidRPr="00D839F1">
        <w:rPr>
          <w:sz w:val="20"/>
          <w:szCs w:val="20"/>
        </w:rPr>
        <w:t>f</w:t>
      </w:r>
      <w:r w:rsidRPr="00D839F1">
        <w:rPr>
          <w:sz w:val="20"/>
          <w:szCs w:val="20"/>
        </w:rPr>
        <w:t xml:space="preserve">alsification and </w:t>
      </w:r>
      <w:r w:rsidR="00A73353" w:rsidRPr="00D839F1">
        <w:rPr>
          <w:sz w:val="20"/>
          <w:szCs w:val="20"/>
        </w:rPr>
        <w:t>c</w:t>
      </w:r>
      <w:r w:rsidRPr="00D839F1">
        <w:rPr>
          <w:sz w:val="20"/>
          <w:szCs w:val="20"/>
        </w:rPr>
        <w:t xml:space="preserve">ensus </w:t>
      </w:r>
      <w:r w:rsidR="00A73353" w:rsidRPr="00D839F1">
        <w:rPr>
          <w:sz w:val="20"/>
          <w:szCs w:val="20"/>
        </w:rPr>
        <w:t>d</w:t>
      </w:r>
      <w:r w:rsidRPr="00D839F1">
        <w:rPr>
          <w:sz w:val="20"/>
          <w:szCs w:val="20"/>
        </w:rPr>
        <w:t xml:space="preserve">ata in Nigeria. </w:t>
      </w:r>
      <w:r w:rsidRPr="00D839F1">
        <w:rPr>
          <w:i/>
          <w:sz w:val="20"/>
          <w:szCs w:val="20"/>
        </w:rPr>
        <w:t>Afr</w:t>
      </w:r>
      <w:r w:rsidR="00A73353" w:rsidRPr="00D839F1">
        <w:rPr>
          <w:i/>
          <w:sz w:val="20"/>
          <w:szCs w:val="20"/>
        </w:rPr>
        <w:t>ican</w:t>
      </w:r>
      <w:r w:rsidRPr="00D839F1">
        <w:rPr>
          <w:i/>
          <w:sz w:val="20"/>
          <w:szCs w:val="20"/>
        </w:rPr>
        <w:t xml:space="preserve"> Aff</w:t>
      </w:r>
      <w:r w:rsidR="00A73353" w:rsidRPr="00D839F1">
        <w:rPr>
          <w:i/>
          <w:sz w:val="20"/>
          <w:szCs w:val="20"/>
        </w:rPr>
        <w:t xml:space="preserve">airs </w:t>
      </w:r>
      <w:r w:rsidR="00A73353" w:rsidRPr="00D839F1">
        <w:rPr>
          <w:sz w:val="20"/>
          <w:szCs w:val="20"/>
        </w:rPr>
        <w:t>1988;</w:t>
      </w:r>
      <w:r w:rsidRPr="00D839F1">
        <w:rPr>
          <w:sz w:val="20"/>
          <w:szCs w:val="20"/>
        </w:rPr>
        <w:t xml:space="preserve"> 87</w:t>
      </w:r>
      <w:r w:rsidR="00A73353" w:rsidRPr="00D839F1">
        <w:rPr>
          <w:sz w:val="20"/>
          <w:szCs w:val="20"/>
        </w:rPr>
        <w:t>:</w:t>
      </w:r>
      <w:r w:rsidRPr="00D839F1">
        <w:rPr>
          <w:sz w:val="20"/>
          <w:szCs w:val="20"/>
        </w:rPr>
        <w:t xml:space="preserve"> 553-562</w:t>
      </w:r>
    </w:p>
    <w:p w14:paraId="31EF7C0E"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Ainodion MJ, Robnet CR, </w:t>
      </w:r>
      <w:r w:rsidR="00A73353" w:rsidRPr="00D839F1">
        <w:rPr>
          <w:sz w:val="20"/>
          <w:szCs w:val="20"/>
        </w:rPr>
        <w:t>and</w:t>
      </w:r>
      <w:r w:rsidRPr="00D839F1">
        <w:rPr>
          <w:sz w:val="20"/>
          <w:szCs w:val="20"/>
        </w:rPr>
        <w:t xml:space="preserve"> Ajose TI. Mangrove restoration by an operating company in the </w:t>
      </w:r>
      <w:r w:rsidR="00070206" w:rsidRPr="00D839F1">
        <w:rPr>
          <w:sz w:val="20"/>
          <w:szCs w:val="20"/>
        </w:rPr>
        <w:t>Niger Delta</w:t>
      </w:r>
      <w:r w:rsidRPr="00D839F1">
        <w:rPr>
          <w:sz w:val="20"/>
          <w:szCs w:val="20"/>
        </w:rPr>
        <w:t xml:space="preserve">, </w:t>
      </w:r>
      <w:r w:rsidR="00A73353" w:rsidRPr="00D839F1">
        <w:rPr>
          <w:sz w:val="20"/>
          <w:szCs w:val="20"/>
        </w:rPr>
        <w:t xml:space="preserve">Paper presented at </w:t>
      </w:r>
      <w:r w:rsidRPr="00D839F1">
        <w:rPr>
          <w:i/>
          <w:sz w:val="20"/>
          <w:szCs w:val="20"/>
        </w:rPr>
        <w:t xml:space="preserve">International Conference on Safety and Environment in Oil and Gas Production </w:t>
      </w:r>
      <w:r w:rsidRPr="00D839F1">
        <w:rPr>
          <w:sz w:val="20"/>
          <w:szCs w:val="20"/>
        </w:rPr>
        <w:t>Kuala Lumpur, Malaysia.</w:t>
      </w:r>
      <w:r w:rsidR="00A73353" w:rsidRPr="00D839F1">
        <w:rPr>
          <w:sz w:val="20"/>
          <w:szCs w:val="20"/>
        </w:rPr>
        <w:t xml:space="preserve"> 2002</w:t>
      </w:r>
    </w:p>
    <w:p w14:paraId="4B7703B8"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Ajao EA </w:t>
      </w:r>
      <w:r w:rsidR="00A73353" w:rsidRPr="00D839F1">
        <w:rPr>
          <w:sz w:val="20"/>
          <w:szCs w:val="20"/>
        </w:rPr>
        <w:t>and</w:t>
      </w:r>
      <w:r w:rsidRPr="00D839F1">
        <w:rPr>
          <w:sz w:val="20"/>
          <w:szCs w:val="20"/>
        </w:rPr>
        <w:t xml:space="preserve"> Anurigwo S. Land-</w:t>
      </w:r>
      <w:r w:rsidR="00A73353" w:rsidRPr="00D839F1">
        <w:rPr>
          <w:sz w:val="20"/>
          <w:szCs w:val="20"/>
        </w:rPr>
        <w:t>b</w:t>
      </w:r>
      <w:r w:rsidRPr="00D839F1">
        <w:rPr>
          <w:sz w:val="20"/>
          <w:szCs w:val="20"/>
        </w:rPr>
        <w:t xml:space="preserve">ased </w:t>
      </w:r>
      <w:r w:rsidR="00A73353" w:rsidRPr="00D839F1">
        <w:rPr>
          <w:sz w:val="20"/>
          <w:szCs w:val="20"/>
        </w:rPr>
        <w:t>s</w:t>
      </w:r>
      <w:r w:rsidRPr="00D839F1">
        <w:rPr>
          <w:sz w:val="20"/>
          <w:szCs w:val="20"/>
        </w:rPr>
        <w:t xml:space="preserve">ources of </w:t>
      </w:r>
      <w:r w:rsidR="00A73353" w:rsidRPr="00D839F1">
        <w:rPr>
          <w:sz w:val="20"/>
          <w:szCs w:val="20"/>
        </w:rPr>
        <w:t>p</w:t>
      </w:r>
      <w:r w:rsidRPr="00D839F1">
        <w:rPr>
          <w:sz w:val="20"/>
          <w:szCs w:val="20"/>
        </w:rPr>
        <w:t xml:space="preserve">ollution in the </w:t>
      </w:r>
      <w:r w:rsidR="00070206" w:rsidRPr="00D839F1">
        <w:rPr>
          <w:sz w:val="20"/>
          <w:szCs w:val="20"/>
        </w:rPr>
        <w:t>Niger Delta</w:t>
      </w:r>
      <w:r w:rsidRPr="00D839F1">
        <w:rPr>
          <w:sz w:val="20"/>
          <w:szCs w:val="20"/>
        </w:rPr>
        <w:t xml:space="preserve">, Nigeria. </w:t>
      </w:r>
      <w:r w:rsidRPr="00D839F1">
        <w:rPr>
          <w:i/>
          <w:sz w:val="20"/>
          <w:szCs w:val="20"/>
        </w:rPr>
        <w:t>Ambio</w:t>
      </w:r>
      <w:r w:rsidR="00A73353" w:rsidRPr="00D839F1">
        <w:rPr>
          <w:i/>
          <w:sz w:val="20"/>
          <w:szCs w:val="20"/>
        </w:rPr>
        <w:t xml:space="preserve"> </w:t>
      </w:r>
      <w:r w:rsidR="00A73353" w:rsidRPr="00D839F1">
        <w:rPr>
          <w:sz w:val="20"/>
          <w:szCs w:val="20"/>
        </w:rPr>
        <w:t>2002;</w:t>
      </w:r>
      <w:r w:rsidRPr="00D839F1">
        <w:rPr>
          <w:sz w:val="20"/>
          <w:szCs w:val="20"/>
        </w:rPr>
        <w:t xml:space="preserve"> 31</w:t>
      </w:r>
      <w:r w:rsidR="00A73353" w:rsidRPr="00D839F1">
        <w:rPr>
          <w:sz w:val="20"/>
          <w:szCs w:val="20"/>
        </w:rPr>
        <w:t>:</w:t>
      </w:r>
      <w:r w:rsidRPr="00D839F1">
        <w:rPr>
          <w:sz w:val="20"/>
          <w:szCs w:val="20"/>
        </w:rPr>
        <w:t xml:space="preserve"> 442-445</w:t>
      </w:r>
    </w:p>
    <w:p w14:paraId="2FD6937E" w14:textId="77777777" w:rsidR="000B7F5E" w:rsidRPr="00D839F1" w:rsidRDefault="000B7F5E" w:rsidP="00A06EA8">
      <w:pPr>
        <w:spacing w:after="0" w:line="240" w:lineRule="auto"/>
        <w:ind w:left="720" w:hanging="720"/>
        <w:jc w:val="both"/>
        <w:rPr>
          <w:sz w:val="20"/>
          <w:szCs w:val="20"/>
        </w:rPr>
      </w:pPr>
      <w:r w:rsidRPr="00D839F1">
        <w:rPr>
          <w:sz w:val="20"/>
          <w:szCs w:val="20"/>
        </w:rPr>
        <w:t xml:space="preserve">Ajonina G, Diamé A,  and Kairo J. Current status and conservation of mangroves in Africa: An overview. </w:t>
      </w:r>
      <w:r w:rsidRPr="00D839F1">
        <w:rPr>
          <w:i/>
          <w:sz w:val="20"/>
          <w:szCs w:val="20"/>
        </w:rPr>
        <w:t>World Rainforest Movement Bulletin</w:t>
      </w:r>
      <w:r w:rsidRPr="00D839F1">
        <w:rPr>
          <w:sz w:val="20"/>
          <w:szCs w:val="20"/>
        </w:rPr>
        <w:t xml:space="preserve"> 2008; 133</w:t>
      </w:r>
    </w:p>
    <w:p w14:paraId="55E526F5" w14:textId="77777777" w:rsidR="007933E4" w:rsidRPr="00D839F1" w:rsidRDefault="007933E4" w:rsidP="00A06EA8">
      <w:pPr>
        <w:spacing w:after="0" w:line="240" w:lineRule="auto"/>
        <w:ind w:left="720" w:hanging="720"/>
        <w:jc w:val="both"/>
        <w:rPr>
          <w:sz w:val="20"/>
          <w:szCs w:val="20"/>
        </w:rPr>
      </w:pPr>
      <w:r w:rsidRPr="00D839F1">
        <w:rPr>
          <w:sz w:val="20"/>
          <w:szCs w:val="20"/>
        </w:rPr>
        <w:t>Akani GC</w:t>
      </w:r>
      <w:r w:rsidR="00A73353" w:rsidRPr="00D839F1">
        <w:rPr>
          <w:sz w:val="20"/>
          <w:szCs w:val="20"/>
        </w:rPr>
        <w:t xml:space="preserve"> and </w:t>
      </w:r>
      <w:r w:rsidRPr="00D839F1">
        <w:rPr>
          <w:sz w:val="20"/>
          <w:szCs w:val="20"/>
        </w:rPr>
        <w:t xml:space="preserve">Luiselli L. A survey of the cultural attitude of people towards reptiles in the </w:t>
      </w:r>
      <w:r w:rsidR="00070206" w:rsidRPr="00D839F1">
        <w:rPr>
          <w:sz w:val="20"/>
          <w:szCs w:val="20"/>
        </w:rPr>
        <w:t>Niger Delta</w:t>
      </w:r>
      <w:r w:rsidRPr="00D839F1">
        <w:rPr>
          <w:sz w:val="20"/>
          <w:szCs w:val="20"/>
        </w:rPr>
        <w:t xml:space="preserve">, Nigeria: </w:t>
      </w:r>
      <w:r w:rsidR="002B53D2" w:rsidRPr="00D839F1">
        <w:rPr>
          <w:sz w:val="20"/>
          <w:szCs w:val="20"/>
        </w:rPr>
        <w:t>I</w:t>
      </w:r>
      <w:r w:rsidRPr="00D839F1">
        <w:rPr>
          <w:sz w:val="20"/>
          <w:szCs w:val="20"/>
        </w:rPr>
        <w:t>mplications for conservation</w:t>
      </w:r>
      <w:r w:rsidR="00A73353" w:rsidRPr="00D839F1">
        <w:rPr>
          <w:sz w:val="20"/>
          <w:szCs w:val="20"/>
        </w:rPr>
        <w:t>.</w:t>
      </w:r>
      <w:r w:rsidRPr="00D839F1">
        <w:rPr>
          <w:sz w:val="20"/>
          <w:szCs w:val="20"/>
        </w:rPr>
        <w:t xml:space="preserve"> </w:t>
      </w:r>
      <w:r w:rsidRPr="00D839F1">
        <w:rPr>
          <w:i/>
          <w:sz w:val="20"/>
          <w:szCs w:val="20"/>
        </w:rPr>
        <w:t>Herpetological Bulletin</w:t>
      </w:r>
      <w:r w:rsidR="002B53D2" w:rsidRPr="00D839F1">
        <w:rPr>
          <w:i/>
          <w:sz w:val="20"/>
          <w:szCs w:val="20"/>
        </w:rPr>
        <w:t xml:space="preserve"> </w:t>
      </w:r>
      <w:r w:rsidR="00A73353" w:rsidRPr="00D839F1">
        <w:rPr>
          <w:sz w:val="20"/>
          <w:szCs w:val="20"/>
        </w:rPr>
        <w:t>2001;</w:t>
      </w:r>
      <w:r w:rsidRPr="00D839F1">
        <w:rPr>
          <w:sz w:val="20"/>
          <w:szCs w:val="20"/>
        </w:rPr>
        <w:t xml:space="preserve"> 75</w:t>
      </w:r>
      <w:r w:rsidR="00A73353" w:rsidRPr="00D839F1">
        <w:rPr>
          <w:sz w:val="20"/>
          <w:szCs w:val="20"/>
        </w:rPr>
        <w:t>:</w:t>
      </w:r>
      <w:r w:rsidRPr="00D839F1">
        <w:rPr>
          <w:sz w:val="20"/>
          <w:szCs w:val="20"/>
        </w:rPr>
        <w:t xml:space="preserve"> 19-24</w:t>
      </w:r>
    </w:p>
    <w:p w14:paraId="53146B35"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Akinyemiju OA. Invasion of Nigerian </w:t>
      </w:r>
      <w:r w:rsidR="00A73353" w:rsidRPr="00D839F1">
        <w:rPr>
          <w:sz w:val="20"/>
          <w:szCs w:val="20"/>
        </w:rPr>
        <w:t>w</w:t>
      </w:r>
      <w:r w:rsidRPr="00D839F1">
        <w:rPr>
          <w:sz w:val="20"/>
          <w:szCs w:val="20"/>
        </w:rPr>
        <w:t xml:space="preserve">aters by </w:t>
      </w:r>
      <w:r w:rsidR="00A73353" w:rsidRPr="00D839F1">
        <w:rPr>
          <w:sz w:val="20"/>
          <w:szCs w:val="20"/>
        </w:rPr>
        <w:t>w</w:t>
      </w:r>
      <w:r w:rsidRPr="00D839F1">
        <w:rPr>
          <w:sz w:val="20"/>
          <w:szCs w:val="20"/>
        </w:rPr>
        <w:t xml:space="preserve">ater </w:t>
      </w:r>
      <w:r w:rsidR="00A73353" w:rsidRPr="00D839F1">
        <w:rPr>
          <w:sz w:val="20"/>
          <w:szCs w:val="20"/>
        </w:rPr>
        <w:t>h</w:t>
      </w:r>
      <w:r w:rsidRPr="00D839F1">
        <w:rPr>
          <w:sz w:val="20"/>
          <w:szCs w:val="20"/>
        </w:rPr>
        <w:t xml:space="preserve">yacinth. </w:t>
      </w:r>
      <w:r w:rsidRPr="00D839F1">
        <w:rPr>
          <w:i/>
          <w:sz w:val="20"/>
          <w:szCs w:val="20"/>
        </w:rPr>
        <w:t>Journal of Aquatic Plant Management</w:t>
      </w:r>
      <w:r w:rsidR="00A73353" w:rsidRPr="00D839F1">
        <w:rPr>
          <w:i/>
          <w:sz w:val="20"/>
          <w:szCs w:val="20"/>
        </w:rPr>
        <w:t xml:space="preserve"> </w:t>
      </w:r>
      <w:r w:rsidR="00A73353" w:rsidRPr="00D839F1">
        <w:rPr>
          <w:sz w:val="20"/>
          <w:szCs w:val="20"/>
        </w:rPr>
        <w:t>1987;</w:t>
      </w:r>
      <w:r w:rsidRPr="00D839F1">
        <w:rPr>
          <w:sz w:val="20"/>
          <w:szCs w:val="20"/>
        </w:rPr>
        <w:t xml:space="preserve"> 25</w:t>
      </w:r>
      <w:r w:rsidR="00A73353" w:rsidRPr="00D839F1">
        <w:rPr>
          <w:sz w:val="20"/>
          <w:szCs w:val="20"/>
        </w:rPr>
        <w:t>:</w:t>
      </w:r>
      <w:r w:rsidRPr="00D839F1">
        <w:rPr>
          <w:sz w:val="20"/>
          <w:szCs w:val="20"/>
        </w:rPr>
        <w:t xml:space="preserve"> 24-26</w:t>
      </w:r>
    </w:p>
    <w:p w14:paraId="5161A0CD" w14:textId="77777777" w:rsidR="000D3BF0" w:rsidRPr="00D839F1" w:rsidRDefault="00BA0F8C" w:rsidP="00A06EA8">
      <w:pPr>
        <w:spacing w:after="0" w:line="240" w:lineRule="auto"/>
        <w:ind w:left="720" w:hanging="720"/>
        <w:jc w:val="both"/>
        <w:rPr>
          <w:sz w:val="20"/>
          <w:szCs w:val="20"/>
        </w:rPr>
      </w:pPr>
      <w:r w:rsidRPr="00D839F1">
        <w:rPr>
          <w:sz w:val="20"/>
          <w:szCs w:val="20"/>
        </w:rPr>
        <w:t>Alley RB, Marotzke J, Nordhaus WD</w:t>
      </w:r>
      <w:r w:rsidR="00B81B1B" w:rsidRPr="00D839F1">
        <w:rPr>
          <w:sz w:val="20"/>
          <w:szCs w:val="20"/>
        </w:rPr>
        <w:t>,</w:t>
      </w:r>
      <w:r w:rsidRPr="00D839F1">
        <w:rPr>
          <w:sz w:val="20"/>
          <w:szCs w:val="20"/>
        </w:rPr>
        <w:t xml:space="preserve"> Overpeck JT, Peteet DM, Pielke RA,</w:t>
      </w:r>
      <w:r w:rsidR="00B81B1B" w:rsidRPr="00D839F1">
        <w:rPr>
          <w:sz w:val="20"/>
          <w:szCs w:val="20"/>
        </w:rPr>
        <w:t xml:space="preserve"> Pierrehumbert RT,  Rhines PB, Stocker TF, Talley LD, and Wallace JM.</w:t>
      </w:r>
      <w:r w:rsidRPr="00D839F1">
        <w:rPr>
          <w:sz w:val="20"/>
          <w:szCs w:val="20"/>
        </w:rPr>
        <w:t xml:space="preserve"> Abrupt </w:t>
      </w:r>
      <w:r w:rsidR="00CF466F" w:rsidRPr="00D839F1">
        <w:rPr>
          <w:sz w:val="20"/>
          <w:szCs w:val="20"/>
        </w:rPr>
        <w:t>c</w:t>
      </w:r>
      <w:r w:rsidRPr="00D839F1">
        <w:rPr>
          <w:sz w:val="20"/>
          <w:szCs w:val="20"/>
        </w:rPr>
        <w:t xml:space="preserve">limate </w:t>
      </w:r>
      <w:r w:rsidR="00CF466F" w:rsidRPr="00D839F1">
        <w:rPr>
          <w:sz w:val="20"/>
          <w:szCs w:val="20"/>
        </w:rPr>
        <w:t>c</w:t>
      </w:r>
      <w:r w:rsidRPr="00D839F1">
        <w:rPr>
          <w:sz w:val="20"/>
          <w:szCs w:val="20"/>
        </w:rPr>
        <w:t xml:space="preserve">hange. </w:t>
      </w:r>
      <w:r w:rsidRPr="00D839F1">
        <w:rPr>
          <w:i/>
          <w:sz w:val="20"/>
          <w:szCs w:val="20"/>
        </w:rPr>
        <w:t>Science</w:t>
      </w:r>
      <w:r w:rsidR="00B81B1B" w:rsidRPr="00D839F1">
        <w:rPr>
          <w:i/>
          <w:sz w:val="20"/>
          <w:szCs w:val="20"/>
        </w:rPr>
        <w:t xml:space="preserve"> </w:t>
      </w:r>
      <w:r w:rsidR="00B81B1B" w:rsidRPr="00D839F1">
        <w:rPr>
          <w:sz w:val="20"/>
          <w:szCs w:val="20"/>
        </w:rPr>
        <w:t xml:space="preserve">2003; </w:t>
      </w:r>
      <w:r w:rsidRPr="00D839F1">
        <w:rPr>
          <w:sz w:val="20"/>
          <w:szCs w:val="20"/>
        </w:rPr>
        <w:t>299</w:t>
      </w:r>
      <w:r w:rsidR="00B81B1B" w:rsidRPr="00D839F1">
        <w:rPr>
          <w:sz w:val="20"/>
          <w:szCs w:val="20"/>
        </w:rPr>
        <w:t xml:space="preserve">: </w:t>
      </w:r>
      <w:r w:rsidRPr="00D839F1">
        <w:rPr>
          <w:sz w:val="20"/>
          <w:szCs w:val="20"/>
        </w:rPr>
        <w:t>2005-2010</w:t>
      </w:r>
    </w:p>
    <w:p w14:paraId="2962BC6E" w14:textId="77777777" w:rsidR="007933E4" w:rsidRPr="00D839F1" w:rsidRDefault="007933E4" w:rsidP="00A06EA8">
      <w:pPr>
        <w:spacing w:after="0" w:line="240" w:lineRule="auto"/>
        <w:ind w:left="720" w:hanging="720"/>
        <w:jc w:val="both"/>
        <w:rPr>
          <w:sz w:val="20"/>
          <w:szCs w:val="20"/>
        </w:rPr>
      </w:pPr>
      <w:r w:rsidRPr="00D839F1">
        <w:rPr>
          <w:sz w:val="20"/>
          <w:szCs w:val="20"/>
        </w:rPr>
        <w:t>Allison M</w:t>
      </w:r>
      <w:r w:rsidR="00CF466F" w:rsidRPr="00D839F1">
        <w:rPr>
          <w:sz w:val="20"/>
          <w:szCs w:val="20"/>
        </w:rPr>
        <w:t xml:space="preserve"> and</w:t>
      </w:r>
      <w:r w:rsidR="002B53D2" w:rsidRPr="00D839F1">
        <w:rPr>
          <w:sz w:val="20"/>
          <w:szCs w:val="20"/>
        </w:rPr>
        <w:t xml:space="preserve"> </w:t>
      </w:r>
      <w:r w:rsidRPr="00D839F1">
        <w:rPr>
          <w:sz w:val="20"/>
          <w:szCs w:val="20"/>
        </w:rPr>
        <w:t xml:space="preserve">Okadi D. Species </w:t>
      </w:r>
      <w:r w:rsidR="00CF466F" w:rsidRPr="00D839F1">
        <w:rPr>
          <w:sz w:val="20"/>
          <w:szCs w:val="20"/>
        </w:rPr>
        <w:t>d</w:t>
      </w:r>
      <w:r w:rsidRPr="00D839F1">
        <w:rPr>
          <w:sz w:val="20"/>
          <w:szCs w:val="20"/>
        </w:rPr>
        <w:t xml:space="preserve">istribution and </w:t>
      </w:r>
      <w:r w:rsidR="00CF466F" w:rsidRPr="00D839F1">
        <w:rPr>
          <w:sz w:val="20"/>
          <w:szCs w:val="20"/>
        </w:rPr>
        <w:t>a</w:t>
      </w:r>
      <w:r w:rsidRPr="00D839F1">
        <w:rPr>
          <w:sz w:val="20"/>
          <w:szCs w:val="20"/>
        </w:rPr>
        <w:t xml:space="preserve">bundance in the Lower Nun River, </w:t>
      </w:r>
      <w:r w:rsidR="00070206" w:rsidRPr="00D839F1">
        <w:rPr>
          <w:sz w:val="20"/>
          <w:szCs w:val="20"/>
        </w:rPr>
        <w:t>Niger Delta</w:t>
      </w:r>
      <w:r w:rsidRPr="00D839F1">
        <w:rPr>
          <w:sz w:val="20"/>
          <w:szCs w:val="20"/>
        </w:rPr>
        <w:t xml:space="preserve">, Nigeria. </w:t>
      </w:r>
      <w:r w:rsidRPr="00D839F1">
        <w:rPr>
          <w:i/>
          <w:sz w:val="20"/>
          <w:szCs w:val="20"/>
        </w:rPr>
        <w:t>Journal of Fisheries International</w:t>
      </w:r>
      <w:r w:rsidR="00CF466F" w:rsidRPr="00D839F1">
        <w:rPr>
          <w:i/>
          <w:sz w:val="20"/>
          <w:szCs w:val="20"/>
        </w:rPr>
        <w:t xml:space="preserve"> </w:t>
      </w:r>
      <w:r w:rsidR="00CF466F" w:rsidRPr="00D839F1">
        <w:rPr>
          <w:sz w:val="20"/>
          <w:szCs w:val="20"/>
        </w:rPr>
        <w:t>2009;</w:t>
      </w:r>
      <w:r w:rsidRPr="00D839F1">
        <w:rPr>
          <w:sz w:val="20"/>
          <w:szCs w:val="20"/>
        </w:rPr>
        <w:t xml:space="preserve"> 4</w:t>
      </w:r>
      <w:r w:rsidR="00CF466F" w:rsidRPr="00D839F1">
        <w:rPr>
          <w:sz w:val="20"/>
          <w:szCs w:val="20"/>
        </w:rPr>
        <w:t xml:space="preserve">: </w:t>
      </w:r>
      <w:r w:rsidRPr="00D839F1">
        <w:rPr>
          <w:sz w:val="20"/>
          <w:szCs w:val="20"/>
        </w:rPr>
        <w:t>13-18</w:t>
      </w:r>
    </w:p>
    <w:p w14:paraId="4BE38746" w14:textId="77777777" w:rsidR="007933E4" w:rsidRPr="00D839F1" w:rsidRDefault="007933E4" w:rsidP="00A06EA8">
      <w:pPr>
        <w:spacing w:after="0" w:line="240" w:lineRule="auto"/>
        <w:ind w:left="720" w:hanging="720"/>
        <w:jc w:val="both"/>
        <w:rPr>
          <w:sz w:val="20"/>
          <w:szCs w:val="20"/>
        </w:rPr>
      </w:pPr>
      <w:r w:rsidRPr="00D839F1">
        <w:rPr>
          <w:sz w:val="20"/>
          <w:szCs w:val="20"/>
        </w:rPr>
        <w:t>Alogoa AJ.</w:t>
      </w:r>
      <w:r w:rsidR="002B53D2" w:rsidRPr="00D839F1">
        <w:rPr>
          <w:sz w:val="20"/>
          <w:szCs w:val="20"/>
        </w:rPr>
        <w:t xml:space="preserve"> </w:t>
      </w:r>
      <w:r w:rsidRPr="00D839F1">
        <w:rPr>
          <w:i/>
          <w:sz w:val="20"/>
          <w:szCs w:val="20"/>
        </w:rPr>
        <w:t xml:space="preserve">A history of the </w:t>
      </w:r>
      <w:r w:rsidR="00070206" w:rsidRPr="00D839F1">
        <w:rPr>
          <w:i/>
          <w:sz w:val="20"/>
          <w:szCs w:val="20"/>
        </w:rPr>
        <w:t>Niger Delta</w:t>
      </w:r>
      <w:r w:rsidRPr="00D839F1">
        <w:rPr>
          <w:i/>
          <w:sz w:val="20"/>
          <w:szCs w:val="20"/>
        </w:rPr>
        <w:t>:</w:t>
      </w:r>
      <w:r w:rsidR="002B53D2" w:rsidRPr="00D839F1">
        <w:rPr>
          <w:i/>
          <w:sz w:val="20"/>
          <w:szCs w:val="20"/>
        </w:rPr>
        <w:t xml:space="preserve"> </w:t>
      </w:r>
      <w:r w:rsidR="00CF466F" w:rsidRPr="00D839F1">
        <w:rPr>
          <w:i/>
          <w:sz w:val="20"/>
          <w:szCs w:val="20"/>
        </w:rPr>
        <w:t>A</w:t>
      </w:r>
      <w:r w:rsidRPr="00D839F1">
        <w:rPr>
          <w:i/>
          <w:sz w:val="20"/>
          <w:szCs w:val="20"/>
        </w:rPr>
        <w:t>n historical interpretation of Ijo oral tradition</w:t>
      </w:r>
      <w:r w:rsidRPr="00D839F1">
        <w:rPr>
          <w:sz w:val="20"/>
          <w:szCs w:val="20"/>
        </w:rPr>
        <w:t>: Onyoma Research Publications</w:t>
      </w:r>
      <w:r w:rsidR="00CF466F" w:rsidRPr="00D839F1">
        <w:rPr>
          <w:sz w:val="20"/>
          <w:szCs w:val="20"/>
        </w:rPr>
        <w:t>; 2005</w:t>
      </w:r>
    </w:p>
    <w:p w14:paraId="72C974EC"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Aluko MAO.Sustainable </w:t>
      </w:r>
      <w:r w:rsidR="00CF466F" w:rsidRPr="00D839F1">
        <w:rPr>
          <w:sz w:val="20"/>
          <w:szCs w:val="20"/>
        </w:rPr>
        <w:t>d</w:t>
      </w:r>
      <w:r w:rsidRPr="00D839F1">
        <w:rPr>
          <w:sz w:val="20"/>
          <w:szCs w:val="20"/>
        </w:rPr>
        <w:t xml:space="preserve">evelopment, </w:t>
      </w:r>
      <w:r w:rsidR="00CF466F" w:rsidRPr="00D839F1">
        <w:rPr>
          <w:sz w:val="20"/>
          <w:szCs w:val="20"/>
        </w:rPr>
        <w:t>e</w:t>
      </w:r>
      <w:r w:rsidRPr="00D839F1">
        <w:rPr>
          <w:sz w:val="20"/>
          <w:szCs w:val="20"/>
        </w:rPr>
        <w:t xml:space="preserve">nvironmental </w:t>
      </w:r>
      <w:r w:rsidR="00CF466F" w:rsidRPr="00D839F1">
        <w:rPr>
          <w:sz w:val="20"/>
          <w:szCs w:val="20"/>
        </w:rPr>
        <w:t>d</w:t>
      </w:r>
      <w:r w:rsidRPr="00D839F1">
        <w:rPr>
          <w:sz w:val="20"/>
          <w:szCs w:val="20"/>
        </w:rPr>
        <w:t xml:space="preserve">egradation and the </w:t>
      </w:r>
      <w:r w:rsidR="00CF466F" w:rsidRPr="00D839F1">
        <w:rPr>
          <w:sz w:val="20"/>
          <w:szCs w:val="20"/>
        </w:rPr>
        <w:t>e</w:t>
      </w:r>
      <w:r w:rsidRPr="00D839F1">
        <w:rPr>
          <w:sz w:val="20"/>
          <w:szCs w:val="20"/>
        </w:rPr>
        <w:t xml:space="preserve">ntrenchment of </w:t>
      </w:r>
      <w:r w:rsidR="00CF466F" w:rsidRPr="00D839F1">
        <w:rPr>
          <w:sz w:val="20"/>
          <w:szCs w:val="20"/>
        </w:rPr>
        <w:t>p</w:t>
      </w:r>
      <w:r w:rsidRPr="00D839F1">
        <w:rPr>
          <w:sz w:val="20"/>
          <w:szCs w:val="20"/>
        </w:rPr>
        <w:t xml:space="preserve">overty in the </w:t>
      </w:r>
      <w:r w:rsidR="00070206" w:rsidRPr="00D839F1">
        <w:rPr>
          <w:sz w:val="20"/>
          <w:szCs w:val="20"/>
        </w:rPr>
        <w:t>Niger Delta</w:t>
      </w:r>
      <w:r w:rsidRPr="00D839F1">
        <w:rPr>
          <w:sz w:val="20"/>
          <w:szCs w:val="20"/>
        </w:rPr>
        <w:t xml:space="preserve"> of Nigeria.</w:t>
      </w:r>
      <w:r w:rsidRPr="00D839F1">
        <w:rPr>
          <w:i/>
          <w:sz w:val="20"/>
          <w:szCs w:val="20"/>
        </w:rPr>
        <w:t xml:space="preserve"> Journal of Human Ecology</w:t>
      </w:r>
      <w:r w:rsidR="00CF466F" w:rsidRPr="00D839F1">
        <w:rPr>
          <w:i/>
          <w:sz w:val="20"/>
          <w:szCs w:val="20"/>
        </w:rPr>
        <w:t xml:space="preserve"> </w:t>
      </w:r>
      <w:r w:rsidR="00CF466F" w:rsidRPr="00D839F1">
        <w:rPr>
          <w:sz w:val="20"/>
          <w:szCs w:val="20"/>
        </w:rPr>
        <w:t>2004;</w:t>
      </w:r>
      <w:r w:rsidRPr="00D839F1">
        <w:rPr>
          <w:sz w:val="20"/>
          <w:szCs w:val="20"/>
        </w:rPr>
        <w:t xml:space="preserve"> 15</w:t>
      </w:r>
      <w:r w:rsidR="00CF466F" w:rsidRPr="00D839F1">
        <w:rPr>
          <w:sz w:val="20"/>
          <w:szCs w:val="20"/>
        </w:rPr>
        <w:t>:</w:t>
      </w:r>
      <w:r w:rsidRPr="00D839F1">
        <w:rPr>
          <w:sz w:val="20"/>
          <w:szCs w:val="20"/>
        </w:rPr>
        <w:t>63-68</w:t>
      </w:r>
    </w:p>
    <w:p w14:paraId="35978289"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Amnesty International. </w:t>
      </w:r>
      <w:r w:rsidRPr="00D839F1">
        <w:rPr>
          <w:i/>
          <w:sz w:val="20"/>
          <w:szCs w:val="20"/>
        </w:rPr>
        <w:t xml:space="preserve">Nigeria: Petroleum, </w:t>
      </w:r>
      <w:r w:rsidR="00CF466F" w:rsidRPr="00D839F1">
        <w:rPr>
          <w:i/>
          <w:sz w:val="20"/>
          <w:szCs w:val="20"/>
        </w:rPr>
        <w:t>p</w:t>
      </w:r>
      <w:r w:rsidRPr="00D839F1">
        <w:rPr>
          <w:i/>
          <w:sz w:val="20"/>
          <w:szCs w:val="20"/>
        </w:rPr>
        <w:t xml:space="preserve">ollution and </w:t>
      </w:r>
      <w:r w:rsidR="00CF466F" w:rsidRPr="00D839F1">
        <w:rPr>
          <w:i/>
          <w:sz w:val="20"/>
          <w:szCs w:val="20"/>
        </w:rPr>
        <w:t>p</w:t>
      </w:r>
      <w:r w:rsidRPr="00D839F1">
        <w:rPr>
          <w:i/>
          <w:sz w:val="20"/>
          <w:szCs w:val="20"/>
        </w:rPr>
        <w:t xml:space="preserve">overty in the </w:t>
      </w:r>
      <w:r w:rsidR="00070206" w:rsidRPr="00D839F1">
        <w:rPr>
          <w:i/>
          <w:sz w:val="20"/>
          <w:szCs w:val="20"/>
        </w:rPr>
        <w:t>Niger Delta</w:t>
      </w:r>
      <w:r w:rsidRPr="00D839F1">
        <w:rPr>
          <w:sz w:val="20"/>
          <w:szCs w:val="20"/>
        </w:rPr>
        <w:t xml:space="preserve">. </w:t>
      </w:r>
      <w:r w:rsidR="00CF466F" w:rsidRPr="00D839F1">
        <w:rPr>
          <w:sz w:val="20"/>
          <w:szCs w:val="20"/>
        </w:rPr>
        <w:t xml:space="preserve">Amnesty </w:t>
      </w:r>
      <w:r w:rsidRPr="00D839F1">
        <w:rPr>
          <w:sz w:val="20"/>
          <w:szCs w:val="20"/>
        </w:rPr>
        <w:t>International Secretariat, London, United Kingdom: Amnesty International Publications</w:t>
      </w:r>
      <w:r w:rsidR="00CF466F" w:rsidRPr="00D839F1">
        <w:rPr>
          <w:sz w:val="20"/>
          <w:szCs w:val="20"/>
        </w:rPr>
        <w:t>; 2009</w:t>
      </w:r>
    </w:p>
    <w:p w14:paraId="1077A4E7" w14:textId="77777777" w:rsidR="007933E4" w:rsidRPr="00D839F1" w:rsidRDefault="007933E4" w:rsidP="00A06EA8">
      <w:pPr>
        <w:spacing w:after="0" w:line="240" w:lineRule="auto"/>
        <w:ind w:left="720" w:hanging="720"/>
        <w:jc w:val="both"/>
        <w:rPr>
          <w:sz w:val="20"/>
          <w:szCs w:val="20"/>
        </w:rPr>
      </w:pPr>
      <w:r w:rsidRPr="00D839F1">
        <w:rPr>
          <w:sz w:val="20"/>
          <w:szCs w:val="20"/>
        </w:rPr>
        <w:t>Ana REE, Sridhar MK</w:t>
      </w:r>
      <w:r w:rsidR="00741A6C" w:rsidRPr="00D839F1">
        <w:rPr>
          <w:sz w:val="20"/>
          <w:szCs w:val="20"/>
        </w:rPr>
        <w:t>C</w:t>
      </w:r>
      <w:r w:rsidRPr="00D839F1">
        <w:rPr>
          <w:sz w:val="20"/>
          <w:szCs w:val="20"/>
        </w:rPr>
        <w:t xml:space="preserve">, </w:t>
      </w:r>
      <w:r w:rsidR="00CF466F" w:rsidRPr="00D839F1">
        <w:rPr>
          <w:sz w:val="20"/>
          <w:szCs w:val="20"/>
        </w:rPr>
        <w:t>and</w:t>
      </w:r>
      <w:r w:rsidRPr="00D839F1">
        <w:rPr>
          <w:sz w:val="20"/>
          <w:szCs w:val="20"/>
        </w:rPr>
        <w:t xml:space="preserve"> Emerole</w:t>
      </w:r>
      <w:r w:rsidR="00D4379F" w:rsidRPr="00D839F1">
        <w:rPr>
          <w:sz w:val="20"/>
          <w:szCs w:val="20"/>
        </w:rPr>
        <w:t xml:space="preserve"> </w:t>
      </w:r>
      <w:r w:rsidRPr="00D839F1">
        <w:rPr>
          <w:sz w:val="20"/>
          <w:szCs w:val="20"/>
        </w:rPr>
        <w:t xml:space="preserve">GO. A comparative assessment of soil pollution by polycyclic aromatic hydrocarbons in two </w:t>
      </w:r>
      <w:r w:rsidR="00070206" w:rsidRPr="00D839F1">
        <w:rPr>
          <w:sz w:val="20"/>
          <w:szCs w:val="20"/>
        </w:rPr>
        <w:t>Niger Delta</w:t>
      </w:r>
      <w:r w:rsidRPr="00D839F1">
        <w:rPr>
          <w:sz w:val="20"/>
          <w:szCs w:val="20"/>
        </w:rPr>
        <w:t xml:space="preserve"> communities, Nigeria </w:t>
      </w:r>
      <w:r w:rsidRPr="00D839F1">
        <w:rPr>
          <w:i/>
          <w:sz w:val="20"/>
          <w:szCs w:val="20"/>
        </w:rPr>
        <w:t>African Journal of Pure and Applied Chemistry</w:t>
      </w:r>
      <w:r w:rsidR="00D4379F" w:rsidRPr="00D839F1">
        <w:rPr>
          <w:i/>
          <w:sz w:val="20"/>
          <w:szCs w:val="20"/>
        </w:rPr>
        <w:t xml:space="preserve"> </w:t>
      </w:r>
      <w:r w:rsidR="00D4379F" w:rsidRPr="00D839F1">
        <w:rPr>
          <w:sz w:val="20"/>
          <w:szCs w:val="20"/>
        </w:rPr>
        <w:t>2009;</w:t>
      </w:r>
      <w:r w:rsidRPr="00D839F1">
        <w:rPr>
          <w:sz w:val="20"/>
          <w:szCs w:val="20"/>
        </w:rPr>
        <w:t xml:space="preserve"> </w:t>
      </w:r>
      <w:r w:rsidR="00D4379F" w:rsidRPr="00D839F1">
        <w:rPr>
          <w:sz w:val="20"/>
          <w:szCs w:val="20"/>
        </w:rPr>
        <w:t>3:</w:t>
      </w:r>
      <w:r w:rsidRPr="00D839F1">
        <w:rPr>
          <w:sz w:val="20"/>
          <w:szCs w:val="20"/>
        </w:rPr>
        <w:t xml:space="preserve"> 31-41</w:t>
      </w:r>
    </w:p>
    <w:p w14:paraId="58FDF14E" w14:textId="77777777" w:rsidR="007933E4" w:rsidRPr="00D839F1" w:rsidRDefault="007933E4" w:rsidP="00A06EA8">
      <w:pPr>
        <w:spacing w:after="0" w:line="240" w:lineRule="auto"/>
        <w:ind w:left="720" w:hanging="720"/>
        <w:jc w:val="both"/>
        <w:rPr>
          <w:sz w:val="20"/>
          <w:szCs w:val="20"/>
        </w:rPr>
      </w:pPr>
      <w:r w:rsidRPr="00D839F1">
        <w:rPr>
          <w:sz w:val="20"/>
          <w:szCs w:val="20"/>
        </w:rPr>
        <w:t>Anderson</w:t>
      </w:r>
      <w:r w:rsidR="00D4379F" w:rsidRPr="00D839F1">
        <w:rPr>
          <w:sz w:val="20"/>
          <w:szCs w:val="20"/>
        </w:rPr>
        <w:t xml:space="preserve"> </w:t>
      </w:r>
      <w:r w:rsidRPr="00D839F1">
        <w:rPr>
          <w:sz w:val="20"/>
          <w:szCs w:val="20"/>
        </w:rPr>
        <w:t>MG</w:t>
      </w:r>
      <w:r w:rsidR="00741A6C" w:rsidRPr="00D839F1">
        <w:rPr>
          <w:sz w:val="20"/>
          <w:szCs w:val="20"/>
        </w:rPr>
        <w:t xml:space="preserve"> </w:t>
      </w:r>
      <w:r w:rsidR="00D4379F" w:rsidRPr="00D839F1">
        <w:rPr>
          <w:sz w:val="20"/>
          <w:szCs w:val="20"/>
        </w:rPr>
        <w:t xml:space="preserve">and </w:t>
      </w:r>
      <w:r w:rsidRPr="00D839F1">
        <w:rPr>
          <w:sz w:val="20"/>
          <w:szCs w:val="20"/>
        </w:rPr>
        <w:t xml:space="preserve">Peek PM. </w:t>
      </w:r>
      <w:r w:rsidRPr="00D839F1">
        <w:rPr>
          <w:i/>
          <w:sz w:val="20"/>
          <w:szCs w:val="20"/>
        </w:rPr>
        <w:t xml:space="preserve">Ways of the Rivers: Arts and </w:t>
      </w:r>
      <w:r w:rsidR="002B53D2" w:rsidRPr="00D839F1">
        <w:rPr>
          <w:i/>
          <w:sz w:val="20"/>
          <w:szCs w:val="20"/>
        </w:rPr>
        <w:t>e</w:t>
      </w:r>
      <w:r w:rsidRPr="00D839F1">
        <w:rPr>
          <w:i/>
          <w:sz w:val="20"/>
          <w:szCs w:val="20"/>
        </w:rPr>
        <w:t xml:space="preserve">nvironment of the </w:t>
      </w:r>
      <w:r w:rsidR="00070206" w:rsidRPr="00D839F1">
        <w:rPr>
          <w:i/>
          <w:sz w:val="20"/>
          <w:szCs w:val="20"/>
        </w:rPr>
        <w:t>Niger Delta</w:t>
      </w:r>
      <w:r w:rsidR="00D4379F" w:rsidRPr="00D839F1">
        <w:rPr>
          <w:i/>
          <w:sz w:val="20"/>
          <w:szCs w:val="20"/>
        </w:rPr>
        <w:t>.</w:t>
      </w:r>
      <w:r w:rsidRPr="00D839F1">
        <w:rPr>
          <w:sz w:val="20"/>
          <w:szCs w:val="20"/>
        </w:rPr>
        <w:t xml:space="preserve">  Los Angeles: University of California Los Angeles, Fowler</w:t>
      </w:r>
      <w:r w:rsidR="00D4379F" w:rsidRPr="00D839F1">
        <w:rPr>
          <w:sz w:val="20"/>
          <w:szCs w:val="20"/>
        </w:rPr>
        <w:t>; 2002</w:t>
      </w:r>
      <w:r w:rsidRPr="00D839F1">
        <w:rPr>
          <w:sz w:val="20"/>
          <w:szCs w:val="20"/>
        </w:rPr>
        <w:t xml:space="preserve">Aprioku I. Consequences of rural industrialisation: the case of the National Fertiliser Company of Nigeria (NAFCON). </w:t>
      </w:r>
      <w:r w:rsidRPr="00D839F1">
        <w:rPr>
          <w:i/>
          <w:sz w:val="20"/>
          <w:szCs w:val="20"/>
        </w:rPr>
        <w:t>GeoJourna</w:t>
      </w:r>
      <w:r w:rsidR="00D4379F" w:rsidRPr="00D839F1">
        <w:rPr>
          <w:i/>
          <w:sz w:val="20"/>
          <w:szCs w:val="20"/>
        </w:rPr>
        <w:t>l</w:t>
      </w:r>
      <w:r w:rsidR="00D4379F" w:rsidRPr="00D839F1">
        <w:rPr>
          <w:sz w:val="20"/>
          <w:szCs w:val="20"/>
        </w:rPr>
        <w:t xml:space="preserve"> 1999;</w:t>
      </w:r>
      <w:r w:rsidRPr="00D839F1">
        <w:rPr>
          <w:sz w:val="20"/>
          <w:szCs w:val="20"/>
        </w:rPr>
        <w:t xml:space="preserve"> 48</w:t>
      </w:r>
      <w:r w:rsidR="00D4379F" w:rsidRPr="00D839F1">
        <w:rPr>
          <w:sz w:val="20"/>
          <w:szCs w:val="20"/>
        </w:rPr>
        <w:t>:</w:t>
      </w:r>
      <w:r w:rsidRPr="00D839F1">
        <w:rPr>
          <w:sz w:val="20"/>
          <w:szCs w:val="20"/>
        </w:rPr>
        <w:t>313-321</w:t>
      </w:r>
    </w:p>
    <w:p w14:paraId="211F30CD" w14:textId="77777777" w:rsidR="007933E4" w:rsidRPr="00D839F1" w:rsidRDefault="007933E4" w:rsidP="00A06EA8">
      <w:pPr>
        <w:spacing w:after="0" w:line="240" w:lineRule="auto"/>
        <w:ind w:left="720" w:hanging="720"/>
        <w:jc w:val="both"/>
        <w:rPr>
          <w:sz w:val="20"/>
          <w:szCs w:val="20"/>
        </w:rPr>
      </w:pPr>
      <w:r w:rsidRPr="00D839F1">
        <w:rPr>
          <w:sz w:val="20"/>
          <w:szCs w:val="20"/>
        </w:rPr>
        <w:t>Arimoro FO</w:t>
      </w:r>
      <w:r w:rsidR="00741A6C" w:rsidRPr="00D839F1">
        <w:rPr>
          <w:sz w:val="20"/>
          <w:szCs w:val="20"/>
        </w:rPr>
        <w:t xml:space="preserve"> </w:t>
      </w:r>
      <w:r w:rsidR="00D4379F" w:rsidRPr="00D839F1">
        <w:rPr>
          <w:sz w:val="20"/>
          <w:szCs w:val="20"/>
        </w:rPr>
        <w:t xml:space="preserve">and </w:t>
      </w:r>
      <w:r w:rsidRPr="00D839F1">
        <w:rPr>
          <w:sz w:val="20"/>
          <w:szCs w:val="20"/>
        </w:rPr>
        <w:t>Ikomi</w:t>
      </w:r>
      <w:r w:rsidR="00741A6C" w:rsidRPr="00D839F1">
        <w:rPr>
          <w:sz w:val="20"/>
          <w:szCs w:val="20"/>
        </w:rPr>
        <w:t xml:space="preserve"> </w:t>
      </w:r>
      <w:r w:rsidRPr="00D839F1">
        <w:rPr>
          <w:sz w:val="20"/>
          <w:szCs w:val="20"/>
        </w:rPr>
        <w:t>RB.</w:t>
      </w:r>
      <w:r w:rsidR="00D4379F" w:rsidRPr="00D839F1">
        <w:rPr>
          <w:sz w:val="20"/>
          <w:szCs w:val="20"/>
        </w:rPr>
        <w:t xml:space="preserve"> </w:t>
      </w:r>
      <w:r w:rsidRPr="00D839F1">
        <w:rPr>
          <w:sz w:val="20"/>
          <w:szCs w:val="20"/>
        </w:rPr>
        <w:t xml:space="preserve">Ecological integrity of upper Warri River, </w:t>
      </w:r>
      <w:r w:rsidR="00070206" w:rsidRPr="00D839F1">
        <w:rPr>
          <w:sz w:val="20"/>
          <w:szCs w:val="20"/>
        </w:rPr>
        <w:t>Niger Delta</w:t>
      </w:r>
      <w:r w:rsidRPr="00D839F1">
        <w:rPr>
          <w:sz w:val="20"/>
          <w:szCs w:val="20"/>
        </w:rPr>
        <w:t xml:space="preserve"> using aquatic insects as bioindicators. </w:t>
      </w:r>
      <w:r w:rsidRPr="00D839F1">
        <w:rPr>
          <w:i/>
          <w:sz w:val="20"/>
          <w:szCs w:val="20"/>
        </w:rPr>
        <w:t>Ecological Indicators</w:t>
      </w:r>
      <w:r w:rsidR="00741A6C" w:rsidRPr="00D839F1">
        <w:rPr>
          <w:i/>
          <w:sz w:val="20"/>
          <w:szCs w:val="20"/>
        </w:rPr>
        <w:t xml:space="preserve"> </w:t>
      </w:r>
      <w:r w:rsidR="00741A6C" w:rsidRPr="00D839F1">
        <w:rPr>
          <w:sz w:val="20"/>
          <w:szCs w:val="20"/>
        </w:rPr>
        <w:t>2009; 9:455</w:t>
      </w:r>
      <w:r w:rsidRPr="00D839F1">
        <w:rPr>
          <w:sz w:val="20"/>
          <w:szCs w:val="20"/>
        </w:rPr>
        <w:t>-461</w:t>
      </w:r>
    </w:p>
    <w:p w14:paraId="449FFECA" w14:textId="77777777" w:rsidR="00BA0F8C" w:rsidRPr="00D839F1" w:rsidRDefault="0025528E" w:rsidP="00A06EA8">
      <w:pPr>
        <w:spacing w:after="0" w:line="240" w:lineRule="auto"/>
        <w:ind w:left="720" w:hanging="720"/>
        <w:jc w:val="both"/>
        <w:rPr>
          <w:sz w:val="20"/>
          <w:szCs w:val="20"/>
        </w:rPr>
      </w:pPr>
      <w:r w:rsidRPr="00D839F1">
        <w:rPr>
          <w:sz w:val="20"/>
          <w:szCs w:val="20"/>
        </w:rPr>
        <w:t xml:space="preserve">Atkins JP, Burdon D, Elliott M, </w:t>
      </w:r>
      <w:r w:rsidR="00741A6C" w:rsidRPr="00D839F1">
        <w:rPr>
          <w:sz w:val="20"/>
          <w:szCs w:val="20"/>
        </w:rPr>
        <w:t xml:space="preserve">and </w:t>
      </w:r>
      <w:r w:rsidRPr="00D839F1">
        <w:rPr>
          <w:sz w:val="20"/>
          <w:szCs w:val="20"/>
        </w:rPr>
        <w:t>Gregory AJ</w:t>
      </w:r>
      <w:r w:rsidR="00741A6C" w:rsidRPr="00D839F1">
        <w:rPr>
          <w:sz w:val="20"/>
          <w:szCs w:val="20"/>
        </w:rPr>
        <w:t xml:space="preserve">. </w:t>
      </w:r>
      <w:r w:rsidRPr="00D839F1">
        <w:rPr>
          <w:sz w:val="20"/>
          <w:szCs w:val="20"/>
        </w:rPr>
        <w:t xml:space="preserve">Management of the marine environment: Integrating ecosystem services and societal benefits with the DPSIR framework in a systems approach. </w:t>
      </w:r>
      <w:r w:rsidRPr="00D839F1">
        <w:rPr>
          <w:i/>
          <w:sz w:val="20"/>
          <w:szCs w:val="20"/>
        </w:rPr>
        <w:t>Marine Pollution Bulletin</w:t>
      </w:r>
      <w:r w:rsidR="00741A6C" w:rsidRPr="00D839F1">
        <w:rPr>
          <w:sz w:val="20"/>
          <w:szCs w:val="20"/>
        </w:rPr>
        <w:t xml:space="preserve"> 2011;</w:t>
      </w:r>
      <w:r w:rsidRPr="00D839F1">
        <w:rPr>
          <w:sz w:val="20"/>
          <w:szCs w:val="20"/>
        </w:rPr>
        <w:t xml:space="preserve"> 62</w:t>
      </w:r>
      <w:r w:rsidR="00741A6C" w:rsidRPr="00D839F1">
        <w:rPr>
          <w:sz w:val="20"/>
          <w:szCs w:val="20"/>
        </w:rPr>
        <w:t>:</w:t>
      </w:r>
      <w:r w:rsidRPr="00D839F1">
        <w:rPr>
          <w:sz w:val="20"/>
          <w:szCs w:val="20"/>
        </w:rPr>
        <w:t>215-226</w:t>
      </w:r>
    </w:p>
    <w:p w14:paraId="48FE6ED0"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Avwiri GO </w:t>
      </w:r>
      <w:r w:rsidR="00741A6C" w:rsidRPr="00D839F1">
        <w:rPr>
          <w:sz w:val="20"/>
          <w:szCs w:val="20"/>
        </w:rPr>
        <w:t>and</w:t>
      </w:r>
      <w:r w:rsidRPr="00D839F1">
        <w:rPr>
          <w:sz w:val="20"/>
          <w:szCs w:val="20"/>
        </w:rPr>
        <w:t xml:space="preserve"> Nte F. Environmental sound quality of some selected flow Stations in the </w:t>
      </w:r>
      <w:r w:rsidR="00070206" w:rsidRPr="00D839F1">
        <w:rPr>
          <w:sz w:val="20"/>
          <w:szCs w:val="20"/>
        </w:rPr>
        <w:t>Niger Delta</w:t>
      </w:r>
      <w:r w:rsidRPr="00D839F1">
        <w:rPr>
          <w:sz w:val="20"/>
          <w:szCs w:val="20"/>
        </w:rPr>
        <w:t xml:space="preserve"> of Nigeria. </w:t>
      </w:r>
      <w:r w:rsidRPr="00D839F1">
        <w:rPr>
          <w:i/>
          <w:sz w:val="20"/>
          <w:szCs w:val="20"/>
        </w:rPr>
        <w:t>Journal of Applied Sciences and Environmental Management</w:t>
      </w:r>
      <w:r w:rsidR="00741A6C" w:rsidRPr="00D839F1">
        <w:rPr>
          <w:i/>
          <w:sz w:val="20"/>
          <w:szCs w:val="20"/>
        </w:rPr>
        <w:t xml:space="preserve"> </w:t>
      </w:r>
      <w:r w:rsidR="00741A6C" w:rsidRPr="00D839F1">
        <w:rPr>
          <w:sz w:val="20"/>
          <w:szCs w:val="20"/>
        </w:rPr>
        <w:t>2003;</w:t>
      </w:r>
      <w:r w:rsidRPr="00D839F1">
        <w:rPr>
          <w:sz w:val="20"/>
          <w:szCs w:val="20"/>
        </w:rPr>
        <w:t xml:space="preserve"> 7</w:t>
      </w:r>
      <w:r w:rsidR="00741A6C" w:rsidRPr="00D839F1">
        <w:rPr>
          <w:sz w:val="20"/>
          <w:szCs w:val="20"/>
        </w:rPr>
        <w:t>:</w:t>
      </w:r>
      <w:r w:rsidRPr="00D839F1">
        <w:rPr>
          <w:sz w:val="20"/>
          <w:szCs w:val="20"/>
        </w:rPr>
        <w:t>75-77</w:t>
      </w:r>
    </w:p>
    <w:p w14:paraId="63EDFCD3" w14:textId="77777777" w:rsidR="007933E4" w:rsidRPr="00D839F1" w:rsidRDefault="007933E4" w:rsidP="00A06EA8">
      <w:pPr>
        <w:spacing w:after="0" w:line="240" w:lineRule="auto"/>
        <w:ind w:left="720" w:hanging="720"/>
        <w:jc w:val="both"/>
        <w:rPr>
          <w:sz w:val="20"/>
          <w:szCs w:val="20"/>
        </w:rPr>
      </w:pPr>
      <w:r w:rsidRPr="00D839F1">
        <w:rPr>
          <w:sz w:val="20"/>
          <w:szCs w:val="20"/>
        </w:rPr>
        <w:t>Awosika L. Impacts of global climate change and sea level rise on coastal resources and energy development in Nigeria. In J. C. Umolu (</w:t>
      </w:r>
      <w:r w:rsidR="00741A6C" w:rsidRPr="00D839F1">
        <w:rPr>
          <w:sz w:val="20"/>
          <w:szCs w:val="20"/>
        </w:rPr>
        <w:t>e</w:t>
      </w:r>
      <w:r w:rsidRPr="00D839F1">
        <w:rPr>
          <w:sz w:val="20"/>
          <w:szCs w:val="20"/>
        </w:rPr>
        <w:t xml:space="preserve">d.), </w:t>
      </w:r>
      <w:r w:rsidRPr="00D839F1">
        <w:rPr>
          <w:i/>
          <w:sz w:val="20"/>
          <w:szCs w:val="20"/>
        </w:rPr>
        <w:t>Global Climate Change: Impact on Energy Development</w:t>
      </w:r>
      <w:r w:rsidRPr="00D839F1">
        <w:rPr>
          <w:sz w:val="20"/>
          <w:szCs w:val="20"/>
        </w:rPr>
        <w:t>. Nigeria: DAMTECH Nigeria Limited</w:t>
      </w:r>
      <w:r w:rsidR="00741A6C" w:rsidRPr="00D839F1">
        <w:rPr>
          <w:sz w:val="20"/>
          <w:szCs w:val="20"/>
        </w:rPr>
        <w:t>; 1995</w:t>
      </w:r>
    </w:p>
    <w:p w14:paraId="3C090DA2" w14:textId="77777777" w:rsidR="007933E4" w:rsidRPr="00D839F1" w:rsidRDefault="007933E4" w:rsidP="00A06EA8">
      <w:pPr>
        <w:spacing w:after="0" w:line="240" w:lineRule="auto"/>
        <w:ind w:left="720" w:hanging="720"/>
        <w:jc w:val="both"/>
        <w:rPr>
          <w:sz w:val="20"/>
          <w:szCs w:val="20"/>
        </w:rPr>
      </w:pPr>
      <w:r w:rsidRPr="00D839F1">
        <w:rPr>
          <w:sz w:val="20"/>
          <w:szCs w:val="20"/>
        </w:rPr>
        <w:t>Balmford A, Bruner A, Cooper P, Costanza R, Farber S, Green RE, Jenkins M, Jefferiss P, Jessamy V, Madden J, Munro K, Myers N, Naeem S, Paavola J, Rayment M, Rosend</w:t>
      </w:r>
      <w:r w:rsidR="00461810" w:rsidRPr="00D839F1">
        <w:rPr>
          <w:sz w:val="20"/>
          <w:szCs w:val="20"/>
        </w:rPr>
        <w:t>o</w:t>
      </w:r>
      <w:r w:rsidRPr="00D839F1">
        <w:rPr>
          <w:sz w:val="20"/>
          <w:szCs w:val="20"/>
        </w:rPr>
        <w:t xml:space="preserve"> S, Roughgarden J, Trumper K, </w:t>
      </w:r>
      <w:r w:rsidR="00461810" w:rsidRPr="00D839F1">
        <w:rPr>
          <w:sz w:val="20"/>
          <w:szCs w:val="20"/>
        </w:rPr>
        <w:t>and</w:t>
      </w:r>
      <w:r w:rsidRPr="00D839F1">
        <w:rPr>
          <w:sz w:val="20"/>
          <w:szCs w:val="20"/>
        </w:rPr>
        <w:t xml:space="preserve"> Turner RK. Economic </w:t>
      </w:r>
      <w:r w:rsidR="00461810" w:rsidRPr="00D839F1">
        <w:rPr>
          <w:sz w:val="20"/>
          <w:szCs w:val="20"/>
        </w:rPr>
        <w:t>r</w:t>
      </w:r>
      <w:r w:rsidRPr="00D839F1">
        <w:rPr>
          <w:sz w:val="20"/>
          <w:szCs w:val="20"/>
        </w:rPr>
        <w:t xml:space="preserve">easons for </w:t>
      </w:r>
      <w:r w:rsidR="00461810" w:rsidRPr="00D839F1">
        <w:rPr>
          <w:sz w:val="20"/>
          <w:szCs w:val="20"/>
        </w:rPr>
        <w:t>c</w:t>
      </w:r>
      <w:r w:rsidRPr="00D839F1">
        <w:rPr>
          <w:sz w:val="20"/>
          <w:szCs w:val="20"/>
        </w:rPr>
        <w:t xml:space="preserve">onserving </w:t>
      </w:r>
      <w:r w:rsidR="00461810" w:rsidRPr="00D839F1">
        <w:rPr>
          <w:sz w:val="20"/>
          <w:szCs w:val="20"/>
        </w:rPr>
        <w:t>w</w:t>
      </w:r>
      <w:r w:rsidRPr="00D839F1">
        <w:rPr>
          <w:sz w:val="20"/>
          <w:szCs w:val="20"/>
        </w:rPr>
        <w:t xml:space="preserve">ild </w:t>
      </w:r>
      <w:r w:rsidR="00461810" w:rsidRPr="00D839F1">
        <w:rPr>
          <w:sz w:val="20"/>
          <w:szCs w:val="20"/>
        </w:rPr>
        <w:t>n</w:t>
      </w:r>
      <w:r w:rsidRPr="00D839F1">
        <w:rPr>
          <w:sz w:val="20"/>
          <w:szCs w:val="20"/>
        </w:rPr>
        <w:t xml:space="preserve">ature. </w:t>
      </w:r>
      <w:r w:rsidRPr="00D839F1">
        <w:rPr>
          <w:i/>
          <w:sz w:val="20"/>
          <w:szCs w:val="20"/>
        </w:rPr>
        <w:t>Science</w:t>
      </w:r>
      <w:r w:rsidR="00461810" w:rsidRPr="00D839F1">
        <w:rPr>
          <w:i/>
          <w:sz w:val="20"/>
          <w:szCs w:val="20"/>
        </w:rPr>
        <w:t xml:space="preserve"> </w:t>
      </w:r>
      <w:r w:rsidR="00461810" w:rsidRPr="00D839F1">
        <w:rPr>
          <w:sz w:val="20"/>
          <w:szCs w:val="20"/>
        </w:rPr>
        <w:t xml:space="preserve">2002; </w:t>
      </w:r>
      <w:r w:rsidRPr="00D839F1">
        <w:rPr>
          <w:sz w:val="20"/>
          <w:szCs w:val="20"/>
        </w:rPr>
        <w:t>297</w:t>
      </w:r>
      <w:r w:rsidR="00461810" w:rsidRPr="00D839F1">
        <w:rPr>
          <w:sz w:val="20"/>
          <w:szCs w:val="20"/>
        </w:rPr>
        <w:t xml:space="preserve">: </w:t>
      </w:r>
      <w:r w:rsidRPr="00D839F1">
        <w:rPr>
          <w:sz w:val="20"/>
          <w:szCs w:val="20"/>
        </w:rPr>
        <w:t>950-953</w:t>
      </w:r>
    </w:p>
    <w:p w14:paraId="425CD7AB"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Barbier EB. Valuing Environmental Functions: Tropical Wetlands. </w:t>
      </w:r>
      <w:r w:rsidRPr="00D839F1">
        <w:rPr>
          <w:i/>
          <w:sz w:val="20"/>
          <w:szCs w:val="20"/>
        </w:rPr>
        <w:t>Land Economics</w:t>
      </w:r>
      <w:r w:rsidR="00461810" w:rsidRPr="00D839F1">
        <w:rPr>
          <w:i/>
          <w:sz w:val="20"/>
          <w:szCs w:val="20"/>
        </w:rPr>
        <w:t xml:space="preserve"> </w:t>
      </w:r>
      <w:r w:rsidR="00461810" w:rsidRPr="00D839F1">
        <w:rPr>
          <w:sz w:val="20"/>
          <w:szCs w:val="20"/>
        </w:rPr>
        <w:t xml:space="preserve">1994; </w:t>
      </w:r>
      <w:r w:rsidRPr="00D839F1">
        <w:rPr>
          <w:sz w:val="20"/>
          <w:szCs w:val="20"/>
        </w:rPr>
        <w:t>70</w:t>
      </w:r>
      <w:r w:rsidR="00461810" w:rsidRPr="00D839F1">
        <w:rPr>
          <w:sz w:val="20"/>
          <w:szCs w:val="20"/>
        </w:rPr>
        <w:t xml:space="preserve">: </w:t>
      </w:r>
      <w:r w:rsidRPr="00D839F1">
        <w:rPr>
          <w:sz w:val="20"/>
          <w:szCs w:val="20"/>
        </w:rPr>
        <w:t>155-173</w:t>
      </w:r>
    </w:p>
    <w:p w14:paraId="7ECA9076" w14:textId="77777777" w:rsidR="007933E4" w:rsidRPr="00D839F1" w:rsidRDefault="007933E4" w:rsidP="00A06EA8">
      <w:pPr>
        <w:spacing w:after="0" w:line="240" w:lineRule="auto"/>
        <w:ind w:left="720" w:hanging="720"/>
        <w:jc w:val="both"/>
        <w:rPr>
          <w:sz w:val="20"/>
          <w:szCs w:val="20"/>
        </w:rPr>
      </w:pPr>
      <w:r w:rsidRPr="00D839F1">
        <w:rPr>
          <w:sz w:val="20"/>
          <w:szCs w:val="20"/>
        </w:rPr>
        <w:t>Barbier</w:t>
      </w:r>
      <w:r w:rsidR="00792D33" w:rsidRPr="00D839F1">
        <w:rPr>
          <w:sz w:val="20"/>
          <w:szCs w:val="20"/>
        </w:rPr>
        <w:t xml:space="preserve"> </w:t>
      </w:r>
      <w:r w:rsidRPr="00D839F1">
        <w:rPr>
          <w:sz w:val="20"/>
          <w:szCs w:val="20"/>
        </w:rPr>
        <w:t>EB, Acreman</w:t>
      </w:r>
      <w:r w:rsidR="00792D33" w:rsidRPr="00D839F1">
        <w:rPr>
          <w:sz w:val="20"/>
          <w:szCs w:val="20"/>
        </w:rPr>
        <w:t xml:space="preserve"> </w:t>
      </w:r>
      <w:r w:rsidRPr="00D839F1">
        <w:rPr>
          <w:sz w:val="20"/>
          <w:szCs w:val="20"/>
        </w:rPr>
        <w:t xml:space="preserve">M, </w:t>
      </w:r>
      <w:r w:rsidR="00461810" w:rsidRPr="00D839F1">
        <w:rPr>
          <w:sz w:val="20"/>
          <w:szCs w:val="20"/>
        </w:rPr>
        <w:t>and</w:t>
      </w:r>
      <w:r w:rsidRPr="00D839F1">
        <w:rPr>
          <w:sz w:val="20"/>
          <w:szCs w:val="20"/>
        </w:rPr>
        <w:t xml:space="preserve"> Knowler D. </w:t>
      </w:r>
      <w:r w:rsidRPr="00D839F1">
        <w:rPr>
          <w:i/>
          <w:sz w:val="20"/>
          <w:szCs w:val="20"/>
        </w:rPr>
        <w:t xml:space="preserve">Economic Valuation of Wetlands: A Guide for Policy Makers and Planners </w:t>
      </w:r>
      <w:r w:rsidRPr="00D839F1">
        <w:rPr>
          <w:sz w:val="20"/>
          <w:szCs w:val="20"/>
        </w:rPr>
        <w:t>Gland, Switzerland: Ramsar Convention Bureau</w:t>
      </w:r>
      <w:r w:rsidR="00461810" w:rsidRPr="00D839F1">
        <w:rPr>
          <w:sz w:val="20"/>
          <w:szCs w:val="20"/>
        </w:rPr>
        <w:t>; 1997</w:t>
      </w:r>
    </w:p>
    <w:p w14:paraId="3C14FACD"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Bayelsa State Art Council. Background </w:t>
      </w:r>
      <w:r w:rsidR="00461810" w:rsidRPr="00D839F1">
        <w:rPr>
          <w:sz w:val="20"/>
          <w:szCs w:val="20"/>
        </w:rPr>
        <w:t>i</w:t>
      </w:r>
      <w:r w:rsidRPr="00D839F1">
        <w:rPr>
          <w:sz w:val="20"/>
          <w:szCs w:val="20"/>
        </w:rPr>
        <w:t>nformation.</w:t>
      </w:r>
      <w:r w:rsidR="00461810" w:rsidRPr="00D839F1">
        <w:rPr>
          <w:sz w:val="20"/>
          <w:szCs w:val="20"/>
        </w:rPr>
        <w:t xml:space="preserve"> 2006.</w:t>
      </w:r>
      <w:r w:rsidRPr="00D839F1">
        <w:rPr>
          <w:sz w:val="20"/>
          <w:szCs w:val="20"/>
        </w:rPr>
        <w:t xml:space="preserve">   </w:t>
      </w:r>
      <w:hyperlink r:id="rId12" w:history="1">
        <w:r w:rsidRPr="00D839F1">
          <w:rPr>
            <w:rStyle w:val="Hyperlink"/>
            <w:color w:val="auto"/>
            <w:sz w:val="20"/>
            <w:szCs w:val="20"/>
          </w:rPr>
          <w:t>http://www.bayelsaartsng.com/sub1.html</w:t>
        </w:r>
      </w:hyperlink>
      <w:r w:rsidR="00461810" w:rsidRPr="00D839F1">
        <w:rPr>
          <w:sz w:val="20"/>
          <w:szCs w:val="20"/>
        </w:rPr>
        <w:t xml:space="preserve"> [assessed 25 May, 2009]</w:t>
      </w:r>
    </w:p>
    <w:p w14:paraId="0BE64EBC" w14:textId="77777777" w:rsidR="007933E4" w:rsidRPr="00D839F1" w:rsidRDefault="007933E4" w:rsidP="00A06EA8">
      <w:pPr>
        <w:spacing w:after="0" w:line="240" w:lineRule="auto"/>
        <w:ind w:left="720" w:hanging="720"/>
        <w:jc w:val="both"/>
        <w:rPr>
          <w:sz w:val="20"/>
          <w:szCs w:val="20"/>
        </w:rPr>
      </w:pPr>
      <w:r w:rsidRPr="00D839F1">
        <w:rPr>
          <w:sz w:val="20"/>
          <w:szCs w:val="20"/>
        </w:rPr>
        <w:t>Benka-Coker MO</w:t>
      </w:r>
      <w:r w:rsidR="00461810" w:rsidRPr="00D839F1">
        <w:rPr>
          <w:sz w:val="20"/>
          <w:szCs w:val="20"/>
        </w:rPr>
        <w:t xml:space="preserve"> and</w:t>
      </w:r>
      <w:r w:rsidR="00C77D99" w:rsidRPr="00D839F1">
        <w:rPr>
          <w:sz w:val="20"/>
          <w:szCs w:val="20"/>
        </w:rPr>
        <w:t xml:space="preserve"> </w:t>
      </w:r>
      <w:r w:rsidRPr="00D839F1">
        <w:rPr>
          <w:sz w:val="20"/>
          <w:szCs w:val="20"/>
        </w:rPr>
        <w:t>Ekundayo JA</w:t>
      </w:r>
      <w:r w:rsidR="00C77D99" w:rsidRPr="00D839F1">
        <w:rPr>
          <w:sz w:val="20"/>
          <w:szCs w:val="20"/>
        </w:rPr>
        <w:t>.</w:t>
      </w:r>
      <w:r w:rsidR="00461810" w:rsidRPr="00D839F1">
        <w:rPr>
          <w:sz w:val="20"/>
          <w:szCs w:val="20"/>
        </w:rPr>
        <w:t xml:space="preserve"> </w:t>
      </w:r>
      <w:r w:rsidRPr="00D839F1">
        <w:rPr>
          <w:sz w:val="20"/>
          <w:szCs w:val="20"/>
        </w:rPr>
        <w:t xml:space="preserve">Effects of an oil spill on soil physico-chemical properties of a spill site in the </w:t>
      </w:r>
      <w:r w:rsidR="00070206" w:rsidRPr="00D839F1">
        <w:rPr>
          <w:sz w:val="20"/>
          <w:szCs w:val="20"/>
        </w:rPr>
        <w:t>Niger Delta</w:t>
      </w:r>
      <w:r w:rsidRPr="00D839F1">
        <w:rPr>
          <w:sz w:val="20"/>
          <w:szCs w:val="20"/>
        </w:rPr>
        <w:t xml:space="preserve"> area of Nigeria </w:t>
      </w:r>
      <w:r w:rsidRPr="00D839F1">
        <w:rPr>
          <w:i/>
          <w:sz w:val="20"/>
          <w:szCs w:val="20"/>
        </w:rPr>
        <w:t>Enviro</w:t>
      </w:r>
      <w:r w:rsidR="00C77D99" w:rsidRPr="00D839F1">
        <w:rPr>
          <w:i/>
          <w:sz w:val="20"/>
          <w:szCs w:val="20"/>
        </w:rPr>
        <w:t xml:space="preserve">nmental Monitoring Assessment </w:t>
      </w:r>
      <w:r w:rsidR="00C77D99" w:rsidRPr="00D839F1">
        <w:rPr>
          <w:sz w:val="20"/>
          <w:szCs w:val="20"/>
        </w:rPr>
        <w:t>1995;</w:t>
      </w:r>
      <w:r w:rsidRPr="00D839F1">
        <w:rPr>
          <w:sz w:val="20"/>
          <w:szCs w:val="20"/>
        </w:rPr>
        <w:t xml:space="preserve"> 36</w:t>
      </w:r>
      <w:r w:rsidR="00C77D99" w:rsidRPr="00D839F1">
        <w:rPr>
          <w:sz w:val="20"/>
          <w:szCs w:val="20"/>
        </w:rPr>
        <w:t>:</w:t>
      </w:r>
      <w:r w:rsidRPr="00D839F1">
        <w:rPr>
          <w:sz w:val="20"/>
          <w:szCs w:val="20"/>
        </w:rPr>
        <w:t xml:space="preserve"> 93-104</w:t>
      </w:r>
    </w:p>
    <w:p w14:paraId="1D6747FC"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Bienen L. Nigerian </w:t>
      </w:r>
      <w:r w:rsidR="00C77D99" w:rsidRPr="00D839F1">
        <w:rPr>
          <w:sz w:val="20"/>
          <w:szCs w:val="20"/>
        </w:rPr>
        <w:t>c</w:t>
      </w:r>
      <w:r w:rsidRPr="00D839F1">
        <w:rPr>
          <w:sz w:val="20"/>
          <w:szCs w:val="20"/>
        </w:rPr>
        <w:t xml:space="preserve">ommunities </w:t>
      </w:r>
      <w:r w:rsidR="00C77D99" w:rsidRPr="00D839F1">
        <w:rPr>
          <w:sz w:val="20"/>
          <w:szCs w:val="20"/>
        </w:rPr>
        <w:t>d</w:t>
      </w:r>
      <w:r w:rsidRPr="00D839F1">
        <w:rPr>
          <w:sz w:val="20"/>
          <w:szCs w:val="20"/>
        </w:rPr>
        <w:t xml:space="preserve">emand </w:t>
      </w:r>
      <w:r w:rsidR="00C77D99" w:rsidRPr="00D839F1">
        <w:rPr>
          <w:sz w:val="20"/>
          <w:szCs w:val="20"/>
        </w:rPr>
        <w:t>e</w:t>
      </w:r>
      <w:r w:rsidRPr="00D839F1">
        <w:rPr>
          <w:sz w:val="20"/>
          <w:szCs w:val="20"/>
        </w:rPr>
        <w:t xml:space="preserve">nd to </w:t>
      </w:r>
      <w:r w:rsidR="00C77D99" w:rsidRPr="00D839F1">
        <w:rPr>
          <w:sz w:val="20"/>
          <w:szCs w:val="20"/>
        </w:rPr>
        <w:t>g</w:t>
      </w:r>
      <w:r w:rsidRPr="00D839F1">
        <w:rPr>
          <w:sz w:val="20"/>
          <w:szCs w:val="20"/>
        </w:rPr>
        <w:t xml:space="preserve">as </w:t>
      </w:r>
      <w:r w:rsidR="00C77D99" w:rsidRPr="00D839F1">
        <w:rPr>
          <w:sz w:val="20"/>
          <w:szCs w:val="20"/>
        </w:rPr>
        <w:t>f</w:t>
      </w:r>
      <w:r w:rsidRPr="00D839F1">
        <w:rPr>
          <w:sz w:val="20"/>
          <w:szCs w:val="20"/>
        </w:rPr>
        <w:t xml:space="preserve">laring. </w:t>
      </w:r>
      <w:r w:rsidRPr="00D839F1">
        <w:rPr>
          <w:i/>
          <w:sz w:val="20"/>
          <w:szCs w:val="20"/>
        </w:rPr>
        <w:t>Frontiers in Ecology and the Environment</w:t>
      </w:r>
      <w:r w:rsidR="00C77D99" w:rsidRPr="00D839F1">
        <w:rPr>
          <w:i/>
          <w:sz w:val="20"/>
          <w:szCs w:val="20"/>
        </w:rPr>
        <w:t xml:space="preserve"> </w:t>
      </w:r>
      <w:r w:rsidR="00C77D99" w:rsidRPr="00D839F1">
        <w:rPr>
          <w:sz w:val="20"/>
          <w:szCs w:val="20"/>
        </w:rPr>
        <w:t xml:space="preserve">2005; </w:t>
      </w:r>
      <w:r w:rsidRPr="00D839F1">
        <w:rPr>
          <w:sz w:val="20"/>
          <w:szCs w:val="20"/>
        </w:rPr>
        <w:t>3</w:t>
      </w:r>
      <w:r w:rsidR="00C77D99" w:rsidRPr="00D839F1">
        <w:rPr>
          <w:sz w:val="20"/>
          <w:szCs w:val="20"/>
        </w:rPr>
        <w:t xml:space="preserve">: </w:t>
      </w:r>
      <w:r w:rsidRPr="00D839F1">
        <w:rPr>
          <w:sz w:val="20"/>
          <w:szCs w:val="20"/>
        </w:rPr>
        <w:t>299</w:t>
      </w:r>
    </w:p>
    <w:p w14:paraId="1E413F2D"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Bingham G, Bishop R, Brody M, Bromley D, Clark E, Cooper W, Costanza R, Hale T, Hayden G, Kellert S, Norgaard R, Norton B, Payne J, Russell C, </w:t>
      </w:r>
      <w:r w:rsidR="00C77D99" w:rsidRPr="00D839F1">
        <w:rPr>
          <w:sz w:val="20"/>
          <w:szCs w:val="20"/>
        </w:rPr>
        <w:t>and</w:t>
      </w:r>
      <w:r w:rsidRPr="00D839F1">
        <w:rPr>
          <w:sz w:val="20"/>
          <w:szCs w:val="20"/>
        </w:rPr>
        <w:t xml:space="preserve"> Suter G. Issues in ecosystem valuation: improving information for decision making. </w:t>
      </w:r>
      <w:r w:rsidRPr="00D839F1">
        <w:rPr>
          <w:i/>
          <w:sz w:val="20"/>
          <w:szCs w:val="20"/>
        </w:rPr>
        <w:t>Ecological Economics</w:t>
      </w:r>
      <w:r w:rsidR="00C77D99" w:rsidRPr="00D839F1">
        <w:rPr>
          <w:i/>
          <w:sz w:val="20"/>
          <w:szCs w:val="20"/>
        </w:rPr>
        <w:t xml:space="preserve"> </w:t>
      </w:r>
      <w:r w:rsidR="00C77D99" w:rsidRPr="00D839F1">
        <w:rPr>
          <w:sz w:val="20"/>
          <w:szCs w:val="20"/>
        </w:rPr>
        <w:t xml:space="preserve">1995; </w:t>
      </w:r>
      <w:r w:rsidRPr="00D839F1">
        <w:rPr>
          <w:sz w:val="20"/>
          <w:szCs w:val="20"/>
        </w:rPr>
        <w:t>14</w:t>
      </w:r>
      <w:r w:rsidR="00C77D99" w:rsidRPr="00D839F1">
        <w:rPr>
          <w:sz w:val="20"/>
          <w:szCs w:val="20"/>
        </w:rPr>
        <w:t>:</w:t>
      </w:r>
      <w:r w:rsidRPr="00D839F1">
        <w:rPr>
          <w:sz w:val="20"/>
          <w:szCs w:val="20"/>
        </w:rPr>
        <w:t xml:space="preserve"> 73-90</w:t>
      </w:r>
    </w:p>
    <w:p w14:paraId="482176C4"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Bisina J. Environmental Degradation in the </w:t>
      </w:r>
      <w:r w:rsidR="00070206" w:rsidRPr="00D839F1">
        <w:rPr>
          <w:sz w:val="20"/>
          <w:szCs w:val="20"/>
        </w:rPr>
        <w:t>Niger Delta</w:t>
      </w:r>
      <w:r w:rsidR="00C77D99" w:rsidRPr="00D839F1">
        <w:rPr>
          <w:sz w:val="20"/>
          <w:szCs w:val="20"/>
        </w:rPr>
        <w:t xml:space="preserve">. Paper presented at </w:t>
      </w:r>
      <w:r w:rsidR="00070206" w:rsidRPr="00D839F1">
        <w:rPr>
          <w:i/>
          <w:sz w:val="20"/>
          <w:szCs w:val="20"/>
        </w:rPr>
        <w:t>Niger Delta</w:t>
      </w:r>
      <w:r w:rsidRPr="00D839F1">
        <w:rPr>
          <w:i/>
          <w:sz w:val="20"/>
          <w:szCs w:val="20"/>
        </w:rPr>
        <w:t xml:space="preserve"> Environmental Roundtable</w:t>
      </w:r>
      <w:r w:rsidRPr="00D839F1">
        <w:rPr>
          <w:sz w:val="20"/>
          <w:szCs w:val="20"/>
        </w:rPr>
        <w:t>. Hotel Presidential Port Harcourt, Nigeria.</w:t>
      </w:r>
      <w:r w:rsidR="00C77D99" w:rsidRPr="00D839F1">
        <w:rPr>
          <w:sz w:val="20"/>
          <w:szCs w:val="20"/>
        </w:rPr>
        <w:t xml:space="preserve"> 2006</w:t>
      </w:r>
    </w:p>
    <w:p w14:paraId="46D619BD" w14:textId="77777777" w:rsidR="007933E4" w:rsidRPr="00D839F1" w:rsidRDefault="007933E4" w:rsidP="00A06EA8">
      <w:pPr>
        <w:spacing w:after="0" w:line="240" w:lineRule="auto"/>
        <w:ind w:left="720" w:hanging="720"/>
        <w:jc w:val="both"/>
        <w:rPr>
          <w:sz w:val="20"/>
          <w:szCs w:val="20"/>
        </w:rPr>
      </w:pPr>
      <w:r w:rsidRPr="00D839F1">
        <w:rPr>
          <w:sz w:val="20"/>
          <w:szCs w:val="20"/>
        </w:rPr>
        <w:t>Blaikie PM</w:t>
      </w:r>
      <w:r w:rsidR="00C77D99" w:rsidRPr="00D839F1">
        <w:rPr>
          <w:sz w:val="20"/>
          <w:szCs w:val="20"/>
        </w:rPr>
        <w:t xml:space="preserve">. </w:t>
      </w:r>
      <w:r w:rsidRPr="00D839F1">
        <w:rPr>
          <w:i/>
          <w:sz w:val="20"/>
          <w:szCs w:val="20"/>
        </w:rPr>
        <w:t>The political economy of soil erosion in developing countries</w:t>
      </w:r>
      <w:r w:rsidR="00C77D99" w:rsidRPr="00D839F1">
        <w:rPr>
          <w:i/>
          <w:sz w:val="20"/>
          <w:szCs w:val="20"/>
        </w:rPr>
        <w:t>.</w:t>
      </w:r>
      <w:r w:rsidRPr="00D839F1">
        <w:rPr>
          <w:sz w:val="20"/>
          <w:szCs w:val="20"/>
        </w:rPr>
        <w:t>London : Longman</w:t>
      </w:r>
      <w:r w:rsidR="00C77D99" w:rsidRPr="00D839F1">
        <w:rPr>
          <w:sz w:val="20"/>
          <w:szCs w:val="20"/>
        </w:rPr>
        <w:t>. 1985</w:t>
      </w:r>
    </w:p>
    <w:p w14:paraId="1EA64E04" w14:textId="77777777" w:rsidR="00831CBE" w:rsidRPr="00D839F1" w:rsidRDefault="00831CBE" w:rsidP="00831CBE">
      <w:pPr>
        <w:spacing w:after="0" w:line="240" w:lineRule="auto"/>
        <w:ind w:left="720" w:hanging="720"/>
        <w:jc w:val="both"/>
        <w:rPr>
          <w:sz w:val="20"/>
          <w:szCs w:val="20"/>
        </w:rPr>
      </w:pPr>
      <w:r w:rsidRPr="00D839F1">
        <w:rPr>
          <w:sz w:val="20"/>
          <w:szCs w:val="20"/>
        </w:rPr>
        <w:t xml:space="preserve">Boavida MJ. Wetlands: most relevant structural and functional aspects. </w:t>
      </w:r>
      <w:r w:rsidR="00425960" w:rsidRPr="00D839F1">
        <w:rPr>
          <w:i/>
          <w:sz w:val="20"/>
          <w:szCs w:val="20"/>
        </w:rPr>
        <w:t>Limnetica</w:t>
      </w:r>
      <w:r w:rsidRPr="00D839F1">
        <w:rPr>
          <w:sz w:val="20"/>
          <w:szCs w:val="20"/>
        </w:rPr>
        <w:t xml:space="preserve"> 1999; 17: 57-63</w:t>
      </w:r>
    </w:p>
    <w:p w14:paraId="6D0BA792"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Booth D. </w:t>
      </w:r>
      <w:r w:rsidRPr="00D839F1">
        <w:rPr>
          <w:i/>
          <w:sz w:val="20"/>
          <w:szCs w:val="20"/>
        </w:rPr>
        <w:t xml:space="preserve">Elites, governance and the public interest in Africa: working with the grain? </w:t>
      </w:r>
      <w:r w:rsidRPr="00D839F1">
        <w:rPr>
          <w:sz w:val="20"/>
          <w:szCs w:val="20"/>
        </w:rPr>
        <w:t>Africa Power and Politics Programme</w:t>
      </w:r>
      <w:r w:rsidR="00C77D99" w:rsidRPr="00D839F1">
        <w:rPr>
          <w:sz w:val="20"/>
          <w:szCs w:val="20"/>
        </w:rPr>
        <w:t xml:space="preserve"> discussion paper 6, 2009</w:t>
      </w:r>
    </w:p>
    <w:p w14:paraId="73288E1D"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Brander L, Florax R, </w:t>
      </w:r>
      <w:r w:rsidR="00C77D99" w:rsidRPr="00D839F1">
        <w:rPr>
          <w:sz w:val="20"/>
          <w:szCs w:val="20"/>
        </w:rPr>
        <w:t>and</w:t>
      </w:r>
      <w:r w:rsidRPr="00D839F1">
        <w:rPr>
          <w:sz w:val="20"/>
          <w:szCs w:val="20"/>
        </w:rPr>
        <w:t xml:space="preserve"> Vermaat J. The Empirics of Wetland Valuation: A Comprehensive Summary and a Meta-Analysis of the Literature. </w:t>
      </w:r>
      <w:r w:rsidRPr="00D839F1">
        <w:rPr>
          <w:i/>
          <w:sz w:val="20"/>
          <w:szCs w:val="20"/>
        </w:rPr>
        <w:t>Environmental and Resource Economics</w:t>
      </w:r>
      <w:r w:rsidR="00C77D99" w:rsidRPr="00D839F1">
        <w:rPr>
          <w:i/>
          <w:sz w:val="20"/>
          <w:szCs w:val="20"/>
        </w:rPr>
        <w:t xml:space="preserve"> </w:t>
      </w:r>
      <w:r w:rsidR="00C77D99" w:rsidRPr="00D839F1">
        <w:rPr>
          <w:sz w:val="20"/>
          <w:szCs w:val="20"/>
        </w:rPr>
        <w:t xml:space="preserve">2006; </w:t>
      </w:r>
      <w:r w:rsidRPr="00D839F1">
        <w:rPr>
          <w:sz w:val="20"/>
          <w:szCs w:val="20"/>
        </w:rPr>
        <w:t xml:space="preserve"> 33</w:t>
      </w:r>
      <w:r w:rsidR="00C77D99" w:rsidRPr="00D839F1">
        <w:rPr>
          <w:sz w:val="20"/>
          <w:szCs w:val="20"/>
        </w:rPr>
        <w:t xml:space="preserve">: </w:t>
      </w:r>
      <w:r w:rsidRPr="00D839F1">
        <w:rPr>
          <w:sz w:val="20"/>
          <w:szCs w:val="20"/>
        </w:rPr>
        <w:t>223-250</w:t>
      </w:r>
    </w:p>
    <w:p w14:paraId="75E0D4F6" w14:textId="77777777" w:rsidR="007933E4" w:rsidRPr="00D839F1" w:rsidRDefault="007933E4" w:rsidP="00A06EA8">
      <w:pPr>
        <w:spacing w:after="0" w:line="240" w:lineRule="auto"/>
        <w:ind w:left="720" w:hanging="720"/>
        <w:jc w:val="both"/>
        <w:rPr>
          <w:sz w:val="20"/>
          <w:szCs w:val="20"/>
        </w:rPr>
      </w:pPr>
      <w:r w:rsidRPr="00D839F1">
        <w:rPr>
          <w:sz w:val="20"/>
          <w:szCs w:val="20"/>
        </w:rPr>
        <w:t>Brooks JM, Bryant WR, BernardBB</w:t>
      </w:r>
      <w:r w:rsidR="00E75F4A" w:rsidRPr="00D839F1">
        <w:rPr>
          <w:sz w:val="20"/>
          <w:szCs w:val="20"/>
        </w:rPr>
        <w:t>, and</w:t>
      </w:r>
      <w:r w:rsidRPr="00D839F1">
        <w:rPr>
          <w:sz w:val="20"/>
          <w:szCs w:val="20"/>
        </w:rPr>
        <w:t xml:space="preserve"> Cameron NR. The </w:t>
      </w:r>
      <w:r w:rsidR="00E75F4A" w:rsidRPr="00D839F1">
        <w:rPr>
          <w:sz w:val="20"/>
          <w:szCs w:val="20"/>
        </w:rPr>
        <w:t>n</w:t>
      </w:r>
      <w:r w:rsidRPr="00D839F1">
        <w:rPr>
          <w:sz w:val="20"/>
          <w:szCs w:val="20"/>
        </w:rPr>
        <w:t xml:space="preserve">ature of </w:t>
      </w:r>
      <w:r w:rsidR="00E75F4A" w:rsidRPr="00D839F1">
        <w:rPr>
          <w:sz w:val="20"/>
          <w:szCs w:val="20"/>
        </w:rPr>
        <w:t>g</w:t>
      </w:r>
      <w:r w:rsidRPr="00D839F1">
        <w:rPr>
          <w:sz w:val="20"/>
          <w:szCs w:val="20"/>
        </w:rPr>
        <w:t xml:space="preserve">as </w:t>
      </w:r>
      <w:r w:rsidR="00E75F4A" w:rsidRPr="00D839F1">
        <w:rPr>
          <w:sz w:val="20"/>
          <w:szCs w:val="20"/>
        </w:rPr>
        <w:t>h</w:t>
      </w:r>
      <w:r w:rsidRPr="00D839F1">
        <w:rPr>
          <w:sz w:val="20"/>
          <w:szCs w:val="20"/>
        </w:rPr>
        <w:t xml:space="preserve">ydrates on the Nigerian </w:t>
      </w:r>
      <w:r w:rsidR="00E75F4A" w:rsidRPr="00D839F1">
        <w:rPr>
          <w:sz w:val="20"/>
          <w:szCs w:val="20"/>
        </w:rPr>
        <w:t>c</w:t>
      </w:r>
      <w:r w:rsidRPr="00D839F1">
        <w:rPr>
          <w:sz w:val="20"/>
          <w:szCs w:val="20"/>
        </w:rPr>
        <w:t xml:space="preserve">ontinental </w:t>
      </w:r>
      <w:r w:rsidR="00E75F4A" w:rsidRPr="00D839F1">
        <w:rPr>
          <w:sz w:val="20"/>
          <w:szCs w:val="20"/>
        </w:rPr>
        <w:t>s</w:t>
      </w:r>
      <w:r w:rsidRPr="00D839F1">
        <w:rPr>
          <w:sz w:val="20"/>
          <w:szCs w:val="20"/>
        </w:rPr>
        <w:t xml:space="preserve">lope. </w:t>
      </w:r>
      <w:r w:rsidRPr="00D839F1">
        <w:rPr>
          <w:i/>
          <w:sz w:val="20"/>
          <w:szCs w:val="20"/>
        </w:rPr>
        <w:t>Annals of the New York Academy of Sciences</w:t>
      </w:r>
      <w:r w:rsidR="00E75F4A" w:rsidRPr="00D839F1">
        <w:rPr>
          <w:i/>
          <w:sz w:val="20"/>
          <w:szCs w:val="20"/>
        </w:rPr>
        <w:t xml:space="preserve"> </w:t>
      </w:r>
      <w:r w:rsidR="00E75F4A" w:rsidRPr="00D839F1">
        <w:rPr>
          <w:sz w:val="20"/>
          <w:szCs w:val="20"/>
        </w:rPr>
        <w:t>2000;</w:t>
      </w:r>
      <w:r w:rsidRPr="00D839F1">
        <w:rPr>
          <w:sz w:val="20"/>
          <w:szCs w:val="20"/>
        </w:rPr>
        <w:t xml:space="preserve"> 912</w:t>
      </w:r>
      <w:r w:rsidR="00E75F4A" w:rsidRPr="00D839F1">
        <w:rPr>
          <w:sz w:val="20"/>
          <w:szCs w:val="20"/>
        </w:rPr>
        <w:t>:</w:t>
      </w:r>
      <w:r w:rsidRPr="00D839F1">
        <w:rPr>
          <w:sz w:val="20"/>
          <w:szCs w:val="20"/>
        </w:rPr>
        <w:t xml:space="preserve"> 76-93</w:t>
      </w:r>
    </w:p>
    <w:p w14:paraId="4D56C6E5"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Bruland GL, Hanchey MF, </w:t>
      </w:r>
      <w:r w:rsidR="00E75F4A" w:rsidRPr="00D839F1">
        <w:rPr>
          <w:sz w:val="20"/>
          <w:szCs w:val="20"/>
        </w:rPr>
        <w:t>and</w:t>
      </w:r>
      <w:r w:rsidRPr="00D839F1">
        <w:rPr>
          <w:sz w:val="20"/>
          <w:szCs w:val="20"/>
        </w:rPr>
        <w:t xml:space="preserve"> Richardson CJ. Effects of agriculture and wetland restoration on hydrology, soils, and water quality of a Carolina bay complex. </w:t>
      </w:r>
      <w:r w:rsidRPr="00D839F1">
        <w:rPr>
          <w:i/>
          <w:sz w:val="20"/>
          <w:szCs w:val="20"/>
        </w:rPr>
        <w:t>Wetlands Ecology and Management</w:t>
      </w:r>
      <w:r w:rsidR="00E75F4A" w:rsidRPr="00D839F1">
        <w:rPr>
          <w:i/>
          <w:sz w:val="20"/>
          <w:szCs w:val="20"/>
        </w:rPr>
        <w:t xml:space="preserve"> </w:t>
      </w:r>
      <w:r w:rsidR="00E75F4A" w:rsidRPr="00D839F1">
        <w:rPr>
          <w:sz w:val="20"/>
          <w:szCs w:val="20"/>
        </w:rPr>
        <w:t xml:space="preserve">2003; </w:t>
      </w:r>
      <w:r w:rsidRPr="00D839F1">
        <w:rPr>
          <w:sz w:val="20"/>
          <w:szCs w:val="20"/>
        </w:rPr>
        <w:t>11</w:t>
      </w:r>
      <w:r w:rsidR="00E75F4A" w:rsidRPr="00D839F1">
        <w:rPr>
          <w:sz w:val="20"/>
          <w:szCs w:val="20"/>
        </w:rPr>
        <w:t xml:space="preserve">: </w:t>
      </w:r>
      <w:r w:rsidRPr="00D839F1">
        <w:rPr>
          <w:sz w:val="20"/>
          <w:szCs w:val="20"/>
        </w:rPr>
        <w:t>141-156</w:t>
      </w:r>
    </w:p>
    <w:p w14:paraId="15191DD4"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Bryant RL </w:t>
      </w:r>
      <w:r w:rsidR="00E75F4A" w:rsidRPr="00D839F1">
        <w:rPr>
          <w:sz w:val="20"/>
          <w:szCs w:val="20"/>
        </w:rPr>
        <w:t xml:space="preserve">and </w:t>
      </w:r>
      <w:r w:rsidRPr="00D839F1">
        <w:rPr>
          <w:sz w:val="20"/>
          <w:szCs w:val="20"/>
        </w:rPr>
        <w:t>Sinéad B.</w:t>
      </w:r>
      <w:r w:rsidRPr="00D839F1">
        <w:rPr>
          <w:i/>
          <w:sz w:val="20"/>
          <w:szCs w:val="20"/>
        </w:rPr>
        <w:t xml:space="preserve">Third World political </w:t>
      </w:r>
      <w:r w:rsidR="00792D33" w:rsidRPr="00D839F1">
        <w:rPr>
          <w:i/>
          <w:sz w:val="20"/>
          <w:szCs w:val="20"/>
        </w:rPr>
        <w:t>ecology. London</w:t>
      </w:r>
      <w:r w:rsidRPr="00D839F1">
        <w:rPr>
          <w:sz w:val="20"/>
          <w:szCs w:val="20"/>
        </w:rPr>
        <w:t>: Routledge.</w:t>
      </w:r>
      <w:r w:rsidR="00E75F4A" w:rsidRPr="00D839F1">
        <w:rPr>
          <w:sz w:val="20"/>
          <w:szCs w:val="20"/>
        </w:rPr>
        <w:t xml:space="preserve"> 1997</w:t>
      </w:r>
    </w:p>
    <w:p w14:paraId="7F9A114C" w14:textId="77777777" w:rsidR="0025528E" w:rsidRPr="00D839F1" w:rsidRDefault="0025528E" w:rsidP="00A06EA8">
      <w:pPr>
        <w:spacing w:after="0" w:line="240" w:lineRule="auto"/>
        <w:ind w:left="720" w:hanging="720"/>
        <w:jc w:val="both"/>
        <w:rPr>
          <w:sz w:val="20"/>
          <w:szCs w:val="20"/>
        </w:rPr>
      </w:pPr>
      <w:r w:rsidRPr="00D839F1">
        <w:rPr>
          <w:sz w:val="20"/>
          <w:szCs w:val="20"/>
        </w:rPr>
        <w:t xml:space="preserve">Castilla JC </w:t>
      </w:r>
      <w:r w:rsidR="00E75F4A" w:rsidRPr="00D839F1">
        <w:rPr>
          <w:sz w:val="20"/>
          <w:szCs w:val="20"/>
        </w:rPr>
        <w:t xml:space="preserve">and </w:t>
      </w:r>
      <w:r w:rsidRPr="00D839F1">
        <w:rPr>
          <w:sz w:val="20"/>
          <w:szCs w:val="20"/>
        </w:rPr>
        <w:t xml:space="preserve">Nealler E. Marine environmental impact due to mining activities of El Salvador copper mine, Chile. </w:t>
      </w:r>
      <w:r w:rsidRPr="00D839F1">
        <w:rPr>
          <w:i/>
          <w:sz w:val="20"/>
          <w:szCs w:val="20"/>
        </w:rPr>
        <w:t>Marine Pollution Bulletin</w:t>
      </w:r>
      <w:r w:rsidR="00E75F4A" w:rsidRPr="00D839F1">
        <w:rPr>
          <w:sz w:val="20"/>
          <w:szCs w:val="20"/>
        </w:rPr>
        <w:t xml:space="preserve"> 1978; </w:t>
      </w:r>
      <w:r w:rsidRPr="00D839F1">
        <w:rPr>
          <w:sz w:val="20"/>
          <w:szCs w:val="20"/>
        </w:rPr>
        <w:t xml:space="preserve"> 9</w:t>
      </w:r>
      <w:r w:rsidR="00E75F4A" w:rsidRPr="00D839F1">
        <w:rPr>
          <w:sz w:val="20"/>
          <w:szCs w:val="20"/>
        </w:rPr>
        <w:t xml:space="preserve">: </w:t>
      </w:r>
      <w:r w:rsidRPr="00D839F1">
        <w:rPr>
          <w:sz w:val="20"/>
          <w:szCs w:val="20"/>
        </w:rPr>
        <w:t>67-70</w:t>
      </w:r>
    </w:p>
    <w:p w14:paraId="54969528" w14:textId="77777777" w:rsidR="007933E4" w:rsidRPr="00D839F1" w:rsidRDefault="007933E4" w:rsidP="00A06EA8">
      <w:pPr>
        <w:spacing w:after="0" w:line="240" w:lineRule="auto"/>
        <w:ind w:left="720" w:hanging="720"/>
        <w:jc w:val="both"/>
        <w:rPr>
          <w:sz w:val="20"/>
          <w:szCs w:val="20"/>
        </w:rPr>
      </w:pPr>
      <w:r w:rsidRPr="00D839F1">
        <w:rPr>
          <w:sz w:val="20"/>
          <w:szCs w:val="20"/>
        </w:rPr>
        <w:t>Chindah AC</w:t>
      </w:r>
      <w:r w:rsidR="00E75F4A" w:rsidRPr="00D839F1">
        <w:rPr>
          <w:sz w:val="20"/>
          <w:szCs w:val="20"/>
        </w:rPr>
        <w:t xml:space="preserve"> and </w:t>
      </w:r>
      <w:r w:rsidRPr="00D839F1">
        <w:rPr>
          <w:sz w:val="20"/>
          <w:szCs w:val="20"/>
        </w:rPr>
        <w:t xml:space="preserve">Osuamkpe A. The fish assemblage of the lower Bonny river, </w:t>
      </w:r>
      <w:r w:rsidR="00070206" w:rsidRPr="00D839F1">
        <w:rPr>
          <w:sz w:val="20"/>
          <w:szCs w:val="20"/>
        </w:rPr>
        <w:t>Niger Delta</w:t>
      </w:r>
      <w:r w:rsidRPr="00D839F1">
        <w:rPr>
          <w:sz w:val="20"/>
          <w:szCs w:val="20"/>
        </w:rPr>
        <w:t xml:space="preserve">, Nigeria. </w:t>
      </w:r>
      <w:r w:rsidRPr="00D839F1">
        <w:rPr>
          <w:i/>
          <w:sz w:val="20"/>
          <w:szCs w:val="20"/>
        </w:rPr>
        <w:t>African Journal of Ecology</w:t>
      </w:r>
      <w:r w:rsidR="00E75F4A" w:rsidRPr="00D839F1">
        <w:rPr>
          <w:i/>
          <w:sz w:val="20"/>
          <w:szCs w:val="20"/>
        </w:rPr>
        <w:t xml:space="preserve"> </w:t>
      </w:r>
      <w:r w:rsidR="00E75F4A" w:rsidRPr="00D839F1">
        <w:rPr>
          <w:sz w:val="20"/>
          <w:szCs w:val="20"/>
        </w:rPr>
        <w:t>2008;</w:t>
      </w:r>
      <w:r w:rsidRPr="00D839F1">
        <w:rPr>
          <w:sz w:val="20"/>
          <w:szCs w:val="20"/>
        </w:rPr>
        <w:t xml:space="preserve"> 32</w:t>
      </w:r>
      <w:r w:rsidR="00E75F4A" w:rsidRPr="00D839F1">
        <w:rPr>
          <w:sz w:val="20"/>
          <w:szCs w:val="20"/>
        </w:rPr>
        <w:t>:</w:t>
      </w:r>
      <w:r w:rsidRPr="00D839F1">
        <w:rPr>
          <w:sz w:val="20"/>
          <w:szCs w:val="20"/>
        </w:rPr>
        <w:t xml:space="preserve"> 58 - 65</w:t>
      </w:r>
    </w:p>
    <w:p w14:paraId="2FE505CF" w14:textId="77777777" w:rsidR="007933E4" w:rsidRPr="00D839F1" w:rsidRDefault="007933E4" w:rsidP="00A06EA8">
      <w:pPr>
        <w:spacing w:after="0" w:line="240" w:lineRule="auto"/>
        <w:ind w:left="720" w:hanging="720"/>
        <w:jc w:val="both"/>
        <w:rPr>
          <w:sz w:val="20"/>
          <w:szCs w:val="20"/>
        </w:rPr>
      </w:pPr>
      <w:r w:rsidRPr="00D839F1">
        <w:rPr>
          <w:sz w:val="20"/>
          <w:szCs w:val="20"/>
        </w:rPr>
        <w:t>Chinweze</w:t>
      </w:r>
      <w:r w:rsidR="00E75F4A" w:rsidRPr="00D839F1">
        <w:rPr>
          <w:sz w:val="20"/>
          <w:szCs w:val="20"/>
        </w:rPr>
        <w:t xml:space="preserve"> </w:t>
      </w:r>
      <w:r w:rsidRPr="00D839F1">
        <w:rPr>
          <w:sz w:val="20"/>
          <w:szCs w:val="20"/>
        </w:rPr>
        <w:t>C</w:t>
      </w:r>
      <w:r w:rsidR="00E75F4A" w:rsidRPr="00D839F1">
        <w:rPr>
          <w:sz w:val="20"/>
          <w:szCs w:val="20"/>
        </w:rPr>
        <w:t xml:space="preserve"> and </w:t>
      </w:r>
      <w:r w:rsidRPr="00D839F1">
        <w:rPr>
          <w:sz w:val="20"/>
          <w:szCs w:val="20"/>
        </w:rPr>
        <w:t>Abiola-Oloke</w:t>
      </w:r>
      <w:r w:rsidR="00E75F4A" w:rsidRPr="00D839F1">
        <w:rPr>
          <w:sz w:val="20"/>
          <w:szCs w:val="20"/>
        </w:rPr>
        <w:t xml:space="preserve"> </w:t>
      </w:r>
      <w:r w:rsidRPr="00D839F1">
        <w:rPr>
          <w:sz w:val="20"/>
          <w:szCs w:val="20"/>
        </w:rPr>
        <w:t xml:space="preserve">G. Women </w:t>
      </w:r>
      <w:r w:rsidR="00E75F4A" w:rsidRPr="00D839F1">
        <w:rPr>
          <w:sz w:val="20"/>
          <w:szCs w:val="20"/>
        </w:rPr>
        <w:t>i</w:t>
      </w:r>
      <w:r w:rsidRPr="00D839F1">
        <w:rPr>
          <w:sz w:val="20"/>
          <w:szCs w:val="20"/>
        </w:rPr>
        <w:t xml:space="preserve">ssues, </w:t>
      </w:r>
      <w:r w:rsidR="00E75F4A" w:rsidRPr="00D839F1">
        <w:rPr>
          <w:sz w:val="20"/>
          <w:szCs w:val="20"/>
        </w:rPr>
        <w:t>p</w:t>
      </w:r>
      <w:r w:rsidRPr="00D839F1">
        <w:rPr>
          <w:sz w:val="20"/>
          <w:szCs w:val="20"/>
        </w:rPr>
        <w:t xml:space="preserve">overty and </w:t>
      </w:r>
      <w:r w:rsidR="00E75F4A" w:rsidRPr="00D839F1">
        <w:rPr>
          <w:sz w:val="20"/>
          <w:szCs w:val="20"/>
        </w:rPr>
        <w:t>s</w:t>
      </w:r>
      <w:r w:rsidRPr="00D839F1">
        <w:rPr>
          <w:sz w:val="20"/>
          <w:szCs w:val="20"/>
        </w:rPr>
        <w:t xml:space="preserve">ocial </w:t>
      </w:r>
      <w:r w:rsidR="00E75F4A" w:rsidRPr="00D839F1">
        <w:rPr>
          <w:sz w:val="20"/>
          <w:szCs w:val="20"/>
        </w:rPr>
        <w:t>c</w:t>
      </w:r>
      <w:r w:rsidRPr="00D839F1">
        <w:rPr>
          <w:sz w:val="20"/>
          <w:szCs w:val="20"/>
        </w:rPr>
        <w:t xml:space="preserve">hallenge of </w:t>
      </w:r>
      <w:r w:rsidR="00E75F4A" w:rsidRPr="00D839F1">
        <w:rPr>
          <w:sz w:val="20"/>
          <w:szCs w:val="20"/>
        </w:rPr>
        <w:t>c</w:t>
      </w:r>
      <w:r w:rsidRPr="00D839F1">
        <w:rPr>
          <w:sz w:val="20"/>
          <w:szCs w:val="20"/>
        </w:rPr>
        <w:t xml:space="preserve">limate </w:t>
      </w:r>
      <w:r w:rsidR="00E75F4A" w:rsidRPr="00D839F1">
        <w:rPr>
          <w:sz w:val="20"/>
          <w:szCs w:val="20"/>
        </w:rPr>
        <w:t>c</w:t>
      </w:r>
      <w:r w:rsidRPr="00D839F1">
        <w:rPr>
          <w:sz w:val="20"/>
          <w:szCs w:val="20"/>
        </w:rPr>
        <w:t xml:space="preserve">hange in the Nigerian </w:t>
      </w:r>
      <w:r w:rsidR="00070206" w:rsidRPr="00D839F1">
        <w:rPr>
          <w:sz w:val="20"/>
          <w:szCs w:val="20"/>
        </w:rPr>
        <w:t>Niger Delta</w:t>
      </w:r>
      <w:r w:rsidRPr="00D839F1">
        <w:rPr>
          <w:sz w:val="20"/>
          <w:szCs w:val="20"/>
        </w:rPr>
        <w:t xml:space="preserve"> </w:t>
      </w:r>
      <w:r w:rsidR="00E75F4A" w:rsidRPr="00D839F1">
        <w:rPr>
          <w:sz w:val="20"/>
          <w:szCs w:val="20"/>
        </w:rPr>
        <w:t>c</w:t>
      </w:r>
      <w:r w:rsidRPr="00D839F1">
        <w:rPr>
          <w:sz w:val="20"/>
          <w:szCs w:val="20"/>
        </w:rPr>
        <w:t xml:space="preserve">ontext, </w:t>
      </w:r>
      <w:r w:rsidRPr="00D839F1">
        <w:rPr>
          <w:i/>
          <w:sz w:val="20"/>
          <w:szCs w:val="20"/>
        </w:rPr>
        <w:t>The 7th International Conference on the Human Dimension of Global Environmental Change</w:t>
      </w:r>
      <w:r w:rsidRPr="00D839F1">
        <w:rPr>
          <w:sz w:val="20"/>
          <w:szCs w:val="20"/>
        </w:rPr>
        <w:t>. UN Campus, Bonn, Germany.</w:t>
      </w:r>
      <w:r w:rsidR="00E75F4A" w:rsidRPr="00D839F1">
        <w:rPr>
          <w:sz w:val="20"/>
          <w:szCs w:val="20"/>
        </w:rPr>
        <w:t xml:space="preserve"> 2009</w:t>
      </w:r>
    </w:p>
    <w:p w14:paraId="001CADB8" w14:textId="77777777" w:rsidR="007933E4" w:rsidRPr="00D839F1" w:rsidRDefault="007933E4" w:rsidP="00A06EA8">
      <w:pPr>
        <w:spacing w:after="0" w:line="240" w:lineRule="auto"/>
        <w:ind w:left="720" w:hanging="720"/>
        <w:jc w:val="both"/>
        <w:rPr>
          <w:sz w:val="20"/>
          <w:szCs w:val="20"/>
        </w:rPr>
      </w:pPr>
      <w:r w:rsidRPr="00D839F1">
        <w:rPr>
          <w:sz w:val="20"/>
          <w:szCs w:val="20"/>
        </w:rPr>
        <w:t>Coe</w:t>
      </w:r>
      <w:r w:rsidR="00BA50EE" w:rsidRPr="00D839F1">
        <w:rPr>
          <w:sz w:val="20"/>
          <w:szCs w:val="20"/>
        </w:rPr>
        <w:t xml:space="preserve"> </w:t>
      </w:r>
      <w:r w:rsidRPr="00D839F1">
        <w:rPr>
          <w:sz w:val="20"/>
          <w:szCs w:val="20"/>
        </w:rPr>
        <w:t xml:space="preserve">MT </w:t>
      </w:r>
      <w:r w:rsidR="00E75F4A" w:rsidRPr="00D839F1">
        <w:rPr>
          <w:sz w:val="20"/>
          <w:szCs w:val="20"/>
        </w:rPr>
        <w:t xml:space="preserve">and </w:t>
      </w:r>
      <w:r w:rsidRPr="00D839F1">
        <w:rPr>
          <w:sz w:val="20"/>
          <w:szCs w:val="20"/>
        </w:rPr>
        <w:t xml:space="preserve"> Foley JA. Human and natural impacts on the water resources of the Lake Chad basin. </w:t>
      </w:r>
      <w:r w:rsidR="00E75F4A" w:rsidRPr="00D839F1">
        <w:rPr>
          <w:i/>
          <w:sz w:val="20"/>
          <w:szCs w:val="20"/>
        </w:rPr>
        <w:t>Journal of</w:t>
      </w:r>
      <w:r w:rsidRPr="00D839F1">
        <w:rPr>
          <w:i/>
          <w:sz w:val="20"/>
          <w:szCs w:val="20"/>
        </w:rPr>
        <w:t xml:space="preserve"> Geophy</w:t>
      </w:r>
      <w:r w:rsidR="00E75F4A" w:rsidRPr="00D839F1">
        <w:rPr>
          <w:i/>
          <w:sz w:val="20"/>
          <w:szCs w:val="20"/>
        </w:rPr>
        <w:t xml:space="preserve">ical </w:t>
      </w:r>
      <w:r w:rsidRPr="00D839F1">
        <w:rPr>
          <w:i/>
          <w:sz w:val="20"/>
          <w:szCs w:val="20"/>
        </w:rPr>
        <w:t>Res</w:t>
      </w:r>
      <w:r w:rsidR="00E75F4A" w:rsidRPr="00D839F1">
        <w:rPr>
          <w:i/>
          <w:sz w:val="20"/>
          <w:szCs w:val="20"/>
        </w:rPr>
        <w:t xml:space="preserve">earch </w:t>
      </w:r>
      <w:r w:rsidR="00E75F4A" w:rsidRPr="00D839F1">
        <w:rPr>
          <w:sz w:val="20"/>
          <w:szCs w:val="20"/>
        </w:rPr>
        <w:t>2001</w:t>
      </w:r>
      <w:r w:rsidRPr="00D839F1">
        <w:rPr>
          <w:sz w:val="20"/>
          <w:szCs w:val="20"/>
        </w:rPr>
        <w:t>, 106</w:t>
      </w:r>
      <w:r w:rsidR="00E75F4A" w:rsidRPr="00D839F1">
        <w:rPr>
          <w:sz w:val="20"/>
          <w:szCs w:val="20"/>
        </w:rPr>
        <w:t>: 3349-3356</w:t>
      </w:r>
    </w:p>
    <w:p w14:paraId="67412550"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Coleman JM, Huh OK, </w:t>
      </w:r>
      <w:r w:rsidR="00E75F4A" w:rsidRPr="00D839F1">
        <w:rPr>
          <w:sz w:val="20"/>
          <w:szCs w:val="20"/>
        </w:rPr>
        <w:t>and</w:t>
      </w:r>
      <w:r w:rsidRPr="00D839F1">
        <w:rPr>
          <w:sz w:val="20"/>
          <w:szCs w:val="20"/>
        </w:rPr>
        <w:t xml:space="preserve"> Braud D. (Wetland </w:t>
      </w:r>
      <w:r w:rsidR="00E75F4A" w:rsidRPr="00D839F1">
        <w:rPr>
          <w:sz w:val="20"/>
          <w:szCs w:val="20"/>
        </w:rPr>
        <w:t>l</w:t>
      </w:r>
      <w:r w:rsidRPr="00D839F1">
        <w:rPr>
          <w:sz w:val="20"/>
          <w:szCs w:val="20"/>
        </w:rPr>
        <w:t xml:space="preserve">oss in World Deltas. </w:t>
      </w:r>
      <w:r w:rsidRPr="00D839F1">
        <w:rPr>
          <w:i/>
          <w:sz w:val="20"/>
          <w:szCs w:val="20"/>
        </w:rPr>
        <w:t>Journal of Coastal Research</w:t>
      </w:r>
      <w:r w:rsidR="00E75F4A" w:rsidRPr="00D839F1">
        <w:rPr>
          <w:i/>
          <w:sz w:val="20"/>
          <w:szCs w:val="20"/>
        </w:rPr>
        <w:t xml:space="preserve"> 2008; </w:t>
      </w:r>
      <w:r w:rsidRPr="00D839F1">
        <w:rPr>
          <w:i/>
          <w:sz w:val="20"/>
          <w:szCs w:val="20"/>
        </w:rPr>
        <w:t xml:space="preserve"> 24</w:t>
      </w:r>
      <w:r w:rsidR="00E75F4A" w:rsidRPr="00D839F1">
        <w:rPr>
          <w:i/>
          <w:sz w:val="20"/>
          <w:szCs w:val="20"/>
        </w:rPr>
        <w:t xml:space="preserve">: </w:t>
      </w:r>
      <w:r w:rsidRPr="00D839F1">
        <w:rPr>
          <w:sz w:val="20"/>
          <w:szCs w:val="20"/>
        </w:rPr>
        <w:t>1-14</w:t>
      </w:r>
    </w:p>
    <w:p w14:paraId="4941541E"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Coomes OT, Barham BL, </w:t>
      </w:r>
      <w:r w:rsidR="00E75F4A" w:rsidRPr="00D839F1">
        <w:rPr>
          <w:sz w:val="20"/>
          <w:szCs w:val="20"/>
        </w:rPr>
        <w:t>and</w:t>
      </w:r>
      <w:r w:rsidRPr="00D839F1">
        <w:rPr>
          <w:sz w:val="20"/>
          <w:szCs w:val="20"/>
        </w:rPr>
        <w:t xml:space="preserve"> Takasaki Y.  Targeting conservation-development initiatives in tropical forests: insights from analyses of rain forest use and economic reliance among Amazonian peasants. </w:t>
      </w:r>
      <w:r w:rsidRPr="00D839F1">
        <w:rPr>
          <w:i/>
          <w:sz w:val="20"/>
          <w:szCs w:val="20"/>
        </w:rPr>
        <w:t>Ecological Economics</w:t>
      </w:r>
      <w:r w:rsidR="00E75F4A" w:rsidRPr="00D839F1">
        <w:rPr>
          <w:i/>
          <w:sz w:val="20"/>
          <w:szCs w:val="20"/>
        </w:rPr>
        <w:t xml:space="preserve"> </w:t>
      </w:r>
      <w:r w:rsidR="00E75F4A" w:rsidRPr="00D839F1">
        <w:rPr>
          <w:sz w:val="20"/>
          <w:szCs w:val="20"/>
        </w:rPr>
        <w:t>2004</w:t>
      </w:r>
      <w:r w:rsidR="00792D33" w:rsidRPr="00D839F1">
        <w:rPr>
          <w:sz w:val="20"/>
          <w:szCs w:val="20"/>
        </w:rPr>
        <w:t>; 51</w:t>
      </w:r>
      <w:r w:rsidR="00E75F4A" w:rsidRPr="00D839F1">
        <w:rPr>
          <w:sz w:val="20"/>
          <w:szCs w:val="20"/>
        </w:rPr>
        <w:t xml:space="preserve">: </w:t>
      </w:r>
      <w:r w:rsidRPr="00D839F1">
        <w:rPr>
          <w:sz w:val="20"/>
          <w:szCs w:val="20"/>
        </w:rPr>
        <w:t>47-64</w:t>
      </w:r>
    </w:p>
    <w:p w14:paraId="6A44D3E5" w14:textId="77777777" w:rsidR="007933E4" w:rsidRPr="00D839F1" w:rsidRDefault="007933E4" w:rsidP="00A06EA8">
      <w:pPr>
        <w:spacing w:after="0" w:line="240" w:lineRule="auto"/>
        <w:ind w:left="720" w:hanging="720"/>
        <w:jc w:val="both"/>
        <w:rPr>
          <w:sz w:val="20"/>
          <w:szCs w:val="20"/>
        </w:rPr>
      </w:pPr>
      <w:r w:rsidRPr="00D839F1">
        <w:rPr>
          <w:sz w:val="20"/>
          <w:szCs w:val="20"/>
        </w:rPr>
        <w:t>Cugusi B</w:t>
      </w:r>
      <w:r w:rsidR="00DA6964" w:rsidRPr="00D839F1">
        <w:rPr>
          <w:sz w:val="20"/>
          <w:szCs w:val="20"/>
        </w:rPr>
        <w:t xml:space="preserve"> and</w:t>
      </w:r>
      <w:r w:rsidRPr="00D839F1">
        <w:rPr>
          <w:sz w:val="20"/>
          <w:szCs w:val="20"/>
        </w:rPr>
        <w:t xml:space="preserve"> Piccarozzi M.</w:t>
      </w:r>
      <w:r w:rsidR="00DA6964" w:rsidRPr="00D839F1">
        <w:rPr>
          <w:sz w:val="20"/>
          <w:szCs w:val="20"/>
        </w:rPr>
        <w:t xml:space="preserve"> </w:t>
      </w:r>
      <w:r w:rsidRPr="00D839F1">
        <w:rPr>
          <w:sz w:val="20"/>
          <w:szCs w:val="20"/>
        </w:rPr>
        <w:t xml:space="preserve">Environmental change and human mobility A thematic literature and organisational review, </w:t>
      </w:r>
      <w:r w:rsidRPr="00D839F1">
        <w:rPr>
          <w:i/>
          <w:sz w:val="20"/>
          <w:szCs w:val="20"/>
        </w:rPr>
        <w:t xml:space="preserve">International Conference: Towards the G8 Summit Climate Change and Human Mobility in Africa Dialogue for a strategic cooperation between Italy and Africa </w:t>
      </w:r>
      <w:r w:rsidRPr="00D839F1">
        <w:rPr>
          <w:sz w:val="20"/>
          <w:szCs w:val="20"/>
        </w:rPr>
        <w:t xml:space="preserve">Rome, Italy </w:t>
      </w:r>
      <w:r w:rsidR="00DA6964" w:rsidRPr="00D839F1">
        <w:rPr>
          <w:sz w:val="20"/>
          <w:szCs w:val="20"/>
        </w:rPr>
        <w:t xml:space="preserve"> 2009.</w:t>
      </w:r>
    </w:p>
    <w:p w14:paraId="6D81DF97"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Daniel-Kalio LA </w:t>
      </w:r>
      <w:r w:rsidR="00DA6964" w:rsidRPr="00D839F1">
        <w:rPr>
          <w:sz w:val="20"/>
          <w:szCs w:val="20"/>
        </w:rPr>
        <w:t xml:space="preserve">and </w:t>
      </w:r>
      <w:r w:rsidRPr="00D839F1">
        <w:rPr>
          <w:sz w:val="20"/>
          <w:szCs w:val="20"/>
        </w:rPr>
        <w:t xml:space="preserve"> Braide SA. The Impact of </w:t>
      </w:r>
      <w:r w:rsidR="00DA6964" w:rsidRPr="00D839F1">
        <w:rPr>
          <w:sz w:val="20"/>
          <w:szCs w:val="20"/>
        </w:rPr>
        <w:t>a</w:t>
      </w:r>
      <w:r w:rsidRPr="00D839F1">
        <w:rPr>
          <w:sz w:val="20"/>
          <w:szCs w:val="20"/>
        </w:rPr>
        <w:t xml:space="preserve">ccidental </w:t>
      </w:r>
      <w:r w:rsidR="00DA6964" w:rsidRPr="00D839F1">
        <w:rPr>
          <w:sz w:val="20"/>
          <w:szCs w:val="20"/>
        </w:rPr>
        <w:t>o</w:t>
      </w:r>
      <w:r w:rsidRPr="00D839F1">
        <w:rPr>
          <w:sz w:val="20"/>
          <w:szCs w:val="20"/>
        </w:rPr>
        <w:t xml:space="preserve">il </w:t>
      </w:r>
      <w:r w:rsidR="00DA6964" w:rsidRPr="00D839F1">
        <w:rPr>
          <w:sz w:val="20"/>
          <w:szCs w:val="20"/>
        </w:rPr>
        <w:t>s</w:t>
      </w:r>
      <w:r w:rsidRPr="00D839F1">
        <w:rPr>
          <w:sz w:val="20"/>
          <w:szCs w:val="20"/>
        </w:rPr>
        <w:t xml:space="preserve">pill on </w:t>
      </w:r>
      <w:r w:rsidR="00DA6964" w:rsidRPr="00D839F1">
        <w:rPr>
          <w:sz w:val="20"/>
          <w:szCs w:val="20"/>
        </w:rPr>
        <w:t>c</w:t>
      </w:r>
      <w:r w:rsidRPr="00D839F1">
        <w:rPr>
          <w:sz w:val="20"/>
          <w:szCs w:val="20"/>
        </w:rPr>
        <w:t xml:space="preserve">ultivated and </w:t>
      </w:r>
      <w:r w:rsidR="00DA6964" w:rsidRPr="00D839F1">
        <w:rPr>
          <w:sz w:val="20"/>
          <w:szCs w:val="20"/>
        </w:rPr>
        <w:t>n</w:t>
      </w:r>
      <w:r w:rsidRPr="00D839F1">
        <w:rPr>
          <w:sz w:val="20"/>
          <w:szCs w:val="20"/>
        </w:rPr>
        <w:t xml:space="preserve">atural </w:t>
      </w:r>
      <w:r w:rsidR="00DA6964" w:rsidRPr="00D839F1">
        <w:rPr>
          <w:sz w:val="20"/>
          <w:szCs w:val="20"/>
        </w:rPr>
        <w:t>v</w:t>
      </w:r>
      <w:r w:rsidRPr="00D839F1">
        <w:rPr>
          <w:sz w:val="20"/>
          <w:szCs w:val="20"/>
        </w:rPr>
        <w:t xml:space="preserve">egetation in a </w:t>
      </w:r>
      <w:r w:rsidR="00DA6964" w:rsidRPr="00D839F1">
        <w:rPr>
          <w:sz w:val="20"/>
          <w:szCs w:val="20"/>
        </w:rPr>
        <w:t>w</w:t>
      </w:r>
      <w:r w:rsidRPr="00D839F1">
        <w:rPr>
          <w:sz w:val="20"/>
          <w:szCs w:val="20"/>
        </w:rPr>
        <w:t xml:space="preserve">etland </w:t>
      </w:r>
      <w:r w:rsidR="00DA6964" w:rsidRPr="00D839F1">
        <w:rPr>
          <w:sz w:val="20"/>
          <w:szCs w:val="20"/>
        </w:rPr>
        <w:t>a</w:t>
      </w:r>
      <w:r w:rsidRPr="00D839F1">
        <w:rPr>
          <w:sz w:val="20"/>
          <w:szCs w:val="20"/>
        </w:rPr>
        <w:t xml:space="preserve">rea of </w:t>
      </w:r>
      <w:r w:rsidR="00070206" w:rsidRPr="00D839F1">
        <w:rPr>
          <w:sz w:val="20"/>
          <w:szCs w:val="20"/>
        </w:rPr>
        <w:t>Niger Delta</w:t>
      </w:r>
      <w:r w:rsidRPr="00D839F1">
        <w:rPr>
          <w:sz w:val="20"/>
          <w:szCs w:val="20"/>
        </w:rPr>
        <w:t xml:space="preserve">, Nigeria. </w:t>
      </w:r>
      <w:r w:rsidRPr="00D839F1">
        <w:rPr>
          <w:i/>
          <w:sz w:val="20"/>
          <w:szCs w:val="20"/>
        </w:rPr>
        <w:t>Ambio</w:t>
      </w:r>
      <w:r w:rsidR="00DA6964" w:rsidRPr="00D839F1">
        <w:rPr>
          <w:i/>
          <w:sz w:val="20"/>
          <w:szCs w:val="20"/>
        </w:rPr>
        <w:t xml:space="preserve"> </w:t>
      </w:r>
      <w:r w:rsidR="00DA6964" w:rsidRPr="00D839F1">
        <w:rPr>
          <w:sz w:val="20"/>
          <w:szCs w:val="20"/>
        </w:rPr>
        <w:t xml:space="preserve">2002; </w:t>
      </w:r>
      <w:r w:rsidRPr="00D839F1">
        <w:rPr>
          <w:sz w:val="20"/>
          <w:szCs w:val="20"/>
        </w:rPr>
        <w:t xml:space="preserve"> 31</w:t>
      </w:r>
      <w:r w:rsidR="00DA6964" w:rsidRPr="00D839F1">
        <w:rPr>
          <w:sz w:val="20"/>
          <w:szCs w:val="20"/>
        </w:rPr>
        <w:t xml:space="preserve">: </w:t>
      </w:r>
      <w:r w:rsidRPr="00D839F1">
        <w:rPr>
          <w:sz w:val="20"/>
          <w:szCs w:val="20"/>
        </w:rPr>
        <w:t xml:space="preserve"> 441-442</w:t>
      </w:r>
    </w:p>
    <w:p w14:paraId="2A6B972C"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Davies RM, Davies OA, </w:t>
      </w:r>
      <w:r w:rsidR="00DA6964" w:rsidRPr="00D839F1">
        <w:rPr>
          <w:sz w:val="20"/>
          <w:szCs w:val="20"/>
        </w:rPr>
        <w:t>and</w:t>
      </w:r>
      <w:r w:rsidRPr="00D839F1">
        <w:rPr>
          <w:sz w:val="20"/>
          <w:szCs w:val="20"/>
        </w:rPr>
        <w:t xml:space="preserve"> Abowei JFN. The </w:t>
      </w:r>
      <w:r w:rsidR="00DA6964" w:rsidRPr="00D839F1">
        <w:rPr>
          <w:sz w:val="20"/>
          <w:szCs w:val="20"/>
        </w:rPr>
        <w:t>s</w:t>
      </w:r>
      <w:r w:rsidRPr="00D839F1">
        <w:rPr>
          <w:sz w:val="20"/>
          <w:szCs w:val="20"/>
        </w:rPr>
        <w:t xml:space="preserve">tatus of </w:t>
      </w:r>
      <w:r w:rsidR="00DA6964" w:rsidRPr="00D839F1">
        <w:rPr>
          <w:sz w:val="20"/>
          <w:szCs w:val="20"/>
        </w:rPr>
        <w:t>f</w:t>
      </w:r>
      <w:r w:rsidRPr="00D839F1">
        <w:rPr>
          <w:sz w:val="20"/>
          <w:szCs w:val="20"/>
        </w:rPr>
        <w:t xml:space="preserve">ish </w:t>
      </w:r>
      <w:r w:rsidR="00DA6964" w:rsidRPr="00D839F1">
        <w:rPr>
          <w:sz w:val="20"/>
          <w:szCs w:val="20"/>
        </w:rPr>
        <w:t>s</w:t>
      </w:r>
      <w:r w:rsidRPr="00D839F1">
        <w:rPr>
          <w:sz w:val="20"/>
          <w:szCs w:val="20"/>
        </w:rPr>
        <w:t xml:space="preserve">torage </w:t>
      </w:r>
      <w:r w:rsidR="00DA6964" w:rsidRPr="00D839F1">
        <w:rPr>
          <w:sz w:val="20"/>
          <w:szCs w:val="20"/>
        </w:rPr>
        <w:t>t</w:t>
      </w:r>
      <w:r w:rsidRPr="00D839F1">
        <w:rPr>
          <w:sz w:val="20"/>
          <w:szCs w:val="20"/>
        </w:rPr>
        <w:t xml:space="preserve">echnologies in </w:t>
      </w:r>
      <w:r w:rsidR="00070206" w:rsidRPr="00D839F1">
        <w:rPr>
          <w:sz w:val="20"/>
          <w:szCs w:val="20"/>
        </w:rPr>
        <w:t>Niger Delta</w:t>
      </w:r>
      <w:r w:rsidRPr="00D839F1">
        <w:rPr>
          <w:sz w:val="20"/>
          <w:szCs w:val="20"/>
        </w:rPr>
        <w:t xml:space="preserve"> Nigeria. </w:t>
      </w:r>
      <w:r w:rsidRPr="00D839F1">
        <w:rPr>
          <w:i/>
          <w:sz w:val="20"/>
          <w:szCs w:val="20"/>
        </w:rPr>
        <w:t>American Journal of Scientific Research</w:t>
      </w:r>
      <w:r w:rsidR="00DA6964" w:rsidRPr="00D839F1">
        <w:rPr>
          <w:i/>
          <w:sz w:val="20"/>
          <w:szCs w:val="20"/>
        </w:rPr>
        <w:t xml:space="preserve"> </w:t>
      </w:r>
      <w:r w:rsidR="00DA6964" w:rsidRPr="00D839F1">
        <w:rPr>
          <w:sz w:val="20"/>
          <w:szCs w:val="20"/>
        </w:rPr>
        <w:t>2009;</w:t>
      </w:r>
      <w:r w:rsidRPr="00D839F1">
        <w:rPr>
          <w:sz w:val="20"/>
          <w:szCs w:val="20"/>
        </w:rPr>
        <w:t xml:space="preserve"> 1</w:t>
      </w:r>
      <w:r w:rsidR="00DA6964" w:rsidRPr="00D839F1">
        <w:rPr>
          <w:sz w:val="20"/>
          <w:szCs w:val="20"/>
        </w:rPr>
        <w:t>:</w:t>
      </w:r>
      <w:r w:rsidRPr="00D839F1">
        <w:rPr>
          <w:sz w:val="20"/>
          <w:szCs w:val="20"/>
        </w:rPr>
        <w:t>55-63</w:t>
      </w:r>
    </w:p>
    <w:p w14:paraId="7C933B70"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De Groot RS Wilson MA, </w:t>
      </w:r>
      <w:r w:rsidR="00DA6964" w:rsidRPr="00D839F1">
        <w:rPr>
          <w:sz w:val="20"/>
          <w:szCs w:val="20"/>
        </w:rPr>
        <w:t>and</w:t>
      </w:r>
      <w:r w:rsidRPr="00D839F1">
        <w:rPr>
          <w:sz w:val="20"/>
          <w:szCs w:val="20"/>
        </w:rPr>
        <w:t xml:space="preserve"> Boumans RMJ. A typology for the classification, description and </w:t>
      </w:r>
      <w:r w:rsidR="00DA6964" w:rsidRPr="00D839F1">
        <w:rPr>
          <w:sz w:val="20"/>
          <w:szCs w:val="20"/>
        </w:rPr>
        <w:t>va</w:t>
      </w:r>
      <w:r w:rsidRPr="00D839F1">
        <w:rPr>
          <w:sz w:val="20"/>
          <w:szCs w:val="20"/>
        </w:rPr>
        <w:t xml:space="preserve">luation of ecosystem functions, goods and services. </w:t>
      </w:r>
      <w:r w:rsidRPr="00D839F1">
        <w:rPr>
          <w:i/>
          <w:sz w:val="20"/>
          <w:szCs w:val="20"/>
        </w:rPr>
        <w:t>Ecological Economics</w:t>
      </w:r>
      <w:r w:rsidR="00DA6964" w:rsidRPr="00D839F1">
        <w:rPr>
          <w:i/>
          <w:sz w:val="20"/>
          <w:szCs w:val="20"/>
        </w:rPr>
        <w:t xml:space="preserve"> </w:t>
      </w:r>
      <w:r w:rsidR="00DA6964" w:rsidRPr="00D839F1">
        <w:rPr>
          <w:sz w:val="20"/>
          <w:szCs w:val="20"/>
        </w:rPr>
        <w:t>2002</w:t>
      </w:r>
      <w:r w:rsidR="00792D33" w:rsidRPr="00D839F1">
        <w:rPr>
          <w:sz w:val="20"/>
          <w:szCs w:val="20"/>
        </w:rPr>
        <w:t xml:space="preserve">; 41: </w:t>
      </w:r>
      <w:r w:rsidRPr="00D839F1">
        <w:rPr>
          <w:sz w:val="20"/>
          <w:szCs w:val="20"/>
        </w:rPr>
        <w:t>393-408</w:t>
      </w:r>
    </w:p>
    <w:p w14:paraId="375C2A54" w14:textId="77777777" w:rsidR="0025528E" w:rsidRPr="00D839F1" w:rsidRDefault="0025528E" w:rsidP="00A06EA8">
      <w:pPr>
        <w:spacing w:after="0" w:line="240" w:lineRule="auto"/>
        <w:ind w:left="720" w:hanging="720"/>
        <w:jc w:val="both"/>
        <w:rPr>
          <w:sz w:val="20"/>
          <w:szCs w:val="20"/>
        </w:rPr>
      </w:pPr>
      <w:r w:rsidRPr="00D839F1">
        <w:rPr>
          <w:sz w:val="20"/>
          <w:szCs w:val="20"/>
        </w:rPr>
        <w:t>Dixon</w:t>
      </w:r>
      <w:r w:rsidR="00DA6964" w:rsidRPr="00D839F1">
        <w:rPr>
          <w:sz w:val="20"/>
          <w:szCs w:val="20"/>
        </w:rPr>
        <w:t xml:space="preserve"> </w:t>
      </w:r>
      <w:r w:rsidRPr="00D839F1">
        <w:rPr>
          <w:sz w:val="20"/>
          <w:szCs w:val="20"/>
        </w:rPr>
        <w:t>AB</w:t>
      </w:r>
      <w:r w:rsidR="00DA6964" w:rsidRPr="00D839F1">
        <w:rPr>
          <w:sz w:val="20"/>
          <w:szCs w:val="20"/>
        </w:rPr>
        <w:t xml:space="preserve">. </w:t>
      </w:r>
      <w:r w:rsidRPr="00D839F1">
        <w:rPr>
          <w:sz w:val="20"/>
          <w:szCs w:val="20"/>
        </w:rPr>
        <w:t xml:space="preserve"> The resilience and sustainability of local wetland management institutions in Illubabor and Western Wellega, Ethiopia. </w:t>
      </w:r>
      <w:r w:rsidRPr="00D839F1">
        <w:rPr>
          <w:i/>
          <w:sz w:val="20"/>
          <w:szCs w:val="20"/>
        </w:rPr>
        <w:t>Singapore Journal of Tropical Geography</w:t>
      </w:r>
      <w:r w:rsidR="00DA6964" w:rsidRPr="00D839F1">
        <w:rPr>
          <w:i/>
          <w:sz w:val="20"/>
          <w:szCs w:val="20"/>
        </w:rPr>
        <w:t xml:space="preserve"> </w:t>
      </w:r>
      <w:r w:rsidR="00DA6964" w:rsidRPr="00D839F1">
        <w:rPr>
          <w:sz w:val="20"/>
          <w:szCs w:val="20"/>
        </w:rPr>
        <w:t>2008</w:t>
      </w:r>
      <w:r w:rsidR="00792D33" w:rsidRPr="00D839F1">
        <w:rPr>
          <w:sz w:val="20"/>
          <w:szCs w:val="20"/>
        </w:rPr>
        <w:t>; 29: 341</w:t>
      </w:r>
      <w:r w:rsidRPr="00D839F1">
        <w:rPr>
          <w:sz w:val="20"/>
          <w:szCs w:val="20"/>
        </w:rPr>
        <w:t>-356</w:t>
      </w:r>
    </w:p>
    <w:p w14:paraId="65D0AF0E" w14:textId="77777777" w:rsidR="007933E4" w:rsidRPr="00D839F1" w:rsidRDefault="007933E4" w:rsidP="00A06EA8">
      <w:pPr>
        <w:spacing w:after="0" w:line="240" w:lineRule="auto"/>
        <w:ind w:left="720" w:hanging="720"/>
        <w:jc w:val="both"/>
        <w:rPr>
          <w:sz w:val="20"/>
          <w:szCs w:val="20"/>
        </w:rPr>
      </w:pPr>
      <w:r w:rsidRPr="00D839F1">
        <w:rPr>
          <w:sz w:val="20"/>
          <w:szCs w:val="20"/>
        </w:rPr>
        <w:t>Dublin-Green CO, Nwankwo</w:t>
      </w:r>
      <w:r w:rsidR="00DA6964" w:rsidRPr="00D839F1">
        <w:rPr>
          <w:sz w:val="20"/>
          <w:szCs w:val="20"/>
        </w:rPr>
        <w:t xml:space="preserve"> </w:t>
      </w:r>
      <w:r w:rsidRPr="00D839F1">
        <w:rPr>
          <w:sz w:val="20"/>
          <w:szCs w:val="20"/>
        </w:rPr>
        <w:t xml:space="preserve">JN, </w:t>
      </w:r>
      <w:r w:rsidR="00DA6964" w:rsidRPr="00D839F1">
        <w:rPr>
          <w:sz w:val="20"/>
          <w:szCs w:val="20"/>
        </w:rPr>
        <w:t>and</w:t>
      </w:r>
      <w:r w:rsidRPr="00D839F1">
        <w:rPr>
          <w:sz w:val="20"/>
          <w:szCs w:val="20"/>
        </w:rPr>
        <w:t xml:space="preserve"> Irechukwu DO. Effective </w:t>
      </w:r>
      <w:r w:rsidR="00DA6964" w:rsidRPr="00D839F1">
        <w:rPr>
          <w:sz w:val="20"/>
          <w:szCs w:val="20"/>
        </w:rPr>
        <w:t>r</w:t>
      </w:r>
      <w:r w:rsidRPr="00D839F1">
        <w:rPr>
          <w:sz w:val="20"/>
          <w:szCs w:val="20"/>
        </w:rPr>
        <w:t xml:space="preserve">egulation </w:t>
      </w:r>
      <w:r w:rsidR="00DA6964" w:rsidRPr="00D839F1">
        <w:rPr>
          <w:sz w:val="20"/>
          <w:szCs w:val="20"/>
        </w:rPr>
        <w:t>a</w:t>
      </w:r>
      <w:r w:rsidRPr="00D839F1">
        <w:rPr>
          <w:sz w:val="20"/>
          <w:szCs w:val="20"/>
        </w:rPr>
        <w:t xml:space="preserve">nd </w:t>
      </w:r>
      <w:r w:rsidR="00DA6964" w:rsidRPr="00D839F1">
        <w:rPr>
          <w:sz w:val="20"/>
          <w:szCs w:val="20"/>
        </w:rPr>
        <w:t>m</w:t>
      </w:r>
      <w:r w:rsidRPr="00D839F1">
        <w:rPr>
          <w:sz w:val="20"/>
          <w:szCs w:val="20"/>
        </w:rPr>
        <w:t xml:space="preserve">anagement of the </w:t>
      </w:r>
      <w:r w:rsidR="00DA6964" w:rsidRPr="00D839F1">
        <w:rPr>
          <w:sz w:val="20"/>
          <w:szCs w:val="20"/>
        </w:rPr>
        <w:t>i</w:t>
      </w:r>
      <w:r w:rsidRPr="00D839F1">
        <w:rPr>
          <w:sz w:val="20"/>
          <w:szCs w:val="20"/>
        </w:rPr>
        <w:t xml:space="preserve">ssues in the </w:t>
      </w:r>
      <w:r w:rsidR="00DA6964" w:rsidRPr="00D839F1">
        <w:rPr>
          <w:sz w:val="20"/>
          <w:szCs w:val="20"/>
        </w:rPr>
        <w:t>p</w:t>
      </w:r>
      <w:r w:rsidRPr="00D839F1">
        <w:rPr>
          <w:sz w:val="20"/>
          <w:szCs w:val="20"/>
        </w:rPr>
        <w:t xml:space="preserve">etroleum </w:t>
      </w:r>
      <w:r w:rsidR="00DA6964" w:rsidRPr="00D839F1">
        <w:rPr>
          <w:sz w:val="20"/>
          <w:szCs w:val="20"/>
        </w:rPr>
        <w:t>i</w:t>
      </w:r>
      <w:r w:rsidRPr="00D839F1">
        <w:rPr>
          <w:sz w:val="20"/>
          <w:szCs w:val="20"/>
        </w:rPr>
        <w:t>ndustry in Nigeria</w:t>
      </w:r>
      <w:r w:rsidR="00DA6964" w:rsidRPr="00D839F1">
        <w:rPr>
          <w:sz w:val="20"/>
          <w:szCs w:val="20"/>
        </w:rPr>
        <w:t>.</w:t>
      </w:r>
      <w:r w:rsidRPr="00D839F1">
        <w:rPr>
          <w:sz w:val="20"/>
          <w:szCs w:val="20"/>
        </w:rPr>
        <w:t xml:space="preserve"> </w:t>
      </w:r>
      <w:r w:rsidRPr="00D839F1">
        <w:rPr>
          <w:i/>
          <w:sz w:val="20"/>
          <w:szCs w:val="20"/>
        </w:rPr>
        <w:t>SPE International Conference on Health, Safety and Environment in Oil and Gas Exploration and Production</w:t>
      </w:r>
      <w:r w:rsidRPr="00D839F1">
        <w:rPr>
          <w:sz w:val="20"/>
          <w:szCs w:val="20"/>
        </w:rPr>
        <w:t>. Caracas, Venezula.</w:t>
      </w:r>
      <w:r w:rsidR="00DA6964" w:rsidRPr="00D839F1">
        <w:rPr>
          <w:sz w:val="20"/>
          <w:szCs w:val="20"/>
        </w:rPr>
        <w:t xml:space="preserve"> 1998</w:t>
      </w:r>
    </w:p>
    <w:p w14:paraId="11D8A46D" w14:textId="77777777" w:rsidR="00083F23" w:rsidRPr="00D839F1" w:rsidRDefault="00083F23" w:rsidP="00A06EA8">
      <w:pPr>
        <w:spacing w:after="0" w:line="240" w:lineRule="auto"/>
        <w:ind w:left="720" w:hanging="720"/>
        <w:jc w:val="both"/>
        <w:rPr>
          <w:sz w:val="20"/>
          <w:szCs w:val="20"/>
        </w:rPr>
      </w:pPr>
      <w:r w:rsidRPr="00D839F1">
        <w:rPr>
          <w:sz w:val="20"/>
          <w:szCs w:val="20"/>
        </w:rPr>
        <w:t xml:space="preserve">Dungan PJ. </w:t>
      </w:r>
      <w:r w:rsidRPr="00D839F1">
        <w:rPr>
          <w:i/>
          <w:sz w:val="20"/>
          <w:szCs w:val="20"/>
        </w:rPr>
        <w:t>Wetland conservation: A review of current issues and required action</w:t>
      </w:r>
      <w:r w:rsidR="00DA6964" w:rsidRPr="00D839F1">
        <w:rPr>
          <w:i/>
          <w:sz w:val="20"/>
          <w:szCs w:val="20"/>
        </w:rPr>
        <w:t>.</w:t>
      </w:r>
      <w:r w:rsidRPr="00D839F1">
        <w:rPr>
          <w:i/>
          <w:sz w:val="20"/>
          <w:szCs w:val="20"/>
        </w:rPr>
        <w:t xml:space="preserve"> </w:t>
      </w:r>
      <w:r w:rsidRPr="00D839F1">
        <w:rPr>
          <w:sz w:val="20"/>
          <w:szCs w:val="20"/>
        </w:rPr>
        <w:t>Gland, Switzerland: International Union for Conservation of Nature and Natura</w:t>
      </w:r>
      <w:r w:rsidR="00DA6964" w:rsidRPr="00D839F1">
        <w:rPr>
          <w:sz w:val="20"/>
          <w:szCs w:val="20"/>
        </w:rPr>
        <w:t>l</w:t>
      </w:r>
      <w:r w:rsidRPr="00D839F1">
        <w:rPr>
          <w:sz w:val="20"/>
          <w:szCs w:val="20"/>
        </w:rPr>
        <w:t xml:space="preserve"> Resources</w:t>
      </w:r>
      <w:r w:rsidR="00DA6964" w:rsidRPr="00D839F1">
        <w:rPr>
          <w:sz w:val="20"/>
          <w:szCs w:val="20"/>
        </w:rPr>
        <w:t>. 1990</w:t>
      </w:r>
      <w:r w:rsidRPr="00D839F1">
        <w:rPr>
          <w:sz w:val="20"/>
          <w:szCs w:val="20"/>
        </w:rPr>
        <w:t xml:space="preserve"> </w:t>
      </w:r>
    </w:p>
    <w:p w14:paraId="3F289222" w14:textId="77777777" w:rsidR="007933E4" w:rsidRPr="00D839F1" w:rsidRDefault="007933E4" w:rsidP="00A06EA8">
      <w:pPr>
        <w:spacing w:after="0" w:line="240" w:lineRule="auto"/>
        <w:ind w:left="720" w:hanging="720"/>
        <w:jc w:val="both"/>
        <w:rPr>
          <w:sz w:val="20"/>
          <w:szCs w:val="20"/>
        </w:rPr>
      </w:pPr>
      <w:r w:rsidRPr="00D839F1">
        <w:rPr>
          <w:sz w:val="20"/>
          <w:szCs w:val="20"/>
        </w:rPr>
        <w:t>Dugan P</w:t>
      </w:r>
      <w:r w:rsidR="00403A69" w:rsidRPr="00D839F1">
        <w:rPr>
          <w:sz w:val="20"/>
          <w:szCs w:val="20"/>
        </w:rPr>
        <w:t>J</w:t>
      </w:r>
      <w:r w:rsidRPr="00D839F1">
        <w:rPr>
          <w:sz w:val="20"/>
          <w:szCs w:val="20"/>
        </w:rPr>
        <w:t xml:space="preserve">, Dey MM, </w:t>
      </w:r>
      <w:r w:rsidR="00564479" w:rsidRPr="00D839F1">
        <w:rPr>
          <w:sz w:val="20"/>
          <w:szCs w:val="20"/>
        </w:rPr>
        <w:t>and</w:t>
      </w:r>
      <w:r w:rsidRPr="00D839F1">
        <w:rPr>
          <w:sz w:val="20"/>
          <w:szCs w:val="20"/>
        </w:rPr>
        <w:t xml:space="preserve"> Sugunan VV.</w:t>
      </w:r>
      <w:r w:rsidR="00564479" w:rsidRPr="00D839F1">
        <w:rPr>
          <w:sz w:val="20"/>
          <w:szCs w:val="20"/>
        </w:rPr>
        <w:t xml:space="preserve"> </w:t>
      </w:r>
      <w:r w:rsidRPr="00D839F1">
        <w:rPr>
          <w:sz w:val="20"/>
          <w:szCs w:val="20"/>
        </w:rPr>
        <w:t xml:space="preserve">Fisheries and water productivity in tropical river basins: Enhancing food security and livelihoods by managing water for fish. </w:t>
      </w:r>
      <w:r w:rsidRPr="00D839F1">
        <w:rPr>
          <w:i/>
          <w:sz w:val="20"/>
          <w:szCs w:val="20"/>
        </w:rPr>
        <w:t>Agricultural Water Management</w:t>
      </w:r>
      <w:r w:rsidR="00564479" w:rsidRPr="00D839F1">
        <w:rPr>
          <w:i/>
          <w:sz w:val="20"/>
          <w:szCs w:val="20"/>
        </w:rPr>
        <w:t xml:space="preserve"> </w:t>
      </w:r>
      <w:r w:rsidR="00564479" w:rsidRPr="00D839F1">
        <w:rPr>
          <w:sz w:val="20"/>
          <w:szCs w:val="20"/>
        </w:rPr>
        <w:t xml:space="preserve">2006; </w:t>
      </w:r>
      <w:r w:rsidRPr="00D839F1">
        <w:rPr>
          <w:sz w:val="20"/>
          <w:szCs w:val="20"/>
        </w:rPr>
        <w:t>80</w:t>
      </w:r>
      <w:r w:rsidR="00564479" w:rsidRPr="00D839F1">
        <w:rPr>
          <w:sz w:val="20"/>
          <w:szCs w:val="20"/>
        </w:rPr>
        <w:t>:</w:t>
      </w:r>
      <w:r w:rsidRPr="00D839F1">
        <w:rPr>
          <w:sz w:val="20"/>
          <w:szCs w:val="20"/>
        </w:rPr>
        <w:t>262-275</w:t>
      </w:r>
    </w:p>
    <w:p w14:paraId="127B0675" w14:textId="77777777" w:rsidR="007933E4" w:rsidRPr="00D839F1" w:rsidRDefault="007933E4" w:rsidP="00A06EA8">
      <w:pPr>
        <w:spacing w:after="0" w:line="240" w:lineRule="auto"/>
        <w:ind w:left="720" w:hanging="720"/>
        <w:jc w:val="both"/>
        <w:rPr>
          <w:sz w:val="20"/>
          <w:szCs w:val="20"/>
        </w:rPr>
      </w:pPr>
      <w:r w:rsidRPr="00D839F1">
        <w:rPr>
          <w:sz w:val="20"/>
          <w:szCs w:val="20"/>
        </w:rPr>
        <w:t>Dupont LM, Jahns</w:t>
      </w:r>
      <w:r w:rsidR="00564479" w:rsidRPr="00D839F1">
        <w:rPr>
          <w:sz w:val="20"/>
          <w:szCs w:val="20"/>
        </w:rPr>
        <w:t xml:space="preserve"> </w:t>
      </w:r>
      <w:r w:rsidRPr="00D839F1">
        <w:rPr>
          <w:sz w:val="20"/>
          <w:szCs w:val="20"/>
        </w:rPr>
        <w:t xml:space="preserve">S, Marret F, </w:t>
      </w:r>
      <w:r w:rsidR="00564479" w:rsidRPr="00D839F1">
        <w:rPr>
          <w:sz w:val="20"/>
          <w:szCs w:val="20"/>
        </w:rPr>
        <w:t>and</w:t>
      </w:r>
      <w:r w:rsidRPr="00D839F1">
        <w:rPr>
          <w:sz w:val="20"/>
          <w:szCs w:val="20"/>
        </w:rPr>
        <w:t xml:space="preserve"> Ning S.  Vegetation change in equatorial West Africa: time-slices for the last 150 ka. </w:t>
      </w:r>
      <w:r w:rsidRPr="00D839F1">
        <w:rPr>
          <w:i/>
          <w:sz w:val="20"/>
          <w:szCs w:val="20"/>
        </w:rPr>
        <w:t>Palaeogeography, Palaeoclimatology, Palaeoecology</w:t>
      </w:r>
      <w:r w:rsidR="00564479" w:rsidRPr="00D839F1">
        <w:rPr>
          <w:i/>
          <w:sz w:val="20"/>
          <w:szCs w:val="20"/>
        </w:rPr>
        <w:t xml:space="preserve"> </w:t>
      </w:r>
      <w:r w:rsidR="00564479" w:rsidRPr="00D839F1">
        <w:rPr>
          <w:sz w:val="20"/>
          <w:szCs w:val="20"/>
        </w:rPr>
        <w:t xml:space="preserve">2000; </w:t>
      </w:r>
      <w:r w:rsidRPr="00D839F1">
        <w:rPr>
          <w:sz w:val="20"/>
          <w:szCs w:val="20"/>
        </w:rPr>
        <w:t>155</w:t>
      </w:r>
      <w:r w:rsidR="00564479" w:rsidRPr="00D839F1">
        <w:rPr>
          <w:sz w:val="20"/>
          <w:szCs w:val="20"/>
        </w:rPr>
        <w:t xml:space="preserve">: </w:t>
      </w:r>
      <w:r w:rsidRPr="00D839F1">
        <w:rPr>
          <w:sz w:val="20"/>
          <w:szCs w:val="20"/>
        </w:rPr>
        <w:t>95-122</w:t>
      </w:r>
    </w:p>
    <w:p w14:paraId="14B383C2" w14:textId="77777777" w:rsidR="0025528E" w:rsidRPr="00D839F1" w:rsidRDefault="0025528E" w:rsidP="00A06EA8">
      <w:pPr>
        <w:spacing w:after="0" w:line="240" w:lineRule="auto"/>
        <w:ind w:left="720" w:hanging="720"/>
        <w:jc w:val="both"/>
        <w:rPr>
          <w:sz w:val="20"/>
          <w:szCs w:val="20"/>
        </w:rPr>
      </w:pPr>
      <w:r w:rsidRPr="00D839F1">
        <w:rPr>
          <w:sz w:val="20"/>
          <w:szCs w:val="20"/>
        </w:rPr>
        <w:t xml:space="preserve">Eaton D </w:t>
      </w:r>
      <w:r w:rsidR="00564479" w:rsidRPr="00D839F1">
        <w:rPr>
          <w:sz w:val="20"/>
          <w:szCs w:val="20"/>
        </w:rPr>
        <w:t>and</w:t>
      </w:r>
      <w:r w:rsidRPr="00D839F1">
        <w:rPr>
          <w:sz w:val="20"/>
          <w:szCs w:val="20"/>
        </w:rPr>
        <w:t xml:space="preserve"> Sarch MT. Economic </w:t>
      </w:r>
      <w:r w:rsidR="00564479" w:rsidRPr="00D839F1">
        <w:rPr>
          <w:sz w:val="20"/>
          <w:szCs w:val="20"/>
        </w:rPr>
        <w:t>i</w:t>
      </w:r>
      <w:r w:rsidRPr="00D839F1">
        <w:rPr>
          <w:sz w:val="20"/>
          <w:szCs w:val="20"/>
        </w:rPr>
        <w:t xml:space="preserve">mportance of </w:t>
      </w:r>
      <w:r w:rsidR="00564479" w:rsidRPr="00D839F1">
        <w:rPr>
          <w:sz w:val="20"/>
          <w:szCs w:val="20"/>
        </w:rPr>
        <w:t>w</w:t>
      </w:r>
      <w:r w:rsidRPr="00D839F1">
        <w:rPr>
          <w:sz w:val="20"/>
          <w:szCs w:val="20"/>
        </w:rPr>
        <w:t xml:space="preserve">ild </w:t>
      </w:r>
      <w:r w:rsidR="00564479" w:rsidRPr="00D839F1">
        <w:rPr>
          <w:sz w:val="20"/>
          <w:szCs w:val="20"/>
        </w:rPr>
        <w:t>r</w:t>
      </w:r>
      <w:r w:rsidRPr="00D839F1">
        <w:rPr>
          <w:sz w:val="20"/>
          <w:szCs w:val="20"/>
        </w:rPr>
        <w:t xml:space="preserve">esources in the Hadejia-Nguru </w:t>
      </w:r>
      <w:r w:rsidR="00564479" w:rsidRPr="00D839F1">
        <w:rPr>
          <w:sz w:val="20"/>
          <w:szCs w:val="20"/>
        </w:rPr>
        <w:t>w</w:t>
      </w:r>
      <w:r w:rsidRPr="00D839F1">
        <w:rPr>
          <w:sz w:val="20"/>
          <w:szCs w:val="20"/>
        </w:rPr>
        <w:t xml:space="preserve">etlands, Nigeria. </w:t>
      </w:r>
      <w:r w:rsidR="00564479" w:rsidRPr="00D839F1">
        <w:rPr>
          <w:sz w:val="20"/>
          <w:szCs w:val="20"/>
        </w:rPr>
        <w:t>Collaborative Research in the Economics of Environment and Development Working Paper 13). London: International Institute for Environment and Development (IIED). 1996</w:t>
      </w:r>
    </w:p>
    <w:p w14:paraId="45D2675E"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Ebeku KSA. Biodiversity </w:t>
      </w:r>
      <w:r w:rsidR="00564479" w:rsidRPr="00D839F1">
        <w:rPr>
          <w:sz w:val="20"/>
          <w:szCs w:val="20"/>
        </w:rPr>
        <w:t>c</w:t>
      </w:r>
      <w:r w:rsidRPr="00D839F1">
        <w:rPr>
          <w:sz w:val="20"/>
          <w:szCs w:val="20"/>
        </w:rPr>
        <w:t xml:space="preserve">onservation in Nigeria: An </w:t>
      </w:r>
      <w:r w:rsidR="00564479" w:rsidRPr="00D839F1">
        <w:rPr>
          <w:sz w:val="20"/>
          <w:szCs w:val="20"/>
        </w:rPr>
        <w:t>a</w:t>
      </w:r>
      <w:r w:rsidRPr="00D839F1">
        <w:rPr>
          <w:sz w:val="20"/>
          <w:szCs w:val="20"/>
        </w:rPr>
        <w:t xml:space="preserve">ppraisal of the </w:t>
      </w:r>
      <w:r w:rsidR="00564479" w:rsidRPr="00D839F1">
        <w:rPr>
          <w:sz w:val="20"/>
          <w:szCs w:val="20"/>
        </w:rPr>
        <w:t>l</w:t>
      </w:r>
      <w:r w:rsidRPr="00D839F1">
        <w:rPr>
          <w:sz w:val="20"/>
          <w:szCs w:val="20"/>
        </w:rPr>
        <w:t xml:space="preserve">egal </w:t>
      </w:r>
      <w:r w:rsidR="00564479" w:rsidRPr="00D839F1">
        <w:rPr>
          <w:sz w:val="20"/>
          <w:szCs w:val="20"/>
        </w:rPr>
        <w:t>r</w:t>
      </w:r>
      <w:r w:rsidRPr="00D839F1">
        <w:rPr>
          <w:sz w:val="20"/>
          <w:szCs w:val="20"/>
        </w:rPr>
        <w:t xml:space="preserve">egime in </w:t>
      </w:r>
      <w:r w:rsidR="00564479" w:rsidRPr="00D839F1">
        <w:rPr>
          <w:sz w:val="20"/>
          <w:szCs w:val="20"/>
        </w:rPr>
        <w:t>r</w:t>
      </w:r>
      <w:r w:rsidRPr="00D839F1">
        <w:rPr>
          <w:sz w:val="20"/>
          <w:szCs w:val="20"/>
        </w:rPr>
        <w:t xml:space="preserve">elation to the </w:t>
      </w:r>
      <w:r w:rsidR="00070206" w:rsidRPr="00D839F1">
        <w:rPr>
          <w:sz w:val="20"/>
          <w:szCs w:val="20"/>
        </w:rPr>
        <w:t>Niger Delta</w:t>
      </w:r>
      <w:r w:rsidRPr="00D839F1">
        <w:rPr>
          <w:sz w:val="20"/>
          <w:szCs w:val="20"/>
        </w:rPr>
        <w:t xml:space="preserve"> </w:t>
      </w:r>
      <w:r w:rsidR="00564479" w:rsidRPr="00D839F1">
        <w:rPr>
          <w:sz w:val="20"/>
          <w:szCs w:val="20"/>
        </w:rPr>
        <w:t>a</w:t>
      </w:r>
      <w:r w:rsidRPr="00D839F1">
        <w:rPr>
          <w:sz w:val="20"/>
          <w:szCs w:val="20"/>
        </w:rPr>
        <w:t xml:space="preserve">rea of the </w:t>
      </w:r>
      <w:r w:rsidR="00564479" w:rsidRPr="00D839F1">
        <w:rPr>
          <w:sz w:val="20"/>
          <w:szCs w:val="20"/>
        </w:rPr>
        <w:t>c</w:t>
      </w:r>
      <w:r w:rsidRPr="00D839F1">
        <w:rPr>
          <w:sz w:val="20"/>
          <w:szCs w:val="20"/>
        </w:rPr>
        <w:t xml:space="preserve">ountry. </w:t>
      </w:r>
      <w:r w:rsidRPr="00D839F1">
        <w:rPr>
          <w:i/>
          <w:sz w:val="20"/>
          <w:szCs w:val="20"/>
        </w:rPr>
        <w:t>J</w:t>
      </w:r>
      <w:r w:rsidR="00564479" w:rsidRPr="00D839F1">
        <w:rPr>
          <w:i/>
          <w:sz w:val="20"/>
          <w:szCs w:val="20"/>
        </w:rPr>
        <w:t>ournal of</w:t>
      </w:r>
      <w:r w:rsidRPr="00D839F1">
        <w:rPr>
          <w:i/>
          <w:sz w:val="20"/>
          <w:szCs w:val="20"/>
        </w:rPr>
        <w:t xml:space="preserve"> Environmental Law</w:t>
      </w:r>
      <w:r w:rsidR="00564479" w:rsidRPr="00D839F1">
        <w:rPr>
          <w:i/>
          <w:sz w:val="20"/>
          <w:szCs w:val="20"/>
        </w:rPr>
        <w:t xml:space="preserve"> </w:t>
      </w:r>
      <w:r w:rsidR="00564479" w:rsidRPr="00D839F1">
        <w:rPr>
          <w:sz w:val="20"/>
          <w:szCs w:val="20"/>
        </w:rPr>
        <w:t xml:space="preserve">2004; </w:t>
      </w:r>
      <w:r w:rsidRPr="00D839F1">
        <w:rPr>
          <w:sz w:val="20"/>
          <w:szCs w:val="20"/>
        </w:rPr>
        <w:t xml:space="preserve"> 16</w:t>
      </w:r>
      <w:r w:rsidR="00564479" w:rsidRPr="00D839F1">
        <w:rPr>
          <w:sz w:val="20"/>
          <w:szCs w:val="20"/>
        </w:rPr>
        <w:t xml:space="preserve">: </w:t>
      </w:r>
      <w:r w:rsidRPr="00D839F1">
        <w:rPr>
          <w:sz w:val="20"/>
          <w:szCs w:val="20"/>
        </w:rPr>
        <w:t>361-375</w:t>
      </w:r>
    </w:p>
    <w:p w14:paraId="33D45C56"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Eboh L, Mepba HD, </w:t>
      </w:r>
      <w:r w:rsidR="00564479" w:rsidRPr="00D839F1">
        <w:rPr>
          <w:sz w:val="20"/>
          <w:szCs w:val="20"/>
        </w:rPr>
        <w:t>and</w:t>
      </w:r>
      <w:r w:rsidRPr="00D839F1">
        <w:rPr>
          <w:sz w:val="20"/>
          <w:szCs w:val="20"/>
        </w:rPr>
        <w:t xml:space="preserve"> Ekpo MB. Heavy metal contaminants and processing effects on the composition, storage stability and fatty acid profiles of five common commercially available fish species in Oron Local Government, Nigeria. </w:t>
      </w:r>
      <w:r w:rsidRPr="00D839F1">
        <w:rPr>
          <w:i/>
          <w:sz w:val="20"/>
          <w:szCs w:val="20"/>
        </w:rPr>
        <w:t>Food Chemistr</w:t>
      </w:r>
      <w:r w:rsidR="00564479" w:rsidRPr="00D839F1">
        <w:rPr>
          <w:i/>
          <w:sz w:val="20"/>
          <w:szCs w:val="20"/>
        </w:rPr>
        <w:t xml:space="preserve">y </w:t>
      </w:r>
      <w:r w:rsidR="00564479" w:rsidRPr="00D839F1">
        <w:rPr>
          <w:sz w:val="20"/>
          <w:szCs w:val="20"/>
        </w:rPr>
        <w:t>2006;</w:t>
      </w:r>
      <w:r w:rsidRPr="00D839F1">
        <w:rPr>
          <w:sz w:val="20"/>
          <w:szCs w:val="20"/>
        </w:rPr>
        <w:t xml:space="preserve"> 97</w:t>
      </w:r>
      <w:r w:rsidR="00564479" w:rsidRPr="00D839F1">
        <w:rPr>
          <w:sz w:val="20"/>
          <w:szCs w:val="20"/>
        </w:rPr>
        <w:t>:</w:t>
      </w:r>
      <w:r w:rsidRPr="00D839F1">
        <w:rPr>
          <w:sz w:val="20"/>
          <w:szCs w:val="20"/>
        </w:rPr>
        <w:t xml:space="preserve"> 490-497</w:t>
      </w:r>
    </w:p>
    <w:p w14:paraId="74E72B40"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Ejechi BO. Microbial deterioration of partially submerged service timbers in a tropical inter-tidal zone. </w:t>
      </w:r>
      <w:r w:rsidRPr="00D839F1">
        <w:rPr>
          <w:i/>
          <w:sz w:val="20"/>
          <w:szCs w:val="20"/>
        </w:rPr>
        <w:t>International Biodeterioration &amp; Biodegradation</w:t>
      </w:r>
      <w:r w:rsidR="008C58F7" w:rsidRPr="00D839F1">
        <w:rPr>
          <w:i/>
          <w:sz w:val="20"/>
          <w:szCs w:val="20"/>
        </w:rPr>
        <w:t xml:space="preserve"> </w:t>
      </w:r>
      <w:r w:rsidR="008C58F7" w:rsidRPr="00D839F1">
        <w:rPr>
          <w:sz w:val="20"/>
          <w:szCs w:val="20"/>
        </w:rPr>
        <w:t xml:space="preserve">2003; </w:t>
      </w:r>
      <w:r w:rsidRPr="00D839F1">
        <w:rPr>
          <w:sz w:val="20"/>
          <w:szCs w:val="20"/>
        </w:rPr>
        <w:t>51</w:t>
      </w:r>
      <w:r w:rsidR="008C58F7" w:rsidRPr="00D839F1">
        <w:rPr>
          <w:sz w:val="20"/>
          <w:szCs w:val="20"/>
        </w:rPr>
        <w:t xml:space="preserve">: </w:t>
      </w:r>
      <w:r w:rsidRPr="00D839F1">
        <w:rPr>
          <w:sz w:val="20"/>
          <w:szCs w:val="20"/>
        </w:rPr>
        <w:t>115-118</w:t>
      </w:r>
    </w:p>
    <w:p w14:paraId="6373388C"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Ekeke BA, Davies OA, </w:t>
      </w:r>
      <w:r w:rsidR="008C58F7" w:rsidRPr="00D839F1">
        <w:rPr>
          <w:sz w:val="20"/>
          <w:szCs w:val="20"/>
        </w:rPr>
        <w:t>and</w:t>
      </w:r>
      <w:r w:rsidRPr="00D839F1">
        <w:rPr>
          <w:sz w:val="20"/>
          <w:szCs w:val="20"/>
        </w:rPr>
        <w:t xml:space="preserve"> Alfred-Ockiya JF</w:t>
      </w:r>
      <w:r w:rsidR="008C58F7" w:rsidRPr="00D839F1">
        <w:rPr>
          <w:sz w:val="20"/>
          <w:szCs w:val="20"/>
        </w:rPr>
        <w:t xml:space="preserve">. </w:t>
      </w:r>
      <w:r w:rsidRPr="00D839F1">
        <w:rPr>
          <w:sz w:val="20"/>
          <w:szCs w:val="20"/>
        </w:rPr>
        <w:t xml:space="preserve">Sand dredging impact on fish catch in Bonny River Estuary, Nigeria. </w:t>
      </w:r>
      <w:r w:rsidRPr="00D839F1">
        <w:rPr>
          <w:i/>
          <w:sz w:val="20"/>
          <w:szCs w:val="20"/>
        </w:rPr>
        <w:t>Environmental Research Journal</w:t>
      </w:r>
      <w:r w:rsidR="008C58F7" w:rsidRPr="00D839F1">
        <w:rPr>
          <w:i/>
          <w:sz w:val="20"/>
          <w:szCs w:val="20"/>
        </w:rPr>
        <w:t xml:space="preserve"> </w:t>
      </w:r>
      <w:r w:rsidR="008C58F7" w:rsidRPr="00D839F1">
        <w:rPr>
          <w:sz w:val="20"/>
          <w:szCs w:val="20"/>
        </w:rPr>
        <w:t>2008; 2:</w:t>
      </w:r>
      <w:r w:rsidRPr="00D839F1">
        <w:rPr>
          <w:sz w:val="20"/>
          <w:szCs w:val="20"/>
        </w:rPr>
        <w:t>299-305</w:t>
      </w:r>
    </w:p>
    <w:p w14:paraId="564D4E44" w14:textId="77777777" w:rsidR="007933E4" w:rsidRPr="00D839F1" w:rsidRDefault="007933E4" w:rsidP="00A06EA8">
      <w:pPr>
        <w:spacing w:after="0" w:line="240" w:lineRule="auto"/>
        <w:ind w:left="720" w:hanging="720"/>
        <w:jc w:val="both"/>
        <w:rPr>
          <w:sz w:val="20"/>
          <w:szCs w:val="20"/>
        </w:rPr>
      </w:pPr>
      <w:r w:rsidRPr="00D839F1">
        <w:rPr>
          <w:sz w:val="20"/>
          <w:szCs w:val="20"/>
        </w:rPr>
        <w:t>Ekundayo EO</w:t>
      </w:r>
      <w:r w:rsidR="00792D33" w:rsidRPr="00D839F1">
        <w:rPr>
          <w:sz w:val="20"/>
          <w:szCs w:val="20"/>
        </w:rPr>
        <w:t xml:space="preserve"> </w:t>
      </w:r>
      <w:r w:rsidR="008C58F7" w:rsidRPr="00D839F1">
        <w:rPr>
          <w:sz w:val="20"/>
          <w:szCs w:val="20"/>
        </w:rPr>
        <w:t>and</w:t>
      </w:r>
      <w:r w:rsidRPr="00D839F1">
        <w:rPr>
          <w:sz w:val="20"/>
          <w:szCs w:val="20"/>
        </w:rPr>
        <w:t xml:space="preserve"> Fodeke VO. Microbial densities and physico-chemical quality of some crude oil flow stations' saver pit effluents in the </w:t>
      </w:r>
      <w:r w:rsidR="00070206" w:rsidRPr="00D839F1">
        <w:rPr>
          <w:sz w:val="20"/>
          <w:szCs w:val="20"/>
        </w:rPr>
        <w:t>Niger Delta</w:t>
      </w:r>
      <w:r w:rsidRPr="00D839F1">
        <w:rPr>
          <w:sz w:val="20"/>
          <w:szCs w:val="20"/>
        </w:rPr>
        <w:t xml:space="preserve"> Basin of Southern Nigeria. </w:t>
      </w:r>
      <w:r w:rsidRPr="00D839F1">
        <w:rPr>
          <w:i/>
          <w:sz w:val="20"/>
          <w:szCs w:val="20"/>
        </w:rPr>
        <w:t>Environmental Monitoring and Assessment</w:t>
      </w:r>
      <w:r w:rsidR="008C58F7" w:rsidRPr="00D839F1">
        <w:rPr>
          <w:i/>
          <w:sz w:val="20"/>
          <w:szCs w:val="20"/>
        </w:rPr>
        <w:t xml:space="preserve"> </w:t>
      </w:r>
      <w:r w:rsidR="008C58F7" w:rsidRPr="00D839F1">
        <w:rPr>
          <w:sz w:val="20"/>
          <w:szCs w:val="20"/>
        </w:rPr>
        <w:t>2000:</w:t>
      </w:r>
      <w:r w:rsidRPr="00D839F1">
        <w:rPr>
          <w:sz w:val="20"/>
          <w:szCs w:val="20"/>
        </w:rPr>
        <w:t>65</w:t>
      </w:r>
      <w:r w:rsidR="008C58F7" w:rsidRPr="00D839F1">
        <w:rPr>
          <w:sz w:val="20"/>
          <w:szCs w:val="20"/>
        </w:rPr>
        <w:t>:</w:t>
      </w:r>
      <w:r w:rsidRPr="00D839F1">
        <w:rPr>
          <w:sz w:val="20"/>
          <w:szCs w:val="20"/>
        </w:rPr>
        <w:t>523-530</w:t>
      </w:r>
    </w:p>
    <w:p w14:paraId="6EC066C2" w14:textId="77777777" w:rsidR="007933E4" w:rsidRPr="00D839F1" w:rsidRDefault="007933E4" w:rsidP="00A06EA8">
      <w:pPr>
        <w:spacing w:after="0" w:line="240" w:lineRule="auto"/>
        <w:ind w:left="720" w:hanging="720"/>
        <w:jc w:val="both"/>
        <w:rPr>
          <w:sz w:val="20"/>
          <w:szCs w:val="20"/>
        </w:rPr>
      </w:pPr>
      <w:r w:rsidRPr="00D839F1">
        <w:rPr>
          <w:sz w:val="20"/>
          <w:szCs w:val="20"/>
        </w:rPr>
        <w:t>Elbadawi E</w:t>
      </w:r>
      <w:r w:rsidR="00792D33" w:rsidRPr="00D839F1">
        <w:rPr>
          <w:sz w:val="20"/>
          <w:szCs w:val="20"/>
        </w:rPr>
        <w:t xml:space="preserve"> </w:t>
      </w:r>
      <w:r w:rsidR="008C58F7" w:rsidRPr="00D839F1">
        <w:rPr>
          <w:sz w:val="20"/>
          <w:szCs w:val="20"/>
        </w:rPr>
        <w:t xml:space="preserve">and </w:t>
      </w:r>
      <w:r w:rsidRPr="00D839F1">
        <w:rPr>
          <w:sz w:val="20"/>
          <w:szCs w:val="20"/>
        </w:rPr>
        <w:t xml:space="preserve">Sambanis N. Why are there so many civil wars in Africa? Understanding and preventing violent conflict. </w:t>
      </w:r>
      <w:r w:rsidRPr="00D839F1">
        <w:rPr>
          <w:i/>
          <w:sz w:val="20"/>
          <w:szCs w:val="20"/>
        </w:rPr>
        <w:t>J</w:t>
      </w:r>
      <w:r w:rsidR="008C58F7" w:rsidRPr="00D839F1">
        <w:rPr>
          <w:i/>
          <w:sz w:val="20"/>
          <w:szCs w:val="20"/>
        </w:rPr>
        <w:t>ournal of</w:t>
      </w:r>
      <w:r w:rsidRPr="00D839F1">
        <w:rPr>
          <w:i/>
          <w:sz w:val="20"/>
          <w:szCs w:val="20"/>
        </w:rPr>
        <w:t xml:space="preserve"> Afr</w:t>
      </w:r>
      <w:r w:rsidR="008C58F7" w:rsidRPr="00D839F1">
        <w:rPr>
          <w:i/>
          <w:sz w:val="20"/>
          <w:szCs w:val="20"/>
        </w:rPr>
        <w:t>ican</w:t>
      </w:r>
      <w:r w:rsidRPr="00D839F1">
        <w:rPr>
          <w:i/>
          <w:sz w:val="20"/>
          <w:szCs w:val="20"/>
        </w:rPr>
        <w:t xml:space="preserve"> Econ</w:t>
      </w:r>
      <w:r w:rsidR="008C58F7" w:rsidRPr="00D839F1">
        <w:rPr>
          <w:i/>
          <w:sz w:val="20"/>
          <w:szCs w:val="20"/>
        </w:rPr>
        <w:t xml:space="preserve">omies </w:t>
      </w:r>
      <w:r w:rsidR="008C58F7" w:rsidRPr="00D839F1">
        <w:rPr>
          <w:sz w:val="20"/>
          <w:szCs w:val="20"/>
        </w:rPr>
        <w:t xml:space="preserve">2000; </w:t>
      </w:r>
      <w:r w:rsidRPr="00D839F1">
        <w:rPr>
          <w:sz w:val="20"/>
          <w:szCs w:val="20"/>
        </w:rPr>
        <w:t xml:space="preserve"> 9</w:t>
      </w:r>
      <w:r w:rsidR="008C58F7" w:rsidRPr="00D839F1">
        <w:rPr>
          <w:sz w:val="20"/>
          <w:szCs w:val="20"/>
        </w:rPr>
        <w:t xml:space="preserve">: </w:t>
      </w:r>
      <w:r w:rsidRPr="00D839F1">
        <w:rPr>
          <w:sz w:val="20"/>
          <w:szCs w:val="20"/>
        </w:rPr>
        <w:t>244-269</w:t>
      </w:r>
    </w:p>
    <w:p w14:paraId="66331B6F"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Emerton L, Iyango L, Luwun P, </w:t>
      </w:r>
      <w:r w:rsidR="008C58F7" w:rsidRPr="00D839F1">
        <w:rPr>
          <w:sz w:val="20"/>
          <w:szCs w:val="20"/>
        </w:rPr>
        <w:t>and</w:t>
      </w:r>
      <w:r w:rsidRPr="00D839F1">
        <w:rPr>
          <w:sz w:val="20"/>
          <w:szCs w:val="20"/>
        </w:rPr>
        <w:t xml:space="preserve"> Malinga A. </w:t>
      </w:r>
      <w:r w:rsidRPr="00D839F1">
        <w:rPr>
          <w:i/>
          <w:sz w:val="20"/>
          <w:szCs w:val="20"/>
        </w:rPr>
        <w:t>The present economic value of Nakivubo urban wetland, Uganda</w:t>
      </w:r>
      <w:r w:rsidRPr="00D839F1">
        <w:rPr>
          <w:sz w:val="20"/>
          <w:szCs w:val="20"/>
        </w:rPr>
        <w:t>: IUCN.</w:t>
      </w:r>
      <w:r w:rsidR="008C58F7" w:rsidRPr="00D839F1">
        <w:rPr>
          <w:sz w:val="20"/>
          <w:szCs w:val="20"/>
        </w:rPr>
        <w:t xml:space="preserve"> 1999</w:t>
      </w:r>
    </w:p>
    <w:p w14:paraId="51B04E02"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Ene-Ita A. Investment </w:t>
      </w:r>
      <w:r w:rsidR="008C58F7" w:rsidRPr="00D839F1">
        <w:rPr>
          <w:sz w:val="20"/>
          <w:szCs w:val="20"/>
        </w:rPr>
        <w:t>o</w:t>
      </w:r>
      <w:r w:rsidRPr="00D839F1">
        <w:rPr>
          <w:sz w:val="20"/>
          <w:szCs w:val="20"/>
        </w:rPr>
        <w:t xml:space="preserve">pportunities </w:t>
      </w:r>
      <w:r w:rsidR="008C58F7" w:rsidRPr="00D839F1">
        <w:rPr>
          <w:sz w:val="20"/>
          <w:szCs w:val="20"/>
        </w:rPr>
        <w:t>i</w:t>
      </w:r>
      <w:r w:rsidRPr="00D839F1">
        <w:rPr>
          <w:sz w:val="20"/>
          <w:szCs w:val="20"/>
        </w:rPr>
        <w:t xml:space="preserve">n </w:t>
      </w:r>
      <w:r w:rsidR="008C58F7" w:rsidRPr="00D839F1">
        <w:rPr>
          <w:sz w:val="20"/>
          <w:szCs w:val="20"/>
        </w:rPr>
        <w:t>t</w:t>
      </w:r>
      <w:r w:rsidRPr="00D839F1">
        <w:rPr>
          <w:sz w:val="20"/>
          <w:szCs w:val="20"/>
        </w:rPr>
        <w:t xml:space="preserve">he </w:t>
      </w:r>
      <w:r w:rsidR="008C58F7" w:rsidRPr="00D839F1">
        <w:rPr>
          <w:sz w:val="20"/>
          <w:szCs w:val="20"/>
        </w:rPr>
        <w:t>e</w:t>
      </w:r>
      <w:r w:rsidRPr="00D839F1">
        <w:rPr>
          <w:sz w:val="20"/>
          <w:szCs w:val="20"/>
        </w:rPr>
        <w:t xml:space="preserve">nvironmental </w:t>
      </w:r>
      <w:r w:rsidR="008C58F7" w:rsidRPr="00D839F1">
        <w:rPr>
          <w:sz w:val="20"/>
          <w:szCs w:val="20"/>
        </w:rPr>
        <w:t>s</w:t>
      </w:r>
      <w:r w:rsidRPr="00D839F1">
        <w:rPr>
          <w:sz w:val="20"/>
          <w:szCs w:val="20"/>
        </w:rPr>
        <w:t xml:space="preserve">ector  </w:t>
      </w:r>
      <w:r w:rsidR="008C58F7" w:rsidRPr="00D839F1">
        <w:rPr>
          <w:sz w:val="20"/>
          <w:szCs w:val="20"/>
        </w:rPr>
        <w:t>o</w:t>
      </w:r>
      <w:r w:rsidRPr="00D839F1">
        <w:rPr>
          <w:sz w:val="20"/>
          <w:szCs w:val="20"/>
        </w:rPr>
        <w:t xml:space="preserve">f </w:t>
      </w:r>
      <w:r w:rsidR="008C58F7" w:rsidRPr="00D839F1">
        <w:rPr>
          <w:sz w:val="20"/>
          <w:szCs w:val="20"/>
        </w:rPr>
        <w:t>t</w:t>
      </w:r>
      <w:r w:rsidRPr="00D839F1">
        <w:rPr>
          <w:sz w:val="20"/>
          <w:szCs w:val="20"/>
        </w:rPr>
        <w:t xml:space="preserve">he </w:t>
      </w:r>
      <w:r w:rsidR="00070206" w:rsidRPr="00D839F1">
        <w:rPr>
          <w:sz w:val="20"/>
          <w:szCs w:val="20"/>
        </w:rPr>
        <w:t>Niger Delta</w:t>
      </w:r>
      <w:r w:rsidRPr="00D839F1">
        <w:rPr>
          <w:sz w:val="20"/>
          <w:szCs w:val="20"/>
        </w:rPr>
        <w:t xml:space="preserve"> </w:t>
      </w:r>
      <w:r w:rsidR="008C58F7" w:rsidRPr="00D839F1">
        <w:rPr>
          <w:sz w:val="20"/>
          <w:szCs w:val="20"/>
        </w:rPr>
        <w:t xml:space="preserve">Paper Presented at </w:t>
      </w:r>
      <w:r w:rsidR="008C58F7" w:rsidRPr="00D839F1">
        <w:rPr>
          <w:i/>
          <w:sz w:val="20"/>
          <w:szCs w:val="20"/>
        </w:rPr>
        <w:t>r</w:t>
      </w:r>
      <w:r w:rsidRPr="00D839F1">
        <w:rPr>
          <w:i/>
          <w:sz w:val="20"/>
          <w:szCs w:val="20"/>
        </w:rPr>
        <w:t xml:space="preserve">egenerating </w:t>
      </w:r>
      <w:r w:rsidR="008C58F7" w:rsidRPr="00D839F1">
        <w:rPr>
          <w:i/>
          <w:sz w:val="20"/>
          <w:szCs w:val="20"/>
        </w:rPr>
        <w:t>t</w:t>
      </w:r>
      <w:r w:rsidRPr="00D839F1">
        <w:rPr>
          <w:i/>
          <w:sz w:val="20"/>
          <w:szCs w:val="20"/>
        </w:rPr>
        <w:t xml:space="preserve">he </w:t>
      </w:r>
      <w:r w:rsidR="00070206" w:rsidRPr="00D839F1">
        <w:rPr>
          <w:i/>
          <w:sz w:val="20"/>
          <w:szCs w:val="20"/>
        </w:rPr>
        <w:t>Niger Delta</w:t>
      </w:r>
      <w:r w:rsidRPr="00D839F1">
        <w:rPr>
          <w:i/>
          <w:sz w:val="20"/>
          <w:szCs w:val="20"/>
        </w:rPr>
        <w:t xml:space="preserve"> Forum Challenges and Opportunities</w:t>
      </w:r>
      <w:r w:rsidRPr="00D839F1">
        <w:rPr>
          <w:sz w:val="20"/>
          <w:szCs w:val="20"/>
        </w:rPr>
        <w:t>. Marriot, Hotel,  Grosvenor Square,  London, UK.</w:t>
      </w:r>
      <w:r w:rsidR="008C58F7" w:rsidRPr="00D839F1">
        <w:rPr>
          <w:sz w:val="20"/>
          <w:szCs w:val="20"/>
        </w:rPr>
        <w:t xml:space="preserve"> 2009</w:t>
      </w:r>
    </w:p>
    <w:p w14:paraId="73AD9703"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Enemugwem JH. The Development of the </w:t>
      </w:r>
      <w:r w:rsidR="00070206" w:rsidRPr="00D839F1">
        <w:rPr>
          <w:sz w:val="20"/>
          <w:szCs w:val="20"/>
        </w:rPr>
        <w:t>Niger Delta</w:t>
      </w:r>
      <w:r w:rsidRPr="00D839F1">
        <w:rPr>
          <w:sz w:val="20"/>
          <w:szCs w:val="20"/>
        </w:rPr>
        <w:t xml:space="preserve"> of Nigeria, 1900 - 1966.</w:t>
      </w:r>
      <w:r w:rsidRPr="00D839F1">
        <w:rPr>
          <w:i/>
          <w:sz w:val="20"/>
          <w:szCs w:val="20"/>
        </w:rPr>
        <w:t xml:space="preserve"> Journal of Sustainable Development in Africa</w:t>
      </w:r>
      <w:r w:rsidR="008C58F7" w:rsidRPr="00D839F1">
        <w:rPr>
          <w:sz w:val="20"/>
          <w:szCs w:val="20"/>
        </w:rPr>
        <w:t xml:space="preserve"> 2009;</w:t>
      </w:r>
      <w:r w:rsidRPr="00D839F1">
        <w:rPr>
          <w:sz w:val="20"/>
          <w:szCs w:val="20"/>
        </w:rPr>
        <w:t xml:space="preserve"> 10</w:t>
      </w:r>
      <w:r w:rsidR="008C58F7" w:rsidRPr="00D839F1">
        <w:rPr>
          <w:sz w:val="20"/>
          <w:szCs w:val="20"/>
        </w:rPr>
        <w:t>: 162-178</w:t>
      </w:r>
    </w:p>
    <w:p w14:paraId="65874AB2"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Etuonovbe AK.  Economic </w:t>
      </w:r>
      <w:r w:rsidR="00873AF6" w:rsidRPr="00D839F1">
        <w:rPr>
          <w:sz w:val="20"/>
          <w:szCs w:val="20"/>
        </w:rPr>
        <w:t>b</w:t>
      </w:r>
      <w:r w:rsidRPr="00D839F1">
        <w:rPr>
          <w:sz w:val="20"/>
          <w:szCs w:val="20"/>
        </w:rPr>
        <w:t xml:space="preserve">enefit of </w:t>
      </w:r>
      <w:r w:rsidR="00873AF6" w:rsidRPr="00D839F1">
        <w:rPr>
          <w:sz w:val="20"/>
          <w:szCs w:val="20"/>
        </w:rPr>
        <w:t>h</w:t>
      </w:r>
      <w:r w:rsidRPr="00D839F1">
        <w:rPr>
          <w:sz w:val="20"/>
          <w:szCs w:val="20"/>
        </w:rPr>
        <w:t xml:space="preserve">ydrography: </w:t>
      </w:r>
      <w:r w:rsidR="00792D33" w:rsidRPr="00D839F1">
        <w:rPr>
          <w:sz w:val="20"/>
          <w:szCs w:val="20"/>
        </w:rPr>
        <w:t>L</w:t>
      </w:r>
      <w:r w:rsidRPr="00D839F1">
        <w:rPr>
          <w:sz w:val="20"/>
          <w:szCs w:val="20"/>
        </w:rPr>
        <w:t xml:space="preserve">and </w:t>
      </w:r>
      <w:r w:rsidR="00873AF6" w:rsidRPr="00D839F1">
        <w:rPr>
          <w:sz w:val="20"/>
          <w:szCs w:val="20"/>
        </w:rPr>
        <w:t>r</w:t>
      </w:r>
      <w:r w:rsidRPr="00D839F1">
        <w:rPr>
          <w:sz w:val="20"/>
          <w:szCs w:val="20"/>
        </w:rPr>
        <w:t xml:space="preserve">eclamation in Bayelsa State: A </w:t>
      </w:r>
      <w:r w:rsidR="00873AF6" w:rsidRPr="00D839F1">
        <w:rPr>
          <w:sz w:val="20"/>
          <w:szCs w:val="20"/>
        </w:rPr>
        <w:t xml:space="preserve">case study of Saipem camp, </w:t>
      </w:r>
      <w:r w:rsidR="00873AF6" w:rsidRPr="00D839F1">
        <w:rPr>
          <w:i/>
          <w:sz w:val="20"/>
          <w:szCs w:val="20"/>
        </w:rPr>
        <w:t>International Federation of Surveyors (</w:t>
      </w:r>
      <w:r w:rsidRPr="00D839F1">
        <w:rPr>
          <w:i/>
          <w:sz w:val="20"/>
          <w:szCs w:val="20"/>
        </w:rPr>
        <w:t>FIG</w:t>
      </w:r>
      <w:r w:rsidR="00873AF6" w:rsidRPr="00D839F1">
        <w:rPr>
          <w:i/>
          <w:sz w:val="20"/>
          <w:szCs w:val="20"/>
        </w:rPr>
        <w:t>)</w:t>
      </w:r>
      <w:r w:rsidRPr="00D839F1">
        <w:rPr>
          <w:i/>
          <w:sz w:val="20"/>
          <w:szCs w:val="20"/>
        </w:rPr>
        <w:t xml:space="preserve"> Working Week 2007</w:t>
      </w:r>
      <w:r w:rsidRPr="00D839F1">
        <w:rPr>
          <w:sz w:val="20"/>
          <w:szCs w:val="20"/>
        </w:rPr>
        <w:t>. Hong Kong SAR, China.</w:t>
      </w:r>
      <w:r w:rsidR="00873AF6" w:rsidRPr="00D839F1">
        <w:rPr>
          <w:sz w:val="20"/>
          <w:szCs w:val="20"/>
        </w:rPr>
        <w:t xml:space="preserve"> 2007</w:t>
      </w:r>
    </w:p>
    <w:p w14:paraId="12496B34" w14:textId="77777777" w:rsidR="00A510D1" w:rsidRPr="00D839F1" w:rsidRDefault="00A510D1" w:rsidP="00A06EA8">
      <w:pPr>
        <w:spacing w:after="0" w:line="240" w:lineRule="auto"/>
        <w:ind w:left="720" w:hanging="720"/>
        <w:jc w:val="both"/>
        <w:rPr>
          <w:sz w:val="20"/>
          <w:szCs w:val="20"/>
        </w:rPr>
      </w:pPr>
      <w:r w:rsidRPr="00D839F1">
        <w:rPr>
          <w:sz w:val="20"/>
          <w:szCs w:val="20"/>
        </w:rPr>
        <w:t xml:space="preserve">European Economic Area (EEA). Europe's </w:t>
      </w:r>
      <w:r w:rsidR="00873AF6" w:rsidRPr="00D839F1">
        <w:rPr>
          <w:sz w:val="20"/>
          <w:szCs w:val="20"/>
        </w:rPr>
        <w:t>e</w:t>
      </w:r>
      <w:r w:rsidRPr="00D839F1">
        <w:rPr>
          <w:sz w:val="20"/>
          <w:szCs w:val="20"/>
        </w:rPr>
        <w:t xml:space="preserve">nvironment: the Dobris </w:t>
      </w:r>
      <w:r w:rsidR="00873AF6" w:rsidRPr="00D839F1">
        <w:rPr>
          <w:sz w:val="20"/>
          <w:szCs w:val="20"/>
        </w:rPr>
        <w:t>a</w:t>
      </w:r>
      <w:r w:rsidRPr="00D839F1">
        <w:rPr>
          <w:sz w:val="20"/>
          <w:szCs w:val="20"/>
        </w:rPr>
        <w:t>ssessment, European Environment Agency, Copenhagen.</w:t>
      </w:r>
      <w:r w:rsidR="00873AF6" w:rsidRPr="00D839F1">
        <w:rPr>
          <w:sz w:val="20"/>
          <w:szCs w:val="20"/>
        </w:rPr>
        <w:t xml:space="preserve"> 1995</w:t>
      </w:r>
    </w:p>
    <w:p w14:paraId="25A269E2"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Fagbuaro O, Oso JA, Edward JB, </w:t>
      </w:r>
      <w:r w:rsidR="00873AF6" w:rsidRPr="00D839F1">
        <w:rPr>
          <w:sz w:val="20"/>
          <w:szCs w:val="20"/>
        </w:rPr>
        <w:t>and</w:t>
      </w:r>
      <w:r w:rsidRPr="00D839F1">
        <w:rPr>
          <w:sz w:val="20"/>
          <w:szCs w:val="20"/>
        </w:rPr>
        <w:t xml:space="preserve"> </w:t>
      </w:r>
      <w:r w:rsidR="00873AF6" w:rsidRPr="00D839F1">
        <w:rPr>
          <w:sz w:val="20"/>
          <w:szCs w:val="20"/>
        </w:rPr>
        <w:t xml:space="preserve">Ogunleye </w:t>
      </w:r>
      <w:r w:rsidRPr="00D839F1">
        <w:rPr>
          <w:sz w:val="20"/>
          <w:szCs w:val="20"/>
        </w:rPr>
        <w:t>RF</w:t>
      </w:r>
      <w:r w:rsidR="00873AF6" w:rsidRPr="00D839F1">
        <w:rPr>
          <w:sz w:val="20"/>
          <w:szCs w:val="20"/>
        </w:rPr>
        <w:t>.</w:t>
      </w:r>
      <w:r w:rsidRPr="00D839F1">
        <w:rPr>
          <w:sz w:val="20"/>
          <w:szCs w:val="20"/>
        </w:rPr>
        <w:t xml:space="preserve"> Nutritional status of four species of giant land snails in Nigeria.</w:t>
      </w:r>
      <w:r w:rsidRPr="00D839F1">
        <w:rPr>
          <w:i/>
          <w:sz w:val="20"/>
          <w:szCs w:val="20"/>
        </w:rPr>
        <w:t xml:space="preserve"> Journal of Zhejiang University Science</w:t>
      </w:r>
      <w:r w:rsidR="00873AF6" w:rsidRPr="00D839F1">
        <w:rPr>
          <w:i/>
          <w:sz w:val="20"/>
          <w:szCs w:val="20"/>
        </w:rPr>
        <w:t xml:space="preserve"> </w:t>
      </w:r>
      <w:r w:rsidR="00873AF6" w:rsidRPr="00D839F1">
        <w:rPr>
          <w:sz w:val="20"/>
          <w:szCs w:val="20"/>
        </w:rPr>
        <w:t>2006;</w:t>
      </w:r>
      <w:r w:rsidRPr="00D839F1">
        <w:rPr>
          <w:sz w:val="20"/>
          <w:szCs w:val="20"/>
        </w:rPr>
        <w:t xml:space="preserve"> 7</w:t>
      </w:r>
      <w:r w:rsidR="00873AF6" w:rsidRPr="00D839F1">
        <w:rPr>
          <w:sz w:val="20"/>
          <w:szCs w:val="20"/>
        </w:rPr>
        <w:t>:</w:t>
      </w:r>
      <w:r w:rsidRPr="00D839F1">
        <w:rPr>
          <w:sz w:val="20"/>
          <w:szCs w:val="20"/>
        </w:rPr>
        <w:t xml:space="preserve"> 686-689</w:t>
      </w:r>
    </w:p>
    <w:p w14:paraId="62C4BB39"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Farber SC, Costanza R, </w:t>
      </w:r>
      <w:r w:rsidR="00873AF6" w:rsidRPr="00D839F1">
        <w:rPr>
          <w:sz w:val="20"/>
          <w:szCs w:val="20"/>
        </w:rPr>
        <w:t>and</w:t>
      </w:r>
      <w:r w:rsidRPr="00D839F1">
        <w:rPr>
          <w:sz w:val="20"/>
          <w:szCs w:val="20"/>
        </w:rPr>
        <w:t xml:space="preserve"> Wilson MA.  Economic and ecological concepts for valuing ecosystem services. </w:t>
      </w:r>
      <w:r w:rsidRPr="00D839F1">
        <w:rPr>
          <w:i/>
          <w:sz w:val="20"/>
          <w:szCs w:val="20"/>
        </w:rPr>
        <w:t>Ecological Economic</w:t>
      </w:r>
      <w:r w:rsidR="00873AF6" w:rsidRPr="00D839F1">
        <w:rPr>
          <w:i/>
          <w:sz w:val="20"/>
          <w:szCs w:val="20"/>
        </w:rPr>
        <w:t xml:space="preserve"> </w:t>
      </w:r>
      <w:r w:rsidR="00873AF6" w:rsidRPr="00D839F1">
        <w:rPr>
          <w:sz w:val="20"/>
          <w:szCs w:val="20"/>
        </w:rPr>
        <w:t>2002; 4</w:t>
      </w:r>
      <w:r w:rsidRPr="00D839F1">
        <w:rPr>
          <w:sz w:val="20"/>
          <w:szCs w:val="20"/>
        </w:rPr>
        <w:t>1</w:t>
      </w:r>
      <w:r w:rsidR="00873AF6" w:rsidRPr="00D839F1">
        <w:rPr>
          <w:sz w:val="20"/>
          <w:szCs w:val="20"/>
        </w:rPr>
        <w:t xml:space="preserve">: </w:t>
      </w:r>
      <w:r w:rsidRPr="00D839F1">
        <w:rPr>
          <w:sz w:val="20"/>
          <w:szCs w:val="20"/>
        </w:rPr>
        <w:t>375-392</w:t>
      </w:r>
    </w:p>
    <w:p w14:paraId="304F556C" w14:textId="77777777" w:rsidR="00704FFE" w:rsidRPr="00D839F1" w:rsidRDefault="00704FFE" w:rsidP="00704FFE">
      <w:pPr>
        <w:spacing w:after="0" w:line="240" w:lineRule="auto"/>
        <w:ind w:left="720" w:hanging="720"/>
        <w:jc w:val="both"/>
        <w:rPr>
          <w:sz w:val="20"/>
          <w:szCs w:val="20"/>
        </w:rPr>
      </w:pPr>
      <w:r w:rsidRPr="00D839F1">
        <w:rPr>
          <w:sz w:val="20"/>
          <w:szCs w:val="20"/>
        </w:rPr>
        <w:t xml:space="preserve">Favreau G, Scanlon B, Reedy RC. Impact of land clearing and irrigation on groundwater recharge in the Lake Chad basin, Africa. </w:t>
      </w:r>
      <w:r w:rsidR="00425960" w:rsidRPr="00D839F1">
        <w:rPr>
          <w:i/>
          <w:sz w:val="20"/>
          <w:szCs w:val="20"/>
        </w:rPr>
        <w:t>Geological Society of America Abstracts with programs</w:t>
      </w:r>
      <w:r w:rsidR="005E1BC7" w:rsidRPr="00D839F1">
        <w:rPr>
          <w:i/>
          <w:sz w:val="20"/>
          <w:szCs w:val="20"/>
        </w:rPr>
        <w:t xml:space="preserve"> </w:t>
      </w:r>
      <w:r w:rsidR="005E1BC7" w:rsidRPr="00D839F1">
        <w:rPr>
          <w:sz w:val="20"/>
          <w:szCs w:val="20"/>
        </w:rPr>
        <w:t xml:space="preserve">2008; </w:t>
      </w:r>
      <w:r w:rsidRPr="00D839F1">
        <w:rPr>
          <w:sz w:val="20"/>
          <w:szCs w:val="20"/>
        </w:rPr>
        <w:t xml:space="preserve"> 40</w:t>
      </w:r>
      <w:r w:rsidR="005E1BC7" w:rsidRPr="00D839F1">
        <w:rPr>
          <w:sz w:val="20"/>
          <w:szCs w:val="20"/>
        </w:rPr>
        <w:t xml:space="preserve">: </w:t>
      </w:r>
      <w:r w:rsidRPr="00D839F1">
        <w:rPr>
          <w:sz w:val="20"/>
          <w:szCs w:val="20"/>
        </w:rPr>
        <w:t>470.</w:t>
      </w:r>
    </w:p>
    <w:p w14:paraId="6E8CD04C" w14:textId="77777777" w:rsidR="007933E4" w:rsidRPr="00D839F1" w:rsidRDefault="007933E4" w:rsidP="00A06EA8">
      <w:pPr>
        <w:spacing w:after="0" w:line="240" w:lineRule="auto"/>
        <w:ind w:left="720" w:hanging="720"/>
        <w:jc w:val="both"/>
        <w:rPr>
          <w:sz w:val="20"/>
          <w:szCs w:val="20"/>
        </w:rPr>
      </w:pPr>
      <w:r w:rsidRPr="00D839F1">
        <w:rPr>
          <w:sz w:val="20"/>
          <w:szCs w:val="20"/>
        </w:rPr>
        <w:t>Federal Environmental Protection Agency</w:t>
      </w:r>
      <w:r w:rsidR="00F26FEF" w:rsidRPr="00D839F1">
        <w:rPr>
          <w:sz w:val="20"/>
          <w:szCs w:val="20"/>
        </w:rPr>
        <w:t xml:space="preserve"> (FEPA)</w:t>
      </w:r>
      <w:r w:rsidRPr="00D839F1">
        <w:rPr>
          <w:sz w:val="20"/>
          <w:szCs w:val="20"/>
        </w:rPr>
        <w:t xml:space="preserve">. </w:t>
      </w:r>
      <w:r w:rsidRPr="00D839F1">
        <w:rPr>
          <w:i/>
          <w:sz w:val="20"/>
          <w:szCs w:val="20"/>
        </w:rPr>
        <w:t xml:space="preserve">National </w:t>
      </w:r>
      <w:r w:rsidR="00873AF6" w:rsidRPr="00D839F1">
        <w:rPr>
          <w:i/>
          <w:sz w:val="20"/>
          <w:szCs w:val="20"/>
        </w:rPr>
        <w:t>p</w:t>
      </w:r>
      <w:r w:rsidRPr="00D839F1">
        <w:rPr>
          <w:i/>
          <w:sz w:val="20"/>
          <w:szCs w:val="20"/>
        </w:rPr>
        <w:t xml:space="preserve">olicy on </w:t>
      </w:r>
      <w:r w:rsidR="00873AF6" w:rsidRPr="00D839F1">
        <w:rPr>
          <w:i/>
          <w:sz w:val="20"/>
          <w:szCs w:val="20"/>
        </w:rPr>
        <w:t>e</w:t>
      </w:r>
      <w:r w:rsidRPr="00D839F1">
        <w:rPr>
          <w:i/>
          <w:sz w:val="20"/>
          <w:szCs w:val="20"/>
        </w:rPr>
        <w:t xml:space="preserve">nvironment </w:t>
      </w:r>
      <w:r w:rsidRPr="00D839F1">
        <w:rPr>
          <w:sz w:val="20"/>
          <w:szCs w:val="20"/>
        </w:rPr>
        <w:t xml:space="preserve"> Lagos, Nigeria: Royal Press Ltd.</w:t>
      </w:r>
      <w:r w:rsidR="00873AF6" w:rsidRPr="00D839F1">
        <w:rPr>
          <w:sz w:val="20"/>
          <w:szCs w:val="20"/>
        </w:rPr>
        <w:t xml:space="preserve"> 1999</w:t>
      </w:r>
    </w:p>
    <w:p w14:paraId="2B1FD910"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Fentiman A. The </w:t>
      </w:r>
      <w:r w:rsidR="00873AF6" w:rsidRPr="00D839F1">
        <w:rPr>
          <w:sz w:val="20"/>
          <w:szCs w:val="20"/>
        </w:rPr>
        <w:t>a</w:t>
      </w:r>
      <w:r w:rsidRPr="00D839F1">
        <w:rPr>
          <w:sz w:val="20"/>
          <w:szCs w:val="20"/>
        </w:rPr>
        <w:t xml:space="preserve">nthropology of </w:t>
      </w:r>
      <w:r w:rsidR="00873AF6" w:rsidRPr="00D839F1">
        <w:rPr>
          <w:sz w:val="20"/>
          <w:szCs w:val="20"/>
        </w:rPr>
        <w:t>o</w:t>
      </w:r>
      <w:r w:rsidRPr="00D839F1">
        <w:rPr>
          <w:sz w:val="20"/>
          <w:szCs w:val="20"/>
        </w:rPr>
        <w:t xml:space="preserve">il: </w:t>
      </w:r>
      <w:r w:rsidR="00873AF6" w:rsidRPr="00D839F1">
        <w:rPr>
          <w:sz w:val="20"/>
          <w:szCs w:val="20"/>
        </w:rPr>
        <w:t>t</w:t>
      </w:r>
      <w:r w:rsidRPr="00D839F1">
        <w:rPr>
          <w:sz w:val="20"/>
          <w:szCs w:val="20"/>
        </w:rPr>
        <w:t xml:space="preserve">he </w:t>
      </w:r>
      <w:r w:rsidR="00873AF6" w:rsidRPr="00D839F1">
        <w:rPr>
          <w:sz w:val="20"/>
          <w:szCs w:val="20"/>
        </w:rPr>
        <w:t>i</w:t>
      </w:r>
      <w:r w:rsidRPr="00D839F1">
        <w:rPr>
          <w:sz w:val="20"/>
          <w:szCs w:val="20"/>
        </w:rPr>
        <w:t xml:space="preserve">mpact of the </w:t>
      </w:r>
      <w:r w:rsidR="00873AF6" w:rsidRPr="00D839F1">
        <w:rPr>
          <w:sz w:val="20"/>
          <w:szCs w:val="20"/>
        </w:rPr>
        <w:t>o</w:t>
      </w:r>
      <w:r w:rsidRPr="00D839F1">
        <w:rPr>
          <w:sz w:val="20"/>
          <w:szCs w:val="20"/>
        </w:rPr>
        <w:t xml:space="preserve">il </w:t>
      </w:r>
      <w:r w:rsidR="00873AF6" w:rsidRPr="00D839F1">
        <w:rPr>
          <w:sz w:val="20"/>
          <w:szCs w:val="20"/>
        </w:rPr>
        <w:t>i</w:t>
      </w:r>
      <w:r w:rsidRPr="00D839F1">
        <w:rPr>
          <w:sz w:val="20"/>
          <w:szCs w:val="20"/>
        </w:rPr>
        <w:t xml:space="preserve">ndustry on a </w:t>
      </w:r>
      <w:r w:rsidR="00873AF6" w:rsidRPr="00D839F1">
        <w:rPr>
          <w:sz w:val="20"/>
          <w:szCs w:val="20"/>
        </w:rPr>
        <w:t>f</w:t>
      </w:r>
      <w:r w:rsidRPr="00D839F1">
        <w:rPr>
          <w:sz w:val="20"/>
          <w:szCs w:val="20"/>
        </w:rPr>
        <w:t xml:space="preserve">ishing </w:t>
      </w:r>
      <w:r w:rsidR="00873AF6" w:rsidRPr="00D839F1">
        <w:rPr>
          <w:sz w:val="20"/>
          <w:szCs w:val="20"/>
        </w:rPr>
        <w:t>c</w:t>
      </w:r>
      <w:r w:rsidRPr="00D839F1">
        <w:rPr>
          <w:sz w:val="20"/>
          <w:szCs w:val="20"/>
        </w:rPr>
        <w:t xml:space="preserve">ommunity in the </w:t>
      </w:r>
      <w:r w:rsidR="00070206" w:rsidRPr="00D839F1">
        <w:rPr>
          <w:sz w:val="20"/>
          <w:szCs w:val="20"/>
        </w:rPr>
        <w:t>Niger Delta</w:t>
      </w:r>
      <w:r w:rsidRPr="00D839F1">
        <w:rPr>
          <w:sz w:val="20"/>
          <w:szCs w:val="20"/>
        </w:rPr>
        <w:t xml:space="preserve"> </w:t>
      </w:r>
      <w:r w:rsidRPr="00D839F1">
        <w:rPr>
          <w:i/>
          <w:sz w:val="20"/>
          <w:szCs w:val="20"/>
        </w:rPr>
        <w:t>Social Justice</w:t>
      </w:r>
      <w:r w:rsidR="00873AF6" w:rsidRPr="00D839F1">
        <w:rPr>
          <w:i/>
          <w:sz w:val="20"/>
          <w:szCs w:val="20"/>
        </w:rPr>
        <w:t xml:space="preserve"> </w:t>
      </w:r>
      <w:r w:rsidR="00873AF6" w:rsidRPr="00D839F1">
        <w:rPr>
          <w:sz w:val="20"/>
          <w:szCs w:val="20"/>
        </w:rPr>
        <w:t xml:space="preserve">1996; </w:t>
      </w:r>
      <w:r w:rsidRPr="00D839F1">
        <w:rPr>
          <w:sz w:val="20"/>
          <w:szCs w:val="20"/>
        </w:rPr>
        <w:t xml:space="preserve"> 23</w:t>
      </w:r>
      <w:r w:rsidR="00920638" w:rsidRPr="00D839F1">
        <w:rPr>
          <w:sz w:val="20"/>
          <w:szCs w:val="20"/>
        </w:rPr>
        <w:t>: 87-89</w:t>
      </w:r>
    </w:p>
    <w:p w14:paraId="7FD7128D"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Forsyth T. </w:t>
      </w:r>
      <w:r w:rsidRPr="00D839F1">
        <w:rPr>
          <w:i/>
          <w:sz w:val="20"/>
          <w:szCs w:val="20"/>
        </w:rPr>
        <w:t xml:space="preserve">Critical </w:t>
      </w:r>
      <w:r w:rsidR="00920638" w:rsidRPr="00D839F1">
        <w:rPr>
          <w:i/>
          <w:sz w:val="20"/>
          <w:szCs w:val="20"/>
        </w:rPr>
        <w:t>political ecology: the politics of environmental science</w:t>
      </w:r>
      <w:r w:rsidRPr="00D839F1">
        <w:rPr>
          <w:sz w:val="20"/>
          <w:szCs w:val="20"/>
        </w:rPr>
        <w:t>. London: Routledge.</w:t>
      </w:r>
      <w:r w:rsidR="00920638" w:rsidRPr="00D839F1">
        <w:rPr>
          <w:sz w:val="20"/>
          <w:szCs w:val="20"/>
        </w:rPr>
        <w:t xml:space="preserve"> 2004</w:t>
      </w:r>
    </w:p>
    <w:p w14:paraId="78EF9FF5"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Friends of the Earth. </w:t>
      </w:r>
      <w:r w:rsidR="00920638" w:rsidRPr="00D839F1">
        <w:rPr>
          <w:i/>
          <w:sz w:val="20"/>
          <w:szCs w:val="20"/>
        </w:rPr>
        <w:t>Clashes with cooperate giants: 22 campaigns for biodiversity and community.</w:t>
      </w:r>
      <w:r w:rsidRPr="00D839F1">
        <w:rPr>
          <w:i/>
          <w:sz w:val="20"/>
          <w:szCs w:val="20"/>
        </w:rPr>
        <w:t xml:space="preserve"> </w:t>
      </w:r>
      <w:r w:rsidRPr="00D839F1">
        <w:rPr>
          <w:sz w:val="20"/>
          <w:szCs w:val="20"/>
        </w:rPr>
        <w:t>Amsterdam, The Netherlands. Friends of the Earth International</w:t>
      </w:r>
      <w:r w:rsidR="00920638" w:rsidRPr="00D839F1">
        <w:rPr>
          <w:sz w:val="20"/>
          <w:szCs w:val="20"/>
        </w:rPr>
        <w:t>; 2004</w:t>
      </w:r>
      <w:r w:rsidRPr="00D839F1">
        <w:rPr>
          <w:sz w:val="20"/>
          <w:szCs w:val="20"/>
        </w:rPr>
        <w:t xml:space="preserve"> </w:t>
      </w:r>
    </w:p>
    <w:p w14:paraId="1BD87A35"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Guganesharajah K </w:t>
      </w:r>
      <w:r w:rsidR="00920638" w:rsidRPr="00D839F1">
        <w:rPr>
          <w:sz w:val="20"/>
          <w:szCs w:val="20"/>
        </w:rPr>
        <w:t>and</w:t>
      </w:r>
      <w:r w:rsidRPr="00D839F1">
        <w:rPr>
          <w:sz w:val="20"/>
          <w:szCs w:val="20"/>
        </w:rPr>
        <w:t xml:space="preserve"> Shaw EM. Forecasting </w:t>
      </w:r>
      <w:r w:rsidR="00920638" w:rsidRPr="00D839F1">
        <w:rPr>
          <w:sz w:val="20"/>
          <w:szCs w:val="20"/>
        </w:rPr>
        <w:t>w</w:t>
      </w:r>
      <w:r w:rsidRPr="00D839F1">
        <w:rPr>
          <w:sz w:val="20"/>
          <w:szCs w:val="20"/>
        </w:rPr>
        <w:t xml:space="preserve">ater </w:t>
      </w:r>
      <w:r w:rsidR="00920638" w:rsidRPr="00D839F1">
        <w:rPr>
          <w:sz w:val="20"/>
          <w:szCs w:val="20"/>
        </w:rPr>
        <w:t>l</w:t>
      </w:r>
      <w:r w:rsidRPr="00D839F1">
        <w:rPr>
          <w:sz w:val="20"/>
          <w:szCs w:val="20"/>
        </w:rPr>
        <w:t xml:space="preserve">evels for Lake Chad. </w:t>
      </w:r>
      <w:r w:rsidRPr="00D839F1">
        <w:rPr>
          <w:i/>
          <w:sz w:val="20"/>
          <w:szCs w:val="20"/>
        </w:rPr>
        <w:t>Water Resour</w:t>
      </w:r>
      <w:r w:rsidR="0075374C" w:rsidRPr="00D839F1">
        <w:rPr>
          <w:i/>
          <w:sz w:val="20"/>
          <w:szCs w:val="20"/>
        </w:rPr>
        <w:t>ces</w:t>
      </w:r>
      <w:r w:rsidRPr="00D839F1">
        <w:rPr>
          <w:i/>
          <w:sz w:val="20"/>
          <w:szCs w:val="20"/>
        </w:rPr>
        <w:t>. Res</w:t>
      </w:r>
      <w:r w:rsidR="0075374C" w:rsidRPr="00D839F1">
        <w:rPr>
          <w:i/>
          <w:sz w:val="20"/>
          <w:szCs w:val="20"/>
        </w:rPr>
        <w:t xml:space="preserve">earch </w:t>
      </w:r>
      <w:r w:rsidR="0075374C" w:rsidRPr="00D839F1">
        <w:rPr>
          <w:sz w:val="20"/>
          <w:szCs w:val="20"/>
        </w:rPr>
        <w:t xml:space="preserve">1984; </w:t>
      </w:r>
      <w:r w:rsidRPr="00D839F1">
        <w:rPr>
          <w:sz w:val="20"/>
          <w:szCs w:val="20"/>
        </w:rPr>
        <w:t xml:space="preserve"> 20</w:t>
      </w:r>
      <w:r w:rsidR="0075374C" w:rsidRPr="00D839F1">
        <w:rPr>
          <w:sz w:val="20"/>
          <w:szCs w:val="20"/>
        </w:rPr>
        <w:t>: 1053-1065</w:t>
      </w:r>
    </w:p>
    <w:p w14:paraId="5AD51500" w14:textId="77777777" w:rsidR="00A32AFA" w:rsidRPr="00D839F1" w:rsidRDefault="00A32AFA" w:rsidP="00A06EA8">
      <w:pPr>
        <w:spacing w:after="0" w:line="240" w:lineRule="auto"/>
        <w:ind w:left="720" w:hanging="720"/>
        <w:jc w:val="both"/>
        <w:rPr>
          <w:sz w:val="20"/>
          <w:szCs w:val="20"/>
        </w:rPr>
      </w:pPr>
      <w:r w:rsidRPr="00D839F1">
        <w:rPr>
          <w:sz w:val="20"/>
          <w:szCs w:val="20"/>
        </w:rPr>
        <w:t xml:space="preserve">Harrington R, Anton C, Dawson T, de Bello F, Feld C, Haslett J, </w:t>
      </w:r>
      <w:r w:rsidR="0075374C" w:rsidRPr="00D839F1">
        <w:rPr>
          <w:sz w:val="20"/>
          <w:szCs w:val="20"/>
        </w:rPr>
        <w:t>Tatiana Kluvánkova-Oravská  T,  Kontogianni A, Lavorel S, and Luck GW.</w:t>
      </w:r>
      <w:r w:rsidRPr="00D839F1">
        <w:rPr>
          <w:sz w:val="20"/>
          <w:szCs w:val="20"/>
        </w:rPr>
        <w:t xml:space="preserve"> Ecosystem services and biodiversity conservation: concepts and a glossary. </w:t>
      </w:r>
      <w:r w:rsidRPr="00D839F1">
        <w:rPr>
          <w:i/>
          <w:sz w:val="20"/>
          <w:szCs w:val="20"/>
        </w:rPr>
        <w:t>Biodiversity and Conservation</w:t>
      </w:r>
      <w:r w:rsidR="0075374C" w:rsidRPr="00D839F1">
        <w:rPr>
          <w:sz w:val="20"/>
          <w:szCs w:val="20"/>
        </w:rPr>
        <w:t xml:space="preserve"> 2010; </w:t>
      </w:r>
      <w:r w:rsidRPr="00D839F1">
        <w:rPr>
          <w:sz w:val="20"/>
          <w:szCs w:val="20"/>
        </w:rPr>
        <w:t>19 2773-2790</w:t>
      </w:r>
    </w:p>
    <w:p w14:paraId="3B93815C" w14:textId="77777777" w:rsidR="00A510D1" w:rsidRPr="00D839F1" w:rsidRDefault="007933E4" w:rsidP="00A06EA8">
      <w:pPr>
        <w:spacing w:after="0" w:line="240" w:lineRule="auto"/>
        <w:ind w:left="720" w:hanging="720"/>
        <w:jc w:val="both"/>
        <w:rPr>
          <w:sz w:val="20"/>
          <w:szCs w:val="20"/>
        </w:rPr>
      </w:pPr>
      <w:r w:rsidRPr="00D839F1">
        <w:rPr>
          <w:sz w:val="20"/>
          <w:szCs w:val="20"/>
        </w:rPr>
        <w:t xml:space="preserve">Hamadina M, Otobotekere D, </w:t>
      </w:r>
      <w:r w:rsidR="0075374C" w:rsidRPr="00D839F1">
        <w:rPr>
          <w:sz w:val="20"/>
          <w:szCs w:val="20"/>
        </w:rPr>
        <w:t>and</w:t>
      </w:r>
      <w:r w:rsidRPr="00D839F1">
        <w:rPr>
          <w:sz w:val="20"/>
          <w:szCs w:val="20"/>
        </w:rPr>
        <w:t xml:space="preserve"> Anyanwu D. Impact assessment and biodiversity considerations in Nigeria: A case study of </w:t>
      </w:r>
      <w:r w:rsidR="00070206" w:rsidRPr="00D839F1">
        <w:rPr>
          <w:sz w:val="20"/>
          <w:szCs w:val="20"/>
        </w:rPr>
        <w:t>Niger Delta</w:t>
      </w:r>
      <w:r w:rsidRPr="00D839F1">
        <w:rPr>
          <w:sz w:val="20"/>
          <w:szCs w:val="20"/>
        </w:rPr>
        <w:t xml:space="preserve"> University campus project on wildlife in Nun River Forest Reserve. </w:t>
      </w:r>
      <w:r w:rsidRPr="00D839F1">
        <w:rPr>
          <w:i/>
          <w:sz w:val="20"/>
          <w:szCs w:val="20"/>
        </w:rPr>
        <w:t xml:space="preserve"> Management of Environmental Quality: An International Journal</w:t>
      </w:r>
      <w:r w:rsidR="0075374C" w:rsidRPr="00D839F1">
        <w:rPr>
          <w:i/>
          <w:sz w:val="20"/>
          <w:szCs w:val="20"/>
        </w:rPr>
        <w:t xml:space="preserve"> </w:t>
      </w:r>
      <w:r w:rsidR="0075374C" w:rsidRPr="00D839F1">
        <w:rPr>
          <w:sz w:val="20"/>
          <w:szCs w:val="20"/>
        </w:rPr>
        <w:t xml:space="preserve">2007; </w:t>
      </w:r>
      <w:r w:rsidRPr="00D839F1">
        <w:rPr>
          <w:sz w:val="20"/>
          <w:szCs w:val="20"/>
        </w:rPr>
        <w:t>18</w:t>
      </w:r>
      <w:r w:rsidR="0075374C" w:rsidRPr="00D839F1">
        <w:rPr>
          <w:sz w:val="20"/>
          <w:szCs w:val="20"/>
        </w:rPr>
        <w:t>:</w:t>
      </w:r>
      <w:r w:rsidRPr="00D839F1">
        <w:rPr>
          <w:sz w:val="20"/>
          <w:szCs w:val="20"/>
        </w:rPr>
        <w:t xml:space="preserve"> 179-197</w:t>
      </w:r>
    </w:p>
    <w:p w14:paraId="24D67087" w14:textId="77777777" w:rsidR="0094719A" w:rsidRPr="00D839F1" w:rsidRDefault="0094719A" w:rsidP="00A06EA8">
      <w:pPr>
        <w:spacing w:after="0" w:line="240" w:lineRule="auto"/>
        <w:ind w:left="720" w:hanging="720"/>
        <w:jc w:val="both"/>
        <w:rPr>
          <w:sz w:val="20"/>
          <w:szCs w:val="20"/>
        </w:rPr>
      </w:pPr>
      <w:r w:rsidRPr="00D839F1">
        <w:rPr>
          <w:sz w:val="20"/>
          <w:szCs w:val="20"/>
        </w:rPr>
        <w:t>Hollis GE. The causes of wetland loss and degradation in the Mediterranean. In Finlayson CM, Hollis GE and Davis TJ.</w:t>
      </w:r>
      <w:r w:rsidR="004B5798" w:rsidRPr="00D839F1">
        <w:rPr>
          <w:sz w:val="20"/>
          <w:szCs w:val="20"/>
        </w:rPr>
        <w:t xml:space="preserve"> (ed)</w:t>
      </w:r>
      <w:r w:rsidRPr="00D839F1">
        <w:rPr>
          <w:sz w:val="20"/>
          <w:szCs w:val="20"/>
        </w:rPr>
        <w:t xml:space="preserve"> Managing </w:t>
      </w:r>
      <w:r w:rsidR="004B5798" w:rsidRPr="00D839F1">
        <w:rPr>
          <w:sz w:val="20"/>
          <w:szCs w:val="20"/>
        </w:rPr>
        <w:t xml:space="preserve">mediterranean wetlands and their birds. </w:t>
      </w:r>
      <w:r w:rsidRPr="00D839F1">
        <w:rPr>
          <w:sz w:val="20"/>
          <w:szCs w:val="20"/>
        </w:rPr>
        <w:t>IWRB Special Publication</w:t>
      </w:r>
      <w:r w:rsidR="00D4795E" w:rsidRPr="00D839F1">
        <w:rPr>
          <w:sz w:val="20"/>
          <w:szCs w:val="20"/>
        </w:rPr>
        <w:t xml:space="preserve"> 1992;</w:t>
      </w:r>
      <w:r w:rsidRPr="00D839F1">
        <w:rPr>
          <w:sz w:val="20"/>
          <w:szCs w:val="20"/>
        </w:rPr>
        <w:t xml:space="preserve"> 83-90</w:t>
      </w:r>
    </w:p>
    <w:p w14:paraId="51A7B72B" w14:textId="77777777" w:rsidR="00A32AFA" w:rsidRPr="00D839F1" w:rsidRDefault="00A32AFA" w:rsidP="00A06EA8">
      <w:pPr>
        <w:spacing w:after="0" w:line="240" w:lineRule="auto"/>
        <w:ind w:left="720" w:hanging="720"/>
        <w:jc w:val="both"/>
        <w:rPr>
          <w:sz w:val="20"/>
          <w:szCs w:val="20"/>
        </w:rPr>
      </w:pPr>
      <w:r w:rsidRPr="00D839F1">
        <w:rPr>
          <w:sz w:val="20"/>
          <w:szCs w:val="20"/>
        </w:rPr>
        <w:t>Holopainen IJ, Holopainen AL, Hämäläine</w:t>
      </w:r>
      <w:r w:rsidR="0075374C" w:rsidRPr="00D839F1">
        <w:rPr>
          <w:sz w:val="20"/>
          <w:szCs w:val="20"/>
        </w:rPr>
        <w:t>n</w:t>
      </w:r>
      <w:r w:rsidRPr="00D839F1">
        <w:rPr>
          <w:sz w:val="20"/>
          <w:szCs w:val="20"/>
        </w:rPr>
        <w:t xml:space="preserve"> H, Rahkola-Sorsa M, Tkatcheva V, </w:t>
      </w:r>
      <w:r w:rsidR="0075374C" w:rsidRPr="00D839F1">
        <w:rPr>
          <w:sz w:val="20"/>
          <w:szCs w:val="20"/>
        </w:rPr>
        <w:t>and</w:t>
      </w:r>
      <w:r w:rsidRPr="00D839F1">
        <w:rPr>
          <w:sz w:val="20"/>
          <w:szCs w:val="20"/>
        </w:rPr>
        <w:t xml:space="preserve"> Viljanen M. Effects of mining industry waste waters on a shallow lake ecosystem in Karelia, north-west Russia. </w:t>
      </w:r>
      <w:r w:rsidRPr="00D839F1">
        <w:rPr>
          <w:i/>
          <w:sz w:val="20"/>
          <w:szCs w:val="20"/>
        </w:rPr>
        <w:t>Hydrobiologia</w:t>
      </w:r>
      <w:r w:rsidR="0075374C" w:rsidRPr="00D839F1">
        <w:rPr>
          <w:sz w:val="20"/>
          <w:szCs w:val="20"/>
        </w:rPr>
        <w:t xml:space="preserve"> 2003;</w:t>
      </w:r>
      <w:r w:rsidRPr="00D839F1">
        <w:rPr>
          <w:sz w:val="20"/>
          <w:szCs w:val="20"/>
        </w:rPr>
        <w:t xml:space="preserve"> 506-509</w:t>
      </w:r>
      <w:r w:rsidR="0075374C" w:rsidRPr="00D839F1">
        <w:rPr>
          <w:sz w:val="20"/>
          <w:szCs w:val="20"/>
        </w:rPr>
        <w:t xml:space="preserve">: </w:t>
      </w:r>
      <w:r w:rsidRPr="00D839F1">
        <w:rPr>
          <w:sz w:val="20"/>
          <w:szCs w:val="20"/>
        </w:rPr>
        <w:t>111-119</w:t>
      </w:r>
    </w:p>
    <w:p w14:paraId="2A2ADB71" w14:textId="77777777" w:rsidR="007933E4" w:rsidRPr="00D839F1" w:rsidRDefault="007933E4" w:rsidP="00A06EA8">
      <w:pPr>
        <w:spacing w:after="0" w:line="240" w:lineRule="auto"/>
        <w:ind w:left="720" w:hanging="720"/>
        <w:jc w:val="both"/>
        <w:rPr>
          <w:sz w:val="20"/>
          <w:szCs w:val="20"/>
        </w:rPr>
      </w:pPr>
      <w:r w:rsidRPr="00D839F1">
        <w:rPr>
          <w:sz w:val="20"/>
          <w:szCs w:val="20"/>
        </w:rPr>
        <w:t>Howarth RB</w:t>
      </w:r>
      <w:r w:rsidR="0075374C" w:rsidRPr="00D839F1">
        <w:rPr>
          <w:sz w:val="20"/>
          <w:szCs w:val="20"/>
        </w:rPr>
        <w:t xml:space="preserve"> and</w:t>
      </w:r>
      <w:r w:rsidRPr="00D839F1">
        <w:rPr>
          <w:sz w:val="20"/>
          <w:szCs w:val="20"/>
        </w:rPr>
        <w:t xml:space="preserve"> Farber S. Accounting for the value of ecosystem services. </w:t>
      </w:r>
      <w:r w:rsidRPr="00D839F1">
        <w:rPr>
          <w:i/>
          <w:sz w:val="20"/>
          <w:szCs w:val="20"/>
        </w:rPr>
        <w:t>Ecological Economics</w:t>
      </w:r>
      <w:r w:rsidR="00F150D5" w:rsidRPr="00D839F1">
        <w:rPr>
          <w:i/>
          <w:sz w:val="20"/>
          <w:szCs w:val="20"/>
        </w:rPr>
        <w:t xml:space="preserve"> </w:t>
      </w:r>
      <w:r w:rsidR="00F150D5" w:rsidRPr="00D839F1">
        <w:rPr>
          <w:sz w:val="20"/>
          <w:szCs w:val="20"/>
        </w:rPr>
        <w:t>2002;</w:t>
      </w:r>
      <w:r w:rsidRPr="00D839F1">
        <w:rPr>
          <w:sz w:val="20"/>
          <w:szCs w:val="20"/>
        </w:rPr>
        <w:t xml:space="preserve"> 41</w:t>
      </w:r>
      <w:r w:rsidR="00F150D5" w:rsidRPr="00D839F1">
        <w:rPr>
          <w:sz w:val="20"/>
          <w:szCs w:val="20"/>
        </w:rPr>
        <w:t xml:space="preserve">: </w:t>
      </w:r>
      <w:r w:rsidRPr="00D839F1">
        <w:rPr>
          <w:sz w:val="20"/>
          <w:szCs w:val="20"/>
        </w:rPr>
        <w:t>421-429</w:t>
      </w:r>
    </w:p>
    <w:p w14:paraId="49314A54" w14:textId="77777777" w:rsidR="007933E4" w:rsidRPr="00D839F1" w:rsidRDefault="007933E4" w:rsidP="00A06EA8">
      <w:pPr>
        <w:spacing w:after="0" w:line="240" w:lineRule="auto"/>
        <w:ind w:left="720" w:hanging="720"/>
        <w:jc w:val="both"/>
        <w:rPr>
          <w:sz w:val="20"/>
          <w:szCs w:val="20"/>
        </w:rPr>
      </w:pPr>
      <w:r w:rsidRPr="00D839F1">
        <w:rPr>
          <w:sz w:val="20"/>
          <w:szCs w:val="20"/>
        </w:rPr>
        <w:t>Hughes RH</w:t>
      </w:r>
      <w:r w:rsidR="00F150D5" w:rsidRPr="00D839F1">
        <w:rPr>
          <w:sz w:val="20"/>
          <w:szCs w:val="20"/>
        </w:rPr>
        <w:t xml:space="preserve"> and</w:t>
      </w:r>
      <w:r w:rsidRPr="00D839F1">
        <w:rPr>
          <w:sz w:val="20"/>
          <w:szCs w:val="20"/>
        </w:rPr>
        <w:t xml:space="preserve">Hughes  JS. </w:t>
      </w:r>
      <w:r w:rsidRPr="00D839F1">
        <w:rPr>
          <w:i/>
          <w:sz w:val="20"/>
          <w:szCs w:val="20"/>
        </w:rPr>
        <w:t xml:space="preserve">A </w:t>
      </w:r>
      <w:r w:rsidR="00F150D5" w:rsidRPr="00D839F1">
        <w:rPr>
          <w:i/>
          <w:sz w:val="20"/>
          <w:szCs w:val="20"/>
        </w:rPr>
        <w:t>d</w:t>
      </w:r>
      <w:r w:rsidRPr="00D839F1">
        <w:rPr>
          <w:i/>
          <w:sz w:val="20"/>
          <w:szCs w:val="20"/>
        </w:rPr>
        <w:t xml:space="preserve">irectory of African </w:t>
      </w:r>
      <w:r w:rsidR="00F150D5" w:rsidRPr="00D839F1">
        <w:rPr>
          <w:i/>
          <w:sz w:val="20"/>
          <w:szCs w:val="20"/>
        </w:rPr>
        <w:t>w</w:t>
      </w:r>
      <w:r w:rsidRPr="00D839F1">
        <w:rPr>
          <w:i/>
          <w:sz w:val="20"/>
          <w:szCs w:val="20"/>
        </w:rPr>
        <w:t>etlands</w:t>
      </w:r>
      <w:r w:rsidRPr="00D839F1">
        <w:rPr>
          <w:sz w:val="20"/>
          <w:szCs w:val="20"/>
        </w:rPr>
        <w:t>. Gland, Switzerland, Nairobi, Kenya, and Cambridge, UK: World Conservation Union, United Nations Environment Programme and World Conservation Monitoring Centre.</w:t>
      </w:r>
      <w:r w:rsidR="00F150D5" w:rsidRPr="00D839F1">
        <w:rPr>
          <w:sz w:val="20"/>
          <w:szCs w:val="20"/>
        </w:rPr>
        <w:t xml:space="preserve"> 1992</w:t>
      </w:r>
    </w:p>
    <w:p w14:paraId="02FD4EE9"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Ibe AC. The </w:t>
      </w:r>
      <w:r w:rsidR="00070206" w:rsidRPr="00D839F1">
        <w:rPr>
          <w:sz w:val="20"/>
          <w:szCs w:val="20"/>
        </w:rPr>
        <w:t>Niger Delta</w:t>
      </w:r>
      <w:r w:rsidRPr="00D839F1">
        <w:rPr>
          <w:sz w:val="20"/>
          <w:szCs w:val="20"/>
        </w:rPr>
        <w:t xml:space="preserve"> and sea-level rise. In Milliman</w:t>
      </w:r>
      <w:r w:rsidR="00F150D5" w:rsidRPr="00D839F1">
        <w:rPr>
          <w:sz w:val="20"/>
          <w:szCs w:val="20"/>
        </w:rPr>
        <w:t xml:space="preserve"> JD and </w:t>
      </w:r>
      <w:r w:rsidRPr="00D839F1">
        <w:rPr>
          <w:sz w:val="20"/>
          <w:szCs w:val="20"/>
        </w:rPr>
        <w:t>Haq</w:t>
      </w:r>
      <w:r w:rsidR="00F150D5" w:rsidRPr="00D839F1">
        <w:rPr>
          <w:sz w:val="20"/>
          <w:szCs w:val="20"/>
        </w:rPr>
        <w:t xml:space="preserve"> BU</w:t>
      </w:r>
      <w:r w:rsidRPr="00D839F1">
        <w:rPr>
          <w:sz w:val="20"/>
          <w:szCs w:val="20"/>
        </w:rPr>
        <w:t xml:space="preserve"> (</w:t>
      </w:r>
      <w:r w:rsidR="00F150D5" w:rsidRPr="00D839F1">
        <w:rPr>
          <w:sz w:val="20"/>
          <w:szCs w:val="20"/>
        </w:rPr>
        <w:t>e</w:t>
      </w:r>
      <w:r w:rsidRPr="00D839F1">
        <w:rPr>
          <w:sz w:val="20"/>
          <w:szCs w:val="20"/>
        </w:rPr>
        <w:t xml:space="preserve">ds.), </w:t>
      </w:r>
      <w:r w:rsidRPr="00D839F1">
        <w:rPr>
          <w:i/>
          <w:sz w:val="20"/>
          <w:szCs w:val="20"/>
        </w:rPr>
        <w:t>Sea-Level Rise and Coastal Subsidence</w:t>
      </w:r>
      <w:r w:rsidRPr="00D839F1">
        <w:rPr>
          <w:sz w:val="20"/>
          <w:szCs w:val="20"/>
        </w:rPr>
        <w:t>: Kluwer Academic Publishers</w:t>
      </w:r>
      <w:r w:rsidR="00F150D5" w:rsidRPr="00D839F1">
        <w:rPr>
          <w:sz w:val="20"/>
          <w:szCs w:val="20"/>
        </w:rPr>
        <w:t>; 1996: 249- 263</w:t>
      </w:r>
    </w:p>
    <w:p w14:paraId="4AC904AE" w14:textId="77777777" w:rsidR="00403A69" w:rsidRPr="00D839F1" w:rsidRDefault="00403A69" w:rsidP="00A06EA8">
      <w:pPr>
        <w:spacing w:after="0" w:line="240" w:lineRule="auto"/>
        <w:ind w:left="720" w:hanging="720"/>
        <w:jc w:val="both"/>
        <w:rPr>
          <w:sz w:val="20"/>
          <w:szCs w:val="20"/>
        </w:rPr>
      </w:pPr>
      <w:r w:rsidRPr="00D839F1">
        <w:rPr>
          <w:sz w:val="20"/>
          <w:szCs w:val="20"/>
        </w:rPr>
        <w:t xml:space="preserve">Idemudia U. Oil Extraction and Poverty Reduction in the </w:t>
      </w:r>
      <w:r w:rsidR="00070206" w:rsidRPr="00D839F1">
        <w:rPr>
          <w:sz w:val="20"/>
          <w:szCs w:val="20"/>
        </w:rPr>
        <w:t>Niger Delta</w:t>
      </w:r>
      <w:r w:rsidRPr="00D839F1">
        <w:rPr>
          <w:sz w:val="20"/>
          <w:szCs w:val="20"/>
        </w:rPr>
        <w:t xml:space="preserve">: A Critical Examination of Partnership Initiatives. </w:t>
      </w:r>
      <w:r w:rsidRPr="00D839F1">
        <w:rPr>
          <w:i/>
          <w:sz w:val="20"/>
          <w:szCs w:val="20"/>
        </w:rPr>
        <w:t>Journal of Business Ethics</w:t>
      </w:r>
      <w:r w:rsidR="00D27C7A" w:rsidRPr="00D839F1">
        <w:rPr>
          <w:i/>
          <w:sz w:val="20"/>
          <w:szCs w:val="20"/>
        </w:rPr>
        <w:t xml:space="preserve"> </w:t>
      </w:r>
      <w:r w:rsidR="00D27C7A" w:rsidRPr="00D839F1">
        <w:rPr>
          <w:sz w:val="20"/>
          <w:szCs w:val="20"/>
        </w:rPr>
        <w:t>2009;</w:t>
      </w:r>
      <w:r w:rsidRPr="00D839F1">
        <w:rPr>
          <w:sz w:val="20"/>
          <w:szCs w:val="20"/>
        </w:rPr>
        <w:t xml:space="preserve"> 90</w:t>
      </w:r>
      <w:r w:rsidR="00D27C7A" w:rsidRPr="00D839F1">
        <w:rPr>
          <w:sz w:val="20"/>
          <w:szCs w:val="20"/>
        </w:rPr>
        <w:t>:</w:t>
      </w:r>
      <w:r w:rsidRPr="00D839F1">
        <w:rPr>
          <w:sz w:val="20"/>
          <w:szCs w:val="20"/>
        </w:rPr>
        <w:t xml:space="preserve"> 91-116</w:t>
      </w:r>
    </w:p>
    <w:p w14:paraId="1CC55E5B" w14:textId="77777777" w:rsidR="00D75072" w:rsidRPr="00D839F1" w:rsidRDefault="005477BA" w:rsidP="00A06EA8">
      <w:pPr>
        <w:spacing w:after="0" w:line="240" w:lineRule="auto"/>
        <w:ind w:left="720" w:hanging="720"/>
        <w:jc w:val="both"/>
        <w:rPr>
          <w:sz w:val="20"/>
          <w:szCs w:val="20"/>
        </w:rPr>
      </w:pPr>
      <w:r w:rsidRPr="00D839F1">
        <w:rPr>
          <w:sz w:val="20"/>
          <w:szCs w:val="20"/>
        </w:rPr>
        <w:t xml:space="preserve">Idemudia U </w:t>
      </w:r>
      <w:r w:rsidR="00D27C7A" w:rsidRPr="00D839F1">
        <w:rPr>
          <w:sz w:val="20"/>
          <w:szCs w:val="20"/>
        </w:rPr>
        <w:t>and</w:t>
      </w:r>
      <w:r w:rsidRPr="00D839F1">
        <w:rPr>
          <w:sz w:val="20"/>
          <w:szCs w:val="20"/>
        </w:rPr>
        <w:t xml:space="preserve"> Ite UE. Corporate-community relations in Nigeria's oil industry: challenges and imperatives. </w:t>
      </w:r>
      <w:r w:rsidRPr="00D839F1">
        <w:rPr>
          <w:i/>
          <w:sz w:val="20"/>
          <w:szCs w:val="20"/>
        </w:rPr>
        <w:t>Corporate Social Responsibility and Environmental Management</w:t>
      </w:r>
      <w:r w:rsidR="00D27C7A" w:rsidRPr="00D839F1">
        <w:rPr>
          <w:i/>
          <w:sz w:val="20"/>
          <w:szCs w:val="20"/>
        </w:rPr>
        <w:t xml:space="preserve"> </w:t>
      </w:r>
      <w:r w:rsidR="00D27C7A" w:rsidRPr="00D839F1">
        <w:rPr>
          <w:sz w:val="20"/>
          <w:szCs w:val="20"/>
        </w:rPr>
        <w:t>2006;</w:t>
      </w:r>
      <w:r w:rsidRPr="00D839F1">
        <w:rPr>
          <w:sz w:val="20"/>
          <w:szCs w:val="20"/>
        </w:rPr>
        <w:t xml:space="preserve"> 13</w:t>
      </w:r>
      <w:r w:rsidR="00D27C7A" w:rsidRPr="00D839F1">
        <w:rPr>
          <w:sz w:val="20"/>
          <w:szCs w:val="20"/>
        </w:rPr>
        <w:t>:</w:t>
      </w:r>
      <w:r w:rsidRPr="00D839F1">
        <w:rPr>
          <w:sz w:val="20"/>
          <w:szCs w:val="20"/>
        </w:rPr>
        <w:t>194-206</w:t>
      </w:r>
    </w:p>
    <w:p w14:paraId="5AC19D0D"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Ighodaro O. The </w:t>
      </w:r>
      <w:r w:rsidR="00D27C7A" w:rsidRPr="00D839F1">
        <w:rPr>
          <w:sz w:val="20"/>
          <w:szCs w:val="20"/>
        </w:rPr>
        <w:t>p</w:t>
      </w:r>
      <w:r w:rsidRPr="00D839F1">
        <w:rPr>
          <w:sz w:val="20"/>
          <w:szCs w:val="20"/>
        </w:rPr>
        <w:t xml:space="preserve">olitical </w:t>
      </w:r>
      <w:r w:rsidR="00D27C7A" w:rsidRPr="00D839F1">
        <w:rPr>
          <w:sz w:val="20"/>
          <w:szCs w:val="20"/>
        </w:rPr>
        <w:t>e</w:t>
      </w:r>
      <w:r w:rsidRPr="00D839F1">
        <w:rPr>
          <w:sz w:val="20"/>
          <w:szCs w:val="20"/>
        </w:rPr>
        <w:t xml:space="preserve">conomy of </w:t>
      </w:r>
      <w:r w:rsidR="00D27C7A" w:rsidRPr="00D839F1">
        <w:rPr>
          <w:sz w:val="20"/>
          <w:szCs w:val="20"/>
        </w:rPr>
        <w:t>o</w:t>
      </w:r>
      <w:r w:rsidRPr="00D839F1">
        <w:rPr>
          <w:sz w:val="20"/>
          <w:szCs w:val="20"/>
        </w:rPr>
        <w:t xml:space="preserve">il and </w:t>
      </w:r>
      <w:r w:rsidR="00070206" w:rsidRPr="00D839F1">
        <w:rPr>
          <w:sz w:val="20"/>
          <w:szCs w:val="20"/>
        </w:rPr>
        <w:t>Niger Delta</w:t>
      </w:r>
      <w:r w:rsidRPr="00D839F1">
        <w:rPr>
          <w:sz w:val="20"/>
          <w:szCs w:val="20"/>
        </w:rPr>
        <w:t xml:space="preserve"> Crisis, </w:t>
      </w:r>
      <w:r w:rsidRPr="00D839F1">
        <w:rPr>
          <w:i/>
          <w:sz w:val="20"/>
          <w:szCs w:val="20"/>
        </w:rPr>
        <w:t xml:space="preserve">Unpublished PhD dissertation </w:t>
      </w:r>
      <w:r w:rsidRPr="00D839F1">
        <w:rPr>
          <w:sz w:val="20"/>
          <w:szCs w:val="20"/>
        </w:rPr>
        <w:t>Northern Arizona University, USA</w:t>
      </w:r>
      <w:r w:rsidR="00D27C7A" w:rsidRPr="00D839F1">
        <w:rPr>
          <w:sz w:val="20"/>
          <w:szCs w:val="20"/>
        </w:rPr>
        <w:t>; 2005</w:t>
      </w:r>
    </w:p>
    <w:p w14:paraId="50B2ED50" w14:textId="77777777" w:rsidR="005477BA" w:rsidRPr="00D839F1" w:rsidRDefault="005477BA" w:rsidP="00A06EA8">
      <w:pPr>
        <w:spacing w:after="0" w:line="240" w:lineRule="auto"/>
        <w:ind w:left="720" w:hanging="720"/>
        <w:jc w:val="both"/>
        <w:rPr>
          <w:sz w:val="20"/>
          <w:szCs w:val="20"/>
        </w:rPr>
      </w:pPr>
      <w:r w:rsidRPr="00D839F1">
        <w:rPr>
          <w:sz w:val="20"/>
          <w:szCs w:val="20"/>
        </w:rPr>
        <w:t xml:space="preserve">Ikelegbe A. The </w:t>
      </w:r>
      <w:r w:rsidR="00D27C7A" w:rsidRPr="00D839F1">
        <w:rPr>
          <w:sz w:val="20"/>
          <w:szCs w:val="20"/>
        </w:rPr>
        <w:t>economy of conflict in the oil rich</w:t>
      </w:r>
      <w:r w:rsidRPr="00D839F1">
        <w:rPr>
          <w:sz w:val="20"/>
          <w:szCs w:val="20"/>
        </w:rPr>
        <w:t xml:space="preserve"> </w:t>
      </w:r>
      <w:r w:rsidR="00070206" w:rsidRPr="00D839F1">
        <w:rPr>
          <w:sz w:val="20"/>
          <w:szCs w:val="20"/>
        </w:rPr>
        <w:t>Niger Delta</w:t>
      </w:r>
      <w:r w:rsidRPr="00D839F1">
        <w:rPr>
          <w:sz w:val="20"/>
          <w:szCs w:val="20"/>
        </w:rPr>
        <w:t xml:space="preserve"> </w:t>
      </w:r>
      <w:r w:rsidR="00D27C7A" w:rsidRPr="00D839F1">
        <w:rPr>
          <w:sz w:val="20"/>
          <w:szCs w:val="20"/>
        </w:rPr>
        <w:t>r</w:t>
      </w:r>
      <w:r w:rsidRPr="00D839F1">
        <w:rPr>
          <w:sz w:val="20"/>
          <w:szCs w:val="20"/>
        </w:rPr>
        <w:t xml:space="preserve">egion of Nigeria. </w:t>
      </w:r>
      <w:r w:rsidR="00425960" w:rsidRPr="00D839F1">
        <w:rPr>
          <w:i/>
          <w:sz w:val="20"/>
          <w:szCs w:val="20"/>
        </w:rPr>
        <w:t xml:space="preserve">African and Asian Studies </w:t>
      </w:r>
      <w:r w:rsidR="00D27C7A" w:rsidRPr="00D839F1">
        <w:rPr>
          <w:sz w:val="20"/>
          <w:szCs w:val="20"/>
        </w:rPr>
        <w:t>2006;</w:t>
      </w:r>
      <w:r w:rsidRPr="00D839F1">
        <w:rPr>
          <w:sz w:val="20"/>
          <w:szCs w:val="20"/>
        </w:rPr>
        <w:t xml:space="preserve"> 5</w:t>
      </w:r>
      <w:r w:rsidR="00D27C7A" w:rsidRPr="00D839F1">
        <w:rPr>
          <w:sz w:val="20"/>
          <w:szCs w:val="20"/>
        </w:rPr>
        <w:t>:</w:t>
      </w:r>
      <w:r w:rsidRPr="00D839F1">
        <w:rPr>
          <w:sz w:val="20"/>
          <w:szCs w:val="20"/>
        </w:rPr>
        <w:t xml:space="preserve"> 23-56.</w:t>
      </w:r>
    </w:p>
    <w:p w14:paraId="7B46FDFC"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International Council for Science, United Nations Educational Scientific and Cultural Organisation, </w:t>
      </w:r>
      <w:r w:rsidR="00D27C7A" w:rsidRPr="00D839F1">
        <w:rPr>
          <w:sz w:val="20"/>
          <w:szCs w:val="20"/>
        </w:rPr>
        <w:t>and</w:t>
      </w:r>
      <w:r w:rsidRPr="00D839F1">
        <w:rPr>
          <w:sz w:val="20"/>
          <w:szCs w:val="20"/>
        </w:rPr>
        <w:t xml:space="preserve"> United Nations University</w:t>
      </w:r>
      <w:r w:rsidR="00C72564" w:rsidRPr="00D839F1">
        <w:rPr>
          <w:sz w:val="20"/>
          <w:szCs w:val="20"/>
        </w:rPr>
        <w:t xml:space="preserve"> (</w:t>
      </w:r>
      <w:r w:rsidR="00C72564" w:rsidRPr="00D839F1">
        <w:rPr>
          <w:sz w:val="20"/>
          <w:szCs w:val="20"/>
          <w:lang w:eastAsia="en-GB"/>
        </w:rPr>
        <w:t>ICSU-USESCO- UNU)</w:t>
      </w:r>
      <w:r w:rsidRPr="00D839F1">
        <w:rPr>
          <w:sz w:val="20"/>
          <w:szCs w:val="20"/>
        </w:rPr>
        <w:t xml:space="preserve">. </w:t>
      </w:r>
      <w:r w:rsidRPr="00D839F1">
        <w:rPr>
          <w:i/>
          <w:sz w:val="20"/>
          <w:szCs w:val="20"/>
        </w:rPr>
        <w:t>Ecosystem</w:t>
      </w:r>
      <w:r w:rsidR="00D27C7A" w:rsidRPr="00D839F1">
        <w:rPr>
          <w:i/>
          <w:sz w:val="20"/>
          <w:szCs w:val="20"/>
        </w:rPr>
        <w:t>c</w:t>
      </w:r>
      <w:r w:rsidRPr="00D839F1">
        <w:rPr>
          <w:i/>
          <w:sz w:val="20"/>
          <w:szCs w:val="20"/>
        </w:rPr>
        <w:t xml:space="preserve">hange and </w:t>
      </w:r>
      <w:r w:rsidR="00D27C7A" w:rsidRPr="00D839F1">
        <w:rPr>
          <w:i/>
          <w:sz w:val="20"/>
          <w:szCs w:val="20"/>
        </w:rPr>
        <w:t>h</w:t>
      </w:r>
      <w:r w:rsidRPr="00D839F1">
        <w:rPr>
          <w:i/>
          <w:sz w:val="20"/>
          <w:szCs w:val="20"/>
        </w:rPr>
        <w:t xml:space="preserve">uman </w:t>
      </w:r>
      <w:r w:rsidR="00D27C7A" w:rsidRPr="00D839F1">
        <w:rPr>
          <w:i/>
          <w:sz w:val="20"/>
          <w:szCs w:val="20"/>
        </w:rPr>
        <w:t>w</w:t>
      </w:r>
      <w:r w:rsidRPr="00D839F1">
        <w:rPr>
          <w:i/>
          <w:sz w:val="20"/>
          <w:szCs w:val="20"/>
        </w:rPr>
        <w:t xml:space="preserve">ell being: Research and </w:t>
      </w:r>
      <w:r w:rsidR="00D27C7A" w:rsidRPr="00D839F1">
        <w:rPr>
          <w:i/>
          <w:sz w:val="20"/>
          <w:szCs w:val="20"/>
        </w:rPr>
        <w:t>m</w:t>
      </w:r>
      <w:r w:rsidRPr="00D839F1">
        <w:rPr>
          <w:i/>
          <w:sz w:val="20"/>
          <w:szCs w:val="20"/>
        </w:rPr>
        <w:t xml:space="preserve">onitoring </w:t>
      </w:r>
      <w:r w:rsidR="00D27C7A" w:rsidRPr="00D839F1">
        <w:rPr>
          <w:i/>
          <w:sz w:val="20"/>
          <w:szCs w:val="20"/>
        </w:rPr>
        <w:t>p</w:t>
      </w:r>
      <w:r w:rsidRPr="00D839F1">
        <w:rPr>
          <w:i/>
          <w:sz w:val="20"/>
          <w:szCs w:val="20"/>
        </w:rPr>
        <w:t xml:space="preserve">riorities </w:t>
      </w:r>
      <w:r w:rsidR="00D27C7A" w:rsidRPr="00D839F1">
        <w:rPr>
          <w:i/>
          <w:sz w:val="20"/>
          <w:szCs w:val="20"/>
        </w:rPr>
        <w:t>b</w:t>
      </w:r>
      <w:r w:rsidRPr="00D839F1">
        <w:rPr>
          <w:i/>
          <w:sz w:val="20"/>
          <w:szCs w:val="20"/>
        </w:rPr>
        <w:t xml:space="preserve">ased on the </w:t>
      </w:r>
      <w:r w:rsidR="00D27C7A" w:rsidRPr="00D839F1">
        <w:rPr>
          <w:i/>
          <w:sz w:val="20"/>
          <w:szCs w:val="20"/>
        </w:rPr>
        <w:t>millennium</w:t>
      </w:r>
      <w:r w:rsidRPr="00D839F1">
        <w:rPr>
          <w:i/>
          <w:sz w:val="20"/>
          <w:szCs w:val="20"/>
        </w:rPr>
        <w:t xml:space="preserve"> </w:t>
      </w:r>
      <w:r w:rsidR="00D27C7A" w:rsidRPr="00D839F1">
        <w:rPr>
          <w:i/>
          <w:sz w:val="20"/>
          <w:szCs w:val="20"/>
        </w:rPr>
        <w:t>e</w:t>
      </w:r>
      <w:r w:rsidRPr="00D839F1">
        <w:rPr>
          <w:i/>
          <w:sz w:val="20"/>
          <w:szCs w:val="20"/>
        </w:rPr>
        <w:t xml:space="preserve">cosystem </w:t>
      </w:r>
      <w:r w:rsidR="00D27C7A" w:rsidRPr="00D839F1">
        <w:rPr>
          <w:i/>
          <w:sz w:val="20"/>
          <w:szCs w:val="20"/>
        </w:rPr>
        <w:t>a</w:t>
      </w:r>
      <w:r w:rsidRPr="00D839F1">
        <w:rPr>
          <w:i/>
          <w:sz w:val="20"/>
          <w:szCs w:val="20"/>
        </w:rPr>
        <w:t>ssesment</w:t>
      </w:r>
      <w:r w:rsidRPr="00D839F1">
        <w:rPr>
          <w:sz w:val="20"/>
          <w:szCs w:val="20"/>
        </w:rPr>
        <w:t>: Paris International Council for Science</w:t>
      </w:r>
      <w:r w:rsidR="00D27C7A" w:rsidRPr="00D839F1">
        <w:rPr>
          <w:sz w:val="20"/>
          <w:szCs w:val="20"/>
        </w:rPr>
        <w:t>; 2008</w:t>
      </w:r>
    </w:p>
    <w:p w14:paraId="6D8AAA46" w14:textId="77777777" w:rsidR="007933E4" w:rsidRPr="00D839F1" w:rsidRDefault="007933E4" w:rsidP="00A06EA8">
      <w:pPr>
        <w:spacing w:after="0" w:line="240" w:lineRule="auto"/>
        <w:ind w:left="720" w:hanging="720"/>
        <w:jc w:val="both"/>
        <w:rPr>
          <w:sz w:val="20"/>
          <w:szCs w:val="20"/>
        </w:rPr>
      </w:pPr>
      <w:r w:rsidRPr="00D839F1">
        <w:rPr>
          <w:sz w:val="20"/>
          <w:szCs w:val="20"/>
        </w:rPr>
        <w:t>International Water Management Institute (IWMI). Working wetlands: a new approach to balancing agricultural development with environmental protection</w:t>
      </w:r>
      <w:r w:rsidR="00D27C7A" w:rsidRPr="00D839F1">
        <w:rPr>
          <w:sz w:val="20"/>
          <w:szCs w:val="20"/>
        </w:rPr>
        <w:t>.</w:t>
      </w:r>
      <w:r w:rsidRPr="00D839F1">
        <w:rPr>
          <w:sz w:val="20"/>
          <w:szCs w:val="20"/>
        </w:rPr>
        <w:t xml:space="preserve"> IWMI Water Policy Briefing 21. Colombo, Sri Lanka: International Water Management Institute (IWMI)</w:t>
      </w:r>
      <w:r w:rsidR="00D27C7A" w:rsidRPr="00D839F1">
        <w:rPr>
          <w:sz w:val="20"/>
          <w:szCs w:val="20"/>
        </w:rPr>
        <w:t xml:space="preserve"> 2006</w:t>
      </w:r>
      <w:r w:rsidRPr="00D839F1">
        <w:rPr>
          <w:sz w:val="20"/>
          <w:szCs w:val="20"/>
        </w:rPr>
        <w:t xml:space="preserve"> </w:t>
      </w:r>
    </w:p>
    <w:p w14:paraId="7BB337D6" w14:textId="77777777" w:rsidR="007926A7" w:rsidRPr="00D839F1" w:rsidRDefault="007926A7" w:rsidP="00A06EA8">
      <w:pPr>
        <w:spacing w:after="0" w:line="240" w:lineRule="auto"/>
        <w:ind w:left="720" w:hanging="720"/>
        <w:jc w:val="both"/>
        <w:rPr>
          <w:sz w:val="20"/>
          <w:szCs w:val="20"/>
        </w:rPr>
      </w:pPr>
      <w:r w:rsidRPr="00D839F1">
        <w:rPr>
          <w:sz w:val="20"/>
          <w:szCs w:val="20"/>
        </w:rPr>
        <w:t>Isebor CE, Ajayi TO, and Anyanwu A. The incidence of Nypa fruticans (Wurmb) and its impact on fisheries production in the Niger Delta mangrove ecosystem. Paper presented at 16th Annual Conference of the Fisheries Society of Nigeria (FISON), Maiduguri, Nigeria 4-9 November 2001</w:t>
      </w:r>
    </w:p>
    <w:p w14:paraId="2572090D"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Isichei E. </w:t>
      </w:r>
      <w:r w:rsidRPr="00D839F1">
        <w:rPr>
          <w:i/>
          <w:sz w:val="20"/>
          <w:szCs w:val="20"/>
        </w:rPr>
        <w:t xml:space="preserve">Varieties of </w:t>
      </w:r>
      <w:r w:rsidR="00792D33" w:rsidRPr="00D839F1">
        <w:rPr>
          <w:i/>
          <w:sz w:val="20"/>
          <w:szCs w:val="20"/>
        </w:rPr>
        <w:t>c</w:t>
      </w:r>
      <w:r w:rsidRPr="00D839F1">
        <w:rPr>
          <w:i/>
          <w:sz w:val="20"/>
          <w:szCs w:val="20"/>
        </w:rPr>
        <w:t xml:space="preserve">hristian </w:t>
      </w:r>
      <w:r w:rsidR="00792D33" w:rsidRPr="00D839F1">
        <w:rPr>
          <w:i/>
          <w:sz w:val="20"/>
          <w:szCs w:val="20"/>
        </w:rPr>
        <w:t>e</w:t>
      </w:r>
      <w:r w:rsidRPr="00D839F1">
        <w:rPr>
          <w:i/>
          <w:sz w:val="20"/>
          <w:szCs w:val="20"/>
        </w:rPr>
        <w:t>xperience in Nigeria</w:t>
      </w:r>
      <w:r w:rsidR="003A366F" w:rsidRPr="00D839F1">
        <w:rPr>
          <w:i/>
          <w:sz w:val="20"/>
          <w:szCs w:val="20"/>
        </w:rPr>
        <w:t>.</w:t>
      </w:r>
      <w:r w:rsidRPr="00D839F1">
        <w:rPr>
          <w:i/>
          <w:sz w:val="20"/>
          <w:szCs w:val="20"/>
        </w:rPr>
        <w:t xml:space="preserve">  </w:t>
      </w:r>
      <w:r w:rsidRPr="00D839F1">
        <w:rPr>
          <w:sz w:val="20"/>
          <w:szCs w:val="20"/>
        </w:rPr>
        <w:t>London Macmillan Press</w:t>
      </w:r>
      <w:r w:rsidR="00D27C7A" w:rsidRPr="00D839F1">
        <w:rPr>
          <w:sz w:val="20"/>
          <w:szCs w:val="20"/>
        </w:rPr>
        <w:t>; 1982</w:t>
      </w:r>
    </w:p>
    <w:p w14:paraId="22D1F863"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Iwegbue CMA, Ekakitie AO, </w:t>
      </w:r>
      <w:r w:rsidR="00D27C7A" w:rsidRPr="00D839F1">
        <w:rPr>
          <w:sz w:val="20"/>
          <w:szCs w:val="20"/>
        </w:rPr>
        <w:t>and</w:t>
      </w:r>
      <w:r w:rsidRPr="00D839F1">
        <w:rPr>
          <w:sz w:val="20"/>
          <w:szCs w:val="20"/>
        </w:rPr>
        <w:t xml:space="preserve"> Egun AC. Mineralization of </w:t>
      </w:r>
      <w:r w:rsidR="00D27C7A" w:rsidRPr="00D839F1">
        <w:rPr>
          <w:sz w:val="20"/>
          <w:szCs w:val="20"/>
        </w:rPr>
        <w:t>n</w:t>
      </w:r>
      <w:r w:rsidRPr="00D839F1">
        <w:rPr>
          <w:sz w:val="20"/>
          <w:szCs w:val="20"/>
        </w:rPr>
        <w:t xml:space="preserve">itrogen in </w:t>
      </w:r>
      <w:r w:rsidR="00D27C7A" w:rsidRPr="00D839F1">
        <w:rPr>
          <w:sz w:val="20"/>
          <w:szCs w:val="20"/>
        </w:rPr>
        <w:t>w</w:t>
      </w:r>
      <w:r w:rsidRPr="00D839F1">
        <w:rPr>
          <w:sz w:val="20"/>
          <w:szCs w:val="20"/>
        </w:rPr>
        <w:t xml:space="preserve">etlands </w:t>
      </w:r>
      <w:r w:rsidR="00D27C7A" w:rsidRPr="00D839F1">
        <w:rPr>
          <w:sz w:val="20"/>
          <w:szCs w:val="20"/>
        </w:rPr>
        <w:t>s</w:t>
      </w:r>
      <w:r w:rsidRPr="00D839F1">
        <w:rPr>
          <w:sz w:val="20"/>
          <w:szCs w:val="20"/>
        </w:rPr>
        <w:t xml:space="preserve">oils of the </w:t>
      </w:r>
      <w:r w:rsidR="00070206" w:rsidRPr="00D839F1">
        <w:rPr>
          <w:sz w:val="20"/>
          <w:szCs w:val="20"/>
        </w:rPr>
        <w:t>Niger Delta</w:t>
      </w:r>
      <w:r w:rsidRPr="00D839F1">
        <w:rPr>
          <w:sz w:val="20"/>
          <w:szCs w:val="20"/>
        </w:rPr>
        <w:t xml:space="preserve"> </w:t>
      </w:r>
      <w:r w:rsidR="00D27C7A" w:rsidRPr="00D839F1">
        <w:rPr>
          <w:sz w:val="20"/>
          <w:szCs w:val="20"/>
        </w:rPr>
        <w:t>a</w:t>
      </w:r>
      <w:r w:rsidRPr="00D839F1">
        <w:rPr>
          <w:sz w:val="20"/>
          <w:szCs w:val="20"/>
        </w:rPr>
        <w:t xml:space="preserve">mmended with </w:t>
      </w:r>
      <w:r w:rsidR="00D27C7A" w:rsidRPr="00D839F1">
        <w:rPr>
          <w:sz w:val="20"/>
          <w:szCs w:val="20"/>
        </w:rPr>
        <w:t>h</w:t>
      </w:r>
      <w:r w:rsidRPr="00D839F1">
        <w:rPr>
          <w:sz w:val="20"/>
          <w:szCs w:val="20"/>
        </w:rPr>
        <w:t xml:space="preserve">ater Hyacinth (Eichhornia sp.) </w:t>
      </w:r>
      <w:r w:rsidR="00D27C7A" w:rsidRPr="00D839F1">
        <w:rPr>
          <w:sz w:val="20"/>
          <w:szCs w:val="20"/>
        </w:rPr>
        <w:t>w</w:t>
      </w:r>
      <w:r w:rsidRPr="00D839F1">
        <w:rPr>
          <w:sz w:val="20"/>
          <w:szCs w:val="20"/>
        </w:rPr>
        <w:t>aste.</w:t>
      </w:r>
      <w:r w:rsidRPr="00D839F1">
        <w:rPr>
          <w:i/>
          <w:sz w:val="20"/>
          <w:szCs w:val="20"/>
        </w:rPr>
        <w:t xml:space="preserve"> International Journal of Soil Sciences</w:t>
      </w:r>
      <w:r w:rsidR="00D27C7A" w:rsidRPr="00D839F1">
        <w:rPr>
          <w:i/>
          <w:sz w:val="20"/>
          <w:szCs w:val="20"/>
        </w:rPr>
        <w:t xml:space="preserve"> </w:t>
      </w:r>
      <w:r w:rsidR="00D27C7A" w:rsidRPr="00D839F1">
        <w:rPr>
          <w:sz w:val="20"/>
          <w:szCs w:val="20"/>
        </w:rPr>
        <w:t>2006;</w:t>
      </w:r>
      <w:r w:rsidRPr="00D839F1">
        <w:rPr>
          <w:sz w:val="20"/>
          <w:szCs w:val="20"/>
        </w:rPr>
        <w:t xml:space="preserve"> 1</w:t>
      </w:r>
      <w:r w:rsidR="00D27C7A" w:rsidRPr="00D839F1">
        <w:rPr>
          <w:sz w:val="20"/>
          <w:szCs w:val="20"/>
        </w:rPr>
        <w:t>:</w:t>
      </w:r>
      <w:r w:rsidRPr="00D839F1">
        <w:rPr>
          <w:sz w:val="20"/>
          <w:szCs w:val="20"/>
        </w:rPr>
        <w:t xml:space="preserve"> 258-263</w:t>
      </w:r>
    </w:p>
    <w:p w14:paraId="6C32BE6F" w14:textId="77777777" w:rsidR="007933E4" w:rsidRPr="00D839F1" w:rsidRDefault="007933E4" w:rsidP="00A06EA8">
      <w:pPr>
        <w:spacing w:after="0" w:line="240" w:lineRule="auto"/>
        <w:ind w:left="720" w:hanging="720"/>
        <w:jc w:val="both"/>
        <w:rPr>
          <w:sz w:val="20"/>
          <w:szCs w:val="20"/>
        </w:rPr>
      </w:pPr>
      <w:r w:rsidRPr="00D839F1">
        <w:rPr>
          <w:sz w:val="20"/>
          <w:szCs w:val="20"/>
        </w:rPr>
        <w:t>Iyayi SE</w:t>
      </w:r>
      <w:r w:rsidR="003A366F" w:rsidRPr="00D839F1">
        <w:rPr>
          <w:sz w:val="20"/>
          <w:szCs w:val="20"/>
        </w:rPr>
        <w:t xml:space="preserve"> </w:t>
      </w:r>
      <w:r w:rsidR="00D27C7A" w:rsidRPr="00D839F1">
        <w:rPr>
          <w:sz w:val="20"/>
          <w:szCs w:val="20"/>
        </w:rPr>
        <w:t>and</w:t>
      </w:r>
      <w:r w:rsidRPr="00D839F1">
        <w:rPr>
          <w:sz w:val="20"/>
          <w:szCs w:val="20"/>
        </w:rPr>
        <w:t xml:space="preserve"> Agbeboh GU. Prospect </w:t>
      </w:r>
      <w:r w:rsidR="00D27C7A" w:rsidRPr="00D839F1">
        <w:rPr>
          <w:sz w:val="20"/>
          <w:szCs w:val="20"/>
        </w:rPr>
        <w:t>a</w:t>
      </w:r>
      <w:r w:rsidRPr="00D839F1">
        <w:rPr>
          <w:sz w:val="20"/>
          <w:szCs w:val="20"/>
        </w:rPr>
        <w:t xml:space="preserve">ssessment and </w:t>
      </w:r>
      <w:r w:rsidR="00D27C7A" w:rsidRPr="00D839F1">
        <w:rPr>
          <w:sz w:val="20"/>
          <w:szCs w:val="20"/>
        </w:rPr>
        <w:t>r</w:t>
      </w:r>
      <w:r w:rsidRPr="00D839F1">
        <w:rPr>
          <w:sz w:val="20"/>
          <w:szCs w:val="20"/>
        </w:rPr>
        <w:t xml:space="preserve">isk </w:t>
      </w:r>
      <w:r w:rsidR="00D27C7A" w:rsidRPr="00D839F1">
        <w:rPr>
          <w:sz w:val="20"/>
          <w:szCs w:val="20"/>
        </w:rPr>
        <w:t>a</w:t>
      </w:r>
      <w:r w:rsidRPr="00D839F1">
        <w:rPr>
          <w:sz w:val="20"/>
          <w:szCs w:val="20"/>
        </w:rPr>
        <w:t xml:space="preserve">nalysis: Example from </w:t>
      </w:r>
      <w:r w:rsidR="00070206" w:rsidRPr="00D839F1">
        <w:rPr>
          <w:sz w:val="20"/>
          <w:szCs w:val="20"/>
        </w:rPr>
        <w:t>Niger Delta</w:t>
      </w:r>
      <w:r w:rsidRPr="00D839F1">
        <w:rPr>
          <w:sz w:val="20"/>
          <w:szCs w:val="20"/>
        </w:rPr>
        <w:t>, Nigeria Basin.</w:t>
      </w:r>
      <w:r w:rsidRPr="00D839F1">
        <w:rPr>
          <w:i/>
          <w:sz w:val="20"/>
          <w:szCs w:val="20"/>
        </w:rPr>
        <w:t xml:space="preserve"> World Applied Sciences Journal</w:t>
      </w:r>
      <w:r w:rsidR="00D27C7A" w:rsidRPr="00D839F1">
        <w:rPr>
          <w:i/>
          <w:sz w:val="20"/>
          <w:szCs w:val="20"/>
        </w:rPr>
        <w:t xml:space="preserve"> </w:t>
      </w:r>
      <w:r w:rsidR="00D27C7A" w:rsidRPr="00D839F1">
        <w:rPr>
          <w:sz w:val="20"/>
          <w:szCs w:val="20"/>
        </w:rPr>
        <w:t>2007;</w:t>
      </w:r>
      <w:r w:rsidRPr="00D839F1">
        <w:rPr>
          <w:sz w:val="20"/>
          <w:szCs w:val="20"/>
        </w:rPr>
        <w:t xml:space="preserve"> 2</w:t>
      </w:r>
      <w:r w:rsidR="00D27C7A" w:rsidRPr="00D839F1">
        <w:rPr>
          <w:sz w:val="20"/>
          <w:szCs w:val="20"/>
        </w:rPr>
        <w:t>:</w:t>
      </w:r>
      <w:r w:rsidRPr="00D839F1">
        <w:rPr>
          <w:sz w:val="20"/>
          <w:szCs w:val="20"/>
        </w:rPr>
        <w:t xml:space="preserve"> 569-574</w:t>
      </w:r>
    </w:p>
    <w:p w14:paraId="71C0ABAC"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James GK, Adegoke JO, Saba E, Nwilo P, </w:t>
      </w:r>
      <w:r w:rsidR="003610A7" w:rsidRPr="00D839F1">
        <w:rPr>
          <w:sz w:val="20"/>
          <w:szCs w:val="20"/>
        </w:rPr>
        <w:t>and</w:t>
      </w:r>
      <w:r w:rsidRPr="00D839F1">
        <w:rPr>
          <w:sz w:val="20"/>
          <w:szCs w:val="20"/>
        </w:rPr>
        <w:t xml:space="preserve"> Akinyede J. Satellite</w:t>
      </w:r>
      <w:r w:rsidR="003610A7" w:rsidRPr="00D839F1">
        <w:rPr>
          <w:sz w:val="20"/>
          <w:szCs w:val="20"/>
        </w:rPr>
        <w:t xml:space="preserve"> based assessment of the extent and changes in the mangrove ecosystem of the</w:t>
      </w:r>
      <w:r w:rsidRPr="00D839F1">
        <w:rPr>
          <w:sz w:val="20"/>
          <w:szCs w:val="20"/>
        </w:rPr>
        <w:t xml:space="preserve"> </w:t>
      </w:r>
      <w:r w:rsidR="00070206" w:rsidRPr="00D839F1">
        <w:rPr>
          <w:sz w:val="20"/>
          <w:szCs w:val="20"/>
        </w:rPr>
        <w:t>Niger Delta</w:t>
      </w:r>
      <w:r w:rsidRPr="00D839F1">
        <w:rPr>
          <w:sz w:val="20"/>
          <w:szCs w:val="20"/>
        </w:rPr>
        <w:t xml:space="preserve">. </w:t>
      </w:r>
      <w:r w:rsidRPr="00D839F1">
        <w:rPr>
          <w:i/>
          <w:sz w:val="20"/>
          <w:szCs w:val="20"/>
        </w:rPr>
        <w:t>Marine Geodesy</w:t>
      </w:r>
      <w:r w:rsidR="003610A7" w:rsidRPr="00D839F1">
        <w:rPr>
          <w:i/>
          <w:sz w:val="20"/>
          <w:szCs w:val="20"/>
        </w:rPr>
        <w:t xml:space="preserve"> </w:t>
      </w:r>
      <w:r w:rsidR="003610A7" w:rsidRPr="00D839F1">
        <w:rPr>
          <w:sz w:val="20"/>
          <w:szCs w:val="20"/>
        </w:rPr>
        <w:t>2007;</w:t>
      </w:r>
      <w:r w:rsidRPr="00D839F1">
        <w:rPr>
          <w:sz w:val="20"/>
          <w:szCs w:val="20"/>
        </w:rPr>
        <w:t xml:space="preserve"> 30</w:t>
      </w:r>
      <w:r w:rsidR="003610A7" w:rsidRPr="00D839F1">
        <w:rPr>
          <w:sz w:val="20"/>
          <w:szCs w:val="20"/>
        </w:rPr>
        <w:t>:</w:t>
      </w:r>
      <w:r w:rsidRPr="00D839F1">
        <w:rPr>
          <w:sz w:val="20"/>
          <w:szCs w:val="20"/>
        </w:rPr>
        <w:t>249 - 267</w:t>
      </w:r>
    </w:p>
    <w:p w14:paraId="0786CF5D" w14:textId="77777777" w:rsidR="007933E4" w:rsidRPr="00D839F1" w:rsidRDefault="007933E4" w:rsidP="00A06EA8">
      <w:pPr>
        <w:spacing w:after="0" w:line="240" w:lineRule="auto"/>
        <w:ind w:left="720" w:hanging="720"/>
        <w:jc w:val="both"/>
        <w:rPr>
          <w:sz w:val="20"/>
          <w:szCs w:val="20"/>
        </w:rPr>
      </w:pPr>
      <w:r w:rsidRPr="00D839F1">
        <w:rPr>
          <w:sz w:val="20"/>
          <w:szCs w:val="20"/>
        </w:rPr>
        <w:t>Jike VT.</w:t>
      </w:r>
      <w:r w:rsidR="003A366F" w:rsidRPr="00D839F1">
        <w:rPr>
          <w:sz w:val="20"/>
          <w:szCs w:val="20"/>
        </w:rPr>
        <w:t xml:space="preserve"> </w:t>
      </w:r>
      <w:r w:rsidRPr="00D839F1">
        <w:rPr>
          <w:sz w:val="20"/>
          <w:szCs w:val="20"/>
        </w:rPr>
        <w:t xml:space="preserve">Environmental </w:t>
      </w:r>
      <w:r w:rsidR="003610A7" w:rsidRPr="00D839F1">
        <w:rPr>
          <w:sz w:val="20"/>
          <w:szCs w:val="20"/>
        </w:rPr>
        <w:t>degradation, social disequilibrium, and the dilemma of sustainable development in the</w:t>
      </w:r>
      <w:r w:rsidRPr="00D839F1">
        <w:rPr>
          <w:sz w:val="20"/>
          <w:szCs w:val="20"/>
        </w:rPr>
        <w:t xml:space="preserve"> Niger-Delta of Nigeria. </w:t>
      </w:r>
      <w:r w:rsidRPr="00D839F1">
        <w:rPr>
          <w:i/>
          <w:sz w:val="20"/>
          <w:szCs w:val="20"/>
        </w:rPr>
        <w:t>Journal of Black Studies</w:t>
      </w:r>
      <w:r w:rsidR="003610A7" w:rsidRPr="00D839F1">
        <w:rPr>
          <w:i/>
          <w:sz w:val="20"/>
          <w:szCs w:val="20"/>
        </w:rPr>
        <w:t xml:space="preserve"> </w:t>
      </w:r>
      <w:r w:rsidR="003610A7" w:rsidRPr="00D839F1">
        <w:rPr>
          <w:sz w:val="20"/>
          <w:szCs w:val="20"/>
        </w:rPr>
        <w:t>2004;</w:t>
      </w:r>
      <w:r w:rsidRPr="00D839F1">
        <w:rPr>
          <w:sz w:val="20"/>
          <w:szCs w:val="20"/>
        </w:rPr>
        <w:t xml:space="preserve"> 34</w:t>
      </w:r>
      <w:r w:rsidR="003610A7" w:rsidRPr="00D839F1">
        <w:rPr>
          <w:sz w:val="20"/>
          <w:szCs w:val="20"/>
        </w:rPr>
        <w:t>:</w:t>
      </w:r>
      <w:r w:rsidRPr="00D839F1">
        <w:rPr>
          <w:sz w:val="20"/>
          <w:szCs w:val="20"/>
        </w:rPr>
        <w:t>686-701</w:t>
      </w:r>
    </w:p>
    <w:p w14:paraId="59CDC939" w14:textId="77777777" w:rsidR="007933E4" w:rsidRPr="00D839F1" w:rsidRDefault="007933E4" w:rsidP="00A06EA8">
      <w:pPr>
        <w:spacing w:after="0" w:line="240" w:lineRule="auto"/>
        <w:ind w:left="720" w:hanging="720"/>
        <w:jc w:val="both"/>
        <w:rPr>
          <w:sz w:val="20"/>
          <w:szCs w:val="20"/>
        </w:rPr>
      </w:pPr>
      <w:r w:rsidRPr="00D839F1">
        <w:rPr>
          <w:sz w:val="20"/>
          <w:szCs w:val="20"/>
        </w:rPr>
        <w:t>Johnston</w:t>
      </w:r>
      <w:r w:rsidR="003610A7" w:rsidRPr="00D839F1">
        <w:rPr>
          <w:sz w:val="20"/>
          <w:szCs w:val="20"/>
        </w:rPr>
        <w:t xml:space="preserve"> </w:t>
      </w:r>
      <w:r w:rsidRPr="00D839F1">
        <w:rPr>
          <w:sz w:val="20"/>
          <w:szCs w:val="20"/>
        </w:rPr>
        <w:t xml:space="preserve">HH. Review: </w:t>
      </w:r>
      <w:r w:rsidR="003610A7" w:rsidRPr="00D839F1">
        <w:rPr>
          <w:sz w:val="20"/>
          <w:szCs w:val="20"/>
        </w:rPr>
        <w:t>i</w:t>
      </w:r>
      <w:r w:rsidRPr="00D839F1">
        <w:rPr>
          <w:sz w:val="20"/>
          <w:szCs w:val="20"/>
        </w:rPr>
        <w:t xml:space="preserve">nnermost Africa. </w:t>
      </w:r>
      <w:r w:rsidRPr="00D839F1">
        <w:rPr>
          <w:i/>
          <w:sz w:val="20"/>
          <w:szCs w:val="20"/>
        </w:rPr>
        <w:t>The Geographical Journal</w:t>
      </w:r>
      <w:r w:rsidR="003610A7" w:rsidRPr="00D839F1">
        <w:rPr>
          <w:i/>
          <w:sz w:val="20"/>
          <w:szCs w:val="20"/>
        </w:rPr>
        <w:t xml:space="preserve"> </w:t>
      </w:r>
      <w:r w:rsidR="003610A7" w:rsidRPr="00D839F1">
        <w:rPr>
          <w:sz w:val="20"/>
          <w:szCs w:val="20"/>
        </w:rPr>
        <w:t>1908;</w:t>
      </w:r>
      <w:r w:rsidRPr="00D839F1">
        <w:rPr>
          <w:sz w:val="20"/>
          <w:szCs w:val="20"/>
        </w:rPr>
        <w:t xml:space="preserve"> 31</w:t>
      </w:r>
      <w:r w:rsidR="003610A7" w:rsidRPr="00D839F1">
        <w:rPr>
          <w:sz w:val="20"/>
          <w:szCs w:val="20"/>
        </w:rPr>
        <w:t>:</w:t>
      </w:r>
      <w:r w:rsidRPr="00D839F1">
        <w:rPr>
          <w:sz w:val="20"/>
          <w:szCs w:val="20"/>
        </w:rPr>
        <w:t>205-207</w:t>
      </w:r>
    </w:p>
    <w:p w14:paraId="46AD7084"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Kashaigili JJ, Mbilinyi BP, McCartney M, </w:t>
      </w:r>
      <w:r w:rsidR="003610A7" w:rsidRPr="00D839F1">
        <w:rPr>
          <w:sz w:val="20"/>
          <w:szCs w:val="20"/>
        </w:rPr>
        <w:t>and</w:t>
      </w:r>
      <w:r w:rsidRPr="00D839F1">
        <w:rPr>
          <w:sz w:val="20"/>
          <w:szCs w:val="20"/>
        </w:rPr>
        <w:t xml:space="preserve"> Mwanuzi FL.</w:t>
      </w:r>
      <w:r w:rsidR="003610A7" w:rsidRPr="00D839F1">
        <w:rPr>
          <w:sz w:val="20"/>
          <w:szCs w:val="20"/>
        </w:rPr>
        <w:t xml:space="preserve"> </w:t>
      </w:r>
      <w:r w:rsidRPr="00D839F1">
        <w:rPr>
          <w:sz w:val="20"/>
          <w:szCs w:val="20"/>
        </w:rPr>
        <w:t xml:space="preserve">Dynamics of Usangu plains wetlands: Use of remote sensing and GIS as management decision tools. </w:t>
      </w:r>
      <w:r w:rsidRPr="00D839F1">
        <w:rPr>
          <w:i/>
          <w:sz w:val="20"/>
          <w:szCs w:val="20"/>
        </w:rPr>
        <w:t>Physics and Chemistry of the Eart</w:t>
      </w:r>
      <w:r w:rsidR="00E21010" w:rsidRPr="00D839F1">
        <w:rPr>
          <w:i/>
          <w:sz w:val="20"/>
          <w:szCs w:val="20"/>
        </w:rPr>
        <w:t>h</w:t>
      </w:r>
      <w:r w:rsidR="003610A7" w:rsidRPr="00D839F1">
        <w:rPr>
          <w:i/>
          <w:sz w:val="20"/>
          <w:szCs w:val="20"/>
        </w:rPr>
        <w:t xml:space="preserve"> </w:t>
      </w:r>
      <w:r w:rsidR="00425960" w:rsidRPr="00D839F1">
        <w:rPr>
          <w:sz w:val="20"/>
          <w:szCs w:val="20"/>
        </w:rPr>
        <w:t>2006; 31:</w:t>
      </w:r>
      <w:r w:rsidRPr="00D839F1">
        <w:rPr>
          <w:sz w:val="20"/>
          <w:szCs w:val="20"/>
        </w:rPr>
        <w:t>967-975</w:t>
      </w:r>
    </w:p>
    <w:p w14:paraId="06C24582"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Keddy PA, Fraser LH, Solomeshch AI, Junk WJ, Campbell DR, Arroyo MTK, </w:t>
      </w:r>
      <w:r w:rsidR="003610A7" w:rsidRPr="00D839F1">
        <w:rPr>
          <w:sz w:val="20"/>
          <w:szCs w:val="20"/>
        </w:rPr>
        <w:t>and</w:t>
      </w:r>
      <w:r w:rsidRPr="00D839F1">
        <w:rPr>
          <w:sz w:val="20"/>
          <w:szCs w:val="20"/>
        </w:rPr>
        <w:t xml:space="preserve"> Alho CJR. Wet and </w:t>
      </w:r>
      <w:r w:rsidR="003610A7" w:rsidRPr="00D839F1">
        <w:rPr>
          <w:sz w:val="20"/>
          <w:szCs w:val="20"/>
        </w:rPr>
        <w:t>w</w:t>
      </w:r>
      <w:r w:rsidRPr="00D839F1">
        <w:rPr>
          <w:sz w:val="20"/>
          <w:szCs w:val="20"/>
        </w:rPr>
        <w:t xml:space="preserve">onderful: The </w:t>
      </w:r>
      <w:r w:rsidR="003610A7" w:rsidRPr="00D839F1">
        <w:rPr>
          <w:sz w:val="20"/>
          <w:szCs w:val="20"/>
        </w:rPr>
        <w:t>w</w:t>
      </w:r>
      <w:r w:rsidRPr="00D839F1">
        <w:rPr>
          <w:sz w:val="20"/>
          <w:szCs w:val="20"/>
        </w:rPr>
        <w:t xml:space="preserve">orld's </w:t>
      </w:r>
      <w:r w:rsidR="003610A7" w:rsidRPr="00D839F1">
        <w:rPr>
          <w:sz w:val="20"/>
          <w:szCs w:val="20"/>
        </w:rPr>
        <w:t>largest wetlands are conservation priorities</w:t>
      </w:r>
      <w:r w:rsidRPr="00D839F1">
        <w:rPr>
          <w:sz w:val="20"/>
          <w:szCs w:val="20"/>
        </w:rPr>
        <w:t xml:space="preserve">. </w:t>
      </w:r>
      <w:r w:rsidRPr="00D839F1">
        <w:rPr>
          <w:i/>
          <w:sz w:val="20"/>
          <w:szCs w:val="20"/>
        </w:rPr>
        <w:t>BioScience</w:t>
      </w:r>
      <w:r w:rsidR="003610A7" w:rsidRPr="00D839F1">
        <w:rPr>
          <w:i/>
          <w:sz w:val="20"/>
          <w:szCs w:val="20"/>
        </w:rPr>
        <w:t xml:space="preserve"> </w:t>
      </w:r>
      <w:r w:rsidR="003610A7" w:rsidRPr="00D839F1">
        <w:rPr>
          <w:sz w:val="20"/>
          <w:szCs w:val="20"/>
        </w:rPr>
        <w:t>2009;</w:t>
      </w:r>
      <w:r w:rsidRPr="00D839F1">
        <w:rPr>
          <w:sz w:val="20"/>
          <w:szCs w:val="20"/>
        </w:rPr>
        <w:t xml:space="preserve"> 59</w:t>
      </w:r>
      <w:r w:rsidR="003610A7" w:rsidRPr="00D839F1">
        <w:rPr>
          <w:sz w:val="20"/>
          <w:szCs w:val="20"/>
        </w:rPr>
        <w:t>:</w:t>
      </w:r>
      <w:r w:rsidRPr="00D839F1">
        <w:rPr>
          <w:sz w:val="20"/>
          <w:szCs w:val="20"/>
        </w:rPr>
        <w:t>39-51</w:t>
      </w:r>
    </w:p>
    <w:p w14:paraId="65F13FA0" w14:textId="77777777" w:rsidR="007933E4" w:rsidRPr="00D839F1" w:rsidRDefault="007933E4" w:rsidP="00A06EA8">
      <w:pPr>
        <w:spacing w:after="0" w:line="240" w:lineRule="auto"/>
        <w:ind w:left="720" w:hanging="720"/>
        <w:jc w:val="both"/>
        <w:rPr>
          <w:sz w:val="20"/>
          <w:szCs w:val="20"/>
        </w:rPr>
      </w:pPr>
      <w:r w:rsidRPr="00D839F1">
        <w:rPr>
          <w:sz w:val="20"/>
          <w:szCs w:val="20"/>
        </w:rPr>
        <w:t>King RP</w:t>
      </w:r>
      <w:r w:rsidR="003610A7" w:rsidRPr="00D839F1">
        <w:rPr>
          <w:sz w:val="20"/>
          <w:szCs w:val="20"/>
        </w:rPr>
        <w:t xml:space="preserve"> and</w:t>
      </w:r>
      <w:r w:rsidRPr="00D839F1">
        <w:rPr>
          <w:sz w:val="20"/>
          <w:szCs w:val="20"/>
        </w:rPr>
        <w:t xml:space="preserve"> Udo MT. Vegetational succession - Mediated spatial heterogeneity in the environmental biology of Periophthalmus Barbaras (Gobiidae) in the estuarine swamps of Imo River, Nigeria. </w:t>
      </w:r>
      <w:r w:rsidRPr="00D839F1">
        <w:rPr>
          <w:i/>
          <w:sz w:val="20"/>
          <w:szCs w:val="20"/>
        </w:rPr>
        <w:t>International Journal of Mining, Reclamation and Environment</w:t>
      </w:r>
      <w:r w:rsidR="003610A7" w:rsidRPr="00D839F1">
        <w:rPr>
          <w:i/>
          <w:sz w:val="20"/>
          <w:szCs w:val="20"/>
        </w:rPr>
        <w:t xml:space="preserve"> </w:t>
      </w:r>
      <w:r w:rsidR="003610A7" w:rsidRPr="00D839F1">
        <w:rPr>
          <w:sz w:val="20"/>
          <w:szCs w:val="20"/>
        </w:rPr>
        <w:t>1997</w:t>
      </w:r>
      <w:r w:rsidRPr="00D839F1">
        <w:rPr>
          <w:sz w:val="20"/>
          <w:szCs w:val="20"/>
        </w:rPr>
        <w:t>, 11</w:t>
      </w:r>
      <w:r w:rsidR="003610A7" w:rsidRPr="00D839F1">
        <w:rPr>
          <w:sz w:val="20"/>
          <w:szCs w:val="20"/>
        </w:rPr>
        <w:t>:</w:t>
      </w:r>
      <w:r w:rsidRPr="00D839F1">
        <w:rPr>
          <w:sz w:val="20"/>
          <w:szCs w:val="20"/>
        </w:rPr>
        <w:t>151 - 154</w:t>
      </w:r>
    </w:p>
    <w:p w14:paraId="7322CE30"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Laë R Williams S, Morand P, </w:t>
      </w:r>
      <w:r w:rsidR="00BA50EE" w:rsidRPr="00D839F1">
        <w:rPr>
          <w:sz w:val="20"/>
          <w:szCs w:val="20"/>
        </w:rPr>
        <w:t>and</w:t>
      </w:r>
      <w:r w:rsidRPr="00D839F1">
        <w:rPr>
          <w:sz w:val="20"/>
          <w:szCs w:val="20"/>
        </w:rPr>
        <w:t xml:space="preserve"> Mikolasek O. </w:t>
      </w:r>
      <w:r w:rsidRPr="00D839F1">
        <w:rPr>
          <w:i/>
          <w:sz w:val="20"/>
          <w:szCs w:val="20"/>
        </w:rPr>
        <w:t xml:space="preserve">Review of the </w:t>
      </w:r>
      <w:r w:rsidR="00BA50EE" w:rsidRPr="00D839F1">
        <w:rPr>
          <w:i/>
          <w:sz w:val="20"/>
          <w:szCs w:val="20"/>
        </w:rPr>
        <w:t>present state of the environment, fish stocks and fisheries of the</w:t>
      </w:r>
      <w:r w:rsidRPr="00D839F1">
        <w:rPr>
          <w:i/>
          <w:sz w:val="20"/>
          <w:szCs w:val="20"/>
        </w:rPr>
        <w:t xml:space="preserve"> River Niger (West Africa).</w:t>
      </w:r>
      <w:r w:rsidRPr="00D839F1">
        <w:rPr>
          <w:sz w:val="20"/>
          <w:szCs w:val="20"/>
        </w:rPr>
        <w:t xml:space="preserve"> Paper presented at the International symposium on the management of large river for fisheries, Phnom Penh, Cambodge.</w:t>
      </w:r>
      <w:r w:rsidR="00BA50EE" w:rsidRPr="00D839F1">
        <w:rPr>
          <w:sz w:val="20"/>
          <w:szCs w:val="20"/>
        </w:rPr>
        <w:t xml:space="preserve"> 2004</w:t>
      </w:r>
    </w:p>
    <w:p w14:paraId="194D0B50" w14:textId="77777777" w:rsidR="005477BA" w:rsidRPr="00D839F1" w:rsidRDefault="005477BA" w:rsidP="00A06EA8">
      <w:pPr>
        <w:spacing w:after="0" w:line="240" w:lineRule="auto"/>
        <w:ind w:left="720" w:hanging="720"/>
        <w:jc w:val="both"/>
        <w:rPr>
          <w:sz w:val="20"/>
          <w:szCs w:val="20"/>
        </w:rPr>
      </w:pPr>
      <w:r w:rsidRPr="00D839F1">
        <w:rPr>
          <w:sz w:val="20"/>
          <w:szCs w:val="20"/>
        </w:rPr>
        <w:t>Lannas KSM</w:t>
      </w:r>
      <w:r w:rsidR="00BA50EE" w:rsidRPr="00D839F1">
        <w:rPr>
          <w:sz w:val="20"/>
          <w:szCs w:val="20"/>
        </w:rPr>
        <w:t xml:space="preserve"> and</w:t>
      </w:r>
      <w:r w:rsidRPr="00D839F1">
        <w:rPr>
          <w:sz w:val="20"/>
          <w:szCs w:val="20"/>
        </w:rPr>
        <w:t xml:space="preserve">Turpie JK.Valuing the provisioning services of wetlands: contrasting a rural wetland in Lesotho with a peri-urban wetland  in South Africa. </w:t>
      </w:r>
      <w:r w:rsidRPr="00D839F1">
        <w:rPr>
          <w:i/>
          <w:sz w:val="20"/>
          <w:szCs w:val="20"/>
        </w:rPr>
        <w:t>Ecology and Society</w:t>
      </w:r>
      <w:r w:rsidR="00BA50EE" w:rsidRPr="00D839F1">
        <w:rPr>
          <w:sz w:val="20"/>
          <w:szCs w:val="20"/>
        </w:rPr>
        <w:t xml:space="preserve"> 2009;</w:t>
      </w:r>
      <w:r w:rsidRPr="00D839F1">
        <w:rPr>
          <w:sz w:val="20"/>
          <w:szCs w:val="20"/>
        </w:rPr>
        <w:t xml:space="preserve"> 14</w:t>
      </w:r>
      <w:r w:rsidR="00BA50EE" w:rsidRPr="00D839F1">
        <w:rPr>
          <w:sz w:val="20"/>
          <w:szCs w:val="20"/>
        </w:rPr>
        <w:t>:</w:t>
      </w:r>
      <w:r w:rsidRPr="00D839F1">
        <w:rPr>
          <w:sz w:val="20"/>
          <w:szCs w:val="20"/>
        </w:rPr>
        <w:t>18</w:t>
      </w:r>
    </w:p>
    <w:p w14:paraId="3BB7C9EA" w14:textId="77777777" w:rsidR="007933E4" w:rsidRPr="00D839F1" w:rsidRDefault="007933E4" w:rsidP="00A06EA8">
      <w:pPr>
        <w:spacing w:after="0" w:line="240" w:lineRule="auto"/>
        <w:ind w:left="720" w:hanging="720"/>
        <w:jc w:val="both"/>
        <w:rPr>
          <w:sz w:val="20"/>
          <w:szCs w:val="20"/>
        </w:rPr>
      </w:pPr>
      <w:r w:rsidRPr="00D839F1">
        <w:rPr>
          <w:sz w:val="20"/>
          <w:szCs w:val="20"/>
        </w:rPr>
        <w:t>Levingston R</w:t>
      </w:r>
      <w:r w:rsidR="00BA50EE" w:rsidRPr="00D839F1">
        <w:rPr>
          <w:sz w:val="20"/>
          <w:szCs w:val="20"/>
        </w:rPr>
        <w:t xml:space="preserve"> and</w:t>
      </w:r>
      <w:r w:rsidRPr="00D839F1">
        <w:rPr>
          <w:sz w:val="20"/>
          <w:szCs w:val="20"/>
        </w:rPr>
        <w:t xml:space="preserve"> Zamora R. </w:t>
      </w:r>
      <w:r w:rsidR="00BA50EE" w:rsidRPr="00D839F1">
        <w:rPr>
          <w:sz w:val="20"/>
          <w:szCs w:val="20"/>
        </w:rPr>
        <w:t xml:space="preserve">Medicine trees of the tropics </w:t>
      </w:r>
      <w:r w:rsidRPr="00D839F1">
        <w:rPr>
          <w:i/>
          <w:sz w:val="20"/>
          <w:szCs w:val="20"/>
        </w:rPr>
        <w:t>An international journal of forestry and forest industries. Unasylva</w:t>
      </w:r>
      <w:r w:rsidR="00BA50EE" w:rsidRPr="00D839F1">
        <w:rPr>
          <w:i/>
          <w:sz w:val="20"/>
          <w:szCs w:val="20"/>
        </w:rPr>
        <w:t xml:space="preserve"> </w:t>
      </w:r>
      <w:r w:rsidR="00BA50EE" w:rsidRPr="00D839F1">
        <w:rPr>
          <w:sz w:val="20"/>
          <w:szCs w:val="20"/>
        </w:rPr>
        <w:t>1983</w:t>
      </w:r>
      <w:r w:rsidR="003A366F" w:rsidRPr="00D839F1">
        <w:rPr>
          <w:sz w:val="20"/>
          <w:szCs w:val="20"/>
        </w:rPr>
        <w:t>;</w:t>
      </w:r>
      <w:r w:rsidRPr="00D839F1">
        <w:rPr>
          <w:sz w:val="20"/>
          <w:szCs w:val="20"/>
        </w:rPr>
        <w:t xml:space="preserve"> 140</w:t>
      </w:r>
    </w:p>
    <w:p w14:paraId="14C9E549" w14:textId="77777777" w:rsidR="005477BA" w:rsidRPr="00D839F1" w:rsidRDefault="005477BA" w:rsidP="00A06EA8">
      <w:pPr>
        <w:spacing w:after="0" w:line="240" w:lineRule="auto"/>
        <w:ind w:left="720" w:hanging="720"/>
        <w:jc w:val="both"/>
        <w:rPr>
          <w:sz w:val="20"/>
          <w:szCs w:val="20"/>
        </w:rPr>
      </w:pPr>
      <w:r w:rsidRPr="00D839F1">
        <w:rPr>
          <w:sz w:val="20"/>
          <w:szCs w:val="20"/>
        </w:rPr>
        <w:t xml:space="preserve">Lin T, Xue XZ, </w:t>
      </w:r>
      <w:r w:rsidR="008B735B" w:rsidRPr="00D839F1">
        <w:rPr>
          <w:sz w:val="20"/>
          <w:szCs w:val="20"/>
        </w:rPr>
        <w:t>and</w:t>
      </w:r>
      <w:r w:rsidRPr="00D839F1">
        <w:rPr>
          <w:sz w:val="20"/>
          <w:szCs w:val="20"/>
        </w:rPr>
        <w:t xml:space="preserve"> Lu CY. Analysis of </w:t>
      </w:r>
      <w:r w:rsidR="008B735B" w:rsidRPr="00D839F1">
        <w:rPr>
          <w:sz w:val="20"/>
          <w:szCs w:val="20"/>
        </w:rPr>
        <w:t>coastal wetland changes using the</w:t>
      </w:r>
      <w:r w:rsidRPr="00D839F1">
        <w:rPr>
          <w:sz w:val="20"/>
          <w:szCs w:val="20"/>
        </w:rPr>
        <w:t xml:space="preserve"> “DPSIR” </w:t>
      </w:r>
      <w:r w:rsidR="008B735B" w:rsidRPr="00D839F1">
        <w:rPr>
          <w:sz w:val="20"/>
          <w:szCs w:val="20"/>
        </w:rPr>
        <w:t>m</w:t>
      </w:r>
      <w:r w:rsidRPr="00D839F1">
        <w:rPr>
          <w:sz w:val="20"/>
          <w:szCs w:val="20"/>
        </w:rPr>
        <w:t xml:space="preserve">odel: A </w:t>
      </w:r>
      <w:r w:rsidR="008B735B" w:rsidRPr="00D839F1">
        <w:rPr>
          <w:sz w:val="20"/>
          <w:szCs w:val="20"/>
        </w:rPr>
        <w:t xml:space="preserve">case study </w:t>
      </w:r>
      <w:r w:rsidRPr="00D839F1">
        <w:rPr>
          <w:sz w:val="20"/>
          <w:szCs w:val="20"/>
        </w:rPr>
        <w:t>in Xiamen, China. Coastal Management</w:t>
      </w:r>
      <w:r w:rsidR="008B735B" w:rsidRPr="00D839F1">
        <w:rPr>
          <w:sz w:val="20"/>
          <w:szCs w:val="20"/>
        </w:rPr>
        <w:t xml:space="preserve"> 2007; </w:t>
      </w:r>
      <w:r w:rsidRPr="00D839F1">
        <w:rPr>
          <w:sz w:val="20"/>
          <w:szCs w:val="20"/>
        </w:rPr>
        <w:t>35</w:t>
      </w:r>
      <w:r w:rsidR="008B735B" w:rsidRPr="00D839F1">
        <w:rPr>
          <w:sz w:val="20"/>
          <w:szCs w:val="20"/>
        </w:rPr>
        <w:t xml:space="preserve">: </w:t>
      </w:r>
      <w:r w:rsidRPr="00D839F1">
        <w:rPr>
          <w:sz w:val="20"/>
          <w:szCs w:val="20"/>
        </w:rPr>
        <w:t>289 - 303</w:t>
      </w:r>
    </w:p>
    <w:p w14:paraId="206DDBBE"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Loiselle S, Cózar A, </w:t>
      </w:r>
      <w:r w:rsidR="008B735B" w:rsidRPr="00D839F1">
        <w:rPr>
          <w:sz w:val="20"/>
          <w:szCs w:val="20"/>
        </w:rPr>
        <w:t xml:space="preserve">van </w:t>
      </w:r>
      <w:r w:rsidRPr="00D839F1">
        <w:rPr>
          <w:sz w:val="20"/>
          <w:szCs w:val="20"/>
        </w:rPr>
        <w:t xml:space="preserve">Dam A, Kansiime F, Kelderman P, Saunders M, </w:t>
      </w:r>
      <w:r w:rsidR="008B735B" w:rsidRPr="00D839F1">
        <w:rPr>
          <w:sz w:val="20"/>
          <w:szCs w:val="20"/>
        </w:rPr>
        <w:t>and</w:t>
      </w:r>
      <w:r w:rsidRPr="00D839F1">
        <w:rPr>
          <w:sz w:val="20"/>
          <w:szCs w:val="20"/>
        </w:rPr>
        <w:t xml:space="preserve"> Simonit S. Tools for </w:t>
      </w:r>
      <w:r w:rsidR="008B735B" w:rsidRPr="00D839F1">
        <w:rPr>
          <w:sz w:val="20"/>
          <w:szCs w:val="20"/>
        </w:rPr>
        <w:t xml:space="preserve">wetland ecosystem resource management </w:t>
      </w:r>
      <w:r w:rsidRPr="00D839F1">
        <w:rPr>
          <w:sz w:val="20"/>
          <w:szCs w:val="20"/>
        </w:rPr>
        <w:t xml:space="preserve">in East Africa: Focus on the Lake Victoria </w:t>
      </w:r>
      <w:r w:rsidR="008B735B" w:rsidRPr="00D839F1">
        <w:rPr>
          <w:sz w:val="20"/>
          <w:szCs w:val="20"/>
        </w:rPr>
        <w:t>papyrus wetlands</w:t>
      </w:r>
      <w:r w:rsidRPr="00D839F1">
        <w:rPr>
          <w:sz w:val="20"/>
          <w:szCs w:val="20"/>
        </w:rPr>
        <w:t>.</w:t>
      </w:r>
      <w:r w:rsidR="008B735B" w:rsidRPr="00D839F1">
        <w:rPr>
          <w:sz w:val="20"/>
          <w:szCs w:val="20"/>
        </w:rPr>
        <w:t xml:space="preserve"> In Verhoeven JTA, Beltman B, Bobbink R, and Whigham DF. (eds) Wetlands and natural resource management. Ecological Studies 190, Springer Verlag. 2006: </w:t>
      </w:r>
      <w:r w:rsidRPr="00D839F1">
        <w:rPr>
          <w:sz w:val="20"/>
          <w:szCs w:val="20"/>
        </w:rPr>
        <w:t>97-121</w:t>
      </w:r>
    </w:p>
    <w:p w14:paraId="3193C0AC"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Luiselli L. Comparative abundance and population structure of sympatric Afrotropical tortoises in six rainforest areas: </w:t>
      </w:r>
      <w:r w:rsidR="003A366F" w:rsidRPr="00D839F1">
        <w:rPr>
          <w:sz w:val="20"/>
          <w:szCs w:val="20"/>
        </w:rPr>
        <w:t>T</w:t>
      </w:r>
      <w:r w:rsidRPr="00D839F1">
        <w:rPr>
          <w:sz w:val="20"/>
          <w:szCs w:val="20"/>
        </w:rPr>
        <w:t xml:space="preserve">he differential effects of "traditional veneration" and of "subsistence hunting" by local people. </w:t>
      </w:r>
      <w:r w:rsidRPr="00D839F1">
        <w:rPr>
          <w:i/>
          <w:sz w:val="20"/>
          <w:szCs w:val="20"/>
        </w:rPr>
        <w:t>Acta Oecologica</w:t>
      </w:r>
      <w:r w:rsidR="008B735B" w:rsidRPr="00D839F1">
        <w:rPr>
          <w:i/>
          <w:sz w:val="20"/>
          <w:szCs w:val="20"/>
        </w:rPr>
        <w:t xml:space="preserve"> </w:t>
      </w:r>
      <w:r w:rsidR="008B735B" w:rsidRPr="00D839F1">
        <w:rPr>
          <w:sz w:val="20"/>
          <w:szCs w:val="20"/>
        </w:rPr>
        <w:t xml:space="preserve">2003; </w:t>
      </w:r>
      <w:r w:rsidRPr="00D839F1">
        <w:rPr>
          <w:sz w:val="20"/>
          <w:szCs w:val="20"/>
        </w:rPr>
        <w:t>24</w:t>
      </w:r>
      <w:r w:rsidR="008B735B" w:rsidRPr="00D839F1">
        <w:rPr>
          <w:sz w:val="20"/>
          <w:szCs w:val="20"/>
        </w:rPr>
        <w:t xml:space="preserve">: </w:t>
      </w:r>
      <w:r w:rsidRPr="00D839F1">
        <w:rPr>
          <w:sz w:val="20"/>
          <w:szCs w:val="20"/>
        </w:rPr>
        <w:t>157-163</w:t>
      </w:r>
    </w:p>
    <w:p w14:paraId="0C534640"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Luiselli LA model assessing the conservation threats to freshwater turtles of Sub-Saharan Africa predicts urgent need for continental conservation planning. </w:t>
      </w:r>
      <w:r w:rsidRPr="00D839F1">
        <w:rPr>
          <w:i/>
          <w:sz w:val="20"/>
          <w:szCs w:val="20"/>
        </w:rPr>
        <w:t>Biodiversity and Conservation</w:t>
      </w:r>
      <w:r w:rsidR="008B735B" w:rsidRPr="00D839F1">
        <w:rPr>
          <w:i/>
          <w:sz w:val="20"/>
          <w:szCs w:val="20"/>
        </w:rPr>
        <w:t xml:space="preserve"> </w:t>
      </w:r>
      <w:r w:rsidR="008B735B" w:rsidRPr="00D839F1">
        <w:rPr>
          <w:sz w:val="20"/>
          <w:szCs w:val="20"/>
        </w:rPr>
        <w:t>2009;</w:t>
      </w:r>
      <w:r w:rsidRPr="00D839F1">
        <w:rPr>
          <w:sz w:val="20"/>
          <w:szCs w:val="20"/>
        </w:rPr>
        <w:t xml:space="preserve"> 18</w:t>
      </w:r>
      <w:r w:rsidR="008B735B" w:rsidRPr="00D839F1">
        <w:rPr>
          <w:sz w:val="20"/>
          <w:szCs w:val="20"/>
        </w:rPr>
        <w:t xml:space="preserve">: </w:t>
      </w:r>
      <w:r w:rsidRPr="00D839F1">
        <w:rPr>
          <w:sz w:val="20"/>
          <w:szCs w:val="20"/>
        </w:rPr>
        <w:t>1349-1360</w:t>
      </w:r>
    </w:p>
    <w:p w14:paraId="71BACED4"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Luiselli L, Politano E, </w:t>
      </w:r>
      <w:r w:rsidR="008B735B" w:rsidRPr="00D839F1">
        <w:rPr>
          <w:sz w:val="20"/>
          <w:szCs w:val="20"/>
        </w:rPr>
        <w:t>and</w:t>
      </w:r>
      <w:r w:rsidRPr="00D839F1">
        <w:rPr>
          <w:sz w:val="20"/>
          <w:szCs w:val="20"/>
        </w:rPr>
        <w:t xml:space="preserve"> Lea J. Assessment of the vulnerable status of Kinixys homeana (Testudines : Testudinidae) for the IUCN Red List. </w:t>
      </w:r>
      <w:r w:rsidRPr="00D839F1">
        <w:rPr>
          <w:i/>
          <w:sz w:val="20"/>
          <w:szCs w:val="20"/>
        </w:rPr>
        <w:t>Chelonian Conservation and Biology</w:t>
      </w:r>
      <w:r w:rsidR="008B735B" w:rsidRPr="00D839F1">
        <w:rPr>
          <w:i/>
          <w:sz w:val="20"/>
          <w:szCs w:val="20"/>
        </w:rPr>
        <w:t xml:space="preserve"> 2006;</w:t>
      </w:r>
      <w:r w:rsidRPr="00D839F1">
        <w:rPr>
          <w:i/>
          <w:sz w:val="20"/>
          <w:szCs w:val="20"/>
        </w:rPr>
        <w:t xml:space="preserve"> 5</w:t>
      </w:r>
      <w:r w:rsidR="008B735B" w:rsidRPr="00D839F1">
        <w:rPr>
          <w:i/>
          <w:sz w:val="20"/>
          <w:szCs w:val="20"/>
        </w:rPr>
        <w:t>:</w:t>
      </w:r>
      <w:r w:rsidRPr="00D839F1">
        <w:rPr>
          <w:sz w:val="20"/>
          <w:szCs w:val="20"/>
        </w:rPr>
        <w:t xml:space="preserve"> 130-138</w:t>
      </w:r>
    </w:p>
    <w:p w14:paraId="269D8318"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Mapedza E. </w:t>
      </w:r>
      <w:r w:rsidRPr="00D839F1">
        <w:rPr>
          <w:i/>
          <w:sz w:val="20"/>
          <w:szCs w:val="20"/>
        </w:rPr>
        <w:t>Mafungautsi area, Zimbabwe: decentralised management of forests</w:t>
      </w:r>
      <w:r w:rsidRPr="00D839F1">
        <w:rPr>
          <w:sz w:val="20"/>
          <w:szCs w:val="20"/>
        </w:rPr>
        <w:t>. Cheltenham, UK; Northampton, MA, USA E. Elgar Pub.</w:t>
      </w:r>
      <w:r w:rsidR="00B453F5" w:rsidRPr="00D839F1">
        <w:rPr>
          <w:sz w:val="20"/>
          <w:szCs w:val="20"/>
        </w:rPr>
        <w:t xml:space="preserve"> 2006</w:t>
      </w:r>
    </w:p>
    <w:p w14:paraId="03BAEEBD"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Mattews GVT. </w:t>
      </w:r>
      <w:r w:rsidRPr="00D839F1">
        <w:rPr>
          <w:i/>
          <w:sz w:val="20"/>
          <w:szCs w:val="20"/>
        </w:rPr>
        <w:t xml:space="preserve">The Ramsar </w:t>
      </w:r>
      <w:r w:rsidR="000907BC" w:rsidRPr="00D839F1">
        <w:rPr>
          <w:i/>
          <w:sz w:val="20"/>
          <w:szCs w:val="20"/>
        </w:rPr>
        <w:t>c</w:t>
      </w:r>
      <w:r w:rsidRPr="00D839F1">
        <w:rPr>
          <w:i/>
          <w:sz w:val="20"/>
          <w:szCs w:val="20"/>
        </w:rPr>
        <w:t xml:space="preserve">onvention on </w:t>
      </w:r>
      <w:r w:rsidR="000907BC" w:rsidRPr="00D839F1">
        <w:rPr>
          <w:i/>
          <w:sz w:val="20"/>
          <w:szCs w:val="20"/>
        </w:rPr>
        <w:t>w</w:t>
      </w:r>
      <w:r w:rsidRPr="00D839F1">
        <w:rPr>
          <w:i/>
          <w:sz w:val="20"/>
          <w:szCs w:val="20"/>
        </w:rPr>
        <w:t xml:space="preserve">etlands: its </w:t>
      </w:r>
      <w:r w:rsidR="000907BC" w:rsidRPr="00D839F1">
        <w:rPr>
          <w:i/>
          <w:sz w:val="20"/>
          <w:szCs w:val="20"/>
        </w:rPr>
        <w:t>h</w:t>
      </w:r>
      <w:r w:rsidRPr="00D839F1">
        <w:rPr>
          <w:i/>
          <w:sz w:val="20"/>
          <w:szCs w:val="20"/>
        </w:rPr>
        <w:t xml:space="preserve">istory and </w:t>
      </w:r>
      <w:r w:rsidR="000907BC" w:rsidRPr="00D839F1">
        <w:rPr>
          <w:i/>
          <w:sz w:val="20"/>
          <w:szCs w:val="20"/>
        </w:rPr>
        <w:t>d</w:t>
      </w:r>
      <w:r w:rsidRPr="00D839F1">
        <w:rPr>
          <w:i/>
          <w:sz w:val="20"/>
          <w:szCs w:val="20"/>
        </w:rPr>
        <w:t>evelopment</w:t>
      </w:r>
      <w:r w:rsidRPr="00D839F1">
        <w:rPr>
          <w:sz w:val="20"/>
          <w:szCs w:val="20"/>
        </w:rPr>
        <w:t>. Gland, Switzerland: Ramsar Convention Bureau.</w:t>
      </w:r>
      <w:r w:rsidR="00B453F5" w:rsidRPr="00D839F1">
        <w:rPr>
          <w:sz w:val="20"/>
          <w:szCs w:val="20"/>
        </w:rPr>
        <w:t xml:space="preserve"> 1993</w:t>
      </w:r>
    </w:p>
    <w:p w14:paraId="356572EC"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Maxim L, Spangenberg JH, </w:t>
      </w:r>
      <w:r w:rsidR="00B453F5" w:rsidRPr="00D839F1">
        <w:rPr>
          <w:sz w:val="20"/>
          <w:szCs w:val="20"/>
        </w:rPr>
        <w:t>and</w:t>
      </w:r>
      <w:r w:rsidRPr="00D839F1">
        <w:rPr>
          <w:sz w:val="20"/>
          <w:szCs w:val="20"/>
        </w:rPr>
        <w:t xml:space="preserve"> O'Connor M.  An analysis of risks for biodiversity under the DPSIR framework. </w:t>
      </w:r>
      <w:r w:rsidRPr="00D839F1">
        <w:rPr>
          <w:i/>
          <w:sz w:val="20"/>
          <w:szCs w:val="20"/>
        </w:rPr>
        <w:t>Ecological Economics</w:t>
      </w:r>
      <w:r w:rsidR="00B453F5" w:rsidRPr="00D839F1">
        <w:rPr>
          <w:i/>
          <w:sz w:val="20"/>
          <w:szCs w:val="20"/>
        </w:rPr>
        <w:t xml:space="preserve"> </w:t>
      </w:r>
      <w:r w:rsidR="00B453F5" w:rsidRPr="00D839F1">
        <w:rPr>
          <w:sz w:val="20"/>
          <w:szCs w:val="20"/>
        </w:rPr>
        <w:t>2009;</w:t>
      </w:r>
      <w:r w:rsidRPr="00D839F1">
        <w:rPr>
          <w:sz w:val="20"/>
          <w:szCs w:val="20"/>
        </w:rPr>
        <w:t xml:space="preserve"> 69</w:t>
      </w:r>
      <w:r w:rsidR="00B453F5" w:rsidRPr="00D839F1">
        <w:rPr>
          <w:sz w:val="20"/>
          <w:szCs w:val="20"/>
        </w:rPr>
        <w:t>:</w:t>
      </w:r>
      <w:r w:rsidRPr="00D839F1">
        <w:rPr>
          <w:sz w:val="20"/>
          <w:szCs w:val="20"/>
        </w:rPr>
        <w:t>12-23</w:t>
      </w:r>
    </w:p>
    <w:p w14:paraId="0FF68C4C"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McGinley M. </w:t>
      </w:r>
      <w:r w:rsidR="00070206" w:rsidRPr="00D839F1">
        <w:rPr>
          <w:sz w:val="20"/>
          <w:szCs w:val="20"/>
        </w:rPr>
        <w:t>Niger Delta</w:t>
      </w:r>
      <w:r w:rsidRPr="00D839F1">
        <w:rPr>
          <w:sz w:val="20"/>
          <w:szCs w:val="20"/>
        </w:rPr>
        <w:t xml:space="preserve"> swamp forests. In Cleveland </w:t>
      </w:r>
      <w:r w:rsidR="000907BC" w:rsidRPr="00D839F1">
        <w:rPr>
          <w:sz w:val="20"/>
          <w:szCs w:val="20"/>
        </w:rPr>
        <w:t xml:space="preserve">CJ </w:t>
      </w:r>
      <w:r w:rsidRPr="00D839F1">
        <w:rPr>
          <w:sz w:val="20"/>
          <w:szCs w:val="20"/>
        </w:rPr>
        <w:t>(</w:t>
      </w:r>
      <w:r w:rsidR="000907BC" w:rsidRPr="00D839F1">
        <w:rPr>
          <w:sz w:val="20"/>
          <w:szCs w:val="20"/>
        </w:rPr>
        <w:t>e</w:t>
      </w:r>
      <w:r w:rsidRPr="00D839F1">
        <w:rPr>
          <w:sz w:val="20"/>
          <w:szCs w:val="20"/>
        </w:rPr>
        <w:t xml:space="preserve">d.), </w:t>
      </w:r>
      <w:r w:rsidRPr="00D839F1">
        <w:rPr>
          <w:i/>
          <w:sz w:val="20"/>
          <w:szCs w:val="20"/>
        </w:rPr>
        <w:t>Encyclopedia of Earth</w:t>
      </w:r>
      <w:r w:rsidRPr="00D839F1">
        <w:rPr>
          <w:sz w:val="20"/>
          <w:szCs w:val="20"/>
        </w:rPr>
        <w:t>. Washington, DC: Environmental Information Coalition, National Council for Science and the Environment</w:t>
      </w:r>
      <w:r w:rsidR="000907BC" w:rsidRPr="00D839F1">
        <w:rPr>
          <w:sz w:val="20"/>
          <w:szCs w:val="20"/>
        </w:rPr>
        <w:t>; 2008</w:t>
      </w:r>
    </w:p>
    <w:p w14:paraId="0070FACF" w14:textId="77777777" w:rsidR="007933E4" w:rsidRPr="00D839F1" w:rsidRDefault="007933E4" w:rsidP="00A06EA8">
      <w:pPr>
        <w:spacing w:after="0" w:line="240" w:lineRule="auto"/>
        <w:ind w:left="720" w:hanging="720"/>
        <w:jc w:val="both"/>
        <w:rPr>
          <w:sz w:val="20"/>
          <w:szCs w:val="20"/>
        </w:rPr>
      </w:pPr>
      <w:r w:rsidRPr="00D839F1">
        <w:rPr>
          <w:sz w:val="20"/>
          <w:szCs w:val="20"/>
        </w:rPr>
        <w:t>Millennium Ecosystem Assessment</w:t>
      </w:r>
      <w:r w:rsidR="000907BC" w:rsidRPr="00D839F1">
        <w:rPr>
          <w:sz w:val="20"/>
          <w:szCs w:val="20"/>
        </w:rPr>
        <w:t xml:space="preserve">. </w:t>
      </w:r>
      <w:r w:rsidRPr="00D839F1">
        <w:rPr>
          <w:i/>
          <w:sz w:val="20"/>
          <w:szCs w:val="20"/>
        </w:rPr>
        <w:t xml:space="preserve">Ecosystems and </w:t>
      </w:r>
      <w:r w:rsidR="000907BC" w:rsidRPr="00D839F1">
        <w:rPr>
          <w:i/>
          <w:sz w:val="20"/>
          <w:szCs w:val="20"/>
        </w:rPr>
        <w:t>human well-being</w:t>
      </w:r>
      <w:r w:rsidRPr="00D839F1">
        <w:rPr>
          <w:i/>
          <w:sz w:val="20"/>
          <w:szCs w:val="20"/>
        </w:rPr>
        <w:t xml:space="preserve">: A </w:t>
      </w:r>
      <w:r w:rsidR="000907BC" w:rsidRPr="00D839F1">
        <w:rPr>
          <w:i/>
          <w:sz w:val="20"/>
          <w:szCs w:val="20"/>
        </w:rPr>
        <w:t>framework for assessment</w:t>
      </w:r>
      <w:r w:rsidR="000907BC" w:rsidRPr="00D839F1">
        <w:rPr>
          <w:sz w:val="20"/>
          <w:szCs w:val="20"/>
        </w:rPr>
        <w:t>.</w:t>
      </w:r>
      <w:r w:rsidRPr="00D839F1">
        <w:rPr>
          <w:sz w:val="20"/>
          <w:szCs w:val="20"/>
        </w:rPr>
        <w:t xml:space="preserve"> Washington: Island Press.</w:t>
      </w:r>
      <w:r w:rsidR="000907BC" w:rsidRPr="00D839F1">
        <w:rPr>
          <w:sz w:val="20"/>
          <w:szCs w:val="20"/>
        </w:rPr>
        <w:t xml:space="preserve"> 2003</w:t>
      </w:r>
    </w:p>
    <w:p w14:paraId="09527759"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Millennium Ecosystem Assessment. </w:t>
      </w:r>
      <w:r w:rsidRPr="00D839F1">
        <w:rPr>
          <w:i/>
          <w:sz w:val="20"/>
          <w:szCs w:val="20"/>
        </w:rPr>
        <w:t xml:space="preserve">Ecosystem </w:t>
      </w:r>
      <w:r w:rsidR="000907BC" w:rsidRPr="00D839F1">
        <w:rPr>
          <w:i/>
          <w:sz w:val="20"/>
          <w:szCs w:val="20"/>
        </w:rPr>
        <w:t>and human well-bein</w:t>
      </w:r>
      <w:r w:rsidRPr="00D839F1">
        <w:rPr>
          <w:i/>
          <w:sz w:val="20"/>
          <w:szCs w:val="20"/>
        </w:rPr>
        <w:t xml:space="preserve">g: Synthesis </w:t>
      </w:r>
      <w:r w:rsidRPr="00D839F1">
        <w:rPr>
          <w:sz w:val="20"/>
          <w:szCs w:val="20"/>
        </w:rPr>
        <w:t>Washington DC: Island Press.</w:t>
      </w:r>
      <w:r w:rsidR="000907BC" w:rsidRPr="00D839F1">
        <w:rPr>
          <w:sz w:val="20"/>
          <w:szCs w:val="20"/>
        </w:rPr>
        <w:t xml:space="preserve"> 2005</w:t>
      </w:r>
    </w:p>
    <w:p w14:paraId="3BB941E3" w14:textId="77777777" w:rsidR="007933E4" w:rsidRPr="00D839F1" w:rsidRDefault="007933E4" w:rsidP="00A06EA8">
      <w:pPr>
        <w:spacing w:after="0" w:line="240" w:lineRule="auto"/>
        <w:ind w:left="720" w:hanging="720"/>
        <w:jc w:val="both"/>
        <w:rPr>
          <w:sz w:val="20"/>
          <w:szCs w:val="20"/>
        </w:rPr>
      </w:pPr>
      <w:r w:rsidRPr="00D839F1">
        <w:rPr>
          <w:sz w:val="20"/>
          <w:szCs w:val="20"/>
        </w:rPr>
        <w:t>Mitsch WJ</w:t>
      </w:r>
      <w:r w:rsidR="000907BC" w:rsidRPr="00D839F1">
        <w:rPr>
          <w:sz w:val="20"/>
          <w:szCs w:val="20"/>
        </w:rPr>
        <w:t>and</w:t>
      </w:r>
      <w:r w:rsidRPr="00D839F1">
        <w:rPr>
          <w:sz w:val="20"/>
          <w:szCs w:val="20"/>
        </w:rPr>
        <w:t xml:space="preserve"> Gosselink</w:t>
      </w:r>
      <w:r w:rsidR="000907BC" w:rsidRPr="00D839F1">
        <w:rPr>
          <w:sz w:val="20"/>
          <w:szCs w:val="20"/>
        </w:rPr>
        <w:t xml:space="preserve"> </w:t>
      </w:r>
      <w:r w:rsidRPr="00D839F1">
        <w:rPr>
          <w:sz w:val="20"/>
          <w:szCs w:val="20"/>
        </w:rPr>
        <w:t xml:space="preserve">JG. The value of wetlands: importance of scale and landscape setting. </w:t>
      </w:r>
      <w:r w:rsidRPr="00D839F1">
        <w:rPr>
          <w:i/>
          <w:sz w:val="20"/>
          <w:szCs w:val="20"/>
        </w:rPr>
        <w:t>Ecological Economics</w:t>
      </w:r>
      <w:r w:rsidR="000907BC" w:rsidRPr="00D839F1">
        <w:rPr>
          <w:i/>
          <w:sz w:val="20"/>
          <w:szCs w:val="20"/>
        </w:rPr>
        <w:t xml:space="preserve"> </w:t>
      </w:r>
      <w:r w:rsidR="000907BC" w:rsidRPr="00D839F1">
        <w:rPr>
          <w:sz w:val="20"/>
          <w:szCs w:val="20"/>
        </w:rPr>
        <w:t>2000;</w:t>
      </w:r>
      <w:r w:rsidRPr="00D839F1">
        <w:rPr>
          <w:sz w:val="20"/>
          <w:szCs w:val="20"/>
        </w:rPr>
        <w:t xml:space="preserve"> 35</w:t>
      </w:r>
      <w:r w:rsidR="000907BC" w:rsidRPr="00D839F1">
        <w:rPr>
          <w:sz w:val="20"/>
          <w:szCs w:val="20"/>
        </w:rPr>
        <w:t>:</w:t>
      </w:r>
      <w:r w:rsidRPr="00D839F1">
        <w:rPr>
          <w:sz w:val="20"/>
          <w:szCs w:val="20"/>
        </w:rPr>
        <w:t>25-33</w:t>
      </w:r>
    </w:p>
    <w:p w14:paraId="4D217B6A"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Mitsch WJ </w:t>
      </w:r>
      <w:r w:rsidR="000907BC" w:rsidRPr="00D839F1">
        <w:rPr>
          <w:sz w:val="20"/>
          <w:szCs w:val="20"/>
        </w:rPr>
        <w:t>and</w:t>
      </w:r>
      <w:r w:rsidRPr="00D839F1">
        <w:rPr>
          <w:sz w:val="20"/>
          <w:szCs w:val="20"/>
        </w:rPr>
        <w:t xml:space="preserve"> Gosselink JG.  </w:t>
      </w:r>
      <w:r w:rsidRPr="00D839F1">
        <w:rPr>
          <w:i/>
          <w:sz w:val="20"/>
          <w:szCs w:val="20"/>
        </w:rPr>
        <w:t xml:space="preserve">Wetlands </w:t>
      </w:r>
      <w:r w:rsidRPr="00D839F1">
        <w:rPr>
          <w:sz w:val="20"/>
          <w:szCs w:val="20"/>
        </w:rPr>
        <w:t>(4th ed.). Hoboken, New Jersey: John Wiley and Sons.</w:t>
      </w:r>
      <w:r w:rsidR="000907BC" w:rsidRPr="00D839F1">
        <w:rPr>
          <w:sz w:val="20"/>
          <w:szCs w:val="20"/>
        </w:rPr>
        <w:t xml:space="preserve"> 2007</w:t>
      </w:r>
    </w:p>
    <w:p w14:paraId="188880DB"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Mmopelwa G. Economic and financial analysis of harvesting and utilization of river reed in the Okavango Delta, Botswana. </w:t>
      </w:r>
      <w:r w:rsidRPr="00D839F1">
        <w:rPr>
          <w:i/>
          <w:sz w:val="20"/>
          <w:szCs w:val="20"/>
        </w:rPr>
        <w:t>Journal of Environmental Management</w:t>
      </w:r>
      <w:r w:rsidR="000907BC" w:rsidRPr="00D839F1">
        <w:rPr>
          <w:i/>
          <w:sz w:val="20"/>
          <w:szCs w:val="20"/>
        </w:rPr>
        <w:t xml:space="preserve"> </w:t>
      </w:r>
      <w:r w:rsidR="000907BC" w:rsidRPr="00D839F1">
        <w:rPr>
          <w:sz w:val="20"/>
          <w:szCs w:val="20"/>
        </w:rPr>
        <w:t>2006</w:t>
      </w:r>
      <w:r w:rsidR="003A366F" w:rsidRPr="00D839F1">
        <w:rPr>
          <w:sz w:val="20"/>
          <w:szCs w:val="20"/>
        </w:rPr>
        <w:t>; 79: 329</w:t>
      </w:r>
      <w:r w:rsidRPr="00D839F1">
        <w:rPr>
          <w:sz w:val="20"/>
          <w:szCs w:val="20"/>
        </w:rPr>
        <w:t>-335</w:t>
      </w:r>
    </w:p>
    <w:p w14:paraId="47C401E3" w14:textId="77777777" w:rsidR="007933E4" w:rsidRPr="00D839F1" w:rsidRDefault="007933E4" w:rsidP="00A06EA8">
      <w:pPr>
        <w:spacing w:after="0" w:line="240" w:lineRule="auto"/>
        <w:ind w:left="720" w:hanging="720"/>
        <w:jc w:val="both"/>
        <w:rPr>
          <w:sz w:val="20"/>
          <w:szCs w:val="20"/>
        </w:rPr>
      </w:pPr>
      <w:r w:rsidRPr="00D839F1">
        <w:rPr>
          <w:sz w:val="20"/>
          <w:szCs w:val="20"/>
        </w:rPr>
        <w:t>Moffat D</w:t>
      </w:r>
      <w:r w:rsidR="000907BC" w:rsidRPr="00D839F1">
        <w:rPr>
          <w:sz w:val="20"/>
          <w:szCs w:val="20"/>
        </w:rPr>
        <w:t xml:space="preserve"> and </w:t>
      </w:r>
      <w:r w:rsidRPr="00D839F1">
        <w:rPr>
          <w:sz w:val="20"/>
          <w:szCs w:val="20"/>
        </w:rPr>
        <w:t xml:space="preserve">Linden O. Perception and reality: Assessing priorities for sustainable development in the Niger River Delta. </w:t>
      </w:r>
      <w:r w:rsidRPr="00D839F1">
        <w:rPr>
          <w:i/>
          <w:sz w:val="20"/>
          <w:szCs w:val="20"/>
        </w:rPr>
        <w:t>Ambio</w:t>
      </w:r>
      <w:r w:rsidR="00C92039" w:rsidRPr="00D839F1">
        <w:rPr>
          <w:i/>
          <w:sz w:val="20"/>
          <w:szCs w:val="20"/>
        </w:rPr>
        <w:t xml:space="preserve"> </w:t>
      </w:r>
      <w:r w:rsidR="00C92039" w:rsidRPr="00D839F1">
        <w:rPr>
          <w:sz w:val="20"/>
          <w:szCs w:val="20"/>
        </w:rPr>
        <w:t>1995</w:t>
      </w:r>
      <w:r w:rsidR="003A366F" w:rsidRPr="00D839F1">
        <w:rPr>
          <w:sz w:val="20"/>
          <w:szCs w:val="20"/>
        </w:rPr>
        <w:t>; 24</w:t>
      </w:r>
      <w:r w:rsidR="00C92039" w:rsidRPr="00D839F1">
        <w:rPr>
          <w:sz w:val="20"/>
          <w:szCs w:val="20"/>
        </w:rPr>
        <w:t xml:space="preserve">: </w:t>
      </w:r>
      <w:r w:rsidRPr="00D839F1">
        <w:rPr>
          <w:sz w:val="20"/>
          <w:szCs w:val="20"/>
        </w:rPr>
        <w:t>527-538</w:t>
      </w:r>
    </w:p>
    <w:p w14:paraId="4589415F" w14:textId="77777777" w:rsidR="006565FC" w:rsidRPr="00D839F1" w:rsidRDefault="006565FC" w:rsidP="00A06EA8">
      <w:pPr>
        <w:spacing w:after="0" w:line="240" w:lineRule="auto"/>
        <w:ind w:left="720" w:hanging="720"/>
        <w:jc w:val="both"/>
        <w:rPr>
          <w:sz w:val="20"/>
          <w:szCs w:val="20"/>
        </w:rPr>
      </w:pPr>
      <w:r w:rsidRPr="00D839F1">
        <w:rPr>
          <w:sz w:val="20"/>
          <w:szCs w:val="20"/>
        </w:rPr>
        <w:t xml:space="preserve">Naagbanton P, Amadi C, Ikomi J. Scorecard for 2009: A CEHRD </w:t>
      </w:r>
      <w:r w:rsidR="00C92039" w:rsidRPr="00D839F1">
        <w:rPr>
          <w:sz w:val="20"/>
          <w:szCs w:val="20"/>
        </w:rPr>
        <w:t>r</w:t>
      </w:r>
      <w:r w:rsidRPr="00D839F1">
        <w:rPr>
          <w:sz w:val="20"/>
          <w:szCs w:val="20"/>
        </w:rPr>
        <w:t xml:space="preserve">eport on the state of </w:t>
      </w:r>
      <w:r w:rsidR="00C92039" w:rsidRPr="00D839F1">
        <w:rPr>
          <w:sz w:val="20"/>
          <w:szCs w:val="20"/>
        </w:rPr>
        <w:t>human rights abuse and violence in the</w:t>
      </w:r>
      <w:r w:rsidRPr="00D839F1">
        <w:rPr>
          <w:sz w:val="20"/>
          <w:szCs w:val="20"/>
        </w:rPr>
        <w:t xml:space="preserve"> </w:t>
      </w:r>
      <w:r w:rsidR="00070206" w:rsidRPr="00D839F1">
        <w:rPr>
          <w:sz w:val="20"/>
          <w:szCs w:val="20"/>
        </w:rPr>
        <w:t>Niger Delta</w:t>
      </w:r>
      <w:r w:rsidRPr="00D839F1">
        <w:rPr>
          <w:sz w:val="20"/>
          <w:szCs w:val="20"/>
        </w:rPr>
        <w:t xml:space="preserve"> Region of Nigeria. Centre for Environment, Human Rights and Development, (CEHRD)</w:t>
      </w:r>
      <w:r w:rsidR="00C92039" w:rsidRPr="00D839F1">
        <w:rPr>
          <w:sz w:val="20"/>
          <w:szCs w:val="20"/>
        </w:rPr>
        <w:t>; 2009</w:t>
      </w:r>
    </w:p>
    <w:p w14:paraId="3D9DC688" w14:textId="77777777" w:rsidR="006565FC" w:rsidRPr="00D839F1" w:rsidRDefault="006565FC" w:rsidP="00A06EA8">
      <w:pPr>
        <w:spacing w:after="0" w:line="240" w:lineRule="auto"/>
        <w:ind w:left="720" w:hanging="720"/>
        <w:jc w:val="both"/>
        <w:rPr>
          <w:sz w:val="20"/>
          <w:szCs w:val="20"/>
        </w:rPr>
      </w:pPr>
      <w:r w:rsidRPr="00D839F1">
        <w:rPr>
          <w:sz w:val="20"/>
          <w:szCs w:val="20"/>
        </w:rPr>
        <w:t>National Population Commission. Population a</w:t>
      </w:r>
      <w:r w:rsidR="00C92039" w:rsidRPr="00D839F1">
        <w:rPr>
          <w:sz w:val="20"/>
          <w:szCs w:val="20"/>
        </w:rPr>
        <w:t>nd housing census of the</w:t>
      </w:r>
      <w:r w:rsidRPr="00D839F1">
        <w:rPr>
          <w:sz w:val="20"/>
          <w:szCs w:val="20"/>
        </w:rPr>
        <w:t xml:space="preserve"> Federal Republic of Nigeria 2006 </w:t>
      </w:r>
      <w:r w:rsidR="00C92039" w:rsidRPr="00D839F1">
        <w:rPr>
          <w:sz w:val="20"/>
          <w:szCs w:val="20"/>
        </w:rPr>
        <w:t>c</w:t>
      </w:r>
      <w:r w:rsidRPr="00D839F1">
        <w:rPr>
          <w:sz w:val="20"/>
          <w:szCs w:val="20"/>
        </w:rPr>
        <w:t xml:space="preserve">ensus: Priority </w:t>
      </w:r>
      <w:r w:rsidR="00C92039" w:rsidRPr="00D839F1">
        <w:rPr>
          <w:sz w:val="20"/>
          <w:szCs w:val="20"/>
        </w:rPr>
        <w:t>t</w:t>
      </w:r>
      <w:r w:rsidRPr="00D839F1">
        <w:rPr>
          <w:sz w:val="20"/>
          <w:szCs w:val="20"/>
        </w:rPr>
        <w:t>ables, Vol</w:t>
      </w:r>
      <w:r w:rsidR="00C92039" w:rsidRPr="00D839F1">
        <w:rPr>
          <w:sz w:val="20"/>
          <w:szCs w:val="20"/>
        </w:rPr>
        <w:t xml:space="preserve">. </w:t>
      </w:r>
      <w:r w:rsidRPr="00D839F1">
        <w:rPr>
          <w:sz w:val="20"/>
          <w:szCs w:val="20"/>
        </w:rPr>
        <w:t>I National Population Commission, Abuja, Nigeria</w:t>
      </w:r>
      <w:r w:rsidR="00C92039" w:rsidRPr="00D839F1">
        <w:rPr>
          <w:sz w:val="20"/>
          <w:szCs w:val="20"/>
        </w:rPr>
        <w:t>; 2006</w:t>
      </w:r>
    </w:p>
    <w:p w14:paraId="68D63442"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Nayar S, Miller DJ, Hunt A, Goh BPL, </w:t>
      </w:r>
      <w:r w:rsidR="00C92039" w:rsidRPr="00D839F1">
        <w:rPr>
          <w:sz w:val="20"/>
          <w:szCs w:val="20"/>
        </w:rPr>
        <w:t>and</w:t>
      </w:r>
      <w:r w:rsidRPr="00D839F1">
        <w:rPr>
          <w:sz w:val="20"/>
          <w:szCs w:val="20"/>
        </w:rPr>
        <w:t xml:space="preserve"> Chou LM. Environmental effects of dredging on sediment nutrients, carbon and granulometry in a tropical estuary. </w:t>
      </w:r>
      <w:r w:rsidRPr="00D839F1">
        <w:rPr>
          <w:i/>
          <w:sz w:val="20"/>
          <w:szCs w:val="20"/>
        </w:rPr>
        <w:t>Environmental Monitoring and Assessment</w:t>
      </w:r>
      <w:r w:rsidR="00C92039" w:rsidRPr="00D839F1">
        <w:rPr>
          <w:i/>
          <w:sz w:val="20"/>
          <w:szCs w:val="20"/>
        </w:rPr>
        <w:t xml:space="preserve"> </w:t>
      </w:r>
      <w:r w:rsidR="00C92039" w:rsidRPr="00D839F1">
        <w:rPr>
          <w:sz w:val="20"/>
          <w:szCs w:val="20"/>
        </w:rPr>
        <w:t>2007;</w:t>
      </w:r>
      <w:r w:rsidRPr="00D839F1">
        <w:rPr>
          <w:sz w:val="20"/>
          <w:szCs w:val="20"/>
        </w:rPr>
        <w:t xml:space="preserve"> 127</w:t>
      </w:r>
      <w:r w:rsidR="00C92039" w:rsidRPr="00D839F1">
        <w:rPr>
          <w:sz w:val="20"/>
          <w:szCs w:val="20"/>
        </w:rPr>
        <w:t>:</w:t>
      </w:r>
      <w:r w:rsidRPr="00D839F1">
        <w:rPr>
          <w:sz w:val="20"/>
          <w:szCs w:val="20"/>
        </w:rPr>
        <w:t>1-13</w:t>
      </w:r>
    </w:p>
    <w:p w14:paraId="7C9FB48B"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Ndukwe KC, Okeke IN, Lamikanra A, Adesina SK </w:t>
      </w:r>
      <w:r w:rsidR="00C92039" w:rsidRPr="00D839F1">
        <w:rPr>
          <w:sz w:val="20"/>
          <w:szCs w:val="20"/>
        </w:rPr>
        <w:t>and</w:t>
      </w:r>
      <w:r w:rsidRPr="00D839F1">
        <w:rPr>
          <w:sz w:val="20"/>
          <w:szCs w:val="20"/>
        </w:rPr>
        <w:t xml:space="preserve"> Aboderin O.  Antibacterial </w:t>
      </w:r>
      <w:r w:rsidR="00C92039" w:rsidRPr="00D839F1">
        <w:rPr>
          <w:sz w:val="20"/>
          <w:szCs w:val="20"/>
        </w:rPr>
        <w:t>activity of aqueous extracts of selected chewing sticks</w:t>
      </w:r>
      <w:r w:rsidRPr="00D839F1">
        <w:rPr>
          <w:sz w:val="20"/>
          <w:szCs w:val="20"/>
        </w:rPr>
        <w:t xml:space="preserve">. </w:t>
      </w:r>
      <w:r w:rsidRPr="00D839F1">
        <w:rPr>
          <w:i/>
          <w:sz w:val="20"/>
          <w:szCs w:val="20"/>
        </w:rPr>
        <w:t>Journal of Contemporary Dental Practice</w:t>
      </w:r>
      <w:r w:rsidR="00C92039" w:rsidRPr="00D839F1">
        <w:rPr>
          <w:i/>
          <w:sz w:val="20"/>
          <w:szCs w:val="20"/>
        </w:rPr>
        <w:t xml:space="preserve"> </w:t>
      </w:r>
      <w:r w:rsidR="00C92039" w:rsidRPr="00D839F1">
        <w:rPr>
          <w:sz w:val="20"/>
          <w:szCs w:val="20"/>
        </w:rPr>
        <w:t>2005</w:t>
      </w:r>
      <w:r w:rsidRPr="00D839F1">
        <w:rPr>
          <w:sz w:val="20"/>
          <w:szCs w:val="20"/>
        </w:rPr>
        <w:t>, 3</w:t>
      </w:r>
      <w:r w:rsidR="00C92039" w:rsidRPr="00D839F1">
        <w:rPr>
          <w:sz w:val="20"/>
          <w:szCs w:val="20"/>
        </w:rPr>
        <w:t>:</w:t>
      </w:r>
      <w:r w:rsidRPr="00D839F1">
        <w:rPr>
          <w:sz w:val="20"/>
          <w:szCs w:val="20"/>
        </w:rPr>
        <w:t xml:space="preserve"> 86-94</w:t>
      </w:r>
    </w:p>
    <w:p w14:paraId="15DE4045" w14:textId="77777777" w:rsidR="007933E4" w:rsidRPr="00D839F1" w:rsidRDefault="007933E4" w:rsidP="00A06EA8">
      <w:pPr>
        <w:spacing w:after="0" w:line="240" w:lineRule="auto"/>
        <w:ind w:left="720" w:hanging="720"/>
        <w:jc w:val="both"/>
        <w:rPr>
          <w:sz w:val="20"/>
          <w:szCs w:val="20"/>
        </w:rPr>
      </w:pPr>
      <w:r w:rsidRPr="00D839F1">
        <w:rPr>
          <w:sz w:val="20"/>
          <w:szCs w:val="20"/>
        </w:rPr>
        <w:t>Ndukwu BC</w:t>
      </w:r>
      <w:r w:rsidR="00C92039" w:rsidRPr="00D839F1">
        <w:rPr>
          <w:sz w:val="20"/>
          <w:szCs w:val="20"/>
        </w:rPr>
        <w:t xml:space="preserve"> and</w:t>
      </w:r>
      <w:r w:rsidRPr="00D839F1">
        <w:rPr>
          <w:sz w:val="20"/>
          <w:szCs w:val="20"/>
        </w:rPr>
        <w:t xml:space="preserve"> Ben-Nwadibia. Ethnomedicinal </w:t>
      </w:r>
      <w:r w:rsidR="00C92039" w:rsidRPr="00D839F1">
        <w:rPr>
          <w:sz w:val="20"/>
          <w:szCs w:val="20"/>
        </w:rPr>
        <w:t>aspects of plants used as spices and condiments in the</w:t>
      </w:r>
      <w:r w:rsidRPr="00D839F1">
        <w:rPr>
          <w:sz w:val="20"/>
          <w:szCs w:val="20"/>
        </w:rPr>
        <w:t xml:space="preserve"> </w:t>
      </w:r>
      <w:r w:rsidR="00070206" w:rsidRPr="00D839F1">
        <w:rPr>
          <w:sz w:val="20"/>
          <w:szCs w:val="20"/>
        </w:rPr>
        <w:t>Niger Delta</w:t>
      </w:r>
      <w:r w:rsidRPr="00D839F1">
        <w:rPr>
          <w:sz w:val="20"/>
          <w:szCs w:val="20"/>
        </w:rPr>
        <w:t xml:space="preserve"> Area of Nigeria. </w:t>
      </w:r>
      <w:r w:rsidRPr="00D839F1">
        <w:rPr>
          <w:i/>
          <w:sz w:val="20"/>
          <w:szCs w:val="20"/>
        </w:rPr>
        <w:t>Ethnobotanical Leaflets International Web Journal</w:t>
      </w:r>
      <w:r w:rsidR="00C92039" w:rsidRPr="00D839F1">
        <w:rPr>
          <w:i/>
          <w:sz w:val="20"/>
          <w:szCs w:val="20"/>
        </w:rPr>
        <w:t xml:space="preserve"> </w:t>
      </w:r>
      <w:r w:rsidR="00C92039" w:rsidRPr="00D839F1">
        <w:rPr>
          <w:sz w:val="20"/>
          <w:szCs w:val="20"/>
        </w:rPr>
        <w:t>2005</w:t>
      </w:r>
      <w:r w:rsidR="003A366F" w:rsidRPr="00D839F1">
        <w:rPr>
          <w:sz w:val="20"/>
          <w:szCs w:val="20"/>
        </w:rPr>
        <w:t>; 10-10</w:t>
      </w:r>
    </w:p>
    <w:p w14:paraId="0A544FA4" w14:textId="77777777" w:rsidR="007933E4" w:rsidRPr="00D839F1" w:rsidRDefault="007933E4" w:rsidP="00A06EA8">
      <w:pPr>
        <w:spacing w:after="0" w:line="240" w:lineRule="auto"/>
        <w:ind w:left="720" w:hanging="720"/>
        <w:jc w:val="both"/>
        <w:rPr>
          <w:sz w:val="20"/>
          <w:szCs w:val="20"/>
        </w:rPr>
      </w:pPr>
      <w:r w:rsidRPr="00D839F1">
        <w:rPr>
          <w:sz w:val="20"/>
          <w:szCs w:val="20"/>
        </w:rPr>
        <w:t>Niemeijer D</w:t>
      </w:r>
      <w:r w:rsidR="003A366F" w:rsidRPr="00D839F1">
        <w:rPr>
          <w:sz w:val="20"/>
          <w:szCs w:val="20"/>
        </w:rPr>
        <w:t xml:space="preserve"> </w:t>
      </w:r>
      <w:r w:rsidR="00C92039" w:rsidRPr="00D839F1">
        <w:rPr>
          <w:sz w:val="20"/>
          <w:szCs w:val="20"/>
        </w:rPr>
        <w:t>and</w:t>
      </w:r>
      <w:r w:rsidRPr="00D839F1">
        <w:rPr>
          <w:sz w:val="20"/>
          <w:szCs w:val="20"/>
        </w:rPr>
        <w:t xml:space="preserve"> de Groot R. Framing environmental indicators: moving from causal chains to causal networks. </w:t>
      </w:r>
      <w:r w:rsidRPr="00D839F1">
        <w:rPr>
          <w:i/>
          <w:sz w:val="20"/>
          <w:szCs w:val="20"/>
        </w:rPr>
        <w:t>Environment, Development and Sustainability</w:t>
      </w:r>
      <w:r w:rsidR="00C92039" w:rsidRPr="00D839F1">
        <w:rPr>
          <w:i/>
          <w:sz w:val="20"/>
          <w:szCs w:val="20"/>
        </w:rPr>
        <w:t xml:space="preserve"> </w:t>
      </w:r>
      <w:r w:rsidR="00C92039" w:rsidRPr="00D839F1">
        <w:rPr>
          <w:sz w:val="20"/>
          <w:szCs w:val="20"/>
        </w:rPr>
        <w:t xml:space="preserve">2008; </w:t>
      </w:r>
      <w:r w:rsidRPr="00D839F1">
        <w:rPr>
          <w:sz w:val="20"/>
          <w:szCs w:val="20"/>
        </w:rPr>
        <w:t>10</w:t>
      </w:r>
      <w:r w:rsidR="00C92039" w:rsidRPr="00D839F1">
        <w:rPr>
          <w:sz w:val="20"/>
          <w:szCs w:val="20"/>
        </w:rPr>
        <w:t>:</w:t>
      </w:r>
      <w:r w:rsidRPr="00D839F1">
        <w:rPr>
          <w:sz w:val="20"/>
          <w:szCs w:val="20"/>
        </w:rPr>
        <w:t>89-106</w:t>
      </w:r>
    </w:p>
    <w:p w14:paraId="5F7FFF5F" w14:textId="77777777" w:rsidR="007933E4" w:rsidRPr="00D839F1" w:rsidRDefault="00070206" w:rsidP="00A06EA8">
      <w:pPr>
        <w:spacing w:after="0" w:line="240" w:lineRule="auto"/>
        <w:ind w:left="720" w:hanging="720"/>
        <w:jc w:val="both"/>
        <w:rPr>
          <w:sz w:val="20"/>
          <w:szCs w:val="20"/>
        </w:rPr>
      </w:pPr>
      <w:r w:rsidRPr="00D839F1">
        <w:rPr>
          <w:sz w:val="20"/>
          <w:szCs w:val="20"/>
        </w:rPr>
        <w:t>Niger Delta</w:t>
      </w:r>
      <w:r w:rsidR="007933E4" w:rsidRPr="00D839F1">
        <w:rPr>
          <w:sz w:val="20"/>
          <w:szCs w:val="20"/>
        </w:rPr>
        <w:t xml:space="preserve"> Development Commission. </w:t>
      </w:r>
      <w:r w:rsidRPr="00D839F1">
        <w:rPr>
          <w:i/>
          <w:sz w:val="20"/>
          <w:szCs w:val="20"/>
        </w:rPr>
        <w:t>Niger Delta</w:t>
      </w:r>
      <w:r w:rsidR="007933E4" w:rsidRPr="00D839F1">
        <w:rPr>
          <w:i/>
          <w:sz w:val="20"/>
          <w:szCs w:val="20"/>
        </w:rPr>
        <w:t xml:space="preserve"> </w:t>
      </w:r>
      <w:r w:rsidR="00C92039" w:rsidRPr="00D839F1">
        <w:rPr>
          <w:i/>
          <w:sz w:val="20"/>
          <w:szCs w:val="20"/>
        </w:rPr>
        <w:t>r</w:t>
      </w:r>
      <w:r w:rsidR="007933E4" w:rsidRPr="00D839F1">
        <w:rPr>
          <w:i/>
          <w:sz w:val="20"/>
          <w:szCs w:val="20"/>
        </w:rPr>
        <w:t xml:space="preserve">egional </w:t>
      </w:r>
      <w:r w:rsidR="00C92039" w:rsidRPr="00D839F1">
        <w:rPr>
          <w:i/>
          <w:sz w:val="20"/>
          <w:szCs w:val="20"/>
        </w:rPr>
        <w:t>m</w:t>
      </w:r>
      <w:r w:rsidR="007933E4" w:rsidRPr="00D839F1">
        <w:rPr>
          <w:i/>
          <w:sz w:val="20"/>
          <w:szCs w:val="20"/>
        </w:rPr>
        <w:t>asterplan</w:t>
      </w:r>
      <w:r w:rsidR="007933E4" w:rsidRPr="00D839F1">
        <w:rPr>
          <w:sz w:val="20"/>
          <w:szCs w:val="20"/>
        </w:rPr>
        <w:t>. Port Harcourt, Nigeria.</w:t>
      </w:r>
      <w:r w:rsidRPr="00D839F1">
        <w:rPr>
          <w:sz w:val="20"/>
          <w:szCs w:val="20"/>
        </w:rPr>
        <w:t>Niger Delta</w:t>
      </w:r>
      <w:r w:rsidR="007933E4" w:rsidRPr="00D839F1">
        <w:rPr>
          <w:sz w:val="20"/>
          <w:szCs w:val="20"/>
        </w:rPr>
        <w:t xml:space="preserve"> Development Commission.</w:t>
      </w:r>
      <w:r w:rsidR="00C92039" w:rsidRPr="00D839F1">
        <w:rPr>
          <w:sz w:val="20"/>
          <w:szCs w:val="20"/>
        </w:rPr>
        <w:t xml:space="preserve"> 2006</w:t>
      </w:r>
    </w:p>
    <w:p w14:paraId="4C74D393"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Nigerian Conservation Foundation. </w:t>
      </w:r>
      <w:r w:rsidR="00070206" w:rsidRPr="00D839F1">
        <w:rPr>
          <w:sz w:val="20"/>
          <w:szCs w:val="20"/>
        </w:rPr>
        <w:t>Niger Delta</w:t>
      </w:r>
      <w:r w:rsidRPr="00D839F1">
        <w:rPr>
          <w:sz w:val="20"/>
          <w:szCs w:val="20"/>
        </w:rPr>
        <w:t xml:space="preserve"> named most polluted ecosystem</w:t>
      </w:r>
      <w:r w:rsidR="00E43503" w:rsidRPr="00D839F1">
        <w:rPr>
          <w:sz w:val="20"/>
          <w:szCs w:val="20"/>
        </w:rPr>
        <w:t>. 2006.</w:t>
      </w:r>
      <w:r w:rsidRPr="00D839F1">
        <w:rPr>
          <w:sz w:val="20"/>
          <w:szCs w:val="20"/>
        </w:rPr>
        <w:t xml:space="preserve"> </w:t>
      </w:r>
      <w:hyperlink r:id="rId13" w:history="1">
        <w:r w:rsidRPr="00D839F1">
          <w:rPr>
            <w:rStyle w:val="Hyperlink"/>
            <w:color w:val="auto"/>
            <w:sz w:val="20"/>
            <w:szCs w:val="20"/>
          </w:rPr>
          <w:t>http://www.ncfnigeria.org/inthenews/news_feeds.php?article=21</w:t>
        </w:r>
      </w:hyperlink>
      <w:r w:rsidR="00C92039" w:rsidRPr="00D839F1">
        <w:rPr>
          <w:sz w:val="20"/>
          <w:szCs w:val="20"/>
        </w:rPr>
        <w:t xml:space="preserve"> [Retrieved 26 July, 2009]</w:t>
      </w:r>
    </w:p>
    <w:p w14:paraId="38E5961B" w14:textId="77777777" w:rsidR="004A72C7" w:rsidRPr="00D839F1" w:rsidRDefault="004A72C7" w:rsidP="00A06EA8">
      <w:pPr>
        <w:spacing w:after="0" w:line="240" w:lineRule="auto"/>
        <w:ind w:left="720" w:hanging="720"/>
        <w:jc w:val="both"/>
        <w:rPr>
          <w:sz w:val="20"/>
          <w:szCs w:val="20"/>
        </w:rPr>
      </w:pPr>
      <w:r w:rsidRPr="00D839F1">
        <w:rPr>
          <w:sz w:val="20"/>
          <w:szCs w:val="20"/>
        </w:rPr>
        <w:t xml:space="preserve">Nnoli O. Desertification, refugees and regional ronflict in West Africa. </w:t>
      </w:r>
      <w:r w:rsidR="00425960" w:rsidRPr="00D839F1">
        <w:rPr>
          <w:i/>
          <w:sz w:val="20"/>
          <w:szCs w:val="20"/>
        </w:rPr>
        <w:t>Disasters</w:t>
      </w:r>
      <w:r w:rsidRPr="00D839F1">
        <w:rPr>
          <w:sz w:val="20"/>
          <w:szCs w:val="20"/>
        </w:rPr>
        <w:t>. 1990;14:132-139</w:t>
      </w:r>
    </w:p>
    <w:p w14:paraId="5ABC4C45"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Nwadiaro C. The longitudinal distribution of macroinvertebrates and fish in a lower </w:t>
      </w:r>
      <w:r w:rsidR="00070206" w:rsidRPr="00D839F1">
        <w:rPr>
          <w:sz w:val="20"/>
          <w:szCs w:val="20"/>
        </w:rPr>
        <w:t>Niger Delta</w:t>
      </w:r>
      <w:r w:rsidRPr="00D839F1">
        <w:rPr>
          <w:sz w:val="20"/>
          <w:szCs w:val="20"/>
        </w:rPr>
        <w:t xml:space="preserve"> river (River Sombreiro) in Nigeria. </w:t>
      </w:r>
      <w:r w:rsidRPr="00D839F1">
        <w:rPr>
          <w:i/>
          <w:sz w:val="20"/>
          <w:szCs w:val="20"/>
        </w:rPr>
        <w:t>Aquatic Ecology</w:t>
      </w:r>
      <w:r w:rsidR="00E74D7B" w:rsidRPr="00D839F1">
        <w:rPr>
          <w:i/>
          <w:sz w:val="20"/>
          <w:szCs w:val="20"/>
        </w:rPr>
        <w:t xml:space="preserve"> </w:t>
      </w:r>
      <w:r w:rsidR="00E74D7B" w:rsidRPr="00D839F1">
        <w:rPr>
          <w:sz w:val="20"/>
          <w:szCs w:val="20"/>
        </w:rPr>
        <w:t>1984</w:t>
      </w:r>
      <w:r w:rsidR="003A366F" w:rsidRPr="00D839F1">
        <w:rPr>
          <w:sz w:val="20"/>
          <w:szCs w:val="20"/>
        </w:rPr>
        <w:t>; 18</w:t>
      </w:r>
      <w:r w:rsidR="00E74D7B" w:rsidRPr="00D839F1">
        <w:rPr>
          <w:sz w:val="20"/>
          <w:szCs w:val="20"/>
        </w:rPr>
        <w:t xml:space="preserve">: </w:t>
      </w:r>
      <w:r w:rsidRPr="00D839F1">
        <w:rPr>
          <w:sz w:val="20"/>
          <w:szCs w:val="20"/>
        </w:rPr>
        <w:t>133-140</w:t>
      </w:r>
    </w:p>
    <w:p w14:paraId="04C6D155"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Nwankwo JN. The Algae </w:t>
      </w:r>
      <w:r w:rsidR="00E74D7B" w:rsidRPr="00D839F1">
        <w:rPr>
          <w:sz w:val="20"/>
          <w:szCs w:val="20"/>
        </w:rPr>
        <w:t>oil impacted mangrove soil in the</w:t>
      </w:r>
      <w:r w:rsidRPr="00D839F1">
        <w:rPr>
          <w:sz w:val="20"/>
          <w:szCs w:val="20"/>
        </w:rPr>
        <w:t xml:space="preserve"> </w:t>
      </w:r>
      <w:r w:rsidR="00070206" w:rsidRPr="00D839F1">
        <w:rPr>
          <w:sz w:val="20"/>
          <w:szCs w:val="20"/>
        </w:rPr>
        <w:t>Niger Delta</w:t>
      </w:r>
      <w:r w:rsidRPr="00D839F1">
        <w:rPr>
          <w:sz w:val="20"/>
          <w:szCs w:val="20"/>
        </w:rPr>
        <w:t xml:space="preserve">, Nigeria. </w:t>
      </w:r>
      <w:r w:rsidRPr="00D839F1">
        <w:rPr>
          <w:i/>
          <w:sz w:val="20"/>
          <w:szCs w:val="20"/>
        </w:rPr>
        <w:t>Tropical Ecology</w:t>
      </w:r>
      <w:r w:rsidR="00E74D7B" w:rsidRPr="00D839F1">
        <w:rPr>
          <w:i/>
          <w:sz w:val="20"/>
          <w:szCs w:val="20"/>
        </w:rPr>
        <w:t xml:space="preserve"> </w:t>
      </w:r>
      <w:r w:rsidR="00E74D7B" w:rsidRPr="00D839F1">
        <w:rPr>
          <w:sz w:val="20"/>
          <w:szCs w:val="20"/>
        </w:rPr>
        <w:t>2001;</w:t>
      </w:r>
      <w:r w:rsidRPr="00D839F1">
        <w:rPr>
          <w:sz w:val="20"/>
          <w:szCs w:val="20"/>
        </w:rPr>
        <w:t xml:space="preserve"> 41</w:t>
      </w:r>
      <w:r w:rsidR="00E74D7B" w:rsidRPr="00D839F1">
        <w:rPr>
          <w:sz w:val="20"/>
          <w:szCs w:val="20"/>
        </w:rPr>
        <w:t>:</w:t>
      </w:r>
      <w:r w:rsidRPr="00D839F1">
        <w:rPr>
          <w:sz w:val="20"/>
          <w:szCs w:val="20"/>
        </w:rPr>
        <w:t xml:space="preserve"> 243-245</w:t>
      </w:r>
    </w:p>
    <w:p w14:paraId="5A594A52"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O’Hara K. </w:t>
      </w:r>
      <w:r w:rsidR="00070206" w:rsidRPr="00D839F1">
        <w:rPr>
          <w:sz w:val="20"/>
          <w:szCs w:val="20"/>
        </w:rPr>
        <w:t>Niger Delta</w:t>
      </w:r>
      <w:r w:rsidRPr="00D839F1">
        <w:rPr>
          <w:sz w:val="20"/>
          <w:szCs w:val="20"/>
        </w:rPr>
        <w:t>: Pe</w:t>
      </w:r>
      <w:r w:rsidR="00E74D7B" w:rsidRPr="00D839F1">
        <w:rPr>
          <w:sz w:val="20"/>
          <w:szCs w:val="20"/>
        </w:rPr>
        <w:t>ace and co-operation through sustainable development</w:t>
      </w:r>
      <w:r w:rsidRPr="00D839F1">
        <w:rPr>
          <w:sz w:val="20"/>
          <w:szCs w:val="20"/>
        </w:rPr>
        <w:t xml:space="preserve">. </w:t>
      </w:r>
      <w:r w:rsidRPr="00D839F1">
        <w:rPr>
          <w:i/>
          <w:sz w:val="20"/>
          <w:szCs w:val="20"/>
        </w:rPr>
        <w:t>Environmental Policy and Law</w:t>
      </w:r>
      <w:r w:rsidR="00E74D7B" w:rsidRPr="00D839F1">
        <w:rPr>
          <w:i/>
          <w:sz w:val="20"/>
          <w:szCs w:val="20"/>
        </w:rPr>
        <w:t xml:space="preserve"> </w:t>
      </w:r>
      <w:r w:rsidR="00E74D7B" w:rsidRPr="00D839F1">
        <w:rPr>
          <w:sz w:val="20"/>
          <w:szCs w:val="20"/>
        </w:rPr>
        <w:t xml:space="preserve">2001; </w:t>
      </w:r>
      <w:r w:rsidRPr="00D839F1">
        <w:rPr>
          <w:sz w:val="20"/>
          <w:szCs w:val="20"/>
        </w:rPr>
        <w:t>31</w:t>
      </w:r>
      <w:r w:rsidR="00E74D7B" w:rsidRPr="00D839F1">
        <w:rPr>
          <w:sz w:val="20"/>
          <w:szCs w:val="20"/>
        </w:rPr>
        <w:t>:</w:t>
      </w:r>
      <w:r w:rsidRPr="00D839F1">
        <w:rPr>
          <w:sz w:val="20"/>
          <w:szCs w:val="20"/>
        </w:rPr>
        <w:t xml:space="preserve"> 302-308</w:t>
      </w:r>
    </w:p>
    <w:p w14:paraId="2E851E95"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Obire O, Ogan A, </w:t>
      </w:r>
      <w:r w:rsidR="00E74D7B" w:rsidRPr="00D839F1">
        <w:rPr>
          <w:sz w:val="20"/>
          <w:szCs w:val="20"/>
        </w:rPr>
        <w:t>and</w:t>
      </w:r>
      <w:r w:rsidRPr="00D839F1">
        <w:rPr>
          <w:sz w:val="20"/>
          <w:szCs w:val="20"/>
        </w:rPr>
        <w:t xml:space="preserve"> Okigbo RN. Impact of fertilizer plant effluent on water quality. </w:t>
      </w:r>
      <w:r w:rsidRPr="00D839F1">
        <w:rPr>
          <w:i/>
          <w:sz w:val="20"/>
          <w:szCs w:val="20"/>
        </w:rPr>
        <w:t>International Journal of Environmental Science and Technology</w:t>
      </w:r>
      <w:r w:rsidR="00E74D7B" w:rsidRPr="00D839F1">
        <w:rPr>
          <w:i/>
          <w:sz w:val="20"/>
          <w:szCs w:val="20"/>
        </w:rPr>
        <w:t xml:space="preserve"> </w:t>
      </w:r>
      <w:r w:rsidR="00E74D7B" w:rsidRPr="00D839F1">
        <w:rPr>
          <w:sz w:val="20"/>
          <w:szCs w:val="20"/>
        </w:rPr>
        <w:t>2008</w:t>
      </w:r>
      <w:r w:rsidR="003A366F" w:rsidRPr="00D839F1">
        <w:rPr>
          <w:sz w:val="20"/>
          <w:szCs w:val="20"/>
        </w:rPr>
        <w:t>; 5: 107</w:t>
      </w:r>
      <w:r w:rsidRPr="00D839F1">
        <w:rPr>
          <w:sz w:val="20"/>
          <w:szCs w:val="20"/>
        </w:rPr>
        <w:t>-118</w:t>
      </w:r>
    </w:p>
    <w:p w14:paraId="43F2F818"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Obot E. Ensuring </w:t>
      </w:r>
      <w:r w:rsidR="00E74D7B" w:rsidRPr="00D839F1">
        <w:rPr>
          <w:sz w:val="20"/>
          <w:szCs w:val="20"/>
        </w:rPr>
        <w:t>ecosystem integrity</w:t>
      </w:r>
      <w:r w:rsidRPr="00D839F1">
        <w:rPr>
          <w:sz w:val="20"/>
          <w:szCs w:val="20"/>
        </w:rPr>
        <w:t xml:space="preserve">, </w:t>
      </w:r>
      <w:r w:rsidRPr="00D839F1">
        <w:rPr>
          <w:i/>
          <w:sz w:val="20"/>
          <w:szCs w:val="20"/>
        </w:rPr>
        <w:t>National Stakeholders Forum on the New Mechanism for Environmental Protection and Sustainable Development In Nigeria</w:t>
      </w:r>
      <w:r w:rsidRPr="00D839F1">
        <w:rPr>
          <w:sz w:val="20"/>
          <w:szCs w:val="20"/>
        </w:rPr>
        <w:t>. Nicon Luxury Hotel, Abuja, Nigeria.</w:t>
      </w:r>
      <w:r w:rsidR="00E74D7B" w:rsidRPr="00D839F1">
        <w:rPr>
          <w:sz w:val="20"/>
          <w:szCs w:val="20"/>
        </w:rPr>
        <w:t xml:space="preserve"> 2007</w:t>
      </w:r>
    </w:p>
    <w:p w14:paraId="5B2492E0"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Odada EO, Ochola WO, </w:t>
      </w:r>
      <w:r w:rsidR="00E74D7B" w:rsidRPr="00D839F1">
        <w:rPr>
          <w:sz w:val="20"/>
          <w:szCs w:val="20"/>
        </w:rPr>
        <w:t>and</w:t>
      </w:r>
      <w:r w:rsidRPr="00D839F1">
        <w:rPr>
          <w:sz w:val="20"/>
          <w:szCs w:val="20"/>
        </w:rPr>
        <w:t xml:space="preserve"> Olago DO. Drivers of </w:t>
      </w:r>
      <w:r w:rsidR="00E74D7B" w:rsidRPr="00D839F1">
        <w:rPr>
          <w:sz w:val="20"/>
          <w:szCs w:val="20"/>
        </w:rPr>
        <w:t>ecosystem change and their impact on human well-being in</w:t>
      </w:r>
      <w:r w:rsidRPr="00D839F1">
        <w:rPr>
          <w:sz w:val="20"/>
          <w:szCs w:val="20"/>
        </w:rPr>
        <w:t xml:space="preserve"> Lake Victoria Basin. </w:t>
      </w:r>
      <w:r w:rsidRPr="00D839F1">
        <w:rPr>
          <w:i/>
          <w:sz w:val="20"/>
          <w:szCs w:val="20"/>
        </w:rPr>
        <w:t>African Journal of Ecology</w:t>
      </w:r>
      <w:r w:rsidR="00E74D7B" w:rsidRPr="00D839F1">
        <w:rPr>
          <w:i/>
          <w:sz w:val="20"/>
          <w:szCs w:val="20"/>
        </w:rPr>
        <w:t xml:space="preserve"> </w:t>
      </w:r>
      <w:r w:rsidR="00E74D7B" w:rsidRPr="00D839F1">
        <w:rPr>
          <w:sz w:val="20"/>
          <w:szCs w:val="20"/>
        </w:rPr>
        <w:t xml:space="preserve">2009; </w:t>
      </w:r>
      <w:r w:rsidRPr="00D839F1">
        <w:rPr>
          <w:sz w:val="20"/>
          <w:szCs w:val="20"/>
        </w:rPr>
        <w:t>47</w:t>
      </w:r>
      <w:r w:rsidR="00E74D7B" w:rsidRPr="00D839F1">
        <w:rPr>
          <w:sz w:val="20"/>
          <w:szCs w:val="20"/>
        </w:rPr>
        <w:t>:</w:t>
      </w:r>
      <w:r w:rsidRPr="00D839F1">
        <w:rPr>
          <w:sz w:val="20"/>
          <w:szCs w:val="20"/>
        </w:rPr>
        <w:t>46-54</w:t>
      </w:r>
    </w:p>
    <w:p w14:paraId="25237345" w14:textId="77777777" w:rsidR="006565FC" w:rsidRPr="00D839F1" w:rsidRDefault="006565FC" w:rsidP="00A06EA8">
      <w:pPr>
        <w:spacing w:after="0" w:line="240" w:lineRule="auto"/>
        <w:ind w:left="720" w:hanging="720"/>
        <w:jc w:val="both"/>
        <w:rPr>
          <w:sz w:val="20"/>
          <w:szCs w:val="20"/>
        </w:rPr>
      </w:pPr>
      <w:r w:rsidRPr="00D839F1">
        <w:rPr>
          <w:sz w:val="20"/>
          <w:szCs w:val="20"/>
        </w:rPr>
        <w:t>Odjugo PA</w:t>
      </w:r>
      <w:r w:rsidR="00E74D7B" w:rsidRPr="00D839F1">
        <w:rPr>
          <w:sz w:val="20"/>
          <w:szCs w:val="20"/>
        </w:rPr>
        <w:t xml:space="preserve">. </w:t>
      </w:r>
      <w:r w:rsidRPr="00D839F1">
        <w:rPr>
          <w:sz w:val="20"/>
          <w:szCs w:val="20"/>
        </w:rPr>
        <w:t>Regional evidence of climate change in Nigeria</w:t>
      </w:r>
      <w:r w:rsidR="00E74D7B" w:rsidRPr="00D839F1">
        <w:rPr>
          <w:sz w:val="20"/>
          <w:szCs w:val="20"/>
        </w:rPr>
        <w:t xml:space="preserve">. </w:t>
      </w:r>
      <w:r w:rsidRPr="00D839F1">
        <w:rPr>
          <w:sz w:val="20"/>
          <w:szCs w:val="20"/>
        </w:rPr>
        <w:t xml:space="preserve"> </w:t>
      </w:r>
      <w:r w:rsidRPr="00D839F1">
        <w:rPr>
          <w:i/>
          <w:sz w:val="20"/>
          <w:szCs w:val="20"/>
        </w:rPr>
        <w:t>Journal of Geography and Regional Planning</w:t>
      </w:r>
      <w:r w:rsidRPr="00D839F1">
        <w:rPr>
          <w:sz w:val="20"/>
          <w:szCs w:val="20"/>
        </w:rPr>
        <w:t xml:space="preserve"> </w:t>
      </w:r>
      <w:r w:rsidR="00E74D7B" w:rsidRPr="00D839F1">
        <w:rPr>
          <w:sz w:val="20"/>
          <w:szCs w:val="20"/>
        </w:rPr>
        <w:t xml:space="preserve">2010 </w:t>
      </w:r>
      <w:r w:rsidRPr="00D839F1">
        <w:rPr>
          <w:sz w:val="20"/>
          <w:szCs w:val="20"/>
        </w:rPr>
        <w:t>3</w:t>
      </w:r>
      <w:r w:rsidR="00E74D7B" w:rsidRPr="00D839F1">
        <w:rPr>
          <w:sz w:val="20"/>
          <w:szCs w:val="20"/>
        </w:rPr>
        <w:t xml:space="preserve">: </w:t>
      </w:r>
      <w:r w:rsidRPr="00D839F1">
        <w:rPr>
          <w:sz w:val="20"/>
          <w:szCs w:val="20"/>
        </w:rPr>
        <w:t>142-150</w:t>
      </w:r>
    </w:p>
    <w:p w14:paraId="5C09D403" w14:textId="77777777" w:rsidR="007933E4" w:rsidRPr="00D839F1" w:rsidRDefault="007933E4" w:rsidP="00A06EA8">
      <w:pPr>
        <w:spacing w:after="0" w:line="240" w:lineRule="auto"/>
        <w:ind w:left="720" w:hanging="720"/>
        <w:jc w:val="both"/>
        <w:rPr>
          <w:sz w:val="20"/>
          <w:szCs w:val="20"/>
        </w:rPr>
      </w:pPr>
      <w:r w:rsidRPr="00D839F1">
        <w:rPr>
          <w:sz w:val="20"/>
          <w:szCs w:val="20"/>
        </w:rPr>
        <w:t>Odular</w:t>
      </w:r>
      <w:r w:rsidR="00E74D7B" w:rsidRPr="00D839F1">
        <w:rPr>
          <w:sz w:val="20"/>
          <w:szCs w:val="20"/>
        </w:rPr>
        <w:t>u</w:t>
      </w:r>
      <w:r w:rsidRPr="00D839F1">
        <w:rPr>
          <w:sz w:val="20"/>
          <w:szCs w:val="20"/>
        </w:rPr>
        <w:t xml:space="preserve"> OG. Crude </w:t>
      </w:r>
      <w:r w:rsidR="00E74D7B" w:rsidRPr="00D839F1">
        <w:rPr>
          <w:sz w:val="20"/>
          <w:szCs w:val="20"/>
        </w:rPr>
        <w:t>oil and the</w:t>
      </w:r>
      <w:r w:rsidRPr="00D839F1">
        <w:rPr>
          <w:sz w:val="20"/>
          <w:szCs w:val="20"/>
        </w:rPr>
        <w:t xml:space="preserve"> Nigerian </w:t>
      </w:r>
      <w:r w:rsidR="00E74D7B" w:rsidRPr="00D839F1">
        <w:rPr>
          <w:sz w:val="20"/>
          <w:szCs w:val="20"/>
        </w:rPr>
        <w:t>economic performance. oil and gas business</w:t>
      </w:r>
      <w:r w:rsidRPr="00D839F1">
        <w:rPr>
          <w:sz w:val="20"/>
          <w:szCs w:val="20"/>
        </w:rPr>
        <w:t xml:space="preserve">. </w:t>
      </w:r>
      <w:r w:rsidRPr="00D839F1">
        <w:rPr>
          <w:i/>
          <w:sz w:val="20"/>
          <w:szCs w:val="20"/>
        </w:rPr>
        <w:t>Oil &amp; Gas Business Journal</w:t>
      </w:r>
      <w:r w:rsidR="003E4A3C" w:rsidRPr="00D839F1">
        <w:rPr>
          <w:i/>
          <w:sz w:val="20"/>
          <w:szCs w:val="20"/>
        </w:rPr>
        <w:t xml:space="preserve"> </w:t>
      </w:r>
      <w:r w:rsidR="003E4A3C" w:rsidRPr="00D839F1">
        <w:rPr>
          <w:sz w:val="20"/>
          <w:szCs w:val="20"/>
        </w:rPr>
        <w:t>2008; 1: 1-28</w:t>
      </w:r>
      <w:r w:rsidR="000C7B38" w:rsidRPr="00D839F1">
        <w:rPr>
          <w:sz w:val="20"/>
          <w:szCs w:val="20"/>
        </w:rPr>
        <w:t xml:space="preserve"> </w:t>
      </w:r>
    </w:p>
    <w:p w14:paraId="00176EE8" w14:textId="77777777" w:rsidR="007933E4" w:rsidRPr="00D839F1" w:rsidRDefault="007933E4" w:rsidP="00A06EA8">
      <w:pPr>
        <w:spacing w:after="0" w:line="240" w:lineRule="auto"/>
        <w:ind w:left="720" w:hanging="720"/>
        <w:jc w:val="both"/>
        <w:rPr>
          <w:i/>
          <w:sz w:val="20"/>
          <w:szCs w:val="20"/>
        </w:rPr>
      </w:pPr>
      <w:r w:rsidRPr="00D839F1">
        <w:rPr>
          <w:sz w:val="20"/>
          <w:szCs w:val="20"/>
        </w:rPr>
        <w:t>Ogah D</w:t>
      </w:r>
      <w:r w:rsidR="00E43503" w:rsidRPr="00D839F1">
        <w:rPr>
          <w:sz w:val="20"/>
          <w:szCs w:val="20"/>
        </w:rPr>
        <w:t xml:space="preserve"> </w:t>
      </w:r>
      <w:r w:rsidR="00E74D7B" w:rsidRPr="00D839F1">
        <w:rPr>
          <w:sz w:val="20"/>
          <w:szCs w:val="20"/>
        </w:rPr>
        <w:t xml:space="preserve">and </w:t>
      </w:r>
      <w:r w:rsidRPr="00D839F1">
        <w:rPr>
          <w:sz w:val="20"/>
          <w:szCs w:val="20"/>
        </w:rPr>
        <w:t xml:space="preserve">Odita S. River Niger dredging: Matters. </w:t>
      </w:r>
      <w:r w:rsidRPr="00D839F1">
        <w:rPr>
          <w:i/>
          <w:sz w:val="20"/>
          <w:szCs w:val="20"/>
        </w:rPr>
        <w:t>The Guardian Newspaper</w:t>
      </w:r>
      <w:r w:rsidR="00E43503" w:rsidRPr="00D839F1">
        <w:rPr>
          <w:sz w:val="20"/>
          <w:szCs w:val="20"/>
        </w:rPr>
        <w:t>,</w:t>
      </w:r>
      <w:r w:rsidR="00E74D7B" w:rsidRPr="00D839F1">
        <w:rPr>
          <w:sz w:val="20"/>
          <w:szCs w:val="20"/>
        </w:rPr>
        <w:t xml:space="preserve"> Wednesday, June 10, 2009.</w:t>
      </w:r>
    </w:p>
    <w:p w14:paraId="1E065868"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Ogon P. Land and </w:t>
      </w:r>
      <w:r w:rsidR="00E74D7B" w:rsidRPr="00D839F1">
        <w:rPr>
          <w:sz w:val="20"/>
          <w:szCs w:val="20"/>
        </w:rPr>
        <w:t>forest resource use in the</w:t>
      </w:r>
      <w:r w:rsidRPr="00D839F1">
        <w:rPr>
          <w:sz w:val="20"/>
          <w:szCs w:val="20"/>
        </w:rPr>
        <w:t xml:space="preserve"> </w:t>
      </w:r>
      <w:r w:rsidR="00070206" w:rsidRPr="00D839F1">
        <w:rPr>
          <w:sz w:val="20"/>
          <w:szCs w:val="20"/>
        </w:rPr>
        <w:t>Niger Delta</w:t>
      </w:r>
      <w:r w:rsidRPr="00D839F1">
        <w:rPr>
          <w:sz w:val="20"/>
          <w:szCs w:val="20"/>
        </w:rPr>
        <w:t xml:space="preserve">: Issues </w:t>
      </w:r>
      <w:r w:rsidR="00E74D7B" w:rsidRPr="00D839F1">
        <w:rPr>
          <w:sz w:val="20"/>
          <w:szCs w:val="20"/>
        </w:rPr>
        <w:t>in regulation and sustainable management.</w:t>
      </w:r>
      <w:r w:rsidRPr="00D839F1">
        <w:rPr>
          <w:sz w:val="20"/>
          <w:szCs w:val="20"/>
        </w:rPr>
        <w:t xml:space="preserve"> California: Green Governance Project, Institute of International Studies; UC Berkeley.</w:t>
      </w:r>
      <w:r w:rsidR="00E74D7B" w:rsidRPr="00D839F1">
        <w:rPr>
          <w:sz w:val="20"/>
          <w:szCs w:val="20"/>
        </w:rPr>
        <w:t xml:space="preserve"> 2006</w:t>
      </w:r>
    </w:p>
    <w:p w14:paraId="747A4201"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Ohimain E, Andriesse W, </w:t>
      </w:r>
      <w:r w:rsidR="00E74D7B" w:rsidRPr="00D839F1">
        <w:rPr>
          <w:sz w:val="20"/>
          <w:szCs w:val="20"/>
        </w:rPr>
        <w:t>and</w:t>
      </w:r>
      <w:r w:rsidRPr="00D839F1">
        <w:rPr>
          <w:sz w:val="20"/>
          <w:szCs w:val="20"/>
        </w:rPr>
        <w:t xml:space="preserve"> van Mensvoort M.  Environmental impacts of abandoned dredged soils and sediments. </w:t>
      </w:r>
      <w:r w:rsidRPr="00D839F1">
        <w:rPr>
          <w:i/>
          <w:sz w:val="20"/>
          <w:szCs w:val="20"/>
        </w:rPr>
        <w:t>Journal of Soils and Sediment</w:t>
      </w:r>
      <w:r w:rsidR="00E74D7B" w:rsidRPr="00D839F1">
        <w:rPr>
          <w:i/>
          <w:sz w:val="20"/>
          <w:szCs w:val="20"/>
        </w:rPr>
        <w:t>s</w:t>
      </w:r>
      <w:r w:rsidR="00E74D7B" w:rsidRPr="00D839F1">
        <w:rPr>
          <w:sz w:val="20"/>
          <w:szCs w:val="20"/>
        </w:rPr>
        <w:t xml:space="preserve"> 2004</w:t>
      </w:r>
      <w:r w:rsidR="00E43503" w:rsidRPr="00D839F1">
        <w:rPr>
          <w:sz w:val="20"/>
          <w:szCs w:val="20"/>
        </w:rPr>
        <w:t>; 4</w:t>
      </w:r>
      <w:r w:rsidR="00E74D7B" w:rsidRPr="00D839F1">
        <w:rPr>
          <w:sz w:val="20"/>
          <w:szCs w:val="20"/>
        </w:rPr>
        <w:t>:</w:t>
      </w:r>
      <w:r w:rsidRPr="00D839F1">
        <w:rPr>
          <w:sz w:val="20"/>
          <w:szCs w:val="20"/>
        </w:rPr>
        <w:t xml:space="preserve"> 59-65</w:t>
      </w:r>
    </w:p>
    <w:p w14:paraId="11431EFF"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Ohimain E, Imoobe TO, </w:t>
      </w:r>
      <w:r w:rsidR="00DE0A0B" w:rsidRPr="00D839F1">
        <w:rPr>
          <w:sz w:val="20"/>
          <w:szCs w:val="20"/>
        </w:rPr>
        <w:t>and</w:t>
      </w:r>
      <w:r w:rsidRPr="00D839F1">
        <w:rPr>
          <w:sz w:val="20"/>
          <w:szCs w:val="20"/>
        </w:rPr>
        <w:t xml:space="preserve"> Bawo D. Changes in </w:t>
      </w:r>
      <w:r w:rsidR="00DE0A0B" w:rsidRPr="00D839F1">
        <w:rPr>
          <w:sz w:val="20"/>
          <w:szCs w:val="20"/>
        </w:rPr>
        <w:t>water physico-chemical properties following the dredging of an oil well access canal in the</w:t>
      </w:r>
      <w:r w:rsidRPr="00D839F1">
        <w:rPr>
          <w:sz w:val="20"/>
          <w:szCs w:val="20"/>
        </w:rPr>
        <w:t xml:space="preserve"> </w:t>
      </w:r>
      <w:r w:rsidR="00070206" w:rsidRPr="00D839F1">
        <w:rPr>
          <w:sz w:val="20"/>
          <w:szCs w:val="20"/>
        </w:rPr>
        <w:t>Niger Delta</w:t>
      </w:r>
      <w:r w:rsidRPr="00D839F1">
        <w:rPr>
          <w:sz w:val="20"/>
          <w:szCs w:val="20"/>
        </w:rPr>
        <w:t xml:space="preserve">. </w:t>
      </w:r>
      <w:r w:rsidRPr="00D839F1">
        <w:rPr>
          <w:i/>
          <w:sz w:val="20"/>
          <w:szCs w:val="20"/>
        </w:rPr>
        <w:t>World Journal of Agricultural Sciences</w:t>
      </w:r>
      <w:r w:rsidR="00DE0A0B" w:rsidRPr="00D839F1">
        <w:rPr>
          <w:i/>
          <w:sz w:val="20"/>
          <w:szCs w:val="20"/>
        </w:rPr>
        <w:t xml:space="preserve"> </w:t>
      </w:r>
      <w:r w:rsidR="00DE0A0B" w:rsidRPr="00D839F1">
        <w:rPr>
          <w:sz w:val="20"/>
          <w:szCs w:val="20"/>
        </w:rPr>
        <w:t>2008;</w:t>
      </w:r>
      <w:r w:rsidRPr="00D839F1">
        <w:rPr>
          <w:sz w:val="20"/>
          <w:szCs w:val="20"/>
        </w:rPr>
        <w:t xml:space="preserve"> 4</w:t>
      </w:r>
      <w:r w:rsidR="00DE0A0B" w:rsidRPr="00D839F1">
        <w:rPr>
          <w:sz w:val="20"/>
          <w:szCs w:val="20"/>
        </w:rPr>
        <w:t xml:space="preserve">: </w:t>
      </w:r>
      <w:r w:rsidRPr="00D839F1">
        <w:rPr>
          <w:sz w:val="20"/>
          <w:szCs w:val="20"/>
        </w:rPr>
        <w:t>752-758</w:t>
      </w:r>
    </w:p>
    <w:p w14:paraId="5708CF36"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Okoh AI, Babalola GO, </w:t>
      </w:r>
      <w:r w:rsidR="00DE0A0B" w:rsidRPr="00D839F1">
        <w:rPr>
          <w:sz w:val="20"/>
          <w:szCs w:val="20"/>
        </w:rPr>
        <w:t>and</w:t>
      </w:r>
      <w:r w:rsidRPr="00D839F1">
        <w:rPr>
          <w:sz w:val="20"/>
          <w:szCs w:val="20"/>
        </w:rPr>
        <w:t xml:space="preserve"> Bakare MK. The microbial and physico-chemical qualities of crude oil flow station effluents in the </w:t>
      </w:r>
      <w:r w:rsidR="00070206" w:rsidRPr="00D839F1">
        <w:rPr>
          <w:sz w:val="20"/>
          <w:szCs w:val="20"/>
        </w:rPr>
        <w:t>Niger Delta</w:t>
      </w:r>
      <w:r w:rsidRPr="00D839F1">
        <w:rPr>
          <w:sz w:val="20"/>
          <w:szCs w:val="20"/>
        </w:rPr>
        <w:t xml:space="preserve"> region of Nigeria. </w:t>
      </w:r>
      <w:r w:rsidRPr="00D839F1">
        <w:rPr>
          <w:i/>
          <w:sz w:val="20"/>
          <w:szCs w:val="20"/>
        </w:rPr>
        <w:t>Fresenius Environmental Bulletin</w:t>
      </w:r>
      <w:r w:rsidR="00DE0A0B" w:rsidRPr="00D839F1">
        <w:rPr>
          <w:i/>
          <w:sz w:val="20"/>
          <w:szCs w:val="20"/>
        </w:rPr>
        <w:t xml:space="preserve"> </w:t>
      </w:r>
      <w:r w:rsidR="00DE0A0B" w:rsidRPr="00D839F1">
        <w:rPr>
          <w:sz w:val="20"/>
          <w:szCs w:val="20"/>
        </w:rPr>
        <w:t xml:space="preserve">1996; </w:t>
      </w:r>
      <w:r w:rsidRPr="00D839F1">
        <w:rPr>
          <w:sz w:val="20"/>
          <w:szCs w:val="20"/>
        </w:rPr>
        <w:t xml:space="preserve"> 5</w:t>
      </w:r>
      <w:r w:rsidR="00DE0A0B" w:rsidRPr="00D839F1">
        <w:rPr>
          <w:sz w:val="20"/>
          <w:szCs w:val="20"/>
        </w:rPr>
        <w:t>:</w:t>
      </w:r>
      <w:r w:rsidRPr="00D839F1">
        <w:rPr>
          <w:sz w:val="20"/>
          <w:szCs w:val="20"/>
        </w:rPr>
        <w:t>102-106</w:t>
      </w:r>
    </w:p>
    <w:p w14:paraId="08023BC3" w14:textId="77777777" w:rsidR="00796A03" w:rsidRPr="00D839F1" w:rsidRDefault="00796A03" w:rsidP="00A06EA8">
      <w:pPr>
        <w:spacing w:after="0" w:line="240" w:lineRule="auto"/>
        <w:ind w:left="720" w:hanging="720"/>
        <w:jc w:val="both"/>
        <w:rPr>
          <w:sz w:val="20"/>
          <w:szCs w:val="20"/>
        </w:rPr>
      </w:pPr>
      <w:r w:rsidRPr="00D839F1">
        <w:rPr>
          <w:sz w:val="20"/>
          <w:szCs w:val="20"/>
        </w:rPr>
        <w:t>Oladipo EO.</w:t>
      </w:r>
      <w:r w:rsidR="00DE0A0B" w:rsidRPr="00D839F1">
        <w:rPr>
          <w:sz w:val="20"/>
          <w:szCs w:val="20"/>
        </w:rPr>
        <w:t xml:space="preserve"> </w:t>
      </w:r>
      <w:r w:rsidRPr="00D839F1">
        <w:rPr>
          <w:sz w:val="20"/>
          <w:szCs w:val="20"/>
        </w:rPr>
        <w:t xml:space="preserve"> An indication of abrupt change of rainfall and it potential impact on energy development in Nigeria. In: Umolu, J. C. (ed).  Global Climate Change: Impact on Energy Development. DAMTECH Nigeria Limited, Nigeria.</w:t>
      </w:r>
      <w:r w:rsidR="00DE0A0B" w:rsidRPr="00D839F1">
        <w:rPr>
          <w:sz w:val="20"/>
          <w:szCs w:val="20"/>
        </w:rPr>
        <w:t xml:space="preserve"> 1995</w:t>
      </w:r>
    </w:p>
    <w:p w14:paraId="58BB65F4"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Olajire AA, Altenburger R, Küster E, </w:t>
      </w:r>
      <w:r w:rsidR="00DE0A0B" w:rsidRPr="00D839F1">
        <w:rPr>
          <w:sz w:val="20"/>
          <w:szCs w:val="20"/>
        </w:rPr>
        <w:t>and</w:t>
      </w:r>
      <w:r w:rsidRPr="00D839F1">
        <w:rPr>
          <w:sz w:val="20"/>
          <w:szCs w:val="20"/>
        </w:rPr>
        <w:t xml:space="preserve"> Brack W. Chemical and ecotoxicological assessment of polycyclic aromatic hydrocarbon--contaminated sediments of the </w:t>
      </w:r>
      <w:r w:rsidR="00070206" w:rsidRPr="00D839F1">
        <w:rPr>
          <w:sz w:val="20"/>
          <w:szCs w:val="20"/>
        </w:rPr>
        <w:t>Niger Delta</w:t>
      </w:r>
      <w:r w:rsidRPr="00D839F1">
        <w:rPr>
          <w:sz w:val="20"/>
          <w:szCs w:val="20"/>
        </w:rPr>
        <w:t xml:space="preserve">, Southern Nigeria. </w:t>
      </w:r>
      <w:r w:rsidRPr="00D839F1">
        <w:rPr>
          <w:i/>
          <w:sz w:val="20"/>
          <w:szCs w:val="20"/>
        </w:rPr>
        <w:t>Science of The Total Environment</w:t>
      </w:r>
      <w:r w:rsidR="00DE0A0B" w:rsidRPr="00D839F1">
        <w:rPr>
          <w:i/>
          <w:sz w:val="20"/>
          <w:szCs w:val="20"/>
        </w:rPr>
        <w:t xml:space="preserve"> </w:t>
      </w:r>
      <w:r w:rsidR="00DE0A0B" w:rsidRPr="00D839F1">
        <w:rPr>
          <w:sz w:val="20"/>
          <w:szCs w:val="20"/>
        </w:rPr>
        <w:t>2005;</w:t>
      </w:r>
      <w:r w:rsidRPr="00D839F1">
        <w:rPr>
          <w:sz w:val="20"/>
          <w:szCs w:val="20"/>
        </w:rPr>
        <w:t xml:space="preserve"> 340</w:t>
      </w:r>
      <w:r w:rsidR="00DE0A0B" w:rsidRPr="00D839F1">
        <w:rPr>
          <w:sz w:val="20"/>
          <w:szCs w:val="20"/>
        </w:rPr>
        <w:t>:</w:t>
      </w:r>
      <w:r w:rsidRPr="00D839F1">
        <w:rPr>
          <w:sz w:val="20"/>
          <w:szCs w:val="20"/>
        </w:rPr>
        <w:t>123-136</w:t>
      </w:r>
    </w:p>
    <w:p w14:paraId="284331BC"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Olujimi J. Evolving a </w:t>
      </w:r>
      <w:r w:rsidR="00DE0A0B" w:rsidRPr="00D839F1">
        <w:rPr>
          <w:sz w:val="20"/>
          <w:szCs w:val="20"/>
        </w:rPr>
        <w:t>planning strategy for managing urban sprawl i</w:t>
      </w:r>
      <w:r w:rsidRPr="00D839F1">
        <w:rPr>
          <w:sz w:val="20"/>
          <w:szCs w:val="20"/>
        </w:rPr>
        <w:t>n Nigeria</w:t>
      </w:r>
      <w:r w:rsidR="00DE0A0B" w:rsidRPr="00D839F1">
        <w:rPr>
          <w:sz w:val="20"/>
          <w:szCs w:val="20"/>
        </w:rPr>
        <w:t>.</w:t>
      </w:r>
      <w:r w:rsidRPr="00D839F1">
        <w:rPr>
          <w:sz w:val="20"/>
          <w:szCs w:val="20"/>
        </w:rPr>
        <w:t xml:space="preserve"> </w:t>
      </w:r>
      <w:r w:rsidRPr="00D839F1">
        <w:rPr>
          <w:i/>
          <w:sz w:val="20"/>
          <w:szCs w:val="20"/>
        </w:rPr>
        <w:t>Journal of Human Ecology</w:t>
      </w:r>
      <w:r w:rsidR="00DE0A0B" w:rsidRPr="00D839F1">
        <w:rPr>
          <w:i/>
          <w:sz w:val="20"/>
          <w:szCs w:val="20"/>
        </w:rPr>
        <w:t xml:space="preserve"> </w:t>
      </w:r>
      <w:r w:rsidR="00DE0A0B" w:rsidRPr="00D839F1">
        <w:rPr>
          <w:sz w:val="20"/>
          <w:szCs w:val="20"/>
        </w:rPr>
        <w:t xml:space="preserve">2009; </w:t>
      </w:r>
      <w:r w:rsidRPr="00D839F1">
        <w:rPr>
          <w:sz w:val="20"/>
          <w:szCs w:val="20"/>
        </w:rPr>
        <w:t>2</w:t>
      </w:r>
      <w:r w:rsidR="00DE0A0B" w:rsidRPr="00D839F1">
        <w:rPr>
          <w:sz w:val="20"/>
          <w:szCs w:val="20"/>
        </w:rPr>
        <w:t xml:space="preserve">5: </w:t>
      </w:r>
      <w:r w:rsidRPr="00D839F1">
        <w:rPr>
          <w:sz w:val="20"/>
          <w:szCs w:val="20"/>
        </w:rPr>
        <w:t>201-208</w:t>
      </w:r>
    </w:p>
    <w:p w14:paraId="34D7C8F2"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Omeje K. Petrobusiness and </w:t>
      </w:r>
      <w:r w:rsidR="00DE0A0B" w:rsidRPr="00D839F1">
        <w:rPr>
          <w:sz w:val="20"/>
          <w:szCs w:val="20"/>
        </w:rPr>
        <w:t>security threats in t</w:t>
      </w:r>
      <w:r w:rsidRPr="00D839F1">
        <w:rPr>
          <w:sz w:val="20"/>
          <w:szCs w:val="20"/>
        </w:rPr>
        <w:t xml:space="preserve">he </w:t>
      </w:r>
      <w:r w:rsidR="00070206" w:rsidRPr="00D839F1">
        <w:rPr>
          <w:sz w:val="20"/>
          <w:szCs w:val="20"/>
        </w:rPr>
        <w:t>Niger Delta</w:t>
      </w:r>
      <w:r w:rsidRPr="00D839F1">
        <w:rPr>
          <w:sz w:val="20"/>
          <w:szCs w:val="20"/>
        </w:rPr>
        <w:t xml:space="preserve">, Nigeria. </w:t>
      </w:r>
      <w:r w:rsidRPr="00D839F1">
        <w:rPr>
          <w:i/>
          <w:sz w:val="20"/>
          <w:szCs w:val="20"/>
        </w:rPr>
        <w:t>Current Sociology</w:t>
      </w:r>
      <w:r w:rsidR="00DE0A0B" w:rsidRPr="00D839F1">
        <w:rPr>
          <w:i/>
          <w:sz w:val="20"/>
          <w:szCs w:val="20"/>
        </w:rPr>
        <w:t xml:space="preserve"> 2006; </w:t>
      </w:r>
      <w:r w:rsidRPr="00D839F1">
        <w:rPr>
          <w:i/>
          <w:sz w:val="20"/>
          <w:szCs w:val="20"/>
        </w:rPr>
        <w:t>54</w:t>
      </w:r>
      <w:r w:rsidR="00DE0A0B" w:rsidRPr="00D839F1">
        <w:rPr>
          <w:i/>
          <w:sz w:val="20"/>
          <w:szCs w:val="20"/>
        </w:rPr>
        <w:t xml:space="preserve">: </w:t>
      </w:r>
      <w:r w:rsidRPr="00D839F1">
        <w:rPr>
          <w:sz w:val="20"/>
          <w:szCs w:val="20"/>
        </w:rPr>
        <w:t>477-499</w:t>
      </w:r>
    </w:p>
    <w:p w14:paraId="5544C8F9"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Omofonmwan SI </w:t>
      </w:r>
      <w:r w:rsidR="00DE0A0B" w:rsidRPr="00D839F1">
        <w:rPr>
          <w:sz w:val="20"/>
          <w:szCs w:val="20"/>
        </w:rPr>
        <w:t>and</w:t>
      </w:r>
      <w:r w:rsidRPr="00D839F1">
        <w:rPr>
          <w:sz w:val="20"/>
          <w:szCs w:val="20"/>
        </w:rPr>
        <w:t xml:space="preserve"> Odia LO. Oil Exploitation and Conflict in the Niger-Delta Region of Nigeria. </w:t>
      </w:r>
      <w:r w:rsidRPr="00D839F1">
        <w:rPr>
          <w:i/>
          <w:sz w:val="20"/>
          <w:szCs w:val="20"/>
        </w:rPr>
        <w:t>Journal of Human Ecolog</w:t>
      </w:r>
      <w:r w:rsidR="00DE0A0B" w:rsidRPr="00D839F1">
        <w:rPr>
          <w:i/>
          <w:sz w:val="20"/>
          <w:szCs w:val="20"/>
        </w:rPr>
        <w:t xml:space="preserve"> </w:t>
      </w:r>
      <w:r w:rsidR="00DE0A0B" w:rsidRPr="00D839F1">
        <w:rPr>
          <w:sz w:val="20"/>
          <w:szCs w:val="20"/>
        </w:rPr>
        <w:t>2009</w:t>
      </w:r>
      <w:r w:rsidR="00E43503" w:rsidRPr="00D839F1">
        <w:rPr>
          <w:sz w:val="20"/>
          <w:szCs w:val="20"/>
        </w:rPr>
        <w:t>; 26</w:t>
      </w:r>
      <w:r w:rsidR="00DE0A0B" w:rsidRPr="00D839F1">
        <w:rPr>
          <w:sz w:val="20"/>
          <w:szCs w:val="20"/>
        </w:rPr>
        <w:t>:</w:t>
      </w:r>
      <w:r w:rsidRPr="00D839F1">
        <w:rPr>
          <w:sz w:val="20"/>
          <w:szCs w:val="20"/>
        </w:rPr>
        <w:t xml:space="preserve"> 25-30</w:t>
      </w:r>
    </w:p>
    <w:p w14:paraId="4ADEE939" w14:textId="77777777" w:rsidR="00673C34" w:rsidRPr="00D839F1" w:rsidRDefault="00673C34" w:rsidP="00A06EA8">
      <w:pPr>
        <w:spacing w:after="0" w:line="240" w:lineRule="auto"/>
        <w:ind w:left="720" w:hanging="720"/>
        <w:jc w:val="both"/>
        <w:rPr>
          <w:sz w:val="20"/>
          <w:szCs w:val="20"/>
        </w:rPr>
      </w:pPr>
      <w:r w:rsidRPr="00D839F1">
        <w:rPr>
          <w:sz w:val="20"/>
          <w:szCs w:val="20"/>
        </w:rPr>
        <w:t>Omotola JS. The next Gulf? oil politics, environmental apocalypse and rising tension in the Niger Delta. Durban, South Africa: The African Centre for the Constructive Resolution of Disputes (ACCORD) 2006; Occasional Paper Series, 1</w:t>
      </w:r>
    </w:p>
    <w:p w14:paraId="64A617B5"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Onuoha F. Poverty, pipeline vandalisation/explosion and human security: Integrating disaster management into poverty reduction in Nigeria. </w:t>
      </w:r>
      <w:r w:rsidRPr="00D839F1">
        <w:rPr>
          <w:i/>
          <w:sz w:val="20"/>
          <w:szCs w:val="20"/>
        </w:rPr>
        <w:t>African Security Review</w:t>
      </w:r>
      <w:r w:rsidR="00DE0A0B" w:rsidRPr="00D839F1">
        <w:rPr>
          <w:i/>
          <w:sz w:val="20"/>
          <w:szCs w:val="20"/>
        </w:rPr>
        <w:t xml:space="preserve"> </w:t>
      </w:r>
      <w:r w:rsidR="00DE0A0B" w:rsidRPr="00D839F1">
        <w:rPr>
          <w:sz w:val="20"/>
          <w:szCs w:val="20"/>
        </w:rPr>
        <w:t>2006</w:t>
      </w:r>
      <w:r w:rsidR="00E43503" w:rsidRPr="00D839F1">
        <w:rPr>
          <w:sz w:val="20"/>
          <w:szCs w:val="20"/>
        </w:rPr>
        <w:t>; 16: 94</w:t>
      </w:r>
      <w:r w:rsidR="00DE0A0B" w:rsidRPr="00D839F1">
        <w:rPr>
          <w:sz w:val="20"/>
          <w:szCs w:val="20"/>
        </w:rPr>
        <w:t xml:space="preserve">-108 </w:t>
      </w:r>
    </w:p>
    <w:p w14:paraId="52E85916" w14:textId="77777777" w:rsidR="007933E4" w:rsidRPr="00D839F1" w:rsidRDefault="007933E4" w:rsidP="00A06EA8">
      <w:pPr>
        <w:spacing w:after="0" w:line="240" w:lineRule="auto"/>
        <w:ind w:left="720" w:hanging="720"/>
        <w:jc w:val="both"/>
        <w:rPr>
          <w:sz w:val="20"/>
          <w:szCs w:val="20"/>
        </w:rPr>
      </w:pPr>
      <w:r w:rsidRPr="00D839F1">
        <w:rPr>
          <w:sz w:val="20"/>
          <w:szCs w:val="20"/>
        </w:rPr>
        <w:t>Opukri, CO</w:t>
      </w:r>
      <w:r w:rsidR="00DE0A0B" w:rsidRPr="00D839F1">
        <w:rPr>
          <w:sz w:val="20"/>
          <w:szCs w:val="20"/>
        </w:rPr>
        <w:t xml:space="preserve"> and</w:t>
      </w:r>
      <w:r w:rsidRPr="00D839F1">
        <w:rPr>
          <w:sz w:val="20"/>
          <w:szCs w:val="20"/>
        </w:rPr>
        <w:t xml:space="preserve">Ibaba IS Oil </w:t>
      </w:r>
      <w:r w:rsidR="00DE0A0B" w:rsidRPr="00D839F1">
        <w:rPr>
          <w:sz w:val="20"/>
          <w:szCs w:val="20"/>
        </w:rPr>
        <w:t>induced environmental degradation and internal population displacement in the</w:t>
      </w:r>
      <w:r w:rsidRPr="00D839F1">
        <w:rPr>
          <w:sz w:val="20"/>
          <w:szCs w:val="20"/>
        </w:rPr>
        <w:t xml:space="preserve"> Nigeria’s </w:t>
      </w:r>
      <w:r w:rsidR="00070206" w:rsidRPr="00D839F1">
        <w:rPr>
          <w:sz w:val="20"/>
          <w:szCs w:val="20"/>
        </w:rPr>
        <w:t>Niger Delta</w:t>
      </w:r>
      <w:r w:rsidRPr="00D839F1">
        <w:rPr>
          <w:sz w:val="20"/>
          <w:szCs w:val="20"/>
        </w:rPr>
        <w:t xml:space="preserve"> </w:t>
      </w:r>
      <w:r w:rsidRPr="00D839F1">
        <w:rPr>
          <w:i/>
          <w:sz w:val="20"/>
          <w:szCs w:val="20"/>
        </w:rPr>
        <w:t>Journal of Sustainable Development in Africa</w:t>
      </w:r>
      <w:r w:rsidR="00DE0A0B" w:rsidRPr="00D839F1">
        <w:rPr>
          <w:i/>
          <w:sz w:val="20"/>
          <w:szCs w:val="20"/>
        </w:rPr>
        <w:t xml:space="preserve"> </w:t>
      </w:r>
      <w:r w:rsidR="00DE0A0B" w:rsidRPr="00D839F1">
        <w:rPr>
          <w:sz w:val="20"/>
          <w:szCs w:val="20"/>
        </w:rPr>
        <w:t>2008;</w:t>
      </w:r>
      <w:r w:rsidRPr="00D839F1">
        <w:rPr>
          <w:sz w:val="20"/>
          <w:szCs w:val="20"/>
        </w:rPr>
        <w:t xml:space="preserve"> 10</w:t>
      </w:r>
      <w:r w:rsidR="00DE0A0B" w:rsidRPr="00D839F1">
        <w:rPr>
          <w:sz w:val="20"/>
          <w:szCs w:val="20"/>
        </w:rPr>
        <w:t>:</w:t>
      </w:r>
      <w:r w:rsidRPr="00D839F1">
        <w:rPr>
          <w:sz w:val="20"/>
          <w:szCs w:val="20"/>
        </w:rPr>
        <w:t>173-193</w:t>
      </w:r>
    </w:p>
    <w:p w14:paraId="36AE9522" w14:textId="77777777" w:rsidR="00796A03" w:rsidRPr="00D839F1" w:rsidRDefault="007933E4" w:rsidP="00A06EA8">
      <w:pPr>
        <w:spacing w:after="0" w:line="240" w:lineRule="auto"/>
        <w:ind w:left="720" w:hanging="720"/>
        <w:jc w:val="both"/>
        <w:rPr>
          <w:sz w:val="20"/>
          <w:szCs w:val="20"/>
        </w:rPr>
      </w:pPr>
      <w:r w:rsidRPr="00D839F1">
        <w:rPr>
          <w:sz w:val="20"/>
          <w:szCs w:val="20"/>
        </w:rPr>
        <w:t>Oribhabor BJ</w:t>
      </w:r>
      <w:r w:rsidR="00DE0A0B" w:rsidRPr="00D839F1">
        <w:rPr>
          <w:sz w:val="20"/>
          <w:szCs w:val="20"/>
        </w:rPr>
        <w:t xml:space="preserve"> and</w:t>
      </w:r>
      <w:r w:rsidR="00E43503" w:rsidRPr="00D839F1">
        <w:rPr>
          <w:sz w:val="20"/>
          <w:szCs w:val="20"/>
        </w:rPr>
        <w:t xml:space="preserve"> </w:t>
      </w:r>
      <w:r w:rsidRPr="00D839F1">
        <w:rPr>
          <w:sz w:val="20"/>
          <w:szCs w:val="20"/>
        </w:rPr>
        <w:t xml:space="preserve">Ansa EJ. Organic waste reclamation, recycling and re-use in integrated fish farming in the </w:t>
      </w:r>
      <w:r w:rsidR="00070206" w:rsidRPr="00D839F1">
        <w:rPr>
          <w:sz w:val="20"/>
          <w:szCs w:val="20"/>
        </w:rPr>
        <w:t>Niger Delta</w:t>
      </w:r>
      <w:r w:rsidRPr="00D839F1">
        <w:rPr>
          <w:sz w:val="20"/>
          <w:szCs w:val="20"/>
        </w:rPr>
        <w:t xml:space="preserve">. </w:t>
      </w:r>
      <w:r w:rsidRPr="00D839F1">
        <w:rPr>
          <w:i/>
          <w:sz w:val="20"/>
          <w:szCs w:val="20"/>
        </w:rPr>
        <w:t>Journal of Applied Sciences and Environmental Management</w:t>
      </w:r>
      <w:r w:rsidR="00DE0A0B" w:rsidRPr="00D839F1">
        <w:rPr>
          <w:i/>
          <w:sz w:val="20"/>
          <w:szCs w:val="20"/>
        </w:rPr>
        <w:t xml:space="preserve"> </w:t>
      </w:r>
      <w:r w:rsidR="00DE0A0B" w:rsidRPr="00D839F1">
        <w:rPr>
          <w:sz w:val="20"/>
          <w:szCs w:val="20"/>
        </w:rPr>
        <w:t xml:space="preserve">2006; </w:t>
      </w:r>
      <w:r w:rsidRPr="00D839F1">
        <w:rPr>
          <w:sz w:val="20"/>
          <w:szCs w:val="20"/>
        </w:rPr>
        <w:t>10</w:t>
      </w:r>
      <w:r w:rsidR="00DE0A0B" w:rsidRPr="00D839F1">
        <w:rPr>
          <w:sz w:val="20"/>
          <w:szCs w:val="20"/>
        </w:rPr>
        <w:t xml:space="preserve">: </w:t>
      </w:r>
      <w:r w:rsidRPr="00D839F1">
        <w:rPr>
          <w:sz w:val="20"/>
          <w:szCs w:val="20"/>
        </w:rPr>
        <w:t xml:space="preserve"> 47-53</w:t>
      </w:r>
    </w:p>
    <w:p w14:paraId="629C01A8" w14:textId="77777777" w:rsidR="007933E4" w:rsidRPr="00D839F1" w:rsidRDefault="00796A03" w:rsidP="00A06EA8">
      <w:pPr>
        <w:spacing w:after="0" w:line="240" w:lineRule="auto"/>
        <w:ind w:left="720" w:hanging="720"/>
        <w:jc w:val="both"/>
        <w:rPr>
          <w:sz w:val="20"/>
          <w:szCs w:val="20"/>
        </w:rPr>
      </w:pPr>
      <w:r w:rsidRPr="00D839F1">
        <w:rPr>
          <w:sz w:val="20"/>
          <w:szCs w:val="20"/>
        </w:rPr>
        <w:t>Ostrom E</w:t>
      </w:r>
      <w:r w:rsidR="00DE0A0B" w:rsidRPr="00D839F1">
        <w:rPr>
          <w:sz w:val="20"/>
          <w:szCs w:val="20"/>
        </w:rPr>
        <w:t xml:space="preserve">, </w:t>
      </w:r>
      <w:r w:rsidRPr="00D839F1">
        <w:rPr>
          <w:sz w:val="20"/>
          <w:szCs w:val="20"/>
        </w:rPr>
        <w:t xml:space="preserve">Janssen MA, </w:t>
      </w:r>
      <w:r w:rsidR="00DE0A0B" w:rsidRPr="00D839F1">
        <w:rPr>
          <w:sz w:val="20"/>
          <w:szCs w:val="20"/>
        </w:rPr>
        <w:t>and</w:t>
      </w:r>
      <w:r w:rsidRPr="00D839F1">
        <w:rPr>
          <w:sz w:val="20"/>
          <w:szCs w:val="20"/>
        </w:rPr>
        <w:t xml:space="preserve"> Anderies JM. Going beyond panaceas. </w:t>
      </w:r>
      <w:r w:rsidRPr="00D839F1">
        <w:rPr>
          <w:i/>
          <w:sz w:val="20"/>
          <w:szCs w:val="20"/>
        </w:rPr>
        <w:t>Proceedings of the National Academy of Sciences</w:t>
      </w:r>
      <w:r w:rsidR="00DE0A0B" w:rsidRPr="00D839F1">
        <w:rPr>
          <w:sz w:val="20"/>
          <w:szCs w:val="20"/>
        </w:rPr>
        <w:t xml:space="preserve"> 2007;</w:t>
      </w:r>
      <w:r w:rsidRPr="00D839F1">
        <w:rPr>
          <w:sz w:val="20"/>
          <w:szCs w:val="20"/>
        </w:rPr>
        <w:t xml:space="preserve"> 104</w:t>
      </w:r>
      <w:r w:rsidR="00DE0A0B" w:rsidRPr="00D839F1">
        <w:rPr>
          <w:sz w:val="20"/>
          <w:szCs w:val="20"/>
        </w:rPr>
        <w:t xml:space="preserve">: </w:t>
      </w:r>
      <w:r w:rsidRPr="00D839F1">
        <w:rPr>
          <w:sz w:val="20"/>
          <w:szCs w:val="20"/>
        </w:rPr>
        <w:t>15176-15178</w:t>
      </w:r>
    </w:p>
    <w:p w14:paraId="15F86EBD" w14:textId="77777777" w:rsidR="007933E4" w:rsidRPr="00D839F1" w:rsidRDefault="007933E4" w:rsidP="00A06EA8">
      <w:pPr>
        <w:spacing w:after="0" w:line="240" w:lineRule="auto"/>
        <w:ind w:left="720" w:hanging="720"/>
        <w:jc w:val="both"/>
        <w:rPr>
          <w:sz w:val="20"/>
          <w:szCs w:val="20"/>
        </w:rPr>
      </w:pPr>
      <w:r w:rsidRPr="00D839F1">
        <w:rPr>
          <w:sz w:val="20"/>
          <w:szCs w:val="20"/>
        </w:rPr>
        <w:t>Oyadongha S. Flood sacks 1,000 Yenagoa residents</w:t>
      </w:r>
      <w:r w:rsidRPr="00D839F1">
        <w:rPr>
          <w:i/>
          <w:sz w:val="20"/>
          <w:szCs w:val="20"/>
        </w:rPr>
        <w:t>. Vanguard Newspaper, Nigeria</w:t>
      </w:r>
      <w:r w:rsidRPr="00D839F1">
        <w:rPr>
          <w:sz w:val="20"/>
          <w:szCs w:val="20"/>
        </w:rPr>
        <w:t>.</w:t>
      </w:r>
      <w:r w:rsidR="00FE4545" w:rsidRPr="00D839F1">
        <w:rPr>
          <w:sz w:val="20"/>
          <w:szCs w:val="20"/>
        </w:rPr>
        <w:t xml:space="preserve"> 27</w:t>
      </w:r>
      <w:r w:rsidR="00FE4545" w:rsidRPr="00D839F1">
        <w:rPr>
          <w:sz w:val="20"/>
          <w:szCs w:val="20"/>
          <w:vertAlign w:val="superscript"/>
        </w:rPr>
        <w:t>th</w:t>
      </w:r>
      <w:r w:rsidR="00FE4545" w:rsidRPr="00D839F1">
        <w:rPr>
          <w:sz w:val="20"/>
          <w:szCs w:val="20"/>
        </w:rPr>
        <w:t xml:space="preserve"> July</w:t>
      </w:r>
      <w:r w:rsidR="00FE4545" w:rsidRPr="00D839F1" w:rsidDel="00FE4545">
        <w:rPr>
          <w:sz w:val="20"/>
          <w:szCs w:val="20"/>
        </w:rPr>
        <w:t xml:space="preserve"> </w:t>
      </w:r>
      <w:r w:rsidR="00FE4545" w:rsidRPr="00D839F1">
        <w:rPr>
          <w:sz w:val="20"/>
          <w:szCs w:val="20"/>
        </w:rPr>
        <w:t>2009</w:t>
      </w:r>
    </w:p>
    <w:p w14:paraId="76BD00EE" w14:textId="77777777" w:rsidR="007727AC" w:rsidRPr="00D839F1" w:rsidRDefault="007933E4" w:rsidP="00A06EA8">
      <w:pPr>
        <w:spacing w:after="0" w:line="240" w:lineRule="auto"/>
        <w:ind w:left="720" w:hanging="720"/>
        <w:jc w:val="both"/>
        <w:rPr>
          <w:sz w:val="20"/>
          <w:szCs w:val="20"/>
        </w:rPr>
      </w:pPr>
      <w:r w:rsidRPr="00D839F1">
        <w:rPr>
          <w:sz w:val="20"/>
          <w:szCs w:val="20"/>
        </w:rPr>
        <w:t>Oyatomi K</w:t>
      </w:r>
      <w:r w:rsidR="00FE4545" w:rsidRPr="00D839F1">
        <w:rPr>
          <w:sz w:val="20"/>
          <w:szCs w:val="20"/>
        </w:rPr>
        <w:t xml:space="preserve"> and </w:t>
      </w:r>
      <w:r w:rsidRPr="00D839F1">
        <w:rPr>
          <w:sz w:val="20"/>
          <w:szCs w:val="20"/>
        </w:rPr>
        <w:t xml:space="preserve">Umoru H. Dont blame Yar’Adua if he is slow - IBB </w:t>
      </w:r>
      <w:r w:rsidRPr="00D839F1">
        <w:rPr>
          <w:i/>
          <w:sz w:val="20"/>
          <w:szCs w:val="20"/>
        </w:rPr>
        <w:t>Nigerian Guardian</w:t>
      </w:r>
      <w:r w:rsidR="00FE4545" w:rsidRPr="00D839F1">
        <w:rPr>
          <w:sz w:val="20"/>
          <w:szCs w:val="20"/>
        </w:rPr>
        <w:t xml:space="preserve"> Monday 19</w:t>
      </w:r>
      <w:r w:rsidR="00FE4545" w:rsidRPr="00D839F1">
        <w:rPr>
          <w:sz w:val="20"/>
          <w:szCs w:val="20"/>
          <w:vertAlign w:val="superscript"/>
        </w:rPr>
        <w:t>th</w:t>
      </w:r>
      <w:r w:rsidR="00FE4545" w:rsidRPr="00D839F1">
        <w:rPr>
          <w:sz w:val="20"/>
          <w:szCs w:val="20"/>
        </w:rPr>
        <w:t xml:space="preserve"> January</w:t>
      </w:r>
      <w:r w:rsidR="00714ACA" w:rsidRPr="00D839F1">
        <w:rPr>
          <w:sz w:val="20"/>
          <w:szCs w:val="20"/>
        </w:rPr>
        <w:t xml:space="preserve"> 2009</w:t>
      </w:r>
    </w:p>
    <w:p w14:paraId="4BD9941C" w14:textId="77777777" w:rsidR="007933E4" w:rsidRPr="00D839F1" w:rsidRDefault="00796A03" w:rsidP="00A06EA8">
      <w:pPr>
        <w:spacing w:after="0" w:line="240" w:lineRule="auto"/>
        <w:ind w:left="720" w:hanging="720"/>
        <w:jc w:val="both"/>
        <w:rPr>
          <w:sz w:val="20"/>
          <w:szCs w:val="20"/>
        </w:rPr>
      </w:pPr>
      <w:r w:rsidRPr="00D839F1">
        <w:rPr>
          <w:sz w:val="20"/>
          <w:szCs w:val="20"/>
        </w:rPr>
        <w:t xml:space="preserve">Parulekar A, Ansari Z, </w:t>
      </w:r>
      <w:r w:rsidR="00FE4545" w:rsidRPr="00D839F1">
        <w:rPr>
          <w:sz w:val="20"/>
          <w:szCs w:val="20"/>
        </w:rPr>
        <w:t>and</w:t>
      </w:r>
      <w:r w:rsidRPr="00D839F1">
        <w:rPr>
          <w:sz w:val="20"/>
          <w:szCs w:val="20"/>
        </w:rPr>
        <w:t xml:space="preserve"> Ingole B. Effect of mining activities on the clam fisheries and bottom fauna of Goa estuaries. Proceedings: Animal Sciences</w:t>
      </w:r>
      <w:r w:rsidR="00FE4545" w:rsidRPr="00D839F1">
        <w:rPr>
          <w:sz w:val="20"/>
          <w:szCs w:val="20"/>
        </w:rPr>
        <w:t xml:space="preserve"> 1986; </w:t>
      </w:r>
      <w:r w:rsidRPr="00D839F1">
        <w:rPr>
          <w:sz w:val="20"/>
          <w:szCs w:val="20"/>
        </w:rPr>
        <w:t>95</w:t>
      </w:r>
      <w:r w:rsidR="00FE4545" w:rsidRPr="00D839F1">
        <w:rPr>
          <w:sz w:val="20"/>
          <w:szCs w:val="20"/>
        </w:rPr>
        <w:t>:</w:t>
      </w:r>
      <w:r w:rsidRPr="00D839F1">
        <w:rPr>
          <w:sz w:val="20"/>
          <w:szCs w:val="20"/>
        </w:rPr>
        <w:t>325-339</w:t>
      </w:r>
      <w:r w:rsidR="007933E4" w:rsidRPr="00D839F1">
        <w:rPr>
          <w:sz w:val="20"/>
          <w:szCs w:val="20"/>
        </w:rPr>
        <w:t xml:space="preserve"> </w:t>
      </w:r>
    </w:p>
    <w:p w14:paraId="7513D481"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Peterside S. </w:t>
      </w:r>
      <w:r w:rsidRPr="00D839F1">
        <w:rPr>
          <w:i/>
          <w:sz w:val="20"/>
          <w:szCs w:val="20"/>
        </w:rPr>
        <w:t xml:space="preserve">On The </w:t>
      </w:r>
      <w:r w:rsidR="00FE4545" w:rsidRPr="00D839F1">
        <w:rPr>
          <w:i/>
          <w:sz w:val="20"/>
          <w:szCs w:val="20"/>
        </w:rPr>
        <w:t>militarization of</w:t>
      </w:r>
      <w:r w:rsidRPr="00D839F1">
        <w:rPr>
          <w:i/>
          <w:sz w:val="20"/>
          <w:szCs w:val="20"/>
        </w:rPr>
        <w:t xml:space="preserve"> Nigeria </w:t>
      </w:r>
      <w:r w:rsidR="00070206" w:rsidRPr="00D839F1">
        <w:rPr>
          <w:i/>
          <w:sz w:val="20"/>
          <w:szCs w:val="20"/>
        </w:rPr>
        <w:t>Niger Delta</w:t>
      </w:r>
      <w:r w:rsidRPr="00D839F1">
        <w:rPr>
          <w:i/>
          <w:sz w:val="20"/>
          <w:szCs w:val="20"/>
        </w:rPr>
        <w:t xml:space="preserve">: The </w:t>
      </w:r>
      <w:r w:rsidR="00FE4545" w:rsidRPr="00D839F1">
        <w:rPr>
          <w:i/>
          <w:sz w:val="20"/>
          <w:szCs w:val="20"/>
        </w:rPr>
        <w:t xml:space="preserve">genesis of ethnic militia in </w:t>
      </w:r>
      <w:r w:rsidRPr="00D839F1">
        <w:rPr>
          <w:i/>
          <w:sz w:val="20"/>
          <w:szCs w:val="20"/>
        </w:rPr>
        <w:t xml:space="preserve">Rivers State, Nigeria </w:t>
      </w:r>
      <w:r w:rsidRPr="00D839F1">
        <w:rPr>
          <w:sz w:val="20"/>
          <w:szCs w:val="20"/>
        </w:rPr>
        <w:t xml:space="preserve">Institute </w:t>
      </w:r>
      <w:r w:rsidR="00FE4545" w:rsidRPr="00D839F1">
        <w:rPr>
          <w:sz w:val="20"/>
          <w:szCs w:val="20"/>
        </w:rPr>
        <w:t>o</w:t>
      </w:r>
      <w:r w:rsidRPr="00D839F1">
        <w:rPr>
          <w:sz w:val="20"/>
          <w:szCs w:val="20"/>
        </w:rPr>
        <w:t xml:space="preserve">f International Studies, University </w:t>
      </w:r>
      <w:r w:rsidR="00FE4545" w:rsidRPr="00D839F1">
        <w:rPr>
          <w:sz w:val="20"/>
          <w:szCs w:val="20"/>
        </w:rPr>
        <w:t>o</w:t>
      </w:r>
      <w:r w:rsidRPr="00D839F1">
        <w:rPr>
          <w:sz w:val="20"/>
          <w:szCs w:val="20"/>
        </w:rPr>
        <w:t>f California, Berkeley.</w:t>
      </w:r>
      <w:r w:rsidR="00FE4545" w:rsidRPr="00D839F1">
        <w:rPr>
          <w:sz w:val="20"/>
          <w:szCs w:val="20"/>
        </w:rPr>
        <w:t xml:space="preserve"> 2007</w:t>
      </w:r>
    </w:p>
    <w:p w14:paraId="14CC4D01" w14:textId="77777777" w:rsidR="007933E4" w:rsidRPr="00D839F1" w:rsidRDefault="007933E4" w:rsidP="00A06EA8">
      <w:pPr>
        <w:spacing w:after="0" w:line="240" w:lineRule="auto"/>
        <w:ind w:left="720" w:hanging="720"/>
        <w:jc w:val="both"/>
        <w:rPr>
          <w:sz w:val="20"/>
          <w:szCs w:val="20"/>
        </w:rPr>
      </w:pPr>
      <w:r w:rsidRPr="00D839F1">
        <w:rPr>
          <w:sz w:val="20"/>
          <w:szCs w:val="20"/>
        </w:rPr>
        <w:t>Phil-Eze PO</w:t>
      </w:r>
      <w:r w:rsidR="00A6548A" w:rsidRPr="00D839F1">
        <w:rPr>
          <w:sz w:val="20"/>
          <w:szCs w:val="20"/>
        </w:rPr>
        <w:t xml:space="preserve"> </w:t>
      </w:r>
      <w:r w:rsidR="00FE4545" w:rsidRPr="00D839F1">
        <w:rPr>
          <w:sz w:val="20"/>
          <w:szCs w:val="20"/>
        </w:rPr>
        <w:t xml:space="preserve">and </w:t>
      </w:r>
      <w:r w:rsidRPr="00D839F1">
        <w:rPr>
          <w:sz w:val="20"/>
          <w:szCs w:val="20"/>
        </w:rPr>
        <w:t>Okoro IC.</w:t>
      </w:r>
      <w:r w:rsidR="00FE4545" w:rsidRPr="00D839F1">
        <w:rPr>
          <w:sz w:val="20"/>
          <w:szCs w:val="20"/>
        </w:rPr>
        <w:t xml:space="preserve"> </w:t>
      </w:r>
      <w:r w:rsidRPr="00D839F1">
        <w:rPr>
          <w:sz w:val="20"/>
          <w:szCs w:val="20"/>
        </w:rPr>
        <w:t xml:space="preserve">Sustainable biodiversity conservation in the </w:t>
      </w:r>
      <w:r w:rsidR="00070206" w:rsidRPr="00D839F1">
        <w:rPr>
          <w:sz w:val="20"/>
          <w:szCs w:val="20"/>
        </w:rPr>
        <w:t>Niger Delta</w:t>
      </w:r>
      <w:r w:rsidRPr="00D839F1">
        <w:rPr>
          <w:sz w:val="20"/>
          <w:szCs w:val="20"/>
        </w:rPr>
        <w:t xml:space="preserve">: a practical approach to conservation site selection. </w:t>
      </w:r>
      <w:r w:rsidRPr="00D839F1">
        <w:rPr>
          <w:i/>
          <w:sz w:val="20"/>
          <w:szCs w:val="20"/>
        </w:rPr>
        <w:t>Biodiversity and Conservation</w:t>
      </w:r>
      <w:r w:rsidR="00FE4545" w:rsidRPr="00D839F1">
        <w:rPr>
          <w:i/>
          <w:sz w:val="20"/>
          <w:szCs w:val="20"/>
        </w:rPr>
        <w:t xml:space="preserve"> </w:t>
      </w:r>
      <w:r w:rsidR="00FE4545" w:rsidRPr="00D839F1">
        <w:rPr>
          <w:sz w:val="20"/>
          <w:szCs w:val="20"/>
        </w:rPr>
        <w:t>2009</w:t>
      </w:r>
      <w:r w:rsidR="00E43503" w:rsidRPr="00D839F1">
        <w:rPr>
          <w:sz w:val="20"/>
          <w:szCs w:val="20"/>
        </w:rPr>
        <w:t>; 18</w:t>
      </w:r>
      <w:r w:rsidR="00FE4545" w:rsidRPr="00D839F1">
        <w:rPr>
          <w:sz w:val="20"/>
          <w:szCs w:val="20"/>
        </w:rPr>
        <w:t xml:space="preserve">: </w:t>
      </w:r>
      <w:r w:rsidRPr="00D839F1">
        <w:rPr>
          <w:sz w:val="20"/>
          <w:szCs w:val="20"/>
        </w:rPr>
        <w:t>1247-1257</w:t>
      </w:r>
    </w:p>
    <w:p w14:paraId="7CB2E7D1" w14:textId="77777777" w:rsidR="007933E4" w:rsidRPr="00D839F1" w:rsidRDefault="007933E4" w:rsidP="00A06EA8">
      <w:pPr>
        <w:spacing w:after="0" w:line="240" w:lineRule="auto"/>
        <w:ind w:left="720" w:hanging="720"/>
        <w:jc w:val="both"/>
        <w:rPr>
          <w:sz w:val="20"/>
          <w:szCs w:val="20"/>
        </w:rPr>
      </w:pPr>
      <w:r w:rsidRPr="00D839F1">
        <w:rPr>
          <w:sz w:val="20"/>
          <w:szCs w:val="20"/>
        </w:rPr>
        <w:t>Ramsar</w:t>
      </w:r>
      <w:r w:rsidR="00BF0D58" w:rsidRPr="00D839F1">
        <w:rPr>
          <w:sz w:val="20"/>
          <w:szCs w:val="20"/>
        </w:rPr>
        <w:t xml:space="preserve"> </w:t>
      </w:r>
      <w:r w:rsidRPr="00D839F1">
        <w:rPr>
          <w:sz w:val="20"/>
          <w:szCs w:val="20"/>
        </w:rPr>
        <w:t>Convention</w:t>
      </w:r>
      <w:r w:rsidR="00BF0D58" w:rsidRPr="00D839F1">
        <w:rPr>
          <w:sz w:val="20"/>
          <w:szCs w:val="20"/>
        </w:rPr>
        <w:t xml:space="preserve"> </w:t>
      </w:r>
      <w:r w:rsidRPr="00D839F1">
        <w:rPr>
          <w:sz w:val="20"/>
          <w:szCs w:val="20"/>
        </w:rPr>
        <w:t xml:space="preserve">Secretariat.  </w:t>
      </w:r>
      <w:r w:rsidRPr="00D839F1">
        <w:rPr>
          <w:i/>
          <w:sz w:val="20"/>
          <w:szCs w:val="20"/>
        </w:rPr>
        <w:t xml:space="preserve">Wise </w:t>
      </w:r>
      <w:r w:rsidR="00E43503" w:rsidRPr="00D839F1">
        <w:rPr>
          <w:i/>
          <w:sz w:val="20"/>
          <w:szCs w:val="20"/>
        </w:rPr>
        <w:t>use of wetland</w:t>
      </w:r>
      <w:r w:rsidRPr="00D839F1">
        <w:rPr>
          <w:i/>
          <w:sz w:val="20"/>
          <w:szCs w:val="20"/>
        </w:rPr>
        <w:t xml:space="preserve">s: A </w:t>
      </w:r>
      <w:r w:rsidR="00E43503" w:rsidRPr="00D839F1">
        <w:rPr>
          <w:i/>
          <w:sz w:val="20"/>
          <w:szCs w:val="20"/>
        </w:rPr>
        <w:t xml:space="preserve">conceptual framework for the wise use of wetlands </w:t>
      </w:r>
      <w:r w:rsidRPr="00D839F1">
        <w:rPr>
          <w:sz w:val="20"/>
          <w:szCs w:val="20"/>
        </w:rPr>
        <w:t>Gland, Switzerland. Ramsar Convention Secretariat</w:t>
      </w:r>
      <w:r w:rsidR="00DA6BA3" w:rsidRPr="00D839F1">
        <w:rPr>
          <w:sz w:val="20"/>
          <w:szCs w:val="20"/>
        </w:rPr>
        <w:t>; 2007</w:t>
      </w:r>
    </w:p>
    <w:p w14:paraId="76742F90"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Rebelo LM, McCartney M, </w:t>
      </w:r>
      <w:r w:rsidR="00DA6BA3" w:rsidRPr="00D839F1">
        <w:rPr>
          <w:sz w:val="20"/>
          <w:szCs w:val="20"/>
        </w:rPr>
        <w:t>and</w:t>
      </w:r>
      <w:r w:rsidRPr="00D839F1">
        <w:rPr>
          <w:sz w:val="20"/>
          <w:szCs w:val="20"/>
        </w:rPr>
        <w:t xml:space="preserve"> Finlayson C. Wetlands of Sub-Saharan Africa: distribution and contribution of agriculture to livelihoods. </w:t>
      </w:r>
      <w:r w:rsidRPr="00D839F1">
        <w:rPr>
          <w:i/>
          <w:sz w:val="20"/>
          <w:szCs w:val="20"/>
        </w:rPr>
        <w:t>Wetlands Ecology and Management</w:t>
      </w:r>
      <w:r w:rsidR="00DA6BA3" w:rsidRPr="00D839F1">
        <w:rPr>
          <w:i/>
          <w:sz w:val="20"/>
          <w:szCs w:val="20"/>
        </w:rPr>
        <w:t xml:space="preserve"> </w:t>
      </w:r>
      <w:r w:rsidR="00DA6BA3" w:rsidRPr="00D839F1">
        <w:rPr>
          <w:sz w:val="20"/>
          <w:szCs w:val="20"/>
        </w:rPr>
        <w:t>2009; 18:  557-572</w:t>
      </w:r>
    </w:p>
    <w:p w14:paraId="6251A437" w14:textId="77777777" w:rsidR="007933E4" w:rsidRPr="00D839F1" w:rsidRDefault="007933E4" w:rsidP="00A06EA8">
      <w:pPr>
        <w:spacing w:after="0" w:line="240" w:lineRule="auto"/>
        <w:ind w:left="720" w:hanging="720"/>
        <w:jc w:val="both"/>
        <w:rPr>
          <w:sz w:val="20"/>
          <w:szCs w:val="20"/>
        </w:rPr>
      </w:pPr>
      <w:r w:rsidRPr="00D839F1">
        <w:rPr>
          <w:sz w:val="20"/>
          <w:szCs w:val="20"/>
        </w:rPr>
        <w:t>Renema W, Bellwood DR, Braga JC, Bromfield K, Hall R, Johnson KG, Lunt P</w:t>
      </w:r>
      <w:r w:rsidR="00DA6BA3" w:rsidRPr="00D839F1">
        <w:rPr>
          <w:sz w:val="20"/>
          <w:szCs w:val="20"/>
        </w:rPr>
        <w:t>,</w:t>
      </w:r>
      <w:r w:rsidRPr="00D839F1">
        <w:rPr>
          <w:sz w:val="20"/>
          <w:szCs w:val="20"/>
        </w:rPr>
        <w:t xml:space="preserve"> Meyer</w:t>
      </w:r>
      <w:r w:rsidR="00DA6BA3" w:rsidRPr="00D839F1">
        <w:rPr>
          <w:sz w:val="20"/>
          <w:szCs w:val="20"/>
        </w:rPr>
        <w:t xml:space="preserve"> </w:t>
      </w:r>
      <w:r w:rsidRPr="00D839F1">
        <w:rPr>
          <w:sz w:val="20"/>
          <w:szCs w:val="20"/>
        </w:rPr>
        <w:t xml:space="preserve">CP, McMonagle LB, Morley RJ, O'Dea A, Todd JA, Wesselingh FP, Wilson MEJ, </w:t>
      </w:r>
      <w:r w:rsidR="00DA6BA3" w:rsidRPr="00D839F1">
        <w:rPr>
          <w:sz w:val="20"/>
          <w:szCs w:val="20"/>
        </w:rPr>
        <w:t>and</w:t>
      </w:r>
      <w:r w:rsidRPr="00D839F1">
        <w:rPr>
          <w:sz w:val="20"/>
          <w:szCs w:val="20"/>
        </w:rPr>
        <w:t xml:space="preserve"> Pandolfi JM. Hopping </w:t>
      </w:r>
      <w:r w:rsidR="00DA6BA3" w:rsidRPr="00D839F1">
        <w:rPr>
          <w:sz w:val="20"/>
          <w:szCs w:val="20"/>
        </w:rPr>
        <w:t>h</w:t>
      </w:r>
      <w:r w:rsidRPr="00D839F1">
        <w:rPr>
          <w:sz w:val="20"/>
          <w:szCs w:val="20"/>
        </w:rPr>
        <w:t xml:space="preserve">otspots: Global </w:t>
      </w:r>
      <w:r w:rsidR="00DA6BA3" w:rsidRPr="00D839F1">
        <w:rPr>
          <w:sz w:val="20"/>
          <w:szCs w:val="20"/>
        </w:rPr>
        <w:t>s</w:t>
      </w:r>
      <w:r w:rsidRPr="00D839F1">
        <w:rPr>
          <w:sz w:val="20"/>
          <w:szCs w:val="20"/>
        </w:rPr>
        <w:t xml:space="preserve">hifts in </w:t>
      </w:r>
      <w:r w:rsidR="00DA6BA3" w:rsidRPr="00D839F1">
        <w:rPr>
          <w:sz w:val="20"/>
          <w:szCs w:val="20"/>
        </w:rPr>
        <w:t>m</w:t>
      </w:r>
      <w:r w:rsidRPr="00D839F1">
        <w:rPr>
          <w:sz w:val="20"/>
          <w:szCs w:val="20"/>
        </w:rPr>
        <w:t xml:space="preserve">arine </w:t>
      </w:r>
      <w:r w:rsidR="00DA6BA3" w:rsidRPr="00D839F1">
        <w:rPr>
          <w:sz w:val="20"/>
          <w:szCs w:val="20"/>
        </w:rPr>
        <w:t>b</w:t>
      </w:r>
      <w:r w:rsidRPr="00D839F1">
        <w:rPr>
          <w:sz w:val="20"/>
          <w:szCs w:val="20"/>
        </w:rPr>
        <w:t xml:space="preserve">iodiversity. </w:t>
      </w:r>
      <w:r w:rsidRPr="00D839F1">
        <w:rPr>
          <w:i/>
          <w:sz w:val="20"/>
          <w:szCs w:val="20"/>
        </w:rPr>
        <w:t>Science</w:t>
      </w:r>
      <w:r w:rsidR="00DA6BA3" w:rsidRPr="00D839F1">
        <w:rPr>
          <w:i/>
          <w:sz w:val="20"/>
          <w:szCs w:val="20"/>
        </w:rPr>
        <w:t xml:space="preserve"> </w:t>
      </w:r>
      <w:r w:rsidR="00DA6BA3" w:rsidRPr="00D839F1">
        <w:rPr>
          <w:sz w:val="20"/>
          <w:szCs w:val="20"/>
        </w:rPr>
        <w:t>2008;</w:t>
      </w:r>
      <w:r w:rsidRPr="00D839F1">
        <w:rPr>
          <w:sz w:val="20"/>
          <w:szCs w:val="20"/>
        </w:rPr>
        <w:t xml:space="preserve"> 321</w:t>
      </w:r>
      <w:r w:rsidR="00DA6BA3" w:rsidRPr="00D839F1">
        <w:rPr>
          <w:sz w:val="20"/>
          <w:szCs w:val="20"/>
        </w:rPr>
        <w:t xml:space="preserve">: </w:t>
      </w:r>
      <w:r w:rsidRPr="00D839F1">
        <w:rPr>
          <w:sz w:val="20"/>
          <w:szCs w:val="20"/>
        </w:rPr>
        <w:t>654-657</w:t>
      </w:r>
    </w:p>
    <w:p w14:paraId="7115CA63" w14:textId="77777777" w:rsidR="007933E4" w:rsidRPr="00D839F1" w:rsidRDefault="007933E4" w:rsidP="00A06EA8">
      <w:pPr>
        <w:spacing w:after="0" w:line="240" w:lineRule="auto"/>
        <w:ind w:left="720" w:hanging="720"/>
        <w:jc w:val="both"/>
        <w:rPr>
          <w:sz w:val="20"/>
          <w:szCs w:val="20"/>
        </w:rPr>
      </w:pPr>
      <w:r w:rsidRPr="00D839F1">
        <w:rPr>
          <w:sz w:val="20"/>
          <w:szCs w:val="20"/>
        </w:rPr>
        <w:t>Rijsberman F</w:t>
      </w:r>
      <w:r w:rsidR="00DA6BA3" w:rsidRPr="00D839F1">
        <w:rPr>
          <w:sz w:val="20"/>
          <w:szCs w:val="20"/>
        </w:rPr>
        <w:t xml:space="preserve"> and</w:t>
      </w:r>
      <w:r w:rsidRPr="00D839F1">
        <w:rPr>
          <w:sz w:val="20"/>
          <w:szCs w:val="20"/>
        </w:rPr>
        <w:t xml:space="preserve"> Silva S. Sustainable </w:t>
      </w:r>
      <w:r w:rsidR="00DA6BA3" w:rsidRPr="00D839F1">
        <w:rPr>
          <w:sz w:val="20"/>
          <w:szCs w:val="20"/>
        </w:rPr>
        <w:t>a</w:t>
      </w:r>
      <w:r w:rsidRPr="00D839F1">
        <w:rPr>
          <w:sz w:val="20"/>
          <w:szCs w:val="20"/>
        </w:rPr>
        <w:t xml:space="preserve">griculture and </w:t>
      </w:r>
      <w:r w:rsidR="00DA6BA3" w:rsidRPr="00D839F1">
        <w:rPr>
          <w:sz w:val="20"/>
          <w:szCs w:val="20"/>
        </w:rPr>
        <w:t>w</w:t>
      </w:r>
      <w:r w:rsidRPr="00D839F1">
        <w:rPr>
          <w:sz w:val="20"/>
          <w:szCs w:val="20"/>
        </w:rPr>
        <w:t>etlands. In Verhoeven</w:t>
      </w:r>
      <w:r w:rsidR="00DA6BA3" w:rsidRPr="00D839F1">
        <w:rPr>
          <w:sz w:val="20"/>
          <w:szCs w:val="20"/>
        </w:rPr>
        <w:t xml:space="preserve"> J, </w:t>
      </w:r>
      <w:r w:rsidRPr="00D839F1">
        <w:rPr>
          <w:sz w:val="20"/>
          <w:szCs w:val="20"/>
        </w:rPr>
        <w:t>Beltman</w:t>
      </w:r>
      <w:r w:rsidR="00DA6BA3" w:rsidRPr="00D839F1">
        <w:rPr>
          <w:sz w:val="20"/>
          <w:szCs w:val="20"/>
        </w:rPr>
        <w:t xml:space="preserve"> B, </w:t>
      </w:r>
      <w:r w:rsidRPr="00D839F1">
        <w:rPr>
          <w:sz w:val="20"/>
          <w:szCs w:val="20"/>
        </w:rPr>
        <w:t>Bobbink</w:t>
      </w:r>
      <w:r w:rsidR="00DA6BA3" w:rsidRPr="00D839F1">
        <w:rPr>
          <w:sz w:val="20"/>
          <w:szCs w:val="20"/>
        </w:rPr>
        <w:t xml:space="preserve"> R, and </w:t>
      </w:r>
      <w:r w:rsidRPr="00D839F1">
        <w:rPr>
          <w:sz w:val="20"/>
          <w:szCs w:val="20"/>
        </w:rPr>
        <w:t xml:space="preserve">Whigham </w:t>
      </w:r>
      <w:r w:rsidR="00DA6BA3" w:rsidRPr="00D839F1">
        <w:rPr>
          <w:sz w:val="20"/>
          <w:szCs w:val="20"/>
        </w:rPr>
        <w:t xml:space="preserve">D. </w:t>
      </w:r>
      <w:r w:rsidRPr="00D839F1">
        <w:rPr>
          <w:sz w:val="20"/>
          <w:szCs w:val="20"/>
        </w:rPr>
        <w:t>(</w:t>
      </w:r>
      <w:r w:rsidR="00E43503" w:rsidRPr="00D839F1">
        <w:rPr>
          <w:sz w:val="20"/>
          <w:szCs w:val="20"/>
        </w:rPr>
        <w:t>e</w:t>
      </w:r>
      <w:r w:rsidRPr="00D839F1">
        <w:rPr>
          <w:sz w:val="20"/>
          <w:szCs w:val="20"/>
        </w:rPr>
        <w:t xml:space="preserve">ds.), </w:t>
      </w:r>
      <w:r w:rsidRPr="00D839F1">
        <w:rPr>
          <w:i/>
          <w:sz w:val="20"/>
          <w:szCs w:val="20"/>
        </w:rPr>
        <w:t>Wetlands and Natural Resource Management</w:t>
      </w:r>
      <w:r w:rsidRPr="00D839F1">
        <w:rPr>
          <w:sz w:val="20"/>
          <w:szCs w:val="20"/>
        </w:rPr>
        <w:t xml:space="preserve"> </w:t>
      </w:r>
      <w:r w:rsidR="006D3C6A" w:rsidRPr="00D839F1">
        <w:rPr>
          <w:i/>
          <w:sz w:val="20"/>
          <w:szCs w:val="20"/>
        </w:rPr>
        <w:t>Ecological Studies</w:t>
      </w:r>
      <w:r w:rsidR="006D3C6A" w:rsidRPr="00D839F1">
        <w:rPr>
          <w:sz w:val="20"/>
          <w:szCs w:val="20"/>
        </w:rPr>
        <w:t xml:space="preserve"> </w:t>
      </w:r>
      <w:r w:rsidR="00DA6BA3" w:rsidRPr="00D839F1">
        <w:rPr>
          <w:sz w:val="20"/>
          <w:szCs w:val="20"/>
        </w:rPr>
        <w:t>2006</w:t>
      </w:r>
      <w:r w:rsidR="006D3C6A" w:rsidRPr="00D839F1">
        <w:rPr>
          <w:sz w:val="20"/>
          <w:szCs w:val="20"/>
        </w:rPr>
        <w:t xml:space="preserve"> 190:</w:t>
      </w:r>
      <w:r w:rsidR="00DA6BA3" w:rsidRPr="00D839F1">
        <w:rPr>
          <w:sz w:val="20"/>
          <w:szCs w:val="20"/>
        </w:rPr>
        <w:t xml:space="preserve"> </w:t>
      </w:r>
      <w:r w:rsidRPr="00D839F1">
        <w:rPr>
          <w:sz w:val="20"/>
          <w:szCs w:val="20"/>
        </w:rPr>
        <w:t>33-52</w:t>
      </w:r>
    </w:p>
    <w:p w14:paraId="6C023432"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Rim-Rukeh A, Ikhifa GO, </w:t>
      </w:r>
      <w:r w:rsidR="006D3C6A" w:rsidRPr="00D839F1">
        <w:rPr>
          <w:sz w:val="20"/>
          <w:szCs w:val="20"/>
        </w:rPr>
        <w:t>and</w:t>
      </w:r>
      <w:r w:rsidRPr="00D839F1">
        <w:rPr>
          <w:sz w:val="20"/>
          <w:szCs w:val="20"/>
        </w:rPr>
        <w:t xml:space="preserve"> Okokoyo PA.  Physico-chemical characteristics of some waters used for drinking and domestic purposes in the </w:t>
      </w:r>
      <w:r w:rsidR="00070206" w:rsidRPr="00D839F1">
        <w:rPr>
          <w:sz w:val="20"/>
          <w:szCs w:val="20"/>
        </w:rPr>
        <w:t>Niger Delta</w:t>
      </w:r>
      <w:r w:rsidRPr="00D839F1">
        <w:rPr>
          <w:sz w:val="20"/>
          <w:szCs w:val="20"/>
        </w:rPr>
        <w:t xml:space="preserve">, Nigeria. </w:t>
      </w:r>
      <w:r w:rsidRPr="00D839F1">
        <w:rPr>
          <w:i/>
          <w:sz w:val="20"/>
          <w:szCs w:val="20"/>
        </w:rPr>
        <w:t>Environmental Monitoring and Assessment</w:t>
      </w:r>
      <w:r w:rsidR="006D3C6A" w:rsidRPr="00D839F1">
        <w:rPr>
          <w:i/>
          <w:sz w:val="20"/>
          <w:szCs w:val="20"/>
        </w:rPr>
        <w:t xml:space="preserve"> </w:t>
      </w:r>
      <w:r w:rsidR="006D3C6A" w:rsidRPr="00D839F1">
        <w:rPr>
          <w:sz w:val="20"/>
          <w:szCs w:val="20"/>
        </w:rPr>
        <w:t>2007</w:t>
      </w:r>
      <w:r w:rsidR="00E43503" w:rsidRPr="00D839F1">
        <w:rPr>
          <w:sz w:val="20"/>
          <w:szCs w:val="20"/>
        </w:rPr>
        <w:t>; 128</w:t>
      </w:r>
      <w:r w:rsidR="006D3C6A" w:rsidRPr="00D839F1">
        <w:rPr>
          <w:sz w:val="20"/>
          <w:szCs w:val="20"/>
        </w:rPr>
        <w:t xml:space="preserve">: </w:t>
      </w:r>
      <w:r w:rsidRPr="00D839F1">
        <w:rPr>
          <w:sz w:val="20"/>
          <w:szCs w:val="20"/>
        </w:rPr>
        <w:t xml:space="preserve"> 475-482</w:t>
      </w:r>
    </w:p>
    <w:p w14:paraId="2B99424C"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Ringius L. Soil </w:t>
      </w:r>
      <w:r w:rsidR="006D3C6A" w:rsidRPr="00D839F1">
        <w:rPr>
          <w:sz w:val="20"/>
          <w:szCs w:val="20"/>
        </w:rPr>
        <w:t>carbon sequestration and the CDM: opportunities and challenges for</w:t>
      </w:r>
      <w:r w:rsidRPr="00D839F1">
        <w:rPr>
          <w:sz w:val="20"/>
          <w:szCs w:val="20"/>
        </w:rPr>
        <w:t xml:space="preserve"> Africa. </w:t>
      </w:r>
      <w:r w:rsidRPr="00D839F1">
        <w:rPr>
          <w:i/>
          <w:sz w:val="20"/>
          <w:szCs w:val="20"/>
        </w:rPr>
        <w:t>Climatic Change</w:t>
      </w:r>
      <w:r w:rsidR="006D3C6A" w:rsidRPr="00D839F1">
        <w:rPr>
          <w:i/>
          <w:sz w:val="20"/>
          <w:szCs w:val="20"/>
        </w:rPr>
        <w:t xml:space="preserve"> </w:t>
      </w:r>
      <w:r w:rsidR="006D3C6A" w:rsidRPr="00D839F1">
        <w:rPr>
          <w:sz w:val="20"/>
          <w:szCs w:val="20"/>
        </w:rPr>
        <w:t>2002</w:t>
      </w:r>
      <w:r w:rsidR="00E43503" w:rsidRPr="00D839F1">
        <w:rPr>
          <w:sz w:val="20"/>
          <w:szCs w:val="20"/>
        </w:rPr>
        <w:t>; 54</w:t>
      </w:r>
      <w:r w:rsidR="006D3C6A" w:rsidRPr="00D839F1">
        <w:rPr>
          <w:sz w:val="20"/>
          <w:szCs w:val="20"/>
        </w:rPr>
        <w:t xml:space="preserve">: </w:t>
      </w:r>
      <w:r w:rsidRPr="00D839F1">
        <w:rPr>
          <w:sz w:val="20"/>
          <w:szCs w:val="20"/>
        </w:rPr>
        <w:t>471-495</w:t>
      </w:r>
    </w:p>
    <w:p w14:paraId="3191393F"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Robbins P.  </w:t>
      </w:r>
      <w:r w:rsidRPr="00D839F1">
        <w:rPr>
          <w:i/>
          <w:sz w:val="20"/>
          <w:szCs w:val="20"/>
        </w:rPr>
        <w:t>Political ecology : A critical introduction</w:t>
      </w:r>
      <w:r w:rsidRPr="00D839F1">
        <w:rPr>
          <w:sz w:val="20"/>
          <w:szCs w:val="20"/>
        </w:rPr>
        <w:t>. Malden, MA: Blackwell Pub</w:t>
      </w:r>
      <w:r w:rsidR="006D3C6A" w:rsidRPr="00D839F1">
        <w:rPr>
          <w:sz w:val="20"/>
          <w:szCs w:val="20"/>
        </w:rPr>
        <w:t>; 2004</w:t>
      </w:r>
    </w:p>
    <w:p w14:paraId="2B4E0559" w14:textId="77777777" w:rsidR="007933E4" w:rsidRPr="00D839F1" w:rsidRDefault="007933E4" w:rsidP="00A06EA8">
      <w:pPr>
        <w:spacing w:after="0" w:line="240" w:lineRule="auto"/>
        <w:ind w:left="720" w:hanging="720"/>
        <w:jc w:val="both"/>
        <w:rPr>
          <w:sz w:val="20"/>
          <w:szCs w:val="20"/>
        </w:rPr>
      </w:pPr>
      <w:r w:rsidRPr="00D839F1">
        <w:rPr>
          <w:sz w:val="20"/>
          <w:szCs w:val="20"/>
        </w:rPr>
        <w:t>Sanford MP.</w:t>
      </w:r>
      <w:r w:rsidR="006D3C6A" w:rsidRPr="00D839F1">
        <w:rPr>
          <w:sz w:val="20"/>
          <w:szCs w:val="20"/>
        </w:rPr>
        <w:t xml:space="preserve"> </w:t>
      </w:r>
      <w:r w:rsidRPr="00D839F1">
        <w:rPr>
          <w:sz w:val="20"/>
          <w:szCs w:val="20"/>
        </w:rPr>
        <w:t xml:space="preserve">Valuating </w:t>
      </w:r>
      <w:r w:rsidR="006D3C6A" w:rsidRPr="00D839F1">
        <w:rPr>
          <w:sz w:val="20"/>
          <w:szCs w:val="20"/>
        </w:rPr>
        <w:t>mangrove ecosystems as coastal protection in post-tsunami</w:t>
      </w:r>
      <w:r w:rsidRPr="00D839F1">
        <w:rPr>
          <w:sz w:val="20"/>
          <w:szCs w:val="20"/>
        </w:rPr>
        <w:t xml:space="preserve"> South Asia. </w:t>
      </w:r>
      <w:r w:rsidRPr="00D839F1">
        <w:rPr>
          <w:i/>
          <w:sz w:val="20"/>
          <w:szCs w:val="20"/>
        </w:rPr>
        <w:t>Natural Areas Journal</w:t>
      </w:r>
      <w:r w:rsidR="006D3C6A" w:rsidRPr="00D839F1">
        <w:rPr>
          <w:sz w:val="20"/>
          <w:szCs w:val="20"/>
        </w:rPr>
        <w:t xml:space="preserve"> 2009</w:t>
      </w:r>
      <w:r w:rsidR="00E43503" w:rsidRPr="00D839F1">
        <w:rPr>
          <w:sz w:val="20"/>
          <w:szCs w:val="20"/>
        </w:rPr>
        <w:t>; 29</w:t>
      </w:r>
      <w:r w:rsidR="006D3C6A" w:rsidRPr="00D839F1">
        <w:rPr>
          <w:sz w:val="20"/>
          <w:szCs w:val="20"/>
        </w:rPr>
        <w:t xml:space="preserve">: </w:t>
      </w:r>
      <w:r w:rsidRPr="00D839F1">
        <w:rPr>
          <w:sz w:val="20"/>
          <w:szCs w:val="20"/>
        </w:rPr>
        <w:t>91-95</w:t>
      </w:r>
    </w:p>
    <w:p w14:paraId="6B2FEA8A"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Scheren PA, Ibe AC, Janssen FJ, </w:t>
      </w:r>
      <w:r w:rsidR="006D3C6A" w:rsidRPr="00D839F1">
        <w:rPr>
          <w:sz w:val="20"/>
          <w:szCs w:val="20"/>
        </w:rPr>
        <w:t>and</w:t>
      </w:r>
      <w:r w:rsidRPr="00D839F1">
        <w:rPr>
          <w:sz w:val="20"/>
          <w:szCs w:val="20"/>
        </w:rPr>
        <w:t xml:space="preserve"> Lemmens AM. Environmental pollution in the Gulf of Guinea - a regional approach. </w:t>
      </w:r>
      <w:r w:rsidRPr="00D839F1">
        <w:rPr>
          <w:i/>
          <w:sz w:val="20"/>
          <w:szCs w:val="20"/>
        </w:rPr>
        <w:t>Marine Pollution Bulletin</w:t>
      </w:r>
      <w:r w:rsidR="006D3C6A" w:rsidRPr="00D839F1">
        <w:rPr>
          <w:i/>
          <w:sz w:val="20"/>
          <w:szCs w:val="20"/>
        </w:rPr>
        <w:t xml:space="preserve"> 2002; </w:t>
      </w:r>
      <w:r w:rsidRPr="00D839F1">
        <w:rPr>
          <w:i/>
          <w:sz w:val="20"/>
          <w:szCs w:val="20"/>
        </w:rPr>
        <w:t>44</w:t>
      </w:r>
      <w:r w:rsidR="006D3C6A" w:rsidRPr="00D839F1">
        <w:rPr>
          <w:sz w:val="20"/>
          <w:szCs w:val="20"/>
        </w:rPr>
        <w:t xml:space="preserve">: </w:t>
      </w:r>
      <w:r w:rsidRPr="00D839F1">
        <w:rPr>
          <w:sz w:val="20"/>
          <w:szCs w:val="20"/>
        </w:rPr>
        <w:t>633-641</w:t>
      </w:r>
    </w:p>
    <w:p w14:paraId="2845ADB7"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Schuyt KD. </w:t>
      </w:r>
      <w:r w:rsidRPr="00D839F1">
        <w:rPr>
          <w:i/>
          <w:sz w:val="20"/>
          <w:szCs w:val="20"/>
        </w:rPr>
        <w:t xml:space="preserve">Economic </w:t>
      </w:r>
      <w:r w:rsidR="006D3C6A" w:rsidRPr="00D839F1">
        <w:rPr>
          <w:i/>
          <w:sz w:val="20"/>
          <w:szCs w:val="20"/>
        </w:rPr>
        <w:t>v</w:t>
      </w:r>
      <w:r w:rsidRPr="00D839F1">
        <w:rPr>
          <w:i/>
          <w:sz w:val="20"/>
          <w:szCs w:val="20"/>
        </w:rPr>
        <w:t xml:space="preserve">aluation of the Lake Chilwa wetland </w:t>
      </w:r>
      <w:r w:rsidRPr="00D839F1">
        <w:rPr>
          <w:sz w:val="20"/>
          <w:szCs w:val="20"/>
        </w:rPr>
        <w:t xml:space="preserve">Zambia: Lake Chilwa </w:t>
      </w:r>
      <w:r w:rsidR="006D3C6A" w:rsidRPr="00D839F1">
        <w:rPr>
          <w:sz w:val="20"/>
          <w:szCs w:val="20"/>
        </w:rPr>
        <w:t>w</w:t>
      </w:r>
      <w:r w:rsidRPr="00D839F1">
        <w:rPr>
          <w:sz w:val="20"/>
          <w:szCs w:val="20"/>
        </w:rPr>
        <w:t>etland and Catchment Management Project</w:t>
      </w:r>
      <w:r w:rsidR="006D3C6A" w:rsidRPr="00D839F1">
        <w:rPr>
          <w:sz w:val="20"/>
          <w:szCs w:val="20"/>
        </w:rPr>
        <w:t>; 1999</w:t>
      </w:r>
    </w:p>
    <w:p w14:paraId="14260972"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Schuyt KD. Economic consequences of wetland degradation for local populations in Africa. </w:t>
      </w:r>
      <w:r w:rsidRPr="00D839F1">
        <w:rPr>
          <w:i/>
          <w:sz w:val="20"/>
          <w:szCs w:val="20"/>
        </w:rPr>
        <w:t>Ecological Economics</w:t>
      </w:r>
      <w:r w:rsidR="006D3C6A" w:rsidRPr="00D839F1">
        <w:rPr>
          <w:sz w:val="20"/>
          <w:szCs w:val="20"/>
        </w:rPr>
        <w:t xml:space="preserve"> 2005; </w:t>
      </w:r>
      <w:r w:rsidRPr="00D839F1">
        <w:rPr>
          <w:sz w:val="20"/>
          <w:szCs w:val="20"/>
        </w:rPr>
        <w:t>53</w:t>
      </w:r>
      <w:r w:rsidR="006D3C6A" w:rsidRPr="00D839F1">
        <w:rPr>
          <w:sz w:val="20"/>
          <w:szCs w:val="20"/>
        </w:rPr>
        <w:t xml:space="preserve">: </w:t>
      </w:r>
      <w:r w:rsidRPr="00D839F1">
        <w:rPr>
          <w:sz w:val="20"/>
          <w:szCs w:val="20"/>
        </w:rPr>
        <w:t>177-190</w:t>
      </w:r>
    </w:p>
    <w:p w14:paraId="1245043A" w14:textId="77777777" w:rsidR="007933E4" w:rsidRPr="00D839F1" w:rsidRDefault="007933E4" w:rsidP="00A06EA8">
      <w:pPr>
        <w:spacing w:after="0" w:line="240" w:lineRule="auto"/>
        <w:ind w:left="720" w:hanging="720"/>
        <w:jc w:val="both"/>
        <w:rPr>
          <w:sz w:val="20"/>
          <w:szCs w:val="20"/>
        </w:rPr>
      </w:pPr>
      <w:r w:rsidRPr="00D839F1">
        <w:rPr>
          <w:sz w:val="20"/>
          <w:szCs w:val="20"/>
        </w:rPr>
        <w:t>Silvius M</w:t>
      </w:r>
      <w:r w:rsidR="006D3C6A" w:rsidRPr="00D839F1">
        <w:rPr>
          <w:sz w:val="20"/>
          <w:szCs w:val="20"/>
        </w:rPr>
        <w:t>J</w:t>
      </w:r>
      <w:r w:rsidRPr="00D839F1">
        <w:rPr>
          <w:sz w:val="20"/>
          <w:szCs w:val="20"/>
        </w:rPr>
        <w:t xml:space="preserve">, Oneka M, </w:t>
      </w:r>
      <w:r w:rsidR="006D3C6A" w:rsidRPr="00D839F1">
        <w:rPr>
          <w:sz w:val="20"/>
          <w:szCs w:val="20"/>
        </w:rPr>
        <w:t>and</w:t>
      </w:r>
      <w:r w:rsidRPr="00D839F1">
        <w:rPr>
          <w:sz w:val="20"/>
          <w:szCs w:val="20"/>
        </w:rPr>
        <w:t xml:space="preserve"> Verhagen A.  Wetlands: Lifeline for people at the edge. </w:t>
      </w:r>
      <w:r w:rsidRPr="00D839F1">
        <w:rPr>
          <w:i/>
          <w:sz w:val="20"/>
          <w:szCs w:val="20"/>
        </w:rPr>
        <w:t>Physics and Chemistry of the Earth, Part B: Hydrology, Oceans and Atmosphere</w:t>
      </w:r>
      <w:r w:rsidR="006D3C6A" w:rsidRPr="00D839F1">
        <w:rPr>
          <w:i/>
          <w:sz w:val="20"/>
          <w:szCs w:val="20"/>
        </w:rPr>
        <w:t xml:space="preserve"> </w:t>
      </w:r>
      <w:r w:rsidR="006D3C6A" w:rsidRPr="00D839F1">
        <w:rPr>
          <w:sz w:val="20"/>
          <w:szCs w:val="20"/>
        </w:rPr>
        <w:t>2000</w:t>
      </w:r>
      <w:r w:rsidR="00E43503" w:rsidRPr="00D839F1">
        <w:rPr>
          <w:sz w:val="20"/>
          <w:szCs w:val="20"/>
        </w:rPr>
        <w:t>; 25</w:t>
      </w:r>
      <w:r w:rsidR="006D3C6A" w:rsidRPr="00D839F1">
        <w:rPr>
          <w:sz w:val="20"/>
          <w:szCs w:val="20"/>
        </w:rPr>
        <w:t xml:space="preserve">: </w:t>
      </w:r>
      <w:r w:rsidRPr="00D839F1">
        <w:rPr>
          <w:sz w:val="20"/>
          <w:szCs w:val="20"/>
        </w:rPr>
        <w:t>645-652</w:t>
      </w:r>
    </w:p>
    <w:p w14:paraId="7CBFE62E" w14:textId="77777777" w:rsidR="007933E4" w:rsidRPr="00D839F1" w:rsidRDefault="007933E4" w:rsidP="00A06EA8">
      <w:pPr>
        <w:spacing w:after="0" w:line="240" w:lineRule="auto"/>
        <w:ind w:left="720" w:hanging="720"/>
        <w:jc w:val="both"/>
        <w:rPr>
          <w:i/>
          <w:sz w:val="20"/>
          <w:szCs w:val="20"/>
        </w:rPr>
      </w:pPr>
      <w:r w:rsidRPr="00D839F1">
        <w:rPr>
          <w:sz w:val="20"/>
          <w:szCs w:val="20"/>
        </w:rPr>
        <w:t>Smeets E</w:t>
      </w:r>
      <w:r w:rsidR="006D3C6A" w:rsidRPr="00D839F1">
        <w:rPr>
          <w:sz w:val="20"/>
          <w:szCs w:val="20"/>
        </w:rPr>
        <w:t xml:space="preserve"> and</w:t>
      </w:r>
      <w:r w:rsidR="00E43503" w:rsidRPr="00D839F1">
        <w:rPr>
          <w:sz w:val="20"/>
          <w:szCs w:val="20"/>
        </w:rPr>
        <w:t xml:space="preserve"> </w:t>
      </w:r>
      <w:r w:rsidRPr="00D839F1">
        <w:rPr>
          <w:sz w:val="20"/>
          <w:szCs w:val="20"/>
        </w:rPr>
        <w:t xml:space="preserve">Weterings R. </w:t>
      </w:r>
      <w:r w:rsidRPr="00D839F1">
        <w:rPr>
          <w:i/>
          <w:sz w:val="20"/>
          <w:szCs w:val="20"/>
        </w:rPr>
        <w:t xml:space="preserve">Environmental </w:t>
      </w:r>
      <w:r w:rsidR="00E43503" w:rsidRPr="00D839F1">
        <w:rPr>
          <w:i/>
          <w:sz w:val="20"/>
          <w:szCs w:val="20"/>
        </w:rPr>
        <w:t>i</w:t>
      </w:r>
      <w:r w:rsidRPr="00D839F1">
        <w:rPr>
          <w:i/>
          <w:sz w:val="20"/>
          <w:szCs w:val="20"/>
        </w:rPr>
        <w:t xml:space="preserve">ndicators: Typology and </w:t>
      </w:r>
      <w:r w:rsidR="00E43503" w:rsidRPr="00D839F1">
        <w:rPr>
          <w:i/>
          <w:sz w:val="20"/>
          <w:szCs w:val="20"/>
        </w:rPr>
        <w:t>o</w:t>
      </w:r>
      <w:r w:rsidRPr="00D839F1">
        <w:rPr>
          <w:i/>
          <w:sz w:val="20"/>
          <w:szCs w:val="20"/>
        </w:rPr>
        <w:t>verview</w:t>
      </w:r>
      <w:r w:rsidRPr="00D839F1">
        <w:rPr>
          <w:sz w:val="20"/>
          <w:szCs w:val="20"/>
        </w:rPr>
        <w:t>. Copenhagen Denmark European Environmental Agency</w:t>
      </w:r>
      <w:r w:rsidR="006D3C6A" w:rsidRPr="00D839F1">
        <w:rPr>
          <w:sz w:val="20"/>
          <w:szCs w:val="20"/>
        </w:rPr>
        <w:t>; 1999</w:t>
      </w:r>
    </w:p>
    <w:p w14:paraId="68EE6CFE"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Speranza I, Kiteme B, Ogalleh S, </w:t>
      </w:r>
      <w:r w:rsidR="006D3C6A" w:rsidRPr="00D839F1">
        <w:rPr>
          <w:sz w:val="20"/>
          <w:szCs w:val="20"/>
        </w:rPr>
        <w:t>and</w:t>
      </w:r>
      <w:r w:rsidRPr="00D839F1">
        <w:rPr>
          <w:sz w:val="20"/>
          <w:szCs w:val="20"/>
        </w:rPr>
        <w:t xml:space="preserve"> Joseph G. </w:t>
      </w:r>
      <w:r w:rsidR="006D3C6A" w:rsidRPr="00D839F1">
        <w:rPr>
          <w:sz w:val="20"/>
          <w:szCs w:val="20"/>
        </w:rPr>
        <w:t xml:space="preserve"> </w:t>
      </w:r>
      <w:r w:rsidRPr="00D839F1">
        <w:rPr>
          <w:i/>
          <w:sz w:val="20"/>
          <w:szCs w:val="20"/>
        </w:rPr>
        <w:t xml:space="preserve">Assessment </w:t>
      </w:r>
      <w:r w:rsidR="006D3C6A" w:rsidRPr="00D839F1">
        <w:rPr>
          <w:i/>
          <w:sz w:val="20"/>
          <w:szCs w:val="20"/>
        </w:rPr>
        <w:t>of indigenous knowledge to improve resilience to environmental and climate change case studies from</w:t>
      </w:r>
      <w:r w:rsidRPr="00D839F1">
        <w:rPr>
          <w:i/>
          <w:sz w:val="20"/>
          <w:szCs w:val="20"/>
        </w:rPr>
        <w:t xml:space="preserve"> Kenya and Nigeria</w:t>
      </w:r>
      <w:r w:rsidR="006D3C6A" w:rsidRPr="00D839F1">
        <w:rPr>
          <w:i/>
          <w:sz w:val="20"/>
          <w:szCs w:val="20"/>
        </w:rPr>
        <w:t>. Bern, Switzerland: Centre for Development and Environment CDE, Institute of Geography, University of Bern</w:t>
      </w:r>
      <w:r w:rsidR="0030412C" w:rsidRPr="00D839F1">
        <w:rPr>
          <w:i/>
          <w:sz w:val="20"/>
          <w:szCs w:val="20"/>
        </w:rPr>
        <w:t>;</w:t>
      </w:r>
      <w:r w:rsidR="006D3C6A" w:rsidRPr="00D839F1">
        <w:rPr>
          <w:sz w:val="20"/>
          <w:szCs w:val="20"/>
        </w:rPr>
        <w:t xml:space="preserve"> 2008</w:t>
      </w:r>
    </w:p>
    <w:p w14:paraId="1DD836E6" w14:textId="77777777" w:rsidR="0058742C" w:rsidRPr="00D839F1" w:rsidRDefault="0058742C" w:rsidP="00A06EA8">
      <w:pPr>
        <w:spacing w:after="0" w:line="240" w:lineRule="auto"/>
        <w:ind w:left="720" w:hanging="720"/>
        <w:jc w:val="both"/>
        <w:rPr>
          <w:sz w:val="20"/>
          <w:szCs w:val="20"/>
        </w:rPr>
      </w:pPr>
      <w:r w:rsidRPr="00D839F1">
        <w:rPr>
          <w:sz w:val="20"/>
          <w:szCs w:val="20"/>
        </w:rPr>
        <w:t>Thiombiano L and Tourino-Soto I. Status and trends in land degradation in Africa. In: Sivakumar MVK, Ndiang’ui N, (ed)</w:t>
      </w:r>
      <w:r w:rsidR="004F3CA4" w:rsidRPr="00D839F1">
        <w:rPr>
          <w:sz w:val="20"/>
          <w:szCs w:val="20"/>
        </w:rPr>
        <w:t xml:space="preserve"> Climate and land d</w:t>
      </w:r>
      <w:r w:rsidRPr="00D839F1">
        <w:rPr>
          <w:sz w:val="20"/>
          <w:szCs w:val="20"/>
        </w:rPr>
        <w:t>egradation: Springer Berlin Heidelberg; 2007</w:t>
      </w:r>
      <w:r w:rsidR="00E43503" w:rsidRPr="00D839F1">
        <w:rPr>
          <w:sz w:val="20"/>
          <w:szCs w:val="20"/>
        </w:rPr>
        <w:t>;</w:t>
      </w:r>
      <w:r w:rsidRPr="00D839F1">
        <w:rPr>
          <w:sz w:val="20"/>
          <w:szCs w:val="20"/>
        </w:rPr>
        <w:t xml:space="preserve"> 39-53</w:t>
      </w:r>
    </w:p>
    <w:p w14:paraId="0ABEDB3E" w14:textId="77777777" w:rsidR="007933E4" w:rsidRPr="00D839F1" w:rsidRDefault="007933E4" w:rsidP="00A06EA8">
      <w:pPr>
        <w:spacing w:after="0" w:line="240" w:lineRule="auto"/>
        <w:ind w:left="720" w:hanging="720"/>
        <w:jc w:val="both"/>
        <w:rPr>
          <w:sz w:val="20"/>
          <w:szCs w:val="20"/>
        </w:rPr>
      </w:pPr>
      <w:r w:rsidRPr="00D839F1">
        <w:rPr>
          <w:sz w:val="20"/>
          <w:szCs w:val="20"/>
        </w:rPr>
        <w:t>Tiner RW</w:t>
      </w:r>
      <w:r w:rsidR="0030412C" w:rsidRPr="00D839F1">
        <w:rPr>
          <w:sz w:val="20"/>
          <w:szCs w:val="20"/>
        </w:rPr>
        <w:t xml:space="preserve">. </w:t>
      </w:r>
      <w:r w:rsidRPr="00D839F1">
        <w:rPr>
          <w:i/>
          <w:sz w:val="20"/>
          <w:szCs w:val="20"/>
        </w:rPr>
        <w:t xml:space="preserve">Wetlands of the United States: Current </w:t>
      </w:r>
      <w:r w:rsidR="0030412C" w:rsidRPr="00D839F1">
        <w:rPr>
          <w:i/>
          <w:sz w:val="20"/>
          <w:szCs w:val="20"/>
        </w:rPr>
        <w:t>s</w:t>
      </w:r>
      <w:r w:rsidRPr="00D839F1">
        <w:rPr>
          <w:i/>
          <w:sz w:val="20"/>
          <w:szCs w:val="20"/>
        </w:rPr>
        <w:t xml:space="preserve">tatus and </w:t>
      </w:r>
      <w:r w:rsidR="0030412C" w:rsidRPr="00D839F1">
        <w:rPr>
          <w:i/>
          <w:sz w:val="20"/>
          <w:szCs w:val="20"/>
        </w:rPr>
        <w:t>r</w:t>
      </w:r>
      <w:r w:rsidRPr="00D839F1">
        <w:rPr>
          <w:i/>
          <w:sz w:val="20"/>
          <w:szCs w:val="20"/>
        </w:rPr>
        <w:t xml:space="preserve">ecent </w:t>
      </w:r>
      <w:r w:rsidR="0030412C" w:rsidRPr="00D839F1">
        <w:rPr>
          <w:i/>
          <w:sz w:val="20"/>
          <w:szCs w:val="20"/>
        </w:rPr>
        <w:t>t</w:t>
      </w:r>
      <w:r w:rsidRPr="00D839F1">
        <w:rPr>
          <w:i/>
          <w:sz w:val="20"/>
          <w:szCs w:val="20"/>
        </w:rPr>
        <w:t>rends</w:t>
      </w:r>
      <w:r w:rsidRPr="00D839F1">
        <w:rPr>
          <w:sz w:val="20"/>
          <w:szCs w:val="20"/>
        </w:rPr>
        <w:t>: U.S Department of the Interior: Fish and Wildlife Service</w:t>
      </w:r>
      <w:r w:rsidR="0030412C" w:rsidRPr="00D839F1">
        <w:rPr>
          <w:sz w:val="20"/>
          <w:szCs w:val="20"/>
        </w:rPr>
        <w:t>; 1984</w:t>
      </w:r>
    </w:p>
    <w:p w14:paraId="56ED8A27" w14:textId="77777777" w:rsidR="007933E4" w:rsidRPr="00D839F1" w:rsidRDefault="007933E4" w:rsidP="00A06EA8">
      <w:pPr>
        <w:spacing w:after="0" w:line="240" w:lineRule="auto"/>
        <w:ind w:left="720" w:hanging="720"/>
        <w:jc w:val="both"/>
        <w:rPr>
          <w:sz w:val="20"/>
          <w:szCs w:val="20"/>
        </w:rPr>
      </w:pPr>
      <w:r w:rsidRPr="00F17C82">
        <w:rPr>
          <w:sz w:val="20"/>
          <w:szCs w:val="20"/>
          <w:lang w:val="nl-NL"/>
        </w:rPr>
        <w:t xml:space="preserve">Turner RK, van den Bergh JCJM, Söderqvist T, Barendregt A, van der Straaten J, Maltby E, </w:t>
      </w:r>
      <w:r w:rsidR="0030412C" w:rsidRPr="00F17C82">
        <w:rPr>
          <w:sz w:val="20"/>
          <w:szCs w:val="20"/>
          <w:lang w:val="nl-NL"/>
        </w:rPr>
        <w:t>and</w:t>
      </w:r>
      <w:r w:rsidRPr="00F17C82">
        <w:rPr>
          <w:sz w:val="20"/>
          <w:szCs w:val="20"/>
          <w:lang w:val="nl-NL"/>
        </w:rPr>
        <w:t xml:space="preserve"> van Ierland EC. </w:t>
      </w:r>
      <w:r w:rsidRPr="00D839F1">
        <w:rPr>
          <w:sz w:val="20"/>
          <w:szCs w:val="20"/>
        </w:rPr>
        <w:t xml:space="preserve">Ecological-economic analysis of wetlands: scientific integration for management and policy. </w:t>
      </w:r>
      <w:r w:rsidRPr="00D839F1">
        <w:rPr>
          <w:i/>
          <w:sz w:val="20"/>
          <w:szCs w:val="20"/>
        </w:rPr>
        <w:t>Ecological Economics</w:t>
      </w:r>
      <w:r w:rsidR="0030412C" w:rsidRPr="00D839F1">
        <w:rPr>
          <w:sz w:val="20"/>
          <w:szCs w:val="20"/>
        </w:rPr>
        <w:t xml:space="preserve"> 2000; </w:t>
      </w:r>
      <w:r w:rsidRPr="00D839F1">
        <w:rPr>
          <w:sz w:val="20"/>
          <w:szCs w:val="20"/>
        </w:rPr>
        <w:t>35</w:t>
      </w:r>
      <w:r w:rsidR="0030412C" w:rsidRPr="00D839F1">
        <w:rPr>
          <w:sz w:val="20"/>
          <w:szCs w:val="20"/>
        </w:rPr>
        <w:t xml:space="preserve">: </w:t>
      </w:r>
      <w:r w:rsidRPr="00D839F1">
        <w:rPr>
          <w:sz w:val="20"/>
          <w:szCs w:val="20"/>
        </w:rPr>
        <w:t>7-23</w:t>
      </w:r>
    </w:p>
    <w:p w14:paraId="71D9CF95" w14:textId="77777777" w:rsidR="00BF0D58" w:rsidRPr="00D839F1" w:rsidRDefault="00BF0D58" w:rsidP="00A06EA8">
      <w:pPr>
        <w:spacing w:after="0" w:line="240" w:lineRule="auto"/>
        <w:ind w:left="720" w:hanging="720"/>
        <w:jc w:val="both"/>
        <w:rPr>
          <w:sz w:val="20"/>
          <w:szCs w:val="20"/>
        </w:rPr>
      </w:pPr>
      <w:r w:rsidRPr="00D839F1">
        <w:rPr>
          <w:sz w:val="20"/>
          <w:szCs w:val="20"/>
        </w:rPr>
        <w:t xml:space="preserve">Turpie JK. </w:t>
      </w:r>
      <w:r w:rsidRPr="00D839F1">
        <w:rPr>
          <w:i/>
          <w:sz w:val="20"/>
          <w:szCs w:val="20"/>
        </w:rPr>
        <w:t xml:space="preserve">The </w:t>
      </w:r>
      <w:r w:rsidR="0030412C" w:rsidRPr="00D839F1">
        <w:rPr>
          <w:i/>
          <w:sz w:val="20"/>
          <w:szCs w:val="20"/>
        </w:rPr>
        <w:t xml:space="preserve">use and value of natural resources of the </w:t>
      </w:r>
      <w:r w:rsidRPr="00D839F1">
        <w:rPr>
          <w:i/>
          <w:sz w:val="20"/>
          <w:szCs w:val="20"/>
        </w:rPr>
        <w:t xml:space="preserve">Rufiji </w:t>
      </w:r>
      <w:r w:rsidR="0030412C" w:rsidRPr="00D839F1">
        <w:rPr>
          <w:i/>
          <w:sz w:val="20"/>
          <w:szCs w:val="20"/>
        </w:rPr>
        <w:t>floodplain and delta,</w:t>
      </w:r>
      <w:r w:rsidRPr="00D839F1">
        <w:rPr>
          <w:i/>
          <w:sz w:val="20"/>
          <w:szCs w:val="20"/>
        </w:rPr>
        <w:t xml:space="preserve"> Tanzania.</w:t>
      </w:r>
      <w:r w:rsidRPr="00D839F1">
        <w:rPr>
          <w:sz w:val="20"/>
          <w:szCs w:val="20"/>
        </w:rPr>
        <w:t xml:space="preserve"> Cape Town, South Africa: Rufiji Environmental Management Project, IUCN - Eastern Africa Regional Office, Fitzpatrick Institute, University Of Cape Town.</w:t>
      </w:r>
      <w:r w:rsidR="0030412C" w:rsidRPr="00D839F1">
        <w:rPr>
          <w:sz w:val="20"/>
          <w:szCs w:val="20"/>
        </w:rPr>
        <w:t xml:space="preserve"> 2000</w:t>
      </w:r>
    </w:p>
    <w:p w14:paraId="4BFD8A07" w14:textId="77777777" w:rsidR="00460502" w:rsidRPr="00D839F1" w:rsidRDefault="00460502" w:rsidP="00A06EA8">
      <w:pPr>
        <w:spacing w:after="0" w:line="240" w:lineRule="auto"/>
        <w:ind w:left="720" w:hanging="720"/>
        <w:jc w:val="both"/>
        <w:rPr>
          <w:sz w:val="20"/>
          <w:szCs w:val="20"/>
        </w:rPr>
      </w:pPr>
      <w:r w:rsidRPr="00D839F1">
        <w:rPr>
          <w:sz w:val="20"/>
          <w:szCs w:val="20"/>
        </w:rPr>
        <w:t xml:space="preserve">Turpie JK, Smith B, Emerton L, </w:t>
      </w:r>
      <w:r w:rsidR="0030412C" w:rsidRPr="00D839F1">
        <w:rPr>
          <w:sz w:val="20"/>
          <w:szCs w:val="20"/>
        </w:rPr>
        <w:t>and</w:t>
      </w:r>
      <w:r w:rsidRPr="00D839F1">
        <w:rPr>
          <w:sz w:val="20"/>
          <w:szCs w:val="20"/>
        </w:rPr>
        <w:t xml:space="preserve"> Barnes J.  Economic </w:t>
      </w:r>
      <w:r w:rsidR="0030412C" w:rsidRPr="00D839F1">
        <w:rPr>
          <w:sz w:val="20"/>
          <w:szCs w:val="20"/>
        </w:rPr>
        <w:t>v</w:t>
      </w:r>
      <w:r w:rsidRPr="00D839F1">
        <w:rPr>
          <w:sz w:val="20"/>
          <w:szCs w:val="20"/>
        </w:rPr>
        <w:t xml:space="preserve">alue of the Zambezi </w:t>
      </w:r>
      <w:r w:rsidR="0030412C" w:rsidRPr="00D839F1">
        <w:rPr>
          <w:sz w:val="20"/>
          <w:szCs w:val="20"/>
        </w:rPr>
        <w:t>b</w:t>
      </w:r>
      <w:r w:rsidRPr="00D839F1">
        <w:rPr>
          <w:sz w:val="20"/>
          <w:szCs w:val="20"/>
        </w:rPr>
        <w:t xml:space="preserve">asin </w:t>
      </w:r>
      <w:r w:rsidR="0030412C" w:rsidRPr="00D839F1">
        <w:rPr>
          <w:sz w:val="20"/>
          <w:szCs w:val="20"/>
        </w:rPr>
        <w:t>w</w:t>
      </w:r>
      <w:r w:rsidRPr="00D839F1">
        <w:rPr>
          <w:sz w:val="20"/>
          <w:szCs w:val="20"/>
        </w:rPr>
        <w:t>etlands. Harare: IUCN Rosa</w:t>
      </w:r>
      <w:r w:rsidR="0030412C" w:rsidRPr="00D839F1">
        <w:rPr>
          <w:sz w:val="20"/>
          <w:szCs w:val="20"/>
        </w:rPr>
        <w:t>. 1999</w:t>
      </w:r>
    </w:p>
    <w:p w14:paraId="58A514F8" w14:textId="77777777" w:rsidR="007933E4" w:rsidRPr="00D839F1" w:rsidRDefault="007933E4" w:rsidP="00A06EA8">
      <w:pPr>
        <w:spacing w:after="0" w:line="240" w:lineRule="auto"/>
        <w:ind w:left="720" w:hanging="720"/>
        <w:jc w:val="both"/>
        <w:rPr>
          <w:sz w:val="20"/>
          <w:szCs w:val="20"/>
        </w:rPr>
      </w:pPr>
      <w:r w:rsidRPr="00D839F1">
        <w:rPr>
          <w:sz w:val="20"/>
          <w:szCs w:val="20"/>
        </w:rPr>
        <w:t>Twumasi YA</w:t>
      </w:r>
      <w:r w:rsidR="0030412C" w:rsidRPr="00D839F1">
        <w:rPr>
          <w:sz w:val="20"/>
          <w:szCs w:val="20"/>
        </w:rPr>
        <w:t xml:space="preserve"> and </w:t>
      </w:r>
      <w:r w:rsidRPr="00D839F1">
        <w:rPr>
          <w:sz w:val="20"/>
          <w:szCs w:val="20"/>
        </w:rPr>
        <w:t xml:space="preserve">Merem EC. GIS and remote sensing applications in the assessment of change within a coastal environment in the </w:t>
      </w:r>
      <w:r w:rsidR="00070206" w:rsidRPr="00D839F1">
        <w:rPr>
          <w:sz w:val="20"/>
          <w:szCs w:val="20"/>
        </w:rPr>
        <w:t>Niger Delta</w:t>
      </w:r>
      <w:r w:rsidRPr="00D839F1">
        <w:rPr>
          <w:sz w:val="20"/>
          <w:szCs w:val="20"/>
        </w:rPr>
        <w:t xml:space="preserve"> region of Nigeria. </w:t>
      </w:r>
      <w:r w:rsidRPr="00D839F1">
        <w:rPr>
          <w:i/>
          <w:sz w:val="20"/>
          <w:szCs w:val="20"/>
        </w:rPr>
        <w:t>Int</w:t>
      </w:r>
      <w:r w:rsidR="0030412C" w:rsidRPr="00D839F1">
        <w:rPr>
          <w:i/>
          <w:sz w:val="20"/>
          <w:szCs w:val="20"/>
        </w:rPr>
        <w:t>ernational</w:t>
      </w:r>
      <w:r w:rsidRPr="00D839F1">
        <w:rPr>
          <w:i/>
          <w:sz w:val="20"/>
          <w:szCs w:val="20"/>
        </w:rPr>
        <w:t xml:space="preserve"> J</w:t>
      </w:r>
      <w:r w:rsidR="0030412C" w:rsidRPr="00D839F1">
        <w:rPr>
          <w:i/>
          <w:sz w:val="20"/>
          <w:szCs w:val="20"/>
        </w:rPr>
        <w:t>ournal of</w:t>
      </w:r>
      <w:r w:rsidRPr="00D839F1">
        <w:rPr>
          <w:i/>
          <w:sz w:val="20"/>
          <w:szCs w:val="20"/>
        </w:rPr>
        <w:t xml:space="preserve"> Environ</w:t>
      </w:r>
      <w:r w:rsidR="0030412C" w:rsidRPr="00D839F1">
        <w:rPr>
          <w:i/>
          <w:sz w:val="20"/>
          <w:szCs w:val="20"/>
        </w:rPr>
        <w:t>mental</w:t>
      </w:r>
      <w:r w:rsidRPr="00D839F1">
        <w:rPr>
          <w:i/>
          <w:sz w:val="20"/>
          <w:szCs w:val="20"/>
        </w:rPr>
        <w:t xml:space="preserve"> Res</w:t>
      </w:r>
      <w:r w:rsidR="0030412C" w:rsidRPr="00D839F1">
        <w:rPr>
          <w:i/>
          <w:sz w:val="20"/>
          <w:szCs w:val="20"/>
        </w:rPr>
        <w:t>ources and</w:t>
      </w:r>
      <w:r w:rsidRPr="00D839F1">
        <w:rPr>
          <w:i/>
          <w:sz w:val="20"/>
          <w:szCs w:val="20"/>
        </w:rPr>
        <w:t xml:space="preserve"> Public Health</w:t>
      </w:r>
      <w:r w:rsidR="0030412C" w:rsidRPr="00D839F1">
        <w:rPr>
          <w:i/>
          <w:sz w:val="20"/>
          <w:szCs w:val="20"/>
        </w:rPr>
        <w:t xml:space="preserve"> </w:t>
      </w:r>
      <w:r w:rsidR="0030412C" w:rsidRPr="00D839F1">
        <w:rPr>
          <w:sz w:val="20"/>
          <w:szCs w:val="20"/>
        </w:rPr>
        <w:t xml:space="preserve">2006; </w:t>
      </w:r>
      <w:r w:rsidRPr="00D839F1">
        <w:rPr>
          <w:sz w:val="20"/>
          <w:szCs w:val="20"/>
        </w:rPr>
        <w:t>3</w:t>
      </w:r>
      <w:r w:rsidR="0030412C" w:rsidRPr="00D839F1">
        <w:rPr>
          <w:sz w:val="20"/>
          <w:szCs w:val="20"/>
        </w:rPr>
        <w:t xml:space="preserve">: </w:t>
      </w:r>
      <w:r w:rsidRPr="00D839F1">
        <w:rPr>
          <w:sz w:val="20"/>
          <w:szCs w:val="20"/>
        </w:rPr>
        <w:t>98-106</w:t>
      </w:r>
    </w:p>
    <w:p w14:paraId="5022538C"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Udia C. The </w:t>
      </w:r>
      <w:r w:rsidR="0030412C" w:rsidRPr="00D839F1">
        <w:rPr>
          <w:sz w:val="20"/>
          <w:szCs w:val="20"/>
        </w:rPr>
        <w:t>environmental pollution consequences of the</w:t>
      </w:r>
      <w:r w:rsidRPr="00D839F1">
        <w:rPr>
          <w:sz w:val="20"/>
          <w:szCs w:val="20"/>
        </w:rPr>
        <w:t xml:space="preserve"> </w:t>
      </w:r>
      <w:r w:rsidR="00070206" w:rsidRPr="00D839F1">
        <w:rPr>
          <w:sz w:val="20"/>
          <w:szCs w:val="20"/>
        </w:rPr>
        <w:t>Niger Delta</w:t>
      </w:r>
      <w:r w:rsidR="0030412C" w:rsidRPr="00D839F1">
        <w:rPr>
          <w:sz w:val="20"/>
          <w:szCs w:val="20"/>
        </w:rPr>
        <w:t xml:space="preserve"> wetland occasioned by gas flairing.</w:t>
      </w:r>
      <w:r w:rsidRPr="00D839F1">
        <w:rPr>
          <w:sz w:val="20"/>
          <w:szCs w:val="20"/>
        </w:rPr>
        <w:t xml:space="preserve">  </w:t>
      </w:r>
      <w:r w:rsidRPr="00D839F1">
        <w:rPr>
          <w:i/>
          <w:sz w:val="20"/>
          <w:szCs w:val="20"/>
        </w:rPr>
        <w:t>Journal of Land Use and Development Studies</w:t>
      </w:r>
      <w:r w:rsidR="0030412C" w:rsidRPr="00D839F1">
        <w:rPr>
          <w:i/>
          <w:sz w:val="20"/>
          <w:szCs w:val="20"/>
        </w:rPr>
        <w:t xml:space="preserve"> </w:t>
      </w:r>
      <w:r w:rsidR="0030412C" w:rsidRPr="00D839F1">
        <w:rPr>
          <w:sz w:val="20"/>
          <w:szCs w:val="20"/>
        </w:rPr>
        <w:t xml:space="preserve">2005; </w:t>
      </w:r>
      <w:r w:rsidRPr="00D839F1">
        <w:rPr>
          <w:sz w:val="20"/>
          <w:szCs w:val="20"/>
        </w:rPr>
        <w:t xml:space="preserve"> 1</w:t>
      </w:r>
    </w:p>
    <w:p w14:paraId="4FEBF973" w14:textId="77777777" w:rsidR="00637FC0" w:rsidRPr="00D839F1" w:rsidRDefault="00637FC0" w:rsidP="00A06EA8">
      <w:pPr>
        <w:spacing w:after="0" w:line="240" w:lineRule="auto"/>
        <w:ind w:left="720" w:hanging="720"/>
        <w:jc w:val="both"/>
        <w:rPr>
          <w:sz w:val="20"/>
          <w:szCs w:val="20"/>
        </w:rPr>
      </w:pPr>
      <w:r w:rsidRPr="00D839F1">
        <w:rPr>
          <w:sz w:val="20"/>
          <w:szCs w:val="20"/>
        </w:rPr>
        <w:t>Udofia S and Udo ES. Local knowledge of the utilization of Nipa palm (Nypa Fruticans, Wumb) in the coastal areas of Akwa Ibom State, Nigeria.  Global Journal of Agricultural Sciences 2005; 4: 33-40</w:t>
      </w:r>
    </w:p>
    <w:p w14:paraId="2ACD9795" w14:textId="77777777" w:rsidR="007933E4" w:rsidRPr="00D839F1" w:rsidRDefault="007933E4" w:rsidP="00A06EA8">
      <w:pPr>
        <w:spacing w:after="0" w:line="240" w:lineRule="auto"/>
        <w:ind w:left="720" w:hanging="720"/>
        <w:jc w:val="both"/>
        <w:rPr>
          <w:sz w:val="20"/>
          <w:szCs w:val="20"/>
        </w:rPr>
      </w:pPr>
      <w:r w:rsidRPr="00D839F1">
        <w:rPr>
          <w:sz w:val="20"/>
          <w:szCs w:val="20"/>
        </w:rPr>
        <w:t>Ugochukwu CNC</w:t>
      </w:r>
      <w:r w:rsidR="0030412C" w:rsidRPr="00D839F1">
        <w:rPr>
          <w:sz w:val="20"/>
          <w:szCs w:val="20"/>
        </w:rPr>
        <w:t xml:space="preserve"> and </w:t>
      </w:r>
      <w:r w:rsidRPr="00D839F1">
        <w:rPr>
          <w:sz w:val="20"/>
          <w:szCs w:val="20"/>
        </w:rPr>
        <w:t xml:space="preserve">Ertel J. </w:t>
      </w:r>
      <w:r w:rsidR="0030412C" w:rsidRPr="00D839F1">
        <w:rPr>
          <w:sz w:val="20"/>
          <w:szCs w:val="20"/>
        </w:rPr>
        <w:t xml:space="preserve"> </w:t>
      </w:r>
      <w:r w:rsidRPr="00D839F1">
        <w:rPr>
          <w:sz w:val="20"/>
          <w:szCs w:val="20"/>
        </w:rPr>
        <w:t xml:space="preserve">Negative impacts of oil exploration on biodiversity management in the </w:t>
      </w:r>
      <w:r w:rsidR="00070206" w:rsidRPr="00D839F1">
        <w:rPr>
          <w:sz w:val="20"/>
          <w:szCs w:val="20"/>
        </w:rPr>
        <w:t>Niger Delta</w:t>
      </w:r>
      <w:r w:rsidRPr="00D839F1">
        <w:rPr>
          <w:sz w:val="20"/>
          <w:szCs w:val="20"/>
        </w:rPr>
        <w:t xml:space="preserve"> area of Nigeria. </w:t>
      </w:r>
      <w:r w:rsidRPr="00D839F1">
        <w:rPr>
          <w:i/>
          <w:sz w:val="20"/>
          <w:szCs w:val="20"/>
        </w:rPr>
        <w:t>Impact Assessment and Project Appraisal</w:t>
      </w:r>
      <w:r w:rsidR="0030412C" w:rsidRPr="00D839F1">
        <w:rPr>
          <w:i/>
          <w:sz w:val="20"/>
          <w:szCs w:val="20"/>
        </w:rPr>
        <w:t xml:space="preserve"> 2008; </w:t>
      </w:r>
      <w:r w:rsidRPr="00D839F1">
        <w:rPr>
          <w:i/>
          <w:sz w:val="20"/>
          <w:szCs w:val="20"/>
        </w:rPr>
        <w:t xml:space="preserve"> 26</w:t>
      </w:r>
      <w:r w:rsidR="0030412C" w:rsidRPr="00D839F1">
        <w:rPr>
          <w:i/>
          <w:sz w:val="20"/>
          <w:szCs w:val="20"/>
        </w:rPr>
        <w:t xml:space="preserve">: </w:t>
      </w:r>
      <w:r w:rsidRPr="00D839F1">
        <w:rPr>
          <w:sz w:val="20"/>
          <w:szCs w:val="20"/>
        </w:rPr>
        <w:t>139-147</w:t>
      </w:r>
    </w:p>
    <w:p w14:paraId="2C3CEAB3"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Ukiwo U. Causes and </w:t>
      </w:r>
      <w:r w:rsidR="00FE2566" w:rsidRPr="00D839F1">
        <w:rPr>
          <w:sz w:val="20"/>
          <w:szCs w:val="20"/>
        </w:rPr>
        <w:t>cures of oil-related</w:t>
      </w:r>
      <w:r w:rsidRPr="00D839F1">
        <w:rPr>
          <w:sz w:val="20"/>
          <w:szCs w:val="20"/>
        </w:rPr>
        <w:t xml:space="preserve"> </w:t>
      </w:r>
      <w:r w:rsidR="00070206" w:rsidRPr="00D839F1">
        <w:rPr>
          <w:sz w:val="20"/>
          <w:szCs w:val="20"/>
        </w:rPr>
        <w:t>Niger Delta</w:t>
      </w:r>
      <w:r w:rsidRPr="00D839F1">
        <w:rPr>
          <w:sz w:val="20"/>
          <w:szCs w:val="20"/>
        </w:rPr>
        <w:t xml:space="preserve"> </w:t>
      </w:r>
      <w:r w:rsidR="00FE2566" w:rsidRPr="00D839F1">
        <w:rPr>
          <w:sz w:val="20"/>
          <w:szCs w:val="20"/>
        </w:rPr>
        <w:t>c</w:t>
      </w:r>
      <w:r w:rsidRPr="00D839F1">
        <w:rPr>
          <w:sz w:val="20"/>
          <w:szCs w:val="20"/>
        </w:rPr>
        <w:t xml:space="preserve">onflicts, </w:t>
      </w:r>
      <w:r w:rsidRPr="00D839F1">
        <w:rPr>
          <w:i/>
          <w:sz w:val="20"/>
          <w:szCs w:val="20"/>
        </w:rPr>
        <w:t>Policy Notes</w:t>
      </w:r>
      <w:r w:rsidRPr="00D839F1">
        <w:rPr>
          <w:sz w:val="20"/>
          <w:szCs w:val="20"/>
        </w:rPr>
        <w:t xml:space="preserve">  Uppsala, Sweden: The Nordic Africa </w:t>
      </w:r>
      <w:r w:rsidR="00FE2566" w:rsidRPr="00D839F1">
        <w:rPr>
          <w:sz w:val="20"/>
          <w:szCs w:val="20"/>
        </w:rPr>
        <w:t>Institute 2009; 1</w:t>
      </w:r>
      <w:r w:rsidRPr="00D839F1">
        <w:rPr>
          <w:sz w:val="20"/>
          <w:szCs w:val="20"/>
        </w:rPr>
        <w:t>.</w:t>
      </w:r>
    </w:p>
    <w:p w14:paraId="38049804" w14:textId="77777777" w:rsidR="007933E4" w:rsidRPr="00D839F1" w:rsidRDefault="007933E4" w:rsidP="00A06EA8">
      <w:pPr>
        <w:spacing w:after="0" w:line="240" w:lineRule="auto"/>
        <w:ind w:left="720" w:hanging="720"/>
        <w:jc w:val="both"/>
        <w:rPr>
          <w:sz w:val="20"/>
          <w:szCs w:val="20"/>
        </w:rPr>
      </w:pPr>
      <w:r w:rsidRPr="00D839F1">
        <w:rPr>
          <w:sz w:val="20"/>
          <w:szCs w:val="20"/>
        </w:rPr>
        <w:t>UK</w:t>
      </w:r>
      <w:r w:rsidR="00536E35" w:rsidRPr="00D839F1">
        <w:rPr>
          <w:sz w:val="20"/>
          <w:szCs w:val="20"/>
        </w:rPr>
        <w:t xml:space="preserve"> </w:t>
      </w:r>
      <w:r w:rsidRPr="00D839F1">
        <w:rPr>
          <w:sz w:val="20"/>
          <w:szCs w:val="20"/>
        </w:rPr>
        <w:t>Trade</w:t>
      </w:r>
      <w:r w:rsidR="00536E35" w:rsidRPr="00D839F1">
        <w:rPr>
          <w:sz w:val="20"/>
          <w:szCs w:val="20"/>
        </w:rPr>
        <w:t xml:space="preserve"> </w:t>
      </w:r>
      <w:r w:rsidRPr="00D839F1">
        <w:rPr>
          <w:sz w:val="20"/>
          <w:szCs w:val="20"/>
        </w:rPr>
        <w:t>and</w:t>
      </w:r>
      <w:r w:rsidR="00536E35" w:rsidRPr="00D839F1">
        <w:rPr>
          <w:sz w:val="20"/>
          <w:szCs w:val="20"/>
        </w:rPr>
        <w:t xml:space="preserve"> </w:t>
      </w:r>
      <w:r w:rsidRPr="00D839F1">
        <w:rPr>
          <w:sz w:val="20"/>
          <w:szCs w:val="20"/>
        </w:rPr>
        <w:t xml:space="preserve">Investment. UK </w:t>
      </w:r>
      <w:r w:rsidR="00E43503" w:rsidRPr="00D839F1">
        <w:rPr>
          <w:sz w:val="20"/>
          <w:szCs w:val="20"/>
        </w:rPr>
        <w:t>trade mission brings innovative rice-growing methods t</w:t>
      </w:r>
      <w:r w:rsidRPr="00D839F1">
        <w:rPr>
          <w:sz w:val="20"/>
          <w:szCs w:val="20"/>
        </w:rPr>
        <w:t>o Nigeria.</w:t>
      </w:r>
      <w:r w:rsidR="00FE2566" w:rsidRPr="00D839F1">
        <w:rPr>
          <w:sz w:val="20"/>
          <w:szCs w:val="20"/>
        </w:rPr>
        <w:t xml:space="preserve"> 2009</w:t>
      </w:r>
      <w:r w:rsidRPr="00D839F1">
        <w:rPr>
          <w:sz w:val="20"/>
          <w:szCs w:val="20"/>
        </w:rPr>
        <w:t xml:space="preserve">   https://</w:t>
      </w:r>
      <w:hyperlink r:id="rId14" w:history="1">
        <w:r w:rsidRPr="00D839F1">
          <w:rPr>
            <w:rStyle w:val="Hyperlink"/>
            <w:color w:val="auto"/>
            <w:sz w:val="20"/>
            <w:szCs w:val="20"/>
          </w:rPr>
          <w:t>www.uktradeinvest.gov.uk/</w:t>
        </w:r>
      </w:hyperlink>
      <w:r w:rsidR="00FE2566" w:rsidRPr="00D839F1">
        <w:rPr>
          <w:sz w:val="20"/>
          <w:szCs w:val="20"/>
        </w:rPr>
        <w:t xml:space="preserve"> [Retrieved 18 May, 2009]</w:t>
      </w:r>
    </w:p>
    <w:p w14:paraId="234893C4" w14:textId="77777777" w:rsidR="007933E4" w:rsidRPr="00D839F1" w:rsidRDefault="007933E4" w:rsidP="00A06EA8">
      <w:pPr>
        <w:spacing w:after="0" w:line="240" w:lineRule="auto"/>
        <w:ind w:left="720" w:hanging="720"/>
        <w:jc w:val="both"/>
        <w:rPr>
          <w:sz w:val="20"/>
          <w:szCs w:val="20"/>
        </w:rPr>
      </w:pPr>
      <w:r w:rsidRPr="00D839F1">
        <w:rPr>
          <w:sz w:val="20"/>
          <w:szCs w:val="20"/>
        </w:rPr>
        <w:t>Uluocha N</w:t>
      </w:r>
      <w:r w:rsidR="00CA0D4A" w:rsidRPr="00D839F1">
        <w:rPr>
          <w:sz w:val="20"/>
          <w:szCs w:val="20"/>
        </w:rPr>
        <w:t xml:space="preserve"> </w:t>
      </w:r>
      <w:r w:rsidR="00FE2566" w:rsidRPr="00D839F1">
        <w:rPr>
          <w:sz w:val="20"/>
          <w:szCs w:val="20"/>
        </w:rPr>
        <w:t>and</w:t>
      </w:r>
      <w:r w:rsidRPr="00D839F1">
        <w:rPr>
          <w:sz w:val="20"/>
          <w:szCs w:val="20"/>
        </w:rPr>
        <w:t xml:space="preserve"> Okeke I.  Implications of wetlands degradation for water resources management: Lessons from Nigeria. </w:t>
      </w:r>
      <w:r w:rsidRPr="00D839F1">
        <w:rPr>
          <w:i/>
          <w:sz w:val="20"/>
          <w:szCs w:val="20"/>
        </w:rPr>
        <w:t>GeoJournal</w:t>
      </w:r>
      <w:r w:rsidR="00FE2566" w:rsidRPr="00D839F1">
        <w:rPr>
          <w:i/>
          <w:sz w:val="20"/>
          <w:szCs w:val="20"/>
        </w:rPr>
        <w:t xml:space="preserve"> </w:t>
      </w:r>
      <w:r w:rsidR="00FE2566" w:rsidRPr="00D839F1">
        <w:rPr>
          <w:sz w:val="20"/>
          <w:szCs w:val="20"/>
        </w:rPr>
        <w:t>2004</w:t>
      </w:r>
      <w:r w:rsidR="00E43503" w:rsidRPr="00D839F1">
        <w:rPr>
          <w:sz w:val="20"/>
          <w:szCs w:val="20"/>
        </w:rPr>
        <w:t>; 61</w:t>
      </w:r>
      <w:r w:rsidR="00FE2566" w:rsidRPr="00D839F1">
        <w:rPr>
          <w:sz w:val="20"/>
          <w:szCs w:val="20"/>
        </w:rPr>
        <w:t xml:space="preserve">: </w:t>
      </w:r>
      <w:r w:rsidRPr="00D839F1">
        <w:rPr>
          <w:sz w:val="20"/>
          <w:szCs w:val="20"/>
        </w:rPr>
        <w:t>151-154</w:t>
      </w:r>
    </w:p>
    <w:p w14:paraId="32599687"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Umoh SG. </w:t>
      </w:r>
      <w:r w:rsidR="00FE2566" w:rsidRPr="00D839F1">
        <w:rPr>
          <w:sz w:val="20"/>
          <w:szCs w:val="20"/>
        </w:rPr>
        <w:t>T</w:t>
      </w:r>
      <w:r w:rsidRPr="00D839F1">
        <w:rPr>
          <w:sz w:val="20"/>
          <w:szCs w:val="20"/>
        </w:rPr>
        <w:t xml:space="preserve">he </w:t>
      </w:r>
      <w:r w:rsidR="00FE2566" w:rsidRPr="00D839F1">
        <w:rPr>
          <w:sz w:val="20"/>
          <w:szCs w:val="20"/>
        </w:rPr>
        <w:t>p</w:t>
      </w:r>
      <w:r w:rsidRPr="00D839F1">
        <w:rPr>
          <w:sz w:val="20"/>
          <w:szCs w:val="20"/>
        </w:rPr>
        <w:t xml:space="preserve">romise of </w:t>
      </w:r>
      <w:r w:rsidR="00FE2566" w:rsidRPr="00D839F1">
        <w:rPr>
          <w:sz w:val="20"/>
          <w:szCs w:val="20"/>
        </w:rPr>
        <w:t>w</w:t>
      </w:r>
      <w:r w:rsidRPr="00D839F1">
        <w:rPr>
          <w:sz w:val="20"/>
          <w:szCs w:val="20"/>
        </w:rPr>
        <w:t xml:space="preserve">etland </w:t>
      </w:r>
      <w:r w:rsidR="00FE2566" w:rsidRPr="00D839F1">
        <w:rPr>
          <w:sz w:val="20"/>
          <w:szCs w:val="20"/>
        </w:rPr>
        <w:t>f</w:t>
      </w:r>
      <w:r w:rsidRPr="00D839F1">
        <w:rPr>
          <w:sz w:val="20"/>
          <w:szCs w:val="20"/>
        </w:rPr>
        <w:t xml:space="preserve">arming; </w:t>
      </w:r>
      <w:r w:rsidR="00FE2566" w:rsidRPr="00D839F1">
        <w:rPr>
          <w:sz w:val="20"/>
          <w:szCs w:val="20"/>
        </w:rPr>
        <w:t>e</w:t>
      </w:r>
      <w:r w:rsidRPr="00D839F1">
        <w:rPr>
          <w:sz w:val="20"/>
          <w:szCs w:val="20"/>
        </w:rPr>
        <w:t xml:space="preserve">vidence from Nigeria </w:t>
      </w:r>
      <w:r w:rsidRPr="00D839F1">
        <w:rPr>
          <w:i/>
          <w:sz w:val="20"/>
          <w:szCs w:val="20"/>
        </w:rPr>
        <w:t>Agricultural Journal</w:t>
      </w:r>
      <w:r w:rsidR="00FE2566" w:rsidRPr="00D839F1">
        <w:rPr>
          <w:i/>
          <w:sz w:val="20"/>
          <w:szCs w:val="20"/>
        </w:rPr>
        <w:t xml:space="preserve"> </w:t>
      </w:r>
      <w:r w:rsidR="00FE2566" w:rsidRPr="00D839F1">
        <w:rPr>
          <w:sz w:val="20"/>
          <w:szCs w:val="20"/>
        </w:rPr>
        <w:t>2008;</w:t>
      </w:r>
      <w:r w:rsidRPr="00D839F1">
        <w:rPr>
          <w:sz w:val="20"/>
          <w:szCs w:val="20"/>
        </w:rPr>
        <w:t xml:space="preserve"> 3</w:t>
      </w:r>
      <w:r w:rsidR="00FE2566" w:rsidRPr="00D839F1">
        <w:rPr>
          <w:sz w:val="20"/>
          <w:szCs w:val="20"/>
        </w:rPr>
        <w:t xml:space="preserve">: </w:t>
      </w:r>
      <w:r w:rsidRPr="00D839F1">
        <w:rPr>
          <w:sz w:val="20"/>
          <w:szCs w:val="20"/>
        </w:rPr>
        <w:t>107 - 112</w:t>
      </w:r>
    </w:p>
    <w:p w14:paraId="31F08818" w14:textId="77777777" w:rsidR="007933E4" w:rsidRPr="00D839F1" w:rsidRDefault="007933E4" w:rsidP="00A06EA8">
      <w:pPr>
        <w:spacing w:after="0" w:line="240" w:lineRule="auto"/>
        <w:ind w:left="720" w:hanging="720"/>
        <w:jc w:val="both"/>
        <w:rPr>
          <w:sz w:val="20"/>
          <w:szCs w:val="20"/>
        </w:rPr>
      </w:pPr>
      <w:r w:rsidRPr="00D839F1">
        <w:rPr>
          <w:sz w:val="20"/>
          <w:szCs w:val="20"/>
        </w:rPr>
        <w:t>United Nations Development Programme</w:t>
      </w:r>
      <w:r w:rsidR="00C565F3" w:rsidRPr="00D839F1">
        <w:rPr>
          <w:sz w:val="20"/>
          <w:szCs w:val="20"/>
        </w:rPr>
        <w:t xml:space="preserve"> (UNDP)</w:t>
      </w:r>
      <w:r w:rsidRPr="00D839F1">
        <w:rPr>
          <w:sz w:val="20"/>
          <w:szCs w:val="20"/>
        </w:rPr>
        <w:t xml:space="preserve">. </w:t>
      </w:r>
      <w:r w:rsidR="00070206" w:rsidRPr="00D839F1">
        <w:rPr>
          <w:i/>
          <w:sz w:val="20"/>
          <w:szCs w:val="20"/>
        </w:rPr>
        <w:t>Niger Delta</w:t>
      </w:r>
      <w:r w:rsidR="00FE2566" w:rsidRPr="00D839F1">
        <w:rPr>
          <w:i/>
          <w:sz w:val="20"/>
          <w:szCs w:val="20"/>
        </w:rPr>
        <w:t xml:space="preserve"> human development report</w:t>
      </w:r>
      <w:r w:rsidRPr="00D839F1">
        <w:rPr>
          <w:i/>
          <w:sz w:val="20"/>
          <w:szCs w:val="20"/>
        </w:rPr>
        <w:t xml:space="preserve"> </w:t>
      </w:r>
      <w:r w:rsidRPr="00D839F1">
        <w:rPr>
          <w:sz w:val="20"/>
          <w:szCs w:val="20"/>
        </w:rPr>
        <w:t>Lagos, Nigeria: United Nations Development Programme.</w:t>
      </w:r>
      <w:r w:rsidR="00FE2566" w:rsidRPr="00D839F1">
        <w:rPr>
          <w:sz w:val="20"/>
          <w:szCs w:val="20"/>
        </w:rPr>
        <w:t xml:space="preserve"> 2006</w:t>
      </w:r>
    </w:p>
    <w:p w14:paraId="73A1CC65" w14:textId="77777777" w:rsidR="007933E4" w:rsidRPr="00D839F1" w:rsidRDefault="007933E4" w:rsidP="00A06EA8">
      <w:pPr>
        <w:spacing w:after="0" w:line="240" w:lineRule="auto"/>
        <w:ind w:left="720" w:hanging="720"/>
        <w:jc w:val="both"/>
        <w:rPr>
          <w:sz w:val="20"/>
          <w:szCs w:val="20"/>
        </w:rPr>
      </w:pPr>
      <w:r w:rsidRPr="00D839F1">
        <w:rPr>
          <w:sz w:val="20"/>
          <w:szCs w:val="20"/>
        </w:rPr>
        <w:t>United Nations Environment Programme</w:t>
      </w:r>
      <w:r w:rsidR="00C565F3" w:rsidRPr="00D839F1">
        <w:rPr>
          <w:sz w:val="20"/>
          <w:szCs w:val="20"/>
        </w:rPr>
        <w:t xml:space="preserve"> (UNEP)</w:t>
      </w:r>
      <w:r w:rsidRPr="00D839F1">
        <w:rPr>
          <w:sz w:val="20"/>
          <w:szCs w:val="20"/>
        </w:rPr>
        <w:t xml:space="preserve">. </w:t>
      </w:r>
      <w:r w:rsidRPr="00D839F1">
        <w:rPr>
          <w:i/>
          <w:sz w:val="20"/>
          <w:szCs w:val="20"/>
        </w:rPr>
        <w:t xml:space="preserve">Mangroves of </w:t>
      </w:r>
      <w:r w:rsidR="00FE2566" w:rsidRPr="00D839F1">
        <w:rPr>
          <w:i/>
          <w:sz w:val="20"/>
          <w:szCs w:val="20"/>
        </w:rPr>
        <w:t>w</w:t>
      </w:r>
      <w:r w:rsidRPr="00D839F1">
        <w:rPr>
          <w:i/>
          <w:sz w:val="20"/>
          <w:szCs w:val="20"/>
        </w:rPr>
        <w:t xml:space="preserve">estern and </w:t>
      </w:r>
      <w:r w:rsidR="00FE2566" w:rsidRPr="00D839F1">
        <w:rPr>
          <w:i/>
          <w:sz w:val="20"/>
          <w:szCs w:val="20"/>
        </w:rPr>
        <w:t>c</w:t>
      </w:r>
      <w:r w:rsidRPr="00D839F1">
        <w:rPr>
          <w:i/>
          <w:sz w:val="20"/>
          <w:szCs w:val="20"/>
        </w:rPr>
        <w:t>entral Africa</w:t>
      </w:r>
      <w:r w:rsidRPr="00D839F1">
        <w:rPr>
          <w:sz w:val="20"/>
          <w:szCs w:val="20"/>
        </w:rPr>
        <w:t>. Cambridge, UK: UNEP World Conservation Monitoring Centre.</w:t>
      </w:r>
      <w:r w:rsidR="00E43503" w:rsidRPr="00D839F1">
        <w:rPr>
          <w:sz w:val="20"/>
          <w:szCs w:val="20"/>
        </w:rPr>
        <w:t xml:space="preserve"> </w:t>
      </w:r>
      <w:r w:rsidR="00FE2566" w:rsidRPr="00D839F1">
        <w:rPr>
          <w:sz w:val="20"/>
          <w:szCs w:val="20"/>
        </w:rPr>
        <w:t>2007</w:t>
      </w:r>
    </w:p>
    <w:p w14:paraId="212B2A11" w14:textId="77777777" w:rsidR="007933E4" w:rsidRPr="00D839F1" w:rsidRDefault="007933E4" w:rsidP="00A06EA8">
      <w:pPr>
        <w:spacing w:after="0" w:line="240" w:lineRule="auto"/>
        <w:ind w:left="720" w:hanging="720"/>
        <w:jc w:val="both"/>
        <w:rPr>
          <w:sz w:val="20"/>
          <w:szCs w:val="20"/>
        </w:rPr>
      </w:pPr>
      <w:r w:rsidRPr="00D839F1">
        <w:rPr>
          <w:sz w:val="20"/>
          <w:szCs w:val="20"/>
        </w:rPr>
        <w:t>Uyigue E</w:t>
      </w:r>
      <w:r w:rsidR="00FE2566" w:rsidRPr="00D839F1">
        <w:rPr>
          <w:sz w:val="20"/>
          <w:szCs w:val="20"/>
        </w:rPr>
        <w:t xml:space="preserve"> and</w:t>
      </w:r>
      <w:r w:rsidRPr="00D839F1">
        <w:rPr>
          <w:sz w:val="20"/>
          <w:szCs w:val="20"/>
        </w:rPr>
        <w:t xml:space="preserve">Agbo M. </w:t>
      </w:r>
      <w:r w:rsidRPr="00D839F1">
        <w:rPr>
          <w:i/>
          <w:sz w:val="20"/>
          <w:szCs w:val="20"/>
        </w:rPr>
        <w:t xml:space="preserve">Coping with </w:t>
      </w:r>
      <w:r w:rsidR="00FE2566" w:rsidRPr="00D839F1">
        <w:rPr>
          <w:i/>
          <w:sz w:val="20"/>
          <w:szCs w:val="20"/>
        </w:rPr>
        <w:t>climate change and environmental degradation i</w:t>
      </w:r>
      <w:r w:rsidRPr="00D839F1">
        <w:rPr>
          <w:i/>
          <w:sz w:val="20"/>
          <w:szCs w:val="20"/>
        </w:rPr>
        <w:t xml:space="preserve">n the </w:t>
      </w:r>
      <w:r w:rsidR="00070206" w:rsidRPr="00D839F1">
        <w:rPr>
          <w:i/>
          <w:sz w:val="20"/>
          <w:szCs w:val="20"/>
        </w:rPr>
        <w:t>Niger Delta</w:t>
      </w:r>
      <w:r w:rsidR="00FE2566" w:rsidRPr="00D839F1">
        <w:rPr>
          <w:i/>
          <w:sz w:val="20"/>
          <w:szCs w:val="20"/>
        </w:rPr>
        <w:t xml:space="preserve"> of southern </w:t>
      </w:r>
      <w:r w:rsidRPr="00D839F1">
        <w:rPr>
          <w:i/>
          <w:sz w:val="20"/>
          <w:szCs w:val="20"/>
        </w:rPr>
        <w:t>Nigeria</w:t>
      </w:r>
      <w:r w:rsidRPr="00D839F1">
        <w:rPr>
          <w:sz w:val="20"/>
          <w:szCs w:val="20"/>
        </w:rPr>
        <w:t>. Nigeria: Community Research and Development Centre.</w:t>
      </w:r>
      <w:r w:rsidR="00FE2566" w:rsidRPr="00D839F1">
        <w:rPr>
          <w:sz w:val="20"/>
          <w:szCs w:val="20"/>
        </w:rPr>
        <w:t xml:space="preserve"> 2007</w:t>
      </w:r>
    </w:p>
    <w:p w14:paraId="0FF98CE5" w14:textId="77777777" w:rsidR="00460502" w:rsidRPr="00D839F1" w:rsidRDefault="00460502" w:rsidP="00A06EA8">
      <w:pPr>
        <w:spacing w:after="0" w:line="240" w:lineRule="auto"/>
        <w:ind w:left="720" w:hanging="720"/>
        <w:jc w:val="both"/>
        <w:rPr>
          <w:sz w:val="20"/>
          <w:szCs w:val="20"/>
        </w:rPr>
      </w:pPr>
      <w:r w:rsidRPr="00D839F1">
        <w:rPr>
          <w:sz w:val="20"/>
          <w:szCs w:val="20"/>
        </w:rPr>
        <w:t xml:space="preserve">Walther GR. Post E, Convey P, Menzel A, Parmesan C, Beebee TJC, </w:t>
      </w:r>
      <w:r w:rsidR="00FE2566" w:rsidRPr="00D839F1">
        <w:rPr>
          <w:sz w:val="20"/>
          <w:szCs w:val="20"/>
        </w:rPr>
        <w:t xml:space="preserve">Fromentin J, Hoegh-Guldberg O and Bairlein F. </w:t>
      </w:r>
      <w:r w:rsidRPr="00D839F1">
        <w:rPr>
          <w:sz w:val="20"/>
          <w:szCs w:val="20"/>
        </w:rPr>
        <w:t xml:space="preserve">Ecological responses to recent climate change. </w:t>
      </w:r>
      <w:r w:rsidRPr="00D839F1">
        <w:rPr>
          <w:i/>
          <w:sz w:val="20"/>
          <w:szCs w:val="20"/>
        </w:rPr>
        <w:t>Nature</w:t>
      </w:r>
      <w:r w:rsidR="00FE2566" w:rsidRPr="00D839F1">
        <w:rPr>
          <w:sz w:val="20"/>
          <w:szCs w:val="20"/>
        </w:rPr>
        <w:t xml:space="preserve"> 2002;</w:t>
      </w:r>
      <w:r w:rsidRPr="00D839F1">
        <w:rPr>
          <w:sz w:val="20"/>
          <w:szCs w:val="20"/>
        </w:rPr>
        <w:t xml:space="preserve"> 416</w:t>
      </w:r>
      <w:r w:rsidR="00FE2566" w:rsidRPr="00D839F1">
        <w:rPr>
          <w:sz w:val="20"/>
          <w:szCs w:val="20"/>
        </w:rPr>
        <w:t>:</w:t>
      </w:r>
      <w:r w:rsidRPr="00D839F1">
        <w:rPr>
          <w:sz w:val="20"/>
          <w:szCs w:val="20"/>
        </w:rPr>
        <w:t xml:space="preserve"> 389-395</w:t>
      </w:r>
    </w:p>
    <w:p w14:paraId="739EE1F0"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Watts M. </w:t>
      </w:r>
      <w:r w:rsidRPr="00D839F1">
        <w:rPr>
          <w:i/>
          <w:sz w:val="20"/>
          <w:szCs w:val="20"/>
        </w:rPr>
        <w:t xml:space="preserve">Sweet and </w:t>
      </w:r>
      <w:r w:rsidR="00FE2566" w:rsidRPr="00D839F1">
        <w:rPr>
          <w:i/>
          <w:sz w:val="20"/>
          <w:szCs w:val="20"/>
        </w:rPr>
        <w:t>s</w:t>
      </w:r>
      <w:r w:rsidRPr="00D839F1">
        <w:rPr>
          <w:i/>
          <w:sz w:val="20"/>
          <w:szCs w:val="20"/>
        </w:rPr>
        <w:t>our</w:t>
      </w:r>
      <w:r w:rsidR="00FE2566" w:rsidRPr="00D839F1">
        <w:rPr>
          <w:i/>
          <w:sz w:val="20"/>
          <w:szCs w:val="20"/>
        </w:rPr>
        <w:t xml:space="preserve">. </w:t>
      </w:r>
      <w:r w:rsidRPr="00D839F1">
        <w:rPr>
          <w:i/>
          <w:sz w:val="20"/>
          <w:szCs w:val="20"/>
        </w:rPr>
        <w:t xml:space="preserve"> </w:t>
      </w:r>
      <w:r w:rsidRPr="00D839F1">
        <w:rPr>
          <w:sz w:val="20"/>
          <w:szCs w:val="20"/>
        </w:rPr>
        <w:t xml:space="preserve">Institute </w:t>
      </w:r>
      <w:r w:rsidR="00FE2566" w:rsidRPr="00D839F1">
        <w:rPr>
          <w:sz w:val="20"/>
          <w:szCs w:val="20"/>
        </w:rPr>
        <w:t>o</w:t>
      </w:r>
      <w:r w:rsidRPr="00D839F1">
        <w:rPr>
          <w:sz w:val="20"/>
          <w:szCs w:val="20"/>
        </w:rPr>
        <w:t>f International Studies, University Of California, Berkeley</w:t>
      </w:r>
      <w:r w:rsidR="00FE2566" w:rsidRPr="00D839F1">
        <w:rPr>
          <w:sz w:val="20"/>
          <w:szCs w:val="20"/>
        </w:rPr>
        <w:t>. 2008</w:t>
      </w:r>
    </w:p>
    <w:p w14:paraId="314EAF98" w14:textId="77777777" w:rsidR="007933E4" w:rsidRPr="00D839F1" w:rsidRDefault="007933E4" w:rsidP="00A06EA8">
      <w:pPr>
        <w:spacing w:after="0" w:line="240" w:lineRule="auto"/>
        <w:ind w:left="720" w:hanging="720"/>
        <w:jc w:val="both"/>
        <w:rPr>
          <w:sz w:val="20"/>
          <w:szCs w:val="20"/>
        </w:rPr>
      </w:pPr>
      <w:r w:rsidRPr="00D839F1">
        <w:rPr>
          <w:sz w:val="20"/>
          <w:szCs w:val="20"/>
        </w:rPr>
        <w:t>Wolf CP, Emerhi EA,</w:t>
      </w:r>
      <w:r w:rsidR="00FE2566" w:rsidRPr="00D839F1">
        <w:rPr>
          <w:sz w:val="20"/>
          <w:szCs w:val="20"/>
        </w:rPr>
        <w:t xml:space="preserve"> and</w:t>
      </w:r>
      <w:r w:rsidRPr="00D839F1">
        <w:rPr>
          <w:sz w:val="20"/>
          <w:szCs w:val="20"/>
        </w:rPr>
        <w:t xml:space="preserve"> Okosi PH. Community </w:t>
      </w:r>
      <w:r w:rsidR="00FE2566" w:rsidRPr="00D839F1">
        <w:rPr>
          <w:sz w:val="20"/>
          <w:szCs w:val="20"/>
        </w:rPr>
        <w:t>i</w:t>
      </w:r>
      <w:r w:rsidRPr="00D839F1">
        <w:rPr>
          <w:sz w:val="20"/>
          <w:szCs w:val="20"/>
        </w:rPr>
        <w:t xml:space="preserve">mpact </w:t>
      </w:r>
      <w:r w:rsidR="00FE2566" w:rsidRPr="00D839F1">
        <w:rPr>
          <w:sz w:val="20"/>
          <w:szCs w:val="20"/>
        </w:rPr>
        <w:t>a</w:t>
      </w:r>
      <w:r w:rsidRPr="00D839F1">
        <w:rPr>
          <w:sz w:val="20"/>
          <w:szCs w:val="20"/>
        </w:rPr>
        <w:t xml:space="preserve">ssessment of </w:t>
      </w:r>
      <w:r w:rsidR="00FE2566" w:rsidRPr="00D839F1">
        <w:rPr>
          <w:sz w:val="20"/>
          <w:szCs w:val="20"/>
        </w:rPr>
        <w:t>l</w:t>
      </w:r>
      <w:r w:rsidRPr="00D839F1">
        <w:rPr>
          <w:sz w:val="20"/>
          <w:szCs w:val="20"/>
        </w:rPr>
        <w:t xml:space="preserve">ower Niger River </w:t>
      </w:r>
      <w:r w:rsidR="00FE2566" w:rsidRPr="00D839F1">
        <w:rPr>
          <w:sz w:val="20"/>
          <w:szCs w:val="20"/>
        </w:rPr>
        <w:t>d</w:t>
      </w:r>
      <w:r w:rsidRPr="00D839F1">
        <w:rPr>
          <w:sz w:val="20"/>
          <w:szCs w:val="20"/>
        </w:rPr>
        <w:t xml:space="preserve">redging, </w:t>
      </w:r>
      <w:r w:rsidR="00FE2566" w:rsidRPr="00D839F1">
        <w:rPr>
          <w:i/>
          <w:sz w:val="20"/>
          <w:szCs w:val="20"/>
        </w:rPr>
        <w:t>c</w:t>
      </w:r>
      <w:r w:rsidRPr="00D839F1">
        <w:rPr>
          <w:i/>
          <w:sz w:val="20"/>
          <w:szCs w:val="20"/>
        </w:rPr>
        <w:t xml:space="preserve">omparing </w:t>
      </w:r>
      <w:r w:rsidR="00FE2566" w:rsidRPr="00D839F1">
        <w:rPr>
          <w:i/>
          <w:sz w:val="20"/>
          <w:szCs w:val="20"/>
        </w:rPr>
        <w:t>r</w:t>
      </w:r>
      <w:r w:rsidRPr="00D839F1">
        <w:rPr>
          <w:i/>
          <w:sz w:val="20"/>
          <w:szCs w:val="20"/>
        </w:rPr>
        <w:t xml:space="preserve">ivers: The Mississippi and the Niger - The Fifth Randall L. Gibson Tulane University-U.S. Army Corps of Engineers Conference on the Mississippi River </w:t>
      </w:r>
      <w:r w:rsidRPr="00D839F1">
        <w:rPr>
          <w:sz w:val="20"/>
          <w:szCs w:val="20"/>
        </w:rPr>
        <w:t>French Quarter of New Orleans, Louisiana.</w:t>
      </w:r>
      <w:r w:rsidR="00FE2566" w:rsidRPr="00D839F1">
        <w:rPr>
          <w:sz w:val="20"/>
          <w:szCs w:val="20"/>
        </w:rPr>
        <w:t xml:space="preserve"> 2002</w:t>
      </w:r>
    </w:p>
    <w:p w14:paraId="32B33A5A"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World Bank. </w:t>
      </w:r>
      <w:r w:rsidRPr="00D839F1">
        <w:rPr>
          <w:i/>
          <w:sz w:val="20"/>
          <w:szCs w:val="20"/>
        </w:rPr>
        <w:t>Defining an</w:t>
      </w:r>
      <w:r w:rsidR="00E43503" w:rsidRPr="00D839F1">
        <w:rPr>
          <w:i/>
          <w:sz w:val="20"/>
          <w:szCs w:val="20"/>
        </w:rPr>
        <w:t xml:space="preserve"> environmental strategy for the</w:t>
      </w:r>
      <w:r w:rsidRPr="00D839F1">
        <w:rPr>
          <w:i/>
          <w:sz w:val="20"/>
          <w:szCs w:val="20"/>
        </w:rPr>
        <w:t xml:space="preserve"> </w:t>
      </w:r>
      <w:r w:rsidR="00070206" w:rsidRPr="00D839F1">
        <w:rPr>
          <w:i/>
          <w:sz w:val="20"/>
          <w:szCs w:val="20"/>
        </w:rPr>
        <w:t>Niger Delta</w:t>
      </w:r>
      <w:r w:rsidRPr="00D839F1">
        <w:rPr>
          <w:sz w:val="20"/>
          <w:szCs w:val="20"/>
        </w:rPr>
        <w:t>. Nigeria: World Bank Industry and Enegry Operations Division, West Central Africa Department.</w:t>
      </w:r>
      <w:r w:rsidR="00FE2566" w:rsidRPr="00D839F1">
        <w:rPr>
          <w:sz w:val="20"/>
          <w:szCs w:val="20"/>
        </w:rPr>
        <w:t xml:space="preserve"> 1995</w:t>
      </w:r>
    </w:p>
    <w:p w14:paraId="20D26A43" w14:textId="77777777" w:rsidR="00460502" w:rsidRPr="00D839F1" w:rsidRDefault="00460502" w:rsidP="00A06EA8">
      <w:pPr>
        <w:spacing w:after="0" w:line="240" w:lineRule="auto"/>
        <w:ind w:left="720" w:hanging="720"/>
        <w:jc w:val="both"/>
        <w:rPr>
          <w:sz w:val="20"/>
          <w:szCs w:val="20"/>
        </w:rPr>
      </w:pPr>
      <w:r w:rsidRPr="00D839F1">
        <w:rPr>
          <w:sz w:val="20"/>
          <w:szCs w:val="20"/>
        </w:rPr>
        <w:t>Young OR. The institutional dimensions of environmental change: fit, interplay, and scale Cambridge, Mass; London : MIT Press.</w:t>
      </w:r>
      <w:r w:rsidR="00FE2566" w:rsidRPr="00D839F1">
        <w:rPr>
          <w:sz w:val="20"/>
          <w:szCs w:val="20"/>
        </w:rPr>
        <w:t xml:space="preserve"> 2002</w:t>
      </w:r>
    </w:p>
    <w:p w14:paraId="43433E78" w14:textId="77777777" w:rsidR="007933E4" w:rsidRPr="00D839F1" w:rsidRDefault="007933E4" w:rsidP="00A06EA8">
      <w:pPr>
        <w:spacing w:after="0" w:line="240" w:lineRule="auto"/>
        <w:ind w:left="720" w:hanging="720"/>
        <w:jc w:val="both"/>
        <w:rPr>
          <w:sz w:val="20"/>
          <w:szCs w:val="20"/>
        </w:rPr>
      </w:pPr>
      <w:r w:rsidRPr="00D839F1">
        <w:rPr>
          <w:sz w:val="20"/>
          <w:szCs w:val="20"/>
        </w:rPr>
        <w:t xml:space="preserve">Zabbey N. Impacts of Extractive Industries on the Biodiversity of the </w:t>
      </w:r>
      <w:r w:rsidR="00070206" w:rsidRPr="00D839F1">
        <w:rPr>
          <w:sz w:val="20"/>
          <w:szCs w:val="20"/>
        </w:rPr>
        <w:t>Niger Delta</w:t>
      </w:r>
      <w:r w:rsidRPr="00D839F1">
        <w:rPr>
          <w:sz w:val="20"/>
          <w:szCs w:val="20"/>
        </w:rPr>
        <w:t xml:space="preserve"> Region, Nigeria. , </w:t>
      </w:r>
      <w:r w:rsidRPr="00D839F1">
        <w:rPr>
          <w:i/>
          <w:sz w:val="20"/>
          <w:szCs w:val="20"/>
        </w:rPr>
        <w:t xml:space="preserve">National Workshop on Coastal and Marine Biodiversity Management </w:t>
      </w:r>
      <w:r w:rsidRPr="00D839F1">
        <w:rPr>
          <w:sz w:val="20"/>
          <w:szCs w:val="20"/>
        </w:rPr>
        <w:t>Pyramid Hotel, Calabar, Cross-River State, Nigeria.</w:t>
      </w:r>
      <w:r w:rsidR="00FE2566" w:rsidRPr="00D839F1">
        <w:rPr>
          <w:sz w:val="20"/>
          <w:szCs w:val="20"/>
        </w:rPr>
        <w:t xml:space="preserve"> 2004</w:t>
      </w:r>
    </w:p>
    <w:p w14:paraId="05C048EE" w14:textId="77777777" w:rsidR="00237F77" w:rsidRPr="00D839F1" w:rsidRDefault="00237F77" w:rsidP="00A06EA8">
      <w:pPr>
        <w:spacing w:after="0" w:line="240" w:lineRule="auto"/>
        <w:ind w:left="720" w:hanging="720"/>
        <w:jc w:val="both"/>
        <w:rPr>
          <w:sz w:val="20"/>
          <w:szCs w:val="20"/>
        </w:rPr>
      </w:pPr>
    </w:p>
    <w:p w14:paraId="3CBA82F1" w14:textId="77777777" w:rsidR="00353ECB" w:rsidRPr="00D839F1" w:rsidRDefault="00353ECB" w:rsidP="00A06EA8">
      <w:pPr>
        <w:spacing w:after="0" w:line="240" w:lineRule="auto"/>
        <w:ind w:left="720" w:hanging="720"/>
        <w:jc w:val="both"/>
        <w:rPr>
          <w:sz w:val="20"/>
          <w:szCs w:val="20"/>
        </w:rPr>
      </w:pPr>
      <w:r w:rsidRPr="00D839F1">
        <w:rPr>
          <w:sz w:val="20"/>
          <w:szCs w:val="20"/>
        </w:rPr>
        <w:t>Zabbey N, Erondu ES, and Hart AI. Nigeria and the prospect of shrimp farming: Critical issues Livestock Research for Rural Development 2010; 22</w:t>
      </w:r>
    </w:p>
    <w:p w14:paraId="5A3E1F08" w14:textId="77777777" w:rsidR="007933E4" w:rsidRPr="00D839F1" w:rsidRDefault="007933E4" w:rsidP="00A06EA8">
      <w:pPr>
        <w:spacing w:after="0" w:line="240" w:lineRule="auto"/>
        <w:ind w:left="720" w:hanging="720"/>
        <w:jc w:val="both"/>
        <w:rPr>
          <w:sz w:val="20"/>
          <w:szCs w:val="20"/>
        </w:rPr>
      </w:pPr>
    </w:p>
    <w:p w14:paraId="1C395AB0" w14:textId="77777777" w:rsidR="007933E4" w:rsidRPr="00244128" w:rsidRDefault="00997241" w:rsidP="00A06EA8">
      <w:pPr>
        <w:spacing w:after="0" w:line="240" w:lineRule="auto"/>
        <w:jc w:val="both"/>
        <w:rPr>
          <w:sz w:val="20"/>
          <w:szCs w:val="20"/>
        </w:rPr>
      </w:pPr>
      <w:r w:rsidRPr="00D839F1">
        <w:rPr>
          <w:sz w:val="20"/>
          <w:szCs w:val="20"/>
        </w:rPr>
        <w:fldChar w:fldCharType="end"/>
      </w:r>
    </w:p>
    <w:p w14:paraId="5F58D12D" w14:textId="77777777" w:rsidR="007933E4" w:rsidRPr="00244128" w:rsidRDefault="007933E4" w:rsidP="00402A3F">
      <w:pPr>
        <w:spacing w:line="360" w:lineRule="auto"/>
        <w:rPr>
          <w:sz w:val="20"/>
          <w:szCs w:val="20"/>
        </w:rPr>
      </w:pPr>
    </w:p>
    <w:p w14:paraId="6D5D90E0" w14:textId="77777777" w:rsidR="004D339F" w:rsidRDefault="004D339F">
      <w:pPr>
        <w:spacing w:after="0" w:line="240" w:lineRule="auto"/>
        <w:rPr>
          <w:b/>
          <w:bCs/>
          <w:sz w:val="20"/>
          <w:szCs w:val="20"/>
        </w:rPr>
      </w:pPr>
      <w:r>
        <w:br w:type="page"/>
      </w:r>
    </w:p>
    <w:p w14:paraId="398BBFEF" w14:textId="77777777" w:rsidR="004D339F" w:rsidRDefault="004D339F" w:rsidP="004D339F">
      <w:pPr>
        <w:pStyle w:val="Caption"/>
        <w:spacing w:after="0" w:line="240" w:lineRule="auto"/>
        <w:jc w:val="both"/>
        <w:rPr>
          <w:b w:val="0"/>
          <w:color w:val="000000"/>
        </w:rPr>
      </w:pPr>
      <w:r w:rsidRPr="00244128">
        <w:t xml:space="preserve">Table </w:t>
      </w:r>
      <w:r w:rsidR="00997241">
        <w:fldChar w:fldCharType="begin"/>
      </w:r>
      <w:r>
        <w:instrText xml:space="preserve"> SEQ Table \* ARABIC </w:instrText>
      </w:r>
      <w:r w:rsidR="00997241">
        <w:fldChar w:fldCharType="separate"/>
      </w:r>
      <w:r w:rsidR="00830BC1">
        <w:rPr>
          <w:noProof/>
        </w:rPr>
        <w:t>1</w:t>
      </w:r>
      <w:r w:rsidR="00997241">
        <w:fldChar w:fldCharType="end"/>
      </w:r>
      <w:r>
        <w:t xml:space="preserve"> </w:t>
      </w:r>
      <w:r w:rsidRPr="00195250">
        <w:rPr>
          <w:b w:val="0"/>
        </w:rPr>
        <w:t xml:space="preserve"> </w:t>
      </w:r>
      <w:r w:rsidRPr="00195250">
        <w:rPr>
          <w:b w:val="0"/>
          <w:color w:val="000000"/>
        </w:rPr>
        <w:t xml:space="preserve">Major </w:t>
      </w:r>
      <w:r w:rsidR="00505009">
        <w:rPr>
          <w:b w:val="0"/>
          <w:color w:val="000000"/>
        </w:rPr>
        <w:t>e</w:t>
      </w:r>
      <w:r w:rsidRPr="00195250">
        <w:rPr>
          <w:b w:val="0"/>
          <w:color w:val="000000"/>
        </w:rPr>
        <w:t xml:space="preserve">cosystem </w:t>
      </w:r>
      <w:r w:rsidR="00505009">
        <w:rPr>
          <w:b w:val="0"/>
          <w:color w:val="000000"/>
        </w:rPr>
        <w:t>s</w:t>
      </w:r>
      <w:r w:rsidRPr="00195250">
        <w:rPr>
          <w:b w:val="0"/>
          <w:color w:val="000000"/>
        </w:rPr>
        <w:t xml:space="preserve">ervices </w:t>
      </w:r>
      <w:r w:rsidR="00505009">
        <w:rPr>
          <w:b w:val="0"/>
          <w:color w:val="000000"/>
        </w:rPr>
        <w:t>p</w:t>
      </w:r>
      <w:r w:rsidRPr="00195250">
        <w:rPr>
          <w:b w:val="0"/>
          <w:color w:val="000000"/>
        </w:rPr>
        <w:t xml:space="preserve">rovided by or </w:t>
      </w:r>
      <w:r w:rsidR="00505009">
        <w:rPr>
          <w:b w:val="0"/>
          <w:color w:val="000000"/>
        </w:rPr>
        <w:t>d</w:t>
      </w:r>
      <w:r w:rsidRPr="00195250">
        <w:rPr>
          <w:b w:val="0"/>
          <w:color w:val="000000"/>
        </w:rPr>
        <w:t xml:space="preserve">erived from </w:t>
      </w:r>
      <w:r w:rsidR="00070206">
        <w:rPr>
          <w:b w:val="0"/>
          <w:color w:val="000000"/>
        </w:rPr>
        <w:t>Niger Delta</w:t>
      </w:r>
      <w:r>
        <w:rPr>
          <w:b w:val="0"/>
          <w:color w:val="000000"/>
        </w:rPr>
        <w:t xml:space="preserve"> </w:t>
      </w:r>
      <w:r w:rsidR="00505009">
        <w:rPr>
          <w:b w:val="0"/>
          <w:color w:val="000000"/>
        </w:rPr>
        <w:t>w</w:t>
      </w:r>
      <w:r w:rsidRPr="00195250">
        <w:rPr>
          <w:b w:val="0"/>
          <w:color w:val="000000"/>
        </w:rPr>
        <w:t xml:space="preserve">etlands </w:t>
      </w:r>
    </w:p>
    <w:p w14:paraId="414F16A8" w14:textId="77777777" w:rsidR="004D339F" w:rsidRDefault="004D339F" w:rsidP="004D339F">
      <w:pPr>
        <w:pStyle w:val="Caption"/>
        <w:spacing w:after="0" w:line="240" w:lineRule="auto"/>
        <w:jc w:val="both"/>
        <w:rPr>
          <w:b w:val="0"/>
          <w:color w:val="000000"/>
        </w:rPr>
      </w:pPr>
    </w:p>
    <w:tbl>
      <w:tblPr>
        <w:tblW w:w="9356" w:type="dxa"/>
        <w:tblLook w:val="04A0" w:firstRow="1" w:lastRow="0" w:firstColumn="1" w:lastColumn="0" w:noHBand="0" w:noVBand="1"/>
      </w:tblPr>
      <w:tblGrid>
        <w:gridCol w:w="3686"/>
        <w:gridCol w:w="5670"/>
      </w:tblGrid>
      <w:tr w:rsidR="004D339F" w:rsidRPr="0051655A" w14:paraId="2648E841" w14:textId="77777777" w:rsidTr="001423BA">
        <w:trPr>
          <w:trHeight w:val="7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4F4EA" w14:textId="77777777" w:rsidR="004D339F" w:rsidRPr="0051655A" w:rsidRDefault="004D339F" w:rsidP="001423BA">
            <w:pPr>
              <w:spacing w:before="120" w:after="120" w:line="240" w:lineRule="auto"/>
              <w:jc w:val="center"/>
              <w:rPr>
                <w:b/>
                <w:bCs/>
                <w:sz w:val="20"/>
                <w:szCs w:val="20"/>
              </w:rPr>
            </w:pPr>
            <w:r w:rsidRPr="0051655A">
              <w:rPr>
                <w:b/>
                <w:bCs/>
                <w:sz w:val="20"/>
                <w:szCs w:val="20"/>
              </w:rPr>
              <w:t>GENERAL ECOSYSTEM SERVICES</w:t>
            </w:r>
            <w:r>
              <w:rPr>
                <w:b/>
                <w:bCs/>
                <w:sz w:val="20"/>
                <w:szCs w:val="20"/>
              </w:rPr>
              <w:t>*</w:t>
            </w:r>
          </w:p>
        </w:tc>
        <w:tc>
          <w:tcPr>
            <w:tcW w:w="5670" w:type="dxa"/>
            <w:tcBorders>
              <w:top w:val="single" w:sz="4" w:space="0" w:color="auto"/>
              <w:left w:val="nil"/>
              <w:right w:val="single" w:sz="4" w:space="0" w:color="auto"/>
            </w:tcBorders>
            <w:shd w:val="clear" w:color="auto" w:fill="auto"/>
            <w:vAlign w:val="bottom"/>
          </w:tcPr>
          <w:p w14:paraId="2ED46C3B" w14:textId="77777777" w:rsidR="004D339F" w:rsidRPr="0051655A" w:rsidRDefault="00070206" w:rsidP="001423BA">
            <w:pPr>
              <w:spacing w:before="120" w:after="120" w:line="240" w:lineRule="auto"/>
              <w:jc w:val="center"/>
              <w:rPr>
                <w:b/>
                <w:bCs/>
                <w:sz w:val="20"/>
                <w:szCs w:val="20"/>
              </w:rPr>
            </w:pPr>
            <w:r>
              <w:rPr>
                <w:b/>
                <w:bCs/>
                <w:sz w:val="20"/>
                <w:szCs w:val="20"/>
              </w:rPr>
              <w:t>NIGER DELTA</w:t>
            </w:r>
            <w:r w:rsidR="004D339F" w:rsidRPr="0051655A">
              <w:rPr>
                <w:b/>
                <w:bCs/>
                <w:sz w:val="20"/>
                <w:szCs w:val="20"/>
              </w:rPr>
              <w:t xml:space="preserve"> ECOSYSTEM SERVICES*</w:t>
            </w:r>
            <w:r w:rsidR="004D339F">
              <w:rPr>
                <w:b/>
                <w:bCs/>
                <w:sz w:val="20"/>
                <w:szCs w:val="20"/>
              </w:rPr>
              <w:t>*</w:t>
            </w:r>
          </w:p>
        </w:tc>
      </w:tr>
      <w:tr w:rsidR="004D339F" w:rsidRPr="0051655A" w14:paraId="450FD029" w14:textId="77777777" w:rsidTr="001423BA">
        <w:trPr>
          <w:trHeight w:val="70"/>
        </w:trPr>
        <w:tc>
          <w:tcPr>
            <w:tcW w:w="9356" w:type="dxa"/>
            <w:gridSpan w:val="2"/>
            <w:tcBorders>
              <w:top w:val="single" w:sz="4" w:space="0" w:color="auto"/>
              <w:left w:val="single" w:sz="4" w:space="0" w:color="auto"/>
              <w:bottom w:val="single" w:sz="4" w:space="0" w:color="auto"/>
              <w:right w:val="single" w:sz="4" w:space="0" w:color="auto"/>
            </w:tcBorders>
            <w:vAlign w:val="center"/>
          </w:tcPr>
          <w:p w14:paraId="5602D0C4" w14:textId="77777777" w:rsidR="004D339F" w:rsidRPr="0051655A" w:rsidRDefault="004D339F" w:rsidP="001423BA">
            <w:pPr>
              <w:spacing w:before="120" w:after="120" w:line="240" w:lineRule="auto"/>
              <w:rPr>
                <w:b/>
                <w:bCs/>
                <w:sz w:val="20"/>
                <w:szCs w:val="20"/>
              </w:rPr>
            </w:pPr>
            <w:r w:rsidRPr="0051655A">
              <w:rPr>
                <w:b/>
                <w:bCs/>
                <w:sz w:val="20"/>
                <w:szCs w:val="20"/>
              </w:rPr>
              <w:t>Provisioning</w:t>
            </w:r>
          </w:p>
        </w:tc>
      </w:tr>
      <w:tr w:rsidR="004D339F" w:rsidRPr="0051655A" w14:paraId="71A90D18" w14:textId="77777777" w:rsidTr="001423BA">
        <w:trPr>
          <w:trHeight w:val="2181"/>
        </w:trPr>
        <w:tc>
          <w:tcPr>
            <w:tcW w:w="3686" w:type="dxa"/>
            <w:tcBorders>
              <w:top w:val="nil"/>
              <w:left w:val="single" w:sz="4" w:space="0" w:color="auto"/>
              <w:right w:val="single" w:sz="4" w:space="0" w:color="auto"/>
            </w:tcBorders>
            <w:shd w:val="clear" w:color="auto" w:fill="auto"/>
            <w:noWrap/>
            <w:vAlign w:val="bottom"/>
          </w:tcPr>
          <w:p w14:paraId="0AB19063" w14:textId="77777777" w:rsidR="004D339F" w:rsidRPr="0051655A" w:rsidRDefault="004D339F" w:rsidP="001423BA">
            <w:pPr>
              <w:pStyle w:val="ListParagraph"/>
              <w:numPr>
                <w:ilvl w:val="0"/>
                <w:numId w:val="4"/>
              </w:numPr>
              <w:spacing w:after="0" w:line="240" w:lineRule="auto"/>
              <w:ind w:left="426" w:hanging="284"/>
              <w:rPr>
                <w:sz w:val="20"/>
                <w:szCs w:val="20"/>
              </w:rPr>
            </w:pPr>
            <w:r w:rsidRPr="0051655A">
              <w:rPr>
                <w:sz w:val="20"/>
                <w:szCs w:val="20"/>
              </w:rPr>
              <w:t xml:space="preserve">Food </w:t>
            </w:r>
          </w:p>
          <w:p w14:paraId="58FCD11F" w14:textId="77777777" w:rsidR="004D339F" w:rsidRPr="0051655A" w:rsidRDefault="004D339F" w:rsidP="001423BA">
            <w:pPr>
              <w:pStyle w:val="ListParagraph"/>
              <w:numPr>
                <w:ilvl w:val="0"/>
                <w:numId w:val="4"/>
              </w:numPr>
              <w:spacing w:after="0" w:line="240" w:lineRule="auto"/>
              <w:ind w:left="426" w:hanging="284"/>
              <w:rPr>
                <w:sz w:val="20"/>
                <w:szCs w:val="20"/>
              </w:rPr>
            </w:pPr>
            <w:r w:rsidRPr="0051655A">
              <w:rPr>
                <w:sz w:val="20"/>
                <w:szCs w:val="20"/>
              </w:rPr>
              <w:t>Fresh water</w:t>
            </w:r>
          </w:p>
          <w:p w14:paraId="75EF8413" w14:textId="77777777" w:rsidR="004D339F" w:rsidRPr="0051655A" w:rsidRDefault="004D339F" w:rsidP="001423BA">
            <w:pPr>
              <w:pStyle w:val="ListParagraph"/>
              <w:numPr>
                <w:ilvl w:val="0"/>
                <w:numId w:val="4"/>
              </w:numPr>
              <w:spacing w:after="0" w:line="240" w:lineRule="auto"/>
              <w:ind w:left="426" w:hanging="284"/>
              <w:rPr>
                <w:sz w:val="20"/>
                <w:szCs w:val="20"/>
              </w:rPr>
            </w:pPr>
            <w:r w:rsidRPr="0051655A">
              <w:rPr>
                <w:sz w:val="20"/>
                <w:szCs w:val="20"/>
              </w:rPr>
              <w:t xml:space="preserve">Fibre and fuel </w:t>
            </w:r>
          </w:p>
          <w:p w14:paraId="00AAC9BD" w14:textId="77777777" w:rsidR="004D339F" w:rsidRPr="0051655A" w:rsidRDefault="004D339F" w:rsidP="001423BA">
            <w:pPr>
              <w:pStyle w:val="ListParagraph"/>
              <w:numPr>
                <w:ilvl w:val="0"/>
                <w:numId w:val="4"/>
              </w:numPr>
              <w:spacing w:after="0" w:line="240" w:lineRule="auto"/>
              <w:ind w:left="426" w:hanging="284"/>
              <w:rPr>
                <w:sz w:val="20"/>
                <w:szCs w:val="20"/>
              </w:rPr>
            </w:pPr>
            <w:r w:rsidRPr="0051655A">
              <w:rPr>
                <w:sz w:val="20"/>
                <w:szCs w:val="20"/>
              </w:rPr>
              <w:t xml:space="preserve">Biochemical </w:t>
            </w:r>
          </w:p>
          <w:p w14:paraId="3309FC73" w14:textId="77777777" w:rsidR="004D339F" w:rsidRPr="0051655A" w:rsidRDefault="004D339F" w:rsidP="001423BA">
            <w:pPr>
              <w:pStyle w:val="ListParagraph"/>
              <w:numPr>
                <w:ilvl w:val="0"/>
                <w:numId w:val="4"/>
              </w:numPr>
              <w:spacing w:after="0" w:line="240" w:lineRule="auto"/>
              <w:ind w:left="426" w:hanging="284"/>
              <w:rPr>
                <w:sz w:val="20"/>
                <w:szCs w:val="20"/>
              </w:rPr>
            </w:pPr>
            <w:r w:rsidRPr="0051655A">
              <w:rPr>
                <w:sz w:val="20"/>
                <w:szCs w:val="20"/>
              </w:rPr>
              <w:t>Genetic materials</w:t>
            </w:r>
          </w:p>
          <w:p w14:paraId="2126A8BD" w14:textId="77777777" w:rsidR="004D339F" w:rsidRPr="0051655A" w:rsidRDefault="004D339F" w:rsidP="001423BA">
            <w:pPr>
              <w:pStyle w:val="ListParagraph"/>
              <w:numPr>
                <w:ilvl w:val="0"/>
                <w:numId w:val="4"/>
              </w:numPr>
              <w:spacing w:after="0" w:line="240" w:lineRule="auto"/>
              <w:ind w:left="426" w:hanging="284"/>
              <w:rPr>
                <w:sz w:val="20"/>
                <w:szCs w:val="20"/>
              </w:rPr>
            </w:pPr>
            <w:r w:rsidRPr="0051655A">
              <w:rPr>
                <w:sz w:val="20"/>
                <w:szCs w:val="20"/>
              </w:rPr>
              <w:t>Other products</w:t>
            </w:r>
          </w:p>
          <w:p w14:paraId="63241B49" w14:textId="77777777" w:rsidR="004D339F" w:rsidRPr="0051655A" w:rsidRDefault="004D339F" w:rsidP="001423BA">
            <w:pPr>
              <w:spacing w:after="0" w:line="240" w:lineRule="auto"/>
              <w:rPr>
                <w:sz w:val="20"/>
                <w:szCs w:val="20"/>
              </w:rPr>
            </w:pPr>
          </w:p>
          <w:p w14:paraId="7B379FB0" w14:textId="77777777" w:rsidR="004D339F" w:rsidRPr="0051655A" w:rsidRDefault="004D339F" w:rsidP="001423BA">
            <w:pPr>
              <w:spacing w:after="0" w:line="240" w:lineRule="auto"/>
              <w:rPr>
                <w:sz w:val="20"/>
                <w:szCs w:val="20"/>
              </w:rPr>
            </w:pPr>
          </w:p>
          <w:p w14:paraId="1FF61521" w14:textId="77777777" w:rsidR="004D339F" w:rsidRPr="0051655A" w:rsidRDefault="004D339F" w:rsidP="001423BA">
            <w:pPr>
              <w:spacing w:after="0" w:line="240" w:lineRule="auto"/>
              <w:rPr>
                <w:sz w:val="20"/>
                <w:szCs w:val="20"/>
              </w:rPr>
            </w:pPr>
          </w:p>
          <w:p w14:paraId="3E9565EF" w14:textId="77777777" w:rsidR="004D339F" w:rsidRPr="0051655A" w:rsidRDefault="004D339F" w:rsidP="001423BA">
            <w:pPr>
              <w:spacing w:after="0" w:line="240" w:lineRule="auto"/>
              <w:rPr>
                <w:sz w:val="20"/>
                <w:szCs w:val="20"/>
              </w:rPr>
            </w:pPr>
          </w:p>
          <w:p w14:paraId="04745E97" w14:textId="77777777" w:rsidR="004D339F" w:rsidRPr="0051655A" w:rsidRDefault="004D339F" w:rsidP="001423BA">
            <w:pPr>
              <w:spacing w:after="0" w:line="240" w:lineRule="auto"/>
              <w:rPr>
                <w:sz w:val="20"/>
                <w:szCs w:val="20"/>
              </w:rPr>
            </w:pPr>
          </w:p>
          <w:p w14:paraId="7F5D7562" w14:textId="77777777" w:rsidR="004D339F" w:rsidRPr="0051655A" w:rsidRDefault="004D339F" w:rsidP="001423BA">
            <w:pPr>
              <w:spacing w:after="0" w:line="240" w:lineRule="auto"/>
              <w:rPr>
                <w:sz w:val="20"/>
                <w:szCs w:val="20"/>
              </w:rPr>
            </w:pPr>
          </w:p>
        </w:tc>
        <w:tc>
          <w:tcPr>
            <w:tcW w:w="5670" w:type="dxa"/>
            <w:tcBorders>
              <w:top w:val="single" w:sz="4" w:space="0" w:color="auto"/>
              <w:left w:val="nil"/>
              <w:right w:val="single" w:sz="4" w:space="0" w:color="auto"/>
            </w:tcBorders>
            <w:shd w:val="clear" w:color="auto" w:fill="auto"/>
            <w:noWrap/>
            <w:vAlign w:val="bottom"/>
          </w:tcPr>
          <w:p w14:paraId="3F6D2916" w14:textId="77777777" w:rsidR="00231986" w:rsidRDefault="003F6122">
            <w:pPr>
              <w:pStyle w:val="ListParagraph"/>
              <w:numPr>
                <w:ilvl w:val="0"/>
                <w:numId w:val="4"/>
              </w:numPr>
              <w:spacing w:after="0" w:line="240" w:lineRule="auto"/>
              <w:ind w:left="425"/>
              <w:rPr>
                <w:sz w:val="20"/>
                <w:szCs w:val="20"/>
              </w:rPr>
            </w:pPr>
            <w:r w:rsidRPr="003F6122">
              <w:rPr>
                <w:sz w:val="20"/>
                <w:szCs w:val="20"/>
              </w:rPr>
              <w:t>Timber products: saw logs, transmission poles, bamboo, building poles, fuelwood and chewing sticks. (</w:t>
            </w:r>
            <w:proofErr w:type="spellStart"/>
            <w:r w:rsidRPr="003F6122">
              <w:rPr>
                <w:sz w:val="20"/>
                <w:szCs w:val="20"/>
              </w:rPr>
              <w:t>Alagoa</w:t>
            </w:r>
            <w:proofErr w:type="spellEnd"/>
            <w:r w:rsidRPr="003F6122">
              <w:rPr>
                <w:sz w:val="20"/>
                <w:szCs w:val="20"/>
              </w:rPr>
              <w:t xml:space="preserve"> 2005; World Bank 1995; NDDC 2006; McGinley 2008)</w:t>
            </w:r>
          </w:p>
          <w:p w14:paraId="59CE0DD4" w14:textId="77777777" w:rsidR="00231986" w:rsidRDefault="003F6122">
            <w:pPr>
              <w:pStyle w:val="ListParagraph"/>
              <w:numPr>
                <w:ilvl w:val="0"/>
                <w:numId w:val="4"/>
              </w:numPr>
              <w:spacing w:after="0" w:line="240" w:lineRule="auto"/>
              <w:ind w:left="425"/>
              <w:rPr>
                <w:sz w:val="20"/>
                <w:szCs w:val="20"/>
              </w:rPr>
            </w:pPr>
            <w:r w:rsidRPr="003F6122">
              <w:rPr>
                <w:bCs/>
                <w:sz w:val="20"/>
                <w:szCs w:val="20"/>
              </w:rPr>
              <w:t xml:space="preserve">Agricultural and tree crops: </w:t>
            </w:r>
            <w:r w:rsidRPr="003F6122">
              <w:rPr>
                <w:sz w:val="20"/>
                <w:szCs w:val="20"/>
              </w:rPr>
              <w:t xml:space="preserve">Cassava, Yam, Cocoyam, Rice, Maize, </w:t>
            </w:r>
            <w:proofErr w:type="spellStart"/>
            <w:r w:rsidRPr="003F6122">
              <w:rPr>
                <w:sz w:val="20"/>
                <w:szCs w:val="20"/>
              </w:rPr>
              <w:t>Ogbono</w:t>
            </w:r>
            <w:proofErr w:type="spellEnd"/>
            <w:r w:rsidRPr="003F6122">
              <w:rPr>
                <w:sz w:val="20"/>
                <w:szCs w:val="20"/>
              </w:rPr>
              <w:t xml:space="preserve">, Cocoa etc.  (World Bank 1995; </w:t>
            </w:r>
            <w:proofErr w:type="spellStart"/>
            <w:r w:rsidRPr="003F6122">
              <w:rPr>
                <w:sz w:val="20"/>
                <w:szCs w:val="20"/>
              </w:rPr>
              <w:t>Umoh</w:t>
            </w:r>
            <w:proofErr w:type="spellEnd"/>
            <w:r w:rsidRPr="003F6122">
              <w:rPr>
                <w:sz w:val="20"/>
                <w:szCs w:val="20"/>
              </w:rPr>
              <w:t xml:space="preserve"> 2008; </w:t>
            </w:r>
            <w:proofErr w:type="spellStart"/>
            <w:r w:rsidRPr="003F6122">
              <w:rPr>
                <w:sz w:val="20"/>
                <w:szCs w:val="20"/>
              </w:rPr>
              <w:t>Omofonmwan</w:t>
            </w:r>
            <w:proofErr w:type="spellEnd"/>
            <w:r w:rsidRPr="003F6122">
              <w:rPr>
                <w:sz w:val="20"/>
                <w:szCs w:val="20"/>
              </w:rPr>
              <w:t xml:space="preserve"> and Odia 2009)</w:t>
            </w:r>
          </w:p>
          <w:p w14:paraId="50F559E1" w14:textId="77777777" w:rsidR="00231986" w:rsidRDefault="003F6122">
            <w:pPr>
              <w:pStyle w:val="ListParagraph"/>
              <w:numPr>
                <w:ilvl w:val="0"/>
                <w:numId w:val="4"/>
              </w:numPr>
              <w:spacing w:after="0" w:line="240" w:lineRule="auto"/>
              <w:ind w:left="425"/>
              <w:rPr>
                <w:sz w:val="20"/>
                <w:szCs w:val="20"/>
              </w:rPr>
            </w:pPr>
            <w:r w:rsidRPr="003F6122">
              <w:rPr>
                <w:bCs/>
                <w:sz w:val="20"/>
                <w:szCs w:val="20"/>
              </w:rPr>
              <w:t xml:space="preserve">Fish and other aquatic food such as </w:t>
            </w:r>
            <w:r w:rsidRPr="003F6122">
              <w:rPr>
                <w:sz w:val="20"/>
                <w:szCs w:val="20"/>
              </w:rPr>
              <w:t>barnacles, crabs and other invertebrates (</w:t>
            </w:r>
            <w:proofErr w:type="spellStart"/>
            <w:r w:rsidRPr="003F6122">
              <w:rPr>
                <w:sz w:val="20"/>
                <w:szCs w:val="20"/>
                <w:lang w:val="en-US"/>
              </w:rPr>
              <w:t>Nwadiaro</w:t>
            </w:r>
            <w:proofErr w:type="spellEnd"/>
            <w:r w:rsidRPr="003F6122">
              <w:rPr>
                <w:sz w:val="20"/>
                <w:szCs w:val="20"/>
                <w:lang w:val="en-US"/>
              </w:rPr>
              <w:t xml:space="preserve"> 1984; </w:t>
            </w:r>
            <w:proofErr w:type="spellStart"/>
            <w:r w:rsidRPr="003F6122">
              <w:rPr>
                <w:sz w:val="20"/>
                <w:szCs w:val="20"/>
              </w:rPr>
              <w:t>Fentiman</w:t>
            </w:r>
            <w:proofErr w:type="spellEnd"/>
            <w:r w:rsidRPr="003F6122">
              <w:rPr>
                <w:sz w:val="20"/>
                <w:szCs w:val="20"/>
              </w:rPr>
              <w:t xml:space="preserve"> 1996; Davies </w:t>
            </w:r>
            <w:r w:rsidR="00646970">
              <w:rPr>
                <w:sz w:val="20"/>
                <w:szCs w:val="20"/>
              </w:rPr>
              <w:t>et al.</w:t>
            </w:r>
            <w:r w:rsidRPr="003F6122">
              <w:rPr>
                <w:sz w:val="20"/>
                <w:szCs w:val="20"/>
              </w:rPr>
              <w:t xml:space="preserve"> 2009)</w:t>
            </w:r>
          </w:p>
          <w:p w14:paraId="6F85DABC" w14:textId="77777777" w:rsidR="00231986" w:rsidRDefault="003F6122">
            <w:pPr>
              <w:pStyle w:val="ListParagraph"/>
              <w:numPr>
                <w:ilvl w:val="0"/>
                <w:numId w:val="4"/>
              </w:numPr>
              <w:spacing w:after="0" w:line="240" w:lineRule="auto"/>
              <w:ind w:left="425"/>
              <w:rPr>
                <w:bCs/>
                <w:sz w:val="20"/>
                <w:szCs w:val="20"/>
              </w:rPr>
            </w:pPr>
            <w:r w:rsidRPr="003F6122">
              <w:rPr>
                <w:sz w:val="20"/>
                <w:szCs w:val="20"/>
              </w:rPr>
              <w:t>Aquatic insects (</w:t>
            </w:r>
            <w:proofErr w:type="spellStart"/>
            <w:r w:rsidRPr="003F6122">
              <w:rPr>
                <w:sz w:val="20"/>
                <w:szCs w:val="20"/>
              </w:rPr>
              <w:t>Arimoro</w:t>
            </w:r>
            <w:proofErr w:type="spellEnd"/>
            <w:r w:rsidRPr="003F6122">
              <w:rPr>
                <w:sz w:val="20"/>
                <w:szCs w:val="20"/>
              </w:rPr>
              <w:t xml:space="preserve"> and </w:t>
            </w:r>
            <w:proofErr w:type="spellStart"/>
            <w:r w:rsidRPr="003F6122">
              <w:rPr>
                <w:sz w:val="20"/>
                <w:szCs w:val="20"/>
              </w:rPr>
              <w:t>Ikomi</w:t>
            </w:r>
            <w:proofErr w:type="spellEnd"/>
            <w:r w:rsidRPr="003F6122">
              <w:rPr>
                <w:sz w:val="20"/>
                <w:szCs w:val="20"/>
              </w:rPr>
              <w:t xml:space="preserve"> 2009)</w:t>
            </w:r>
          </w:p>
          <w:p w14:paraId="7D2561DE" w14:textId="77777777" w:rsidR="00231986" w:rsidRDefault="003F6122">
            <w:pPr>
              <w:pStyle w:val="ListParagraph"/>
              <w:numPr>
                <w:ilvl w:val="0"/>
                <w:numId w:val="4"/>
              </w:numPr>
              <w:spacing w:after="0" w:line="240" w:lineRule="auto"/>
              <w:ind w:left="425"/>
              <w:rPr>
                <w:sz w:val="20"/>
                <w:szCs w:val="20"/>
              </w:rPr>
            </w:pPr>
            <w:r w:rsidRPr="003F6122">
              <w:rPr>
                <w:sz w:val="20"/>
                <w:szCs w:val="20"/>
              </w:rPr>
              <w:t>Medicinal species (</w:t>
            </w:r>
            <w:proofErr w:type="spellStart"/>
            <w:r w:rsidRPr="003F6122">
              <w:rPr>
                <w:sz w:val="20"/>
                <w:szCs w:val="20"/>
              </w:rPr>
              <w:t>Ndukwu</w:t>
            </w:r>
            <w:proofErr w:type="spellEnd"/>
            <w:r w:rsidRPr="003F6122">
              <w:rPr>
                <w:sz w:val="20"/>
                <w:szCs w:val="20"/>
              </w:rPr>
              <w:t xml:space="preserve"> and Ben-</w:t>
            </w:r>
            <w:proofErr w:type="spellStart"/>
            <w:r w:rsidRPr="003F6122">
              <w:rPr>
                <w:sz w:val="20"/>
                <w:szCs w:val="20"/>
              </w:rPr>
              <w:t>Nwadibia</w:t>
            </w:r>
            <w:proofErr w:type="spellEnd"/>
            <w:r w:rsidRPr="003F6122">
              <w:rPr>
                <w:sz w:val="20"/>
                <w:szCs w:val="20"/>
              </w:rPr>
              <w:t xml:space="preserve"> 2005) </w:t>
            </w:r>
          </w:p>
          <w:p w14:paraId="1E28805B" w14:textId="77777777" w:rsidR="00231986" w:rsidRPr="00F17C82" w:rsidRDefault="003F6122">
            <w:pPr>
              <w:pStyle w:val="ListParagraph"/>
              <w:numPr>
                <w:ilvl w:val="0"/>
                <w:numId w:val="4"/>
              </w:numPr>
              <w:spacing w:after="0" w:line="240" w:lineRule="auto"/>
              <w:ind w:left="425"/>
              <w:rPr>
                <w:sz w:val="20"/>
                <w:szCs w:val="20"/>
                <w:lang w:val="nl-NL"/>
              </w:rPr>
            </w:pPr>
            <w:r w:rsidRPr="00F17C82">
              <w:rPr>
                <w:sz w:val="20"/>
                <w:szCs w:val="20"/>
                <w:lang w:val="nl-NL"/>
              </w:rPr>
              <w:t xml:space="preserve">Bush meat (Luiselli 2003; Luiselli </w:t>
            </w:r>
            <w:r w:rsidR="00646970" w:rsidRPr="00F17C82">
              <w:rPr>
                <w:sz w:val="20"/>
                <w:szCs w:val="20"/>
                <w:lang w:val="nl-NL"/>
              </w:rPr>
              <w:t>et al.</w:t>
            </w:r>
            <w:r w:rsidRPr="00F17C82">
              <w:rPr>
                <w:sz w:val="20"/>
                <w:szCs w:val="20"/>
                <w:lang w:val="nl-NL"/>
              </w:rPr>
              <w:t xml:space="preserve"> 2006)</w:t>
            </w:r>
          </w:p>
          <w:p w14:paraId="12D0DC88" w14:textId="77777777" w:rsidR="00231986" w:rsidRDefault="003F6122">
            <w:pPr>
              <w:pStyle w:val="ListParagraph"/>
              <w:numPr>
                <w:ilvl w:val="0"/>
                <w:numId w:val="4"/>
              </w:numPr>
              <w:spacing w:after="0" w:line="240" w:lineRule="auto"/>
              <w:ind w:left="425"/>
              <w:rPr>
                <w:sz w:val="20"/>
                <w:szCs w:val="20"/>
              </w:rPr>
            </w:pPr>
            <w:r w:rsidRPr="003F6122">
              <w:rPr>
                <w:bCs/>
                <w:sz w:val="20"/>
                <w:szCs w:val="20"/>
              </w:rPr>
              <w:t>Other products</w:t>
            </w:r>
            <w:r w:rsidRPr="003F6122">
              <w:rPr>
                <w:sz w:val="20"/>
                <w:szCs w:val="20"/>
              </w:rPr>
              <w:t xml:space="preserve"> including raffia, snail, spices, mangrove salts, reeds and sedge (World Bank 1995; UNDP 2006)</w:t>
            </w:r>
          </w:p>
        </w:tc>
      </w:tr>
      <w:tr w:rsidR="004D339F" w:rsidRPr="0051655A" w14:paraId="22A08493" w14:textId="77777777" w:rsidTr="001423BA">
        <w:trPr>
          <w:trHeight w:val="70"/>
        </w:trPr>
        <w:tc>
          <w:tcPr>
            <w:tcW w:w="935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D683AB1" w14:textId="77777777" w:rsidR="004D339F" w:rsidRPr="0051655A" w:rsidRDefault="004D339F" w:rsidP="001423BA">
            <w:pPr>
              <w:spacing w:before="120" w:after="120" w:line="240" w:lineRule="auto"/>
              <w:rPr>
                <w:sz w:val="20"/>
                <w:szCs w:val="20"/>
              </w:rPr>
            </w:pPr>
            <w:r w:rsidRPr="0051655A">
              <w:rPr>
                <w:b/>
                <w:bCs/>
                <w:sz w:val="20"/>
                <w:szCs w:val="20"/>
              </w:rPr>
              <w:t>Regulating</w:t>
            </w:r>
          </w:p>
        </w:tc>
      </w:tr>
      <w:tr w:rsidR="004D339F" w:rsidRPr="0051655A" w14:paraId="37C3F2B7" w14:textId="77777777" w:rsidTr="001423BA">
        <w:trPr>
          <w:trHeight w:val="1924"/>
        </w:trPr>
        <w:tc>
          <w:tcPr>
            <w:tcW w:w="3686" w:type="dxa"/>
            <w:tcBorders>
              <w:top w:val="nil"/>
              <w:left w:val="single" w:sz="4" w:space="0" w:color="auto"/>
              <w:right w:val="single" w:sz="4" w:space="0" w:color="auto"/>
            </w:tcBorders>
            <w:shd w:val="clear" w:color="auto" w:fill="auto"/>
            <w:noWrap/>
            <w:vAlign w:val="bottom"/>
          </w:tcPr>
          <w:p w14:paraId="030AC104" w14:textId="77777777" w:rsidR="004D339F" w:rsidRPr="0051655A" w:rsidRDefault="004D339F" w:rsidP="001423BA">
            <w:pPr>
              <w:pStyle w:val="ListParagraph"/>
              <w:numPr>
                <w:ilvl w:val="0"/>
                <w:numId w:val="5"/>
              </w:numPr>
              <w:spacing w:after="0" w:line="240" w:lineRule="auto"/>
              <w:ind w:left="426" w:hanging="284"/>
              <w:rPr>
                <w:sz w:val="20"/>
                <w:szCs w:val="20"/>
              </w:rPr>
            </w:pPr>
            <w:r w:rsidRPr="0051655A">
              <w:rPr>
                <w:sz w:val="20"/>
                <w:szCs w:val="20"/>
              </w:rPr>
              <w:t>Climate regulation</w:t>
            </w:r>
          </w:p>
          <w:p w14:paraId="4E9B601D" w14:textId="77777777" w:rsidR="004D339F" w:rsidRPr="0051655A" w:rsidRDefault="004D339F" w:rsidP="001423BA">
            <w:pPr>
              <w:pStyle w:val="ListParagraph"/>
              <w:numPr>
                <w:ilvl w:val="0"/>
                <w:numId w:val="5"/>
              </w:numPr>
              <w:spacing w:after="0" w:line="240" w:lineRule="auto"/>
              <w:ind w:left="426" w:hanging="284"/>
              <w:rPr>
                <w:sz w:val="20"/>
                <w:szCs w:val="20"/>
              </w:rPr>
            </w:pPr>
            <w:r w:rsidRPr="0051655A">
              <w:rPr>
                <w:sz w:val="20"/>
                <w:szCs w:val="20"/>
              </w:rPr>
              <w:t xml:space="preserve">Water regulation (hydrological flows) </w:t>
            </w:r>
          </w:p>
          <w:p w14:paraId="39C31214" w14:textId="77777777" w:rsidR="004D339F" w:rsidRPr="0051655A" w:rsidRDefault="004D339F" w:rsidP="001423BA">
            <w:pPr>
              <w:pStyle w:val="ListParagraph"/>
              <w:numPr>
                <w:ilvl w:val="0"/>
                <w:numId w:val="5"/>
              </w:numPr>
              <w:spacing w:after="0" w:line="240" w:lineRule="auto"/>
              <w:ind w:left="426" w:hanging="284"/>
              <w:rPr>
                <w:sz w:val="20"/>
                <w:szCs w:val="20"/>
              </w:rPr>
            </w:pPr>
            <w:r w:rsidRPr="0051655A">
              <w:rPr>
                <w:sz w:val="20"/>
                <w:szCs w:val="20"/>
              </w:rPr>
              <w:t xml:space="preserve">Water purification and waste treatment </w:t>
            </w:r>
          </w:p>
          <w:p w14:paraId="0B995612" w14:textId="77777777" w:rsidR="004D339F" w:rsidRPr="0051655A" w:rsidRDefault="004D339F" w:rsidP="001423BA">
            <w:pPr>
              <w:pStyle w:val="ListParagraph"/>
              <w:numPr>
                <w:ilvl w:val="0"/>
                <w:numId w:val="5"/>
              </w:numPr>
              <w:spacing w:after="0" w:line="240" w:lineRule="auto"/>
              <w:ind w:left="426" w:hanging="284"/>
              <w:rPr>
                <w:sz w:val="20"/>
                <w:szCs w:val="20"/>
              </w:rPr>
            </w:pPr>
            <w:r w:rsidRPr="0051655A">
              <w:rPr>
                <w:sz w:val="20"/>
                <w:szCs w:val="20"/>
              </w:rPr>
              <w:t xml:space="preserve">Erosion regulation </w:t>
            </w:r>
          </w:p>
          <w:p w14:paraId="1487AAFC" w14:textId="77777777" w:rsidR="004D339F" w:rsidRPr="0051655A" w:rsidRDefault="004D339F" w:rsidP="001423BA">
            <w:pPr>
              <w:pStyle w:val="ListParagraph"/>
              <w:numPr>
                <w:ilvl w:val="0"/>
                <w:numId w:val="5"/>
              </w:numPr>
              <w:spacing w:after="0" w:line="240" w:lineRule="auto"/>
              <w:ind w:left="426" w:hanging="284"/>
              <w:rPr>
                <w:sz w:val="20"/>
                <w:szCs w:val="20"/>
              </w:rPr>
            </w:pPr>
            <w:r w:rsidRPr="0051655A">
              <w:rPr>
                <w:sz w:val="20"/>
                <w:szCs w:val="20"/>
              </w:rPr>
              <w:t xml:space="preserve">Natural hazard regulation </w:t>
            </w:r>
          </w:p>
          <w:p w14:paraId="33B75319" w14:textId="77777777" w:rsidR="004D339F" w:rsidRPr="0051655A" w:rsidRDefault="004D339F" w:rsidP="001423BA">
            <w:pPr>
              <w:pStyle w:val="ListParagraph"/>
              <w:numPr>
                <w:ilvl w:val="0"/>
                <w:numId w:val="5"/>
              </w:numPr>
              <w:spacing w:after="0" w:line="240" w:lineRule="auto"/>
              <w:ind w:left="426" w:hanging="284"/>
              <w:rPr>
                <w:sz w:val="20"/>
                <w:szCs w:val="20"/>
              </w:rPr>
            </w:pPr>
            <w:r w:rsidRPr="0051655A">
              <w:rPr>
                <w:sz w:val="20"/>
                <w:szCs w:val="20"/>
              </w:rPr>
              <w:t xml:space="preserve">Pollination </w:t>
            </w:r>
          </w:p>
          <w:p w14:paraId="1AFBBFD9" w14:textId="77777777" w:rsidR="004D339F" w:rsidRDefault="004D339F" w:rsidP="001423BA">
            <w:pPr>
              <w:pStyle w:val="ListParagraph"/>
              <w:numPr>
                <w:ilvl w:val="0"/>
                <w:numId w:val="5"/>
              </w:numPr>
              <w:spacing w:after="0" w:line="240" w:lineRule="auto"/>
              <w:ind w:left="426" w:hanging="284"/>
              <w:rPr>
                <w:sz w:val="20"/>
                <w:szCs w:val="20"/>
              </w:rPr>
            </w:pPr>
            <w:r w:rsidRPr="0051655A">
              <w:rPr>
                <w:sz w:val="20"/>
                <w:szCs w:val="20"/>
              </w:rPr>
              <w:t>Salinity control</w:t>
            </w:r>
          </w:p>
          <w:p w14:paraId="46FBB289" w14:textId="77777777" w:rsidR="004D339F" w:rsidRPr="0017065A" w:rsidRDefault="004D339F" w:rsidP="001423BA">
            <w:pPr>
              <w:pStyle w:val="ListParagraph"/>
              <w:spacing w:after="0" w:line="240" w:lineRule="auto"/>
              <w:ind w:left="426"/>
              <w:rPr>
                <w:sz w:val="20"/>
                <w:szCs w:val="20"/>
              </w:rPr>
            </w:pPr>
          </w:p>
        </w:tc>
        <w:tc>
          <w:tcPr>
            <w:tcW w:w="5670" w:type="dxa"/>
            <w:tcBorders>
              <w:top w:val="nil"/>
              <w:left w:val="nil"/>
              <w:right w:val="single" w:sz="4" w:space="0" w:color="auto"/>
            </w:tcBorders>
            <w:shd w:val="clear" w:color="auto" w:fill="auto"/>
            <w:noWrap/>
            <w:vAlign w:val="bottom"/>
          </w:tcPr>
          <w:p w14:paraId="40FD0F48" w14:textId="77777777" w:rsidR="00231986" w:rsidRDefault="003F6122">
            <w:pPr>
              <w:pStyle w:val="ListParagraph"/>
              <w:numPr>
                <w:ilvl w:val="0"/>
                <w:numId w:val="5"/>
              </w:numPr>
              <w:spacing w:after="0" w:line="240" w:lineRule="auto"/>
              <w:ind w:left="425"/>
              <w:rPr>
                <w:sz w:val="20"/>
                <w:szCs w:val="20"/>
              </w:rPr>
            </w:pPr>
            <w:r w:rsidRPr="003F6122">
              <w:rPr>
                <w:sz w:val="20"/>
                <w:szCs w:val="20"/>
              </w:rPr>
              <w:t xml:space="preserve">Provides a good </w:t>
            </w:r>
            <w:r w:rsidRPr="003F6122">
              <w:rPr>
                <w:bCs/>
                <w:sz w:val="20"/>
                <w:szCs w:val="20"/>
              </w:rPr>
              <w:t>sink for greenhouse gases</w:t>
            </w:r>
            <w:r w:rsidRPr="003F6122">
              <w:rPr>
                <w:sz w:val="20"/>
                <w:szCs w:val="20"/>
              </w:rPr>
              <w:t xml:space="preserve"> of  CO</w:t>
            </w:r>
            <w:r w:rsidRPr="003F6122">
              <w:rPr>
                <w:sz w:val="20"/>
                <w:szCs w:val="20"/>
                <w:vertAlign w:val="subscript"/>
              </w:rPr>
              <w:t>2</w:t>
            </w:r>
            <w:r w:rsidRPr="003F6122">
              <w:rPr>
                <w:sz w:val="20"/>
                <w:szCs w:val="20"/>
              </w:rPr>
              <w:t xml:space="preserve"> and CH</w:t>
            </w:r>
            <w:r w:rsidRPr="003F6122">
              <w:rPr>
                <w:sz w:val="20"/>
                <w:szCs w:val="20"/>
                <w:vertAlign w:val="subscript"/>
              </w:rPr>
              <w:t>4</w:t>
            </w:r>
            <w:r w:rsidRPr="003F6122">
              <w:rPr>
                <w:sz w:val="20"/>
                <w:szCs w:val="20"/>
              </w:rPr>
              <w:t xml:space="preserve"> (Brooks </w:t>
            </w:r>
            <w:r w:rsidR="00646970">
              <w:rPr>
                <w:sz w:val="20"/>
                <w:szCs w:val="20"/>
              </w:rPr>
              <w:t>et al.</w:t>
            </w:r>
            <w:r w:rsidRPr="003F6122">
              <w:rPr>
                <w:sz w:val="20"/>
                <w:szCs w:val="20"/>
              </w:rPr>
              <w:t xml:space="preserve"> 2000)</w:t>
            </w:r>
          </w:p>
          <w:p w14:paraId="47400B02" w14:textId="77777777" w:rsidR="00231986" w:rsidRDefault="003F6122">
            <w:pPr>
              <w:pStyle w:val="ListParagraph"/>
              <w:numPr>
                <w:ilvl w:val="0"/>
                <w:numId w:val="5"/>
              </w:numPr>
              <w:spacing w:after="0" w:line="240" w:lineRule="auto"/>
              <w:ind w:left="425"/>
              <w:rPr>
                <w:sz w:val="20"/>
                <w:szCs w:val="20"/>
              </w:rPr>
            </w:pPr>
            <w:r w:rsidRPr="003F6122">
              <w:rPr>
                <w:sz w:val="20"/>
                <w:szCs w:val="20"/>
              </w:rPr>
              <w:t xml:space="preserve">Provides </w:t>
            </w:r>
            <w:r w:rsidRPr="003F6122">
              <w:rPr>
                <w:bCs/>
                <w:sz w:val="20"/>
                <w:szCs w:val="20"/>
              </w:rPr>
              <w:t>buffer against natural disaster</w:t>
            </w:r>
            <w:r w:rsidRPr="003F6122">
              <w:rPr>
                <w:sz w:val="20"/>
                <w:szCs w:val="20"/>
              </w:rPr>
              <w:t xml:space="preserve"> including coastal erosion and regulates flood  (Sanford 2009; </w:t>
            </w:r>
            <w:proofErr w:type="spellStart"/>
            <w:r w:rsidRPr="003F6122">
              <w:rPr>
                <w:sz w:val="20"/>
                <w:szCs w:val="20"/>
              </w:rPr>
              <w:t>Cugusi</w:t>
            </w:r>
            <w:proofErr w:type="spellEnd"/>
            <w:r w:rsidRPr="003F6122">
              <w:rPr>
                <w:sz w:val="20"/>
                <w:szCs w:val="20"/>
              </w:rPr>
              <w:t xml:space="preserve"> and </w:t>
            </w:r>
            <w:proofErr w:type="spellStart"/>
            <w:r w:rsidRPr="003F6122">
              <w:rPr>
                <w:bCs/>
                <w:iCs/>
                <w:sz w:val="20"/>
                <w:szCs w:val="20"/>
              </w:rPr>
              <w:t>Piccarozzi</w:t>
            </w:r>
            <w:proofErr w:type="spellEnd"/>
            <w:r w:rsidRPr="003F6122">
              <w:rPr>
                <w:bCs/>
                <w:iCs/>
                <w:sz w:val="20"/>
                <w:szCs w:val="20"/>
              </w:rPr>
              <w:t xml:space="preserve"> 2009</w:t>
            </w:r>
            <w:r w:rsidRPr="003F6122">
              <w:rPr>
                <w:sz w:val="20"/>
                <w:szCs w:val="20"/>
              </w:rPr>
              <w:t>)</w:t>
            </w:r>
          </w:p>
          <w:p w14:paraId="7EF31AFF" w14:textId="77777777" w:rsidR="00231986" w:rsidRDefault="003F6122">
            <w:pPr>
              <w:pStyle w:val="ListParagraph"/>
              <w:numPr>
                <w:ilvl w:val="0"/>
                <w:numId w:val="5"/>
              </w:numPr>
              <w:spacing w:after="0" w:line="240" w:lineRule="auto"/>
              <w:ind w:left="425"/>
              <w:rPr>
                <w:sz w:val="20"/>
                <w:szCs w:val="20"/>
              </w:rPr>
            </w:pPr>
            <w:r w:rsidRPr="003F6122">
              <w:rPr>
                <w:bCs/>
                <w:sz w:val="20"/>
                <w:szCs w:val="20"/>
              </w:rPr>
              <w:t>Regulates water movement, quality and volume</w:t>
            </w:r>
            <w:r w:rsidRPr="003F6122">
              <w:rPr>
                <w:sz w:val="20"/>
                <w:szCs w:val="20"/>
              </w:rPr>
              <w:t xml:space="preserve"> (</w:t>
            </w:r>
            <w:proofErr w:type="spellStart"/>
            <w:r w:rsidRPr="003F6122">
              <w:rPr>
                <w:sz w:val="20"/>
                <w:szCs w:val="20"/>
              </w:rPr>
              <w:t>Abam</w:t>
            </w:r>
            <w:proofErr w:type="spellEnd"/>
            <w:r w:rsidRPr="003F6122">
              <w:rPr>
                <w:sz w:val="20"/>
                <w:szCs w:val="20"/>
              </w:rPr>
              <w:t xml:space="preserve"> 2001; </w:t>
            </w:r>
            <w:proofErr w:type="spellStart"/>
            <w:r w:rsidRPr="003F6122">
              <w:rPr>
                <w:sz w:val="20"/>
                <w:szCs w:val="20"/>
              </w:rPr>
              <w:t>Uluocha</w:t>
            </w:r>
            <w:proofErr w:type="spellEnd"/>
            <w:r w:rsidRPr="003F6122">
              <w:rPr>
                <w:sz w:val="20"/>
                <w:szCs w:val="20"/>
              </w:rPr>
              <w:t xml:space="preserve"> and Okeke 2004)</w:t>
            </w:r>
          </w:p>
          <w:p w14:paraId="4F5FAF95" w14:textId="77777777" w:rsidR="00231986" w:rsidRDefault="003F6122">
            <w:pPr>
              <w:pStyle w:val="ListParagraph"/>
              <w:numPr>
                <w:ilvl w:val="0"/>
                <w:numId w:val="5"/>
              </w:numPr>
              <w:spacing w:after="0" w:line="240" w:lineRule="auto"/>
              <w:ind w:left="425"/>
              <w:rPr>
                <w:sz w:val="20"/>
                <w:szCs w:val="20"/>
              </w:rPr>
            </w:pPr>
            <w:r w:rsidRPr="003F6122">
              <w:rPr>
                <w:sz w:val="20"/>
                <w:szCs w:val="20"/>
              </w:rPr>
              <w:t xml:space="preserve">Habitat for pollinators (Dupont </w:t>
            </w:r>
            <w:r w:rsidR="00646970">
              <w:rPr>
                <w:sz w:val="20"/>
                <w:szCs w:val="20"/>
              </w:rPr>
              <w:t>et al.</w:t>
            </w:r>
            <w:r w:rsidRPr="003F6122">
              <w:rPr>
                <w:sz w:val="20"/>
                <w:szCs w:val="20"/>
              </w:rPr>
              <w:t xml:space="preserve"> 2000)</w:t>
            </w:r>
          </w:p>
          <w:p w14:paraId="24DFC637" w14:textId="77777777" w:rsidR="00231986" w:rsidRDefault="003F6122">
            <w:pPr>
              <w:pStyle w:val="ListParagraph"/>
              <w:numPr>
                <w:ilvl w:val="0"/>
                <w:numId w:val="5"/>
              </w:numPr>
              <w:spacing w:after="0" w:line="240" w:lineRule="auto"/>
              <w:ind w:left="425"/>
              <w:rPr>
                <w:sz w:val="20"/>
                <w:szCs w:val="20"/>
                <w:lang w:val="en-US"/>
              </w:rPr>
            </w:pPr>
            <w:r w:rsidRPr="003F6122">
              <w:rPr>
                <w:sz w:val="20"/>
                <w:szCs w:val="20"/>
              </w:rPr>
              <w:t xml:space="preserve">Natural attenuation </w:t>
            </w:r>
            <w:r w:rsidRPr="003F6122">
              <w:rPr>
                <w:bCs/>
                <w:sz w:val="20"/>
                <w:szCs w:val="20"/>
              </w:rPr>
              <w:t>(</w:t>
            </w:r>
            <w:proofErr w:type="spellStart"/>
            <w:r w:rsidRPr="003F6122">
              <w:rPr>
                <w:bCs/>
                <w:sz w:val="20"/>
                <w:szCs w:val="20"/>
              </w:rPr>
              <w:t>Benka</w:t>
            </w:r>
            <w:proofErr w:type="spellEnd"/>
            <w:r w:rsidRPr="003F6122">
              <w:rPr>
                <w:bCs/>
                <w:sz w:val="20"/>
                <w:szCs w:val="20"/>
              </w:rPr>
              <w:t xml:space="preserve">-Coker and </w:t>
            </w:r>
            <w:proofErr w:type="spellStart"/>
            <w:r w:rsidRPr="003F6122">
              <w:rPr>
                <w:bCs/>
                <w:sz w:val="20"/>
                <w:szCs w:val="20"/>
              </w:rPr>
              <w:t>Ekundayo</w:t>
            </w:r>
            <w:proofErr w:type="spellEnd"/>
            <w:r w:rsidRPr="003F6122">
              <w:rPr>
                <w:bCs/>
                <w:sz w:val="20"/>
                <w:szCs w:val="20"/>
              </w:rPr>
              <w:t xml:space="preserve"> 1995; </w:t>
            </w:r>
            <w:r w:rsidRPr="003F6122">
              <w:rPr>
                <w:sz w:val="20"/>
                <w:szCs w:val="20"/>
                <w:lang w:val="en-US"/>
              </w:rPr>
              <w:t>Abu and Dike 200</w:t>
            </w:r>
            <w:r w:rsidR="00054CD6">
              <w:rPr>
                <w:sz w:val="20"/>
                <w:szCs w:val="20"/>
                <w:lang w:val="en-US"/>
              </w:rPr>
              <w:t>8</w:t>
            </w:r>
            <w:r w:rsidRPr="003F6122">
              <w:rPr>
                <w:sz w:val="20"/>
                <w:szCs w:val="20"/>
                <w:lang w:val="en-US"/>
              </w:rPr>
              <w:t>)</w:t>
            </w:r>
          </w:p>
        </w:tc>
      </w:tr>
      <w:tr w:rsidR="004D339F" w:rsidRPr="0051655A" w14:paraId="7093AEA3" w14:textId="77777777" w:rsidTr="001423BA">
        <w:trPr>
          <w:trHeight w:val="70"/>
        </w:trPr>
        <w:tc>
          <w:tcPr>
            <w:tcW w:w="935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431BF0" w14:textId="77777777" w:rsidR="004D339F" w:rsidRPr="0051655A" w:rsidRDefault="004D339F" w:rsidP="001423BA">
            <w:pPr>
              <w:spacing w:before="120" w:after="120" w:line="240" w:lineRule="auto"/>
              <w:rPr>
                <w:sz w:val="20"/>
                <w:szCs w:val="20"/>
              </w:rPr>
            </w:pPr>
            <w:r w:rsidRPr="0051655A">
              <w:rPr>
                <w:b/>
                <w:bCs/>
                <w:sz w:val="20"/>
                <w:szCs w:val="20"/>
              </w:rPr>
              <w:t>Cultural</w:t>
            </w:r>
          </w:p>
        </w:tc>
      </w:tr>
      <w:tr w:rsidR="004D339F" w:rsidRPr="0051655A" w14:paraId="474C1064" w14:textId="77777777" w:rsidTr="001423BA">
        <w:trPr>
          <w:trHeight w:val="281"/>
        </w:trPr>
        <w:tc>
          <w:tcPr>
            <w:tcW w:w="3686" w:type="dxa"/>
            <w:tcBorders>
              <w:top w:val="nil"/>
              <w:left w:val="single" w:sz="4" w:space="0" w:color="auto"/>
              <w:right w:val="single" w:sz="4" w:space="0" w:color="auto"/>
            </w:tcBorders>
            <w:shd w:val="clear" w:color="auto" w:fill="auto"/>
            <w:noWrap/>
            <w:vAlign w:val="bottom"/>
          </w:tcPr>
          <w:p w14:paraId="6C9F8525" w14:textId="77777777" w:rsidR="004D339F" w:rsidRPr="0051655A" w:rsidRDefault="004D339F" w:rsidP="001423BA">
            <w:pPr>
              <w:pStyle w:val="ListParagraph"/>
              <w:numPr>
                <w:ilvl w:val="0"/>
                <w:numId w:val="6"/>
              </w:numPr>
              <w:spacing w:after="0" w:line="240" w:lineRule="auto"/>
              <w:ind w:left="426" w:hanging="284"/>
              <w:rPr>
                <w:sz w:val="20"/>
                <w:szCs w:val="20"/>
              </w:rPr>
            </w:pPr>
            <w:r w:rsidRPr="0051655A">
              <w:rPr>
                <w:sz w:val="20"/>
                <w:szCs w:val="20"/>
              </w:rPr>
              <w:t xml:space="preserve">Spiritual and inspirational </w:t>
            </w:r>
          </w:p>
          <w:p w14:paraId="3EC3C5DE" w14:textId="77777777" w:rsidR="004D339F" w:rsidRPr="0051655A" w:rsidRDefault="004D339F" w:rsidP="001423BA">
            <w:pPr>
              <w:pStyle w:val="ListParagraph"/>
              <w:numPr>
                <w:ilvl w:val="0"/>
                <w:numId w:val="6"/>
              </w:numPr>
              <w:spacing w:after="0" w:line="240" w:lineRule="auto"/>
              <w:ind w:left="426" w:hanging="284"/>
              <w:rPr>
                <w:sz w:val="20"/>
                <w:szCs w:val="20"/>
              </w:rPr>
            </w:pPr>
            <w:r w:rsidRPr="0051655A">
              <w:rPr>
                <w:sz w:val="20"/>
                <w:szCs w:val="20"/>
              </w:rPr>
              <w:t>Recreational and tourism</w:t>
            </w:r>
          </w:p>
          <w:p w14:paraId="778A9F00" w14:textId="77777777" w:rsidR="004D339F" w:rsidRPr="0051655A" w:rsidRDefault="004D339F" w:rsidP="001423BA">
            <w:pPr>
              <w:pStyle w:val="ListParagraph"/>
              <w:numPr>
                <w:ilvl w:val="0"/>
                <w:numId w:val="6"/>
              </w:numPr>
              <w:spacing w:after="0" w:line="240" w:lineRule="auto"/>
              <w:ind w:left="426" w:hanging="284"/>
              <w:rPr>
                <w:sz w:val="20"/>
                <w:szCs w:val="20"/>
              </w:rPr>
            </w:pPr>
            <w:r w:rsidRPr="0051655A">
              <w:rPr>
                <w:sz w:val="20"/>
                <w:szCs w:val="20"/>
              </w:rPr>
              <w:t xml:space="preserve">Aesthetic </w:t>
            </w:r>
          </w:p>
          <w:p w14:paraId="1C02BC89" w14:textId="77777777" w:rsidR="004D339F" w:rsidRPr="0051655A" w:rsidRDefault="004D339F" w:rsidP="001423BA">
            <w:pPr>
              <w:pStyle w:val="ListParagraph"/>
              <w:numPr>
                <w:ilvl w:val="0"/>
                <w:numId w:val="6"/>
              </w:numPr>
              <w:spacing w:after="0" w:line="240" w:lineRule="auto"/>
              <w:ind w:left="426" w:hanging="284"/>
              <w:rPr>
                <w:sz w:val="20"/>
                <w:szCs w:val="20"/>
              </w:rPr>
            </w:pPr>
            <w:r w:rsidRPr="0051655A">
              <w:rPr>
                <w:sz w:val="20"/>
                <w:szCs w:val="20"/>
              </w:rPr>
              <w:t xml:space="preserve">Educational </w:t>
            </w:r>
          </w:p>
          <w:p w14:paraId="30079F39" w14:textId="77777777" w:rsidR="004D339F" w:rsidRPr="0051655A" w:rsidRDefault="004D339F" w:rsidP="001423BA">
            <w:pPr>
              <w:spacing w:after="0" w:line="240" w:lineRule="auto"/>
              <w:rPr>
                <w:sz w:val="20"/>
                <w:szCs w:val="20"/>
              </w:rPr>
            </w:pPr>
          </w:p>
        </w:tc>
        <w:tc>
          <w:tcPr>
            <w:tcW w:w="5670" w:type="dxa"/>
            <w:tcBorders>
              <w:top w:val="nil"/>
              <w:left w:val="nil"/>
              <w:right w:val="single" w:sz="4" w:space="0" w:color="auto"/>
            </w:tcBorders>
            <w:shd w:val="clear" w:color="auto" w:fill="auto"/>
            <w:noWrap/>
            <w:vAlign w:val="bottom"/>
          </w:tcPr>
          <w:p w14:paraId="2F74242D" w14:textId="77777777" w:rsidR="00231986" w:rsidRDefault="003F6122">
            <w:pPr>
              <w:pStyle w:val="ListParagraph"/>
              <w:numPr>
                <w:ilvl w:val="0"/>
                <w:numId w:val="6"/>
              </w:numPr>
              <w:spacing w:after="0" w:line="240" w:lineRule="auto"/>
              <w:ind w:left="425"/>
              <w:rPr>
                <w:sz w:val="20"/>
                <w:szCs w:val="20"/>
              </w:rPr>
            </w:pPr>
            <w:r w:rsidRPr="003F6122">
              <w:rPr>
                <w:sz w:val="20"/>
                <w:szCs w:val="20"/>
              </w:rPr>
              <w:t xml:space="preserve">Source of </w:t>
            </w:r>
            <w:r w:rsidRPr="003F6122">
              <w:rPr>
                <w:bCs/>
                <w:sz w:val="20"/>
                <w:szCs w:val="20"/>
              </w:rPr>
              <w:t>spiritual inspiration</w:t>
            </w:r>
            <w:r w:rsidRPr="003F6122">
              <w:rPr>
                <w:sz w:val="20"/>
                <w:szCs w:val="20"/>
              </w:rPr>
              <w:t xml:space="preserve"> (</w:t>
            </w:r>
            <w:proofErr w:type="spellStart"/>
            <w:r w:rsidRPr="003F6122">
              <w:rPr>
                <w:sz w:val="20"/>
                <w:szCs w:val="20"/>
              </w:rPr>
              <w:t>Isichei</w:t>
            </w:r>
            <w:proofErr w:type="spellEnd"/>
            <w:r w:rsidRPr="003F6122">
              <w:rPr>
                <w:sz w:val="20"/>
                <w:szCs w:val="20"/>
              </w:rPr>
              <w:t xml:space="preserve"> 1982)</w:t>
            </w:r>
          </w:p>
          <w:p w14:paraId="159C9D5B" w14:textId="77777777" w:rsidR="00231986" w:rsidRDefault="003F6122">
            <w:pPr>
              <w:pStyle w:val="ListParagraph"/>
              <w:numPr>
                <w:ilvl w:val="0"/>
                <w:numId w:val="6"/>
              </w:numPr>
              <w:spacing w:after="0" w:line="240" w:lineRule="auto"/>
              <w:ind w:left="425"/>
              <w:rPr>
                <w:sz w:val="20"/>
                <w:szCs w:val="20"/>
              </w:rPr>
            </w:pPr>
            <w:r w:rsidRPr="003F6122">
              <w:rPr>
                <w:sz w:val="20"/>
                <w:szCs w:val="20"/>
              </w:rPr>
              <w:t xml:space="preserve">Site for </w:t>
            </w:r>
            <w:r w:rsidRPr="003F6122">
              <w:rPr>
                <w:bCs/>
                <w:sz w:val="20"/>
                <w:szCs w:val="20"/>
              </w:rPr>
              <w:t xml:space="preserve">fishing festivals  </w:t>
            </w:r>
            <w:r w:rsidRPr="003F6122">
              <w:rPr>
                <w:sz w:val="20"/>
                <w:szCs w:val="20"/>
              </w:rPr>
              <w:t>(Bayelsa State Art Council 2006)</w:t>
            </w:r>
          </w:p>
          <w:p w14:paraId="344D58B8" w14:textId="77777777" w:rsidR="00231986" w:rsidRDefault="003F6122">
            <w:pPr>
              <w:pStyle w:val="ListParagraph"/>
              <w:numPr>
                <w:ilvl w:val="0"/>
                <w:numId w:val="6"/>
              </w:numPr>
              <w:spacing w:after="0" w:line="240" w:lineRule="auto"/>
              <w:ind w:left="425"/>
              <w:rPr>
                <w:sz w:val="20"/>
                <w:szCs w:val="20"/>
              </w:rPr>
            </w:pPr>
            <w:r w:rsidRPr="003F6122">
              <w:rPr>
                <w:bCs/>
                <w:sz w:val="20"/>
                <w:szCs w:val="20"/>
              </w:rPr>
              <w:t>Spiritual and sacred sites</w:t>
            </w:r>
            <w:r w:rsidRPr="003F6122">
              <w:rPr>
                <w:sz w:val="20"/>
                <w:szCs w:val="20"/>
              </w:rPr>
              <w:t xml:space="preserve"> (Anderson and Peek 2002; </w:t>
            </w:r>
            <w:proofErr w:type="spellStart"/>
            <w:r w:rsidRPr="003F6122">
              <w:rPr>
                <w:sz w:val="20"/>
                <w:szCs w:val="20"/>
              </w:rPr>
              <w:t>Bisnia</w:t>
            </w:r>
            <w:proofErr w:type="spellEnd"/>
            <w:r w:rsidRPr="003F6122">
              <w:rPr>
                <w:sz w:val="20"/>
                <w:szCs w:val="20"/>
              </w:rPr>
              <w:t xml:space="preserve"> 2006) </w:t>
            </w:r>
          </w:p>
          <w:p w14:paraId="16514837" w14:textId="77777777" w:rsidR="00231986" w:rsidRDefault="003F6122">
            <w:pPr>
              <w:pStyle w:val="ListParagraph"/>
              <w:numPr>
                <w:ilvl w:val="0"/>
                <w:numId w:val="6"/>
              </w:numPr>
              <w:spacing w:after="0" w:line="240" w:lineRule="auto"/>
              <w:ind w:left="425"/>
              <w:rPr>
                <w:sz w:val="20"/>
                <w:szCs w:val="20"/>
              </w:rPr>
            </w:pPr>
            <w:r w:rsidRPr="003F6122">
              <w:rPr>
                <w:sz w:val="20"/>
                <w:szCs w:val="20"/>
              </w:rPr>
              <w:t xml:space="preserve">Vast Biodiversity (indicative of tourism) (World Bank 1995; </w:t>
            </w:r>
            <w:proofErr w:type="spellStart"/>
            <w:r w:rsidRPr="003F6122">
              <w:rPr>
                <w:sz w:val="20"/>
                <w:szCs w:val="20"/>
              </w:rPr>
              <w:t>Ebeku</w:t>
            </w:r>
            <w:proofErr w:type="spellEnd"/>
            <w:r w:rsidRPr="003F6122">
              <w:rPr>
                <w:sz w:val="20"/>
                <w:szCs w:val="20"/>
              </w:rPr>
              <w:t xml:space="preserve"> 2004)</w:t>
            </w:r>
          </w:p>
        </w:tc>
      </w:tr>
      <w:tr w:rsidR="004D339F" w:rsidRPr="0051655A" w14:paraId="2762DDF8" w14:textId="77777777" w:rsidTr="001423BA">
        <w:trPr>
          <w:trHeight w:val="70"/>
        </w:trPr>
        <w:tc>
          <w:tcPr>
            <w:tcW w:w="935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C1D9ED3" w14:textId="77777777" w:rsidR="004D339F" w:rsidRPr="0051655A" w:rsidRDefault="004D339F" w:rsidP="001423BA">
            <w:pPr>
              <w:spacing w:before="120" w:after="120" w:line="240" w:lineRule="auto"/>
              <w:rPr>
                <w:sz w:val="20"/>
                <w:szCs w:val="20"/>
                <w:lang w:val="en-US"/>
              </w:rPr>
            </w:pPr>
            <w:r w:rsidRPr="0051655A">
              <w:rPr>
                <w:b/>
                <w:bCs/>
                <w:sz w:val="20"/>
                <w:szCs w:val="20"/>
              </w:rPr>
              <w:t>Supporting</w:t>
            </w:r>
          </w:p>
        </w:tc>
      </w:tr>
      <w:tr w:rsidR="004D339F" w:rsidRPr="0051655A" w14:paraId="7B25E177" w14:textId="77777777" w:rsidTr="001423BA">
        <w:trPr>
          <w:trHeight w:val="70"/>
        </w:trPr>
        <w:tc>
          <w:tcPr>
            <w:tcW w:w="3686" w:type="dxa"/>
            <w:tcBorders>
              <w:top w:val="single" w:sz="4" w:space="0" w:color="auto"/>
              <w:left w:val="single" w:sz="4" w:space="0" w:color="auto"/>
              <w:bottom w:val="single" w:sz="4" w:space="0" w:color="auto"/>
              <w:right w:val="single" w:sz="4" w:space="0" w:color="auto"/>
            </w:tcBorders>
            <w:shd w:val="clear" w:color="auto" w:fill="auto"/>
            <w:noWrap/>
          </w:tcPr>
          <w:p w14:paraId="16EA3A5A" w14:textId="77777777" w:rsidR="004D339F" w:rsidRPr="0017065A" w:rsidRDefault="004D339F" w:rsidP="001423BA">
            <w:pPr>
              <w:pStyle w:val="ListParagraph"/>
              <w:numPr>
                <w:ilvl w:val="0"/>
                <w:numId w:val="7"/>
              </w:numPr>
              <w:spacing w:after="0" w:line="240" w:lineRule="auto"/>
              <w:ind w:left="426" w:hanging="284"/>
              <w:rPr>
                <w:sz w:val="20"/>
                <w:szCs w:val="20"/>
              </w:rPr>
            </w:pPr>
            <w:r w:rsidRPr="0017065A">
              <w:rPr>
                <w:sz w:val="20"/>
                <w:szCs w:val="20"/>
              </w:rPr>
              <w:t xml:space="preserve">Soil formation </w:t>
            </w:r>
          </w:p>
          <w:p w14:paraId="32CD5E92" w14:textId="77777777" w:rsidR="004D339F" w:rsidRPr="0017065A" w:rsidRDefault="004D339F" w:rsidP="001423BA">
            <w:pPr>
              <w:pStyle w:val="ListParagraph"/>
              <w:numPr>
                <w:ilvl w:val="0"/>
                <w:numId w:val="7"/>
              </w:numPr>
              <w:spacing w:after="0" w:line="240" w:lineRule="auto"/>
              <w:ind w:left="426" w:hanging="284"/>
              <w:rPr>
                <w:sz w:val="20"/>
                <w:szCs w:val="20"/>
              </w:rPr>
            </w:pPr>
            <w:r w:rsidRPr="0017065A">
              <w:rPr>
                <w:sz w:val="20"/>
                <w:szCs w:val="20"/>
              </w:rPr>
              <w:t>Nutrient cycling</w:t>
            </w:r>
          </w:p>
        </w:tc>
        <w:tc>
          <w:tcPr>
            <w:tcW w:w="5670" w:type="dxa"/>
            <w:tcBorders>
              <w:top w:val="nil"/>
              <w:left w:val="nil"/>
              <w:bottom w:val="single" w:sz="4" w:space="0" w:color="auto"/>
              <w:right w:val="single" w:sz="4" w:space="0" w:color="auto"/>
            </w:tcBorders>
            <w:shd w:val="clear" w:color="auto" w:fill="auto"/>
            <w:noWrap/>
            <w:vAlign w:val="bottom"/>
          </w:tcPr>
          <w:p w14:paraId="0BB1D2A5" w14:textId="77777777" w:rsidR="00231986" w:rsidRDefault="003F6122">
            <w:pPr>
              <w:pStyle w:val="ListParagraph"/>
              <w:numPr>
                <w:ilvl w:val="0"/>
                <w:numId w:val="7"/>
              </w:numPr>
              <w:spacing w:after="0" w:line="240" w:lineRule="auto"/>
              <w:ind w:left="425"/>
              <w:rPr>
                <w:sz w:val="20"/>
                <w:szCs w:val="20"/>
              </w:rPr>
            </w:pPr>
            <w:r w:rsidRPr="003F6122">
              <w:rPr>
                <w:sz w:val="20"/>
                <w:szCs w:val="20"/>
                <w:lang w:val="en-US"/>
              </w:rPr>
              <w:t>Supports delta’s biodiversity (</w:t>
            </w:r>
            <w:proofErr w:type="spellStart"/>
            <w:r w:rsidRPr="003F6122">
              <w:rPr>
                <w:sz w:val="20"/>
                <w:szCs w:val="20"/>
                <w:lang w:val="en-US"/>
              </w:rPr>
              <w:t>Ejechi</w:t>
            </w:r>
            <w:proofErr w:type="spellEnd"/>
            <w:r w:rsidRPr="003F6122">
              <w:rPr>
                <w:sz w:val="20"/>
                <w:szCs w:val="20"/>
                <w:lang w:val="en-US"/>
              </w:rPr>
              <w:t xml:space="preserve"> 2002)</w:t>
            </w:r>
          </w:p>
          <w:p w14:paraId="3FEAC1FB" w14:textId="77777777" w:rsidR="00231986" w:rsidRDefault="003F6122">
            <w:pPr>
              <w:pStyle w:val="ListParagraph"/>
              <w:numPr>
                <w:ilvl w:val="0"/>
                <w:numId w:val="7"/>
              </w:numPr>
              <w:spacing w:after="0" w:line="240" w:lineRule="auto"/>
              <w:ind w:left="425"/>
              <w:rPr>
                <w:sz w:val="20"/>
                <w:szCs w:val="20"/>
              </w:rPr>
            </w:pPr>
            <w:r w:rsidRPr="003F6122">
              <w:rPr>
                <w:sz w:val="20"/>
                <w:szCs w:val="20"/>
              </w:rPr>
              <w:t>Soils support Nitrogen mineralisation (</w:t>
            </w:r>
            <w:proofErr w:type="spellStart"/>
            <w:r w:rsidRPr="003F6122">
              <w:rPr>
                <w:sz w:val="20"/>
                <w:szCs w:val="20"/>
              </w:rPr>
              <w:t>Iwegbue</w:t>
            </w:r>
            <w:proofErr w:type="spellEnd"/>
            <w:r w:rsidRPr="003F6122">
              <w:rPr>
                <w:sz w:val="20"/>
                <w:szCs w:val="20"/>
              </w:rPr>
              <w:t xml:space="preserve"> </w:t>
            </w:r>
            <w:r w:rsidR="00646970">
              <w:rPr>
                <w:sz w:val="20"/>
                <w:szCs w:val="20"/>
              </w:rPr>
              <w:t>et al.</w:t>
            </w:r>
            <w:r w:rsidRPr="003F6122">
              <w:rPr>
                <w:sz w:val="20"/>
                <w:szCs w:val="20"/>
              </w:rPr>
              <w:t xml:space="preserve"> 2006)</w:t>
            </w:r>
          </w:p>
          <w:p w14:paraId="2C20A34F" w14:textId="77777777" w:rsidR="00231986" w:rsidRDefault="003F6122">
            <w:pPr>
              <w:pStyle w:val="ListParagraph"/>
              <w:numPr>
                <w:ilvl w:val="0"/>
                <w:numId w:val="7"/>
              </w:numPr>
              <w:spacing w:after="0" w:line="240" w:lineRule="auto"/>
              <w:ind w:left="425"/>
              <w:rPr>
                <w:sz w:val="20"/>
                <w:szCs w:val="20"/>
              </w:rPr>
            </w:pPr>
            <w:r w:rsidRPr="003F6122">
              <w:rPr>
                <w:sz w:val="20"/>
                <w:szCs w:val="20"/>
              </w:rPr>
              <w:t xml:space="preserve">Supports transportation (inland ports) that link places (Wolf 2002; NDDC 2006; </w:t>
            </w:r>
            <w:proofErr w:type="spellStart"/>
            <w:r w:rsidRPr="003F6122">
              <w:rPr>
                <w:sz w:val="20"/>
                <w:szCs w:val="20"/>
              </w:rPr>
              <w:t>Egbagbe</w:t>
            </w:r>
            <w:proofErr w:type="spellEnd"/>
            <w:r w:rsidRPr="003F6122">
              <w:rPr>
                <w:sz w:val="20"/>
                <w:szCs w:val="20"/>
              </w:rPr>
              <w:t xml:space="preserve"> 2009)</w:t>
            </w:r>
          </w:p>
        </w:tc>
      </w:tr>
    </w:tbl>
    <w:p w14:paraId="77479547" w14:textId="77777777" w:rsidR="004D339F" w:rsidRDefault="004D339F" w:rsidP="004D339F">
      <w:pPr>
        <w:spacing w:after="0" w:line="240" w:lineRule="auto"/>
        <w:rPr>
          <w:sz w:val="20"/>
          <w:szCs w:val="20"/>
        </w:rPr>
      </w:pPr>
    </w:p>
    <w:p w14:paraId="1036B929" w14:textId="77777777" w:rsidR="004D339F" w:rsidRPr="000A0DBA" w:rsidRDefault="004D339F" w:rsidP="004D339F">
      <w:pPr>
        <w:spacing w:after="0" w:line="240" w:lineRule="auto"/>
        <w:rPr>
          <w:sz w:val="20"/>
          <w:szCs w:val="20"/>
        </w:rPr>
      </w:pPr>
      <w:r>
        <w:rPr>
          <w:sz w:val="20"/>
          <w:szCs w:val="20"/>
        </w:rPr>
        <w:t xml:space="preserve">*    </w:t>
      </w:r>
      <w:r w:rsidRPr="000A0DBA">
        <w:rPr>
          <w:sz w:val="20"/>
          <w:szCs w:val="20"/>
        </w:rPr>
        <w:t xml:space="preserve">Based on Millennium Ecosystem Assessment </w:t>
      </w:r>
      <w:r w:rsidR="00C565F3">
        <w:rPr>
          <w:sz w:val="20"/>
          <w:szCs w:val="20"/>
        </w:rPr>
        <w:t>(</w:t>
      </w:r>
      <w:r w:rsidRPr="000A0DBA">
        <w:rPr>
          <w:sz w:val="20"/>
          <w:szCs w:val="20"/>
        </w:rPr>
        <w:t>2005</w:t>
      </w:r>
      <w:r>
        <w:rPr>
          <w:sz w:val="20"/>
          <w:szCs w:val="20"/>
        </w:rPr>
        <w:t>)</w:t>
      </w:r>
      <w:r w:rsidRPr="000A0DBA">
        <w:rPr>
          <w:sz w:val="20"/>
          <w:szCs w:val="20"/>
        </w:rPr>
        <w:t xml:space="preserve"> </w:t>
      </w:r>
      <w:r w:rsidRPr="000A0DBA">
        <w:rPr>
          <w:sz w:val="20"/>
          <w:szCs w:val="20"/>
        </w:rPr>
        <w:br/>
        <w:t>**</w:t>
      </w:r>
      <w:r>
        <w:rPr>
          <w:sz w:val="20"/>
          <w:szCs w:val="20"/>
        </w:rPr>
        <w:t xml:space="preserve"> </w:t>
      </w:r>
      <w:r w:rsidRPr="000A0DBA">
        <w:rPr>
          <w:sz w:val="20"/>
          <w:szCs w:val="20"/>
        </w:rPr>
        <w:t xml:space="preserve"> Some </w:t>
      </w:r>
      <w:r w:rsidR="00070206">
        <w:rPr>
          <w:sz w:val="20"/>
          <w:szCs w:val="20"/>
        </w:rPr>
        <w:t>Niger Delta</w:t>
      </w:r>
      <w:r w:rsidRPr="000A0DBA">
        <w:rPr>
          <w:sz w:val="20"/>
          <w:szCs w:val="20"/>
        </w:rPr>
        <w:t xml:space="preserve"> wetland services, such as sacred sites, are little known and subject to ongoing research</w:t>
      </w:r>
    </w:p>
    <w:p w14:paraId="1E6A10D2" w14:textId="77777777" w:rsidR="00AA583E" w:rsidRDefault="00AA583E" w:rsidP="00402A3F">
      <w:pPr>
        <w:spacing w:after="0" w:line="360" w:lineRule="auto"/>
        <w:jc w:val="both"/>
        <w:rPr>
          <w:sz w:val="20"/>
          <w:szCs w:val="20"/>
          <w:lang w:eastAsia="en-GB"/>
        </w:rPr>
      </w:pPr>
    </w:p>
    <w:p w14:paraId="6614013C" w14:textId="77777777" w:rsidR="00AA583E" w:rsidRDefault="00AA583E" w:rsidP="00402A3F">
      <w:pPr>
        <w:spacing w:after="0" w:line="360" w:lineRule="auto"/>
        <w:jc w:val="both"/>
        <w:rPr>
          <w:sz w:val="20"/>
          <w:szCs w:val="20"/>
          <w:lang w:eastAsia="en-GB"/>
        </w:rPr>
      </w:pPr>
    </w:p>
    <w:p w14:paraId="28803670" w14:textId="77777777" w:rsidR="00AA583E" w:rsidRDefault="00AA583E" w:rsidP="00402A3F">
      <w:pPr>
        <w:spacing w:after="0" w:line="360" w:lineRule="auto"/>
        <w:jc w:val="both"/>
        <w:rPr>
          <w:sz w:val="20"/>
          <w:szCs w:val="20"/>
          <w:lang w:eastAsia="en-GB"/>
        </w:rPr>
      </w:pPr>
    </w:p>
    <w:p w14:paraId="59B51FC8" w14:textId="77777777" w:rsidR="00AA583E" w:rsidRDefault="00AA583E" w:rsidP="00402A3F">
      <w:pPr>
        <w:spacing w:after="0" w:line="360" w:lineRule="auto"/>
        <w:jc w:val="both"/>
        <w:rPr>
          <w:sz w:val="20"/>
          <w:szCs w:val="20"/>
          <w:lang w:eastAsia="en-GB"/>
        </w:rPr>
      </w:pPr>
    </w:p>
    <w:p w14:paraId="1491253C" w14:textId="77777777" w:rsidR="00273622" w:rsidRDefault="00273622" w:rsidP="00273622">
      <w:pPr>
        <w:pStyle w:val="Caption"/>
        <w:spacing w:after="0" w:line="336" w:lineRule="auto"/>
        <w:jc w:val="both"/>
        <w:rPr>
          <w:color w:val="000000"/>
        </w:rPr>
      </w:pPr>
      <w:r w:rsidRPr="00244128">
        <w:t xml:space="preserve">Table </w:t>
      </w:r>
      <w:r w:rsidR="00997241">
        <w:fldChar w:fldCharType="begin"/>
      </w:r>
      <w:r>
        <w:instrText xml:space="preserve"> SEQ Table \* ARABIC </w:instrText>
      </w:r>
      <w:r w:rsidR="00997241">
        <w:fldChar w:fldCharType="separate"/>
      </w:r>
      <w:r w:rsidR="00830BC1">
        <w:rPr>
          <w:noProof/>
        </w:rPr>
        <w:t>2</w:t>
      </w:r>
      <w:r w:rsidR="00997241">
        <w:fldChar w:fldCharType="end"/>
      </w:r>
      <w:r w:rsidRPr="00244128">
        <w:rPr>
          <w:color w:val="000000"/>
        </w:rPr>
        <w:t xml:space="preserve">: </w:t>
      </w:r>
      <w:r w:rsidR="003F6122" w:rsidRPr="003F6122">
        <w:rPr>
          <w:b w:val="0"/>
          <w:color w:val="000000"/>
        </w:rPr>
        <w:t xml:space="preserve">Pressures and </w:t>
      </w:r>
      <w:r w:rsidR="00505009">
        <w:rPr>
          <w:b w:val="0"/>
          <w:color w:val="000000"/>
        </w:rPr>
        <w:t>i</w:t>
      </w:r>
      <w:r w:rsidR="003F6122" w:rsidRPr="003F6122">
        <w:rPr>
          <w:b w:val="0"/>
          <w:color w:val="000000"/>
        </w:rPr>
        <w:t xml:space="preserve">mpacts on the </w:t>
      </w:r>
      <w:r w:rsidR="00070206">
        <w:rPr>
          <w:b w:val="0"/>
          <w:color w:val="000000"/>
        </w:rPr>
        <w:t>Niger Delta</w:t>
      </w:r>
      <w:r w:rsidR="003F6122" w:rsidRPr="003F6122">
        <w:rPr>
          <w:b w:val="0"/>
          <w:color w:val="000000"/>
        </w:rPr>
        <w:t xml:space="preserve"> wetland</w:t>
      </w:r>
      <w:r w:rsidR="00505009">
        <w:rPr>
          <w:b w:val="0"/>
          <w:color w:val="000000"/>
        </w:rPr>
        <w:t>s</w:t>
      </w:r>
    </w:p>
    <w:tbl>
      <w:tblPr>
        <w:tblW w:w="8946" w:type="dxa"/>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2142"/>
        <w:gridCol w:w="3827"/>
        <w:gridCol w:w="2977"/>
      </w:tblGrid>
      <w:tr w:rsidR="00273622" w:rsidRPr="00244128" w14:paraId="11BD9FE0" w14:textId="77777777" w:rsidTr="001423BA">
        <w:trPr>
          <w:trHeight w:val="300"/>
        </w:trPr>
        <w:tc>
          <w:tcPr>
            <w:tcW w:w="2142" w:type="dxa"/>
            <w:shd w:val="clear" w:color="auto" w:fill="auto"/>
            <w:noWrap/>
            <w:vAlign w:val="bottom"/>
            <w:hideMark/>
          </w:tcPr>
          <w:p w14:paraId="1F4E1FA7" w14:textId="77777777" w:rsidR="00273622" w:rsidRPr="00244128" w:rsidRDefault="00273622" w:rsidP="001423BA">
            <w:pPr>
              <w:spacing w:after="0" w:line="336" w:lineRule="auto"/>
              <w:rPr>
                <w:b/>
                <w:color w:val="000000"/>
                <w:sz w:val="20"/>
                <w:szCs w:val="20"/>
              </w:rPr>
            </w:pPr>
            <w:r>
              <w:rPr>
                <w:b/>
                <w:color w:val="000000"/>
                <w:sz w:val="20"/>
                <w:szCs w:val="20"/>
              </w:rPr>
              <w:t>Pressure</w:t>
            </w:r>
          </w:p>
        </w:tc>
        <w:tc>
          <w:tcPr>
            <w:tcW w:w="3827" w:type="dxa"/>
            <w:shd w:val="clear" w:color="auto" w:fill="auto"/>
            <w:noWrap/>
            <w:vAlign w:val="bottom"/>
            <w:hideMark/>
          </w:tcPr>
          <w:p w14:paraId="13210DA2" w14:textId="77777777" w:rsidR="00273622" w:rsidRPr="00244128" w:rsidRDefault="00273622" w:rsidP="001423BA">
            <w:pPr>
              <w:spacing w:after="0" w:line="336" w:lineRule="auto"/>
              <w:rPr>
                <w:b/>
                <w:color w:val="000000"/>
                <w:sz w:val="20"/>
                <w:szCs w:val="20"/>
              </w:rPr>
            </w:pPr>
            <w:r w:rsidRPr="00244128">
              <w:rPr>
                <w:b/>
                <w:color w:val="000000"/>
                <w:sz w:val="20"/>
                <w:szCs w:val="20"/>
              </w:rPr>
              <w:t>Major service at risk/Impact</w:t>
            </w:r>
          </w:p>
        </w:tc>
        <w:tc>
          <w:tcPr>
            <w:tcW w:w="2977" w:type="dxa"/>
            <w:vAlign w:val="bottom"/>
          </w:tcPr>
          <w:p w14:paraId="7614A9A9" w14:textId="77777777" w:rsidR="00273622" w:rsidRPr="00244128" w:rsidRDefault="00273622" w:rsidP="001423BA">
            <w:pPr>
              <w:spacing w:after="0" w:line="336" w:lineRule="auto"/>
              <w:rPr>
                <w:b/>
                <w:color w:val="000000"/>
                <w:sz w:val="20"/>
                <w:szCs w:val="20"/>
              </w:rPr>
            </w:pPr>
            <w:r>
              <w:rPr>
                <w:b/>
                <w:color w:val="000000"/>
                <w:sz w:val="20"/>
                <w:szCs w:val="20"/>
              </w:rPr>
              <w:t>Source</w:t>
            </w:r>
          </w:p>
        </w:tc>
      </w:tr>
      <w:tr w:rsidR="00273622" w:rsidRPr="00F17C82" w14:paraId="0079EF20" w14:textId="77777777" w:rsidTr="001423BA">
        <w:trPr>
          <w:trHeight w:val="300"/>
        </w:trPr>
        <w:tc>
          <w:tcPr>
            <w:tcW w:w="2142" w:type="dxa"/>
            <w:shd w:val="clear" w:color="auto" w:fill="auto"/>
            <w:noWrap/>
            <w:vAlign w:val="bottom"/>
            <w:hideMark/>
          </w:tcPr>
          <w:p w14:paraId="32AB0202" w14:textId="77777777" w:rsidR="00273622" w:rsidRPr="00244128" w:rsidRDefault="00273622" w:rsidP="001423BA">
            <w:pPr>
              <w:spacing w:after="0" w:line="336" w:lineRule="auto"/>
              <w:rPr>
                <w:color w:val="000000"/>
                <w:sz w:val="20"/>
                <w:szCs w:val="20"/>
              </w:rPr>
            </w:pPr>
            <w:r w:rsidRPr="00244128">
              <w:rPr>
                <w:color w:val="000000"/>
                <w:sz w:val="20"/>
                <w:szCs w:val="20"/>
              </w:rPr>
              <w:t>Aquaculture</w:t>
            </w:r>
          </w:p>
          <w:p w14:paraId="6578D1F4" w14:textId="77777777" w:rsidR="00273622" w:rsidRPr="00244128" w:rsidRDefault="00273622" w:rsidP="001423BA">
            <w:pPr>
              <w:spacing w:after="0" w:line="336" w:lineRule="auto"/>
              <w:rPr>
                <w:color w:val="000000"/>
                <w:sz w:val="20"/>
                <w:szCs w:val="20"/>
              </w:rPr>
            </w:pPr>
          </w:p>
        </w:tc>
        <w:tc>
          <w:tcPr>
            <w:tcW w:w="3827" w:type="dxa"/>
            <w:shd w:val="clear" w:color="auto" w:fill="auto"/>
            <w:noWrap/>
            <w:vAlign w:val="bottom"/>
            <w:hideMark/>
          </w:tcPr>
          <w:p w14:paraId="671B6590" w14:textId="77777777" w:rsidR="00273622" w:rsidRPr="00244128" w:rsidRDefault="00273622" w:rsidP="001423BA">
            <w:pPr>
              <w:spacing w:after="0" w:line="336" w:lineRule="auto"/>
              <w:rPr>
                <w:color w:val="000000"/>
                <w:sz w:val="20"/>
                <w:szCs w:val="20"/>
              </w:rPr>
            </w:pPr>
            <w:r w:rsidRPr="00244128">
              <w:rPr>
                <w:color w:val="000000"/>
                <w:sz w:val="20"/>
                <w:szCs w:val="20"/>
              </w:rPr>
              <w:t>Loss of mangrove with its rich biodiversity and attendant impact on livelihoods</w:t>
            </w:r>
          </w:p>
        </w:tc>
        <w:tc>
          <w:tcPr>
            <w:tcW w:w="2977" w:type="dxa"/>
            <w:vAlign w:val="bottom"/>
          </w:tcPr>
          <w:p w14:paraId="2114430B" w14:textId="77777777" w:rsidR="00273622" w:rsidRPr="00F17C82" w:rsidRDefault="00273622" w:rsidP="001423BA">
            <w:pPr>
              <w:spacing w:after="0" w:line="336" w:lineRule="auto"/>
              <w:rPr>
                <w:color w:val="000000"/>
                <w:sz w:val="20"/>
                <w:szCs w:val="20"/>
                <w:lang w:val="nl-NL"/>
              </w:rPr>
            </w:pPr>
            <w:r w:rsidRPr="00F17C82">
              <w:rPr>
                <w:color w:val="000000"/>
                <w:sz w:val="20"/>
                <w:szCs w:val="20"/>
                <w:lang w:val="nl-NL"/>
              </w:rPr>
              <w:t>Zabbey</w:t>
            </w:r>
            <w:r w:rsidR="00237F77" w:rsidRPr="00F17C82">
              <w:rPr>
                <w:color w:val="000000"/>
                <w:sz w:val="20"/>
                <w:szCs w:val="20"/>
                <w:lang w:val="nl-NL"/>
              </w:rPr>
              <w:t xml:space="preserve"> et al. 2010</w:t>
            </w:r>
            <w:r w:rsidRPr="00F17C82">
              <w:rPr>
                <w:color w:val="000000"/>
                <w:sz w:val="20"/>
                <w:szCs w:val="20"/>
                <w:lang w:val="nl-NL"/>
              </w:rPr>
              <w:t xml:space="preserve">; Davies </w:t>
            </w:r>
            <w:r w:rsidR="00646970" w:rsidRPr="00F17C82">
              <w:rPr>
                <w:color w:val="000000"/>
                <w:sz w:val="20"/>
                <w:szCs w:val="20"/>
                <w:lang w:val="nl-NL"/>
              </w:rPr>
              <w:t>et al.</w:t>
            </w:r>
            <w:r w:rsidRPr="00F17C82">
              <w:rPr>
                <w:color w:val="000000"/>
                <w:sz w:val="20"/>
                <w:szCs w:val="20"/>
                <w:lang w:val="nl-NL"/>
              </w:rPr>
              <w:t xml:space="preserve"> 2009</w:t>
            </w:r>
          </w:p>
          <w:p w14:paraId="215CCEE5" w14:textId="77777777" w:rsidR="00273622" w:rsidRPr="00F17C82" w:rsidRDefault="00273622" w:rsidP="001423BA">
            <w:pPr>
              <w:spacing w:after="0" w:line="336" w:lineRule="auto"/>
              <w:rPr>
                <w:color w:val="000000"/>
                <w:sz w:val="20"/>
                <w:szCs w:val="20"/>
                <w:lang w:val="nl-NL"/>
              </w:rPr>
            </w:pPr>
          </w:p>
        </w:tc>
      </w:tr>
      <w:tr w:rsidR="00273622" w:rsidRPr="00244128" w14:paraId="49FB951E" w14:textId="77777777" w:rsidTr="001423BA">
        <w:trPr>
          <w:trHeight w:val="300"/>
        </w:trPr>
        <w:tc>
          <w:tcPr>
            <w:tcW w:w="2142" w:type="dxa"/>
            <w:shd w:val="clear" w:color="auto" w:fill="auto"/>
            <w:noWrap/>
            <w:vAlign w:val="bottom"/>
            <w:hideMark/>
          </w:tcPr>
          <w:p w14:paraId="60D7607C" w14:textId="77777777" w:rsidR="00273622" w:rsidRPr="00244128" w:rsidRDefault="00273622" w:rsidP="001423BA">
            <w:pPr>
              <w:spacing w:after="0" w:line="336" w:lineRule="auto"/>
              <w:rPr>
                <w:color w:val="000000"/>
                <w:sz w:val="20"/>
                <w:szCs w:val="20"/>
              </w:rPr>
            </w:pPr>
            <w:r w:rsidRPr="00244128">
              <w:rPr>
                <w:color w:val="000000"/>
                <w:sz w:val="20"/>
                <w:szCs w:val="20"/>
              </w:rPr>
              <w:t>Oil exploration and exploitation activities</w:t>
            </w:r>
          </w:p>
          <w:p w14:paraId="419D684A" w14:textId="77777777" w:rsidR="00273622" w:rsidRPr="00244128" w:rsidRDefault="00273622" w:rsidP="001423BA">
            <w:pPr>
              <w:spacing w:after="0" w:line="336" w:lineRule="auto"/>
              <w:rPr>
                <w:color w:val="000000"/>
                <w:sz w:val="20"/>
                <w:szCs w:val="20"/>
              </w:rPr>
            </w:pPr>
          </w:p>
          <w:p w14:paraId="4EB6ABC2" w14:textId="77777777" w:rsidR="00273622" w:rsidRPr="00244128" w:rsidRDefault="00273622" w:rsidP="001423BA">
            <w:pPr>
              <w:spacing w:after="0" w:line="336" w:lineRule="auto"/>
              <w:rPr>
                <w:color w:val="000000"/>
                <w:sz w:val="20"/>
                <w:szCs w:val="20"/>
              </w:rPr>
            </w:pPr>
          </w:p>
          <w:p w14:paraId="50E81940" w14:textId="77777777" w:rsidR="00273622" w:rsidRPr="00244128" w:rsidRDefault="00273622" w:rsidP="001423BA">
            <w:pPr>
              <w:spacing w:after="0" w:line="336" w:lineRule="auto"/>
              <w:rPr>
                <w:color w:val="000000"/>
                <w:sz w:val="20"/>
                <w:szCs w:val="20"/>
              </w:rPr>
            </w:pPr>
          </w:p>
          <w:p w14:paraId="731D9C0A" w14:textId="77777777" w:rsidR="00273622" w:rsidRPr="00244128" w:rsidRDefault="00273622" w:rsidP="001423BA">
            <w:pPr>
              <w:spacing w:after="0" w:line="336" w:lineRule="auto"/>
              <w:rPr>
                <w:color w:val="000000"/>
                <w:sz w:val="20"/>
                <w:szCs w:val="20"/>
              </w:rPr>
            </w:pPr>
          </w:p>
          <w:p w14:paraId="51F82C22" w14:textId="77777777" w:rsidR="00273622" w:rsidRPr="00244128" w:rsidRDefault="00273622" w:rsidP="001423BA">
            <w:pPr>
              <w:spacing w:after="0" w:line="336" w:lineRule="auto"/>
              <w:rPr>
                <w:color w:val="000000"/>
                <w:sz w:val="20"/>
                <w:szCs w:val="20"/>
              </w:rPr>
            </w:pPr>
          </w:p>
          <w:p w14:paraId="38C201F9" w14:textId="77777777" w:rsidR="00273622" w:rsidRPr="00244128" w:rsidRDefault="00273622" w:rsidP="001423BA">
            <w:pPr>
              <w:spacing w:after="0" w:line="336" w:lineRule="auto"/>
              <w:rPr>
                <w:color w:val="000000"/>
                <w:sz w:val="20"/>
                <w:szCs w:val="20"/>
              </w:rPr>
            </w:pPr>
          </w:p>
        </w:tc>
        <w:tc>
          <w:tcPr>
            <w:tcW w:w="3827" w:type="dxa"/>
            <w:shd w:val="clear" w:color="auto" w:fill="auto"/>
            <w:noWrap/>
            <w:vAlign w:val="bottom"/>
            <w:hideMark/>
          </w:tcPr>
          <w:p w14:paraId="05D27D56" w14:textId="77777777" w:rsidR="00273622" w:rsidRPr="00244128" w:rsidRDefault="00273622" w:rsidP="001423BA">
            <w:pPr>
              <w:spacing w:after="0" w:line="336" w:lineRule="auto"/>
              <w:rPr>
                <w:color w:val="000000"/>
                <w:sz w:val="20"/>
                <w:szCs w:val="20"/>
              </w:rPr>
            </w:pPr>
            <w:r w:rsidRPr="00244128">
              <w:rPr>
                <w:color w:val="000000"/>
                <w:sz w:val="20"/>
                <w:szCs w:val="20"/>
              </w:rPr>
              <w:t xml:space="preserve">Narcotic effects and mortality of fish and other faunal organisms/ dynamite shooting causes increases in turbidity, blockage of filter feeding apparatuses in benthic (bottom dwelling) fauna, and reduction of plant photosynthetic activity due to reduced light penetration. </w:t>
            </w:r>
          </w:p>
          <w:p w14:paraId="771EF17B" w14:textId="77777777" w:rsidR="00273622" w:rsidRPr="00244128" w:rsidRDefault="00273622" w:rsidP="001423BA">
            <w:pPr>
              <w:spacing w:after="0" w:line="336" w:lineRule="auto"/>
              <w:rPr>
                <w:color w:val="000000"/>
                <w:sz w:val="20"/>
                <w:szCs w:val="20"/>
              </w:rPr>
            </w:pPr>
          </w:p>
        </w:tc>
        <w:tc>
          <w:tcPr>
            <w:tcW w:w="2977" w:type="dxa"/>
            <w:vAlign w:val="bottom"/>
          </w:tcPr>
          <w:p w14:paraId="7922E016" w14:textId="77777777" w:rsidR="00273622" w:rsidRPr="00244128" w:rsidRDefault="00273622" w:rsidP="001423BA">
            <w:pPr>
              <w:spacing w:after="0" w:line="336" w:lineRule="auto"/>
              <w:rPr>
                <w:color w:val="000000"/>
                <w:sz w:val="20"/>
                <w:szCs w:val="20"/>
              </w:rPr>
            </w:pPr>
            <w:proofErr w:type="spellStart"/>
            <w:r w:rsidRPr="00244128">
              <w:rPr>
                <w:color w:val="000000"/>
                <w:sz w:val="20"/>
                <w:szCs w:val="20"/>
              </w:rPr>
              <w:t>Ulocha</w:t>
            </w:r>
            <w:proofErr w:type="spellEnd"/>
            <w:r w:rsidRPr="00244128">
              <w:rPr>
                <w:color w:val="000000"/>
                <w:sz w:val="20"/>
                <w:szCs w:val="20"/>
              </w:rPr>
              <w:t xml:space="preserve"> and Okeke 2004; </w:t>
            </w:r>
            <w:proofErr w:type="spellStart"/>
            <w:r w:rsidRPr="00244128">
              <w:rPr>
                <w:color w:val="000000"/>
                <w:sz w:val="20"/>
                <w:szCs w:val="20"/>
              </w:rPr>
              <w:t>Luiselli</w:t>
            </w:r>
            <w:proofErr w:type="spellEnd"/>
            <w:r w:rsidRPr="00244128">
              <w:rPr>
                <w:color w:val="000000"/>
                <w:sz w:val="20"/>
                <w:szCs w:val="20"/>
              </w:rPr>
              <w:t xml:space="preserve"> 2009; </w:t>
            </w:r>
            <w:proofErr w:type="spellStart"/>
            <w:r w:rsidR="00237F77">
              <w:rPr>
                <w:color w:val="000000"/>
                <w:sz w:val="20"/>
                <w:szCs w:val="20"/>
              </w:rPr>
              <w:t>Zabbey</w:t>
            </w:r>
            <w:proofErr w:type="spellEnd"/>
            <w:r w:rsidR="00237F77">
              <w:rPr>
                <w:color w:val="000000"/>
                <w:sz w:val="20"/>
                <w:szCs w:val="20"/>
              </w:rPr>
              <w:t xml:space="preserve"> et al. 2010</w:t>
            </w:r>
            <w:r w:rsidRPr="00244128">
              <w:rPr>
                <w:color w:val="000000"/>
                <w:sz w:val="20"/>
                <w:szCs w:val="20"/>
              </w:rPr>
              <w:t>; Phil-</w:t>
            </w:r>
            <w:proofErr w:type="spellStart"/>
            <w:r w:rsidRPr="00244128">
              <w:rPr>
                <w:color w:val="000000"/>
                <w:sz w:val="20"/>
                <w:szCs w:val="20"/>
              </w:rPr>
              <w:t>Eze</w:t>
            </w:r>
            <w:proofErr w:type="spellEnd"/>
            <w:r w:rsidRPr="00244128">
              <w:rPr>
                <w:color w:val="000000"/>
                <w:sz w:val="20"/>
                <w:szCs w:val="20"/>
              </w:rPr>
              <w:t xml:space="preserve"> and Okoro 2009; </w:t>
            </w:r>
            <w:proofErr w:type="spellStart"/>
            <w:r w:rsidRPr="00244128">
              <w:rPr>
                <w:color w:val="000000"/>
                <w:sz w:val="20"/>
                <w:szCs w:val="20"/>
              </w:rPr>
              <w:t>Ekundayo</w:t>
            </w:r>
            <w:proofErr w:type="spellEnd"/>
            <w:r w:rsidRPr="00244128">
              <w:rPr>
                <w:color w:val="000000"/>
                <w:sz w:val="20"/>
                <w:szCs w:val="20"/>
              </w:rPr>
              <w:t xml:space="preserve">;  and </w:t>
            </w:r>
            <w:proofErr w:type="spellStart"/>
            <w:r w:rsidRPr="00244128">
              <w:rPr>
                <w:color w:val="000000"/>
                <w:sz w:val="20"/>
                <w:szCs w:val="20"/>
              </w:rPr>
              <w:t>Fodeke</w:t>
            </w:r>
            <w:proofErr w:type="spellEnd"/>
            <w:r w:rsidRPr="00244128">
              <w:rPr>
                <w:color w:val="000000"/>
                <w:sz w:val="20"/>
                <w:szCs w:val="20"/>
              </w:rPr>
              <w:t xml:space="preserve"> 2000; </w:t>
            </w:r>
            <w:proofErr w:type="spellStart"/>
            <w:r w:rsidRPr="00244128">
              <w:rPr>
                <w:color w:val="000000"/>
                <w:sz w:val="20"/>
                <w:szCs w:val="20"/>
              </w:rPr>
              <w:t>Udia</w:t>
            </w:r>
            <w:proofErr w:type="spellEnd"/>
            <w:r w:rsidRPr="00244128">
              <w:rPr>
                <w:color w:val="000000"/>
                <w:sz w:val="20"/>
                <w:szCs w:val="20"/>
              </w:rPr>
              <w:t xml:space="preserve"> 2005; James </w:t>
            </w:r>
            <w:r w:rsidR="00646970">
              <w:rPr>
                <w:color w:val="000000"/>
                <w:sz w:val="20"/>
                <w:szCs w:val="20"/>
              </w:rPr>
              <w:t>et al.</w:t>
            </w:r>
            <w:r w:rsidRPr="00244128">
              <w:rPr>
                <w:color w:val="000000"/>
                <w:sz w:val="20"/>
                <w:szCs w:val="20"/>
              </w:rPr>
              <w:t xml:space="preserve"> 2007; </w:t>
            </w:r>
            <w:proofErr w:type="spellStart"/>
            <w:r w:rsidRPr="00244128">
              <w:rPr>
                <w:color w:val="000000"/>
                <w:sz w:val="20"/>
                <w:szCs w:val="20"/>
              </w:rPr>
              <w:t>Twumasi</w:t>
            </w:r>
            <w:proofErr w:type="spellEnd"/>
            <w:r w:rsidRPr="00244128">
              <w:rPr>
                <w:color w:val="000000"/>
                <w:sz w:val="20"/>
                <w:szCs w:val="20"/>
              </w:rPr>
              <w:t xml:space="preserve"> and </w:t>
            </w:r>
            <w:proofErr w:type="spellStart"/>
            <w:r w:rsidRPr="00244128">
              <w:rPr>
                <w:color w:val="000000"/>
                <w:sz w:val="20"/>
                <w:szCs w:val="20"/>
              </w:rPr>
              <w:t>Merem</w:t>
            </w:r>
            <w:proofErr w:type="spellEnd"/>
            <w:r w:rsidRPr="00244128">
              <w:rPr>
                <w:color w:val="000000"/>
                <w:sz w:val="20"/>
                <w:szCs w:val="20"/>
              </w:rPr>
              <w:t xml:space="preserve"> 2006; Ugochukwu and </w:t>
            </w:r>
            <w:proofErr w:type="spellStart"/>
            <w:r w:rsidRPr="00244128">
              <w:rPr>
                <w:color w:val="000000"/>
                <w:sz w:val="20"/>
                <w:szCs w:val="20"/>
              </w:rPr>
              <w:t>Ertel</w:t>
            </w:r>
            <w:proofErr w:type="spellEnd"/>
            <w:r w:rsidRPr="00244128">
              <w:rPr>
                <w:color w:val="000000"/>
                <w:sz w:val="20"/>
                <w:szCs w:val="20"/>
              </w:rPr>
              <w:t xml:space="preserve"> 2008; </w:t>
            </w:r>
            <w:proofErr w:type="spellStart"/>
            <w:r w:rsidRPr="00244128">
              <w:rPr>
                <w:color w:val="000000"/>
                <w:sz w:val="20"/>
                <w:szCs w:val="20"/>
              </w:rPr>
              <w:t>Uyigue</w:t>
            </w:r>
            <w:proofErr w:type="spellEnd"/>
            <w:r w:rsidRPr="00244128">
              <w:rPr>
                <w:color w:val="000000"/>
                <w:sz w:val="20"/>
                <w:szCs w:val="20"/>
              </w:rPr>
              <w:t xml:space="preserve"> and </w:t>
            </w:r>
            <w:proofErr w:type="spellStart"/>
            <w:r w:rsidRPr="00244128">
              <w:rPr>
                <w:color w:val="000000"/>
                <w:sz w:val="20"/>
                <w:szCs w:val="20"/>
              </w:rPr>
              <w:t>Agbo</w:t>
            </w:r>
            <w:proofErr w:type="spellEnd"/>
            <w:r w:rsidRPr="00244128">
              <w:rPr>
                <w:color w:val="000000"/>
                <w:sz w:val="20"/>
                <w:szCs w:val="20"/>
              </w:rPr>
              <w:t xml:space="preserve"> 2007; </w:t>
            </w:r>
            <w:proofErr w:type="spellStart"/>
            <w:r w:rsidRPr="00244128">
              <w:rPr>
                <w:color w:val="000000"/>
                <w:sz w:val="20"/>
                <w:szCs w:val="20"/>
              </w:rPr>
              <w:t>Obot</w:t>
            </w:r>
            <w:proofErr w:type="spellEnd"/>
            <w:r w:rsidRPr="00244128">
              <w:rPr>
                <w:color w:val="000000"/>
                <w:sz w:val="20"/>
                <w:szCs w:val="20"/>
              </w:rPr>
              <w:t xml:space="preserve"> 2007; Watts 2008</w:t>
            </w:r>
          </w:p>
        </w:tc>
      </w:tr>
      <w:tr w:rsidR="00273622" w:rsidRPr="00F17C82" w14:paraId="2725220C" w14:textId="77777777" w:rsidTr="001423BA">
        <w:trPr>
          <w:trHeight w:val="300"/>
        </w:trPr>
        <w:tc>
          <w:tcPr>
            <w:tcW w:w="2142" w:type="dxa"/>
            <w:shd w:val="clear" w:color="auto" w:fill="auto"/>
            <w:noWrap/>
            <w:vAlign w:val="bottom"/>
            <w:hideMark/>
          </w:tcPr>
          <w:p w14:paraId="539473BE" w14:textId="77777777" w:rsidR="00273622" w:rsidRPr="00244128" w:rsidRDefault="00273622" w:rsidP="001423BA">
            <w:pPr>
              <w:spacing w:after="0" w:line="336" w:lineRule="auto"/>
              <w:rPr>
                <w:color w:val="000000"/>
                <w:sz w:val="20"/>
                <w:szCs w:val="20"/>
              </w:rPr>
            </w:pPr>
            <w:r w:rsidRPr="00244128">
              <w:rPr>
                <w:color w:val="000000"/>
                <w:sz w:val="20"/>
                <w:szCs w:val="20"/>
              </w:rPr>
              <w:t>Dredging</w:t>
            </w:r>
          </w:p>
          <w:p w14:paraId="012923AF" w14:textId="77777777" w:rsidR="00273622" w:rsidRPr="00244128" w:rsidRDefault="00273622" w:rsidP="001423BA">
            <w:pPr>
              <w:spacing w:after="0" w:line="336" w:lineRule="auto"/>
              <w:rPr>
                <w:color w:val="000000"/>
                <w:sz w:val="20"/>
                <w:szCs w:val="20"/>
              </w:rPr>
            </w:pPr>
          </w:p>
          <w:p w14:paraId="224A9404" w14:textId="77777777" w:rsidR="00273622" w:rsidRPr="00244128" w:rsidRDefault="00273622" w:rsidP="001423BA">
            <w:pPr>
              <w:spacing w:after="0" w:line="336" w:lineRule="auto"/>
              <w:rPr>
                <w:color w:val="000000"/>
                <w:sz w:val="20"/>
                <w:szCs w:val="20"/>
              </w:rPr>
            </w:pPr>
          </w:p>
          <w:p w14:paraId="221D3413" w14:textId="77777777" w:rsidR="00273622" w:rsidRPr="00244128" w:rsidRDefault="00273622" w:rsidP="001423BA">
            <w:pPr>
              <w:spacing w:after="0" w:line="336" w:lineRule="auto"/>
              <w:rPr>
                <w:color w:val="000000"/>
                <w:sz w:val="20"/>
                <w:szCs w:val="20"/>
              </w:rPr>
            </w:pPr>
          </w:p>
          <w:p w14:paraId="55637AFB" w14:textId="77777777" w:rsidR="00273622" w:rsidRPr="00244128" w:rsidRDefault="00273622" w:rsidP="001423BA">
            <w:pPr>
              <w:spacing w:after="0" w:line="336" w:lineRule="auto"/>
              <w:rPr>
                <w:color w:val="000000"/>
                <w:sz w:val="20"/>
                <w:szCs w:val="20"/>
              </w:rPr>
            </w:pPr>
          </w:p>
          <w:p w14:paraId="6471C89C" w14:textId="77777777" w:rsidR="00273622" w:rsidRPr="00244128" w:rsidRDefault="00273622" w:rsidP="001423BA">
            <w:pPr>
              <w:spacing w:after="0" w:line="336" w:lineRule="auto"/>
              <w:rPr>
                <w:color w:val="000000"/>
                <w:sz w:val="20"/>
                <w:szCs w:val="20"/>
              </w:rPr>
            </w:pPr>
          </w:p>
          <w:p w14:paraId="7C29ED86" w14:textId="77777777" w:rsidR="00273622" w:rsidRPr="00244128" w:rsidRDefault="00273622" w:rsidP="001423BA">
            <w:pPr>
              <w:spacing w:after="0" w:line="336" w:lineRule="auto"/>
              <w:rPr>
                <w:color w:val="000000"/>
                <w:sz w:val="20"/>
                <w:szCs w:val="20"/>
              </w:rPr>
            </w:pPr>
          </w:p>
        </w:tc>
        <w:tc>
          <w:tcPr>
            <w:tcW w:w="3827" w:type="dxa"/>
            <w:shd w:val="clear" w:color="auto" w:fill="auto"/>
            <w:noWrap/>
            <w:vAlign w:val="bottom"/>
            <w:hideMark/>
          </w:tcPr>
          <w:p w14:paraId="6F8A1A40" w14:textId="77777777" w:rsidR="00273622" w:rsidRPr="00244128" w:rsidRDefault="00273622" w:rsidP="001423BA">
            <w:pPr>
              <w:spacing w:after="0" w:line="336" w:lineRule="auto"/>
              <w:rPr>
                <w:color w:val="000000"/>
                <w:sz w:val="20"/>
                <w:szCs w:val="20"/>
              </w:rPr>
            </w:pPr>
            <w:r w:rsidRPr="00244128">
              <w:rPr>
                <w:color w:val="000000"/>
                <w:sz w:val="20"/>
                <w:szCs w:val="20"/>
              </w:rPr>
              <w:t xml:space="preserve">Direct burial and destruction of fringing mangroves and associated fauna/ Changing topography and hydrology/ Increased erosion and siltation/ Excessive flooding and ponding of the </w:t>
            </w:r>
            <w:proofErr w:type="spellStart"/>
            <w:r w:rsidRPr="00244128">
              <w:rPr>
                <w:color w:val="000000"/>
                <w:sz w:val="20"/>
                <w:szCs w:val="20"/>
              </w:rPr>
              <w:t>backswamp</w:t>
            </w:r>
            <w:proofErr w:type="spellEnd"/>
            <w:r w:rsidRPr="00244128">
              <w:rPr>
                <w:color w:val="000000"/>
                <w:sz w:val="20"/>
                <w:szCs w:val="20"/>
              </w:rPr>
              <w:t>/ Estuarine acidification and heavy metal pollution/ Succession to freshwater vegetation</w:t>
            </w:r>
          </w:p>
        </w:tc>
        <w:tc>
          <w:tcPr>
            <w:tcW w:w="2977" w:type="dxa"/>
            <w:vAlign w:val="bottom"/>
          </w:tcPr>
          <w:p w14:paraId="201DEABC" w14:textId="77777777" w:rsidR="00273622" w:rsidRPr="00F17C82" w:rsidRDefault="00273622" w:rsidP="001423BA">
            <w:pPr>
              <w:spacing w:after="0" w:line="336" w:lineRule="auto"/>
              <w:rPr>
                <w:color w:val="000000"/>
                <w:sz w:val="20"/>
                <w:szCs w:val="20"/>
                <w:lang w:val="nl-NL"/>
              </w:rPr>
            </w:pPr>
            <w:r w:rsidRPr="00F17C82">
              <w:rPr>
                <w:color w:val="000000"/>
                <w:sz w:val="20"/>
                <w:szCs w:val="20"/>
                <w:lang w:val="nl-NL"/>
              </w:rPr>
              <w:t xml:space="preserve">Rim-Rukeh </w:t>
            </w:r>
            <w:r w:rsidR="00646970" w:rsidRPr="00F17C82">
              <w:rPr>
                <w:color w:val="000000"/>
                <w:sz w:val="20"/>
                <w:szCs w:val="20"/>
                <w:lang w:val="nl-NL"/>
              </w:rPr>
              <w:t>et al.</w:t>
            </w:r>
            <w:r w:rsidRPr="00F17C82">
              <w:rPr>
                <w:color w:val="000000"/>
                <w:sz w:val="20"/>
                <w:szCs w:val="20"/>
                <w:lang w:val="nl-NL"/>
              </w:rPr>
              <w:t xml:space="preserve"> 2007; James </w:t>
            </w:r>
            <w:r w:rsidR="00646970" w:rsidRPr="00F17C82">
              <w:rPr>
                <w:color w:val="000000"/>
                <w:sz w:val="20"/>
                <w:szCs w:val="20"/>
                <w:lang w:val="nl-NL"/>
              </w:rPr>
              <w:t>et al.</w:t>
            </w:r>
            <w:r w:rsidRPr="00F17C82">
              <w:rPr>
                <w:color w:val="000000"/>
                <w:sz w:val="20"/>
                <w:szCs w:val="20"/>
                <w:lang w:val="nl-NL"/>
              </w:rPr>
              <w:t xml:space="preserve"> 2007; Ohimain </w:t>
            </w:r>
            <w:r w:rsidR="00646970" w:rsidRPr="00F17C82">
              <w:rPr>
                <w:color w:val="000000"/>
                <w:sz w:val="20"/>
                <w:szCs w:val="20"/>
                <w:lang w:val="nl-NL"/>
              </w:rPr>
              <w:t>et al.</w:t>
            </w:r>
            <w:r w:rsidRPr="00F17C82">
              <w:rPr>
                <w:color w:val="000000"/>
                <w:sz w:val="20"/>
                <w:szCs w:val="20"/>
                <w:lang w:val="nl-NL"/>
              </w:rPr>
              <w:t xml:space="preserve"> 2004</w:t>
            </w:r>
          </w:p>
          <w:p w14:paraId="36C2EDE9" w14:textId="77777777" w:rsidR="00273622" w:rsidRPr="00F17C82" w:rsidRDefault="00273622" w:rsidP="001423BA">
            <w:pPr>
              <w:spacing w:after="0" w:line="336" w:lineRule="auto"/>
              <w:rPr>
                <w:color w:val="000000"/>
                <w:sz w:val="20"/>
                <w:szCs w:val="20"/>
                <w:lang w:val="nl-NL"/>
              </w:rPr>
            </w:pPr>
          </w:p>
          <w:p w14:paraId="6F2DE5A6" w14:textId="77777777" w:rsidR="00273622" w:rsidRPr="00F17C82" w:rsidRDefault="00273622" w:rsidP="001423BA">
            <w:pPr>
              <w:spacing w:after="0" w:line="336" w:lineRule="auto"/>
              <w:rPr>
                <w:color w:val="000000"/>
                <w:sz w:val="20"/>
                <w:szCs w:val="20"/>
                <w:lang w:val="nl-NL"/>
              </w:rPr>
            </w:pPr>
          </w:p>
          <w:p w14:paraId="4ED0019F" w14:textId="77777777" w:rsidR="00273622" w:rsidRPr="00F17C82" w:rsidRDefault="00273622" w:rsidP="001423BA">
            <w:pPr>
              <w:spacing w:after="0" w:line="336" w:lineRule="auto"/>
              <w:rPr>
                <w:color w:val="000000"/>
                <w:sz w:val="20"/>
                <w:szCs w:val="20"/>
                <w:lang w:val="nl-NL"/>
              </w:rPr>
            </w:pPr>
          </w:p>
          <w:p w14:paraId="1CDB1565" w14:textId="77777777" w:rsidR="00273622" w:rsidRPr="00F17C82" w:rsidRDefault="00273622" w:rsidP="001423BA">
            <w:pPr>
              <w:spacing w:after="0" w:line="336" w:lineRule="auto"/>
              <w:rPr>
                <w:color w:val="000000"/>
                <w:sz w:val="20"/>
                <w:szCs w:val="20"/>
                <w:lang w:val="nl-NL"/>
              </w:rPr>
            </w:pPr>
          </w:p>
          <w:p w14:paraId="1BD074FF" w14:textId="77777777" w:rsidR="00273622" w:rsidRPr="00F17C82" w:rsidRDefault="00273622" w:rsidP="001423BA">
            <w:pPr>
              <w:spacing w:after="0" w:line="336" w:lineRule="auto"/>
              <w:rPr>
                <w:color w:val="000000"/>
                <w:sz w:val="20"/>
                <w:szCs w:val="20"/>
                <w:lang w:val="nl-NL"/>
              </w:rPr>
            </w:pPr>
          </w:p>
        </w:tc>
      </w:tr>
      <w:tr w:rsidR="00273622" w:rsidRPr="00F17C82" w14:paraId="6E8C821B" w14:textId="77777777" w:rsidTr="001423BA">
        <w:trPr>
          <w:trHeight w:val="300"/>
        </w:trPr>
        <w:tc>
          <w:tcPr>
            <w:tcW w:w="2142" w:type="dxa"/>
            <w:shd w:val="clear" w:color="auto" w:fill="auto"/>
            <w:noWrap/>
            <w:vAlign w:val="bottom"/>
            <w:hideMark/>
          </w:tcPr>
          <w:p w14:paraId="5697DDCE" w14:textId="77777777" w:rsidR="00273622" w:rsidRPr="00244128" w:rsidRDefault="00273622" w:rsidP="001423BA">
            <w:pPr>
              <w:spacing w:after="0" w:line="336" w:lineRule="auto"/>
              <w:rPr>
                <w:color w:val="000000"/>
                <w:sz w:val="20"/>
                <w:szCs w:val="20"/>
              </w:rPr>
            </w:pPr>
            <w:r w:rsidRPr="00244128">
              <w:rPr>
                <w:color w:val="000000"/>
                <w:sz w:val="20"/>
                <w:szCs w:val="20"/>
              </w:rPr>
              <w:t>Invasive Plants (</w:t>
            </w:r>
            <w:proofErr w:type="spellStart"/>
            <w:r w:rsidRPr="00244128">
              <w:rPr>
                <w:color w:val="000000"/>
                <w:sz w:val="20"/>
                <w:szCs w:val="20"/>
              </w:rPr>
              <w:t>Nypa</w:t>
            </w:r>
            <w:proofErr w:type="spellEnd"/>
            <w:r w:rsidRPr="00244128">
              <w:rPr>
                <w:color w:val="000000"/>
                <w:sz w:val="20"/>
                <w:szCs w:val="20"/>
              </w:rPr>
              <w:t xml:space="preserve"> palm)</w:t>
            </w:r>
          </w:p>
          <w:p w14:paraId="1B251190" w14:textId="77777777" w:rsidR="00273622" w:rsidRPr="00244128" w:rsidRDefault="00273622" w:rsidP="001423BA">
            <w:pPr>
              <w:spacing w:after="0" w:line="336" w:lineRule="auto"/>
              <w:rPr>
                <w:color w:val="000000"/>
                <w:sz w:val="20"/>
                <w:szCs w:val="20"/>
              </w:rPr>
            </w:pPr>
          </w:p>
        </w:tc>
        <w:tc>
          <w:tcPr>
            <w:tcW w:w="3827" w:type="dxa"/>
            <w:shd w:val="clear" w:color="auto" w:fill="auto"/>
            <w:noWrap/>
            <w:vAlign w:val="bottom"/>
            <w:hideMark/>
          </w:tcPr>
          <w:p w14:paraId="781F8019" w14:textId="77777777" w:rsidR="00273622" w:rsidRPr="00244128" w:rsidRDefault="00273622" w:rsidP="001423BA">
            <w:pPr>
              <w:spacing w:after="0" w:line="336" w:lineRule="auto"/>
              <w:rPr>
                <w:color w:val="000000"/>
                <w:sz w:val="20"/>
                <w:szCs w:val="20"/>
              </w:rPr>
            </w:pPr>
            <w:r w:rsidRPr="00244128">
              <w:rPr>
                <w:color w:val="000000"/>
                <w:sz w:val="20"/>
                <w:szCs w:val="20"/>
              </w:rPr>
              <w:t>Decrease in genetic diversity through loss of genetically distinct populations and hybridization with native species</w:t>
            </w:r>
          </w:p>
        </w:tc>
        <w:tc>
          <w:tcPr>
            <w:tcW w:w="2977" w:type="dxa"/>
            <w:vAlign w:val="bottom"/>
          </w:tcPr>
          <w:p w14:paraId="6B824786" w14:textId="77777777" w:rsidR="00273622" w:rsidRPr="00F17C82" w:rsidRDefault="00237F77" w:rsidP="001423BA">
            <w:pPr>
              <w:spacing w:after="0" w:line="336" w:lineRule="auto"/>
              <w:rPr>
                <w:color w:val="000000"/>
                <w:sz w:val="20"/>
                <w:szCs w:val="20"/>
                <w:lang w:val="nl-NL"/>
              </w:rPr>
            </w:pPr>
            <w:r w:rsidRPr="00F17C82">
              <w:rPr>
                <w:color w:val="000000"/>
                <w:sz w:val="20"/>
                <w:szCs w:val="20"/>
                <w:lang w:val="nl-NL"/>
              </w:rPr>
              <w:t>Zabbey et al. 2010</w:t>
            </w:r>
            <w:r w:rsidR="00273622" w:rsidRPr="00F17C82">
              <w:rPr>
                <w:color w:val="000000"/>
                <w:sz w:val="20"/>
                <w:szCs w:val="20"/>
                <w:lang w:val="nl-NL"/>
              </w:rPr>
              <w:t xml:space="preserve">; Phil-Eze and Okoro 2009; James </w:t>
            </w:r>
            <w:r w:rsidR="00646970" w:rsidRPr="00F17C82">
              <w:rPr>
                <w:color w:val="000000"/>
                <w:sz w:val="20"/>
                <w:szCs w:val="20"/>
                <w:lang w:val="nl-NL"/>
              </w:rPr>
              <w:t>et al.</w:t>
            </w:r>
            <w:r w:rsidR="00273622" w:rsidRPr="00F17C82">
              <w:rPr>
                <w:color w:val="000000"/>
                <w:sz w:val="20"/>
                <w:szCs w:val="20"/>
                <w:lang w:val="nl-NL"/>
              </w:rPr>
              <w:t xml:space="preserve"> 2007</w:t>
            </w:r>
          </w:p>
          <w:p w14:paraId="7FFED709" w14:textId="77777777" w:rsidR="00273622" w:rsidRPr="00F17C82" w:rsidRDefault="00273622" w:rsidP="001423BA">
            <w:pPr>
              <w:spacing w:after="0" w:line="336" w:lineRule="auto"/>
              <w:rPr>
                <w:color w:val="000000"/>
                <w:sz w:val="20"/>
                <w:szCs w:val="20"/>
                <w:lang w:val="nl-NL"/>
              </w:rPr>
            </w:pPr>
          </w:p>
        </w:tc>
      </w:tr>
      <w:tr w:rsidR="00273622" w:rsidRPr="00244128" w14:paraId="54D16E73" w14:textId="77777777" w:rsidTr="001423BA">
        <w:trPr>
          <w:trHeight w:val="636"/>
        </w:trPr>
        <w:tc>
          <w:tcPr>
            <w:tcW w:w="2142" w:type="dxa"/>
            <w:shd w:val="clear" w:color="auto" w:fill="auto"/>
            <w:noWrap/>
            <w:vAlign w:val="bottom"/>
            <w:hideMark/>
          </w:tcPr>
          <w:p w14:paraId="1F68402B" w14:textId="77777777" w:rsidR="00273622" w:rsidRPr="00244128" w:rsidRDefault="00273622" w:rsidP="001423BA">
            <w:pPr>
              <w:spacing w:after="0" w:line="336" w:lineRule="auto"/>
              <w:rPr>
                <w:color w:val="000000"/>
                <w:sz w:val="20"/>
                <w:szCs w:val="20"/>
              </w:rPr>
            </w:pPr>
            <w:r w:rsidRPr="00244128">
              <w:rPr>
                <w:color w:val="000000"/>
                <w:sz w:val="20"/>
                <w:szCs w:val="20"/>
              </w:rPr>
              <w:t>Damming activities</w:t>
            </w:r>
          </w:p>
          <w:p w14:paraId="7D727CEC" w14:textId="77777777" w:rsidR="00273622" w:rsidRPr="00244128" w:rsidRDefault="00273622" w:rsidP="001423BA">
            <w:pPr>
              <w:spacing w:after="0" w:line="336" w:lineRule="auto"/>
              <w:rPr>
                <w:color w:val="000000"/>
                <w:sz w:val="20"/>
                <w:szCs w:val="20"/>
              </w:rPr>
            </w:pPr>
          </w:p>
        </w:tc>
        <w:tc>
          <w:tcPr>
            <w:tcW w:w="3827" w:type="dxa"/>
            <w:shd w:val="clear" w:color="auto" w:fill="auto"/>
            <w:noWrap/>
            <w:vAlign w:val="bottom"/>
            <w:hideMark/>
          </w:tcPr>
          <w:p w14:paraId="2C2F58A1" w14:textId="77777777" w:rsidR="00273622" w:rsidRPr="00244128" w:rsidRDefault="00273622" w:rsidP="001423BA">
            <w:pPr>
              <w:pBdr>
                <w:bottom w:val="single" w:sz="6" w:space="1" w:color="auto"/>
              </w:pBdr>
              <w:spacing w:after="0" w:line="336" w:lineRule="auto"/>
              <w:rPr>
                <w:color w:val="000000"/>
                <w:sz w:val="20"/>
                <w:szCs w:val="20"/>
              </w:rPr>
            </w:pPr>
            <w:r w:rsidRPr="00244128">
              <w:rPr>
                <w:vanish/>
                <w:sz w:val="20"/>
                <w:szCs w:val="20"/>
              </w:rPr>
              <w:t xml:space="preserve">Top of Form </w:t>
            </w:r>
            <w:r w:rsidRPr="00244128">
              <w:rPr>
                <w:color w:val="000000"/>
                <w:sz w:val="20"/>
                <w:szCs w:val="20"/>
              </w:rPr>
              <w:t xml:space="preserve">reduction in water flow and sediment </w:t>
            </w:r>
          </w:p>
          <w:p w14:paraId="2F67EBBC" w14:textId="77777777" w:rsidR="00273622" w:rsidRPr="00244128" w:rsidRDefault="00273622" w:rsidP="001423BA">
            <w:pPr>
              <w:pBdr>
                <w:bottom w:val="single" w:sz="6" w:space="1" w:color="auto"/>
              </w:pBdr>
              <w:spacing w:after="0" w:line="336" w:lineRule="auto"/>
              <w:rPr>
                <w:sz w:val="20"/>
                <w:szCs w:val="20"/>
              </w:rPr>
            </w:pPr>
          </w:p>
        </w:tc>
        <w:tc>
          <w:tcPr>
            <w:tcW w:w="2977" w:type="dxa"/>
            <w:vAlign w:val="bottom"/>
          </w:tcPr>
          <w:p w14:paraId="40CB5D92" w14:textId="77777777" w:rsidR="00273622" w:rsidRPr="00244128" w:rsidRDefault="00273622" w:rsidP="001423BA">
            <w:pPr>
              <w:spacing w:after="0" w:line="336" w:lineRule="auto"/>
              <w:rPr>
                <w:color w:val="000000"/>
                <w:sz w:val="20"/>
                <w:szCs w:val="20"/>
              </w:rPr>
            </w:pPr>
            <w:proofErr w:type="spellStart"/>
            <w:r w:rsidRPr="00244128">
              <w:rPr>
                <w:color w:val="000000"/>
                <w:sz w:val="20"/>
                <w:szCs w:val="20"/>
              </w:rPr>
              <w:t>Abam</w:t>
            </w:r>
            <w:proofErr w:type="spellEnd"/>
            <w:r w:rsidRPr="00244128">
              <w:rPr>
                <w:color w:val="000000"/>
                <w:sz w:val="20"/>
                <w:szCs w:val="20"/>
              </w:rPr>
              <w:t xml:space="preserve"> 1999; </w:t>
            </w:r>
            <w:proofErr w:type="spellStart"/>
            <w:r w:rsidRPr="00244128">
              <w:rPr>
                <w:color w:val="000000"/>
                <w:sz w:val="20"/>
                <w:szCs w:val="20"/>
              </w:rPr>
              <w:t>Uluocha</w:t>
            </w:r>
            <w:proofErr w:type="spellEnd"/>
            <w:r w:rsidRPr="00244128">
              <w:rPr>
                <w:color w:val="000000"/>
                <w:sz w:val="20"/>
                <w:szCs w:val="20"/>
              </w:rPr>
              <w:t xml:space="preserve"> and Okeke 2004</w:t>
            </w:r>
          </w:p>
        </w:tc>
      </w:tr>
      <w:tr w:rsidR="00273622" w:rsidRPr="00F17C82" w14:paraId="511FDE87" w14:textId="77777777" w:rsidTr="001423BA">
        <w:trPr>
          <w:trHeight w:val="300"/>
        </w:trPr>
        <w:tc>
          <w:tcPr>
            <w:tcW w:w="2142" w:type="dxa"/>
            <w:shd w:val="clear" w:color="auto" w:fill="auto"/>
            <w:noWrap/>
            <w:vAlign w:val="bottom"/>
            <w:hideMark/>
          </w:tcPr>
          <w:p w14:paraId="01870567" w14:textId="77777777" w:rsidR="00273622" w:rsidRPr="00244128" w:rsidRDefault="00273622" w:rsidP="001423BA">
            <w:pPr>
              <w:spacing w:line="336" w:lineRule="auto"/>
              <w:rPr>
                <w:color w:val="000000"/>
                <w:sz w:val="20"/>
                <w:szCs w:val="20"/>
              </w:rPr>
            </w:pPr>
            <w:r w:rsidRPr="00244128">
              <w:rPr>
                <w:color w:val="000000"/>
                <w:sz w:val="20"/>
                <w:szCs w:val="20"/>
              </w:rPr>
              <w:t>Human activities (such as deforestation unsustainable hunting, overfishing, logging)</w:t>
            </w:r>
          </w:p>
        </w:tc>
        <w:tc>
          <w:tcPr>
            <w:tcW w:w="3827" w:type="dxa"/>
            <w:shd w:val="clear" w:color="auto" w:fill="auto"/>
            <w:noWrap/>
            <w:vAlign w:val="bottom"/>
            <w:hideMark/>
          </w:tcPr>
          <w:p w14:paraId="33E6E8CE" w14:textId="77777777" w:rsidR="00273622" w:rsidRPr="00244128" w:rsidRDefault="00273622" w:rsidP="001423BA">
            <w:pPr>
              <w:spacing w:after="0" w:line="336" w:lineRule="auto"/>
              <w:rPr>
                <w:color w:val="000000"/>
                <w:sz w:val="20"/>
                <w:szCs w:val="20"/>
              </w:rPr>
            </w:pPr>
            <w:r w:rsidRPr="00244128">
              <w:rPr>
                <w:color w:val="000000"/>
                <w:sz w:val="20"/>
                <w:szCs w:val="20"/>
              </w:rPr>
              <w:t xml:space="preserve">Loss of flora and fauna </w:t>
            </w:r>
          </w:p>
          <w:p w14:paraId="3C7DFD01" w14:textId="77777777" w:rsidR="00273622" w:rsidRPr="00244128" w:rsidRDefault="00273622" w:rsidP="001423BA">
            <w:pPr>
              <w:spacing w:after="0" w:line="336" w:lineRule="auto"/>
              <w:rPr>
                <w:color w:val="000000"/>
                <w:sz w:val="20"/>
                <w:szCs w:val="20"/>
              </w:rPr>
            </w:pPr>
          </w:p>
          <w:p w14:paraId="485FF05C" w14:textId="77777777" w:rsidR="00273622" w:rsidRPr="00244128" w:rsidRDefault="00273622" w:rsidP="001423BA">
            <w:pPr>
              <w:spacing w:after="0" w:line="336" w:lineRule="auto"/>
              <w:rPr>
                <w:color w:val="000000"/>
                <w:sz w:val="20"/>
                <w:szCs w:val="20"/>
              </w:rPr>
            </w:pPr>
          </w:p>
          <w:p w14:paraId="2394C540" w14:textId="77777777" w:rsidR="00273622" w:rsidRPr="00244128" w:rsidRDefault="00273622" w:rsidP="001423BA">
            <w:pPr>
              <w:spacing w:after="0" w:line="336" w:lineRule="auto"/>
              <w:rPr>
                <w:color w:val="000000"/>
                <w:sz w:val="20"/>
                <w:szCs w:val="20"/>
              </w:rPr>
            </w:pPr>
          </w:p>
          <w:p w14:paraId="1D5FFB33" w14:textId="77777777" w:rsidR="00273622" w:rsidRPr="00244128" w:rsidRDefault="00273622" w:rsidP="001423BA">
            <w:pPr>
              <w:spacing w:after="0" w:line="336" w:lineRule="auto"/>
              <w:rPr>
                <w:color w:val="000000"/>
                <w:sz w:val="20"/>
                <w:szCs w:val="20"/>
              </w:rPr>
            </w:pPr>
          </w:p>
        </w:tc>
        <w:tc>
          <w:tcPr>
            <w:tcW w:w="2977" w:type="dxa"/>
            <w:vAlign w:val="bottom"/>
          </w:tcPr>
          <w:p w14:paraId="063489EE" w14:textId="77777777" w:rsidR="00273622" w:rsidRPr="00F17C82" w:rsidRDefault="00273622" w:rsidP="001423BA">
            <w:pPr>
              <w:spacing w:after="0" w:line="336" w:lineRule="auto"/>
              <w:rPr>
                <w:color w:val="000000"/>
                <w:sz w:val="20"/>
                <w:szCs w:val="20"/>
                <w:lang w:val="nl-NL"/>
              </w:rPr>
            </w:pPr>
            <w:r w:rsidRPr="00F17C82">
              <w:rPr>
                <w:color w:val="000000"/>
                <w:sz w:val="20"/>
                <w:szCs w:val="20"/>
                <w:lang w:val="nl-NL"/>
              </w:rPr>
              <w:t xml:space="preserve">Luiselli 2003 Luiselli </w:t>
            </w:r>
            <w:r w:rsidR="00646970" w:rsidRPr="00F17C82">
              <w:rPr>
                <w:color w:val="000000"/>
                <w:sz w:val="20"/>
                <w:szCs w:val="20"/>
                <w:lang w:val="nl-NL"/>
              </w:rPr>
              <w:t>et al.</w:t>
            </w:r>
            <w:r w:rsidRPr="00F17C82">
              <w:rPr>
                <w:color w:val="000000"/>
                <w:sz w:val="20"/>
                <w:szCs w:val="20"/>
                <w:lang w:val="nl-NL"/>
              </w:rPr>
              <w:t xml:space="preserve"> 2006;  Phil-Eze and Okoro 2009</w:t>
            </w:r>
          </w:p>
          <w:p w14:paraId="289C1DFE" w14:textId="77777777" w:rsidR="00273622" w:rsidRPr="00F17C82" w:rsidRDefault="00273622" w:rsidP="001423BA">
            <w:pPr>
              <w:spacing w:after="0" w:line="336" w:lineRule="auto"/>
              <w:rPr>
                <w:color w:val="000000"/>
                <w:sz w:val="20"/>
                <w:szCs w:val="20"/>
                <w:lang w:val="nl-NL"/>
              </w:rPr>
            </w:pPr>
          </w:p>
          <w:p w14:paraId="08376B66" w14:textId="77777777" w:rsidR="00273622" w:rsidRPr="00F17C82" w:rsidRDefault="00273622" w:rsidP="001423BA">
            <w:pPr>
              <w:spacing w:after="0" w:line="336" w:lineRule="auto"/>
              <w:rPr>
                <w:color w:val="000000"/>
                <w:sz w:val="20"/>
                <w:szCs w:val="20"/>
                <w:lang w:val="nl-NL"/>
              </w:rPr>
            </w:pPr>
          </w:p>
        </w:tc>
      </w:tr>
      <w:tr w:rsidR="00273622" w:rsidRPr="00244128" w14:paraId="2ACBE77E" w14:textId="77777777" w:rsidTr="001423BA">
        <w:trPr>
          <w:trHeight w:val="300"/>
        </w:trPr>
        <w:tc>
          <w:tcPr>
            <w:tcW w:w="2142" w:type="dxa"/>
            <w:shd w:val="clear" w:color="auto" w:fill="auto"/>
            <w:noWrap/>
            <w:vAlign w:val="bottom"/>
            <w:hideMark/>
          </w:tcPr>
          <w:p w14:paraId="4EA8BCE8" w14:textId="77777777" w:rsidR="00273622" w:rsidRPr="00244128" w:rsidRDefault="00F30796" w:rsidP="001423BA">
            <w:pPr>
              <w:spacing w:after="0" w:line="336" w:lineRule="auto"/>
              <w:rPr>
                <w:color w:val="000000"/>
                <w:sz w:val="20"/>
                <w:szCs w:val="20"/>
              </w:rPr>
            </w:pPr>
            <w:r>
              <w:rPr>
                <w:color w:val="000000"/>
                <w:sz w:val="20"/>
                <w:szCs w:val="20"/>
              </w:rPr>
              <w:t>Wetland</w:t>
            </w:r>
            <w:r w:rsidR="00273622" w:rsidRPr="00244128">
              <w:rPr>
                <w:color w:val="000000"/>
                <w:sz w:val="20"/>
                <w:szCs w:val="20"/>
              </w:rPr>
              <w:t xml:space="preserve"> reclamation (agricultural and urbanisation)</w:t>
            </w:r>
          </w:p>
        </w:tc>
        <w:tc>
          <w:tcPr>
            <w:tcW w:w="3827" w:type="dxa"/>
            <w:shd w:val="clear" w:color="auto" w:fill="auto"/>
            <w:noWrap/>
            <w:vAlign w:val="bottom"/>
            <w:hideMark/>
          </w:tcPr>
          <w:p w14:paraId="3A63DE48" w14:textId="77777777" w:rsidR="00273622" w:rsidRPr="00244128" w:rsidRDefault="00273622" w:rsidP="001423BA">
            <w:pPr>
              <w:spacing w:after="0" w:line="336" w:lineRule="auto"/>
              <w:rPr>
                <w:color w:val="000000"/>
                <w:sz w:val="20"/>
                <w:szCs w:val="20"/>
              </w:rPr>
            </w:pPr>
            <w:r w:rsidRPr="00244128">
              <w:rPr>
                <w:color w:val="000000"/>
                <w:sz w:val="20"/>
                <w:szCs w:val="20"/>
              </w:rPr>
              <w:t xml:space="preserve">Loss of flora and fauna </w:t>
            </w:r>
          </w:p>
        </w:tc>
        <w:tc>
          <w:tcPr>
            <w:tcW w:w="2977" w:type="dxa"/>
            <w:vAlign w:val="bottom"/>
          </w:tcPr>
          <w:p w14:paraId="24534D5E" w14:textId="77777777" w:rsidR="00273622" w:rsidRPr="00244128" w:rsidRDefault="00273622" w:rsidP="001423BA">
            <w:pPr>
              <w:spacing w:after="0" w:line="336" w:lineRule="auto"/>
              <w:rPr>
                <w:color w:val="000000"/>
                <w:sz w:val="20"/>
                <w:szCs w:val="20"/>
              </w:rPr>
            </w:pPr>
            <w:r w:rsidRPr="00244128">
              <w:rPr>
                <w:color w:val="000000"/>
                <w:sz w:val="20"/>
                <w:szCs w:val="20"/>
              </w:rPr>
              <w:t>Wolf 2000; Phil-</w:t>
            </w:r>
            <w:proofErr w:type="spellStart"/>
            <w:r w:rsidRPr="00244128">
              <w:rPr>
                <w:color w:val="000000"/>
                <w:sz w:val="20"/>
                <w:szCs w:val="20"/>
              </w:rPr>
              <w:t>Eze</w:t>
            </w:r>
            <w:proofErr w:type="spellEnd"/>
            <w:r w:rsidRPr="00244128">
              <w:rPr>
                <w:color w:val="000000"/>
                <w:sz w:val="20"/>
                <w:szCs w:val="20"/>
              </w:rPr>
              <w:t xml:space="preserve"> and Okoro 2009; James </w:t>
            </w:r>
            <w:r w:rsidR="00646970">
              <w:rPr>
                <w:color w:val="000000"/>
                <w:sz w:val="20"/>
                <w:szCs w:val="20"/>
              </w:rPr>
              <w:t>et al.</w:t>
            </w:r>
            <w:r w:rsidRPr="00244128">
              <w:rPr>
                <w:color w:val="000000"/>
                <w:sz w:val="20"/>
                <w:szCs w:val="20"/>
              </w:rPr>
              <w:t xml:space="preserve"> 2007; </w:t>
            </w:r>
            <w:proofErr w:type="spellStart"/>
            <w:r w:rsidRPr="00244128">
              <w:rPr>
                <w:color w:val="000000"/>
                <w:sz w:val="20"/>
                <w:szCs w:val="20"/>
              </w:rPr>
              <w:t>Twumasi</w:t>
            </w:r>
            <w:proofErr w:type="spellEnd"/>
            <w:r w:rsidRPr="00244128">
              <w:rPr>
                <w:color w:val="000000"/>
                <w:sz w:val="20"/>
                <w:szCs w:val="20"/>
              </w:rPr>
              <w:t xml:space="preserve"> and </w:t>
            </w:r>
            <w:proofErr w:type="spellStart"/>
            <w:r w:rsidRPr="00244128">
              <w:rPr>
                <w:color w:val="000000"/>
                <w:sz w:val="20"/>
                <w:szCs w:val="20"/>
              </w:rPr>
              <w:t>Merem</w:t>
            </w:r>
            <w:proofErr w:type="spellEnd"/>
            <w:r w:rsidRPr="00244128">
              <w:rPr>
                <w:color w:val="000000"/>
                <w:sz w:val="20"/>
                <w:szCs w:val="20"/>
              </w:rPr>
              <w:t xml:space="preserve"> 2006</w:t>
            </w:r>
          </w:p>
        </w:tc>
      </w:tr>
      <w:tr w:rsidR="00273622" w:rsidRPr="00244128" w14:paraId="1A7BA2FE" w14:textId="77777777" w:rsidTr="001423BA">
        <w:trPr>
          <w:trHeight w:val="300"/>
        </w:trPr>
        <w:tc>
          <w:tcPr>
            <w:tcW w:w="2142" w:type="dxa"/>
            <w:shd w:val="clear" w:color="auto" w:fill="auto"/>
            <w:noWrap/>
            <w:vAlign w:val="bottom"/>
            <w:hideMark/>
          </w:tcPr>
          <w:p w14:paraId="6B7C862B" w14:textId="77777777" w:rsidR="00273622" w:rsidRPr="00244128" w:rsidRDefault="00273622" w:rsidP="001423BA">
            <w:pPr>
              <w:spacing w:after="0" w:line="336" w:lineRule="auto"/>
              <w:rPr>
                <w:color w:val="000000"/>
                <w:sz w:val="20"/>
                <w:szCs w:val="20"/>
              </w:rPr>
            </w:pPr>
            <w:r w:rsidRPr="00244128">
              <w:rPr>
                <w:color w:val="000000"/>
                <w:sz w:val="20"/>
                <w:szCs w:val="20"/>
              </w:rPr>
              <w:t>Climate change</w:t>
            </w:r>
          </w:p>
        </w:tc>
        <w:tc>
          <w:tcPr>
            <w:tcW w:w="3827" w:type="dxa"/>
            <w:shd w:val="clear" w:color="auto" w:fill="auto"/>
            <w:noWrap/>
            <w:vAlign w:val="bottom"/>
            <w:hideMark/>
          </w:tcPr>
          <w:p w14:paraId="2333FEB5" w14:textId="77777777" w:rsidR="00273622" w:rsidRPr="00244128" w:rsidRDefault="00273622" w:rsidP="001423BA">
            <w:pPr>
              <w:spacing w:after="0" w:line="336" w:lineRule="auto"/>
              <w:rPr>
                <w:color w:val="000000"/>
                <w:sz w:val="20"/>
                <w:szCs w:val="20"/>
              </w:rPr>
            </w:pPr>
            <w:r w:rsidRPr="00244128">
              <w:rPr>
                <w:color w:val="000000"/>
                <w:sz w:val="20"/>
                <w:szCs w:val="20"/>
              </w:rPr>
              <w:t xml:space="preserve">Sea level rise, flooding, loss of lives and properties </w:t>
            </w:r>
          </w:p>
        </w:tc>
        <w:tc>
          <w:tcPr>
            <w:tcW w:w="2977" w:type="dxa"/>
            <w:vAlign w:val="bottom"/>
          </w:tcPr>
          <w:p w14:paraId="1CBF2C90" w14:textId="77777777" w:rsidR="00273622" w:rsidRPr="00244128" w:rsidRDefault="00273622" w:rsidP="001423BA">
            <w:pPr>
              <w:spacing w:after="0" w:line="336" w:lineRule="auto"/>
              <w:rPr>
                <w:color w:val="000000"/>
                <w:sz w:val="20"/>
                <w:szCs w:val="20"/>
              </w:rPr>
            </w:pPr>
            <w:proofErr w:type="spellStart"/>
            <w:r w:rsidRPr="00244128">
              <w:rPr>
                <w:color w:val="000000"/>
                <w:sz w:val="20"/>
                <w:szCs w:val="20"/>
              </w:rPr>
              <w:t>Uyigue</w:t>
            </w:r>
            <w:proofErr w:type="spellEnd"/>
            <w:r w:rsidRPr="00244128">
              <w:rPr>
                <w:color w:val="000000"/>
                <w:sz w:val="20"/>
                <w:szCs w:val="20"/>
              </w:rPr>
              <w:t xml:space="preserve"> and </w:t>
            </w:r>
            <w:proofErr w:type="spellStart"/>
            <w:r w:rsidRPr="00244128">
              <w:rPr>
                <w:color w:val="000000"/>
                <w:sz w:val="20"/>
                <w:szCs w:val="20"/>
              </w:rPr>
              <w:t>Agbo</w:t>
            </w:r>
            <w:proofErr w:type="spellEnd"/>
            <w:r w:rsidRPr="00244128">
              <w:rPr>
                <w:color w:val="000000"/>
                <w:sz w:val="20"/>
                <w:szCs w:val="20"/>
              </w:rPr>
              <w:t xml:space="preserve"> 2007</w:t>
            </w:r>
          </w:p>
          <w:p w14:paraId="6D1D5CBD" w14:textId="77777777" w:rsidR="00273622" w:rsidRPr="00244128" w:rsidRDefault="00273622" w:rsidP="001423BA">
            <w:pPr>
              <w:spacing w:after="0" w:line="336" w:lineRule="auto"/>
              <w:rPr>
                <w:color w:val="000000"/>
                <w:sz w:val="20"/>
                <w:szCs w:val="20"/>
              </w:rPr>
            </w:pPr>
          </w:p>
        </w:tc>
      </w:tr>
      <w:tr w:rsidR="00273622" w:rsidRPr="00244128" w14:paraId="6E52AF2A" w14:textId="77777777" w:rsidTr="001423BA">
        <w:trPr>
          <w:trHeight w:val="300"/>
        </w:trPr>
        <w:tc>
          <w:tcPr>
            <w:tcW w:w="2142" w:type="dxa"/>
            <w:shd w:val="clear" w:color="auto" w:fill="auto"/>
            <w:noWrap/>
            <w:vAlign w:val="bottom"/>
            <w:hideMark/>
          </w:tcPr>
          <w:p w14:paraId="1428A625" w14:textId="77777777" w:rsidR="00273622" w:rsidRPr="00244128" w:rsidRDefault="00273622" w:rsidP="001423BA">
            <w:pPr>
              <w:spacing w:after="0" w:line="336" w:lineRule="auto"/>
              <w:rPr>
                <w:color w:val="000000"/>
                <w:sz w:val="20"/>
                <w:szCs w:val="20"/>
              </w:rPr>
            </w:pPr>
            <w:r w:rsidRPr="00244128">
              <w:rPr>
                <w:color w:val="000000"/>
                <w:sz w:val="20"/>
                <w:szCs w:val="20"/>
              </w:rPr>
              <w:t>Other industrial and domestic effluents</w:t>
            </w:r>
          </w:p>
        </w:tc>
        <w:tc>
          <w:tcPr>
            <w:tcW w:w="3827" w:type="dxa"/>
            <w:shd w:val="clear" w:color="auto" w:fill="auto"/>
            <w:noWrap/>
            <w:vAlign w:val="bottom"/>
            <w:hideMark/>
          </w:tcPr>
          <w:p w14:paraId="767A91EF" w14:textId="77777777" w:rsidR="00273622" w:rsidRPr="00244128" w:rsidRDefault="00273622" w:rsidP="001423BA">
            <w:pPr>
              <w:spacing w:after="0" w:line="336" w:lineRule="auto"/>
              <w:rPr>
                <w:color w:val="000000"/>
                <w:sz w:val="20"/>
                <w:szCs w:val="20"/>
              </w:rPr>
            </w:pPr>
            <w:r w:rsidRPr="00244128">
              <w:rPr>
                <w:color w:val="000000"/>
                <w:sz w:val="20"/>
                <w:szCs w:val="20"/>
              </w:rPr>
              <w:t xml:space="preserve">Soil and Water pollution </w:t>
            </w:r>
          </w:p>
          <w:p w14:paraId="573D7C61" w14:textId="77777777" w:rsidR="00273622" w:rsidRPr="00244128" w:rsidRDefault="00273622" w:rsidP="001423BA">
            <w:pPr>
              <w:spacing w:after="0" w:line="336" w:lineRule="auto"/>
              <w:rPr>
                <w:color w:val="000000"/>
                <w:sz w:val="20"/>
                <w:szCs w:val="20"/>
              </w:rPr>
            </w:pPr>
          </w:p>
        </w:tc>
        <w:tc>
          <w:tcPr>
            <w:tcW w:w="2977" w:type="dxa"/>
            <w:vAlign w:val="bottom"/>
          </w:tcPr>
          <w:p w14:paraId="6CD96722" w14:textId="77777777" w:rsidR="00273622" w:rsidRPr="00244128" w:rsidRDefault="00273622" w:rsidP="001423BA">
            <w:pPr>
              <w:spacing w:after="0" w:line="336" w:lineRule="auto"/>
              <w:rPr>
                <w:color w:val="000000"/>
                <w:sz w:val="20"/>
                <w:szCs w:val="20"/>
              </w:rPr>
            </w:pPr>
            <w:r w:rsidRPr="00244128">
              <w:rPr>
                <w:color w:val="000000"/>
                <w:sz w:val="20"/>
                <w:szCs w:val="20"/>
              </w:rPr>
              <w:t xml:space="preserve">Ugochukwu and </w:t>
            </w:r>
            <w:proofErr w:type="spellStart"/>
            <w:r w:rsidRPr="00244128">
              <w:rPr>
                <w:color w:val="000000"/>
                <w:sz w:val="20"/>
                <w:szCs w:val="20"/>
              </w:rPr>
              <w:t>Ertle</w:t>
            </w:r>
            <w:proofErr w:type="spellEnd"/>
            <w:r w:rsidRPr="00244128">
              <w:rPr>
                <w:color w:val="000000"/>
                <w:sz w:val="20"/>
                <w:szCs w:val="20"/>
              </w:rPr>
              <w:t xml:space="preserve"> 2008</w:t>
            </w:r>
          </w:p>
          <w:p w14:paraId="6B5671A5" w14:textId="77777777" w:rsidR="00273622" w:rsidRPr="00244128" w:rsidRDefault="00273622" w:rsidP="001423BA">
            <w:pPr>
              <w:spacing w:after="0" w:line="336" w:lineRule="auto"/>
              <w:rPr>
                <w:color w:val="000000"/>
                <w:sz w:val="20"/>
                <w:szCs w:val="20"/>
              </w:rPr>
            </w:pPr>
          </w:p>
        </w:tc>
      </w:tr>
      <w:tr w:rsidR="00273622" w:rsidRPr="00244128" w14:paraId="1E52C3EA" w14:textId="77777777" w:rsidTr="001423BA">
        <w:trPr>
          <w:trHeight w:val="300"/>
        </w:trPr>
        <w:tc>
          <w:tcPr>
            <w:tcW w:w="2142" w:type="dxa"/>
            <w:shd w:val="clear" w:color="auto" w:fill="auto"/>
            <w:noWrap/>
            <w:vAlign w:val="bottom"/>
            <w:hideMark/>
          </w:tcPr>
          <w:p w14:paraId="7516D192" w14:textId="77777777" w:rsidR="00273622" w:rsidRPr="00244128" w:rsidRDefault="00273622" w:rsidP="001423BA">
            <w:pPr>
              <w:spacing w:after="0" w:line="336" w:lineRule="auto"/>
              <w:rPr>
                <w:color w:val="000000"/>
                <w:sz w:val="20"/>
                <w:szCs w:val="20"/>
              </w:rPr>
            </w:pPr>
            <w:r w:rsidRPr="00244128">
              <w:rPr>
                <w:color w:val="000000"/>
                <w:sz w:val="20"/>
                <w:szCs w:val="20"/>
              </w:rPr>
              <w:t>Indiscriminate use of fertilizer</w:t>
            </w:r>
          </w:p>
        </w:tc>
        <w:tc>
          <w:tcPr>
            <w:tcW w:w="3827" w:type="dxa"/>
            <w:shd w:val="clear" w:color="auto" w:fill="auto"/>
            <w:noWrap/>
            <w:vAlign w:val="bottom"/>
            <w:hideMark/>
          </w:tcPr>
          <w:p w14:paraId="0772BCDD" w14:textId="77777777" w:rsidR="00273622" w:rsidRPr="00244128" w:rsidRDefault="00273622" w:rsidP="001423BA">
            <w:pPr>
              <w:spacing w:after="0" w:line="336" w:lineRule="auto"/>
              <w:rPr>
                <w:color w:val="000000"/>
                <w:sz w:val="20"/>
                <w:szCs w:val="20"/>
              </w:rPr>
            </w:pPr>
            <w:r w:rsidRPr="00244128">
              <w:rPr>
                <w:color w:val="000000"/>
                <w:sz w:val="20"/>
                <w:szCs w:val="20"/>
              </w:rPr>
              <w:t xml:space="preserve">Water pollution </w:t>
            </w:r>
          </w:p>
          <w:p w14:paraId="57C41046" w14:textId="77777777" w:rsidR="00273622" w:rsidRPr="00244128" w:rsidRDefault="00273622" w:rsidP="001423BA">
            <w:pPr>
              <w:spacing w:after="0" w:line="336" w:lineRule="auto"/>
              <w:rPr>
                <w:color w:val="000000"/>
                <w:sz w:val="20"/>
                <w:szCs w:val="20"/>
              </w:rPr>
            </w:pPr>
          </w:p>
        </w:tc>
        <w:tc>
          <w:tcPr>
            <w:tcW w:w="2977" w:type="dxa"/>
            <w:vAlign w:val="bottom"/>
          </w:tcPr>
          <w:p w14:paraId="17B12ACB" w14:textId="77777777" w:rsidR="00273622" w:rsidRPr="00244128" w:rsidRDefault="00273622" w:rsidP="001423BA">
            <w:pPr>
              <w:spacing w:after="0" w:line="336" w:lineRule="auto"/>
              <w:rPr>
                <w:color w:val="000000"/>
                <w:sz w:val="20"/>
                <w:szCs w:val="20"/>
              </w:rPr>
            </w:pPr>
            <w:proofErr w:type="spellStart"/>
            <w:r w:rsidRPr="00244128">
              <w:rPr>
                <w:color w:val="000000"/>
                <w:sz w:val="20"/>
                <w:szCs w:val="20"/>
              </w:rPr>
              <w:t>Obire</w:t>
            </w:r>
            <w:proofErr w:type="spellEnd"/>
            <w:r w:rsidRPr="00244128">
              <w:rPr>
                <w:color w:val="000000"/>
                <w:sz w:val="20"/>
                <w:szCs w:val="20"/>
              </w:rPr>
              <w:t xml:space="preserve"> </w:t>
            </w:r>
            <w:r w:rsidR="00646970">
              <w:rPr>
                <w:color w:val="000000"/>
                <w:sz w:val="20"/>
                <w:szCs w:val="20"/>
              </w:rPr>
              <w:t>et al.</w:t>
            </w:r>
            <w:r w:rsidRPr="00244128">
              <w:rPr>
                <w:color w:val="000000"/>
                <w:sz w:val="20"/>
                <w:szCs w:val="20"/>
              </w:rPr>
              <w:t xml:space="preserve"> 2008</w:t>
            </w:r>
          </w:p>
          <w:p w14:paraId="02C36DAA" w14:textId="77777777" w:rsidR="00273622" w:rsidRPr="00244128" w:rsidRDefault="00273622" w:rsidP="001423BA">
            <w:pPr>
              <w:spacing w:after="0" w:line="336" w:lineRule="auto"/>
              <w:rPr>
                <w:color w:val="000000"/>
                <w:sz w:val="20"/>
                <w:szCs w:val="20"/>
              </w:rPr>
            </w:pPr>
          </w:p>
        </w:tc>
      </w:tr>
    </w:tbl>
    <w:p w14:paraId="6832A17A" w14:textId="77777777" w:rsidR="00D839F1" w:rsidRDefault="00D839F1" w:rsidP="00AA583E">
      <w:pPr>
        <w:pStyle w:val="Caption"/>
        <w:spacing w:line="360" w:lineRule="auto"/>
      </w:pPr>
    </w:p>
    <w:p w14:paraId="7969C25F" w14:textId="77777777" w:rsidR="00AA583E" w:rsidRDefault="00945B3E" w:rsidP="00AA583E">
      <w:pPr>
        <w:pStyle w:val="Caption"/>
        <w:spacing w:line="360" w:lineRule="auto"/>
        <w:rPr>
          <w:b w:val="0"/>
        </w:rPr>
      </w:pPr>
      <w:r>
        <w:rPr>
          <w:noProof/>
          <w:lang w:eastAsia="en-GB"/>
        </w:rPr>
        <w:drawing>
          <wp:anchor distT="0" distB="0" distL="114300" distR="114300" simplePos="0" relativeHeight="251657216" behindDoc="1" locked="0" layoutInCell="1" allowOverlap="1" wp14:anchorId="50AC366C" wp14:editId="79B09C48">
            <wp:simplePos x="0" y="0"/>
            <wp:positionH relativeFrom="column">
              <wp:posOffset>200025</wp:posOffset>
            </wp:positionH>
            <wp:positionV relativeFrom="paragraph">
              <wp:posOffset>465455</wp:posOffset>
            </wp:positionV>
            <wp:extent cx="5686425" cy="4257675"/>
            <wp:effectExtent l="19050" t="0" r="9525" b="0"/>
            <wp:wrapTight wrapText="bothSides">
              <wp:wrapPolygon edited="0">
                <wp:start x="-72" y="0"/>
                <wp:lineTo x="-72" y="21455"/>
                <wp:lineTo x="21636" y="21455"/>
                <wp:lineTo x="21636" y="0"/>
                <wp:lineTo x="-72" y="0"/>
              </wp:wrapPolygon>
            </wp:wrapTight>
            <wp:docPr id="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686425" cy="4257675"/>
                    </a:xfrm>
                    <a:prstGeom prst="rect">
                      <a:avLst/>
                    </a:prstGeom>
                    <a:noFill/>
                    <a:ln w="9525">
                      <a:noFill/>
                      <a:miter lim="800000"/>
                      <a:headEnd/>
                      <a:tailEnd/>
                    </a:ln>
                  </pic:spPr>
                </pic:pic>
              </a:graphicData>
            </a:graphic>
          </wp:anchor>
        </w:drawing>
      </w:r>
      <w:r w:rsidR="00AA583E" w:rsidRPr="00EE409A">
        <w:t xml:space="preserve">Figure </w:t>
      </w:r>
      <w:r w:rsidR="00997241">
        <w:fldChar w:fldCharType="begin"/>
      </w:r>
      <w:r w:rsidR="00AA583E">
        <w:instrText xml:space="preserve"> SEQ Figure \* ARABIC </w:instrText>
      </w:r>
      <w:r w:rsidR="00997241">
        <w:fldChar w:fldCharType="separate"/>
      </w:r>
      <w:r w:rsidR="00830BC1">
        <w:rPr>
          <w:noProof/>
        </w:rPr>
        <w:t>1</w:t>
      </w:r>
      <w:r w:rsidR="00997241">
        <w:fldChar w:fldCharType="end"/>
      </w:r>
      <w:r w:rsidR="00AA583E">
        <w:t xml:space="preserve"> </w:t>
      </w:r>
      <w:r w:rsidR="00AA583E" w:rsidRPr="00EE409A">
        <w:rPr>
          <w:b w:val="0"/>
        </w:rPr>
        <w:t xml:space="preserve"> Nigeri</w:t>
      </w:r>
      <w:r w:rsidR="00AA583E">
        <w:rPr>
          <w:b w:val="0"/>
        </w:rPr>
        <w:t xml:space="preserve">a and the </w:t>
      </w:r>
      <w:r w:rsidR="00070206">
        <w:rPr>
          <w:b w:val="0"/>
        </w:rPr>
        <w:t>Niger Delta</w:t>
      </w:r>
      <w:r w:rsidR="00AA583E">
        <w:rPr>
          <w:b w:val="0"/>
        </w:rPr>
        <w:t xml:space="preserve"> states</w:t>
      </w:r>
      <w:r w:rsidR="00D839F1">
        <w:rPr>
          <w:b w:val="0"/>
        </w:rPr>
        <w:t xml:space="preserve"> </w:t>
      </w:r>
      <w:r w:rsidR="00505009">
        <w:rPr>
          <w:b w:val="0"/>
        </w:rPr>
        <w:t>(</w:t>
      </w:r>
      <w:r w:rsidR="00D839F1" w:rsidRPr="00D839F1">
        <w:rPr>
          <w:b w:val="0"/>
        </w:rPr>
        <w:t>indicated with grey shade</w:t>
      </w:r>
      <w:r w:rsidR="00505009">
        <w:rPr>
          <w:b w:val="0"/>
        </w:rPr>
        <w:t>)</w:t>
      </w:r>
      <w:r w:rsidR="00AA583E">
        <w:rPr>
          <w:b w:val="0"/>
        </w:rPr>
        <w:t xml:space="preserve"> (</w:t>
      </w:r>
      <w:r w:rsidR="00505009">
        <w:rPr>
          <w:b w:val="0"/>
        </w:rPr>
        <w:t xml:space="preserve">Source: </w:t>
      </w:r>
      <w:proofErr w:type="spellStart"/>
      <w:r w:rsidR="00AA583E">
        <w:rPr>
          <w:b w:val="0"/>
        </w:rPr>
        <w:t>I</w:t>
      </w:r>
      <w:r w:rsidR="00AA583E" w:rsidRPr="00EE409A">
        <w:rPr>
          <w:b w:val="0"/>
        </w:rPr>
        <w:t>demudia</w:t>
      </w:r>
      <w:proofErr w:type="spellEnd"/>
      <w:r w:rsidR="00AA583E" w:rsidRPr="00EE409A">
        <w:rPr>
          <w:b w:val="0"/>
        </w:rPr>
        <w:t xml:space="preserve"> and </w:t>
      </w:r>
      <w:proofErr w:type="spellStart"/>
      <w:r w:rsidR="00AA583E" w:rsidRPr="00EE409A">
        <w:rPr>
          <w:b w:val="0"/>
        </w:rPr>
        <w:t>Ite</w:t>
      </w:r>
      <w:proofErr w:type="spellEnd"/>
      <w:r w:rsidR="00AA583E" w:rsidRPr="00EE409A">
        <w:rPr>
          <w:b w:val="0"/>
        </w:rPr>
        <w:t xml:space="preserve"> 2006)</w:t>
      </w:r>
    </w:p>
    <w:p w14:paraId="6952BCC8" w14:textId="77777777" w:rsidR="00231986" w:rsidRDefault="00231986"/>
    <w:p w14:paraId="262131AE" w14:textId="77777777" w:rsidR="00A65707" w:rsidRDefault="00A65707" w:rsidP="00AA583E">
      <w:pPr>
        <w:sectPr w:rsidR="00A65707" w:rsidSect="00576A5C">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pPr>
    </w:p>
    <w:p w14:paraId="627B9EB3" w14:textId="77777777" w:rsidR="00543973" w:rsidRPr="005938B4" w:rsidRDefault="00EE6307" w:rsidP="00A65707">
      <w:pPr>
        <w:tabs>
          <w:tab w:val="left" w:pos="284"/>
        </w:tabs>
        <w:spacing w:after="0" w:line="360" w:lineRule="auto"/>
        <w:jc w:val="both"/>
        <w:rPr>
          <w:b/>
          <w:sz w:val="20"/>
          <w:szCs w:val="20"/>
        </w:rPr>
      </w:pPr>
      <w:r>
        <w:rPr>
          <w:noProof/>
          <w:sz w:val="16"/>
          <w:szCs w:val="16"/>
          <w:lang w:eastAsia="en-GB"/>
        </w:rPr>
        <mc:AlternateContent>
          <mc:Choice Requires="wpg">
            <w:drawing>
              <wp:anchor distT="0" distB="0" distL="114300" distR="114300" simplePos="0" relativeHeight="251658240" behindDoc="0" locked="0" layoutInCell="1" allowOverlap="1" wp14:anchorId="07686833" wp14:editId="4B7231B0">
                <wp:simplePos x="0" y="0"/>
                <wp:positionH relativeFrom="column">
                  <wp:posOffset>38100</wp:posOffset>
                </wp:positionH>
                <wp:positionV relativeFrom="paragraph">
                  <wp:posOffset>169545</wp:posOffset>
                </wp:positionV>
                <wp:extent cx="8524875" cy="6621780"/>
                <wp:effectExtent l="9525" t="17145" r="0" b="0"/>
                <wp:wrapNone/>
                <wp:docPr id="1"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24875" cy="6621780"/>
                          <a:chOff x="2145" y="828"/>
                          <a:chExt cx="13425" cy="10428"/>
                        </a:xfrm>
                      </wpg:grpSpPr>
                      <wpg:grpSp>
                        <wpg:cNvPr id="2" name="Group 336"/>
                        <wpg:cNvGrpSpPr>
                          <a:grpSpLocks/>
                        </wpg:cNvGrpSpPr>
                        <wpg:grpSpPr bwMode="auto">
                          <a:xfrm>
                            <a:off x="13729" y="10021"/>
                            <a:ext cx="1841" cy="1235"/>
                            <a:chOff x="13729" y="10021"/>
                            <a:chExt cx="1841" cy="1235"/>
                          </a:xfrm>
                        </wpg:grpSpPr>
                        <wps:wsp>
                          <wps:cNvPr id="3" name="AutoShape 337"/>
                          <wps:cNvCnPr>
                            <a:cxnSpLocks noChangeShapeType="1"/>
                          </wps:cNvCnPr>
                          <wps:spPr bwMode="auto">
                            <a:xfrm>
                              <a:off x="13729" y="10582"/>
                              <a:ext cx="527"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338"/>
                          <wps:cNvCnPr>
                            <a:cxnSpLocks noChangeShapeType="1"/>
                          </wps:cNvCnPr>
                          <wps:spPr bwMode="auto">
                            <a:xfrm>
                              <a:off x="13759" y="10987"/>
                              <a:ext cx="512" cy="1"/>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 name="Rectangle 339"/>
                          <wps:cNvSpPr>
                            <a:spLocks noChangeArrowheads="1"/>
                          </wps:cNvSpPr>
                          <wps:spPr bwMode="auto">
                            <a:xfrm>
                              <a:off x="14246" y="10021"/>
                              <a:ext cx="1324" cy="1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8BA845" w14:textId="77777777" w:rsidR="00BE714A" w:rsidRPr="003C2C96" w:rsidRDefault="00BE714A" w:rsidP="00262B52">
                                <w:pPr>
                                  <w:spacing w:after="0" w:line="240" w:lineRule="auto"/>
                                  <w:jc w:val="center"/>
                                  <w:rPr>
                                    <w:b/>
                                    <w:noProof/>
                                    <w:sz w:val="16"/>
                                    <w:szCs w:val="16"/>
                                    <w:lang w:eastAsia="en-GB"/>
                                  </w:rPr>
                                </w:pPr>
                                <w:r w:rsidRPr="003C2C96">
                                  <w:rPr>
                                    <w:b/>
                                    <w:noProof/>
                                    <w:sz w:val="16"/>
                                    <w:szCs w:val="16"/>
                                    <w:lang w:eastAsia="en-GB"/>
                                  </w:rPr>
                                  <w:t>Key</w:t>
                                </w:r>
                              </w:p>
                              <w:p w14:paraId="32C3256D" w14:textId="77777777" w:rsidR="00BE714A" w:rsidRDefault="00BE714A" w:rsidP="00262B52">
                                <w:pPr>
                                  <w:spacing w:after="0" w:line="240" w:lineRule="auto"/>
                                  <w:rPr>
                                    <w:noProof/>
                                    <w:sz w:val="16"/>
                                    <w:szCs w:val="16"/>
                                    <w:lang w:eastAsia="en-GB"/>
                                  </w:rPr>
                                </w:pPr>
                              </w:p>
                              <w:p w14:paraId="037F8F95" w14:textId="77777777" w:rsidR="00BE714A" w:rsidRDefault="00BE714A" w:rsidP="00262B52">
                                <w:pPr>
                                  <w:spacing w:after="0" w:line="240" w:lineRule="auto"/>
                                  <w:rPr>
                                    <w:sz w:val="16"/>
                                    <w:szCs w:val="16"/>
                                  </w:rPr>
                                </w:pPr>
                                <w:r>
                                  <w:rPr>
                                    <w:noProof/>
                                    <w:sz w:val="16"/>
                                    <w:szCs w:val="16"/>
                                    <w:lang w:eastAsia="en-GB"/>
                                  </w:rPr>
                                  <w:t xml:space="preserve">  Strong l</w:t>
                                </w:r>
                                <w:r w:rsidRPr="008008A7">
                                  <w:rPr>
                                    <w:noProof/>
                                    <w:sz w:val="16"/>
                                    <w:szCs w:val="16"/>
                                    <w:lang w:eastAsia="en-GB"/>
                                  </w:rPr>
                                  <w:t>ink</w:t>
                                </w:r>
                              </w:p>
                              <w:p w14:paraId="4FB3F775" w14:textId="77777777" w:rsidR="00BE714A" w:rsidRDefault="00BE714A" w:rsidP="00262B52">
                                <w:pPr>
                                  <w:spacing w:after="0" w:line="240" w:lineRule="auto"/>
                                  <w:rPr>
                                    <w:sz w:val="16"/>
                                    <w:szCs w:val="16"/>
                                  </w:rPr>
                                </w:pPr>
                              </w:p>
                              <w:p w14:paraId="46292369" w14:textId="77777777" w:rsidR="00BE714A" w:rsidRPr="008008A7" w:rsidRDefault="00BE714A" w:rsidP="00262B52">
                                <w:pPr>
                                  <w:spacing w:after="0" w:line="240" w:lineRule="auto"/>
                                  <w:rPr>
                                    <w:sz w:val="16"/>
                                    <w:szCs w:val="16"/>
                                  </w:rPr>
                                </w:pPr>
                                <w:r>
                                  <w:rPr>
                                    <w:sz w:val="16"/>
                                    <w:szCs w:val="16"/>
                                  </w:rPr>
                                  <w:t xml:space="preserve">  Medium </w:t>
                                </w:r>
                                <w:r w:rsidRPr="008008A7">
                                  <w:rPr>
                                    <w:sz w:val="16"/>
                                    <w:szCs w:val="16"/>
                                  </w:rPr>
                                  <w:t>link</w:t>
                                </w:r>
                              </w:p>
                              <w:p w14:paraId="3340602B" w14:textId="77777777" w:rsidR="00BE714A" w:rsidRDefault="00BE714A" w:rsidP="00262B52">
                                <w:pPr>
                                  <w:pStyle w:val="FootnoteText"/>
                                  <w:numPr>
                                    <w:ilvl w:val="0"/>
                                    <w:numId w:val="1"/>
                                  </w:numPr>
                                </w:pPr>
                              </w:p>
                            </w:txbxContent>
                          </wps:txbx>
                          <wps:bodyPr rot="0" vert="horz" wrap="square" lIns="91440" tIns="45720" rIns="91440" bIns="45720" anchor="t" anchorCtr="0" upright="1">
                            <a:noAutofit/>
                          </wps:bodyPr>
                        </wps:wsp>
                      </wpg:grpSp>
                      <wpg:grpSp>
                        <wpg:cNvPr id="6" name="Group 340"/>
                        <wpg:cNvGrpSpPr>
                          <a:grpSpLocks/>
                        </wpg:cNvGrpSpPr>
                        <wpg:grpSpPr bwMode="auto">
                          <a:xfrm>
                            <a:off x="2145" y="828"/>
                            <a:ext cx="13096" cy="9027"/>
                            <a:chOff x="1380" y="828"/>
                            <a:chExt cx="13096" cy="9027"/>
                          </a:xfrm>
                        </wpg:grpSpPr>
                        <wpg:grpSp>
                          <wpg:cNvPr id="7" name="Group 341"/>
                          <wpg:cNvGrpSpPr>
                            <a:grpSpLocks/>
                          </wpg:cNvGrpSpPr>
                          <wpg:grpSpPr bwMode="auto">
                            <a:xfrm>
                              <a:off x="1768" y="5697"/>
                              <a:ext cx="9932" cy="1197"/>
                              <a:chOff x="1768" y="5697"/>
                              <a:chExt cx="9932" cy="1197"/>
                            </a:xfrm>
                          </wpg:grpSpPr>
                          <wps:wsp>
                            <wps:cNvPr id="8" name="Rectangle 342"/>
                            <wps:cNvSpPr>
                              <a:spLocks noChangeArrowheads="1"/>
                            </wps:cNvSpPr>
                            <wps:spPr bwMode="auto">
                              <a:xfrm>
                                <a:off x="1768" y="5697"/>
                                <a:ext cx="9932" cy="1197"/>
                              </a:xfrm>
                              <a:prstGeom prst="rect">
                                <a:avLst/>
                              </a:prstGeom>
                              <a:solidFill>
                                <a:srgbClr val="FFFFFF"/>
                              </a:solidFill>
                              <a:ln w="15875">
                                <a:solidFill>
                                  <a:srgbClr val="000000"/>
                                </a:solidFill>
                                <a:miter lim="800000"/>
                                <a:headEnd/>
                                <a:tailEnd/>
                              </a:ln>
                            </wps:spPr>
                            <wps:txbx>
                              <w:txbxContent>
                                <w:p w14:paraId="2E94EEBF" w14:textId="77777777" w:rsidR="00BE714A" w:rsidRPr="00A72C1F" w:rsidRDefault="00BE714A" w:rsidP="00262B52"/>
                              </w:txbxContent>
                            </wps:txbx>
                            <wps:bodyPr rot="0" vert="horz" wrap="square" lIns="91440" tIns="45720" rIns="91440" bIns="45720" anchor="t" anchorCtr="0" upright="1">
                              <a:noAutofit/>
                            </wps:bodyPr>
                          </wps:wsp>
                          <wps:wsp>
                            <wps:cNvPr id="9" name="Rectangle 343"/>
                            <wps:cNvSpPr>
                              <a:spLocks noChangeArrowheads="1"/>
                            </wps:cNvSpPr>
                            <wps:spPr bwMode="auto">
                              <a:xfrm>
                                <a:off x="1952" y="5995"/>
                                <a:ext cx="1183" cy="6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3EAE5" w14:textId="77777777" w:rsidR="00BE714A" w:rsidRPr="005A20B9" w:rsidRDefault="00BE714A" w:rsidP="00262B52">
                                  <w:pPr>
                                    <w:spacing w:after="0" w:line="240" w:lineRule="auto"/>
                                    <w:jc w:val="center"/>
                                    <w:rPr>
                                      <w:sz w:val="16"/>
                                      <w:szCs w:val="16"/>
                                    </w:rPr>
                                  </w:pPr>
                                  <w:r>
                                    <w:rPr>
                                      <w:sz w:val="16"/>
                                      <w:szCs w:val="16"/>
                                    </w:rPr>
                                    <w:t>Cultural services</w:t>
                                  </w:r>
                                </w:p>
                              </w:txbxContent>
                            </wps:txbx>
                            <wps:bodyPr rot="0" vert="horz" wrap="square" lIns="91440" tIns="45720" rIns="91440" bIns="45720" anchor="t" anchorCtr="0" upright="1">
                              <a:noAutofit/>
                            </wps:bodyPr>
                          </wps:wsp>
                          <wps:wsp>
                            <wps:cNvPr id="10" name="Rectangle 344"/>
                            <wps:cNvSpPr>
                              <a:spLocks noChangeArrowheads="1"/>
                            </wps:cNvSpPr>
                            <wps:spPr bwMode="auto">
                              <a:xfrm>
                                <a:off x="4697" y="5995"/>
                                <a:ext cx="1183" cy="7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537465" w14:textId="77777777" w:rsidR="00BE714A" w:rsidRPr="000E03B0" w:rsidRDefault="00BE714A" w:rsidP="00262B52">
                                  <w:pPr>
                                    <w:spacing w:after="0" w:line="240" w:lineRule="auto"/>
                                    <w:jc w:val="center"/>
                                    <w:rPr>
                                      <w:sz w:val="16"/>
                                      <w:szCs w:val="16"/>
                                    </w:rPr>
                                  </w:pPr>
                                  <w:r>
                                    <w:rPr>
                                      <w:sz w:val="16"/>
                                      <w:szCs w:val="16"/>
                                    </w:rPr>
                                    <w:t>Provisioning services</w:t>
                                  </w:r>
                                </w:p>
                              </w:txbxContent>
                            </wps:txbx>
                            <wps:bodyPr rot="0" vert="horz" wrap="square" lIns="91440" tIns="45720" rIns="91440" bIns="45720" anchor="t" anchorCtr="0" upright="1">
                              <a:noAutofit/>
                            </wps:bodyPr>
                          </wps:wsp>
                          <wps:wsp>
                            <wps:cNvPr id="11" name="Rectangle 345"/>
                            <wps:cNvSpPr>
                              <a:spLocks noChangeArrowheads="1"/>
                            </wps:cNvSpPr>
                            <wps:spPr bwMode="auto">
                              <a:xfrm>
                                <a:off x="7289" y="6045"/>
                                <a:ext cx="1183" cy="7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F19B28" w14:textId="77777777" w:rsidR="00BE714A" w:rsidRPr="000E03B0" w:rsidRDefault="00BE714A" w:rsidP="00262B52">
                                  <w:pPr>
                                    <w:spacing w:after="0" w:line="240" w:lineRule="auto"/>
                                    <w:jc w:val="center"/>
                                    <w:rPr>
                                      <w:sz w:val="16"/>
                                      <w:szCs w:val="16"/>
                                    </w:rPr>
                                  </w:pPr>
                                  <w:r>
                                    <w:rPr>
                                      <w:sz w:val="16"/>
                                      <w:szCs w:val="16"/>
                                    </w:rPr>
                                    <w:t>Supporting services</w:t>
                                  </w:r>
                                </w:p>
                              </w:txbxContent>
                            </wps:txbx>
                            <wps:bodyPr rot="0" vert="horz" wrap="square" lIns="91440" tIns="45720" rIns="91440" bIns="45720" anchor="t" anchorCtr="0" upright="1">
                              <a:noAutofit/>
                            </wps:bodyPr>
                          </wps:wsp>
                          <wps:wsp>
                            <wps:cNvPr id="12" name="Rectangle 346"/>
                            <wps:cNvSpPr>
                              <a:spLocks noChangeArrowheads="1"/>
                            </wps:cNvSpPr>
                            <wps:spPr bwMode="auto">
                              <a:xfrm>
                                <a:off x="9562" y="6045"/>
                                <a:ext cx="1183" cy="7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0F13C4" w14:textId="77777777" w:rsidR="00BE714A" w:rsidRPr="000E03B0" w:rsidRDefault="00BE714A" w:rsidP="00262B52">
                                  <w:pPr>
                                    <w:spacing w:after="0" w:line="240" w:lineRule="auto"/>
                                    <w:jc w:val="center"/>
                                    <w:rPr>
                                      <w:sz w:val="16"/>
                                      <w:szCs w:val="16"/>
                                    </w:rPr>
                                  </w:pPr>
                                  <w:r>
                                    <w:rPr>
                                      <w:sz w:val="16"/>
                                      <w:szCs w:val="16"/>
                                    </w:rPr>
                                    <w:t>Regulating services</w:t>
                                  </w:r>
                                </w:p>
                              </w:txbxContent>
                            </wps:txbx>
                            <wps:bodyPr rot="0" vert="horz" wrap="square" lIns="91440" tIns="45720" rIns="91440" bIns="45720" anchor="t" anchorCtr="0" upright="1">
                              <a:noAutofit/>
                            </wps:bodyPr>
                          </wps:wsp>
                          <wps:wsp>
                            <wps:cNvPr id="13" name="Rectangle 347"/>
                            <wps:cNvSpPr>
                              <a:spLocks noChangeArrowheads="1"/>
                            </wps:cNvSpPr>
                            <wps:spPr bwMode="auto">
                              <a:xfrm>
                                <a:off x="6195" y="5850"/>
                                <a:ext cx="915"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754C9A" w14:textId="77777777" w:rsidR="00BE714A" w:rsidRPr="00D3513C" w:rsidRDefault="00BE714A" w:rsidP="00262B52">
                                  <w:pPr>
                                    <w:jc w:val="center"/>
                                    <w:rPr>
                                      <w:b/>
                                    </w:rPr>
                                  </w:pPr>
                                  <w:r w:rsidRPr="00D3513C">
                                    <w:rPr>
                                      <w:b/>
                                    </w:rPr>
                                    <w:t>STATE</w:t>
                                  </w:r>
                                </w:p>
                                <w:p w14:paraId="5608922D" w14:textId="77777777" w:rsidR="00BE714A" w:rsidRDefault="00BE714A" w:rsidP="00262B52">
                                  <w:pPr>
                                    <w:jc w:val="center"/>
                                  </w:pPr>
                                </w:p>
                              </w:txbxContent>
                            </wps:txbx>
                            <wps:bodyPr rot="0" vert="horz" wrap="square" lIns="91440" tIns="45720" rIns="91440" bIns="45720" anchor="t" anchorCtr="0" upright="1">
                              <a:noAutofit/>
                            </wps:bodyPr>
                          </wps:wsp>
                        </wpg:grpSp>
                        <wpg:grpSp>
                          <wpg:cNvPr id="14" name="Group 348"/>
                          <wpg:cNvGrpSpPr>
                            <a:grpSpLocks/>
                          </wpg:cNvGrpSpPr>
                          <wpg:grpSpPr bwMode="auto">
                            <a:xfrm>
                              <a:off x="1380" y="828"/>
                              <a:ext cx="13096" cy="9027"/>
                              <a:chOff x="1380" y="828"/>
                              <a:chExt cx="13096" cy="9027"/>
                            </a:xfrm>
                          </wpg:grpSpPr>
                          <wps:wsp>
                            <wps:cNvPr id="15" name="Rectangle 349"/>
                            <wps:cNvSpPr>
                              <a:spLocks noChangeArrowheads="1"/>
                            </wps:cNvSpPr>
                            <wps:spPr bwMode="auto">
                              <a:xfrm>
                                <a:off x="1768" y="8394"/>
                                <a:ext cx="9932" cy="1197"/>
                              </a:xfrm>
                              <a:prstGeom prst="rect">
                                <a:avLst/>
                              </a:prstGeom>
                              <a:solidFill>
                                <a:srgbClr val="FFFFFF"/>
                              </a:solidFill>
                              <a:ln w="15875">
                                <a:solidFill>
                                  <a:srgbClr val="000000"/>
                                </a:solidFill>
                                <a:miter lim="800000"/>
                                <a:headEnd/>
                                <a:tailEnd/>
                              </a:ln>
                            </wps:spPr>
                            <wps:txbx>
                              <w:txbxContent>
                                <w:p w14:paraId="29077472" w14:textId="77777777" w:rsidR="00BE714A" w:rsidRPr="00D3513C" w:rsidRDefault="00BE714A" w:rsidP="00262B52">
                                  <w:pPr>
                                    <w:jc w:val="both"/>
                                    <w:rPr>
                                      <w:b/>
                                    </w:rPr>
                                  </w:pPr>
                                  <w:r>
                                    <w:rPr>
                                      <w:b/>
                                    </w:rPr>
                                    <w:t xml:space="preserve">                                                                    </w:t>
                                  </w:r>
                                </w:p>
                              </w:txbxContent>
                            </wps:txbx>
                            <wps:bodyPr rot="0" vert="horz" wrap="square" lIns="91440" tIns="45720" rIns="91440" bIns="45720" anchor="t" anchorCtr="0" upright="1">
                              <a:noAutofit/>
                            </wps:bodyPr>
                          </wps:wsp>
                          <wps:wsp>
                            <wps:cNvPr id="16" name="Rectangle 350"/>
                            <wps:cNvSpPr>
                              <a:spLocks noChangeArrowheads="1"/>
                            </wps:cNvSpPr>
                            <wps:spPr bwMode="auto">
                              <a:xfrm>
                                <a:off x="1967" y="8554"/>
                                <a:ext cx="1183" cy="8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BAE420" w14:textId="77777777" w:rsidR="00BE714A" w:rsidRPr="005A20B9" w:rsidRDefault="00BE714A" w:rsidP="00262B52">
                                  <w:pPr>
                                    <w:spacing w:after="0" w:line="240" w:lineRule="auto"/>
                                    <w:jc w:val="center"/>
                                    <w:rPr>
                                      <w:sz w:val="16"/>
                                      <w:szCs w:val="16"/>
                                    </w:rPr>
                                  </w:pPr>
                                  <w:r>
                                    <w:rPr>
                                      <w:sz w:val="16"/>
                                      <w:szCs w:val="16"/>
                                    </w:rPr>
                                    <w:t>Basic material for good life</w:t>
                                  </w:r>
                                </w:p>
                              </w:txbxContent>
                            </wps:txbx>
                            <wps:bodyPr rot="0" vert="horz" wrap="square" lIns="91440" tIns="45720" rIns="91440" bIns="45720" anchor="t" anchorCtr="0" upright="1">
                              <a:noAutofit/>
                            </wps:bodyPr>
                          </wps:wsp>
                          <wps:wsp>
                            <wps:cNvPr id="17" name="Rectangle 351"/>
                            <wps:cNvSpPr>
                              <a:spLocks noChangeArrowheads="1"/>
                            </wps:cNvSpPr>
                            <wps:spPr bwMode="auto">
                              <a:xfrm>
                                <a:off x="3659" y="8725"/>
                                <a:ext cx="1183" cy="7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1CDE2D" w14:textId="77777777" w:rsidR="00BE714A" w:rsidRPr="000E03B0" w:rsidRDefault="00BE714A" w:rsidP="00262B52">
                                  <w:pPr>
                                    <w:spacing w:after="0" w:line="240" w:lineRule="auto"/>
                                    <w:jc w:val="center"/>
                                    <w:rPr>
                                      <w:sz w:val="16"/>
                                      <w:szCs w:val="16"/>
                                    </w:rPr>
                                  </w:pPr>
                                  <w:r>
                                    <w:rPr>
                                      <w:sz w:val="16"/>
                                      <w:szCs w:val="16"/>
                                    </w:rPr>
                                    <w:t>Health</w:t>
                                  </w:r>
                                </w:p>
                              </w:txbxContent>
                            </wps:txbx>
                            <wps:bodyPr rot="0" vert="horz" wrap="square" lIns="91440" tIns="45720" rIns="91440" bIns="45720" anchor="t" anchorCtr="0" upright="1">
                              <a:noAutofit/>
                            </wps:bodyPr>
                          </wps:wsp>
                          <wps:wsp>
                            <wps:cNvPr id="18" name="Rectangle 352"/>
                            <wps:cNvSpPr>
                              <a:spLocks noChangeArrowheads="1"/>
                            </wps:cNvSpPr>
                            <wps:spPr bwMode="auto">
                              <a:xfrm>
                                <a:off x="6532" y="8620"/>
                                <a:ext cx="1183" cy="7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308D31" w14:textId="77777777" w:rsidR="00BE714A" w:rsidRPr="000E03B0" w:rsidRDefault="00BE714A" w:rsidP="00262B52">
                                  <w:pPr>
                                    <w:spacing w:after="0" w:line="240" w:lineRule="auto"/>
                                    <w:jc w:val="center"/>
                                    <w:rPr>
                                      <w:sz w:val="16"/>
                                      <w:szCs w:val="16"/>
                                    </w:rPr>
                                  </w:pPr>
                                  <w:r>
                                    <w:rPr>
                                      <w:sz w:val="16"/>
                                      <w:szCs w:val="16"/>
                                    </w:rPr>
                                    <w:t>Good social relations</w:t>
                                  </w:r>
                                </w:p>
                              </w:txbxContent>
                            </wps:txbx>
                            <wps:bodyPr rot="0" vert="horz" wrap="square" lIns="91440" tIns="45720" rIns="91440" bIns="45720" anchor="t" anchorCtr="0" upright="1">
                              <a:noAutofit/>
                            </wps:bodyPr>
                          </wps:wsp>
                          <wps:wsp>
                            <wps:cNvPr id="19" name="Rectangle 353"/>
                            <wps:cNvSpPr>
                              <a:spLocks noChangeArrowheads="1"/>
                            </wps:cNvSpPr>
                            <wps:spPr bwMode="auto">
                              <a:xfrm>
                                <a:off x="8692" y="8725"/>
                                <a:ext cx="1183" cy="7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BF69D6" w14:textId="77777777" w:rsidR="00BE714A" w:rsidRPr="000E03B0" w:rsidRDefault="00BE714A" w:rsidP="00262B52">
                                  <w:pPr>
                                    <w:spacing w:after="0" w:line="240" w:lineRule="auto"/>
                                    <w:jc w:val="center"/>
                                    <w:rPr>
                                      <w:sz w:val="16"/>
                                      <w:szCs w:val="16"/>
                                    </w:rPr>
                                  </w:pPr>
                                  <w:r>
                                    <w:rPr>
                                      <w:sz w:val="16"/>
                                      <w:szCs w:val="16"/>
                                    </w:rPr>
                                    <w:t>Security</w:t>
                                  </w:r>
                                </w:p>
                              </w:txbxContent>
                            </wps:txbx>
                            <wps:bodyPr rot="0" vert="horz" wrap="square" lIns="91440" tIns="45720" rIns="91440" bIns="45720" anchor="t" anchorCtr="0" upright="1">
                              <a:noAutofit/>
                            </wps:bodyPr>
                          </wps:wsp>
                          <wps:wsp>
                            <wps:cNvPr id="20" name="Rectangle 354"/>
                            <wps:cNvSpPr>
                              <a:spLocks noChangeArrowheads="1"/>
                            </wps:cNvSpPr>
                            <wps:spPr bwMode="auto">
                              <a:xfrm>
                                <a:off x="10392" y="8620"/>
                                <a:ext cx="1183" cy="7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3EC7E" w14:textId="77777777" w:rsidR="00BE714A" w:rsidRPr="000E03B0" w:rsidRDefault="00BE714A" w:rsidP="00262B52">
                                  <w:pPr>
                                    <w:spacing w:after="0" w:line="240" w:lineRule="auto"/>
                                    <w:jc w:val="center"/>
                                    <w:rPr>
                                      <w:sz w:val="16"/>
                                      <w:szCs w:val="16"/>
                                    </w:rPr>
                                  </w:pPr>
                                  <w:r>
                                    <w:rPr>
                                      <w:sz w:val="16"/>
                                      <w:szCs w:val="16"/>
                                    </w:rPr>
                                    <w:t>Freedom of choice and action</w:t>
                                  </w:r>
                                </w:p>
                              </w:txbxContent>
                            </wps:txbx>
                            <wps:bodyPr rot="0" vert="horz" wrap="square" lIns="91440" tIns="45720" rIns="91440" bIns="45720" anchor="t" anchorCtr="0" upright="1">
                              <a:noAutofit/>
                            </wps:bodyPr>
                          </wps:wsp>
                          <wps:wsp>
                            <wps:cNvPr id="21" name="Rectangle 355"/>
                            <wps:cNvSpPr>
                              <a:spLocks noChangeArrowheads="1"/>
                            </wps:cNvSpPr>
                            <wps:spPr bwMode="auto">
                              <a:xfrm>
                                <a:off x="5064" y="8494"/>
                                <a:ext cx="1131" cy="4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944DA" w14:textId="77777777" w:rsidR="00BE714A" w:rsidRDefault="00BE714A" w:rsidP="00262B52">
                                  <w:r>
                                    <w:rPr>
                                      <w:b/>
                                    </w:rPr>
                                    <w:t>IMPACTS</w:t>
                                  </w:r>
                                </w:p>
                              </w:txbxContent>
                            </wps:txbx>
                            <wps:bodyPr rot="0" vert="horz" wrap="square" lIns="91440" tIns="45720" rIns="91440" bIns="45720" anchor="t" anchorCtr="0" upright="1">
                              <a:noAutofit/>
                            </wps:bodyPr>
                          </wps:wsp>
                          <wpg:grpSp>
                            <wpg:cNvPr id="22" name="Group 356"/>
                            <wpg:cNvGrpSpPr>
                              <a:grpSpLocks/>
                            </wpg:cNvGrpSpPr>
                            <wpg:grpSpPr bwMode="auto">
                              <a:xfrm>
                                <a:off x="1380" y="828"/>
                                <a:ext cx="13096" cy="9027"/>
                                <a:chOff x="1380" y="828"/>
                                <a:chExt cx="13096" cy="9027"/>
                              </a:xfrm>
                            </wpg:grpSpPr>
                            <wps:wsp>
                              <wps:cNvPr id="23" name="AutoShape 357"/>
                              <wps:cNvCnPr>
                                <a:cxnSpLocks noChangeShapeType="1"/>
                              </wps:cNvCnPr>
                              <wps:spPr bwMode="auto">
                                <a:xfrm flipH="1">
                                  <a:off x="2320" y="6894"/>
                                  <a:ext cx="2879" cy="150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358"/>
                              <wps:cNvCnPr>
                                <a:cxnSpLocks noChangeShapeType="1"/>
                              </wps:cNvCnPr>
                              <wps:spPr bwMode="auto">
                                <a:xfrm flipH="1">
                                  <a:off x="4200" y="6899"/>
                                  <a:ext cx="999" cy="149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359"/>
                              <wps:cNvCnPr>
                                <a:cxnSpLocks noChangeShapeType="1"/>
                              </wps:cNvCnPr>
                              <wps:spPr bwMode="auto">
                                <a:xfrm>
                                  <a:off x="5199" y="6899"/>
                                  <a:ext cx="1696" cy="149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360"/>
                              <wps:cNvCnPr>
                                <a:cxnSpLocks noChangeShapeType="1"/>
                              </wps:cNvCnPr>
                              <wps:spPr bwMode="auto">
                                <a:xfrm>
                                  <a:off x="10055" y="6929"/>
                                  <a:ext cx="1061" cy="14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361"/>
                              <wps:cNvCnPr>
                                <a:cxnSpLocks noChangeShapeType="1"/>
                              </wps:cNvCnPr>
                              <wps:spPr bwMode="auto">
                                <a:xfrm flipH="1">
                                  <a:off x="9319" y="6929"/>
                                  <a:ext cx="736" cy="14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362"/>
                              <wps:cNvCnPr>
                                <a:cxnSpLocks noChangeShapeType="1"/>
                              </wps:cNvCnPr>
                              <wps:spPr bwMode="auto">
                                <a:xfrm flipH="1">
                                  <a:off x="6975" y="6899"/>
                                  <a:ext cx="3083" cy="149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9" name="AutoShape 363"/>
                              <wps:cNvCnPr>
                                <a:cxnSpLocks noChangeShapeType="1"/>
                              </wps:cNvCnPr>
                              <wps:spPr bwMode="auto">
                                <a:xfrm flipH="1">
                                  <a:off x="4395" y="6899"/>
                                  <a:ext cx="5660" cy="149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364"/>
                              <wps:cNvCnPr>
                                <a:cxnSpLocks noChangeShapeType="1"/>
                              </wps:cNvCnPr>
                              <wps:spPr bwMode="auto">
                                <a:xfrm flipH="1">
                                  <a:off x="2634" y="6899"/>
                                  <a:ext cx="7421" cy="149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365"/>
                              <wps:cNvCnPr>
                                <a:cxnSpLocks noChangeShapeType="1"/>
                              </wps:cNvCnPr>
                              <wps:spPr bwMode="auto">
                                <a:xfrm flipH="1">
                                  <a:off x="2320" y="6894"/>
                                  <a:ext cx="143" cy="150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48" name="AutoShape 366"/>
                              <wps:cNvCnPr>
                                <a:cxnSpLocks noChangeShapeType="1"/>
                              </wps:cNvCnPr>
                              <wps:spPr bwMode="auto">
                                <a:xfrm>
                                  <a:off x="2463" y="6894"/>
                                  <a:ext cx="1737" cy="150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49" name="AutoShape 367"/>
                              <wps:cNvCnPr>
                                <a:cxnSpLocks noChangeShapeType="1"/>
                              </wps:cNvCnPr>
                              <wps:spPr bwMode="auto">
                                <a:xfrm>
                                  <a:off x="2523" y="6929"/>
                                  <a:ext cx="4287" cy="14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1" name="AutoShape 368"/>
                              <wps:cNvCnPr>
                                <a:cxnSpLocks noChangeShapeType="1"/>
                              </wps:cNvCnPr>
                              <wps:spPr bwMode="auto">
                                <a:xfrm flipH="1">
                                  <a:off x="2463" y="6929"/>
                                  <a:ext cx="5312" cy="146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52" name="AutoShape 369"/>
                              <wps:cNvCnPr>
                                <a:cxnSpLocks noChangeShapeType="1"/>
                              </wps:cNvCnPr>
                              <wps:spPr bwMode="auto">
                                <a:xfrm flipH="1">
                                  <a:off x="4275" y="6929"/>
                                  <a:ext cx="3440" cy="146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53" name="AutoShape 370"/>
                              <wps:cNvCnPr>
                                <a:cxnSpLocks noChangeShapeType="1"/>
                              </wps:cNvCnPr>
                              <wps:spPr bwMode="auto">
                                <a:xfrm flipH="1">
                                  <a:off x="6895" y="6929"/>
                                  <a:ext cx="820" cy="146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54" name="AutoShape 371"/>
                              <wps:cNvCnPr>
                                <a:cxnSpLocks noChangeShapeType="1"/>
                              </wps:cNvCnPr>
                              <wps:spPr bwMode="auto">
                                <a:xfrm>
                                  <a:off x="7715" y="6929"/>
                                  <a:ext cx="1604" cy="146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55" name="AutoShape 372"/>
                              <wps:cNvCnPr>
                                <a:cxnSpLocks noChangeShapeType="1"/>
                              </wps:cNvCnPr>
                              <wps:spPr bwMode="auto">
                                <a:xfrm>
                                  <a:off x="7715" y="6929"/>
                                  <a:ext cx="3330" cy="146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56" name="AutoShape 373"/>
                              <wps:cNvCnPr>
                                <a:cxnSpLocks noChangeShapeType="1"/>
                              </wps:cNvCnPr>
                              <wps:spPr bwMode="auto">
                                <a:xfrm>
                                  <a:off x="2523" y="6894"/>
                                  <a:ext cx="6507" cy="150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57" name="AutoShape 374"/>
                              <wps:cNvCnPr>
                                <a:cxnSpLocks noChangeShapeType="1"/>
                              </wps:cNvCnPr>
                              <wps:spPr bwMode="auto">
                                <a:xfrm>
                                  <a:off x="2634" y="6899"/>
                                  <a:ext cx="8051" cy="149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8" name="AutoShape 375"/>
                              <wps:cNvCnPr>
                                <a:cxnSpLocks noChangeShapeType="1"/>
                              </wps:cNvCnPr>
                              <wps:spPr bwMode="auto">
                                <a:xfrm>
                                  <a:off x="5199" y="6899"/>
                                  <a:ext cx="3981" cy="149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59" name="AutoShape 376"/>
                              <wps:cNvCnPr>
                                <a:cxnSpLocks noChangeShapeType="1"/>
                              </wps:cNvCnPr>
                              <wps:spPr bwMode="auto">
                                <a:xfrm>
                                  <a:off x="5253" y="6894"/>
                                  <a:ext cx="5578" cy="150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grpSp>
                              <wpg:cNvPr id="460" name="Group 377"/>
                              <wpg:cNvGrpSpPr>
                                <a:grpSpLocks/>
                              </wpg:cNvGrpSpPr>
                              <wpg:grpSpPr bwMode="auto">
                                <a:xfrm>
                                  <a:off x="1380" y="828"/>
                                  <a:ext cx="13096" cy="9027"/>
                                  <a:chOff x="1380" y="828"/>
                                  <a:chExt cx="13096" cy="9027"/>
                                </a:xfrm>
                              </wpg:grpSpPr>
                              <wps:wsp>
                                <wps:cNvPr id="461" name="AutoShape 378"/>
                                <wps:cNvCnPr>
                                  <a:cxnSpLocks noChangeShapeType="1"/>
                                </wps:cNvCnPr>
                                <wps:spPr bwMode="auto">
                                  <a:xfrm flipH="1">
                                    <a:off x="11700" y="1425"/>
                                    <a:ext cx="9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2" name="AutoShape 379"/>
                                <wps:cNvCnPr>
                                  <a:cxnSpLocks noChangeShapeType="1"/>
                                </wps:cNvCnPr>
                                <wps:spPr bwMode="auto">
                                  <a:xfrm flipH="1">
                                    <a:off x="11700" y="3735"/>
                                    <a:ext cx="9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3" name="AutoShape 380"/>
                                <wps:cNvCnPr>
                                  <a:cxnSpLocks noChangeShapeType="1"/>
                                </wps:cNvCnPr>
                                <wps:spPr bwMode="auto">
                                  <a:xfrm flipH="1">
                                    <a:off x="11700" y="6240"/>
                                    <a:ext cx="9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4" name="AutoShape 381"/>
                                <wps:cNvCnPr>
                                  <a:cxnSpLocks noChangeShapeType="1"/>
                                </wps:cNvCnPr>
                                <wps:spPr bwMode="auto">
                                  <a:xfrm flipH="1">
                                    <a:off x="11700" y="8970"/>
                                    <a:ext cx="9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5" name="AutoShape 382"/>
                                <wps:cNvCnPr>
                                  <a:cxnSpLocks noChangeShapeType="1"/>
                                </wps:cNvCnPr>
                                <wps:spPr bwMode="auto">
                                  <a:xfrm>
                                    <a:off x="5655" y="9591"/>
                                    <a:ext cx="0" cy="2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6" name="AutoShape 383"/>
                                <wps:cNvCnPr>
                                  <a:cxnSpLocks noChangeShapeType="1"/>
                                </wps:cNvCnPr>
                                <wps:spPr bwMode="auto">
                                  <a:xfrm>
                                    <a:off x="5655" y="9855"/>
                                    <a:ext cx="8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7" name="AutoShape 384"/>
                                <wps:cNvCnPr>
                                  <a:cxnSpLocks noChangeShapeType="1"/>
                                </wps:cNvCnPr>
                                <wps:spPr bwMode="auto">
                                  <a:xfrm flipV="1">
                                    <a:off x="14475" y="5205"/>
                                    <a:ext cx="1" cy="4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8" name="AutoShape 385"/>
                                <wps:cNvCnPr>
                                  <a:cxnSpLocks noChangeShapeType="1"/>
                                </wps:cNvCnPr>
                                <wps:spPr bwMode="auto">
                                  <a:xfrm flipH="1">
                                    <a:off x="13920" y="5205"/>
                                    <a:ext cx="5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9" name="AutoShape 386"/>
                                <wps:cNvCnPr>
                                  <a:cxnSpLocks noChangeShapeType="1"/>
                                </wps:cNvCnPr>
                                <wps:spPr bwMode="auto">
                                  <a:xfrm flipH="1">
                                    <a:off x="1395" y="1425"/>
                                    <a:ext cx="3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0" name="AutoShape 387"/>
                                <wps:cNvCnPr>
                                  <a:cxnSpLocks noChangeShapeType="1"/>
                                </wps:cNvCnPr>
                                <wps:spPr bwMode="auto">
                                  <a:xfrm>
                                    <a:off x="1395" y="1425"/>
                                    <a:ext cx="0" cy="2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1" name="AutoShape 388"/>
                                <wps:cNvCnPr>
                                  <a:cxnSpLocks noChangeShapeType="1"/>
                                </wps:cNvCnPr>
                                <wps:spPr bwMode="auto">
                                  <a:xfrm>
                                    <a:off x="1395" y="3735"/>
                                    <a:ext cx="37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2" name="AutoShape 389"/>
                                <wps:cNvCnPr>
                                  <a:cxnSpLocks noChangeShapeType="1"/>
                                </wps:cNvCnPr>
                                <wps:spPr bwMode="auto">
                                  <a:xfrm flipH="1">
                                    <a:off x="1380" y="4050"/>
                                    <a:ext cx="3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3" name="AutoShape 390"/>
                                <wps:cNvCnPr>
                                  <a:cxnSpLocks noChangeShapeType="1"/>
                                </wps:cNvCnPr>
                                <wps:spPr bwMode="auto">
                                  <a:xfrm>
                                    <a:off x="1380" y="4050"/>
                                    <a:ext cx="0" cy="2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4" name="AutoShape 391"/>
                                <wps:cNvCnPr>
                                  <a:cxnSpLocks noChangeShapeType="1"/>
                                </wps:cNvCnPr>
                                <wps:spPr bwMode="auto">
                                  <a:xfrm>
                                    <a:off x="1380" y="6360"/>
                                    <a:ext cx="37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5" name="AutoShape 392"/>
                                <wps:cNvCnPr>
                                  <a:cxnSpLocks noChangeShapeType="1"/>
                                </wps:cNvCnPr>
                                <wps:spPr bwMode="auto">
                                  <a:xfrm flipH="1">
                                    <a:off x="1395" y="6660"/>
                                    <a:ext cx="3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6" name="AutoShape 393"/>
                                <wps:cNvCnPr>
                                  <a:cxnSpLocks noChangeShapeType="1"/>
                                </wps:cNvCnPr>
                                <wps:spPr bwMode="auto">
                                  <a:xfrm>
                                    <a:off x="1395" y="6660"/>
                                    <a:ext cx="0" cy="2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7" name="AutoShape 394"/>
                                <wps:cNvCnPr>
                                  <a:cxnSpLocks noChangeShapeType="1"/>
                                </wps:cNvCnPr>
                                <wps:spPr bwMode="auto">
                                  <a:xfrm>
                                    <a:off x="1395" y="8970"/>
                                    <a:ext cx="37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78" name="Group 395"/>
                                <wpg:cNvGrpSpPr>
                                  <a:grpSpLocks/>
                                </wpg:cNvGrpSpPr>
                                <wpg:grpSpPr bwMode="auto">
                                  <a:xfrm>
                                    <a:off x="12630" y="828"/>
                                    <a:ext cx="1290" cy="8763"/>
                                    <a:chOff x="12630" y="828"/>
                                    <a:chExt cx="1290" cy="8763"/>
                                  </a:xfrm>
                                </wpg:grpSpPr>
                                <wps:wsp>
                                  <wps:cNvPr id="479" name="Rectangle 396"/>
                                  <wps:cNvSpPr>
                                    <a:spLocks noChangeArrowheads="1"/>
                                  </wps:cNvSpPr>
                                  <wps:spPr bwMode="auto">
                                    <a:xfrm>
                                      <a:off x="12630" y="828"/>
                                      <a:ext cx="1290" cy="8763"/>
                                    </a:xfrm>
                                    <a:prstGeom prst="rect">
                                      <a:avLst/>
                                    </a:prstGeom>
                                    <a:solidFill>
                                      <a:srgbClr val="FFFFFF"/>
                                    </a:solidFill>
                                    <a:ln w="15875">
                                      <a:solidFill>
                                        <a:srgbClr val="000000"/>
                                      </a:solidFill>
                                      <a:miter lim="800000"/>
                                      <a:headEnd/>
                                      <a:tailEnd/>
                                    </a:ln>
                                  </wps:spPr>
                                  <wps:txbx>
                                    <w:txbxContent>
                                      <w:p w14:paraId="5C962C9D" w14:textId="77777777" w:rsidR="00BE714A" w:rsidRPr="00A72C1F" w:rsidRDefault="00BE714A" w:rsidP="00262B52"/>
                                    </w:txbxContent>
                                  </wps:txbx>
                                  <wps:bodyPr rot="0" vert="vert" wrap="square" lIns="91440" tIns="45720" rIns="91440" bIns="45720" anchor="t" anchorCtr="0" upright="1">
                                    <a:noAutofit/>
                                  </wps:bodyPr>
                                </wps:wsp>
                                <wps:wsp>
                                  <wps:cNvPr id="480" name="Rectangle 397"/>
                                  <wps:cNvSpPr>
                                    <a:spLocks noChangeArrowheads="1"/>
                                  </wps:cNvSpPr>
                                  <wps:spPr bwMode="auto">
                                    <a:xfrm>
                                      <a:off x="12705" y="1080"/>
                                      <a:ext cx="1065" cy="5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00ACE8" w14:textId="77777777" w:rsidR="00BE714A" w:rsidRPr="00AA1816" w:rsidRDefault="00BE714A" w:rsidP="00262B52">
                                        <w:pPr>
                                          <w:spacing w:after="0" w:line="240" w:lineRule="auto"/>
                                          <w:rPr>
                                            <w:sz w:val="16"/>
                                            <w:szCs w:val="16"/>
                                          </w:rPr>
                                        </w:pPr>
                                        <w:r w:rsidRPr="00AA1816">
                                          <w:rPr>
                                            <w:sz w:val="16"/>
                                            <w:szCs w:val="16"/>
                                          </w:rPr>
                                          <w:t>New institutions</w:t>
                                        </w:r>
                                      </w:p>
                                    </w:txbxContent>
                                  </wps:txbx>
                                  <wps:bodyPr rot="0" vert="horz" wrap="square" lIns="91440" tIns="45720" rIns="91440" bIns="45720" anchor="t" anchorCtr="0" upright="1">
                                    <a:noAutofit/>
                                  </wps:bodyPr>
                                </wps:wsp>
                                <wps:wsp>
                                  <wps:cNvPr id="481" name="Rectangle 398"/>
                                  <wps:cNvSpPr>
                                    <a:spLocks noChangeArrowheads="1"/>
                                  </wps:cNvSpPr>
                                  <wps:spPr bwMode="auto">
                                    <a:xfrm>
                                      <a:off x="12765" y="3392"/>
                                      <a:ext cx="960" cy="7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32C182" w14:textId="77777777" w:rsidR="00BE714A" w:rsidRPr="00AA1816" w:rsidRDefault="00BE714A" w:rsidP="00262B52">
                                        <w:pPr>
                                          <w:spacing w:after="0" w:line="240" w:lineRule="auto"/>
                                          <w:rPr>
                                            <w:sz w:val="16"/>
                                            <w:szCs w:val="16"/>
                                          </w:rPr>
                                        </w:pPr>
                                        <w:r w:rsidRPr="00AA1816">
                                          <w:rPr>
                                            <w:sz w:val="16"/>
                                            <w:szCs w:val="16"/>
                                          </w:rPr>
                                          <w:t>Clearing invasive plants</w:t>
                                        </w:r>
                                      </w:p>
                                    </w:txbxContent>
                                  </wps:txbx>
                                  <wps:bodyPr rot="0" vert="horz" wrap="square" lIns="91440" tIns="45720" rIns="91440" bIns="45720" anchor="t" anchorCtr="0" upright="1">
                                    <a:noAutofit/>
                                  </wps:bodyPr>
                                </wps:wsp>
                                <wps:wsp>
                                  <wps:cNvPr id="482" name="Rectangle 399"/>
                                  <wps:cNvSpPr>
                                    <a:spLocks noChangeArrowheads="1"/>
                                  </wps:cNvSpPr>
                                  <wps:spPr bwMode="auto">
                                    <a:xfrm>
                                      <a:off x="12645" y="6045"/>
                                      <a:ext cx="1185" cy="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4D6FAF" w14:textId="77777777" w:rsidR="00BE714A" w:rsidRPr="00AA1816" w:rsidRDefault="00BE714A" w:rsidP="00262B52">
                                        <w:pPr>
                                          <w:spacing w:after="0" w:line="240" w:lineRule="auto"/>
                                          <w:rPr>
                                            <w:sz w:val="16"/>
                                            <w:szCs w:val="16"/>
                                          </w:rPr>
                                        </w:pPr>
                                        <w:r>
                                          <w:rPr>
                                            <w:sz w:val="16"/>
                                            <w:szCs w:val="16"/>
                                          </w:rPr>
                                          <w:t>Remediation</w:t>
                                        </w:r>
                                      </w:p>
                                    </w:txbxContent>
                                  </wps:txbx>
                                  <wps:bodyPr rot="0" vert="horz" wrap="square" lIns="91440" tIns="45720" rIns="91440" bIns="45720" anchor="t" anchorCtr="0" upright="1">
                                    <a:noAutofit/>
                                  </wps:bodyPr>
                                </wps:wsp>
                                <wps:wsp>
                                  <wps:cNvPr id="483" name="Rectangle 400"/>
                                  <wps:cNvSpPr>
                                    <a:spLocks noChangeArrowheads="1"/>
                                  </wps:cNvSpPr>
                                  <wps:spPr bwMode="auto">
                                    <a:xfrm>
                                      <a:off x="12720" y="8635"/>
                                      <a:ext cx="1170" cy="5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8D3F7B" w14:textId="77777777" w:rsidR="00BE714A" w:rsidRPr="00AA1816" w:rsidRDefault="00BE714A" w:rsidP="00262B52">
                                        <w:pPr>
                                          <w:spacing w:after="0" w:line="240" w:lineRule="auto"/>
                                          <w:rPr>
                                            <w:sz w:val="16"/>
                                            <w:szCs w:val="16"/>
                                          </w:rPr>
                                        </w:pPr>
                                        <w:r w:rsidRPr="00AA1816">
                                          <w:rPr>
                                            <w:sz w:val="16"/>
                                            <w:szCs w:val="16"/>
                                          </w:rPr>
                                          <w:t>Budgetary allocation</w:t>
                                        </w:r>
                                      </w:p>
                                    </w:txbxContent>
                                  </wps:txbx>
                                  <wps:bodyPr rot="0" vert="horz" wrap="square" lIns="91440" tIns="45720" rIns="91440" bIns="45720" anchor="t" anchorCtr="0" upright="1">
                                    <a:noAutofit/>
                                  </wps:bodyPr>
                                </wps:wsp>
                                <wps:wsp>
                                  <wps:cNvPr id="484" name="Rectangle 401"/>
                                  <wps:cNvSpPr>
                                    <a:spLocks noChangeArrowheads="1"/>
                                  </wps:cNvSpPr>
                                  <wps:spPr bwMode="auto">
                                    <a:xfrm>
                                      <a:off x="13263" y="4575"/>
                                      <a:ext cx="596" cy="1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C6C7BE" w14:textId="77777777" w:rsidR="00BE714A" w:rsidRPr="003F6622" w:rsidRDefault="00BE714A" w:rsidP="00262B52">
                                        <w:pPr>
                                          <w:jc w:val="center"/>
                                          <w:rPr>
                                            <w:b/>
                                          </w:rPr>
                                        </w:pPr>
                                        <w:r w:rsidRPr="003F6622">
                                          <w:rPr>
                                            <w:b/>
                                          </w:rPr>
                                          <w:t>RESPONSE</w:t>
                                        </w:r>
                                        <w:r>
                                          <w:rPr>
                                            <w:b/>
                                          </w:rPr>
                                          <w:t>S</w:t>
                                        </w:r>
                                      </w:p>
                                      <w:p w14:paraId="73E9BA7B" w14:textId="77777777" w:rsidR="00BE714A" w:rsidRDefault="00BE714A" w:rsidP="00262B52"/>
                                    </w:txbxContent>
                                  </wps:txbx>
                                  <wps:bodyPr rot="0" vert="vert" wrap="square" lIns="91440" tIns="45720" rIns="91440" bIns="45720" anchor="t" anchorCtr="0" upright="1">
                                    <a:noAutofit/>
                                  </wps:bodyPr>
                                </wps:wsp>
                              </wpg:grpSp>
                            </wpg:grpSp>
                          </wpg:grpSp>
                        </wpg:grpSp>
                        <wpg:grpSp>
                          <wpg:cNvPr id="485" name="Group 402"/>
                          <wpg:cNvGrpSpPr>
                            <a:grpSpLocks/>
                          </wpg:cNvGrpSpPr>
                          <wpg:grpSpPr bwMode="auto">
                            <a:xfrm>
                              <a:off x="1768" y="3113"/>
                              <a:ext cx="9932" cy="2584"/>
                              <a:chOff x="1768" y="3113"/>
                              <a:chExt cx="9932" cy="2584"/>
                            </a:xfrm>
                          </wpg:grpSpPr>
                          <wpg:grpSp>
                            <wpg:cNvPr id="486" name="Group 403"/>
                            <wpg:cNvGrpSpPr>
                              <a:grpSpLocks/>
                            </wpg:cNvGrpSpPr>
                            <wpg:grpSpPr bwMode="auto">
                              <a:xfrm>
                                <a:off x="1768" y="3113"/>
                                <a:ext cx="9932" cy="1197"/>
                                <a:chOff x="1768" y="3113"/>
                                <a:chExt cx="9932" cy="1197"/>
                              </a:xfrm>
                            </wpg:grpSpPr>
                            <wpg:grpSp>
                              <wpg:cNvPr id="487" name="Group 404"/>
                              <wpg:cNvGrpSpPr>
                                <a:grpSpLocks/>
                              </wpg:cNvGrpSpPr>
                              <wpg:grpSpPr bwMode="auto">
                                <a:xfrm>
                                  <a:off x="1768" y="3113"/>
                                  <a:ext cx="9932" cy="1197"/>
                                  <a:chOff x="1768" y="3113"/>
                                  <a:chExt cx="9932" cy="1197"/>
                                </a:xfrm>
                              </wpg:grpSpPr>
                              <wps:wsp>
                                <wps:cNvPr id="488" name="Rectangle 405"/>
                                <wps:cNvSpPr>
                                  <a:spLocks noChangeArrowheads="1"/>
                                </wps:cNvSpPr>
                                <wps:spPr bwMode="auto">
                                  <a:xfrm>
                                    <a:off x="1768" y="3113"/>
                                    <a:ext cx="9932" cy="1197"/>
                                  </a:xfrm>
                                  <a:prstGeom prst="rect">
                                    <a:avLst/>
                                  </a:prstGeom>
                                  <a:solidFill>
                                    <a:srgbClr val="FFFFFF"/>
                                  </a:solidFill>
                                  <a:ln w="15875">
                                    <a:solidFill>
                                      <a:srgbClr val="000000"/>
                                    </a:solidFill>
                                    <a:miter lim="800000"/>
                                    <a:headEnd/>
                                    <a:tailEnd/>
                                  </a:ln>
                                </wps:spPr>
                                <wps:txbx>
                                  <w:txbxContent>
                                    <w:p w14:paraId="77C2AAA0" w14:textId="77777777" w:rsidR="00BE714A" w:rsidRPr="00A72C1F" w:rsidRDefault="00BE714A" w:rsidP="00262B52"/>
                                  </w:txbxContent>
                                </wps:txbx>
                                <wps:bodyPr rot="0" vert="horz" wrap="square" lIns="91440" tIns="45720" rIns="91440" bIns="45720" anchor="t" anchorCtr="0" upright="1">
                                  <a:noAutofit/>
                                </wps:bodyPr>
                              </wps:wsp>
                              <wps:wsp>
                                <wps:cNvPr id="489" name="Rectangle 406"/>
                                <wps:cNvSpPr>
                                  <a:spLocks noChangeArrowheads="1"/>
                                </wps:cNvSpPr>
                                <wps:spPr bwMode="auto">
                                  <a:xfrm>
                                    <a:off x="2012" y="3392"/>
                                    <a:ext cx="1183" cy="6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B37A3C" w14:textId="77777777" w:rsidR="00BE714A" w:rsidRPr="005A20B9" w:rsidRDefault="00BE714A" w:rsidP="00262B52">
                                      <w:pPr>
                                        <w:spacing w:after="0" w:line="240" w:lineRule="auto"/>
                                        <w:jc w:val="center"/>
                                        <w:rPr>
                                          <w:sz w:val="16"/>
                                          <w:szCs w:val="16"/>
                                        </w:rPr>
                                      </w:pPr>
                                      <w:r>
                                        <w:rPr>
                                          <w:sz w:val="16"/>
                                          <w:szCs w:val="16"/>
                                        </w:rPr>
                                        <w:t>Dredging</w:t>
                                      </w:r>
                                    </w:p>
                                  </w:txbxContent>
                                </wps:txbx>
                                <wps:bodyPr rot="0" vert="horz" wrap="square" lIns="91440" tIns="45720" rIns="91440" bIns="45720" anchor="t" anchorCtr="0" upright="1">
                                  <a:noAutofit/>
                                </wps:bodyPr>
                              </wps:wsp>
                              <wps:wsp>
                                <wps:cNvPr id="490" name="Rectangle 407"/>
                                <wps:cNvSpPr>
                                  <a:spLocks noChangeArrowheads="1"/>
                                </wps:cNvSpPr>
                                <wps:spPr bwMode="auto">
                                  <a:xfrm>
                                    <a:off x="4757" y="3362"/>
                                    <a:ext cx="1183" cy="7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3BA89A" w14:textId="77777777" w:rsidR="00BE714A" w:rsidRPr="000E03B0" w:rsidRDefault="00BE714A" w:rsidP="00262B52">
                                      <w:pPr>
                                        <w:spacing w:after="0" w:line="240" w:lineRule="auto"/>
                                        <w:jc w:val="center"/>
                                        <w:rPr>
                                          <w:sz w:val="16"/>
                                          <w:szCs w:val="16"/>
                                        </w:rPr>
                                      </w:pPr>
                                      <w:r>
                                        <w:rPr>
                                          <w:sz w:val="16"/>
                                          <w:szCs w:val="16"/>
                                        </w:rPr>
                                        <w:t>Invasive species</w:t>
                                      </w:r>
                                    </w:p>
                                  </w:txbxContent>
                                </wps:txbx>
                                <wps:bodyPr rot="0" vert="horz" wrap="square" lIns="91440" tIns="45720" rIns="91440" bIns="45720" anchor="t" anchorCtr="0" upright="1">
                                  <a:noAutofit/>
                                </wps:bodyPr>
                              </wps:wsp>
                              <wps:wsp>
                                <wps:cNvPr id="491" name="Rectangle 408"/>
                                <wps:cNvSpPr>
                                  <a:spLocks noChangeArrowheads="1"/>
                                </wps:cNvSpPr>
                                <wps:spPr bwMode="auto">
                                  <a:xfrm>
                                    <a:off x="7539" y="3392"/>
                                    <a:ext cx="1183" cy="7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87A524" w14:textId="77777777" w:rsidR="00BE714A" w:rsidRPr="000E03B0" w:rsidRDefault="00BE714A" w:rsidP="00262B52">
                                      <w:pPr>
                                        <w:spacing w:after="0" w:line="240" w:lineRule="auto"/>
                                        <w:jc w:val="center"/>
                                        <w:rPr>
                                          <w:sz w:val="16"/>
                                          <w:szCs w:val="16"/>
                                        </w:rPr>
                                      </w:pPr>
                                      <w:r>
                                        <w:rPr>
                                          <w:sz w:val="16"/>
                                          <w:szCs w:val="16"/>
                                        </w:rPr>
                                        <w:t>Oil and gas development</w:t>
                                      </w:r>
                                    </w:p>
                                  </w:txbxContent>
                                </wps:txbx>
                                <wps:bodyPr rot="0" vert="horz" wrap="square" lIns="91440" tIns="45720" rIns="91440" bIns="45720" anchor="t" anchorCtr="0" upright="1">
                                  <a:noAutofit/>
                                </wps:bodyPr>
                              </wps:wsp>
                              <wps:wsp>
                                <wps:cNvPr id="492" name="Rectangle 409"/>
                                <wps:cNvSpPr>
                                  <a:spLocks noChangeArrowheads="1"/>
                                </wps:cNvSpPr>
                                <wps:spPr bwMode="auto">
                                  <a:xfrm>
                                    <a:off x="10332" y="3377"/>
                                    <a:ext cx="1183" cy="7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E90C77" w14:textId="77777777" w:rsidR="00BE714A" w:rsidRPr="000E03B0" w:rsidRDefault="00BE714A" w:rsidP="00262B52">
                                      <w:pPr>
                                        <w:spacing w:after="0" w:line="240" w:lineRule="auto"/>
                                        <w:jc w:val="center"/>
                                        <w:rPr>
                                          <w:sz w:val="16"/>
                                          <w:szCs w:val="16"/>
                                        </w:rPr>
                                      </w:pPr>
                                      <w:r>
                                        <w:rPr>
                                          <w:sz w:val="16"/>
                                          <w:szCs w:val="16"/>
                                        </w:rPr>
                                        <w:t>Wetland reclamation</w:t>
                                      </w:r>
                                    </w:p>
                                  </w:txbxContent>
                                </wps:txbx>
                                <wps:bodyPr rot="0" vert="horz" wrap="square" lIns="91440" tIns="45720" rIns="91440" bIns="45720" anchor="t" anchorCtr="0" upright="1">
                                  <a:noAutofit/>
                                </wps:bodyPr>
                              </wps:wsp>
                            </wpg:grpSp>
                            <wps:wsp>
                              <wps:cNvPr id="493" name="Rectangle 410"/>
                              <wps:cNvSpPr>
                                <a:spLocks noChangeArrowheads="1"/>
                              </wps:cNvSpPr>
                              <wps:spPr bwMode="auto">
                                <a:xfrm>
                                  <a:off x="5985" y="3225"/>
                                  <a:ext cx="1379"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A5F998" w14:textId="77777777" w:rsidR="00BE714A" w:rsidRPr="00D3513C" w:rsidRDefault="00BE714A" w:rsidP="00262B52">
                                    <w:pPr>
                                      <w:jc w:val="center"/>
                                      <w:rPr>
                                        <w:b/>
                                      </w:rPr>
                                    </w:pPr>
                                    <w:r w:rsidRPr="00D3513C">
                                      <w:rPr>
                                        <w:b/>
                                      </w:rPr>
                                      <w:t>PRESSURE</w:t>
                                    </w:r>
                                    <w:r>
                                      <w:rPr>
                                        <w:b/>
                                      </w:rPr>
                                      <w:t>S</w:t>
                                    </w:r>
                                    <w:r w:rsidRPr="00D3513C">
                                      <w:rPr>
                                        <w:b/>
                                      </w:rPr>
                                      <w:t>S</w:t>
                                    </w:r>
                                  </w:p>
                                  <w:p w14:paraId="7964E26E" w14:textId="77777777" w:rsidR="00BE714A" w:rsidRDefault="00BE714A" w:rsidP="00262B52">
                                    <w:pPr>
                                      <w:jc w:val="center"/>
                                    </w:pPr>
                                  </w:p>
                                </w:txbxContent>
                              </wps:txbx>
                              <wps:bodyPr rot="0" vert="horz" wrap="square" lIns="91440" tIns="45720" rIns="91440" bIns="45720" anchor="t" anchorCtr="0" upright="1">
                                <a:noAutofit/>
                              </wps:bodyPr>
                            </wps:wsp>
                          </wpg:grpSp>
                          <wpg:grpSp>
                            <wpg:cNvPr id="494" name="Group 411"/>
                            <wpg:cNvGrpSpPr>
                              <a:grpSpLocks/>
                            </wpg:cNvGrpSpPr>
                            <wpg:grpSpPr bwMode="auto">
                              <a:xfrm>
                                <a:off x="2463" y="4325"/>
                                <a:ext cx="8422" cy="1372"/>
                                <a:chOff x="2463" y="4325"/>
                                <a:chExt cx="8422" cy="1372"/>
                              </a:xfrm>
                            </wpg:grpSpPr>
                            <wps:wsp>
                              <wps:cNvPr id="495" name="AutoShape 412"/>
                              <wps:cNvCnPr>
                                <a:cxnSpLocks noChangeShapeType="1"/>
                              </wps:cNvCnPr>
                              <wps:spPr bwMode="auto">
                                <a:xfrm>
                                  <a:off x="2463" y="4358"/>
                                  <a:ext cx="0" cy="1339"/>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96" name="AutoShape 413"/>
                              <wps:cNvCnPr>
                                <a:cxnSpLocks noChangeShapeType="1"/>
                              </wps:cNvCnPr>
                              <wps:spPr bwMode="auto">
                                <a:xfrm>
                                  <a:off x="2463" y="4325"/>
                                  <a:ext cx="2736" cy="1341"/>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7" name="AutoShape 414"/>
                              <wps:cNvCnPr>
                                <a:cxnSpLocks noChangeShapeType="1"/>
                              </wps:cNvCnPr>
                              <wps:spPr bwMode="auto">
                                <a:xfrm>
                                  <a:off x="2463" y="4325"/>
                                  <a:ext cx="5443" cy="1341"/>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8" name="AutoShape 415"/>
                              <wps:cNvCnPr>
                                <a:cxnSpLocks noChangeShapeType="1"/>
                              </wps:cNvCnPr>
                              <wps:spPr bwMode="auto">
                                <a:xfrm>
                                  <a:off x="2463" y="4325"/>
                                  <a:ext cx="7412" cy="1344"/>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9" name="AutoShape 416"/>
                              <wps:cNvCnPr>
                                <a:cxnSpLocks noChangeShapeType="1"/>
                              </wps:cNvCnPr>
                              <wps:spPr bwMode="auto">
                                <a:xfrm flipH="1">
                                  <a:off x="5199" y="4355"/>
                                  <a:ext cx="128" cy="1311"/>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0" name="AutoShape 417"/>
                              <wps:cNvCnPr>
                                <a:cxnSpLocks noChangeShapeType="1"/>
                              </wps:cNvCnPr>
                              <wps:spPr bwMode="auto">
                                <a:xfrm>
                                  <a:off x="5327" y="4358"/>
                                  <a:ext cx="2708" cy="1311"/>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01" name="AutoShape 418"/>
                              <wps:cNvCnPr>
                                <a:cxnSpLocks noChangeShapeType="1"/>
                              </wps:cNvCnPr>
                              <wps:spPr bwMode="auto">
                                <a:xfrm>
                                  <a:off x="5327" y="4355"/>
                                  <a:ext cx="4728" cy="1311"/>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2" name="AutoShape 419"/>
                              <wps:cNvCnPr>
                                <a:cxnSpLocks noChangeShapeType="1"/>
                              </wps:cNvCnPr>
                              <wps:spPr bwMode="auto">
                                <a:xfrm flipH="1">
                                  <a:off x="2463" y="4325"/>
                                  <a:ext cx="5443" cy="1344"/>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3" name="AutoShape 420"/>
                              <wps:cNvCnPr>
                                <a:cxnSpLocks noChangeShapeType="1"/>
                              </wps:cNvCnPr>
                              <wps:spPr bwMode="auto">
                                <a:xfrm flipH="1">
                                  <a:off x="5199" y="4358"/>
                                  <a:ext cx="2707" cy="1311"/>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4" name="AutoShape 421"/>
                              <wps:cNvCnPr>
                                <a:cxnSpLocks noChangeShapeType="1"/>
                              </wps:cNvCnPr>
                              <wps:spPr bwMode="auto">
                                <a:xfrm>
                                  <a:off x="7906" y="4355"/>
                                  <a:ext cx="129" cy="1311"/>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5" name="AutoShape 422"/>
                              <wps:cNvCnPr>
                                <a:cxnSpLocks noChangeShapeType="1"/>
                              </wps:cNvCnPr>
                              <wps:spPr bwMode="auto">
                                <a:xfrm>
                                  <a:off x="7906" y="4355"/>
                                  <a:ext cx="2291" cy="1342"/>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6" name="AutoShape 423"/>
                              <wps:cNvCnPr>
                                <a:cxnSpLocks noChangeShapeType="1"/>
                              </wps:cNvCnPr>
                              <wps:spPr bwMode="auto">
                                <a:xfrm flipH="1">
                                  <a:off x="2634" y="4355"/>
                                  <a:ext cx="8251" cy="1342"/>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7" name="AutoShape 424"/>
                              <wps:cNvCnPr>
                                <a:cxnSpLocks noChangeShapeType="1"/>
                              </wps:cNvCnPr>
                              <wps:spPr bwMode="auto">
                                <a:xfrm flipH="1">
                                  <a:off x="5327" y="4355"/>
                                  <a:ext cx="5558" cy="1281"/>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8" name="AutoShape 425"/>
                              <wps:cNvCnPr>
                                <a:cxnSpLocks noChangeShapeType="1"/>
                              </wps:cNvCnPr>
                              <wps:spPr bwMode="auto">
                                <a:xfrm flipH="1">
                                  <a:off x="8035" y="4355"/>
                                  <a:ext cx="2850" cy="1311"/>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9" name="AutoShape 426"/>
                              <wps:cNvCnPr>
                                <a:cxnSpLocks noChangeShapeType="1"/>
                              </wps:cNvCnPr>
                              <wps:spPr bwMode="auto">
                                <a:xfrm flipH="1">
                                  <a:off x="10197" y="4355"/>
                                  <a:ext cx="688" cy="1342"/>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cNvPr id="510" name="Group 427"/>
                          <wpg:cNvGrpSpPr>
                            <a:grpSpLocks/>
                          </wpg:cNvGrpSpPr>
                          <wpg:grpSpPr bwMode="auto">
                            <a:xfrm>
                              <a:off x="1768" y="828"/>
                              <a:ext cx="9932" cy="2285"/>
                              <a:chOff x="1768" y="828"/>
                              <a:chExt cx="9932" cy="2285"/>
                            </a:xfrm>
                          </wpg:grpSpPr>
                          <wpg:grpSp>
                            <wpg:cNvPr id="511" name="Group 428"/>
                            <wpg:cNvGrpSpPr>
                              <a:grpSpLocks/>
                            </wpg:cNvGrpSpPr>
                            <wpg:grpSpPr bwMode="auto">
                              <a:xfrm>
                                <a:off x="1768" y="828"/>
                                <a:ext cx="9932" cy="1197"/>
                                <a:chOff x="1768" y="828"/>
                                <a:chExt cx="9932" cy="1197"/>
                              </a:xfrm>
                            </wpg:grpSpPr>
                            <wps:wsp>
                              <wps:cNvPr id="512" name="Rectangle 429"/>
                              <wps:cNvSpPr>
                                <a:spLocks noChangeArrowheads="1"/>
                              </wps:cNvSpPr>
                              <wps:spPr bwMode="auto">
                                <a:xfrm>
                                  <a:off x="1768" y="828"/>
                                  <a:ext cx="9932" cy="1197"/>
                                </a:xfrm>
                                <a:prstGeom prst="rect">
                                  <a:avLst/>
                                </a:prstGeom>
                                <a:solidFill>
                                  <a:srgbClr val="FFFFFF"/>
                                </a:solidFill>
                                <a:ln w="15875">
                                  <a:solidFill>
                                    <a:srgbClr val="000000"/>
                                  </a:solidFill>
                                  <a:miter lim="800000"/>
                                  <a:headEnd/>
                                  <a:tailEnd/>
                                </a:ln>
                              </wps:spPr>
                              <wps:txbx>
                                <w:txbxContent>
                                  <w:p w14:paraId="3C29F30F" w14:textId="77777777" w:rsidR="00BE714A" w:rsidRPr="00184720" w:rsidRDefault="00BE714A" w:rsidP="00262B52"/>
                                </w:txbxContent>
                              </wps:txbx>
                              <wps:bodyPr rot="0" vert="horz" wrap="square" lIns="91440" tIns="45720" rIns="91440" bIns="45720" anchor="t" anchorCtr="0" upright="1">
                                <a:noAutofit/>
                              </wps:bodyPr>
                            </wps:wsp>
                            <wps:wsp>
                              <wps:cNvPr id="513" name="Rectangle 430"/>
                              <wps:cNvSpPr>
                                <a:spLocks noChangeArrowheads="1"/>
                              </wps:cNvSpPr>
                              <wps:spPr bwMode="auto">
                                <a:xfrm>
                                  <a:off x="1967" y="1209"/>
                                  <a:ext cx="1183" cy="6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7E1E99" w14:textId="77777777" w:rsidR="00BE714A" w:rsidRPr="005A20B9" w:rsidRDefault="00BE714A" w:rsidP="00262B52">
                                    <w:pPr>
                                      <w:spacing w:after="0" w:line="240" w:lineRule="auto"/>
                                      <w:jc w:val="center"/>
                                      <w:rPr>
                                        <w:sz w:val="16"/>
                                        <w:szCs w:val="16"/>
                                      </w:rPr>
                                    </w:pPr>
                                    <w:r w:rsidRPr="005A20B9">
                                      <w:rPr>
                                        <w:sz w:val="16"/>
                                        <w:szCs w:val="16"/>
                                      </w:rPr>
                                      <w:t>Government policies (e.g</w:t>
                                    </w:r>
                                    <w:r>
                                      <w:rPr>
                                        <w:sz w:val="16"/>
                                        <w:szCs w:val="16"/>
                                      </w:rPr>
                                      <w:t xml:space="preserve">. </w:t>
                                    </w:r>
                                    <w:r w:rsidRPr="005A20B9">
                                      <w:rPr>
                                        <w:sz w:val="16"/>
                                        <w:szCs w:val="16"/>
                                      </w:rPr>
                                      <w:t>subsidies)</w:t>
                                    </w:r>
                                  </w:p>
                                </w:txbxContent>
                              </wps:txbx>
                              <wps:bodyPr rot="0" vert="horz" wrap="square" lIns="91440" tIns="45720" rIns="91440" bIns="45720" anchor="t" anchorCtr="0" upright="1">
                                <a:noAutofit/>
                              </wps:bodyPr>
                            </wps:wsp>
                            <wps:wsp>
                              <wps:cNvPr id="514" name="Rectangle 431"/>
                              <wps:cNvSpPr>
                                <a:spLocks noChangeArrowheads="1"/>
                              </wps:cNvSpPr>
                              <wps:spPr bwMode="auto">
                                <a:xfrm>
                                  <a:off x="4802" y="1254"/>
                                  <a:ext cx="1183" cy="7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310CA8" w14:textId="77777777" w:rsidR="00BE714A" w:rsidRPr="00072513" w:rsidRDefault="00BE714A" w:rsidP="00262B52">
                                    <w:pPr>
                                      <w:spacing w:after="0" w:line="240" w:lineRule="auto"/>
                                      <w:jc w:val="center"/>
                                      <w:rPr>
                                        <w:sz w:val="16"/>
                                        <w:szCs w:val="16"/>
                                      </w:rPr>
                                    </w:pPr>
                                    <w:r w:rsidRPr="00072513">
                                      <w:rPr>
                                        <w:sz w:val="16"/>
                                        <w:szCs w:val="16"/>
                                      </w:rPr>
                                      <w:t>Population increase</w:t>
                                    </w:r>
                                  </w:p>
                                </w:txbxContent>
                              </wps:txbx>
                              <wps:bodyPr rot="0" vert="horz" wrap="square" lIns="91440" tIns="45720" rIns="91440" bIns="45720" anchor="t" anchorCtr="0" upright="1">
                                <a:noAutofit/>
                              </wps:bodyPr>
                            </wps:wsp>
                            <wps:wsp>
                              <wps:cNvPr id="515" name="Rectangle 432"/>
                              <wps:cNvSpPr>
                                <a:spLocks noChangeArrowheads="1"/>
                              </wps:cNvSpPr>
                              <wps:spPr bwMode="auto">
                                <a:xfrm>
                                  <a:off x="7539" y="1209"/>
                                  <a:ext cx="1183" cy="7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82712D" w14:textId="77777777" w:rsidR="00BE714A" w:rsidRPr="000E03B0" w:rsidRDefault="00BE714A" w:rsidP="00262B52">
                                    <w:pPr>
                                      <w:spacing w:after="0" w:line="240" w:lineRule="auto"/>
                                      <w:jc w:val="center"/>
                                      <w:rPr>
                                        <w:sz w:val="16"/>
                                        <w:szCs w:val="16"/>
                                      </w:rPr>
                                    </w:pPr>
                                    <w:r w:rsidRPr="000E03B0">
                                      <w:rPr>
                                        <w:sz w:val="16"/>
                                        <w:szCs w:val="16"/>
                                      </w:rPr>
                                      <w:t>Rising demand for crude oil</w:t>
                                    </w:r>
                                  </w:p>
                                </w:txbxContent>
                              </wps:txbx>
                              <wps:bodyPr rot="0" vert="horz" wrap="square" lIns="91440" tIns="45720" rIns="91440" bIns="45720" anchor="t" anchorCtr="0" upright="1">
                                <a:noAutofit/>
                              </wps:bodyPr>
                            </wps:wsp>
                            <wps:wsp>
                              <wps:cNvPr id="516" name="Rectangle 433"/>
                              <wps:cNvSpPr>
                                <a:spLocks noChangeArrowheads="1"/>
                              </wps:cNvSpPr>
                              <wps:spPr bwMode="auto">
                                <a:xfrm>
                                  <a:off x="10197" y="1284"/>
                                  <a:ext cx="1183" cy="7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683CD6" w14:textId="77777777" w:rsidR="00BE714A" w:rsidRPr="000E03B0" w:rsidRDefault="00BE714A" w:rsidP="00262B52">
                                    <w:pPr>
                                      <w:spacing w:after="0" w:line="240" w:lineRule="auto"/>
                                      <w:jc w:val="center"/>
                                      <w:rPr>
                                        <w:sz w:val="16"/>
                                        <w:szCs w:val="16"/>
                                      </w:rPr>
                                    </w:pPr>
                                    <w:r w:rsidRPr="000E03B0">
                                      <w:rPr>
                                        <w:sz w:val="16"/>
                                        <w:szCs w:val="16"/>
                                      </w:rPr>
                                      <w:t>Weak institutions</w:t>
                                    </w:r>
                                  </w:p>
                                </w:txbxContent>
                              </wps:txbx>
                              <wps:bodyPr rot="0" vert="horz" wrap="square" lIns="91440" tIns="45720" rIns="91440" bIns="45720" anchor="t" anchorCtr="0" upright="1">
                                <a:noAutofit/>
                              </wps:bodyPr>
                            </wps:wsp>
                            <wps:wsp>
                              <wps:cNvPr id="517" name="Rectangle 434"/>
                              <wps:cNvSpPr>
                                <a:spLocks noChangeArrowheads="1"/>
                              </wps:cNvSpPr>
                              <wps:spPr bwMode="auto">
                                <a:xfrm>
                                  <a:off x="5940" y="915"/>
                                  <a:ext cx="1835" cy="3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D67637" w14:textId="77777777" w:rsidR="00BE714A" w:rsidRPr="00D3513C" w:rsidRDefault="00BE714A" w:rsidP="00262B52">
                                    <w:pPr>
                                      <w:jc w:val="center"/>
                                      <w:rPr>
                                        <w:b/>
                                      </w:rPr>
                                    </w:pPr>
                                    <w:r w:rsidRPr="00D3513C">
                                      <w:rPr>
                                        <w:b/>
                                      </w:rPr>
                                      <w:t>DRIVING FORCES</w:t>
                                    </w:r>
                                  </w:p>
                                  <w:p w14:paraId="2381DD05" w14:textId="77777777" w:rsidR="00BE714A" w:rsidRDefault="00BE714A" w:rsidP="00262B52">
                                    <w:pPr>
                                      <w:jc w:val="center"/>
                                    </w:pPr>
                                  </w:p>
                                </w:txbxContent>
                              </wps:txbx>
                              <wps:bodyPr rot="0" vert="horz" wrap="square" lIns="91440" tIns="45720" rIns="91440" bIns="45720" anchor="t" anchorCtr="0" upright="1">
                                <a:noAutofit/>
                              </wps:bodyPr>
                            </wps:wsp>
                          </wpg:grpSp>
                          <wpg:grpSp>
                            <wpg:cNvPr id="518" name="Group 435"/>
                            <wpg:cNvGrpSpPr>
                              <a:grpSpLocks/>
                            </wpg:cNvGrpSpPr>
                            <wpg:grpSpPr bwMode="auto">
                              <a:xfrm>
                                <a:off x="2523" y="2022"/>
                                <a:ext cx="8522" cy="1091"/>
                                <a:chOff x="2523" y="2022"/>
                                <a:chExt cx="8522" cy="1091"/>
                              </a:xfrm>
                            </wpg:grpSpPr>
                            <wps:wsp>
                              <wps:cNvPr id="519" name="AutoShape 436"/>
                              <wps:cNvCnPr>
                                <a:cxnSpLocks noChangeShapeType="1"/>
                              </wps:cNvCnPr>
                              <wps:spPr bwMode="auto">
                                <a:xfrm>
                                  <a:off x="2523" y="2022"/>
                                  <a:ext cx="2736" cy="104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0" name="AutoShape 437"/>
                              <wps:cNvCnPr>
                                <a:cxnSpLocks noChangeShapeType="1"/>
                              </wps:cNvCnPr>
                              <wps:spPr bwMode="auto">
                                <a:xfrm>
                                  <a:off x="2523" y="2022"/>
                                  <a:ext cx="5444" cy="104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21" name="AutoShape 438"/>
                              <wps:cNvCnPr>
                                <a:cxnSpLocks noChangeShapeType="1"/>
                              </wps:cNvCnPr>
                              <wps:spPr bwMode="auto">
                                <a:xfrm>
                                  <a:off x="2523" y="2022"/>
                                  <a:ext cx="7994" cy="1091"/>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22" name="AutoShape 439"/>
                              <wps:cNvCnPr>
                                <a:cxnSpLocks noChangeShapeType="1"/>
                              </wps:cNvCnPr>
                              <wps:spPr bwMode="auto">
                                <a:xfrm>
                                  <a:off x="5387" y="2052"/>
                                  <a:ext cx="2708" cy="101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23" name="AutoShape 440"/>
                              <wps:cNvCnPr>
                                <a:cxnSpLocks noChangeShapeType="1"/>
                              </wps:cNvCnPr>
                              <wps:spPr bwMode="auto">
                                <a:xfrm>
                                  <a:off x="5387" y="2052"/>
                                  <a:ext cx="5358" cy="1061"/>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4" name="AutoShape 441"/>
                              <wps:cNvCnPr>
                                <a:cxnSpLocks noChangeShapeType="1"/>
                              </wps:cNvCnPr>
                              <wps:spPr bwMode="auto">
                                <a:xfrm flipH="1">
                                  <a:off x="2523" y="2022"/>
                                  <a:ext cx="5572" cy="1091"/>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5" name="AutoShape 442"/>
                              <wps:cNvCnPr>
                                <a:cxnSpLocks noChangeShapeType="1"/>
                              </wps:cNvCnPr>
                              <wps:spPr bwMode="auto">
                                <a:xfrm flipH="1">
                                  <a:off x="2790" y="2052"/>
                                  <a:ext cx="8041" cy="1061"/>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6" name="AutoShape 443"/>
                              <wps:cNvCnPr>
                                <a:cxnSpLocks noChangeShapeType="1"/>
                              </wps:cNvCnPr>
                              <wps:spPr bwMode="auto">
                                <a:xfrm>
                                  <a:off x="2523" y="2022"/>
                                  <a:ext cx="0" cy="1091"/>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7" name="AutoShape 444"/>
                              <wps:cNvCnPr>
                                <a:cxnSpLocks noChangeShapeType="1"/>
                              </wps:cNvCnPr>
                              <wps:spPr bwMode="auto">
                                <a:xfrm>
                                  <a:off x="8095" y="2052"/>
                                  <a:ext cx="0" cy="101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8" name="AutoShape 445"/>
                              <wps:cNvCnPr>
                                <a:cxnSpLocks noChangeShapeType="1"/>
                              </wps:cNvCnPr>
                              <wps:spPr bwMode="auto">
                                <a:xfrm>
                                  <a:off x="8095" y="2052"/>
                                  <a:ext cx="2870" cy="1061"/>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9" name="AutoShape 446"/>
                              <wps:cNvCnPr>
                                <a:cxnSpLocks noChangeShapeType="1"/>
                              </wps:cNvCnPr>
                              <wps:spPr bwMode="auto">
                                <a:xfrm flipH="1">
                                  <a:off x="5259" y="2052"/>
                                  <a:ext cx="5572" cy="101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30" name="AutoShape 447"/>
                              <wps:cNvCnPr>
                                <a:cxnSpLocks noChangeShapeType="1"/>
                              </wps:cNvCnPr>
                              <wps:spPr bwMode="auto">
                                <a:xfrm flipH="1">
                                  <a:off x="8095" y="2052"/>
                                  <a:ext cx="2736" cy="101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1" name="AutoShape 448"/>
                              <wps:cNvCnPr>
                                <a:cxnSpLocks noChangeShapeType="1"/>
                              </wps:cNvCnPr>
                              <wps:spPr bwMode="auto">
                                <a:xfrm>
                                  <a:off x="10831" y="2052"/>
                                  <a:ext cx="214" cy="1061"/>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w14:anchorId="07686833" id="Group 335" o:spid="_x0000_s1026" style="position:absolute;left:0;text-align:left;margin-left:3pt;margin-top:13.35pt;width:671.25pt;height:521.4pt;z-index:251658240" coordorigin="2145,828" coordsize="13425,10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">
                <v:group id="Group 336" o:spid="_x0000_s1027" style="position:absolute;left:13729;top:10021;width:1841;height:1235" coordorigin="13729,10021" coordsize="1841,1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32" coordsize="21600,21600" o:spt="32" o:oned="t" path="m,l21600,21600e" filled="f">
                    <v:path arrowok="t" fillok="f" o:connecttype="none"/>
                    <o:lock v:ext="edit" shapetype="t"/>
                  </v:shapetype>
                  <v:shape id="AutoShape 337" o:spid="_x0000_s1028" type="#_x0000_t32" style="position:absolute;left:13729;top:10582;width:5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" strokeweight="2pt">
                    <v:stroke endarrow="block"/>
                  </v:shape>
                  <v:shape id="AutoShape 338" o:spid="_x0000_s1029" type="#_x0000_t32" style="position:absolute;left:13759;top:10987;width:51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">
                    <v:stroke dashstyle="dash" endarrow="block"/>
                  </v:shape>
                  <v:rect id="Rectangle 339" o:spid="_x0000_s1030" style="position:absolute;left:14246;top:10021;width:1324;height:1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textbox>
                      <w:txbxContent>
                        <w:p w14:paraId="328BA845" w14:textId="77777777" w:rsidR="00BE714A" w:rsidRPr="003C2C96" w:rsidRDefault="00BE714A" w:rsidP="00262B52">
                          <w:pPr>
                            <w:spacing w:after="0" w:line="240" w:lineRule="auto"/>
                            <w:jc w:val="center"/>
                            <w:rPr>
                              <w:b/>
                              <w:noProof/>
                              <w:sz w:val="16"/>
                              <w:szCs w:val="16"/>
                              <w:lang w:eastAsia="en-GB"/>
                            </w:rPr>
                          </w:pPr>
                          <w:r w:rsidRPr="003C2C96">
                            <w:rPr>
                              <w:b/>
                              <w:noProof/>
                              <w:sz w:val="16"/>
                              <w:szCs w:val="16"/>
                              <w:lang w:eastAsia="en-GB"/>
                            </w:rPr>
                            <w:t>Key</w:t>
                          </w:r>
                        </w:p>
                        <w:p w14:paraId="32C3256D" w14:textId="77777777" w:rsidR="00BE714A" w:rsidRDefault="00BE714A" w:rsidP="00262B52">
                          <w:pPr>
                            <w:spacing w:after="0" w:line="240" w:lineRule="auto"/>
                            <w:rPr>
                              <w:noProof/>
                              <w:sz w:val="16"/>
                              <w:szCs w:val="16"/>
                              <w:lang w:eastAsia="en-GB"/>
                            </w:rPr>
                          </w:pPr>
                        </w:p>
                        <w:p w14:paraId="037F8F95" w14:textId="77777777" w:rsidR="00BE714A" w:rsidRDefault="00BE714A" w:rsidP="00262B52">
                          <w:pPr>
                            <w:spacing w:after="0" w:line="240" w:lineRule="auto"/>
                            <w:rPr>
                              <w:sz w:val="16"/>
                              <w:szCs w:val="16"/>
                            </w:rPr>
                          </w:pPr>
                          <w:r>
                            <w:rPr>
                              <w:noProof/>
                              <w:sz w:val="16"/>
                              <w:szCs w:val="16"/>
                              <w:lang w:eastAsia="en-GB"/>
                            </w:rPr>
                            <w:t xml:space="preserve">  Strong l</w:t>
                          </w:r>
                          <w:r w:rsidRPr="008008A7">
                            <w:rPr>
                              <w:noProof/>
                              <w:sz w:val="16"/>
                              <w:szCs w:val="16"/>
                              <w:lang w:eastAsia="en-GB"/>
                            </w:rPr>
                            <w:t>ink</w:t>
                          </w:r>
                        </w:p>
                        <w:p w14:paraId="4FB3F775" w14:textId="77777777" w:rsidR="00BE714A" w:rsidRDefault="00BE714A" w:rsidP="00262B52">
                          <w:pPr>
                            <w:spacing w:after="0" w:line="240" w:lineRule="auto"/>
                            <w:rPr>
                              <w:sz w:val="16"/>
                              <w:szCs w:val="16"/>
                            </w:rPr>
                          </w:pPr>
                        </w:p>
                        <w:p w14:paraId="46292369" w14:textId="77777777" w:rsidR="00BE714A" w:rsidRPr="008008A7" w:rsidRDefault="00BE714A" w:rsidP="00262B52">
                          <w:pPr>
                            <w:spacing w:after="0" w:line="240" w:lineRule="auto"/>
                            <w:rPr>
                              <w:sz w:val="16"/>
                              <w:szCs w:val="16"/>
                            </w:rPr>
                          </w:pPr>
                          <w:r>
                            <w:rPr>
                              <w:sz w:val="16"/>
                              <w:szCs w:val="16"/>
                            </w:rPr>
                            <w:t xml:space="preserve">  Medium </w:t>
                          </w:r>
                          <w:r w:rsidRPr="008008A7">
                            <w:rPr>
                              <w:sz w:val="16"/>
                              <w:szCs w:val="16"/>
                            </w:rPr>
                            <w:t>link</w:t>
                          </w:r>
                        </w:p>
                        <w:p w14:paraId="3340602B" w14:textId="77777777" w:rsidR="00BE714A" w:rsidRDefault="00BE714A" w:rsidP="00262B52">
                          <w:pPr>
                            <w:pStyle w:val="FootnoteText"/>
                            <w:numPr>
                              <w:ilvl w:val="0"/>
                              <w:numId w:val="1"/>
                            </w:numPr>
                          </w:pPr>
                        </w:p>
                      </w:txbxContent>
                    </v:textbox>
                  </v:rect>
                </v:group>
                <v:group id="Group 340" o:spid="_x0000_s1031" style="position:absolute;left:2145;top:828;width:13096;height:9027" coordorigin="1380,828" coordsize="13096,9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341" o:spid="_x0000_s1032" style="position:absolute;left:1768;top:5697;width:9932;height:1197" coordorigin="1768,5697" coordsize="9932,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342" o:spid="_x0000_s1033" style="position:absolute;left:1768;top:5697;width:9932;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" strokeweight="1.25pt">
                      <v:textbox>
                        <w:txbxContent>
                          <w:p w14:paraId="2E94EEBF" w14:textId="77777777" w:rsidR="00BE714A" w:rsidRPr="00A72C1F" w:rsidRDefault="00BE714A" w:rsidP="00262B52"/>
                        </w:txbxContent>
                      </v:textbox>
                    </v:rect>
                    <v:rect id="Rectangle 343" o:spid="_x0000_s1034" style="position:absolute;left:1952;top:5995;width:1183;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textbox>
                        <w:txbxContent>
                          <w:p w14:paraId="3523EAE5" w14:textId="77777777" w:rsidR="00BE714A" w:rsidRPr="005A20B9" w:rsidRDefault="00BE714A" w:rsidP="00262B52">
                            <w:pPr>
                              <w:spacing w:after="0" w:line="240" w:lineRule="auto"/>
                              <w:jc w:val="center"/>
                              <w:rPr>
                                <w:sz w:val="16"/>
                                <w:szCs w:val="16"/>
                              </w:rPr>
                            </w:pPr>
                            <w:r>
                              <w:rPr>
                                <w:sz w:val="16"/>
                                <w:szCs w:val="16"/>
                              </w:rPr>
                              <w:t>Cultural services</w:t>
                            </w:r>
                          </w:p>
                        </w:txbxContent>
                      </v:textbox>
                    </v:rect>
                    <v:rect id="Rectangle 344" o:spid="_x0000_s1035" style="position:absolute;left:4697;top:5995;width:1183;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textbox>
                        <w:txbxContent>
                          <w:p w14:paraId="4F537465" w14:textId="77777777" w:rsidR="00BE714A" w:rsidRPr="000E03B0" w:rsidRDefault="00BE714A" w:rsidP="00262B52">
                            <w:pPr>
                              <w:spacing w:after="0" w:line="240" w:lineRule="auto"/>
                              <w:jc w:val="center"/>
                              <w:rPr>
                                <w:sz w:val="16"/>
                                <w:szCs w:val="16"/>
                              </w:rPr>
                            </w:pPr>
                            <w:r>
                              <w:rPr>
                                <w:sz w:val="16"/>
                                <w:szCs w:val="16"/>
                              </w:rPr>
                              <w:t>Provisioning services</w:t>
                            </w:r>
                          </w:p>
                        </w:txbxContent>
                      </v:textbox>
                    </v:rect>
                    <v:rect id="Rectangle 345" o:spid="_x0000_s1036" style="position:absolute;left:7289;top:6045;width:1183;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textbox>
                        <w:txbxContent>
                          <w:p w14:paraId="0EF19B28" w14:textId="77777777" w:rsidR="00BE714A" w:rsidRPr="000E03B0" w:rsidRDefault="00BE714A" w:rsidP="00262B52">
                            <w:pPr>
                              <w:spacing w:after="0" w:line="240" w:lineRule="auto"/>
                              <w:jc w:val="center"/>
                              <w:rPr>
                                <w:sz w:val="16"/>
                                <w:szCs w:val="16"/>
                              </w:rPr>
                            </w:pPr>
                            <w:r>
                              <w:rPr>
                                <w:sz w:val="16"/>
                                <w:szCs w:val="16"/>
                              </w:rPr>
                              <w:t>Supporting services</w:t>
                            </w:r>
                          </w:p>
                        </w:txbxContent>
                      </v:textbox>
                    </v:rect>
                    <v:rect id="Rectangle 346" o:spid="_x0000_s1037" style="position:absolute;left:9562;top:6045;width:1183;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textbox>
                        <w:txbxContent>
                          <w:p w14:paraId="780F13C4" w14:textId="77777777" w:rsidR="00BE714A" w:rsidRPr="000E03B0" w:rsidRDefault="00BE714A" w:rsidP="00262B52">
                            <w:pPr>
                              <w:spacing w:after="0" w:line="240" w:lineRule="auto"/>
                              <w:jc w:val="center"/>
                              <w:rPr>
                                <w:sz w:val="16"/>
                                <w:szCs w:val="16"/>
                              </w:rPr>
                            </w:pPr>
                            <w:r>
                              <w:rPr>
                                <w:sz w:val="16"/>
                                <w:szCs w:val="16"/>
                              </w:rPr>
                              <w:t>Regulating services</w:t>
                            </w:r>
                          </w:p>
                        </w:txbxContent>
                      </v:textbox>
                    </v:rect>
                    <v:rect id="Rectangle 347" o:spid="_x0000_s1038" style="position:absolute;left:6195;top:5850;width:91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textbox>
                        <w:txbxContent>
                          <w:p w14:paraId="53754C9A" w14:textId="77777777" w:rsidR="00BE714A" w:rsidRPr="00D3513C" w:rsidRDefault="00BE714A" w:rsidP="00262B52">
                            <w:pPr>
                              <w:jc w:val="center"/>
                              <w:rPr>
                                <w:b/>
                              </w:rPr>
                            </w:pPr>
                            <w:r w:rsidRPr="00D3513C">
                              <w:rPr>
                                <w:b/>
                              </w:rPr>
                              <w:t>STATE</w:t>
                            </w:r>
                          </w:p>
                          <w:p w14:paraId="5608922D" w14:textId="77777777" w:rsidR="00BE714A" w:rsidRDefault="00BE714A" w:rsidP="00262B52">
                            <w:pPr>
                              <w:jc w:val="center"/>
                            </w:pPr>
                          </w:p>
                        </w:txbxContent>
                      </v:textbox>
                    </v:rect>
                  </v:group>
                  <v:group id="Group 348" o:spid="_x0000_s1039" style="position:absolute;left:1380;top:828;width:13096;height:9027" coordorigin="1380,828" coordsize="13096,9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349" o:spid="_x0000_s1040" style="position:absolute;left:1768;top:8394;width:9932;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" strokeweight="1.25pt">
                      <v:textbox>
                        <w:txbxContent>
                          <w:p w14:paraId="29077472" w14:textId="77777777" w:rsidR="00BE714A" w:rsidRPr="00D3513C" w:rsidRDefault="00BE714A" w:rsidP="00262B52">
                            <w:pPr>
                              <w:jc w:val="both"/>
                              <w:rPr>
                                <w:b/>
                              </w:rPr>
                            </w:pPr>
                            <w:r>
                              <w:rPr>
                                <w:b/>
                              </w:rPr>
                              <w:t xml:space="preserve">                                                                    </w:t>
                            </w:r>
                          </w:p>
                        </w:txbxContent>
                      </v:textbox>
                    </v:rect>
                    <v:rect id="Rectangle 350" o:spid="_x0000_s1041" style="position:absolute;left:1967;top:8554;width:1183;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textbox>
                        <w:txbxContent>
                          <w:p w14:paraId="28BAE420" w14:textId="77777777" w:rsidR="00BE714A" w:rsidRPr="005A20B9" w:rsidRDefault="00BE714A" w:rsidP="00262B52">
                            <w:pPr>
                              <w:spacing w:after="0" w:line="240" w:lineRule="auto"/>
                              <w:jc w:val="center"/>
                              <w:rPr>
                                <w:sz w:val="16"/>
                                <w:szCs w:val="16"/>
                              </w:rPr>
                            </w:pPr>
                            <w:r>
                              <w:rPr>
                                <w:sz w:val="16"/>
                                <w:szCs w:val="16"/>
                              </w:rPr>
                              <w:t>Basic material for good life</w:t>
                            </w:r>
                          </w:p>
                        </w:txbxContent>
                      </v:textbox>
                    </v:rect>
                    <v:rect id="Rectangle 351" o:spid="_x0000_s1042" style="position:absolute;left:3659;top:8725;width:1183;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textbox>
                        <w:txbxContent>
                          <w:p w14:paraId="1D1CDE2D" w14:textId="77777777" w:rsidR="00BE714A" w:rsidRPr="000E03B0" w:rsidRDefault="00BE714A" w:rsidP="00262B52">
                            <w:pPr>
                              <w:spacing w:after="0" w:line="240" w:lineRule="auto"/>
                              <w:jc w:val="center"/>
                              <w:rPr>
                                <w:sz w:val="16"/>
                                <w:szCs w:val="16"/>
                              </w:rPr>
                            </w:pPr>
                            <w:r>
                              <w:rPr>
                                <w:sz w:val="16"/>
                                <w:szCs w:val="16"/>
                              </w:rPr>
                              <w:t>Health</w:t>
                            </w:r>
                          </w:p>
                        </w:txbxContent>
                      </v:textbox>
                    </v:rect>
                    <v:rect id="Rectangle 352" o:spid="_x0000_s1043" style="position:absolute;left:6532;top:8620;width:1183;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textbox>
                        <w:txbxContent>
                          <w:p w14:paraId="24308D31" w14:textId="77777777" w:rsidR="00BE714A" w:rsidRPr="000E03B0" w:rsidRDefault="00BE714A" w:rsidP="00262B52">
                            <w:pPr>
                              <w:spacing w:after="0" w:line="240" w:lineRule="auto"/>
                              <w:jc w:val="center"/>
                              <w:rPr>
                                <w:sz w:val="16"/>
                                <w:szCs w:val="16"/>
                              </w:rPr>
                            </w:pPr>
                            <w:r>
                              <w:rPr>
                                <w:sz w:val="16"/>
                                <w:szCs w:val="16"/>
                              </w:rPr>
                              <w:t>Good social relations</w:t>
                            </w:r>
                          </w:p>
                        </w:txbxContent>
                      </v:textbox>
                    </v:rect>
                    <v:rect id="Rectangle 353" o:spid="_x0000_s1044" style="position:absolute;left:8692;top:8725;width:1183;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textbox>
                        <w:txbxContent>
                          <w:p w14:paraId="65BF69D6" w14:textId="77777777" w:rsidR="00BE714A" w:rsidRPr="000E03B0" w:rsidRDefault="00BE714A" w:rsidP="00262B52">
                            <w:pPr>
                              <w:spacing w:after="0" w:line="240" w:lineRule="auto"/>
                              <w:jc w:val="center"/>
                              <w:rPr>
                                <w:sz w:val="16"/>
                                <w:szCs w:val="16"/>
                              </w:rPr>
                            </w:pPr>
                            <w:r>
                              <w:rPr>
                                <w:sz w:val="16"/>
                                <w:szCs w:val="16"/>
                              </w:rPr>
                              <w:t>Security</w:t>
                            </w:r>
                          </w:p>
                        </w:txbxContent>
                      </v:textbox>
                    </v:rect>
                    <v:rect id="Rectangle 354" o:spid="_x0000_s1045" style="position:absolute;left:10392;top:8620;width:1183;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v:textbox>
                        <w:txbxContent>
                          <w:p w14:paraId="30F3EC7E" w14:textId="77777777" w:rsidR="00BE714A" w:rsidRPr="000E03B0" w:rsidRDefault="00BE714A" w:rsidP="00262B52">
                            <w:pPr>
                              <w:spacing w:after="0" w:line="240" w:lineRule="auto"/>
                              <w:jc w:val="center"/>
                              <w:rPr>
                                <w:sz w:val="16"/>
                                <w:szCs w:val="16"/>
                              </w:rPr>
                            </w:pPr>
                            <w:r>
                              <w:rPr>
                                <w:sz w:val="16"/>
                                <w:szCs w:val="16"/>
                              </w:rPr>
                              <w:t>Freedom of choice and action</w:t>
                            </w:r>
                          </w:p>
                        </w:txbxContent>
                      </v:textbox>
                    </v:rect>
                    <v:rect id="Rectangle 355" o:spid="_x0000_s1046" style="position:absolute;left:5064;top:8494;width:113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textbox>
                        <w:txbxContent>
                          <w:p w14:paraId="3FE944DA" w14:textId="77777777" w:rsidR="00BE714A" w:rsidRDefault="00BE714A" w:rsidP="00262B52">
                            <w:r>
                              <w:rPr>
                                <w:b/>
                              </w:rPr>
                              <w:t>IMPACTS</w:t>
                            </w:r>
                          </w:p>
                        </w:txbxContent>
                      </v:textbox>
                    </v:rect>
                    <v:group id="Group 356" o:spid="_x0000_s1047" style="position:absolute;left:1380;top:828;width:13096;height:9027" coordorigin="1380,828" coordsize="13096,9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utoShape 357" o:spid="_x0000_s1048" type="#_x0000_t32" style="position:absolute;left:2320;top:6894;width:2879;height:15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" strokeweight="2pt">
                        <v:stroke endarrow="block"/>
                      </v:shape>
                      <v:shape id="AutoShape 358" o:spid="_x0000_s1049" type="#_x0000_t32" style="position:absolute;left:4200;top:6899;width:999;height:14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" strokeweight="2pt">
                        <v:stroke endarrow="block"/>
                      </v:shape>
                      <v:shape id="AutoShape 359" o:spid="_x0000_s1050" type="#_x0000_t32" style="position:absolute;left:5199;top:6899;width:1696;height:14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" strokeweight="2pt">
                        <v:stroke endarrow="block"/>
                      </v:shape>
                      <v:shape id="AutoShape 360" o:spid="_x0000_s1051" type="#_x0000_t32" style="position:absolute;left:10055;top:6929;width:1061;height:14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" strokeweight="2pt">
                        <v:stroke endarrow="block"/>
                      </v:shape>
                      <v:shape id="AutoShape 361" o:spid="_x0000_s1052" type="#_x0000_t32" style="position:absolute;left:9319;top:6929;width:736;height:14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" strokeweight="2pt">
                        <v:stroke endarrow="block"/>
                      </v:shape>
                      <v:shape id="AutoShape 362" o:spid="_x0000_s1053" type="#_x0000_t32" style="position:absolute;left:6975;top:6899;width:3083;height:14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">
                        <v:stroke dashstyle="dash" endarrow="block"/>
                      </v:shape>
                      <v:shape id="AutoShape 363" o:spid="_x0000_s1054" type="#_x0000_t32" style="position:absolute;left:4395;top:6899;width:5660;height:14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" strokeweight="2pt">
                        <v:stroke endarrow="block"/>
                      </v:shape>
                      <v:shape id="AutoShape 364" o:spid="_x0000_s1055" type="#_x0000_t32" style="position:absolute;left:2634;top:6899;width:7421;height:14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" strokeweight="2pt">
                        <v:stroke endarrow="block"/>
                      </v:shape>
                      <v:shape id="AutoShape 365" o:spid="_x0000_s1056" type="#_x0000_t32" style="position:absolute;left:2320;top:6894;width:143;height:15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">
                        <v:stroke dashstyle="dash" endarrow="block"/>
                      </v:shape>
                      <v:shape id="AutoShape 366" o:spid="_x0000_s1057" type="#_x0000_t32" style="position:absolute;left:2463;top:6894;width:1737;height:15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">
                        <v:stroke dashstyle="dash" endarrow="block"/>
                      </v:shape>
                      <v:shape id="AutoShape 367" o:spid="_x0000_s1058" type="#_x0000_t32" style="position:absolute;left:2523;top:6929;width:4287;height:14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" strokeweight="2pt">
                        <v:stroke endarrow="block"/>
                      </v:shape>
                      <v:shape id="AutoShape 368" o:spid="_x0000_s1059" type="#_x0000_t32" style="position:absolute;left:2463;top:6929;width:5312;height:14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">
                        <v:stroke dashstyle="dash" endarrow="block"/>
                      </v:shape>
                      <v:shape id="AutoShape 369" o:spid="_x0000_s1060" type="#_x0000_t32" style="position:absolute;left:4275;top:6929;width:3440;height:14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">
                        <v:stroke dashstyle="dash" endarrow="block"/>
                      </v:shape>
                      <v:shape id="AutoShape 370" o:spid="_x0000_s1061" type="#_x0000_t32" style="position:absolute;left:6895;top:6929;width:820;height:14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">
                        <v:stroke dashstyle="dash" endarrow="block"/>
                      </v:shape>
                      <v:shape id="AutoShape 371" o:spid="_x0000_s1062" type="#_x0000_t32" style="position:absolute;left:7715;top:6929;width:1604;height:14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">
                        <v:stroke dashstyle="dash" endarrow="block"/>
                      </v:shape>
                      <v:shape id="AutoShape 372" o:spid="_x0000_s1063" type="#_x0000_t32" style="position:absolute;left:7715;top:6929;width:3330;height:14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">
                        <v:stroke dashstyle="dash" endarrow="block"/>
                      </v:shape>
                      <v:shape id="AutoShape 373" o:spid="_x0000_s1064" type="#_x0000_t32" style="position:absolute;left:2523;top:6894;width:6507;height:15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">
                        <v:stroke dashstyle="dash" endarrow="block"/>
                      </v:shape>
                      <v:shape id="AutoShape 374" o:spid="_x0000_s1065" type="#_x0000_t32" style="position:absolute;left:2634;top:6899;width:8051;height:14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" strokeweight="2pt">
                        <v:stroke endarrow="block"/>
                      </v:shape>
                      <v:shape id="AutoShape 375" o:spid="_x0000_s1066" type="#_x0000_t32" style="position:absolute;left:5199;top:6899;width:3981;height:14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">
                        <v:stroke dashstyle="dash" endarrow="block"/>
                      </v:shape>
                      <v:shape id="AutoShape 376" o:spid="_x0000_s1067" type="#_x0000_t32" style="position:absolute;left:5253;top:6894;width:5578;height:15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">
                        <v:stroke dashstyle="dash" endarrow="block"/>
                      </v:shape>
                      <v:group id="Group 377" o:spid="_x0000_s1068" style="position:absolute;left:1380;top:828;width:13096;height:9027" coordorigin="1380,828" coordsize="13096,9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AutoShape 378" o:spid="_x0000_s1069" type="#_x0000_t32" style="position:absolute;left:11700;top:1425;width:93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">
                          <v:stroke endarrow="block"/>
                        </v:shape>
                        <v:shape id="AutoShape 379" o:spid="_x0000_s1070" type="#_x0000_t32" style="position:absolute;left:11700;top:3735;width:93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">
                          <v:stroke endarrow="block"/>
                        </v:shape>
                        <v:shape id="AutoShape 380" o:spid="_x0000_s1071" type="#_x0000_t32" style="position:absolute;left:11700;top:6240;width:93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">
                          <v:stroke endarrow="block"/>
                        </v:shape>
                        <v:shape id="AutoShape 381" o:spid="_x0000_s1072" type="#_x0000_t32" style="position:absolute;left:11700;top:8970;width:93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">
                          <v:stroke endarrow="block"/>
                        </v:shape>
                        <v:shape id="AutoShape 382" o:spid="_x0000_s1073" type="#_x0000_t32" style="position:absolute;left:5655;top:9591;width:0;height:2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"/>
                        <v:shape id="AutoShape 383" o:spid="_x0000_s1074" type="#_x0000_t32" style="position:absolute;left:5655;top:9855;width:88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"/>
                        <v:shape id="AutoShape 384" o:spid="_x0000_s1075" type="#_x0000_t32" style="position:absolute;left:14475;top:5205;width:1;height:46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"/>
                        <v:shape id="AutoShape 385" o:spid="_x0000_s1076" type="#_x0000_t32" style="position:absolute;left:13920;top:5205;width:5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">
                          <v:stroke endarrow="block"/>
                        </v:shape>
                        <v:shape id="AutoShape 386" o:spid="_x0000_s1077" type="#_x0000_t32" style="position:absolute;left:1395;top:1425;width:37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"/>
                        <v:shape id="AutoShape 387" o:spid="_x0000_s1078" type="#_x0000_t32" style="position:absolute;left:1395;top:1425;width:0;height:23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"/>
                        <v:shape id="AutoShape 388" o:spid="_x0000_s1079" type="#_x0000_t32" style="position:absolute;left:1395;top:3735;width:3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">
                          <v:stroke endarrow="block"/>
                        </v:shape>
                        <v:shape id="AutoShape 389" o:spid="_x0000_s1080" type="#_x0000_t32" style="position:absolute;left:1380;top:4050;width:37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"/>
                        <v:shape id="AutoShape 390" o:spid="_x0000_s1081" type="#_x0000_t32" style="position:absolute;left:1380;top:4050;width:0;height:23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"/>
                        <v:shape id="AutoShape 391" o:spid="_x0000_s1082" type="#_x0000_t32" style="position:absolute;left:1380;top:6360;width:3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">
                          <v:stroke endarrow="block"/>
                        </v:shape>
                        <v:shape id="AutoShape 392" o:spid="_x0000_s1083" type="#_x0000_t32" style="position:absolute;left:1395;top:6660;width:37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"/>
                        <v:shape id="AutoShape 393" o:spid="_x0000_s1084" type="#_x0000_t32" style="position:absolute;left:1395;top:6660;width:0;height:23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"/>
                        <v:shape id="AutoShape 394" o:spid="_x0000_s1085" type="#_x0000_t32" style="position:absolute;left:1395;top:8970;width:3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">
                          <v:stroke endarrow="block"/>
                        </v:shape>
                        <v:group id="Group 395" o:spid="_x0000_s1086" style="position:absolute;left:12630;top:828;width:1290;height:8763" coordorigin="12630,828" coordsize="1290,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rect id="Rectangle 396" o:spid="_x0000_s1087" style="position:absolute;left:12630;top:828;width:1290;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" strokeweight="1.25pt">
                            <v:textbox style="layout-flow:vertical">
                              <w:txbxContent>
                                <w:p w14:paraId="5C962C9D" w14:textId="77777777" w:rsidR="00BE714A" w:rsidRPr="00A72C1F" w:rsidRDefault="00BE714A" w:rsidP="00262B52"/>
                              </w:txbxContent>
                            </v:textbox>
                          </v:rect>
                          <v:rect id="Rectangle 397" o:spid="_x0000_s1088" style="position:absolute;left:12705;top:1080;width:1065;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" stroked="f">
                            <v:textbox>
                              <w:txbxContent>
                                <w:p w14:paraId="4500ACE8" w14:textId="77777777" w:rsidR="00BE714A" w:rsidRPr="00AA1816" w:rsidRDefault="00BE714A" w:rsidP="00262B52">
                                  <w:pPr>
                                    <w:spacing w:after="0" w:line="240" w:lineRule="auto"/>
                                    <w:rPr>
                                      <w:sz w:val="16"/>
                                      <w:szCs w:val="16"/>
                                    </w:rPr>
                                  </w:pPr>
                                  <w:r w:rsidRPr="00AA1816">
                                    <w:rPr>
                                      <w:sz w:val="16"/>
                                      <w:szCs w:val="16"/>
                                    </w:rPr>
                                    <w:t>New institutions</w:t>
                                  </w:r>
                                </w:p>
                              </w:txbxContent>
                            </v:textbox>
                          </v:rect>
                          <v:rect id="Rectangle 398" o:spid="_x0000_s1089" style="position:absolute;left:12765;top:3392;width:960;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" stroked="f">
                            <v:textbox>
                              <w:txbxContent>
                                <w:p w14:paraId="0B32C182" w14:textId="77777777" w:rsidR="00BE714A" w:rsidRPr="00AA1816" w:rsidRDefault="00BE714A" w:rsidP="00262B52">
                                  <w:pPr>
                                    <w:spacing w:after="0" w:line="240" w:lineRule="auto"/>
                                    <w:rPr>
                                      <w:sz w:val="16"/>
                                      <w:szCs w:val="16"/>
                                    </w:rPr>
                                  </w:pPr>
                                  <w:r w:rsidRPr="00AA1816">
                                    <w:rPr>
                                      <w:sz w:val="16"/>
                                      <w:szCs w:val="16"/>
                                    </w:rPr>
                                    <w:t>Clearing invasive plants</w:t>
                                  </w:r>
                                </w:p>
                              </w:txbxContent>
                            </v:textbox>
                          </v:rect>
                          <v:rect id="Rectangle 399" o:spid="_x0000_s1090" style="position:absolute;left:12645;top:6045;width:1185;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" stroked="f">
                            <v:textbox>
                              <w:txbxContent>
                                <w:p w14:paraId="014D6FAF" w14:textId="77777777" w:rsidR="00BE714A" w:rsidRPr="00AA1816" w:rsidRDefault="00BE714A" w:rsidP="00262B52">
                                  <w:pPr>
                                    <w:spacing w:after="0" w:line="240" w:lineRule="auto"/>
                                    <w:rPr>
                                      <w:sz w:val="16"/>
                                      <w:szCs w:val="16"/>
                                    </w:rPr>
                                  </w:pPr>
                                  <w:r>
                                    <w:rPr>
                                      <w:sz w:val="16"/>
                                      <w:szCs w:val="16"/>
                                    </w:rPr>
                                    <w:t>Remediation</w:t>
                                  </w:r>
                                </w:p>
                              </w:txbxContent>
                            </v:textbox>
                          </v:rect>
                          <v:rect id="Rectangle 400" o:spid="_x0000_s1091" style="position:absolute;left:12720;top:8635;width:1170;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" stroked="f">
                            <v:textbox>
                              <w:txbxContent>
                                <w:p w14:paraId="418D3F7B" w14:textId="77777777" w:rsidR="00BE714A" w:rsidRPr="00AA1816" w:rsidRDefault="00BE714A" w:rsidP="00262B52">
                                  <w:pPr>
                                    <w:spacing w:after="0" w:line="240" w:lineRule="auto"/>
                                    <w:rPr>
                                      <w:sz w:val="16"/>
                                      <w:szCs w:val="16"/>
                                    </w:rPr>
                                  </w:pPr>
                                  <w:r w:rsidRPr="00AA1816">
                                    <w:rPr>
                                      <w:sz w:val="16"/>
                                      <w:szCs w:val="16"/>
                                    </w:rPr>
                                    <w:t>Budgetary allocation</w:t>
                                  </w:r>
                                </w:p>
                              </w:txbxContent>
                            </v:textbox>
                          </v:rect>
                          <v:rect id="Rectangle 401" o:spid="_x0000_s1092" style="position:absolute;left:13263;top:4575;width:596;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" stroked="f">
                            <v:textbox style="layout-flow:vertical">
                              <w:txbxContent>
                                <w:p w14:paraId="5BC6C7BE" w14:textId="77777777" w:rsidR="00BE714A" w:rsidRPr="003F6622" w:rsidRDefault="00BE714A" w:rsidP="00262B52">
                                  <w:pPr>
                                    <w:jc w:val="center"/>
                                    <w:rPr>
                                      <w:b/>
                                    </w:rPr>
                                  </w:pPr>
                                  <w:r w:rsidRPr="003F6622">
                                    <w:rPr>
                                      <w:b/>
                                    </w:rPr>
                                    <w:t>RESPONSE</w:t>
                                  </w:r>
                                  <w:r>
                                    <w:rPr>
                                      <w:b/>
                                    </w:rPr>
                                    <w:t>S</w:t>
                                  </w:r>
                                </w:p>
                                <w:p w14:paraId="73E9BA7B" w14:textId="77777777" w:rsidR="00BE714A" w:rsidRDefault="00BE714A" w:rsidP="00262B52"/>
                              </w:txbxContent>
                            </v:textbox>
                          </v:rect>
                        </v:group>
                      </v:group>
                    </v:group>
                  </v:group>
                  <v:group id="Group 402" o:spid="_x0000_s1093" style="position:absolute;left:1768;top:3113;width:9932;height:2584" coordorigin="1768,3113" coordsize="9932,2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">
                    <v:group id="Group 403" o:spid="_x0000_s1094" style="position:absolute;left:1768;top:3113;width:9932;height:1197" coordorigin="1768,3113" coordsize="9932,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">
                      <v:group id="Group 404" o:spid="_x0000_s1095" style="position:absolute;left:1768;top:3113;width:9932;height:1197" coordorigin="1768,3113" coordsize="9932,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rect id="Rectangle 405" o:spid="_x0000_s1096" style="position:absolute;left:1768;top:3113;width:9932;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" strokeweight="1.25pt">
                          <v:textbox>
                            <w:txbxContent>
                              <w:p w14:paraId="77C2AAA0" w14:textId="77777777" w:rsidR="00BE714A" w:rsidRPr="00A72C1F" w:rsidRDefault="00BE714A" w:rsidP="00262B52"/>
                            </w:txbxContent>
                          </v:textbox>
                        </v:rect>
                        <v:rect id="Rectangle 406" o:spid="_x0000_s1097" style="position:absolute;left:2012;top:3392;width:1183;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" stroked="f">
                          <v:textbox>
                            <w:txbxContent>
                              <w:p w14:paraId="06B37A3C" w14:textId="77777777" w:rsidR="00BE714A" w:rsidRPr="005A20B9" w:rsidRDefault="00BE714A" w:rsidP="00262B52">
                                <w:pPr>
                                  <w:spacing w:after="0" w:line="240" w:lineRule="auto"/>
                                  <w:jc w:val="center"/>
                                  <w:rPr>
                                    <w:sz w:val="16"/>
                                    <w:szCs w:val="16"/>
                                  </w:rPr>
                                </w:pPr>
                                <w:r>
                                  <w:rPr>
                                    <w:sz w:val="16"/>
                                    <w:szCs w:val="16"/>
                                  </w:rPr>
                                  <w:t>Dredging</w:t>
                                </w:r>
                              </w:p>
                            </w:txbxContent>
                          </v:textbox>
                        </v:rect>
                        <v:rect id="Rectangle 407" o:spid="_x0000_s1098" style="position:absolute;left:4757;top:3362;width:1183;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" stroked="f">
                          <v:textbox>
                            <w:txbxContent>
                              <w:p w14:paraId="733BA89A" w14:textId="77777777" w:rsidR="00BE714A" w:rsidRPr="000E03B0" w:rsidRDefault="00BE714A" w:rsidP="00262B52">
                                <w:pPr>
                                  <w:spacing w:after="0" w:line="240" w:lineRule="auto"/>
                                  <w:jc w:val="center"/>
                                  <w:rPr>
                                    <w:sz w:val="16"/>
                                    <w:szCs w:val="16"/>
                                  </w:rPr>
                                </w:pPr>
                                <w:r>
                                  <w:rPr>
                                    <w:sz w:val="16"/>
                                    <w:szCs w:val="16"/>
                                  </w:rPr>
                                  <w:t>Invasive species</w:t>
                                </w:r>
                              </w:p>
                            </w:txbxContent>
                          </v:textbox>
                        </v:rect>
                        <v:rect id="Rectangle 408" o:spid="_x0000_s1099" style="position:absolute;left:7539;top:3392;width:1183;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" stroked="f">
                          <v:textbox>
                            <w:txbxContent>
                              <w:p w14:paraId="2E87A524" w14:textId="77777777" w:rsidR="00BE714A" w:rsidRPr="000E03B0" w:rsidRDefault="00BE714A" w:rsidP="00262B52">
                                <w:pPr>
                                  <w:spacing w:after="0" w:line="240" w:lineRule="auto"/>
                                  <w:jc w:val="center"/>
                                  <w:rPr>
                                    <w:sz w:val="16"/>
                                    <w:szCs w:val="16"/>
                                  </w:rPr>
                                </w:pPr>
                                <w:r>
                                  <w:rPr>
                                    <w:sz w:val="16"/>
                                    <w:szCs w:val="16"/>
                                  </w:rPr>
                                  <w:t>Oil and gas development</w:t>
                                </w:r>
                              </w:p>
                            </w:txbxContent>
                          </v:textbox>
                        </v:rect>
                        <v:rect id="Rectangle 409" o:spid="_x0000_s1100" style="position:absolute;left:10332;top:3377;width:1183;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" stroked="f">
                          <v:textbox>
                            <w:txbxContent>
                              <w:p w14:paraId="6CE90C77" w14:textId="77777777" w:rsidR="00BE714A" w:rsidRPr="000E03B0" w:rsidRDefault="00BE714A" w:rsidP="00262B52">
                                <w:pPr>
                                  <w:spacing w:after="0" w:line="240" w:lineRule="auto"/>
                                  <w:jc w:val="center"/>
                                  <w:rPr>
                                    <w:sz w:val="16"/>
                                    <w:szCs w:val="16"/>
                                  </w:rPr>
                                </w:pPr>
                                <w:r>
                                  <w:rPr>
                                    <w:sz w:val="16"/>
                                    <w:szCs w:val="16"/>
                                  </w:rPr>
                                  <w:t>Wetland reclamation</w:t>
                                </w:r>
                              </w:p>
                            </w:txbxContent>
                          </v:textbox>
                        </v:rect>
                      </v:group>
                      <v:rect id="Rectangle 410" o:spid="_x0000_s1101" style="position:absolute;left:5985;top:3225;width:1379;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" stroked="f">
                        <v:textbox>
                          <w:txbxContent>
                            <w:p w14:paraId="0BA5F998" w14:textId="77777777" w:rsidR="00BE714A" w:rsidRPr="00D3513C" w:rsidRDefault="00BE714A" w:rsidP="00262B52">
                              <w:pPr>
                                <w:jc w:val="center"/>
                                <w:rPr>
                                  <w:b/>
                                </w:rPr>
                              </w:pPr>
                              <w:r w:rsidRPr="00D3513C">
                                <w:rPr>
                                  <w:b/>
                                </w:rPr>
                                <w:t>PRESSURE</w:t>
                              </w:r>
                              <w:r>
                                <w:rPr>
                                  <w:b/>
                                </w:rPr>
                                <w:t>S</w:t>
                              </w:r>
                              <w:r w:rsidRPr="00D3513C">
                                <w:rPr>
                                  <w:b/>
                                </w:rPr>
                                <w:t>S</w:t>
                              </w:r>
                            </w:p>
                            <w:p w14:paraId="7964E26E" w14:textId="77777777" w:rsidR="00BE714A" w:rsidRDefault="00BE714A" w:rsidP="00262B52">
                              <w:pPr>
                                <w:jc w:val="center"/>
                              </w:pPr>
                            </w:p>
                          </w:txbxContent>
                        </v:textbox>
                      </v:rect>
                    </v:group>
                    <v:group id="Group 411" o:spid="_x0000_s1102" style="position:absolute;left:2463;top:4325;width:8422;height:1372" coordorigin="2463,4325" coordsize="8422,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shape id="AutoShape 412" o:spid="_x0000_s1103" type="#_x0000_t32" style="position:absolute;left:2463;top:4358;width:0;height:13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">
                        <v:stroke dashstyle="dash" endarrow="block"/>
                      </v:shape>
                      <v:shape id="AutoShape 413" o:spid="_x0000_s1104" type="#_x0000_t32" style="position:absolute;left:2463;top:4325;width:2736;height:13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" strokeweight="2pt">
                        <v:stroke endarrow="block"/>
                      </v:shape>
                      <v:shape id="AutoShape 414" o:spid="_x0000_s1105" type="#_x0000_t32" style="position:absolute;left:2463;top:4325;width:5443;height:13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" strokeweight="2pt">
                        <v:stroke endarrow="block"/>
                      </v:shape>
                      <v:shape id="AutoShape 415" o:spid="_x0000_s1106" type="#_x0000_t32" style="position:absolute;left:2463;top:4325;width:7412;height:13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" strokeweight="2pt">
                        <v:stroke endarrow="block"/>
                      </v:shape>
                      <v:shape id="AutoShape 416" o:spid="_x0000_s1107" type="#_x0000_t32" style="position:absolute;left:5199;top:4355;width:128;height:13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" strokeweight="2pt">
                        <v:stroke endarrow="block"/>
                      </v:shape>
                      <v:shape id="AutoShape 417" o:spid="_x0000_s1108" type="#_x0000_t32" style="position:absolute;left:5327;top:4358;width:2708;height:13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">
                        <v:stroke dashstyle="dash" endarrow="block"/>
                      </v:shape>
                      <v:shape id="AutoShape 418" o:spid="_x0000_s1109" type="#_x0000_t32" style="position:absolute;left:5327;top:4355;width:4728;height:13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" strokeweight="2pt">
                        <v:stroke endarrow="block"/>
                      </v:shape>
                      <v:shape id="AutoShape 419" o:spid="_x0000_s1110" type="#_x0000_t32" style="position:absolute;left:2463;top:4325;width:5443;height:13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" strokeweight="2pt">
                        <v:stroke endarrow="block"/>
                      </v:shape>
                      <v:shape id="AutoShape 420" o:spid="_x0000_s1111" type="#_x0000_t32" style="position:absolute;left:5199;top:4358;width:2707;height:13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" strokeweight="2pt">
                        <v:stroke endarrow="block"/>
                      </v:shape>
                      <v:shape id="AutoShape 421" o:spid="_x0000_s1112" type="#_x0000_t32" style="position:absolute;left:7906;top:4355;width:129;height:13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" strokeweight="2pt">
                        <v:stroke endarrow="block"/>
                      </v:shape>
                      <v:shape id="AutoShape 422" o:spid="_x0000_s1113" type="#_x0000_t32" style="position:absolute;left:7906;top:4355;width:2291;height:13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" strokeweight="2pt">
                        <v:stroke endarrow="block"/>
                      </v:shape>
                      <v:shape id="AutoShape 423" o:spid="_x0000_s1114" type="#_x0000_t32" style="position:absolute;left:2634;top:4355;width:8251;height:13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" strokeweight="2pt">
                        <v:stroke endarrow="block"/>
                      </v:shape>
                      <v:shape id="AutoShape 424" o:spid="_x0000_s1115" type="#_x0000_t32" style="position:absolute;left:5327;top:4355;width:5558;height:12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" strokeweight="2pt">
                        <v:stroke endarrow="block"/>
                      </v:shape>
                      <v:shape id="AutoShape 425" o:spid="_x0000_s1116" type="#_x0000_t32" style="position:absolute;left:8035;top:4355;width:2850;height:13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" strokeweight="2pt">
                        <v:stroke endarrow="block"/>
                      </v:shape>
                      <v:shape id="AutoShape 426" o:spid="_x0000_s1117" type="#_x0000_t32" style="position:absolute;left:10197;top:4355;width:688;height:13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" strokeweight="2pt">
                        <v:stroke endarrow="block"/>
                      </v:shape>
                    </v:group>
                  </v:group>
                  <v:group id="Group 427" o:spid="_x0000_s1118" style="position:absolute;left:1768;top:828;width:9932;height:2285" coordorigin="1768,828" coordsize="9932,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group id="Group 428" o:spid="_x0000_s1119" style="position:absolute;left:1768;top:828;width:9932;height:1197" coordorigin="1768,828" coordsize="9932,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">
                      <v:rect id="Rectangle 429" o:spid="_x0000_s1120" style="position:absolute;left:1768;top:828;width:9932;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" strokeweight="1.25pt">
                        <v:textbox>
                          <w:txbxContent>
                            <w:p w14:paraId="3C29F30F" w14:textId="77777777" w:rsidR="00BE714A" w:rsidRPr="00184720" w:rsidRDefault="00BE714A" w:rsidP="00262B52"/>
                          </w:txbxContent>
                        </v:textbox>
                      </v:rect>
                      <v:rect id="Rectangle 430" o:spid="_x0000_s1121" style="position:absolute;left:1967;top:1209;width:1183;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" stroked="f">
                        <v:textbox>
                          <w:txbxContent>
                            <w:p w14:paraId="307E1E99" w14:textId="77777777" w:rsidR="00BE714A" w:rsidRPr="005A20B9" w:rsidRDefault="00BE714A" w:rsidP="00262B52">
                              <w:pPr>
                                <w:spacing w:after="0" w:line="240" w:lineRule="auto"/>
                                <w:jc w:val="center"/>
                                <w:rPr>
                                  <w:sz w:val="16"/>
                                  <w:szCs w:val="16"/>
                                </w:rPr>
                              </w:pPr>
                              <w:r w:rsidRPr="005A20B9">
                                <w:rPr>
                                  <w:sz w:val="16"/>
                                  <w:szCs w:val="16"/>
                                </w:rPr>
                                <w:t>Government policies (e.g</w:t>
                              </w:r>
                              <w:r>
                                <w:rPr>
                                  <w:sz w:val="16"/>
                                  <w:szCs w:val="16"/>
                                </w:rPr>
                                <w:t xml:space="preserve">. </w:t>
                              </w:r>
                              <w:r w:rsidRPr="005A20B9">
                                <w:rPr>
                                  <w:sz w:val="16"/>
                                  <w:szCs w:val="16"/>
                                </w:rPr>
                                <w:t>subsidies)</w:t>
                              </w:r>
                            </w:p>
                          </w:txbxContent>
                        </v:textbox>
                      </v:rect>
                      <v:rect id="Rectangle 431" o:spid="_x0000_s1122" style="position:absolute;left:4802;top:1254;width:1183;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" stroked="f">
                        <v:textbox>
                          <w:txbxContent>
                            <w:p w14:paraId="56310CA8" w14:textId="77777777" w:rsidR="00BE714A" w:rsidRPr="00072513" w:rsidRDefault="00BE714A" w:rsidP="00262B52">
                              <w:pPr>
                                <w:spacing w:after="0" w:line="240" w:lineRule="auto"/>
                                <w:jc w:val="center"/>
                                <w:rPr>
                                  <w:sz w:val="16"/>
                                  <w:szCs w:val="16"/>
                                </w:rPr>
                              </w:pPr>
                              <w:r w:rsidRPr="00072513">
                                <w:rPr>
                                  <w:sz w:val="16"/>
                                  <w:szCs w:val="16"/>
                                </w:rPr>
                                <w:t>Population increase</w:t>
                              </w:r>
                            </w:p>
                          </w:txbxContent>
                        </v:textbox>
                      </v:rect>
                      <v:rect id="Rectangle 432" o:spid="_x0000_s1123" style="position:absolute;left:7539;top:1209;width:1183;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" stroked="f">
                        <v:textbox>
                          <w:txbxContent>
                            <w:p w14:paraId="7682712D" w14:textId="77777777" w:rsidR="00BE714A" w:rsidRPr="000E03B0" w:rsidRDefault="00BE714A" w:rsidP="00262B52">
                              <w:pPr>
                                <w:spacing w:after="0" w:line="240" w:lineRule="auto"/>
                                <w:jc w:val="center"/>
                                <w:rPr>
                                  <w:sz w:val="16"/>
                                  <w:szCs w:val="16"/>
                                </w:rPr>
                              </w:pPr>
                              <w:r w:rsidRPr="000E03B0">
                                <w:rPr>
                                  <w:sz w:val="16"/>
                                  <w:szCs w:val="16"/>
                                </w:rPr>
                                <w:t>Rising demand for crude oil</w:t>
                              </w:r>
                            </w:p>
                          </w:txbxContent>
                        </v:textbox>
                      </v:rect>
                      <v:rect id="Rectangle 433" o:spid="_x0000_s1124" style="position:absolute;left:10197;top:1284;width:1183;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" stroked="f">
                        <v:textbox>
                          <w:txbxContent>
                            <w:p w14:paraId="07683CD6" w14:textId="77777777" w:rsidR="00BE714A" w:rsidRPr="000E03B0" w:rsidRDefault="00BE714A" w:rsidP="00262B52">
                              <w:pPr>
                                <w:spacing w:after="0" w:line="240" w:lineRule="auto"/>
                                <w:jc w:val="center"/>
                                <w:rPr>
                                  <w:sz w:val="16"/>
                                  <w:szCs w:val="16"/>
                                </w:rPr>
                              </w:pPr>
                              <w:r w:rsidRPr="000E03B0">
                                <w:rPr>
                                  <w:sz w:val="16"/>
                                  <w:szCs w:val="16"/>
                                </w:rPr>
                                <w:t>Weak institutions</w:t>
                              </w:r>
                            </w:p>
                          </w:txbxContent>
                        </v:textbox>
                      </v:rect>
                      <v:rect id="Rectangle 434" o:spid="_x0000_s1125" style="position:absolute;left:5940;top:915;width:1835;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" stroked="f">
                        <v:textbox>
                          <w:txbxContent>
                            <w:p w14:paraId="29D67637" w14:textId="77777777" w:rsidR="00BE714A" w:rsidRPr="00D3513C" w:rsidRDefault="00BE714A" w:rsidP="00262B52">
                              <w:pPr>
                                <w:jc w:val="center"/>
                                <w:rPr>
                                  <w:b/>
                                </w:rPr>
                              </w:pPr>
                              <w:r w:rsidRPr="00D3513C">
                                <w:rPr>
                                  <w:b/>
                                </w:rPr>
                                <w:t>DRIVING FORCES</w:t>
                              </w:r>
                            </w:p>
                            <w:p w14:paraId="2381DD05" w14:textId="77777777" w:rsidR="00BE714A" w:rsidRDefault="00BE714A" w:rsidP="00262B52">
                              <w:pPr>
                                <w:jc w:val="center"/>
                              </w:pPr>
                            </w:p>
                          </w:txbxContent>
                        </v:textbox>
                      </v:rect>
                    </v:group>
                    <v:group id="Group 435" o:spid="_x0000_s1126" style="position:absolute;left:2523;top:2022;width:8522;height:1091" coordorigin="2523,2022" coordsize="8522,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AutoShape 436" o:spid="_x0000_s1127" type="#_x0000_t32" style="position:absolute;left:2523;top:2022;width:2736;height:10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" strokeweight="2pt">
                        <v:stroke endarrow="block"/>
                      </v:shape>
                      <v:shape id="AutoShape 437" o:spid="_x0000_s1128" type="#_x0000_t32" style="position:absolute;left:2523;top:2022;width:5444;height:10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">
                        <v:stroke dashstyle="dash" endarrow="block"/>
                      </v:shape>
                      <v:shape id="AutoShape 438" o:spid="_x0000_s1129" type="#_x0000_t32" style="position:absolute;left:2523;top:2022;width:7994;height:10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">
                        <v:stroke dashstyle="dash" endarrow="block"/>
                      </v:shape>
                      <v:shape id="AutoShape 439" o:spid="_x0000_s1130" type="#_x0000_t32" style="position:absolute;left:5387;top:2052;width:2708;height:1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">
                        <v:stroke dashstyle="dash" endarrow="block"/>
                      </v:shape>
                      <v:shape id="AutoShape 440" o:spid="_x0000_s1131" type="#_x0000_t32" style="position:absolute;left:5387;top:2052;width:5358;height:10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" strokeweight="2pt">
                        <v:stroke endarrow="block"/>
                      </v:shape>
                      <v:shape id="AutoShape 441" o:spid="_x0000_s1132" type="#_x0000_t32" style="position:absolute;left:2523;top:2022;width:5572;height:10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" strokeweight="2pt">
                        <v:stroke endarrow="block"/>
                      </v:shape>
                      <v:shape id="AutoShape 442" o:spid="_x0000_s1133" type="#_x0000_t32" style="position:absolute;left:2790;top:2052;width:8041;height:10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" strokeweight="2pt">
                        <v:stroke endarrow="block"/>
                      </v:shape>
                      <v:shape id="AutoShape 443" o:spid="_x0000_s1134" type="#_x0000_t32" style="position:absolute;left:2523;top:2022;width:0;height:10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" strokeweight="2pt">
                        <v:stroke endarrow="block"/>
                      </v:shape>
                      <v:shape id="AutoShape 444" o:spid="_x0000_s1135" type="#_x0000_t32" style="position:absolute;left:8095;top:2052;width:0;height:1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" strokeweight="2pt">
                        <v:stroke endarrow="block"/>
                      </v:shape>
                      <v:shape id="AutoShape 445" o:spid="_x0000_s1136" type="#_x0000_t32" style="position:absolute;left:8095;top:2052;width:2870;height:10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" strokeweight="2pt">
                        <v:stroke endarrow="block"/>
                      </v:shape>
                      <v:shape id="AutoShape 446" o:spid="_x0000_s1137" type="#_x0000_t32" style="position:absolute;left:5259;top:2052;width:5572;height:10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">
                        <v:stroke dashstyle="dash" endarrow="block"/>
                      </v:shape>
                      <v:shape id="AutoShape 447" o:spid="_x0000_s1138" type="#_x0000_t32" style="position:absolute;left:8095;top:2052;width:2736;height:10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" strokeweight="2pt">
                        <v:stroke endarrow="block"/>
                      </v:shape>
                      <v:shape id="AutoShape 448" o:spid="_x0000_s1139" type="#_x0000_t32" style="position:absolute;left:10831;top:2052;width:214;height:10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" strokeweight="2pt">
                        <v:stroke endarrow="block"/>
                      </v:shape>
                    </v:group>
                  </v:group>
                </v:group>
              </v:group>
            </w:pict>
          </mc:Fallback>
        </mc:AlternateContent>
      </w:r>
      <w:r w:rsidR="00543973" w:rsidRPr="005938B4">
        <w:rPr>
          <w:b/>
          <w:sz w:val="20"/>
          <w:szCs w:val="20"/>
        </w:rPr>
        <w:t xml:space="preserve">Figure 2 </w:t>
      </w:r>
      <w:r w:rsidR="00070206">
        <w:rPr>
          <w:b/>
          <w:sz w:val="20"/>
          <w:szCs w:val="20"/>
        </w:rPr>
        <w:t>Niger Delta</w:t>
      </w:r>
      <w:r w:rsidR="00543973" w:rsidRPr="005938B4">
        <w:rPr>
          <w:b/>
          <w:sz w:val="20"/>
          <w:szCs w:val="20"/>
        </w:rPr>
        <w:t xml:space="preserve"> ecosystem services within the DPSIR framework</w:t>
      </w:r>
      <w:r w:rsidR="00262B52">
        <w:rPr>
          <w:b/>
          <w:sz w:val="20"/>
          <w:szCs w:val="20"/>
        </w:rPr>
        <w:t xml:space="preserve"> (indicating significant links)</w:t>
      </w:r>
    </w:p>
    <w:p w14:paraId="3B842599" w14:textId="77777777" w:rsidR="005538F3" w:rsidRDefault="005538F3" w:rsidP="00A65707">
      <w:pPr>
        <w:spacing w:after="0" w:line="240" w:lineRule="auto"/>
        <w:rPr>
          <w:sz w:val="16"/>
          <w:szCs w:val="16"/>
        </w:rPr>
      </w:pPr>
    </w:p>
    <w:p w14:paraId="57A33FFD" w14:textId="77777777" w:rsidR="005538F3" w:rsidRDefault="005538F3" w:rsidP="00A65707">
      <w:pPr>
        <w:spacing w:after="0" w:line="240" w:lineRule="auto"/>
        <w:rPr>
          <w:sz w:val="16"/>
          <w:szCs w:val="16"/>
        </w:rPr>
      </w:pPr>
    </w:p>
    <w:p w14:paraId="2CDAABD9" w14:textId="77777777" w:rsidR="005F5F53" w:rsidRDefault="005F5F53" w:rsidP="005F5F53"/>
    <w:p w14:paraId="5BFF5CA0" w14:textId="77777777" w:rsidR="005F5F53" w:rsidRDefault="005F5F53" w:rsidP="005F5F53"/>
    <w:p w14:paraId="6E915A30" w14:textId="77777777" w:rsidR="005F5F53" w:rsidRDefault="005F5F53" w:rsidP="005F5F53"/>
    <w:p w14:paraId="593DCB23" w14:textId="77777777" w:rsidR="005F5F53" w:rsidRDefault="005F5F53" w:rsidP="005F5F53"/>
    <w:p w14:paraId="32A6E68A" w14:textId="77777777" w:rsidR="005F5F53" w:rsidRDefault="005F5F53" w:rsidP="005F5F53"/>
    <w:p w14:paraId="47E71A64" w14:textId="77777777" w:rsidR="005F5F53" w:rsidRDefault="005F5F53" w:rsidP="005F5F53"/>
    <w:p w14:paraId="07EC5B81" w14:textId="77777777" w:rsidR="005F5F53" w:rsidRDefault="005F5F53" w:rsidP="005F5F53"/>
    <w:p w14:paraId="117F09EE" w14:textId="77777777" w:rsidR="005F5F53" w:rsidRDefault="005F5F53" w:rsidP="005F5F53"/>
    <w:p w14:paraId="51ACAD6D" w14:textId="77777777" w:rsidR="005F5F53" w:rsidRDefault="005F5F53" w:rsidP="005F5F53"/>
    <w:p w14:paraId="688610C0" w14:textId="77777777" w:rsidR="005F5F53" w:rsidRDefault="005F5F53" w:rsidP="005F5F53"/>
    <w:p w14:paraId="7A3D9400" w14:textId="77777777" w:rsidR="005F5F53" w:rsidRDefault="005F5F53" w:rsidP="005F5F53"/>
    <w:p w14:paraId="2763C6AD" w14:textId="77777777" w:rsidR="005F5F53" w:rsidRDefault="005F5F53" w:rsidP="005F5F53"/>
    <w:p w14:paraId="39C9AC4C" w14:textId="77777777" w:rsidR="005F5F53" w:rsidRDefault="005F5F53" w:rsidP="005F5F53"/>
    <w:p w14:paraId="08E3A419" w14:textId="77777777" w:rsidR="005F5F53" w:rsidRDefault="005F5F53" w:rsidP="005F5F53"/>
    <w:p w14:paraId="201B074F" w14:textId="77777777" w:rsidR="005F5F53" w:rsidRDefault="005F5F53" w:rsidP="005F5F53"/>
    <w:p w14:paraId="47F42C54" w14:textId="77777777" w:rsidR="00262B52" w:rsidRDefault="00262B52" w:rsidP="00C10A6F">
      <w:pPr>
        <w:spacing w:after="0" w:line="240" w:lineRule="auto"/>
        <w:rPr>
          <w:sz w:val="16"/>
          <w:szCs w:val="16"/>
        </w:rPr>
      </w:pPr>
    </w:p>
    <w:p w14:paraId="7D55690E" w14:textId="77777777" w:rsidR="007933E4" w:rsidRPr="00C10A6F" w:rsidRDefault="005F5F53" w:rsidP="00C10A6F">
      <w:pPr>
        <w:spacing w:after="0" w:line="240" w:lineRule="auto"/>
        <w:rPr>
          <w:sz w:val="16"/>
          <w:szCs w:val="16"/>
          <w:lang w:eastAsia="en-GB"/>
        </w:rPr>
      </w:pPr>
      <w:r w:rsidRPr="00C10A6F">
        <w:rPr>
          <w:sz w:val="16"/>
          <w:szCs w:val="16"/>
        </w:rPr>
        <w:t xml:space="preserve">Absence of a link does not imply no influence, only that linkage is weak at best.  Some links are not shown but assumed. For example, supporting services </w:t>
      </w:r>
      <w:r w:rsidRPr="00C10A6F">
        <w:rPr>
          <w:sz w:val="16"/>
          <w:szCs w:val="16"/>
        </w:rPr>
        <w:br/>
        <w:t xml:space="preserve">is  linked to other ecosystem services as it underpins their provisions; it is possible that rising demand for oil drives government </w:t>
      </w:r>
      <w:proofErr w:type="spellStart"/>
      <w:r w:rsidRPr="00C10A6F">
        <w:rPr>
          <w:sz w:val="16"/>
          <w:szCs w:val="16"/>
        </w:rPr>
        <w:t>polices</w:t>
      </w:r>
      <w:proofErr w:type="spellEnd"/>
      <w:r w:rsidRPr="00C10A6F">
        <w:rPr>
          <w:sz w:val="16"/>
          <w:szCs w:val="16"/>
        </w:rPr>
        <w:t xml:space="preserve"> and weakens institutions; </w:t>
      </w:r>
      <w:r w:rsidRPr="00C10A6F">
        <w:rPr>
          <w:sz w:val="16"/>
          <w:szCs w:val="16"/>
        </w:rPr>
        <w:br/>
        <w:t xml:space="preserve">freedom of choice and action also depends on the other four constituents of human well-being. </w:t>
      </w:r>
      <w:r w:rsidR="00997241" w:rsidRPr="00C10A6F">
        <w:rPr>
          <w:sz w:val="16"/>
          <w:szCs w:val="16"/>
          <w:lang w:eastAsia="en-GB"/>
        </w:rPr>
        <w:fldChar w:fldCharType="begin"/>
      </w:r>
      <w:r w:rsidR="004D51B4" w:rsidRPr="00C10A6F">
        <w:rPr>
          <w:sz w:val="16"/>
          <w:szCs w:val="16"/>
          <w:lang w:eastAsia="en-GB"/>
        </w:rPr>
        <w:instrText xml:space="preserve"> ADDIN </w:instrText>
      </w:r>
      <w:r w:rsidR="00997241" w:rsidRPr="00C10A6F">
        <w:rPr>
          <w:sz w:val="16"/>
          <w:szCs w:val="16"/>
          <w:lang w:eastAsia="en-GB"/>
        </w:rPr>
        <w:fldChar w:fldCharType="end"/>
      </w:r>
    </w:p>
    <w:sectPr w:rsidR="007933E4" w:rsidRPr="00C10A6F" w:rsidSect="00A63970">
      <w:pgSz w:w="16838" w:h="11906" w:orient="landscape"/>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B6D00" w14:textId="77777777" w:rsidR="00B00B13" w:rsidRDefault="00B00B13" w:rsidP="001F2FB2">
      <w:pPr>
        <w:spacing w:after="0" w:line="240" w:lineRule="auto"/>
      </w:pPr>
      <w:r>
        <w:separator/>
      </w:r>
    </w:p>
  </w:endnote>
  <w:endnote w:type="continuationSeparator" w:id="0">
    <w:p w14:paraId="2934D840" w14:textId="77777777" w:rsidR="00B00B13" w:rsidRDefault="00B00B13" w:rsidP="001F2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31622" w14:textId="77777777" w:rsidR="00BE714A" w:rsidRDefault="00BE7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D5766" w14:textId="77777777" w:rsidR="00BE714A" w:rsidRDefault="00B33C6E">
    <w:pPr>
      <w:pStyle w:val="Footer"/>
      <w:jc w:val="center"/>
    </w:pPr>
    <w:r>
      <w:fldChar w:fldCharType="begin"/>
    </w:r>
    <w:r>
      <w:instrText xml:space="preserve"> PAGE   \* MERGEFORMAT </w:instrText>
    </w:r>
    <w:r>
      <w:fldChar w:fldCharType="separate"/>
    </w:r>
    <w:r w:rsidR="00F93EEB">
      <w:rPr>
        <w:noProof/>
      </w:rPr>
      <w:t>35</w:t>
    </w:r>
    <w:r>
      <w:rPr>
        <w:noProof/>
      </w:rPr>
      <w:fldChar w:fldCharType="end"/>
    </w:r>
  </w:p>
  <w:p w14:paraId="383EEEBF" w14:textId="77777777" w:rsidR="00BE714A" w:rsidRDefault="00BE71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54E71" w14:textId="77777777" w:rsidR="00BE714A" w:rsidRDefault="00BE7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908DB" w14:textId="77777777" w:rsidR="00B00B13" w:rsidRDefault="00B00B13" w:rsidP="001F2FB2">
      <w:pPr>
        <w:spacing w:after="0" w:line="240" w:lineRule="auto"/>
      </w:pPr>
      <w:r>
        <w:separator/>
      </w:r>
    </w:p>
  </w:footnote>
  <w:footnote w:type="continuationSeparator" w:id="0">
    <w:p w14:paraId="584A4177" w14:textId="77777777" w:rsidR="00B00B13" w:rsidRDefault="00B00B13" w:rsidP="001F2FB2">
      <w:pPr>
        <w:spacing w:after="0" w:line="240" w:lineRule="auto"/>
      </w:pPr>
      <w:r>
        <w:continuationSeparator/>
      </w:r>
    </w:p>
  </w:footnote>
  <w:footnote w:id="1">
    <w:p w14:paraId="1A309636" w14:textId="77777777" w:rsidR="00BE714A" w:rsidRPr="00EA2B23" w:rsidRDefault="00BE714A" w:rsidP="00EA2B23">
      <w:pPr>
        <w:pStyle w:val="FootnoteText"/>
        <w:spacing w:before="0" w:after="0" w:line="240" w:lineRule="auto"/>
        <w:rPr>
          <w:rFonts w:ascii="Calibri" w:hAnsi="Calibri"/>
          <w:sz w:val="16"/>
          <w:szCs w:val="16"/>
        </w:rPr>
      </w:pPr>
      <w:r w:rsidRPr="00EA2B23">
        <w:rPr>
          <w:rStyle w:val="FootnoteReference"/>
          <w:rFonts w:ascii="Calibri" w:hAnsi="Calibri"/>
        </w:rPr>
        <w:footnoteRef/>
      </w:r>
      <w:r w:rsidRPr="00EA2B23">
        <w:rPr>
          <w:rFonts w:ascii="Calibri" w:hAnsi="Calibri"/>
        </w:rPr>
        <w:t xml:space="preserve"> </w:t>
      </w:r>
      <w:r w:rsidRPr="00EA2B23">
        <w:rPr>
          <w:rFonts w:ascii="Calibri" w:hAnsi="Calibri"/>
          <w:sz w:val="16"/>
          <w:szCs w:val="16"/>
        </w:rPr>
        <w:t>Ecosystem services are the benefits provided by ecosystems to humans</w:t>
      </w:r>
    </w:p>
  </w:footnote>
  <w:footnote w:id="2">
    <w:p w14:paraId="54FF5A8D" w14:textId="77777777" w:rsidR="00BE714A" w:rsidRPr="00EA2B23" w:rsidRDefault="00BE714A" w:rsidP="00EA2B23">
      <w:pPr>
        <w:pStyle w:val="FootnoteText"/>
        <w:spacing w:before="0" w:after="0" w:line="240" w:lineRule="auto"/>
        <w:ind w:left="431" w:hanging="431"/>
        <w:rPr>
          <w:rFonts w:ascii="Calibri" w:hAnsi="Calibri"/>
          <w:sz w:val="16"/>
          <w:szCs w:val="16"/>
        </w:rPr>
      </w:pPr>
      <w:r w:rsidRPr="00EA2B23">
        <w:rPr>
          <w:rStyle w:val="FootnoteReference"/>
          <w:rFonts w:ascii="Calibri" w:hAnsi="Calibri"/>
          <w:szCs w:val="16"/>
        </w:rPr>
        <w:footnoteRef/>
      </w:r>
      <w:r w:rsidRPr="00EA2B23">
        <w:rPr>
          <w:rFonts w:ascii="Calibri" w:hAnsi="Calibri"/>
          <w:sz w:val="16"/>
          <w:szCs w:val="16"/>
        </w:rPr>
        <w:t xml:space="preserve"> The Convention on Wetlands of International Importance especially as Waterfowls Habitat (the Ramsar Convention on Wetlands)</w:t>
      </w:r>
    </w:p>
  </w:footnote>
  <w:footnote w:id="3">
    <w:p w14:paraId="6341B141" w14:textId="77777777" w:rsidR="00BE714A" w:rsidRPr="002406CC" w:rsidRDefault="00BE714A" w:rsidP="00B62928">
      <w:pPr>
        <w:pStyle w:val="FootnoteText"/>
        <w:spacing w:before="0" w:after="0" w:line="240" w:lineRule="auto"/>
        <w:ind w:left="431" w:hanging="431"/>
        <w:rPr>
          <w:rFonts w:ascii="Calibri" w:hAnsi="Calibri"/>
          <w:sz w:val="16"/>
          <w:szCs w:val="16"/>
        </w:rPr>
      </w:pPr>
      <w:r w:rsidRPr="002406CC">
        <w:rPr>
          <w:rStyle w:val="FootnoteReference"/>
          <w:rFonts w:ascii="Calibri" w:hAnsi="Calibri"/>
          <w:szCs w:val="16"/>
        </w:rPr>
        <w:footnoteRef/>
      </w:r>
      <w:r w:rsidRPr="002406CC">
        <w:rPr>
          <w:rFonts w:ascii="Calibri" w:hAnsi="Calibri"/>
          <w:sz w:val="16"/>
          <w:szCs w:val="16"/>
        </w:rPr>
        <w:t xml:space="preserve"> computed from 2006 census data from </w:t>
      </w:r>
      <w:r w:rsidRPr="002406CC">
        <w:rPr>
          <w:rStyle w:val="HTMLCite"/>
          <w:rFonts w:ascii="Calibri" w:hAnsi="Calibri"/>
          <w:color w:val="000000"/>
          <w:sz w:val="16"/>
          <w:szCs w:val="16"/>
        </w:rPr>
        <w:t>www.</w:t>
      </w:r>
      <w:r w:rsidRPr="002406CC">
        <w:rPr>
          <w:rStyle w:val="HTMLCite"/>
          <w:rFonts w:ascii="Calibri" w:hAnsi="Calibri"/>
          <w:bCs/>
          <w:color w:val="000000"/>
          <w:sz w:val="16"/>
          <w:szCs w:val="16"/>
        </w:rPr>
        <w:t>population</w:t>
      </w:r>
      <w:r w:rsidRPr="002406CC">
        <w:rPr>
          <w:rStyle w:val="HTMLCite"/>
          <w:rFonts w:ascii="Calibri" w:hAnsi="Calibri"/>
          <w:color w:val="000000"/>
          <w:sz w:val="16"/>
          <w:szCs w:val="16"/>
        </w:rPr>
        <w:t>.gov.ng/</w:t>
      </w:r>
    </w:p>
  </w:footnote>
  <w:footnote w:id="4">
    <w:p w14:paraId="6A3A093D" w14:textId="77777777" w:rsidR="00BE714A" w:rsidRPr="002406CC" w:rsidRDefault="00BE714A" w:rsidP="00CB467D">
      <w:pPr>
        <w:pStyle w:val="FootnoteText"/>
        <w:spacing w:before="0" w:after="0" w:line="240" w:lineRule="auto"/>
        <w:ind w:left="431" w:hanging="431"/>
        <w:rPr>
          <w:rFonts w:ascii="Calibri" w:hAnsi="Calibri"/>
          <w:sz w:val="16"/>
          <w:szCs w:val="16"/>
        </w:rPr>
      </w:pPr>
      <w:r w:rsidRPr="002406CC">
        <w:rPr>
          <w:rStyle w:val="FootnoteReference"/>
          <w:rFonts w:ascii="Calibri" w:hAnsi="Calibri"/>
          <w:szCs w:val="16"/>
        </w:rPr>
        <w:footnoteRef/>
      </w:r>
      <w:r w:rsidRPr="002406CC">
        <w:rPr>
          <w:rFonts w:ascii="Calibri" w:hAnsi="Calibri"/>
          <w:sz w:val="16"/>
          <w:szCs w:val="16"/>
        </w:rPr>
        <w:t xml:space="preserve"> At a 1995 official exchange rate of N22 = $1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1189E" w14:textId="77777777" w:rsidR="00BE714A" w:rsidRDefault="00BE71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B362C" w14:textId="77777777" w:rsidR="00BE714A" w:rsidRDefault="00BE71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D4742" w14:textId="77777777" w:rsidR="00BE714A" w:rsidRDefault="00BE71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845"/>
    <w:multiLevelType w:val="hybridMultilevel"/>
    <w:tmpl w:val="B6FEA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A5489"/>
    <w:multiLevelType w:val="hybridMultilevel"/>
    <w:tmpl w:val="88E8A0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B3D9E"/>
    <w:multiLevelType w:val="multilevel"/>
    <w:tmpl w:val="4B92825A"/>
    <w:lvl w:ilvl="0">
      <w:start w:val="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8E5771A"/>
    <w:multiLevelType w:val="hybridMultilevel"/>
    <w:tmpl w:val="3C948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EC647E"/>
    <w:multiLevelType w:val="hybridMultilevel"/>
    <w:tmpl w:val="168C4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F0649C"/>
    <w:multiLevelType w:val="hybridMultilevel"/>
    <w:tmpl w:val="13A62D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44540C"/>
    <w:multiLevelType w:val="hybridMultilevel"/>
    <w:tmpl w:val="1924E5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0F63E3"/>
    <w:multiLevelType w:val="hybridMultilevel"/>
    <w:tmpl w:val="9B1C2F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D5D57"/>
    <w:multiLevelType w:val="multilevel"/>
    <w:tmpl w:val="264C89F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8DA50D5"/>
    <w:multiLevelType w:val="hybridMultilevel"/>
    <w:tmpl w:val="65E2E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7348FD"/>
    <w:multiLevelType w:val="hybridMultilevel"/>
    <w:tmpl w:val="94DE9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10"/>
  </w:num>
  <w:num w:numId="5">
    <w:abstractNumId w:val="9"/>
  </w:num>
  <w:num w:numId="6">
    <w:abstractNumId w:val="4"/>
  </w:num>
  <w:num w:numId="7">
    <w:abstractNumId w:val="3"/>
  </w:num>
  <w:num w:numId="8">
    <w:abstractNumId w:val="1"/>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efaultTabStop w:val="720"/>
  <w:drawingGridHorizontalSpacing w:val="11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ibraries" w:val="&lt;ENLibraries&gt;&lt;Libraries&gt;&lt;item&gt;Reference RSG 2-Saved-Saved.enl&lt;/item&gt;&lt;/Libraries&gt;&lt;/ENLibraries&gt;"/>
  </w:docVars>
  <w:rsids>
    <w:rsidRoot w:val="00F03708"/>
    <w:rsid w:val="00000305"/>
    <w:rsid w:val="000009A2"/>
    <w:rsid w:val="000009B3"/>
    <w:rsid w:val="00002951"/>
    <w:rsid w:val="00004A29"/>
    <w:rsid w:val="00005810"/>
    <w:rsid w:val="00016A9D"/>
    <w:rsid w:val="0002014C"/>
    <w:rsid w:val="0002263C"/>
    <w:rsid w:val="000302CD"/>
    <w:rsid w:val="000312FC"/>
    <w:rsid w:val="00031C62"/>
    <w:rsid w:val="000323AD"/>
    <w:rsid w:val="00032967"/>
    <w:rsid w:val="00032D1E"/>
    <w:rsid w:val="00033DC2"/>
    <w:rsid w:val="00036D66"/>
    <w:rsid w:val="000438EE"/>
    <w:rsid w:val="00044699"/>
    <w:rsid w:val="00047698"/>
    <w:rsid w:val="0005115D"/>
    <w:rsid w:val="0005118E"/>
    <w:rsid w:val="000529CC"/>
    <w:rsid w:val="00054CD6"/>
    <w:rsid w:val="00054DD5"/>
    <w:rsid w:val="0005647B"/>
    <w:rsid w:val="000574FA"/>
    <w:rsid w:val="00060D91"/>
    <w:rsid w:val="00070206"/>
    <w:rsid w:val="0007081C"/>
    <w:rsid w:val="00072006"/>
    <w:rsid w:val="00074FCA"/>
    <w:rsid w:val="00075099"/>
    <w:rsid w:val="00083784"/>
    <w:rsid w:val="00083F23"/>
    <w:rsid w:val="0008740A"/>
    <w:rsid w:val="0009025E"/>
    <w:rsid w:val="000907BC"/>
    <w:rsid w:val="00092FC0"/>
    <w:rsid w:val="00093C69"/>
    <w:rsid w:val="00095AFE"/>
    <w:rsid w:val="000979F6"/>
    <w:rsid w:val="000A076B"/>
    <w:rsid w:val="000A0AB5"/>
    <w:rsid w:val="000A0DBA"/>
    <w:rsid w:val="000A2AFE"/>
    <w:rsid w:val="000B02BE"/>
    <w:rsid w:val="000B252A"/>
    <w:rsid w:val="000B450C"/>
    <w:rsid w:val="000B51EF"/>
    <w:rsid w:val="000B7F5E"/>
    <w:rsid w:val="000C0B93"/>
    <w:rsid w:val="000C2119"/>
    <w:rsid w:val="000C2B60"/>
    <w:rsid w:val="000C7B38"/>
    <w:rsid w:val="000D1E87"/>
    <w:rsid w:val="000D3BF0"/>
    <w:rsid w:val="000D4D5D"/>
    <w:rsid w:val="000D6CD7"/>
    <w:rsid w:val="000D7AB1"/>
    <w:rsid w:val="000E1841"/>
    <w:rsid w:val="000E66A4"/>
    <w:rsid w:val="000F5156"/>
    <w:rsid w:val="00102849"/>
    <w:rsid w:val="0010323E"/>
    <w:rsid w:val="00104A7B"/>
    <w:rsid w:val="001050B2"/>
    <w:rsid w:val="00110211"/>
    <w:rsid w:val="001152AD"/>
    <w:rsid w:val="001160E5"/>
    <w:rsid w:val="0012172D"/>
    <w:rsid w:val="00122150"/>
    <w:rsid w:val="00122F14"/>
    <w:rsid w:val="00124619"/>
    <w:rsid w:val="00125EC9"/>
    <w:rsid w:val="00127C44"/>
    <w:rsid w:val="001304F5"/>
    <w:rsid w:val="00132A4A"/>
    <w:rsid w:val="0013469E"/>
    <w:rsid w:val="00134B36"/>
    <w:rsid w:val="00136F80"/>
    <w:rsid w:val="001422B1"/>
    <w:rsid w:val="001423BA"/>
    <w:rsid w:val="00142CB9"/>
    <w:rsid w:val="00142CD3"/>
    <w:rsid w:val="001468C9"/>
    <w:rsid w:val="00147CBD"/>
    <w:rsid w:val="00150DE3"/>
    <w:rsid w:val="00151C23"/>
    <w:rsid w:val="00152C4D"/>
    <w:rsid w:val="00153F9D"/>
    <w:rsid w:val="00155BBE"/>
    <w:rsid w:val="00155BE3"/>
    <w:rsid w:val="00156311"/>
    <w:rsid w:val="0015648F"/>
    <w:rsid w:val="00161E22"/>
    <w:rsid w:val="00164D0E"/>
    <w:rsid w:val="001708DD"/>
    <w:rsid w:val="0017220C"/>
    <w:rsid w:val="00173727"/>
    <w:rsid w:val="00174E8C"/>
    <w:rsid w:val="001753E7"/>
    <w:rsid w:val="001759E5"/>
    <w:rsid w:val="00176227"/>
    <w:rsid w:val="001770E8"/>
    <w:rsid w:val="00182986"/>
    <w:rsid w:val="001835C1"/>
    <w:rsid w:val="00183D6D"/>
    <w:rsid w:val="00184B2C"/>
    <w:rsid w:val="00185263"/>
    <w:rsid w:val="00186052"/>
    <w:rsid w:val="001879D1"/>
    <w:rsid w:val="001911D5"/>
    <w:rsid w:val="001933A0"/>
    <w:rsid w:val="00195250"/>
    <w:rsid w:val="001953D2"/>
    <w:rsid w:val="001A3E1B"/>
    <w:rsid w:val="001A5330"/>
    <w:rsid w:val="001A5B6E"/>
    <w:rsid w:val="001A6B98"/>
    <w:rsid w:val="001A761C"/>
    <w:rsid w:val="001B3A3F"/>
    <w:rsid w:val="001B7B37"/>
    <w:rsid w:val="001C0CB8"/>
    <w:rsid w:val="001C1DE9"/>
    <w:rsid w:val="001C2EDD"/>
    <w:rsid w:val="001C449A"/>
    <w:rsid w:val="001C5714"/>
    <w:rsid w:val="001C6744"/>
    <w:rsid w:val="001C6EBB"/>
    <w:rsid w:val="001C77E4"/>
    <w:rsid w:val="001D5224"/>
    <w:rsid w:val="001D701B"/>
    <w:rsid w:val="001E0C68"/>
    <w:rsid w:val="001E1C59"/>
    <w:rsid w:val="001E297B"/>
    <w:rsid w:val="001E2D14"/>
    <w:rsid w:val="001F037E"/>
    <w:rsid w:val="001F15EF"/>
    <w:rsid w:val="001F2FB2"/>
    <w:rsid w:val="001F487B"/>
    <w:rsid w:val="001F5C92"/>
    <w:rsid w:val="002008D4"/>
    <w:rsid w:val="0020360A"/>
    <w:rsid w:val="00207117"/>
    <w:rsid w:val="00211636"/>
    <w:rsid w:val="002208B5"/>
    <w:rsid w:val="00222BA7"/>
    <w:rsid w:val="00224F0C"/>
    <w:rsid w:val="00231986"/>
    <w:rsid w:val="00232F96"/>
    <w:rsid w:val="00236F19"/>
    <w:rsid w:val="00237F77"/>
    <w:rsid w:val="002401DB"/>
    <w:rsid w:val="002406CC"/>
    <w:rsid w:val="00240914"/>
    <w:rsid w:val="00243D3C"/>
    <w:rsid w:val="00244128"/>
    <w:rsid w:val="00247DED"/>
    <w:rsid w:val="00252625"/>
    <w:rsid w:val="00252EB3"/>
    <w:rsid w:val="00254316"/>
    <w:rsid w:val="0025528E"/>
    <w:rsid w:val="00257192"/>
    <w:rsid w:val="00261478"/>
    <w:rsid w:val="00262B52"/>
    <w:rsid w:val="00263C08"/>
    <w:rsid w:val="00265A78"/>
    <w:rsid w:val="00265E5D"/>
    <w:rsid w:val="002734B4"/>
    <w:rsid w:val="00273622"/>
    <w:rsid w:val="00274E07"/>
    <w:rsid w:val="00275168"/>
    <w:rsid w:val="00276996"/>
    <w:rsid w:val="00280011"/>
    <w:rsid w:val="00280427"/>
    <w:rsid w:val="00280C6C"/>
    <w:rsid w:val="00287D11"/>
    <w:rsid w:val="002907BF"/>
    <w:rsid w:val="002948F5"/>
    <w:rsid w:val="0029586C"/>
    <w:rsid w:val="002A1BD4"/>
    <w:rsid w:val="002A2D97"/>
    <w:rsid w:val="002A3C9D"/>
    <w:rsid w:val="002B34AA"/>
    <w:rsid w:val="002B3BE6"/>
    <w:rsid w:val="002B4EF9"/>
    <w:rsid w:val="002B53D2"/>
    <w:rsid w:val="002B7A1F"/>
    <w:rsid w:val="002C3B2D"/>
    <w:rsid w:val="002C5F46"/>
    <w:rsid w:val="002D0E70"/>
    <w:rsid w:val="002D2A19"/>
    <w:rsid w:val="002D2E4A"/>
    <w:rsid w:val="002D4224"/>
    <w:rsid w:val="002D490F"/>
    <w:rsid w:val="002E042C"/>
    <w:rsid w:val="002E225B"/>
    <w:rsid w:val="002E3C12"/>
    <w:rsid w:val="002E67AB"/>
    <w:rsid w:val="002F0AA6"/>
    <w:rsid w:val="002F1154"/>
    <w:rsid w:val="002F3AC5"/>
    <w:rsid w:val="002F5E12"/>
    <w:rsid w:val="002F7454"/>
    <w:rsid w:val="002F781F"/>
    <w:rsid w:val="00301D82"/>
    <w:rsid w:val="0030412C"/>
    <w:rsid w:val="00304A0F"/>
    <w:rsid w:val="00307898"/>
    <w:rsid w:val="00311508"/>
    <w:rsid w:val="0031227E"/>
    <w:rsid w:val="00313370"/>
    <w:rsid w:val="003147AA"/>
    <w:rsid w:val="00321776"/>
    <w:rsid w:val="00321F07"/>
    <w:rsid w:val="00323097"/>
    <w:rsid w:val="003230FF"/>
    <w:rsid w:val="00323CA9"/>
    <w:rsid w:val="00327B3B"/>
    <w:rsid w:val="003310F9"/>
    <w:rsid w:val="00332D14"/>
    <w:rsid w:val="0033568E"/>
    <w:rsid w:val="00336DBB"/>
    <w:rsid w:val="00344C7A"/>
    <w:rsid w:val="00346607"/>
    <w:rsid w:val="00347740"/>
    <w:rsid w:val="003513E0"/>
    <w:rsid w:val="00353ECB"/>
    <w:rsid w:val="00355678"/>
    <w:rsid w:val="0035718C"/>
    <w:rsid w:val="003610A7"/>
    <w:rsid w:val="00363519"/>
    <w:rsid w:val="0036512B"/>
    <w:rsid w:val="003664DE"/>
    <w:rsid w:val="00367693"/>
    <w:rsid w:val="00367D02"/>
    <w:rsid w:val="00371359"/>
    <w:rsid w:val="003777B5"/>
    <w:rsid w:val="003802DA"/>
    <w:rsid w:val="00381A5E"/>
    <w:rsid w:val="00381C98"/>
    <w:rsid w:val="00384DE0"/>
    <w:rsid w:val="003852E9"/>
    <w:rsid w:val="00387188"/>
    <w:rsid w:val="00397E56"/>
    <w:rsid w:val="003A335E"/>
    <w:rsid w:val="003A366F"/>
    <w:rsid w:val="003A5609"/>
    <w:rsid w:val="003A6865"/>
    <w:rsid w:val="003A6EA2"/>
    <w:rsid w:val="003B1510"/>
    <w:rsid w:val="003B63B8"/>
    <w:rsid w:val="003B66B3"/>
    <w:rsid w:val="003C0FC2"/>
    <w:rsid w:val="003C1992"/>
    <w:rsid w:val="003C294F"/>
    <w:rsid w:val="003C2F62"/>
    <w:rsid w:val="003C4063"/>
    <w:rsid w:val="003C4312"/>
    <w:rsid w:val="003C659A"/>
    <w:rsid w:val="003C7EAE"/>
    <w:rsid w:val="003D06E1"/>
    <w:rsid w:val="003D0D49"/>
    <w:rsid w:val="003E03F8"/>
    <w:rsid w:val="003E4A3C"/>
    <w:rsid w:val="003E7F18"/>
    <w:rsid w:val="003F0F17"/>
    <w:rsid w:val="003F3114"/>
    <w:rsid w:val="003F32F5"/>
    <w:rsid w:val="003F4460"/>
    <w:rsid w:val="003F482E"/>
    <w:rsid w:val="003F553F"/>
    <w:rsid w:val="003F6122"/>
    <w:rsid w:val="003F68BC"/>
    <w:rsid w:val="003F720E"/>
    <w:rsid w:val="003F78FD"/>
    <w:rsid w:val="004007AE"/>
    <w:rsid w:val="00400951"/>
    <w:rsid w:val="00402A3F"/>
    <w:rsid w:val="00402E9E"/>
    <w:rsid w:val="00403A69"/>
    <w:rsid w:val="004052F7"/>
    <w:rsid w:val="004112AD"/>
    <w:rsid w:val="00411558"/>
    <w:rsid w:val="004141F8"/>
    <w:rsid w:val="004177BA"/>
    <w:rsid w:val="00417D01"/>
    <w:rsid w:val="00420F85"/>
    <w:rsid w:val="0042217D"/>
    <w:rsid w:val="00425960"/>
    <w:rsid w:val="00426D98"/>
    <w:rsid w:val="00433845"/>
    <w:rsid w:val="00434774"/>
    <w:rsid w:val="00434A3F"/>
    <w:rsid w:val="004374AD"/>
    <w:rsid w:val="00443AC7"/>
    <w:rsid w:val="00444260"/>
    <w:rsid w:val="0044495C"/>
    <w:rsid w:val="00444FEC"/>
    <w:rsid w:val="00447819"/>
    <w:rsid w:val="00447D2B"/>
    <w:rsid w:val="0045625E"/>
    <w:rsid w:val="00460502"/>
    <w:rsid w:val="004610FB"/>
    <w:rsid w:val="00461810"/>
    <w:rsid w:val="00467B37"/>
    <w:rsid w:val="00467F4A"/>
    <w:rsid w:val="004706D8"/>
    <w:rsid w:val="00472693"/>
    <w:rsid w:val="004726A4"/>
    <w:rsid w:val="004732CC"/>
    <w:rsid w:val="00474535"/>
    <w:rsid w:val="00477B37"/>
    <w:rsid w:val="00480FD9"/>
    <w:rsid w:val="00482087"/>
    <w:rsid w:val="004831B9"/>
    <w:rsid w:val="004869BC"/>
    <w:rsid w:val="00487374"/>
    <w:rsid w:val="004876D2"/>
    <w:rsid w:val="004901B6"/>
    <w:rsid w:val="00494FCE"/>
    <w:rsid w:val="00495060"/>
    <w:rsid w:val="0049571F"/>
    <w:rsid w:val="00497178"/>
    <w:rsid w:val="004A2EC1"/>
    <w:rsid w:val="004A2F8A"/>
    <w:rsid w:val="004A3F62"/>
    <w:rsid w:val="004A6468"/>
    <w:rsid w:val="004A72C7"/>
    <w:rsid w:val="004A7A05"/>
    <w:rsid w:val="004A7B31"/>
    <w:rsid w:val="004B18D2"/>
    <w:rsid w:val="004B5798"/>
    <w:rsid w:val="004C1298"/>
    <w:rsid w:val="004C3155"/>
    <w:rsid w:val="004C5478"/>
    <w:rsid w:val="004D128A"/>
    <w:rsid w:val="004D196A"/>
    <w:rsid w:val="004D339F"/>
    <w:rsid w:val="004D3DD8"/>
    <w:rsid w:val="004D51B4"/>
    <w:rsid w:val="004E2907"/>
    <w:rsid w:val="004F25C3"/>
    <w:rsid w:val="004F3CA4"/>
    <w:rsid w:val="004F42AF"/>
    <w:rsid w:val="004F5E5C"/>
    <w:rsid w:val="004F5E7B"/>
    <w:rsid w:val="005005F0"/>
    <w:rsid w:val="00505009"/>
    <w:rsid w:val="00506F1C"/>
    <w:rsid w:val="005102E9"/>
    <w:rsid w:val="00511C22"/>
    <w:rsid w:val="0051381C"/>
    <w:rsid w:val="00513BD2"/>
    <w:rsid w:val="005269E8"/>
    <w:rsid w:val="00527275"/>
    <w:rsid w:val="00531268"/>
    <w:rsid w:val="00536214"/>
    <w:rsid w:val="00536E35"/>
    <w:rsid w:val="00543973"/>
    <w:rsid w:val="005453F7"/>
    <w:rsid w:val="00546AE7"/>
    <w:rsid w:val="005477BA"/>
    <w:rsid w:val="00552E87"/>
    <w:rsid w:val="005538F3"/>
    <w:rsid w:val="005548F0"/>
    <w:rsid w:val="00560E8E"/>
    <w:rsid w:val="005623B7"/>
    <w:rsid w:val="00564479"/>
    <w:rsid w:val="00564B19"/>
    <w:rsid w:val="00565D84"/>
    <w:rsid w:val="005668AE"/>
    <w:rsid w:val="005671D3"/>
    <w:rsid w:val="00567342"/>
    <w:rsid w:val="0057435C"/>
    <w:rsid w:val="00576A5C"/>
    <w:rsid w:val="0058456D"/>
    <w:rsid w:val="0058742C"/>
    <w:rsid w:val="005875B2"/>
    <w:rsid w:val="0058769E"/>
    <w:rsid w:val="00591886"/>
    <w:rsid w:val="005938B4"/>
    <w:rsid w:val="00594381"/>
    <w:rsid w:val="005A20DC"/>
    <w:rsid w:val="005A29D5"/>
    <w:rsid w:val="005A5D63"/>
    <w:rsid w:val="005A5DBB"/>
    <w:rsid w:val="005A5E1B"/>
    <w:rsid w:val="005A7C8C"/>
    <w:rsid w:val="005B09A8"/>
    <w:rsid w:val="005C1359"/>
    <w:rsid w:val="005C16AD"/>
    <w:rsid w:val="005C1900"/>
    <w:rsid w:val="005C3FE2"/>
    <w:rsid w:val="005C511F"/>
    <w:rsid w:val="005D036C"/>
    <w:rsid w:val="005D20C1"/>
    <w:rsid w:val="005D5539"/>
    <w:rsid w:val="005D629E"/>
    <w:rsid w:val="005D69A8"/>
    <w:rsid w:val="005D74FA"/>
    <w:rsid w:val="005D7C7F"/>
    <w:rsid w:val="005E0F7B"/>
    <w:rsid w:val="005E1B5D"/>
    <w:rsid w:val="005E1BC7"/>
    <w:rsid w:val="005E6E68"/>
    <w:rsid w:val="005F5F53"/>
    <w:rsid w:val="00600424"/>
    <w:rsid w:val="00600B94"/>
    <w:rsid w:val="00604E6A"/>
    <w:rsid w:val="00605943"/>
    <w:rsid w:val="00606DBD"/>
    <w:rsid w:val="006116F2"/>
    <w:rsid w:val="0061293A"/>
    <w:rsid w:val="0061390F"/>
    <w:rsid w:val="00615DBF"/>
    <w:rsid w:val="00616B66"/>
    <w:rsid w:val="00620FA5"/>
    <w:rsid w:val="00621EAB"/>
    <w:rsid w:val="00623B4A"/>
    <w:rsid w:val="00626FAE"/>
    <w:rsid w:val="00634BD7"/>
    <w:rsid w:val="00634D09"/>
    <w:rsid w:val="00637FC0"/>
    <w:rsid w:val="0064189E"/>
    <w:rsid w:val="006435BD"/>
    <w:rsid w:val="00646970"/>
    <w:rsid w:val="00647278"/>
    <w:rsid w:val="00647932"/>
    <w:rsid w:val="006509FB"/>
    <w:rsid w:val="006515A0"/>
    <w:rsid w:val="006555C5"/>
    <w:rsid w:val="006565FC"/>
    <w:rsid w:val="00656CA7"/>
    <w:rsid w:val="00665666"/>
    <w:rsid w:val="00670788"/>
    <w:rsid w:val="00673A3C"/>
    <w:rsid w:val="00673C34"/>
    <w:rsid w:val="00677CD2"/>
    <w:rsid w:val="00682FBE"/>
    <w:rsid w:val="00683482"/>
    <w:rsid w:val="0068505D"/>
    <w:rsid w:val="00685732"/>
    <w:rsid w:val="00685BDA"/>
    <w:rsid w:val="00690613"/>
    <w:rsid w:val="00692345"/>
    <w:rsid w:val="006923EB"/>
    <w:rsid w:val="00695B3A"/>
    <w:rsid w:val="00695DA6"/>
    <w:rsid w:val="006A0E84"/>
    <w:rsid w:val="006A147D"/>
    <w:rsid w:val="006A14FD"/>
    <w:rsid w:val="006A22E6"/>
    <w:rsid w:val="006A5866"/>
    <w:rsid w:val="006A5BEA"/>
    <w:rsid w:val="006B2D1F"/>
    <w:rsid w:val="006B6B26"/>
    <w:rsid w:val="006C1EC3"/>
    <w:rsid w:val="006C3072"/>
    <w:rsid w:val="006C35B6"/>
    <w:rsid w:val="006C44B4"/>
    <w:rsid w:val="006C5DC9"/>
    <w:rsid w:val="006D03FB"/>
    <w:rsid w:val="006D29ED"/>
    <w:rsid w:val="006D2BBB"/>
    <w:rsid w:val="006D3628"/>
    <w:rsid w:val="006D3C6A"/>
    <w:rsid w:val="006D5175"/>
    <w:rsid w:val="006D53F6"/>
    <w:rsid w:val="006E1164"/>
    <w:rsid w:val="006E123B"/>
    <w:rsid w:val="006E3687"/>
    <w:rsid w:val="006E7497"/>
    <w:rsid w:val="006F4AEB"/>
    <w:rsid w:val="006F518E"/>
    <w:rsid w:val="006F5AB7"/>
    <w:rsid w:val="006F64BC"/>
    <w:rsid w:val="00700DE8"/>
    <w:rsid w:val="007015D5"/>
    <w:rsid w:val="00704781"/>
    <w:rsid w:val="00704FFE"/>
    <w:rsid w:val="007051E7"/>
    <w:rsid w:val="0070581E"/>
    <w:rsid w:val="0070666B"/>
    <w:rsid w:val="007107AD"/>
    <w:rsid w:val="00711971"/>
    <w:rsid w:val="00712A1A"/>
    <w:rsid w:val="00713463"/>
    <w:rsid w:val="00713571"/>
    <w:rsid w:val="00714267"/>
    <w:rsid w:val="00714ACA"/>
    <w:rsid w:val="00715116"/>
    <w:rsid w:val="0071791B"/>
    <w:rsid w:val="007219F9"/>
    <w:rsid w:val="00721B83"/>
    <w:rsid w:val="00727929"/>
    <w:rsid w:val="00731630"/>
    <w:rsid w:val="00732C5C"/>
    <w:rsid w:val="00732E16"/>
    <w:rsid w:val="007361DF"/>
    <w:rsid w:val="007370FA"/>
    <w:rsid w:val="00741A6C"/>
    <w:rsid w:val="00742E16"/>
    <w:rsid w:val="0074442F"/>
    <w:rsid w:val="0075020D"/>
    <w:rsid w:val="0075225D"/>
    <w:rsid w:val="0075374C"/>
    <w:rsid w:val="00755453"/>
    <w:rsid w:val="0075687D"/>
    <w:rsid w:val="00760003"/>
    <w:rsid w:val="0076061C"/>
    <w:rsid w:val="00761302"/>
    <w:rsid w:val="00762079"/>
    <w:rsid w:val="007653D7"/>
    <w:rsid w:val="007666AC"/>
    <w:rsid w:val="00766C85"/>
    <w:rsid w:val="00767D8F"/>
    <w:rsid w:val="007727AC"/>
    <w:rsid w:val="00773ACA"/>
    <w:rsid w:val="00775DAF"/>
    <w:rsid w:val="00776AAC"/>
    <w:rsid w:val="007806E4"/>
    <w:rsid w:val="0078253D"/>
    <w:rsid w:val="0078404F"/>
    <w:rsid w:val="0078683F"/>
    <w:rsid w:val="00790615"/>
    <w:rsid w:val="007926A7"/>
    <w:rsid w:val="00792D33"/>
    <w:rsid w:val="007933E4"/>
    <w:rsid w:val="00796546"/>
    <w:rsid w:val="00796A03"/>
    <w:rsid w:val="00796E77"/>
    <w:rsid w:val="007970E2"/>
    <w:rsid w:val="00797249"/>
    <w:rsid w:val="007A28F9"/>
    <w:rsid w:val="007A2AFC"/>
    <w:rsid w:val="007A404B"/>
    <w:rsid w:val="007A6F3A"/>
    <w:rsid w:val="007B12D1"/>
    <w:rsid w:val="007B4971"/>
    <w:rsid w:val="007B4EAD"/>
    <w:rsid w:val="007B6DF4"/>
    <w:rsid w:val="007C14A1"/>
    <w:rsid w:val="007D01A7"/>
    <w:rsid w:val="007D0F2E"/>
    <w:rsid w:val="007D250B"/>
    <w:rsid w:val="007D3CD2"/>
    <w:rsid w:val="007E2332"/>
    <w:rsid w:val="007E4889"/>
    <w:rsid w:val="007E559D"/>
    <w:rsid w:val="007E681D"/>
    <w:rsid w:val="007E6C5D"/>
    <w:rsid w:val="007F0FE3"/>
    <w:rsid w:val="007F1CD2"/>
    <w:rsid w:val="007F256C"/>
    <w:rsid w:val="007F2FF6"/>
    <w:rsid w:val="007F359A"/>
    <w:rsid w:val="007F576D"/>
    <w:rsid w:val="007F6B1D"/>
    <w:rsid w:val="0080415A"/>
    <w:rsid w:val="00804E08"/>
    <w:rsid w:val="0080749A"/>
    <w:rsid w:val="00813A66"/>
    <w:rsid w:val="00815F08"/>
    <w:rsid w:val="00820BB7"/>
    <w:rsid w:val="0082774B"/>
    <w:rsid w:val="00830BC1"/>
    <w:rsid w:val="00830DB4"/>
    <w:rsid w:val="0083128E"/>
    <w:rsid w:val="00831CBE"/>
    <w:rsid w:val="00832DCC"/>
    <w:rsid w:val="00835D3F"/>
    <w:rsid w:val="00836651"/>
    <w:rsid w:val="008418E3"/>
    <w:rsid w:val="008420E8"/>
    <w:rsid w:val="0084212B"/>
    <w:rsid w:val="008463F9"/>
    <w:rsid w:val="00847A03"/>
    <w:rsid w:val="008501AA"/>
    <w:rsid w:val="008530E4"/>
    <w:rsid w:val="00854119"/>
    <w:rsid w:val="00861698"/>
    <w:rsid w:val="00864156"/>
    <w:rsid w:val="00864D55"/>
    <w:rsid w:val="008656A9"/>
    <w:rsid w:val="008700B3"/>
    <w:rsid w:val="008713E4"/>
    <w:rsid w:val="00872AAC"/>
    <w:rsid w:val="00873AF6"/>
    <w:rsid w:val="0087743A"/>
    <w:rsid w:val="00884B04"/>
    <w:rsid w:val="00885F5A"/>
    <w:rsid w:val="00886090"/>
    <w:rsid w:val="00887DB6"/>
    <w:rsid w:val="008935DD"/>
    <w:rsid w:val="00896CA8"/>
    <w:rsid w:val="00897A81"/>
    <w:rsid w:val="008A1702"/>
    <w:rsid w:val="008A1C97"/>
    <w:rsid w:val="008A2668"/>
    <w:rsid w:val="008A410A"/>
    <w:rsid w:val="008B02C4"/>
    <w:rsid w:val="008B2AA7"/>
    <w:rsid w:val="008B5B2B"/>
    <w:rsid w:val="008B735B"/>
    <w:rsid w:val="008C2724"/>
    <w:rsid w:val="008C3341"/>
    <w:rsid w:val="008C58F7"/>
    <w:rsid w:val="008C674F"/>
    <w:rsid w:val="008C79EE"/>
    <w:rsid w:val="008D74A2"/>
    <w:rsid w:val="008E1E5C"/>
    <w:rsid w:val="008E587D"/>
    <w:rsid w:val="008E6AD6"/>
    <w:rsid w:val="008F0C13"/>
    <w:rsid w:val="008F1FDA"/>
    <w:rsid w:val="0090036B"/>
    <w:rsid w:val="00903939"/>
    <w:rsid w:val="00906978"/>
    <w:rsid w:val="009073CE"/>
    <w:rsid w:val="00907D70"/>
    <w:rsid w:val="00914EC5"/>
    <w:rsid w:val="009177FA"/>
    <w:rsid w:val="00920638"/>
    <w:rsid w:val="009210F7"/>
    <w:rsid w:val="00923A0F"/>
    <w:rsid w:val="00924771"/>
    <w:rsid w:val="00925753"/>
    <w:rsid w:val="00927E03"/>
    <w:rsid w:val="009421B9"/>
    <w:rsid w:val="00942466"/>
    <w:rsid w:val="00945B3E"/>
    <w:rsid w:val="009466CB"/>
    <w:rsid w:val="009470DB"/>
    <w:rsid w:val="0094719A"/>
    <w:rsid w:val="009506C4"/>
    <w:rsid w:val="00950F0A"/>
    <w:rsid w:val="009528E1"/>
    <w:rsid w:val="00953820"/>
    <w:rsid w:val="009562C6"/>
    <w:rsid w:val="00956E13"/>
    <w:rsid w:val="009619BB"/>
    <w:rsid w:val="00961B45"/>
    <w:rsid w:val="00965BDD"/>
    <w:rsid w:val="00971231"/>
    <w:rsid w:val="009724A2"/>
    <w:rsid w:val="00972547"/>
    <w:rsid w:val="00974867"/>
    <w:rsid w:val="0097551A"/>
    <w:rsid w:val="00980E56"/>
    <w:rsid w:val="00981919"/>
    <w:rsid w:val="00982008"/>
    <w:rsid w:val="00982491"/>
    <w:rsid w:val="00983965"/>
    <w:rsid w:val="00983B26"/>
    <w:rsid w:val="00990133"/>
    <w:rsid w:val="00991A6F"/>
    <w:rsid w:val="009924A8"/>
    <w:rsid w:val="009943C1"/>
    <w:rsid w:val="00997241"/>
    <w:rsid w:val="009A1222"/>
    <w:rsid w:val="009A151E"/>
    <w:rsid w:val="009A18E4"/>
    <w:rsid w:val="009A24D8"/>
    <w:rsid w:val="009A6B14"/>
    <w:rsid w:val="009B4CDC"/>
    <w:rsid w:val="009C2E48"/>
    <w:rsid w:val="009C7BFE"/>
    <w:rsid w:val="009C7EF5"/>
    <w:rsid w:val="009D0C41"/>
    <w:rsid w:val="009D413C"/>
    <w:rsid w:val="009D5C80"/>
    <w:rsid w:val="009D64DE"/>
    <w:rsid w:val="009D7818"/>
    <w:rsid w:val="009E010A"/>
    <w:rsid w:val="009E1109"/>
    <w:rsid w:val="009E445E"/>
    <w:rsid w:val="009E5C89"/>
    <w:rsid w:val="009F410A"/>
    <w:rsid w:val="009F4936"/>
    <w:rsid w:val="009F5DA3"/>
    <w:rsid w:val="009F60F7"/>
    <w:rsid w:val="00A00B0C"/>
    <w:rsid w:val="00A025B9"/>
    <w:rsid w:val="00A04313"/>
    <w:rsid w:val="00A04448"/>
    <w:rsid w:val="00A045AC"/>
    <w:rsid w:val="00A04F6F"/>
    <w:rsid w:val="00A05B95"/>
    <w:rsid w:val="00A06EA8"/>
    <w:rsid w:val="00A1101F"/>
    <w:rsid w:val="00A118CB"/>
    <w:rsid w:val="00A163A7"/>
    <w:rsid w:val="00A20721"/>
    <w:rsid w:val="00A2169B"/>
    <w:rsid w:val="00A2239E"/>
    <w:rsid w:val="00A228DC"/>
    <w:rsid w:val="00A2390A"/>
    <w:rsid w:val="00A26A11"/>
    <w:rsid w:val="00A30967"/>
    <w:rsid w:val="00A31946"/>
    <w:rsid w:val="00A32AFA"/>
    <w:rsid w:val="00A40D00"/>
    <w:rsid w:val="00A44CDB"/>
    <w:rsid w:val="00A46805"/>
    <w:rsid w:val="00A46E9A"/>
    <w:rsid w:val="00A501D2"/>
    <w:rsid w:val="00A510D1"/>
    <w:rsid w:val="00A514E4"/>
    <w:rsid w:val="00A51C7A"/>
    <w:rsid w:val="00A55368"/>
    <w:rsid w:val="00A567C1"/>
    <w:rsid w:val="00A602C5"/>
    <w:rsid w:val="00A61A42"/>
    <w:rsid w:val="00A62AF3"/>
    <w:rsid w:val="00A63970"/>
    <w:rsid w:val="00A6548A"/>
    <w:rsid w:val="00A65707"/>
    <w:rsid w:val="00A73353"/>
    <w:rsid w:val="00A75100"/>
    <w:rsid w:val="00A81E51"/>
    <w:rsid w:val="00A8204A"/>
    <w:rsid w:val="00A840EF"/>
    <w:rsid w:val="00A914FC"/>
    <w:rsid w:val="00A91A27"/>
    <w:rsid w:val="00A920DB"/>
    <w:rsid w:val="00A92219"/>
    <w:rsid w:val="00AA0F71"/>
    <w:rsid w:val="00AA2497"/>
    <w:rsid w:val="00AA32D4"/>
    <w:rsid w:val="00AA364C"/>
    <w:rsid w:val="00AA583E"/>
    <w:rsid w:val="00AB06AE"/>
    <w:rsid w:val="00AB6CE1"/>
    <w:rsid w:val="00AB74DD"/>
    <w:rsid w:val="00AC0698"/>
    <w:rsid w:val="00AC0CD2"/>
    <w:rsid w:val="00AC33B3"/>
    <w:rsid w:val="00AD191C"/>
    <w:rsid w:val="00AD3F59"/>
    <w:rsid w:val="00AD44FD"/>
    <w:rsid w:val="00AD4788"/>
    <w:rsid w:val="00AE010F"/>
    <w:rsid w:val="00AE0967"/>
    <w:rsid w:val="00AE3721"/>
    <w:rsid w:val="00AE4155"/>
    <w:rsid w:val="00AE6048"/>
    <w:rsid w:val="00AE7F1C"/>
    <w:rsid w:val="00AF40C7"/>
    <w:rsid w:val="00AF4592"/>
    <w:rsid w:val="00AF4EFC"/>
    <w:rsid w:val="00B00635"/>
    <w:rsid w:val="00B00A10"/>
    <w:rsid w:val="00B00B13"/>
    <w:rsid w:val="00B02F45"/>
    <w:rsid w:val="00B03B88"/>
    <w:rsid w:val="00B03F32"/>
    <w:rsid w:val="00B0474F"/>
    <w:rsid w:val="00B05DC4"/>
    <w:rsid w:val="00B068B8"/>
    <w:rsid w:val="00B077A2"/>
    <w:rsid w:val="00B07E18"/>
    <w:rsid w:val="00B10051"/>
    <w:rsid w:val="00B105D3"/>
    <w:rsid w:val="00B12286"/>
    <w:rsid w:val="00B144FB"/>
    <w:rsid w:val="00B14B6A"/>
    <w:rsid w:val="00B15B8B"/>
    <w:rsid w:val="00B17279"/>
    <w:rsid w:val="00B20C22"/>
    <w:rsid w:val="00B24082"/>
    <w:rsid w:val="00B24B00"/>
    <w:rsid w:val="00B24F11"/>
    <w:rsid w:val="00B25A6F"/>
    <w:rsid w:val="00B25CE9"/>
    <w:rsid w:val="00B271EC"/>
    <w:rsid w:val="00B27D66"/>
    <w:rsid w:val="00B30BF5"/>
    <w:rsid w:val="00B310B0"/>
    <w:rsid w:val="00B31557"/>
    <w:rsid w:val="00B316C5"/>
    <w:rsid w:val="00B33C6E"/>
    <w:rsid w:val="00B375C3"/>
    <w:rsid w:val="00B43307"/>
    <w:rsid w:val="00B4380B"/>
    <w:rsid w:val="00B43E8C"/>
    <w:rsid w:val="00B453F5"/>
    <w:rsid w:val="00B45EBE"/>
    <w:rsid w:val="00B513C0"/>
    <w:rsid w:val="00B53B59"/>
    <w:rsid w:val="00B53F20"/>
    <w:rsid w:val="00B55E9B"/>
    <w:rsid w:val="00B55EBE"/>
    <w:rsid w:val="00B561E7"/>
    <w:rsid w:val="00B574C1"/>
    <w:rsid w:val="00B60BE5"/>
    <w:rsid w:val="00B62928"/>
    <w:rsid w:val="00B6414E"/>
    <w:rsid w:val="00B649FA"/>
    <w:rsid w:val="00B64DFB"/>
    <w:rsid w:val="00B65030"/>
    <w:rsid w:val="00B65B38"/>
    <w:rsid w:val="00B67EB1"/>
    <w:rsid w:val="00B71525"/>
    <w:rsid w:val="00B71E69"/>
    <w:rsid w:val="00B729D1"/>
    <w:rsid w:val="00B74EEB"/>
    <w:rsid w:val="00B7593C"/>
    <w:rsid w:val="00B80D79"/>
    <w:rsid w:val="00B81B1B"/>
    <w:rsid w:val="00B86156"/>
    <w:rsid w:val="00B92FDF"/>
    <w:rsid w:val="00BA0F8C"/>
    <w:rsid w:val="00BA50EE"/>
    <w:rsid w:val="00BA5751"/>
    <w:rsid w:val="00BA62FB"/>
    <w:rsid w:val="00BA6EFE"/>
    <w:rsid w:val="00BB01A0"/>
    <w:rsid w:val="00BB50C8"/>
    <w:rsid w:val="00BB545B"/>
    <w:rsid w:val="00BB6F1A"/>
    <w:rsid w:val="00BB707A"/>
    <w:rsid w:val="00BC076B"/>
    <w:rsid w:val="00BC0E88"/>
    <w:rsid w:val="00BC41BA"/>
    <w:rsid w:val="00BD2016"/>
    <w:rsid w:val="00BD28A4"/>
    <w:rsid w:val="00BD3B5F"/>
    <w:rsid w:val="00BD6D19"/>
    <w:rsid w:val="00BE301F"/>
    <w:rsid w:val="00BE385F"/>
    <w:rsid w:val="00BE6D3E"/>
    <w:rsid w:val="00BE714A"/>
    <w:rsid w:val="00BF0D58"/>
    <w:rsid w:val="00BF47EE"/>
    <w:rsid w:val="00BF5DE3"/>
    <w:rsid w:val="00C01F75"/>
    <w:rsid w:val="00C0331D"/>
    <w:rsid w:val="00C03C9D"/>
    <w:rsid w:val="00C04C6C"/>
    <w:rsid w:val="00C05633"/>
    <w:rsid w:val="00C07285"/>
    <w:rsid w:val="00C10A6F"/>
    <w:rsid w:val="00C15ABA"/>
    <w:rsid w:val="00C213E2"/>
    <w:rsid w:val="00C25E08"/>
    <w:rsid w:val="00C31AD4"/>
    <w:rsid w:val="00C320A8"/>
    <w:rsid w:val="00C37CC6"/>
    <w:rsid w:val="00C40325"/>
    <w:rsid w:val="00C406A1"/>
    <w:rsid w:val="00C40B50"/>
    <w:rsid w:val="00C41724"/>
    <w:rsid w:val="00C45141"/>
    <w:rsid w:val="00C451BE"/>
    <w:rsid w:val="00C51F1F"/>
    <w:rsid w:val="00C554BE"/>
    <w:rsid w:val="00C565F3"/>
    <w:rsid w:val="00C61500"/>
    <w:rsid w:val="00C64CEB"/>
    <w:rsid w:val="00C67D8B"/>
    <w:rsid w:val="00C67FD6"/>
    <w:rsid w:val="00C704C7"/>
    <w:rsid w:val="00C70776"/>
    <w:rsid w:val="00C70A9E"/>
    <w:rsid w:val="00C70CD2"/>
    <w:rsid w:val="00C71B0A"/>
    <w:rsid w:val="00C71B49"/>
    <w:rsid w:val="00C72564"/>
    <w:rsid w:val="00C77D99"/>
    <w:rsid w:val="00C8363B"/>
    <w:rsid w:val="00C838E8"/>
    <w:rsid w:val="00C83949"/>
    <w:rsid w:val="00C86A31"/>
    <w:rsid w:val="00C87E90"/>
    <w:rsid w:val="00C92039"/>
    <w:rsid w:val="00C93FBC"/>
    <w:rsid w:val="00C95D0B"/>
    <w:rsid w:val="00C97DCC"/>
    <w:rsid w:val="00CA0D4A"/>
    <w:rsid w:val="00CA2A64"/>
    <w:rsid w:val="00CA5169"/>
    <w:rsid w:val="00CA5643"/>
    <w:rsid w:val="00CA6ED7"/>
    <w:rsid w:val="00CB0D58"/>
    <w:rsid w:val="00CB1ED1"/>
    <w:rsid w:val="00CB467D"/>
    <w:rsid w:val="00CB60B5"/>
    <w:rsid w:val="00CB61EE"/>
    <w:rsid w:val="00CC36DC"/>
    <w:rsid w:val="00CC412F"/>
    <w:rsid w:val="00CC4AE5"/>
    <w:rsid w:val="00CC4D91"/>
    <w:rsid w:val="00CC7210"/>
    <w:rsid w:val="00CC7828"/>
    <w:rsid w:val="00CD10A3"/>
    <w:rsid w:val="00CD22AF"/>
    <w:rsid w:val="00CD581F"/>
    <w:rsid w:val="00CE0226"/>
    <w:rsid w:val="00CE05F8"/>
    <w:rsid w:val="00CE065D"/>
    <w:rsid w:val="00CE38A8"/>
    <w:rsid w:val="00CE504B"/>
    <w:rsid w:val="00CF34DA"/>
    <w:rsid w:val="00CF466F"/>
    <w:rsid w:val="00CF47F3"/>
    <w:rsid w:val="00CF6503"/>
    <w:rsid w:val="00CF69D0"/>
    <w:rsid w:val="00D026BB"/>
    <w:rsid w:val="00D11BBA"/>
    <w:rsid w:val="00D14C7F"/>
    <w:rsid w:val="00D15BAD"/>
    <w:rsid w:val="00D21E72"/>
    <w:rsid w:val="00D27C7A"/>
    <w:rsid w:val="00D30D19"/>
    <w:rsid w:val="00D32BCD"/>
    <w:rsid w:val="00D338DD"/>
    <w:rsid w:val="00D345B7"/>
    <w:rsid w:val="00D350D4"/>
    <w:rsid w:val="00D37779"/>
    <w:rsid w:val="00D4031B"/>
    <w:rsid w:val="00D42692"/>
    <w:rsid w:val="00D42A8A"/>
    <w:rsid w:val="00D4379F"/>
    <w:rsid w:val="00D445EF"/>
    <w:rsid w:val="00D4795E"/>
    <w:rsid w:val="00D47A23"/>
    <w:rsid w:val="00D47BB9"/>
    <w:rsid w:val="00D535A4"/>
    <w:rsid w:val="00D54A12"/>
    <w:rsid w:val="00D602AF"/>
    <w:rsid w:val="00D60306"/>
    <w:rsid w:val="00D625B4"/>
    <w:rsid w:val="00D62B96"/>
    <w:rsid w:val="00D66727"/>
    <w:rsid w:val="00D66941"/>
    <w:rsid w:val="00D721D2"/>
    <w:rsid w:val="00D72363"/>
    <w:rsid w:val="00D75072"/>
    <w:rsid w:val="00D8081F"/>
    <w:rsid w:val="00D839F1"/>
    <w:rsid w:val="00D83F5E"/>
    <w:rsid w:val="00D84821"/>
    <w:rsid w:val="00D84ECC"/>
    <w:rsid w:val="00D870EA"/>
    <w:rsid w:val="00D87E91"/>
    <w:rsid w:val="00D87F37"/>
    <w:rsid w:val="00D933AD"/>
    <w:rsid w:val="00D94147"/>
    <w:rsid w:val="00D9428A"/>
    <w:rsid w:val="00D96198"/>
    <w:rsid w:val="00D96931"/>
    <w:rsid w:val="00DA071C"/>
    <w:rsid w:val="00DA61B9"/>
    <w:rsid w:val="00DA6964"/>
    <w:rsid w:val="00DA6BA3"/>
    <w:rsid w:val="00DA7FDE"/>
    <w:rsid w:val="00DC00A0"/>
    <w:rsid w:val="00DC43DA"/>
    <w:rsid w:val="00DC544B"/>
    <w:rsid w:val="00DD10B3"/>
    <w:rsid w:val="00DD37FE"/>
    <w:rsid w:val="00DD43A8"/>
    <w:rsid w:val="00DE0229"/>
    <w:rsid w:val="00DE0A0B"/>
    <w:rsid w:val="00DE0AE4"/>
    <w:rsid w:val="00DE0BA0"/>
    <w:rsid w:val="00DE2E6B"/>
    <w:rsid w:val="00DE4232"/>
    <w:rsid w:val="00DE5AEC"/>
    <w:rsid w:val="00DE627E"/>
    <w:rsid w:val="00DF01E6"/>
    <w:rsid w:val="00DF7E19"/>
    <w:rsid w:val="00E003B6"/>
    <w:rsid w:val="00E008F0"/>
    <w:rsid w:val="00E01024"/>
    <w:rsid w:val="00E03302"/>
    <w:rsid w:val="00E0464A"/>
    <w:rsid w:val="00E05DC8"/>
    <w:rsid w:val="00E1382F"/>
    <w:rsid w:val="00E164FA"/>
    <w:rsid w:val="00E17565"/>
    <w:rsid w:val="00E202D3"/>
    <w:rsid w:val="00E2097D"/>
    <w:rsid w:val="00E21010"/>
    <w:rsid w:val="00E211A0"/>
    <w:rsid w:val="00E21558"/>
    <w:rsid w:val="00E229DC"/>
    <w:rsid w:val="00E266BA"/>
    <w:rsid w:val="00E30F20"/>
    <w:rsid w:val="00E355FE"/>
    <w:rsid w:val="00E4180C"/>
    <w:rsid w:val="00E43503"/>
    <w:rsid w:val="00E44FD7"/>
    <w:rsid w:val="00E4676C"/>
    <w:rsid w:val="00E57958"/>
    <w:rsid w:val="00E603A0"/>
    <w:rsid w:val="00E63495"/>
    <w:rsid w:val="00E6675E"/>
    <w:rsid w:val="00E67A5D"/>
    <w:rsid w:val="00E711E2"/>
    <w:rsid w:val="00E72102"/>
    <w:rsid w:val="00E74D7B"/>
    <w:rsid w:val="00E75F4A"/>
    <w:rsid w:val="00E76803"/>
    <w:rsid w:val="00E822D0"/>
    <w:rsid w:val="00E85657"/>
    <w:rsid w:val="00E87C7A"/>
    <w:rsid w:val="00E87CCB"/>
    <w:rsid w:val="00E91C4E"/>
    <w:rsid w:val="00E92219"/>
    <w:rsid w:val="00E92A43"/>
    <w:rsid w:val="00E95AC2"/>
    <w:rsid w:val="00E96CBB"/>
    <w:rsid w:val="00E97721"/>
    <w:rsid w:val="00EA2ADA"/>
    <w:rsid w:val="00EA2B23"/>
    <w:rsid w:val="00EA5E34"/>
    <w:rsid w:val="00EA785B"/>
    <w:rsid w:val="00EB1941"/>
    <w:rsid w:val="00EB5AC7"/>
    <w:rsid w:val="00EB6005"/>
    <w:rsid w:val="00EB7394"/>
    <w:rsid w:val="00EC0496"/>
    <w:rsid w:val="00EC0A6C"/>
    <w:rsid w:val="00EC2756"/>
    <w:rsid w:val="00EC430A"/>
    <w:rsid w:val="00EC6471"/>
    <w:rsid w:val="00EC6DB9"/>
    <w:rsid w:val="00ED2365"/>
    <w:rsid w:val="00ED5327"/>
    <w:rsid w:val="00ED68F3"/>
    <w:rsid w:val="00EE0393"/>
    <w:rsid w:val="00EE358E"/>
    <w:rsid w:val="00EE409A"/>
    <w:rsid w:val="00EE6307"/>
    <w:rsid w:val="00EE7297"/>
    <w:rsid w:val="00EE7728"/>
    <w:rsid w:val="00EF2550"/>
    <w:rsid w:val="00F027F2"/>
    <w:rsid w:val="00F03708"/>
    <w:rsid w:val="00F05703"/>
    <w:rsid w:val="00F150D5"/>
    <w:rsid w:val="00F15604"/>
    <w:rsid w:val="00F16CF1"/>
    <w:rsid w:val="00F17C82"/>
    <w:rsid w:val="00F26FEF"/>
    <w:rsid w:val="00F277CD"/>
    <w:rsid w:val="00F30796"/>
    <w:rsid w:val="00F31695"/>
    <w:rsid w:val="00F34EB6"/>
    <w:rsid w:val="00F378DA"/>
    <w:rsid w:val="00F413D9"/>
    <w:rsid w:val="00F41DEC"/>
    <w:rsid w:val="00F441BD"/>
    <w:rsid w:val="00F46512"/>
    <w:rsid w:val="00F468E9"/>
    <w:rsid w:val="00F47023"/>
    <w:rsid w:val="00F517B6"/>
    <w:rsid w:val="00F5359D"/>
    <w:rsid w:val="00F540B5"/>
    <w:rsid w:val="00F54DB8"/>
    <w:rsid w:val="00F57382"/>
    <w:rsid w:val="00F63D37"/>
    <w:rsid w:val="00F65637"/>
    <w:rsid w:val="00F70184"/>
    <w:rsid w:val="00F73C89"/>
    <w:rsid w:val="00F74EC0"/>
    <w:rsid w:val="00F75100"/>
    <w:rsid w:val="00F7691D"/>
    <w:rsid w:val="00F801D2"/>
    <w:rsid w:val="00F82C57"/>
    <w:rsid w:val="00F84261"/>
    <w:rsid w:val="00F84AFD"/>
    <w:rsid w:val="00F906BD"/>
    <w:rsid w:val="00F93B24"/>
    <w:rsid w:val="00F93EEB"/>
    <w:rsid w:val="00F93FC3"/>
    <w:rsid w:val="00F95ADC"/>
    <w:rsid w:val="00F95BDA"/>
    <w:rsid w:val="00F95E5C"/>
    <w:rsid w:val="00F97AF3"/>
    <w:rsid w:val="00FA0408"/>
    <w:rsid w:val="00FA0420"/>
    <w:rsid w:val="00FA32A6"/>
    <w:rsid w:val="00FA4355"/>
    <w:rsid w:val="00FA50CE"/>
    <w:rsid w:val="00FA5C7D"/>
    <w:rsid w:val="00FA7806"/>
    <w:rsid w:val="00FB0928"/>
    <w:rsid w:val="00FB11F6"/>
    <w:rsid w:val="00FB51D5"/>
    <w:rsid w:val="00FC0AE9"/>
    <w:rsid w:val="00FC3E2E"/>
    <w:rsid w:val="00FC49A9"/>
    <w:rsid w:val="00FC5294"/>
    <w:rsid w:val="00FD15B4"/>
    <w:rsid w:val="00FD1FB8"/>
    <w:rsid w:val="00FD237E"/>
    <w:rsid w:val="00FD4022"/>
    <w:rsid w:val="00FD572F"/>
    <w:rsid w:val="00FD7082"/>
    <w:rsid w:val="00FD77B2"/>
    <w:rsid w:val="00FE1888"/>
    <w:rsid w:val="00FE24B4"/>
    <w:rsid w:val="00FE2566"/>
    <w:rsid w:val="00FE27C9"/>
    <w:rsid w:val="00FE4545"/>
    <w:rsid w:val="00FE4968"/>
    <w:rsid w:val="00FF6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289F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3708"/>
    <w:pPr>
      <w:spacing w:after="200" w:line="276" w:lineRule="auto"/>
    </w:pPr>
    <w:rPr>
      <w:sz w:val="22"/>
      <w:szCs w:val="22"/>
      <w:lang w:eastAsia="en-US"/>
    </w:rPr>
  </w:style>
  <w:style w:type="paragraph" w:styleId="Heading1">
    <w:name w:val="heading 1"/>
    <w:basedOn w:val="Normal"/>
    <w:next w:val="Normal"/>
    <w:link w:val="Heading1Char"/>
    <w:uiPriority w:val="9"/>
    <w:qFormat/>
    <w:rsid w:val="006D3628"/>
    <w:pPr>
      <w:keepNext/>
      <w:spacing w:before="240" w:after="60"/>
      <w:outlineLvl w:val="0"/>
    </w:pPr>
    <w:rPr>
      <w:rFonts w:eastAsia="Times New Roman"/>
      <w:b/>
      <w:bCs/>
      <w:kern w:val="32"/>
      <w:sz w:val="24"/>
      <w:szCs w:val="32"/>
    </w:rPr>
  </w:style>
  <w:style w:type="paragraph" w:styleId="Heading2">
    <w:name w:val="heading 2"/>
    <w:basedOn w:val="Normal"/>
    <w:next w:val="Normal"/>
    <w:link w:val="Heading2Char"/>
    <w:uiPriority w:val="9"/>
    <w:unhideWhenUsed/>
    <w:qFormat/>
    <w:rsid w:val="006D3628"/>
    <w:pPr>
      <w:keepNext/>
      <w:spacing w:before="240" w:after="60"/>
      <w:outlineLvl w:val="1"/>
    </w:pPr>
    <w:rPr>
      <w:rFonts w:eastAsia="Times New Roman"/>
      <w:b/>
      <w:bCs/>
      <w:iCs/>
      <w:sz w:val="20"/>
      <w:szCs w:val="28"/>
    </w:rPr>
  </w:style>
  <w:style w:type="paragraph" w:styleId="Heading3">
    <w:name w:val="heading 3"/>
    <w:basedOn w:val="Normal"/>
    <w:next w:val="Normal"/>
    <w:link w:val="Heading3Char"/>
    <w:uiPriority w:val="9"/>
    <w:unhideWhenUsed/>
    <w:qFormat/>
    <w:rsid w:val="006D3628"/>
    <w:pPr>
      <w:keepNext/>
      <w:spacing w:before="240" w:after="60"/>
      <w:outlineLvl w:val="2"/>
    </w:pPr>
    <w:rPr>
      <w:rFonts w:eastAsia="Times New Roman"/>
      <w:bCs/>
      <w:i/>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03708"/>
    <w:rPr>
      <w:color w:val="0000FF"/>
      <w:u w:val="single"/>
    </w:rPr>
  </w:style>
  <w:style w:type="character" w:styleId="FootnoteReference">
    <w:name w:val="footnote reference"/>
    <w:semiHidden/>
    <w:rsid w:val="001F2FB2"/>
    <w:rPr>
      <w:position w:val="6"/>
      <w:sz w:val="16"/>
    </w:rPr>
  </w:style>
  <w:style w:type="paragraph" w:styleId="FootnoteText">
    <w:name w:val="footnote text"/>
    <w:basedOn w:val="Normal"/>
    <w:link w:val="FootnoteTextChar"/>
    <w:semiHidden/>
    <w:rsid w:val="001F2FB2"/>
    <w:pPr>
      <w:tabs>
        <w:tab w:val="left" w:pos="540"/>
        <w:tab w:val="right" w:pos="8064"/>
      </w:tabs>
      <w:spacing w:before="240" w:after="120" w:line="240" w:lineRule="atLeast"/>
      <w:ind w:left="432" w:hanging="432"/>
      <w:jc w:val="both"/>
    </w:pPr>
    <w:rPr>
      <w:rFonts w:ascii="Times New Roman" w:eastAsia="Times New Roman" w:hAnsi="Times New Roman"/>
      <w:sz w:val="24"/>
      <w:szCs w:val="20"/>
      <w:lang w:eastAsia="en-GB"/>
    </w:rPr>
  </w:style>
  <w:style w:type="character" w:customStyle="1" w:styleId="FootnoteTextChar">
    <w:name w:val="Footnote Text Char"/>
    <w:link w:val="FootnoteText"/>
    <w:semiHidden/>
    <w:rsid w:val="001F2FB2"/>
    <w:rPr>
      <w:rFonts w:ascii="Times New Roman" w:eastAsia="Times New Roman" w:hAnsi="Times New Roman"/>
      <w:sz w:val="24"/>
    </w:rPr>
  </w:style>
  <w:style w:type="paragraph" w:styleId="NormalWeb">
    <w:name w:val="Normal (Web)"/>
    <w:basedOn w:val="Normal"/>
    <w:uiPriority w:val="99"/>
    <w:rsid w:val="001F2FB2"/>
    <w:pPr>
      <w:spacing w:before="100" w:beforeAutospacing="1" w:after="100" w:afterAutospacing="1" w:line="240" w:lineRule="auto"/>
    </w:pPr>
    <w:rPr>
      <w:rFonts w:ascii="Times New Roman" w:eastAsia="Times New Roman" w:hAnsi="Times New Roman"/>
      <w:sz w:val="24"/>
      <w:szCs w:val="24"/>
    </w:rPr>
  </w:style>
  <w:style w:type="character" w:styleId="HTMLCite">
    <w:name w:val="HTML Cite"/>
    <w:uiPriority w:val="99"/>
    <w:semiHidden/>
    <w:unhideWhenUsed/>
    <w:rsid w:val="001F2FB2"/>
    <w:rPr>
      <w:i/>
      <w:iCs/>
    </w:rPr>
  </w:style>
  <w:style w:type="character" w:customStyle="1" w:styleId="A5">
    <w:name w:val="A5"/>
    <w:rsid w:val="001F2FB2"/>
    <w:rPr>
      <w:rFonts w:cs="Palatino Linotype"/>
      <w:color w:val="000000"/>
      <w:sz w:val="18"/>
      <w:szCs w:val="18"/>
    </w:rPr>
  </w:style>
  <w:style w:type="character" w:styleId="Emphasis">
    <w:name w:val="Emphasis"/>
    <w:uiPriority w:val="20"/>
    <w:qFormat/>
    <w:rsid w:val="001F2FB2"/>
    <w:rPr>
      <w:i/>
      <w:iCs/>
    </w:rPr>
  </w:style>
  <w:style w:type="character" w:customStyle="1" w:styleId="Heading1Char">
    <w:name w:val="Heading 1 Char"/>
    <w:link w:val="Heading1"/>
    <w:uiPriority w:val="9"/>
    <w:rsid w:val="006D3628"/>
    <w:rPr>
      <w:rFonts w:eastAsia="Times New Roman"/>
      <w:b/>
      <w:bCs/>
      <w:kern w:val="32"/>
      <w:sz w:val="24"/>
      <w:szCs w:val="32"/>
      <w:lang w:eastAsia="en-US"/>
    </w:rPr>
  </w:style>
  <w:style w:type="paragraph" w:styleId="BalloonText">
    <w:name w:val="Balloon Text"/>
    <w:basedOn w:val="Normal"/>
    <w:link w:val="BalloonTextChar"/>
    <w:uiPriority w:val="99"/>
    <w:semiHidden/>
    <w:unhideWhenUsed/>
    <w:rsid w:val="00EC27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C2756"/>
    <w:rPr>
      <w:rFonts w:ascii="Tahoma" w:hAnsi="Tahoma" w:cs="Tahoma"/>
      <w:sz w:val="16"/>
      <w:szCs w:val="16"/>
      <w:lang w:eastAsia="en-US"/>
    </w:rPr>
  </w:style>
  <w:style w:type="character" w:styleId="CommentReference">
    <w:name w:val="annotation reference"/>
    <w:semiHidden/>
    <w:unhideWhenUsed/>
    <w:rsid w:val="00D84821"/>
    <w:rPr>
      <w:sz w:val="16"/>
      <w:szCs w:val="16"/>
    </w:rPr>
  </w:style>
  <w:style w:type="paragraph" w:styleId="CommentText">
    <w:name w:val="annotation text"/>
    <w:basedOn w:val="Normal"/>
    <w:link w:val="CommentTextChar"/>
    <w:uiPriority w:val="99"/>
    <w:unhideWhenUsed/>
    <w:rsid w:val="00D84821"/>
    <w:pPr>
      <w:tabs>
        <w:tab w:val="left" w:pos="540"/>
        <w:tab w:val="right" w:pos="8064"/>
      </w:tabs>
      <w:spacing w:after="120" w:line="360" w:lineRule="atLeast"/>
      <w:ind w:firstLine="540"/>
      <w:jc w:val="both"/>
    </w:pPr>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D84821"/>
    <w:rPr>
      <w:rFonts w:ascii="Times New Roman" w:eastAsia="Times New Roman" w:hAnsi="Times New Roman"/>
    </w:rPr>
  </w:style>
  <w:style w:type="character" w:customStyle="1" w:styleId="Heading2Char">
    <w:name w:val="Heading 2 Char"/>
    <w:link w:val="Heading2"/>
    <w:uiPriority w:val="9"/>
    <w:rsid w:val="006D3628"/>
    <w:rPr>
      <w:rFonts w:eastAsia="Times New Roman"/>
      <w:b/>
      <w:bCs/>
      <w:iCs/>
      <w:szCs w:val="28"/>
      <w:lang w:eastAsia="en-US"/>
    </w:rPr>
  </w:style>
  <w:style w:type="character" w:customStyle="1" w:styleId="Heading3Char">
    <w:name w:val="Heading 3 Char"/>
    <w:link w:val="Heading3"/>
    <w:uiPriority w:val="9"/>
    <w:rsid w:val="006D3628"/>
    <w:rPr>
      <w:rFonts w:eastAsia="Times New Roman"/>
      <w:bCs/>
      <w:i/>
      <w:szCs w:val="26"/>
      <w:lang w:eastAsia="en-US"/>
    </w:rPr>
  </w:style>
  <w:style w:type="character" w:customStyle="1" w:styleId="highlightedsearchterm">
    <w:name w:val="highlightedsearchterm"/>
    <w:basedOn w:val="DefaultParagraphFont"/>
    <w:rsid w:val="00683482"/>
  </w:style>
  <w:style w:type="character" w:customStyle="1" w:styleId="f1">
    <w:name w:val="f1"/>
    <w:rsid w:val="00683482"/>
    <w:rPr>
      <w:color w:val="676767"/>
    </w:rPr>
  </w:style>
  <w:style w:type="character" w:customStyle="1" w:styleId="apple-style-span">
    <w:name w:val="apple-style-span"/>
    <w:basedOn w:val="DefaultParagraphFont"/>
    <w:rsid w:val="00683482"/>
  </w:style>
  <w:style w:type="paragraph" w:styleId="Caption">
    <w:name w:val="caption"/>
    <w:basedOn w:val="Normal"/>
    <w:next w:val="Normal"/>
    <w:uiPriority w:val="35"/>
    <w:unhideWhenUsed/>
    <w:qFormat/>
    <w:rsid w:val="009528E1"/>
    <w:rPr>
      <w:b/>
      <w:bCs/>
      <w:sz w:val="20"/>
      <w:szCs w:val="20"/>
    </w:rPr>
  </w:style>
  <w:style w:type="paragraph" w:styleId="Header">
    <w:name w:val="header"/>
    <w:basedOn w:val="Normal"/>
    <w:link w:val="HeaderChar"/>
    <w:uiPriority w:val="99"/>
    <w:semiHidden/>
    <w:unhideWhenUsed/>
    <w:rsid w:val="003A335E"/>
    <w:pPr>
      <w:tabs>
        <w:tab w:val="center" w:pos="4513"/>
        <w:tab w:val="right" w:pos="9026"/>
      </w:tabs>
    </w:pPr>
  </w:style>
  <w:style w:type="character" w:customStyle="1" w:styleId="HeaderChar">
    <w:name w:val="Header Char"/>
    <w:link w:val="Header"/>
    <w:uiPriority w:val="99"/>
    <w:semiHidden/>
    <w:rsid w:val="003A335E"/>
    <w:rPr>
      <w:sz w:val="22"/>
      <w:szCs w:val="22"/>
      <w:lang w:eastAsia="en-US"/>
    </w:rPr>
  </w:style>
  <w:style w:type="paragraph" w:styleId="Footer">
    <w:name w:val="footer"/>
    <w:basedOn w:val="Normal"/>
    <w:link w:val="FooterChar"/>
    <w:uiPriority w:val="99"/>
    <w:unhideWhenUsed/>
    <w:rsid w:val="003A335E"/>
    <w:pPr>
      <w:tabs>
        <w:tab w:val="center" w:pos="4513"/>
        <w:tab w:val="right" w:pos="9026"/>
      </w:tabs>
    </w:pPr>
  </w:style>
  <w:style w:type="character" w:customStyle="1" w:styleId="FooterChar">
    <w:name w:val="Footer Char"/>
    <w:link w:val="Footer"/>
    <w:uiPriority w:val="99"/>
    <w:rsid w:val="003A335E"/>
    <w:rPr>
      <w:sz w:val="22"/>
      <w:szCs w:val="22"/>
      <w:lang w:eastAsia="en-US"/>
    </w:rPr>
  </w:style>
  <w:style w:type="character" w:customStyle="1" w:styleId="apple-converted-space">
    <w:name w:val="apple-converted-space"/>
    <w:basedOn w:val="DefaultParagraphFont"/>
    <w:rsid w:val="00AB6CE1"/>
  </w:style>
  <w:style w:type="paragraph" w:styleId="ListParagraph">
    <w:name w:val="List Paragraph"/>
    <w:basedOn w:val="Normal"/>
    <w:uiPriority w:val="34"/>
    <w:qFormat/>
    <w:rsid w:val="001422B1"/>
    <w:pPr>
      <w:ind w:left="720"/>
      <w:contextualSpacing/>
    </w:pPr>
  </w:style>
  <w:style w:type="paragraph" w:styleId="CommentSubject">
    <w:name w:val="annotation subject"/>
    <w:basedOn w:val="CommentText"/>
    <w:next w:val="CommentText"/>
    <w:link w:val="CommentSubjectChar"/>
    <w:uiPriority w:val="99"/>
    <w:semiHidden/>
    <w:unhideWhenUsed/>
    <w:rsid w:val="0012172D"/>
    <w:pPr>
      <w:tabs>
        <w:tab w:val="clear" w:pos="540"/>
        <w:tab w:val="clear" w:pos="8064"/>
      </w:tabs>
      <w:spacing w:after="200" w:line="276" w:lineRule="auto"/>
      <w:ind w:firstLine="0"/>
      <w:jc w:val="left"/>
    </w:pPr>
    <w:rPr>
      <w:rFonts w:ascii="Calibri" w:eastAsia="Calibri" w:hAnsi="Calibri"/>
      <w:b/>
      <w:bCs/>
      <w:lang w:eastAsia="en-US"/>
    </w:rPr>
  </w:style>
  <w:style w:type="character" w:customStyle="1" w:styleId="CommentSubjectChar">
    <w:name w:val="Comment Subject Char"/>
    <w:link w:val="CommentSubject"/>
    <w:uiPriority w:val="99"/>
    <w:semiHidden/>
    <w:rsid w:val="0012172D"/>
    <w:rPr>
      <w:rFonts w:ascii="Times New Roman" w:eastAsia="Times New Roman" w:hAnsi="Times New Roman"/>
      <w:b/>
      <w:bCs/>
      <w:lang w:eastAsia="en-US"/>
    </w:rPr>
  </w:style>
  <w:style w:type="paragraph" w:styleId="Revision">
    <w:name w:val="Revision"/>
    <w:hidden/>
    <w:uiPriority w:val="99"/>
    <w:semiHidden/>
    <w:rsid w:val="007051E7"/>
    <w:rPr>
      <w:sz w:val="22"/>
      <w:szCs w:val="22"/>
      <w:lang w:eastAsia="en-US"/>
    </w:rPr>
  </w:style>
  <w:style w:type="character" w:styleId="FollowedHyperlink">
    <w:name w:val="FollowedHyperlink"/>
    <w:uiPriority w:val="99"/>
    <w:semiHidden/>
    <w:unhideWhenUsed/>
    <w:rsid w:val="00353EC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24208">
      <w:bodyDiv w:val="1"/>
      <w:marLeft w:val="0"/>
      <w:marRight w:val="0"/>
      <w:marTop w:val="0"/>
      <w:marBottom w:val="0"/>
      <w:divBdr>
        <w:top w:val="none" w:sz="0" w:space="0" w:color="auto"/>
        <w:left w:val="none" w:sz="0" w:space="0" w:color="auto"/>
        <w:bottom w:val="none" w:sz="0" w:space="0" w:color="auto"/>
        <w:right w:val="none" w:sz="0" w:space="0" w:color="auto"/>
      </w:divBdr>
      <w:divsChild>
        <w:div w:id="1898738076">
          <w:marLeft w:val="0"/>
          <w:marRight w:val="0"/>
          <w:marTop w:val="0"/>
          <w:marBottom w:val="0"/>
          <w:divBdr>
            <w:top w:val="none" w:sz="0" w:space="0" w:color="auto"/>
            <w:left w:val="none" w:sz="0" w:space="0" w:color="auto"/>
            <w:bottom w:val="none" w:sz="0" w:space="0" w:color="auto"/>
            <w:right w:val="none" w:sz="0" w:space="0" w:color="auto"/>
          </w:divBdr>
          <w:divsChild>
            <w:div w:id="789713564">
              <w:marLeft w:val="0"/>
              <w:marRight w:val="0"/>
              <w:marTop w:val="0"/>
              <w:marBottom w:val="0"/>
              <w:divBdr>
                <w:top w:val="none" w:sz="0" w:space="0" w:color="auto"/>
                <w:left w:val="none" w:sz="0" w:space="0" w:color="auto"/>
                <w:bottom w:val="none" w:sz="0" w:space="0" w:color="auto"/>
                <w:right w:val="none" w:sz="0" w:space="0" w:color="auto"/>
              </w:divBdr>
              <w:divsChild>
                <w:div w:id="759835385">
                  <w:marLeft w:val="0"/>
                  <w:marRight w:val="0"/>
                  <w:marTop w:val="0"/>
                  <w:marBottom w:val="0"/>
                  <w:divBdr>
                    <w:top w:val="none" w:sz="0" w:space="0" w:color="auto"/>
                    <w:left w:val="none" w:sz="0" w:space="0" w:color="auto"/>
                    <w:bottom w:val="none" w:sz="0" w:space="0" w:color="auto"/>
                    <w:right w:val="none" w:sz="0" w:space="0" w:color="auto"/>
                  </w:divBdr>
                  <w:divsChild>
                    <w:div w:id="967055239">
                      <w:marLeft w:val="0"/>
                      <w:marRight w:val="0"/>
                      <w:marTop w:val="0"/>
                      <w:marBottom w:val="300"/>
                      <w:divBdr>
                        <w:top w:val="none" w:sz="0" w:space="0" w:color="auto"/>
                        <w:left w:val="none" w:sz="0" w:space="0" w:color="auto"/>
                        <w:bottom w:val="none" w:sz="0" w:space="0" w:color="auto"/>
                        <w:right w:val="none" w:sz="0" w:space="0" w:color="auto"/>
                      </w:divBdr>
                      <w:divsChild>
                        <w:div w:id="188179204">
                          <w:marLeft w:val="0"/>
                          <w:marRight w:val="0"/>
                          <w:marTop w:val="0"/>
                          <w:marBottom w:val="0"/>
                          <w:divBdr>
                            <w:top w:val="none" w:sz="0" w:space="0" w:color="auto"/>
                            <w:left w:val="none" w:sz="0" w:space="0" w:color="auto"/>
                            <w:bottom w:val="none" w:sz="0" w:space="0" w:color="auto"/>
                            <w:right w:val="none" w:sz="0" w:space="0" w:color="auto"/>
                          </w:divBdr>
                          <w:divsChild>
                            <w:div w:id="15747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cfnigeria.org/inthenews/news_feeds.php?article=2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bayelsaartsng.com/sub1.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yoaaa@leeds.ac.uk" TargetMode="Externa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ktradeinvest.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6388293B0D74A9FCEBA0213AEFB09" ma:contentTypeVersion="6" ma:contentTypeDescription="Create a new document." ma:contentTypeScope="" ma:versionID="8ae0b93d45995d92186e1839ec3537a0">
  <xsd:schema xmlns:xsd="http://www.w3.org/2001/XMLSchema" xmlns:xs="http://www.w3.org/2001/XMLSchema" xmlns:p="http://schemas.microsoft.com/office/2006/metadata/properties" xmlns:ns3="7657b7af-29bc-44ca-92cf-865e5fb068b6" targetNamespace="http://schemas.microsoft.com/office/2006/metadata/properties" ma:root="true" ma:fieldsID="b33578313eda3a4320616d4897247073" ns3:_="">
    <xsd:import namespace="7657b7af-29bc-44ca-92cf-865e5fb068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7b7af-29bc-44ca-92cf-865e5fb068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EAB8B-A6AE-4DAB-9B92-BBAF448CA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7b7af-29bc-44ca-92cf-865e5fb06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842CA2-72DA-4646-AC86-D9F45A7379D2}">
  <ds:schemaRefs>
    <ds:schemaRef ds:uri="http://schemas.microsoft.com/sharepoint/v3/contenttype/forms"/>
  </ds:schemaRefs>
</ds:datastoreItem>
</file>

<file path=customXml/itemProps3.xml><?xml version="1.0" encoding="utf-8"?>
<ds:datastoreItem xmlns:ds="http://schemas.openxmlformats.org/officeDocument/2006/customXml" ds:itemID="{32C56F96-EDDA-43DC-A28C-895C2B074AD2}">
  <ds:schemaRefs>
    <ds:schemaRef ds:uri="http://purl.org/dc/elements/1.1/"/>
    <ds:schemaRef ds:uri="http://schemas.microsoft.com/office/2006/documentManagement/types"/>
    <ds:schemaRef ds:uri="7657b7af-29bc-44ca-92cf-865e5fb068b6"/>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9C9163E-85B7-42F6-ABEA-1E92E493B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16275</Words>
  <Characters>92774</Characters>
  <Application>Microsoft Office Word</Application>
  <DocSecurity>0</DocSecurity>
  <Lines>773</Lines>
  <Paragraphs>217</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The Niger Delta Wetlands: Threats to ecosystem services important to dependent c</vt:lpstr>
      <vt:lpstr>Abstract</vt:lpstr>
      <vt:lpstr>1. Introduction</vt:lpstr>
      <vt:lpstr>2. Geography of the Niger Delta </vt:lpstr>
      <vt:lpstr>3. Methods </vt:lpstr>
      <vt:lpstr>    3.1. Data Sources</vt:lpstr>
      <vt:lpstr>    3.2. Drivers-Pressure-State-Impact-Response (DPSIR) Framework</vt:lpstr>
      <vt:lpstr>    4. Ecosystem services provided by Niger Wetlands  </vt:lpstr>
      <vt:lpstr>    5.0  Niger Delta wetland ecosystem services in a systems context</vt:lpstr>
      <vt:lpstr>        5.1 Driving forces increasing or mitigating pressures on the Niger Delta wetland</vt:lpstr>
      <vt:lpstr>        5.2 Pressures on the Niger Delta wetland</vt:lpstr>
      <vt:lpstr>        5.2.2  Oil and gas exploration and development </vt:lpstr>
      <vt:lpstr>        5.2.3  Wetland reclamation </vt:lpstr>
      <vt:lpstr>        5.2.4  Dredging   </vt:lpstr>
      <vt:lpstr>        5.2.5  Invasive Species (Nypa Palm)</vt:lpstr>
      <vt:lpstr>        5.3 State of the Niger Delta wetland</vt:lpstr>
      <vt:lpstr>        5.4 Impact on dependent communities in the Niger Delta</vt:lpstr>
      <vt:lpstr>        5.5 Response</vt:lpstr>
      <vt:lpstr>2AQ6. Discussion</vt:lpstr>
      <vt:lpstr>7.0 Conclusion</vt:lpstr>
      <vt:lpstr>A series of knowledge gaps are evident, which hamper development of sustainable </vt:lpstr>
      <vt:lpstr>8. References</vt:lpstr>
    </vt:vector>
  </TitlesOfParts>
  <LinksUpToDate>false</LinksUpToDate>
  <CharactersWithSpaces>108832</CharactersWithSpaces>
  <SharedDoc>false</SharedDoc>
  <HLinks>
    <vt:vector size="24" baseType="variant">
      <vt:variant>
        <vt:i4>1704005</vt:i4>
      </vt:variant>
      <vt:variant>
        <vt:i4>11</vt:i4>
      </vt:variant>
      <vt:variant>
        <vt:i4>0</vt:i4>
      </vt:variant>
      <vt:variant>
        <vt:i4>5</vt:i4>
      </vt:variant>
      <vt:variant>
        <vt:lpwstr>http://www.uktradeinvest.gov.uk/</vt:lpwstr>
      </vt:variant>
      <vt:variant>
        <vt:lpwstr/>
      </vt:variant>
      <vt:variant>
        <vt:i4>4325435</vt:i4>
      </vt:variant>
      <vt:variant>
        <vt:i4>8</vt:i4>
      </vt:variant>
      <vt:variant>
        <vt:i4>0</vt:i4>
      </vt:variant>
      <vt:variant>
        <vt:i4>5</vt:i4>
      </vt:variant>
      <vt:variant>
        <vt:lpwstr>http://www.ncfnigeria.org/inthenews/news_feeds.php?article=21</vt:lpwstr>
      </vt:variant>
      <vt:variant>
        <vt:lpwstr/>
      </vt:variant>
      <vt:variant>
        <vt:i4>7471219</vt:i4>
      </vt:variant>
      <vt:variant>
        <vt:i4>5</vt:i4>
      </vt:variant>
      <vt:variant>
        <vt:i4>0</vt:i4>
      </vt:variant>
      <vt:variant>
        <vt:i4>5</vt:i4>
      </vt:variant>
      <vt:variant>
        <vt:lpwstr>http://www.bayelsaartsng.com/sub1.html</vt:lpwstr>
      </vt:variant>
      <vt:variant>
        <vt:lpwstr/>
      </vt:variant>
      <vt:variant>
        <vt:i4>7471110</vt:i4>
      </vt:variant>
      <vt:variant>
        <vt:i4>0</vt:i4>
      </vt:variant>
      <vt:variant>
        <vt:i4>0</vt:i4>
      </vt:variant>
      <vt:variant>
        <vt:i4>5</vt:i4>
      </vt:variant>
      <vt:variant>
        <vt:lpwstr>mailto:gyoaaa@leeds.ac.uk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2019-12-19T11:46:00Z</dcterms:created>
  <dcterms:modified xsi:type="dcterms:W3CDTF">2019-12-19T11:46:00Z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0x0101009BD6388293B0D74A9FCEBA0213AEFB09</vt:lpwstr>
  </property>
</Properties>
</file>