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E4890" w14:textId="77777777" w:rsidR="0085013A" w:rsidRPr="004C064F" w:rsidRDefault="0085013A" w:rsidP="0085013A">
      <w:pPr>
        <w:contextualSpacing/>
        <w:jc w:val="left"/>
        <w:rPr>
          <w:rStyle w:val="Emphasis"/>
          <w:rFonts w:ascii="Calibri" w:hAnsi="Calibri"/>
          <w:b/>
          <w:i w:val="0"/>
          <w:iCs w:val="0"/>
          <w:sz w:val="28"/>
          <w:szCs w:val="28"/>
        </w:rPr>
      </w:pPr>
      <w:r w:rsidRPr="004C064F">
        <w:rPr>
          <w:rFonts w:ascii="Calibri" w:hAnsi="Calibri"/>
          <w:b/>
          <w:sz w:val="28"/>
          <w:szCs w:val="28"/>
        </w:rPr>
        <w:t>A ‘lost crowd’</w:t>
      </w:r>
      <w:r w:rsidRPr="004C064F">
        <w:rPr>
          <w:rStyle w:val="EndnoteReference"/>
          <w:rFonts w:ascii="Calibri" w:hAnsi="Calibri"/>
          <w:sz w:val="28"/>
          <w:szCs w:val="28"/>
        </w:rPr>
        <w:endnoteReference w:id="1"/>
      </w:r>
      <w:r w:rsidRPr="004C064F">
        <w:rPr>
          <w:rFonts w:ascii="Calibri" w:hAnsi="Calibri"/>
          <w:b/>
          <w:sz w:val="28"/>
          <w:szCs w:val="28"/>
        </w:rPr>
        <w:t xml:space="preserve"> : </w:t>
      </w:r>
      <w:r w:rsidR="00A3593C">
        <w:rPr>
          <w:rStyle w:val="Emphasis"/>
          <w:rFonts w:ascii="Calibri" w:hAnsi="Calibri"/>
          <w:b/>
          <w:i w:val="0"/>
          <w:color w:val="000000"/>
          <w:sz w:val="28"/>
          <w:szCs w:val="28"/>
        </w:rPr>
        <w:t>Reconfiguring</w:t>
      </w:r>
      <w:r w:rsidR="00A3593C" w:rsidRPr="004C064F">
        <w:rPr>
          <w:rStyle w:val="Emphasis"/>
          <w:rFonts w:ascii="Calibri" w:hAnsi="Calibri"/>
          <w:b/>
          <w:i w:val="0"/>
          <w:color w:val="000000"/>
          <w:sz w:val="28"/>
          <w:szCs w:val="28"/>
        </w:rPr>
        <w:t xml:space="preserve"> </w:t>
      </w:r>
      <w:r w:rsidRPr="004C064F">
        <w:rPr>
          <w:rStyle w:val="Emphasis"/>
          <w:rFonts w:ascii="Calibri" w:hAnsi="Calibri"/>
          <w:b/>
          <w:i w:val="0"/>
          <w:color w:val="000000"/>
          <w:sz w:val="28"/>
          <w:szCs w:val="28"/>
        </w:rPr>
        <w:t xml:space="preserve">the </w:t>
      </w:r>
      <w:r w:rsidRPr="00761E32">
        <w:rPr>
          <w:rStyle w:val="Emphasis"/>
          <w:rFonts w:ascii="Calibri" w:hAnsi="Calibri"/>
          <w:b/>
          <w:i w:val="0"/>
          <w:color w:val="000000"/>
          <w:sz w:val="28"/>
          <w:szCs w:val="28"/>
        </w:rPr>
        <w:t>Harlem Renaissance</w:t>
      </w:r>
      <w:r w:rsidRPr="004C064F">
        <w:rPr>
          <w:rStyle w:val="Emphasis"/>
          <w:rFonts w:ascii="Calibri" w:hAnsi="Calibri"/>
          <w:b/>
          <w:i w:val="0"/>
          <w:color w:val="000000"/>
          <w:sz w:val="28"/>
          <w:szCs w:val="28"/>
        </w:rPr>
        <w:t xml:space="preserve"> as a post-wa</w:t>
      </w:r>
      <w:bookmarkStart w:id="0" w:name="_GoBack"/>
      <w:bookmarkEnd w:id="0"/>
      <w:r w:rsidRPr="004C064F">
        <w:rPr>
          <w:rStyle w:val="Emphasis"/>
          <w:rFonts w:ascii="Calibri" w:hAnsi="Calibri"/>
          <w:b/>
          <w:i w:val="0"/>
          <w:color w:val="000000"/>
          <w:sz w:val="28"/>
          <w:szCs w:val="28"/>
        </w:rPr>
        <w:t>r “lost” generation.</w:t>
      </w:r>
    </w:p>
    <w:p w14:paraId="42C2A1B1" w14:textId="77777777" w:rsidR="0085013A" w:rsidRPr="004769F1" w:rsidRDefault="0085013A" w:rsidP="0085013A">
      <w:pPr>
        <w:ind w:left="1440" w:hanging="1440"/>
        <w:contextualSpacing/>
        <w:jc w:val="left"/>
        <w:rPr>
          <w:rFonts w:ascii="Calibri" w:hAnsi="Calibri"/>
          <w:szCs w:val="24"/>
        </w:rPr>
      </w:pPr>
    </w:p>
    <w:p w14:paraId="3FC1D3ED" w14:textId="77777777" w:rsidR="0085013A" w:rsidRPr="004769F1" w:rsidRDefault="0085013A" w:rsidP="0085013A">
      <w:pPr>
        <w:contextualSpacing/>
        <w:jc w:val="left"/>
        <w:outlineLvl w:val="0"/>
        <w:rPr>
          <w:rFonts w:ascii="Calibri" w:hAnsi="Calibri"/>
          <w:szCs w:val="24"/>
        </w:rPr>
      </w:pPr>
      <w:r w:rsidRPr="004769F1">
        <w:rPr>
          <w:rFonts w:ascii="Calibri" w:hAnsi="Calibri"/>
          <w:szCs w:val="24"/>
        </w:rPr>
        <w:t>Sarah Trott</w:t>
      </w:r>
    </w:p>
    <w:p w14:paraId="09EBEFA9" w14:textId="77777777" w:rsidR="0085013A" w:rsidRPr="004769F1" w:rsidRDefault="0085013A" w:rsidP="0085013A">
      <w:pPr>
        <w:contextualSpacing/>
        <w:jc w:val="left"/>
        <w:rPr>
          <w:rFonts w:ascii="Calibri" w:hAnsi="Calibri"/>
          <w:szCs w:val="24"/>
        </w:rPr>
      </w:pPr>
      <w:r w:rsidRPr="004769F1">
        <w:rPr>
          <w:rFonts w:ascii="Calibri" w:hAnsi="Calibri"/>
          <w:szCs w:val="24"/>
        </w:rPr>
        <w:t>Swansea University</w:t>
      </w:r>
    </w:p>
    <w:p w14:paraId="3B55E197" w14:textId="77777777" w:rsidR="0085013A" w:rsidRDefault="0085013A" w:rsidP="0085013A">
      <w:pPr>
        <w:spacing w:line="360" w:lineRule="auto"/>
        <w:contextualSpacing/>
        <w:rPr>
          <w:rFonts w:ascii="Calibri" w:hAnsi="Calibri"/>
          <w:szCs w:val="24"/>
        </w:rPr>
      </w:pPr>
    </w:p>
    <w:p w14:paraId="68BC245C" w14:textId="77777777" w:rsidR="0085013A" w:rsidRDefault="0085013A" w:rsidP="0085013A">
      <w:pPr>
        <w:spacing w:line="360" w:lineRule="auto"/>
        <w:contextualSpacing/>
        <w:outlineLvl w:val="0"/>
        <w:rPr>
          <w:rFonts w:ascii="Calibri" w:hAnsi="Calibri"/>
          <w:szCs w:val="24"/>
        </w:rPr>
      </w:pPr>
      <w:r>
        <w:rPr>
          <w:rFonts w:ascii="Calibri" w:hAnsi="Calibri"/>
          <w:smallCaps/>
          <w:szCs w:val="24"/>
        </w:rPr>
        <w:t>Abstract</w:t>
      </w:r>
    </w:p>
    <w:p w14:paraId="14CBDAB4" w14:textId="77777777" w:rsidR="0085013A" w:rsidRPr="00AD2511" w:rsidRDefault="0085013A" w:rsidP="0085013A">
      <w:pPr>
        <w:spacing w:after="120"/>
        <w:rPr>
          <w:rFonts w:ascii="Calibri" w:hAnsi="Calibri"/>
          <w:szCs w:val="24"/>
        </w:rPr>
      </w:pPr>
      <w:r>
        <w:rPr>
          <w:rFonts w:ascii="Calibri" w:hAnsi="Calibri"/>
          <w:szCs w:val="24"/>
        </w:rPr>
        <w:t>Traditionally, f</w:t>
      </w:r>
      <w:r w:rsidRPr="00AD2511">
        <w:rPr>
          <w:rFonts w:ascii="Calibri" w:hAnsi="Calibri"/>
          <w:szCs w:val="24"/>
        </w:rPr>
        <w:t xml:space="preserve">or black Americans the First World War did not signify the traumatic removal of traditional Victorian ideals, the end of any romantic notions </w:t>
      </w:r>
      <w:r>
        <w:rPr>
          <w:rFonts w:ascii="Calibri" w:hAnsi="Calibri"/>
          <w:szCs w:val="24"/>
        </w:rPr>
        <w:t>of battle, or, as it would for white</w:t>
      </w:r>
      <w:r w:rsidRPr="00AD2511">
        <w:rPr>
          <w:rFonts w:ascii="Calibri" w:hAnsi="Calibri"/>
          <w:szCs w:val="24"/>
        </w:rPr>
        <w:t xml:space="preserve"> American literature, the disillusionment and alienation of a </w:t>
      </w:r>
      <w:r>
        <w:rPr>
          <w:rFonts w:ascii="Calibri" w:hAnsi="Calibri"/>
          <w:szCs w:val="24"/>
        </w:rPr>
        <w:t xml:space="preserve">literary </w:t>
      </w:r>
      <w:r w:rsidRPr="00761E32">
        <w:rPr>
          <w:rFonts w:ascii="Calibri" w:hAnsi="Calibri"/>
          <w:szCs w:val="24"/>
        </w:rPr>
        <w:t>Lost Generation</w:t>
      </w:r>
      <w:r w:rsidRPr="00AD2511">
        <w:rPr>
          <w:rFonts w:ascii="Calibri" w:hAnsi="Calibri"/>
          <w:szCs w:val="24"/>
        </w:rPr>
        <w:t xml:space="preserve">. </w:t>
      </w:r>
      <w:r>
        <w:rPr>
          <w:rFonts w:ascii="Calibri" w:hAnsi="Calibri"/>
          <w:szCs w:val="24"/>
        </w:rPr>
        <w:t>A</w:t>
      </w:r>
      <w:r w:rsidRPr="00AD2511">
        <w:rPr>
          <w:rFonts w:ascii="Calibri" w:hAnsi="Calibri"/>
          <w:szCs w:val="24"/>
        </w:rPr>
        <w:t>lthough experiencing continued racism upon their return, the recognition that black Americans had received in wartime France came to characterize a budding enthusiasm for the social prospects of the post-war era</w:t>
      </w:r>
      <w:r>
        <w:rPr>
          <w:rFonts w:ascii="Calibri" w:hAnsi="Calibri"/>
          <w:szCs w:val="24"/>
        </w:rPr>
        <w:t>.</w:t>
      </w:r>
      <w:r w:rsidRPr="00AD2511">
        <w:rPr>
          <w:rFonts w:ascii="Calibri" w:hAnsi="Calibri"/>
          <w:szCs w:val="24"/>
        </w:rPr>
        <w:t xml:space="preserve"> </w:t>
      </w:r>
      <w:r>
        <w:rPr>
          <w:rFonts w:ascii="Calibri" w:hAnsi="Calibri"/>
          <w:szCs w:val="24"/>
        </w:rPr>
        <w:t xml:space="preserve">Yet, many novels of the </w:t>
      </w:r>
      <w:r w:rsidRPr="00761E32">
        <w:rPr>
          <w:rFonts w:ascii="Calibri" w:hAnsi="Calibri"/>
          <w:szCs w:val="24"/>
        </w:rPr>
        <w:t>Harlem Renaissance</w:t>
      </w:r>
      <w:r>
        <w:rPr>
          <w:rFonts w:ascii="Calibri" w:hAnsi="Calibri"/>
          <w:szCs w:val="24"/>
        </w:rPr>
        <w:t xml:space="preserve"> certainly resonate with the disillusionment of the </w:t>
      </w:r>
      <w:r w:rsidRPr="00761E32">
        <w:rPr>
          <w:rFonts w:ascii="Calibri" w:hAnsi="Calibri"/>
          <w:szCs w:val="24"/>
        </w:rPr>
        <w:t>Lost Generation</w:t>
      </w:r>
      <w:r w:rsidRPr="004C064F">
        <w:rPr>
          <w:rFonts w:ascii="Calibri" w:hAnsi="Calibri"/>
          <w:i/>
          <w:szCs w:val="24"/>
        </w:rPr>
        <w:t xml:space="preserve"> </w:t>
      </w:r>
      <w:r>
        <w:rPr>
          <w:rFonts w:ascii="Calibri" w:hAnsi="Calibri"/>
          <w:szCs w:val="24"/>
        </w:rPr>
        <w:t>and similarly grapple with notions of war trauma and traumatic post-war (re)integration into a chaotic American society. T</w:t>
      </w:r>
      <w:r w:rsidRPr="00AD2511">
        <w:rPr>
          <w:rFonts w:ascii="Calibri" w:hAnsi="Calibri"/>
          <w:szCs w:val="24"/>
        </w:rPr>
        <w:t xml:space="preserve">his </w:t>
      </w:r>
      <w:r>
        <w:rPr>
          <w:rFonts w:ascii="Calibri" w:hAnsi="Calibri"/>
          <w:szCs w:val="24"/>
        </w:rPr>
        <w:t>article therefore</w:t>
      </w:r>
      <w:r w:rsidRPr="00AD2511">
        <w:rPr>
          <w:rFonts w:ascii="Calibri" w:hAnsi="Calibri"/>
          <w:szCs w:val="24"/>
        </w:rPr>
        <w:t xml:space="preserve"> considers the endeavour to reconcile feelings of </w:t>
      </w:r>
      <w:r>
        <w:rPr>
          <w:rFonts w:ascii="Calibri" w:hAnsi="Calibri"/>
          <w:szCs w:val="24"/>
        </w:rPr>
        <w:t>post-</w:t>
      </w:r>
      <w:r w:rsidRPr="00AD2511">
        <w:rPr>
          <w:rFonts w:ascii="Calibri" w:hAnsi="Calibri"/>
          <w:szCs w:val="24"/>
        </w:rPr>
        <w:t xml:space="preserve">war national unity with the African American struggle for racial equality </w:t>
      </w:r>
      <w:r>
        <w:rPr>
          <w:rFonts w:ascii="Calibri" w:hAnsi="Calibri"/>
          <w:szCs w:val="24"/>
        </w:rPr>
        <w:t xml:space="preserve">in the early twentieth century. By </w:t>
      </w:r>
      <w:r w:rsidRPr="004769F1">
        <w:rPr>
          <w:rFonts w:ascii="Calibri" w:hAnsi="Calibri"/>
          <w:szCs w:val="24"/>
        </w:rPr>
        <w:t>evaluating the analogous themes of alienation, masculinity and place</w:t>
      </w:r>
      <w:r>
        <w:rPr>
          <w:rFonts w:ascii="Calibri" w:hAnsi="Calibri"/>
          <w:szCs w:val="24"/>
        </w:rPr>
        <w:t xml:space="preserve"> represented by both the </w:t>
      </w:r>
      <w:r w:rsidRPr="00761E32">
        <w:rPr>
          <w:rFonts w:ascii="Calibri" w:hAnsi="Calibri"/>
          <w:szCs w:val="24"/>
        </w:rPr>
        <w:t>Lost Generation</w:t>
      </w:r>
      <w:r w:rsidRPr="00A3593C">
        <w:rPr>
          <w:rFonts w:ascii="Calibri" w:hAnsi="Calibri"/>
          <w:szCs w:val="24"/>
        </w:rPr>
        <w:t xml:space="preserve"> and Harlem Renaissance</w:t>
      </w:r>
      <w:r>
        <w:rPr>
          <w:rFonts w:ascii="Calibri" w:hAnsi="Calibri"/>
          <w:szCs w:val="24"/>
        </w:rPr>
        <w:t xml:space="preserve"> this paper seeks to highlight traumatic parallels between post-war literatures of two divergent “lost” generations. </w:t>
      </w:r>
    </w:p>
    <w:p w14:paraId="6B91F9D7" w14:textId="77777777" w:rsidR="0085013A" w:rsidRDefault="0085013A" w:rsidP="0085013A">
      <w:pPr>
        <w:spacing w:line="360" w:lineRule="auto"/>
        <w:contextualSpacing/>
        <w:rPr>
          <w:rFonts w:ascii="Calibri" w:hAnsi="Calibri"/>
          <w:smallCaps/>
          <w:szCs w:val="24"/>
        </w:rPr>
      </w:pPr>
    </w:p>
    <w:p w14:paraId="5A2A8DC3" w14:textId="77777777" w:rsidR="0085013A" w:rsidRDefault="0085013A" w:rsidP="0085013A">
      <w:pPr>
        <w:spacing w:line="360" w:lineRule="auto"/>
        <w:contextualSpacing/>
        <w:outlineLvl w:val="0"/>
        <w:rPr>
          <w:rFonts w:ascii="Calibri" w:hAnsi="Calibri"/>
          <w:smallCaps/>
          <w:szCs w:val="24"/>
        </w:rPr>
      </w:pPr>
      <w:r w:rsidRPr="00125D48">
        <w:rPr>
          <w:rFonts w:ascii="Calibri" w:hAnsi="Calibri"/>
          <w:smallCaps/>
          <w:szCs w:val="24"/>
        </w:rPr>
        <w:t>Keywords</w:t>
      </w:r>
    </w:p>
    <w:p w14:paraId="2D8D57F8" w14:textId="77777777" w:rsidR="0085013A" w:rsidRDefault="0085013A" w:rsidP="0085013A">
      <w:pPr>
        <w:contextualSpacing/>
        <w:rPr>
          <w:rFonts w:ascii="Calibri" w:hAnsi="Calibri"/>
          <w:szCs w:val="24"/>
        </w:rPr>
      </w:pPr>
      <w:r w:rsidRPr="00761E32">
        <w:rPr>
          <w:rFonts w:ascii="Calibri" w:hAnsi="Calibri"/>
          <w:szCs w:val="24"/>
        </w:rPr>
        <w:t>Harlem Renaissance</w:t>
      </w:r>
      <w:r>
        <w:rPr>
          <w:rFonts w:ascii="Calibri" w:hAnsi="Calibri"/>
          <w:szCs w:val="24"/>
        </w:rPr>
        <w:t xml:space="preserve">, </w:t>
      </w:r>
      <w:r w:rsidRPr="00761E32">
        <w:rPr>
          <w:rFonts w:ascii="Calibri" w:hAnsi="Calibri"/>
          <w:szCs w:val="24"/>
        </w:rPr>
        <w:t>Lost Generation</w:t>
      </w:r>
      <w:r>
        <w:rPr>
          <w:rFonts w:ascii="Calibri" w:hAnsi="Calibri"/>
          <w:szCs w:val="24"/>
        </w:rPr>
        <w:t>, war, trauma, race, Claude McKay, Walter White, Victor Daly, masculinity, citizenship, post-war (re)integration.</w:t>
      </w:r>
    </w:p>
    <w:p w14:paraId="22748EAD" w14:textId="77777777" w:rsidR="0085013A" w:rsidRDefault="0085013A" w:rsidP="0085013A">
      <w:pPr>
        <w:spacing w:line="360" w:lineRule="auto"/>
        <w:contextualSpacing/>
        <w:rPr>
          <w:rFonts w:ascii="Calibri" w:hAnsi="Calibri"/>
          <w:szCs w:val="24"/>
        </w:rPr>
      </w:pPr>
    </w:p>
    <w:p w14:paraId="6C92448F" w14:textId="77777777" w:rsidR="0085013A" w:rsidRDefault="0085013A" w:rsidP="0085013A">
      <w:pPr>
        <w:spacing w:line="360" w:lineRule="auto"/>
        <w:contextualSpacing/>
        <w:rPr>
          <w:rFonts w:ascii="Calibri" w:hAnsi="Calibri"/>
          <w:szCs w:val="24"/>
        </w:rPr>
      </w:pPr>
    </w:p>
    <w:p w14:paraId="425D0741" w14:textId="77777777" w:rsidR="0085013A" w:rsidRPr="004769F1" w:rsidRDefault="0085013A" w:rsidP="0085013A">
      <w:pPr>
        <w:spacing w:line="480" w:lineRule="auto"/>
        <w:ind w:firstLine="720"/>
        <w:contextualSpacing/>
        <w:rPr>
          <w:rFonts w:ascii="Calibri" w:hAnsi="Calibri"/>
          <w:szCs w:val="24"/>
        </w:rPr>
      </w:pPr>
      <w:r w:rsidRPr="004769F1">
        <w:rPr>
          <w:rFonts w:ascii="Calibri" w:hAnsi="Calibri"/>
          <w:szCs w:val="24"/>
        </w:rPr>
        <w:t xml:space="preserve">When Walter Mosley’s African American private-eye Easy Rawlins divulges in </w:t>
      </w:r>
      <w:r w:rsidRPr="004769F1">
        <w:rPr>
          <w:rFonts w:ascii="Calibri" w:hAnsi="Calibri"/>
          <w:i/>
          <w:szCs w:val="24"/>
        </w:rPr>
        <w:t>Devil in a Blue Dress</w:t>
      </w:r>
      <w:r w:rsidRPr="004769F1">
        <w:rPr>
          <w:rFonts w:ascii="Calibri" w:hAnsi="Calibri"/>
          <w:szCs w:val="24"/>
        </w:rPr>
        <w:t xml:space="preserve"> (1990) that: ‘I signed up to fight in the war to prove to myself that I was a man’ (</w:t>
      </w:r>
      <w:r w:rsidR="00D24A04">
        <w:rPr>
          <w:rFonts w:ascii="Calibri" w:hAnsi="Calibri"/>
          <w:szCs w:val="24"/>
        </w:rPr>
        <w:t xml:space="preserve">1990: </w:t>
      </w:r>
      <w:r w:rsidRPr="004769F1">
        <w:rPr>
          <w:rFonts w:ascii="Calibri" w:hAnsi="Calibri"/>
          <w:szCs w:val="24"/>
        </w:rPr>
        <w:t>54) he identifies the crux of the problematic relationship between black masculinity, war and the position of the African American post-war novel. Mosley’s depiction of a black war veteran not only highlights African American soldiers in contemporary literature but also interrogates the origin of Rawlins’ antecedents</w:t>
      </w:r>
      <w:r w:rsidR="00A3593C">
        <w:rPr>
          <w:rFonts w:ascii="Calibri" w:hAnsi="Calibri"/>
          <w:szCs w:val="24"/>
        </w:rPr>
        <w:t xml:space="preserve"> </w:t>
      </w:r>
      <w:r w:rsidR="0084186B">
        <w:rPr>
          <w:rFonts w:ascii="Calibri" w:hAnsi="Calibri"/>
          <w:szCs w:val="24"/>
        </w:rPr>
        <w:t>in</w:t>
      </w:r>
      <w:r w:rsidR="00A3593C">
        <w:rPr>
          <w:rFonts w:ascii="Calibri" w:hAnsi="Calibri"/>
          <w:szCs w:val="24"/>
        </w:rPr>
        <w:t xml:space="preserve"> the </w:t>
      </w:r>
      <w:r w:rsidR="0084186B">
        <w:rPr>
          <w:rFonts w:ascii="Calibri" w:hAnsi="Calibri"/>
          <w:szCs w:val="24"/>
        </w:rPr>
        <w:t>Great</w:t>
      </w:r>
      <w:r w:rsidR="00A3593C">
        <w:rPr>
          <w:rFonts w:ascii="Calibri" w:hAnsi="Calibri"/>
          <w:szCs w:val="24"/>
        </w:rPr>
        <w:t xml:space="preserve"> War</w:t>
      </w:r>
      <w:r w:rsidRPr="004769F1">
        <w:rPr>
          <w:rFonts w:ascii="Calibri" w:hAnsi="Calibri"/>
          <w:szCs w:val="24"/>
        </w:rPr>
        <w:t xml:space="preserve">. The black experience of the First World War demonstrates that the </w:t>
      </w:r>
      <w:r w:rsidRPr="00A3593C">
        <w:rPr>
          <w:rFonts w:ascii="Calibri" w:hAnsi="Calibri"/>
          <w:szCs w:val="24"/>
        </w:rPr>
        <w:t>Lost Generation</w:t>
      </w:r>
      <w:r w:rsidRPr="004769F1">
        <w:rPr>
          <w:rFonts w:ascii="Calibri" w:hAnsi="Calibri"/>
          <w:szCs w:val="24"/>
        </w:rPr>
        <w:t xml:space="preserve">, with its traumatic war experiences imprinted within its literature, were not the only cohort “lost” in American </w:t>
      </w:r>
      <w:r w:rsidRPr="004769F1">
        <w:rPr>
          <w:rFonts w:ascii="Calibri" w:hAnsi="Calibri"/>
          <w:szCs w:val="24"/>
        </w:rPr>
        <w:lastRenderedPageBreak/>
        <w:t>society; black writers were equally disillusioned, and as a similarly “lost”</w:t>
      </w:r>
      <w:r>
        <w:rPr>
          <w:rFonts w:ascii="Calibri" w:hAnsi="Calibri"/>
          <w:szCs w:val="24"/>
        </w:rPr>
        <w:t xml:space="preserve"> group </w:t>
      </w:r>
      <w:r w:rsidRPr="004769F1">
        <w:rPr>
          <w:rFonts w:ascii="Calibri" w:hAnsi="Calibri"/>
          <w:szCs w:val="24"/>
        </w:rPr>
        <w:t>articulated their frustrations and experiences of the war in a</w:t>
      </w:r>
      <w:r>
        <w:rPr>
          <w:rFonts w:ascii="Calibri" w:hAnsi="Calibri"/>
          <w:szCs w:val="24"/>
        </w:rPr>
        <w:t>n</w:t>
      </w:r>
      <w:r w:rsidRPr="004769F1">
        <w:rPr>
          <w:rFonts w:ascii="Calibri" w:hAnsi="Calibri"/>
          <w:szCs w:val="24"/>
        </w:rPr>
        <w:t xml:space="preserve"> equally disenchanted manner. This </w:t>
      </w:r>
      <w:r>
        <w:rPr>
          <w:rFonts w:ascii="Calibri" w:hAnsi="Calibri"/>
          <w:szCs w:val="24"/>
        </w:rPr>
        <w:t>article</w:t>
      </w:r>
      <w:r w:rsidRPr="004769F1">
        <w:rPr>
          <w:rFonts w:ascii="Calibri" w:hAnsi="Calibri"/>
          <w:szCs w:val="24"/>
        </w:rPr>
        <w:t xml:space="preserve"> seeks to illustrate</w:t>
      </w:r>
      <w:r w:rsidRPr="004769F1" w:rsidDel="00E50040">
        <w:rPr>
          <w:rFonts w:ascii="Calibri" w:hAnsi="Calibri"/>
          <w:szCs w:val="24"/>
        </w:rPr>
        <w:t xml:space="preserve"> </w:t>
      </w:r>
      <w:r w:rsidRPr="004769F1">
        <w:rPr>
          <w:rFonts w:ascii="Calibri" w:hAnsi="Calibri"/>
          <w:szCs w:val="24"/>
        </w:rPr>
        <w:t>the resonant “meaning” of the war for black Americans as a quest for recognition by evaluating the analogous themes of alienation, masculinity and place as depicted by writers of the Harlem Renaissance</w:t>
      </w:r>
      <w:r w:rsidR="00A3593C">
        <w:rPr>
          <w:rFonts w:ascii="Calibri" w:hAnsi="Calibri"/>
          <w:szCs w:val="24"/>
        </w:rPr>
        <w:t>. This will</w:t>
      </w:r>
      <w:r w:rsidRPr="004769F1">
        <w:rPr>
          <w:rFonts w:ascii="Calibri" w:hAnsi="Calibri"/>
          <w:szCs w:val="24"/>
        </w:rPr>
        <w:t xml:space="preserve"> demonstrate that black writing </w:t>
      </w:r>
      <w:r>
        <w:rPr>
          <w:rFonts w:ascii="Calibri" w:hAnsi="Calibri"/>
          <w:szCs w:val="24"/>
        </w:rPr>
        <w:t xml:space="preserve">likewise </w:t>
      </w:r>
      <w:r w:rsidRPr="004769F1">
        <w:rPr>
          <w:rFonts w:ascii="Calibri" w:hAnsi="Calibri"/>
          <w:szCs w:val="24"/>
        </w:rPr>
        <w:t>resonates with</w:t>
      </w:r>
      <w:r>
        <w:rPr>
          <w:rFonts w:ascii="Calibri" w:hAnsi="Calibri"/>
          <w:szCs w:val="24"/>
        </w:rPr>
        <w:t>,</w:t>
      </w:r>
      <w:r w:rsidRPr="004769F1">
        <w:rPr>
          <w:rFonts w:ascii="Calibri" w:hAnsi="Calibri"/>
          <w:szCs w:val="24"/>
        </w:rPr>
        <w:t xml:space="preserve"> and problematically furthers the complex post-war expectations and trauma experienced by the </w:t>
      </w:r>
      <w:r w:rsidRPr="00A3593C">
        <w:rPr>
          <w:rFonts w:ascii="Calibri" w:hAnsi="Calibri"/>
          <w:szCs w:val="24"/>
        </w:rPr>
        <w:t>Lost Generation</w:t>
      </w:r>
      <w:r w:rsidRPr="004769F1">
        <w:rPr>
          <w:rFonts w:ascii="Calibri" w:hAnsi="Calibri"/>
          <w:szCs w:val="24"/>
        </w:rPr>
        <w:t>.</w:t>
      </w:r>
    </w:p>
    <w:p w14:paraId="05EC1246" w14:textId="77777777" w:rsidR="0085013A" w:rsidRPr="004769F1" w:rsidRDefault="0085013A" w:rsidP="0085013A">
      <w:pPr>
        <w:spacing w:line="480" w:lineRule="auto"/>
        <w:ind w:firstLine="720"/>
        <w:contextualSpacing/>
        <w:rPr>
          <w:rFonts w:ascii="Calibri" w:hAnsi="Calibri"/>
          <w:szCs w:val="24"/>
        </w:rPr>
      </w:pPr>
      <w:r w:rsidRPr="004769F1">
        <w:rPr>
          <w:rFonts w:ascii="Calibri" w:hAnsi="Calibri"/>
          <w:szCs w:val="24"/>
        </w:rPr>
        <w:t>In order to read African American texts in relation to the preoccupations and themes adopted by their contemporaries it is essential to keep in mind the soldier’s experience of the war</w:t>
      </w:r>
      <w:r>
        <w:rPr>
          <w:rFonts w:ascii="Calibri" w:hAnsi="Calibri"/>
          <w:szCs w:val="24"/>
        </w:rPr>
        <w:t>,</w:t>
      </w:r>
      <w:r w:rsidRPr="004769F1">
        <w:rPr>
          <w:rFonts w:ascii="Calibri" w:hAnsi="Calibri"/>
          <w:szCs w:val="24"/>
        </w:rPr>
        <w:t xml:space="preserve"> be they black or white. While white war veterans endured an America unsympathetic to the plight of its war-traumatised soldiers and hence produced literature that encompassed a sense of </w:t>
      </w:r>
      <w:r w:rsidR="00A3593C">
        <w:rPr>
          <w:rFonts w:ascii="Calibri" w:hAnsi="Calibri"/>
          <w:szCs w:val="24"/>
        </w:rPr>
        <w:t>civilization</w:t>
      </w:r>
      <w:r w:rsidRPr="004769F1">
        <w:rPr>
          <w:rFonts w:ascii="Calibri" w:hAnsi="Calibri"/>
          <w:szCs w:val="24"/>
        </w:rPr>
        <w:t xml:space="preserve"> in crisis, black soldiers in American literature reveal the additional trauma of re-integrating into a community in which they had never been fully integrated; a community in which their sacrifices made in the name of citizenship and national acceptance were consciously crushed. Contrary to idealistic hopes</w:t>
      </w:r>
      <w:r>
        <w:rPr>
          <w:rFonts w:ascii="Calibri" w:hAnsi="Calibri"/>
          <w:szCs w:val="24"/>
        </w:rPr>
        <w:t>,</w:t>
      </w:r>
      <w:r w:rsidRPr="004769F1">
        <w:rPr>
          <w:rFonts w:ascii="Calibri" w:hAnsi="Calibri"/>
          <w:szCs w:val="24"/>
        </w:rPr>
        <w:t xml:space="preserve"> the First World War failed to eliminate the traumatic and racist prejudices </w:t>
      </w:r>
      <w:r>
        <w:rPr>
          <w:rFonts w:ascii="Calibri" w:hAnsi="Calibri"/>
          <w:szCs w:val="24"/>
        </w:rPr>
        <w:t>facing</w:t>
      </w:r>
      <w:r w:rsidRPr="004769F1">
        <w:rPr>
          <w:rFonts w:ascii="Calibri" w:hAnsi="Calibri"/>
          <w:szCs w:val="24"/>
        </w:rPr>
        <w:t xml:space="preserve"> black Americans. In fact, </w:t>
      </w:r>
      <w:proofErr w:type="gramStart"/>
      <w:r w:rsidRPr="004769F1">
        <w:rPr>
          <w:rFonts w:ascii="Calibri" w:hAnsi="Calibri"/>
          <w:szCs w:val="24"/>
        </w:rPr>
        <w:t>it</w:t>
      </w:r>
      <w:proofErr w:type="gramEnd"/>
      <w:r w:rsidRPr="004769F1">
        <w:rPr>
          <w:rFonts w:ascii="Calibri" w:hAnsi="Calibri"/>
          <w:szCs w:val="24"/>
        </w:rPr>
        <w:t xml:space="preserve"> intensified racism</w:t>
      </w:r>
      <w:r>
        <w:rPr>
          <w:rFonts w:ascii="Calibri" w:hAnsi="Calibri"/>
          <w:szCs w:val="24"/>
        </w:rPr>
        <w:t>,</w:t>
      </w:r>
      <w:r w:rsidRPr="004769F1">
        <w:rPr>
          <w:rFonts w:ascii="Calibri" w:hAnsi="Calibri"/>
          <w:szCs w:val="24"/>
        </w:rPr>
        <w:t xml:space="preserve"> as witnessed during the</w:t>
      </w:r>
      <w:r>
        <w:rPr>
          <w:rFonts w:ascii="Calibri" w:hAnsi="Calibri"/>
          <w:szCs w:val="24"/>
        </w:rPr>
        <w:t xml:space="preserve"> 1919</w:t>
      </w:r>
      <w:r w:rsidRPr="004769F1">
        <w:rPr>
          <w:rFonts w:ascii="Calibri" w:hAnsi="Calibri"/>
          <w:szCs w:val="24"/>
        </w:rPr>
        <w:t xml:space="preserve"> ‘Red Summer’</w:t>
      </w:r>
      <w:r>
        <w:rPr>
          <w:rFonts w:ascii="Calibri" w:hAnsi="Calibri"/>
          <w:szCs w:val="24"/>
        </w:rPr>
        <w:t xml:space="preserve"> </w:t>
      </w:r>
      <w:r w:rsidRPr="004769F1">
        <w:rPr>
          <w:rFonts w:ascii="Calibri" w:hAnsi="Calibri"/>
          <w:szCs w:val="24"/>
        </w:rPr>
        <w:t>race riots</w:t>
      </w:r>
      <w:r>
        <w:rPr>
          <w:rFonts w:ascii="Calibri" w:hAnsi="Calibri"/>
          <w:szCs w:val="24"/>
        </w:rPr>
        <w:t xml:space="preserve">, </w:t>
      </w:r>
      <w:r w:rsidRPr="004769F1">
        <w:rPr>
          <w:rFonts w:ascii="Calibri" w:hAnsi="Calibri"/>
          <w:szCs w:val="24"/>
        </w:rPr>
        <w:t>a consequence of demobiliz</w:t>
      </w:r>
      <w:r>
        <w:rPr>
          <w:rFonts w:ascii="Calibri" w:hAnsi="Calibri"/>
          <w:szCs w:val="24"/>
        </w:rPr>
        <w:t>ing</w:t>
      </w:r>
      <w:r w:rsidRPr="004769F1">
        <w:rPr>
          <w:rFonts w:ascii="Calibri" w:hAnsi="Calibri"/>
          <w:szCs w:val="24"/>
        </w:rPr>
        <w:t xml:space="preserve"> black and white veterans and the competition for employment. Not only did the </w:t>
      </w:r>
      <w:r>
        <w:rPr>
          <w:rFonts w:ascii="Calibri" w:hAnsi="Calibri"/>
          <w:szCs w:val="24"/>
        </w:rPr>
        <w:t>w</w:t>
      </w:r>
      <w:r w:rsidRPr="004769F1">
        <w:rPr>
          <w:rFonts w:ascii="Calibri" w:hAnsi="Calibri"/>
          <w:szCs w:val="24"/>
        </w:rPr>
        <w:t xml:space="preserve">ar </w:t>
      </w:r>
      <w:r>
        <w:rPr>
          <w:rFonts w:ascii="Calibri" w:hAnsi="Calibri"/>
          <w:szCs w:val="24"/>
        </w:rPr>
        <w:t>not</w:t>
      </w:r>
      <w:r w:rsidRPr="004769F1">
        <w:rPr>
          <w:rFonts w:ascii="Calibri" w:hAnsi="Calibri"/>
          <w:szCs w:val="24"/>
        </w:rPr>
        <w:t xml:space="preserve"> signify for black writers the disillusionment and alienating nature of modernity of the </w:t>
      </w:r>
      <w:r w:rsidRPr="00761E32">
        <w:rPr>
          <w:rFonts w:ascii="Calibri" w:hAnsi="Calibri"/>
          <w:szCs w:val="24"/>
        </w:rPr>
        <w:t>Lost Generation</w:t>
      </w:r>
      <w:r w:rsidRPr="004769F1">
        <w:rPr>
          <w:rFonts w:ascii="Calibri" w:hAnsi="Calibri"/>
          <w:szCs w:val="24"/>
        </w:rPr>
        <w:t>, but</w:t>
      </w:r>
      <w:r w:rsidRPr="004769F1">
        <w:rPr>
          <w:rFonts w:ascii="Calibri" w:hAnsi="Calibri"/>
          <w:i/>
          <w:szCs w:val="24"/>
        </w:rPr>
        <w:t xml:space="preserve"> </w:t>
      </w:r>
      <w:r w:rsidRPr="004769F1">
        <w:rPr>
          <w:rFonts w:ascii="Calibri" w:hAnsi="Calibri"/>
          <w:szCs w:val="24"/>
        </w:rPr>
        <w:t xml:space="preserve">it set apart African Americans writers in the 1920s. Instead they became a separated “lost” generation </w:t>
      </w:r>
      <w:proofErr w:type="gramStart"/>
      <w:r w:rsidRPr="004769F1">
        <w:rPr>
          <w:rFonts w:ascii="Calibri" w:hAnsi="Calibri"/>
          <w:szCs w:val="24"/>
        </w:rPr>
        <w:t>on the basis of</w:t>
      </w:r>
      <w:proofErr w:type="gramEnd"/>
      <w:r w:rsidRPr="004769F1">
        <w:rPr>
          <w:rFonts w:ascii="Calibri" w:hAnsi="Calibri"/>
          <w:szCs w:val="24"/>
        </w:rPr>
        <w:t xml:space="preserve"> skin colour and endured a devastating experience that denied them the expected reintegration into American society after the war. Disbelieving of continued discrimination despite their sacrifices for “democracy” abroad, black Americans experienced a contradiction between the ideals for which they had </w:t>
      </w:r>
      <w:r w:rsidRPr="004769F1">
        <w:rPr>
          <w:rFonts w:ascii="Calibri" w:hAnsi="Calibri"/>
          <w:szCs w:val="24"/>
        </w:rPr>
        <w:lastRenderedPageBreak/>
        <w:t>fought and the social prejudice they encountered upon their return. As Stephen A. Reich notes: ‘The metaphor of a war for democracy</w:t>
      </w:r>
      <w:r w:rsidR="00A3593C">
        <w:rPr>
          <w:rFonts w:ascii="Calibri" w:hAnsi="Calibri"/>
          <w:szCs w:val="24"/>
        </w:rPr>
        <w:t>’ and</w:t>
      </w:r>
      <w:r w:rsidRPr="004769F1">
        <w:rPr>
          <w:rFonts w:ascii="Calibri" w:hAnsi="Calibri"/>
          <w:szCs w:val="24"/>
        </w:rPr>
        <w:t xml:space="preserve"> </w:t>
      </w:r>
      <w:r w:rsidR="00A3593C">
        <w:rPr>
          <w:rFonts w:ascii="Calibri" w:hAnsi="Calibri"/>
          <w:szCs w:val="24"/>
        </w:rPr>
        <w:t>‘</w:t>
      </w:r>
      <w:r w:rsidRPr="004769F1">
        <w:rPr>
          <w:rFonts w:ascii="Calibri" w:hAnsi="Calibri"/>
          <w:szCs w:val="24"/>
        </w:rPr>
        <w:t xml:space="preserve">the heroics of Black troops in </w:t>
      </w:r>
      <w:r w:rsidR="00A3593C">
        <w:rPr>
          <w:rFonts w:ascii="Calibri" w:hAnsi="Calibri"/>
          <w:szCs w:val="24"/>
        </w:rPr>
        <w:t>France’</w:t>
      </w:r>
      <w:r w:rsidRPr="004769F1">
        <w:rPr>
          <w:rFonts w:ascii="Calibri" w:hAnsi="Calibri"/>
          <w:szCs w:val="24"/>
        </w:rPr>
        <w:t xml:space="preserve"> provided a powerful basis for action (</w:t>
      </w:r>
      <w:r w:rsidR="00A3593C">
        <w:rPr>
          <w:rFonts w:ascii="Calibri" w:hAnsi="Calibri"/>
          <w:szCs w:val="24"/>
        </w:rPr>
        <w:t xml:space="preserve">1996: </w:t>
      </w:r>
      <w:r w:rsidRPr="004769F1">
        <w:rPr>
          <w:rFonts w:ascii="Calibri" w:hAnsi="Calibri"/>
          <w:szCs w:val="24"/>
        </w:rPr>
        <w:t xml:space="preserve">1482). </w:t>
      </w:r>
    </w:p>
    <w:p w14:paraId="4C85A9BF" w14:textId="77777777" w:rsidR="0085013A" w:rsidRDefault="0085013A" w:rsidP="0085013A">
      <w:pPr>
        <w:spacing w:line="480" w:lineRule="auto"/>
        <w:ind w:firstLine="720"/>
        <w:contextualSpacing/>
        <w:rPr>
          <w:rFonts w:ascii="Calibri" w:hAnsi="Calibri"/>
          <w:szCs w:val="24"/>
        </w:rPr>
      </w:pPr>
      <w:r w:rsidRPr="004769F1">
        <w:rPr>
          <w:rFonts w:ascii="Calibri" w:hAnsi="Calibri"/>
          <w:szCs w:val="24"/>
        </w:rPr>
        <w:t xml:space="preserve">Utilizing the themes of alienation, disillusionment and reintegration so stark in the work of Hemingway, Dos </w:t>
      </w:r>
      <w:proofErr w:type="spellStart"/>
      <w:r w:rsidRPr="004769F1">
        <w:rPr>
          <w:rFonts w:ascii="Calibri" w:hAnsi="Calibri"/>
          <w:szCs w:val="24"/>
        </w:rPr>
        <w:t>Passos</w:t>
      </w:r>
      <w:proofErr w:type="spellEnd"/>
      <w:r w:rsidRPr="004769F1">
        <w:rPr>
          <w:rFonts w:ascii="Calibri" w:hAnsi="Calibri"/>
          <w:szCs w:val="24"/>
        </w:rPr>
        <w:t>, Fitzgerald, and Faulkner amongst others, the literature fashioned</w:t>
      </w:r>
      <w:r w:rsidRPr="004769F1" w:rsidDel="009C6153">
        <w:rPr>
          <w:rFonts w:ascii="Calibri" w:hAnsi="Calibri"/>
          <w:szCs w:val="24"/>
        </w:rPr>
        <w:t xml:space="preserve"> </w:t>
      </w:r>
      <w:r w:rsidRPr="004769F1">
        <w:rPr>
          <w:rFonts w:ascii="Calibri" w:hAnsi="Calibri"/>
          <w:szCs w:val="24"/>
        </w:rPr>
        <w:t xml:space="preserve">by African Americans in the post-World War One era highlighted their sacrifices in war as a means of challenging their exclusion from normal American citizenship. Combining the brutally racist legacy of slavery with the violence of the war, African American writers created a unique form of “war” literature </w:t>
      </w:r>
      <w:r>
        <w:rPr>
          <w:rFonts w:ascii="Calibri" w:hAnsi="Calibri"/>
          <w:szCs w:val="24"/>
        </w:rPr>
        <w:t xml:space="preserve">that </w:t>
      </w:r>
      <w:r w:rsidRPr="004769F1">
        <w:rPr>
          <w:rFonts w:ascii="Calibri" w:hAnsi="Calibri"/>
          <w:szCs w:val="24"/>
        </w:rPr>
        <w:t>employ</w:t>
      </w:r>
      <w:r>
        <w:rPr>
          <w:rFonts w:ascii="Calibri" w:hAnsi="Calibri"/>
          <w:szCs w:val="24"/>
        </w:rPr>
        <w:t>ed</w:t>
      </w:r>
      <w:r w:rsidRPr="004769F1">
        <w:rPr>
          <w:rFonts w:ascii="Calibri" w:hAnsi="Calibri"/>
          <w:szCs w:val="24"/>
        </w:rPr>
        <w:t xml:space="preserve"> war as the platform upon which to fight their battle for citizenship, emphasising the dedication of the black soldier and war veteran as a worthy citizen with which to challenge existing racial tensions.</w:t>
      </w:r>
    </w:p>
    <w:p w14:paraId="3ECDE592" w14:textId="77777777" w:rsidR="00B25A95" w:rsidRPr="004769F1" w:rsidRDefault="00B25A95" w:rsidP="00B25A95">
      <w:pPr>
        <w:spacing w:line="480" w:lineRule="auto"/>
        <w:ind w:firstLine="426"/>
        <w:contextualSpacing/>
        <w:rPr>
          <w:rFonts w:ascii="Calibri" w:hAnsi="Calibri"/>
          <w:szCs w:val="24"/>
        </w:rPr>
      </w:pPr>
      <w:r w:rsidRPr="00B25A95">
        <w:rPr>
          <w:rFonts w:ascii="Calibri" w:hAnsi="Calibri"/>
          <w:szCs w:val="24"/>
        </w:rPr>
        <w:t xml:space="preserve">As with the </w:t>
      </w:r>
      <w:r w:rsidRPr="00761E32">
        <w:rPr>
          <w:rFonts w:ascii="Calibri" w:hAnsi="Calibri"/>
          <w:szCs w:val="24"/>
        </w:rPr>
        <w:t>Lost Generation</w:t>
      </w:r>
      <w:r w:rsidRPr="00B25A95">
        <w:rPr>
          <w:rFonts w:ascii="Calibri" w:hAnsi="Calibri"/>
          <w:szCs w:val="24"/>
        </w:rPr>
        <w:t>, the African American “war” novel may be defined as any work that</w:t>
      </w:r>
      <w:r w:rsidRPr="00B25A95">
        <w:rPr>
          <w:rFonts w:ascii="Calibri" w:hAnsi="Calibri" w:cs="Calibri"/>
          <w:szCs w:val="24"/>
        </w:rPr>
        <w:t xml:space="preserve"> depicts the behaviour of its characters distorted</w:t>
      </w:r>
      <w:r w:rsidRPr="00B25A95" w:rsidDel="00FB26E0">
        <w:rPr>
          <w:rFonts w:ascii="Calibri" w:hAnsi="Calibri" w:cs="Calibri"/>
          <w:szCs w:val="24"/>
        </w:rPr>
        <w:t xml:space="preserve"> </w:t>
      </w:r>
      <w:r w:rsidRPr="00B25A95">
        <w:rPr>
          <w:rFonts w:ascii="Calibri" w:hAnsi="Calibri" w:cs="Calibri"/>
          <w:szCs w:val="24"/>
        </w:rPr>
        <w:t xml:space="preserve">by warfare. Accordingly, in relation to the inter-war period, McKay’s </w:t>
      </w:r>
      <w:r w:rsidRPr="00B25A95">
        <w:rPr>
          <w:rFonts w:ascii="Calibri" w:hAnsi="Calibri" w:cs="Calibri"/>
          <w:i/>
          <w:szCs w:val="24"/>
        </w:rPr>
        <w:t>Home to Harlem</w:t>
      </w:r>
      <w:r w:rsidRPr="00B25A95">
        <w:rPr>
          <w:rFonts w:ascii="Calibri" w:hAnsi="Calibri" w:cs="Calibri"/>
          <w:szCs w:val="24"/>
        </w:rPr>
        <w:t xml:space="preserve"> </w:t>
      </w:r>
      <w:r w:rsidR="006D52F3">
        <w:rPr>
          <w:rFonts w:ascii="Calibri" w:hAnsi="Calibri" w:cs="Calibri"/>
          <w:szCs w:val="24"/>
        </w:rPr>
        <w:t xml:space="preserve">(1928) </w:t>
      </w:r>
      <w:r w:rsidRPr="00B25A95">
        <w:rPr>
          <w:rFonts w:ascii="Calibri" w:hAnsi="Calibri" w:cs="Calibri"/>
          <w:szCs w:val="24"/>
        </w:rPr>
        <w:t xml:space="preserve">and </w:t>
      </w:r>
      <w:r w:rsidRPr="00B25A95">
        <w:rPr>
          <w:rFonts w:ascii="Calibri" w:hAnsi="Calibri" w:cs="Calibri"/>
          <w:i/>
          <w:szCs w:val="24"/>
        </w:rPr>
        <w:t>Banjo</w:t>
      </w:r>
      <w:r w:rsidR="006D52F3">
        <w:rPr>
          <w:rFonts w:ascii="Calibri" w:hAnsi="Calibri" w:cs="Calibri"/>
          <w:szCs w:val="24"/>
        </w:rPr>
        <w:t xml:space="preserve"> (1929),</w:t>
      </w:r>
      <w:r w:rsidRPr="00B25A95">
        <w:rPr>
          <w:rFonts w:ascii="Calibri" w:hAnsi="Calibri" w:cs="Calibri"/>
          <w:szCs w:val="24"/>
        </w:rPr>
        <w:t xml:space="preserve"> White’s </w:t>
      </w:r>
      <w:r w:rsidRPr="00B25A95">
        <w:rPr>
          <w:rFonts w:ascii="Calibri" w:hAnsi="Calibri" w:cs="Calibri"/>
          <w:i/>
          <w:szCs w:val="24"/>
        </w:rPr>
        <w:t>The Fire in the Flint</w:t>
      </w:r>
      <w:r w:rsidR="006D52F3">
        <w:rPr>
          <w:rFonts w:ascii="Calibri" w:hAnsi="Calibri" w:cs="Calibri"/>
          <w:szCs w:val="24"/>
        </w:rPr>
        <w:t xml:space="preserve"> (1924),</w:t>
      </w:r>
      <w:r w:rsidRPr="00B25A95">
        <w:rPr>
          <w:rFonts w:ascii="Calibri" w:hAnsi="Calibri" w:cs="Calibri"/>
          <w:szCs w:val="24"/>
        </w:rPr>
        <w:t xml:space="preserve"> </w:t>
      </w:r>
      <w:r w:rsidRPr="00B25A95">
        <w:rPr>
          <w:rFonts w:ascii="Calibri" w:hAnsi="Calibri"/>
          <w:szCs w:val="24"/>
        </w:rPr>
        <w:t xml:space="preserve">Jessie Redmon </w:t>
      </w:r>
      <w:proofErr w:type="spellStart"/>
      <w:r w:rsidRPr="00B25A95">
        <w:rPr>
          <w:rFonts w:ascii="Calibri" w:hAnsi="Calibri"/>
          <w:szCs w:val="24"/>
        </w:rPr>
        <w:t>Fauset’s</w:t>
      </w:r>
      <w:proofErr w:type="spellEnd"/>
      <w:r w:rsidRPr="00B25A95">
        <w:rPr>
          <w:rFonts w:ascii="Calibri" w:hAnsi="Calibri"/>
          <w:szCs w:val="24"/>
        </w:rPr>
        <w:t xml:space="preserve"> </w:t>
      </w:r>
      <w:r w:rsidRPr="00B25A95">
        <w:rPr>
          <w:rFonts w:ascii="Calibri" w:hAnsi="Calibri"/>
          <w:i/>
          <w:szCs w:val="24"/>
        </w:rPr>
        <w:t>There is Confusion</w:t>
      </w:r>
      <w:r w:rsidRPr="00B25A95">
        <w:rPr>
          <w:rFonts w:ascii="Calibri" w:hAnsi="Calibri"/>
          <w:szCs w:val="24"/>
        </w:rPr>
        <w:t xml:space="preserve"> (1924), Rudolph Fisher’s “City of Refuge” </w:t>
      </w:r>
      <w:r w:rsidR="006D52F3">
        <w:rPr>
          <w:rFonts w:ascii="Calibri" w:hAnsi="Calibri"/>
          <w:szCs w:val="24"/>
        </w:rPr>
        <w:t xml:space="preserve">(1925) </w:t>
      </w:r>
      <w:r w:rsidRPr="00B25A95">
        <w:rPr>
          <w:rFonts w:ascii="Calibri" w:hAnsi="Calibri"/>
          <w:szCs w:val="24"/>
        </w:rPr>
        <w:t xml:space="preserve">and “High </w:t>
      </w:r>
      <w:proofErr w:type="spellStart"/>
      <w:r w:rsidRPr="00B25A95">
        <w:rPr>
          <w:rFonts w:ascii="Calibri" w:hAnsi="Calibri"/>
          <w:szCs w:val="24"/>
        </w:rPr>
        <w:t>Yaller</w:t>
      </w:r>
      <w:proofErr w:type="spellEnd"/>
      <w:r w:rsidRPr="00B25A95">
        <w:rPr>
          <w:rFonts w:ascii="Calibri" w:hAnsi="Calibri"/>
          <w:szCs w:val="24"/>
        </w:rPr>
        <w:t xml:space="preserve">” (1925) </w:t>
      </w:r>
      <w:r w:rsidRPr="00B25A95">
        <w:rPr>
          <w:rFonts w:ascii="Calibri" w:hAnsi="Calibri" w:cs="Calibri"/>
          <w:szCs w:val="24"/>
        </w:rPr>
        <w:t xml:space="preserve">and Edward Christopher Williams’ </w:t>
      </w:r>
      <w:r w:rsidRPr="00B25A95">
        <w:rPr>
          <w:rFonts w:ascii="Calibri" w:hAnsi="Calibri" w:cs="Calibri"/>
          <w:i/>
          <w:szCs w:val="24"/>
        </w:rPr>
        <w:t>When Washington Was in Vogue</w:t>
      </w:r>
      <w:r w:rsidRPr="00B25A95">
        <w:rPr>
          <w:rFonts w:ascii="Calibri" w:hAnsi="Calibri" w:cs="Calibri"/>
          <w:szCs w:val="24"/>
        </w:rPr>
        <w:t xml:space="preserve"> (originally serialised as “Letters o</w:t>
      </w:r>
      <w:r w:rsidRPr="00B25A95">
        <w:rPr>
          <w:rFonts w:ascii="Calibri" w:hAnsi="Calibri"/>
          <w:szCs w:val="24"/>
        </w:rPr>
        <w:t xml:space="preserve">f Davy Carr, a True Story of </w:t>
      </w:r>
      <w:proofErr w:type="spellStart"/>
      <w:r w:rsidRPr="00B25A95">
        <w:rPr>
          <w:rFonts w:ascii="Calibri" w:hAnsi="Calibri"/>
          <w:szCs w:val="24"/>
        </w:rPr>
        <w:t>Colored</w:t>
      </w:r>
      <w:proofErr w:type="spellEnd"/>
      <w:r w:rsidRPr="00B25A95">
        <w:rPr>
          <w:rFonts w:ascii="Calibri" w:hAnsi="Calibri"/>
          <w:szCs w:val="24"/>
        </w:rPr>
        <w:t xml:space="preserve"> Vanity Affair” in </w:t>
      </w:r>
      <w:r w:rsidRPr="00B25A95">
        <w:rPr>
          <w:rFonts w:ascii="Calibri" w:hAnsi="Calibri"/>
          <w:i/>
          <w:szCs w:val="24"/>
        </w:rPr>
        <w:t>The Messenger</w:t>
      </w:r>
      <w:r w:rsidRPr="00B25A95">
        <w:rPr>
          <w:rFonts w:ascii="Calibri" w:hAnsi="Calibri"/>
          <w:szCs w:val="24"/>
        </w:rPr>
        <w:t xml:space="preserve"> in 1926), are all examples of African American works reconfigured as “war” literature.</w:t>
      </w:r>
      <w:r w:rsidRPr="004769F1">
        <w:rPr>
          <w:rFonts w:ascii="Calibri" w:hAnsi="Calibri"/>
          <w:szCs w:val="24"/>
        </w:rPr>
        <w:t xml:space="preserve"> </w:t>
      </w:r>
    </w:p>
    <w:p w14:paraId="7BECDC11" w14:textId="77777777" w:rsidR="0085013A" w:rsidRPr="004769F1" w:rsidRDefault="0085013A" w:rsidP="0085013A">
      <w:pPr>
        <w:spacing w:line="480" w:lineRule="auto"/>
        <w:ind w:firstLine="720"/>
        <w:contextualSpacing/>
        <w:rPr>
          <w:rFonts w:ascii="Calibri" w:hAnsi="Calibri"/>
          <w:szCs w:val="24"/>
        </w:rPr>
      </w:pPr>
      <w:r w:rsidRPr="004769F1">
        <w:rPr>
          <w:rFonts w:ascii="Calibri" w:hAnsi="Calibri" w:cs="Calibri"/>
          <w:szCs w:val="24"/>
        </w:rPr>
        <w:t xml:space="preserve">For many young black writers of the post-war </w:t>
      </w:r>
      <w:r w:rsidRPr="00761E32">
        <w:rPr>
          <w:rFonts w:ascii="Calibri" w:hAnsi="Calibri" w:cs="Calibri"/>
          <w:szCs w:val="24"/>
        </w:rPr>
        <w:t>Harlem Renaissance</w:t>
      </w:r>
      <w:r w:rsidRPr="004769F1">
        <w:rPr>
          <w:rFonts w:ascii="Calibri" w:hAnsi="Calibri" w:cs="Calibri"/>
          <w:szCs w:val="24"/>
        </w:rPr>
        <w:t xml:space="preserve">, </w:t>
      </w:r>
      <w:r>
        <w:rPr>
          <w:rFonts w:ascii="Calibri" w:hAnsi="Calibri" w:cs="Calibri"/>
          <w:szCs w:val="24"/>
        </w:rPr>
        <w:t xml:space="preserve">therefore, </w:t>
      </w:r>
      <w:r w:rsidRPr="004769F1">
        <w:rPr>
          <w:rFonts w:ascii="Calibri" w:hAnsi="Calibri" w:cs="Calibri"/>
          <w:szCs w:val="24"/>
        </w:rPr>
        <w:t xml:space="preserve">the war presented the same challenges as it did for whites; to liberate themselves from their European Victorian ideals. For the black writer this </w:t>
      </w:r>
      <w:r w:rsidR="00A97D2D">
        <w:rPr>
          <w:rFonts w:ascii="Calibri" w:hAnsi="Calibri" w:cs="Calibri"/>
          <w:szCs w:val="24"/>
        </w:rPr>
        <w:t>meant a</w:t>
      </w:r>
      <w:r w:rsidRPr="004769F1">
        <w:rPr>
          <w:rFonts w:ascii="Calibri" w:hAnsi="Calibri" w:cs="Calibri"/>
          <w:szCs w:val="24"/>
        </w:rPr>
        <w:t xml:space="preserve"> </w:t>
      </w:r>
      <w:r w:rsidR="00A97D2D" w:rsidRPr="004769F1">
        <w:rPr>
          <w:rFonts w:ascii="Calibri" w:hAnsi="Calibri" w:cs="Calibri"/>
          <w:szCs w:val="24"/>
        </w:rPr>
        <w:t xml:space="preserve">further </w:t>
      </w:r>
      <w:r w:rsidRPr="004769F1">
        <w:rPr>
          <w:rFonts w:ascii="Calibri" w:hAnsi="Calibri" w:cs="Calibri"/>
          <w:szCs w:val="24"/>
        </w:rPr>
        <w:t>opportunity to rebel against the rules of polite black society</w:t>
      </w:r>
      <w:r w:rsidR="002E14C7">
        <w:rPr>
          <w:rFonts w:ascii="Calibri" w:hAnsi="Calibri" w:cs="Calibri"/>
          <w:szCs w:val="24"/>
        </w:rPr>
        <w:t>.</w:t>
      </w:r>
      <w:r w:rsidRPr="004769F1">
        <w:rPr>
          <w:rFonts w:ascii="Calibri" w:hAnsi="Calibri" w:cs="Calibri"/>
          <w:szCs w:val="24"/>
        </w:rPr>
        <w:t xml:space="preserve"> The </w:t>
      </w:r>
      <w:r w:rsidRPr="004769F1">
        <w:rPr>
          <w:rFonts w:ascii="Calibri" w:hAnsi="Calibri"/>
          <w:szCs w:val="24"/>
        </w:rPr>
        <w:t xml:space="preserve">rejection of European ideals and increased pride in "blackness" and traditional African cultural values, or </w:t>
      </w:r>
      <w:proofErr w:type="spellStart"/>
      <w:r w:rsidRPr="004769F1">
        <w:rPr>
          <w:rFonts w:ascii="Calibri" w:hAnsi="Calibri"/>
          <w:i/>
          <w:iCs/>
          <w:szCs w:val="24"/>
        </w:rPr>
        <w:t>Négritude</w:t>
      </w:r>
      <w:proofErr w:type="spellEnd"/>
      <w:r w:rsidRPr="004769F1">
        <w:rPr>
          <w:rFonts w:ascii="Calibri" w:hAnsi="Calibri"/>
          <w:i/>
          <w:iCs/>
          <w:szCs w:val="24"/>
        </w:rPr>
        <w:t>,</w:t>
      </w:r>
      <w:r w:rsidRPr="004769F1">
        <w:rPr>
          <w:rFonts w:ascii="Calibri" w:hAnsi="Calibri"/>
          <w:szCs w:val="24"/>
        </w:rPr>
        <w:t xml:space="preserve"> </w:t>
      </w:r>
      <w:r w:rsidRPr="004769F1">
        <w:rPr>
          <w:rFonts w:ascii="Calibri" w:hAnsi="Calibri" w:cs="Calibri"/>
          <w:szCs w:val="24"/>
        </w:rPr>
        <w:t xml:space="preserve">as it became </w:t>
      </w:r>
      <w:r w:rsidRPr="004769F1">
        <w:rPr>
          <w:rFonts w:ascii="Calibri" w:hAnsi="Calibri" w:cs="Calibri"/>
          <w:szCs w:val="24"/>
        </w:rPr>
        <w:lastRenderedPageBreak/>
        <w:t>known,</w:t>
      </w:r>
      <w:r w:rsidRPr="004769F1">
        <w:rPr>
          <w:rFonts w:ascii="Calibri" w:hAnsi="Calibri"/>
          <w:szCs w:val="24"/>
        </w:rPr>
        <w:t xml:space="preserve"> played a key role in stimulating the uniqueness of African American culture in the 1</w:t>
      </w:r>
      <w:r w:rsidR="00A3593C">
        <w:rPr>
          <w:rFonts w:ascii="Calibri" w:hAnsi="Calibri"/>
          <w:szCs w:val="24"/>
        </w:rPr>
        <w:t>92</w:t>
      </w:r>
      <w:r w:rsidRPr="004769F1">
        <w:rPr>
          <w:rFonts w:ascii="Calibri" w:hAnsi="Calibri"/>
          <w:szCs w:val="24"/>
        </w:rPr>
        <w:t xml:space="preserve">0s. Like the </w:t>
      </w:r>
      <w:r w:rsidRPr="00761E32">
        <w:rPr>
          <w:rFonts w:ascii="Calibri" w:hAnsi="Calibri"/>
          <w:szCs w:val="24"/>
        </w:rPr>
        <w:t>Lost Generation</w:t>
      </w:r>
      <w:r w:rsidRPr="004769F1">
        <w:rPr>
          <w:rFonts w:ascii="Calibri" w:hAnsi="Calibri"/>
          <w:szCs w:val="24"/>
        </w:rPr>
        <w:t xml:space="preserve">, </w:t>
      </w:r>
      <w:proofErr w:type="spellStart"/>
      <w:r w:rsidRPr="004769F1">
        <w:rPr>
          <w:rFonts w:ascii="Calibri" w:hAnsi="Calibri"/>
          <w:i/>
          <w:iCs/>
          <w:szCs w:val="24"/>
        </w:rPr>
        <w:t>Négritude</w:t>
      </w:r>
      <w:proofErr w:type="spellEnd"/>
      <w:r w:rsidRPr="004769F1">
        <w:rPr>
          <w:rFonts w:ascii="Calibri" w:hAnsi="Calibri"/>
          <w:szCs w:val="24"/>
        </w:rPr>
        <w:t xml:space="preserve"> originated in France and established solidarity in a common black identity as a rejection of national</w:t>
      </w:r>
      <w:hyperlink r:id="rId11" w:tooltip="French colonial empire" w:history="1"/>
      <w:r w:rsidRPr="004769F1">
        <w:rPr>
          <w:rFonts w:ascii="Calibri" w:hAnsi="Calibri"/>
          <w:szCs w:val="24"/>
        </w:rPr>
        <w:t xml:space="preserve"> racism, arguing that the shared heritage of members of the African Diaspora was the best tool in fighting white political and intellectual supremacy over black culture. </w:t>
      </w:r>
    </w:p>
    <w:p w14:paraId="48C363B3" w14:textId="77777777" w:rsidR="0085013A" w:rsidRPr="004769F1" w:rsidRDefault="0085013A" w:rsidP="0085013A">
      <w:pPr>
        <w:spacing w:line="480" w:lineRule="auto"/>
        <w:ind w:firstLine="720"/>
        <w:contextualSpacing/>
        <w:rPr>
          <w:rFonts w:ascii="Calibri" w:hAnsi="Calibri" w:cs="Calibri"/>
          <w:szCs w:val="24"/>
        </w:rPr>
      </w:pPr>
      <w:r w:rsidRPr="004769F1">
        <w:rPr>
          <w:rFonts w:ascii="Calibri" w:hAnsi="Calibri" w:cs="Calibri"/>
          <w:szCs w:val="24"/>
        </w:rPr>
        <w:t>Echoing the agenda</w:t>
      </w:r>
      <w:r w:rsidRPr="004769F1" w:rsidDel="0095144A">
        <w:rPr>
          <w:rFonts w:ascii="Calibri" w:hAnsi="Calibri" w:cs="Calibri"/>
          <w:szCs w:val="24"/>
        </w:rPr>
        <w:t xml:space="preserve"> </w:t>
      </w:r>
      <w:r w:rsidRPr="004769F1">
        <w:rPr>
          <w:rFonts w:ascii="Calibri" w:hAnsi="Calibri" w:cs="Calibri"/>
          <w:szCs w:val="24"/>
        </w:rPr>
        <w:t xml:space="preserve">of the </w:t>
      </w:r>
      <w:r w:rsidRPr="00761E32">
        <w:rPr>
          <w:rFonts w:ascii="Calibri" w:hAnsi="Calibri" w:cs="Calibri"/>
          <w:szCs w:val="24"/>
        </w:rPr>
        <w:t>Lost Generation</w:t>
      </w:r>
      <w:r w:rsidRPr="004769F1">
        <w:rPr>
          <w:rFonts w:ascii="Calibri" w:hAnsi="Calibri" w:cs="Calibri"/>
          <w:szCs w:val="24"/>
        </w:rPr>
        <w:t>, Jean Toomer observed in 1935 that ‘there has occurred something similar to what swept the youth of the entire country after the World War – a breaking away from old codes and conduct, the release of a “free wild spirit,” flaming youth, not a little dri</w:t>
      </w:r>
      <w:r>
        <w:rPr>
          <w:rFonts w:ascii="Calibri" w:hAnsi="Calibri" w:cs="Calibri"/>
          <w:szCs w:val="24"/>
        </w:rPr>
        <w:t>nking and sexing’ (qtd. Summers</w:t>
      </w:r>
      <w:r w:rsidR="00D24A04">
        <w:rPr>
          <w:rFonts w:ascii="Calibri" w:hAnsi="Calibri" w:cs="Calibri"/>
          <w:szCs w:val="24"/>
        </w:rPr>
        <w:t xml:space="preserve"> 2004:</w:t>
      </w:r>
      <w:r w:rsidRPr="004769F1">
        <w:rPr>
          <w:rFonts w:ascii="Calibri" w:hAnsi="Calibri" w:cs="Calibri"/>
          <w:szCs w:val="24"/>
        </w:rPr>
        <w:t xml:space="preserve"> 155). The lives and work of Toomer, Charles </w:t>
      </w:r>
      <w:proofErr w:type="spellStart"/>
      <w:r w:rsidRPr="004769F1">
        <w:rPr>
          <w:rFonts w:ascii="Calibri" w:hAnsi="Calibri" w:cs="Calibri"/>
          <w:szCs w:val="24"/>
        </w:rPr>
        <w:t>Gilpin</w:t>
      </w:r>
      <w:proofErr w:type="spellEnd"/>
      <w:r w:rsidRPr="004769F1">
        <w:rPr>
          <w:rFonts w:ascii="Calibri" w:hAnsi="Calibri" w:cs="Calibri"/>
          <w:szCs w:val="24"/>
        </w:rPr>
        <w:t xml:space="preserve">, Claude McKay, Nella Larsen, Wallace Thurman and </w:t>
      </w:r>
      <w:proofErr w:type="spellStart"/>
      <w:r w:rsidRPr="004769F1">
        <w:rPr>
          <w:rFonts w:ascii="Calibri" w:hAnsi="Calibri" w:cs="Calibri"/>
          <w:szCs w:val="24"/>
        </w:rPr>
        <w:t>Countee</w:t>
      </w:r>
      <w:proofErr w:type="spellEnd"/>
      <w:r w:rsidRPr="004769F1">
        <w:rPr>
          <w:rFonts w:ascii="Calibri" w:hAnsi="Calibri" w:cs="Calibri"/>
          <w:szCs w:val="24"/>
        </w:rPr>
        <w:t xml:space="preserve"> Cullen provide evidence of the stylistically original, innovative, and modernist markers associated with works of the </w:t>
      </w:r>
      <w:r w:rsidRPr="00761E32">
        <w:rPr>
          <w:rFonts w:ascii="Calibri" w:hAnsi="Calibri" w:cs="Calibri"/>
          <w:szCs w:val="24"/>
        </w:rPr>
        <w:t>Lost Generation</w:t>
      </w:r>
      <w:r w:rsidRPr="004769F1">
        <w:rPr>
          <w:rFonts w:ascii="Calibri" w:hAnsi="Calibri" w:cs="Calibri"/>
          <w:szCs w:val="24"/>
        </w:rPr>
        <w:t xml:space="preserve"> (including a fondness for alcohol). Likewise, many black characters in post-war literature are also ‘lost’ in ways that resonate with the white literature of the era; for example, Nella Larsen’s</w:t>
      </w:r>
      <w:r>
        <w:rPr>
          <w:rFonts w:ascii="Calibri" w:hAnsi="Calibri" w:cs="Calibri"/>
          <w:szCs w:val="24"/>
        </w:rPr>
        <w:t xml:space="preserve"> female protagonist Helga Crane </w:t>
      </w:r>
      <w:r w:rsidRPr="004769F1">
        <w:rPr>
          <w:rFonts w:ascii="Calibri" w:hAnsi="Calibri" w:cs="Calibri"/>
          <w:szCs w:val="24"/>
        </w:rPr>
        <w:t xml:space="preserve">in </w:t>
      </w:r>
      <w:r w:rsidRPr="004769F1">
        <w:rPr>
          <w:rFonts w:ascii="Calibri" w:hAnsi="Calibri" w:cs="Calibri"/>
          <w:i/>
          <w:szCs w:val="24"/>
        </w:rPr>
        <w:t>Quicksand</w:t>
      </w:r>
      <w:r w:rsidRPr="004769F1">
        <w:rPr>
          <w:rFonts w:ascii="Calibri" w:hAnsi="Calibri" w:cs="Calibri"/>
          <w:szCs w:val="24"/>
        </w:rPr>
        <w:t xml:space="preserve"> (1928) becomes disconcerted with her life and is betrayed by her </w:t>
      </w:r>
      <w:r>
        <w:rPr>
          <w:rFonts w:ascii="Calibri" w:hAnsi="Calibri" w:cs="Calibri"/>
          <w:szCs w:val="24"/>
        </w:rPr>
        <w:t xml:space="preserve">social </w:t>
      </w:r>
      <w:r w:rsidRPr="004769F1">
        <w:rPr>
          <w:rFonts w:ascii="Calibri" w:hAnsi="Calibri" w:cs="Calibri"/>
          <w:szCs w:val="24"/>
        </w:rPr>
        <w:t>entrapment through religious conversion.</w:t>
      </w:r>
    </w:p>
    <w:p w14:paraId="0AD496AF" w14:textId="77777777" w:rsidR="00713AB8" w:rsidRDefault="0085013A" w:rsidP="0085013A">
      <w:pPr>
        <w:spacing w:line="480" w:lineRule="auto"/>
        <w:ind w:firstLine="720"/>
        <w:contextualSpacing/>
        <w:rPr>
          <w:rFonts w:ascii="Calibri" w:hAnsi="Calibri" w:cs="Calibri"/>
          <w:szCs w:val="24"/>
        </w:rPr>
      </w:pPr>
      <w:r>
        <w:rPr>
          <w:rFonts w:ascii="Calibri" w:hAnsi="Calibri" w:cs="Calibri"/>
          <w:szCs w:val="24"/>
        </w:rPr>
        <w:t>The w</w:t>
      </w:r>
      <w:r w:rsidRPr="004769F1">
        <w:rPr>
          <w:rFonts w:ascii="Calibri" w:hAnsi="Calibri" w:cs="Calibri"/>
          <w:szCs w:val="24"/>
        </w:rPr>
        <w:t xml:space="preserve">ar was as much a catalyst for a black literary renaissance in the 1920s as it had been for whites. But black hopes were betrayed after the war to a far greater extent. Much of white America saw no reason to treat blacks any differently than they had been treated before the war. So, not unexpectedly, as </w:t>
      </w:r>
      <w:r>
        <w:rPr>
          <w:rFonts w:ascii="Calibri" w:hAnsi="Calibri" w:cs="Calibri"/>
          <w:szCs w:val="24"/>
        </w:rPr>
        <w:t>black</w:t>
      </w:r>
      <w:r w:rsidRPr="004769F1">
        <w:rPr>
          <w:rFonts w:ascii="Calibri" w:hAnsi="Calibri" w:cs="Calibri"/>
          <w:szCs w:val="24"/>
        </w:rPr>
        <w:t xml:space="preserve"> troops </w:t>
      </w:r>
      <w:r>
        <w:rPr>
          <w:rFonts w:ascii="Calibri" w:hAnsi="Calibri" w:cs="Calibri"/>
          <w:szCs w:val="24"/>
        </w:rPr>
        <w:t>returned</w:t>
      </w:r>
      <w:r w:rsidRPr="004769F1">
        <w:rPr>
          <w:rFonts w:ascii="Calibri" w:hAnsi="Calibri" w:cs="Calibri"/>
          <w:szCs w:val="24"/>
        </w:rPr>
        <w:t xml:space="preserve"> home a brutal spate of Ku Klux K</w:t>
      </w:r>
      <w:r>
        <w:rPr>
          <w:rFonts w:ascii="Calibri" w:hAnsi="Calibri" w:cs="Calibri"/>
          <w:szCs w:val="24"/>
        </w:rPr>
        <w:t>l</w:t>
      </w:r>
      <w:r w:rsidRPr="004769F1">
        <w:rPr>
          <w:rFonts w:ascii="Calibri" w:hAnsi="Calibri" w:cs="Calibri"/>
          <w:szCs w:val="24"/>
        </w:rPr>
        <w:t xml:space="preserve">an </w:t>
      </w:r>
      <w:proofErr w:type="spellStart"/>
      <w:r w:rsidRPr="004769F1">
        <w:rPr>
          <w:rFonts w:ascii="Calibri" w:hAnsi="Calibri" w:cs="Calibri"/>
          <w:szCs w:val="24"/>
        </w:rPr>
        <w:t>lynchings</w:t>
      </w:r>
      <w:proofErr w:type="spellEnd"/>
      <w:r w:rsidRPr="004769F1">
        <w:rPr>
          <w:rFonts w:ascii="Calibri" w:hAnsi="Calibri" w:cs="Calibri"/>
          <w:szCs w:val="24"/>
        </w:rPr>
        <w:t xml:space="preserve">, race riots, and deportations began, making it </w:t>
      </w:r>
      <w:proofErr w:type="gramStart"/>
      <w:r w:rsidRPr="004769F1">
        <w:rPr>
          <w:rFonts w:ascii="Calibri" w:hAnsi="Calibri" w:cs="Calibri"/>
          <w:szCs w:val="24"/>
        </w:rPr>
        <w:t>absolutely clear</w:t>
      </w:r>
      <w:proofErr w:type="gramEnd"/>
      <w:r w:rsidRPr="004769F1">
        <w:rPr>
          <w:rFonts w:ascii="Calibri" w:hAnsi="Calibri" w:cs="Calibri"/>
          <w:szCs w:val="24"/>
        </w:rPr>
        <w:t xml:space="preserve"> that </w:t>
      </w:r>
      <w:r>
        <w:rPr>
          <w:rFonts w:ascii="Calibri" w:hAnsi="Calibri" w:cs="Calibri"/>
          <w:szCs w:val="24"/>
        </w:rPr>
        <w:t>black veterans</w:t>
      </w:r>
      <w:r w:rsidRPr="004769F1">
        <w:rPr>
          <w:rFonts w:ascii="Calibri" w:hAnsi="Calibri" w:cs="Calibri"/>
          <w:szCs w:val="24"/>
        </w:rPr>
        <w:t xml:space="preserve"> could expect no reconciliation or sympathy for their war endeavours. In the court of public opinion their American citizenship was negated by the colour of their skin. In a country </w:t>
      </w:r>
      <w:r>
        <w:rPr>
          <w:rFonts w:ascii="Calibri" w:hAnsi="Calibri" w:cs="Calibri"/>
          <w:szCs w:val="24"/>
        </w:rPr>
        <w:t xml:space="preserve">made </w:t>
      </w:r>
      <w:r w:rsidRPr="004769F1">
        <w:rPr>
          <w:rFonts w:ascii="Calibri" w:hAnsi="Calibri" w:cs="Calibri"/>
          <w:szCs w:val="24"/>
        </w:rPr>
        <w:t xml:space="preserve">paranoid </w:t>
      </w:r>
      <w:r>
        <w:rPr>
          <w:rFonts w:ascii="Calibri" w:hAnsi="Calibri" w:cs="Calibri"/>
          <w:szCs w:val="24"/>
        </w:rPr>
        <w:t>by</w:t>
      </w:r>
      <w:r w:rsidRPr="004769F1">
        <w:rPr>
          <w:rFonts w:ascii="Calibri" w:hAnsi="Calibri" w:cs="Calibri"/>
          <w:szCs w:val="24"/>
        </w:rPr>
        <w:t xml:space="preserve"> </w:t>
      </w:r>
      <w:r>
        <w:rPr>
          <w:rFonts w:ascii="Calibri" w:hAnsi="Calibri" w:cs="Calibri"/>
          <w:szCs w:val="24"/>
        </w:rPr>
        <w:t xml:space="preserve">the perceived threat of </w:t>
      </w:r>
      <w:r w:rsidRPr="004769F1">
        <w:rPr>
          <w:rFonts w:ascii="Calibri" w:hAnsi="Calibri" w:cs="Calibri"/>
          <w:szCs w:val="24"/>
        </w:rPr>
        <w:t>Bolshevism</w:t>
      </w:r>
      <w:r>
        <w:rPr>
          <w:rFonts w:ascii="Calibri" w:hAnsi="Calibri" w:cs="Calibri"/>
          <w:szCs w:val="24"/>
        </w:rPr>
        <w:t xml:space="preserve"> and Communist </w:t>
      </w:r>
      <w:r>
        <w:rPr>
          <w:rFonts w:ascii="Calibri" w:hAnsi="Calibri" w:cs="Calibri"/>
          <w:szCs w:val="24"/>
        </w:rPr>
        <w:lastRenderedPageBreak/>
        <w:t xml:space="preserve">internationalism </w:t>
      </w:r>
      <w:r w:rsidRPr="004769F1">
        <w:rPr>
          <w:rFonts w:ascii="Calibri" w:hAnsi="Calibri" w:cs="Calibri"/>
          <w:szCs w:val="24"/>
        </w:rPr>
        <w:t xml:space="preserve">black Americans were regarded </w:t>
      </w:r>
      <w:r>
        <w:rPr>
          <w:rFonts w:ascii="Calibri" w:hAnsi="Calibri" w:cs="Calibri"/>
          <w:szCs w:val="24"/>
        </w:rPr>
        <w:t xml:space="preserve">by many </w:t>
      </w:r>
      <w:r w:rsidRPr="004769F1">
        <w:rPr>
          <w:rFonts w:ascii="Calibri" w:hAnsi="Calibri" w:cs="Calibri"/>
          <w:szCs w:val="24"/>
        </w:rPr>
        <w:t xml:space="preserve">as the </w:t>
      </w:r>
      <w:r>
        <w:rPr>
          <w:rFonts w:ascii="Calibri" w:hAnsi="Calibri" w:cs="Calibri"/>
          <w:szCs w:val="24"/>
        </w:rPr>
        <w:t>“enemy within” and</w:t>
      </w:r>
      <w:r w:rsidRPr="004769F1">
        <w:rPr>
          <w:rFonts w:ascii="Calibri" w:hAnsi="Calibri" w:cs="Calibri"/>
          <w:szCs w:val="24"/>
        </w:rPr>
        <w:t xml:space="preserve"> </w:t>
      </w:r>
      <w:r>
        <w:rPr>
          <w:rFonts w:ascii="Calibri" w:hAnsi="Calibri" w:cs="Calibri"/>
          <w:szCs w:val="24"/>
        </w:rPr>
        <w:t>t</w:t>
      </w:r>
      <w:r w:rsidRPr="004769F1">
        <w:rPr>
          <w:rFonts w:ascii="Calibri" w:hAnsi="Calibri" w:cs="Calibri"/>
          <w:szCs w:val="24"/>
        </w:rPr>
        <w:t xml:space="preserve">hose who spoke-out on racial issues, joined unions or advocated civil rights were investigated by the federal intelligence agencies. Black </w:t>
      </w:r>
      <w:r w:rsidR="00713AB8">
        <w:rPr>
          <w:rFonts w:ascii="Calibri" w:hAnsi="Calibri" w:cs="Calibri"/>
          <w:szCs w:val="24"/>
        </w:rPr>
        <w:t>activism</w:t>
      </w:r>
      <w:r>
        <w:rPr>
          <w:rFonts w:ascii="Calibri" w:hAnsi="Calibri" w:cs="Calibri"/>
          <w:szCs w:val="24"/>
        </w:rPr>
        <w:t>,</w:t>
      </w:r>
      <w:r w:rsidR="00713AB8">
        <w:rPr>
          <w:rFonts w:ascii="Calibri" w:hAnsi="Calibri" w:cs="Calibri"/>
          <w:szCs w:val="24"/>
        </w:rPr>
        <w:t xml:space="preserve"> as Theodore </w:t>
      </w:r>
      <w:proofErr w:type="spellStart"/>
      <w:r w:rsidR="00713AB8">
        <w:rPr>
          <w:rFonts w:ascii="Calibri" w:hAnsi="Calibri" w:cs="Calibri"/>
          <w:szCs w:val="24"/>
        </w:rPr>
        <w:t>Kornweibel</w:t>
      </w:r>
      <w:proofErr w:type="spellEnd"/>
      <w:r w:rsidR="00713AB8">
        <w:rPr>
          <w:rFonts w:ascii="Calibri" w:hAnsi="Calibri" w:cs="Calibri"/>
          <w:szCs w:val="24"/>
        </w:rPr>
        <w:t>, Jr</w:t>
      </w:r>
      <w:r w:rsidRPr="004769F1">
        <w:rPr>
          <w:rFonts w:ascii="Calibri" w:hAnsi="Calibri" w:cs="Calibri"/>
          <w:szCs w:val="24"/>
        </w:rPr>
        <w:t xml:space="preserve"> </w:t>
      </w:r>
      <w:r w:rsidR="00167D13">
        <w:rPr>
          <w:rFonts w:ascii="Calibri" w:hAnsi="Calibri" w:cs="Calibri"/>
          <w:szCs w:val="24"/>
        </w:rPr>
        <w:t>notes,</w:t>
      </w:r>
      <w:r w:rsidR="00713AB8">
        <w:rPr>
          <w:rFonts w:ascii="Calibri" w:hAnsi="Calibri" w:cs="Calibri"/>
          <w:szCs w:val="24"/>
        </w:rPr>
        <w:t xml:space="preserve"> </w:t>
      </w:r>
      <w:r>
        <w:rPr>
          <w:rFonts w:ascii="Calibri" w:hAnsi="Calibri" w:cs="Calibri"/>
          <w:szCs w:val="24"/>
        </w:rPr>
        <w:t>became</w:t>
      </w:r>
      <w:r w:rsidRPr="004769F1">
        <w:rPr>
          <w:rFonts w:ascii="Calibri" w:hAnsi="Calibri" w:cs="Calibri"/>
          <w:szCs w:val="24"/>
        </w:rPr>
        <w:t xml:space="preserve"> regarded as synonymous with communism</w:t>
      </w:r>
      <w:r w:rsidR="00167D13">
        <w:rPr>
          <w:rFonts w:ascii="Calibri" w:hAnsi="Calibri" w:cs="Calibri"/>
          <w:szCs w:val="24"/>
        </w:rPr>
        <w:t xml:space="preserve">; </w:t>
      </w:r>
      <w:r w:rsidR="00713AB8">
        <w:rPr>
          <w:rFonts w:ascii="Calibri" w:hAnsi="Calibri" w:cs="Calibri"/>
          <w:szCs w:val="24"/>
        </w:rPr>
        <w:t xml:space="preserve">African Americans who spoke out </w:t>
      </w:r>
      <w:r w:rsidR="00167D13">
        <w:rPr>
          <w:rFonts w:ascii="Calibri" w:hAnsi="Calibri" w:cs="Calibri"/>
          <w:szCs w:val="24"/>
        </w:rPr>
        <w:t xml:space="preserve">for equal opportunities </w:t>
      </w:r>
      <w:r w:rsidR="00713AB8">
        <w:rPr>
          <w:rFonts w:ascii="Calibri" w:hAnsi="Calibri" w:cs="Calibri"/>
          <w:szCs w:val="24"/>
        </w:rPr>
        <w:t xml:space="preserve">were </w:t>
      </w:r>
      <w:r w:rsidR="00167D13">
        <w:rPr>
          <w:rFonts w:ascii="Calibri" w:hAnsi="Calibri" w:cs="Calibri"/>
          <w:szCs w:val="24"/>
        </w:rPr>
        <w:t>usually</w:t>
      </w:r>
      <w:r w:rsidR="00713AB8">
        <w:rPr>
          <w:rFonts w:ascii="Calibri" w:hAnsi="Calibri" w:cs="Calibri"/>
          <w:szCs w:val="24"/>
        </w:rPr>
        <w:t xml:space="preserve"> investigated by </w:t>
      </w:r>
      <w:r w:rsidR="00167D13">
        <w:rPr>
          <w:rFonts w:ascii="Calibri" w:hAnsi="Calibri" w:cs="Calibri"/>
          <w:szCs w:val="24"/>
        </w:rPr>
        <w:t>various federal intelligence agencies (1998: xii).</w:t>
      </w:r>
      <w:r w:rsidR="00713AB8">
        <w:rPr>
          <w:rFonts w:ascii="Calibri" w:hAnsi="Calibri" w:cs="Calibri"/>
          <w:szCs w:val="24"/>
        </w:rPr>
        <w:t xml:space="preserve"> </w:t>
      </w:r>
      <w:r w:rsidR="00713AB8" w:rsidRPr="004769F1">
        <w:rPr>
          <w:rFonts w:ascii="Calibri" w:hAnsi="Calibri" w:cs="Calibri"/>
          <w:szCs w:val="24"/>
        </w:rPr>
        <w:t>Black militancy</w:t>
      </w:r>
      <w:r w:rsidR="00713AB8">
        <w:rPr>
          <w:rFonts w:ascii="Calibri" w:hAnsi="Calibri" w:cs="Calibri"/>
          <w:szCs w:val="24"/>
        </w:rPr>
        <w:t xml:space="preserve"> </w:t>
      </w:r>
      <w:r w:rsidR="00167D13">
        <w:rPr>
          <w:rFonts w:ascii="Calibri" w:hAnsi="Calibri" w:cs="Calibri"/>
          <w:szCs w:val="24"/>
        </w:rPr>
        <w:t xml:space="preserve">therefore </w:t>
      </w:r>
      <w:r w:rsidR="00713AB8">
        <w:rPr>
          <w:rFonts w:ascii="Calibri" w:hAnsi="Calibri" w:cs="Calibri"/>
          <w:szCs w:val="24"/>
        </w:rPr>
        <w:t>became</w:t>
      </w:r>
      <w:r w:rsidR="00713AB8" w:rsidRPr="004769F1">
        <w:rPr>
          <w:rFonts w:ascii="Calibri" w:hAnsi="Calibri" w:cs="Calibri"/>
          <w:szCs w:val="24"/>
        </w:rPr>
        <w:t xml:space="preserve"> </w:t>
      </w:r>
      <w:r w:rsidR="00713AB8">
        <w:rPr>
          <w:rFonts w:ascii="Calibri" w:hAnsi="Calibri" w:cs="Calibri"/>
          <w:szCs w:val="24"/>
        </w:rPr>
        <w:t xml:space="preserve">fearfully </w:t>
      </w:r>
      <w:r w:rsidR="00713AB8" w:rsidRPr="004769F1">
        <w:rPr>
          <w:rFonts w:ascii="Calibri" w:hAnsi="Calibri" w:cs="Calibri"/>
          <w:szCs w:val="24"/>
        </w:rPr>
        <w:t xml:space="preserve">regarded as </w:t>
      </w:r>
      <w:r w:rsidR="00713AB8">
        <w:rPr>
          <w:rFonts w:ascii="Calibri" w:hAnsi="Calibri" w:cs="Calibri"/>
          <w:szCs w:val="24"/>
        </w:rPr>
        <w:t>‘communist-inspired, and that it was particularly directed towards achieving “social equality”’ (</w:t>
      </w:r>
      <w:proofErr w:type="spellStart"/>
      <w:r w:rsidR="00167D13">
        <w:rPr>
          <w:rFonts w:ascii="Calibri" w:hAnsi="Calibri" w:cs="Calibri"/>
          <w:szCs w:val="24"/>
        </w:rPr>
        <w:t>Kornweibel</w:t>
      </w:r>
      <w:proofErr w:type="spellEnd"/>
      <w:r w:rsidR="00167D13">
        <w:rPr>
          <w:rFonts w:ascii="Calibri" w:hAnsi="Calibri" w:cs="Calibri"/>
          <w:szCs w:val="24"/>
        </w:rPr>
        <w:t xml:space="preserve"> </w:t>
      </w:r>
      <w:r w:rsidR="00713AB8">
        <w:rPr>
          <w:rFonts w:ascii="Calibri" w:hAnsi="Calibri" w:cs="Calibri"/>
          <w:szCs w:val="24"/>
        </w:rPr>
        <w:t>1998: xii)</w:t>
      </w:r>
    </w:p>
    <w:p w14:paraId="18A56416" w14:textId="77777777" w:rsidR="0085013A" w:rsidRPr="004769F1" w:rsidRDefault="0085013A" w:rsidP="0085013A">
      <w:pPr>
        <w:spacing w:line="480" w:lineRule="auto"/>
        <w:ind w:firstLine="720"/>
        <w:contextualSpacing/>
        <w:rPr>
          <w:rFonts w:ascii="Calibri" w:hAnsi="Calibri" w:cs="Calibri"/>
          <w:szCs w:val="24"/>
        </w:rPr>
      </w:pPr>
      <w:r w:rsidRPr="004769F1">
        <w:rPr>
          <w:rFonts w:ascii="Calibri" w:hAnsi="Calibri" w:cs="Calibri"/>
          <w:szCs w:val="24"/>
        </w:rPr>
        <w:t xml:space="preserve">Despite their profound disadvantages, many black writers of the era warrant recognition as a “lost” generation (or even an “abandoned” or “invisible” generation) separated from the white literary tradition of the time by their unique cultural agency. George Hutchinson observes that debates surrounding the relationship between modernism and the </w:t>
      </w:r>
      <w:r w:rsidRPr="00761E32">
        <w:rPr>
          <w:rFonts w:ascii="Calibri" w:hAnsi="Calibri" w:cs="Calibri"/>
          <w:szCs w:val="24"/>
        </w:rPr>
        <w:t>Harlem Renaissance</w:t>
      </w:r>
      <w:r w:rsidRPr="004769F1">
        <w:rPr>
          <w:rFonts w:ascii="Calibri" w:hAnsi="Calibri" w:cs="Calibri"/>
          <w:szCs w:val="24"/>
        </w:rPr>
        <w:t xml:space="preserve"> ‘often pit black writers against white writers like Eliot, Pound, and Stein, who inhabited a very different space… in the modernist landscape, while ignoring or giving little careful attention to the forms of uncanonical “native” (white) modernism with which the African American renaissance was intimately related’ (</w:t>
      </w:r>
      <w:r w:rsidR="00B43B0C">
        <w:rPr>
          <w:rFonts w:ascii="Calibri" w:hAnsi="Calibri" w:cs="Calibri"/>
          <w:szCs w:val="24"/>
        </w:rPr>
        <w:t xml:space="preserve">1997: </w:t>
      </w:r>
      <w:r w:rsidRPr="004769F1">
        <w:rPr>
          <w:rFonts w:ascii="Calibri" w:hAnsi="Calibri" w:cs="Calibri"/>
          <w:szCs w:val="24"/>
        </w:rPr>
        <w:t>14). Ultimately, Hutchinson continues, ‘We end up with a binary model of racial literatures reinforcing the dominant structure of American racial discourse and repressing the various forces at work during the Harlem Renaissance to assail and dismantle that structure’ (</w:t>
      </w:r>
      <w:r w:rsidR="00B43B0C">
        <w:rPr>
          <w:rFonts w:ascii="Calibri" w:hAnsi="Calibri" w:cs="Calibri"/>
          <w:szCs w:val="24"/>
        </w:rPr>
        <w:t xml:space="preserve">1997: </w:t>
      </w:r>
      <w:r w:rsidRPr="004769F1">
        <w:rPr>
          <w:rFonts w:ascii="Calibri" w:hAnsi="Calibri" w:cs="Calibri"/>
          <w:szCs w:val="24"/>
        </w:rPr>
        <w:t xml:space="preserve">14). </w:t>
      </w:r>
    </w:p>
    <w:p w14:paraId="1BFD4F6D" w14:textId="77777777" w:rsidR="0085013A" w:rsidRPr="004769F1" w:rsidRDefault="00A97D2D" w:rsidP="0085013A">
      <w:pPr>
        <w:spacing w:line="480" w:lineRule="auto"/>
        <w:ind w:firstLine="720"/>
        <w:contextualSpacing/>
        <w:rPr>
          <w:rFonts w:ascii="Calibri" w:hAnsi="Calibri" w:cs="Calibri"/>
          <w:szCs w:val="24"/>
        </w:rPr>
      </w:pPr>
      <w:r>
        <w:rPr>
          <w:rFonts w:ascii="Calibri" w:hAnsi="Calibri" w:cs="Calibri"/>
          <w:szCs w:val="24"/>
        </w:rPr>
        <w:t>S</w:t>
      </w:r>
      <w:r w:rsidR="0085013A" w:rsidRPr="004769F1">
        <w:rPr>
          <w:rFonts w:ascii="Calibri" w:hAnsi="Calibri" w:cs="Calibri"/>
          <w:szCs w:val="24"/>
        </w:rPr>
        <w:t xml:space="preserve">tudies of dominant </w:t>
      </w:r>
      <w:r>
        <w:rPr>
          <w:rFonts w:ascii="Calibri" w:hAnsi="Calibri" w:cs="Calibri"/>
          <w:szCs w:val="24"/>
        </w:rPr>
        <w:t>(</w:t>
      </w:r>
      <w:proofErr w:type="spellStart"/>
      <w:r>
        <w:rPr>
          <w:rFonts w:ascii="Calibri" w:hAnsi="Calibri" w:cs="Calibri"/>
          <w:szCs w:val="24"/>
        </w:rPr>
        <w:t>i.e</w:t>
      </w:r>
      <w:proofErr w:type="spellEnd"/>
      <w:r>
        <w:rPr>
          <w:rFonts w:ascii="Calibri" w:hAnsi="Calibri" w:cs="Calibri"/>
          <w:szCs w:val="24"/>
        </w:rPr>
        <w:t xml:space="preserve"> canonical) literature</w:t>
      </w:r>
      <w:r w:rsidR="0085013A" w:rsidRPr="004769F1">
        <w:rPr>
          <w:rFonts w:ascii="Calibri" w:hAnsi="Calibri" w:cs="Calibri"/>
          <w:szCs w:val="24"/>
        </w:rPr>
        <w:t xml:space="preserve"> in the early twentieth century have largely </w:t>
      </w:r>
      <w:r w:rsidR="00AA4A78">
        <w:rPr>
          <w:rFonts w:ascii="Calibri" w:hAnsi="Calibri" w:cs="Calibri"/>
          <w:szCs w:val="24"/>
        </w:rPr>
        <w:t>excluded</w:t>
      </w:r>
      <w:r w:rsidR="0085013A" w:rsidRPr="004769F1">
        <w:rPr>
          <w:rFonts w:ascii="Calibri" w:hAnsi="Calibri" w:cs="Calibri"/>
          <w:szCs w:val="24"/>
        </w:rPr>
        <w:t xml:space="preserve"> African American writing, </w:t>
      </w:r>
      <w:r>
        <w:rPr>
          <w:rFonts w:ascii="Calibri" w:hAnsi="Calibri" w:cs="Calibri"/>
          <w:szCs w:val="24"/>
        </w:rPr>
        <w:t xml:space="preserve">and </w:t>
      </w:r>
      <w:r w:rsidR="0085013A" w:rsidRPr="004769F1">
        <w:rPr>
          <w:rFonts w:ascii="Calibri" w:hAnsi="Calibri" w:cs="Calibri"/>
          <w:szCs w:val="24"/>
        </w:rPr>
        <w:t xml:space="preserve">the outcome has been </w:t>
      </w:r>
      <w:r w:rsidRPr="004769F1">
        <w:rPr>
          <w:rFonts w:ascii="Calibri" w:hAnsi="Calibri" w:cs="Calibri"/>
          <w:szCs w:val="24"/>
        </w:rPr>
        <w:t>the</w:t>
      </w:r>
      <w:r>
        <w:rPr>
          <w:rFonts w:ascii="Calibri" w:hAnsi="Calibri" w:cs="Calibri"/>
          <w:szCs w:val="24"/>
        </w:rPr>
        <w:t xml:space="preserve"> </w:t>
      </w:r>
      <w:r w:rsidR="00AA4A78">
        <w:rPr>
          <w:rFonts w:ascii="Calibri" w:hAnsi="Calibri" w:cs="Calibri"/>
          <w:szCs w:val="24"/>
        </w:rPr>
        <w:t>segregation</w:t>
      </w:r>
      <w:r>
        <w:rPr>
          <w:rFonts w:ascii="Calibri" w:hAnsi="Calibri" w:cs="Calibri"/>
          <w:szCs w:val="24"/>
        </w:rPr>
        <w:t xml:space="preserve"> of “blackness” from </w:t>
      </w:r>
      <w:r w:rsidR="00B43B0C">
        <w:rPr>
          <w:rFonts w:ascii="Calibri" w:hAnsi="Calibri" w:cs="Calibri"/>
          <w:szCs w:val="24"/>
        </w:rPr>
        <w:t>any sense of “Americanness”</w:t>
      </w:r>
      <w:r w:rsidR="0085013A" w:rsidRPr="004769F1">
        <w:rPr>
          <w:rFonts w:ascii="Calibri" w:hAnsi="Calibri" w:cs="Calibri"/>
          <w:szCs w:val="24"/>
        </w:rPr>
        <w:t xml:space="preserve">. </w:t>
      </w:r>
      <w:r w:rsidR="00AA4A78">
        <w:rPr>
          <w:rFonts w:ascii="Calibri" w:hAnsi="Calibri" w:cs="Calibri"/>
          <w:szCs w:val="24"/>
        </w:rPr>
        <w:t xml:space="preserve">During the inter-war period, </w:t>
      </w:r>
      <w:r w:rsidR="0085013A" w:rsidRPr="004769F1">
        <w:rPr>
          <w:rFonts w:ascii="Calibri" w:hAnsi="Calibri" w:cs="Calibri"/>
          <w:szCs w:val="24"/>
        </w:rPr>
        <w:t>African American literature effectively existed as a ‘black hole’ (Hutchinson</w:t>
      </w:r>
      <w:r w:rsidR="0085013A">
        <w:rPr>
          <w:rFonts w:ascii="Calibri" w:hAnsi="Calibri" w:cs="Calibri"/>
          <w:szCs w:val="24"/>
        </w:rPr>
        <w:t xml:space="preserve"> </w:t>
      </w:r>
      <w:r w:rsidR="00B43B0C">
        <w:rPr>
          <w:rFonts w:ascii="Calibri" w:hAnsi="Calibri" w:cs="Calibri"/>
          <w:szCs w:val="24"/>
        </w:rPr>
        <w:t xml:space="preserve">1997: </w:t>
      </w:r>
      <w:r w:rsidR="0085013A" w:rsidRPr="004769F1">
        <w:rPr>
          <w:rFonts w:ascii="Calibri" w:hAnsi="Calibri" w:cs="Calibri"/>
          <w:szCs w:val="24"/>
        </w:rPr>
        <w:t>14). A</w:t>
      </w:r>
      <w:r w:rsidR="0085013A">
        <w:rPr>
          <w:rFonts w:ascii="Calibri" w:hAnsi="Calibri" w:cs="Calibri"/>
          <w:szCs w:val="24"/>
        </w:rPr>
        <w:t>nd a</w:t>
      </w:r>
      <w:r w:rsidR="0085013A" w:rsidRPr="004769F1">
        <w:rPr>
          <w:rFonts w:ascii="Calibri" w:hAnsi="Calibri" w:cs="Calibri"/>
          <w:szCs w:val="24"/>
        </w:rPr>
        <w:t xml:space="preserve">s Ralph Ellison would note much later in </w:t>
      </w:r>
      <w:r w:rsidR="0085013A" w:rsidRPr="004769F1">
        <w:rPr>
          <w:rFonts w:ascii="Calibri" w:hAnsi="Calibri" w:cs="Calibri"/>
          <w:i/>
          <w:szCs w:val="24"/>
        </w:rPr>
        <w:t>Invisible Man</w:t>
      </w:r>
      <w:r w:rsidR="0085013A" w:rsidRPr="004769F1">
        <w:rPr>
          <w:rFonts w:ascii="Calibri" w:hAnsi="Calibri" w:cs="Calibri"/>
          <w:szCs w:val="24"/>
        </w:rPr>
        <w:t xml:space="preserve"> (1952), his task became, ‘</w:t>
      </w:r>
      <w:r w:rsidR="0085013A" w:rsidRPr="004769F1">
        <w:rPr>
          <w:rFonts w:ascii="Calibri" w:hAnsi="Calibri"/>
          <w:iCs/>
          <w:szCs w:val="24"/>
        </w:rPr>
        <w:t xml:space="preserve">one of revealing the human universals hidden within the plight of one who was both black and American...’ </w:t>
      </w:r>
      <w:r w:rsidR="0085013A" w:rsidRPr="004769F1">
        <w:rPr>
          <w:rFonts w:ascii="Calibri" w:hAnsi="Calibri"/>
          <w:iCs/>
          <w:szCs w:val="24"/>
        </w:rPr>
        <w:lastRenderedPageBreak/>
        <w:t>(</w:t>
      </w:r>
      <w:r w:rsidR="00B43B0C">
        <w:rPr>
          <w:rFonts w:ascii="Calibri" w:hAnsi="Calibri"/>
          <w:iCs/>
          <w:szCs w:val="24"/>
        </w:rPr>
        <w:t xml:space="preserve">2001: </w:t>
      </w:r>
      <w:r w:rsidR="0085013A" w:rsidRPr="004769F1">
        <w:rPr>
          <w:rStyle w:val="citation"/>
          <w:rFonts w:ascii="Calibri" w:hAnsi="Calibri"/>
          <w:szCs w:val="24"/>
        </w:rPr>
        <w:t xml:space="preserve">x1), an observation that resonates with the plight of black Americans after the First World War. </w:t>
      </w:r>
      <w:r w:rsidR="0085013A">
        <w:rPr>
          <w:rFonts w:ascii="Calibri" w:hAnsi="Calibri" w:cs="Calibri"/>
          <w:szCs w:val="24"/>
        </w:rPr>
        <w:t>While</w:t>
      </w:r>
      <w:r w:rsidR="0085013A" w:rsidRPr="004769F1">
        <w:rPr>
          <w:rFonts w:ascii="Calibri" w:hAnsi="Calibri" w:cs="Calibri"/>
          <w:szCs w:val="24"/>
        </w:rPr>
        <w:t xml:space="preserve"> white soldiers were culturally, socially and psychologically disjointed in the post-war era, black writers became </w:t>
      </w:r>
      <w:r w:rsidR="0085013A">
        <w:rPr>
          <w:rFonts w:ascii="Calibri" w:hAnsi="Calibri" w:cs="Calibri"/>
          <w:szCs w:val="24"/>
        </w:rPr>
        <w:t xml:space="preserve">similarly </w:t>
      </w:r>
      <w:r w:rsidR="0085013A" w:rsidRPr="004769F1">
        <w:rPr>
          <w:rFonts w:ascii="Calibri" w:hAnsi="Calibri" w:cs="Calibri"/>
          <w:szCs w:val="24"/>
        </w:rPr>
        <w:t xml:space="preserve">symbolically “lost”; deprived of cultural grounding, stability, and a positive reception which they believed would greet them upon their return from the battlefield. </w:t>
      </w:r>
      <w:r w:rsidR="00AA4A78" w:rsidRPr="004769F1">
        <w:rPr>
          <w:rFonts w:ascii="Calibri" w:hAnsi="Calibri"/>
          <w:szCs w:val="24"/>
        </w:rPr>
        <w:t xml:space="preserve">Instead, African Americans in the 1920s, set apart for centuries </w:t>
      </w:r>
      <w:proofErr w:type="gramStart"/>
      <w:r w:rsidR="00AA4A78" w:rsidRPr="004769F1">
        <w:rPr>
          <w:rFonts w:ascii="Calibri" w:hAnsi="Calibri"/>
          <w:szCs w:val="24"/>
        </w:rPr>
        <w:t>on the basis of</w:t>
      </w:r>
      <w:proofErr w:type="gramEnd"/>
      <w:r w:rsidR="00AA4A78" w:rsidRPr="004769F1">
        <w:rPr>
          <w:rFonts w:ascii="Calibri" w:hAnsi="Calibri"/>
          <w:szCs w:val="24"/>
        </w:rPr>
        <w:t xml:space="preserve"> skin colour, became, as </w:t>
      </w:r>
      <w:r w:rsidR="00AA4A78">
        <w:rPr>
          <w:rFonts w:ascii="Calibri" w:hAnsi="Calibri"/>
          <w:szCs w:val="24"/>
        </w:rPr>
        <w:t xml:space="preserve">Claude </w:t>
      </w:r>
      <w:r w:rsidR="00AA4A78" w:rsidRPr="004769F1">
        <w:rPr>
          <w:rFonts w:ascii="Calibri" w:hAnsi="Calibri"/>
          <w:szCs w:val="24"/>
        </w:rPr>
        <w:t xml:space="preserve">McKay noted in </w:t>
      </w:r>
      <w:r w:rsidR="00AA4A78" w:rsidRPr="004769F1">
        <w:rPr>
          <w:rFonts w:ascii="Calibri" w:hAnsi="Calibri"/>
          <w:i/>
          <w:szCs w:val="24"/>
        </w:rPr>
        <w:t>Banjo</w:t>
      </w:r>
      <w:r w:rsidR="00AA4A78" w:rsidRPr="004769F1">
        <w:rPr>
          <w:rFonts w:ascii="Calibri" w:hAnsi="Calibri"/>
          <w:szCs w:val="24"/>
        </w:rPr>
        <w:t xml:space="preserve"> (1929) a ‘lost crowd’ (</w:t>
      </w:r>
      <w:r w:rsidR="00B43B0C">
        <w:rPr>
          <w:rFonts w:ascii="Calibri" w:hAnsi="Calibri"/>
          <w:szCs w:val="24"/>
        </w:rPr>
        <w:t xml:space="preserve">2008: </w:t>
      </w:r>
      <w:r w:rsidR="00AA4A78" w:rsidRPr="004769F1">
        <w:rPr>
          <w:rFonts w:ascii="Calibri" w:hAnsi="Calibri"/>
          <w:szCs w:val="24"/>
        </w:rPr>
        <w:t>208).</w:t>
      </w:r>
      <w:r w:rsidR="00AA4A78">
        <w:rPr>
          <w:rFonts w:ascii="Calibri" w:hAnsi="Calibri"/>
          <w:szCs w:val="24"/>
        </w:rPr>
        <w:t xml:space="preserve"> </w:t>
      </w:r>
      <w:r w:rsidR="0085013A">
        <w:rPr>
          <w:rFonts w:ascii="Calibri" w:hAnsi="Calibri" w:cs="Calibri"/>
          <w:szCs w:val="24"/>
        </w:rPr>
        <w:t>W</w:t>
      </w:r>
      <w:r w:rsidR="0085013A" w:rsidRPr="004769F1">
        <w:rPr>
          <w:rFonts w:ascii="Calibri" w:hAnsi="Calibri" w:cs="Calibri"/>
          <w:szCs w:val="24"/>
        </w:rPr>
        <w:t>hile Ann Douglas believes that the post-war era ‘was the first hour of real hope for the Negro in America’ (</w:t>
      </w:r>
      <w:r w:rsidR="00B43B0C">
        <w:rPr>
          <w:rFonts w:ascii="Calibri" w:hAnsi="Calibri" w:cs="Calibri"/>
          <w:szCs w:val="24"/>
        </w:rPr>
        <w:t xml:space="preserve">1996: </w:t>
      </w:r>
      <w:r w:rsidR="0085013A" w:rsidRPr="004769F1">
        <w:rPr>
          <w:rFonts w:ascii="Calibri" w:hAnsi="Calibri" w:cs="Calibri"/>
          <w:szCs w:val="24"/>
        </w:rPr>
        <w:t>88) it can</w:t>
      </w:r>
      <w:r w:rsidR="0085013A">
        <w:rPr>
          <w:rFonts w:ascii="Calibri" w:hAnsi="Calibri" w:cs="Calibri"/>
          <w:szCs w:val="24"/>
        </w:rPr>
        <w:t xml:space="preserve"> </w:t>
      </w:r>
      <w:r w:rsidR="0085013A" w:rsidRPr="004769F1">
        <w:rPr>
          <w:rFonts w:ascii="Calibri" w:hAnsi="Calibri" w:cs="Calibri"/>
          <w:szCs w:val="24"/>
        </w:rPr>
        <w:t xml:space="preserve">be </w:t>
      </w:r>
      <w:r w:rsidR="0085013A">
        <w:rPr>
          <w:rFonts w:ascii="Calibri" w:hAnsi="Calibri" w:cs="Calibri"/>
          <w:szCs w:val="24"/>
        </w:rPr>
        <w:t>argued</w:t>
      </w:r>
      <w:r w:rsidR="0085013A" w:rsidRPr="004769F1">
        <w:rPr>
          <w:rFonts w:ascii="Calibri" w:hAnsi="Calibri" w:cs="Calibri"/>
          <w:szCs w:val="24"/>
        </w:rPr>
        <w:t xml:space="preserve"> </w:t>
      </w:r>
      <w:r w:rsidR="0085013A">
        <w:rPr>
          <w:rFonts w:ascii="Calibri" w:hAnsi="Calibri" w:cs="Calibri"/>
          <w:szCs w:val="24"/>
        </w:rPr>
        <w:t xml:space="preserve">conversely </w:t>
      </w:r>
      <w:r w:rsidR="0085013A" w:rsidRPr="004769F1">
        <w:rPr>
          <w:rFonts w:ascii="Calibri" w:hAnsi="Calibri" w:cs="Calibri"/>
          <w:szCs w:val="24"/>
        </w:rPr>
        <w:t xml:space="preserve">that it actually demonstrated a moment of dislocation similar to that of the </w:t>
      </w:r>
      <w:r w:rsidR="0085013A" w:rsidRPr="00761E32">
        <w:rPr>
          <w:rFonts w:ascii="Calibri" w:hAnsi="Calibri" w:cs="Calibri"/>
          <w:szCs w:val="24"/>
        </w:rPr>
        <w:t>Lost Generation</w:t>
      </w:r>
      <w:r w:rsidR="0085013A" w:rsidRPr="004769F1">
        <w:rPr>
          <w:rFonts w:ascii="Calibri" w:hAnsi="Calibri" w:cs="Calibri"/>
          <w:szCs w:val="24"/>
        </w:rPr>
        <w:t xml:space="preserve">; a brief instant in which African American literature became linked </w:t>
      </w:r>
      <w:r w:rsidR="0095564D">
        <w:rPr>
          <w:rFonts w:ascii="Calibri" w:hAnsi="Calibri" w:cs="Calibri"/>
          <w:szCs w:val="24"/>
        </w:rPr>
        <w:t>to</w:t>
      </w:r>
      <w:r w:rsidR="0085013A" w:rsidRPr="004769F1">
        <w:rPr>
          <w:rFonts w:ascii="Calibri" w:hAnsi="Calibri" w:cs="Calibri"/>
          <w:szCs w:val="24"/>
        </w:rPr>
        <w:t xml:space="preserve"> the concept of a generation “lost” to war</w:t>
      </w:r>
      <w:r w:rsidR="0085013A">
        <w:rPr>
          <w:rFonts w:ascii="Calibri" w:hAnsi="Calibri" w:cs="Calibri"/>
          <w:szCs w:val="24"/>
        </w:rPr>
        <w:t xml:space="preserve"> and the failure of (re)integration into American society</w:t>
      </w:r>
      <w:r w:rsidR="0085013A" w:rsidRPr="004769F1">
        <w:rPr>
          <w:rFonts w:ascii="Calibri" w:hAnsi="Calibri" w:cs="Calibri"/>
          <w:szCs w:val="24"/>
        </w:rPr>
        <w:t xml:space="preserve">. </w:t>
      </w:r>
    </w:p>
    <w:p w14:paraId="5FDCBB3F" w14:textId="77777777" w:rsidR="00AA4A78" w:rsidRPr="00AA4A78" w:rsidRDefault="0085013A" w:rsidP="003C20D4">
      <w:pPr>
        <w:spacing w:line="480" w:lineRule="auto"/>
        <w:ind w:firstLine="720"/>
        <w:contextualSpacing/>
        <w:rPr>
          <w:rFonts w:ascii="Calibri" w:hAnsi="Calibri" w:cs="Calibri"/>
          <w:szCs w:val="24"/>
        </w:rPr>
      </w:pPr>
      <w:r w:rsidRPr="004769F1">
        <w:rPr>
          <w:rFonts w:ascii="Calibri" w:hAnsi="Calibri" w:cs="Calibri"/>
          <w:szCs w:val="24"/>
        </w:rPr>
        <w:t xml:space="preserve">However, the discrepancies between the </w:t>
      </w:r>
      <w:r w:rsidRPr="0095564D">
        <w:rPr>
          <w:rFonts w:ascii="Calibri" w:hAnsi="Calibri" w:cs="Calibri"/>
          <w:szCs w:val="24"/>
        </w:rPr>
        <w:t>Lost Generation</w:t>
      </w:r>
      <w:r w:rsidRPr="004769F1">
        <w:rPr>
          <w:rFonts w:ascii="Calibri" w:hAnsi="Calibri" w:cs="Calibri"/>
          <w:szCs w:val="24"/>
        </w:rPr>
        <w:t xml:space="preserve"> and the “abandoned” black generation far outweigh the similarities, especially when writing on the topic of the war itself. The figure of the soldier and veteran, and the representation of war, is significantly</w:t>
      </w:r>
      <w:r w:rsidRPr="004769F1" w:rsidDel="00566147">
        <w:rPr>
          <w:rFonts w:ascii="Calibri" w:hAnsi="Calibri" w:cs="Calibri"/>
          <w:szCs w:val="24"/>
        </w:rPr>
        <w:t xml:space="preserve"> </w:t>
      </w:r>
      <w:r w:rsidRPr="004769F1">
        <w:rPr>
          <w:rFonts w:ascii="Calibri" w:hAnsi="Calibri" w:cs="Calibri"/>
          <w:szCs w:val="24"/>
        </w:rPr>
        <w:t xml:space="preserve">different in the works of white and black writers. In the work of Hemingway, Dos </w:t>
      </w:r>
      <w:proofErr w:type="spellStart"/>
      <w:r w:rsidRPr="004769F1">
        <w:rPr>
          <w:rFonts w:ascii="Calibri" w:hAnsi="Calibri" w:cs="Calibri"/>
          <w:szCs w:val="24"/>
        </w:rPr>
        <w:t>Passos</w:t>
      </w:r>
      <w:proofErr w:type="spellEnd"/>
      <w:r w:rsidRPr="004769F1">
        <w:rPr>
          <w:rFonts w:ascii="Calibri" w:hAnsi="Calibri" w:cs="Calibri"/>
          <w:szCs w:val="24"/>
        </w:rPr>
        <w:t xml:space="preserve"> and others, the war’s chaos and brutality are explicit and unequivocal, discussed (and oftentimes recounted from personal experience) in explicit detail and horror. The violence of war in many of these works plays a major function in demonstrating revulsion of warfare and the psychological scarring imprinted upon its victims. </w:t>
      </w:r>
      <w:r w:rsidR="00AA4A78" w:rsidRPr="00AA4A78">
        <w:rPr>
          <w:rFonts w:ascii="Calibri" w:hAnsi="Calibri"/>
        </w:rPr>
        <w:t>Stanley Cooperman declares</w:t>
      </w:r>
      <w:r w:rsidR="00AA4A78" w:rsidRPr="00AA4A78" w:rsidDel="004D5F57">
        <w:rPr>
          <w:rFonts w:ascii="Calibri" w:hAnsi="Calibri"/>
        </w:rPr>
        <w:t xml:space="preserve"> </w:t>
      </w:r>
      <w:r w:rsidR="00AA4A78">
        <w:rPr>
          <w:rFonts w:ascii="Calibri" w:hAnsi="Calibri"/>
        </w:rPr>
        <w:t>that, ‘</w:t>
      </w:r>
      <w:r w:rsidR="00AA4A78" w:rsidRPr="00AA4A78">
        <w:rPr>
          <w:rFonts w:ascii="Calibri" w:hAnsi="Calibri"/>
        </w:rPr>
        <w:t>A combination of horror, dehumanization, numbness, and absurdity is the heritage that World War I novelists brought back from their broken world of combat and military glory</w:t>
      </w:r>
      <w:r w:rsidR="00AA4A78">
        <w:rPr>
          <w:rFonts w:ascii="Calibri" w:hAnsi="Calibri"/>
        </w:rPr>
        <w:t>’ (</w:t>
      </w:r>
      <w:r w:rsidR="00B43B0C">
        <w:rPr>
          <w:rFonts w:ascii="Calibri" w:hAnsi="Calibri"/>
        </w:rPr>
        <w:t xml:space="preserve">1967: </w:t>
      </w:r>
      <w:r w:rsidR="00AA4A78">
        <w:rPr>
          <w:rFonts w:ascii="Calibri" w:hAnsi="Calibri"/>
        </w:rPr>
        <w:t>97).</w:t>
      </w:r>
      <w:r w:rsidR="00AA4A78" w:rsidRPr="00AA4A78">
        <w:rPr>
          <w:rFonts w:ascii="Calibri" w:hAnsi="Calibri"/>
        </w:rPr>
        <w:t xml:space="preserve"> Combined with this was the belief that the,</w:t>
      </w:r>
      <w:r w:rsidR="00AA4A78">
        <w:rPr>
          <w:rFonts w:ascii="Calibri" w:hAnsi="Calibri"/>
        </w:rPr>
        <w:t xml:space="preserve"> ‘</w:t>
      </w:r>
      <w:r w:rsidR="00AA4A78" w:rsidRPr="00AA4A78">
        <w:rPr>
          <w:rFonts w:ascii="Calibri" w:hAnsi="Calibri" w:cs="Calibri"/>
          <w:szCs w:val="24"/>
        </w:rPr>
        <w:t>total violence, machine civilization, futile terror, and mass dea</w:t>
      </w:r>
      <w:r w:rsidR="00B43B0C">
        <w:rPr>
          <w:rFonts w:ascii="Calibri" w:hAnsi="Calibri" w:cs="Calibri"/>
          <w:szCs w:val="24"/>
        </w:rPr>
        <w:t>th could not be…simply accepted</w:t>
      </w:r>
      <w:r w:rsidR="00AA4A78">
        <w:rPr>
          <w:rFonts w:ascii="Calibri" w:hAnsi="Calibri" w:cs="Calibri"/>
          <w:szCs w:val="24"/>
        </w:rPr>
        <w:t>’</w:t>
      </w:r>
      <w:r w:rsidR="00B43B0C">
        <w:rPr>
          <w:rFonts w:ascii="Calibri" w:hAnsi="Calibri" w:cs="Calibri"/>
          <w:szCs w:val="24"/>
        </w:rPr>
        <w:t xml:space="preserve"> (Cooperman 1967: vii).</w:t>
      </w:r>
      <w:r w:rsidR="00AA4A78" w:rsidRPr="00AA4A78">
        <w:rPr>
          <w:rFonts w:ascii="Calibri" w:hAnsi="Calibri" w:cs="Calibri"/>
          <w:szCs w:val="24"/>
        </w:rPr>
        <w:t xml:space="preserve"> The impact of World War I was incomparable; it shattered </w:t>
      </w:r>
      <w:r w:rsidR="00AA4A78">
        <w:rPr>
          <w:rFonts w:ascii="Calibri" w:hAnsi="Calibri" w:cs="Calibri"/>
          <w:szCs w:val="24"/>
        </w:rPr>
        <w:t>social and</w:t>
      </w:r>
      <w:r w:rsidR="00AA4A78" w:rsidRPr="00AA4A78">
        <w:rPr>
          <w:rFonts w:ascii="Calibri" w:hAnsi="Calibri" w:cs="Calibri"/>
          <w:szCs w:val="24"/>
        </w:rPr>
        <w:t xml:space="preserve"> </w:t>
      </w:r>
      <w:r w:rsidR="00AA4A78" w:rsidRPr="00AA4A78">
        <w:rPr>
          <w:rFonts w:ascii="Calibri" w:hAnsi="Calibri" w:cs="Calibri"/>
          <w:szCs w:val="24"/>
        </w:rPr>
        <w:lastRenderedPageBreak/>
        <w:t>cultural space in the United States shaped the literature of a generation</w:t>
      </w:r>
      <w:r w:rsidR="00AA4A78">
        <w:rPr>
          <w:rFonts w:ascii="Calibri" w:hAnsi="Calibri" w:cs="Calibri"/>
          <w:szCs w:val="24"/>
        </w:rPr>
        <w:t xml:space="preserve">. It was the Great War which </w:t>
      </w:r>
      <w:r w:rsidR="003C20D4">
        <w:rPr>
          <w:rFonts w:ascii="Calibri" w:hAnsi="Calibri" w:cs="Calibri"/>
          <w:szCs w:val="24"/>
        </w:rPr>
        <w:t>conferred upon</w:t>
      </w:r>
      <w:r w:rsidR="00AA4A78">
        <w:rPr>
          <w:rFonts w:ascii="Calibri" w:hAnsi="Calibri" w:cs="Calibri"/>
          <w:szCs w:val="24"/>
        </w:rPr>
        <w:t xml:space="preserve"> America</w:t>
      </w:r>
      <w:r w:rsidR="003C20D4">
        <w:rPr>
          <w:rFonts w:ascii="Calibri" w:hAnsi="Calibri" w:cs="Calibri"/>
          <w:szCs w:val="24"/>
        </w:rPr>
        <w:t xml:space="preserve"> a</w:t>
      </w:r>
      <w:r w:rsidR="00AA4A78">
        <w:rPr>
          <w:rFonts w:ascii="Calibri" w:hAnsi="Calibri" w:cs="Calibri"/>
          <w:szCs w:val="24"/>
        </w:rPr>
        <w:t xml:space="preserve"> </w:t>
      </w:r>
      <w:r w:rsidR="003C20D4">
        <w:rPr>
          <w:rFonts w:ascii="Calibri" w:hAnsi="Calibri" w:cs="Calibri"/>
          <w:szCs w:val="24"/>
        </w:rPr>
        <w:t xml:space="preserve">literature </w:t>
      </w:r>
      <w:r w:rsidR="00AA4A78">
        <w:rPr>
          <w:rFonts w:ascii="Calibri" w:hAnsi="Calibri" w:cs="Calibri"/>
          <w:szCs w:val="24"/>
        </w:rPr>
        <w:t>e</w:t>
      </w:r>
      <w:r w:rsidR="003C20D4">
        <w:rPr>
          <w:rFonts w:ascii="Calibri" w:hAnsi="Calibri" w:cs="Calibri"/>
          <w:szCs w:val="24"/>
        </w:rPr>
        <w:t>ffectively</w:t>
      </w:r>
      <w:r w:rsidR="00AA4A78">
        <w:rPr>
          <w:rFonts w:ascii="Calibri" w:hAnsi="Calibri" w:cs="Calibri"/>
          <w:szCs w:val="24"/>
        </w:rPr>
        <w:t xml:space="preserve"> </w:t>
      </w:r>
      <w:r w:rsidR="003C20D4">
        <w:rPr>
          <w:rFonts w:ascii="Calibri" w:hAnsi="Calibri" w:cs="Calibri"/>
          <w:szCs w:val="24"/>
        </w:rPr>
        <w:t>“created” by war.</w:t>
      </w:r>
    </w:p>
    <w:p w14:paraId="320857FF" w14:textId="77777777" w:rsidR="003C20D4" w:rsidRPr="003C20D4" w:rsidRDefault="003C20D4" w:rsidP="003C20D4">
      <w:pPr>
        <w:spacing w:line="360" w:lineRule="auto"/>
        <w:contextualSpacing/>
        <w:rPr>
          <w:rFonts w:ascii="Calibri" w:hAnsi="Calibri"/>
        </w:rPr>
      </w:pPr>
      <w:r>
        <w:rPr>
          <w:rFonts w:ascii="Calibri" w:hAnsi="Calibri"/>
        </w:rPr>
        <w:t>Displaying the trauma represented by the Lost Generation,</w:t>
      </w:r>
      <w:r w:rsidRPr="003C20D4">
        <w:rPr>
          <w:rFonts w:ascii="Calibri" w:hAnsi="Calibri"/>
        </w:rPr>
        <w:t xml:space="preserve"> the unnamed soldier’s plea in Hemingway’s </w:t>
      </w:r>
      <w:r w:rsidRPr="003C20D4">
        <w:rPr>
          <w:rFonts w:ascii="Calibri" w:hAnsi="Calibri"/>
          <w:i/>
        </w:rPr>
        <w:t xml:space="preserve">In Out Time </w:t>
      </w:r>
      <w:r w:rsidRPr="003C20D4">
        <w:rPr>
          <w:rFonts w:ascii="Calibri" w:hAnsi="Calibri"/>
        </w:rPr>
        <w:t>characterizes the horror that veterans brought home:</w:t>
      </w:r>
    </w:p>
    <w:p w14:paraId="0524B200" w14:textId="77777777" w:rsidR="003C20D4" w:rsidRPr="003C20D4" w:rsidRDefault="003C20D4" w:rsidP="003C20D4">
      <w:pPr>
        <w:spacing w:line="360" w:lineRule="auto"/>
        <w:ind w:left="720"/>
        <w:contextualSpacing/>
        <w:rPr>
          <w:rFonts w:ascii="Calibri" w:hAnsi="Calibri"/>
        </w:rPr>
      </w:pPr>
    </w:p>
    <w:p w14:paraId="6BCD4DBD" w14:textId="77777777" w:rsidR="003C20D4" w:rsidRPr="003C20D4" w:rsidRDefault="003C20D4" w:rsidP="003C20D4">
      <w:pPr>
        <w:ind w:left="720"/>
        <w:contextualSpacing/>
        <w:rPr>
          <w:rFonts w:ascii="Calibri" w:hAnsi="Calibri"/>
        </w:rPr>
      </w:pPr>
      <w:r w:rsidRPr="003C20D4">
        <w:rPr>
          <w:rFonts w:ascii="Calibri" w:hAnsi="Calibri"/>
        </w:rPr>
        <w:t xml:space="preserve">Dear </w:t>
      </w:r>
      <w:proofErr w:type="spellStart"/>
      <w:r w:rsidRPr="003C20D4">
        <w:rPr>
          <w:rFonts w:ascii="Calibri" w:hAnsi="Calibri"/>
        </w:rPr>
        <w:t>jesus</w:t>
      </w:r>
      <w:proofErr w:type="spellEnd"/>
      <w:r w:rsidRPr="003C20D4">
        <w:rPr>
          <w:rFonts w:ascii="Calibri" w:hAnsi="Calibri"/>
        </w:rPr>
        <w:t xml:space="preserve"> please get me out. Christ please </w:t>
      </w:r>
      <w:proofErr w:type="spellStart"/>
      <w:r w:rsidRPr="003C20D4">
        <w:rPr>
          <w:rFonts w:ascii="Calibri" w:hAnsi="Calibri"/>
        </w:rPr>
        <w:t>please</w:t>
      </w:r>
      <w:proofErr w:type="spellEnd"/>
      <w:r w:rsidRPr="003C20D4">
        <w:rPr>
          <w:rFonts w:ascii="Calibri" w:hAnsi="Calibri"/>
        </w:rPr>
        <w:t xml:space="preserve"> </w:t>
      </w:r>
      <w:proofErr w:type="spellStart"/>
      <w:r w:rsidRPr="003C20D4">
        <w:rPr>
          <w:rFonts w:ascii="Calibri" w:hAnsi="Calibri"/>
        </w:rPr>
        <w:t>please</w:t>
      </w:r>
      <w:proofErr w:type="spellEnd"/>
      <w:r w:rsidRPr="003C20D4">
        <w:rPr>
          <w:rFonts w:ascii="Calibri" w:hAnsi="Calibri"/>
        </w:rPr>
        <w:t xml:space="preserve"> </w:t>
      </w:r>
      <w:proofErr w:type="spellStart"/>
      <w:r w:rsidRPr="003C20D4">
        <w:rPr>
          <w:rFonts w:ascii="Calibri" w:hAnsi="Calibri"/>
        </w:rPr>
        <w:t>christ</w:t>
      </w:r>
      <w:proofErr w:type="spellEnd"/>
      <w:r w:rsidRPr="003C20D4">
        <w:rPr>
          <w:rFonts w:ascii="Calibri" w:hAnsi="Calibri"/>
        </w:rPr>
        <w:t xml:space="preserve">. If you’ll only keep me from getting </w:t>
      </w:r>
      <w:proofErr w:type="gramStart"/>
      <w:r w:rsidRPr="003C20D4">
        <w:rPr>
          <w:rFonts w:ascii="Calibri" w:hAnsi="Calibri"/>
        </w:rPr>
        <w:t>killed</w:t>
      </w:r>
      <w:proofErr w:type="gramEnd"/>
      <w:r w:rsidRPr="003C20D4">
        <w:rPr>
          <w:rFonts w:ascii="Calibri" w:hAnsi="Calibri"/>
        </w:rPr>
        <w:t xml:space="preserve"> I’ll do anything you say</w:t>
      </w:r>
      <w:r>
        <w:rPr>
          <w:rFonts w:ascii="Calibri" w:hAnsi="Calibri"/>
        </w:rPr>
        <w:t>…</w:t>
      </w:r>
      <w:r w:rsidRPr="003C20D4">
        <w:rPr>
          <w:rFonts w:ascii="Calibri" w:hAnsi="Calibri"/>
        </w:rPr>
        <w:t xml:space="preserve"> Please </w:t>
      </w:r>
      <w:proofErr w:type="spellStart"/>
      <w:r w:rsidRPr="003C20D4">
        <w:rPr>
          <w:rFonts w:ascii="Calibri" w:hAnsi="Calibri"/>
        </w:rPr>
        <w:t>please</w:t>
      </w:r>
      <w:proofErr w:type="spellEnd"/>
      <w:r w:rsidRPr="003C20D4">
        <w:rPr>
          <w:rFonts w:ascii="Calibri" w:hAnsi="Calibri"/>
        </w:rPr>
        <w:t xml:space="preserve"> dear </w:t>
      </w:r>
      <w:proofErr w:type="spellStart"/>
      <w:r w:rsidRPr="003C20D4">
        <w:rPr>
          <w:rFonts w:ascii="Calibri" w:hAnsi="Calibri"/>
        </w:rPr>
        <w:t>jesus</w:t>
      </w:r>
      <w:proofErr w:type="spellEnd"/>
      <w:r>
        <w:rPr>
          <w:rFonts w:ascii="Calibri" w:hAnsi="Calibri"/>
        </w:rPr>
        <w:t xml:space="preserve"> (</w:t>
      </w:r>
      <w:r w:rsidR="00B43B0C">
        <w:rPr>
          <w:rFonts w:ascii="Calibri" w:hAnsi="Calibri"/>
        </w:rPr>
        <w:t xml:space="preserve">1996: </w:t>
      </w:r>
      <w:r>
        <w:rPr>
          <w:rFonts w:ascii="Calibri" w:hAnsi="Calibri"/>
        </w:rPr>
        <w:t>63).</w:t>
      </w:r>
      <w:r w:rsidRPr="003C20D4">
        <w:rPr>
          <w:rFonts w:ascii="Calibri" w:hAnsi="Calibri"/>
        </w:rPr>
        <w:t xml:space="preserve">  </w:t>
      </w:r>
    </w:p>
    <w:p w14:paraId="3E2C3E27" w14:textId="77777777" w:rsidR="00AA4A78" w:rsidRPr="00AA4A78" w:rsidRDefault="00AA4A78" w:rsidP="00AA4A78">
      <w:pPr>
        <w:spacing w:line="360" w:lineRule="auto"/>
        <w:ind w:right="-2"/>
        <w:contextualSpacing/>
        <w:rPr>
          <w:rFonts w:ascii="Calibri" w:hAnsi="Calibri"/>
        </w:rPr>
      </w:pPr>
    </w:p>
    <w:p w14:paraId="425926A0" w14:textId="77777777" w:rsidR="00AA4A78" w:rsidRPr="004769F1" w:rsidRDefault="003C20D4" w:rsidP="003C20D4">
      <w:pPr>
        <w:spacing w:line="480" w:lineRule="auto"/>
        <w:contextualSpacing/>
        <w:rPr>
          <w:rFonts w:ascii="Calibri" w:hAnsi="Calibri" w:cs="Calibri"/>
          <w:szCs w:val="24"/>
        </w:rPr>
      </w:pPr>
      <w:r>
        <w:rPr>
          <w:rFonts w:ascii="Calibri" w:hAnsi="Calibri" w:cs="Calibri"/>
          <w:szCs w:val="24"/>
        </w:rPr>
        <w:t>Echoing this</w:t>
      </w:r>
      <w:r w:rsidR="00AA4A78" w:rsidRPr="004769F1">
        <w:rPr>
          <w:rFonts w:ascii="Calibri" w:hAnsi="Calibri" w:cs="Calibri"/>
          <w:szCs w:val="24"/>
        </w:rPr>
        <w:t xml:space="preserve">, </w:t>
      </w:r>
      <w:r w:rsidR="00AA4A78" w:rsidRPr="00CB531A">
        <w:rPr>
          <w:rFonts w:ascii="Calibri" w:hAnsi="Calibri" w:cs="Calibri"/>
          <w:szCs w:val="24"/>
        </w:rPr>
        <w:t xml:space="preserve">in Walter White’s </w:t>
      </w:r>
      <w:proofErr w:type="gramStart"/>
      <w:r w:rsidR="00AA4A78" w:rsidRPr="00CB531A">
        <w:rPr>
          <w:rFonts w:ascii="Calibri" w:hAnsi="Calibri" w:cs="Calibri"/>
          <w:i/>
          <w:szCs w:val="24"/>
        </w:rPr>
        <w:t>The</w:t>
      </w:r>
      <w:proofErr w:type="gramEnd"/>
      <w:r w:rsidR="00AA4A78" w:rsidRPr="00CB531A">
        <w:rPr>
          <w:rFonts w:ascii="Calibri" w:hAnsi="Calibri" w:cs="Calibri"/>
          <w:i/>
          <w:szCs w:val="24"/>
        </w:rPr>
        <w:t xml:space="preserve"> Fire in the Flint</w:t>
      </w:r>
      <w:r w:rsidR="00CB531A" w:rsidRPr="00CB531A">
        <w:rPr>
          <w:rFonts w:ascii="Calibri" w:hAnsi="Calibri" w:cs="Calibri"/>
          <w:szCs w:val="24"/>
        </w:rPr>
        <w:t xml:space="preserve">, a novel that </w:t>
      </w:r>
      <w:r w:rsidR="00CB531A">
        <w:rPr>
          <w:rFonts w:ascii="Calibri" w:hAnsi="Calibri" w:cs="Calibri"/>
          <w:szCs w:val="24"/>
        </w:rPr>
        <w:t>follows</w:t>
      </w:r>
      <w:r w:rsidR="00CB531A" w:rsidRPr="00CB531A">
        <w:rPr>
          <w:rFonts w:ascii="Calibri" w:hAnsi="Calibri" w:cs="Calibri"/>
          <w:szCs w:val="24"/>
        </w:rPr>
        <w:t xml:space="preserve"> the return of a black </w:t>
      </w:r>
      <w:r w:rsidR="00CB531A">
        <w:rPr>
          <w:rFonts w:ascii="Calibri" w:hAnsi="Calibri" w:cs="Calibri"/>
          <w:szCs w:val="24"/>
        </w:rPr>
        <w:t xml:space="preserve">war veteran </w:t>
      </w:r>
      <w:r w:rsidR="00CB531A" w:rsidRPr="00CB531A">
        <w:rPr>
          <w:rFonts w:ascii="Calibri" w:hAnsi="Calibri" w:cs="Calibri"/>
          <w:szCs w:val="24"/>
        </w:rPr>
        <w:t>physician to Georgia and the racial problems he encounters,</w:t>
      </w:r>
      <w:r w:rsidR="00CB531A">
        <w:rPr>
          <w:rFonts w:ascii="Calibri" w:hAnsi="Calibri" w:cs="Calibri"/>
          <w:szCs w:val="24"/>
        </w:rPr>
        <w:t xml:space="preserve"> Dr.</w:t>
      </w:r>
      <w:r w:rsidR="00CB531A" w:rsidRPr="00CB531A">
        <w:rPr>
          <w:rFonts w:ascii="Calibri" w:hAnsi="Calibri" w:cs="Calibri"/>
          <w:color w:val="FF0000"/>
          <w:szCs w:val="24"/>
        </w:rPr>
        <w:t xml:space="preserve"> </w:t>
      </w:r>
      <w:r w:rsidR="00CB531A" w:rsidRPr="004769F1">
        <w:rPr>
          <w:rFonts w:ascii="Calibri" w:hAnsi="Calibri" w:cs="Calibri"/>
          <w:szCs w:val="24"/>
        </w:rPr>
        <w:t xml:space="preserve">Kenneth </w:t>
      </w:r>
      <w:r w:rsidR="00CB531A" w:rsidRPr="00CB531A">
        <w:rPr>
          <w:rFonts w:ascii="Calibri" w:hAnsi="Calibri" w:cs="Calibri"/>
          <w:szCs w:val="24"/>
        </w:rPr>
        <w:t xml:space="preserve">Harper </w:t>
      </w:r>
      <w:r w:rsidR="00CB531A">
        <w:rPr>
          <w:rFonts w:ascii="Calibri" w:hAnsi="Calibri" w:cs="Calibri"/>
          <w:szCs w:val="24"/>
        </w:rPr>
        <w:t>remarks</w:t>
      </w:r>
      <w:r w:rsidR="00AA4A78" w:rsidRPr="004769F1">
        <w:rPr>
          <w:rFonts w:ascii="Calibri" w:hAnsi="Calibri" w:cs="Calibri"/>
          <w:szCs w:val="24"/>
        </w:rPr>
        <w:t>:</w:t>
      </w:r>
    </w:p>
    <w:p w14:paraId="712B9466" w14:textId="77777777" w:rsidR="00AA4A78" w:rsidRPr="004769F1" w:rsidRDefault="00AA4A78" w:rsidP="00AA4A78">
      <w:pPr>
        <w:ind w:left="720"/>
        <w:contextualSpacing/>
        <w:rPr>
          <w:rFonts w:ascii="Calibri" w:hAnsi="Calibri" w:cs="Calibri"/>
          <w:szCs w:val="24"/>
        </w:rPr>
      </w:pPr>
      <w:r w:rsidRPr="004769F1">
        <w:rPr>
          <w:rFonts w:ascii="Calibri" w:hAnsi="Calibri" w:cs="Calibri"/>
          <w:szCs w:val="24"/>
        </w:rPr>
        <w:t xml:space="preserve">The war was too big a thing, to terrible and too searing a catastrophe, to be adequately </w:t>
      </w:r>
      <w:proofErr w:type="gramStart"/>
      <w:r w:rsidRPr="004769F1">
        <w:rPr>
          <w:rFonts w:ascii="Calibri" w:hAnsi="Calibri" w:cs="Calibri"/>
          <w:szCs w:val="24"/>
        </w:rPr>
        <w:t>comprehended</w:t>
      </w:r>
      <w:r w:rsidR="003C20D4">
        <w:rPr>
          <w:rFonts w:ascii="Calibri" w:hAnsi="Calibri" w:cs="Calibri"/>
          <w:szCs w:val="24"/>
        </w:rPr>
        <w:t>..</w:t>
      </w:r>
      <w:proofErr w:type="gramEnd"/>
      <w:r w:rsidR="003C20D4">
        <w:rPr>
          <w:rFonts w:ascii="Calibri" w:hAnsi="Calibri" w:cs="Calibri"/>
          <w:szCs w:val="24"/>
        </w:rPr>
        <w:t xml:space="preserve"> [the men were unable]</w:t>
      </w:r>
      <w:r w:rsidRPr="004769F1">
        <w:rPr>
          <w:rFonts w:ascii="Calibri" w:hAnsi="Calibri" w:cs="Calibri"/>
          <w:szCs w:val="24"/>
        </w:rPr>
        <w:t xml:space="preserve"> to realize the immensity of the event into which they had </w:t>
      </w:r>
      <w:r>
        <w:rPr>
          <w:rFonts w:ascii="Calibri" w:hAnsi="Calibri" w:cs="Calibri"/>
          <w:szCs w:val="24"/>
        </w:rPr>
        <w:t>been so suddenly plunged (</w:t>
      </w:r>
      <w:r w:rsidR="00B43B0C">
        <w:rPr>
          <w:rFonts w:ascii="Calibri" w:hAnsi="Calibri" w:cs="Calibri"/>
          <w:szCs w:val="24"/>
        </w:rPr>
        <w:t xml:space="preserve">1996: </w:t>
      </w:r>
      <w:r w:rsidRPr="004769F1">
        <w:rPr>
          <w:rFonts w:ascii="Calibri" w:hAnsi="Calibri" w:cs="Calibri"/>
          <w:szCs w:val="24"/>
        </w:rPr>
        <w:t>42-3).</w:t>
      </w:r>
    </w:p>
    <w:p w14:paraId="2FE909D0" w14:textId="77777777" w:rsidR="00AA4A78" w:rsidRPr="004769F1" w:rsidRDefault="00AA4A78" w:rsidP="00AA4A78">
      <w:pPr>
        <w:contextualSpacing/>
        <w:rPr>
          <w:rFonts w:ascii="Calibri" w:hAnsi="Calibri" w:cs="Calibri"/>
          <w:szCs w:val="24"/>
        </w:rPr>
      </w:pPr>
    </w:p>
    <w:p w14:paraId="1A2A34AD" w14:textId="77777777" w:rsidR="00AA4A78" w:rsidRPr="004769F1" w:rsidRDefault="00AA4A78" w:rsidP="00AA4A78">
      <w:pPr>
        <w:spacing w:line="480" w:lineRule="auto"/>
        <w:contextualSpacing/>
        <w:rPr>
          <w:rFonts w:ascii="Calibri" w:hAnsi="Calibri" w:cs="Calibri"/>
          <w:szCs w:val="24"/>
        </w:rPr>
      </w:pPr>
      <w:r w:rsidRPr="004769F1">
        <w:rPr>
          <w:rFonts w:ascii="Calibri" w:hAnsi="Calibri" w:cs="Calibri"/>
          <w:szCs w:val="24"/>
        </w:rPr>
        <w:t>Described a</w:t>
      </w:r>
      <w:r>
        <w:rPr>
          <w:rFonts w:ascii="Calibri" w:hAnsi="Calibri" w:cs="Calibri"/>
          <w:szCs w:val="24"/>
        </w:rPr>
        <w:t xml:space="preserve">s a ‘terrible nightmare’ </w:t>
      </w:r>
      <w:r w:rsidRPr="004769F1">
        <w:rPr>
          <w:rFonts w:ascii="Calibri" w:hAnsi="Calibri" w:cs="Calibri"/>
          <w:szCs w:val="24"/>
        </w:rPr>
        <w:t>his war experiences are relived once more ‘in fitful memories as of some particularly ho</w:t>
      </w:r>
      <w:r>
        <w:rPr>
          <w:rFonts w:ascii="Calibri" w:hAnsi="Calibri" w:cs="Calibri"/>
          <w:szCs w:val="24"/>
        </w:rPr>
        <w:t>rrible dream’ (White</w:t>
      </w:r>
      <w:r w:rsidR="00B43B0C">
        <w:rPr>
          <w:rFonts w:ascii="Calibri" w:hAnsi="Calibri" w:cs="Calibri"/>
          <w:szCs w:val="24"/>
        </w:rPr>
        <w:t xml:space="preserve"> 1996:</w:t>
      </w:r>
      <w:r>
        <w:rPr>
          <w:rFonts w:ascii="Calibri" w:hAnsi="Calibri" w:cs="Calibri"/>
          <w:szCs w:val="24"/>
        </w:rPr>
        <w:t xml:space="preserve"> 42-33,</w:t>
      </w:r>
      <w:r w:rsidRPr="004769F1">
        <w:rPr>
          <w:rFonts w:ascii="Calibri" w:hAnsi="Calibri" w:cs="Calibri"/>
          <w:szCs w:val="24"/>
        </w:rPr>
        <w:t xml:space="preserve"> 44). And </w:t>
      </w:r>
      <w:proofErr w:type="gramStart"/>
      <w:r w:rsidRPr="004769F1">
        <w:rPr>
          <w:rFonts w:ascii="Calibri" w:hAnsi="Calibri" w:cs="Calibri"/>
          <w:szCs w:val="24"/>
        </w:rPr>
        <w:t>similar</w:t>
      </w:r>
      <w:r w:rsidR="00B43B0C">
        <w:rPr>
          <w:rFonts w:ascii="Calibri" w:hAnsi="Calibri" w:cs="Calibri"/>
          <w:szCs w:val="24"/>
        </w:rPr>
        <w:t>ly</w:t>
      </w:r>
      <w:proofErr w:type="gramEnd"/>
      <w:r w:rsidRPr="004769F1">
        <w:rPr>
          <w:rFonts w:ascii="Calibri" w:hAnsi="Calibri" w:cs="Calibri"/>
          <w:szCs w:val="24"/>
        </w:rPr>
        <w:t xml:space="preserve"> to Hemingway’s “Soldier’s Home” the reluctance of the veteran to discuss his experiences presents an obstacle to any solid sense of recovery and (re)integration. As Kenneth’s sister Mamie remarks: ‘Ken has had all sorts of exciting experiences, yet he has come </w:t>
      </w:r>
      <w:proofErr w:type="gramStart"/>
      <w:r w:rsidRPr="004769F1">
        <w:rPr>
          <w:rFonts w:ascii="Calibri" w:hAnsi="Calibri" w:cs="Calibri"/>
          <w:szCs w:val="24"/>
        </w:rPr>
        <w:t>home</w:t>
      </w:r>
      <w:proofErr w:type="gramEnd"/>
      <w:r w:rsidRPr="004769F1">
        <w:rPr>
          <w:rFonts w:ascii="Calibri" w:hAnsi="Calibri" w:cs="Calibri"/>
          <w:szCs w:val="24"/>
        </w:rPr>
        <w:t xml:space="preserve"> and we can’t get him to talk about a thing…’ (Wh</w:t>
      </w:r>
      <w:r>
        <w:rPr>
          <w:rFonts w:ascii="Calibri" w:hAnsi="Calibri" w:cs="Calibri"/>
          <w:szCs w:val="24"/>
        </w:rPr>
        <w:t>ite</w:t>
      </w:r>
      <w:r w:rsidR="00B43B0C">
        <w:rPr>
          <w:rFonts w:ascii="Calibri" w:hAnsi="Calibri" w:cs="Calibri"/>
          <w:szCs w:val="24"/>
        </w:rPr>
        <w:t xml:space="preserve"> 1996:</w:t>
      </w:r>
      <w:r w:rsidRPr="004769F1">
        <w:rPr>
          <w:rFonts w:ascii="Calibri" w:hAnsi="Calibri" w:cs="Calibri"/>
          <w:szCs w:val="24"/>
        </w:rPr>
        <w:t xml:space="preserve"> 77). The failure to </w:t>
      </w:r>
      <w:r w:rsidR="003C20D4">
        <w:rPr>
          <w:rFonts w:ascii="Calibri" w:hAnsi="Calibri" w:cs="Calibri"/>
          <w:szCs w:val="24"/>
        </w:rPr>
        <w:t>acknowledge</w:t>
      </w:r>
      <w:r w:rsidRPr="004769F1">
        <w:rPr>
          <w:rFonts w:ascii="Calibri" w:hAnsi="Calibri" w:cs="Calibri"/>
          <w:szCs w:val="24"/>
        </w:rPr>
        <w:t xml:space="preserve"> the traumatic experience</w:t>
      </w:r>
      <w:r w:rsidR="003C20D4">
        <w:rPr>
          <w:rFonts w:ascii="Calibri" w:hAnsi="Calibri" w:cs="Calibri"/>
          <w:szCs w:val="24"/>
        </w:rPr>
        <w:t>,</w:t>
      </w:r>
      <w:r w:rsidRPr="004769F1">
        <w:rPr>
          <w:rFonts w:ascii="Calibri" w:hAnsi="Calibri" w:cs="Calibri"/>
          <w:szCs w:val="24"/>
        </w:rPr>
        <w:t xml:space="preserve"> and the reluctance of veterans to disc</w:t>
      </w:r>
      <w:r w:rsidR="003C20D4">
        <w:rPr>
          <w:rFonts w:ascii="Calibri" w:hAnsi="Calibri" w:cs="Calibri"/>
          <w:szCs w:val="24"/>
        </w:rPr>
        <w:t>uss their encounters (</w:t>
      </w:r>
      <w:r w:rsidR="00651178">
        <w:rPr>
          <w:rFonts w:ascii="Calibri" w:hAnsi="Calibri" w:cs="Calibri"/>
          <w:szCs w:val="24"/>
        </w:rPr>
        <w:t>even obliquely)</w:t>
      </w:r>
      <w:r w:rsidRPr="003C20D4">
        <w:rPr>
          <w:rFonts w:ascii="Calibri" w:hAnsi="Calibri" w:cs="Calibri"/>
          <w:szCs w:val="24"/>
        </w:rPr>
        <w:t xml:space="preserve"> is nevertheless a prominent connection with the post-war suffering of the Lost Generation</w:t>
      </w:r>
      <w:r w:rsidRPr="004769F1">
        <w:rPr>
          <w:rFonts w:ascii="Calibri" w:hAnsi="Calibri" w:cs="Calibri"/>
          <w:szCs w:val="24"/>
        </w:rPr>
        <w:t>.</w:t>
      </w:r>
    </w:p>
    <w:p w14:paraId="60338898" w14:textId="77777777" w:rsidR="0085013A" w:rsidRPr="004769F1" w:rsidRDefault="0085013A" w:rsidP="00CB531A">
      <w:pPr>
        <w:spacing w:line="480" w:lineRule="auto"/>
        <w:ind w:firstLine="720"/>
        <w:contextualSpacing/>
        <w:rPr>
          <w:rFonts w:ascii="Calibri" w:hAnsi="Calibri" w:cs="Calibri"/>
          <w:szCs w:val="24"/>
        </w:rPr>
      </w:pPr>
      <w:r w:rsidRPr="004769F1">
        <w:rPr>
          <w:rFonts w:ascii="Calibri" w:hAnsi="Calibri" w:cs="Calibri"/>
          <w:szCs w:val="24"/>
        </w:rPr>
        <w:t xml:space="preserve">In black literature the war is more of a presence and takes on symbolic meaning. In Rudolph Fisher’s ‘City </w:t>
      </w:r>
      <w:r w:rsidR="005F4848">
        <w:rPr>
          <w:rFonts w:ascii="Calibri" w:hAnsi="Calibri" w:cs="Calibri"/>
          <w:szCs w:val="24"/>
        </w:rPr>
        <w:t xml:space="preserve">of Refuge’ (1925), for example – a story concerning the fleeing of King Solomon Gillis from the South to New York- </w:t>
      </w:r>
      <w:r w:rsidRPr="004769F1">
        <w:rPr>
          <w:rFonts w:ascii="Calibri" w:hAnsi="Calibri" w:cs="Calibri"/>
          <w:szCs w:val="24"/>
        </w:rPr>
        <w:t xml:space="preserve">the devious nature of the black war veteran Mouse </w:t>
      </w:r>
      <w:proofErr w:type="spellStart"/>
      <w:r w:rsidRPr="004769F1">
        <w:rPr>
          <w:rFonts w:ascii="Calibri" w:hAnsi="Calibri" w:cs="Calibri"/>
          <w:szCs w:val="24"/>
        </w:rPr>
        <w:t>Uggam</w:t>
      </w:r>
      <w:proofErr w:type="spellEnd"/>
      <w:r w:rsidRPr="004769F1">
        <w:rPr>
          <w:rFonts w:ascii="Calibri" w:hAnsi="Calibri" w:cs="Calibri"/>
          <w:szCs w:val="24"/>
        </w:rPr>
        <w:t xml:space="preserve"> suggests a Harlem inverted; where ‘black was white’ (</w:t>
      </w:r>
      <w:r w:rsidR="00B43B0C">
        <w:rPr>
          <w:rFonts w:ascii="Calibri" w:hAnsi="Calibri" w:cs="Calibri"/>
          <w:szCs w:val="24"/>
        </w:rPr>
        <w:t xml:space="preserve">2008: </w:t>
      </w:r>
      <w:r w:rsidRPr="004769F1">
        <w:rPr>
          <w:rFonts w:ascii="Calibri" w:hAnsi="Calibri" w:cs="Calibri"/>
          <w:szCs w:val="24"/>
        </w:rPr>
        <w:t xml:space="preserve">36) and the </w:t>
      </w:r>
      <w:r w:rsidRPr="004769F1">
        <w:rPr>
          <w:rFonts w:ascii="Calibri" w:hAnsi="Calibri" w:cs="Calibri"/>
          <w:szCs w:val="24"/>
        </w:rPr>
        <w:lastRenderedPageBreak/>
        <w:t>“deceitful” nature of white post-war society has been paradoxically reversed and imprinted upon the black community; a stark contrast to Douglas’s declaration that the post-war era represented ‘the first hour of real hope for the Negro’. While not the focus of the story, it is subtly inferred that the war plays a significant role</w:t>
      </w:r>
      <w:r>
        <w:rPr>
          <w:rFonts w:ascii="Calibri" w:hAnsi="Calibri" w:cs="Calibri"/>
          <w:szCs w:val="24"/>
        </w:rPr>
        <w:t xml:space="preserve">. </w:t>
      </w:r>
      <w:r w:rsidRPr="004769F1">
        <w:rPr>
          <w:rFonts w:ascii="Calibri" w:hAnsi="Calibri" w:cs="Calibri"/>
          <w:szCs w:val="24"/>
        </w:rPr>
        <w:t xml:space="preserve">Mouse’s </w:t>
      </w:r>
      <w:r>
        <w:rPr>
          <w:rFonts w:ascii="Calibri" w:hAnsi="Calibri" w:cs="Calibri"/>
          <w:szCs w:val="24"/>
        </w:rPr>
        <w:t xml:space="preserve">veteran status and his </w:t>
      </w:r>
      <w:r w:rsidRPr="004769F1">
        <w:rPr>
          <w:rFonts w:ascii="Calibri" w:hAnsi="Calibri" w:cs="Calibri"/>
          <w:szCs w:val="24"/>
        </w:rPr>
        <w:t>use of French</w:t>
      </w:r>
      <w:r>
        <w:rPr>
          <w:rFonts w:ascii="Calibri" w:hAnsi="Calibri" w:cs="Calibri"/>
          <w:szCs w:val="24"/>
        </w:rPr>
        <w:t>, especially,</w:t>
      </w:r>
      <w:r w:rsidRPr="004769F1">
        <w:rPr>
          <w:rFonts w:ascii="Calibri" w:hAnsi="Calibri" w:cs="Calibri"/>
          <w:szCs w:val="24"/>
        </w:rPr>
        <w:t xml:space="preserve"> identifies him as a soldier</w:t>
      </w:r>
      <w:r>
        <w:rPr>
          <w:rFonts w:ascii="Calibri" w:hAnsi="Calibri" w:cs="Calibri"/>
          <w:szCs w:val="24"/>
        </w:rPr>
        <w:t>; h</w:t>
      </w:r>
      <w:r w:rsidRPr="004769F1">
        <w:rPr>
          <w:rFonts w:ascii="Calibri" w:hAnsi="Calibri" w:cs="Calibri"/>
          <w:szCs w:val="24"/>
        </w:rPr>
        <w:t>is rustic use of ‘toot sweet’ (</w:t>
      </w:r>
      <w:r w:rsidR="00B43B0C">
        <w:rPr>
          <w:rFonts w:ascii="Calibri" w:hAnsi="Calibri" w:cs="Calibri"/>
          <w:szCs w:val="24"/>
        </w:rPr>
        <w:t xml:space="preserve">2008: </w:t>
      </w:r>
      <w:r w:rsidRPr="004769F1">
        <w:rPr>
          <w:rFonts w:ascii="Calibri" w:hAnsi="Calibri" w:cs="Calibri"/>
          <w:szCs w:val="24"/>
        </w:rPr>
        <w:t xml:space="preserve">40), </w:t>
      </w:r>
      <w:r>
        <w:rPr>
          <w:rFonts w:ascii="Calibri" w:hAnsi="Calibri" w:cs="Calibri"/>
          <w:szCs w:val="24"/>
        </w:rPr>
        <w:t>representative</w:t>
      </w:r>
      <w:r w:rsidRPr="004769F1">
        <w:rPr>
          <w:rFonts w:ascii="Calibri" w:hAnsi="Calibri" w:cs="Calibri"/>
          <w:szCs w:val="24"/>
        </w:rPr>
        <w:t xml:space="preserve"> </w:t>
      </w:r>
      <w:r>
        <w:rPr>
          <w:rFonts w:ascii="Calibri" w:hAnsi="Calibri" w:cs="Calibri"/>
          <w:szCs w:val="24"/>
        </w:rPr>
        <w:t xml:space="preserve">of </w:t>
      </w:r>
      <w:r w:rsidRPr="004769F1">
        <w:rPr>
          <w:rFonts w:ascii="Calibri" w:hAnsi="Calibri" w:cs="Calibri"/>
          <w:szCs w:val="24"/>
        </w:rPr>
        <w:t xml:space="preserve">the French </w:t>
      </w:r>
      <w:proofErr w:type="spellStart"/>
      <w:r w:rsidRPr="004769F1">
        <w:rPr>
          <w:rFonts w:ascii="Calibri" w:hAnsi="Calibri" w:cs="Arial"/>
          <w:i/>
          <w:iCs/>
          <w:szCs w:val="24"/>
        </w:rPr>
        <w:t>toute</w:t>
      </w:r>
      <w:proofErr w:type="spellEnd"/>
      <w:r w:rsidRPr="004769F1">
        <w:rPr>
          <w:rFonts w:ascii="Calibri" w:hAnsi="Calibri" w:cs="Arial"/>
          <w:i/>
          <w:iCs/>
          <w:szCs w:val="24"/>
        </w:rPr>
        <w:t xml:space="preserve"> de suite</w:t>
      </w:r>
      <w:r w:rsidRPr="004769F1">
        <w:rPr>
          <w:rFonts w:ascii="Calibri" w:hAnsi="Calibri" w:cs="Arial"/>
          <w:iCs/>
          <w:szCs w:val="24"/>
        </w:rPr>
        <w:t xml:space="preserve">, suggests an </w:t>
      </w:r>
      <w:r w:rsidRPr="004769F1">
        <w:rPr>
          <w:rFonts w:ascii="Calibri" w:hAnsi="Calibri" w:cs="Calibri"/>
          <w:szCs w:val="24"/>
        </w:rPr>
        <w:t xml:space="preserve">allusion to Du </w:t>
      </w:r>
      <w:proofErr w:type="spellStart"/>
      <w:r w:rsidRPr="004769F1">
        <w:rPr>
          <w:rFonts w:ascii="Calibri" w:hAnsi="Calibri" w:cs="Calibri"/>
          <w:szCs w:val="24"/>
        </w:rPr>
        <w:t>Bois’s</w:t>
      </w:r>
      <w:proofErr w:type="spellEnd"/>
      <w:r w:rsidRPr="004769F1">
        <w:rPr>
          <w:rFonts w:ascii="Calibri" w:hAnsi="Calibri" w:cs="Calibri"/>
          <w:szCs w:val="24"/>
        </w:rPr>
        <w:t xml:space="preserve"> claim that African culture could be found in the French language as a result of dialogues between African American troops and French colonial troops on the front lines. In 1919 Du Bois noted in </w:t>
      </w:r>
      <w:r>
        <w:rPr>
          <w:rFonts w:ascii="Calibri" w:hAnsi="Calibri" w:cs="Calibri"/>
          <w:i/>
          <w:szCs w:val="24"/>
        </w:rPr>
        <w:t xml:space="preserve">The </w:t>
      </w:r>
      <w:r w:rsidRPr="004769F1">
        <w:rPr>
          <w:rFonts w:ascii="Calibri" w:hAnsi="Calibri" w:cs="Calibri"/>
          <w:i/>
          <w:szCs w:val="24"/>
        </w:rPr>
        <w:t>Crisis</w:t>
      </w:r>
      <w:r w:rsidRPr="004769F1">
        <w:rPr>
          <w:rFonts w:ascii="Calibri" w:hAnsi="Calibri" w:cs="Calibri"/>
          <w:szCs w:val="24"/>
        </w:rPr>
        <w:t xml:space="preserve"> that ‘one result of seemingly secondary, but really of prime, importance should come out of this war: the American Negro shoul</w:t>
      </w:r>
      <w:r>
        <w:rPr>
          <w:rFonts w:ascii="Calibri" w:hAnsi="Calibri" w:cs="Calibri"/>
          <w:szCs w:val="24"/>
        </w:rPr>
        <w:t xml:space="preserve">d speak French’ (qtd. in </w:t>
      </w:r>
      <w:proofErr w:type="spellStart"/>
      <w:r>
        <w:rPr>
          <w:rFonts w:ascii="Calibri" w:hAnsi="Calibri" w:cs="Calibri"/>
          <w:szCs w:val="24"/>
        </w:rPr>
        <w:t>Whalan</w:t>
      </w:r>
      <w:proofErr w:type="spellEnd"/>
      <w:r>
        <w:rPr>
          <w:rFonts w:ascii="Calibri" w:hAnsi="Calibri" w:cs="Calibri"/>
          <w:szCs w:val="24"/>
        </w:rPr>
        <w:t xml:space="preserve"> </w:t>
      </w:r>
      <w:r w:rsidR="00B43B0C">
        <w:rPr>
          <w:rFonts w:ascii="Calibri" w:hAnsi="Calibri" w:cs="Calibri"/>
          <w:szCs w:val="24"/>
        </w:rPr>
        <w:t xml:space="preserve">2008: </w:t>
      </w:r>
      <w:r w:rsidRPr="004769F1">
        <w:rPr>
          <w:rFonts w:ascii="Calibri" w:hAnsi="Calibri" w:cs="Calibri"/>
          <w:szCs w:val="24"/>
        </w:rPr>
        <w:t>55). As a result of the relative absence of racism in France and the welcome received by bl</w:t>
      </w:r>
      <w:r w:rsidR="003C20D4">
        <w:rPr>
          <w:rFonts w:ascii="Calibri" w:hAnsi="Calibri" w:cs="Calibri"/>
          <w:szCs w:val="24"/>
        </w:rPr>
        <w:t>ack soldiers, learning French</w:t>
      </w:r>
      <w:r w:rsidR="00CB531A">
        <w:rPr>
          <w:rFonts w:ascii="Calibri" w:hAnsi="Calibri" w:cs="Calibri"/>
          <w:szCs w:val="24"/>
        </w:rPr>
        <w:t xml:space="preserve"> symbolised a parallel</w:t>
      </w:r>
      <w:r w:rsidR="00CB531A" w:rsidRPr="00CB531A">
        <w:rPr>
          <w:rFonts w:ascii="Calibri" w:hAnsi="Calibri" w:cs="Calibri"/>
          <w:szCs w:val="24"/>
        </w:rPr>
        <w:t xml:space="preserve"> </w:t>
      </w:r>
      <w:r w:rsidR="00CB531A">
        <w:rPr>
          <w:rFonts w:ascii="Calibri" w:hAnsi="Calibri" w:cs="Calibri"/>
          <w:szCs w:val="24"/>
        </w:rPr>
        <w:t>aspiration for African American cultivation.</w:t>
      </w:r>
      <w:r w:rsidRPr="004769F1">
        <w:rPr>
          <w:rFonts w:ascii="Calibri" w:hAnsi="Calibri" w:cs="Calibri"/>
          <w:szCs w:val="24"/>
        </w:rPr>
        <w:t xml:space="preserve"> Kenneth Harper’s use of French in </w:t>
      </w:r>
      <w:r w:rsidRPr="004769F1">
        <w:rPr>
          <w:rFonts w:ascii="Calibri" w:hAnsi="Calibri" w:cs="Calibri"/>
          <w:i/>
          <w:szCs w:val="24"/>
        </w:rPr>
        <w:t>The Fire in the Flint</w:t>
      </w:r>
      <w:r w:rsidR="005F4848">
        <w:rPr>
          <w:rFonts w:ascii="Calibri" w:hAnsi="Calibri" w:cs="Calibri"/>
          <w:szCs w:val="24"/>
        </w:rPr>
        <w:t xml:space="preserve">, </w:t>
      </w:r>
      <w:r w:rsidRPr="004769F1">
        <w:rPr>
          <w:rFonts w:ascii="Calibri" w:hAnsi="Calibri" w:cs="Calibri"/>
          <w:szCs w:val="24"/>
        </w:rPr>
        <w:t xml:space="preserve">suggests a veteran seeking not one-upmanship, but parity with the white soldier experience in </w:t>
      </w:r>
      <w:r w:rsidR="00CB531A">
        <w:rPr>
          <w:rFonts w:ascii="Calibri" w:hAnsi="Calibri" w:cs="Calibri"/>
          <w:szCs w:val="24"/>
        </w:rPr>
        <w:t>France: white and black experiences appear the same</w:t>
      </w:r>
      <w:r w:rsidRPr="004769F1">
        <w:rPr>
          <w:rFonts w:ascii="Calibri" w:hAnsi="Calibri" w:cs="Calibri"/>
          <w:szCs w:val="24"/>
        </w:rPr>
        <w:t xml:space="preserve">: ‘Their most vivid memories were of… </w:t>
      </w:r>
      <w:r w:rsidRPr="004769F1">
        <w:rPr>
          <w:rFonts w:ascii="Calibri" w:hAnsi="Calibri" w:cs="Calibri"/>
          <w:i/>
          <w:szCs w:val="24"/>
        </w:rPr>
        <w:t xml:space="preserve">beaucoup vin blanc </w:t>
      </w:r>
      <w:r w:rsidRPr="004769F1">
        <w:rPr>
          <w:rFonts w:ascii="Calibri" w:hAnsi="Calibri" w:cs="Calibri"/>
          <w:szCs w:val="24"/>
        </w:rPr>
        <w:t xml:space="preserve">or, most frequently, of all-too-brief adventures with the </w:t>
      </w:r>
      <w:r w:rsidRPr="004769F1">
        <w:rPr>
          <w:rFonts w:ascii="Calibri" w:hAnsi="Calibri" w:cs="Calibri"/>
          <w:i/>
          <w:szCs w:val="24"/>
        </w:rPr>
        <w:t>mademoiselles’</w:t>
      </w:r>
      <w:r w:rsidRPr="004769F1">
        <w:rPr>
          <w:rFonts w:ascii="Calibri" w:hAnsi="Calibri" w:cs="Calibri"/>
          <w:szCs w:val="24"/>
        </w:rPr>
        <w:t xml:space="preserve"> (</w:t>
      </w:r>
      <w:r w:rsidR="00CB531A">
        <w:rPr>
          <w:rFonts w:ascii="Calibri" w:hAnsi="Calibri" w:cs="Calibri"/>
          <w:szCs w:val="24"/>
        </w:rPr>
        <w:t xml:space="preserve">White </w:t>
      </w:r>
      <w:r w:rsidR="00B43B0C">
        <w:rPr>
          <w:rFonts w:ascii="Calibri" w:hAnsi="Calibri" w:cs="Calibri"/>
          <w:szCs w:val="24"/>
        </w:rPr>
        <w:t xml:space="preserve">1996: </w:t>
      </w:r>
      <w:r w:rsidRPr="004769F1">
        <w:rPr>
          <w:rFonts w:ascii="Calibri" w:hAnsi="Calibri" w:cs="Calibri"/>
          <w:szCs w:val="24"/>
        </w:rPr>
        <w:t xml:space="preserve">43). </w:t>
      </w:r>
    </w:p>
    <w:p w14:paraId="340C0E74" w14:textId="77777777" w:rsidR="0085013A" w:rsidRPr="004769F1" w:rsidRDefault="0085013A" w:rsidP="0085013A">
      <w:pPr>
        <w:spacing w:line="480" w:lineRule="auto"/>
        <w:ind w:firstLine="720"/>
        <w:contextualSpacing/>
        <w:rPr>
          <w:rFonts w:ascii="Calibri" w:hAnsi="Calibri" w:cs="Calibri"/>
          <w:szCs w:val="24"/>
        </w:rPr>
      </w:pPr>
      <w:r w:rsidRPr="004769F1">
        <w:rPr>
          <w:rFonts w:ascii="Calibri" w:hAnsi="Calibri" w:cs="Calibri"/>
          <w:szCs w:val="24"/>
        </w:rPr>
        <w:t>Yet ironically, despite France being the location for these shared principles and the hope for an African cultural “awakening,” Fisher turns the positive representative concept of France on its head by using the nation as a source of</w:t>
      </w:r>
      <w:r>
        <w:rPr>
          <w:rFonts w:ascii="Calibri" w:hAnsi="Calibri" w:cs="Calibri"/>
          <w:szCs w:val="24"/>
        </w:rPr>
        <w:t xml:space="preserve"> the dubious</w:t>
      </w:r>
      <w:r w:rsidRPr="004769F1">
        <w:rPr>
          <w:rFonts w:ascii="Calibri" w:hAnsi="Calibri" w:cs="Calibri"/>
          <w:szCs w:val="24"/>
        </w:rPr>
        <w:t xml:space="preserve"> </w:t>
      </w:r>
      <w:r>
        <w:rPr>
          <w:rFonts w:ascii="Calibri" w:hAnsi="Calibri" w:cs="Calibri"/>
          <w:szCs w:val="24"/>
        </w:rPr>
        <w:t>drugs</w:t>
      </w:r>
      <w:r w:rsidRPr="004769F1">
        <w:rPr>
          <w:rFonts w:ascii="Calibri" w:hAnsi="Calibri" w:cs="Calibri"/>
          <w:szCs w:val="24"/>
        </w:rPr>
        <w:t xml:space="preserve"> which ultimately cause the downfall Gillis. Duped by Mouse into distributing some ‘little white pills’ (</w:t>
      </w:r>
      <w:r>
        <w:rPr>
          <w:rFonts w:ascii="Calibri" w:hAnsi="Calibri" w:cs="Calibri"/>
          <w:szCs w:val="24"/>
        </w:rPr>
        <w:t>Fisher</w:t>
      </w:r>
      <w:r w:rsidR="00B43B0C">
        <w:rPr>
          <w:rFonts w:ascii="Calibri" w:hAnsi="Calibri" w:cs="Calibri"/>
          <w:szCs w:val="24"/>
        </w:rPr>
        <w:t xml:space="preserve"> 2008: </w:t>
      </w:r>
      <w:r>
        <w:rPr>
          <w:rFonts w:ascii="Calibri" w:hAnsi="Calibri" w:cs="Calibri"/>
          <w:szCs w:val="24"/>
        </w:rPr>
        <w:t xml:space="preserve"> </w:t>
      </w:r>
      <w:r w:rsidRPr="004769F1">
        <w:rPr>
          <w:rFonts w:ascii="Calibri" w:hAnsi="Calibri" w:cs="Calibri"/>
          <w:szCs w:val="24"/>
        </w:rPr>
        <w:t xml:space="preserve">41), Gillis is persuaded to take up </w:t>
      </w:r>
      <w:proofErr w:type="spellStart"/>
      <w:r w:rsidRPr="004769F1">
        <w:rPr>
          <w:rFonts w:ascii="Calibri" w:hAnsi="Calibri" w:cs="Calibri"/>
          <w:szCs w:val="24"/>
        </w:rPr>
        <w:t>Uggam’s</w:t>
      </w:r>
      <w:proofErr w:type="spellEnd"/>
      <w:r w:rsidRPr="004769F1">
        <w:rPr>
          <w:rFonts w:ascii="Calibri" w:hAnsi="Calibri" w:cs="Calibri"/>
          <w:szCs w:val="24"/>
        </w:rPr>
        <w:t xml:space="preserve"> job-offer and is assured of his scheme’s legitimacy because ‘</w:t>
      </w:r>
      <w:proofErr w:type="spellStart"/>
      <w:r w:rsidRPr="004769F1">
        <w:rPr>
          <w:rFonts w:ascii="Calibri" w:hAnsi="Calibri" w:cs="Calibri"/>
          <w:szCs w:val="24"/>
        </w:rPr>
        <w:t>Uggam</w:t>
      </w:r>
      <w:proofErr w:type="spellEnd"/>
      <w:r w:rsidRPr="004769F1">
        <w:rPr>
          <w:rFonts w:ascii="Calibri" w:hAnsi="Calibri" w:cs="Calibri"/>
          <w:szCs w:val="24"/>
        </w:rPr>
        <w:t xml:space="preserve"> hadn’t been in France for nothing. Fact was, in France he’d learned about some va</w:t>
      </w:r>
      <w:r>
        <w:rPr>
          <w:rFonts w:ascii="Calibri" w:hAnsi="Calibri" w:cs="Calibri"/>
          <w:szCs w:val="24"/>
        </w:rPr>
        <w:t>luable French medicine’ (Fisher</w:t>
      </w:r>
      <w:r w:rsidR="00B43B0C">
        <w:rPr>
          <w:rFonts w:ascii="Calibri" w:hAnsi="Calibri" w:cs="Calibri"/>
          <w:szCs w:val="24"/>
        </w:rPr>
        <w:t xml:space="preserve"> 2008:</w:t>
      </w:r>
      <w:r w:rsidRPr="004769F1">
        <w:rPr>
          <w:rFonts w:ascii="Calibri" w:hAnsi="Calibri" w:cs="Calibri"/>
          <w:szCs w:val="24"/>
        </w:rPr>
        <w:t xml:space="preserve"> 41). The war therefore </w:t>
      </w:r>
      <w:r w:rsidRPr="004769F1">
        <w:rPr>
          <w:rFonts w:ascii="Calibri" w:hAnsi="Calibri" w:cs="Calibri"/>
          <w:szCs w:val="24"/>
        </w:rPr>
        <w:lastRenderedPageBreak/>
        <w:t xml:space="preserve">becomes not the site of optimism and affirmation, but instead a location for ruin, disgrace, and disillusionment. </w:t>
      </w:r>
    </w:p>
    <w:p w14:paraId="4D934CCF" w14:textId="77777777" w:rsidR="0085013A" w:rsidRPr="004769F1" w:rsidRDefault="0085013A" w:rsidP="0085013A">
      <w:pPr>
        <w:spacing w:line="480" w:lineRule="auto"/>
        <w:ind w:firstLine="720"/>
        <w:contextualSpacing/>
        <w:rPr>
          <w:rFonts w:ascii="Calibri" w:hAnsi="Calibri" w:cs="Calibri"/>
          <w:szCs w:val="24"/>
        </w:rPr>
      </w:pPr>
      <w:r w:rsidRPr="004769F1">
        <w:rPr>
          <w:rFonts w:ascii="Calibri" w:hAnsi="Calibri"/>
          <w:szCs w:val="24"/>
        </w:rPr>
        <w:t xml:space="preserve">In many works by </w:t>
      </w:r>
      <w:r w:rsidRPr="00761E32">
        <w:rPr>
          <w:rFonts w:ascii="Calibri" w:hAnsi="Calibri"/>
          <w:szCs w:val="24"/>
        </w:rPr>
        <w:t>Lost Generation</w:t>
      </w:r>
      <w:r w:rsidRPr="004769F1">
        <w:rPr>
          <w:rFonts w:ascii="Calibri" w:hAnsi="Calibri"/>
          <w:szCs w:val="24"/>
        </w:rPr>
        <w:t xml:space="preserve"> and post-War black writers, the rural worker’s adjustment to the city, race relations, and tension between social classes are all prevalent. </w:t>
      </w:r>
      <w:r w:rsidRPr="004769F1">
        <w:rPr>
          <w:rFonts w:ascii="Calibri" w:hAnsi="Calibri" w:cs="Calibri"/>
          <w:szCs w:val="24"/>
        </w:rPr>
        <w:t xml:space="preserve">Veterans are robbed of any recognition of “self” in the same way they are been robbed of their individuality while a cog in the nation’s war machine. Peter </w:t>
      </w:r>
      <w:proofErr w:type="spellStart"/>
      <w:r w:rsidRPr="004769F1">
        <w:rPr>
          <w:rFonts w:ascii="Calibri" w:hAnsi="Calibri" w:cs="Calibri"/>
          <w:szCs w:val="24"/>
        </w:rPr>
        <w:t>Aichinger</w:t>
      </w:r>
      <w:proofErr w:type="spellEnd"/>
      <w:r w:rsidRPr="004769F1">
        <w:rPr>
          <w:rFonts w:ascii="Calibri" w:hAnsi="Calibri" w:cs="Calibri"/>
          <w:szCs w:val="24"/>
        </w:rPr>
        <w:t xml:space="preserve">, in his study of the war novel </w:t>
      </w:r>
      <w:r w:rsidRPr="004769F1">
        <w:rPr>
          <w:rFonts w:ascii="Calibri" w:hAnsi="Calibri" w:cs="Calibri"/>
          <w:i/>
          <w:szCs w:val="24"/>
        </w:rPr>
        <w:t>The American Soldier in Fiction, 1880-1963,</w:t>
      </w:r>
      <w:r w:rsidRPr="004769F1">
        <w:rPr>
          <w:rFonts w:ascii="Calibri" w:hAnsi="Calibri" w:cs="Calibri"/>
          <w:szCs w:val="24"/>
        </w:rPr>
        <w:t xml:space="preserve"> observes that the experience of World War One ‘shatter[ed]… the American attitude towards warfare[,] and the mood of the literature that came out of the war’ effectively became a literature of protest (</w:t>
      </w:r>
      <w:r w:rsidR="00B43B0C">
        <w:rPr>
          <w:rFonts w:ascii="Calibri" w:hAnsi="Calibri" w:cs="Calibri"/>
          <w:szCs w:val="24"/>
        </w:rPr>
        <w:t xml:space="preserve">1975: </w:t>
      </w:r>
      <w:r w:rsidRPr="004769F1">
        <w:rPr>
          <w:rFonts w:ascii="Calibri" w:hAnsi="Calibri" w:cs="Calibri"/>
          <w:szCs w:val="24"/>
        </w:rPr>
        <w:t>xxv). This undercurrent of protest encouraged many writers in the inter-war period, including African A</w:t>
      </w:r>
      <w:r w:rsidR="00B43B0C">
        <w:rPr>
          <w:rFonts w:ascii="Calibri" w:hAnsi="Calibri" w:cs="Calibri"/>
          <w:szCs w:val="24"/>
        </w:rPr>
        <w:t xml:space="preserve">merican writers to go beyond realism </w:t>
      </w:r>
      <w:r w:rsidRPr="004769F1">
        <w:rPr>
          <w:rFonts w:ascii="Calibri" w:hAnsi="Calibri" w:cs="Calibri"/>
          <w:szCs w:val="24"/>
        </w:rPr>
        <w:t>and</w:t>
      </w:r>
      <w:r w:rsidR="00B43B0C">
        <w:rPr>
          <w:rFonts w:ascii="Calibri" w:hAnsi="Calibri" w:cs="Calibri"/>
          <w:szCs w:val="24"/>
        </w:rPr>
        <w:t xml:space="preserve"> to</w:t>
      </w:r>
      <w:r w:rsidRPr="004769F1">
        <w:rPr>
          <w:rFonts w:ascii="Calibri" w:hAnsi="Calibri" w:cs="Calibri"/>
          <w:szCs w:val="24"/>
        </w:rPr>
        <w:t xml:space="preserve"> take the </w:t>
      </w:r>
      <w:r w:rsidR="00B43B0C">
        <w:rPr>
          <w:rFonts w:ascii="Calibri" w:hAnsi="Calibri" w:cs="Calibri"/>
          <w:szCs w:val="24"/>
        </w:rPr>
        <w:t>Great W</w:t>
      </w:r>
      <w:r w:rsidRPr="004769F1">
        <w:rPr>
          <w:rFonts w:ascii="Calibri" w:hAnsi="Calibri" w:cs="Calibri"/>
          <w:szCs w:val="24"/>
        </w:rPr>
        <w:t xml:space="preserve">ar as a metaphor for the ills </w:t>
      </w:r>
      <w:r w:rsidR="00B43B0C">
        <w:rPr>
          <w:rFonts w:ascii="Calibri" w:hAnsi="Calibri" w:cs="Calibri"/>
          <w:szCs w:val="24"/>
        </w:rPr>
        <w:t xml:space="preserve">plaguing </w:t>
      </w:r>
      <w:r w:rsidRPr="004769F1">
        <w:rPr>
          <w:rFonts w:ascii="Calibri" w:hAnsi="Calibri" w:cs="Calibri"/>
          <w:szCs w:val="24"/>
        </w:rPr>
        <w:t>the era</w:t>
      </w:r>
      <w:r w:rsidR="00B43B0C">
        <w:rPr>
          <w:rFonts w:ascii="Calibri" w:hAnsi="Calibri" w:cs="Calibri"/>
          <w:szCs w:val="24"/>
        </w:rPr>
        <w:t>.</w:t>
      </w:r>
      <w:r w:rsidRPr="004769F1">
        <w:rPr>
          <w:rFonts w:ascii="Calibri" w:hAnsi="Calibri" w:cs="Calibri"/>
          <w:szCs w:val="24"/>
        </w:rPr>
        <w:t xml:space="preserve"> The virtues for which black soldiers had fought and suffered were entirely </w:t>
      </w:r>
      <w:r>
        <w:rPr>
          <w:rFonts w:ascii="Calibri" w:hAnsi="Calibri" w:cs="Calibri"/>
          <w:szCs w:val="24"/>
        </w:rPr>
        <w:t>absent in the post-war world</w:t>
      </w:r>
      <w:r w:rsidRPr="004769F1">
        <w:rPr>
          <w:rFonts w:ascii="Calibri" w:hAnsi="Calibri" w:cs="Calibri"/>
          <w:szCs w:val="24"/>
        </w:rPr>
        <w:t xml:space="preserve"> as their sacrifices evaporated in a world of cynicism and renewed racism. </w:t>
      </w:r>
    </w:p>
    <w:p w14:paraId="26F684C8" w14:textId="77777777" w:rsidR="0085013A" w:rsidRPr="001C2878" w:rsidRDefault="0085013A" w:rsidP="0085013A">
      <w:pPr>
        <w:spacing w:line="480" w:lineRule="auto"/>
        <w:ind w:firstLine="720"/>
        <w:contextualSpacing/>
        <w:rPr>
          <w:rFonts w:ascii="Calibri" w:hAnsi="Calibri" w:cs="Calibri"/>
          <w:szCs w:val="24"/>
        </w:rPr>
      </w:pPr>
      <w:r w:rsidRPr="004769F1">
        <w:rPr>
          <w:rFonts w:ascii="Calibri" w:hAnsi="Calibri" w:cs="Calibri"/>
          <w:szCs w:val="24"/>
        </w:rPr>
        <w:t>Yet</w:t>
      </w:r>
      <w:r w:rsidRPr="004769F1">
        <w:rPr>
          <w:rFonts w:ascii="Calibri" w:hAnsi="Calibri"/>
          <w:szCs w:val="24"/>
        </w:rPr>
        <w:t xml:space="preserve">, while hundreds of thousands of black soldiers participated in the war, no “Negro” war novel emerged in the </w:t>
      </w:r>
      <w:r w:rsidRPr="00304D4F">
        <w:rPr>
          <w:rFonts w:ascii="Calibri" w:hAnsi="Calibri"/>
          <w:i/>
          <w:szCs w:val="24"/>
        </w:rPr>
        <w:t>immediate</w:t>
      </w:r>
      <w:r w:rsidRPr="004769F1">
        <w:rPr>
          <w:rFonts w:ascii="Calibri" w:hAnsi="Calibri"/>
          <w:szCs w:val="24"/>
        </w:rPr>
        <w:t xml:space="preserve"> post-war era to evaluate and review the heroic African American contribution. </w:t>
      </w:r>
      <w:r w:rsidRPr="004769F1">
        <w:rPr>
          <w:rFonts w:ascii="Calibri" w:hAnsi="Calibri" w:cs="Calibri"/>
          <w:szCs w:val="24"/>
        </w:rPr>
        <w:t xml:space="preserve">For black </w:t>
      </w:r>
      <w:r>
        <w:rPr>
          <w:rFonts w:ascii="Calibri" w:hAnsi="Calibri" w:cs="Calibri"/>
          <w:szCs w:val="24"/>
        </w:rPr>
        <w:t>Americans, then,</w:t>
      </w:r>
      <w:r w:rsidRPr="004769F1">
        <w:rPr>
          <w:rFonts w:ascii="Calibri" w:hAnsi="Calibri" w:cs="Calibri"/>
          <w:szCs w:val="24"/>
        </w:rPr>
        <w:t xml:space="preserve"> the First World War did not represent the emergence of a brutal modernity, as it had for the </w:t>
      </w:r>
      <w:r w:rsidRPr="00761E32">
        <w:rPr>
          <w:rFonts w:ascii="Calibri" w:hAnsi="Calibri" w:cs="Calibri"/>
          <w:szCs w:val="24"/>
        </w:rPr>
        <w:t>Lost Generation</w:t>
      </w:r>
      <w:r w:rsidRPr="004769F1">
        <w:rPr>
          <w:rFonts w:ascii="Calibri" w:hAnsi="Calibri" w:cs="Calibri"/>
          <w:szCs w:val="24"/>
        </w:rPr>
        <w:t xml:space="preserve">, nor did it enforce cultural pessimism. Certainly, many African Americans saw the war as a problem that did not concern them; as </w:t>
      </w:r>
      <w:r>
        <w:rPr>
          <w:rFonts w:ascii="Calibri" w:hAnsi="Calibri" w:cs="Calibri"/>
          <w:szCs w:val="24"/>
        </w:rPr>
        <w:t xml:space="preserve">A. Philip Randolph noted in </w:t>
      </w:r>
      <w:r w:rsidRPr="004769F1">
        <w:rPr>
          <w:rFonts w:ascii="Calibri" w:hAnsi="Calibri" w:cs="Calibri"/>
          <w:szCs w:val="24"/>
        </w:rPr>
        <w:t xml:space="preserve">the </w:t>
      </w:r>
      <w:r w:rsidRPr="004769F1">
        <w:rPr>
          <w:rFonts w:ascii="Calibri" w:hAnsi="Calibri" w:cs="Calibri"/>
          <w:i/>
          <w:szCs w:val="24"/>
        </w:rPr>
        <w:t>Messenger</w:t>
      </w:r>
      <w:r w:rsidRPr="004769F1">
        <w:rPr>
          <w:rFonts w:ascii="Calibri" w:hAnsi="Calibri" w:cs="Calibri"/>
          <w:szCs w:val="24"/>
        </w:rPr>
        <w:t xml:space="preserve"> in July 1919: ‘The Huns of Alsace have never threatened the Negroes’ life, liberty and property like the Huns of Alabama’ </w:t>
      </w:r>
      <w:r>
        <w:rPr>
          <w:rFonts w:ascii="Calibri" w:hAnsi="Calibri" w:cs="Calibri"/>
          <w:szCs w:val="24"/>
        </w:rPr>
        <w:t>(qtd</w:t>
      </w:r>
      <w:r w:rsidR="00B43B0C">
        <w:rPr>
          <w:rFonts w:ascii="Calibri" w:hAnsi="Calibri" w:cs="Calibri"/>
          <w:szCs w:val="24"/>
        </w:rPr>
        <w:t xml:space="preserve">. in </w:t>
      </w:r>
      <w:proofErr w:type="spellStart"/>
      <w:r>
        <w:rPr>
          <w:rFonts w:ascii="Calibri" w:hAnsi="Calibri" w:cs="Calibri"/>
          <w:szCs w:val="24"/>
        </w:rPr>
        <w:t>Wintz</w:t>
      </w:r>
      <w:proofErr w:type="spellEnd"/>
      <w:r>
        <w:rPr>
          <w:rFonts w:ascii="Calibri" w:hAnsi="Calibri" w:cs="Calibri"/>
          <w:szCs w:val="24"/>
        </w:rPr>
        <w:t xml:space="preserve"> </w:t>
      </w:r>
      <w:r w:rsidR="00B43B0C">
        <w:rPr>
          <w:rFonts w:ascii="Calibri" w:hAnsi="Calibri" w:cs="Calibri"/>
          <w:szCs w:val="24"/>
        </w:rPr>
        <w:t xml:space="preserve">1996: </w:t>
      </w:r>
      <w:r>
        <w:rPr>
          <w:rFonts w:ascii="Calibri" w:hAnsi="Calibri" w:cs="Calibri"/>
          <w:szCs w:val="24"/>
        </w:rPr>
        <w:t>264)</w:t>
      </w:r>
      <w:r w:rsidRPr="004769F1">
        <w:rPr>
          <w:rFonts w:ascii="Calibri" w:hAnsi="Calibri" w:cs="Calibri"/>
          <w:szCs w:val="24"/>
        </w:rPr>
        <w:t>. Likewise, i</w:t>
      </w:r>
      <w:r w:rsidRPr="004769F1">
        <w:rPr>
          <w:rFonts w:ascii="Calibri" w:hAnsi="Calibri"/>
          <w:szCs w:val="24"/>
        </w:rPr>
        <w:t xml:space="preserve">n McKay’s </w:t>
      </w:r>
      <w:r w:rsidRPr="004769F1">
        <w:rPr>
          <w:rFonts w:ascii="Calibri" w:hAnsi="Calibri"/>
          <w:i/>
          <w:szCs w:val="24"/>
        </w:rPr>
        <w:t>Home to Harlem</w:t>
      </w:r>
      <w:r w:rsidRPr="004769F1">
        <w:rPr>
          <w:rFonts w:ascii="Calibri" w:hAnsi="Calibri"/>
          <w:szCs w:val="24"/>
        </w:rPr>
        <w:t xml:space="preserve"> (1928), </w:t>
      </w:r>
      <w:proofErr w:type="spellStart"/>
      <w:r w:rsidRPr="004769F1">
        <w:rPr>
          <w:rFonts w:ascii="Calibri" w:hAnsi="Calibri"/>
          <w:szCs w:val="24"/>
        </w:rPr>
        <w:t>Fel</w:t>
      </w:r>
      <w:r w:rsidRPr="002337BB">
        <w:rPr>
          <w:rFonts w:ascii="Calibri" w:hAnsi="Calibri"/>
          <w:szCs w:val="24"/>
        </w:rPr>
        <w:t>ic</w:t>
      </w:r>
      <w:r w:rsidRPr="002337BB">
        <w:rPr>
          <w:rFonts w:ascii="Calibri" w:hAnsi="Calibri"/>
        </w:rPr>
        <w:t>é</w:t>
      </w:r>
      <w:proofErr w:type="spellEnd"/>
      <w:r>
        <w:rPr>
          <w:rFonts w:ascii="Calibri" w:hAnsi="Calibri"/>
        </w:rPr>
        <w:t xml:space="preserve"> defends her boyfriend Jake Brown’s </w:t>
      </w:r>
      <w:r w:rsidRPr="004769F1">
        <w:rPr>
          <w:rFonts w:ascii="Calibri" w:hAnsi="Calibri"/>
          <w:szCs w:val="24"/>
        </w:rPr>
        <w:t xml:space="preserve">decision to desert the </w:t>
      </w:r>
      <w:r>
        <w:rPr>
          <w:rFonts w:ascii="Calibri" w:hAnsi="Calibri"/>
          <w:szCs w:val="24"/>
        </w:rPr>
        <w:t>US</w:t>
      </w:r>
      <w:r w:rsidRPr="004769F1">
        <w:rPr>
          <w:rFonts w:ascii="Calibri" w:hAnsi="Calibri"/>
          <w:szCs w:val="24"/>
        </w:rPr>
        <w:t xml:space="preserve"> army during the war, saying, ‘What right have niggers got to shoot down a whole lot a Germans? </w:t>
      </w:r>
      <w:proofErr w:type="gramStart"/>
      <w:r w:rsidRPr="004769F1">
        <w:rPr>
          <w:rFonts w:ascii="Calibri" w:hAnsi="Calibri"/>
          <w:szCs w:val="24"/>
        </w:rPr>
        <w:t>Is</w:t>
      </w:r>
      <w:proofErr w:type="gramEnd"/>
      <w:r w:rsidRPr="004769F1">
        <w:rPr>
          <w:rFonts w:ascii="Calibri" w:hAnsi="Calibri"/>
          <w:szCs w:val="24"/>
        </w:rPr>
        <w:t xml:space="preserve"> they </w:t>
      </w:r>
      <w:r w:rsidRPr="004769F1">
        <w:rPr>
          <w:rFonts w:ascii="Calibri" w:hAnsi="Calibri"/>
          <w:szCs w:val="24"/>
        </w:rPr>
        <w:lastRenderedPageBreak/>
        <w:t>worse than Americans or any other nation a white people? You done the right thing, honey…’ (</w:t>
      </w:r>
      <w:r w:rsidR="00651178">
        <w:rPr>
          <w:rFonts w:ascii="Calibri" w:hAnsi="Calibri"/>
          <w:szCs w:val="24"/>
        </w:rPr>
        <w:t xml:space="preserve">1987: </w:t>
      </w:r>
      <w:r w:rsidRPr="004769F1">
        <w:rPr>
          <w:rFonts w:ascii="Calibri" w:hAnsi="Calibri"/>
          <w:szCs w:val="24"/>
        </w:rPr>
        <w:t xml:space="preserve">331-2). And in Walter White’s novel </w:t>
      </w:r>
      <w:r w:rsidRPr="004769F1">
        <w:rPr>
          <w:rFonts w:ascii="Calibri" w:hAnsi="Calibri"/>
          <w:i/>
          <w:szCs w:val="24"/>
        </w:rPr>
        <w:t>The Fire in the Flint</w:t>
      </w:r>
      <w:r w:rsidRPr="004769F1">
        <w:rPr>
          <w:rFonts w:ascii="Calibri" w:hAnsi="Calibri"/>
          <w:szCs w:val="24"/>
        </w:rPr>
        <w:t>, Harper notes: ‘If this thing called democracy that I helped fight for is worth anything at all, it ought to mean that we coloured people should be protected like anybody else’ (</w:t>
      </w:r>
      <w:r w:rsidR="00651178">
        <w:rPr>
          <w:rFonts w:ascii="Calibri" w:hAnsi="Calibri"/>
          <w:szCs w:val="24"/>
        </w:rPr>
        <w:t xml:space="preserve">1996: </w:t>
      </w:r>
      <w:r w:rsidRPr="004769F1">
        <w:rPr>
          <w:rFonts w:ascii="Calibri" w:hAnsi="Calibri"/>
          <w:szCs w:val="24"/>
        </w:rPr>
        <w:t>68). More significantly, Harper states the real reasons why many African American men enlisted during the war was not ‘for an abstract thing like world democracy,’ but because ‘they entertained very definite beliefs that service in France would mean a more decent regime in America, when the war was over’ (White</w:t>
      </w:r>
      <w:r>
        <w:rPr>
          <w:rFonts w:ascii="Calibri" w:hAnsi="Calibri"/>
          <w:szCs w:val="24"/>
        </w:rPr>
        <w:t xml:space="preserve"> </w:t>
      </w:r>
      <w:r w:rsidR="00651178">
        <w:rPr>
          <w:rFonts w:ascii="Calibri" w:hAnsi="Calibri"/>
          <w:szCs w:val="24"/>
        </w:rPr>
        <w:t xml:space="preserve">1996: </w:t>
      </w:r>
      <w:r w:rsidRPr="004769F1">
        <w:rPr>
          <w:rFonts w:ascii="Calibri" w:hAnsi="Calibri"/>
          <w:szCs w:val="24"/>
        </w:rPr>
        <w:t>43).</w:t>
      </w:r>
    </w:p>
    <w:p w14:paraId="5A50AF7E" w14:textId="77777777" w:rsidR="0085013A" w:rsidRPr="004769F1" w:rsidRDefault="00C049BD" w:rsidP="00C049BD">
      <w:pPr>
        <w:pStyle w:val="BodyTextIndent"/>
        <w:spacing w:line="480" w:lineRule="auto"/>
        <w:ind w:left="0" w:firstLine="720"/>
        <w:contextualSpacing/>
        <w:jc w:val="both"/>
        <w:rPr>
          <w:rFonts w:ascii="Calibri" w:hAnsi="Calibri" w:cs="Calibri"/>
          <w:szCs w:val="24"/>
        </w:rPr>
      </w:pPr>
      <w:r>
        <w:rPr>
          <w:rFonts w:ascii="Calibri" w:hAnsi="Calibri" w:cs="Calibri"/>
          <w:szCs w:val="24"/>
        </w:rPr>
        <w:t xml:space="preserve">Although </w:t>
      </w:r>
      <w:r w:rsidR="0085013A" w:rsidRPr="00651178">
        <w:rPr>
          <w:rFonts w:ascii="Calibri" w:hAnsi="Calibri" w:cs="Calibri"/>
          <w:szCs w:val="24"/>
        </w:rPr>
        <w:t>Jennifer C. James argues that war is a ‘spectral presence’ (</w:t>
      </w:r>
      <w:r w:rsidR="00651178">
        <w:rPr>
          <w:rFonts w:ascii="Calibri" w:hAnsi="Calibri" w:cs="Calibri"/>
          <w:szCs w:val="24"/>
        </w:rPr>
        <w:t xml:space="preserve">2007: </w:t>
      </w:r>
      <w:r w:rsidR="0085013A" w:rsidRPr="00651178">
        <w:rPr>
          <w:rFonts w:ascii="Calibri" w:hAnsi="Calibri" w:cs="Calibri"/>
          <w:szCs w:val="24"/>
        </w:rPr>
        <w:t>8)</w:t>
      </w:r>
      <w:r w:rsidR="0085013A" w:rsidRPr="004769F1">
        <w:rPr>
          <w:rFonts w:ascii="Calibri" w:hAnsi="Calibri" w:cs="Calibri"/>
          <w:szCs w:val="24"/>
        </w:rPr>
        <w:t xml:space="preserve"> in post-World War One African American literature, in the works of many writers such as Claude McKay’s </w:t>
      </w:r>
      <w:r w:rsidR="0085013A" w:rsidRPr="004769F1">
        <w:rPr>
          <w:rFonts w:ascii="Calibri" w:hAnsi="Calibri" w:cs="Calibri"/>
          <w:i/>
          <w:szCs w:val="24"/>
        </w:rPr>
        <w:t>Home to Harlem</w:t>
      </w:r>
      <w:r w:rsidR="006D52F3">
        <w:rPr>
          <w:rFonts w:ascii="Calibri" w:hAnsi="Calibri" w:cs="Calibri"/>
          <w:szCs w:val="24"/>
        </w:rPr>
        <w:t xml:space="preserve"> </w:t>
      </w:r>
      <w:r w:rsidR="0085013A" w:rsidRPr="004769F1">
        <w:rPr>
          <w:rFonts w:ascii="Calibri" w:hAnsi="Calibri" w:cs="Calibri"/>
          <w:szCs w:val="24"/>
        </w:rPr>
        <w:t xml:space="preserve">and </w:t>
      </w:r>
      <w:r w:rsidR="0085013A" w:rsidRPr="004769F1">
        <w:rPr>
          <w:rFonts w:ascii="Calibri" w:hAnsi="Calibri" w:cs="Calibri"/>
          <w:i/>
          <w:szCs w:val="24"/>
        </w:rPr>
        <w:t>Banjo</w:t>
      </w:r>
      <w:r w:rsidR="0085013A" w:rsidRPr="004769F1">
        <w:rPr>
          <w:rFonts w:ascii="Calibri" w:hAnsi="Calibri" w:cs="Calibri"/>
          <w:szCs w:val="24"/>
        </w:rPr>
        <w:t>, the war, although seemingly ‘spectral’, is nevertheless at the forefront of the protagonists story</w:t>
      </w:r>
      <w:r w:rsidR="0085013A">
        <w:rPr>
          <w:rFonts w:ascii="Calibri" w:hAnsi="Calibri" w:cs="Calibri"/>
          <w:szCs w:val="24"/>
        </w:rPr>
        <w:t xml:space="preserve"> in much the same way as F. Scott Fitzgerald’s </w:t>
      </w:r>
      <w:r w:rsidR="0085013A">
        <w:rPr>
          <w:rFonts w:ascii="Calibri" w:hAnsi="Calibri" w:cs="Calibri"/>
          <w:i/>
          <w:szCs w:val="24"/>
        </w:rPr>
        <w:t>This Side of Paradise</w:t>
      </w:r>
      <w:r w:rsidR="0085013A">
        <w:rPr>
          <w:rFonts w:ascii="Calibri" w:hAnsi="Calibri" w:cs="Calibri"/>
          <w:szCs w:val="24"/>
        </w:rPr>
        <w:t xml:space="preserve"> (1920) and Hemingway’s </w:t>
      </w:r>
      <w:r w:rsidR="0085013A" w:rsidRPr="006F550D">
        <w:rPr>
          <w:rFonts w:ascii="Calibri" w:hAnsi="Calibri" w:cs="Calibri"/>
          <w:i/>
          <w:szCs w:val="24"/>
        </w:rPr>
        <w:t>The Sun Also Rises</w:t>
      </w:r>
      <w:r w:rsidR="0085013A">
        <w:rPr>
          <w:rFonts w:ascii="Calibri" w:hAnsi="Calibri" w:cs="Calibri"/>
          <w:szCs w:val="24"/>
        </w:rPr>
        <w:t xml:space="preserve"> (1926).</w:t>
      </w:r>
      <w:r w:rsidR="0085013A" w:rsidRPr="004769F1">
        <w:rPr>
          <w:rFonts w:ascii="Calibri" w:hAnsi="Calibri" w:cs="Calibri"/>
          <w:szCs w:val="24"/>
        </w:rPr>
        <w:t xml:space="preserve"> </w:t>
      </w:r>
      <w:proofErr w:type="spellStart"/>
      <w:r w:rsidR="0085013A" w:rsidRPr="004769F1">
        <w:rPr>
          <w:rFonts w:ascii="Calibri" w:hAnsi="Calibri" w:cs="Calibri"/>
          <w:szCs w:val="24"/>
        </w:rPr>
        <w:t>Aichinger’s</w:t>
      </w:r>
      <w:proofErr w:type="spellEnd"/>
      <w:r w:rsidR="0085013A" w:rsidRPr="004769F1">
        <w:rPr>
          <w:rFonts w:ascii="Calibri" w:hAnsi="Calibri" w:cs="Calibri"/>
          <w:szCs w:val="24"/>
        </w:rPr>
        <w:t xml:space="preserve"> assertion, therefore, that a “war novel” comprises of written work in which the lives and actions</w:t>
      </w:r>
      <w:r>
        <w:rPr>
          <w:rFonts w:ascii="Calibri" w:hAnsi="Calibri" w:cs="Calibri"/>
          <w:szCs w:val="24"/>
        </w:rPr>
        <w:t xml:space="preserve"> of the protagonist are </w:t>
      </w:r>
      <w:r w:rsidRPr="004769F1">
        <w:rPr>
          <w:rFonts w:ascii="Calibri" w:hAnsi="Calibri" w:cs="Calibri"/>
          <w:szCs w:val="24"/>
        </w:rPr>
        <w:t>largely</w:t>
      </w:r>
      <w:r w:rsidR="0085013A" w:rsidRPr="004769F1">
        <w:rPr>
          <w:rFonts w:ascii="Calibri" w:hAnsi="Calibri" w:cs="Calibri"/>
          <w:szCs w:val="24"/>
        </w:rPr>
        <w:t xml:space="preserve"> affe</w:t>
      </w:r>
      <w:r>
        <w:rPr>
          <w:rFonts w:ascii="Calibri" w:hAnsi="Calibri" w:cs="Calibri"/>
          <w:szCs w:val="24"/>
        </w:rPr>
        <w:t>cted by warfare (x)</w:t>
      </w:r>
      <w:r w:rsidR="0085013A" w:rsidRPr="004769F1">
        <w:rPr>
          <w:rFonts w:ascii="Calibri" w:hAnsi="Calibri" w:cs="Calibri"/>
          <w:szCs w:val="24"/>
        </w:rPr>
        <w:t xml:space="preserve"> allows for the theme of war, like that of the </w:t>
      </w:r>
      <w:r w:rsidR="0085013A" w:rsidRPr="00C049BD">
        <w:rPr>
          <w:rFonts w:ascii="Calibri" w:hAnsi="Calibri" w:cs="Calibri"/>
          <w:szCs w:val="24"/>
        </w:rPr>
        <w:t>Lost Generation</w:t>
      </w:r>
      <w:r w:rsidR="0085013A" w:rsidRPr="004769F1">
        <w:rPr>
          <w:rFonts w:ascii="Calibri" w:hAnsi="Calibri" w:cs="Calibri"/>
          <w:szCs w:val="24"/>
        </w:rPr>
        <w:t>, to be brought home with the soldier</w:t>
      </w:r>
      <w:r w:rsidR="0085013A">
        <w:rPr>
          <w:rFonts w:ascii="Calibri" w:hAnsi="Calibri" w:cs="Calibri"/>
          <w:szCs w:val="24"/>
        </w:rPr>
        <w:t xml:space="preserve"> (or at least away from the field of battle)</w:t>
      </w:r>
      <w:r w:rsidR="0085013A" w:rsidRPr="004769F1">
        <w:rPr>
          <w:rFonts w:ascii="Calibri" w:hAnsi="Calibri" w:cs="Calibri"/>
          <w:szCs w:val="24"/>
        </w:rPr>
        <w:t>. War</w:t>
      </w:r>
      <w:r w:rsidR="0085013A">
        <w:rPr>
          <w:rFonts w:ascii="Calibri" w:hAnsi="Calibri" w:cs="Calibri"/>
          <w:szCs w:val="24"/>
        </w:rPr>
        <w:t>, consequently,</w:t>
      </w:r>
      <w:r w:rsidR="0085013A" w:rsidRPr="004769F1">
        <w:rPr>
          <w:rFonts w:ascii="Calibri" w:hAnsi="Calibri" w:cs="Calibri"/>
          <w:szCs w:val="24"/>
        </w:rPr>
        <w:t xml:space="preserve"> becomes a theme integral to both white and black literature since it remains indelibly imprinted in the minds, actions and behavior of the protagonists. </w:t>
      </w:r>
    </w:p>
    <w:p w14:paraId="64694F82" w14:textId="77777777" w:rsidR="0085013A" w:rsidRPr="004769F1" w:rsidRDefault="0085013A" w:rsidP="0085013A">
      <w:pPr>
        <w:spacing w:line="480" w:lineRule="auto"/>
        <w:ind w:firstLine="720"/>
        <w:rPr>
          <w:rFonts w:ascii="Calibri" w:hAnsi="Calibri"/>
          <w:szCs w:val="24"/>
        </w:rPr>
      </w:pPr>
      <w:r w:rsidRPr="004769F1">
        <w:rPr>
          <w:rFonts w:ascii="Calibri" w:hAnsi="Calibri"/>
          <w:szCs w:val="24"/>
        </w:rPr>
        <w:t xml:space="preserve">With the war and later Depression, both the writers of the </w:t>
      </w:r>
      <w:r w:rsidRPr="005F4848">
        <w:rPr>
          <w:rFonts w:ascii="Calibri" w:hAnsi="Calibri"/>
          <w:szCs w:val="24"/>
        </w:rPr>
        <w:t xml:space="preserve">Lost Generation and Harlem Renaissance </w:t>
      </w:r>
      <w:r>
        <w:rPr>
          <w:rFonts w:ascii="Calibri" w:hAnsi="Calibri"/>
          <w:szCs w:val="24"/>
        </w:rPr>
        <w:t xml:space="preserve">held </w:t>
      </w:r>
      <w:r w:rsidRPr="004769F1">
        <w:rPr>
          <w:rFonts w:ascii="Calibri" w:hAnsi="Calibri"/>
          <w:szCs w:val="24"/>
        </w:rPr>
        <w:t xml:space="preserve">an important theme in common: making sense of a world into which they felt they could fully </w:t>
      </w:r>
      <w:r>
        <w:rPr>
          <w:rFonts w:ascii="Calibri" w:hAnsi="Calibri"/>
          <w:szCs w:val="24"/>
        </w:rPr>
        <w:t>(</w:t>
      </w:r>
      <w:r w:rsidRPr="004769F1">
        <w:rPr>
          <w:rFonts w:ascii="Calibri" w:hAnsi="Calibri"/>
          <w:szCs w:val="24"/>
        </w:rPr>
        <w:t>re</w:t>
      </w:r>
      <w:r>
        <w:rPr>
          <w:rFonts w:ascii="Calibri" w:hAnsi="Calibri"/>
          <w:szCs w:val="24"/>
        </w:rPr>
        <w:t>)</w:t>
      </w:r>
      <w:r w:rsidRPr="004769F1">
        <w:rPr>
          <w:rFonts w:ascii="Calibri" w:hAnsi="Calibri"/>
          <w:szCs w:val="24"/>
        </w:rPr>
        <w:t>integrate. The inability of African Americans to fully engage the distinctiveness</w:t>
      </w:r>
      <w:r w:rsidRPr="004769F1" w:rsidDel="00FB23CB">
        <w:rPr>
          <w:rFonts w:ascii="Calibri" w:hAnsi="Calibri"/>
          <w:szCs w:val="24"/>
        </w:rPr>
        <w:t xml:space="preserve"> </w:t>
      </w:r>
      <w:r w:rsidRPr="004769F1">
        <w:rPr>
          <w:rFonts w:ascii="Calibri" w:hAnsi="Calibri"/>
          <w:szCs w:val="24"/>
        </w:rPr>
        <w:t>and entitlements that came with being “American”, despite sacrificing much in the name of American democracy, caused black cultural producers in the 1920s to treat the war as perhaps the key occurrence</w:t>
      </w:r>
      <w:r w:rsidRPr="004769F1" w:rsidDel="00FB23CB">
        <w:rPr>
          <w:rFonts w:ascii="Calibri" w:hAnsi="Calibri"/>
          <w:szCs w:val="24"/>
        </w:rPr>
        <w:t xml:space="preserve"> </w:t>
      </w:r>
      <w:r w:rsidRPr="004769F1">
        <w:rPr>
          <w:rFonts w:ascii="Calibri" w:hAnsi="Calibri"/>
          <w:szCs w:val="24"/>
        </w:rPr>
        <w:t xml:space="preserve">for considering the disparity that </w:t>
      </w:r>
      <w:r w:rsidRPr="004769F1">
        <w:rPr>
          <w:rFonts w:ascii="Calibri" w:hAnsi="Calibri"/>
          <w:szCs w:val="24"/>
        </w:rPr>
        <w:lastRenderedPageBreak/>
        <w:t>existed in black American identity. And for this, as James has noted, ‘War promised to be one ground upon which black manhood could be created’ (</w:t>
      </w:r>
      <w:r w:rsidR="00651178">
        <w:rPr>
          <w:rFonts w:ascii="Calibri" w:hAnsi="Calibri"/>
          <w:szCs w:val="24"/>
        </w:rPr>
        <w:t xml:space="preserve">2007: </w:t>
      </w:r>
      <w:r w:rsidRPr="004769F1">
        <w:rPr>
          <w:rFonts w:ascii="Calibri" w:hAnsi="Calibri"/>
          <w:szCs w:val="24"/>
        </w:rPr>
        <w:t xml:space="preserve">12).  </w:t>
      </w:r>
    </w:p>
    <w:p w14:paraId="371C2D28" w14:textId="77777777" w:rsidR="0095564D" w:rsidRDefault="0095564D" w:rsidP="0095564D">
      <w:pPr>
        <w:spacing w:line="480" w:lineRule="auto"/>
        <w:rPr>
          <w:rFonts w:ascii="Calibri" w:hAnsi="Calibri"/>
          <w:szCs w:val="24"/>
        </w:rPr>
      </w:pPr>
    </w:p>
    <w:p w14:paraId="4EFD25D5" w14:textId="77777777" w:rsidR="0095564D" w:rsidRDefault="0095564D" w:rsidP="0095564D">
      <w:pPr>
        <w:spacing w:line="480" w:lineRule="auto"/>
        <w:rPr>
          <w:rFonts w:ascii="Calibri" w:hAnsi="Calibri"/>
          <w:szCs w:val="24"/>
        </w:rPr>
      </w:pPr>
      <w:r>
        <w:rPr>
          <w:rFonts w:ascii="Calibri" w:hAnsi="Calibri"/>
          <w:szCs w:val="24"/>
        </w:rPr>
        <w:t>II</w:t>
      </w:r>
    </w:p>
    <w:p w14:paraId="60A12F19" w14:textId="77777777" w:rsidR="0085013A" w:rsidRPr="004769F1" w:rsidRDefault="0085013A" w:rsidP="0085013A">
      <w:pPr>
        <w:spacing w:line="480" w:lineRule="auto"/>
        <w:ind w:firstLine="720"/>
        <w:rPr>
          <w:rFonts w:ascii="Calibri" w:hAnsi="Calibri"/>
          <w:szCs w:val="24"/>
        </w:rPr>
      </w:pPr>
      <w:r w:rsidRPr="004769F1">
        <w:rPr>
          <w:rFonts w:ascii="Calibri" w:hAnsi="Calibri"/>
          <w:szCs w:val="24"/>
        </w:rPr>
        <w:t xml:space="preserve">While many of the later writers of the </w:t>
      </w:r>
      <w:r w:rsidRPr="00761E32">
        <w:rPr>
          <w:rFonts w:ascii="Calibri" w:hAnsi="Calibri"/>
          <w:szCs w:val="24"/>
        </w:rPr>
        <w:t>Harlem Renaissance</w:t>
      </w:r>
      <w:r w:rsidRPr="004769F1">
        <w:rPr>
          <w:rFonts w:ascii="Calibri" w:hAnsi="Calibri"/>
          <w:szCs w:val="24"/>
        </w:rPr>
        <w:t xml:space="preserve"> had been too young to enlist, Walter White and Claude McKay were of age by the onset of the war in 1917. Although neither fought, this did not disqualify them from writing about the war in the same way that William Faulkner and F. Scott Fitzgerald had done without being excluded from the </w:t>
      </w:r>
      <w:r w:rsidRPr="00761E32">
        <w:rPr>
          <w:rFonts w:ascii="Calibri" w:hAnsi="Calibri"/>
          <w:szCs w:val="24"/>
        </w:rPr>
        <w:t>Lost Generation</w:t>
      </w:r>
      <w:r w:rsidRPr="004769F1">
        <w:rPr>
          <w:rFonts w:ascii="Calibri" w:hAnsi="Calibri"/>
          <w:szCs w:val="24"/>
        </w:rPr>
        <w:t>. Instead, as Ann Douglas notes, ‘The issue was one of interest, not experience or eligibility’ (</w:t>
      </w:r>
      <w:r w:rsidR="00651178">
        <w:rPr>
          <w:rFonts w:ascii="Calibri" w:hAnsi="Calibri"/>
          <w:szCs w:val="24"/>
        </w:rPr>
        <w:t xml:space="preserve">1996: </w:t>
      </w:r>
      <w:r w:rsidRPr="004769F1">
        <w:rPr>
          <w:rFonts w:ascii="Calibri" w:hAnsi="Calibri"/>
          <w:szCs w:val="24"/>
        </w:rPr>
        <w:t xml:space="preserve">88). </w:t>
      </w:r>
    </w:p>
    <w:p w14:paraId="2298C04E" w14:textId="77777777" w:rsidR="0085013A" w:rsidRPr="004769F1" w:rsidRDefault="0085013A" w:rsidP="00B25A95">
      <w:pPr>
        <w:pStyle w:val="BodyTextIndent2"/>
        <w:spacing w:after="0"/>
        <w:ind w:left="0" w:firstLine="720"/>
        <w:rPr>
          <w:rFonts w:ascii="Calibri" w:hAnsi="Calibri"/>
          <w:szCs w:val="24"/>
        </w:rPr>
      </w:pPr>
      <w:r>
        <w:rPr>
          <w:rFonts w:ascii="Calibri" w:hAnsi="Calibri" w:cs="Calibri"/>
          <w:szCs w:val="24"/>
          <w:lang w:val="en-GB"/>
        </w:rPr>
        <w:t xml:space="preserve">The </w:t>
      </w:r>
      <w:r w:rsidRPr="00761E32">
        <w:rPr>
          <w:rFonts w:ascii="Calibri" w:hAnsi="Calibri" w:cs="Calibri"/>
          <w:szCs w:val="24"/>
          <w:lang w:val="en-GB"/>
        </w:rPr>
        <w:t>Lost Generation</w:t>
      </w:r>
      <w:r w:rsidRPr="004769F1">
        <w:rPr>
          <w:rFonts w:ascii="Calibri" w:hAnsi="Calibri" w:cs="Calibri"/>
          <w:szCs w:val="24"/>
        </w:rPr>
        <w:t xml:space="preserve"> was</w:t>
      </w:r>
      <w:r>
        <w:rPr>
          <w:rFonts w:ascii="Calibri" w:hAnsi="Calibri" w:cs="Calibri"/>
          <w:szCs w:val="24"/>
          <w:lang w:val="en-GB"/>
        </w:rPr>
        <w:t xml:space="preserve"> therefore</w:t>
      </w:r>
      <w:r w:rsidRPr="004769F1">
        <w:rPr>
          <w:rFonts w:ascii="Calibri" w:hAnsi="Calibri" w:cs="Calibri"/>
          <w:szCs w:val="24"/>
        </w:rPr>
        <w:t xml:space="preserve"> epitomised by F. Scott Fitzgerald’s character Amory Blaine in </w:t>
      </w:r>
      <w:r w:rsidRPr="004769F1">
        <w:rPr>
          <w:rFonts w:ascii="Calibri" w:hAnsi="Calibri" w:cs="Calibri"/>
          <w:i/>
          <w:szCs w:val="24"/>
        </w:rPr>
        <w:t xml:space="preserve">This Side of Paradise </w:t>
      </w:r>
      <w:r w:rsidRPr="004769F1">
        <w:rPr>
          <w:rFonts w:ascii="Calibri" w:hAnsi="Calibri" w:cs="Calibri"/>
          <w:szCs w:val="24"/>
        </w:rPr>
        <w:t xml:space="preserve">(1920) as those who spoke for American youth. </w:t>
      </w:r>
      <w:r>
        <w:rPr>
          <w:rFonts w:ascii="Calibri" w:hAnsi="Calibri" w:cs="Calibri"/>
          <w:szCs w:val="24"/>
          <w:lang w:val="en-GB"/>
        </w:rPr>
        <w:t>Blaine</w:t>
      </w:r>
      <w:r w:rsidRPr="004769F1">
        <w:rPr>
          <w:rFonts w:ascii="Calibri" w:hAnsi="Calibri" w:cs="Calibri"/>
          <w:szCs w:val="24"/>
        </w:rPr>
        <w:t xml:space="preserve"> said: ‘Here was a new generation… grown up to find all Gods dead, all wars fought, all faiths in man shaken</w:t>
      </w:r>
      <w:r>
        <w:rPr>
          <w:rFonts w:ascii="Calibri" w:hAnsi="Calibri" w:cs="Calibri"/>
          <w:szCs w:val="24"/>
        </w:rPr>
        <w:t>’ (Fitzgerald</w:t>
      </w:r>
      <w:r w:rsidR="00651178">
        <w:rPr>
          <w:rFonts w:ascii="Calibri" w:hAnsi="Calibri" w:cs="Calibri"/>
          <w:szCs w:val="24"/>
          <w:lang w:val="en-GB"/>
        </w:rPr>
        <w:t xml:space="preserve"> 1971: </w:t>
      </w:r>
      <w:r w:rsidRPr="004769F1">
        <w:rPr>
          <w:rFonts w:ascii="Calibri" w:hAnsi="Calibri" w:cs="Calibri"/>
          <w:szCs w:val="24"/>
        </w:rPr>
        <w:t>270). Michael Parish claim</w:t>
      </w:r>
      <w:r>
        <w:rPr>
          <w:rFonts w:ascii="Calibri" w:hAnsi="Calibri" w:cs="Calibri"/>
          <w:szCs w:val="24"/>
          <w:lang w:val="en-GB"/>
        </w:rPr>
        <w:t>s</w:t>
      </w:r>
      <w:r w:rsidRPr="004769F1">
        <w:rPr>
          <w:rFonts w:ascii="Calibri" w:hAnsi="Calibri" w:cs="Calibri"/>
          <w:szCs w:val="24"/>
        </w:rPr>
        <w:t xml:space="preserve"> that these were men who ‘struggled to define the relationship between their craft, their lives, and their place in society in the aftermath </w:t>
      </w:r>
      <w:r>
        <w:rPr>
          <w:rFonts w:ascii="Calibri" w:hAnsi="Calibri" w:cs="Calibri"/>
          <w:szCs w:val="24"/>
        </w:rPr>
        <w:t>of the Great War</w:t>
      </w:r>
      <w:r w:rsidRPr="004769F1">
        <w:rPr>
          <w:rFonts w:ascii="Calibri" w:hAnsi="Calibri" w:cs="Calibri"/>
          <w:szCs w:val="24"/>
        </w:rPr>
        <w:t>’</w:t>
      </w:r>
      <w:r w:rsidR="005F4848">
        <w:rPr>
          <w:rFonts w:ascii="Calibri" w:hAnsi="Calibri" w:cs="Calibri"/>
          <w:szCs w:val="24"/>
          <w:lang w:val="en-GB"/>
        </w:rPr>
        <w:t xml:space="preserve"> (</w:t>
      </w:r>
      <w:r w:rsidR="00651178">
        <w:rPr>
          <w:rFonts w:ascii="Calibri" w:hAnsi="Calibri" w:cs="Calibri"/>
          <w:szCs w:val="24"/>
          <w:lang w:val="en-GB"/>
        </w:rPr>
        <w:t xml:space="preserve">1994: </w:t>
      </w:r>
      <w:r w:rsidR="005F4848">
        <w:rPr>
          <w:rFonts w:ascii="Calibri" w:hAnsi="Calibri" w:cs="Calibri"/>
          <w:szCs w:val="24"/>
          <w:lang w:val="en-GB"/>
        </w:rPr>
        <w:t xml:space="preserve">184). </w:t>
      </w:r>
      <w:r w:rsidRPr="004769F1">
        <w:rPr>
          <w:rFonts w:ascii="Calibri" w:hAnsi="Calibri"/>
          <w:szCs w:val="24"/>
        </w:rPr>
        <w:t xml:space="preserve">However, many of the emotions that exemplified the </w:t>
      </w:r>
      <w:r w:rsidRPr="00B25A95">
        <w:rPr>
          <w:rFonts w:ascii="Calibri" w:hAnsi="Calibri"/>
          <w:szCs w:val="24"/>
        </w:rPr>
        <w:t>Lost Generation</w:t>
      </w:r>
      <w:r w:rsidRPr="004769F1">
        <w:rPr>
          <w:rFonts w:ascii="Calibri" w:hAnsi="Calibri"/>
          <w:szCs w:val="24"/>
        </w:rPr>
        <w:t xml:space="preserve"> – alienation, disillusionment and reintegration – were equally </w:t>
      </w:r>
      <w:r w:rsidR="00B25A95">
        <w:rPr>
          <w:rFonts w:ascii="Calibri" w:hAnsi="Calibri"/>
          <w:szCs w:val="24"/>
        </w:rPr>
        <w:t>disturbing to African Americans</w:t>
      </w:r>
      <w:r w:rsidR="00B25A95">
        <w:rPr>
          <w:rFonts w:ascii="Calibri" w:hAnsi="Calibri"/>
          <w:szCs w:val="24"/>
          <w:lang w:val="en-GB"/>
        </w:rPr>
        <w:t xml:space="preserve">, and black and white writers </w:t>
      </w:r>
      <w:r w:rsidR="0095564D">
        <w:rPr>
          <w:rFonts w:ascii="Calibri" w:hAnsi="Calibri"/>
          <w:szCs w:val="24"/>
        </w:rPr>
        <w:t xml:space="preserve">produced </w:t>
      </w:r>
      <w:r w:rsidR="00B25A95">
        <w:rPr>
          <w:rFonts w:ascii="Calibri" w:hAnsi="Calibri"/>
          <w:szCs w:val="24"/>
        </w:rPr>
        <w:t xml:space="preserve">works </w:t>
      </w:r>
      <w:r w:rsidR="0095564D">
        <w:rPr>
          <w:rFonts w:ascii="Calibri" w:hAnsi="Calibri"/>
          <w:szCs w:val="24"/>
        </w:rPr>
        <w:t xml:space="preserve">keen to </w:t>
      </w:r>
      <w:r w:rsidRPr="004769F1">
        <w:rPr>
          <w:rFonts w:ascii="Calibri" w:hAnsi="Calibri"/>
          <w:szCs w:val="24"/>
        </w:rPr>
        <w:t xml:space="preserve">examine </w:t>
      </w:r>
      <w:r w:rsidR="0095564D">
        <w:rPr>
          <w:rFonts w:ascii="Calibri" w:hAnsi="Calibri"/>
          <w:szCs w:val="24"/>
        </w:rPr>
        <w:t>the social experience and after-</w:t>
      </w:r>
      <w:r w:rsidRPr="004769F1">
        <w:rPr>
          <w:rFonts w:ascii="Calibri" w:hAnsi="Calibri"/>
          <w:szCs w:val="24"/>
        </w:rPr>
        <w:t xml:space="preserve">effects of the </w:t>
      </w:r>
      <w:r>
        <w:rPr>
          <w:rFonts w:ascii="Calibri" w:hAnsi="Calibri"/>
          <w:szCs w:val="24"/>
        </w:rPr>
        <w:t xml:space="preserve">Great </w:t>
      </w:r>
      <w:r w:rsidRPr="004769F1">
        <w:rPr>
          <w:rFonts w:ascii="Calibri" w:hAnsi="Calibri"/>
          <w:szCs w:val="24"/>
        </w:rPr>
        <w:t xml:space="preserve">War. </w:t>
      </w:r>
    </w:p>
    <w:p w14:paraId="59162B3A" w14:textId="77777777" w:rsidR="0085013A" w:rsidRDefault="0085013A" w:rsidP="0085013A">
      <w:pPr>
        <w:spacing w:line="480" w:lineRule="auto"/>
        <w:ind w:firstLine="426"/>
        <w:contextualSpacing/>
        <w:rPr>
          <w:rFonts w:ascii="Calibri" w:hAnsi="Calibri"/>
          <w:szCs w:val="24"/>
        </w:rPr>
      </w:pPr>
      <w:r w:rsidRPr="004769F1">
        <w:rPr>
          <w:rFonts w:ascii="Calibri" w:hAnsi="Calibri"/>
          <w:szCs w:val="24"/>
        </w:rPr>
        <w:t xml:space="preserve">Traditional notions of war’s romanticism and the masculinity associated with combat have consistently appealed to African Americans as an opportunity to gain inclusion into American society. </w:t>
      </w:r>
      <w:r w:rsidR="00B25A95">
        <w:rPr>
          <w:rFonts w:ascii="Calibri" w:hAnsi="Calibri"/>
          <w:szCs w:val="24"/>
        </w:rPr>
        <w:t>During</w:t>
      </w:r>
      <w:r w:rsidRPr="004769F1">
        <w:rPr>
          <w:rFonts w:ascii="Calibri" w:hAnsi="Calibri"/>
          <w:szCs w:val="24"/>
        </w:rPr>
        <w:t xml:space="preserve"> the Civil War, for example, black soldiers believed that their efforts to secure the Union posed an opportunity to demonstrate their loyalty to the United States and thereby gain full citizenship. Similarly, during World War One the post-war literature </w:t>
      </w:r>
      <w:r w:rsidRPr="004769F1">
        <w:rPr>
          <w:rFonts w:ascii="Calibri" w:hAnsi="Calibri"/>
          <w:szCs w:val="24"/>
        </w:rPr>
        <w:lastRenderedPageBreak/>
        <w:t>utilized the masculine war novel as an opportunity to display their political and societal anxieties. James declares that many African American writers ‘intentionally refer to traditions and themes from the dominant culture’s nationalist war narratives, imprinting them with black social and political concerns’ (</w:t>
      </w:r>
      <w:r w:rsidR="00651178">
        <w:rPr>
          <w:rFonts w:ascii="Calibri" w:hAnsi="Calibri"/>
          <w:szCs w:val="24"/>
        </w:rPr>
        <w:t xml:space="preserve">2007: </w:t>
      </w:r>
      <w:r w:rsidRPr="004769F1">
        <w:rPr>
          <w:rFonts w:ascii="Calibri" w:hAnsi="Calibri"/>
          <w:szCs w:val="24"/>
        </w:rPr>
        <w:t xml:space="preserve">19). </w:t>
      </w:r>
    </w:p>
    <w:p w14:paraId="4285476E" w14:textId="77777777" w:rsidR="0085013A" w:rsidRPr="004769F1" w:rsidRDefault="0085013A" w:rsidP="0085013A">
      <w:pPr>
        <w:spacing w:line="480" w:lineRule="auto"/>
        <w:ind w:firstLine="426"/>
        <w:contextualSpacing/>
        <w:rPr>
          <w:rFonts w:ascii="Calibri" w:hAnsi="Calibri"/>
          <w:szCs w:val="24"/>
        </w:rPr>
      </w:pPr>
      <w:r>
        <w:rPr>
          <w:rFonts w:ascii="Calibri" w:hAnsi="Calibri"/>
          <w:szCs w:val="24"/>
        </w:rPr>
        <w:t>T</w:t>
      </w:r>
      <w:r w:rsidRPr="004769F1">
        <w:rPr>
          <w:rFonts w:ascii="Calibri" w:hAnsi="Calibri"/>
          <w:szCs w:val="24"/>
        </w:rPr>
        <w:t>here is</w:t>
      </w:r>
      <w:r>
        <w:rPr>
          <w:rFonts w:ascii="Calibri" w:hAnsi="Calibri"/>
          <w:szCs w:val="24"/>
        </w:rPr>
        <w:t>, however,</w:t>
      </w:r>
      <w:r w:rsidRPr="004769F1">
        <w:rPr>
          <w:rFonts w:ascii="Calibri" w:hAnsi="Calibri"/>
          <w:szCs w:val="24"/>
        </w:rPr>
        <w:t xml:space="preserve"> one notable difference t</w:t>
      </w:r>
      <w:r w:rsidR="00B25A95">
        <w:rPr>
          <w:rFonts w:ascii="Calibri" w:hAnsi="Calibri"/>
          <w:szCs w:val="24"/>
        </w:rPr>
        <w:t>o the writings of the dominant</w:t>
      </w:r>
      <w:r w:rsidRPr="004769F1">
        <w:rPr>
          <w:rFonts w:ascii="Calibri" w:hAnsi="Calibri"/>
          <w:szCs w:val="24"/>
        </w:rPr>
        <w:t xml:space="preserve"> culture: </w:t>
      </w:r>
      <w:r w:rsidR="00B25A95">
        <w:rPr>
          <w:rFonts w:ascii="Calibri" w:hAnsi="Calibri"/>
          <w:szCs w:val="24"/>
        </w:rPr>
        <w:t xml:space="preserve">there was no masculinist counterpart in white war literature. </w:t>
      </w:r>
      <w:r w:rsidRPr="004769F1">
        <w:rPr>
          <w:rFonts w:ascii="Calibri" w:hAnsi="Calibri"/>
          <w:szCs w:val="24"/>
        </w:rPr>
        <w:t>No work of white fiction during this era display</w:t>
      </w:r>
      <w:r>
        <w:rPr>
          <w:rFonts w:ascii="Calibri" w:hAnsi="Calibri"/>
          <w:szCs w:val="24"/>
        </w:rPr>
        <w:t>ed</w:t>
      </w:r>
      <w:r w:rsidRPr="004769F1">
        <w:rPr>
          <w:rFonts w:ascii="Calibri" w:hAnsi="Calibri"/>
          <w:szCs w:val="24"/>
        </w:rPr>
        <w:t xml:space="preserve"> the same social angst and political challenge towards the dominant culture as </w:t>
      </w:r>
      <w:r>
        <w:rPr>
          <w:rFonts w:ascii="Calibri" w:hAnsi="Calibri"/>
          <w:szCs w:val="24"/>
        </w:rPr>
        <w:t>did</w:t>
      </w:r>
      <w:r w:rsidRPr="004769F1">
        <w:rPr>
          <w:rFonts w:ascii="Calibri" w:hAnsi="Calibri"/>
          <w:szCs w:val="24"/>
        </w:rPr>
        <w:t xml:space="preserve"> African American </w:t>
      </w:r>
      <w:r w:rsidR="00B25A95">
        <w:rPr>
          <w:rFonts w:ascii="Calibri" w:hAnsi="Calibri"/>
          <w:szCs w:val="24"/>
        </w:rPr>
        <w:t>writing</w:t>
      </w:r>
      <w:r w:rsidRPr="004769F1">
        <w:rPr>
          <w:rFonts w:ascii="Calibri" w:hAnsi="Calibri"/>
          <w:szCs w:val="24"/>
        </w:rPr>
        <w:t>.</w:t>
      </w:r>
    </w:p>
    <w:p w14:paraId="0E122E5E" w14:textId="77777777" w:rsidR="0085013A" w:rsidRPr="004769F1" w:rsidRDefault="0085013A" w:rsidP="0085013A">
      <w:pPr>
        <w:spacing w:line="480" w:lineRule="auto"/>
        <w:ind w:firstLine="426"/>
        <w:contextualSpacing/>
        <w:rPr>
          <w:rFonts w:ascii="Calibri" w:hAnsi="Calibri"/>
          <w:szCs w:val="24"/>
        </w:rPr>
      </w:pPr>
      <w:r w:rsidRPr="004769F1">
        <w:rPr>
          <w:rFonts w:ascii="Calibri" w:hAnsi="Calibri"/>
          <w:szCs w:val="24"/>
        </w:rPr>
        <w:t xml:space="preserve"> Instead of a site of terrible horror and realisation, as witnessed by the </w:t>
      </w:r>
      <w:r w:rsidRPr="00761E32">
        <w:rPr>
          <w:rFonts w:ascii="Calibri" w:hAnsi="Calibri"/>
          <w:szCs w:val="24"/>
        </w:rPr>
        <w:t>Lost Generation</w:t>
      </w:r>
      <w:r w:rsidRPr="004769F1">
        <w:rPr>
          <w:rFonts w:ascii="Calibri" w:hAnsi="Calibri"/>
          <w:szCs w:val="24"/>
        </w:rPr>
        <w:t xml:space="preserve">, African American “war” novels offered instead a platform to demonstrate manhood and masculinity, both tied to traditional notions of acceptance, integration and ultimately equality. </w:t>
      </w:r>
      <w:r w:rsidR="00651178">
        <w:rPr>
          <w:rFonts w:ascii="Calibri" w:hAnsi="Calibri"/>
          <w:szCs w:val="24"/>
        </w:rPr>
        <w:t>In light of</w:t>
      </w:r>
      <w:r w:rsidRPr="004769F1">
        <w:rPr>
          <w:rFonts w:ascii="Calibri" w:hAnsi="Calibri"/>
          <w:szCs w:val="24"/>
        </w:rPr>
        <w:t xml:space="preserve"> the pervasive threat of lynching and mob violence du</w:t>
      </w:r>
      <w:r w:rsidR="00651178">
        <w:rPr>
          <w:rFonts w:ascii="Calibri" w:hAnsi="Calibri"/>
          <w:szCs w:val="24"/>
        </w:rPr>
        <w:t xml:space="preserve">ring the pre- and post-war era </w:t>
      </w:r>
      <w:r w:rsidRPr="004769F1">
        <w:rPr>
          <w:rFonts w:ascii="Calibri" w:hAnsi="Calibri"/>
          <w:szCs w:val="24"/>
        </w:rPr>
        <w:t xml:space="preserve">which sought to </w:t>
      </w:r>
      <w:r w:rsidR="00651178" w:rsidRPr="004769F1">
        <w:rPr>
          <w:rFonts w:ascii="Calibri" w:hAnsi="Calibri"/>
          <w:szCs w:val="24"/>
        </w:rPr>
        <w:t>control</w:t>
      </w:r>
      <w:r w:rsidRPr="004769F1">
        <w:rPr>
          <w:rFonts w:ascii="Calibri" w:hAnsi="Calibri"/>
          <w:szCs w:val="24"/>
        </w:rPr>
        <w:t xml:space="preserve"> aggressive black male sexuality and often </w:t>
      </w:r>
      <w:r w:rsidR="00651178" w:rsidRPr="004769F1">
        <w:rPr>
          <w:rFonts w:ascii="Calibri" w:hAnsi="Calibri"/>
          <w:szCs w:val="24"/>
        </w:rPr>
        <w:t>shocking</w:t>
      </w:r>
      <w:r w:rsidR="00651178">
        <w:rPr>
          <w:rFonts w:ascii="Calibri" w:hAnsi="Calibri"/>
          <w:szCs w:val="24"/>
        </w:rPr>
        <w:t>ly</w:t>
      </w:r>
      <w:r w:rsidR="00651178" w:rsidRPr="004769F1">
        <w:rPr>
          <w:rFonts w:ascii="Calibri" w:hAnsi="Calibri"/>
          <w:szCs w:val="24"/>
        </w:rPr>
        <w:t xml:space="preserve"> </w:t>
      </w:r>
      <w:r w:rsidRPr="004769F1">
        <w:rPr>
          <w:rFonts w:ascii="Calibri" w:hAnsi="Calibri"/>
          <w:szCs w:val="24"/>
        </w:rPr>
        <w:t xml:space="preserve">incorporated castration, </w:t>
      </w:r>
      <w:r w:rsidR="00651178">
        <w:rPr>
          <w:rFonts w:ascii="Calibri" w:hAnsi="Calibri"/>
          <w:szCs w:val="24"/>
        </w:rPr>
        <w:t>any bold</w:t>
      </w:r>
      <w:r w:rsidR="00651178" w:rsidRPr="004769F1">
        <w:rPr>
          <w:rFonts w:ascii="Calibri" w:hAnsi="Calibri"/>
          <w:szCs w:val="24"/>
        </w:rPr>
        <w:t xml:space="preserve"> actions </w:t>
      </w:r>
      <w:r w:rsidR="00651178">
        <w:rPr>
          <w:rFonts w:ascii="Calibri" w:hAnsi="Calibri"/>
          <w:szCs w:val="24"/>
        </w:rPr>
        <w:t>for</w:t>
      </w:r>
      <w:r w:rsidRPr="004769F1">
        <w:rPr>
          <w:rFonts w:ascii="Calibri" w:hAnsi="Calibri"/>
          <w:szCs w:val="24"/>
        </w:rPr>
        <w:t xml:space="preserve"> </w:t>
      </w:r>
      <w:r w:rsidR="00651178" w:rsidRPr="004769F1">
        <w:rPr>
          <w:rFonts w:ascii="Calibri" w:hAnsi="Calibri"/>
          <w:szCs w:val="24"/>
        </w:rPr>
        <w:t>freedom</w:t>
      </w:r>
      <w:r w:rsidRPr="004769F1">
        <w:rPr>
          <w:rFonts w:ascii="Calibri" w:hAnsi="Calibri"/>
          <w:szCs w:val="24"/>
        </w:rPr>
        <w:t xml:space="preserve"> became</w:t>
      </w:r>
      <w:r>
        <w:rPr>
          <w:rFonts w:ascii="Calibri" w:hAnsi="Calibri"/>
          <w:szCs w:val="24"/>
        </w:rPr>
        <w:t xml:space="preserve"> a potentially </w:t>
      </w:r>
      <w:r w:rsidR="00651178">
        <w:rPr>
          <w:rFonts w:ascii="Calibri" w:hAnsi="Calibri"/>
          <w:szCs w:val="24"/>
        </w:rPr>
        <w:t>hazardous action</w:t>
      </w:r>
      <w:r w:rsidRPr="004769F1">
        <w:rPr>
          <w:rFonts w:ascii="Calibri" w:hAnsi="Calibri"/>
          <w:szCs w:val="24"/>
        </w:rPr>
        <w:t xml:space="preserve">. </w:t>
      </w:r>
      <w:r w:rsidR="00DC1351">
        <w:rPr>
          <w:rFonts w:ascii="Calibri" w:hAnsi="Calibri"/>
          <w:szCs w:val="24"/>
        </w:rPr>
        <w:t>Because</w:t>
      </w:r>
      <w:r>
        <w:rPr>
          <w:rFonts w:ascii="Calibri" w:hAnsi="Calibri"/>
          <w:szCs w:val="24"/>
        </w:rPr>
        <w:t xml:space="preserve"> ‘</w:t>
      </w:r>
      <w:r w:rsidRPr="004769F1">
        <w:rPr>
          <w:rFonts w:ascii="Calibri" w:hAnsi="Calibri"/>
          <w:szCs w:val="24"/>
        </w:rPr>
        <w:t>the legal and customary practice of segregation functioned to produce a precarious sense of manhood among blacks</w:t>
      </w:r>
      <w:r>
        <w:rPr>
          <w:rFonts w:ascii="Calibri" w:hAnsi="Calibri"/>
          <w:szCs w:val="24"/>
        </w:rPr>
        <w:t>’</w:t>
      </w:r>
      <w:r w:rsidRPr="004769F1">
        <w:rPr>
          <w:rFonts w:ascii="Calibri" w:hAnsi="Calibri"/>
          <w:szCs w:val="24"/>
        </w:rPr>
        <w:t xml:space="preserve"> </w:t>
      </w:r>
      <w:r>
        <w:rPr>
          <w:rFonts w:ascii="Calibri" w:hAnsi="Calibri"/>
          <w:szCs w:val="24"/>
        </w:rPr>
        <w:t>(Summers</w:t>
      </w:r>
      <w:r w:rsidR="00651178">
        <w:rPr>
          <w:rFonts w:ascii="Calibri" w:hAnsi="Calibri"/>
          <w:szCs w:val="24"/>
        </w:rPr>
        <w:t xml:space="preserve"> 2004:</w:t>
      </w:r>
      <w:r w:rsidR="00DC1351">
        <w:rPr>
          <w:rFonts w:ascii="Calibri" w:hAnsi="Calibri"/>
          <w:szCs w:val="24"/>
        </w:rPr>
        <w:t xml:space="preserve"> 3) </w:t>
      </w:r>
      <w:r w:rsidRPr="004769F1">
        <w:rPr>
          <w:rFonts w:ascii="Calibri" w:hAnsi="Calibri"/>
          <w:szCs w:val="24"/>
        </w:rPr>
        <w:t>the black “war” novel offers an opportunity for black protagonists to demonstrate their bravery and mount a challenge for acceptance and integration</w:t>
      </w:r>
      <w:r>
        <w:rPr>
          <w:rFonts w:ascii="Calibri" w:hAnsi="Calibri"/>
          <w:szCs w:val="24"/>
        </w:rPr>
        <w:t xml:space="preserve">; it </w:t>
      </w:r>
      <w:r w:rsidRPr="004769F1">
        <w:rPr>
          <w:rFonts w:ascii="Calibri" w:hAnsi="Calibri"/>
          <w:szCs w:val="24"/>
        </w:rPr>
        <w:t>offers a deeper, multifaceted, more complex (and ultimately more problematic) understanding of the war’s impact upon American society.</w:t>
      </w:r>
    </w:p>
    <w:p w14:paraId="6A8972BC" w14:textId="77777777" w:rsidR="0085013A" w:rsidRPr="004769F1" w:rsidRDefault="0085013A" w:rsidP="0085013A">
      <w:pPr>
        <w:spacing w:line="480" w:lineRule="auto"/>
        <w:ind w:firstLine="426"/>
        <w:contextualSpacing/>
        <w:rPr>
          <w:rFonts w:ascii="Calibri" w:hAnsi="Calibri"/>
          <w:szCs w:val="24"/>
        </w:rPr>
      </w:pPr>
      <w:r w:rsidRPr="004769F1">
        <w:rPr>
          <w:rFonts w:ascii="Calibri" w:hAnsi="Calibri"/>
          <w:szCs w:val="24"/>
        </w:rPr>
        <w:t xml:space="preserve">Traditionally in American literature, as Lauren Berlant has observed, ‘the </w:t>
      </w:r>
      <w:r w:rsidRPr="004769F1">
        <w:rPr>
          <w:rFonts w:ascii="Calibri" w:hAnsi="Calibri"/>
          <w:i/>
          <w:szCs w:val="24"/>
        </w:rPr>
        <w:t>white</w:t>
      </w:r>
      <w:r w:rsidRPr="004769F1">
        <w:rPr>
          <w:rFonts w:ascii="Calibri" w:hAnsi="Calibri"/>
          <w:szCs w:val="24"/>
        </w:rPr>
        <w:t>, male body is the relay to legitimation’</w:t>
      </w:r>
      <w:r>
        <w:rPr>
          <w:rFonts w:ascii="Calibri" w:hAnsi="Calibri"/>
          <w:szCs w:val="24"/>
        </w:rPr>
        <w:t xml:space="preserve"> (qtd. Spillers</w:t>
      </w:r>
      <w:r w:rsidR="00DC1351">
        <w:rPr>
          <w:rFonts w:ascii="Calibri" w:hAnsi="Calibri"/>
          <w:szCs w:val="24"/>
        </w:rPr>
        <w:t xml:space="preserve"> 1991:</w:t>
      </w:r>
      <w:r w:rsidRPr="004769F1">
        <w:rPr>
          <w:rFonts w:ascii="Calibri" w:hAnsi="Calibri"/>
          <w:szCs w:val="24"/>
        </w:rPr>
        <w:t xml:space="preserve"> 113). Yet in the works of many black writers of the era, violence against “white civilization”, as demonstrated by the shooting of the white man that instigates </w:t>
      </w:r>
      <w:r>
        <w:rPr>
          <w:rFonts w:ascii="Calibri" w:hAnsi="Calibri"/>
          <w:szCs w:val="24"/>
        </w:rPr>
        <w:t xml:space="preserve">King Solomon </w:t>
      </w:r>
      <w:r w:rsidRPr="004769F1">
        <w:rPr>
          <w:rFonts w:ascii="Calibri" w:hAnsi="Calibri"/>
          <w:szCs w:val="24"/>
        </w:rPr>
        <w:t>Gillis’s flight to Harlem</w:t>
      </w:r>
      <w:r w:rsidRPr="00B23A8D">
        <w:rPr>
          <w:rFonts w:ascii="Calibri" w:hAnsi="Calibri"/>
          <w:szCs w:val="24"/>
        </w:rPr>
        <w:t xml:space="preserve"> </w:t>
      </w:r>
      <w:r>
        <w:rPr>
          <w:rFonts w:ascii="Calibri" w:hAnsi="Calibri"/>
          <w:szCs w:val="24"/>
        </w:rPr>
        <w:t>in “City of Refuge”</w:t>
      </w:r>
      <w:r w:rsidRPr="004769F1">
        <w:rPr>
          <w:rFonts w:ascii="Calibri" w:hAnsi="Calibri"/>
          <w:szCs w:val="24"/>
        </w:rPr>
        <w:t xml:space="preserve">, is seen as a vehicle for change. Symbolically implying that black (re)action against white </w:t>
      </w:r>
      <w:r w:rsidRPr="004769F1">
        <w:rPr>
          <w:rFonts w:ascii="Calibri" w:hAnsi="Calibri"/>
          <w:szCs w:val="24"/>
        </w:rPr>
        <w:lastRenderedPageBreak/>
        <w:t>society triggers black cultural unity, Gilles notes his reasons for coming to New York: ‘The shooting… simply catalyzed whatever sluggish mental reaction had been already directing King Solomon’s fortunes towards Harlem’ (</w:t>
      </w:r>
      <w:r>
        <w:rPr>
          <w:rFonts w:ascii="Calibri" w:hAnsi="Calibri"/>
          <w:szCs w:val="24"/>
        </w:rPr>
        <w:t>Fisher</w:t>
      </w:r>
      <w:r w:rsidRPr="004769F1">
        <w:rPr>
          <w:rFonts w:ascii="Calibri" w:hAnsi="Calibri"/>
          <w:szCs w:val="24"/>
        </w:rPr>
        <w:t xml:space="preserve"> </w:t>
      </w:r>
      <w:r w:rsidR="00DC1351">
        <w:rPr>
          <w:rFonts w:ascii="Calibri" w:hAnsi="Calibri"/>
          <w:szCs w:val="24"/>
        </w:rPr>
        <w:t xml:space="preserve">2008: </w:t>
      </w:r>
      <w:r w:rsidRPr="004769F1">
        <w:rPr>
          <w:rFonts w:ascii="Calibri" w:hAnsi="Calibri"/>
          <w:szCs w:val="24"/>
        </w:rPr>
        <w:t xml:space="preserve">36). </w:t>
      </w:r>
    </w:p>
    <w:p w14:paraId="3603850B" w14:textId="77777777" w:rsidR="0085013A" w:rsidRDefault="0085013A" w:rsidP="0085013A">
      <w:pPr>
        <w:spacing w:line="480" w:lineRule="auto"/>
        <w:ind w:firstLine="426"/>
        <w:contextualSpacing/>
        <w:rPr>
          <w:rFonts w:ascii="Calibri" w:hAnsi="Calibri"/>
          <w:szCs w:val="24"/>
        </w:rPr>
      </w:pPr>
      <w:r w:rsidRPr="004769F1">
        <w:rPr>
          <w:rFonts w:ascii="Calibri" w:hAnsi="Calibri"/>
          <w:szCs w:val="24"/>
        </w:rPr>
        <w:t xml:space="preserve">The struggle to convey the African American experiences to a white audience is problematic in the post-War era because the literature reflects more complex and challenging concerns directly associated with black social anxiety. Yet </w:t>
      </w:r>
      <w:r w:rsidR="00B25A95">
        <w:rPr>
          <w:rFonts w:ascii="Calibri" w:hAnsi="Calibri"/>
          <w:szCs w:val="24"/>
        </w:rPr>
        <w:t xml:space="preserve">the use of war nevertheless allowed black writers to “seize the moment” to affirm notions of a black “self” and “place” in society. </w:t>
      </w:r>
      <w:r w:rsidRPr="004769F1">
        <w:rPr>
          <w:rFonts w:ascii="Calibri" w:hAnsi="Calibri"/>
          <w:szCs w:val="24"/>
        </w:rPr>
        <w:t xml:space="preserve">And so, the soldier who triumphs over racial injustice in the post-war era is a reflection of the aspirations that black society had anticipated with the Armistice. </w:t>
      </w:r>
    </w:p>
    <w:p w14:paraId="4013BC4E" w14:textId="77777777" w:rsidR="0085013A" w:rsidRPr="004769F1" w:rsidRDefault="0085013A" w:rsidP="0085013A">
      <w:pPr>
        <w:spacing w:line="480" w:lineRule="auto"/>
        <w:ind w:firstLine="426"/>
        <w:contextualSpacing/>
        <w:rPr>
          <w:rFonts w:ascii="Calibri" w:hAnsi="Calibri"/>
          <w:strike/>
          <w:szCs w:val="24"/>
        </w:rPr>
      </w:pPr>
      <w:r w:rsidRPr="004769F1">
        <w:rPr>
          <w:rFonts w:ascii="Calibri" w:hAnsi="Calibri"/>
          <w:szCs w:val="24"/>
        </w:rPr>
        <w:t xml:space="preserve">Although W.E.B. Du </w:t>
      </w:r>
      <w:proofErr w:type="spellStart"/>
      <w:r w:rsidRPr="004769F1">
        <w:rPr>
          <w:rFonts w:ascii="Calibri" w:hAnsi="Calibri"/>
          <w:szCs w:val="24"/>
        </w:rPr>
        <w:t>Bois’s</w:t>
      </w:r>
      <w:proofErr w:type="spellEnd"/>
      <w:r w:rsidRPr="004769F1">
        <w:rPr>
          <w:rFonts w:ascii="Calibri" w:hAnsi="Calibri"/>
          <w:szCs w:val="24"/>
        </w:rPr>
        <w:t xml:space="preserve"> claimed that black military service constituted a ‘slavery of uniform’ (</w:t>
      </w:r>
      <w:r w:rsidR="00DC1351">
        <w:rPr>
          <w:rFonts w:ascii="Calibri" w:hAnsi="Calibri"/>
          <w:szCs w:val="24"/>
        </w:rPr>
        <w:t xml:space="preserve">1986: </w:t>
      </w:r>
      <w:r w:rsidRPr="004769F1">
        <w:rPr>
          <w:rFonts w:ascii="Calibri" w:hAnsi="Calibri"/>
          <w:szCs w:val="24"/>
        </w:rPr>
        <w:t xml:space="preserve">1180), </w:t>
      </w:r>
      <w:r w:rsidR="00DC1351">
        <w:rPr>
          <w:rFonts w:ascii="Calibri" w:hAnsi="Calibri"/>
          <w:szCs w:val="24"/>
        </w:rPr>
        <w:t>it can be conversely argued</w:t>
      </w:r>
      <w:r w:rsidRPr="004769F1">
        <w:rPr>
          <w:rFonts w:ascii="Calibri" w:hAnsi="Calibri"/>
          <w:szCs w:val="24"/>
        </w:rPr>
        <w:t xml:space="preserve"> that the motivation behind black enlistment was to display a body (in American military uniform) that the nation would accept as “civ</w:t>
      </w:r>
      <w:r w:rsidR="00DC1351">
        <w:rPr>
          <w:rFonts w:ascii="Calibri" w:hAnsi="Calibri"/>
          <w:szCs w:val="24"/>
        </w:rPr>
        <w:t>ilized” and therefore “American”</w:t>
      </w:r>
      <w:r>
        <w:rPr>
          <w:rFonts w:ascii="Calibri" w:hAnsi="Calibri"/>
          <w:szCs w:val="24"/>
        </w:rPr>
        <w:t>.</w:t>
      </w:r>
      <w:r w:rsidRPr="004769F1">
        <w:rPr>
          <w:rFonts w:ascii="Calibri" w:hAnsi="Calibri"/>
          <w:szCs w:val="24"/>
        </w:rPr>
        <w:t xml:space="preserve"> </w:t>
      </w:r>
      <w:r>
        <w:rPr>
          <w:rFonts w:ascii="Calibri" w:hAnsi="Calibri"/>
          <w:szCs w:val="24"/>
        </w:rPr>
        <w:t xml:space="preserve">With this in mind, </w:t>
      </w:r>
      <w:r w:rsidRPr="004769F1">
        <w:rPr>
          <w:rFonts w:ascii="Calibri" w:hAnsi="Calibri"/>
          <w:szCs w:val="24"/>
        </w:rPr>
        <w:t xml:space="preserve">the war that many African Americans believed did not concern them can be seen as a medium through which the body of the black solder/veteran mounts a challenge to the dominant traditional narrative of the </w:t>
      </w:r>
      <w:r w:rsidRPr="00761E32">
        <w:rPr>
          <w:rFonts w:ascii="Calibri" w:hAnsi="Calibri"/>
          <w:szCs w:val="24"/>
        </w:rPr>
        <w:t>Lost Generation</w:t>
      </w:r>
      <w:r w:rsidRPr="004769F1">
        <w:rPr>
          <w:rFonts w:ascii="Calibri" w:hAnsi="Calibri"/>
          <w:szCs w:val="24"/>
        </w:rPr>
        <w:t xml:space="preserve">. </w:t>
      </w:r>
    </w:p>
    <w:p w14:paraId="502BD6D9" w14:textId="77777777" w:rsidR="0085013A" w:rsidRPr="004769F1" w:rsidRDefault="0085013A" w:rsidP="0085013A">
      <w:pPr>
        <w:spacing w:line="480" w:lineRule="auto"/>
        <w:contextualSpacing/>
        <w:rPr>
          <w:rFonts w:ascii="Calibri" w:hAnsi="Calibri"/>
          <w:szCs w:val="24"/>
        </w:rPr>
      </w:pPr>
      <w:r w:rsidRPr="004769F1">
        <w:rPr>
          <w:rFonts w:ascii="Calibri" w:hAnsi="Calibri"/>
          <w:szCs w:val="24"/>
        </w:rPr>
        <w:tab/>
        <w:t xml:space="preserve">Yet, as demonstrated by McKay’s short story “The Soldier’s Return” (1922/23), a sense of manliness is not always achieved. Describing the return of soldiers to </w:t>
      </w:r>
      <w:r>
        <w:rPr>
          <w:rFonts w:ascii="Calibri" w:hAnsi="Calibri"/>
          <w:szCs w:val="24"/>
        </w:rPr>
        <w:t>small-town</w:t>
      </w:r>
      <w:r w:rsidRPr="004769F1">
        <w:rPr>
          <w:rFonts w:ascii="Calibri" w:hAnsi="Calibri"/>
          <w:szCs w:val="24"/>
        </w:rPr>
        <w:t xml:space="preserve"> Georgia following the war</w:t>
      </w:r>
      <w:r>
        <w:rPr>
          <w:rFonts w:ascii="Calibri" w:hAnsi="Calibri"/>
          <w:szCs w:val="24"/>
        </w:rPr>
        <w:t>,</w:t>
      </w:r>
      <w:r w:rsidRPr="004769F1">
        <w:rPr>
          <w:rFonts w:ascii="Calibri" w:hAnsi="Calibri"/>
          <w:szCs w:val="24"/>
        </w:rPr>
        <w:t xml:space="preserve"> the story is a microcosm of the larger national reaction towards returning veterans of the war, both black and white. While white soldiers are afforded welcoming committees and pillars of the community are ‘on hand in order to give a triumphant welcome to the proud, victorious warriors’ (</w:t>
      </w:r>
      <w:r w:rsidR="00DC1351" w:rsidRPr="00DC1351">
        <w:rPr>
          <w:rFonts w:ascii="Calibri" w:hAnsi="Calibri"/>
          <w:szCs w:val="24"/>
        </w:rPr>
        <w:t>1977</w:t>
      </w:r>
      <w:r w:rsidR="00DC1351">
        <w:rPr>
          <w:rFonts w:ascii="Calibri" w:hAnsi="Calibri"/>
          <w:i/>
          <w:szCs w:val="24"/>
        </w:rPr>
        <w:t>:</w:t>
      </w:r>
      <w:r>
        <w:rPr>
          <w:rFonts w:ascii="Calibri" w:hAnsi="Calibri"/>
          <w:szCs w:val="24"/>
        </w:rPr>
        <w:t xml:space="preserve"> </w:t>
      </w:r>
      <w:r w:rsidRPr="004769F1">
        <w:rPr>
          <w:rFonts w:ascii="Calibri" w:hAnsi="Calibri"/>
          <w:szCs w:val="24"/>
        </w:rPr>
        <w:t xml:space="preserve">36), black soldiers are not afforded the same appreciation. The white community dominates the “space” and freedom of movement afforded to citizens of </w:t>
      </w:r>
      <w:r>
        <w:rPr>
          <w:rFonts w:ascii="Calibri" w:hAnsi="Calibri"/>
          <w:szCs w:val="24"/>
        </w:rPr>
        <w:t>the town</w:t>
      </w:r>
      <w:r w:rsidRPr="004769F1">
        <w:rPr>
          <w:rFonts w:ascii="Calibri" w:hAnsi="Calibri"/>
          <w:szCs w:val="24"/>
        </w:rPr>
        <w:t xml:space="preserve"> in order to offer a victorious parade to their </w:t>
      </w:r>
      <w:r w:rsidRPr="004769F1">
        <w:rPr>
          <w:rFonts w:ascii="Calibri" w:hAnsi="Calibri"/>
          <w:szCs w:val="24"/>
        </w:rPr>
        <w:lastRenderedPageBreak/>
        <w:t>returning soldiers, their defenders of democracy. By contrast, however, the black soldiers that arrive ‘two weeks lat</w:t>
      </w:r>
      <w:r>
        <w:rPr>
          <w:rFonts w:ascii="Calibri" w:hAnsi="Calibri"/>
          <w:szCs w:val="24"/>
        </w:rPr>
        <w:t>er, on the four o’clock train’,</w:t>
      </w:r>
    </w:p>
    <w:p w14:paraId="3CDE2CDB" w14:textId="77777777" w:rsidR="0085013A" w:rsidRPr="004769F1" w:rsidRDefault="0085013A" w:rsidP="0085013A">
      <w:pPr>
        <w:spacing w:line="360" w:lineRule="auto"/>
        <w:contextualSpacing/>
        <w:rPr>
          <w:rFonts w:ascii="Calibri" w:hAnsi="Calibri"/>
          <w:szCs w:val="24"/>
        </w:rPr>
      </w:pPr>
      <w:r w:rsidRPr="004769F1">
        <w:rPr>
          <w:rFonts w:ascii="Calibri" w:hAnsi="Calibri"/>
          <w:szCs w:val="24"/>
        </w:rPr>
        <w:tab/>
      </w:r>
    </w:p>
    <w:p w14:paraId="326BA839" w14:textId="77777777" w:rsidR="0085013A" w:rsidRPr="004769F1" w:rsidRDefault="0085013A" w:rsidP="0085013A">
      <w:pPr>
        <w:ind w:left="720"/>
        <w:contextualSpacing/>
        <w:rPr>
          <w:rFonts w:ascii="Calibri" w:hAnsi="Calibri"/>
          <w:szCs w:val="24"/>
        </w:rPr>
      </w:pPr>
      <w:r w:rsidRPr="004769F1">
        <w:rPr>
          <w:rFonts w:ascii="Calibri" w:hAnsi="Calibri"/>
          <w:szCs w:val="24"/>
        </w:rPr>
        <w:t>had been given permission to walk along the main street of the white section, and the whites marched from behind closed shutters and quietly snickered. Then the marchers stopped in front of the mayor’s house, and the mayor came out on the veranda and made a speech in which he welcomed the black “boys” who had returned to the front. He declared that the war was over, and so now they must take off their uniforms and return to the work which they had done before the war (</w:t>
      </w:r>
      <w:r w:rsidR="00DC1351" w:rsidRPr="00DC1351">
        <w:rPr>
          <w:rFonts w:ascii="Calibri" w:hAnsi="Calibri"/>
          <w:szCs w:val="24"/>
        </w:rPr>
        <w:t>1977</w:t>
      </w:r>
      <w:r w:rsidR="00DC1351">
        <w:rPr>
          <w:rFonts w:ascii="Calibri" w:hAnsi="Calibri"/>
          <w:i/>
          <w:szCs w:val="24"/>
        </w:rPr>
        <w:t>:</w:t>
      </w:r>
      <w:r w:rsidRPr="004769F1">
        <w:rPr>
          <w:rFonts w:ascii="Calibri" w:hAnsi="Calibri"/>
          <w:szCs w:val="24"/>
        </w:rPr>
        <w:t xml:space="preserve"> 37-38).</w:t>
      </w:r>
    </w:p>
    <w:p w14:paraId="6721644D" w14:textId="77777777" w:rsidR="0085013A" w:rsidRPr="004769F1" w:rsidRDefault="0085013A" w:rsidP="0085013A">
      <w:pPr>
        <w:spacing w:line="360" w:lineRule="auto"/>
        <w:contextualSpacing/>
        <w:rPr>
          <w:rFonts w:ascii="Calibri" w:hAnsi="Calibri"/>
          <w:szCs w:val="24"/>
        </w:rPr>
      </w:pPr>
    </w:p>
    <w:p w14:paraId="0711D6C3" w14:textId="77777777" w:rsidR="0085013A" w:rsidRPr="004769F1" w:rsidRDefault="0085013A" w:rsidP="0085013A">
      <w:pPr>
        <w:spacing w:line="480" w:lineRule="auto"/>
        <w:contextualSpacing/>
        <w:rPr>
          <w:rFonts w:ascii="Calibri" w:hAnsi="Calibri"/>
          <w:szCs w:val="24"/>
        </w:rPr>
      </w:pPr>
      <w:r w:rsidRPr="004769F1">
        <w:rPr>
          <w:rFonts w:ascii="Calibri" w:hAnsi="Calibri"/>
          <w:szCs w:val="24"/>
        </w:rPr>
        <w:t>Here, the mayor reintroduces racial limitations by restricting the space and freedom of movement that black soldiers believed they had earned</w:t>
      </w:r>
      <w:r>
        <w:rPr>
          <w:rFonts w:ascii="Calibri" w:hAnsi="Calibri"/>
          <w:szCs w:val="24"/>
        </w:rPr>
        <w:t>,</w:t>
      </w:r>
      <w:r w:rsidRPr="004769F1">
        <w:rPr>
          <w:rFonts w:ascii="Calibri" w:hAnsi="Calibri"/>
          <w:szCs w:val="24"/>
        </w:rPr>
        <w:t xml:space="preserve"> and stress</w:t>
      </w:r>
      <w:r>
        <w:rPr>
          <w:rFonts w:ascii="Calibri" w:hAnsi="Calibri"/>
          <w:szCs w:val="24"/>
        </w:rPr>
        <w:t>es</w:t>
      </w:r>
      <w:r w:rsidRPr="004769F1">
        <w:rPr>
          <w:rFonts w:ascii="Calibri" w:hAnsi="Calibri"/>
          <w:szCs w:val="24"/>
        </w:rPr>
        <w:t xml:space="preserve"> the importance for the black population to return to the place </w:t>
      </w:r>
      <w:r>
        <w:rPr>
          <w:rFonts w:ascii="Calibri" w:hAnsi="Calibri"/>
          <w:szCs w:val="24"/>
        </w:rPr>
        <w:t xml:space="preserve">they held </w:t>
      </w:r>
      <w:r w:rsidRPr="004769F1">
        <w:rPr>
          <w:rFonts w:ascii="Calibri" w:hAnsi="Calibri"/>
          <w:szCs w:val="24"/>
        </w:rPr>
        <w:t xml:space="preserve">in </w:t>
      </w:r>
      <w:r>
        <w:rPr>
          <w:rFonts w:ascii="Calibri" w:hAnsi="Calibri"/>
          <w:szCs w:val="24"/>
        </w:rPr>
        <w:t xml:space="preserve">pre-war </w:t>
      </w:r>
      <w:r w:rsidRPr="004769F1">
        <w:rPr>
          <w:rFonts w:ascii="Calibri" w:hAnsi="Calibri"/>
          <w:szCs w:val="24"/>
        </w:rPr>
        <w:t xml:space="preserve">society. Similarly, in a sign of belittling the spirit of the returning soldiers they are ‘given permission’ - as a superior might provide to a subordinate - to march in what is emphasized as a white area of town. The black population are forced to acquire consent in order to move in space that is not considered traditionally free to them. </w:t>
      </w:r>
      <w:r>
        <w:rPr>
          <w:rFonts w:ascii="Calibri" w:hAnsi="Calibri"/>
          <w:szCs w:val="24"/>
        </w:rPr>
        <w:t xml:space="preserve">By </w:t>
      </w:r>
      <w:r w:rsidRPr="004769F1">
        <w:rPr>
          <w:rFonts w:ascii="Calibri" w:hAnsi="Calibri"/>
          <w:szCs w:val="24"/>
        </w:rPr>
        <w:t xml:space="preserve">identifying the troops as ‘boys’ instead of the masculine “men” they had aspired to be, the mayor again reinforces the pre-war racial segregation and demonstrates that black Americans are unlikely to achieve the </w:t>
      </w:r>
      <w:r>
        <w:rPr>
          <w:rFonts w:ascii="Calibri" w:hAnsi="Calibri"/>
          <w:szCs w:val="24"/>
        </w:rPr>
        <w:t>status they sought. They are therefore denied the masculinity, citizenship and acceptance they had sought by fighting in the war.</w:t>
      </w:r>
    </w:p>
    <w:p w14:paraId="5268A2D2" w14:textId="77777777" w:rsidR="0085013A" w:rsidRPr="004769F1" w:rsidRDefault="0085013A" w:rsidP="0085013A">
      <w:pPr>
        <w:spacing w:line="480" w:lineRule="auto"/>
        <w:ind w:firstLine="709"/>
        <w:contextualSpacing/>
        <w:rPr>
          <w:rFonts w:ascii="Calibri" w:hAnsi="Calibri"/>
          <w:szCs w:val="24"/>
        </w:rPr>
      </w:pPr>
      <w:r>
        <w:rPr>
          <w:rFonts w:ascii="Calibri" w:hAnsi="Calibri"/>
          <w:szCs w:val="24"/>
        </w:rPr>
        <w:t>T</w:t>
      </w:r>
      <w:r w:rsidRPr="004769F1">
        <w:rPr>
          <w:rFonts w:ascii="Calibri" w:hAnsi="Calibri"/>
          <w:szCs w:val="24"/>
        </w:rPr>
        <w:t>his theme recurs</w:t>
      </w:r>
      <w:r>
        <w:rPr>
          <w:rFonts w:ascii="Calibri" w:hAnsi="Calibri"/>
          <w:szCs w:val="24"/>
        </w:rPr>
        <w:t xml:space="preserve"> in the story</w:t>
      </w:r>
      <w:r w:rsidRPr="004769F1">
        <w:rPr>
          <w:rFonts w:ascii="Calibri" w:hAnsi="Calibri"/>
          <w:szCs w:val="24"/>
        </w:rPr>
        <w:t xml:space="preserve"> </w:t>
      </w:r>
      <w:r>
        <w:rPr>
          <w:rFonts w:ascii="Calibri" w:hAnsi="Calibri"/>
          <w:szCs w:val="24"/>
        </w:rPr>
        <w:t>through</w:t>
      </w:r>
      <w:r w:rsidRPr="004769F1">
        <w:rPr>
          <w:rFonts w:ascii="Calibri" w:hAnsi="Calibri"/>
          <w:szCs w:val="24"/>
        </w:rPr>
        <w:t xml:space="preserve"> the mayor’s uneasy recognition of a black man in </w:t>
      </w:r>
      <w:r>
        <w:rPr>
          <w:rFonts w:ascii="Calibri" w:hAnsi="Calibri"/>
          <w:szCs w:val="24"/>
        </w:rPr>
        <w:t>US</w:t>
      </w:r>
      <w:r w:rsidRPr="004769F1">
        <w:rPr>
          <w:rFonts w:ascii="Calibri" w:hAnsi="Calibri"/>
          <w:szCs w:val="24"/>
        </w:rPr>
        <w:t xml:space="preserve"> military uniform. Having frightened the white girl Pauline, who had never seen an African American wearing a soldier’s uniform, the mayor says to the black soldier Frederick Taylor: ‘You know that in our town we don’t like it when niggers wear soldier’s [sic] uniforms. Indeed you were told that you should quickly change your outfit, but for some reason what your elders said went in one ear and came out the other’ (</w:t>
      </w:r>
      <w:r w:rsidR="00DC1351">
        <w:rPr>
          <w:rFonts w:ascii="Calibri" w:hAnsi="Calibri"/>
          <w:szCs w:val="24"/>
        </w:rPr>
        <w:t>1977:</w:t>
      </w:r>
      <w:r w:rsidRPr="004769F1">
        <w:rPr>
          <w:rFonts w:ascii="Calibri" w:hAnsi="Calibri"/>
          <w:szCs w:val="24"/>
        </w:rPr>
        <w:t xml:space="preserve"> 40). Implying </w:t>
      </w:r>
      <w:r w:rsidRPr="004769F1">
        <w:rPr>
          <w:rFonts w:ascii="Calibri" w:hAnsi="Calibri"/>
          <w:szCs w:val="24"/>
        </w:rPr>
        <w:lastRenderedPageBreak/>
        <w:t>here that the white community are his ‘elders’, the mayor continues by suggesting that Taylor is unworthy to wear the uniform, saying:</w:t>
      </w:r>
      <w:r>
        <w:rPr>
          <w:rFonts w:ascii="Calibri" w:hAnsi="Calibri"/>
          <w:szCs w:val="24"/>
        </w:rPr>
        <w:t xml:space="preserve"> ‘</w:t>
      </w:r>
      <w:r w:rsidRPr="004769F1">
        <w:rPr>
          <w:rFonts w:ascii="Calibri" w:hAnsi="Calibri"/>
          <w:szCs w:val="24"/>
        </w:rPr>
        <w:t>We will take the uniform of a soldier of the U.S. off you and give you an outfit more appropriate for you</w:t>
      </w:r>
      <w:r>
        <w:rPr>
          <w:rFonts w:ascii="Calibri" w:hAnsi="Calibri"/>
          <w:szCs w:val="24"/>
        </w:rPr>
        <w:t>’</w:t>
      </w:r>
      <w:r w:rsidRPr="004769F1">
        <w:rPr>
          <w:rFonts w:ascii="Calibri" w:hAnsi="Calibri"/>
          <w:szCs w:val="24"/>
        </w:rPr>
        <w:t xml:space="preserve"> (</w:t>
      </w:r>
      <w:r w:rsidR="00DC1351">
        <w:rPr>
          <w:rFonts w:ascii="Calibri" w:hAnsi="Calibri"/>
          <w:szCs w:val="24"/>
        </w:rPr>
        <w:t>1977:</w:t>
      </w:r>
      <w:r w:rsidRPr="004769F1">
        <w:rPr>
          <w:rFonts w:ascii="Calibri" w:hAnsi="Calibri"/>
          <w:szCs w:val="24"/>
        </w:rPr>
        <w:t xml:space="preserve"> 40-41).</w:t>
      </w:r>
      <w:r>
        <w:rPr>
          <w:rFonts w:ascii="Calibri" w:hAnsi="Calibri"/>
          <w:szCs w:val="24"/>
        </w:rPr>
        <w:t xml:space="preserve"> </w:t>
      </w:r>
      <w:r w:rsidRPr="004769F1">
        <w:rPr>
          <w:rFonts w:ascii="Calibri" w:hAnsi="Calibri"/>
          <w:szCs w:val="24"/>
        </w:rPr>
        <w:t xml:space="preserve">To the mayor an African American not only stigmatises </w:t>
      </w:r>
      <w:r>
        <w:rPr>
          <w:rFonts w:ascii="Calibri" w:hAnsi="Calibri"/>
          <w:szCs w:val="24"/>
        </w:rPr>
        <w:t xml:space="preserve">and sullies </w:t>
      </w:r>
      <w:r w:rsidRPr="004769F1">
        <w:rPr>
          <w:rFonts w:ascii="Calibri" w:hAnsi="Calibri"/>
          <w:szCs w:val="24"/>
        </w:rPr>
        <w:t xml:space="preserve">US military uniform, but with military training African </w:t>
      </w:r>
      <w:r>
        <w:rPr>
          <w:rFonts w:ascii="Calibri" w:hAnsi="Calibri"/>
          <w:szCs w:val="24"/>
        </w:rPr>
        <w:t>Americans were</w:t>
      </w:r>
      <w:r w:rsidRPr="004769F1">
        <w:rPr>
          <w:rFonts w:ascii="Calibri" w:hAnsi="Calibri"/>
          <w:szCs w:val="24"/>
        </w:rPr>
        <w:t xml:space="preserve"> perceived as a potential threat should </w:t>
      </w:r>
      <w:r>
        <w:rPr>
          <w:rFonts w:ascii="Calibri" w:hAnsi="Calibri"/>
          <w:szCs w:val="24"/>
        </w:rPr>
        <w:t>they</w:t>
      </w:r>
      <w:r w:rsidRPr="004769F1">
        <w:rPr>
          <w:rFonts w:ascii="Calibri" w:hAnsi="Calibri"/>
          <w:szCs w:val="24"/>
        </w:rPr>
        <w:t xml:space="preserve"> decide to forcibly resist and seize the opportunity of gaining respect and power; a prospect that the mayor is keen to eliminate</w:t>
      </w:r>
      <w:r>
        <w:rPr>
          <w:rFonts w:ascii="Calibri" w:hAnsi="Calibri"/>
          <w:szCs w:val="24"/>
        </w:rPr>
        <w:t xml:space="preserve"> here</w:t>
      </w:r>
      <w:r w:rsidRPr="004769F1">
        <w:rPr>
          <w:rFonts w:ascii="Calibri" w:hAnsi="Calibri"/>
          <w:szCs w:val="24"/>
        </w:rPr>
        <w:t xml:space="preserve">. Contrary to the </w:t>
      </w:r>
      <w:r w:rsidRPr="00DC1351">
        <w:rPr>
          <w:rFonts w:ascii="Calibri" w:hAnsi="Calibri"/>
          <w:szCs w:val="24"/>
        </w:rPr>
        <w:t>Lost Generation</w:t>
      </w:r>
      <w:r w:rsidRPr="004769F1">
        <w:rPr>
          <w:rFonts w:ascii="Calibri" w:hAnsi="Calibri"/>
          <w:szCs w:val="24"/>
        </w:rPr>
        <w:t xml:space="preserve"> who returned to the United States uncertain of their location within </w:t>
      </w:r>
      <w:r>
        <w:rPr>
          <w:rFonts w:ascii="Calibri" w:hAnsi="Calibri"/>
          <w:szCs w:val="24"/>
        </w:rPr>
        <w:t xml:space="preserve">a transformed </w:t>
      </w:r>
      <w:r w:rsidRPr="004769F1">
        <w:rPr>
          <w:rFonts w:ascii="Calibri" w:hAnsi="Calibri"/>
          <w:szCs w:val="24"/>
        </w:rPr>
        <w:t>American society, black soldiers, as identified here by McKay, returned home to discover that their sense of “place” had remained unaltered</w:t>
      </w:r>
      <w:r>
        <w:rPr>
          <w:rFonts w:ascii="Calibri" w:hAnsi="Calibri"/>
          <w:szCs w:val="24"/>
        </w:rPr>
        <w:t xml:space="preserve">; their hope for </w:t>
      </w:r>
      <w:r w:rsidRPr="00B23A8D">
        <w:rPr>
          <w:rFonts w:ascii="Calibri" w:hAnsi="Calibri"/>
          <w:i/>
          <w:szCs w:val="24"/>
        </w:rPr>
        <w:t>re</w:t>
      </w:r>
      <w:r>
        <w:rPr>
          <w:rFonts w:ascii="Calibri" w:hAnsi="Calibri"/>
          <w:szCs w:val="24"/>
        </w:rPr>
        <w:t xml:space="preserve">-integration became instead part of the long-running quest for </w:t>
      </w:r>
      <w:r w:rsidRPr="009C407D">
        <w:rPr>
          <w:rFonts w:ascii="Calibri" w:hAnsi="Calibri"/>
          <w:i/>
          <w:szCs w:val="24"/>
        </w:rPr>
        <w:t>in</w:t>
      </w:r>
      <w:r>
        <w:rPr>
          <w:rFonts w:ascii="Calibri" w:hAnsi="Calibri"/>
          <w:szCs w:val="24"/>
        </w:rPr>
        <w:t>tegration.</w:t>
      </w:r>
      <w:r w:rsidRPr="004769F1">
        <w:rPr>
          <w:rFonts w:ascii="Calibri" w:hAnsi="Calibri"/>
          <w:szCs w:val="24"/>
        </w:rPr>
        <w:t xml:space="preserve"> </w:t>
      </w:r>
    </w:p>
    <w:p w14:paraId="133B4409" w14:textId="77777777" w:rsidR="0085013A" w:rsidRPr="004769F1" w:rsidRDefault="0085013A" w:rsidP="0085013A">
      <w:pPr>
        <w:spacing w:line="480" w:lineRule="auto"/>
        <w:ind w:firstLine="426"/>
        <w:contextualSpacing/>
        <w:rPr>
          <w:rFonts w:ascii="Calibri" w:hAnsi="Calibri"/>
          <w:szCs w:val="24"/>
        </w:rPr>
      </w:pPr>
      <w:r w:rsidRPr="004769F1">
        <w:rPr>
          <w:rFonts w:ascii="Calibri" w:hAnsi="Calibri"/>
          <w:szCs w:val="24"/>
        </w:rPr>
        <w:t>The significance of African American war literature has generally been overlooked in favour of political or social commentary. Many chose to highlight continued racial problems in society and institutions at the expense of presenting war itself. War, therefore, tends to exist in ‘rather abstract terms’ (James</w:t>
      </w:r>
      <w:r w:rsidR="00035591">
        <w:rPr>
          <w:rFonts w:ascii="Calibri" w:hAnsi="Calibri"/>
          <w:szCs w:val="24"/>
        </w:rPr>
        <w:t xml:space="preserve"> 2007:</w:t>
      </w:r>
      <w:r w:rsidRPr="004769F1">
        <w:rPr>
          <w:rFonts w:ascii="Calibri" w:hAnsi="Calibri"/>
          <w:szCs w:val="24"/>
        </w:rPr>
        <w:t xml:space="preserve"> 27) instead of in the concrete and </w:t>
      </w:r>
      <w:r w:rsidR="00C133C8">
        <w:rPr>
          <w:rFonts w:ascii="Calibri" w:hAnsi="Calibri"/>
          <w:szCs w:val="24"/>
        </w:rPr>
        <w:t>explicit</w:t>
      </w:r>
      <w:r w:rsidRPr="004769F1">
        <w:rPr>
          <w:rFonts w:ascii="Calibri" w:hAnsi="Calibri"/>
          <w:szCs w:val="24"/>
        </w:rPr>
        <w:t xml:space="preserve"> expressions that are witnessed in the work of the </w:t>
      </w:r>
      <w:r w:rsidRPr="00035591">
        <w:rPr>
          <w:rFonts w:ascii="Calibri" w:hAnsi="Calibri"/>
          <w:szCs w:val="24"/>
        </w:rPr>
        <w:t>Lost Generation</w:t>
      </w:r>
      <w:r w:rsidRPr="004769F1">
        <w:rPr>
          <w:rFonts w:ascii="Calibri" w:hAnsi="Calibri"/>
          <w:szCs w:val="24"/>
        </w:rPr>
        <w:t xml:space="preserve">. </w:t>
      </w:r>
      <w:r w:rsidR="00C133C8">
        <w:rPr>
          <w:rFonts w:ascii="Calibri" w:hAnsi="Calibri"/>
          <w:szCs w:val="24"/>
        </w:rPr>
        <w:t xml:space="preserve">However, it can be argued that rather than embracing overt accounts of the war, which signify a loss of “place” in white literature, black writers instead chose to utilize the war symbolically to </w:t>
      </w:r>
      <w:r w:rsidR="00C133C8" w:rsidRPr="004769F1">
        <w:rPr>
          <w:rFonts w:ascii="Calibri" w:hAnsi="Calibri"/>
          <w:szCs w:val="24"/>
        </w:rPr>
        <w:t>signif</w:t>
      </w:r>
      <w:r w:rsidR="00C133C8">
        <w:rPr>
          <w:rFonts w:ascii="Calibri" w:hAnsi="Calibri"/>
          <w:szCs w:val="24"/>
        </w:rPr>
        <w:t>y</w:t>
      </w:r>
      <w:r w:rsidR="00C133C8" w:rsidRPr="004769F1">
        <w:rPr>
          <w:rFonts w:ascii="Calibri" w:hAnsi="Calibri"/>
          <w:szCs w:val="24"/>
        </w:rPr>
        <w:t xml:space="preserve"> a combined moral righteousness, a celebration of heroism, and the </w:t>
      </w:r>
      <w:r w:rsidR="00C133C8">
        <w:rPr>
          <w:rFonts w:ascii="Calibri" w:hAnsi="Calibri"/>
          <w:szCs w:val="24"/>
        </w:rPr>
        <w:t xml:space="preserve">much-sought-after </w:t>
      </w:r>
      <w:r w:rsidR="00C133C8" w:rsidRPr="004769F1">
        <w:rPr>
          <w:rFonts w:ascii="Calibri" w:hAnsi="Calibri"/>
          <w:szCs w:val="24"/>
        </w:rPr>
        <w:t>inclusion into the national mainstream through military sacrifice.</w:t>
      </w:r>
      <w:r w:rsidR="00C133C8">
        <w:rPr>
          <w:rFonts w:ascii="Calibri" w:hAnsi="Calibri"/>
          <w:szCs w:val="24"/>
        </w:rPr>
        <w:t xml:space="preserve"> T</w:t>
      </w:r>
      <w:r w:rsidRPr="004769F1">
        <w:rPr>
          <w:rFonts w:ascii="Calibri" w:hAnsi="Calibri"/>
          <w:szCs w:val="24"/>
        </w:rPr>
        <w:t xml:space="preserve">here is a subtle and restrained sense of optimism in </w:t>
      </w:r>
      <w:r w:rsidR="00C133C8">
        <w:rPr>
          <w:rFonts w:ascii="Calibri" w:hAnsi="Calibri"/>
          <w:szCs w:val="24"/>
        </w:rPr>
        <w:t>post-war</w:t>
      </w:r>
      <w:r w:rsidRPr="004769F1">
        <w:rPr>
          <w:rFonts w:ascii="Calibri" w:hAnsi="Calibri"/>
          <w:szCs w:val="24"/>
        </w:rPr>
        <w:t xml:space="preserve"> African American literature that was notably detached from white</w:t>
      </w:r>
      <w:r w:rsidRPr="00A97D2D">
        <w:rPr>
          <w:rFonts w:ascii="Calibri" w:hAnsi="Calibri"/>
          <w:szCs w:val="24"/>
        </w:rPr>
        <w:t xml:space="preserve"> Lost Generation </w:t>
      </w:r>
      <w:r w:rsidRPr="004769F1">
        <w:rPr>
          <w:rFonts w:ascii="Calibri" w:hAnsi="Calibri"/>
          <w:szCs w:val="24"/>
        </w:rPr>
        <w:t xml:space="preserve">representations of a society left devoid of moral and spiritual anchorage. African American writers took advantage of numerous new </w:t>
      </w:r>
      <w:r w:rsidR="00A97D2D">
        <w:rPr>
          <w:rFonts w:ascii="Calibri" w:hAnsi="Calibri"/>
          <w:szCs w:val="24"/>
        </w:rPr>
        <w:t>opportunities and urban changes</w:t>
      </w:r>
      <w:r w:rsidRPr="004769F1">
        <w:rPr>
          <w:rFonts w:ascii="Calibri" w:hAnsi="Calibri"/>
          <w:szCs w:val="24"/>
        </w:rPr>
        <w:t xml:space="preserve"> </w:t>
      </w:r>
      <w:r w:rsidR="00A97D2D">
        <w:rPr>
          <w:rFonts w:ascii="Calibri" w:hAnsi="Calibri"/>
          <w:szCs w:val="24"/>
        </w:rPr>
        <w:t>during the inter-war era</w:t>
      </w:r>
      <w:r w:rsidRPr="004769F1">
        <w:rPr>
          <w:rFonts w:ascii="Calibri" w:hAnsi="Calibri"/>
          <w:szCs w:val="24"/>
        </w:rPr>
        <w:t xml:space="preserve">. </w:t>
      </w:r>
    </w:p>
    <w:p w14:paraId="63ADB667" w14:textId="77777777" w:rsidR="0085013A" w:rsidRPr="004769F1" w:rsidRDefault="00A97D2D" w:rsidP="0085013A">
      <w:pPr>
        <w:spacing w:line="480" w:lineRule="auto"/>
        <w:ind w:firstLine="426"/>
        <w:contextualSpacing/>
        <w:rPr>
          <w:rFonts w:ascii="Calibri" w:hAnsi="Calibri"/>
          <w:szCs w:val="24"/>
        </w:rPr>
      </w:pPr>
      <w:r>
        <w:rPr>
          <w:rFonts w:ascii="Calibri" w:hAnsi="Calibri"/>
          <w:szCs w:val="24"/>
        </w:rPr>
        <w:lastRenderedPageBreak/>
        <w:t>W</w:t>
      </w:r>
      <w:r w:rsidR="0085013A" w:rsidRPr="004769F1">
        <w:rPr>
          <w:rFonts w:ascii="Calibri" w:hAnsi="Calibri"/>
          <w:szCs w:val="24"/>
        </w:rPr>
        <w:t xml:space="preserve">orks such as McKay’s </w:t>
      </w:r>
      <w:r w:rsidR="0085013A" w:rsidRPr="004769F1">
        <w:rPr>
          <w:rFonts w:ascii="Calibri" w:hAnsi="Calibri"/>
          <w:i/>
          <w:szCs w:val="24"/>
        </w:rPr>
        <w:t>Home to Harlem</w:t>
      </w:r>
      <w:r w:rsidR="0085013A" w:rsidRPr="004769F1">
        <w:rPr>
          <w:rFonts w:ascii="Calibri" w:hAnsi="Calibri"/>
          <w:szCs w:val="24"/>
        </w:rPr>
        <w:t xml:space="preserve"> and Walter White’s </w:t>
      </w:r>
      <w:r w:rsidR="0085013A" w:rsidRPr="004769F1">
        <w:rPr>
          <w:rFonts w:ascii="Calibri" w:hAnsi="Calibri"/>
          <w:i/>
          <w:szCs w:val="24"/>
        </w:rPr>
        <w:t>The Fire in the Flint</w:t>
      </w:r>
      <w:r w:rsidR="0085013A" w:rsidRPr="004769F1">
        <w:rPr>
          <w:rFonts w:ascii="Calibri" w:hAnsi="Calibri"/>
          <w:szCs w:val="24"/>
        </w:rPr>
        <w:t xml:space="preserve"> </w:t>
      </w:r>
      <w:r>
        <w:rPr>
          <w:rFonts w:ascii="Calibri" w:hAnsi="Calibri"/>
          <w:szCs w:val="24"/>
        </w:rPr>
        <w:t xml:space="preserve">especially </w:t>
      </w:r>
      <w:r w:rsidR="0085013A" w:rsidRPr="004769F1">
        <w:rPr>
          <w:rFonts w:ascii="Calibri" w:hAnsi="Calibri"/>
          <w:szCs w:val="24"/>
        </w:rPr>
        <w:t xml:space="preserve">offer a further understanding of the black masculinist war novel not witnessed elsewhere. The soldiers and veterans of many </w:t>
      </w:r>
      <w:r w:rsidR="0085013A" w:rsidRPr="00A97D2D">
        <w:rPr>
          <w:rFonts w:ascii="Calibri" w:hAnsi="Calibri"/>
          <w:szCs w:val="24"/>
        </w:rPr>
        <w:t>Lost Generation</w:t>
      </w:r>
      <w:r w:rsidR="0085013A" w:rsidRPr="004769F1">
        <w:rPr>
          <w:rFonts w:ascii="Calibri" w:hAnsi="Calibri"/>
          <w:szCs w:val="24"/>
        </w:rPr>
        <w:t xml:space="preserve"> works appear </w:t>
      </w:r>
      <w:r w:rsidR="0085013A">
        <w:rPr>
          <w:rFonts w:ascii="Calibri" w:hAnsi="Calibri"/>
          <w:szCs w:val="24"/>
        </w:rPr>
        <w:t>hesitant</w:t>
      </w:r>
      <w:r w:rsidR="0085013A" w:rsidRPr="004769F1">
        <w:rPr>
          <w:rFonts w:ascii="Calibri" w:hAnsi="Calibri"/>
          <w:szCs w:val="24"/>
        </w:rPr>
        <w:t xml:space="preserve"> to entertain relationships within society, and especially women who are often </w:t>
      </w:r>
      <w:r w:rsidR="0085013A">
        <w:rPr>
          <w:rFonts w:ascii="Calibri" w:hAnsi="Calibri"/>
          <w:szCs w:val="24"/>
        </w:rPr>
        <w:t>reluctant</w:t>
      </w:r>
      <w:r w:rsidR="0085013A" w:rsidRPr="004769F1">
        <w:rPr>
          <w:rFonts w:ascii="Calibri" w:hAnsi="Calibri"/>
          <w:szCs w:val="24"/>
        </w:rPr>
        <w:t xml:space="preserve"> to offer sympathy to returning soldiers. In William March’s novel </w:t>
      </w:r>
      <w:r w:rsidR="0085013A" w:rsidRPr="004769F1">
        <w:rPr>
          <w:rFonts w:ascii="Calibri" w:hAnsi="Calibri"/>
          <w:i/>
          <w:szCs w:val="24"/>
        </w:rPr>
        <w:t>Company K</w:t>
      </w:r>
      <w:r w:rsidR="0085013A" w:rsidRPr="004769F1">
        <w:rPr>
          <w:rFonts w:ascii="Calibri" w:hAnsi="Calibri"/>
          <w:szCs w:val="24"/>
        </w:rPr>
        <w:t>, for example, the reaction of Private Webster’s fiancée Effie to his wounds is cold and callous. Greeting him upon his return from the war, she says, “If you touch me…I’ll vomit’ (</w:t>
      </w:r>
      <w:r w:rsidR="00035591">
        <w:rPr>
          <w:rFonts w:ascii="Calibri" w:hAnsi="Calibri"/>
          <w:szCs w:val="24"/>
        </w:rPr>
        <w:t>1989:</w:t>
      </w:r>
      <w:r w:rsidR="0085013A">
        <w:rPr>
          <w:rFonts w:ascii="Calibri" w:hAnsi="Calibri"/>
          <w:szCs w:val="24"/>
        </w:rPr>
        <w:t xml:space="preserve"> </w:t>
      </w:r>
      <w:r w:rsidR="0085013A" w:rsidRPr="004769F1">
        <w:rPr>
          <w:rFonts w:ascii="Calibri" w:hAnsi="Calibri"/>
          <w:szCs w:val="24"/>
        </w:rPr>
        <w:t xml:space="preserve">156). </w:t>
      </w:r>
      <w:r>
        <w:rPr>
          <w:rFonts w:ascii="Calibri" w:hAnsi="Calibri"/>
          <w:szCs w:val="24"/>
        </w:rPr>
        <w:t xml:space="preserve">Similarly </w:t>
      </w:r>
      <w:r w:rsidR="0085013A" w:rsidRPr="004769F1">
        <w:rPr>
          <w:rFonts w:ascii="Calibri" w:hAnsi="Calibri"/>
          <w:szCs w:val="24"/>
        </w:rPr>
        <w:t>Hemingway’s reflection of the soldier’s attitude towards the opposite sex is one of non-committal; although acknowledging them, the soldier Krebs notes in the short story “Solder’s Home” (1925</w:t>
      </w:r>
      <w:r w:rsidR="0085013A" w:rsidRPr="00524824">
        <w:rPr>
          <w:rFonts w:ascii="Calibri" w:hAnsi="Calibri"/>
          <w:szCs w:val="24"/>
        </w:rPr>
        <w:t>): ‘they lived in such a complicated world of already defined alliances and shifting feuds that Krebs did not feel the energy or the courage to break into it’ (</w:t>
      </w:r>
      <w:r w:rsidR="00035591">
        <w:rPr>
          <w:rFonts w:ascii="Calibri" w:hAnsi="Calibri"/>
          <w:szCs w:val="24"/>
        </w:rPr>
        <w:t xml:space="preserve">Hemingway 1996: </w:t>
      </w:r>
      <w:r w:rsidR="0085013A" w:rsidRPr="00524824">
        <w:rPr>
          <w:rFonts w:ascii="Calibri" w:hAnsi="Calibri"/>
          <w:szCs w:val="24"/>
        </w:rPr>
        <w:t>71). Even when his mother encourages him to find a ‘nice girl’ and ‘settle… down’ (</w:t>
      </w:r>
      <w:r w:rsidR="00035591">
        <w:rPr>
          <w:rFonts w:ascii="Calibri" w:hAnsi="Calibri"/>
          <w:szCs w:val="24"/>
        </w:rPr>
        <w:t xml:space="preserve">Hemingway 1996: </w:t>
      </w:r>
      <w:r w:rsidR="0085013A" w:rsidRPr="00524824">
        <w:rPr>
          <w:rFonts w:ascii="Calibri" w:hAnsi="Calibri"/>
          <w:szCs w:val="24"/>
        </w:rPr>
        <w:t>75) his response is deadpan: ‘I don’t love anybody’</w:t>
      </w:r>
      <w:r w:rsidR="0085013A" w:rsidRPr="004769F1">
        <w:rPr>
          <w:rFonts w:ascii="Calibri" w:hAnsi="Calibri"/>
          <w:szCs w:val="24"/>
        </w:rPr>
        <w:t xml:space="preserve"> (</w:t>
      </w:r>
      <w:r w:rsidR="00035591">
        <w:rPr>
          <w:rFonts w:ascii="Calibri" w:hAnsi="Calibri"/>
          <w:szCs w:val="24"/>
        </w:rPr>
        <w:t xml:space="preserve">Hemingway 1996: </w:t>
      </w:r>
      <w:r w:rsidR="0085013A">
        <w:rPr>
          <w:rFonts w:ascii="Calibri" w:hAnsi="Calibri"/>
          <w:szCs w:val="24"/>
        </w:rPr>
        <w:t>76</w:t>
      </w:r>
      <w:r w:rsidR="0085013A" w:rsidRPr="004769F1">
        <w:rPr>
          <w:rFonts w:ascii="Calibri" w:hAnsi="Calibri"/>
          <w:szCs w:val="24"/>
        </w:rPr>
        <w:t xml:space="preserve">). Hemingway’s characters </w:t>
      </w:r>
      <w:r w:rsidR="0085013A">
        <w:rPr>
          <w:rFonts w:ascii="Calibri" w:hAnsi="Calibri"/>
          <w:szCs w:val="24"/>
        </w:rPr>
        <w:t>display</w:t>
      </w:r>
      <w:r w:rsidR="0085013A" w:rsidRPr="004769F1">
        <w:rPr>
          <w:rFonts w:ascii="Calibri" w:hAnsi="Calibri"/>
          <w:szCs w:val="24"/>
        </w:rPr>
        <w:t xml:space="preserve"> an extreme aversion to any form of social contact, and “Big Two-Hearted River” (1925) demonstrates the dark and damaging impact </w:t>
      </w:r>
      <w:r w:rsidR="0085013A">
        <w:rPr>
          <w:rFonts w:ascii="Calibri" w:hAnsi="Calibri"/>
          <w:szCs w:val="24"/>
        </w:rPr>
        <w:t>of war on a psychological level;</w:t>
      </w:r>
      <w:r w:rsidR="0085013A" w:rsidRPr="004769F1">
        <w:rPr>
          <w:rFonts w:ascii="Calibri" w:hAnsi="Calibri"/>
          <w:szCs w:val="24"/>
        </w:rPr>
        <w:t xml:space="preserve"> the veteran </w:t>
      </w:r>
      <w:r w:rsidR="0085013A">
        <w:rPr>
          <w:rFonts w:ascii="Calibri" w:hAnsi="Calibri"/>
          <w:szCs w:val="24"/>
        </w:rPr>
        <w:t xml:space="preserve">Nick Adams </w:t>
      </w:r>
      <w:r w:rsidR="0085013A" w:rsidRPr="004769F1">
        <w:rPr>
          <w:rFonts w:ascii="Calibri" w:hAnsi="Calibri"/>
          <w:szCs w:val="24"/>
        </w:rPr>
        <w:t>becomes introverted with absolutely no desire to return to the traditional socio-economic construction of “home”.</w:t>
      </w:r>
    </w:p>
    <w:p w14:paraId="1A3B82E8" w14:textId="77777777" w:rsidR="0085013A" w:rsidRPr="004769F1" w:rsidRDefault="0085013A" w:rsidP="0085013A">
      <w:pPr>
        <w:spacing w:line="480" w:lineRule="auto"/>
        <w:ind w:firstLine="426"/>
        <w:contextualSpacing/>
        <w:rPr>
          <w:rFonts w:ascii="Calibri" w:hAnsi="Calibri"/>
          <w:szCs w:val="24"/>
        </w:rPr>
      </w:pPr>
      <w:r w:rsidRPr="004769F1">
        <w:rPr>
          <w:rFonts w:ascii="Calibri" w:hAnsi="Calibri"/>
          <w:szCs w:val="24"/>
        </w:rPr>
        <w:t>African American veterans</w:t>
      </w:r>
      <w:r>
        <w:rPr>
          <w:rFonts w:ascii="Calibri" w:hAnsi="Calibri"/>
          <w:szCs w:val="24"/>
        </w:rPr>
        <w:t>, on the other hand, were</w:t>
      </w:r>
      <w:r w:rsidRPr="004769F1">
        <w:rPr>
          <w:rFonts w:ascii="Calibri" w:hAnsi="Calibri"/>
          <w:szCs w:val="24"/>
        </w:rPr>
        <w:t xml:space="preserve"> eager to return to their former lives in the anticipation of fulfilling the promise of the war and their elevated position as a result. As demonstrated by Jake in </w:t>
      </w:r>
      <w:r w:rsidRPr="004769F1">
        <w:rPr>
          <w:rFonts w:ascii="Calibri" w:hAnsi="Calibri"/>
          <w:i/>
          <w:szCs w:val="24"/>
        </w:rPr>
        <w:t>Home to Harlem</w:t>
      </w:r>
      <w:r w:rsidRPr="004769F1">
        <w:rPr>
          <w:rFonts w:ascii="Calibri" w:hAnsi="Calibri"/>
          <w:szCs w:val="24"/>
        </w:rPr>
        <w:t>:</w:t>
      </w:r>
    </w:p>
    <w:p w14:paraId="7819D0ED" w14:textId="77777777" w:rsidR="0085013A" w:rsidRPr="004769F1" w:rsidRDefault="0085013A" w:rsidP="0085013A">
      <w:pPr>
        <w:spacing w:line="360" w:lineRule="auto"/>
        <w:ind w:firstLine="426"/>
        <w:contextualSpacing/>
        <w:rPr>
          <w:rFonts w:ascii="Calibri" w:hAnsi="Calibri"/>
          <w:szCs w:val="24"/>
        </w:rPr>
      </w:pPr>
    </w:p>
    <w:p w14:paraId="1170FB5A" w14:textId="77777777" w:rsidR="0085013A" w:rsidRPr="004769F1" w:rsidRDefault="0085013A" w:rsidP="0085013A">
      <w:pPr>
        <w:ind w:left="720"/>
        <w:contextualSpacing/>
        <w:rPr>
          <w:rFonts w:ascii="Calibri" w:hAnsi="Calibri"/>
          <w:szCs w:val="24"/>
        </w:rPr>
      </w:pPr>
      <w:r w:rsidRPr="004769F1">
        <w:rPr>
          <w:rFonts w:ascii="Calibri" w:hAnsi="Calibri"/>
          <w:szCs w:val="24"/>
        </w:rPr>
        <w:t>It was two years since he had left Harlem. Fifth Avenue, Lenox Avenue, and One Hundred and Thirty-fifth Street, with their chocolate-brown and walnut-brown girls, were calling him…</w:t>
      </w:r>
    </w:p>
    <w:p w14:paraId="36676ADC" w14:textId="77777777" w:rsidR="0085013A" w:rsidRPr="004769F1" w:rsidRDefault="0085013A" w:rsidP="0085013A">
      <w:pPr>
        <w:ind w:left="720" w:firstLine="720"/>
        <w:contextualSpacing/>
        <w:rPr>
          <w:rFonts w:ascii="Calibri" w:hAnsi="Calibri"/>
          <w:szCs w:val="24"/>
        </w:rPr>
      </w:pPr>
      <w:r w:rsidRPr="004769F1">
        <w:rPr>
          <w:rFonts w:ascii="Calibri" w:hAnsi="Calibri"/>
          <w:szCs w:val="24"/>
        </w:rPr>
        <w:t>“Take me home to the brown girls waiting for the brown boys that done show their mettle over there…” (</w:t>
      </w:r>
      <w:r w:rsidR="00035591">
        <w:rPr>
          <w:rFonts w:ascii="Calibri" w:hAnsi="Calibri"/>
          <w:szCs w:val="24"/>
        </w:rPr>
        <w:t xml:space="preserve">McKay 1987: </w:t>
      </w:r>
      <w:r w:rsidRPr="004769F1">
        <w:rPr>
          <w:rFonts w:ascii="Calibri" w:hAnsi="Calibri"/>
          <w:szCs w:val="24"/>
        </w:rPr>
        <w:t>8-9)</w:t>
      </w:r>
    </w:p>
    <w:p w14:paraId="387B587B" w14:textId="77777777" w:rsidR="0085013A" w:rsidRPr="004769F1" w:rsidRDefault="0085013A" w:rsidP="0085013A">
      <w:pPr>
        <w:ind w:firstLine="426"/>
        <w:contextualSpacing/>
        <w:rPr>
          <w:rFonts w:ascii="Calibri" w:hAnsi="Calibri"/>
          <w:szCs w:val="24"/>
        </w:rPr>
      </w:pPr>
    </w:p>
    <w:p w14:paraId="6EFE495D" w14:textId="77777777" w:rsidR="0085013A" w:rsidRPr="004769F1" w:rsidRDefault="0085013A" w:rsidP="0085013A">
      <w:pPr>
        <w:spacing w:line="480" w:lineRule="auto"/>
        <w:contextualSpacing/>
        <w:rPr>
          <w:rFonts w:ascii="Calibri" w:hAnsi="Calibri"/>
          <w:szCs w:val="24"/>
        </w:rPr>
      </w:pPr>
      <w:r w:rsidRPr="004769F1">
        <w:rPr>
          <w:rFonts w:ascii="Calibri" w:hAnsi="Calibri"/>
          <w:szCs w:val="24"/>
        </w:rPr>
        <w:lastRenderedPageBreak/>
        <w:t>As a veteran, ‘Jake had his own daydreams of going over the top… He had enlisted to fight’ but is dismayed when his unit is seconded to build accommodation ‘to house the United states soldiers’ (</w:t>
      </w:r>
      <w:r w:rsidR="00035591">
        <w:rPr>
          <w:rFonts w:ascii="Calibri" w:hAnsi="Calibri"/>
          <w:szCs w:val="24"/>
        </w:rPr>
        <w:t xml:space="preserve">McKay </w:t>
      </w:r>
      <w:r w:rsidR="00035591" w:rsidRPr="00035591">
        <w:rPr>
          <w:rFonts w:ascii="Calibri" w:hAnsi="Calibri"/>
          <w:szCs w:val="24"/>
        </w:rPr>
        <w:t>1987</w:t>
      </w:r>
      <w:r w:rsidR="00035591">
        <w:rPr>
          <w:rFonts w:ascii="Calibri" w:hAnsi="Calibri"/>
          <w:i/>
          <w:szCs w:val="24"/>
        </w:rPr>
        <w:t>:</w:t>
      </w:r>
      <w:r>
        <w:rPr>
          <w:rFonts w:ascii="Calibri" w:hAnsi="Calibri"/>
          <w:szCs w:val="24"/>
        </w:rPr>
        <w:t xml:space="preserve"> </w:t>
      </w:r>
      <w:r w:rsidRPr="004769F1">
        <w:rPr>
          <w:rFonts w:ascii="Calibri" w:hAnsi="Calibri"/>
          <w:szCs w:val="24"/>
        </w:rPr>
        <w:t xml:space="preserve">4), a statement that suggests white soldiers. Jake’s desertion from the Army is prompted by a sense of betrayal that black soldiers were denied an opportunity to prove their masculinity by white officers. By deserting the military, similar to Fredric Henry in Hemingway’s </w:t>
      </w:r>
      <w:r w:rsidRPr="004769F1">
        <w:rPr>
          <w:rFonts w:ascii="Calibri" w:hAnsi="Calibri"/>
          <w:i/>
          <w:szCs w:val="24"/>
        </w:rPr>
        <w:t>A Farewell to Arms</w:t>
      </w:r>
      <w:r w:rsidRPr="004769F1">
        <w:rPr>
          <w:rFonts w:ascii="Calibri" w:hAnsi="Calibri"/>
          <w:szCs w:val="24"/>
        </w:rPr>
        <w:t xml:space="preserve"> (1929), the soldier reject</w:t>
      </w:r>
      <w:r>
        <w:rPr>
          <w:rFonts w:ascii="Calibri" w:hAnsi="Calibri"/>
          <w:szCs w:val="24"/>
        </w:rPr>
        <w:t>s</w:t>
      </w:r>
      <w:r w:rsidRPr="004769F1">
        <w:rPr>
          <w:rFonts w:ascii="Calibri" w:hAnsi="Calibri"/>
          <w:szCs w:val="24"/>
        </w:rPr>
        <w:t xml:space="preserve"> notions of nationhood in favour of neutral (in Henry’s case, Switzerland) or international citizenship (as McKay’s </w:t>
      </w:r>
      <w:r w:rsidRPr="004769F1">
        <w:rPr>
          <w:rFonts w:ascii="Calibri" w:hAnsi="Calibri"/>
          <w:i/>
          <w:szCs w:val="24"/>
        </w:rPr>
        <w:t>Banjo</w:t>
      </w:r>
      <w:r w:rsidRPr="004769F1">
        <w:rPr>
          <w:rFonts w:ascii="Calibri" w:hAnsi="Calibri"/>
          <w:szCs w:val="24"/>
        </w:rPr>
        <w:t xml:space="preserve"> demonstrates); both Jake Brown and Fredric Henry therefore reject notions of nationhood and the mores that come with national unity.</w:t>
      </w:r>
    </w:p>
    <w:p w14:paraId="2C515718" w14:textId="77777777" w:rsidR="00A97D2D" w:rsidRDefault="0085013A" w:rsidP="0085013A">
      <w:pPr>
        <w:pStyle w:val="ColorfulList-Accent1"/>
        <w:spacing w:line="480" w:lineRule="auto"/>
        <w:ind w:left="0"/>
        <w:rPr>
          <w:rFonts w:ascii="Calibri" w:hAnsi="Calibri"/>
          <w:szCs w:val="24"/>
        </w:rPr>
      </w:pPr>
      <w:r w:rsidRPr="004769F1">
        <w:rPr>
          <w:rFonts w:ascii="Calibri" w:hAnsi="Calibri"/>
          <w:szCs w:val="24"/>
        </w:rPr>
        <w:tab/>
      </w:r>
    </w:p>
    <w:p w14:paraId="4786F32F" w14:textId="77777777" w:rsidR="00A97D2D" w:rsidRDefault="00A97D2D" w:rsidP="0085013A">
      <w:pPr>
        <w:pStyle w:val="ColorfulList-Accent1"/>
        <w:spacing w:line="480" w:lineRule="auto"/>
        <w:ind w:left="0"/>
        <w:rPr>
          <w:rFonts w:ascii="Calibri" w:hAnsi="Calibri"/>
          <w:szCs w:val="24"/>
        </w:rPr>
      </w:pPr>
      <w:r>
        <w:rPr>
          <w:rFonts w:ascii="Calibri" w:hAnsi="Calibri"/>
          <w:szCs w:val="24"/>
        </w:rPr>
        <w:t>III</w:t>
      </w:r>
    </w:p>
    <w:p w14:paraId="1F2C2625" w14:textId="77777777" w:rsidR="0085013A" w:rsidRDefault="0085013A" w:rsidP="0085013A">
      <w:pPr>
        <w:pStyle w:val="ColorfulList-Accent1"/>
        <w:spacing w:line="480" w:lineRule="auto"/>
        <w:ind w:left="0"/>
        <w:rPr>
          <w:rFonts w:ascii="Calibri" w:hAnsi="Calibri"/>
          <w:szCs w:val="24"/>
        </w:rPr>
      </w:pPr>
      <w:r w:rsidRPr="004769F1">
        <w:rPr>
          <w:rFonts w:ascii="Calibri" w:hAnsi="Calibri"/>
          <w:szCs w:val="24"/>
        </w:rPr>
        <w:t xml:space="preserve">While there are numerous novels that feature black soldiers in the war, Victor Daly’s </w:t>
      </w:r>
      <w:r w:rsidRPr="004769F1">
        <w:rPr>
          <w:rFonts w:ascii="Calibri" w:hAnsi="Calibri"/>
          <w:i/>
          <w:szCs w:val="24"/>
        </w:rPr>
        <w:t xml:space="preserve">Not Only War, A Story of Two Great Conflicts </w:t>
      </w:r>
      <w:r w:rsidRPr="004769F1">
        <w:rPr>
          <w:rFonts w:ascii="Calibri" w:hAnsi="Calibri"/>
          <w:szCs w:val="24"/>
        </w:rPr>
        <w:t xml:space="preserve">(1932) represents the only novel written by an African American veteran of the Great War. Accompanied by </w:t>
      </w:r>
      <w:r>
        <w:rPr>
          <w:rFonts w:ascii="Calibri" w:hAnsi="Calibri"/>
          <w:szCs w:val="24"/>
        </w:rPr>
        <w:t xml:space="preserve">the announcement in </w:t>
      </w:r>
      <w:r w:rsidRPr="004769F1">
        <w:rPr>
          <w:rFonts w:ascii="Calibri" w:hAnsi="Calibri"/>
          <w:i/>
          <w:szCs w:val="24"/>
        </w:rPr>
        <w:t>The</w:t>
      </w:r>
      <w:r>
        <w:rPr>
          <w:rFonts w:ascii="Calibri" w:hAnsi="Calibri"/>
          <w:i/>
          <w:szCs w:val="24"/>
        </w:rPr>
        <w:t xml:space="preserve"> Crisis</w:t>
      </w:r>
      <w:r w:rsidRPr="004769F1">
        <w:rPr>
          <w:rFonts w:ascii="Calibri" w:hAnsi="Calibri"/>
          <w:szCs w:val="24"/>
        </w:rPr>
        <w:t xml:space="preserve">: </w:t>
      </w:r>
      <w:r w:rsidRPr="004769F1">
        <w:rPr>
          <w:rFonts w:ascii="Calibri" w:hAnsi="Calibri"/>
          <w:bCs/>
          <w:szCs w:val="24"/>
        </w:rPr>
        <w:t>‘At Last! The Negro Novel of the World War’</w:t>
      </w:r>
      <w:r w:rsidRPr="004769F1">
        <w:rPr>
          <w:rFonts w:ascii="Calibri" w:hAnsi="Calibri"/>
          <w:b/>
          <w:bCs/>
          <w:szCs w:val="24"/>
        </w:rPr>
        <w:t xml:space="preserve"> </w:t>
      </w:r>
      <w:r w:rsidRPr="00D84B25">
        <w:rPr>
          <w:rFonts w:ascii="Calibri" w:hAnsi="Calibri"/>
          <w:bCs/>
          <w:szCs w:val="24"/>
        </w:rPr>
        <w:t>(</w:t>
      </w:r>
      <w:r>
        <w:rPr>
          <w:rFonts w:ascii="Calibri" w:hAnsi="Calibri"/>
          <w:bCs/>
          <w:szCs w:val="24"/>
        </w:rPr>
        <w:t xml:space="preserve">qtd. in Payne </w:t>
      </w:r>
      <w:r w:rsidR="00035591">
        <w:rPr>
          <w:rFonts w:ascii="Calibri" w:hAnsi="Calibri"/>
          <w:bCs/>
          <w:szCs w:val="24"/>
        </w:rPr>
        <w:t xml:space="preserve">1985: </w:t>
      </w:r>
      <w:r>
        <w:rPr>
          <w:rFonts w:ascii="Calibri" w:hAnsi="Calibri"/>
          <w:bCs/>
          <w:szCs w:val="24"/>
        </w:rPr>
        <w:t>87</w:t>
      </w:r>
      <w:r w:rsidRPr="004769F1">
        <w:rPr>
          <w:rFonts w:ascii="Calibri" w:hAnsi="Calibri"/>
          <w:bCs/>
          <w:szCs w:val="24"/>
        </w:rPr>
        <w:t>),</w:t>
      </w:r>
      <w:r w:rsidRPr="004769F1">
        <w:rPr>
          <w:rFonts w:ascii="Calibri" w:hAnsi="Calibri"/>
          <w:szCs w:val="24"/>
        </w:rPr>
        <w:t xml:space="preserve"> the themes of sacrifice and duty resonate strongly in the novel. As David A. Davis notes, ‘If any work makes a case for African American citizenship through military service, then </w:t>
      </w:r>
      <w:r w:rsidRPr="004769F1">
        <w:rPr>
          <w:rFonts w:ascii="Calibri" w:hAnsi="Calibri"/>
          <w:i/>
          <w:szCs w:val="24"/>
        </w:rPr>
        <w:t>Not Only War</w:t>
      </w:r>
      <w:r w:rsidRPr="004769F1">
        <w:rPr>
          <w:rFonts w:ascii="Calibri" w:hAnsi="Calibri"/>
          <w:szCs w:val="24"/>
        </w:rPr>
        <w:t xml:space="preserve"> is it’ (qtd. in Daly </w:t>
      </w:r>
      <w:r w:rsidR="00035591">
        <w:rPr>
          <w:rFonts w:ascii="Calibri" w:hAnsi="Calibri"/>
          <w:szCs w:val="24"/>
        </w:rPr>
        <w:t xml:space="preserve">2010: </w:t>
      </w:r>
      <w:r w:rsidRPr="004769F1">
        <w:rPr>
          <w:rFonts w:ascii="Calibri" w:hAnsi="Calibri"/>
          <w:szCs w:val="24"/>
        </w:rPr>
        <w:t xml:space="preserve">vii-viii). </w:t>
      </w:r>
    </w:p>
    <w:p w14:paraId="7BC02BA2" w14:textId="77777777" w:rsidR="0085013A" w:rsidRPr="004769F1" w:rsidRDefault="0085013A" w:rsidP="0085013A">
      <w:pPr>
        <w:pStyle w:val="ColorfulList-Accent1"/>
        <w:spacing w:line="480" w:lineRule="auto"/>
        <w:ind w:left="0" w:firstLine="720"/>
        <w:rPr>
          <w:rFonts w:ascii="Calibri" w:hAnsi="Calibri"/>
          <w:szCs w:val="24"/>
        </w:rPr>
      </w:pPr>
      <w:r w:rsidRPr="004769F1">
        <w:rPr>
          <w:rFonts w:ascii="Calibri" w:hAnsi="Calibri"/>
          <w:szCs w:val="24"/>
        </w:rPr>
        <w:t>Daly himself fought in France during the First World War as a member of the famous 367</w:t>
      </w:r>
      <w:r w:rsidRPr="004769F1">
        <w:rPr>
          <w:rFonts w:ascii="Calibri" w:hAnsi="Calibri"/>
          <w:szCs w:val="24"/>
          <w:vertAlign w:val="superscript"/>
        </w:rPr>
        <w:t>th</w:t>
      </w:r>
      <w:r w:rsidRPr="004769F1">
        <w:rPr>
          <w:rFonts w:ascii="Calibri" w:hAnsi="Calibri"/>
          <w:szCs w:val="24"/>
        </w:rPr>
        <w:t xml:space="preserve"> infantry, the ‘Buffalo’ regiment at Camp Upton, Long Island. </w:t>
      </w:r>
      <w:r>
        <w:rPr>
          <w:rFonts w:ascii="Calibri" w:hAnsi="Calibri"/>
          <w:szCs w:val="24"/>
        </w:rPr>
        <w:t>L</w:t>
      </w:r>
      <w:r w:rsidRPr="004769F1">
        <w:rPr>
          <w:rFonts w:ascii="Calibri" w:hAnsi="Calibri"/>
          <w:szCs w:val="24"/>
        </w:rPr>
        <w:t>ater receiv</w:t>
      </w:r>
      <w:r>
        <w:rPr>
          <w:rFonts w:ascii="Calibri" w:hAnsi="Calibri"/>
          <w:szCs w:val="24"/>
        </w:rPr>
        <w:t>ing</w:t>
      </w:r>
      <w:r w:rsidRPr="004769F1">
        <w:rPr>
          <w:rFonts w:ascii="Calibri" w:hAnsi="Calibri"/>
          <w:szCs w:val="24"/>
        </w:rPr>
        <w:t xml:space="preserve"> the C</w:t>
      </w:r>
      <w:r>
        <w:rPr>
          <w:rFonts w:ascii="Calibri" w:hAnsi="Calibri"/>
          <w:szCs w:val="24"/>
        </w:rPr>
        <w:t xml:space="preserve">roix de Guerre for his service, </w:t>
      </w:r>
      <w:r w:rsidRPr="00F47FF9">
        <w:rPr>
          <w:rFonts w:ascii="Calibri" w:hAnsi="Calibri"/>
          <w:i/>
          <w:szCs w:val="24"/>
        </w:rPr>
        <w:t>Not Only War</w:t>
      </w:r>
      <w:r>
        <w:rPr>
          <w:rFonts w:ascii="Calibri" w:hAnsi="Calibri"/>
          <w:szCs w:val="24"/>
        </w:rPr>
        <w:t xml:space="preserve"> is d</w:t>
      </w:r>
      <w:r w:rsidRPr="004769F1">
        <w:rPr>
          <w:rFonts w:ascii="Calibri" w:hAnsi="Calibri"/>
          <w:szCs w:val="24"/>
        </w:rPr>
        <w:t>edicated to ‘THE ARMY OF THE DISILLUSIONED’ (epigraph)</w:t>
      </w:r>
      <w:r>
        <w:rPr>
          <w:rFonts w:ascii="Calibri" w:hAnsi="Calibri"/>
          <w:szCs w:val="24"/>
        </w:rPr>
        <w:t xml:space="preserve"> and</w:t>
      </w:r>
      <w:r w:rsidRPr="004769F1">
        <w:rPr>
          <w:rFonts w:ascii="Calibri" w:hAnsi="Calibri"/>
          <w:szCs w:val="24"/>
        </w:rPr>
        <w:t xml:space="preserve"> demonstrates not </w:t>
      </w:r>
      <w:r>
        <w:rPr>
          <w:rFonts w:ascii="Calibri" w:hAnsi="Calibri"/>
          <w:szCs w:val="24"/>
        </w:rPr>
        <w:t xml:space="preserve">only </w:t>
      </w:r>
      <w:r w:rsidRPr="004769F1">
        <w:rPr>
          <w:rFonts w:ascii="Calibri" w:hAnsi="Calibri"/>
          <w:szCs w:val="24"/>
        </w:rPr>
        <w:t xml:space="preserve">the trauma of the war itself, but also the trauma of racism exacerbated by the conditions of war; it is, as its title suggests, ‘a story of two great conflicts’ in which the effects of colour and segregation within the American military are </w:t>
      </w:r>
      <w:r w:rsidRPr="004769F1">
        <w:rPr>
          <w:rFonts w:ascii="Calibri" w:hAnsi="Calibri"/>
          <w:szCs w:val="24"/>
        </w:rPr>
        <w:lastRenderedPageBreak/>
        <w:t xml:space="preserve">vividly portrayed. Although he admits that ‘The characters are fictional and the action is only partially autobiographical,’ what makes Daly’s work important as an African American war novel is its authenticity: the ‘Descriptions of places… are based on actual experiences’ (qtd in Payne 90). As a veteran himself Daly brings a sense of legitimacy to African American war literature since he bases </w:t>
      </w:r>
      <w:r>
        <w:rPr>
          <w:rFonts w:ascii="Calibri" w:hAnsi="Calibri"/>
          <w:szCs w:val="24"/>
        </w:rPr>
        <w:t xml:space="preserve">the experiences of his protagonist Montgomery Jason’s (aka </w:t>
      </w:r>
      <w:proofErr w:type="spellStart"/>
      <w:r>
        <w:rPr>
          <w:rFonts w:ascii="Calibri" w:hAnsi="Calibri"/>
          <w:szCs w:val="24"/>
        </w:rPr>
        <w:t>Montie</w:t>
      </w:r>
      <w:proofErr w:type="spellEnd"/>
      <w:r>
        <w:rPr>
          <w:rFonts w:ascii="Calibri" w:hAnsi="Calibri"/>
          <w:szCs w:val="24"/>
        </w:rPr>
        <w:t>)</w:t>
      </w:r>
      <w:r w:rsidRPr="004769F1">
        <w:rPr>
          <w:rFonts w:ascii="Calibri" w:hAnsi="Calibri"/>
          <w:szCs w:val="24"/>
        </w:rPr>
        <w:t xml:space="preserve"> on his own knowledge </w:t>
      </w:r>
      <w:r>
        <w:rPr>
          <w:rFonts w:ascii="Calibri" w:hAnsi="Calibri"/>
          <w:szCs w:val="24"/>
        </w:rPr>
        <w:t xml:space="preserve">of </w:t>
      </w:r>
      <w:r w:rsidRPr="004769F1">
        <w:rPr>
          <w:rFonts w:ascii="Calibri" w:hAnsi="Calibri"/>
          <w:szCs w:val="24"/>
        </w:rPr>
        <w:t xml:space="preserve">and familiarity </w:t>
      </w:r>
      <w:r>
        <w:rPr>
          <w:rFonts w:ascii="Calibri" w:hAnsi="Calibri"/>
          <w:szCs w:val="24"/>
        </w:rPr>
        <w:t>with the hypocrisy of war:</w:t>
      </w:r>
      <w:r w:rsidRPr="004769F1">
        <w:rPr>
          <w:rFonts w:ascii="Calibri" w:hAnsi="Calibri"/>
          <w:szCs w:val="24"/>
        </w:rPr>
        <w:t xml:space="preserve"> the realisation that the war will </w:t>
      </w:r>
      <w:r w:rsidRPr="00F47FF9">
        <w:rPr>
          <w:rFonts w:ascii="Calibri" w:hAnsi="Calibri"/>
          <w:i/>
          <w:szCs w:val="24"/>
        </w:rPr>
        <w:t>not</w:t>
      </w:r>
      <w:r w:rsidRPr="004769F1">
        <w:rPr>
          <w:rFonts w:ascii="Calibri" w:hAnsi="Calibri"/>
          <w:szCs w:val="24"/>
        </w:rPr>
        <w:t xml:space="preserve"> bring a much desired equality to post-war American society. As </w:t>
      </w:r>
      <w:proofErr w:type="spellStart"/>
      <w:r>
        <w:rPr>
          <w:rFonts w:ascii="Calibri" w:hAnsi="Calibri"/>
          <w:szCs w:val="24"/>
        </w:rPr>
        <w:t>Montie</w:t>
      </w:r>
      <w:proofErr w:type="spellEnd"/>
      <w:r w:rsidRPr="004769F1">
        <w:rPr>
          <w:rFonts w:ascii="Calibri" w:hAnsi="Calibri"/>
          <w:szCs w:val="24"/>
        </w:rPr>
        <w:t xml:space="preserve"> notes in the wake of his court-martial by the racist white Lieutenant Robert Lee Casper for ‘intruding’ in the house of Blanche </w:t>
      </w:r>
      <w:proofErr w:type="spellStart"/>
      <w:r w:rsidRPr="004769F1">
        <w:rPr>
          <w:rFonts w:ascii="Calibri" w:hAnsi="Calibri"/>
          <w:szCs w:val="24"/>
        </w:rPr>
        <w:t>Aubertin</w:t>
      </w:r>
      <w:proofErr w:type="spellEnd"/>
      <w:r w:rsidRPr="004769F1">
        <w:rPr>
          <w:rFonts w:ascii="Calibri" w:hAnsi="Calibri"/>
          <w:szCs w:val="24"/>
        </w:rPr>
        <w:t xml:space="preserve">, a white woman whose residence is ‘reserved for… white men’ (Daly </w:t>
      </w:r>
      <w:r w:rsidR="00E27DD3">
        <w:rPr>
          <w:rFonts w:ascii="Calibri" w:hAnsi="Calibri"/>
          <w:szCs w:val="24"/>
        </w:rPr>
        <w:t xml:space="preserve">2010: </w:t>
      </w:r>
      <w:r w:rsidRPr="004769F1">
        <w:rPr>
          <w:rFonts w:ascii="Calibri" w:hAnsi="Calibri"/>
          <w:szCs w:val="24"/>
        </w:rPr>
        <w:t>52):</w:t>
      </w:r>
    </w:p>
    <w:p w14:paraId="1656F006" w14:textId="77777777" w:rsidR="0085013A" w:rsidRPr="004769F1" w:rsidRDefault="0085013A" w:rsidP="0085013A">
      <w:pPr>
        <w:pStyle w:val="ColorfulList-Accent1"/>
        <w:spacing w:line="360" w:lineRule="auto"/>
        <w:ind w:left="0" w:firstLine="720"/>
        <w:rPr>
          <w:rFonts w:ascii="Calibri" w:hAnsi="Calibri"/>
          <w:szCs w:val="24"/>
        </w:rPr>
      </w:pPr>
    </w:p>
    <w:p w14:paraId="2042C78F" w14:textId="77777777" w:rsidR="0085013A" w:rsidRPr="004769F1" w:rsidRDefault="0085013A" w:rsidP="0085013A">
      <w:pPr>
        <w:pStyle w:val="ColorfulList-Accent1"/>
        <w:rPr>
          <w:rFonts w:ascii="Calibri" w:hAnsi="Calibri"/>
          <w:szCs w:val="24"/>
        </w:rPr>
      </w:pPr>
      <w:r w:rsidRPr="004769F1">
        <w:rPr>
          <w:rFonts w:ascii="Calibri" w:hAnsi="Calibri"/>
          <w:szCs w:val="24"/>
        </w:rPr>
        <w:t>Could he ever forget that look of exultation that came over Casper’s face when the sentence was pronounced? Could he ever erase from his memory the bitterness and scorn with which Casper had testified against him that afternoon?... Oh no, black people don’t count (</w:t>
      </w:r>
      <w:r>
        <w:rPr>
          <w:rFonts w:ascii="Calibri" w:hAnsi="Calibri"/>
          <w:szCs w:val="24"/>
        </w:rPr>
        <w:t>Daly</w:t>
      </w:r>
      <w:r w:rsidR="00E27DD3">
        <w:rPr>
          <w:rFonts w:ascii="Calibri" w:hAnsi="Calibri"/>
          <w:szCs w:val="24"/>
        </w:rPr>
        <w:t xml:space="preserve"> 2010:</w:t>
      </w:r>
      <w:r w:rsidRPr="004769F1">
        <w:rPr>
          <w:rFonts w:ascii="Calibri" w:hAnsi="Calibri"/>
          <w:szCs w:val="24"/>
        </w:rPr>
        <w:t xml:space="preserve"> 61).</w:t>
      </w:r>
    </w:p>
    <w:p w14:paraId="3CEE8753" w14:textId="77777777" w:rsidR="0085013A" w:rsidRPr="004769F1" w:rsidRDefault="0085013A" w:rsidP="0085013A">
      <w:pPr>
        <w:pStyle w:val="ColorfulList-Accent1"/>
        <w:spacing w:line="360" w:lineRule="auto"/>
        <w:ind w:left="0" w:firstLine="720"/>
        <w:rPr>
          <w:rFonts w:ascii="Calibri" w:hAnsi="Calibri"/>
          <w:szCs w:val="24"/>
        </w:rPr>
      </w:pPr>
    </w:p>
    <w:p w14:paraId="25CA54D8" w14:textId="77777777" w:rsidR="0085013A" w:rsidRPr="004769F1" w:rsidRDefault="0085013A" w:rsidP="0085013A">
      <w:pPr>
        <w:pStyle w:val="ColorfulList-Accent1"/>
        <w:spacing w:line="480" w:lineRule="auto"/>
        <w:ind w:left="0"/>
        <w:rPr>
          <w:rFonts w:ascii="Calibri" w:hAnsi="Calibri"/>
          <w:szCs w:val="24"/>
        </w:rPr>
      </w:pPr>
      <w:r w:rsidRPr="004769F1">
        <w:rPr>
          <w:rFonts w:ascii="Calibri" w:hAnsi="Calibri"/>
          <w:szCs w:val="24"/>
        </w:rPr>
        <w:t xml:space="preserve">Yet </w:t>
      </w:r>
      <w:proofErr w:type="spellStart"/>
      <w:r w:rsidRPr="004769F1">
        <w:rPr>
          <w:rFonts w:ascii="Calibri" w:hAnsi="Calibri"/>
          <w:szCs w:val="24"/>
        </w:rPr>
        <w:t>Montie’s</w:t>
      </w:r>
      <w:proofErr w:type="spellEnd"/>
      <w:r w:rsidRPr="004769F1">
        <w:rPr>
          <w:rFonts w:ascii="Calibri" w:hAnsi="Calibri"/>
          <w:szCs w:val="24"/>
        </w:rPr>
        <w:t xml:space="preserve"> comment on the war itself resonates solidly with the work of the </w:t>
      </w:r>
      <w:r w:rsidRPr="00761E32">
        <w:rPr>
          <w:rFonts w:ascii="Calibri" w:hAnsi="Calibri"/>
          <w:szCs w:val="24"/>
        </w:rPr>
        <w:t>Lost Generation</w:t>
      </w:r>
      <w:r w:rsidRPr="004769F1">
        <w:rPr>
          <w:rFonts w:ascii="Calibri" w:hAnsi="Calibri"/>
          <w:szCs w:val="24"/>
        </w:rPr>
        <w:t>. In contrast with his earlier idealistic belief that ‘if we roll up our sleeves and plunge into this thing… the Government will reward the race for its loyalty’ (</w:t>
      </w:r>
      <w:r>
        <w:rPr>
          <w:rFonts w:ascii="Calibri" w:hAnsi="Calibri"/>
          <w:szCs w:val="24"/>
        </w:rPr>
        <w:t>Daly</w:t>
      </w:r>
      <w:r w:rsidR="00E27DD3">
        <w:rPr>
          <w:rFonts w:ascii="Calibri" w:hAnsi="Calibri"/>
          <w:szCs w:val="24"/>
        </w:rPr>
        <w:t xml:space="preserve"> 2010:</w:t>
      </w:r>
      <w:r w:rsidRPr="004769F1">
        <w:rPr>
          <w:rFonts w:ascii="Calibri" w:hAnsi="Calibri"/>
          <w:szCs w:val="24"/>
        </w:rPr>
        <w:t xml:space="preserve"> 12), </w:t>
      </w:r>
      <w:proofErr w:type="spellStart"/>
      <w:r w:rsidRPr="004769F1">
        <w:rPr>
          <w:rFonts w:ascii="Calibri" w:hAnsi="Calibri"/>
          <w:szCs w:val="24"/>
        </w:rPr>
        <w:t>Montie’s</w:t>
      </w:r>
      <w:proofErr w:type="spellEnd"/>
      <w:r w:rsidRPr="004769F1">
        <w:rPr>
          <w:rFonts w:ascii="Calibri" w:hAnsi="Calibri"/>
          <w:szCs w:val="24"/>
        </w:rPr>
        <w:t xml:space="preserve"> opinion of the conflict dramatically changes when faced with the reality of war:</w:t>
      </w:r>
    </w:p>
    <w:p w14:paraId="5E25A634" w14:textId="77777777" w:rsidR="0085013A" w:rsidRPr="004769F1" w:rsidRDefault="0085013A" w:rsidP="0085013A">
      <w:pPr>
        <w:pStyle w:val="ColorfulList-Accent1"/>
        <w:ind w:left="0"/>
        <w:rPr>
          <w:rFonts w:ascii="Calibri" w:hAnsi="Calibri"/>
          <w:szCs w:val="24"/>
        </w:rPr>
      </w:pPr>
    </w:p>
    <w:p w14:paraId="6565FA85" w14:textId="77777777" w:rsidR="0085013A" w:rsidRPr="004769F1" w:rsidRDefault="0085013A" w:rsidP="0085013A">
      <w:pPr>
        <w:ind w:left="720"/>
        <w:rPr>
          <w:rFonts w:ascii="Calibri" w:hAnsi="Calibri"/>
          <w:szCs w:val="24"/>
        </w:rPr>
      </w:pPr>
      <w:r w:rsidRPr="004769F1">
        <w:rPr>
          <w:rFonts w:ascii="Calibri" w:hAnsi="Calibri"/>
          <w:szCs w:val="24"/>
        </w:rPr>
        <w:t>his mind travelled to the war itself, to the destruction, and suffering, and death… For what good purpose, he asked himself. Came in answer all the high-sounding phrases that lull men’s reason’s to sleep, and allow them to be led off like sheep to the slaughter – the make the world safe for democracy – war to end war – self det</w:t>
      </w:r>
      <w:r>
        <w:rPr>
          <w:rFonts w:ascii="Calibri" w:hAnsi="Calibri"/>
          <w:szCs w:val="24"/>
        </w:rPr>
        <w:t>ermination for oppressed people</w:t>
      </w:r>
      <w:r w:rsidRPr="004769F1">
        <w:rPr>
          <w:rFonts w:ascii="Calibri" w:hAnsi="Calibri"/>
          <w:szCs w:val="24"/>
        </w:rPr>
        <w:t xml:space="preserve"> </w:t>
      </w:r>
      <w:r>
        <w:rPr>
          <w:rFonts w:ascii="Calibri" w:hAnsi="Calibri"/>
          <w:szCs w:val="24"/>
        </w:rPr>
        <w:t>(Daly</w:t>
      </w:r>
      <w:r w:rsidRPr="004769F1">
        <w:rPr>
          <w:rFonts w:ascii="Calibri" w:hAnsi="Calibri"/>
          <w:szCs w:val="24"/>
        </w:rPr>
        <w:t xml:space="preserve"> </w:t>
      </w:r>
      <w:r w:rsidR="00E27DD3">
        <w:rPr>
          <w:rFonts w:ascii="Calibri" w:hAnsi="Calibri"/>
          <w:szCs w:val="24"/>
        </w:rPr>
        <w:t xml:space="preserve">2010: </w:t>
      </w:r>
      <w:r w:rsidRPr="004769F1">
        <w:rPr>
          <w:rFonts w:ascii="Calibri" w:hAnsi="Calibri"/>
          <w:szCs w:val="24"/>
        </w:rPr>
        <w:t>61).</w:t>
      </w:r>
    </w:p>
    <w:p w14:paraId="1448B429" w14:textId="77777777" w:rsidR="0085013A" w:rsidRDefault="0085013A" w:rsidP="0085013A">
      <w:pPr>
        <w:pStyle w:val="ColorfulList-Accent1"/>
        <w:spacing w:line="360" w:lineRule="auto"/>
        <w:ind w:left="0"/>
        <w:rPr>
          <w:rFonts w:ascii="Calibri" w:hAnsi="Calibri"/>
          <w:szCs w:val="24"/>
        </w:rPr>
      </w:pPr>
    </w:p>
    <w:p w14:paraId="44343554" w14:textId="77777777" w:rsidR="0085013A" w:rsidRPr="00F47FF9" w:rsidRDefault="0085013A" w:rsidP="0085013A">
      <w:pPr>
        <w:spacing w:line="480" w:lineRule="auto"/>
        <w:contextualSpacing/>
        <w:rPr>
          <w:rFonts w:ascii="Calibri" w:hAnsi="Calibri"/>
        </w:rPr>
      </w:pPr>
      <w:r w:rsidRPr="00F47FF9">
        <w:rPr>
          <w:rFonts w:ascii="Calibri" w:hAnsi="Calibri"/>
        </w:rPr>
        <w:t xml:space="preserve">In </w:t>
      </w:r>
      <w:r w:rsidRPr="00F47FF9">
        <w:rPr>
          <w:rFonts w:ascii="Calibri" w:hAnsi="Calibri"/>
          <w:i/>
        </w:rPr>
        <w:t>A Farewell to Arms</w:t>
      </w:r>
      <w:r w:rsidRPr="00F47FF9">
        <w:rPr>
          <w:rFonts w:ascii="Calibri" w:hAnsi="Calibri"/>
        </w:rPr>
        <w:t xml:space="preserve"> </w:t>
      </w:r>
      <w:r>
        <w:rPr>
          <w:rFonts w:ascii="Calibri" w:hAnsi="Calibri"/>
        </w:rPr>
        <w:t xml:space="preserve">(1929) </w:t>
      </w:r>
      <w:r w:rsidRPr="00F47FF9">
        <w:rPr>
          <w:rFonts w:ascii="Calibri" w:hAnsi="Calibri"/>
        </w:rPr>
        <w:t xml:space="preserve">Hemingway </w:t>
      </w:r>
      <w:r>
        <w:rPr>
          <w:rFonts w:ascii="Calibri" w:hAnsi="Calibri"/>
        </w:rPr>
        <w:t xml:space="preserve">similarly </w:t>
      </w:r>
      <w:r w:rsidRPr="00F47FF9">
        <w:rPr>
          <w:rFonts w:ascii="Calibri" w:hAnsi="Calibri"/>
        </w:rPr>
        <w:t xml:space="preserve">sums up his recoil from </w:t>
      </w:r>
      <w:r>
        <w:rPr>
          <w:rFonts w:ascii="Calibri" w:hAnsi="Calibri"/>
        </w:rPr>
        <w:t>the</w:t>
      </w:r>
      <w:r w:rsidRPr="00F47FF9">
        <w:rPr>
          <w:rFonts w:ascii="Calibri" w:hAnsi="Calibri"/>
        </w:rPr>
        <w:t xml:space="preserve"> ‘loftiness’ </w:t>
      </w:r>
      <w:r>
        <w:rPr>
          <w:rFonts w:ascii="Calibri" w:hAnsi="Calibri"/>
        </w:rPr>
        <w:t xml:space="preserve">of military rhetoric </w:t>
      </w:r>
      <w:r w:rsidRPr="00F47FF9">
        <w:rPr>
          <w:rFonts w:ascii="Calibri" w:hAnsi="Calibri"/>
        </w:rPr>
        <w:t>when Fredric Henry, after listening to the haughty remarks of his Italian comrade Gino, muses:</w:t>
      </w:r>
    </w:p>
    <w:p w14:paraId="21EEA658" w14:textId="77777777" w:rsidR="0085013A" w:rsidRPr="00F47FF9" w:rsidRDefault="0085013A" w:rsidP="0085013A">
      <w:pPr>
        <w:ind w:firstLine="425"/>
        <w:contextualSpacing/>
        <w:rPr>
          <w:rFonts w:ascii="Calibri" w:hAnsi="Calibri"/>
        </w:rPr>
      </w:pPr>
    </w:p>
    <w:p w14:paraId="5B7034BD" w14:textId="77777777" w:rsidR="0085013A" w:rsidRPr="00F47FF9" w:rsidRDefault="0085013A" w:rsidP="0085013A">
      <w:pPr>
        <w:pStyle w:val="ColorfulList-Accent1"/>
        <w:rPr>
          <w:rFonts w:ascii="Calibri" w:hAnsi="Calibri"/>
          <w:szCs w:val="24"/>
        </w:rPr>
      </w:pPr>
      <w:r w:rsidRPr="00F47FF9">
        <w:rPr>
          <w:rFonts w:ascii="Calibri" w:hAnsi="Calibri"/>
        </w:rPr>
        <w:t xml:space="preserve">I was always embarrassed by the words sacred, glorious, and sacrifice and the expression in </w:t>
      </w:r>
      <w:r>
        <w:rPr>
          <w:rFonts w:ascii="Calibri" w:hAnsi="Calibri"/>
        </w:rPr>
        <w:t>vain… I had seen nothing sacred..</w:t>
      </w:r>
      <w:r w:rsidRPr="00F47FF9">
        <w:rPr>
          <w:rFonts w:ascii="Calibri" w:hAnsi="Calibri"/>
        </w:rPr>
        <w:t>. There were many words that you could not stand to hear</w:t>
      </w:r>
      <w:r>
        <w:rPr>
          <w:rFonts w:ascii="Calibri" w:hAnsi="Calibri"/>
        </w:rPr>
        <w:t>…</w:t>
      </w:r>
      <w:r w:rsidRPr="00F47FF9">
        <w:rPr>
          <w:rFonts w:ascii="Calibri" w:hAnsi="Calibri"/>
        </w:rPr>
        <w:t xml:space="preserve"> Abstract words such as glory, </w:t>
      </w:r>
      <w:proofErr w:type="spellStart"/>
      <w:r w:rsidRPr="00F47FF9">
        <w:rPr>
          <w:rFonts w:ascii="Calibri" w:hAnsi="Calibri"/>
        </w:rPr>
        <w:t>honor</w:t>
      </w:r>
      <w:proofErr w:type="spellEnd"/>
      <w:r w:rsidRPr="00F47FF9">
        <w:rPr>
          <w:rFonts w:ascii="Calibri" w:hAnsi="Calibri"/>
        </w:rPr>
        <w:t>, courage, or hallow were obscene</w:t>
      </w:r>
      <w:r>
        <w:rPr>
          <w:rFonts w:ascii="Calibri" w:hAnsi="Calibri"/>
        </w:rPr>
        <w:t>..</w:t>
      </w:r>
      <w:r w:rsidRPr="00F47FF9">
        <w:rPr>
          <w:rFonts w:ascii="Calibri" w:hAnsi="Calibri"/>
        </w:rPr>
        <w:t>.</w:t>
      </w:r>
      <w:r>
        <w:rPr>
          <w:rFonts w:ascii="Calibri" w:hAnsi="Calibri"/>
        </w:rPr>
        <w:t xml:space="preserve"> (</w:t>
      </w:r>
      <w:r w:rsidR="00E27DD3">
        <w:rPr>
          <w:rFonts w:ascii="Calibri" w:hAnsi="Calibri"/>
        </w:rPr>
        <w:t xml:space="preserve">1929: </w:t>
      </w:r>
      <w:r>
        <w:rPr>
          <w:rFonts w:ascii="Calibri" w:hAnsi="Calibri"/>
        </w:rPr>
        <w:t>165).</w:t>
      </w:r>
    </w:p>
    <w:p w14:paraId="7AA42E64" w14:textId="77777777" w:rsidR="0085013A" w:rsidRPr="004769F1" w:rsidRDefault="0085013A" w:rsidP="0085013A">
      <w:pPr>
        <w:pStyle w:val="ColorfulList-Accent1"/>
        <w:spacing w:line="360" w:lineRule="auto"/>
        <w:ind w:left="0"/>
        <w:rPr>
          <w:rFonts w:ascii="Calibri" w:hAnsi="Calibri"/>
          <w:szCs w:val="24"/>
        </w:rPr>
      </w:pPr>
    </w:p>
    <w:p w14:paraId="0794BC93" w14:textId="77777777" w:rsidR="0085013A" w:rsidRPr="004769F1" w:rsidRDefault="0085013A" w:rsidP="0085013A">
      <w:pPr>
        <w:pStyle w:val="ColorfulList-Accent1"/>
        <w:spacing w:line="480" w:lineRule="auto"/>
        <w:ind w:left="0"/>
        <w:rPr>
          <w:rFonts w:ascii="Calibri" w:hAnsi="Calibri"/>
          <w:szCs w:val="24"/>
        </w:rPr>
      </w:pPr>
      <w:r w:rsidRPr="004769F1">
        <w:rPr>
          <w:rFonts w:ascii="Calibri" w:hAnsi="Calibri"/>
          <w:szCs w:val="24"/>
        </w:rPr>
        <w:t xml:space="preserve">Yet </w:t>
      </w:r>
      <w:proofErr w:type="spellStart"/>
      <w:r w:rsidRPr="004769F1">
        <w:rPr>
          <w:rFonts w:ascii="Calibri" w:hAnsi="Calibri"/>
          <w:szCs w:val="24"/>
        </w:rPr>
        <w:t>Montie’s</w:t>
      </w:r>
      <w:proofErr w:type="spellEnd"/>
      <w:r w:rsidRPr="004769F1">
        <w:rPr>
          <w:rFonts w:ascii="Calibri" w:hAnsi="Calibri"/>
          <w:szCs w:val="24"/>
        </w:rPr>
        <w:t xml:space="preserve"> friend Simms </w:t>
      </w:r>
      <w:r>
        <w:rPr>
          <w:rFonts w:ascii="Calibri" w:hAnsi="Calibri"/>
          <w:szCs w:val="24"/>
        </w:rPr>
        <w:t>foresees</w:t>
      </w:r>
      <w:r w:rsidRPr="004769F1">
        <w:rPr>
          <w:rFonts w:ascii="Calibri" w:hAnsi="Calibri"/>
          <w:szCs w:val="24"/>
        </w:rPr>
        <w:t xml:space="preserve"> the </w:t>
      </w:r>
      <w:r>
        <w:rPr>
          <w:rFonts w:ascii="Calibri" w:hAnsi="Calibri"/>
          <w:szCs w:val="24"/>
        </w:rPr>
        <w:t>outcome for black soldiers</w:t>
      </w:r>
      <w:r w:rsidRPr="004769F1">
        <w:rPr>
          <w:rFonts w:ascii="Calibri" w:hAnsi="Calibri"/>
          <w:szCs w:val="24"/>
        </w:rPr>
        <w:t>: ‘No amount of sacrifice on your part or my part, will ever soften the hearts of these crackers towards us’</w:t>
      </w:r>
      <w:r>
        <w:rPr>
          <w:rFonts w:ascii="Calibri" w:hAnsi="Calibri"/>
          <w:szCs w:val="24"/>
        </w:rPr>
        <w:t xml:space="preserve"> (Daly</w:t>
      </w:r>
      <w:r w:rsidR="00E27DD3">
        <w:rPr>
          <w:rFonts w:ascii="Calibri" w:hAnsi="Calibri"/>
          <w:szCs w:val="24"/>
        </w:rPr>
        <w:t xml:space="preserve"> 2010:</w:t>
      </w:r>
      <w:r w:rsidRPr="004769F1">
        <w:rPr>
          <w:rFonts w:ascii="Calibri" w:hAnsi="Calibri"/>
          <w:szCs w:val="24"/>
        </w:rPr>
        <w:t xml:space="preserve"> 12)</w:t>
      </w:r>
      <w:r>
        <w:rPr>
          <w:rFonts w:ascii="Calibri" w:hAnsi="Calibri"/>
          <w:szCs w:val="24"/>
        </w:rPr>
        <w:t xml:space="preserve"> and eventually </w:t>
      </w:r>
      <w:proofErr w:type="spellStart"/>
      <w:r>
        <w:rPr>
          <w:rFonts w:ascii="Calibri" w:hAnsi="Calibri"/>
          <w:szCs w:val="24"/>
        </w:rPr>
        <w:t>Montie</w:t>
      </w:r>
      <w:proofErr w:type="spellEnd"/>
      <w:r>
        <w:rPr>
          <w:rFonts w:ascii="Calibri" w:hAnsi="Calibri"/>
          <w:szCs w:val="24"/>
        </w:rPr>
        <w:t xml:space="preserve"> also comes to realise that when talking of abstract notions such as “freedom” and “democracy” ‘</w:t>
      </w:r>
      <w:r w:rsidRPr="004769F1">
        <w:rPr>
          <w:rFonts w:ascii="Calibri" w:hAnsi="Calibri"/>
          <w:szCs w:val="24"/>
        </w:rPr>
        <w:t>they d</w:t>
      </w:r>
      <w:r>
        <w:rPr>
          <w:rFonts w:ascii="Calibri" w:hAnsi="Calibri"/>
          <w:szCs w:val="24"/>
        </w:rPr>
        <w:t xml:space="preserve">idn’t mean black people…’ (Daly </w:t>
      </w:r>
      <w:r w:rsidR="00E27DD3">
        <w:rPr>
          <w:rFonts w:ascii="Calibri" w:hAnsi="Calibri"/>
          <w:szCs w:val="24"/>
        </w:rPr>
        <w:t xml:space="preserve">2010: </w:t>
      </w:r>
      <w:r>
        <w:rPr>
          <w:rFonts w:ascii="Calibri" w:hAnsi="Calibri"/>
          <w:szCs w:val="24"/>
        </w:rPr>
        <w:t>61).</w:t>
      </w:r>
      <w:r w:rsidRPr="004769F1">
        <w:rPr>
          <w:rFonts w:ascii="Calibri" w:hAnsi="Calibri"/>
          <w:szCs w:val="24"/>
        </w:rPr>
        <w:t xml:space="preserve"> Although </w:t>
      </w:r>
      <w:r>
        <w:rPr>
          <w:rFonts w:ascii="Calibri" w:hAnsi="Calibri"/>
          <w:i/>
          <w:szCs w:val="24"/>
        </w:rPr>
        <w:t>Not O</w:t>
      </w:r>
      <w:r w:rsidRPr="004769F1">
        <w:rPr>
          <w:rFonts w:ascii="Calibri" w:hAnsi="Calibri"/>
          <w:i/>
          <w:szCs w:val="24"/>
        </w:rPr>
        <w:t>nly War</w:t>
      </w:r>
      <w:r w:rsidRPr="004769F1">
        <w:rPr>
          <w:rFonts w:ascii="Calibri" w:hAnsi="Calibri"/>
          <w:szCs w:val="24"/>
        </w:rPr>
        <w:t xml:space="preserve"> hints at the false possibility of reconciling the “race question” with description of men ‘huddled together, the black man and the white, each seeking the protection of the other’ (</w:t>
      </w:r>
      <w:r>
        <w:rPr>
          <w:rFonts w:ascii="Calibri" w:hAnsi="Calibri"/>
          <w:szCs w:val="24"/>
        </w:rPr>
        <w:t>Daly</w:t>
      </w:r>
      <w:r w:rsidRPr="004769F1">
        <w:rPr>
          <w:rFonts w:ascii="Calibri" w:hAnsi="Calibri"/>
          <w:szCs w:val="24"/>
        </w:rPr>
        <w:t xml:space="preserve"> </w:t>
      </w:r>
      <w:r w:rsidR="00E27DD3">
        <w:rPr>
          <w:rFonts w:ascii="Calibri" w:hAnsi="Calibri"/>
          <w:szCs w:val="24"/>
        </w:rPr>
        <w:t xml:space="preserve">2010: </w:t>
      </w:r>
      <w:r w:rsidRPr="004769F1">
        <w:rPr>
          <w:rFonts w:ascii="Calibri" w:hAnsi="Calibri"/>
          <w:szCs w:val="24"/>
        </w:rPr>
        <w:t>43), Daly’s work is ultimately an examination of the larger racial injustices that are exposed by war and the resignation that “Prejudice was here to stay” (</w:t>
      </w:r>
      <w:r>
        <w:rPr>
          <w:rFonts w:ascii="Calibri" w:hAnsi="Calibri"/>
          <w:szCs w:val="24"/>
        </w:rPr>
        <w:t>Daly</w:t>
      </w:r>
      <w:r w:rsidR="00E27DD3">
        <w:rPr>
          <w:rFonts w:ascii="Calibri" w:hAnsi="Calibri"/>
          <w:szCs w:val="24"/>
        </w:rPr>
        <w:t xml:space="preserve"> 2010:</w:t>
      </w:r>
      <w:r w:rsidRPr="004769F1">
        <w:rPr>
          <w:rFonts w:ascii="Calibri" w:hAnsi="Calibri"/>
          <w:szCs w:val="24"/>
        </w:rPr>
        <w:t xml:space="preserve"> 62). Even Casper’s emotions assume a racial insinuation: “His anger was now at </w:t>
      </w:r>
      <w:r w:rsidRPr="004769F1">
        <w:rPr>
          <w:rFonts w:ascii="Calibri" w:hAnsi="Calibri"/>
          <w:i/>
          <w:szCs w:val="24"/>
        </w:rPr>
        <w:t xml:space="preserve">white </w:t>
      </w:r>
      <w:r w:rsidRPr="004769F1">
        <w:rPr>
          <w:rFonts w:ascii="Calibri" w:hAnsi="Calibri"/>
          <w:szCs w:val="24"/>
        </w:rPr>
        <w:t>heat and he felt like striking this insolent nigger” (emphasis added</w:t>
      </w:r>
      <w:r>
        <w:rPr>
          <w:rFonts w:ascii="Calibri" w:hAnsi="Calibri"/>
          <w:szCs w:val="24"/>
        </w:rPr>
        <w:t>, Daly</w:t>
      </w:r>
      <w:r w:rsidRPr="004769F1">
        <w:rPr>
          <w:rFonts w:ascii="Calibri" w:hAnsi="Calibri"/>
          <w:szCs w:val="24"/>
        </w:rPr>
        <w:t xml:space="preserve"> </w:t>
      </w:r>
      <w:r w:rsidR="00E27DD3">
        <w:rPr>
          <w:rFonts w:ascii="Calibri" w:hAnsi="Calibri"/>
          <w:szCs w:val="24"/>
        </w:rPr>
        <w:t xml:space="preserve">2010: </w:t>
      </w:r>
      <w:r w:rsidRPr="004769F1">
        <w:rPr>
          <w:rFonts w:ascii="Calibri" w:hAnsi="Calibri"/>
          <w:szCs w:val="24"/>
        </w:rPr>
        <w:t>59).</w:t>
      </w:r>
    </w:p>
    <w:p w14:paraId="70130BD2" w14:textId="77777777" w:rsidR="0085013A" w:rsidRPr="004769F1" w:rsidRDefault="0085013A" w:rsidP="0085013A">
      <w:pPr>
        <w:pStyle w:val="ColorfulList-Accent1"/>
        <w:spacing w:line="480" w:lineRule="auto"/>
        <w:ind w:left="0"/>
        <w:rPr>
          <w:rFonts w:ascii="Calibri" w:hAnsi="Calibri"/>
          <w:szCs w:val="24"/>
        </w:rPr>
      </w:pPr>
      <w:r w:rsidRPr="004769F1">
        <w:rPr>
          <w:rFonts w:ascii="Calibri" w:hAnsi="Calibri"/>
          <w:szCs w:val="24"/>
        </w:rPr>
        <w:tab/>
        <w:t>Yet of the areas covered by combat, perhaps the most significant is the landscape identified as no-man’s-land. In this desegregated space, writers ‘fantasized that humanistic, universal values of heroism and comradeship could be established on denationalized segregated terrain’ (</w:t>
      </w:r>
      <w:proofErr w:type="spellStart"/>
      <w:r w:rsidRPr="004769F1">
        <w:rPr>
          <w:rFonts w:ascii="Calibri" w:hAnsi="Calibri"/>
          <w:szCs w:val="24"/>
        </w:rPr>
        <w:t>Whalan</w:t>
      </w:r>
      <w:proofErr w:type="spellEnd"/>
      <w:r w:rsidRPr="004769F1">
        <w:rPr>
          <w:rFonts w:ascii="Calibri" w:hAnsi="Calibri"/>
          <w:szCs w:val="24"/>
        </w:rPr>
        <w:t xml:space="preserve"> </w:t>
      </w:r>
      <w:r w:rsidR="00E27DD3">
        <w:rPr>
          <w:rFonts w:ascii="Calibri" w:hAnsi="Calibri"/>
          <w:szCs w:val="24"/>
        </w:rPr>
        <w:t xml:space="preserve">2008: </w:t>
      </w:r>
      <w:r w:rsidRPr="004769F1">
        <w:rPr>
          <w:rFonts w:ascii="Calibri" w:hAnsi="Calibri"/>
          <w:szCs w:val="24"/>
        </w:rPr>
        <w:t>xvii). Despite proving deadly, this land offered an opportunity for race to be negated and reconciliation to take place. Despite being ‘furious’ (</w:t>
      </w:r>
      <w:r>
        <w:rPr>
          <w:rFonts w:ascii="Calibri" w:hAnsi="Calibri"/>
          <w:szCs w:val="24"/>
        </w:rPr>
        <w:t>Daly</w:t>
      </w:r>
      <w:r w:rsidRPr="004769F1">
        <w:rPr>
          <w:rFonts w:ascii="Calibri" w:hAnsi="Calibri"/>
          <w:szCs w:val="24"/>
        </w:rPr>
        <w:t xml:space="preserve"> </w:t>
      </w:r>
      <w:r w:rsidR="00E27DD3">
        <w:rPr>
          <w:rFonts w:ascii="Calibri" w:hAnsi="Calibri"/>
          <w:szCs w:val="24"/>
        </w:rPr>
        <w:t xml:space="preserve">2010: </w:t>
      </w:r>
      <w:r w:rsidRPr="004769F1">
        <w:rPr>
          <w:rFonts w:ascii="Calibri" w:hAnsi="Calibri"/>
          <w:szCs w:val="24"/>
        </w:rPr>
        <w:t xml:space="preserve">68) with the severely injured Casper, </w:t>
      </w:r>
      <w:proofErr w:type="spellStart"/>
      <w:r w:rsidRPr="004769F1">
        <w:rPr>
          <w:rFonts w:ascii="Calibri" w:hAnsi="Calibri"/>
          <w:szCs w:val="24"/>
        </w:rPr>
        <w:t>Montie</w:t>
      </w:r>
      <w:proofErr w:type="spellEnd"/>
      <w:r w:rsidRPr="004769F1">
        <w:rPr>
          <w:rFonts w:ascii="Calibri" w:hAnsi="Calibri"/>
          <w:szCs w:val="24"/>
        </w:rPr>
        <w:t xml:space="preserve"> nevertheless attempts to save the life of the man who had him court-martialled. Even Casper recognises the significance of no-man’s-land as a landscape capable of ceasing hostilities; he thanks </w:t>
      </w:r>
      <w:proofErr w:type="spellStart"/>
      <w:r w:rsidRPr="004769F1">
        <w:rPr>
          <w:rFonts w:ascii="Calibri" w:hAnsi="Calibri"/>
          <w:szCs w:val="24"/>
        </w:rPr>
        <w:t>Montie</w:t>
      </w:r>
      <w:proofErr w:type="spellEnd"/>
      <w:r w:rsidRPr="004769F1">
        <w:rPr>
          <w:rFonts w:ascii="Calibri" w:hAnsi="Calibri"/>
          <w:szCs w:val="24"/>
        </w:rPr>
        <w:t xml:space="preserve"> by declaring ‘war isn’t the only hell that I’ve been through lately’ (</w:t>
      </w:r>
      <w:r>
        <w:rPr>
          <w:rFonts w:ascii="Calibri" w:hAnsi="Calibri"/>
          <w:szCs w:val="24"/>
        </w:rPr>
        <w:t>Daly</w:t>
      </w:r>
      <w:r w:rsidRPr="004769F1">
        <w:rPr>
          <w:rFonts w:ascii="Calibri" w:hAnsi="Calibri"/>
          <w:szCs w:val="24"/>
        </w:rPr>
        <w:t xml:space="preserve"> </w:t>
      </w:r>
      <w:r w:rsidR="00E27DD3">
        <w:rPr>
          <w:rFonts w:ascii="Calibri" w:hAnsi="Calibri"/>
          <w:szCs w:val="24"/>
        </w:rPr>
        <w:t xml:space="preserve">2010: </w:t>
      </w:r>
      <w:r w:rsidRPr="004769F1">
        <w:rPr>
          <w:rFonts w:ascii="Calibri" w:hAnsi="Calibri"/>
          <w:szCs w:val="24"/>
        </w:rPr>
        <w:t xml:space="preserve">69), a comment </w:t>
      </w:r>
      <w:r>
        <w:rPr>
          <w:rFonts w:ascii="Calibri" w:hAnsi="Calibri"/>
          <w:szCs w:val="24"/>
        </w:rPr>
        <w:t>implying</w:t>
      </w:r>
      <w:r w:rsidRPr="004769F1">
        <w:rPr>
          <w:rFonts w:ascii="Calibri" w:hAnsi="Calibri"/>
          <w:szCs w:val="24"/>
        </w:rPr>
        <w:t xml:space="preserve"> Casper’s regret at his racially motivated actions. For </w:t>
      </w:r>
      <w:proofErr w:type="spellStart"/>
      <w:r w:rsidRPr="004769F1">
        <w:rPr>
          <w:rFonts w:ascii="Calibri" w:hAnsi="Calibri"/>
          <w:szCs w:val="24"/>
        </w:rPr>
        <w:t>Montie</w:t>
      </w:r>
      <w:proofErr w:type="spellEnd"/>
      <w:r w:rsidRPr="004769F1">
        <w:rPr>
          <w:rFonts w:ascii="Calibri" w:hAnsi="Calibri"/>
          <w:szCs w:val="24"/>
        </w:rPr>
        <w:t xml:space="preserve"> and Casper, although they are </w:t>
      </w:r>
      <w:r w:rsidRPr="004769F1">
        <w:rPr>
          <w:rFonts w:ascii="Calibri" w:hAnsi="Calibri"/>
          <w:szCs w:val="24"/>
        </w:rPr>
        <w:lastRenderedPageBreak/>
        <w:t>prohibited from living equally as Americans, they are nevertheless equally united in death as they ‘resumed the struggle’ (</w:t>
      </w:r>
      <w:r>
        <w:rPr>
          <w:rFonts w:ascii="Calibri" w:hAnsi="Calibri"/>
          <w:szCs w:val="24"/>
        </w:rPr>
        <w:t>Daly</w:t>
      </w:r>
      <w:r w:rsidRPr="004769F1">
        <w:rPr>
          <w:rFonts w:ascii="Calibri" w:hAnsi="Calibri"/>
          <w:szCs w:val="24"/>
        </w:rPr>
        <w:t xml:space="preserve"> </w:t>
      </w:r>
      <w:r w:rsidR="00E27DD3">
        <w:rPr>
          <w:rFonts w:ascii="Calibri" w:hAnsi="Calibri"/>
          <w:szCs w:val="24"/>
        </w:rPr>
        <w:t xml:space="preserve">2010: </w:t>
      </w:r>
      <w:r w:rsidRPr="004769F1">
        <w:rPr>
          <w:rFonts w:ascii="Calibri" w:hAnsi="Calibri"/>
          <w:szCs w:val="24"/>
        </w:rPr>
        <w:t>70) of life and equality in no-man’s-land.</w:t>
      </w:r>
    </w:p>
    <w:p w14:paraId="25B96EE0" w14:textId="77777777" w:rsidR="0085013A" w:rsidRPr="004769F1" w:rsidRDefault="0085013A" w:rsidP="0085013A">
      <w:pPr>
        <w:pStyle w:val="ColorfulList-Accent1"/>
        <w:spacing w:line="480" w:lineRule="auto"/>
        <w:ind w:left="0" w:firstLine="720"/>
        <w:rPr>
          <w:rFonts w:ascii="Calibri" w:hAnsi="Calibri"/>
          <w:szCs w:val="24"/>
        </w:rPr>
      </w:pPr>
      <w:r w:rsidRPr="004769F1">
        <w:rPr>
          <w:rFonts w:ascii="Calibri" w:hAnsi="Calibri"/>
          <w:szCs w:val="24"/>
        </w:rPr>
        <w:t xml:space="preserve">Demonstrating the deep conflict between racial identification and national identity, Madame </w:t>
      </w:r>
      <w:proofErr w:type="spellStart"/>
      <w:r w:rsidRPr="004769F1">
        <w:rPr>
          <w:rFonts w:ascii="Calibri" w:hAnsi="Calibri"/>
          <w:szCs w:val="24"/>
        </w:rPr>
        <w:t>Aubertin</w:t>
      </w:r>
      <w:proofErr w:type="spellEnd"/>
      <w:r w:rsidRPr="004769F1">
        <w:rPr>
          <w:rFonts w:ascii="Calibri" w:hAnsi="Calibri"/>
          <w:szCs w:val="24"/>
        </w:rPr>
        <w:t xml:space="preserve"> describes </w:t>
      </w:r>
      <w:proofErr w:type="spellStart"/>
      <w:r w:rsidRPr="004769F1">
        <w:rPr>
          <w:rFonts w:ascii="Calibri" w:hAnsi="Calibri"/>
          <w:szCs w:val="24"/>
        </w:rPr>
        <w:t>Montie</w:t>
      </w:r>
      <w:proofErr w:type="spellEnd"/>
      <w:r w:rsidRPr="004769F1">
        <w:rPr>
          <w:rFonts w:ascii="Calibri" w:hAnsi="Calibri"/>
          <w:szCs w:val="24"/>
        </w:rPr>
        <w:t xml:space="preserve"> as ‘Un noir… un </w:t>
      </w:r>
      <w:proofErr w:type="spellStart"/>
      <w:r w:rsidRPr="004769F1">
        <w:rPr>
          <w:rFonts w:ascii="Calibri" w:hAnsi="Calibri"/>
          <w:szCs w:val="24"/>
        </w:rPr>
        <w:t>Americain</w:t>
      </w:r>
      <w:proofErr w:type="spellEnd"/>
      <w:r w:rsidRPr="004769F1">
        <w:rPr>
          <w:rFonts w:ascii="Calibri" w:hAnsi="Calibri"/>
          <w:szCs w:val="24"/>
        </w:rPr>
        <w:t>,’ to which he thinks: ‘The world over… A nigger first – an American afterwards’ (</w:t>
      </w:r>
      <w:r>
        <w:rPr>
          <w:rFonts w:ascii="Calibri" w:hAnsi="Calibri"/>
          <w:szCs w:val="24"/>
        </w:rPr>
        <w:t>Daly</w:t>
      </w:r>
      <w:r w:rsidRPr="004769F1">
        <w:rPr>
          <w:rFonts w:ascii="Calibri" w:hAnsi="Calibri"/>
          <w:szCs w:val="24"/>
        </w:rPr>
        <w:t xml:space="preserve"> </w:t>
      </w:r>
      <w:r w:rsidR="00E27DD3">
        <w:rPr>
          <w:rFonts w:ascii="Calibri" w:hAnsi="Calibri"/>
          <w:szCs w:val="24"/>
        </w:rPr>
        <w:t xml:space="preserve">2010: </w:t>
      </w:r>
      <w:r w:rsidRPr="004769F1">
        <w:rPr>
          <w:rFonts w:ascii="Calibri" w:hAnsi="Calibri"/>
          <w:szCs w:val="24"/>
        </w:rPr>
        <w:t xml:space="preserve">50). </w:t>
      </w:r>
      <w:proofErr w:type="spellStart"/>
      <w:r w:rsidRPr="004769F1">
        <w:rPr>
          <w:rFonts w:ascii="Calibri" w:hAnsi="Calibri"/>
          <w:szCs w:val="24"/>
        </w:rPr>
        <w:t>Montie’s</w:t>
      </w:r>
      <w:proofErr w:type="spellEnd"/>
      <w:r w:rsidRPr="004769F1">
        <w:rPr>
          <w:rFonts w:ascii="Calibri" w:hAnsi="Calibri"/>
          <w:szCs w:val="24"/>
        </w:rPr>
        <w:t xml:space="preserve"> encounter represents a turning-point in his self-belief and triggers doubts of his nationalism, representing the dialectic in which African American veterans found themselves during and after the war. </w:t>
      </w:r>
      <w:proofErr w:type="spellStart"/>
      <w:r w:rsidRPr="004769F1">
        <w:rPr>
          <w:rFonts w:ascii="Calibri" w:hAnsi="Calibri"/>
          <w:szCs w:val="24"/>
        </w:rPr>
        <w:t>Montie’s</w:t>
      </w:r>
      <w:proofErr w:type="spellEnd"/>
      <w:r w:rsidRPr="004769F1">
        <w:rPr>
          <w:rFonts w:ascii="Calibri" w:hAnsi="Calibri"/>
          <w:szCs w:val="24"/>
        </w:rPr>
        <w:t xml:space="preserve"> experience with Madame </w:t>
      </w:r>
      <w:proofErr w:type="spellStart"/>
      <w:r w:rsidRPr="004769F1">
        <w:rPr>
          <w:rFonts w:ascii="Calibri" w:hAnsi="Calibri"/>
          <w:szCs w:val="24"/>
        </w:rPr>
        <w:t>Aubertin</w:t>
      </w:r>
      <w:proofErr w:type="spellEnd"/>
      <w:r w:rsidRPr="004769F1">
        <w:rPr>
          <w:rFonts w:ascii="Calibri" w:hAnsi="Calibri"/>
          <w:szCs w:val="24"/>
        </w:rPr>
        <w:t xml:space="preserve"> highlights, ‘a sense of frustration and disillusionment at the fact that his racial identity overrides his national identity’ (qtd. in Daly</w:t>
      </w:r>
      <w:r w:rsidR="00E27DD3">
        <w:rPr>
          <w:rFonts w:ascii="Calibri" w:hAnsi="Calibri"/>
          <w:szCs w:val="24"/>
        </w:rPr>
        <w:t xml:space="preserve"> 2010:</w:t>
      </w:r>
      <w:r w:rsidRPr="004769F1">
        <w:rPr>
          <w:rFonts w:ascii="Calibri" w:hAnsi="Calibri"/>
          <w:szCs w:val="24"/>
        </w:rPr>
        <w:t xml:space="preserve"> xvi). </w:t>
      </w:r>
    </w:p>
    <w:p w14:paraId="55DF5D51" w14:textId="77777777" w:rsidR="0085013A" w:rsidRPr="004769F1" w:rsidRDefault="0085013A" w:rsidP="0085013A">
      <w:pPr>
        <w:pStyle w:val="ColorfulList-Accent1"/>
        <w:spacing w:line="480" w:lineRule="auto"/>
        <w:ind w:left="0"/>
        <w:rPr>
          <w:rFonts w:ascii="Calibri" w:hAnsi="Calibri"/>
          <w:szCs w:val="24"/>
        </w:rPr>
      </w:pPr>
      <w:r w:rsidRPr="004769F1">
        <w:rPr>
          <w:rFonts w:ascii="Calibri" w:hAnsi="Calibri"/>
          <w:szCs w:val="24"/>
        </w:rPr>
        <w:tab/>
        <w:t xml:space="preserve">Similarly, in McKay’s </w:t>
      </w:r>
      <w:r w:rsidRPr="004769F1">
        <w:rPr>
          <w:rFonts w:ascii="Calibri" w:hAnsi="Calibri"/>
          <w:i/>
          <w:szCs w:val="24"/>
        </w:rPr>
        <w:t>Banjo</w:t>
      </w:r>
      <w:r>
        <w:rPr>
          <w:rFonts w:ascii="Calibri" w:hAnsi="Calibri"/>
          <w:szCs w:val="24"/>
        </w:rPr>
        <w:t xml:space="preserve"> </w:t>
      </w:r>
      <w:r w:rsidRPr="004769F1">
        <w:rPr>
          <w:rFonts w:ascii="Calibri" w:hAnsi="Calibri"/>
          <w:szCs w:val="24"/>
        </w:rPr>
        <w:t xml:space="preserve">the protagonist Lincoln Agrippa Daily (aka ‘Banjo’) undergoes a similar conversion. Like the veteran Jake in </w:t>
      </w:r>
      <w:r w:rsidRPr="004769F1">
        <w:rPr>
          <w:rFonts w:ascii="Calibri" w:hAnsi="Calibri"/>
          <w:i/>
          <w:szCs w:val="24"/>
        </w:rPr>
        <w:t>Home to Harlem</w:t>
      </w:r>
      <w:r>
        <w:rPr>
          <w:rFonts w:ascii="Calibri" w:hAnsi="Calibri"/>
          <w:szCs w:val="24"/>
        </w:rPr>
        <w:t>, Banjo is a veteran of the w</w:t>
      </w:r>
      <w:r w:rsidRPr="004769F1">
        <w:rPr>
          <w:rFonts w:ascii="Calibri" w:hAnsi="Calibri"/>
          <w:szCs w:val="24"/>
        </w:rPr>
        <w:t xml:space="preserve">ar. However, unlike Jake, Banjo served in the Canadian army, </w:t>
      </w:r>
      <w:r>
        <w:rPr>
          <w:rFonts w:ascii="Calibri" w:hAnsi="Calibri"/>
          <w:szCs w:val="24"/>
        </w:rPr>
        <w:t>rejecting</w:t>
      </w:r>
      <w:r w:rsidRPr="004769F1">
        <w:rPr>
          <w:rFonts w:ascii="Calibri" w:hAnsi="Calibri"/>
          <w:szCs w:val="24"/>
        </w:rPr>
        <w:t xml:space="preserve"> notions of his ‘American’ identity. Furthermore, Banjo remains in France, renounces his American citizenship and deplores his role in making not a world safe for democracy, but a ‘</w:t>
      </w:r>
      <w:proofErr w:type="spellStart"/>
      <w:r w:rsidRPr="004769F1">
        <w:rPr>
          <w:rFonts w:ascii="Calibri" w:hAnsi="Calibri"/>
          <w:szCs w:val="24"/>
        </w:rPr>
        <w:t>wul</w:t>
      </w:r>
      <w:proofErr w:type="spellEnd"/>
      <w:r w:rsidRPr="004769F1">
        <w:rPr>
          <w:rFonts w:ascii="Calibri" w:hAnsi="Calibri"/>
          <w:szCs w:val="24"/>
        </w:rPr>
        <w:t xml:space="preserve">’ safe </w:t>
      </w:r>
      <w:proofErr w:type="spellStart"/>
      <w:r w:rsidRPr="004769F1">
        <w:rPr>
          <w:rFonts w:ascii="Calibri" w:hAnsi="Calibri"/>
          <w:szCs w:val="24"/>
        </w:rPr>
        <w:t>foh</w:t>
      </w:r>
      <w:proofErr w:type="spellEnd"/>
      <w:r w:rsidRPr="004769F1">
        <w:rPr>
          <w:rFonts w:ascii="Calibri" w:hAnsi="Calibri"/>
          <w:szCs w:val="24"/>
        </w:rPr>
        <w:t xml:space="preserve"> </w:t>
      </w:r>
      <w:proofErr w:type="spellStart"/>
      <w:r w:rsidRPr="004769F1">
        <w:rPr>
          <w:rFonts w:ascii="Calibri" w:hAnsi="Calibri"/>
          <w:szCs w:val="24"/>
        </w:rPr>
        <w:t>crackerism</w:t>
      </w:r>
      <w:proofErr w:type="spellEnd"/>
      <w:r w:rsidRPr="004769F1">
        <w:rPr>
          <w:rFonts w:ascii="Calibri" w:hAnsi="Calibri"/>
          <w:szCs w:val="24"/>
        </w:rPr>
        <w:t>’ (</w:t>
      </w:r>
      <w:r w:rsidR="00E27DD3">
        <w:rPr>
          <w:rFonts w:ascii="Calibri" w:hAnsi="Calibri"/>
          <w:szCs w:val="24"/>
        </w:rPr>
        <w:t>McKay 2008:</w:t>
      </w:r>
      <w:r w:rsidRPr="004769F1">
        <w:rPr>
          <w:rFonts w:ascii="Calibri" w:hAnsi="Calibri"/>
          <w:szCs w:val="24"/>
        </w:rPr>
        <w:t xml:space="preserve"> 201). Banjo rejects his national identity in favour of embracing his racial and ethnic identity. </w:t>
      </w:r>
    </w:p>
    <w:p w14:paraId="750BD360" w14:textId="77777777" w:rsidR="0085013A" w:rsidRPr="004769F1" w:rsidRDefault="0085013A" w:rsidP="0085013A">
      <w:pPr>
        <w:spacing w:line="480" w:lineRule="auto"/>
        <w:ind w:firstLine="720"/>
        <w:contextualSpacing/>
        <w:rPr>
          <w:rFonts w:ascii="Calibri" w:hAnsi="Calibri"/>
          <w:bCs/>
          <w:szCs w:val="24"/>
        </w:rPr>
      </w:pPr>
      <w:r w:rsidRPr="004769F1">
        <w:rPr>
          <w:rFonts w:ascii="Calibri" w:hAnsi="Calibri" w:cs="Calibri"/>
          <w:szCs w:val="24"/>
        </w:rPr>
        <w:t xml:space="preserve">Unlike </w:t>
      </w:r>
      <w:r w:rsidRPr="004769F1">
        <w:rPr>
          <w:rFonts w:ascii="Calibri" w:hAnsi="Calibri" w:cs="Calibri"/>
          <w:i/>
          <w:szCs w:val="24"/>
        </w:rPr>
        <w:t>Not Only War</w:t>
      </w:r>
      <w:r w:rsidRPr="004769F1">
        <w:rPr>
          <w:rFonts w:ascii="Calibri" w:hAnsi="Calibri" w:cs="Calibri"/>
          <w:szCs w:val="24"/>
        </w:rPr>
        <w:t xml:space="preserve">, however, </w:t>
      </w:r>
      <w:r w:rsidRPr="004769F1">
        <w:rPr>
          <w:rFonts w:ascii="Calibri" w:hAnsi="Calibri" w:cs="Calibri"/>
          <w:i/>
          <w:szCs w:val="24"/>
        </w:rPr>
        <w:t>Banjo</w:t>
      </w:r>
      <w:r w:rsidRPr="004769F1">
        <w:rPr>
          <w:rFonts w:ascii="Calibri" w:hAnsi="Calibri" w:cs="Calibri"/>
          <w:szCs w:val="24"/>
        </w:rPr>
        <w:t xml:space="preserve"> does not depict the war itself. James has remarked that ‘Da</w:t>
      </w:r>
      <w:r>
        <w:rPr>
          <w:rFonts w:ascii="Calibri" w:hAnsi="Calibri" w:cs="Calibri"/>
          <w:szCs w:val="24"/>
        </w:rPr>
        <w:t>ly’s sobriety distinguished him’ from many other writers; ‘</w:t>
      </w:r>
      <w:r w:rsidRPr="004769F1">
        <w:rPr>
          <w:rFonts w:ascii="Calibri" w:hAnsi="Calibri" w:cs="Calibri"/>
          <w:szCs w:val="24"/>
        </w:rPr>
        <w:t>the second half of the novel begins with a vivid portrayal of warfare unmatched in realism’ (</w:t>
      </w:r>
      <w:r w:rsidR="00E27DD3">
        <w:rPr>
          <w:rFonts w:ascii="Calibri" w:hAnsi="Calibri" w:cs="Calibri"/>
          <w:szCs w:val="24"/>
        </w:rPr>
        <w:t xml:space="preserve">2007: </w:t>
      </w:r>
      <w:r w:rsidRPr="004769F1">
        <w:rPr>
          <w:rFonts w:ascii="Calibri" w:hAnsi="Calibri" w:cs="Calibri"/>
          <w:szCs w:val="24"/>
        </w:rPr>
        <w:t xml:space="preserve">183). In fact, the second half of the story resonates more closely with Hemingway’s short story “A Way You’ll Never Be” (1933) in which the true horror of combat is revealed via a terrified Nick Adams. Discussing the realism of his work, Daly noted </w:t>
      </w:r>
      <w:r w:rsidRPr="004769F1">
        <w:rPr>
          <w:rFonts w:ascii="Calibri" w:hAnsi="Calibri"/>
          <w:szCs w:val="24"/>
        </w:rPr>
        <w:t>that the ‘</w:t>
      </w:r>
      <w:r w:rsidRPr="004769F1">
        <w:rPr>
          <w:rFonts w:ascii="Calibri" w:hAnsi="Calibri"/>
          <w:bCs/>
          <w:szCs w:val="24"/>
        </w:rPr>
        <w:t xml:space="preserve">Descriptions of places,’ in </w:t>
      </w:r>
      <w:r w:rsidRPr="004769F1">
        <w:rPr>
          <w:rFonts w:ascii="Calibri" w:hAnsi="Calibri"/>
          <w:bCs/>
          <w:i/>
          <w:szCs w:val="24"/>
        </w:rPr>
        <w:t>Not Only War</w:t>
      </w:r>
      <w:r w:rsidRPr="004769F1">
        <w:rPr>
          <w:rFonts w:ascii="Calibri" w:hAnsi="Calibri"/>
          <w:bCs/>
          <w:szCs w:val="24"/>
        </w:rPr>
        <w:t xml:space="preserve">, ‘especially the troop movement up the steep hill toward the end of the </w:t>
      </w:r>
      <w:r w:rsidRPr="004769F1">
        <w:rPr>
          <w:rFonts w:ascii="Calibri" w:hAnsi="Calibri"/>
          <w:bCs/>
          <w:szCs w:val="24"/>
        </w:rPr>
        <w:lastRenderedPageBreak/>
        <w:t>novel, are based on actual experiences which were fictionalized in hindsight</w:t>
      </w:r>
      <w:r>
        <w:rPr>
          <w:rFonts w:ascii="Calibri" w:hAnsi="Calibri"/>
          <w:szCs w:val="24"/>
        </w:rPr>
        <w:t>’ (qtd</w:t>
      </w:r>
      <w:r w:rsidR="00E27DD3">
        <w:rPr>
          <w:rFonts w:ascii="Calibri" w:hAnsi="Calibri"/>
          <w:szCs w:val="24"/>
        </w:rPr>
        <w:t>.</w:t>
      </w:r>
      <w:r>
        <w:rPr>
          <w:rFonts w:ascii="Calibri" w:hAnsi="Calibri"/>
          <w:szCs w:val="24"/>
        </w:rPr>
        <w:t xml:space="preserve"> in Payne</w:t>
      </w:r>
      <w:r w:rsidRPr="004769F1">
        <w:rPr>
          <w:rFonts w:ascii="Calibri" w:hAnsi="Calibri"/>
          <w:szCs w:val="24"/>
        </w:rPr>
        <w:t xml:space="preserve"> </w:t>
      </w:r>
      <w:r w:rsidR="00E27DD3">
        <w:rPr>
          <w:rFonts w:ascii="Calibri" w:hAnsi="Calibri"/>
          <w:szCs w:val="24"/>
        </w:rPr>
        <w:t xml:space="preserve">1985: </w:t>
      </w:r>
      <w:r w:rsidRPr="004769F1">
        <w:rPr>
          <w:rFonts w:ascii="Calibri" w:hAnsi="Calibri"/>
          <w:szCs w:val="24"/>
        </w:rPr>
        <w:t xml:space="preserve">90). Additionally, Daly’s short stories </w:t>
      </w:r>
      <w:r w:rsidRPr="004769F1">
        <w:rPr>
          <w:rFonts w:ascii="Calibri" w:hAnsi="Calibri"/>
          <w:bCs/>
          <w:szCs w:val="24"/>
        </w:rPr>
        <w:t>"Private Walker Goes Patrolling" (1930) and "Goats, Wildcats and Buffalo" (1932) both have a foundation in true-life incidents.</w:t>
      </w:r>
    </w:p>
    <w:p w14:paraId="61B8F9BE" w14:textId="77777777" w:rsidR="0085013A" w:rsidRPr="004769F1" w:rsidRDefault="0085013A" w:rsidP="0085013A">
      <w:pPr>
        <w:spacing w:line="480" w:lineRule="auto"/>
        <w:contextualSpacing/>
        <w:rPr>
          <w:rFonts w:ascii="Calibri" w:hAnsi="Calibri" w:cs="Calibri"/>
          <w:szCs w:val="24"/>
        </w:rPr>
      </w:pPr>
      <w:r w:rsidRPr="004769F1">
        <w:rPr>
          <w:rFonts w:ascii="Calibri" w:hAnsi="Calibri" w:cs="Calibri"/>
          <w:color w:val="548DD4"/>
          <w:szCs w:val="24"/>
        </w:rPr>
        <w:tab/>
      </w:r>
      <w:r w:rsidRPr="004769F1">
        <w:rPr>
          <w:rFonts w:ascii="Calibri" w:hAnsi="Calibri" w:cs="Calibri"/>
          <w:szCs w:val="24"/>
        </w:rPr>
        <w:t xml:space="preserve">Reflecting the terror of the war, </w:t>
      </w:r>
      <w:proofErr w:type="spellStart"/>
      <w:r w:rsidRPr="004769F1">
        <w:rPr>
          <w:rFonts w:ascii="Calibri" w:hAnsi="Calibri" w:cs="Calibri"/>
          <w:szCs w:val="24"/>
        </w:rPr>
        <w:t>Montie</w:t>
      </w:r>
      <w:proofErr w:type="spellEnd"/>
      <w:r w:rsidRPr="004769F1">
        <w:rPr>
          <w:rFonts w:ascii="Calibri" w:hAnsi="Calibri" w:cs="Calibri"/>
          <w:szCs w:val="24"/>
        </w:rPr>
        <w:t xml:space="preserve"> notes that ‘The front was nervous… The trigger fingers of the machine gunners reflected their own nervousness… Suddenly a roar deafened… The earth quaked and vibrated from the detonation of a thousand unseen guns… Like an awakening giant, the French artillery opened up’ (</w:t>
      </w:r>
      <w:r>
        <w:rPr>
          <w:rFonts w:ascii="Calibri" w:hAnsi="Calibri"/>
          <w:szCs w:val="24"/>
        </w:rPr>
        <w:t>Daly</w:t>
      </w:r>
      <w:r w:rsidRPr="004769F1">
        <w:rPr>
          <w:rFonts w:ascii="Calibri" w:hAnsi="Calibri"/>
          <w:szCs w:val="24"/>
        </w:rPr>
        <w:t xml:space="preserve"> </w:t>
      </w:r>
      <w:r w:rsidR="00E27DD3">
        <w:rPr>
          <w:rFonts w:ascii="Calibri" w:hAnsi="Calibri"/>
          <w:szCs w:val="24"/>
        </w:rPr>
        <w:t xml:space="preserve">2010: </w:t>
      </w:r>
      <w:r w:rsidRPr="004769F1">
        <w:rPr>
          <w:rFonts w:ascii="Calibri" w:hAnsi="Calibri" w:cs="Calibri"/>
          <w:szCs w:val="24"/>
        </w:rPr>
        <w:t xml:space="preserve">64-5). Yet during the traumatic scene depicting </w:t>
      </w:r>
      <w:proofErr w:type="spellStart"/>
      <w:r w:rsidRPr="004769F1">
        <w:rPr>
          <w:rFonts w:ascii="Calibri" w:hAnsi="Calibri" w:cs="Calibri"/>
          <w:szCs w:val="24"/>
        </w:rPr>
        <w:t>Montie’s</w:t>
      </w:r>
      <w:proofErr w:type="spellEnd"/>
      <w:r w:rsidRPr="004769F1">
        <w:rPr>
          <w:rFonts w:ascii="Calibri" w:hAnsi="Calibri" w:cs="Calibri"/>
          <w:szCs w:val="24"/>
        </w:rPr>
        <w:t xml:space="preserve"> dash to the bottom of a slope housing German trenches notions of race and injustice are forgotten in Daly’s narrative. The focus of </w:t>
      </w:r>
      <w:proofErr w:type="spellStart"/>
      <w:r w:rsidRPr="004769F1">
        <w:rPr>
          <w:rFonts w:ascii="Calibri" w:hAnsi="Calibri" w:cs="Calibri"/>
          <w:szCs w:val="24"/>
        </w:rPr>
        <w:t>Montie’s</w:t>
      </w:r>
      <w:proofErr w:type="spellEnd"/>
      <w:r w:rsidRPr="004769F1">
        <w:rPr>
          <w:rFonts w:ascii="Calibri" w:hAnsi="Calibri" w:cs="Calibri"/>
          <w:szCs w:val="24"/>
        </w:rPr>
        <w:t xml:space="preserve"> efforts is simply to survive. Unlike the “spectral” war (and the racial battle) occurring in the works of McKay, White and others, for those on the front line the life-or-death encounters witnessed in </w:t>
      </w:r>
      <w:r w:rsidRPr="004769F1">
        <w:rPr>
          <w:rFonts w:ascii="Calibri" w:hAnsi="Calibri" w:cs="Calibri"/>
          <w:i/>
          <w:szCs w:val="24"/>
        </w:rPr>
        <w:t>Not Only War</w:t>
      </w:r>
      <w:r w:rsidRPr="004769F1">
        <w:rPr>
          <w:rFonts w:ascii="Calibri" w:hAnsi="Calibri" w:cs="Calibri"/>
          <w:szCs w:val="24"/>
        </w:rPr>
        <w:t xml:space="preserve"> take fundamental precedence over all notions of race. Nevertheless,</w:t>
      </w:r>
      <w:r w:rsidR="00E27DD3">
        <w:rPr>
          <w:rFonts w:ascii="Calibri" w:hAnsi="Calibri" w:cs="Calibri"/>
          <w:szCs w:val="24"/>
        </w:rPr>
        <w:t xml:space="preserve"> there are overt images of racial assimilation </w:t>
      </w:r>
      <w:r w:rsidRPr="004769F1">
        <w:rPr>
          <w:rFonts w:ascii="Calibri" w:hAnsi="Calibri" w:cs="Calibri"/>
          <w:szCs w:val="24"/>
        </w:rPr>
        <w:t>that both open and close the war section of the novel; in the first, after being surprised by ‘a thunderous explosion’ (</w:t>
      </w:r>
      <w:r>
        <w:rPr>
          <w:rFonts w:ascii="Calibri" w:hAnsi="Calibri"/>
          <w:szCs w:val="24"/>
        </w:rPr>
        <w:t>Daly</w:t>
      </w:r>
      <w:r w:rsidRPr="004769F1">
        <w:rPr>
          <w:rFonts w:ascii="Calibri" w:hAnsi="Calibri"/>
          <w:szCs w:val="24"/>
        </w:rPr>
        <w:t xml:space="preserve"> </w:t>
      </w:r>
      <w:r w:rsidR="00E27DD3">
        <w:rPr>
          <w:rFonts w:ascii="Calibri" w:hAnsi="Calibri"/>
          <w:szCs w:val="24"/>
        </w:rPr>
        <w:t xml:space="preserve">2010: </w:t>
      </w:r>
      <w:r w:rsidRPr="004769F1">
        <w:rPr>
          <w:rFonts w:ascii="Calibri" w:hAnsi="Calibri" w:cs="Calibri"/>
          <w:szCs w:val="24"/>
        </w:rPr>
        <w:t>41) the soldiers ‘huddled there together, the black man and the white, each seeking the protection of the others body’ (</w:t>
      </w:r>
      <w:r>
        <w:rPr>
          <w:rFonts w:ascii="Calibri" w:hAnsi="Calibri"/>
          <w:szCs w:val="24"/>
        </w:rPr>
        <w:t>Daly</w:t>
      </w:r>
      <w:r w:rsidR="00E27DD3">
        <w:rPr>
          <w:rFonts w:ascii="Calibri" w:hAnsi="Calibri"/>
          <w:szCs w:val="24"/>
        </w:rPr>
        <w:t xml:space="preserve"> 2010:</w:t>
      </w:r>
      <w:r w:rsidRPr="004769F1">
        <w:rPr>
          <w:rFonts w:ascii="Calibri" w:hAnsi="Calibri"/>
          <w:szCs w:val="24"/>
        </w:rPr>
        <w:t xml:space="preserve"> </w:t>
      </w:r>
      <w:r w:rsidRPr="004769F1">
        <w:rPr>
          <w:rFonts w:ascii="Calibri" w:hAnsi="Calibri" w:cs="Calibri"/>
          <w:szCs w:val="24"/>
        </w:rPr>
        <w:t xml:space="preserve">41); and in the second, </w:t>
      </w:r>
      <w:proofErr w:type="spellStart"/>
      <w:r w:rsidRPr="004769F1">
        <w:rPr>
          <w:rFonts w:ascii="Calibri" w:hAnsi="Calibri" w:cs="Calibri"/>
          <w:szCs w:val="24"/>
        </w:rPr>
        <w:t>Montie</w:t>
      </w:r>
      <w:proofErr w:type="spellEnd"/>
      <w:r w:rsidRPr="004769F1">
        <w:rPr>
          <w:rFonts w:ascii="Calibri" w:hAnsi="Calibri" w:cs="Calibri"/>
          <w:szCs w:val="24"/>
        </w:rPr>
        <w:t xml:space="preserve"> finds Robert Casper fatally wounded at the close of the novel and attempts to unsuccessfully save them both: ‘Then came a sudden riveting of maxims. Two bodies slumped as one’ (</w:t>
      </w:r>
      <w:r>
        <w:rPr>
          <w:rFonts w:ascii="Calibri" w:hAnsi="Calibri"/>
          <w:szCs w:val="24"/>
        </w:rPr>
        <w:t>Daly</w:t>
      </w:r>
      <w:r w:rsidR="00E27DD3">
        <w:rPr>
          <w:rFonts w:ascii="Calibri" w:hAnsi="Calibri"/>
          <w:szCs w:val="24"/>
        </w:rPr>
        <w:t xml:space="preserve"> 2010:</w:t>
      </w:r>
      <w:r w:rsidRPr="004769F1">
        <w:rPr>
          <w:rFonts w:ascii="Calibri" w:hAnsi="Calibri"/>
          <w:szCs w:val="24"/>
        </w:rPr>
        <w:t xml:space="preserve"> </w:t>
      </w:r>
      <w:r w:rsidRPr="004769F1">
        <w:rPr>
          <w:rFonts w:ascii="Calibri" w:hAnsi="Calibri" w:cs="Calibri"/>
          <w:szCs w:val="24"/>
        </w:rPr>
        <w:t>70).</w:t>
      </w:r>
    </w:p>
    <w:p w14:paraId="1051CF35" w14:textId="77777777" w:rsidR="0085013A" w:rsidRPr="004769F1" w:rsidRDefault="0085013A" w:rsidP="00E27DD3">
      <w:pPr>
        <w:spacing w:line="480" w:lineRule="auto"/>
        <w:ind w:firstLine="720"/>
        <w:contextualSpacing/>
        <w:rPr>
          <w:rFonts w:ascii="Calibri" w:hAnsi="Calibri"/>
          <w:szCs w:val="24"/>
        </w:rPr>
      </w:pPr>
      <w:r w:rsidRPr="004769F1">
        <w:rPr>
          <w:rFonts w:ascii="Calibri" w:hAnsi="Calibri"/>
          <w:szCs w:val="24"/>
        </w:rPr>
        <w:t>The African American experience of World War One show</w:t>
      </w:r>
      <w:r>
        <w:rPr>
          <w:rFonts w:ascii="Calibri" w:hAnsi="Calibri"/>
          <w:szCs w:val="24"/>
        </w:rPr>
        <w:t>s</w:t>
      </w:r>
      <w:r w:rsidRPr="004769F1">
        <w:rPr>
          <w:rFonts w:ascii="Calibri" w:hAnsi="Calibri"/>
          <w:szCs w:val="24"/>
        </w:rPr>
        <w:t xml:space="preserve"> that </w:t>
      </w:r>
      <w:r>
        <w:rPr>
          <w:rFonts w:ascii="Calibri" w:hAnsi="Calibri"/>
          <w:szCs w:val="24"/>
        </w:rPr>
        <w:t>it</w:t>
      </w:r>
      <w:r w:rsidRPr="004769F1">
        <w:rPr>
          <w:rFonts w:ascii="Calibri" w:hAnsi="Calibri"/>
          <w:szCs w:val="24"/>
        </w:rPr>
        <w:t xml:space="preserve"> was not just the </w:t>
      </w:r>
      <w:r w:rsidRPr="00761E32">
        <w:rPr>
          <w:rFonts w:ascii="Calibri" w:hAnsi="Calibri"/>
          <w:szCs w:val="24"/>
        </w:rPr>
        <w:t>Lost Generation</w:t>
      </w:r>
      <w:r w:rsidRPr="004769F1">
        <w:rPr>
          <w:rFonts w:ascii="Calibri" w:hAnsi="Calibri"/>
          <w:szCs w:val="24"/>
        </w:rPr>
        <w:t xml:space="preserve"> who incorporated the experiences of the war into their work. Together with the disenchantment of the canonical white </w:t>
      </w:r>
      <w:r w:rsidRPr="00761E32">
        <w:rPr>
          <w:rFonts w:ascii="Calibri" w:hAnsi="Calibri"/>
          <w:szCs w:val="24"/>
        </w:rPr>
        <w:t>Lost Generation</w:t>
      </w:r>
      <w:r w:rsidRPr="004769F1">
        <w:rPr>
          <w:rFonts w:ascii="Calibri" w:hAnsi="Calibri"/>
          <w:szCs w:val="24"/>
        </w:rPr>
        <w:t xml:space="preserve"> there existed a cohort separated by colour that articulated similar disillusionment. Black veterans such as McKay’s Jake Brown and White’s Kenneth Harper resonate with Dos </w:t>
      </w:r>
      <w:proofErr w:type="spellStart"/>
      <w:r w:rsidRPr="004769F1">
        <w:rPr>
          <w:rFonts w:ascii="Calibri" w:hAnsi="Calibri"/>
          <w:szCs w:val="24"/>
        </w:rPr>
        <w:t>Passos’s</w:t>
      </w:r>
      <w:proofErr w:type="spellEnd"/>
      <w:r w:rsidRPr="004769F1">
        <w:rPr>
          <w:rFonts w:ascii="Calibri" w:hAnsi="Calibri"/>
          <w:szCs w:val="24"/>
        </w:rPr>
        <w:t xml:space="preserve"> </w:t>
      </w:r>
      <w:r>
        <w:rPr>
          <w:rFonts w:ascii="Calibri" w:hAnsi="Calibri"/>
          <w:szCs w:val="24"/>
        </w:rPr>
        <w:t xml:space="preserve">John </w:t>
      </w:r>
      <w:r w:rsidRPr="004769F1">
        <w:rPr>
          <w:rFonts w:ascii="Calibri" w:hAnsi="Calibri"/>
          <w:szCs w:val="24"/>
        </w:rPr>
        <w:t xml:space="preserve">Andrews and </w:t>
      </w:r>
      <w:r w:rsidRPr="004769F1">
        <w:rPr>
          <w:rFonts w:ascii="Calibri" w:hAnsi="Calibri"/>
          <w:szCs w:val="24"/>
        </w:rPr>
        <w:lastRenderedPageBreak/>
        <w:t xml:space="preserve">Faulkner’s </w:t>
      </w:r>
      <w:r>
        <w:rPr>
          <w:rFonts w:ascii="Calibri" w:hAnsi="Calibri"/>
          <w:szCs w:val="24"/>
        </w:rPr>
        <w:t xml:space="preserve">Donald </w:t>
      </w:r>
      <w:r w:rsidRPr="004769F1">
        <w:rPr>
          <w:rFonts w:ascii="Calibri" w:hAnsi="Calibri"/>
          <w:szCs w:val="24"/>
        </w:rPr>
        <w:t>Mahon in representing the ‘paralyzing aphasia of modern man’ (</w:t>
      </w:r>
      <w:proofErr w:type="spellStart"/>
      <w:r>
        <w:rPr>
          <w:rFonts w:ascii="Calibri" w:hAnsi="Calibri" w:cs="Calibri"/>
          <w:szCs w:val="24"/>
        </w:rPr>
        <w:t>Piep</w:t>
      </w:r>
      <w:proofErr w:type="spellEnd"/>
      <w:r w:rsidRPr="004769F1">
        <w:rPr>
          <w:rFonts w:ascii="Calibri" w:hAnsi="Calibri" w:cs="Calibri"/>
          <w:szCs w:val="24"/>
        </w:rPr>
        <w:t xml:space="preserve"> </w:t>
      </w:r>
      <w:r w:rsidR="00E27DD3">
        <w:rPr>
          <w:rFonts w:ascii="Calibri" w:hAnsi="Calibri" w:cs="Calibri"/>
          <w:szCs w:val="24"/>
        </w:rPr>
        <w:t xml:space="preserve">2009: </w:t>
      </w:r>
      <w:r w:rsidRPr="004769F1">
        <w:rPr>
          <w:rFonts w:ascii="Calibri" w:hAnsi="Calibri" w:cs="Calibri"/>
          <w:szCs w:val="24"/>
        </w:rPr>
        <w:t>23). Yet</w:t>
      </w:r>
      <w:r w:rsidR="00E27DD3">
        <w:rPr>
          <w:rFonts w:ascii="Calibri" w:hAnsi="Calibri" w:cs="Calibri"/>
          <w:szCs w:val="24"/>
        </w:rPr>
        <w:t xml:space="preserve"> despite the existence of a dual</w:t>
      </w:r>
      <w:r w:rsidR="00E27DD3" w:rsidRPr="004769F1">
        <w:rPr>
          <w:rFonts w:ascii="Calibri" w:hAnsi="Calibri" w:cs="Calibri"/>
          <w:szCs w:val="24"/>
        </w:rPr>
        <w:t xml:space="preserve"> </w:t>
      </w:r>
      <w:r w:rsidR="00E27DD3">
        <w:rPr>
          <w:rFonts w:ascii="Calibri" w:hAnsi="Calibri" w:cs="Calibri"/>
          <w:szCs w:val="24"/>
        </w:rPr>
        <w:t xml:space="preserve">discrimination </w:t>
      </w:r>
      <w:r w:rsidRPr="004769F1">
        <w:rPr>
          <w:rFonts w:ascii="Calibri" w:hAnsi="Calibri" w:cs="Calibri"/>
          <w:szCs w:val="24"/>
        </w:rPr>
        <w:t>in the work of black post-war writers, this is often rendered as a form of empowerment because the soldiers more readily affirm their rightful place as members of the human family and refute white America’s claim that they are n</w:t>
      </w:r>
      <w:r w:rsidR="00E27DD3">
        <w:rPr>
          <w:rFonts w:ascii="Calibri" w:hAnsi="Calibri" w:cs="Calibri"/>
          <w:szCs w:val="24"/>
        </w:rPr>
        <w:t>aturally depraved and subhuman.</w:t>
      </w:r>
    </w:p>
    <w:p w14:paraId="2D86EE49" w14:textId="77777777" w:rsidR="0085013A" w:rsidRPr="004769F1" w:rsidRDefault="0085013A" w:rsidP="00761E32">
      <w:pPr>
        <w:spacing w:line="480" w:lineRule="auto"/>
        <w:ind w:firstLine="720"/>
        <w:rPr>
          <w:rFonts w:ascii="Calibri" w:hAnsi="Calibri" w:cs="Calibri"/>
          <w:szCs w:val="24"/>
        </w:rPr>
      </w:pPr>
      <w:r w:rsidRPr="004769F1">
        <w:rPr>
          <w:rFonts w:ascii="Calibri" w:hAnsi="Calibri"/>
          <w:szCs w:val="24"/>
        </w:rPr>
        <w:t xml:space="preserve">However, unlike the privileged white veteran characters of the </w:t>
      </w:r>
      <w:r w:rsidRPr="00761E32">
        <w:rPr>
          <w:rFonts w:ascii="Calibri" w:hAnsi="Calibri"/>
          <w:szCs w:val="24"/>
        </w:rPr>
        <w:t>Lost Generation</w:t>
      </w:r>
      <w:r w:rsidRPr="004769F1">
        <w:rPr>
          <w:rFonts w:ascii="Calibri" w:hAnsi="Calibri"/>
          <w:szCs w:val="24"/>
        </w:rPr>
        <w:t xml:space="preserve">, for whom the war represented the undoing of their romantic notions of society, </w:t>
      </w:r>
      <w:r>
        <w:rPr>
          <w:rFonts w:ascii="Calibri" w:hAnsi="Calibri"/>
          <w:szCs w:val="24"/>
        </w:rPr>
        <w:t xml:space="preserve">many </w:t>
      </w:r>
      <w:r w:rsidRPr="004769F1">
        <w:rPr>
          <w:rFonts w:ascii="Calibri" w:hAnsi="Calibri"/>
          <w:szCs w:val="24"/>
        </w:rPr>
        <w:t xml:space="preserve">black characters recognized it as simply another disillusioning experience within America’s flawed society. </w:t>
      </w:r>
      <w:r>
        <w:rPr>
          <w:rFonts w:ascii="Calibri" w:hAnsi="Calibri"/>
          <w:szCs w:val="24"/>
        </w:rPr>
        <w:t>The</w:t>
      </w:r>
      <w:r w:rsidRPr="004769F1">
        <w:rPr>
          <w:rFonts w:ascii="Calibri" w:hAnsi="Calibri"/>
          <w:szCs w:val="24"/>
        </w:rPr>
        <w:t xml:space="preserve"> assertions of valour, heroism, and sacrifice that permeate many African American accounts of World War One </w:t>
      </w:r>
      <w:r>
        <w:rPr>
          <w:rFonts w:ascii="Calibri" w:hAnsi="Calibri"/>
          <w:szCs w:val="24"/>
        </w:rPr>
        <w:t xml:space="preserve">therefore, </w:t>
      </w:r>
      <w:r w:rsidRPr="004769F1">
        <w:rPr>
          <w:rFonts w:ascii="Calibri" w:hAnsi="Calibri"/>
          <w:szCs w:val="24"/>
        </w:rPr>
        <w:t xml:space="preserve">become rhetorical tools in the </w:t>
      </w:r>
      <w:r>
        <w:rPr>
          <w:rFonts w:ascii="Calibri" w:hAnsi="Calibri"/>
          <w:szCs w:val="24"/>
        </w:rPr>
        <w:t>effort</w:t>
      </w:r>
      <w:r w:rsidRPr="004769F1">
        <w:rPr>
          <w:rFonts w:ascii="Calibri" w:hAnsi="Calibri"/>
          <w:szCs w:val="24"/>
        </w:rPr>
        <w:t xml:space="preserve"> against racism. As </w:t>
      </w:r>
      <w:proofErr w:type="spellStart"/>
      <w:r w:rsidRPr="004769F1">
        <w:rPr>
          <w:rFonts w:ascii="Calibri" w:hAnsi="Calibri"/>
          <w:szCs w:val="24"/>
        </w:rPr>
        <w:t>Karsten</w:t>
      </w:r>
      <w:proofErr w:type="spellEnd"/>
      <w:r w:rsidRPr="004769F1">
        <w:rPr>
          <w:rFonts w:ascii="Calibri" w:hAnsi="Calibri"/>
          <w:szCs w:val="24"/>
        </w:rPr>
        <w:t xml:space="preserve"> H. </w:t>
      </w:r>
      <w:proofErr w:type="spellStart"/>
      <w:r w:rsidRPr="004769F1">
        <w:rPr>
          <w:rFonts w:ascii="Calibri" w:hAnsi="Calibri"/>
          <w:szCs w:val="24"/>
        </w:rPr>
        <w:t>Piep</w:t>
      </w:r>
      <w:proofErr w:type="spellEnd"/>
      <w:r w:rsidRPr="004769F1">
        <w:rPr>
          <w:rFonts w:ascii="Calibri" w:hAnsi="Calibri"/>
          <w:szCs w:val="24"/>
        </w:rPr>
        <w:t xml:space="preserve"> has noted with relevance to the black American struggle: </w:t>
      </w:r>
      <w:r w:rsidRPr="004769F1">
        <w:rPr>
          <w:rFonts w:ascii="Calibri" w:hAnsi="Calibri" w:cs="Calibri"/>
          <w:szCs w:val="24"/>
        </w:rPr>
        <w:t>‘Americans went to war in 1917 not only against Germans in the fields of France but against each other at home. They entered on a deadly serious contest to determine the consequences of the crisis for the character of American economic, social, and political life’ (</w:t>
      </w:r>
      <w:r w:rsidR="00761E32">
        <w:rPr>
          <w:rFonts w:ascii="Calibri" w:hAnsi="Calibri" w:cs="Calibri"/>
          <w:szCs w:val="24"/>
        </w:rPr>
        <w:t xml:space="preserve">2009: </w:t>
      </w:r>
      <w:r w:rsidRPr="004769F1">
        <w:rPr>
          <w:rFonts w:ascii="Calibri" w:hAnsi="Calibri" w:cs="Calibri"/>
          <w:szCs w:val="24"/>
        </w:rPr>
        <w:t xml:space="preserve">9). </w:t>
      </w:r>
    </w:p>
    <w:p w14:paraId="2C702BAE" w14:textId="77777777" w:rsidR="0085013A" w:rsidRDefault="0085013A" w:rsidP="0085013A">
      <w:pPr>
        <w:spacing w:line="480" w:lineRule="auto"/>
        <w:ind w:firstLine="720"/>
        <w:contextualSpacing/>
        <w:rPr>
          <w:rFonts w:ascii="Calibri" w:hAnsi="Calibri"/>
          <w:szCs w:val="24"/>
        </w:rPr>
      </w:pPr>
      <w:r w:rsidRPr="004769F1">
        <w:rPr>
          <w:rFonts w:ascii="Calibri" w:hAnsi="Calibri"/>
          <w:szCs w:val="24"/>
        </w:rPr>
        <w:t xml:space="preserve">The First World War offered new cultural representations, political formations and experiences, and new literary and social attitudes. For African Americans these were the </w:t>
      </w:r>
      <w:r>
        <w:rPr>
          <w:rFonts w:ascii="Calibri" w:hAnsi="Calibri"/>
          <w:szCs w:val="24"/>
        </w:rPr>
        <w:t>w</w:t>
      </w:r>
      <w:r w:rsidRPr="004769F1">
        <w:rPr>
          <w:rFonts w:ascii="Calibri" w:hAnsi="Calibri"/>
          <w:szCs w:val="24"/>
        </w:rPr>
        <w:t>ar’s most enduring cultural legacies</w:t>
      </w:r>
      <w:r>
        <w:rPr>
          <w:rFonts w:ascii="Calibri" w:hAnsi="Calibri"/>
          <w:szCs w:val="24"/>
        </w:rPr>
        <w:t xml:space="preserve">, </w:t>
      </w:r>
      <w:r w:rsidRPr="004769F1">
        <w:rPr>
          <w:rFonts w:ascii="Calibri" w:hAnsi="Calibri"/>
          <w:szCs w:val="24"/>
        </w:rPr>
        <w:t>propell</w:t>
      </w:r>
      <w:r>
        <w:rPr>
          <w:rFonts w:ascii="Calibri" w:hAnsi="Calibri"/>
          <w:szCs w:val="24"/>
        </w:rPr>
        <w:t>ing</w:t>
      </w:r>
      <w:r w:rsidRPr="004769F1">
        <w:rPr>
          <w:rFonts w:ascii="Calibri" w:hAnsi="Calibri"/>
          <w:szCs w:val="24"/>
        </w:rPr>
        <w:t xml:space="preserve"> them forward into the twentieth century.  It was an event that shaped for generations the often opposing concepts of race and nation, of ethnic diversity and national unity. Black Americans had unsuccessfully attempted to reconcile the country of their birth with their struggle for racial and social equality. Yet while African Americans may have ‘struggled to convert the war to make the world safe for democracy into a fight f</w:t>
      </w:r>
      <w:r>
        <w:rPr>
          <w:rFonts w:ascii="Calibri" w:hAnsi="Calibri"/>
          <w:szCs w:val="24"/>
        </w:rPr>
        <w:t xml:space="preserve">or citizenship at home’ (Reich </w:t>
      </w:r>
      <w:r w:rsidR="00761E32">
        <w:rPr>
          <w:rFonts w:ascii="Calibri" w:hAnsi="Calibri"/>
          <w:szCs w:val="24"/>
        </w:rPr>
        <w:t xml:space="preserve">1996: </w:t>
      </w:r>
      <w:r w:rsidRPr="004769F1">
        <w:rPr>
          <w:rFonts w:ascii="Calibri" w:hAnsi="Calibri"/>
          <w:szCs w:val="24"/>
        </w:rPr>
        <w:t xml:space="preserve">1504), they most certainly created a literature </w:t>
      </w:r>
      <w:r>
        <w:rPr>
          <w:rFonts w:ascii="Calibri" w:hAnsi="Calibri"/>
          <w:szCs w:val="24"/>
        </w:rPr>
        <w:t xml:space="preserve">representative of that struggle. It was a literature </w:t>
      </w:r>
      <w:r w:rsidRPr="004769F1">
        <w:rPr>
          <w:rFonts w:ascii="Calibri" w:hAnsi="Calibri"/>
          <w:szCs w:val="24"/>
        </w:rPr>
        <w:t xml:space="preserve">comparable to that of </w:t>
      </w:r>
      <w:r w:rsidRPr="004769F1">
        <w:rPr>
          <w:rFonts w:ascii="Calibri" w:hAnsi="Calibri"/>
          <w:szCs w:val="24"/>
        </w:rPr>
        <w:lastRenderedPageBreak/>
        <w:t xml:space="preserve">the </w:t>
      </w:r>
      <w:r w:rsidRPr="00761E32">
        <w:rPr>
          <w:rFonts w:ascii="Calibri" w:hAnsi="Calibri"/>
          <w:szCs w:val="24"/>
        </w:rPr>
        <w:t>Lost Generation</w:t>
      </w:r>
      <w:r w:rsidRPr="004769F1">
        <w:rPr>
          <w:rFonts w:ascii="Calibri" w:hAnsi="Calibri"/>
          <w:szCs w:val="24"/>
        </w:rPr>
        <w:t xml:space="preserve"> </w:t>
      </w:r>
      <w:r>
        <w:rPr>
          <w:rFonts w:ascii="Calibri" w:hAnsi="Calibri"/>
          <w:szCs w:val="24"/>
        </w:rPr>
        <w:t>which</w:t>
      </w:r>
      <w:r w:rsidRPr="004769F1">
        <w:rPr>
          <w:rFonts w:ascii="Calibri" w:hAnsi="Calibri"/>
          <w:szCs w:val="24"/>
        </w:rPr>
        <w:t xml:space="preserve"> without doubt demonstrated a reluctance to accept a continued subordinate status in post-war American society</w:t>
      </w:r>
      <w:r>
        <w:rPr>
          <w:rFonts w:ascii="Calibri" w:hAnsi="Calibri"/>
          <w:szCs w:val="24"/>
        </w:rPr>
        <w:t xml:space="preserve"> and highlighted the analogous themes of disillusionment, location, alienation and trauma linking two divergent but equally “lost” generations.</w:t>
      </w:r>
    </w:p>
    <w:p w14:paraId="66487EC9" w14:textId="77777777" w:rsidR="0085013A" w:rsidRDefault="0085013A" w:rsidP="0085013A">
      <w:pPr>
        <w:spacing w:line="480" w:lineRule="auto"/>
        <w:ind w:firstLine="720"/>
        <w:contextualSpacing/>
        <w:rPr>
          <w:rFonts w:ascii="Calibri" w:hAnsi="Calibri"/>
          <w:szCs w:val="24"/>
        </w:rPr>
      </w:pPr>
    </w:p>
    <w:p w14:paraId="0634D74A" w14:textId="77777777" w:rsidR="0085013A" w:rsidRPr="00667735" w:rsidRDefault="0085013A" w:rsidP="0085013A">
      <w:pPr>
        <w:spacing w:line="360" w:lineRule="auto"/>
        <w:contextualSpacing/>
        <w:jc w:val="center"/>
        <w:rPr>
          <w:rFonts w:ascii="Calibri" w:hAnsi="Calibri"/>
          <w:b/>
          <w:szCs w:val="24"/>
        </w:rPr>
      </w:pPr>
    </w:p>
    <w:p w14:paraId="3433E56F" w14:textId="77777777" w:rsidR="0085013A" w:rsidRPr="004769F1" w:rsidRDefault="0085013A" w:rsidP="0085013A">
      <w:pPr>
        <w:contextualSpacing/>
        <w:outlineLvl w:val="0"/>
        <w:rPr>
          <w:rFonts w:ascii="Calibri" w:hAnsi="Calibri"/>
          <w:b/>
          <w:szCs w:val="24"/>
        </w:rPr>
      </w:pPr>
      <w:r w:rsidRPr="00196F58">
        <w:rPr>
          <w:rFonts w:ascii="Calibri" w:hAnsi="Calibri"/>
          <w:b/>
          <w:smallCaps/>
          <w:szCs w:val="24"/>
        </w:rPr>
        <w:t>Notes</w:t>
      </w:r>
    </w:p>
    <w:sectPr w:rsidR="0085013A" w:rsidRPr="004769F1" w:rsidSect="0085013A">
      <w:footerReference w:type="even" r:id="rId12"/>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7FDF4" w14:textId="77777777" w:rsidR="004B7FCD" w:rsidRDefault="004B7FCD" w:rsidP="0085013A">
      <w:r>
        <w:separator/>
      </w:r>
    </w:p>
  </w:endnote>
  <w:endnote w:type="continuationSeparator" w:id="0">
    <w:p w14:paraId="5E555F14" w14:textId="77777777" w:rsidR="004B7FCD" w:rsidRDefault="004B7FCD" w:rsidP="0085013A">
      <w:r>
        <w:continuationSeparator/>
      </w:r>
    </w:p>
  </w:endnote>
  <w:endnote w:id="1">
    <w:p w14:paraId="2F03D9F5" w14:textId="77777777" w:rsidR="0085013A" w:rsidRDefault="0085013A">
      <w:pPr>
        <w:pStyle w:val="EndnoteText"/>
        <w:rPr>
          <w:rFonts w:ascii="Calibri" w:hAnsi="Calibri"/>
          <w:szCs w:val="24"/>
          <w:lang w:val="en-GB"/>
        </w:rPr>
      </w:pPr>
      <w:r w:rsidRPr="00125D48">
        <w:rPr>
          <w:rStyle w:val="EndnoteReference"/>
          <w:rFonts w:ascii="Calibri" w:hAnsi="Calibri"/>
        </w:rPr>
        <w:endnoteRef/>
      </w:r>
      <w:r w:rsidRPr="00125D48">
        <w:rPr>
          <w:rFonts w:ascii="Calibri" w:hAnsi="Calibri"/>
        </w:rPr>
        <w:t xml:space="preserve"> </w:t>
      </w:r>
      <w:r w:rsidRPr="00125D48">
        <w:rPr>
          <w:rFonts w:ascii="Calibri" w:hAnsi="Calibri"/>
          <w:szCs w:val="24"/>
        </w:rPr>
        <w:t>McKay, 2008: 208</w:t>
      </w:r>
    </w:p>
    <w:p w14:paraId="41CD60AC" w14:textId="77777777" w:rsidR="0085013A" w:rsidRDefault="0085013A">
      <w:pPr>
        <w:pStyle w:val="EndnoteText"/>
        <w:rPr>
          <w:rFonts w:ascii="Calibri" w:hAnsi="Calibri"/>
          <w:szCs w:val="24"/>
          <w:lang w:val="en-GB"/>
        </w:rPr>
      </w:pPr>
    </w:p>
    <w:p w14:paraId="7F028A10" w14:textId="77777777" w:rsidR="0084186B" w:rsidRDefault="0084186B" w:rsidP="00C63850">
      <w:pPr>
        <w:spacing w:line="360" w:lineRule="auto"/>
        <w:contextualSpacing/>
        <w:jc w:val="center"/>
        <w:rPr>
          <w:rFonts w:ascii="Calibri" w:hAnsi="Calibri"/>
          <w:b/>
          <w:smallCaps/>
          <w:szCs w:val="24"/>
        </w:rPr>
      </w:pPr>
    </w:p>
    <w:p w14:paraId="1F777104" w14:textId="77777777" w:rsidR="00F45ABD" w:rsidRDefault="00F45ABD" w:rsidP="00C63850">
      <w:pPr>
        <w:spacing w:line="360" w:lineRule="auto"/>
        <w:contextualSpacing/>
        <w:jc w:val="center"/>
        <w:rPr>
          <w:rFonts w:ascii="Calibri" w:hAnsi="Calibri"/>
          <w:b/>
          <w:smallCaps/>
          <w:szCs w:val="24"/>
        </w:rPr>
      </w:pPr>
    </w:p>
    <w:p w14:paraId="44375AD4" w14:textId="77777777" w:rsidR="00F45ABD" w:rsidRDefault="00F45ABD" w:rsidP="00C63850">
      <w:pPr>
        <w:spacing w:line="360" w:lineRule="auto"/>
        <w:contextualSpacing/>
        <w:jc w:val="center"/>
        <w:rPr>
          <w:rFonts w:ascii="Calibri" w:hAnsi="Calibri"/>
          <w:b/>
          <w:smallCaps/>
          <w:szCs w:val="24"/>
        </w:rPr>
      </w:pPr>
    </w:p>
    <w:p w14:paraId="1AA44F95" w14:textId="77777777" w:rsidR="00C63850" w:rsidRDefault="00C63850" w:rsidP="00C63850">
      <w:pPr>
        <w:spacing w:line="360" w:lineRule="auto"/>
        <w:contextualSpacing/>
        <w:jc w:val="center"/>
        <w:rPr>
          <w:rFonts w:ascii="Calibri" w:hAnsi="Calibri"/>
          <w:b/>
          <w:smallCaps/>
          <w:szCs w:val="24"/>
        </w:rPr>
      </w:pPr>
      <w:r>
        <w:rPr>
          <w:rFonts w:ascii="Calibri" w:hAnsi="Calibri"/>
          <w:b/>
          <w:smallCaps/>
          <w:szCs w:val="24"/>
        </w:rPr>
        <w:t>Bibliography</w:t>
      </w:r>
    </w:p>
    <w:p w14:paraId="2C8DD56E" w14:textId="77777777" w:rsidR="00C63850" w:rsidRPr="001B2212" w:rsidRDefault="00C63850" w:rsidP="00C63850">
      <w:pPr>
        <w:spacing w:line="360" w:lineRule="auto"/>
        <w:contextualSpacing/>
        <w:jc w:val="center"/>
        <w:rPr>
          <w:rFonts w:ascii="Calibri" w:hAnsi="Calibri"/>
          <w:b/>
          <w:szCs w:val="24"/>
        </w:rPr>
      </w:pPr>
    </w:p>
    <w:p w14:paraId="5841AFAE" w14:textId="77777777" w:rsidR="00C63850" w:rsidRDefault="00C63850" w:rsidP="00C63850">
      <w:pPr>
        <w:spacing w:line="480" w:lineRule="auto"/>
        <w:contextualSpacing/>
        <w:rPr>
          <w:rFonts w:ascii="Calibri" w:hAnsi="Calibri" w:cs="Calibri"/>
          <w:i/>
          <w:szCs w:val="24"/>
        </w:rPr>
      </w:pPr>
      <w:proofErr w:type="spellStart"/>
      <w:r w:rsidRPr="001B2212">
        <w:rPr>
          <w:rFonts w:ascii="Calibri" w:hAnsi="Calibri"/>
          <w:szCs w:val="24"/>
        </w:rPr>
        <w:t>Aichinger</w:t>
      </w:r>
      <w:proofErr w:type="spellEnd"/>
      <w:r w:rsidRPr="001B2212">
        <w:rPr>
          <w:rFonts w:ascii="Calibri" w:hAnsi="Calibri"/>
          <w:szCs w:val="24"/>
        </w:rPr>
        <w:t>, Peter.</w:t>
      </w:r>
      <w:r w:rsidRPr="001B2212">
        <w:rPr>
          <w:rFonts w:ascii="Calibri" w:hAnsi="Calibri" w:cs="Calibri"/>
          <w:szCs w:val="24"/>
        </w:rPr>
        <w:t xml:space="preserve"> </w:t>
      </w:r>
      <w:r>
        <w:rPr>
          <w:rFonts w:ascii="Calibri" w:hAnsi="Calibri" w:cs="Calibri"/>
          <w:szCs w:val="24"/>
        </w:rPr>
        <w:t xml:space="preserve">1975. </w:t>
      </w:r>
      <w:r w:rsidRPr="001B2212">
        <w:rPr>
          <w:rFonts w:ascii="Calibri" w:hAnsi="Calibri" w:cs="Calibri"/>
          <w:i/>
          <w:szCs w:val="24"/>
        </w:rPr>
        <w:t xml:space="preserve">The American Soldier in Fiction 1880-1963: A History of Attitudes </w:t>
      </w:r>
    </w:p>
    <w:p w14:paraId="6AFD946E" w14:textId="77777777" w:rsidR="00C63850" w:rsidRPr="001B2212" w:rsidRDefault="00C63850" w:rsidP="00C63850">
      <w:pPr>
        <w:spacing w:line="480" w:lineRule="auto"/>
        <w:ind w:left="720"/>
        <w:contextualSpacing/>
        <w:rPr>
          <w:rFonts w:ascii="Calibri" w:hAnsi="Calibri"/>
          <w:szCs w:val="24"/>
        </w:rPr>
      </w:pPr>
      <w:r w:rsidRPr="001B2212">
        <w:rPr>
          <w:rFonts w:ascii="Calibri" w:hAnsi="Calibri" w:cs="Calibri"/>
          <w:i/>
          <w:szCs w:val="24"/>
        </w:rPr>
        <w:t>Towards Warfare and the Military Establishment.</w:t>
      </w:r>
      <w:r w:rsidRPr="001B2212">
        <w:rPr>
          <w:rFonts w:ascii="Calibri" w:hAnsi="Calibri" w:cs="Calibri"/>
          <w:szCs w:val="24"/>
        </w:rPr>
        <w:t xml:space="preserve"> </w:t>
      </w:r>
      <w:r w:rsidRPr="001B2212">
        <w:rPr>
          <w:rFonts w:ascii="Calibri" w:hAnsi="Calibri" w:cs="Calibri"/>
          <w:color w:val="000000"/>
          <w:szCs w:val="24"/>
        </w:rPr>
        <w:t xml:space="preserve">Ames, </w:t>
      </w:r>
      <w:r>
        <w:rPr>
          <w:rFonts w:ascii="Calibri" w:hAnsi="Calibri" w:cs="Calibri"/>
          <w:color w:val="000000"/>
          <w:szCs w:val="24"/>
        </w:rPr>
        <w:t>IA: Iowa State University Press</w:t>
      </w:r>
      <w:r w:rsidRPr="001B2212">
        <w:rPr>
          <w:rFonts w:ascii="Calibri" w:hAnsi="Calibri" w:cs="Calibri"/>
          <w:szCs w:val="24"/>
        </w:rPr>
        <w:t>.</w:t>
      </w:r>
    </w:p>
    <w:p w14:paraId="1D342138" w14:textId="77777777" w:rsidR="00C63850" w:rsidRPr="001B2212" w:rsidRDefault="00C63850" w:rsidP="00C63850">
      <w:pPr>
        <w:spacing w:line="480" w:lineRule="auto"/>
        <w:contextualSpacing/>
        <w:rPr>
          <w:rFonts w:ascii="Calibri" w:hAnsi="Calibri"/>
          <w:i/>
          <w:szCs w:val="24"/>
        </w:rPr>
      </w:pPr>
      <w:proofErr w:type="spellStart"/>
      <w:r w:rsidRPr="001B2212">
        <w:rPr>
          <w:rFonts w:ascii="Calibri" w:hAnsi="Calibri"/>
          <w:szCs w:val="24"/>
        </w:rPr>
        <w:t>Berlant</w:t>
      </w:r>
      <w:proofErr w:type="spellEnd"/>
      <w:r w:rsidRPr="001B2212">
        <w:rPr>
          <w:rFonts w:ascii="Calibri" w:hAnsi="Calibri"/>
          <w:szCs w:val="24"/>
        </w:rPr>
        <w:t xml:space="preserve">, Lauren. </w:t>
      </w:r>
      <w:r>
        <w:rPr>
          <w:rFonts w:ascii="Calibri" w:hAnsi="Calibri"/>
          <w:szCs w:val="24"/>
        </w:rPr>
        <w:t xml:space="preserve">1991. </w:t>
      </w:r>
      <w:r w:rsidRPr="001B2212">
        <w:rPr>
          <w:rFonts w:ascii="Calibri" w:hAnsi="Calibri"/>
          <w:szCs w:val="24"/>
        </w:rPr>
        <w:t xml:space="preserve">“National Brands/National Bodies: Imitation of Life”, in </w:t>
      </w:r>
      <w:r w:rsidRPr="001B2212">
        <w:rPr>
          <w:rFonts w:ascii="Calibri" w:hAnsi="Calibri"/>
          <w:i/>
          <w:szCs w:val="24"/>
        </w:rPr>
        <w:t xml:space="preserve">Comparative </w:t>
      </w:r>
    </w:p>
    <w:p w14:paraId="73EB327D" w14:textId="77777777" w:rsidR="00C63850" w:rsidRPr="001B2212" w:rsidRDefault="00C63850" w:rsidP="00C63850">
      <w:pPr>
        <w:spacing w:line="480" w:lineRule="auto"/>
        <w:ind w:left="720"/>
        <w:contextualSpacing/>
        <w:rPr>
          <w:rFonts w:ascii="Calibri" w:hAnsi="Calibri"/>
          <w:b/>
          <w:szCs w:val="24"/>
        </w:rPr>
      </w:pPr>
      <w:r w:rsidRPr="001B2212">
        <w:rPr>
          <w:rFonts w:ascii="Calibri" w:hAnsi="Calibri"/>
          <w:i/>
          <w:szCs w:val="24"/>
        </w:rPr>
        <w:t>American Identities: Race, Sex, and Nationality in the Modern Text</w:t>
      </w:r>
      <w:r w:rsidRPr="001B2212">
        <w:rPr>
          <w:rFonts w:ascii="Calibri" w:hAnsi="Calibri"/>
          <w:szCs w:val="24"/>
        </w:rPr>
        <w:t xml:space="preserve">, ed. </w:t>
      </w:r>
      <w:proofErr w:type="spellStart"/>
      <w:r w:rsidRPr="001B2212">
        <w:rPr>
          <w:rFonts w:ascii="Calibri" w:hAnsi="Calibri"/>
          <w:szCs w:val="24"/>
        </w:rPr>
        <w:t>Hortense</w:t>
      </w:r>
      <w:proofErr w:type="spellEnd"/>
      <w:r w:rsidRPr="001B2212">
        <w:rPr>
          <w:rFonts w:ascii="Calibri" w:hAnsi="Calibri"/>
          <w:szCs w:val="24"/>
        </w:rPr>
        <w:t xml:space="preserve"> J</w:t>
      </w:r>
      <w:r>
        <w:rPr>
          <w:rFonts w:ascii="Calibri" w:hAnsi="Calibri"/>
          <w:szCs w:val="24"/>
        </w:rPr>
        <w:t xml:space="preserve">. Spillers. New York: </w:t>
      </w:r>
      <w:proofErr w:type="spellStart"/>
      <w:r>
        <w:rPr>
          <w:rFonts w:ascii="Calibri" w:hAnsi="Calibri"/>
          <w:szCs w:val="24"/>
        </w:rPr>
        <w:t>Routledge</w:t>
      </w:r>
      <w:proofErr w:type="spellEnd"/>
      <w:r w:rsidRPr="001B2212">
        <w:rPr>
          <w:rFonts w:ascii="Calibri" w:hAnsi="Calibri"/>
          <w:szCs w:val="24"/>
        </w:rPr>
        <w:t xml:space="preserve">. </w:t>
      </w:r>
    </w:p>
    <w:p w14:paraId="20FCDAC0" w14:textId="77777777" w:rsidR="00C63850" w:rsidRDefault="00C63850" w:rsidP="00C63850">
      <w:pPr>
        <w:spacing w:line="480" w:lineRule="auto"/>
        <w:contextualSpacing/>
        <w:rPr>
          <w:rFonts w:ascii="Calibri" w:hAnsi="Calibri"/>
          <w:szCs w:val="24"/>
        </w:rPr>
      </w:pPr>
      <w:r w:rsidRPr="001B2212">
        <w:rPr>
          <w:rFonts w:ascii="Calibri" w:hAnsi="Calibri"/>
          <w:szCs w:val="24"/>
        </w:rPr>
        <w:t xml:space="preserve">Daly, Victor. </w:t>
      </w:r>
      <w:r>
        <w:rPr>
          <w:rFonts w:ascii="Calibri" w:hAnsi="Calibri"/>
          <w:szCs w:val="24"/>
        </w:rPr>
        <w:t xml:space="preserve">2010. </w:t>
      </w:r>
      <w:r w:rsidRPr="001B2212">
        <w:rPr>
          <w:rFonts w:ascii="Calibri" w:hAnsi="Calibri"/>
          <w:i/>
          <w:szCs w:val="24"/>
        </w:rPr>
        <w:t>Not only War: A Story of Two Great Conflicts</w:t>
      </w:r>
      <w:r w:rsidRPr="001B2212">
        <w:rPr>
          <w:rFonts w:ascii="Calibri" w:hAnsi="Calibri"/>
          <w:szCs w:val="24"/>
        </w:rPr>
        <w:t xml:space="preserve">. Charlottesville: University </w:t>
      </w:r>
    </w:p>
    <w:p w14:paraId="1F60BC9D" w14:textId="77777777" w:rsidR="00C63850" w:rsidRPr="001B2212" w:rsidRDefault="00C63850" w:rsidP="00C63850">
      <w:pPr>
        <w:spacing w:line="480" w:lineRule="auto"/>
        <w:ind w:firstLine="720"/>
        <w:contextualSpacing/>
        <w:rPr>
          <w:rFonts w:ascii="Calibri" w:hAnsi="Calibri"/>
          <w:szCs w:val="24"/>
        </w:rPr>
      </w:pPr>
      <w:r w:rsidRPr="001B2212">
        <w:rPr>
          <w:rFonts w:ascii="Calibri" w:hAnsi="Calibri"/>
          <w:szCs w:val="24"/>
        </w:rPr>
        <w:t xml:space="preserve">of </w:t>
      </w:r>
      <w:r>
        <w:rPr>
          <w:rFonts w:ascii="Calibri" w:hAnsi="Calibri"/>
          <w:szCs w:val="24"/>
        </w:rPr>
        <w:t>Virginia Press.</w:t>
      </w:r>
    </w:p>
    <w:p w14:paraId="5D3083BD" w14:textId="77777777" w:rsidR="00C63850" w:rsidRDefault="00C63850" w:rsidP="00C63850">
      <w:pPr>
        <w:spacing w:line="480" w:lineRule="auto"/>
        <w:contextualSpacing/>
        <w:rPr>
          <w:rFonts w:ascii="Calibri" w:hAnsi="Calibri"/>
          <w:szCs w:val="24"/>
        </w:rPr>
      </w:pPr>
      <w:r w:rsidRPr="001B2212">
        <w:rPr>
          <w:rFonts w:ascii="Calibri" w:hAnsi="Calibri"/>
          <w:szCs w:val="24"/>
        </w:rPr>
        <w:t xml:space="preserve">Douglas, Ann. </w:t>
      </w:r>
      <w:r>
        <w:rPr>
          <w:rFonts w:ascii="Calibri" w:hAnsi="Calibri"/>
          <w:szCs w:val="24"/>
        </w:rPr>
        <w:t xml:space="preserve">1996. </w:t>
      </w:r>
      <w:r w:rsidRPr="001B2212">
        <w:rPr>
          <w:rFonts w:ascii="Calibri" w:hAnsi="Calibri"/>
          <w:i/>
          <w:szCs w:val="24"/>
        </w:rPr>
        <w:t>Terrible Honesty: Mongrel Manhattan in the 1920s</w:t>
      </w:r>
      <w:r w:rsidRPr="001B2212">
        <w:rPr>
          <w:rFonts w:ascii="Calibri" w:hAnsi="Calibri"/>
          <w:szCs w:val="24"/>
        </w:rPr>
        <w:t xml:space="preserve">. New York: The </w:t>
      </w:r>
    </w:p>
    <w:p w14:paraId="293AC60C" w14:textId="77777777" w:rsidR="00C63850" w:rsidRPr="001B2212" w:rsidRDefault="00C63850" w:rsidP="00C63850">
      <w:pPr>
        <w:spacing w:line="480" w:lineRule="auto"/>
        <w:ind w:firstLine="720"/>
        <w:contextualSpacing/>
        <w:rPr>
          <w:rFonts w:ascii="Calibri" w:hAnsi="Calibri"/>
          <w:szCs w:val="24"/>
        </w:rPr>
      </w:pPr>
      <w:r w:rsidRPr="001B2212">
        <w:rPr>
          <w:rFonts w:ascii="Calibri" w:hAnsi="Calibri"/>
          <w:szCs w:val="24"/>
        </w:rPr>
        <w:t xml:space="preserve">Noonday </w:t>
      </w:r>
      <w:r>
        <w:rPr>
          <w:rFonts w:ascii="Calibri" w:hAnsi="Calibri"/>
          <w:szCs w:val="24"/>
        </w:rPr>
        <w:t>Press.</w:t>
      </w:r>
    </w:p>
    <w:p w14:paraId="4ECC92C6" w14:textId="77777777" w:rsidR="00C63850" w:rsidRDefault="00C63850" w:rsidP="00C63850">
      <w:pPr>
        <w:spacing w:line="480" w:lineRule="auto"/>
        <w:contextualSpacing/>
        <w:rPr>
          <w:rFonts w:ascii="Calibri" w:hAnsi="Calibri"/>
          <w:szCs w:val="24"/>
        </w:rPr>
      </w:pPr>
      <w:r w:rsidRPr="001B2212">
        <w:rPr>
          <w:rFonts w:ascii="Calibri" w:hAnsi="Calibri"/>
          <w:szCs w:val="24"/>
        </w:rPr>
        <w:t>Du Bois, W.E.B.</w:t>
      </w:r>
      <w:r>
        <w:rPr>
          <w:rFonts w:ascii="Calibri" w:hAnsi="Calibri"/>
          <w:szCs w:val="24"/>
        </w:rPr>
        <w:t xml:space="preserve"> 1986. </w:t>
      </w:r>
      <w:r w:rsidRPr="001B2212">
        <w:rPr>
          <w:rFonts w:ascii="Calibri" w:hAnsi="Calibri"/>
          <w:i/>
          <w:szCs w:val="24"/>
        </w:rPr>
        <w:t>Writings</w:t>
      </w:r>
      <w:r w:rsidRPr="001B2212">
        <w:rPr>
          <w:rFonts w:ascii="Calibri" w:hAnsi="Calibri"/>
          <w:szCs w:val="24"/>
        </w:rPr>
        <w:t>. New York: Literary Clas</w:t>
      </w:r>
      <w:r>
        <w:rPr>
          <w:rFonts w:ascii="Calibri" w:hAnsi="Calibri"/>
          <w:szCs w:val="24"/>
        </w:rPr>
        <w:t>sics of the United States, Inc.</w:t>
      </w:r>
    </w:p>
    <w:p w14:paraId="19279CA9" w14:textId="77777777" w:rsidR="00B43B0C" w:rsidRDefault="00B43B0C" w:rsidP="00B43B0C">
      <w:pPr>
        <w:spacing w:line="480" w:lineRule="auto"/>
        <w:contextualSpacing/>
        <w:rPr>
          <w:rFonts w:ascii="Calibri" w:hAnsi="Calibri" w:cs="Calibri"/>
        </w:rPr>
      </w:pPr>
      <w:r w:rsidRPr="00FB48B5">
        <w:rPr>
          <w:rFonts w:ascii="Calibri" w:hAnsi="Calibri" w:cs="Calibri"/>
        </w:rPr>
        <w:t>Cooperman,</w:t>
      </w:r>
      <w:r w:rsidRPr="00FB48B5">
        <w:rPr>
          <w:rFonts w:ascii="Calibri" w:hAnsi="Calibri" w:cs="Calibri"/>
          <w:i/>
        </w:rPr>
        <w:t xml:space="preserve"> </w:t>
      </w:r>
      <w:r w:rsidRPr="00FB48B5">
        <w:rPr>
          <w:rFonts w:ascii="Calibri" w:hAnsi="Calibri" w:cs="Calibri"/>
        </w:rPr>
        <w:t>Stanley</w:t>
      </w:r>
      <w:r>
        <w:rPr>
          <w:rFonts w:ascii="Calibri" w:hAnsi="Calibri" w:cs="Calibri"/>
        </w:rPr>
        <w:t xml:space="preserve">. 1967. </w:t>
      </w:r>
      <w:r w:rsidRPr="009E0637">
        <w:rPr>
          <w:rFonts w:ascii="Calibri" w:hAnsi="Calibri" w:cs="Calibri"/>
          <w:i/>
        </w:rPr>
        <w:t>World War I and the American Novel</w:t>
      </w:r>
      <w:r>
        <w:rPr>
          <w:rFonts w:ascii="Calibri" w:hAnsi="Calibri" w:cs="Calibri"/>
          <w:i/>
        </w:rPr>
        <w:t>.</w:t>
      </w:r>
      <w:r w:rsidRPr="00FB48B5">
        <w:rPr>
          <w:rFonts w:ascii="Calibri" w:hAnsi="Calibri" w:cs="Calibri"/>
        </w:rPr>
        <w:t xml:space="preserve"> London</w:t>
      </w:r>
      <w:r>
        <w:rPr>
          <w:rFonts w:ascii="Calibri" w:hAnsi="Calibri" w:cs="Calibri"/>
        </w:rPr>
        <w:t xml:space="preserve">: </w:t>
      </w:r>
      <w:r w:rsidRPr="00FB48B5">
        <w:rPr>
          <w:rFonts w:ascii="Calibri" w:hAnsi="Calibri" w:cs="Calibri"/>
        </w:rPr>
        <w:t xml:space="preserve">Johns Hopkins </w:t>
      </w:r>
    </w:p>
    <w:p w14:paraId="1FB1B3FF" w14:textId="77777777" w:rsidR="00B43B0C" w:rsidRDefault="00B43B0C" w:rsidP="00B43B0C">
      <w:pPr>
        <w:spacing w:line="480" w:lineRule="auto"/>
        <w:ind w:firstLine="720"/>
        <w:contextualSpacing/>
        <w:rPr>
          <w:rFonts w:ascii="Calibri" w:hAnsi="Calibri"/>
          <w:szCs w:val="24"/>
          <w:lang w:val="fr-FR"/>
        </w:rPr>
      </w:pPr>
      <w:r w:rsidRPr="00FB48B5">
        <w:rPr>
          <w:rFonts w:ascii="Calibri" w:hAnsi="Calibri" w:cs="Calibri"/>
        </w:rPr>
        <w:t>Press</w:t>
      </w:r>
      <w:r>
        <w:rPr>
          <w:rFonts w:ascii="Calibri" w:hAnsi="Calibri" w:cs="Calibri"/>
        </w:rPr>
        <w:t>.</w:t>
      </w:r>
    </w:p>
    <w:p w14:paraId="7F5304BD" w14:textId="77777777" w:rsidR="00C63850" w:rsidRPr="001B2212" w:rsidRDefault="00C63850" w:rsidP="00B43B0C">
      <w:pPr>
        <w:spacing w:line="480" w:lineRule="auto"/>
        <w:contextualSpacing/>
        <w:rPr>
          <w:rFonts w:ascii="Calibri" w:hAnsi="Calibri"/>
          <w:szCs w:val="24"/>
          <w:lang w:val="fr-FR"/>
        </w:rPr>
      </w:pPr>
      <w:r>
        <w:rPr>
          <w:rFonts w:ascii="Calibri" w:hAnsi="Calibri"/>
          <w:szCs w:val="24"/>
          <w:lang w:val="fr-FR"/>
        </w:rPr>
        <w:t xml:space="preserve">Ellison, Ralph. 2001. </w:t>
      </w:r>
      <w:r w:rsidRPr="0027026A">
        <w:rPr>
          <w:rFonts w:ascii="Calibri" w:hAnsi="Calibri"/>
          <w:i/>
          <w:szCs w:val="24"/>
          <w:lang w:val="fr-FR"/>
        </w:rPr>
        <w:t>Invisible Man</w:t>
      </w:r>
      <w:r>
        <w:rPr>
          <w:rFonts w:ascii="Calibri" w:hAnsi="Calibri"/>
          <w:szCs w:val="24"/>
          <w:lang w:val="fr-FR"/>
        </w:rPr>
        <w:t xml:space="preserve">. London: </w:t>
      </w:r>
      <w:proofErr w:type="spellStart"/>
      <w:r>
        <w:rPr>
          <w:rFonts w:ascii="Calibri" w:hAnsi="Calibri"/>
          <w:szCs w:val="24"/>
          <w:lang w:val="fr-FR"/>
        </w:rPr>
        <w:t>Penguin</w:t>
      </w:r>
      <w:proofErr w:type="spellEnd"/>
      <w:r>
        <w:rPr>
          <w:rFonts w:ascii="Calibri" w:hAnsi="Calibri"/>
          <w:szCs w:val="24"/>
          <w:lang w:val="fr-FR"/>
        </w:rPr>
        <w:t>.</w:t>
      </w:r>
    </w:p>
    <w:p w14:paraId="2EE9D553" w14:textId="77777777" w:rsidR="00C63850" w:rsidRPr="001B2212" w:rsidRDefault="00C63850" w:rsidP="00C63850">
      <w:pPr>
        <w:spacing w:line="480" w:lineRule="auto"/>
        <w:contextualSpacing/>
        <w:rPr>
          <w:rFonts w:ascii="Calibri" w:hAnsi="Calibri" w:cs="Calibri"/>
          <w:szCs w:val="24"/>
        </w:rPr>
      </w:pPr>
      <w:r w:rsidRPr="001B2212">
        <w:rPr>
          <w:rFonts w:ascii="Calibri" w:hAnsi="Calibri" w:cs="Calibri"/>
          <w:szCs w:val="24"/>
        </w:rPr>
        <w:t>Faulkner, William.</w:t>
      </w:r>
      <w:r>
        <w:rPr>
          <w:rFonts w:ascii="Calibri" w:hAnsi="Calibri" w:cs="Calibri"/>
          <w:szCs w:val="24"/>
        </w:rPr>
        <w:t xml:space="preserve"> 1926.</w:t>
      </w:r>
      <w:r w:rsidRPr="001B2212">
        <w:rPr>
          <w:rFonts w:ascii="Calibri" w:hAnsi="Calibri" w:cs="Calibri"/>
          <w:szCs w:val="24"/>
        </w:rPr>
        <w:t xml:space="preserve"> </w:t>
      </w:r>
      <w:r w:rsidRPr="001B2212">
        <w:rPr>
          <w:rFonts w:ascii="Calibri" w:hAnsi="Calibri" w:cs="Calibri"/>
          <w:i/>
          <w:szCs w:val="24"/>
        </w:rPr>
        <w:t>Soldier’s Pay.</w:t>
      </w:r>
      <w:r>
        <w:rPr>
          <w:rFonts w:ascii="Calibri" w:hAnsi="Calibri" w:cs="Calibri"/>
          <w:szCs w:val="24"/>
        </w:rPr>
        <w:t xml:space="preserve"> London: Penguin</w:t>
      </w:r>
      <w:r w:rsidRPr="001B2212">
        <w:rPr>
          <w:rFonts w:ascii="Calibri" w:hAnsi="Calibri" w:cs="Calibri"/>
          <w:szCs w:val="24"/>
        </w:rPr>
        <w:t>.</w:t>
      </w:r>
    </w:p>
    <w:p w14:paraId="5BA9A4FF" w14:textId="77777777" w:rsidR="00C63850" w:rsidRPr="001B2212" w:rsidRDefault="00C63850" w:rsidP="00C63850">
      <w:pPr>
        <w:spacing w:line="480" w:lineRule="auto"/>
        <w:contextualSpacing/>
        <w:rPr>
          <w:rFonts w:ascii="Calibri" w:hAnsi="Calibri"/>
          <w:szCs w:val="24"/>
        </w:rPr>
      </w:pPr>
      <w:r w:rsidRPr="001B2212">
        <w:rPr>
          <w:rFonts w:ascii="Calibri" w:hAnsi="Calibri"/>
          <w:szCs w:val="24"/>
        </w:rPr>
        <w:t xml:space="preserve">Fisher, Rudolph. </w:t>
      </w:r>
      <w:r>
        <w:rPr>
          <w:rFonts w:ascii="Calibri" w:hAnsi="Calibri"/>
          <w:szCs w:val="24"/>
        </w:rPr>
        <w:t xml:space="preserve">2008. </w:t>
      </w:r>
      <w:r>
        <w:rPr>
          <w:rFonts w:ascii="Calibri" w:hAnsi="Calibri"/>
          <w:i/>
          <w:szCs w:val="24"/>
        </w:rPr>
        <w:t>The City of Refuge</w:t>
      </w:r>
      <w:r w:rsidRPr="001B2212">
        <w:rPr>
          <w:rFonts w:ascii="Calibri" w:hAnsi="Calibri"/>
          <w:i/>
          <w:szCs w:val="24"/>
        </w:rPr>
        <w:t>: The Collected Stories of Rudolph Fisher</w:t>
      </w:r>
      <w:r w:rsidRPr="001B2212">
        <w:rPr>
          <w:rFonts w:ascii="Calibri" w:hAnsi="Calibri"/>
          <w:szCs w:val="24"/>
        </w:rPr>
        <w:t xml:space="preserve">. Columbia: </w:t>
      </w:r>
    </w:p>
    <w:p w14:paraId="162BAE4B" w14:textId="77777777" w:rsidR="00C63850" w:rsidRPr="001B2212" w:rsidRDefault="00C63850" w:rsidP="00C63850">
      <w:pPr>
        <w:spacing w:line="480" w:lineRule="auto"/>
        <w:ind w:firstLine="720"/>
        <w:contextualSpacing/>
        <w:rPr>
          <w:rFonts w:ascii="Calibri" w:hAnsi="Calibri"/>
          <w:szCs w:val="24"/>
        </w:rPr>
      </w:pPr>
      <w:r>
        <w:rPr>
          <w:rFonts w:ascii="Calibri" w:hAnsi="Calibri"/>
          <w:szCs w:val="24"/>
        </w:rPr>
        <w:t>University of Missouri Press</w:t>
      </w:r>
      <w:r w:rsidRPr="001B2212">
        <w:rPr>
          <w:rFonts w:ascii="Calibri" w:hAnsi="Calibri"/>
          <w:szCs w:val="24"/>
        </w:rPr>
        <w:t>.</w:t>
      </w:r>
    </w:p>
    <w:p w14:paraId="24CA3D0D" w14:textId="77777777" w:rsidR="00C63850" w:rsidRPr="001B2212" w:rsidRDefault="00C63850" w:rsidP="00C63850">
      <w:pPr>
        <w:spacing w:line="480" w:lineRule="auto"/>
        <w:contextualSpacing/>
        <w:rPr>
          <w:rFonts w:ascii="Calibri" w:hAnsi="Calibri" w:cs="Calibri"/>
          <w:szCs w:val="24"/>
        </w:rPr>
      </w:pPr>
      <w:r w:rsidRPr="000D4226">
        <w:rPr>
          <w:rFonts w:ascii="Calibri" w:hAnsi="Calibri" w:cs="Calibri"/>
          <w:szCs w:val="24"/>
        </w:rPr>
        <w:t xml:space="preserve">Fitzgerald, F. Scott. </w:t>
      </w:r>
      <w:r>
        <w:rPr>
          <w:rFonts w:ascii="Calibri" w:hAnsi="Calibri" w:cs="Calibri"/>
          <w:szCs w:val="24"/>
        </w:rPr>
        <w:t xml:space="preserve">1971. </w:t>
      </w:r>
      <w:r w:rsidRPr="001B2212">
        <w:rPr>
          <w:rFonts w:ascii="Calibri" w:hAnsi="Calibri" w:cs="Calibri"/>
          <w:i/>
          <w:szCs w:val="24"/>
        </w:rPr>
        <w:t>This Side of Paradise.</w:t>
      </w:r>
      <w:r>
        <w:rPr>
          <w:rFonts w:ascii="Calibri" w:hAnsi="Calibri" w:cs="Calibri"/>
          <w:szCs w:val="24"/>
        </w:rPr>
        <w:t xml:space="preserve"> London: The </w:t>
      </w:r>
      <w:proofErr w:type="spellStart"/>
      <w:r>
        <w:rPr>
          <w:rFonts w:ascii="Calibri" w:hAnsi="Calibri" w:cs="Calibri"/>
          <w:szCs w:val="24"/>
        </w:rPr>
        <w:t>Bodley</w:t>
      </w:r>
      <w:proofErr w:type="spellEnd"/>
      <w:r>
        <w:rPr>
          <w:rFonts w:ascii="Calibri" w:hAnsi="Calibri" w:cs="Calibri"/>
          <w:szCs w:val="24"/>
        </w:rPr>
        <w:t xml:space="preserve"> Head</w:t>
      </w:r>
      <w:r w:rsidRPr="001B2212">
        <w:rPr>
          <w:rFonts w:ascii="Calibri" w:hAnsi="Calibri" w:cs="Calibri"/>
          <w:szCs w:val="24"/>
        </w:rPr>
        <w:t>.</w:t>
      </w:r>
    </w:p>
    <w:p w14:paraId="7D94F256" w14:textId="77777777" w:rsidR="00E27DD3" w:rsidRDefault="00E27DD3" w:rsidP="00C63850">
      <w:pPr>
        <w:spacing w:line="480" w:lineRule="auto"/>
        <w:contextualSpacing/>
        <w:rPr>
          <w:rFonts w:ascii="Calibri" w:hAnsi="Calibri"/>
          <w:szCs w:val="24"/>
        </w:rPr>
      </w:pPr>
      <w:r>
        <w:rPr>
          <w:rFonts w:ascii="Calibri" w:hAnsi="Calibri"/>
          <w:szCs w:val="24"/>
        </w:rPr>
        <w:t xml:space="preserve">Green, J. Lee. 1996. </w:t>
      </w:r>
      <w:r w:rsidRPr="00E27DD3">
        <w:rPr>
          <w:rFonts w:ascii="Calibri" w:hAnsi="Calibri"/>
          <w:i/>
          <w:szCs w:val="24"/>
        </w:rPr>
        <w:t>Blacks in Eden: The African American Novel’s First Century</w:t>
      </w:r>
      <w:r>
        <w:rPr>
          <w:rFonts w:ascii="Calibri" w:hAnsi="Calibri"/>
          <w:szCs w:val="24"/>
        </w:rPr>
        <w:t xml:space="preserve">. </w:t>
      </w:r>
    </w:p>
    <w:p w14:paraId="5621CC8B" w14:textId="77777777" w:rsidR="00E27DD3" w:rsidRDefault="00E27DD3" w:rsidP="00E27DD3">
      <w:pPr>
        <w:spacing w:line="480" w:lineRule="auto"/>
        <w:ind w:firstLine="720"/>
        <w:contextualSpacing/>
        <w:rPr>
          <w:rFonts w:ascii="Calibri" w:hAnsi="Calibri"/>
          <w:szCs w:val="24"/>
        </w:rPr>
      </w:pPr>
      <w:r>
        <w:rPr>
          <w:rFonts w:ascii="Calibri" w:hAnsi="Calibri"/>
          <w:szCs w:val="24"/>
        </w:rPr>
        <w:t>Charlottesville: University of Virginia.</w:t>
      </w:r>
    </w:p>
    <w:p w14:paraId="69B0E1B6" w14:textId="77777777" w:rsidR="00C63850" w:rsidRPr="001B2212" w:rsidRDefault="00C63850" w:rsidP="00C63850">
      <w:pPr>
        <w:spacing w:line="480" w:lineRule="auto"/>
        <w:contextualSpacing/>
        <w:rPr>
          <w:rFonts w:ascii="Calibri" w:hAnsi="Calibri"/>
          <w:szCs w:val="24"/>
        </w:rPr>
      </w:pPr>
      <w:r w:rsidRPr="001B2212">
        <w:rPr>
          <w:rFonts w:ascii="Calibri" w:hAnsi="Calibri"/>
          <w:szCs w:val="24"/>
        </w:rPr>
        <w:t xml:space="preserve">Hemingway, Ernest. </w:t>
      </w:r>
      <w:r>
        <w:rPr>
          <w:rFonts w:ascii="Calibri" w:hAnsi="Calibri"/>
          <w:szCs w:val="24"/>
        </w:rPr>
        <w:t xml:space="preserve">1996. </w:t>
      </w:r>
      <w:r w:rsidRPr="00075A80">
        <w:rPr>
          <w:rFonts w:ascii="Calibri" w:hAnsi="Calibri"/>
          <w:i/>
          <w:szCs w:val="24"/>
        </w:rPr>
        <w:t>In Our Time</w:t>
      </w:r>
      <w:r>
        <w:rPr>
          <w:rFonts w:ascii="Calibri" w:hAnsi="Calibri"/>
          <w:szCs w:val="24"/>
        </w:rPr>
        <w:t>. New York: Scribner</w:t>
      </w:r>
      <w:r w:rsidRPr="001B2212">
        <w:rPr>
          <w:rFonts w:ascii="Calibri" w:hAnsi="Calibri"/>
          <w:szCs w:val="24"/>
        </w:rPr>
        <w:t>.</w:t>
      </w:r>
    </w:p>
    <w:p w14:paraId="41CFEE91" w14:textId="77777777" w:rsidR="00C63850" w:rsidRPr="001B2212" w:rsidRDefault="00C63850" w:rsidP="00C63850">
      <w:pPr>
        <w:pStyle w:val="Footer"/>
        <w:tabs>
          <w:tab w:val="clear" w:pos="4153"/>
          <w:tab w:val="clear" w:pos="8306"/>
        </w:tabs>
        <w:spacing w:line="480" w:lineRule="auto"/>
        <w:ind w:firstLine="720"/>
        <w:contextualSpacing/>
        <w:jc w:val="both"/>
        <w:rPr>
          <w:rFonts w:ascii="Calibri" w:hAnsi="Calibri" w:cs="Calibri"/>
          <w:szCs w:val="24"/>
        </w:rPr>
      </w:pPr>
      <w:r>
        <w:rPr>
          <w:rFonts w:ascii="Calibri" w:hAnsi="Calibri"/>
          <w:szCs w:val="24"/>
        </w:rPr>
        <w:t>---</w:t>
      </w:r>
      <w:r>
        <w:rPr>
          <w:rFonts w:ascii="Calibri" w:hAnsi="Calibri"/>
          <w:szCs w:val="24"/>
          <w:lang w:val="en-GB"/>
        </w:rPr>
        <w:t>.</w:t>
      </w:r>
      <w:r w:rsidRPr="001B2212">
        <w:rPr>
          <w:rFonts w:ascii="Calibri" w:hAnsi="Calibri"/>
          <w:szCs w:val="24"/>
        </w:rPr>
        <w:t xml:space="preserve"> </w:t>
      </w:r>
      <w:r>
        <w:rPr>
          <w:rFonts w:ascii="Calibri" w:hAnsi="Calibri"/>
          <w:szCs w:val="24"/>
          <w:lang w:val="en-GB"/>
        </w:rPr>
        <w:t xml:space="preserve">1929. </w:t>
      </w:r>
      <w:r w:rsidRPr="001B2212">
        <w:rPr>
          <w:rFonts w:ascii="Calibri" w:hAnsi="Calibri"/>
          <w:i/>
          <w:szCs w:val="24"/>
        </w:rPr>
        <w:t>A Farewell to Arms</w:t>
      </w:r>
      <w:r w:rsidRPr="001B2212">
        <w:rPr>
          <w:rFonts w:ascii="Calibri" w:hAnsi="Calibri"/>
          <w:szCs w:val="24"/>
        </w:rPr>
        <w:t>.</w:t>
      </w:r>
      <w:r>
        <w:rPr>
          <w:rFonts w:ascii="Calibri" w:hAnsi="Calibri" w:cs="Calibri"/>
          <w:szCs w:val="24"/>
        </w:rPr>
        <w:t xml:space="preserve"> London: Arrow Classics</w:t>
      </w:r>
      <w:r w:rsidRPr="001B2212">
        <w:rPr>
          <w:rFonts w:ascii="Calibri" w:hAnsi="Calibri" w:cs="Calibri"/>
          <w:szCs w:val="24"/>
        </w:rPr>
        <w:t>.</w:t>
      </w:r>
    </w:p>
    <w:p w14:paraId="60FFF648" w14:textId="77777777" w:rsidR="00D24A04" w:rsidRDefault="00D24A04" w:rsidP="00C63850">
      <w:pPr>
        <w:spacing w:line="480" w:lineRule="auto"/>
        <w:contextualSpacing/>
        <w:rPr>
          <w:rFonts w:ascii="Calibri" w:hAnsi="Calibri"/>
          <w:szCs w:val="24"/>
        </w:rPr>
      </w:pPr>
      <w:r>
        <w:rPr>
          <w:rFonts w:ascii="Calibri" w:hAnsi="Calibri"/>
          <w:szCs w:val="24"/>
        </w:rPr>
        <w:t xml:space="preserve">Hutchinson, George. 1997. </w:t>
      </w:r>
      <w:r w:rsidRPr="00D24A04">
        <w:rPr>
          <w:rFonts w:ascii="Calibri" w:hAnsi="Calibri"/>
          <w:i/>
          <w:szCs w:val="24"/>
        </w:rPr>
        <w:t>The Harlem Renaissance in Black and White</w:t>
      </w:r>
      <w:r>
        <w:rPr>
          <w:rFonts w:ascii="Calibri" w:hAnsi="Calibri"/>
          <w:szCs w:val="24"/>
        </w:rPr>
        <w:t xml:space="preserve">. Cambridge, MA: </w:t>
      </w:r>
    </w:p>
    <w:p w14:paraId="56981E8B" w14:textId="77777777" w:rsidR="00D24A04" w:rsidRDefault="00D24A04" w:rsidP="00D24A04">
      <w:pPr>
        <w:spacing w:line="480" w:lineRule="auto"/>
        <w:ind w:firstLine="720"/>
        <w:contextualSpacing/>
        <w:rPr>
          <w:rFonts w:ascii="Calibri" w:hAnsi="Calibri"/>
          <w:szCs w:val="24"/>
        </w:rPr>
      </w:pPr>
      <w:proofErr w:type="spellStart"/>
      <w:r>
        <w:rPr>
          <w:rFonts w:ascii="Calibri" w:hAnsi="Calibri"/>
          <w:szCs w:val="24"/>
        </w:rPr>
        <w:t>Belknap</w:t>
      </w:r>
      <w:proofErr w:type="spellEnd"/>
      <w:r>
        <w:rPr>
          <w:rFonts w:ascii="Calibri" w:hAnsi="Calibri"/>
          <w:szCs w:val="24"/>
        </w:rPr>
        <w:t xml:space="preserve"> Press.</w:t>
      </w:r>
    </w:p>
    <w:p w14:paraId="24D8940A" w14:textId="77777777" w:rsidR="00C63850" w:rsidRDefault="00C63850" w:rsidP="00C63850">
      <w:pPr>
        <w:spacing w:line="480" w:lineRule="auto"/>
        <w:contextualSpacing/>
        <w:rPr>
          <w:rFonts w:ascii="Calibri" w:hAnsi="Calibri"/>
          <w:i/>
          <w:szCs w:val="24"/>
        </w:rPr>
      </w:pPr>
      <w:r w:rsidRPr="001B2212">
        <w:rPr>
          <w:rFonts w:ascii="Calibri" w:hAnsi="Calibri"/>
          <w:szCs w:val="24"/>
        </w:rPr>
        <w:t xml:space="preserve">James, Jennifer C. </w:t>
      </w:r>
      <w:r>
        <w:rPr>
          <w:rFonts w:ascii="Calibri" w:hAnsi="Calibri"/>
          <w:szCs w:val="24"/>
        </w:rPr>
        <w:t xml:space="preserve">2007. </w:t>
      </w:r>
      <w:r w:rsidRPr="001B2212">
        <w:rPr>
          <w:rFonts w:ascii="Calibri" w:hAnsi="Calibri"/>
          <w:i/>
          <w:szCs w:val="24"/>
        </w:rPr>
        <w:t xml:space="preserve">A Freedom Bought With Blood: African American War Literature </w:t>
      </w:r>
    </w:p>
    <w:p w14:paraId="23B3F96F" w14:textId="77777777" w:rsidR="00C63850" w:rsidRPr="001B2212" w:rsidRDefault="00C63850" w:rsidP="00C63850">
      <w:pPr>
        <w:spacing w:line="480" w:lineRule="auto"/>
        <w:ind w:firstLine="720"/>
        <w:contextualSpacing/>
        <w:rPr>
          <w:rFonts w:ascii="Calibri" w:hAnsi="Calibri"/>
          <w:szCs w:val="24"/>
        </w:rPr>
      </w:pPr>
      <w:r w:rsidRPr="001B2212">
        <w:rPr>
          <w:rFonts w:ascii="Calibri" w:hAnsi="Calibri"/>
          <w:i/>
          <w:szCs w:val="24"/>
        </w:rPr>
        <w:t>from the Civil War to World War II</w:t>
      </w:r>
      <w:r w:rsidRPr="001B2212">
        <w:rPr>
          <w:rFonts w:ascii="Calibri" w:hAnsi="Calibri"/>
          <w:szCs w:val="24"/>
        </w:rPr>
        <w:t>. Chapel Hill: Universit</w:t>
      </w:r>
      <w:r>
        <w:rPr>
          <w:rFonts w:ascii="Calibri" w:hAnsi="Calibri"/>
          <w:szCs w:val="24"/>
        </w:rPr>
        <w:t>y of North Carolina Press.</w:t>
      </w:r>
    </w:p>
    <w:p w14:paraId="4A74DAD6" w14:textId="77777777" w:rsidR="00C63850" w:rsidRDefault="00C63850" w:rsidP="00C63850">
      <w:pPr>
        <w:spacing w:line="480" w:lineRule="auto"/>
        <w:contextualSpacing/>
        <w:rPr>
          <w:rFonts w:ascii="Calibri" w:hAnsi="Calibri"/>
          <w:szCs w:val="24"/>
        </w:rPr>
      </w:pPr>
      <w:r>
        <w:rPr>
          <w:rFonts w:ascii="Calibri" w:hAnsi="Calibri"/>
          <w:szCs w:val="24"/>
        </w:rPr>
        <w:t>Jarrett, Gene Andrew. Introduction.</w:t>
      </w:r>
      <w:r w:rsidRPr="001B2212">
        <w:rPr>
          <w:rFonts w:ascii="Calibri" w:hAnsi="Calibri"/>
          <w:szCs w:val="24"/>
        </w:rPr>
        <w:t xml:space="preserve"> In McKay, Claude.</w:t>
      </w:r>
      <w:r>
        <w:rPr>
          <w:rFonts w:ascii="Calibri" w:hAnsi="Calibri"/>
          <w:szCs w:val="24"/>
        </w:rPr>
        <w:t xml:space="preserve"> 1987.</w:t>
      </w:r>
      <w:r w:rsidRPr="001B2212">
        <w:rPr>
          <w:rFonts w:ascii="Calibri" w:hAnsi="Calibri"/>
          <w:szCs w:val="24"/>
        </w:rPr>
        <w:t xml:space="preserve"> </w:t>
      </w:r>
      <w:r w:rsidRPr="001B2212">
        <w:rPr>
          <w:rFonts w:ascii="Calibri" w:hAnsi="Calibri"/>
          <w:i/>
          <w:szCs w:val="24"/>
        </w:rPr>
        <w:t>Home to Harlem</w:t>
      </w:r>
      <w:r w:rsidRPr="001B2212">
        <w:rPr>
          <w:rFonts w:ascii="Calibri" w:hAnsi="Calibri"/>
          <w:szCs w:val="24"/>
        </w:rPr>
        <w:t xml:space="preserve">. Boston: </w:t>
      </w:r>
    </w:p>
    <w:p w14:paraId="7FFC1077" w14:textId="77777777" w:rsidR="00C63850" w:rsidRPr="001B2212" w:rsidRDefault="00C63850" w:rsidP="00C63850">
      <w:pPr>
        <w:spacing w:line="480" w:lineRule="auto"/>
        <w:ind w:firstLine="720"/>
        <w:contextualSpacing/>
        <w:rPr>
          <w:rFonts w:ascii="Calibri" w:hAnsi="Calibri"/>
          <w:szCs w:val="24"/>
        </w:rPr>
      </w:pPr>
      <w:proofErr w:type="spellStart"/>
      <w:r w:rsidRPr="001B2212">
        <w:rPr>
          <w:rFonts w:ascii="Calibri" w:hAnsi="Calibri"/>
          <w:szCs w:val="24"/>
        </w:rPr>
        <w:t>Northeastern</w:t>
      </w:r>
      <w:proofErr w:type="spellEnd"/>
      <w:r w:rsidRPr="001B2212">
        <w:rPr>
          <w:rFonts w:ascii="Calibri" w:hAnsi="Calibri"/>
          <w:szCs w:val="24"/>
        </w:rPr>
        <w:t xml:space="preserve"> University </w:t>
      </w:r>
      <w:r>
        <w:rPr>
          <w:rFonts w:ascii="Calibri" w:hAnsi="Calibri"/>
          <w:szCs w:val="24"/>
        </w:rPr>
        <w:t>Press.</w:t>
      </w:r>
    </w:p>
    <w:p w14:paraId="0410A570" w14:textId="77777777" w:rsidR="00167D13" w:rsidRPr="00167D13" w:rsidRDefault="00167D13" w:rsidP="00C63850">
      <w:pPr>
        <w:spacing w:line="480" w:lineRule="auto"/>
        <w:contextualSpacing/>
        <w:rPr>
          <w:rFonts w:ascii="Calibri" w:hAnsi="Calibri"/>
          <w:i/>
          <w:szCs w:val="24"/>
        </w:rPr>
      </w:pPr>
      <w:proofErr w:type="spellStart"/>
      <w:r>
        <w:rPr>
          <w:rFonts w:ascii="Calibri" w:hAnsi="Calibri"/>
          <w:szCs w:val="24"/>
        </w:rPr>
        <w:t>Kornweibel</w:t>
      </w:r>
      <w:proofErr w:type="spellEnd"/>
      <w:r>
        <w:rPr>
          <w:rFonts w:ascii="Calibri" w:hAnsi="Calibri"/>
          <w:szCs w:val="24"/>
        </w:rPr>
        <w:t xml:space="preserve"> Jr., Theodore. 1998. </w:t>
      </w:r>
      <w:r w:rsidRPr="00167D13">
        <w:rPr>
          <w:rFonts w:ascii="Calibri" w:hAnsi="Calibri"/>
          <w:i/>
          <w:szCs w:val="24"/>
        </w:rPr>
        <w:t xml:space="preserve">“Seeing Red”: Federal Campaigns Against Black Militancy </w:t>
      </w:r>
    </w:p>
    <w:p w14:paraId="0DA76513" w14:textId="77777777" w:rsidR="00167D13" w:rsidRDefault="00167D13" w:rsidP="00167D13">
      <w:pPr>
        <w:spacing w:line="480" w:lineRule="auto"/>
        <w:ind w:firstLine="720"/>
        <w:contextualSpacing/>
        <w:rPr>
          <w:rFonts w:ascii="Calibri" w:hAnsi="Calibri"/>
          <w:szCs w:val="24"/>
        </w:rPr>
      </w:pPr>
      <w:r w:rsidRPr="00167D13">
        <w:rPr>
          <w:rFonts w:ascii="Calibri" w:hAnsi="Calibri"/>
          <w:i/>
          <w:szCs w:val="24"/>
        </w:rPr>
        <w:t>1919-1925</w:t>
      </w:r>
      <w:r>
        <w:rPr>
          <w:rFonts w:ascii="Calibri" w:hAnsi="Calibri"/>
          <w:szCs w:val="24"/>
        </w:rPr>
        <w:t>. Bloomington: Indiana University Press.</w:t>
      </w:r>
    </w:p>
    <w:p w14:paraId="69DD43E5" w14:textId="77777777" w:rsidR="00C63850" w:rsidRPr="001B2212" w:rsidRDefault="00C63850" w:rsidP="00C63850">
      <w:pPr>
        <w:spacing w:line="480" w:lineRule="auto"/>
        <w:contextualSpacing/>
        <w:rPr>
          <w:rFonts w:ascii="Calibri" w:hAnsi="Calibri"/>
          <w:szCs w:val="24"/>
        </w:rPr>
      </w:pPr>
      <w:r w:rsidRPr="001B2212">
        <w:rPr>
          <w:rFonts w:ascii="Calibri" w:hAnsi="Calibri"/>
          <w:szCs w:val="24"/>
        </w:rPr>
        <w:t xml:space="preserve">Larsen, </w:t>
      </w:r>
      <w:proofErr w:type="spellStart"/>
      <w:r w:rsidRPr="001B2212">
        <w:rPr>
          <w:rFonts w:ascii="Calibri" w:hAnsi="Calibri"/>
          <w:szCs w:val="24"/>
        </w:rPr>
        <w:t>Nella</w:t>
      </w:r>
      <w:proofErr w:type="spellEnd"/>
      <w:r w:rsidRPr="001B2212">
        <w:rPr>
          <w:rFonts w:ascii="Calibri" w:hAnsi="Calibri"/>
          <w:szCs w:val="24"/>
        </w:rPr>
        <w:t xml:space="preserve">. </w:t>
      </w:r>
      <w:r>
        <w:rPr>
          <w:rFonts w:ascii="Calibri" w:hAnsi="Calibri"/>
          <w:szCs w:val="24"/>
        </w:rPr>
        <w:t xml:space="preserve">2010. </w:t>
      </w:r>
      <w:r w:rsidRPr="001B2212">
        <w:rPr>
          <w:rFonts w:ascii="Calibri" w:hAnsi="Calibri"/>
          <w:i/>
          <w:szCs w:val="24"/>
        </w:rPr>
        <w:t>Quicksand &amp; Passing</w:t>
      </w:r>
      <w:r>
        <w:rPr>
          <w:rFonts w:ascii="Calibri" w:hAnsi="Calibri"/>
          <w:szCs w:val="24"/>
        </w:rPr>
        <w:t>. London: Serpent’s Tail</w:t>
      </w:r>
      <w:r w:rsidRPr="001B2212">
        <w:rPr>
          <w:rFonts w:ascii="Calibri" w:hAnsi="Calibri"/>
          <w:szCs w:val="24"/>
        </w:rPr>
        <w:t>.</w:t>
      </w:r>
    </w:p>
    <w:p w14:paraId="688298A8" w14:textId="77777777" w:rsidR="00C049BD" w:rsidRDefault="00C049BD" w:rsidP="00C63850">
      <w:pPr>
        <w:spacing w:line="480" w:lineRule="auto"/>
        <w:contextualSpacing/>
        <w:rPr>
          <w:rFonts w:ascii="Calibri" w:hAnsi="Calibri"/>
          <w:szCs w:val="24"/>
        </w:rPr>
      </w:pPr>
      <w:r>
        <w:rPr>
          <w:rFonts w:ascii="Calibri" w:hAnsi="Calibri"/>
          <w:szCs w:val="24"/>
        </w:rPr>
        <w:t xml:space="preserve">Lewis, David Levering. </w:t>
      </w:r>
      <w:r w:rsidR="002E14C7">
        <w:rPr>
          <w:rFonts w:ascii="Calibri" w:hAnsi="Calibri"/>
          <w:szCs w:val="24"/>
        </w:rPr>
        <w:t>1997</w:t>
      </w:r>
      <w:r w:rsidR="00F45ABD">
        <w:rPr>
          <w:rFonts w:ascii="Calibri" w:hAnsi="Calibri"/>
          <w:szCs w:val="24"/>
        </w:rPr>
        <w:t xml:space="preserve">. </w:t>
      </w:r>
      <w:r w:rsidR="00F45ABD" w:rsidRPr="00F45ABD">
        <w:rPr>
          <w:rFonts w:ascii="Calibri" w:hAnsi="Calibri"/>
          <w:i/>
          <w:szCs w:val="24"/>
        </w:rPr>
        <w:t>When</w:t>
      </w:r>
      <w:r w:rsidR="002E14C7" w:rsidRPr="00F45ABD">
        <w:rPr>
          <w:rFonts w:ascii="Calibri" w:hAnsi="Calibri"/>
          <w:i/>
          <w:szCs w:val="24"/>
        </w:rPr>
        <w:t xml:space="preserve"> Harlem Was in Vogue</w:t>
      </w:r>
      <w:r w:rsidR="002E14C7">
        <w:rPr>
          <w:rFonts w:ascii="Calibri" w:hAnsi="Calibri"/>
          <w:szCs w:val="24"/>
        </w:rPr>
        <w:t>. New York: Penguin.</w:t>
      </w:r>
    </w:p>
    <w:p w14:paraId="75275785" w14:textId="77777777" w:rsidR="00C63850" w:rsidRPr="001B2212" w:rsidRDefault="00C63850" w:rsidP="00C63850">
      <w:pPr>
        <w:spacing w:line="480" w:lineRule="auto"/>
        <w:contextualSpacing/>
        <w:rPr>
          <w:rFonts w:ascii="Calibri" w:hAnsi="Calibri"/>
          <w:szCs w:val="24"/>
        </w:rPr>
      </w:pPr>
      <w:r w:rsidRPr="001B2212">
        <w:rPr>
          <w:rFonts w:ascii="Calibri" w:hAnsi="Calibri"/>
          <w:szCs w:val="24"/>
        </w:rPr>
        <w:t>McKay, Claude.</w:t>
      </w:r>
      <w:r>
        <w:rPr>
          <w:rFonts w:ascii="Calibri" w:hAnsi="Calibri"/>
          <w:szCs w:val="24"/>
        </w:rPr>
        <w:t xml:space="preserve"> 1987.</w:t>
      </w:r>
      <w:r w:rsidRPr="001B2212">
        <w:rPr>
          <w:rFonts w:ascii="Calibri" w:hAnsi="Calibri"/>
          <w:szCs w:val="24"/>
        </w:rPr>
        <w:t xml:space="preserve"> </w:t>
      </w:r>
      <w:r w:rsidRPr="001B2212">
        <w:rPr>
          <w:rFonts w:ascii="Calibri" w:hAnsi="Calibri"/>
          <w:i/>
          <w:szCs w:val="24"/>
        </w:rPr>
        <w:t>Home to Harlem</w:t>
      </w:r>
      <w:r w:rsidRPr="001B2212">
        <w:rPr>
          <w:rFonts w:ascii="Calibri" w:hAnsi="Calibri"/>
          <w:szCs w:val="24"/>
        </w:rPr>
        <w:t xml:space="preserve">. Boston: </w:t>
      </w:r>
      <w:proofErr w:type="spellStart"/>
      <w:r w:rsidRPr="001B2212">
        <w:rPr>
          <w:rFonts w:ascii="Calibri" w:hAnsi="Calibri"/>
          <w:szCs w:val="24"/>
        </w:rPr>
        <w:t>Northeaste</w:t>
      </w:r>
      <w:r w:rsidR="002E14C7">
        <w:rPr>
          <w:rFonts w:ascii="Calibri" w:hAnsi="Calibri"/>
          <w:szCs w:val="24"/>
        </w:rPr>
        <w:t>rn</w:t>
      </w:r>
      <w:proofErr w:type="spellEnd"/>
      <w:r w:rsidR="002E14C7">
        <w:rPr>
          <w:rFonts w:ascii="Calibri" w:hAnsi="Calibri"/>
          <w:szCs w:val="24"/>
        </w:rPr>
        <w:t xml:space="preserve"> University Press.</w:t>
      </w:r>
    </w:p>
    <w:p w14:paraId="01557824" w14:textId="77777777" w:rsidR="00C63850" w:rsidRDefault="00C63850" w:rsidP="00C63850">
      <w:pPr>
        <w:spacing w:line="480" w:lineRule="auto"/>
        <w:contextualSpacing/>
        <w:rPr>
          <w:rFonts w:ascii="Calibri" w:hAnsi="Calibri"/>
          <w:szCs w:val="24"/>
          <w:lang w:val="fr-FR"/>
        </w:rPr>
      </w:pPr>
      <w:r>
        <w:rPr>
          <w:rFonts w:ascii="Calibri" w:hAnsi="Calibri"/>
          <w:szCs w:val="24"/>
          <w:lang w:val="fr-FR"/>
        </w:rPr>
        <w:t>---</w:t>
      </w:r>
      <w:r w:rsidRPr="001B2212">
        <w:rPr>
          <w:rFonts w:ascii="Calibri" w:hAnsi="Calibri"/>
          <w:szCs w:val="24"/>
          <w:lang w:val="fr-FR"/>
        </w:rPr>
        <w:t xml:space="preserve">. </w:t>
      </w:r>
      <w:r>
        <w:rPr>
          <w:rFonts w:ascii="Calibri" w:hAnsi="Calibri"/>
          <w:szCs w:val="24"/>
          <w:lang w:val="fr-FR"/>
        </w:rPr>
        <w:t xml:space="preserve">2008. </w:t>
      </w:r>
      <w:r w:rsidRPr="001B2212">
        <w:rPr>
          <w:rFonts w:ascii="Calibri" w:hAnsi="Calibri"/>
          <w:i/>
          <w:szCs w:val="24"/>
          <w:lang w:val="fr-FR"/>
        </w:rPr>
        <w:t>Banjo</w:t>
      </w:r>
      <w:r>
        <w:rPr>
          <w:rFonts w:ascii="Calibri" w:hAnsi="Calibri"/>
          <w:szCs w:val="24"/>
          <w:lang w:val="fr-FR"/>
        </w:rPr>
        <w:t xml:space="preserve">. London: </w:t>
      </w:r>
      <w:proofErr w:type="spellStart"/>
      <w:r>
        <w:rPr>
          <w:rFonts w:ascii="Calibri" w:hAnsi="Calibri"/>
          <w:szCs w:val="24"/>
          <w:lang w:val="fr-FR"/>
        </w:rPr>
        <w:t>Serpent’s</w:t>
      </w:r>
      <w:proofErr w:type="spellEnd"/>
      <w:r>
        <w:rPr>
          <w:rFonts w:ascii="Calibri" w:hAnsi="Calibri"/>
          <w:szCs w:val="24"/>
          <w:lang w:val="fr-FR"/>
        </w:rPr>
        <w:t xml:space="preserve"> </w:t>
      </w:r>
      <w:proofErr w:type="spellStart"/>
      <w:r>
        <w:rPr>
          <w:rFonts w:ascii="Calibri" w:hAnsi="Calibri"/>
          <w:szCs w:val="24"/>
          <w:lang w:val="fr-FR"/>
        </w:rPr>
        <w:t>Tail</w:t>
      </w:r>
      <w:proofErr w:type="spellEnd"/>
      <w:r>
        <w:rPr>
          <w:rFonts w:ascii="Calibri" w:hAnsi="Calibri"/>
          <w:szCs w:val="24"/>
          <w:lang w:val="fr-FR"/>
        </w:rPr>
        <w:t>.</w:t>
      </w:r>
    </w:p>
    <w:p w14:paraId="46EEA311" w14:textId="77777777" w:rsidR="00DC1351" w:rsidRPr="00DC1351" w:rsidRDefault="00DC1351" w:rsidP="00C63850">
      <w:pPr>
        <w:spacing w:line="480" w:lineRule="auto"/>
        <w:contextualSpacing/>
        <w:rPr>
          <w:rFonts w:ascii="Calibri" w:hAnsi="Calibri"/>
          <w:szCs w:val="24"/>
          <w:lang w:val="fr-FR"/>
        </w:rPr>
      </w:pPr>
      <w:r>
        <w:rPr>
          <w:rFonts w:ascii="Calibri" w:hAnsi="Calibri"/>
          <w:i/>
          <w:szCs w:val="24"/>
          <w:lang w:val="fr-FR"/>
        </w:rPr>
        <w:t>---.</w:t>
      </w:r>
      <w:r>
        <w:rPr>
          <w:rFonts w:ascii="Calibri" w:hAnsi="Calibri"/>
          <w:szCs w:val="24"/>
          <w:lang w:val="fr-FR"/>
        </w:rPr>
        <w:t xml:space="preserve">1977. </w:t>
      </w:r>
      <w:r w:rsidRPr="00DC1351">
        <w:rPr>
          <w:rFonts w:ascii="Calibri" w:hAnsi="Calibri"/>
          <w:i/>
          <w:szCs w:val="24"/>
          <w:lang w:val="fr-FR"/>
        </w:rPr>
        <w:t xml:space="preserve">Trial By </w:t>
      </w:r>
      <w:proofErr w:type="spellStart"/>
      <w:r w:rsidRPr="00DC1351">
        <w:rPr>
          <w:rFonts w:ascii="Calibri" w:hAnsi="Calibri"/>
          <w:i/>
          <w:szCs w:val="24"/>
          <w:lang w:val="fr-FR"/>
        </w:rPr>
        <w:t>Lynching</w:t>
      </w:r>
      <w:proofErr w:type="spellEnd"/>
      <w:r w:rsidRPr="00DC1351">
        <w:rPr>
          <w:rFonts w:ascii="Calibri" w:hAnsi="Calibri"/>
          <w:i/>
          <w:szCs w:val="24"/>
          <w:lang w:val="fr-FR"/>
        </w:rPr>
        <w:t xml:space="preserve"> : Stories About Negro Life in </w:t>
      </w:r>
      <w:proofErr w:type="spellStart"/>
      <w:r w:rsidRPr="00DC1351">
        <w:rPr>
          <w:rFonts w:ascii="Calibri" w:hAnsi="Calibri"/>
          <w:i/>
          <w:szCs w:val="24"/>
          <w:lang w:val="fr-FR"/>
        </w:rPr>
        <w:t>North</w:t>
      </w:r>
      <w:proofErr w:type="spellEnd"/>
      <w:r w:rsidRPr="00DC1351">
        <w:rPr>
          <w:rFonts w:ascii="Calibri" w:hAnsi="Calibri"/>
          <w:i/>
          <w:szCs w:val="24"/>
          <w:lang w:val="fr-FR"/>
        </w:rPr>
        <w:t xml:space="preserve"> </w:t>
      </w:r>
      <w:proofErr w:type="spellStart"/>
      <w:r w:rsidRPr="00DC1351">
        <w:rPr>
          <w:rFonts w:ascii="Calibri" w:hAnsi="Calibri"/>
          <w:i/>
          <w:szCs w:val="24"/>
          <w:lang w:val="fr-FR"/>
        </w:rPr>
        <w:t>America</w:t>
      </w:r>
      <w:proofErr w:type="spellEnd"/>
      <w:r>
        <w:rPr>
          <w:rFonts w:ascii="Calibri" w:hAnsi="Calibri"/>
          <w:szCs w:val="24"/>
          <w:lang w:val="fr-FR"/>
        </w:rPr>
        <w:t xml:space="preserve">. </w:t>
      </w:r>
      <w:proofErr w:type="spellStart"/>
      <w:r>
        <w:rPr>
          <w:rFonts w:ascii="Calibri" w:hAnsi="Calibri"/>
          <w:szCs w:val="24"/>
          <w:lang w:val="fr-FR"/>
        </w:rPr>
        <w:t>Trans</w:t>
      </w:r>
      <w:proofErr w:type="spellEnd"/>
      <w:r>
        <w:rPr>
          <w:rFonts w:ascii="Calibri" w:hAnsi="Calibri"/>
          <w:szCs w:val="24"/>
          <w:lang w:val="fr-FR"/>
        </w:rPr>
        <w:t>. Robert Winter (</w:t>
      </w:r>
      <w:proofErr w:type="spellStart"/>
      <w:r>
        <w:rPr>
          <w:rFonts w:ascii="Calibri" w:hAnsi="Calibri"/>
          <w:szCs w:val="24"/>
          <w:lang w:val="fr-FR"/>
        </w:rPr>
        <w:t>ed</w:t>
      </w:r>
      <w:proofErr w:type="spellEnd"/>
      <w:r>
        <w:rPr>
          <w:rFonts w:ascii="Calibri" w:hAnsi="Calibri"/>
          <w:szCs w:val="24"/>
          <w:lang w:val="fr-FR"/>
        </w:rPr>
        <w:t xml:space="preserve">.) A.L. </w:t>
      </w:r>
      <w:proofErr w:type="spellStart"/>
      <w:r>
        <w:rPr>
          <w:rFonts w:ascii="Calibri" w:hAnsi="Calibri"/>
          <w:szCs w:val="24"/>
          <w:lang w:val="fr-FR"/>
        </w:rPr>
        <w:t>McLeod</w:t>
      </w:r>
      <w:proofErr w:type="spellEnd"/>
      <w:r>
        <w:rPr>
          <w:rFonts w:ascii="Calibri" w:hAnsi="Calibri"/>
          <w:szCs w:val="24"/>
          <w:lang w:val="fr-FR"/>
        </w:rPr>
        <w:t xml:space="preserve">. Mysore, </w:t>
      </w:r>
      <w:proofErr w:type="spellStart"/>
      <w:r>
        <w:rPr>
          <w:rFonts w:ascii="Calibri" w:hAnsi="Calibri"/>
          <w:szCs w:val="24"/>
          <w:lang w:val="fr-FR"/>
        </w:rPr>
        <w:t>India</w:t>
      </w:r>
      <w:proofErr w:type="spellEnd"/>
      <w:r>
        <w:rPr>
          <w:rFonts w:ascii="Calibri" w:hAnsi="Calibri"/>
          <w:szCs w:val="24"/>
          <w:lang w:val="fr-FR"/>
        </w:rPr>
        <w:t xml:space="preserve"> : Centre for Commonwealth </w:t>
      </w:r>
      <w:r w:rsidRPr="00DC1351">
        <w:rPr>
          <w:rFonts w:ascii="Calibri" w:hAnsi="Calibri"/>
          <w:szCs w:val="24"/>
          <w:lang w:val="en-US"/>
        </w:rPr>
        <w:t>Literature</w:t>
      </w:r>
      <w:r>
        <w:rPr>
          <w:rFonts w:ascii="Calibri" w:hAnsi="Calibri"/>
          <w:szCs w:val="24"/>
          <w:lang w:val="fr-FR"/>
        </w:rPr>
        <w:t xml:space="preserve"> and </w:t>
      </w:r>
      <w:r w:rsidRPr="00DC1351">
        <w:rPr>
          <w:rFonts w:ascii="Calibri" w:hAnsi="Calibri"/>
          <w:szCs w:val="24"/>
        </w:rPr>
        <w:t>R</w:t>
      </w:r>
      <w:r>
        <w:rPr>
          <w:rFonts w:ascii="Calibri" w:hAnsi="Calibri"/>
          <w:szCs w:val="24"/>
        </w:rPr>
        <w:t>e</w:t>
      </w:r>
      <w:r w:rsidRPr="00DC1351">
        <w:rPr>
          <w:rFonts w:ascii="Calibri" w:hAnsi="Calibri"/>
          <w:szCs w:val="24"/>
        </w:rPr>
        <w:t>search</w:t>
      </w:r>
      <w:r>
        <w:rPr>
          <w:rFonts w:ascii="Calibri" w:hAnsi="Calibri"/>
          <w:szCs w:val="24"/>
          <w:lang w:val="fr-FR"/>
        </w:rPr>
        <w:t xml:space="preserve">. </w:t>
      </w:r>
    </w:p>
    <w:p w14:paraId="4BF2A08A" w14:textId="77777777" w:rsidR="00035591" w:rsidRDefault="00035591" w:rsidP="00035591">
      <w:pPr>
        <w:rPr>
          <w:rFonts w:ascii="Calibri" w:hAnsi="Calibri"/>
          <w:szCs w:val="24"/>
          <w:lang w:val="fr-FR"/>
        </w:rPr>
      </w:pPr>
      <w:r w:rsidRPr="00035591">
        <w:rPr>
          <w:rFonts w:ascii="Calibri" w:hAnsi="Calibri"/>
          <w:szCs w:val="24"/>
          <w:lang w:val="fr-FR"/>
        </w:rPr>
        <w:t>March, William</w:t>
      </w:r>
      <w:r>
        <w:rPr>
          <w:rFonts w:ascii="Calibri" w:hAnsi="Calibri"/>
          <w:szCs w:val="24"/>
          <w:lang w:val="fr-FR"/>
        </w:rPr>
        <w:t xml:space="preserve">. 1989. </w:t>
      </w:r>
      <w:proofErr w:type="spellStart"/>
      <w:r w:rsidRPr="00035591">
        <w:rPr>
          <w:rFonts w:ascii="Calibri" w:hAnsi="Calibri"/>
          <w:i/>
          <w:szCs w:val="24"/>
          <w:lang w:val="fr-FR"/>
        </w:rPr>
        <w:t>Company</w:t>
      </w:r>
      <w:proofErr w:type="spellEnd"/>
      <w:r w:rsidRPr="00035591">
        <w:rPr>
          <w:rFonts w:ascii="Calibri" w:hAnsi="Calibri"/>
          <w:i/>
          <w:szCs w:val="24"/>
          <w:lang w:val="fr-FR"/>
        </w:rPr>
        <w:t xml:space="preserve"> K</w:t>
      </w:r>
      <w:r w:rsidRPr="00035591">
        <w:rPr>
          <w:rFonts w:ascii="Calibri" w:hAnsi="Calibri"/>
          <w:szCs w:val="24"/>
          <w:lang w:val="fr-FR"/>
        </w:rPr>
        <w:t xml:space="preserve">. </w:t>
      </w:r>
      <w:r w:rsidRPr="00035591">
        <w:rPr>
          <w:rFonts w:ascii="Calibri" w:hAnsi="Calibri" w:cs="Arial"/>
          <w:color w:val="000000"/>
          <w:szCs w:val="24"/>
        </w:rPr>
        <w:t>Tuscaloosa, AL</w:t>
      </w:r>
      <w:r>
        <w:rPr>
          <w:rFonts w:ascii="Calibri" w:hAnsi="Calibri" w:cs="Arial"/>
          <w:color w:val="000000"/>
          <w:szCs w:val="24"/>
        </w:rPr>
        <w:t>:</w:t>
      </w:r>
      <w:r>
        <w:rPr>
          <w:rFonts w:ascii="Calibri" w:hAnsi="Calibri"/>
          <w:szCs w:val="24"/>
          <w:lang w:val="fr-FR"/>
        </w:rPr>
        <w:t xml:space="preserve"> </w:t>
      </w:r>
      <w:proofErr w:type="spellStart"/>
      <w:r>
        <w:rPr>
          <w:rFonts w:ascii="Calibri" w:hAnsi="Calibri"/>
          <w:szCs w:val="24"/>
          <w:lang w:val="fr-FR"/>
        </w:rPr>
        <w:t>University</w:t>
      </w:r>
      <w:proofErr w:type="spellEnd"/>
      <w:r>
        <w:rPr>
          <w:rFonts w:ascii="Calibri" w:hAnsi="Calibri"/>
          <w:szCs w:val="24"/>
          <w:lang w:val="fr-FR"/>
        </w:rPr>
        <w:t xml:space="preserve"> of Alabama </w:t>
      </w:r>
      <w:proofErr w:type="spellStart"/>
      <w:r>
        <w:rPr>
          <w:rFonts w:ascii="Calibri" w:hAnsi="Calibri"/>
          <w:szCs w:val="24"/>
          <w:lang w:val="fr-FR"/>
        </w:rPr>
        <w:t>Press</w:t>
      </w:r>
      <w:proofErr w:type="spellEnd"/>
    </w:p>
    <w:p w14:paraId="36059983" w14:textId="77777777" w:rsidR="00035591" w:rsidRPr="00035591" w:rsidRDefault="00035591" w:rsidP="00035591">
      <w:pPr>
        <w:rPr>
          <w:rFonts w:ascii="Calibri" w:hAnsi="Calibri"/>
          <w:szCs w:val="24"/>
        </w:rPr>
      </w:pPr>
    </w:p>
    <w:p w14:paraId="0FDF0618" w14:textId="77777777" w:rsidR="00C63850" w:rsidRDefault="00C63850" w:rsidP="00C63850">
      <w:pPr>
        <w:spacing w:line="480" w:lineRule="auto"/>
        <w:contextualSpacing/>
        <w:rPr>
          <w:rFonts w:ascii="Calibri" w:hAnsi="Calibri" w:cs="Calibri"/>
          <w:szCs w:val="24"/>
        </w:rPr>
      </w:pPr>
      <w:r w:rsidRPr="001C2878">
        <w:rPr>
          <w:rFonts w:ascii="Calibri" w:hAnsi="Calibri"/>
          <w:i/>
          <w:szCs w:val="24"/>
          <w:lang w:val="fr-FR"/>
        </w:rPr>
        <w:t>The Messenger</w:t>
      </w:r>
      <w:r>
        <w:rPr>
          <w:rFonts w:ascii="Calibri" w:hAnsi="Calibri" w:cs="Calibri"/>
          <w:szCs w:val="24"/>
        </w:rPr>
        <w:t xml:space="preserve">, </w:t>
      </w:r>
      <w:r w:rsidRPr="004769F1">
        <w:rPr>
          <w:rFonts w:ascii="Calibri" w:hAnsi="Calibri" w:cs="Calibri"/>
          <w:szCs w:val="24"/>
        </w:rPr>
        <w:t>“Crisis of the Crisis”,</w:t>
      </w:r>
      <w:r>
        <w:rPr>
          <w:rFonts w:ascii="Calibri" w:hAnsi="Calibri" w:cs="Calibri"/>
          <w:szCs w:val="24"/>
        </w:rPr>
        <w:t xml:space="preserve"> July 1919, 10-12, cited in Cary D. </w:t>
      </w:r>
      <w:proofErr w:type="spellStart"/>
      <w:r>
        <w:rPr>
          <w:rFonts w:ascii="Calibri" w:hAnsi="Calibri" w:cs="Calibri"/>
          <w:szCs w:val="24"/>
        </w:rPr>
        <w:t>Wintz</w:t>
      </w:r>
      <w:proofErr w:type="spellEnd"/>
      <w:r>
        <w:rPr>
          <w:rFonts w:ascii="Calibri" w:hAnsi="Calibri" w:cs="Calibri"/>
          <w:szCs w:val="24"/>
        </w:rPr>
        <w:t xml:space="preserve"> (ed.) 1996. </w:t>
      </w:r>
    </w:p>
    <w:p w14:paraId="79F96F7A" w14:textId="77777777" w:rsidR="00C63850" w:rsidRPr="001B2212" w:rsidRDefault="00C63850" w:rsidP="00C63850">
      <w:pPr>
        <w:spacing w:line="480" w:lineRule="auto"/>
        <w:ind w:left="720"/>
        <w:contextualSpacing/>
        <w:rPr>
          <w:rFonts w:ascii="Calibri" w:hAnsi="Calibri"/>
          <w:szCs w:val="24"/>
          <w:lang w:val="fr-FR"/>
        </w:rPr>
      </w:pPr>
      <w:r w:rsidRPr="001C2878">
        <w:rPr>
          <w:rFonts w:ascii="Calibri" w:hAnsi="Calibri" w:cs="Calibri"/>
          <w:i/>
          <w:szCs w:val="24"/>
        </w:rPr>
        <w:t>African American Political Thought 1890-1930, Washington, Du Boise, Garvey and Randolph</w:t>
      </w:r>
      <w:r>
        <w:rPr>
          <w:rFonts w:ascii="Calibri" w:hAnsi="Calibri" w:cs="Calibri"/>
          <w:szCs w:val="24"/>
        </w:rPr>
        <w:t>. Armonk, NY: New York.</w:t>
      </w:r>
    </w:p>
    <w:p w14:paraId="71369454" w14:textId="77777777" w:rsidR="00C63850" w:rsidRPr="001B2212" w:rsidRDefault="00C63850" w:rsidP="00C63850">
      <w:pPr>
        <w:spacing w:line="480" w:lineRule="auto"/>
        <w:contextualSpacing/>
        <w:rPr>
          <w:rFonts w:ascii="Calibri" w:hAnsi="Calibri"/>
          <w:szCs w:val="24"/>
        </w:rPr>
      </w:pPr>
      <w:r w:rsidRPr="001B2212">
        <w:rPr>
          <w:rFonts w:ascii="Calibri" w:hAnsi="Calibri"/>
          <w:szCs w:val="24"/>
        </w:rPr>
        <w:t xml:space="preserve">Mosley, Walter. </w:t>
      </w:r>
      <w:r>
        <w:rPr>
          <w:rFonts w:ascii="Calibri" w:hAnsi="Calibri"/>
          <w:szCs w:val="24"/>
        </w:rPr>
        <w:t xml:space="preserve">1990. </w:t>
      </w:r>
      <w:r w:rsidRPr="001B2212">
        <w:rPr>
          <w:rFonts w:ascii="Calibri" w:hAnsi="Calibri"/>
          <w:i/>
          <w:szCs w:val="24"/>
        </w:rPr>
        <w:t>Devil in a Blue Dress</w:t>
      </w:r>
      <w:r>
        <w:rPr>
          <w:rFonts w:ascii="Calibri" w:hAnsi="Calibri"/>
          <w:szCs w:val="24"/>
        </w:rPr>
        <w:t>. New York: Serpent’s Tail.</w:t>
      </w:r>
    </w:p>
    <w:p w14:paraId="55E541D7" w14:textId="77777777" w:rsidR="00C63850" w:rsidRDefault="00C63850" w:rsidP="00C63850">
      <w:pPr>
        <w:spacing w:line="480" w:lineRule="auto"/>
        <w:contextualSpacing/>
        <w:rPr>
          <w:rFonts w:ascii="Calibri" w:hAnsi="Calibri"/>
          <w:i/>
          <w:szCs w:val="24"/>
        </w:rPr>
      </w:pPr>
      <w:r w:rsidRPr="001B2212">
        <w:rPr>
          <w:rFonts w:ascii="Calibri" w:hAnsi="Calibri"/>
          <w:szCs w:val="24"/>
        </w:rPr>
        <w:t xml:space="preserve">Payne, James Robert. </w:t>
      </w:r>
      <w:r>
        <w:rPr>
          <w:rFonts w:ascii="Calibri" w:hAnsi="Calibri"/>
          <w:szCs w:val="24"/>
        </w:rPr>
        <w:t>1985. “</w:t>
      </w:r>
      <w:r w:rsidRPr="00075A80">
        <w:rPr>
          <w:rFonts w:ascii="Calibri" w:hAnsi="Calibri"/>
          <w:szCs w:val="24"/>
        </w:rPr>
        <w:t>A MELUS Interview: Victor R. Daly</w:t>
      </w:r>
      <w:r w:rsidRPr="001B2212">
        <w:rPr>
          <w:rFonts w:ascii="Calibri" w:hAnsi="Calibri"/>
          <w:szCs w:val="24"/>
        </w:rPr>
        <w:t>.</w:t>
      </w:r>
      <w:r>
        <w:rPr>
          <w:rFonts w:ascii="Calibri" w:hAnsi="Calibri"/>
          <w:szCs w:val="24"/>
        </w:rPr>
        <w:t>”</w:t>
      </w:r>
      <w:r w:rsidRPr="001B2212">
        <w:rPr>
          <w:rFonts w:ascii="Calibri" w:hAnsi="Calibri"/>
          <w:szCs w:val="24"/>
        </w:rPr>
        <w:t xml:space="preserve"> </w:t>
      </w:r>
      <w:r w:rsidRPr="00075A80">
        <w:rPr>
          <w:rFonts w:ascii="Calibri" w:hAnsi="Calibri"/>
          <w:i/>
          <w:szCs w:val="24"/>
        </w:rPr>
        <w:t xml:space="preserve">Multi-Ethnic Literature of </w:t>
      </w:r>
    </w:p>
    <w:p w14:paraId="571BC187" w14:textId="77777777" w:rsidR="00C63850" w:rsidRPr="001B2212" w:rsidRDefault="00C63850" w:rsidP="00C63850">
      <w:pPr>
        <w:spacing w:line="480" w:lineRule="auto"/>
        <w:ind w:firstLine="720"/>
        <w:contextualSpacing/>
        <w:rPr>
          <w:rFonts w:ascii="Calibri" w:hAnsi="Calibri"/>
          <w:szCs w:val="24"/>
        </w:rPr>
      </w:pPr>
      <w:r w:rsidRPr="00075A80">
        <w:rPr>
          <w:rFonts w:ascii="Calibri" w:hAnsi="Calibri"/>
          <w:i/>
          <w:szCs w:val="24"/>
        </w:rPr>
        <w:t xml:space="preserve">the </w:t>
      </w:r>
      <w:r>
        <w:rPr>
          <w:rFonts w:ascii="Calibri" w:hAnsi="Calibri"/>
          <w:i/>
          <w:szCs w:val="24"/>
        </w:rPr>
        <w:t>United States</w:t>
      </w:r>
      <w:r w:rsidRPr="001B2212">
        <w:rPr>
          <w:rFonts w:ascii="Calibri" w:hAnsi="Calibri"/>
          <w:szCs w:val="24"/>
        </w:rPr>
        <w:t>, Vol. 12, No. 2, Black American L</w:t>
      </w:r>
      <w:r>
        <w:rPr>
          <w:rFonts w:ascii="Calibri" w:hAnsi="Calibri"/>
          <w:szCs w:val="24"/>
        </w:rPr>
        <w:t>iterature</w:t>
      </w:r>
      <w:r w:rsidRPr="001B2212">
        <w:rPr>
          <w:rFonts w:ascii="Calibri" w:hAnsi="Calibri"/>
          <w:szCs w:val="24"/>
        </w:rPr>
        <w:t>, pp. 87-92.</w:t>
      </w:r>
    </w:p>
    <w:p w14:paraId="5EDC2B83" w14:textId="77777777" w:rsidR="00651178" w:rsidRDefault="00651178" w:rsidP="00651178">
      <w:pPr>
        <w:spacing w:line="480" w:lineRule="auto"/>
        <w:contextualSpacing/>
        <w:rPr>
          <w:rFonts w:ascii="Calibri" w:hAnsi="Calibri" w:cs="Calibri"/>
        </w:rPr>
      </w:pPr>
      <w:r w:rsidRPr="00FB48B5">
        <w:rPr>
          <w:rFonts w:ascii="Calibri" w:hAnsi="Calibri" w:cs="Calibri"/>
        </w:rPr>
        <w:t xml:space="preserve">Parish, Michael E. </w:t>
      </w:r>
      <w:r>
        <w:rPr>
          <w:rFonts w:ascii="Calibri" w:hAnsi="Calibri" w:cs="Calibri"/>
        </w:rPr>
        <w:t xml:space="preserve">1996. </w:t>
      </w:r>
      <w:r w:rsidRPr="006B0A1E">
        <w:rPr>
          <w:rFonts w:ascii="Calibri" w:hAnsi="Calibri" w:cs="Calibri"/>
          <w:i/>
        </w:rPr>
        <w:t>Anxious Decades: American Prosperity and Depression, 1920-1941</w:t>
      </w:r>
      <w:r>
        <w:rPr>
          <w:rFonts w:ascii="Calibri" w:hAnsi="Calibri" w:cs="Calibri"/>
          <w:i/>
        </w:rPr>
        <w:t>.</w:t>
      </w:r>
      <w:r>
        <w:rPr>
          <w:rFonts w:ascii="Calibri" w:hAnsi="Calibri" w:cs="Calibri"/>
        </w:rPr>
        <w:t xml:space="preserve"> </w:t>
      </w:r>
    </w:p>
    <w:p w14:paraId="3F7E27C4" w14:textId="77777777" w:rsidR="00651178" w:rsidRDefault="00651178" w:rsidP="00651178">
      <w:pPr>
        <w:spacing w:line="480" w:lineRule="auto"/>
        <w:ind w:firstLine="720"/>
        <w:contextualSpacing/>
        <w:rPr>
          <w:rFonts w:ascii="Calibri" w:hAnsi="Calibri" w:cs="Calibri"/>
        </w:rPr>
      </w:pPr>
      <w:r w:rsidRPr="00FB48B5">
        <w:rPr>
          <w:rFonts w:ascii="Calibri" w:hAnsi="Calibri" w:cs="Calibri"/>
        </w:rPr>
        <w:t>New York</w:t>
      </w:r>
      <w:r>
        <w:rPr>
          <w:rFonts w:ascii="Calibri" w:hAnsi="Calibri" w:cs="Calibri"/>
        </w:rPr>
        <w:t>:</w:t>
      </w:r>
      <w:r w:rsidRPr="00FB48B5">
        <w:rPr>
          <w:rFonts w:ascii="Calibri" w:hAnsi="Calibri" w:cs="Calibri"/>
        </w:rPr>
        <w:t xml:space="preserve"> </w:t>
      </w:r>
      <w:r>
        <w:rPr>
          <w:rFonts w:ascii="Calibri" w:hAnsi="Calibri" w:cs="Calibri"/>
        </w:rPr>
        <w:t xml:space="preserve">W.W. Norton &amp; Company. </w:t>
      </w:r>
    </w:p>
    <w:p w14:paraId="65C8689C" w14:textId="77777777" w:rsidR="00C63850" w:rsidRPr="0027026A" w:rsidRDefault="00C63850" w:rsidP="00651178">
      <w:pPr>
        <w:spacing w:line="480" w:lineRule="auto"/>
        <w:contextualSpacing/>
        <w:rPr>
          <w:rFonts w:ascii="Calibri" w:hAnsi="Calibri"/>
          <w:i/>
          <w:szCs w:val="24"/>
        </w:rPr>
      </w:pPr>
      <w:proofErr w:type="spellStart"/>
      <w:r>
        <w:rPr>
          <w:rFonts w:ascii="Calibri" w:hAnsi="Calibri"/>
          <w:szCs w:val="24"/>
        </w:rPr>
        <w:t>Piep</w:t>
      </w:r>
      <w:proofErr w:type="spellEnd"/>
      <w:r>
        <w:rPr>
          <w:rFonts w:ascii="Calibri" w:hAnsi="Calibri"/>
          <w:szCs w:val="24"/>
        </w:rPr>
        <w:t xml:space="preserve">, </w:t>
      </w:r>
      <w:proofErr w:type="spellStart"/>
      <w:r>
        <w:rPr>
          <w:rFonts w:ascii="Calibri" w:hAnsi="Calibri"/>
          <w:szCs w:val="24"/>
        </w:rPr>
        <w:t>Karsten</w:t>
      </w:r>
      <w:proofErr w:type="spellEnd"/>
      <w:r>
        <w:rPr>
          <w:rFonts w:ascii="Calibri" w:hAnsi="Calibri"/>
          <w:szCs w:val="24"/>
        </w:rPr>
        <w:t xml:space="preserve"> H. 2009. </w:t>
      </w:r>
      <w:r w:rsidRPr="0027026A">
        <w:rPr>
          <w:rFonts w:ascii="Calibri" w:hAnsi="Calibri"/>
          <w:i/>
          <w:szCs w:val="24"/>
        </w:rPr>
        <w:t xml:space="preserve">Embattled Home Fronts: Domestic Politics and the American Novel of </w:t>
      </w:r>
    </w:p>
    <w:p w14:paraId="546223C7" w14:textId="77777777" w:rsidR="00C63850" w:rsidRPr="001B2212" w:rsidRDefault="00C63850" w:rsidP="00651178">
      <w:pPr>
        <w:spacing w:line="480" w:lineRule="auto"/>
        <w:ind w:firstLine="720"/>
        <w:contextualSpacing/>
        <w:rPr>
          <w:rFonts w:ascii="Calibri" w:hAnsi="Calibri"/>
          <w:szCs w:val="24"/>
        </w:rPr>
      </w:pPr>
      <w:r w:rsidRPr="0027026A">
        <w:rPr>
          <w:rFonts w:ascii="Calibri" w:hAnsi="Calibri"/>
          <w:i/>
          <w:szCs w:val="24"/>
        </w:rPr>
        <w:t>World War I.</w:t>
      </w:r>
      <w:r>
        <w:rPr>
          <w:rFonts w:ascii="Calibri" w:hAnsi="Calibri"/>
          <w:szCs w:val="24"/>
        </w:rPr>
        <w:t xml:space="preserve"> Amsterdam: </w:t>
      </w:r>
      <w:proofErr w:type="spellStart"/>
      <w:r>
        <w:rPr>
          <w:rFonts w:ascii="Calibri" w:hAnsi="Calibri"/>
          <w:szCs w:val="24"/>
        </w:rPr>
        <w:t>Rodopi</w:t>
      </w:r>
      <w:proofErr w:type="spellEnd"/>
      <w:r>
        <w:rPr>
          <w:rFonts w:ascii="Calibri" w:hAnsi="Calibri"/>
          <w:szCs w:val="24"/>
        </w:rPr>
        <w:t xml:space="preserve"> B.V.</w:t>
      </w:r>
    </w:p>
    <w:p w14:paraId="540373D7" w14:textId="77777777" w:rsidR="00C63850" w:rsidRDefault="00C63850" w:rsidP="00C63850">
      <w:pPr>
        <w:spacing w:line="480" w:lineRule="auto"/>
        <w:contextualSpacing/>
        <w:rPr>
          <w:rFonts w:ascii="Calibri" w:hAnsi="Calibri"/>
          <w:szCs w:val="24"/>
        </w:rPr>
      </w:pPr>
      <w:r>
        <w:rPr>
          <w:rFonts w:ascii="Calibri" w:hAnsi="Calibri"/>
          <w:szCs w:val="24"/>
        </w:rPr>
        <w:t xml:space="preserve">Reich, Stephen  A. 1996. “Soldiers of Democracy: Black Texans and the Fight for Citizenship, </w:t>
      </w:r>
    </w:p>
    <w:p w14:paraId="237FE430" w14:textId="77777777" w:rsidR="00C63850" w:rsidRDefault="00C63850" w:rsidP="00C63850">
      <w:pPr>
        <w:spacing w:line="480" w:lineRule="auto"/>
        <w:ind w:firstLine="720"/>
        <w:contextualSpacing/>
        <w:rPr>
          <w:rFonts w:ascii="Calibri" w:hAnsi="Calibri"/>
          <w:szCs w:val="24"/>
        </w:rPr>
      </w:pPr>
      <w:r>
        <w:rPr>
          <w:rFonts w:ascii="Calibri" w:hAnsi="Calibri"/>
          <w:szCs w:val="24"/>
        </w:rPr>
        <w:t xml:space="preserve">1917- 1921”. </w:t>
      </w:r>
      <w:r w:rsidRPr="00AE416C">
        <w:rPr>
          <w:rFonts w:ascii="Calibri" w:hAnsi="Calibri"/>
          <w:i/>
          <w:szCs w:val="24"/>
        </w:rPr>
        <w:t>The Journal of American History</w:t>
      </w:r>
      <w:r>
        <w:rPr>
          <w:rFonts w:ascii="Calibri" w:hAnsi="Calibri"/>
          <w:szCs w:val="24"/>
        </w:rPr>
        <w:t>, Vol. 82, No. 4, pp. 1478-1504.</w:t>
      </w:r>
    </w:p>
    <w:p w14:paraId="7C61BA2F" w14:textId="77777777" w:rsidR="00C63850" w:rsidRDefault="00C63850" w:rsidP="00C63850">
      <w:pPr>
        <w:spacing w:line="480" w:lineRule="auto"/>
        <w:contextualSpacing/>
        <w:rPr>
          <w:rFonts w:ascii="Calibri" w:hAnsi="Calibri"/>
          <w:i/>
          <w:szCs w:val="24"/>
        </w:rPr>
      </w:pPr>
      <w:r w:rsidRPr="001B2212">
        <w:rPr>
          <w:rFonts w:ascii="Calibri" w:hAnsi="Calibri"/>
          <w:szCs w:val="24"/>
        </w:rPr>
        <w:t>Spillers</w:t>
      </w:r>
      <w:r>
        <w:rPr>
          <w:rFonts w:ascii="Calibri" w:hAnsi="Calibri"/>
          <w:szCs w:val="24"/>
        </w:rPr>
        <w:t>,</w:t>
      </w:r>
      <w:r w:rsidRPr="001B2212">
        <w:rPr>
          <w:rFonts w:ascii="Calibri" w:hAnsi="Calibri"/>
          <w:szCs w:val="24"/>
        </w:rPr>
        <w:t xml:space="preserve"> </w:t>
      </w:r>
      <w:proofErr w:type="spellStart"/>
      <w:r w:rsidRPr="001B2212">
        <w:rPr>
          <w:rFonts w:ascii="Calibri" w:hAnsi="Calibri"/>
          <w:szCs w:val="24"/>
        </w:rPr>
        <w:t>Hortense</w:t>
      </w:r>
      <w:proofErr w:type="spellEnd"/>
      <w:r w:rsidRPr="001B2212">
        <w:rPr>
          <w:rFonts w:ascii="Calibri" w:hAnsi="Calibri"/>
          <w:szCs w:val="24"/>
        </w:rPr>
        <w:t xml:space="preserve"> J.</w:t>
      </w:r>
      <w:r>
        <w:rPr>
          <w:rFonts w:ascii="Calibri" w:hAnsi="Calibri"/>
          <w:szCs w:val="24"/>
        </w:rPr>
        <w:t xml:space="preserve"> 1991.</w:t>
      </w:r>
      <w:r w:rsidRPr="001B2212">
        <w:rPr>
          <w:rFonts w:ascii="Calibri" w:hAnsi="Calibri"/>
          <w:szCs w:val="24"/>
        </w:rPr>
        <w:t xml:space="preserve"> </w:t>
      </w:r>
      <w:r w:rsidRPr="001B2212">
        <w:rPr>
          <w:rFonts w:ascii="Calibri" w:hAnsi="Calibri"/>
          <w:i/>
          <w:szCs w:val="24"/>
        </w:rPr>
        <w:t xml:space="preserve">Comparative American Identities: Race, Sex, and Nationality in the </w:t>
      </w:r>
    </w:p>
    <w:p w14:paraId="4C30987B" w14:textId="77777777" w:rsidR="00C63850" w:rsidRPr="001B2212" w:rsidRDefault="00C63850" w:rsidP="00C63850">
      <w:pPr>
        <w:spacing w:line="480" w:lineRule="auto"/>
        <w:ind w:firstLine="720"/>
        <w:contextualSpacing/>
        <w:rPr>
          <w:rFonts w:ascii="Calibri" w:hAnsi="Calibri"/>
          <w:b/>
          <w:szCs w:val="24"/>
        </w:rPr>
      </w:pPr>
      <w:r w:rsidRPr="001B2212">
        <w:rPr>
          <w:rFonts w:ascii="Calibri" w:hAnsi="Calibri"/>
          <w:i/>
          <w:szCs w:val="24"/>
        </w:rPr>
        <w:t>Modern Text</w:t>
      </w:r>
      <w:r>
        <w:rPr>
          <w:rFonts w:ascii="Calibri" w:hAnsi="Calibri"/>
          <w:szCs w:val="24"/>
        </w:rPr>
        <w:t xml:space="preserve">, ed. New York: </w:t>
      </w:r>
      <w:proofErr w:type="spellStart"/>
      <w:r>
        <w:rPr>
          <w:rFonts w:ascii="Calibri" w:hAnsi="Calibri"/>
          <w:szCs w:val="24"/>
        </w:rPr>
        <w:t>Routledge</w:t>
      </w:r>
      <w:proofErr w:type="spellEnd"/>
      <w:r>
        <w:rPr>
          <w:rFonts w:ascii="Calibri" w:hAnsi="Calibri"/>
          <w:szCs w:val="24"/>
        </w:rPr>
        <w:t>.</w:t>
      </w:r>
    </w:p>
    <w:p w14:paraId="7F5686D0" w14:textId="77777777" w:rsidR="00C63850" w:rsidRPr="001B2212" w:rsidRDefault="00C63850" w:rsidP="00C63850">
      <w:pPr>
        <w:spacing w:line="480" w:lineRule="auto"/>
        <w:contextualSpacing/>
        <w:rPr>
          <w:rFonts w:ascii="Calibri" w:hAnsi="Calibri"/>
          <w:i/>
          <w:szCs w:val="24"/>
        </w:rPr>
      </w:pPr>
      <w:r w:rsidRPr="001B2212">
        <w:rPr>
          <w:rFonts w:ascii="Calibri" w:hAnsi="Calibri"/>
          <w:szCs w:val="24"/>
        </w:rPr>
        <w:t xml:space="preserve">Summers, Martin. </w:t>
      </w:r>
      <w:r>
        <w:rPr>
          <w:rFonts w:ascii="Calibri" w:hAnsi="Calibri"/>
          <w:szCs w:val="24"/>
        </w:rPr>
        <w:t xml:space="preserve">2004. </w:t>
      </w:r>
      <w:r w:rsidRPr="001B2212">
        <w:rPr>
          <w:rFonts w:ascii="Calibri" w:hAnsi="Calibri"/>
          <w:i/>
          <w:szCs w:val="24"/>
        </w:rPr>
        <w:t xml:space="preserve">Manliness and its discontents: The Black Middle class and the </w:t>
      </w:r>
    </w:p>
    <w:p w14:paraId="357EDB7D" w14:textId="77777777" w:rsidR="00C63850" w:rsidRPr="001B2212" w:rsidRDefault="00C63850" w:rsidP="00C63850">
      <w:pPr>
        <w:spacing w:line="480" w:lineRule="auto"/>
        <w:ind w:left="720"/>
        <w:contextualSpacing/>
        <w:rPr>
          <w:rFonts w:ascii="Calibri" w:hAnsi="Calibri"/>
          <w:szCs w:val="24"/>
        </w:rPr>
      </w:pPr>
      <w:r w:rsidRPr="001B2212">
        <w:rPr>
          <w:rFonts w:ascii="Calibri" w:hAnsi="Calibri"/>
          <w:i/>
          <w:szCs w:val="24"/>
        </w:rPr>
        <w:t>Transformation of Masculinity, 1900-1930</w:t>
      </w:r>
      <w:r w:rsidRPr="001B2212">
        <w:rPr>
          <w:rFonts w:ascii="Calibri" w:hAnsi="Calibri"/>
          <w:szCs w:val="24"/>
        </w:rPr>
        <w:t>. Chapel Hill, NC: Univ</w:t>
      </w:r>
      <w:r>
        <w:rPr>
          <w:rFonts w:ascii="Calibri" w:hAnsi="Calibri"/>
          <w:szCs w:val="24"/>
        </w:rPr>
        <w:t>ersity of North Carolina Press.</w:t>
      </w:r>
    </w:p>
    <w:p w14:paraId="5EB7230C" w14:textId="77777777" w:rsidR="00C63850" w:rsidRPr="000D4226" w:rsidRDefault="00C63850" w:rsidP="00C63850">
      <w:pPr>
        <w:spacing w:line="480" w:lineRule="auto"/>
        <w:contextualSpacing/>
        <w:rPr>
          <w:rFonts w:ascii="Calibri" w:hAnsi="Calibri"/>
          <w:i/>
          <w:szCs w:val="24"/>
        </w:rPr>
      </w:pPr>
      <w:r w:rsidRPr="001B2212">
        <w:rPr>
          <w:rFonts w:ascii="Calibri" w:hAnsi="Calibri"/>
          <w:szCs w:val="24"/>
        </w:rPr>
        <w:t xml:space="preserve">Wallace, Maurice O. </w:t>
      </w:r>
      <w:r>
        <w:rPr>
          <w:rFonts w:ascii="Calibri" w:hAnsi="Calibri"/>
          <w:szCs w:val="24"/>
        </w:rPr>
        <w:t xml:space="preserve">2002. </w:t>
      </w:r>
      <w:r w:rsidRPr="000D4226">
        <w:rPr>
          <w:rFonts w:ascii="Calibri" w:hAnsi="Calibri"/>
          <w:i/>
          <w:szCs w:val="24"/>
        </w:rPr>
        <w:t xml:space="preserve">Constructing the Black Masculine: Identity and </w:t>
      </w:r>
      <w:proofErr w:type="spellStart"/>
      <w:r w:rsidRPr="000D4226">
        <w:rPr>
          <w:rFonts w:ascii="Calibri" w:hAnsi="Calibri"/>
          <w:i/>
          <w:szCs w:val="24"/>
        </w:rPr>
        <w:t>Ideality</w:t>
      </w:r>
      <w:proofErr w:type="spellEnd"/>
      <w:r w:rsidRPr="000D4226">
        <w:rPr>
          <w:rFonts w:ascii="Calibri" w:hAnsi="Calibri"/>
          <w:i/>
          <w:szCs w:val="24"/>
        </w:rPr>
        <w:t xml:space="preserve"> in African </w:t>
      </w:r>
    </w:p>
    <w:p w14:paraId="32C87EFE" w14:textId="77777777" w:rsidR="00C63850" w:rsidRPr="001B2212" w:rsidRDefault="00C63850" w:rsidP="00C63850">
      <w:pPr>
        <w:spacing w:line="480" w:lineRule="auto"/>
        <w:ind w:left="720"/>
        <w:contextualSpacing/>
        <w:rPr>
          <w:rFonts w:ascii="Calibri" w:hAnsi="Calibri"/>
          <w:szCs w:val="24"/>
        </w:rPr>
      </w:pPr>
      <w:r w:rsidRPr="000D4226">
        <w:rPr>
          <w:rFonts w:ascii="Calibri" w:hAnsi="Calibri"/>
          <w:i/>
          <w:szCs w:val="24"/>
        </w:rPr>
        <w:t>American Men’s Literature and Culture, 1775-1995</w:t>
      </w:r>
      <w:r>
        <w:rPr>
          <w:rFonts w:ascii="Calibri" w:hAnsi="Calibri"/>
          <w:szCs w:val="24"/>
        </w:rPr>
        <w:t>. Durham: Duke University Press</w:t>
      </w:r>
      <w:r w:rsidRPr="001B2212">
        <w:rPr>
          <w:rFonts w:ascii="Calibri" w:hAnsi="Calibri"/>
          <w:szCs w:val="24"/>
        </w:rPr>
        <w:t>.</w:t>
      </w:r>
    </w:p>
    <w:p w14:paraId="50BCA4DF" w14:textId="77777777" w:rsidR="00C63850" w:rsidRDefault="00C63850" w:rsidP="00C63850">
      <w:pPr>
        <w:spacing w:line="480" w:lineRule="auto"/>
        <w:contextualSpacing/>
        <w:rPr>
          <w:rFonts w:ascii="Calibri" w:hAnsi="Calibri"/>
          <w:szCs w:val="24"/>
        </w:rPr>
      </w:pPr>
      <w:proofErr w:type="spellStart"/>
      <w:r w:rsidRPr="001B2212">
        <w:rPr>
          <w:rFonts w:ascii="Calibri" w:hAnsi="Calibri"/>
          <w:szCs w:val="24"/>
        </w:rPr>
        <w:t>Whalan</w:t>
      </w:r>
      <w:proofErr w:type="spellEnd"/>
      <w:r w:rsidRPr="001B2212">
        <w:rPr>
          <w:rFonts w:ascii="Calibri" w:hAnsi="Calibri"/>
          <w:szCs w:val="24"/>
        </w:rPr>
        <w:t>, Mark.</w:t>
      </w:r>
      <w:r>
        <w:rPr>
          <w:rFonts w:ascii="Calibri" w:hAnsi="Calibri"/>
          <w:szCs w:val="24"/>
        </w:rPr>
        <w:t xml:space="preserve"> 2008.</w:t>
      </w:r>
      <w:r w:rsidRPr="001B2212">
        <w:rPr>
          <w:rFonts w:ascii="Calibri" w:hAnsi="Calibri"/>
          <w:szCs w:val="24"/>
        </w:rPr>
        <w:t xml:space="preserve"> </w:t>
      </w:r>
      <w:r w:rsidRPr="001B2212">
        <w:rPr>
          <w:rFonts w:ascii="Calibri" w:hAnsi="Calibri"/>
          <w:i/>
          <w:szCs w:val="24"/>
        </w:rPr>
        <w:t>The Great War and the Culture of the New Negro.</w:t>
      </w:r>
      <w:r w:rsidRPr="001B2212">
        <w:rPr>
          <w:rFonts w:ascii="Calibri" w:hAnsi="Calibri"/>
          <w:szCs w:val="24"/>
        </w:rPr>
        <w:t xml:space="preserve"> </w:t>
      </w:r>
      <w:proofErr w:type="spellStart"/>
      <w:r w:rsidRPr="001B2212">
        <w:rPr>
          <w:rFonts w:ascii="Calibri" w:hAnsi="Calibri"/>
          <w:szCs w:val="24"/>
        </w:rPr>
        <w:t>Gainsville</w:t>
      </w:r>
      <w:proofErr w:type="spellEnd"/>
      <w:r w:rsidRPr="001B2212">
        <w:rPr>
          <w:rFonts w:ascii="Calibri" w:hAnsi="Calibri"/>
          <w:szCs w:val="24"/>
        </w:rPr>
        <w:t xml:space="preserve">: University </w:t>
      </w:r>
    </w:p>
    <w:p w14:paraId="700DED9A" w14:textId="77777777" w:rsidR="00C63850" w:rsidRPr="001B2212" w:rsidRDefault="00C63850" w:rsidP="00C63850">
      <w:pPr>
        <w:spacing w:line="480" w:lineRule="auto"/>
        <w:ind w:firstLine="720"/>
        <w:contextualSpacing/>
        <w:rPr>
          <w:rFonts w:ascii="Calibri" w:hAnsi="Calibri"/>
          <w:szCs w:val="24"/>
        </w:rPr>
      </w:pPr>
      <w:r w:rsidRPr="001B2212">
        <w:rPr>
          <w:rFonts w:ascii="Calibri" w:hAnsi="Calibri"/>
          <w:szCs w:val="24"/>
        </w:rPr>
        <w:t xml:space="preserve">of </w:t>
      </w:r>
      <w:r>
        <w:rPr>
          <w:rFonts w:ascii="Calibri" w:hAnsi="Calibri"/>
          <w:szCs w:val="24"/>
        </w:rPr>
        <w:t>Florida Press.</w:t>
      </w:r>
    </w:p>
    <w:p w14:paraId="6161310B" w14:textId="77777777" w:rsidR="00C63850" w:rsidRPr="001B2212" w:rsidRDefault="00C63850" w:rsidP="00C63850">
      <w:pPr>
        <w:spacing w:line="480" w:lineRule="auto"/>
        <w:contextualSpacing/>
        <w:rPr>
          <w:rFonts w:ascii="Calibri" w:hAnsi="Calibri"/>
          <w:szCs w:val="24"/>
        </w:rPr>
      </w:pPr>
      <w:r w:rsidRPr="001B2212">
        <w:rPr>
          <w:rFonts w:ascii="Calibri" w:hAnsi="Calibri"/>
          <w:szCs w:val="24"/>
        </w:rPr>
        <w:t xml:space="preserve">White, Walter. </w:t>
      </w:r>
      <w:r>
        <w:rPr>
          <w:rFonts w:ascii="Calibri" w:hAnsi="Calibri"/>
          <w:szCs w:val="24"/>
        </w:rPr>
        <w:t xml:space="preserve">1996. </w:t>
      </w:r>
      <w:r w:rsidRPr="001B2212">
        <w:rPr>
          <w:rFonts w:ascii="Calibri" w:hAnsi="Calibri"/>
          <w:i/>
          <w:szCs w:val="24"/>
        </w:rPr>
        <w:t>The Fire in the Flint</w:t>
      </w:r>
      <w:r w:rsidRPr="001B2212">
        <w:rPr>
          <w:rFonts w:ascii="Calibri" w:hAnsi="Calibri"/>
          <w:szCs w:val="24"/>
        </w:rPr>
        <w:t>. Athen</w:t>
      </w:r>
      <w:r>
        <w:rPr>
          <w:rFonts w:ascii="Calibri" w:hAnsi="Calibri"/>
          <w:szCs w:val="24"/>
        </w:rPr>
        <w:t>s: University of Georgia Press.</w:t>
      </w:r>
    </w:p>
    <w:p w14:paraId="68A355D3" w14:textId="77777777" w:rsidR="00C63850" w:rsidRDefault="00C63850" w:rsidP="00C63850">
      <w:pPr>
        <w:spacing w:line="480" w:lineRule="auto"/>
        <w:contextualSpacing/>
        <w:rPr>
          <w:rFonts w:ascii="Calibri" w:hAnsi="Calibri" w:cs="Calibri"/>
          <w:i/>
          <w:szCs w:val="24"/>
        </w:rPr>
      </w:pPr>
      <w:proofErr w:type="spellStart"/>
      <w:r>
        <w:rPr>
          <w:rFonts w:ascii="Calibri" w:hAnsi="Calibri" w:cs="Calibri"/>
          <w:szCs w:val="24"/>
        </w:rPr>
        <w:t>Wintz</w:t>
      </w:r>
      <w:proofErr w:type="spellEnd"/>
      <w:r>
        <w:rPr>
          <w:rFonts w:ascii="Calibri" w:hAnsi="Calibri" w:cs="Calibri"/>
          <w:szCs w:val="24"/>
        </w:rPr>
        <w:t xml:space="preserve">, Cary D. (ed.) 1996. </w:t>
      </w:r>
      <w:r w:rsidRPr="001C2878">
        <w:rPr>
          <w:rFonts w:ascii="Calibri" w:hAnsi="Calibri" w:cs="Calibri"/>
          <w:i/>
          <w:szCs w:val="24"/>
        </w:rPr>
        <w:t xml:space="preserve">African American Political Thought 1890-1930, Washington, Du </w:t>
      </w:r>
    </w:p>
    <w:p w14:paraId="5D206FE5" w14:textId="77777777" w:rsidR="00C63850" w:rsidRPr="001B2212" w:rsidRDefault="00C63850" w:rsidP="00C63850">
      <w:pPr>
        <w:spacing w:line="480" w:lineRule="auto"/>
        <w:ind w:firstLine="720"/>
        <w:contextualSpacing/>
        <w:rPr>
          <w:rFonts w:ascii="Calibri" w:hAnsi="Calibri"/>
          <w:szCs w:val="24"/>
          <w:lang w:val="fr-FR"/>
        </w:rPr>
      </w:pPr>
      <w:r w:rsidRPr="001C2878">
        <w:rPr>
          <w:rFonts w:ascii="Calibri" w:hAnsi="Calibri" w:cs="Calibri"/>
          <w:i/>
          <w:szCs w:val="24"/>
        </w:rPr>
        <w:t>Boise, Garvey and Randolph</w:t>
      </w:r>
      <w:r>
        <w:rPr>
          <w:rFonts w:ascii="Calibri" w:hAnsi="Calibri" w:cs="Calibri"/>
          <w:szCs w:val="24"/>
        </w:rPr>
        <w:t>. Armonk, NY: New York.</w:t>
      </w:r>
    </w:p>
    <w:p w14:paraId="407181C7" w14:textId="77777777" w:rsidR="00C63850" w:rsidRDefault="00C63850" w:rsidP="00C63850">
      <w:pPr>
        <w:spacing w:line="480" w:lineRule="auto"/>
        <w:contextualSpacing/>
        <w:rPr>
          <w:rFonts w:ascii="Calibri" w:hAnsi="Calibri"/>
          <w:szCs w:val="24"/>
        </w:rPr>
      </w:pPr>
      <w:proofErr w:type="spellStart"/>
      <w:r>
        <w:rPr>
          <w:rFonts w:ascii="Calibri" w:hAnsi="Calibri"/>
          <w:szCs w:val="24"/>
        </w:rPr>
        <w:t>Zumoff</w:t>
      </w:r>
      <w:proofErr w:type="spellEnd"/>
      <w:r>
        <w:rPr>
          <w:rFonts w:ascii="Calibri" w:hAnsi="Calibri"/>
          <w:szCs w:val="24"/>
        </w:rPr>
        <w:t xml:space="preserve">, J.A. 2010. “Mulattoes, Reds, and the Fight for Black Liberation in Claude McKay’s </w:t>
      </w:r>
    </w:p>
    <w:p w14:paraId="5D8C841C" w14:textId="77777777" w:rsidR="00167D13" w:rsidRDefault="00C63850" w:rsidP="00167D13">
      <w:pPr>
        <w:spacing w:line="480" w:lineRule="auto"/>
        <w:ind w:left="720"/>
        <w:contextualSpacing/>
        <w:rPr>
          <w:rFonts w:ascii="Calibri" w:hAnsi="Calibri"/>
          <w:szCs w:val="24"/>
        </w:rPr>
      </w:pPr>
      <w:r w:rsidRPr="00D6506E">
        <w:rPr>
          <w:rFonts w:ascii="Calibri" w:hAnsi="Calibri"/>
          <w:i/>
          <w:szCs w:val="24"/>
        </w:rPr>
        <w:t>Trial By Lynching</w:t>
      </w:r>
      <w:r>
        <w:rPr>
          <w:rFonts w:ascii="Calibri" w:hAnsi="Calibri"/>
          <w:szCs w:val="24"/>
        </w:rPr>
        <w:t xml:space="preserve"> and </w:t>
      </w:r>
      <w:r w:rsidRPr="00D6506E">
        <w:rPr>
          <w:rFonts w:ascii="Calibri" w:hAnsi="Calibri"/>
          <w:i/>
          <w:szCs w:val="24"/>
        </w:rPr>
        <w:t>Negroes in America</w:t>
      </w:r>
      <w:r>
        <w:rPr>
          <w:rFonts w:ascii="Calibri" w:hAnsi="Calibri"/>
          <w:szCs w:val="24"/>
        </w:rPr>
        <w:t xml:space="preserve">”. </w:t>
      </w:r>
      <w:r w:rsidRPr="00BA1492">
        <w:rPr>
          <w:rFonts w:ascii="Calibri" w:hAnsi="Calibri"/>
          <w:i/>
          <w:szCs w:val="24"/>
        </w:rPr>
        <w:t>Journal of West Indian Literature</w:t>
      </w:r>
      <w:r>
        <w:rPr>
          <w:rFonts w:ascii="Calibri" w:hAnsi="Calibri"/>
          <w:szCs w:val="24"/>
        </w:rPr>
        <w:t>. 19, 1, pp 22-54.</w:t>
      </w:r>
    </w:p>
    <w:p w14:paraId="72B517AF" w14:textId="77777777" w:rsidR="00F45ABD" w:rsidRPr="00F45ABD" w:rsidRDefault="00F45ABD" w:rsidP="00167D13">
      <w:pPr>
        <w:spacing w:line="480" w:lineRule="auto"/>
        <w:ind w:left="720"/>
        <w:contextualSpacing/>
        <w:rPr>
          <w:rFonts w:ascii="Calibri" w:hAnsi="Calibri"/>
          <w:szCs w:val="24"/>
        </w:rPr>
      </w:pPr>
    </w:p>
    <w:p w14:paraId="285A9BE6" w14:textId="77777777" w:rsidR="0085013A" w:rsidRPr="00167D13" w:rsidRDefault="0085013A" w:rsidP="00167D13">
      <w:pPr>
        <w:spacing w:line="480" w:lineRule="auto"/>
        <w:contextualSpacing/>
        <w:rPr>
          <w:rFonts w:ascii="Calibri" w:hAnsi="Calibri"/>
          <w:szCs w:val="24"/>
        </w:rPr>
      </w:pPr>
      <w:r>
        <w:rPr>
          <w:rFonts w:ascii="Calibri" w:hAnsi="Calibri"/>
          <w:b/>
          <w:smallCaps/>
          <w:szCs w:val="24"/>
        </w:rPr>
        <w:t xml:space="preserve">Notes on the Contributor </w:t>
      </w:r>
    </w:p>
    <w:p w14:paraId="371B7BD4" w14:textId="77777777" w:rsidR="0085013A" w:rsidRDefault="0085013A" w:rsidP="0085013A">
      <w:pPr>
        <w:contextualSpacing/>
        <w:rPr>
          <w:rFonts w:ascii="Calibri" w:hAnsi="Calibri" w:cs="Calibri"/>
          <w:szCs w:val="24"/>
        </w:rPr>
      </w:pPr>
      <w:r>
        <w:rPr>
          <w:rFonts w:ascii="Calibri" w:hAnsi="Calibri"/>
          <w:smallCaps/>
          <w:szCs w:val="24"/>
        </w:rPr>
        <w:t xml:space="preserve">Sarah </w:t>
      </w:r>
      <w:proofErr w:type="spellStart"/>
      <w:r>
        <w:rPr>
          <w:rFonts w:ascii="Calibri" w:hAnsi="Calibri"/>
          <w:smallCaps/>
          <w:szCs w:val="24"/>
        </w:rPr>
        <w:t>Trott</w:t>
      </w:r>
      <w:proofErr w:type="spellEnd"/>
      <w:r>
        <w:rPr>
          <w:rFonts w:ascii="Calibri" w:hAnsi="Calibri"/>
          <w:smallCaps/>
          <w:szCs w:val="24"/>
        </w:rPr>
        <w:t xml:space="preserve"> </w:t>
      </w:r>
      <w:r>
        <w:rPr>
          <w:rFonts w:ascii="Calibri" w:hAnsi="Calibri"/>
          <w:szCs w:val="24"/>
        </w:rPr>
        <w:t xml:space="preserve">is a lecturer in American Studies at Swansea University specializing in war and trauma in American political and popular culture. She is the author of the forthcoming </w:t>
      </w:r>
      <w:r w:rsidRPr="009B35C4">
        <w:rPr>
          <w:rFonts w:ascii="Calibri" w:hAnsi="Calibri"/>
          <w:szCs w:val="24"/>
        </w:rPr>
        <w:t xml:space="preserve">monograph </w:t>
      </w:r>
      <w:r w:rsidRPr="009B35C4">
        <w:rPr>
          <w:rFonts w:ascii="Calibri" w:hAnsi="Calibri"/>
          <w:i/>
          <w:szCs w:val="24"/>
        </w:rPr>
        <w:t xml:space="preserve">Raymond Chandler and War Noir: </w:t>
      </w:r>
      <w:r w:rsidRPr="009B35C4">
        <w:rPr>
          <w:rFonts w:ascii="Calibri" w:hAnsi="Calibri"/>
          <w:i/>
          <w:iCs/>
          <w:color w:val="000000"/>
          <w:szCs w:val="24"/>
        </w:rPr>
        <w:t xml:space="preserve">The Detective as Veteran in American Fiction </w:t>
      </w:r>
      <w:r w:rsidRPr="009B35C4">
        <w:rPr>
          <w:rFonts w:ascii="Calibri" w:hAnsi="Calibri"/>
          <w:iCs/>
          <w:color w:val="000000"/>
          <w:szCs w:val="24"/>
        </w:rPr>
        <w:t>(2014, University Press of Mississippi</w:t>
      </w:r>
      <w:r w:rsidRPr="0045597B">
        <w:rPr>
          <w:rFonts w:ascii="Calibri" w:hAnsi="Calibri"/>
          <w:iCs/>
          <w:color w:val="000000"/>
          <w:szCs w:val="24"/>
        </w:rPr>
        <w:t>)</w:t>
      </w:r>
      <w:r>
        <w:rPr>
          <w:rFonts w:ascii="Calibri" w:hAnsi="Calibri"/>
          <w:iCs/>
          <w:color w:val="000000"/>
          <w:szCs w:val="24"/>
        </w:rPr>
        <w:t>. Her work on war trauma and literature also features</w:t>
      </w:r>
      <w:r w:rsidRPr="0045597B">
        <w:rPr>
          <w:rFonts w:ascii="Calibri" w:hAnsi="Calibri"/>
          <w:iCs/>
          <w:color w:val="000000"/>
          <w:szCs w:val="24"/>
        </w:rPr>
        <w:t xml:space="preserve"> in</w:t>
      </w:r>
      <w:r>
        <w:rPr>
          <w:rFonts w:ascii="Calibri" w:hAnsi="Calibri"/>
          <w:iCs/>
          <w:color w:val="000000"/>
          <w:szCs w:val="24"/>
        </w:rPr>
        <w:t xml:space="preserve"> </w:t>
      </w:r>
      <w:r w:rsidRPr="0045597B">
        <w:rPr>
          <w:rFonts w:ascii="Calibri" w:hAnsi="Calibri" w:cs="Calibri"/>
          <w:i/>
          <w:szCs w:val="24"/>
        </w:rPr>
        <w:t>Men After War</w:t>
      </w:r>
      <w:r w:rsidRPr="0045597B">
        <w:rPr>
          <w:rFonts w:ascii="Calibri" w:hAnsi="Calibri" w:cs="Calibri"/>
          <w:szCs w:val="24"/>
        </w:rPr>
        <w:t xml:space="preserve"> </w:t>
      </w:r>
      <w:r>
        <w:rPr>
          <w:rFonts w:ascii="Calibri" w:hAnsi="Calibri" w:cs="Calibri"/>
          <w:szCs w:val="24"/>
        </w:rPr>
        <w:t xml:space="preserve">(2013) as </w:t>
      </w:r>
      <w:r w:rsidRPr="0045597B">
        <w:rPr>
          <w:rFonts w:ascii="Calibri" w:hAnsi="Calibri" w:cs="Calibri"/>
          <w:szCs w:val="24"/>
        </w:rPr>
        <w:t xml:space="preserve">part of the </w:t>
      </w:r>
      <w:proofErr w:type="spellStart"/>
      <w:r w:rsidRPr="0045597B">
        <w:rPr>
          <w:rFonts w:ascii="Calibri" w:hAnsi="Calibri" w:cs="Calibri"/>
          <w:szCs w:val="24"/>
        </w:rPr>
        <w:t>Routledge</w:t>
      </w:r>
      <w:proofErr w:type="spellEnd"/>
      <w:r w:rsidRPr="0045597B">
        <w:rPr>
          <w:rFonts w:ascii="Calibri" w:hAnsi="Calibri" w:cs="Calibri"/>
          <w:szCs w:val="24"/>
        </w:rPr>
        <w:t xml:space="preserve"> </w:t>
      </w:r>
      <w:r>
        <w:rPr>
          <w:rFonts w:ascii="Calibri" w:hAnsi="Calibri" w:cs="Calibri"/>
          <w:szCs w:val="24"/>
        </w:rPr>
        <w:t>Research in Gender and History series.</w:t>
      </w:r>
    </w:p>
    <w:p w14:paraId="346A537A" w14:textId="77777777" w:rsidR="00C63850" w:rsidRDefault="00C63850" w:rsidP="0085013A">
      <w:pPr>
        <w:contextualSpacing/>
        <w:rPr>
          <w:rFonts w:ascii="Calibri" w:hAnsi="Calibri" w:cs="Calibri"/>
          <w:szCs w:val="24"/>
        </w:rPr>
      </w:pPr>
    </w:p>
    <w:p w14:paraId="6E113287" w14:textId="77777777" w:rsidR="00C63850" w:rsidRDefault="00C63850" w:rsidP="0085013A">
      <w:pPr>
        <w:contextualSpacing/>
        <w:rPr>
          <w:rFonts w:ascii="Calibri" w:hAnsi="Calibri" w:cs="Calibri"/>
          <w:szCs w:val="24"/>
        </w:rPr>
      </w:pPr>
      <w:r w:rsidRPr="00C63850">
        <w:rPr>
          <w:rFonts w:ascii="Calibri" w:hAnsi="Calibri" w:cs="Calibri"/>
          <w:smallCaps/>
          <w:szCs w:val="24"/>
        </w:rPr>
        <w:t>Correspondence</w:t>
      </w:r>
      <w:r>
        <w:rPr>
          <w:rFonts w:ascii="Calibri" w:hAnsi="Calibri" w:cs="Calibri"/>
          <w:szCs w:val="24"/>
        </w:rPr>
        <w:t xml:space="preserve">: Sarah </w:t>
      </w:r>
      <w:proofErr w:type="spellStart"/>
      <w:r>
        <w:rPr>
          <w:rFonts w:ascii="Calibri" w:hAnsi="Calibri" w:cs="Calibri"/>
          <w:szCs w:val="24"/>
        </w:rPr>
        <w:t>Trott</w:t>
      </w:r>
      <w:proofErr w:type="spellEnd"/>
      <w:r>
        <w:rPr>
          <w:rFonts w:ascii="Calibri" w:hAnsi="Calibri" w:cs="Calibri"/>
          <w:szCs w:val="24"/>
        </w:rPr>
        <w:t xml:space="preserve">, Department of Political and Cultural Studies, College of Arts and Humanities, Swansea University, Singleton Park, Swansea, SA2 8PP. </w:t>
      </w:r>
    </w:p>
    <w:p w14:paraId="24CC62A0" w14:textId="77777777" w:rsidR="00C63850" w:rsidRPr="00F31E0A" w:rsidRDefault="00C63850" w:rsidP="0085013A">
      <w:pPr>
        <w:contextualSpacing/>
        <w:rPr>
          <w:rFonts w:ascii="Calibri" w:hAnsi="Calibri" w:cs="Calibri"/>
          <w:szCs w:val="24"/>
        </w:rPr>
      </w:pPr>
      <w:r w:rsidRPr="00C63850">
        <w:rPr>
          <w:rFonts w:ascii="Calibri" w:hAnsi="Calibri" w:cs="Calibri"/>
          <w:smallCaps/>
          <w:szCs w:val="24"/>
        </w:rPr>
        <w:t>Email</w:t>
      </w:r>
      <w:r>
        <w:rPr>
          <w:rFonts w:ascii="Calibri" w:hAnsi="Calibri" w:cs="Calibri"/>
          <w:szCs w:val="24"/>
        </w:rPr>
        <w:t>: S.Trott@Swansea.ac.uk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01FB" w14:textId="77777777" w:rsidR="0085013A" w:rsidRDefault="0085013A" w:rsidP="00850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ACABC" w14:textId="77777777" w:rsidR="0085013A" w:rsidRDefault="0085013A" w:rsidP="008501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2924" w14:textId="77777777" w:rsidR="0085013A" w:rsidRDefault="0085013A">
    <w:pPr>
      <w:pStyle w:val="Footer"/>
      <w:jc w:val="center"/>
    </w:pPr>
    <w:r>
      <w:fldChar w:fldCharType="begin"/>
    </w:r>
    <w:r>
      <w:instrText xml:space="preserve"> PAGE   \* MERGEFORMAT </w:instrText>
    </w:r>
    <w:r>
      <w:fldChar w:fldCharType="separate"/>
    </w:r>
    <w:r w:rsidR="00F45ABD">
      <w:rPr>
        <w:noProof/>
      </w:rPr>
      <w:t>26</w:t>
    </w:r>
    <w:r>
      <w:fldChar w:fldCharType="end"/>
    </w:r>
  </w:p>
  <w:p w14:paraId="4F8336A6" w14:textId="77777777" w:rsidR="0085013A" w:rsidRDefault="0085013A" w:rsidP="008501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ABF7" w14:textId="77777777" w:rsidR="004B7FCD" w:rsidRDefault="004B7FCD" w:rsidP="0085013A">
      <w:r>
        <w:separator/>
      </w:r>
    </w:p>
  </w:footnote>
  <w:footnote w:type="continuationSeparator" w:id="0">
    <w:p w14:paraId="4480E69A" w14:textId="77777777" w:rsidR="004B7FCD" w:rsidRDefault="004B7FCD" w:rsidP="00850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259C"/>
    <w:multiLevelType w:val="hybridMultilevel"/>
    <w:tmpl w:val="E15AE5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F719B"/>
    <w:multiLevelType w:val="hybridMultilevel"/>
    <w:tmpl w:val="41548B3A"/>
    <w:lvl w:ilvl="0" w:tplc="0B76F8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A4844"/>
    <w:multiLevelType w:val="hybridMultilevel"/>
    <w:tmpl w:val="55F40518"/>
    <w:lvl w:ilvl="0" w:tplc="6C0C5F4C">
      <w:numFmt w:val="bullet"/>
      <w:lvlText w:val=""/>
      <w:lvlJc w:val="left"/>
      <w:pPr>
        <w:ind w:left="1080" w:hanging="360"/>
      </w:pPr>
      <w:rPr>
        <w:rFonts w:ascii="Symbol" w:eastAsia="Calibri" w:hAnsi="Symbol" w:cs="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1D0A96"/>
    <w:multiLevelType w:val="hybridMultilevel"/>
    <w:tmpl w:val="B018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F6894"/>
    <w:multiLevelType w:val="hybridMultilevel"/>
    <w:tmpl w:val="E974CF78"/>
    <w:lvl w:ilvl="0" w:tplc="0B76F8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F6D52"/>
    <w:multiLevelType w:val="hybridMultilevel"/>
    <w:tmpl w:val="D0669730"/>
    <w:lvl w:ilvl="0" w:tplc="0B76F8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F7034"/>
    <w:multiLevelType w:val="hybridMultilevel"/>
    <w:tmpl w:val="B888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B5540"/>
    <w:multiLevelType w:val="hybridMultilevel"/>
    <w:tmpl w:val="5FFA8014"/>
    <w:lvl w:ilvl="0" w:tplc="618E00DE">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4B"/>
    <w:rsid w:val="00035591"/>
    <w:rsid w:val="00167D13"/>
    <w:rsid w:val="00194350"/>
    <w:rsid w:val="0027493F"/>
    <w:rsid w:val="002E14C7"/>
    <w:rsid w:val="003C20D4"/>
    <w:rsid w:val="004B7FCD"/>
    <w:rsid w:val="005F4848"/>
    <w:rsid w:val="00651178"/>
    <w:rsid w:val="006D52F3"/>
    <w:rsid w:val="00713AB8"/>
    <w:rsid w:val="00761E32"/>
    <w:rsid w:val="007F3F8B"/>
    <w:rsid w:val="0084186B"/>
    <w:rsid w:val="0085013A"/>
    <w:rsid w:val="0095564D"/>
    <w:rsid w:val="00A216F3"/>
    <w:rsid w:val="00A3593C"/>
    <w:rsid w:val="00A97D2D"/>
    <w:rsid w:val="00AA4A78"/>
    <w:rsid w:val="00B25A95"/>
    <w:rsid w:val="00B43B0C"/>
    <w:rsid w:val="00C049BD"/>
    <w:rsid w:val="00C133C8"/>
    <w:rsid w:val="00C63850"/>
    <w:rsid w:val="00CB531A"/>
    <w:rsid w:val="00D24A04"/>
    <w:rsid w:val="00DC1351"/>
    <w:rsid w:val="00E27DD3"/>
    <w:rsid w:val="00F45ABD"/>
    <w:rsid w:val="00F96533"/>
    <w:rsid w:val="00FA3C15"/>
    <w:rsid w:val="00FA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0C276BC"/>
  <w15:chartTrackingRefBased/>
  <w15:docId w15:val="{7149151E-CF88-473C-A191-5D592B18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0C87"/>
    <w:pPr>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61724B"/>
    <w:rPr>
      <w:sz w:val="20"/>
      <w:szCs w:val="20"/>
      <w:lang w:val="x-none" w:eastAsia="x-none"/>
    </w:rPr>
  </w:style>
  <w:style w:type="character" w:customStyle="1" w:styleId="EndnoteTextChar">
    <w:name w:val="Endnote Text Char"/>
    <w:link w:val="EndnoteText"/>
    <w:semiHidden/>
    <w:rsid w:val="0061724B"/>
    <w:rPr>
      <w:rFonts w:eastAsia="Calibri" w:cs="Times New Roman"/>
      <w:sz w:val="20"/>
      <w:szCs w:val="20"/>
    </w:rPr>
  </w:style>
  <w:style w:type="character" w:styleId="EndnoteReference">
    <w:name w:val="endnote reference"/>
    <w:unhideWhenUsed/>
    <w:rsid w:val="0061724B"/>
    <w:rPr>
      <w:vertAlign w:val="superscript"/>
    </w:rPr>
  </w:style>
  <w:style w:type="paragraph" w:styleId="ColorfulList-Accent1">
    <w:name w:val="Colorful List Accent 1"/>
    <w:basedOn w:val="Normal"/>
    <w:uiPriority w:val="34"/>
    <w:qFormat/>
    <w:rsid w:val="00E342D4"/>
    <w:pPr>
      <w:ind w:left="720"/>
      <w:contextualSpacing/>
    </w:pPr>
  </w:style>
  <w:style w:type="paragraph" w:styleId="BodyTextIndent">
    <w:name w:val="Body Text Indent"/>
    <w:basedOn w:val="Normal"/>
    <w:link w:val="BodyTextIndentChar"/>
    <w:semiHidden/>
    <w:rsid w:val="00981E8E"/>
    <w:pPr>
      <w:ind w:left="360"/>
      <w:jc w:val="left"/>
    </w:pPr>
    <w:rPr>
      <w:rFonts w:eastAsia="Times New Roman"/>
      <w:szCs w:val="20"/>
      <w:lang w:val="en-US"/>
    </w:rPr>
  </w:style>
  <w:style w:type="character" w:customStyle="1" w:styleId="BodyTextIndentChar">
    <w:name w:val="Body Text Indent Char"/>
    <w:link w:val="BodyTextIndent"/>
    <w:semiHidden/>
    <w:rsid w:val="00981E8E"/>
    <w:rPr>
      <w:rFonts w:eastAsia="Times New Roman"/>
      <w:sz w:val="24"/>
      <w:lang w:val="en-US" w:eastAsia="en-US"/>
    </w:rPr>
  </w:style>
  <w:style w:type="paragraph" w:styleId="BodyTextIndent2">
    <w:name w:val="Body Text Indent 2"/>
    <w:basedOn w:val="Normal"/>
    <w:link w:val="BodyTextIndent2Char"/>
    <w:uiPriority w:val="99"/>
    <w:unhideWhenUsed/>
    <w:rsid w:val="003F63BB"/>
    <w:pPr>
      <w:spacing w:after="120" w:line="480" w:lineRule="auto"/>
      <w:ind w:left="283"/>
    </w:pPr>
    <w:rPr>
      <w:lang w:val="x-none"/>
    </w:rPr>
  </w:style>
  <w:style w:type="character" w:customStyle="1" w:styleId="BodyTextIndent2Char">
    <w:name w:val="Body Text Indent 2 Char"/>
    <w:link w:val="BodyTextIndent2"/>
    <w:uiPriority w:val="99"/>
    <w:rsid w:val="003F63BB"/>
    <w:rPr>
      <w:sz w:val="24"/>
      <w:szCs w:val="22"/>
      <w:lang w:eastAsia="en-US"/>
    </w:rPr>
  </w:style>
  <w:style w:type="character" w:styleId="Hyperlink">
    <w:name w:val="Hyperlink"/>
    <w:uiPriority w:val="99"/>
    <w:semiHidden/>
    <w:unhideWhenUsed/>
    <w:rsid w:val="009C6B02"/>
    <w:rPr>
      <w:strike w:val="0"/>
      <w:dstrike w:val="0"/>
      <w:color w:val="255F9A"/>
      <w:u w:val="none"/>
      <w:effect w:val="none"/>
    </w:rPr>
  </w:style>
  <w:style w:type="character" w:customStyle="1" w:styleId="citation">
    <w:name w:val="citation"/>
    <w:basedOn w:val="DefaultParagraphFont"/>
    <w:rsid w:val="00364F24"/>
  </w:style>
  <w:style w:type="paragraph" w:styleId="Footer">
    <w:name w:val="footer"/>
    <w:basedOn w:val="Normal"/>
    <w:link w:val="FooterChar"/>
    <w:uiPriority w:val="99"/>
    <w:rsid w:val="001B2212"/>
    <w:pPr>
      <w:tabs>
        <w:tab w:val="center" w:pos="4153"/>
        <w:tab w:val="right" w:pos="8306"/>
      </w:tabs>
      <w:jc w:val="left"/>
    </w:pPr>
    <w:rPr>
      <w:rFonts w:eastAsia="Times New Roman"/>
      <w:szCs w:val="20"/>
      <w:lang w:val="x-none" w:eastAsia="x-none"/>
    </w:rPr>
  </w:style>
  <w:style w:type="character" w:customStyle="1" w:styleId="FooterChar">
    <w:name w:val="Footer Char"/>
    <w:link w:val="Footer"/>
    <w:uiPriority w:val="99"/>
    <w:rsid w:val="001B2212"/>
    <w:rPr>
      <w:rFonts w:eastAsia="Times New Roman"/>
      <w:sz w:val="24"/>
    </w:rPr>
  </w:style>
  <w:style w:type="paragraph" w:styleId="BodyText3">
    <w:name w:val="Body Text 3"/>
    <w:basedOn w:val="Normal"/>
    <w:link w:val="BodyText3Char"/>
    <w:uiPriority w:val="99"/>
    <w:unhideWhenUsed/>
    <w:rsid w:val="001B2212"/>
    <w:pPr>
      <w:spacing w:after="120"/>
    </w:pPr>
    <w:rPr>
      <w:rFonts w:ascii="Calibri" w:hAnsi="Calibri"/>
      <w:sz w:val="16"/>
      <w:szCs w:val="16"/>
      <w:lang w:val="en-US"/>
    </w:rPr>
  </w:style>
  <w:style w:type="character" w:customStyle="1" w:styleId="BodyText3Char">
    <w:name w:val="Body Text 3 Char"/>
    <w:link w:val="BodyText3"/>
    <w:uiPriority w:val="99"/>
    <w:rsid w:val="001B2212"/>
    <w:rPr>
      <w:rFonts w:ascii="Calibri" w:hAnsi="Calibri" w:cs="Calibri"/>
      <w:sz w:val="16"/>
      <w:szCs w:val="16"/>
      <w:lang w:val="en-US" w:eastAsia="en-US"/>
    </w:rPr>
  </w:style>
  <w:style w:type="paragraph" w:styleId="BlockText">
    <w:name w:val="Block Text"/>
    <w:basedOn w:val="Normal"/>
    <w:semiHidden/>
    <w:rsid w:val="001B2212"/>
    <w:pPr>
      <w:ind w:left="426" w:right="-2"/>
    </w:pPr>
    <w:rPr>
      <w:rFonts w:eastAsia="Times New Roman"/>
      <w:szCs w:val="20"/>
      <w:lang w:val="en-US"/>
    </w:rPr>
  </w:style>
  <w:style w:type="character" w:styleId="CommentReference">
    <w:name w:val="annotation reference"/>
    <w:uiPriority w:val="99"/>
    <w:semiHidden/>
    <w:unhideWhenUsed/>
    <w:rsid w:val="00AA3298"/>
    <w:rPr>
      <w:sz w:val="16"/>
      <w:szCs w:val="16"/>
    </w:rPr>
  </w:style>
  <w:style w:type="paragraph" w:styleId="CommentText">
    <w:name w:val="annotation text"/>
    <w:basedOn w:val="Normal"/>
    <w:link w:val="CommentTextChar"/>
    <w:uiPriority w:val="99"/>
    <w:semiHidden/>
    <w:unhideWhenUsed/>
    <w:rsid w:val="00AA3298"/>
    <w:rPr>
      <w:sz w:val="20"/>
      <w:szCs w:val="20"/>
      <w:lang w:val="x-none"/>
    </w:rPr>
  </w:style>
  <w:style w:type="character" w:customStyle="1" w:styleId="CommentTextChar">
    <w:name w:val="Comment Text Char"/>
    <w:link w:val="CommentText"/>
    <w:uiPriority w:val="99"/>
    <w:semiHidden/>
    <w:rsid w:val="00AA3298"/>
    <w:rPr>
      <w:lang w:eastAsia="en-US"/>
    </w:rPr>
  </w:style>
  <w:style w:type="paragraph" w:styleId="CommentSubject">
    <w:name w:val="annotation subject"/>
    <w:basedOn w:val="CommentText"/>
    <w:next w:val="CommentText"/>
    <w:link w:val="CommentSubjectChar"/>
    <w:uiPriority w:val="99"/>
    <w:semiHidden/>
    <w:unhideWhenUsed/>
    <w:rsid w:val="00AA3298"/>
    <w:rPr>
      <w:b/>
      <w:bCs/>
    </w:rPr>
  </w:style>
  <w:style w:type="character" w:customStyle="1" w:styleId="CommentSubjectChar">
    <w:name w:val="Comment Subject Char"/>
    <w:link w:val="CommentSubject"/>
    <w:uiPriority w:val="99"/>
    <w:semiHidden/>
    <w:rsid w:val="00AA3298"/>
    <w:rPr>
      <w:b/>
      <w:bCs/>
      <w:lang w:eastAsia="en-US"/>
    </w:rPr>
  </w:style>
  <w:style w:type="paragraph" w:styleId="BalloonText">
    <w:name w:val="Balloon Text"/>
    <w:basedOn w:val="Normal"/>
    <w:link w:val="BalloonTextChar"/>
    <w:uiPriority w:val="99"/>
    <w:semiHidden/>
    <w:unhideWhenUsed/>
    <w:rsid w:val="00AA3298"/>
    <w:rPr>
      <w:rFonts w:ascii="Tahoma" w:hAnsi="Tahoma"/>
      <w:sz w:val="16"/>
      <w:szCs w:val="16"/>
      <w:lang w:val="x-none"/>
    </w:rPr>
  </w:style>
  <w:style w:type="character" w:customStyle="1" w:styleId="BalloonTextChar">
    <w:name w:val="Balloon Text Char"/>
    <w:link w:val="BalloonText"/>
    <w:uiPriority w:val="99"/>
    <w:semiHidden/>
    <w:rsid w:val="00AA3298"/>
    <w:rPr>
      <w:rFonts w:ascii="Tahoma" w:hAnsi="Tahoma" w:cs="Tahoma"/>
      <w:sz w:val="16"/>
      <w:szCs w:val="16"/>
      <w:lang w:eastAsia="en-US"/>
    </w:rPr>
  </w:style>
  <w:style w:type="paragraph" w:styleId="NormalWeb">
    <w:name w:val="Normal (Web)"/>
    <w:basedOn w:val="Normal"/>
    <w:uiPriority w:val="99"/>
    <w:semiHidden/>
    <w:unhideWhenUsed/>
    <w:rsid w:val="00DC08D6"/>
    <w:pPr>
      <w:spacing w:before="100" w:beforeAutospacing="1" w:after="100" w:afterAutospacing="1"/>
      <w:jc w:val="left"/>
    </w:pPr>
    <w:rPr>
      <w:rFonts w:eastAsia="Times New Roman"/>
      <w:szCs w:val="24"/>
      <w:lang w:eastAsia="en-GB"/>
    </w:rPr>
  </w:style>
  <w:style w:type="character" w:styleId="PageNumber">
    <w:name w:val="page number"/>
    <w:basedOn w:val="DefaultParagraphFont"/>
    <w:rsid w:val="00B4209E"/>
  </w:style>
  <w:style w:type="paragraph" w:styleId="Header">
    <w:name w:val="header"/>
    <w:basedOn w:val="Normal"/>
    <w:link w:val="HeaderChar"/>
    <w:uiPriority w:val="99"/>
    <w:semiHidden/>
    <w:unhideWhenUsed/>
    <w:rsid w:val="00832DA1"/>
    <w:pPr>
      <w:tabs>
        <w:tab w:val="center" w:pos="4513"/>
        <w:tab w:val="right" w:pos="9026"/>
      </w:tabs>
    </w:pPr>
  </w:style>
  <w:style w:type="character" w:customStyle="1" w:styleId="HeaderChar">
    <w:name w:val="Header Char"/>
    <w:basedOn w:val="DefaultParagraphFont"/>
    <w:link w:val="Header"/>
    <w:uiPriority w:val="99"/>
    <w:semiHidden/>
    <w:rsid w:val="00832DA1"/>
    <w:rPr>
      <w:sz w:val="24"/>
      <w:szCs w:val="22"/>
      <w:lang w:eastAsia="en-US"/>
    </w:rPr>
  </w:style>
  <w:style w:type="character" w:styleId="Emphasis">
    <w:name w:val="Emphasis"/>
    <w:basedOn w:val="DefaultParagraphFont"/>
    <w:uiPriority w:val="20"/>
    <w:qFormat/>
    <w:rsid w:val="00F13A65"/>
    <w:rPr>
      <w:i/>
      <w:iCs/>
    </w:rPr>
  </w:style>
  <w:style w:type="paragraph" w:styleId="FootnoteText">
    <w:name w:val="footnote text"/>
    <w:basedOn w:val="Normal"/>
    <w:link w:val="FootnoteTextChar"/>
    <w:uiPriority w:val="99"/>
    <w:semiHidden/>
    <w:unhideWhenUsed/>
    <w:rsid w:val="00125D48"/>
    <w:rPr>
      <w:sz w:val="20"/>
      <w:szCs w:val="20"/>
    </w:rPr>
  </w:style>
  <w:style w:type="character" w:customStyle="1" w:styleId="FootnoteTextChar">
    <w:name w:val="Footnote Text Char"/>
    <w:basedOn w:val="DefaultParagraphFont"/>
    <w:link w:val="FootnoteText"/>
    <w:uiPriority w:val="99"/>
    <w:semiHidden/>
    <w:rsid w:val="00125D48"/>
    <w:rPr>
      <w:lang w:eastAsia="en-US"/>
    </w:rPr>
  </w:style>
  <w:style w:type="character" w:styleId="FootnoteReference">
    <w:name w:val="footnote reference"/>
    <w:basedOn w:val="DefaultParagraphFont"/>
    <w:uiPriority w:val="99"/>
    <w:semiHidden/>
    <w:unhideWhenUsed/>
    <w:rsid w:val="00125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86231">
      <w:bodyDiv w:val="1"/>
      <w:marLeft w:val="0"/>
      <w:marRight w:val="0"/>
      <w:marTop w:val="0"/>
      <w:marBottom w:val="0"/>
      <w:divBdr>
        <w:top w:val="none" w:sz="0" w:space="0" w:color="auto"/>
        <w:left w:val="none" w:sz="0" w:space="0" w:color="auto"/>
        <w:bottom w:val="none" w:sz="0" w:space="0" w:color="auto"/>
        <w:right w:val="none" w:sz="0" w:space="0" w:color="auto"/>
      </w:divBdr>
      <w:divsChild>
        <w:div w:id="954483675">
          <w:marLeft w:val="0"/>
          <w:marRight w:val="0"/>
          <w:marTop w:val="0"/>
          <w:marBottom w:val="0"/>
          <w:divBdr>
            <w:top w:val="none" w:sz="0" w:space="0" w:color="auto"/>
            <w:left w:val="none" w:sz="0" w:space="0" w:color="auto"/>
            <w:bottom w:val="none" w:sz="0" w:space="0" w:color="auto"/>
            <w:right w:val="none" w:sz="0" w:space="0" w:color="auto"/>
          </w:divBdr>
        </w:div>
      </w:divsChild>
    </w:div>
    <w:div w:id="1281380600">
      <w:bodyDiv w:val="1"/>
      <w:marLeft w:val="0"/>
      <w:marRight w:val="0"/>
      <w:marTop w:val="0"/>
      <w:marBottom w:val="0"/>
      <w:divBdr>
        <w:top w:val="none" w:sz="0" w:space="0" w:color="auto"/>
        <w:left w:val="none" w:sz="0" w:space="0" w:color="auto"/>
        <w:bottom w:val="none" w:sz="0" w:space="0" w:color="auto"/>
        <w:right w:val="none" w:sz="0" w:space="0" w:color="auto"/>
      </w:divBdr>
      <w:divsChild>
        <w:div w:id="605619125">
          <w:marLeft w:val="0"/>
          <w:marRight w:val="0"/>
          <w:marTop w:val="0"/>
          <w:marBottom w:val="0"/>
          <w:divBdr>
            <w:top w:val="none" w:sz="0" w:space="0" w:color="auto"/>
            <w:left w:val="none" w:sz="0" w:space="0" w:color="auto"/>
            <w:bottom w:val="none" w:sz="0" w:space="0" w:color="auto"/>
            <w:right w:val="none" w:sz="0" w:space="0" w:color="auto"/>
          </w:divBdr>
          <w:divsChild>
            <w:div w:id="1567107059">
              <w:marLeft w:val="0"/>
              <w:marRight w:val="0"/>
              <w:marTop w:val="0"/>
              <w:marBottom w:val="0"/>
              <w:divBdr>
                <w:top w:val="none" w:sz="0" w:space="0" w:color="auto"/>
                <w:left w:val="none" w:sz="0" w:space="0" w:color="auto"/>
                <w:bottom w:val="none" w:sz="0" w:space="0" w:color="auto"/>
                <w:right w:val="none" w:sz="0" w:space="0" w:color="auto"/>
              </w:divBdr>
              <w:divsChild>
                <w:div w:id="6436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7303">
      <w:bodyDiv w:val="1"/>
      <w:marLeft w:val="0"/>
      <w:marRight w:val="0"/>
      <w:marTop w:val="0"/>
      <w:marBottom w:val="0"/>
      <w:divBdr>
        <w:top w:val="none" w:sz="0" w:space="0" w:color="auto"/>
        <w:left w:val="none" w:sz="0" w:space="0" w:color="auto"/>
        <w:bottom w:val="none" w:sz="0" w:space="0" w:color="auto"/>
        <w:right w:val="none" w:sz="0" w:space="0" w:color="auto"/>
      </w:divBdr>
      <w:divsChild>
        <w:div w:id="1687049781">
          <w:marLeft w:val="0"/>
          <w:marRight w:val="0"/>
          <w:marTop w:val="0"/>
          <w:marBottom w:val="0"/>
          <w:divBdr>
            <w:top w:val="none" w:sz="0" w:space="0" w:color="auto"/>
            <w:left w:val="none" w:sz="0" w:space="0" w:color="auto"/>
            <w:bottom w:val="none" w:sz="0" w:space="0" w:color="auto"/>
            <w:right w:val="none" w:sz="0" w:space="0" w:color="auto"/>
          </w:divBdr>
          <w:divsChild>
            <w:div w:id="13017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French_colonial_empi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2" ma:contentTypeDescription="Create a new document." ma:contentTypeScope="" ma:versionID="3bc5b91686b5b0dd50c8064d41114357">
  <xsd:schema xmlns:xsd="http://www.w3.org/2001/XMLSchema" xmlns:xs="http://www.w3.org/2001/XMLSchema" xmlns:p="http://schemas.microsoft.com/office/2006/metadata/properties" xmlns:ns3="7657b7af-29bc-44ca-92cf-865e5fb068b6" targetNamespace="http://schemas.microsoft.com/office/2006/metadata/properties" ma:root="true" ma:fieldsID="186c47e3b60ce0172bb600828c3c8e65" ns3:_="">
    <xsd:import namespace="7657b7af-29bc-44ca-92cf-865e5fb068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F2DD9CA-305B-4A33-AEC7-2CE537B69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5BE88-D37A-4DE5-891B-9F8874417CC7}">
  <ds:schemaRefs>
    <ds:schemaRef ds:uri="http://schemas.microsoft.com/sharepoint/v3/contenttype/forms"/>
  </ds:schemaRefs>
</ds:datastoreItem>
</file>

<file path=customXml/itemProps3.xml><?xml version="1.0" encoding="utf-8"?>
<ds:datastoreItem xmlns:ds="http://schemas.openxmlformats.org/officeDocument/2006/customXml" ds:itemID="{C7DE32A0-A3E6-4969-B11B-39B1290A64DA}">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7657b7af-29bc-44ca-92cf-865e5fb068b6"/>
    <ds:schemaRef ds:uri="http://purl.org/dc/elements/1.1/"/>
    <ds:schemaRef ds:uri="http://purl.org/dc/terms/"/>
  </ds:schemaRefs>
</ds:datastoreItem>
</file>

<file path=customXml/itemProps4.xml><?xml version="1.0" encoding="utf-8"?>
<ds:datastoreItem xmlns:ds="http://schemas.openxmlformats.org/officeDocument/2006/customXml" ds:itemID="{5F94DBC2-C628-4763-97ED-930E561B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6769</Words>
  <Characters>38587</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45266</CharactersWithSpaces>
  <SharedDoc>false</SharedDoc>
  <HLinks>
    <vt:vector size="6" baseType="variant">
      <vt:variant>
        <vt:i4>4325402</vt:i4>
      </vt:variant>
      <vt:variant>
        <vt:i4>0</vt:i4>
      </vt:variant>
      <vt:variant>
        <vt:i4>0</vt:i4>
      </vt:variant>
      <vt:variant>
        <vt:i4>5</vt:i4>
      </vt:variant>
      <vt:variant>
        <vt:lpwstr>http://en.wikipedia.org/wiki/French_colonial_empire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Ruth Mardall (R.Mardall)</cp:lastModifiedBy>
  <cp:revision>2</cp:revision>
  <cp:lastPrinted>2013-07-18T16:46:00Z</cp:lastPrinted>
  <dcterms:created xsi:type="dcterms:W3CDTF">2019-09-04T09:30:00Z</dcterms:created>
  <dcterms:modified xsi:type="dcterms:W3CDTF">2019-09-04T09:30:00Z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