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11943A" w14:textId="0EF802D9" w:rsidR="0040552F" w:rsidRDefault="0040552F">
      <w:pPr>
        <w:rPr>
          <w:i/>
          <w:iCs/>
        </w:rPr>
      </w:pPr>
    </w:p>
    <w:p w14:paraId="42664433" w14:textId="083392FD" w:rsidR="00A74922" w:rsidRPr="00F044C9" w:rsidRDefault="00A74922" w:rsidP="00F044C9">
      <w:pPr>
        <w:spacing w:line="480" w:lineRule="auto"/>
        <w:rPr>
          <w:b/>
          <w:bCs/>
          <w:i/>
          <w:iCs/>
          <w:sz w:val="24"/>
          <w:szCs w:val="24"/>
        </w:rPr>
      </w:pPr>
      <w:r w:rsidRPr="00F044C9">
        <w:rPr>
          <w:b/>
          <w:bCs/>
          <w:sz w:val="24"/>
          <w:szCs w:val="24"/>
        </w:rPr>
        <w:t>Not just a Canadian Writer</w:t>
      </w:r>
    </w:p>
    <w:p w14:paraId="668B2B2A" w14:textId="77777777" w:rsidR="00F044C9" w:rsidRPr="00F044C9" w:rsidRDefault="00F044C9" w:rsidP="00F044C9">
      <w:pPr>
        <w:spacing w:line="480" w:lineRule="auto"/>
        <w:rPr>
          <w:sz w:val="24"/>
          <w:szCs w:val="24"/>
        </w:rPr>
      </w:pPr>
      <w:r w:rsidRPr="00F044C9">
        <w:rPr>
          <w:sz w:val="24"/>
          <w:szCs w:val="24"/>
        </w:rPr>
        <w:t>Barret, Paul, ed.</w:t>
      </w:r>
    </w:p>
    <w:p w14:paraId="4F366B82" w14:textId="23329502" w:rsidR="00D662B1" w:rsidRPr="00D01957" w:rsidRDefault="00D662B1" w:rsidP="00F044C9">
      <w:pPr>
        <w:spacing w:line="480" w:lineRule="auto"/>
        <w:rPr>
          <w:i/>
          <w:iCs/>
          <w:sz w:val="24"/>
          <w:szCs w:val="24"/>
        </w:rPr>
      </w:pPr>
      <w:r w:rsidRPr="00D01957">
        <w:rPr>
          <w:i/>
          <w:iCs/>
          <w:sz w:val="24"/>
          <w:szCs w:val="24"/>
        </w:rPr>
        <w:t>‘</w:t>
      </w:r>
      <w:proofErr w:type="spellStart"/>
      <w:r w:rsidRPr="00D01957">
        <w:rPr>
          <w:i/>
          <w:iCs/>
          <w:sz w:val="24"/>
          <w:szCs w:val="24"/>
        </w:rPr>
        <w:t>M</w:t>
      </w:r>
      <w:r w:rsidR="00AA42B5" w:rsidRPr="00D01957">
        <w:rPr>
          <w:i/>
          <w:iCs/>
          <w:sz w:val="24"/>
          <w:szCs w:val="24"/>
        </w:rPr>
        <w:t>embering</w:t>
      </w:r>
      <w:proofErr w:type="spellEnd"/>
      <w:r w:rsidR="00AA42B5" w:rsidRPr="00D01957">
        <w:rPr>
          <w:i/>
          <w:iCs/>
          <w:sz w:val="24"/>
          <w:szCs w:val="24"/>
        </w:rPr>
        <w:t xml:space="preserve"> Austin Clarke</w:t>
      </w:r>
    </w:p>
    <w:p w14:paraId="62080D10" w14:textId="3AD462BC" w:rsidR="00E951F3" w:rsidRPr="00D01957" w:rsidRDefault="00AA42B5" w:rsidP="00F044C9">
      <w:pPr>
        <w:spacing w:line="480" w:lineRule="auto"/>
        <w:rPr>
          <w:sz w:val="24"/>
          <w:szCs w:val="24"/>
        </w:rPr>
      </w:pPr>
      <w:r w:rsidRPr="00D01957">
        <w:rPr>
          <w:sz w:val="24"/>
          <w:szCs w:val="24"/>
        </w:rPr>
        <w:t>Wilfred Laurier U</w:t>
      </w:r>
      <w:r w:rsidR="00F044C9">
        <w:rPr>
          <w:sz w:val="24"/>
          <w:szCs w:val="24"/>
        </w:rPr>
        <w:t xml:space="preserve"> </w:t>
      </w:r>
      <w:r w:rsidRPr="00D01957">
        <w:rPr>
          <w:sz w:val="24"/>
          <w:szCs w:val="24"/>
        </w:rPr>
        <w:t>P</w:t>
      </w:r>
      <w:r w:rsidR="00D662B1" w:rsidRPr="00D01957">
        <w:rPr>
          <w:sz w:val="24"/>
          <w:szCs w:val="24"/>
        </w:rPr>
        <w:t xml:space="preserve"> $39.99</w:t>
      </w:r>
    </w:p>
    <w:p w14:paraId="780CFD23" w14:textId="77777777" w:rsidR="00D662B1" w:rsidRPr="00D01957" w:rsidRDefault="00D662B1" w:rsidP="00F044C9">
      <w:pPr>
        <w:spacing w:line="480" w:lineRule="auto"/>
        <w:rPr>
          <w:sz w:val="24"/>
          <w:szCs w:val="24"/>
        </w:rPr>
      </w:pPr>
      <w:r w:rsidRPr="00D01957">
        <w:rPr>
          <w:sz w:val="24"/>
          <w:szCs w:val="24"/>
        </w:rPr>
        <w:t xml:space="preserve">Reviewed by Dr </w:t>
      </w:r>
      <w:r w:rsidRPr="00D01957">
        <w:rPr>
          <w:sz w:val="24"/>
          <w:szCs w:val="24"/>
        </w:rPr>
        <w:t>Sarah Lawson Welsh</w:t>
      </w:r>
      <w:r w:rsidRPr="00D01957">
        <w:rPr>
          <w:sz w:val="24"/>
          <w:szCs w:val="24"/>
        </w:rPr>
        <w:t>.</w:t>
      </w:r>
    </w:p>
    <w:p w14:paraId="45CF1E50" w14:textId="77777777" w:rsidR="00D01957" w:rsidRPr="00D01957" w:rsidRDefault="00AA42B5" w:rsidP="00F044C9">
      <w:pPr>
        <w:spacing w:line="480" w:lineRule="auto"/>
        <w:ind w:firstLine="720"/>
        <w:rPr>
          <w:sz w:val="24"/>
          <w:szCs w:val="24"/>
        </w:rPr>
      </w:pPr>
      <w:r w:rsidRPr="00D01957">
        <w:rPr>
          <w:sz w:val="24"/>
          <w:szCs w:val="24"/>
        </w:rPr>
        <w:t>Festschrifts are often ephemeral things</w:t>
      </w:r>
      <w:r w:rsidR="009D6A8F" w:rsidRPr="00D01957">
        <w:rPr>
          <w:sz w:val="24"/>
          <w:szCs w:val="24"/>
        </w:rPr>
        <w:t>:</w:t>
      </w:r>
      <w:r w:rsidRPr="00D01957">
        <w:rPr>
          <w:sz w:val="24"/>
          <w:szCs w:val="24"/>
        </w:rPr>
        <w:t xml:space="preserve"> constrained by the need to</w:t>
      </w:r>
      <w:r w:rsidR="009770DE" w:rsidRPr="00D01957">
        <w:rPr>
          <w:sz w:val="24"/>
          <w:szCs w:val="24"/>
        </w:rPr>
        <w:t xml:space="preserve"> honour,</w:t>
      </w:r>
      <w:r w:rsidRPr="00D01957">
        <w:rPr>
          <w:sz w:val="24"/>
          <w:szCs w:val="24"/>
        </w:rPr>
        <w:t xml:space="preserve"> celebrate </w:t>
      </w:r>
      <w:r w:rsidR="009770DE" w:rsidRPr="00D01957">
        <w:rPr>
          <w:sz w:val="24"/>
          <w:szCs w:val="24"/>
        </w:rPr>
        <w:t>and/</w:t>
      </w:r>
      <w:r w:rsidRPr="00D01957">
        <w:rPr>
          <w:sz w:val="24"/>
          <w:szCs w:val="24"/>
        </w:rPr>
        <w:t xml:space="preserve">or elegize their subject and </w:t>
      </w:r>
      <w:r w:rsidR="00D662B1" w:rsidRPr="00D01957">
        <w:rPr>
          <w:sz w:val="24"/>
          <w:szCs w:val="24"/>
        </w:rPr>
        <w:t xml:space="preserve">often </w:t>
      </w:r>
      <w:r w:rsidR="009D6A8F" w:rsidRPr="00D01957">
        <w:rPr>
          <w:sz w:val="24"/>
          <w:szCs w:val="24"/>
        </w:rPr>
        <w:t xml:space="preserve">limited </w:t>
      </w:r>
      <w:r w:rsidRPr="00D01957">
        <w:rPr>
          <w:sz w:val="24"/>
          <w:szCs w:val="24"/>
        </w:rPr>
        <w:t>by the moment of their production. For</w:t>
      </w:r>
      <w:r w:rsidR="009770DE" w:rsidRPr="00D01957">
        <w:rPr>
          <w:sz w:val="24"/>
          <w:szCs w:val="24"/>
        </w:rPr>
        <w:t xml:space="preserve"> </w:t>
      </w:r>
      <w:r w:rsidRPr="00D01957">
        <w:rPr>
          <w:sz w:val="24"/>
          <w:szCs w:val="24"/>
        </w:rPr>
        <w:t>readers</w:t>
      </w:r>
      <w:r w:rsidR="00223E2A" w:rsidRPr="00D01957">
        <w:rPr>
          <w:sz w:val="24"/>
          <w:szCs w:val="24"/>
        </w:rPr>
        <w:t xml:space="preserve"> </w:t>
      </w:r>
      <w:r w:rsidR="000D15DF" w:rsidRPr="00D01957">
        <w:rPr>
          <w:sz w:val="24"/>
          <w:szCs w:val="24"/>
        </w:rPr>
        <w:t xml:space="preserve">situated </w:t>
      </w:r>
      <w:r w:rsidR="00223E2A" w:rsidRPr="00D01957">
        <w:rPr>
          <w:sz w:val="24"/>
          <w:szCs w:val="24"/>
        </w:rPr>
        <w:t>outside of the charmed ‘circle of remembrance’, they</w:t>
      </w:r>
      <w:r w:rsidRPr="00D01957">
        <w:rPr>
          <w:sz w:val="24"/>
          <w:szCs w:val="24"/>
        </w:rPr>
        <w:t xml:space="preserve"> can</w:t>
      </w:r>
      <w:r w:rsidR="00223E2A" w:rsidRPr="00D01957">
        <w:rPr>
          <w:sz w:val="24"/>
          <w:szCs w:val="24"/>
        </w:rPr>
        <w:t xml:space="preserve"> seem closed</w:t>
      </w:r>
      <w:r w:rsidR="009770DE" w:rsidRPr="00D01957">
        <w:rPr>
          <w:sz w:val="24"/>
          <w:szCs w:val="24"/>
        </w:rPr>
        <w:t xml:space="preserve"> or </w:t>
      </w:r>
      <w:r w:rsidR="00223E2A" w:rsidRPr="00D01957">
        <w:rPr>
          <w:sz w:val="24"/>
          <w:szCs w:val="24"/>
        </w:rPr>
        <w:t xml:space="preserve">lacking in the </w:t>
      </w:r>
      <w:r w:rsidRPr="00D01957">
        <w:rPr>
          <w:sz w:val="24"/>
          <w:szCs w:val="24"/>
        </w:rPr>
        <w:t xml:space="preserve">critical verve and robust analytical focus of </w:t>
      </w:r>
      <w:r w:rsidR="00EF2A9A" w:rsidRPr="00D01957">
        <w:rPr>
          <w:sz w:val="24"/>
          <w:szCs w:val="24"/>
        </w:rPr>
        <w:t xml:space="preserve">less personal </w:t>
      </w:r>
      <w:r w:rsidR="009D6A8F" w:rsidRPr="00D01957">
        <w:rPr>
          <w:sz w:val="24"/>
          <w:szCs w:val="24"/>
        </w:rPr>
        <w:t>studies.</w:t>
      </w:r>
      <w:r w:rsidR="00223E2A" w:rsidRPr="00D01957">
        <w:rPr>
          <w:sz w:val="24"/>
          <w:szCs w:val="24"/>
        </w:rPr>
        <w:t xml:space="preserve"> Not so</w:t>
      </w:r>
      <w:r w:rsidRPr="00D01957">
        <w:rPr>
          <w:sz w:val="24"/>
          <w:szCs w:val="24"/>
        </w:rPr>
        <w:t xml:space="preserve"> Paul Barrett’s </w:t>
      </w:r>
      <w:r w:rsidR="00CA204B" w:rsidRPr="00D01957">
        <w:rPr>
          <w:sz w:val="24"/>
          <w:szCs w:val="24"/>
        </w:rPr>
        <w:t>‘</w:t>
      </w:r>
      <w:r w:rsidRPr="00D01957">
        <w:rPr>
          <w:i/>
          <w:iCs/>
          <w:sz w:val="24"/>
          <w:szCs w:val="24"/>
        </w:rPr>
        <w:t>Membering Austin Clarke</w:t>
      </w:r>
      <w:r w:rsidR="009D6A8F" w:rsidRPr="00D01957">
        <w:rPr>
          <w:sz w:val="24"/>
          <w:szCs w:val="24"/>
        </w:rPr>
        <w:t xml:space="preserve"> </w:t>
      </w:r>
      <w:r w:rsidRPr="00D01957">
        <w:rPr>
          <w:sz w:val="24"/>
          <w:szCs w:val="24"/>
        </w:rPr>
        <w:t>which transcends the Festschrift genre whilst retaining some of its best features. Th</w:t>
      </w:r>
      <w:r w:rsidR="009D6A8F" w:rsidRPr="00D01957">
        <w:rPr>
          <w:sz w:val="24"/>
          <w:szCs w:val="24"/>
        </w:rPr>
        <w:t>is</w:t>
      </w:r>
      <w:r w:rsidRPr="00D01957">
        <w:rPr>
          <w:sz w:val="24"/>
          <w:szCs w:val="24"/>
        </w:rPr>
        <w:t xml:space="preserve"> </w:t>
      </w:r>
      <w:r w:rsidR="00223E2A" w:rsidRPr="00D01957">
        <w:rPr>
          <w:sz w:val="24"/>
          <w:szCs w:val="24"/>
        </w:rPr>
        <w:t xml:space="preserve">2020 </w:t>
      </w:r>
      <w:r w:rsidRPr="00D01957">
        <w:rPr>
          <w:sz w:val="24"/>
          <w:szCs w:val="24"/>
        </w:rPr>
        <w:t>collection brings together creative and critical approaches to</w:t>
      </w:r>
      <w:r w:rsidR="00EF2A9A" w:rsidRPr="00D01957">
        <w:rPr>
          <w:sz w:val="24"/>
          <w:szCs w:val="24"/>
        </w:rPr>
        <w:t xml:space="preserve"> Austin</w:t>
      </w:r>
      <w:r w:rsidRPr="00D01957">
        <w:rPr>
          <w:sz w:val="24"/>
          <w:szCs w:val="24"/>
        </w:rPr>
        <w:t xml:space="preserve"> Clarke’s </w:t>
      </w:r>
      <w:r w:rsidR="00027B11" w:rsidRPr="00D01957">
        <w:rPr>
          <w:sz w:val="24"/>
          <w:szCs w:val="24"/>
        </w:rPr>
        <w:t xml:space="preserve">life writing, </w:t>
      </w:r>
      <w:r w:rsidRPr="00D01957">
        <w:rPr>
          <w:sz w:val="24"/>
          <w:szCs w:val="24"/>
        </w:rPr>
        <w:t xml:space="preserve">poems, novels and short stories and </w:t>
      </w:r>
      <w:r w:rsidR="00223E2A" w:rsidRPr="00D01957">
        <w:rPr>
          <w:sz w:val="24"/>
          <w:szCs w:val="24"/>
        </w:rPr>
        <w:t xml:space="preserve">maps </w:t>
      </w:r>
      <w:r w:rsidRPr="00D01957">
        <w:rPr>
          <w:sz w:val="24"/>
          <w:szCs w:val="24"/>
        </w:rPr>
        <w:t>the extraordinary contribution of a writer, who although a key figure in both Anglophone Caribbean and Canadian Literature, is still strangely under read</w:t>
      </w:r>
      <w:r w:rsidR="00CF39E9" w:rsidRPr="00D01957">
        <w:rPr>
          <w:sz w:val="24"/>
          <w:szCs w:val="24"/>
        </w:rPr>
        <w:t>, under studied</w:t>
      </w:r>
      <w:r w:rsidRPr="00D01957">
        <w:rPr>
          <w:sz w:val="24"/>
          <w:szCs w:val="24"/>
        </w:rPr>
        <w:t xml:space="preserve"> and under</w:t>
      </w:r>
      <w:r w:rsidR="009D6A8F" w:rsidRPr="00D01957">
        <w:rPr>
          <w:sz w:val="24"/>
          <w:szCs w:val="24"/>
        </w:rPr>
        <w:t xml:space="preserve"> </w:t>
      </w:r>
      <w:r w:rsidRPr="00D01957">
        <w:rPr>
          <w:sz w:val="24"/>
          <w:szCs w:val="24"/>
        </w:rPr>
        <w:t>recognized</w:t>
      </w:r>
      <w:r w:rsidR="00EF2A9A" w:rsidRPr="00D01957">
        <w:rPr>
          <w:sz w:val="24"/>
          <w:szCs w:val="24"/>
        </w:rPr>
        <w:t xml:space="preserve">. </w:t>
      </w:r>
    </w:p>
    <w:p w14:paraId="66336C92" w14:textId="078D4E71" w:rsidR="00D73B73" w:rsidRPr="00D01957" w:rsidRDefault="00EF2A9A" w:rsidP="00F044C9">
      <w:pPr>
        <w:spacing w:line="480" w:lineRule="auto"/>
        <w:ind w:firstLine="720"/>
        <w:rPr>
          <w:sz w:val="24"/>
          <w:szCs w:val="24"/>
        </w:rPr>
      </w:pPr>
      <w:r w:rsidRPr="00D01957">
        <w:rPr>
          <w:sz w:val="24"/>
          <w:szCs w:val="24"/>
        </w:rPr>
        <w:t xml:space="preserve">Indeed, one of the strongest contributions to the book, Andre Forget’s brilliantly illuminating chapter, ‘Still the British Empire’, addresses some of the possible reasons for the complex ‘legacy of forgetting’ surrounding the critical reception </w:t>
      </w:r>
      <w:r w:rsidR="00CA204B" w:rsidRPr="00D01957">
        <w:rPr>
          <w:sz w:val="24"/>
          <w:szCs w:val="24"/>
        </w:rPr>
        <w:t xml:space="preserve">of Austin Clarke’s writing and the continued </w:t>
      </w:r>
      <w:r w:rsidR="00CF39E9" w:rsidRPr="00D01957">
        <w:rPr>
          <w:sz w:val="24"/>
          <w:szCs w:val="24"/>
        </w:rPr>
        <w:t xml:space="preserve">marginalisation of </w:t>
      </w:r>
      <w:r w:rsidR="00CA204B" w:rsidRPr="00D01957">
        <w:rPr>
          <w:sz w:val="24"/>
          <w:szCs w:val="24"/>
        </w:rPr>
        <w:t xml:space="preserve">his work in a Canadian literary context. Whilst Clarke arguably always found </w:t>
      </w:r>
      <w:r w:rsidR="00CF39E9" w:rsidRPr="00D01957">
        <w:rPr>
          <w:sz w:val="24"/>
          <w:szCs w:val="24"/>
        </w:rPr>
        <w:t xml:space="preserve">supportive networks </w:t>
      </w:r>
      <w:r w:rsidR="00CA204B" w:rsidRPr="00D01957">
        <w:rPr>
          <w:sz w:val="24"/>
          <w:szCs w:val="24"/>
        </w:rPr>
        <w:t xml:space="preserve">and </w:t>
      </w:r>
      <w:r w:rsidR="00331E84" w:rsidRPr="00D01957">
        <w:rPr>
          <w:sz w:val="24"/>
          <w:szCs w:val="24"/>
        </w:rPr>
        <w:t xml:space="preserve">secure </w:t>
      </w:r>
      <w:r w:rsidR="00CA204B" w:rsidRPr="00D01957">
        <w:rPr>
          <w:sz w:val="24"/>
          <w:szCs w:val="24"/>
        </w:rPr>
        <w:t>canonical status within Anglophone Caribbean literature</w:t>
      </w:r>
      <w:r w:rsidR="00331E84" w:rsidRPr="00D01957">
        <w:rPr>
          <w:sz w:val="24"/>
          <w:szCs w:val="24"/>
        </w:rPr>
        <w:t xml:space="preserve"> (</w:t>
      </w:r>
      <w:r w:rsidR="00CF39E9" w:rsidRPr="00D01957">
        <w:rPr>
          <w:sz w:val="24"/>
          <w:szCs w:val="24"/>
        </w:rPr>
        <w:t xml:space="preserve">for example, the sustaining qualities of </w:t>
      </w:r>
      <w:r w:rsidR="00331E84" w:rsidRPr="00D01957">
        <w:rPr>
          <w:sz w:val="24"/>
          <w:szCs w:val="24"/>
        </w:rPr>
        <w:t xml:space="preserve">his </w:t>
      </w:r>
      <w:r w:rsidR="00CA204B" w:rsidRPr="00D01957">
        <w:rPr>
          <w:sz w:val="24"/>
          <w:szCs w:val="24"/>
        </w:rPr>
        <w:t xml:space="preserve">early </w:t>
      </w:r>
      <w:r w:rsidR="00331E84" w:rsidRPr="00D01957">
        <w:rPr>
          <w:sz w:val="24"/>
          <w:szCs w:val="24"/>
        </w:rPr>
        <w:lastRenderedPageBreak/>
        <w:t xml:space="preserve">friendships with </w:t>
      </w:r>
      <w:r w:rsidR="00CA204B" w:rsidRPr="00D01957">
        <w:rPr>
          <w:sz w:val="24"/>
          <w:szCs w:val="24"/>
        </w:rPr>
        <w:t xml:space="preserve"> other </w:t>
      </w:r>
      <w:r w:rsidR="00CF39E9" w:rsidRPr="00D01957">
        <w:rPr>
          <w:sz w:val="24"/>
          <w:szCs w:val="24"/>
        </w:rPr>
        <w:t xml:space="preserve">key </w:t>
      </w:r>
      <w:r w:rsidR="00331E84" w:rsidRPr="00D01957">
        <w:rPr>
          <w:sz w:val="24"/>
          <w:szCs w:val="24"/>
        </w:rPr>
        <w:t xml:space="preserve">Caribbean </w:t>
      </w:r>
      <w:r w:rsidR="00CA204B" w:rsidRPr="00D01957">
        <w:rPr>
          <w:sz w:val="24"/>
          <w:szCs w:val="24"/>
        </w:rPr>
        <w:t xml:space="preserve">writers of his generation </w:t>
      </w:r>
      <w:r w:rsidR="00331E84" w:rsidRPr="00D01957">
        <w:rPr>
          <w:sz w:val="24"/>
          <w:szCs w:val="24"/>
        </w:rPr>
        <w:t xml:space="preserve">are delightfully  explored in Kris </w:t>
      </w:r>
      <w:r w:rsidR="00CF39E9" w:rsidRPr="00D01957">
        <w:rPr>
          <w:sz w:val="24"/>
          <w:szCs w:val="24"/>
        </w:rPr>
        <w:t>H</w:t>
      </w:r>
      <w:r w:rsidR="00331E84" w:rsidRPr="00D01957">
        <w:rPr>
          <w:sz w:val="24"/>
          <w:szCs w:val="24"/>
        </w:rPr>
        <w:t xml:space="preserve">art’s revealing chapter ‘These Virtues o’ the Cullinery Harts: </w:t>
      </w:r>
      <w:r w:rsidR="00CF39E9" w:rsidRPr="00D01957">
        <w:rPr>
          <w:sz w:val="24"/>
          <w:szCs w:val="24"/>
        </w:rPr>
        <w:t>Talking</w:t>
      </w:r>
      <w:r w:rsidR="00331E84" w:rsidRPr="00D01957">
        <w:rPr>
          <w:sz w:val="24"/>
          <w:szCs w:val="24"/>
        </w:rPr>
        <w:t xml:space="preserve"> Food and </w:t>
      </w:r>
      <w:r w:rsidR="00CF39E9" w:rsidRPr="00D01957">
        <w:rPr>
          <w:sz w:val="24"/>
          <w:szCs w:val="24"/>
        </w:rPr>
        <w:t>P</w:t>
      </w:r>
      <w:r w:rsidR="00331E84" w:rsidRPr="00D01957">
        <w:rPr>
          <w:sz w:val="24"/>
          <w:szCs w:val="24"/>
        </w:rPr>
        <w:t xml:space="preserve">olitics in the Letters of Austin </w:t>
      </w:r>
      <w:r w:rsidR="00CF39E9" w:rsidRPr="00D01957">
        <w:rPr>
          <w:sz w:val="24"/>
          <w:szCs w:val="24"/>
        </w:rPr>
        <w:t>Clarke</w:t>
      </w:r>
      <w:r w:rsidR="00331E84" w:rsidRPr="00D01957">
        <w:rPr>
          <w:sz w:val="24"/>
          <w:szCs w:val="24"/>
        </w:rPr>
        <w:t xml:space="preserve">, </w:t>
      </w:r>
      <w:r w:rsidR="00CF39E9" w:rsidRPr="00D01957">
        <w:rPr>
          <w:sz w:val="24"/>
          <w:szCs w:val="24"/>
        </w:rPr>
        <w:t>Sam</w:t>
      </w:r>
      <w:r w:rsidR="00331E84" w:rsidRPr="00D01957">
        <w:rPr>
          <w:sz w:val="24"/>
          <w:szCs w:val="24"/>
        </w:rPr>
        <w:t xml:space="preserve"> Selvon, and Andrew Salkey’</w:t>
      </w:r>
      <w:r w:rsidR="003005AD" w:rsidRPr="00D01957">
        <w:rPr>
          <w:sz w:val="24"/>
          <w:szCs w:val="24"/>
        </w:rPr>
        <w:t xml:space="preserve"> and </w:t>
      </w:r>
      <w:r w:rsidR="009770DE" w:rsidRPr="00D01957">
        <w:rPr>
          <w:sz w:val="24"/>
          <w:szCs w:val="24"/>
        </w:rPr>
        <w:t>a later chapter by</w:t>
      </w:r>
      <w:r w:rsidR="003005AD" w:rsidRPr="00D01957">
        <w:rPr>
          <w:sz w:val="24"/>
          <w:szCs w:val="24"/>
        </w:rPr>
        <w:t xml:space="preserve">  John Harwood  </w:t>
      </w:r>
      <w:r w:rsidR="009770DE" w:rsidRPr="00D01957">
        <w:rPr>
          <w:sz w:val="24"/>
          <w:szCs w:val="24"/>
        </w:rPr>
        <w:t>documents</w:t>
      </w:r>
      <w:r w:rsidR="003005AD" w:rsidRPr="00D01957">
        <w:rPr>
          <w:sz w:val="24"/>
          <w:szCs w:val="24"/>
        </w:rPr>
        <w:t xml:space="preserve"> how Clarke continued to meet, </w:t>
      </w:r>
      <w:r w:rsidR="000D15DF" w:rsidRPr="00D01957">
        <w:rPr>
          <w:sz w:val="24"/>
          <w:szCs w:val="24"/>
        </w:rPr>
        <w:t>correspond with</w:t>
      </w:r>
      <w:r w:rsidR="003005AD" w:rsidRPr="00D01957">
        <w:rPr>
          <w:sz w:val="24"/>
          <w:szCs w:val="24"/>
        </w:rPr>
        <w:t xml:space="preserve"> and maintain networks with other writers of  Barbadian origin living</w:t>
      </w:r>
      <w:r w:rsidR="009770DE" w:rsidRPr="00D01957">
        <w:rPr>
          <w:sz w:val="24"/>
          <w:szCs w:val="24"/>
        </w:rPr>
        <w:t xml:space="preserve"> and working</w:t>
      </w:r>
      <w:r w:rsidR="003005AD" w:rsidRPr="00D01957">
        <w:rPr>
          <w:sz w:val="24"/>
          <w:szCs w:val="24"/>
        </w:rPr>
        <w:t xml:space="preserve"> in North America, such as Kamau Brathwaite and Paule Marshall</w:t>
      </w:r>
      <w:r w:rsidR="00331E84" w:rsidRPr="00D01957">
        <w:rPr>
          <w:sz w:val="24"/>
          <w:szCs w:val="24"/>
        </w:rPr>
        <w:t>)</w:t>
      </w:r>
      <w:r w:rsidR="00CA204B" w:rsidRPr="00D01957">
        <w:rPr>
          <w:sz w:val="24"/>
          <w:szCs w:val="24"/>
        </w:rPr>
        <w:t xml:space="preserve">, </w:t>
      </w:r>
      <w:r w:rsidR="00CF39E9" w:rsidRPr="00D01957">
        <w:rPr>
          <w:sz w:val="24"/>
          <w:szCs w:val="24"/>
        </w:rPr>
        <w:t>Clarke’s</w:t>
      </w:r>
      <w:r w:rsidR="00CA204B" w:rsidRPr="00D01957">
        <w:rPr>
          <w:sz w:val="24"/>
          <w:szCs w:val="24"/>
        </w:rPr>
        <w:t xml:space="preserve">  </w:t>
      </w:r>
      <w:r w:rsidR="00CF39E9" w:rsidRPr="00D01957">
        <w:rPr>
          <w:sz w:val="24"/>
          <w:szCs w:val="24"/>
        </w:rPr>
        <w:t>status</w:t>
      </w:r>
      <w:r w:rsidR="00CA204B" w:rsidRPr="00D01957">
        <w:rPr>
          <w:sz w:val="24"/>
          <w:szCs w:val="24"/>
        </w:rPr>
        <w:t xml:space="preserve"> as a </w:t>
      </w:r>
      <w:r w:rsidR="00CA204B" w:rsidRPr="00D01957">
        <w:rPr>
          <w:i/>
          <w:iCs/>
          <w:sz w:val="24"/>
          <w:szCs w:val="24"/>
        </w:rPr>
        <w:t>Canadian</w:t>
      </w:r>
      <w:r w:rsidR="00CA204B" w:rsidRPr="00D01957">
        <w:rPr>
          <w:sz w:val="24"/>
          <w:szCs w:val="24"/>
        </w:rPr>
        <w:t xml:space="preserve"> writer </w:t>
      </w:r>
      <w:r w:rsidR="00331E84" w:rsidRPr="00D01957">
        <w:rPr>
          <w:sz w:val="24"/>
          <w:szCs w:val="24"/>
        </w:rPr>
        <w:t>w</w:t>
      </w:r>
      <w:r w:rsidR="00CA204B" w:rsidRPr="00D01957">
        <w:rPr>
          <w:sz w:val="24"/>
          <w:szCs w:val="24"/>
        </w:rPr>
        <w:t xml:space="preserve">as never </w:t>
      </w:r>
      <w:r w:rsidR="00CF39E9" w:rsidRPr="00D01957">
        <w:rPr>
          <w:sz w:val="24"/>
          <w:szCs w:val="24"/>
        </w:rPr>
        <w:t>as</w:t>
      </w:r>
      <w:r w:rsidR="00CA204B" w:rsidRPr="00D01957">
        <w:rPr>
          <w:sz w:val="24"/>
          <w:szCs w:val="24"/>
        </w:rPr>
        <w:t xml:space="preserve"> assured</w:t>
      </w:r>
      <w:r w:rsidR="00331E84" w:rsidRPr="00D01957">
        <w:rPr>
          <w:sz w:val="24"/>
          <w:szCs w:val="24"/>
        </w:rPr>
        <w:t xml:space="preserve"> or secure</w:t>
      </w:r>
      <w:r w:rsidR="00CA204B" w:rsidRPr="00D01957">
        <w:rPr>
          <w:sz w:val="24"/>
          <w:szCs w:val="24"/>
        </w:rPr>
        <w:t xml:space="preserve">, </w:t>
      </w:r>
      <w:r w:rsidR="00CF39E9" w:rsidRPr="00D01957">
        <w:rPr>
          <w:sz w:val="24"/>
          <w:szCs w:val="24"/>
        </w:rPr>
        <w:t>despite</w:t>
      </w:r>
      <w:r w:rsidR="00CA204B" w:rsidRPr="00D01957">
        <w:rPr>
          <w:sz w:val="24"/>
          <w:szCs w:val="24"/>
        </w:rPr>
        <w:t xml:space="preserve"> the fact that he lived and worked </w:t>
      </w:r>
      <w:r w:rsidR="00331E84" w:rsidRPr="00D01957">
        <w:rPr>
          <w:sz w:val="24"/>
          <w:szCs w:val="24"/>
        </w:rPr>
        <w:t xml:space="preserve">in Canada </w:t>
      </w:r>
      <w:r w:rsidR="00CA204B" w:rsidRPr="00D01957">
        <w:rPr>
          <w:sz w:val="24"/>
          <w:szCs w:val="24"/>
        </w:rPr>
        <w:t xml:space="preserve">for over </w:t>
      </w:r>
      <w:r w:rsidR="00331E84" w:rsidRPr="00D01957">
        <w:rPr>
          <w:sz w:val="24"/>
          <w:szCs w:val="24"/>
        </w:rPr>
        <w:t>fi</w:t>
      </w:r>
      <w:r w:rsidR="00BD27BA" w:rsidRPr="00D01957">
        <w:rPr>
          <w:sz w:val="24"/>
          <w:szCs w:val="24"/>
        </w:rPr>
        <w:t>ve decades</w:t>
      </w:r>
      <w:r w:rsidR="004702E0" w:rsidRPr="00D01957">
        <w:rPr>
          <w:sz w:val="24"/>
          <w:szCs w:val="24"/>
        </w:rPr>
        <w:t xml:space="preserve"> and was </w:t>
      </w:r>
      <w:r w:rsidR="00862652">
        <w:rPr>
          <w:sz w:val="24"/>
          <w:szCs w:val="24"/>
        </w:rPr>
        <w:t>one of CanLit’s most prolific authors</w:t>
      </w:r>
      <w:r w:rsidR="00CF39E9" w:rsidRPr="00D01957">
        <w:rPr>
          <w:sz w:val="24"/>
          <w:szCs w:val="24"/>
        </w:rPr>
        <w:t>.</w:t>
      </w:r>
      <w:r w:rsidRPr="00D01957">
        <w:rPr>
          <w:sz w:val="24"/>
          <w:szCs w:val="24"/>
        </w:rPr>
        <w:t xml:space="preserve"> As Forget </w:t>
      </w:r>
      <w:r w:rsidR="000D15DF" w:rsidRPr="00D01957">
        <w:rPr>
          <w:sz w:val="24"/>
          <w:szCs w:val="24"/>
        </w:rPr>
        <w:t>suggests</w:t>
      </w:r>
      <w:r w:rsidRPr="00D01957">
        <w:rPr>
          <w:sz w:val="24"/>
          <w:szCs w:val="24"/>
        </w:rPr>
        <w:t xml:space="preserve">, </w:t>
      </w:r>
      <w:r w:rsidR="00CF39E9" w:rsidRPr="00D01957">
        <w:rPr>
          <w:sz w:val="24"/>
          <w:szCs w:val="24"/>
        </w:rPr>
        <w:t>the</w:t>
      </w:r>
      <w:r w:rsidRPr="00D01957">
        <w:rPr>
          <w:sz w:val="24"/>
          <w:szCs w:val="24"/>
        </w:rPr>
        <w:t xml:space="preserve"> </w:t>
      </w:r>
      <w:r w:rsidR="000D15DF" w:rsidRPr="00D01957">
        <w:rPr>
          <w:sz w:val="24"/>
          <w:szCs w:val="24"/>
        </w:rPr>
        <w:t xml:space="preserve">marginalization </w:t>
      </w:r>
      <w:r w:rsidR="009770DE" w:rsidRPr="00D01957">
        <w:rPr>
          <w:sz w:val="24"/>
          <w:szCs w:val="24"/>
        </w:rPr>
        <w:t>or</w:t>
      </w:r>
      <w:r w:rsidR="000D15DF" w:rsidRPr="00D01957">
        <w:rPr>
          <w:sz w:val="24"/>
          <w:szCs w:val="24"/>
        </w:rPr>
        <w:t xml:space="preserve"> </w:t>
      </w:r>
      <w:r w:rsidRPr="00D01957">
        <w:rPr>
          <w:sz w:val="24"/>
          <w:szCs w:val="24"/>
        </w:rPr>
        <w:t xml:space="preserve">erasure of Clarke from </w:t>
      </w:r>
      <w:r w:rsidR="00CF39E9" w:rsidRPr="00D01957">
        <w:rPr>
          <w:sz w:val="24"/>
          <w:szCs w:val="24"/>
        </w:rPr>
        <w:t>even some very recent</w:t>
      </w:r>
      <w:r w:rsidRPr="00D01957">
        <w:rPr>
          <w:sz w:val="24"/>
          <w:szCs w:val="24"/>
        </w:rPr>
        <w:t xml:space="preserve"> mainstream histories of CanLit is all the more striking </w:t>
      </w:r>
      <w:r w:rsidR="00CF39E9" w:rsidRPr="00D01957">
        <w:rPr>
          <w:sz w:val="24"/>
          <w:szCs w:val="24"/>
        </w:rPr>
        <w:t>given that</w:t>
      </w:r>
      <w:r w:rsidRPr="00D01957">
        <w:rPr>
          <w:sz w:val="24"/>
          <w:szCs w:val="24"/>
        </w:rPr>
        <w:t xml:space="preserve"> </w:t>
      </w:r>
      <w:r w:rsidR="00BD27BA" w:rsidRPr="00D01957">
        <w:rPr>
          <w:sz w:val="24"/>
          <w:szCs w:val="24"/>
        </w:rPr>
        <w:t>Clarke</w:t>
      </w:r>
      <w:r w:rsidRPr="00D01957">
        <w:rPr>
          <w:sz w:val="24"/>
          <w:szCs w:val="24"/>
        </w:rPr>
        <w:t xml:space="preserve"> </w:t>
      </w:r>
      <w:r w:rsidR="00CF39E9" w:rsidRPr="00D01957">
        <w:rPr>
          <w:sz w:val="24"/>
          <w:szCs w:val="24"/>
        </w:rPr>
        <w:t>was dubbed</w:t>
      </w:r>
      <w:r w:rsidRPr="00D01957">
        <w:rPr>
          <w:sz w:val="24"/>
          <w:szCs w:val="24"/>
        </w:rPr>
        <w:t xml:space="preserve"> </w:t>
      </w:r>
      <w:r w:rsidR="004702E0" w:rsidRPr="00D01957">
        <w:rPr>
          <w:sz w:val="24"/>
          <w:szCs w:val="24"/>
        </w:rPr>
        <w:t>in 2016</w:t>
      </w:r>
      <w:r w:rsidR="009770DE" w:rsidRPr="00D01957">
        <w:rPr>
          <w:sz w:val="24"/>
          <w:szCs w:val="24"/>
        </w:rPr>
        <w:t xml:space="preserve"> </w:t>
      </w:r>
      <w:r w:rsidRPr="00D01957">
        <w:rPr>
          <w:sz w:val="24"/>
          <w:szCs w:val="24"/>
        </w:rPr>
        <w:t>“Canada’s first multicultural writer” (</w:t>
      </w:r>
      <w:r w:rsidR="004702E0" w:rsidRPr="00D01957">
        <w:rPr>
          <w:i/>
          <w:iCs/>
          <w:sz w:val="24"/>
          <w:szCs w:val="24"/>
        </w:rPr>
        <w:t>National Post</w:t>
      </w:r>
      <w:r w:rsidR="004702E0" w:rsidRPr="00D01957">
        <w:rPr>
          <w:sz w:val="24"/>
          <w:szCs w:val="24"/>
        </w:rPr>
        <w:t xml:space="preserve"> </w:t>
      </w:r>
      <w:r w:rsidRPr="00D01957">
        <w:rPr>
          <w:sz w:val="24"/>
          <w:szCs w:val="24"/>
        </w:rPr>
        <w:t>156</w:t>
      </w:r>
      <w:r w:rsidR="003E3791" w:rsidRPr="00D01957">
        <w:rPr>
          <w:sz w:val="24"/>
          <w:szCs w:val="24"/>
        </w:rPr>
        <w:t xml:space="preserve">) </w:t>
      </w:r>
      <w:r w:rsidRPr="00D01957">
        <w:rPr>
          <w:sz w:val="24"/>
          <w:szCs w:val="24"/>
        </w:rPr>
        <w:t xml:space="preserve">and </w:t>
      </w:r>
      <w:r w:rsidR="004702E0" w:rsidRPr="00D01957">
        <w:rPr>
          <w:sz w:val="24"/>
          <w:szCs w:val="24"/>
        </w:rPr>
        <w:t xml:space="preserve">that </w:t>
      </w:r>
      <w:r w:rsidRPr="00D01957">
        <w:rPr>
          <w:sz w:val="24"/>
          <w:szCs w:val="24"/>
        </w:rPr>
        <w:t xml:space="preserve">in the boom </w:t>
      </w:r>
      <w:r w:rsidR="00CF39E9" w:rsidRPr="00D01957">
        <w:rPr>
          <w:sz w:val="24"/>
          <w:szCs w:val="24"/>
        </w:rPr>
        <w:t>years of</w:t>
      </w:r>
      <w:r w:rsidRPr="00D01957">
        <w:rPr>
          <w:sz w:val="24"/>
          <w:szCs w:val="24"/>
        </w:rPr>
        <w:t xml:space="preserve"> CanLit </w:t>
      </w:r>
      <w:r w:rsidR="000D15DF" w:rsidRPr="00D01957">
        <w:rPr>
          <w:sz w:val="24"/>
          <w:szCs w:val="24"/>
        </w:rPr>
        <w:t>Clarke</w:t>
      </w:r>
      <w:r w:rsidR="00BD27BA" w:rsidRPr="00D01957">
        <w:rPr>
          <w:sz w:val="24"/>
          <w:szCs w:val="24"/>
        </w:rPr>
        <w:t xml:space="preserve"> </w:t>
      </w:r>
      <w:r w:rsidRPr="00D01957">
        <w:rPr>
          <w:sz w:val="24"/>
          <w:szCs w:val="24"/>
        </w:rPr>
        <w:t xml:space="preserve">was </w:t>
      </w:r>
      <w:r w:rsidR="009770DE" w:rsidRPr="00D01957">
        <w:rPr>
          <w:sz w:val="24"/>
          <w:szCs w:val="24"/>
        </w:rPr>
        <w:t xml:space="preserve">arguably </w:t>
      </w:r>
      <w:r w:rsidRPr="00D01957">
        <w:rPr>
          <w:sz w:val="24"/>
          <w:szCs w:val="24"/>
        </w:rPr>
        <w:t>not just “the most prominent Black writer in Canada [</w:t>
      </w:r>
      <w:r w:rsidR="00CF39E9" w:rsidRPr="00D01957">
        <w:rPr>
          <w:sz w:val="24"/>
          <w:szCs w:val="24"/>
        </w:rPr>
        <w:t>but] Canada’s</w:t>
      </w:r>
      <w:r w:rsidRPr="00D01957">
        <w:rPr>
          <w:sz w:val="24"/>
          <w:szCs w:val="24"/>
        </w:rPr>
        <w:t xml:space="preserve"> most prominent man of letters, period.” (156) ‘</w:t>
      </w:r>
      <w:r w:rsidRPr="00D01957">
        <w:rPr>
          <w:i/>
          <w:iCs/>
          <w:sz w:val="24"/>
          <w:szCs w:val="24"/>
        </w:rPr>
        <w:t>Membering Austin Clarke</w:t>
      </w:r>
      <w:r w:rsidRPr="00D01957">
        <w:rPr>
          <w:sz w:val="24"/>
          <w:szCs w:val="24"/>
        </w:rPr>
        <w:t xml:space="preserve"> is thus hugely welcome in </w:t>
      </w:r>
      <w:r w:rsidR="00CF39E9" w:rsidRPr="00D01957">
        <w:rPr>
          <w:sz w:val="24"/>
          <w:szCs w:val="24"/>
        </w:rPr>
        <w:t>demonstrating why we should take Clarke ‘more seriously’</w:t>
      </w:r>
      <w:r w:rsidR="004702E0" w:rsidRPr="00D01957">
        <w:rPr>
          <w:sz w:val="24"/>
          <w:szCs w:val="24"/>
        </w:rPr>
        <w:t>,</w:t>
      </w:r>
      <w:r w:rsidR="00574B8A" w:rsidRPr="00D01957">
        <w:rPr>
          <w:sz w:val="24"/>
          <w:szCs w:val="24"/>
        </w:rPr>
        <w:t xml:space="preserve"> taking on the task of evaluating</w:t>
      </w:r>
      <w:r w:rsidRPr="00D01957">
        <w:rPr>
          <w:sz w:val="24"/>
          <w:szCs w:val="24"/>
        </w:rPr>
        <w:t xml:space="preserve">, with skill, sensitivity and intelligence, the many sides to Clarke as </w:t>
      </w:r>
      <w:r w:rsidR="00CF39E9" w:rsidRPr="00D01957">
        <w:rPr>
          <w:sz w:val="24"/>
          <w:szCs w:val="24"/>
        </w:rPr>
        <w:t xml:space="preserve">a </w:t>
      </w:r>
      <w:r w:rsidRPr="00D01957">
        <w:rPr>
          <w:sz w:val="24"/>
          <w:szCs w:val="24"/>
        </w:rPr>
        <w:t xml:space="preserve">man </w:t>
      </w:r>
      <w:r w:rsidR="00CF39E9" w:rsidRPr="00D01957">
        <w:rPr>
          <w:sz w:val="24"/>
          <w:szCs w:val="24"/>
        </w:rPr>
        <w:t>and a</w:t>
      </w:r>
      <w:r w:rsidR="00BD27BA" w:rsidRPr="00D01957">
        <w:rPr>
          <w:sz w:val="24"/>
          <w:szCs w:val="24"/>
        </w:rPr>
        <w:t>s a</w:t>
      </w:r>
      <w:r w:rsidR="00CF39E9" w:rsidRPr="00D01957">
        <w:rPr>
          <w:sz w:val="24"/>
          <w:szCs w:val="24"/>
        </w:rPr>
        <w:t xml:space="preserve"> </w:t>
      </w:r>
      <w:r w:rsidRPr="00D01957">
        <w:rPr>
          <w:sz w:val="24"/>
          <w:szCs w:val="24"/>
        </w:rPr>
        <w:t>writer</w:t>
      </w:r>
      <w:r w:rsidR="009770DE" w:rsidRPr="00D01957">
        <w:rPr>
          <w:sz w:val="24"/>
          <w:szCs w:val="24"/>
        </w:rPr>
        <w:t>,</w:t>
      </w:r>
      <w:r w:rsidR="00574B8A" w:rsidRPr="00D01957">
        <w:rPr>
          <w:sz w:val="24"/>
          <w:szCs w:val="24"/>
        </w:rPr>
        <w:t xml:space="preserve"> and his important cultural and literary legacy.</w:t>
      </w:r>
    </w:p>
    <w:p w14:paraId="04B81014" w14:textId="2388003D" w:rsidR="00223E2A" w:rsidRPr="00D01957" w:rsidRDefault="00AA42B5" w:rsidP="00F044C9">
      <w:pPr>
        <w:spacing w:line="480" w:lineRule="auto"/>
        <w:ind w:firstLine="720"/>
        <w:rPr>
          <w:sz w:val="24"/>
          <w:szCs w:val="24"/>
        </w:rPr>
      </w:pPr>
      <w:r w:rsidRPr="00D01957">
        <w:rPr>
          <w:sz w:val="24"/>
          <w:szCs w:val="24"/>
        </w:rPr>
        <w:t xml:space="preserve">Ronaldo Walcott’s opening </w:t>
      </w:r>
      <w:r w:rsidR="00EF2A9A" w:rsidRPr="00D01957">
        <w:rPr>
          <w:sz w:val="24"/>
          <w:szCs w:val="24"/>
        </w:rPr>
        <w:t>chapter</w:t>
      </w:r>
      <w:r w:rsidR="00B14E02" w:rsidRPr="00D01957">
        <w:rPr>
          <w:sz w:val="24"/>
          <w:szCs w:val="24"/>
        </w:rPr>
        <w:t>,</w:t>
      </w:r>
      <w:r w:rsidRPr="00D01957">
        <w:rPr>
          <w:sz w:val="24"/>
          <w:szCs w:val="24"/>
        </w:rPr>
        <w:t xml:space="preserve"> ‘The Trouble of Intimacy’ sets the tone of the collection</w:t>
      </w:r>
      <w:r w:rsidR="000D15DF" w:rsidRPr="00D01957">
        <w:rPr>
          <w:sz w:val="24"/>
          <w:szCs w:val="24"/>
        </w:rPr>
        <w:t>. T</w:t>
      </w:r>
      <w:r w:rsidRPr="00D01957">
        <w:rPr>
          <w:sz w:val="24"/>
          <w:szCs w:val="24"/>
        </w:rPr>
        <w:t>he</w:t>
      </w:r>
      <w:r w:rsidR="009770DE" w:rsidRPr="00D01957">
        <w:rPr>
          <w:sz w:val="24"/>
          <w:szCs w:val="24"/>
        </w:rPr>
        <w:t xml:space="preserve"> contributions</w:t>
      </w:r>
      <w:r w:rsidRPr="00D01957">
        <w:rPr>
          <w:sz w:val="24"/>
          <w:szCs w:val="24"/>
        </w:rPr>
        <w:t xml:space="preserve"> are often intimate recollections of those who knew, met or worked with Clarke, in </w:t>
      </w:r>
      <w:r w:rsidR="00B14E02" w:rsidRPr="00D01957">
        <w:rPr>
          <w:sz w:val="24"/>
          <w:szCs w:val="24"/>
        </w:rPr>
        <w:t>either</w:t>
      </w:r>
      <w:r w:rsidRPr="00D01957">
        <w:rPr>
          <w:sz w:val="24"/>
          <w:szCs w:val="24"/>
        </w:rPr>
        <w:t xml:space="preserve"> a personal </w:t>
      </w:r>
      <w:r w:rsidR="00B14E02" w:rsidRPr="00D01957">
        <w:rPr>
          <w:sz w:val="24"/>
          <w:szCs w:val="24"/>
        </w:rPr>
        <w:t>or</w:t>
      </w:r>
      <w:r w:rsidRPr="00D01957">
        <w:rPr>
          <w:sz w:val="24"/>
          <w:szCs w:val="24"/>
        </w:rPr>
        <w:t xml:space="preserve"> professional capacity</w:t>
      </w:r>
      <w:r w:rsidR="00B14E02" w:rsidRPr="00D01957">
        <w:rPr>
          <w:sz w:val="24"/>
          <w:szCs w:val="24"/>
        </w:rPr>
        <w:t>, many becoming friends as well as colleagues</w:t>
      </w:r>
      <w:r w:rsidR="00CF39E9" w:rsidRPr="00D01957">
        <w:rPr>
          <w:sz w:val="24"/>
          <w:szCs w:val="24"/>
        </w:rPr>
        <w:t>. T</w:t>
      </w:r>
      <w:r w:rsidR="00300118" w:rsidRPr="00D01957">
        <w:rPr>
          <w:sz w:val="24"/>
          <w:szCs w:val="24"/>
        </w:rPr>
        <w:t>he</w:t>
      </w:r>
      <w:r w:rsidR="00CF39E9" w:rsidRPr="00D01957">
        <w:rPr>
          <w:sz w:val="24"/>
          <w:szCs w:val="24"/>
        </w:rPr>
        <w:t xml:space="preserve"> inclusion of photographs and </w:t>
      </w:r>
      <w:r w:rsidR="00300118" w:rsidRPr="00D01957">
        <w:rPr>
          <w:sz w:val="24"/>
          <w:szCs w:val="24"/>
        </w:rPr>
        <w:t>unpublished</w:t>
      </w:r>
      <w:r w:rsidR="00CF39E9" w:rsidRPr="00D01957">
        <w:rPr>
          <w:sz w:val="24"/>
          <w:szCs w:val="24"/>
        </w:rPr>
        <w:t xml:space="preserve"> work (including drafts in progress) from Clarke’s archive as well as creative </w:t>
      </w:r>
      <w:r w:rsidR="00B14E02" w:rsidRPr="00D01957">
        <w:rPr>
          <w:sz w:val="24"/>
          <w:szCs w:val="24"/>
        </w:rPr>
        <w:t>tributes by</w:t>
      </w:r>
      <w:r w:rsidR="00CF39E9" w:rsidRPr="00D01957">
        <w:rPr>
          <w:sz w:val="24"/>
          <w:szCs w:val="24"/>
        </w:rPr>
        <w:t xml:space="preserve"> other (mostly Canadian-based) creative writers, </w:t>
      </w:r>
      <w:r w:rsidR="00300118" w:rsidRPr="00D01957">
        <w:rPr>
          <w:sz w:val="24"/>
          <w:szCs w:val="24"/>
        </w:rPr>
        <w:t>consolidates</w:t>
      </w:r>
      <w:r w:rsidR="00CF39E9" w:rsidRPr="00D01957">
        <w:rPr>
          <w:sz w:val="24"/>
          <w:szCs w:val="24"/>
        </w:rPr>
        <w:t xml:space="preserve"> this </w:t>
      </w:r>
      <w:r w:rsidR="00B14E02" w:rsidRPr="00D01957">
        <w:rPr>
          <w:sz w:val="24"/>
          <w:szCs w:val="24"/>
        </w:rPr>
        <w:t>intimate tone</w:t>
      </w:r>
      <w:r w:rsidR="00CF39E9" w:rsidRPr="00D01957">
        <w:rPr>
          <w:sz w:val="24"/>
          <w:szCs w:val="24"/>
        </w:rPr>
        <w:t>.</w:t>
      </w:r>
      <w:r w:rsidRPr="00D01957">
        <w:rPr>
          <w:sz w:val="24"/>
          <w:szCs w:val="24"/>
        </w:rPr>
        <w:t xml:space="preserve"> </w:t>
      </w:r>
      <w:r w:rsidR="00223E2A" w:rsidRPr="00D01957">
        <w:rPr>
          <w:sz w:val="24"/>
          <w:szCs w:val="24"/>
        </w:rPr>
        <w:t>However, as Walcott observes</w:t>
      </w:r>
      <w:r w:rsidR="00300118" w:rsidRPr="00D01957">
        <w:rPr>
          <w:sz w:val="24"/>
          <w:szCs w:val="24"/>
        </w:rPr>
        <w:t>,</w:t>
      </w:r>
      <w:r w:rsidR="00D73B73" w:rsidRPr="00D01957">
        <w:rPr>
          <w:sz w:val="24"/>
          <w:szCs w:val="24"/>
        </w:rPr>
        <w:t xml:space="preserve"> </w:t>
      </w:r>
      <w:r w:rsidR="00223E2A" w:rsidRPr="00D01957">
        <w:rPr>
          <w:sz w:val="24"/>
          <w:szCs w:val="24"/>
        </w:rPr>
        <w:t>“intimacy is double-edged” (2</w:t>
      </w:r>
      <w:r w:rsidR="00B14E02" w:rsidRPr="00D01957">
        <w:rPr>
          <w:sz w:val="24"/>
          <w:szCs w:val="24"/>
        </w:rPr>
        <w:t>); to know somebody or something intimately is also to throw light onto the flaws, contradictions and ambivalences of the s</w:t>
      </w:r>
      <w:r w:rsidR="009770DE" w:rsidRPr="00D01957">
        <w:rPr>
          <w:sz w:val="24"/>
          <w:szCs w:val="24"/>
        </w:rPr>
        <w:t>ubject.</w:t>
      </w:r>
      <w:r w:rsidR="00B14E02" w:rsidRPr="00D01957">
        <w:rPr>
          <w:sz w:val="24"/>
          <w:szCs w:val="24"/>
        </w:rPr>
        <w:t xml:space="preserve"> Thus, the intimacy which </w:t>
      </w:r>
      <w:r w:rsidR="00223E2A" w:rsidRPr="00D01957">
        <w:rPr>
          <w:sz w:val="24"/>
          <w:szCs w:val="24"/>
        </w:rPr>
        <w:lastRenderedPageBreak/>
        <w:t>characterize</w:t>
      </w:r>
      <w:r w:rsidR="00B14E02" w:rsidRPr="00D01957">
        <w:rPr>
          <w:sz w:val="24"/>
          <w:szCs w:val="24"/>
        </w:rPr>
        <w:t>d</w:t>
      </w:r>
      <w:r w:rsidR="00223E2A" w:rsidRPr="00D01957">
        <w:rPr>
          <w:sz w:val="24"/>
          <w:szCs w:val="24"/>
        </w:rPr>
        <w:t xml:space="preserve"> “Clarke</w:t>
      </w:r>
      <w:r w:rsidR="00300118" w:rsidRPr="00D01957">
        <w:rPr>
          <w:sz w:val="24"/>
          <w:szCs w:val="24"/>
        </w:rPr>
        <w:t>’</w:t>
      </w:r>
      <w:r w:rsidR="00223E2A" w:rsidRPr="00D01957">
        <w:rPr>
          <w:sz w:val="24"/>
          <w:szCs w:val="24"/>
        </w:rPr>
        <w:t xml:space="preserve">s literary geography of Toronto” (4) a city </w:t>
      </w:r>
      <w:r w:rsidR="00B14E02" w:rsidRPr="00D01957">
        <w:rPr>
          <w:sz w:val="24"/>
          <w:szCs w:val="24"/>
        </w:rPr>
        <w:t xml:space="preserve">Clarke </w:t>
      </w:r>
      <w:r w:rsidR="00223E2A" w:rsidRPr="00D01957">
        <w:rPr>
          <w:sz w:val="24"/>
          <w:szCs w:val="24"/>
        </w:rPr>
        <w:t>came t</w:t>
      </w:r>
      <w:r w:rsidR="00AA70CC" w:rsidRPr="00D01957">
        <w:rPr>
          <w:sz w:val="24"/>
          <w:szCs w:val="24"/>
        </w:rPr>
        <w:t>o, in part</w:t>
      </w:r>
      <w:r w:rsidR="00223E2A" w:rsidRPr="00D01957">
        <w:rPr>
          <w:sz w:val="24"/>
          <w:szCs w:val="24"/>
        </w:rPr>
        <w:t xml:space="preserve"> by accident</w:t>
      </w:r>
      <w:r w:rsidR="00AA70CC" w:rsidRPr="00D01957">
        <w:rPr>
          <w:sz w:val="24"/>
          <w:szCs w:val="24"/>
        </w:rPr>
        <w:t>,</w:t>
      </w:r>
      <w:r w:rsidR="00223E2A" w:rsidRPr="00D01957">
        <w:rPr>
          <w:sz w:val="24"/>
          <w:szCs w:val="24"/>
        </w:rPr>
        <w:t xml:space="preserve"> and </w:t>
      </w:r>
      <w:r w:rsidR="00AA70CC" w:rsidRPr="00D01957">
        <w:rPr>
          <w:sz w:val="24"/>
          <w:szCs w:val="24"/>
        </w:rPr>
        <w:t xml:space="preserve">in </w:t>
      </w:r>
      <w:r w:rsidR="00223E2A" w:rsidRPr="00D01957">
        <w:rPr>
          <w:sz w:val="24"/>
          <w:szCs w:val="24"/>
        </w:rPr>
        <w:t xml:space="preserve">which he </w:t>
      </w:r>
      <w:r w:rsidR="00AA70CC" w:rsidRPr="00D01957">
        <w:rPr>
          <w:sz w:val="24"/>
          <w:szCs w:val="24"/>
        </w:rPr>
        <w:t>settled and lived for many years</w:t>
      </w:r>
      <w:r w:rsidR="00223E2A" w:rsidRPr="00D01957">
        <w:rPr>
          <w:sz w:val="24"/>
          <w:szCs w:val="24"/>
        </w:rPr>
        <w:t xml:space="preserve">, </w:t>
      </w:r>
      <w:r w:rsidR="00B14E02" w:rsidRPr="00D01957">
        <w:rPr>
          <w:sz w:val="24"/>
          <w:szCs w:val="24"/>
        </w:rPr>
        <w:t>also drove</w:t>
      </w:r>
      <w:r w:rsidR="00D73B73" w:rsidRPr="00D01957">
        <w:rPr>
          <w:sz w:val="24"/>
          <w:szCs w:val="24"/>
        </w:rPr>
        <w:t xml:space="preserve"> </w:t>
      </w:r>
      <w:r w:rsidR="00B14E02" w:rsidRPr="00D01957">
        <w:rPr>
          <w:sz w:val="24"/>
          <w:szCs w:val="24"/>
        </w:rPr>
        <w:t>him to a career-long</w:t>
      </w:r>
      <w:r w:rsidR="00D73B73" w:rsidRPr="00D01957">
        <w:rPr>
          <w:sz w:val="24"/>
          <w:szCs w:val="24"/>
        </w:rPr>
        <w:t xml:space="preserve"> “outraged artistic reflection” (9) that this same </w:t>
      </w:r>
      <w:r w:rsidR="007C6C06" w:rsidRPr="00D01957">
        <w:rPr>
          <w:sz w:val="24"/>
          <w:szCs w:val="24"/>
        </w:rPr>
        <w:t>city</w:t>
      </w:r>
      <w:r w:rsidR="00AA70CC" w:rsidRPr="00D01957">
        <w:rPr>
          <w:sz w:val="24"/>
          <w:szCs w:val="24"/>
        </w:rPr>
        <w:t xml:space="preserve"> </w:t>
      </w:r>
      <w:r w:rsidR="00B14E02" w:rsidRPr="00D01957">
        <w:rPr>
          <w:sz w:val="24"/>
          <w:szCs w:val="24"/>
        </w:rPr>
        <w:t>responded, at best ambivalently, to “black narratives” such as his own and ultimately</w:t>
      </w:r>
      <w:r w:rsidR="000D15DF" w:rsidRPr="00D01957">
        <w:rPr>
          <w:sz w:val="24"/>
          <w:szCs w:val="24"/>
        </w:rPr>
        <w:t>, in his view,</w:t>
      </w:r>
      <w:r w:rsidR="00B14E02" w:rsidRPr="00D01957">
        <w:rPr>
          <w:sz w:val="24"/>
          <w:szCs w:val="24"/>
        </w:rPr>
        <w:t xml:space="preserve"> </w:t>
      </w:r>
      <w:r w:rsidR="00223E2A" w:rsidRPr="00D01957">
        <w:rPr>
          <w:sz w:val="24"/>
          <w:szCs w:val="24"/>
        </w:rPr>
        <w:t>resisted “black people and Blackness” (4)</w:t>
      </w:r>
      <w:r w:rsidR="00D73B73" w:rsidRPr="00D01957">
        <w:rPr>
          <w:sz w:val="24"/>
          <w:szCs w:val="24"/>
        </w:rPr>
        <w:t xml:space="preserve">.  </w:t>
      </w:r>
      <w:r w:rsidR="00223E2A" w:rsidRPr="00D01957">
        <w:rPr>
          <w:sz w:val="24"/>
          <w:szCs w:val="24"/>
        </w:rPr>
        <w:t xml:space="preserve"> </w:t>
      </w:r>
      <w:r w:rsidR="009770DE" w:rsidRPr="00D01957">
        <w:rPr>
          <w:sz w:val="24"/>
          <w:szCs w:val="24"/>
        </w:rPr>
        <w:t xml:space="preserve">Many of the writings in which </w:t>
      </w:r>
      <w:r w:rsidR="00223E2A" w:rsidRPr="00D01957">
        <w:rPr>
          <w:sz w:val="24"/>
          <w:szCs w:val="24"/>
        </w:rPr>
        <w:t xml:space="preserve">Clarke </w:t>
      </w:r>
      <w:r w:rsidR="009770DE" w:rsidRPr="00D01957">
        <w:rPr>
          <w:sz w:val="24"/>
          <w:szCs w:val="24"/>
        </w:rPr>
        <w:t xml:space="preserve">most </w:t>
      </w:r>
      <w:r w:rsidR="00D73B73" w:rsidRPr="00D01957">
        <w:rPr>
          <w:sz w:val="24"/>
          <w:szCs w:val="24"/>
        </w:rPr>
        <w:t>clearly explore</w:t>
      </w:r>
      <w:r w:rsidR="009770DE" w:rsidRPr="00D01957">
        <w:rPr>
          <w:sz w:val="24"/>
          <w:szCs w:val="24"/>
        </w:rPr>
        <w:t>d</w:t>
      </w:r>
      <w:r w:rsidR="003005AD" w:rsidRPr="00D01957">
        <w:rPr>
          <w:sz w:val="24"/>
          <w:szCs w:val="24"/>
        </w:rPr>
        <w:t xml:space="preserve"> Canadian-based experiences of </w:t>
      </w:r>
      <w:r w:rsidR="00D73B73" w:rsidRPr="00D01957">
        <w:rPr>
          <w:sz w:val="24"/>
          <w:szCs w:val="24"/>
        </w:rPr>
        <w:t>racism and exclusion</w:t>
      </w:r>
      <w:r w:rsidR="009770DE" w:rsidRPr="00D01957">
        <w:rPr>
          <w:sz w:val="24"/>
          <w:szCs w:val="24"/>
        </w:rPr>
        <w:t xml:space="preserve"> are</w:t>
      </w:r>
      <w:r w:rsidR="00B14E02" w:rsidRPr="00D01957">
        <w:rPr>
          <w:sz w:val="24"/>
          <w:szCs w:val="24"/>
        </w:rPr>
        <w:t xml:space="preserve"> </w:t>
      </w:r>
      <w:r w:rsidR="009770DE" w:rsidRPr="00D01957">
        <w:rPr>
          <w:sz w:val="24"/>
          <w:szCs w:val="24"/>
        </w:rPr>
        <w:t xml:space="preserve">critically considered </w:t>
      </w:r>
      <w:r w:rsidR="00B14E02" w:rsidRPr="00D01957">
        <w:rPr>
          <w:sz w:val="24"/>
          <w:szCs w:val="24"/>
        </w:rPr>
        <w:t>in this volume, including</w:t>
      </w:r>
      <w:r w:rsidR="009770DE" w:rsidRPr="00D01957">
        <w:rPr>
          <w:sz w:val="24"/>
          <w:szCs w:val="24"/>
        </w:rPr>
        <w:t xml:space="preserve"> </w:t>
      </w:r>
      <w:r w:rsidR="003E3791" w:rsidRPr="00D01957">
        <w:rPr>
          <w:sz w:val="24"/>
          <w:szCs w:val="24"/>
        </w:rPr>
        <w:t>his early</w:t>
      </w:r>
      <w:r w:rsidR="009770DE" w:rsidRPr="00D01957">
        <w:rPr>
          <w:sz w:val="24"/>
          <w:szCs w:val="24"/>
        </w:rPr>
        <w:t xml:space="preserve"> </w:t>
      </w:r>
      <w:r w:rsidR="00AA70CC" w:rsidRPr="00D01957">
        <w:rPr>
          <w:sz w:val="24"/>
          <w:szCs w:val="24"/>
        </w:rPr>
        <w:t>‘Toronto Trilogy’</w:t>
      </w:r>
      <w:r w:rsidR="009770DE" w:rsidRPr="00D01957">
        <w:rPr>
          <w:sz w:val="24"/>
          <w:szCs w:val="24"/>
        </w:rPr>
        <w:t xml:space="preserve"> of novels</w:t>
      </w:r>
      <w:r w:rsidR="00AA70CC" w:rsidRPr="00D01957">
        <w:rPr>
          <w:sz w:val="24"/>
          <w:szCs w:val="24"/>
        </w:rPr>
        <w:t xml:space="preserve"> (</w:t>
      </w:r>
      <w:r w:rsidR="00AA70CC" w:rsidRPr="00D01957">
        <w:rPr>
          <w:i/>
          <w:iCs/>
          <w:sz w:val="24"/>
          <w:szCs w:val="24"/>
        </w:rPr>
        <w:t xml:space="preserve">The Meeting Point, </w:t>
      </w:r>
      <w:r w:rsidR="00AA70CC" w:rsidRPr="00D01957">
        <w:rPr>
          <w:sz w:val="24"/>
          <w:szCs w:val="24"/>
        </w:rPr>
        <w:t xml:space="preserve">1967, </w:t>
      </w:r>
      <w:r w:rsidR="00AA70CC" w:rsidRPr="00D01957">
        <w:rPr>
          <w:i/>
          <w:iCs/>
          <w:sz w:val="24"/>
          <w:szCs w:val="24"/>
        </w:rPr>
        <w:t>Storm of Fortune</w:t>
      </w:r>
      <w:r w:rsidR="00AA70CC" w:rsidRPr="00D01957">
        <w:rPr>
          <w:sz w:val="24"/>
          <w:szCs w:val="24"/>
        </w:rPr>
        <w:t xml:space="preserve">, 1973 and, </w:t>
      </w:r>
      <w:r w:rsidR="00AA70CC" w:rsidRPr="00D01957">
        <w:rPr>
          <w:i/>
          <w:iCs/>
          <w:sz w:val="24"/>
          <w:szCs w:val="24"/>
        </w:rPr>
        <w:t>The B</w:t>
      </w:r>
      <w:r w:rsidR="00300118" w:rsidRPr="00D01957">
        <w:rPr>
          <w:i/>
          <w:iCs/>
          <w:sz w:val="24"/>
          <w:szCs w:val="24"/>
        </w:rPr>
        <w:t>igger Light</w:t>
      </w:r>
      <w:r w:rsidR="00AA70CC" w:rsidRPr="00D01957">
        <w:rPr>
          <w:i/>
          <w:iCs/>
          <w:sz w:val="24"/>
          <w:szCs w:val="24"/>
        </w:rPr>
        <w:t>, 1975</w:t>
      </w:r>
      <w:r w:rsidR="003005AD" w:rsidRPr="00D01957">
        <w:rPr>
          <w:i/>
          <w:iCs/>
          <w:sz w:val="24"/>
          <w:szCs w:val="24"/>
        </w:rPr>
        <w:t>)</w:t>
      </w:r>
      <w:r w:rsidR="00AA70CC" w:rsidRPr="00D01957">
        <w:rPr>
          <w:sz w:val="24"/>
          <w:szCs w:val="24"/>
        </w:rPr>
        <w:t>,</w:t>
      </w:r>
      <w:r w:rsidR="003005AD" w:rsidRPr="00D01957">
        <w:rPr>
          <w:sz w:val="24"/>
          <w:szCs w:val="24"/>
        </w:rPr>
        <w:t xml:space="preserve"> </w:t>
      </w:r>
      <w:r w:rsidR="00300118" w:rsidRPr="00D01957">
        <w:rPr>
          <w:sz w:val="24"/>
          <w:szCs w:val="24"/>
        </w:rPr>
        <w:t>short stor</w:t>
      </w:r>
      <w:r w:rsidR="00AA70CC" w:rsidRPr="00D01957">
        <w:rPr>
          <w:sz w:val="24"/>
          <w:szCs w:val="24"/>
        </w:rPr>
        <w:t>ies</w:t>
      </w:r>
      <w:r w:rsidR="00D73B73" w:rsidRPr="00D01957">
        <w:rPr>
          <w:sz w:val="24"/>
          <w:szCs w:val="24"/>
        </w:rPr>
        <w:t xml:space="preserve"> such as the </w:t>
      </w:r>
      <w:r w:rsidR="007C6C06" w:rsidRPr="00D01957">
        <w:rPr>
          <w:sz w:val="24"/>
          <w:szCs w:val="24"/>
        </w:rPr>
        <w:t>celebrated but</w:t>
      </w:r>
      <w:r w:rsidR="009770DE" w:rsidRPr="00D01957">
        <w:rPr>
          <w:sz w:val="24"/>
          <w:szCs w:val="24"/>
        </w:rPr>
        <w:t xml:space="preserve"> </w:t>
      </w:r>
      <w:r w:rsidR="00B14E02" w:rsidRPr="00D01957">
        <w:rPr>
          <w:sz w:val="24"/>
          <w:szCs w:val="24"/>
        </w:rPr>
        <w:t xml:space="preserve">in many ways </w:t>
      </w:r>
      <w:r w:rsidR="00D73B73" w:rsidRPr="00D01957">
        <w:rPr>
          <w:sz w:val="24"/>
          <w:szCs w:val="24"/>
        </w:rPr>
        <w:t>problematic story</w:t>
      </w:r>
      <w:r w:rsidR="009770DE" w:rsidRPr="00D01957">
        <w:rPr>
          <w:sz w:val="24"/>
          <w:szCs w:val="24"/>
        </w:rPr>
        <w:t>,</w:t>
      </w:r>
      <w:r w:rsidR="00D73B73" w:rsidRPr="00D01957">
        <w:rPr>
          <w:sz w:val="24"/>
          <w:szCs w:val="24"/>
        </w:rPr>
        <w:t xml:space="preserve"> ‘When He was Young and Free and Used to </w:t>
      </w:r>
      <w:r w:rsidR="00300118" w:rsidRPr="00D01957">
        <w:rPr>
          <w:sz w:val="24"/>
          <w:szCs w:val="24"/>
        </w:rPr>
        <w:t>W</w:t>
      </w:r>
      <w:r w:rsidR="00D73B73" w:rsidRPr="00D01957">
        <w:rPr>
          <w:sz w:val="24"/>
          <w:szCs w:val="24"/>
        </w:rPr>
        <w:t>ear Silks’</w:t>
      </w:r>
      <w:r w:rsidR="00AA70CC" w:rsidRPr="00D01957">
        <w:rPr>
          <w:sz w:val="24"/>
          <w:szCs w:val="24"/>
        </w:rPr>
        <w:t xml:space="preserve"> (1971) and his final book of poems, </w:t>
      </w:r>
      <w:r w:rsidR="00AA70CC" w:rsidRPr="00D01957">
        <w:rPr>
          <w:i/>
          <w:iCs/>
          <w:sz w:val="24"/>
          <w:szCs w:val="24"/>
        </w:rPr>
        <w:t>In Your Crib</w:t>
      </w:r>
      <w:r w:rsidR="00AA70CC" w:rsidRPr="00D01957">
        <w:rPr>
          <w:sz w:val="24"/>
          <w:szCs w:val="24"/>
        </w:rPr>
        <w:t xml:space="preserve"> (2015)</w:t>
      </w:r>
      <w:r w:rsidR="00300118" w:rsidRPr="00D01957">
        <w:rPr>
          <w:sz w:val="24"/>
          <w:szCs w:val="24"/>
        </w:rPr>
        <w:t xml:space="preserve">. </w:t>
      </w:r>
      <w:r w:rsidR="000D15DF" w:rsidRPr="00D01957">
        <w:rPr>
          <w:sz w:val="24"/>
          <w:szCs w:val="24"/>
        </w:rPr>
        <w:t>Such texts are,</w:t>
      </w:r>
      <w:r w:rsidR="00B14E02" w:rsidRPr="00D01957">
        <w:rPr>
          <w:sz w:val="24"/>
          <w:szCs w:val="24"/>
        </w:rPr>
        <w:t xml:space="preserve"> </w:t>
      </w:r>
      <w:r w:rsidR="00300118" w:rsidRPr="00D01957">
        <w:rPr>
          <w:sz w:val="24"/>
          <w:szCs w:val="24"/>
        </w:rPr>
        <w:t>arguabl</w:t>
      </w:r>
      <w:r w:rsidR="00AA70CC" w:rsidRPr="00D01957">
        <w:rPr>
          <w:sz w:val="24"/>
          <w:szCs w:val="24"/>
        </w:rPr>
        <w:t>y</w:t>
      </w:r>
      <w:r w:rsidR="00300118" w:rsidRPr="00D01957">
        <w:rPr>
          <w:sz w:val="24"/>
          <w:szCs w:val="24"/>
        </w:rPr>
        <w:t xml:space="preserve">, as much part of Clarke’s intimate examination of </w:t>
      </w:r>
      <w:r w:rsidR="009770DE" w:rsidRPr="00D01957">
        <w:rPr>
          <w:sz w:val="24"/>
          <w:szCs w:val="24"/>
        </w:rPr>
        <w:t>his environment</w:t>
      </w:r>
      <w:r w:rsidR="00300118" w:rsidRPr="00D01957">
        <w:rPr>
          <w:sz w:val="24"/>
          <w:szCs w:val="24"/>
        </w:rPr>
        <w:t xml:space="preserve"> as the more accessible writing of, say, his ‘Culinary Memoir’ </w:t>
      </w:r>
      <w:r w:rsidR="00AA70CC" w:rsidRPr="00D01957">
        <w:rPr>
          <w:i/>
          <w:iCs/>
          <w:sz w:val="24"/>
          <w:szCs w:val="24"/>
        </w:rPr>
        <w:t>Pigtails</w:t>
      </w:r>
      <w:r w:rsidR="00300118" w:rsidRPr="00D01957">
        <w:rPr>
          <w:i/>
          <w:iCs/>
          <w:sz w:val="24"/>
          <w:szCs w:val="24"/>
        </w:rPr>
        <w:t xml:space="preserve"> </w:t>
      </w:r>
      <w:r w:rsidR="00AA70CC" w:rsidRPr="00D01957">
        <w:rPr>
          <w:i/>
          <w:iCs/>
          <w:sz w:val="24"/>
          <w:szCs w:val="24"/>
        </w:rPr>
        <w:t>and</w:t>
      </w:r>
      <w:r w:rsidR="00300118" w:rsidRPr="00D01957">
        <w:rPr>
          <w:i/>
          <w:iCs/>
          <w:sz w:val="24"/>
          <w:szCs w:val="24"/>
        </w:rPr>
        <w:t xml:space="preserve"> Breadfruit </w:t>
      </w:r>
      <w:r w:rsidR="00AA70CC" w:rsidRPr="00D01957">
        <w:rPr>
          <w:sz w:val="24"/>
          <w:szCs w:val="24"/>
        </w:rPr>
        <w:t>(1999) which</w:t>
      </w:r>
      <w:r w:rsidR="00300118" w:rsidRPr="00D01957">
        <w:rPr>
          <w:sz w:val="24"/>
          <w:szCs w:val="24"/>
        </w:rPr>
        <w:t xml:space="preserve"> deal</w:t>
      </w:r>
      <w:r w:rsidR="000D15DF" w:rsidRPr="00D01957">
        <w:rPr>
          <w:sz w:val="24"/>
          <w:szCs w:val="24"/>
        </w:rPr>
        <w:t>s</w:t>
      </w:r>
      <w:r w:rsidR="00300118" w:rsidRPr="00D01957">
        <w:rPr>
          <w:sz w:val="24"/>
          <w:szCs w:val="24"/>
        </w:rPr>
        <w:t xml:space="preserve"> in different kinds of familial intimacy in a </w:t>
      </w:r>
      <w:r w:rsidR="009770DE" w:rsidRPr="00D01957">
        <w:rPr>
          <w:sz w:val="24"/>
          <w:szCs w:val="24"/>
        </w:rPr>
        <w:t xml:space="preserve">largely </w:t>
      </w:r>
      <w:r w:rsidR="00B14E02" w:rsidRPr="00D01957">
        <w:rPr>
          <w:sz w:val="24"/>
          <w:szCs w:val="24"/>
        </w:rPr>
        <w:t>Barbadian</w:t>
      </w:r>
      <w:r w:rsidR="00300118" w:rsidRPr="00D01957">
        <w:rPr>
          <w:sz w:val="24"/>
          <w:szCs w:val="24"/>
        </w:rPr>
        <w:t xml:space="preserve"> context. Indeed, </w:t>
      </w:r>
      <w:r w:rsidR="00D73B73" w:rsidRPr="00D01957">
        <w:rPr>
          <w:sz w:val="24"/>
          <w:szCs w:val="24"/>
        </w:rPr>
        <w:t xml:space="preserve">several of </w:t>
      </w:r>
      <w:r w:rsidR="007C6C06" w:rsidRPr="00D01957">
        <w:rPr>
          <w:sz w:val="24"/>
          <w:szCs w:val="24"/>
        </w:rPr>
        <w:t>the</w:t>
      </w:r>
      <w:r w:rsidR="00D73B73" w:rsidRPr="00D01957">
        <w:rPr>
          <w:sz w:val="24"/>
          <w:szCs w:val="24"/>
        </w:rPr>
        <w:t xml:space="preserve"> </w:t>
      </w:r>
      <w:r w:rsidR="007C6C06" w:rsidRPr="00D01957">
        <w:rPr>
          <w:sz w:val="24"/>
          <w:szCs w:val="24"/>
        </w:rPr>
        <w:t>contributors</w:t>
      </w:r>
      <w:r w:rsidR="00D73B73" w:rsidRPr="00D01957">
        <w:rPr>
          <w:sz w:val="24"/>
          <w:szCs w:val="24"/>
        </w:rPr>
        <w:t xml:space="preserve"> in this </w:t>
      </w:r>
      <w:r w:rsidR="007C6C06" w:rsidRPr="00D01957">
        <w:rPr>
          <w:sz w:val="24"/>
          <w:szCs w:val="24"/>
        </w:rPr>
        <w:t>volume</w:t>
      </w:r>
      <w:r w:rsidR="00D73B73" w:rsidRPr="00D01957">
        <w:rPr>
          <w:sz w:val="24"/>
          <w:szCs w:val="24"/>
        </w:rPr>
        <w:t xml:space="preserve"> grapple with </w:t>
      </w:r>
      <w:r w:rsidR="00300118" w:rsidRPr="00D01957">
        <w:rPr>
          <w:sz w:val="24"/>
          <w:szCs w:val="24"/>
        </w:rPr>
        <w:t xml:space="preserve">the fact that </w:t>
      </w:r>
      <w:r w:rsidR="00D73B73" w:rsidRPr="00D01957">
        <w:rPr>
          <w:sz w:val="24"/>
          <w:szCs w:val="24"/>
        </w:rPr>
        <w:t>Clarke</w:t>
      </w:r>
      <w:r w:rsidR="00300118" w:rsidRPr="00D01957">
        <w:rPr>
          <w:sz w:val="24"/>
          <w:szCs w:val="24"/>
        </w:rPr>
        <w:t xml:space="preserve"> was both </w:t>
      </w:r>
      <w:r w:rsidR="000D15DF" w:rsidRPr="00D01957">
        <w:rPr>
          <w:sz w:val="24"/>
          <w:szCs w:val="24"/>
        </w:rPr>
        <w:t xml:space="preserve">a committed </w:t>
      </w:r>
      <w:r w:rsidR="00300118" w:rsidRPr="00D01957">
        <w:rPr>
          <w:sz w:val="24"/>
          <w:szCs w:val="24"/>
        </w:rPr>
        <w:t xml:space="preserve">activist and writer, casting their critical eye at the ways in which his writing connected to </w:t>
      </w:r>
      <w:r w:rsidR="000D15DF" w:rsidRPr="00D01957">
        <w:rPr>
          <w:sz w:val="24"/>
          <w:szCs w:val="24"/>
        </w:rPr>
        <w:t xml:space="preserve">his interest in </w:t>
      </w:r>
      <w:r w:rsidR="00300118" w:rsidRPr="00D01957">
        <w:rPr>
          <w:sz w:val="24"/>
          <w:szCs w:val="24"/>
        </w:rPr>
        <w:t xml:space="preserve">issues of race, migration and the </w:t>
      </w:r>
      <w:r w:rsidR="00D73B73" w:rsidRPr="00D01957">
        <w:rPr>
          <w:sz w:val="24"/>
          <w:szCs w:val="24"/>
        </w:rPr>
        <w:t>politics of diversity</w:t>
      </w:r>
      <w:r w:rsidR="00300118" w:rsidRPr="00D01957">
        <w:rPr>
          <w:sz w:val="24"/>
          <w:szCs w:val="24"/>
        </w:rPr>
        <w:t xml:space="preserve"> in a Canadian context as well as </w:t>
      </w:r>
      <w:r w:rsidR="000D15DF" w:rsidRPr="00D01957">
        <w:rPr>
          <w:sz w:val="24"/>
          <w:szCs w:val="24"/>
        </w:rPr>
        <w:t xml:space="preserve">a </w:t>
      </w:r>
      <w:r w:rsidR="00300118" w:rsidRPr="00D01957">
        <w:rPr>
          <w:sz w:val="24"/>
          <w:szCs w:val="24"/>
        </w:rPr>
        <w:t>wider Black Atlantic context</w:t>
      </w:r>
      <w:r w:rsidR="000D15DF" w:rsidRPr="00D01957">
        <w:rPr>
          <w:sz w:val="24"/>
          <w:szCs w:val="24"/>
        </w:rPr>
        <w:t>,</w:t>
      </w:r>
      <w:r w:rsidR="00300118" w:rsidRPr="00D01957">
        <w:rPr>
          <w:sz w:val="24"/>
          <w:szCs w:val="24"/>
        </w:rPr>
        <w:t xml:space="preserve"> how his writing was both accepted and shunned by a literary establishment </w:t>
      </w:r>
      <w:r w:rsidR="00D73B73" w:rsidRPr="00D01957">
        <w:rPr>
          <w:sz w:val="24"/>
          <w:szCs w:val="24"/>
        </w:rPr>
        <w:t>and</w:t>
      </w:r>
      <w:r w:rsidR="00300118" w:rsidRPr="00D01957">
        <w:rPr>
          <w:sz w:val="24"/>
          <w:szCs w:val="24"/>
        </w:rPr>
        <w:t xml:space="preserve"> especially a</w:t>
      </w:r>
      <w:r w:rsidR="00D73B73" w:rsidRPr="00D01957">
        <w:rPr>
          <w:sz w:val="24"/>
          <w:szCs w:val="24"/>
        </w:rPr>
        <w:t xml:space="preserve"> literary prize culture</w:t>
      </w:r>
      <w:r w:rsidR="009770DE" w:rsidRPr="00D01957">
        <w:rPr>
          <w:sz w:val="24"/>
          <w:szCs w:val="24"/>
        </w:rPr>
        <w:t xml:space="preserve"> in Canada</w:t>
      </w:r>
      <w:r w:rsidR="00300118" w:rsidRPr="00D01957">
        <w:rPr>
          <w:sz w:val="24"/>
          <w:szCs w:val="24"/>
        </w:rPr>
        <w:t xml:space="preserve"> which seemed perpetually un</w:t>
      </w:r>
      <w:r w:rsidR="000D15DF" w:rsidRPr="00D01957">
        <w:rPr>
          <w:sz w:val="24"/>
          <w:szCs w:val="24"/>
        </w:rPr>
        <w:t>certain</w:t>
      </w:r>
      <w:r w:rsidR="00300118" w:rsidRPr="00D01957">
        <w:rPr>
          <w:sz w:val="24"/>
          <w:szCs w:val="24"/>
        </w:rPr>
        <w:t xml:space="preserve"> as </w:t>
      </w:r>
      <w:r w:rsidR="00B14E02" w:rsidRPr="00D01957">
        <w:rPr>
          <w:sz w:val="24"/>
          <w:szCs w:val="24"/>
        </w:rPr>
        <w:t xml:space="preserve">to </w:t>
      </w:r>
      <w:r w:rsidR="00300118" w:rsidRPr="00D01957">
        <w:rPr>
          <w:sz w:val="24"/>
          <w:szCs w:val="24"/>
        </w:rPr>
        <w:t>how to respond to</w:t>
      </w:r>
      <w:r w:rsidR="000D15DF" w:rsidRPr="00D01957">
        <w:rPr>
          <w:sz w:val="24"/>
          <w:szCs w:val="24"/>
        </w:rPr>
        <w:t xml:space="preserve"> and categorise</w:t>
      </w:r>
      <w:r w:rsidR="00300118" w:rsidRPr="00D01957">
        <w:rPr>
          <w:sz w:val="24"/>
          <w:szCs w:val="24"/>
        </w:rPr>
        <w:t xml:space="preserve"> his work.</w:t>
      </w:r>
      <w:r w:rsidR="00D73B73" w:rsidRPr="00D01957">
        <w:rPr>
          <w:sz w:val="24"/>
          <w:szCs w:val="24"/>
        </w:rPr>
        <w:t xml:space="preserve"> </w:t>
      </w:r>
      <w:r w:rsidR="00223E2A" w:rsidRPr="00D01957">
        <w:rPr>
          <w:sz w:val="24"/>
          <w:szCs w:val="24"/>
        </w:rPr>
        <w:t xml:space="preserve"> </w:t>
      </w:r>
      <w:r w:rsidR="00D73B73" w:rsidRPr="00D01957">
        <w:rPr>
          <w:sz w:val="24"/>
          <w:szCs w:val="24"/>
        </w:rPr>
        <w:t xml:space="preserve">Walcott argues that </w:t>
      </w:r>
      <w:r w:rsidR="00223E2A" w:rsidRPr="00D01957">
        <w:rPr>
          <w:sz w:val="24"/>
          <w:szCs w:val="24"/>
        </w:rPr>
        <w:t xml:space="preserve">Clarke’s </w:t>
      </w:r>
      <w:r w:rsidR="00D73B73" w:rsidRPr="00D01957">
        <w:rPr>
          <w:sz w:val="24"/>
          <w:szCs w:val="24"/>
        </w:rPr>
        <w:t xml:space="preserve">often uncomfortable </w:t>
      </w:r>
      <w:r w:rsidR="00223E2A" w:rsidRPr="00D01957">
        <w:rPr>
          <w:sz w:val="24"/>
          <w:szCs w:val="24"/>
        </w:rPr>
        <w:t>narratives of black</w:t>
      </w:r>
      <w:r w:rsidR="00D73B73" w:rsidRPr="00D01957">
        <w:rPr>
          <w:sz w:val="24"/>
          <w:szCs w:val="24"/>
        </w:rPr>
        <w:t xml:space="preserve"> lives</w:t>
      </w:r>
      <w:r w:rsidR="00223E2A" w:rsidRPr="00D01957">
        <w:rPr>
          <w:sz w:val="24"/>
          <w:szCs w:val="24"/>
        </w:rPr>
        <w:t xml:space="preserve"> in a Canadian context </w:t>
      </w:r>
      <w:r w:rsidR="000D15DF" w:rsidRPr="00D01957">
        <w:rPr>
          <w:sz w:val="24"/>
          <w:szCs w:val="24"/>
        </w:rPr>
        <w:t xml:space="preserve">were not only </w:t>
      </w:r>
      <w:r w:rsidR="00300118" w:rsidRPr="00D01957">
        <w:rPr>
          <w:sz w:val="24"/>
          <w:szCs w:val="24"/>
        </w:rPr>
        <w:t xml:space="preserve">absolutely </w:t>
      </w:r>
      <w:r w:rsidR="00223E2A" w:rsidRPr="00D01957">
        <w:rPr>
          <w:sz w:val="24"/>
          <w:szCs w:val="24"/>
        </w:rPr>
        <w:t xml:space="preserve"> prescient in </w:t>
      </w:r>
      <w:r w:rsidR="00D73B73" w:rsidRPr="00D01957">
        <w:rPr>
          <w:sz w:val="24"/>
          <w:szCs w:val="24"/>
        </w:rPr>
        <w:t>addressing the ‘</w:t>
      </w:r>
      <w:r w:rsidR="002A3887" w:rsidRPr="00D01957">
        <w:rPr>
          <w:sz w:val="24"/>
          <w:szCs w:val="24"/>
        </w:rPr>
        <w:t>polite</w:t>
      </w:r>
      <w:r w:rsidR="00D73B73" w:rsidRPr="00D01957">
        <w:rPr>
          <w:sz w:val="24"/>
          <w:szCs w:val="24"/>
        </w:rPr>
        <w:t xml:space="preserve"> racism’ which accompanied the public </w:t>
      </w:r>
      <w:r w:rsidR="002A3887" w:rsidRPr="00D01957">
        <w:rPr>
          <w:sz w:val="24"/>
          <w:szCs w:val="24"/>
        </w:rPr>
        <w:t>discourse</w:t>
      </w:r>
      <w:r w:rsidR="00D73B73" w:rsidRPr="00D01957">
        <w:rPr>
          <w:sz w:val="24"/>
          <w:szCs w:val="24"/>
        </w:rPr>
        <w:t xml:space="preserve"> of Canada’s multicultural </w:t>
      </w:r>
      <w:r w:rsidR="002A3887" w:rsidRPr="00D01957">
        <w:rPr>
          <w:sz w:val="24"/>
          <w:szCs w:val="24"/>
        </w:rPr>
        <w:t>policies</w:t>
      </w:r>
      <w:r w:rsidR="00D73B73" w:rsidRPr="00D01957">
        <w:rPr>
          <w:sz w:val="24"/>
          <w:szCs w:val="24"/>
        </w:rPr>
        <w:t xml:space="preserve">, </w:t>
      </w:r>
      <w:r w:rsidR="00223E2A" w:rsidRPr="00D01957">
        <w:rPr>
          <w:sz w:val="24"/>
          <w:szCs w:val="24"/>
        </w:rPr>
        <w:t xml:space="preserve"> but </w:t>
      </w:r>
      <w:r w:rsidR="000D15DF" w:rsidRPr="00D01957">
        <w:rPr>
          <w:sz w:val="24"/>
          <w:szCs w:val="24"/>
        </w:rPr>
        <w:t xml:space="preserve"> continue to be </w:t>
      </w:r>
      <w:r w:rsidR="00D73B73" w:rsidRPr="00D01957">
        <w:rPr>
          <w:sz w:val="24"/>
          <w:szCs w:val="24"/>
        </w:rPr>
        <w:t xml:space="preserve"> crucial precisely because “black People and blackness </w:t>
      </w:r>
      <w:r w:rsidR="00223E2A" w:rsidRPr="00D01957">
        <w:rPr>
          <w:sz w:val="24"/>
          <w:szCs w:val="24"/>
        </w:rPr>
        <w:t xml:space="preserve"> remain</w:t>
      </w:r>
      <w:r w:rsidR="00D73B73" w:rsidRPr="00D01957">
        <w:rPr>
          <w:sz w:val="24"/>
          <w:szCs w:val="24"/>
        </w:rPr>
        <w:t>s</w:t>
      </w:r>
      <w:r w:rsidR="00223E2A" w:rsidRPr="00D01957">
        <w:rPr>
          <w:sz w:val="24"/>
          <w:szCs w:val="24"/>
        </w:rPr>
        <w:t xml:space="preserve"> firmly </w:t>
      </w:r>
      <w:r w:rsidR="00300118" w:rsidRPr="00D01957">
        <w:rPr>
          <w:sz w:val="24"/>
          <w:szCs w:val="24"/>
        </w:rPr>
        <w:t>adjacent</w:t>
      </w:r>
      <w:r w:rsidR="00223E2A" w:rsidRPr="00D01957">
        <w:rPr>
          <w:sz w:val="24"/>
          <w:szCs w:val="24"/>
        </w:rPr>
        <w:t xml:space="preserve"> to the [Canadian] national narrative that continues to imagine itself as white</w:t>
      </w:r>
      <w:r w:rsidR="00D73B73" w:rsidRPr="00D01957">
        <w:rPr>
          <w:sz w:val="24"/>
          <w:szCs w:val="24"/>
        </w:rPr>
        <w:t xml:space="preserve">, a </w:t>
      </w:r>
      <w:r w:rsidR="002A3887" w:rsidRPr="00D01957">
        <w:rPr>
          <w:sz w:val="24"/>
          <w:szCs w:val="24"/>
        </w:rPr>
        <w:t>whiteness</w:t>
      </w:r>
      <w:r w:rsidR="00D73B73" w:rsidRPr="00D01957">
        <w:rPr>
          <w:sz w:val="24"/>
          <w:szCs w:val="24"/>
        </w:rPr>
        <w:t xml:space="preserve"> that Clarke’s work </w:t>
      </w:r>
      <w:r w:rsidR="002A3887" w:rsidRPr="00D01957">
        <w:rPr>
          <w:sz w:val="24"/>
          <w:szCs w:val="24"/>
        </w:rPr>
        <w:t>spectacularizes</w:t>
      </w:r>
      <w:r w:rsidR="00D73B73" w:rsidRPr="00D01957">
        <w:rPr>
          <w:sz w:val="24"/>
          <w:szCs w:val="24"/>
        </w:rPr>
        <w:t xml:space="preserve"> </w:t>
      </w:r>
      <w:r w:rsidR="002A3887" w:rsidRPr="00D01957">
        <w:rPr>
          <w:sz w:val="24"/>
          <w:szCs w:val="24"/>
        </w:rPr>
        <w:t>for</w:t>
      </w:r>
      <w:r w:rsidR="00D73B73" w:rsidRPr="00D01957">
        <w:rPr>
          <w:sz w:val="24"/>
          <w:szCs w:val="24"/>
        </w:rPr>
        <w:t xml:space="preserve"> </w:t>
      </w:r>
      <w:r w:rsidR="002A3887" w:rsidRPr="00D01957">
        <w:rPr>
          <w:sz w:val="24"/>
          <w:szCs w:val="24"/>
        </w:rPr>
        <w:t>the</w:t>
      </w:r>
      <w:r w:rsidR="00D73B73" w:rsidRPr="00D01957">
        <w:rPr>
          <w:sz w:val="24"/>
          <w:szCs w:val="24"/>
        </w:rPr>
        <w:t xml:space="preserve"> violence it does to Black life</w:t>
      </w:r>
      <w:r w:rsidR="00223E2A" w:rsidRPr="00D01957">
        <w:rPr>
          <w:sz w:val="24"/>
          <w:szCs w:val="24"/>
        </w:rPr>
        <w:t>” (4</w:t>
      </w:r>
      <w:r w:rsidR="00D73B73" w:rsidRPr="00D01957">
        <w:rPr>
          <w:sz w:val="24"/>
          <w:szCs w:val="24"/>
        </w:rPr>
        <w:t>-5</w:t>
      </w:r>
      <w:r w:rsidR="00223E2A" w:rsidRPr="00D01957">
        <w:rPr>
          <w:sz w:val="24"/>
          <w:szCs w:val="24"/>
        </w:rPr>
        <w:t xml:space="preserve">).  </w:t>
      </w:r>
      <w:r w:rsidR="00D73B73" w:rsidRPr="00D01957">
        <w:rPr>
          <w:sz w:val="24"/>
          <w:szCs w:val="24"/>
        </w:rPr>
        <w:t xml:space="preserve">In </w:t>
      </w:r>
      <w:r w:rsidR="00300118" w:rsidRPr="00D01957">
        <w:rPr>
          <w:sz w:val="24"/>
          <w:szCs w:val="24"/>
        </w:rPr>
        <w:t xml:space="preserve">our </w:t>
      </w:r>
      <w:r w:rsidR="00300118" w:rsidRPr="00D01957">
        <w:rPr>
          <w:sz w:val="24"/>
          <w:szCs w:val="24"/>
        </w:rPr>
        <w:lastRenderedPageBreak/>
        <w:t>contemporary moment</w:t>
      </w:r>
      <w:r w:rsidR="004702E0" w:rsidRPr="00D01957">
        <w:rPr>
          <w:sz w:val="24"/>
          <w:szCs w:val="24"/>
        </w:rPr>
        <w:t xml:space="preserve"> of the Black Lives Matter movement</w:t>
      </w:r>
      <w:r w:rsidR="00300118" w:rsidRPr="00D01957">
        <w:rPr>
          <w:sz w:val="24"/>
          <w:szCs w:val="24"/>
        </w:rPr>
        <w:t>,</w:t>
      </w:r>
      <w:r w:rsidR="004702E0" w:rsidRPr="00D01957">
        <w:rPr>
          <w:sz w:val="24"/>
          <w:szCs w:val="24"/>
        </w:rPr>
        <w:t xml:space="preserve"> of accelerated moves to decolonize educational curricula and to reappraise the colonial links of many major Western institutions</w:t>
      </w:r>
      <w:r w:rsidR="00300118" w:rsidRPr="00D01957">
        <w:rPr>
          <w:sz w:val="24"/>
          <w:szCs w:val="24"/>
        </w:rPr>
        <w:t>,</w:t>
      </w:r>
      <w:r w:rsidR="00D73B73" w:rsidRPr="00D01957">
        <w:rPr>
          <w:sz w:val="24"/>
          <w:szCs w:val="24"/>
        </w:rPr>
        <w:t xml:space="preserve"> </w:t>
      </w:r>
      <w:r w:rsidR="00300118" w:rsidRPr="00D01957">
        <w:rPr>
          <w:sz w:val="24"/>
          <w:szCs w:val="24"/>
        </w:rPr>
        <w:t xml:space="preserve">such writing </w:t>
      </w:r>
      <w:r w:rsidR="00D73B73" w:rsidRPr="00D01957">
        <w:rPr>
          <w:sz w:val="24"/>
          <w:szCs w:val="24"/>
        </w:rPr>
        <w:t xml:space="preserve">could </w:t>
      </w:r>
      <w:r w:rsidR="00300118" w:rsidRPr="00D01957">
        <w:rPr>
          <w:sz w:val="24"/>
          <w:szCs w:val="24"/>
        </w:rPr>
        <w:t xml:space="preserve">hardly </w:t>
      </w:r>
      <w:r w:rsidR="00D73B73" w:rsidRPr="00D01957">
        <w:rPr>
          <w:sz w:val="24"/>
          <w:szCs w:val="24"/>
        </w:rPr>
        <w:t xml:space="preserve">be more </w:t>
      </w:r>
      <w:r w:rsidR="002A3887" w:rsidRPr="00D01957">
        <w:rPr>
          <w:sz w:val="24"/>
          <w:szCs w:val="24"/>
        </w:rPr>
        <w:t>relevant</w:t>
      </w:r>
      <w:r w:rsidR="00362D37" w:rsidRPr="00D01957">
        <w:rPr>
          <w:sz w:val="24"/>
          <w:szCs w:val="24"/>
        </w:rPr>
        <w:t>.</w:t>
      </w:r>
      <w:r w:rsidR="00300118" w:rsidRPr="00D01957">
        <w:rPr>
          <w:sz w:val="24"/>
          <w:szCs w:val="24"/>
        </w:rPr>
        <w:t xml:space="preserve"> Clarke is</w:t>
      </w:r>
      <w:r w:rsidR="00B14E02" w:rsidRPr="00D01957">
        <w:rPr>
          <w:sz w:val="24"/>
          <w:szCs w:val="24"/>
        </w:rPr>
        <w:t>, as</w:t>
      </w:r>
      <w:r w:rsidR="000D15DF" w:rsidRPr="00D01957">
        <w:rPr>
          <w:sz w:val="24"/>
          <w:szCs w:val="24"/>
        </w:rPr>
        <w:t xml:space="preserve"> </w:t>
      </w:r>
      <w:r w:rsidR="00B14E02" w:rsidRPr="00D01957">
        <w:rPr>
          <w:sz w:val="24"/>
          <w:szCs w:val="24"/>
        </w:rPr>
        <w:t>this volume suggests,</w:t>
      </w:r>
      <w:r w:rsidR="00300118" w:rsidRPr="00D01957">
        <w:rPr>
          <w:sz w:val="24"/>
          <w:szCs w:val="24"/>
        </w:rPr>
        <w:t xml:space="preserve"> </w:t>
      </w:r>
      <w:r w:rsidR="000D15DF" w:rsidRPr="00D01957">
        <w:rPr>
          <w:sz w:val="24"/>
          <w:szCs w:val="24"/>
        </w:rPr>
        <w:t xml:space="preserve">still </w:t>
      </w:r>
      <w:r w:rsidR="00300118" w:rsidRPr="00D01957">
        <w:rPr>
          <w:sz w:val="24"/>
          <w:szCs w:val="24"/>
        </w:rPr>
        <w:t>a writer for our time</w:t>
      </w:r>
      <w:r w:rsidR="00D73B73" w:rsidRPr="00D01957">
        <w:rPr>
          <w:sz w:val="24"/>
          <w:szCs w:val="24"/>
        </w:rPr>
        <w:t xml:space="preserve">. </w:t>
      </w:r>
    </w:p>
    <w:p w14:paraId="6E3316F3" w14:textId="1A6D78B9" w:rsidR="009D6A8F" w:rsidRPr="00D01957" w:rsidRDefault="009D6A8F" w:rsidP="00F044C9">
      <w:pPr>
        <w:spacing w:line="480" w:lineRule="auto"/>
        <w:ind w:firstLine="720"/>
        <w:rPr>
          <w:sz w:val="24"/>
          <w:szCs w:val="24"/>
        </w:rPr>
      </w:pPr>
      <w:r w:rsidRPr="00D01957">
        <w:rPr>
          <w:sz w:val="24"/>
          <w:szCs w:val="24"/>
        </w:rPr>
        <w:t xml:space="preserve">Overall, </w:t>
      </w:r>
      <w:r w:rsidR="00300118" w:rsidRPr="00D01957">
        <w:rPr>
          <w:i/>
          <w:iCs/>
          <w:sz w:val="24"/>
          <w:szCs w:val="24"/>
        </w:rPr>
        <w:t>‘Membering Austin Clarke</w:t>
      </w:r>
      <w:r w:rsidR="00300118" w:rsidRPr="00D01957">
        <w:rPr>
          <w:sz w:val="24"/>
          <w:szCs w:val="24"/>
        </w:rPr>
        <w:t xml:space="preserve"> makes for </w:t>
      </w:r>
      <w:r w:rsidRPr="00D01957">
        <w:rPr>
          <w:sz w:val="24"/>
          <w:szCs w:val="24"/>
        </w:rPr>
        <w:t xml:space="preserve">a </w:t>
      </w:r>
      <w:r w:rsidR="00300118" w:rsidRPr="00D01957">
        <w:rPr>
          <w:sz w:val="24"/>
          <w:szCs w:val="24"/>
        </w:rPr>
        <w:t>lively</w:t>
      </w:r>
      <w:r w:rsidRPr="00D01957">
        <w:rPr>
          <w:sz w:val="24"/>
          <w:szCs w:val="24"/>
        </w:rPr>
        <w:t xml:space="preserve"> and often fascinating mix which, with some e</w:t>
      </w:r>
      <w:r w:rsidR="00027B11" w:rsidRPr="00D01957">
        <w:rPr>
          <w:sz w:val="24"/>
          <w:szCs w:val="24"/>
        </w:rPr>
        <w:t>x</w:t>
      </w:r>
      <w:r w:rsidRPr="00D01957">
        <w:rPr>
          <w:sz w:val="24"/>
          <w:szCs w:val="24"/>
        </w:rPr>
        <w:t>ceptions (</w:t>
      </w:r>
      <w:r w:rsidR="00027B11" w:rsidRPr="00D01957">
        <w:rPr>
          <w:sz w:val="24"/>
          <w:szCs w:val="24"/>
        </w:rPr>
        <w:t>e.g.,</w:t>
      </w:r>
      <w:r w:rsidRPr="00D01957">
        <w:rPr>
          <w:sz w:val="24"/>
          <w:szCs w:val="24"/>
        </w:rPr>
        <w:t xml:space="preserve"> </w:t>
      </w:r>
      <w:r w:rsidR="00027B11" w:rsidRPr="00D01957">
        <w:rPr>
          <w:sz w:val="24"/>
          <w:szCs w:val="24"/>
        </w:rPr>
        <w:t>the</w:t>
      </w:r>
      <w:r w:rsidRPr="00D01957">
        <w:rPr>
          <w:sz w:val="24"/>
          <w:szCs w:val="24"/>
        </w:rPr>
        <w:t xml:space="preserve"> under-</w:t>
      </w:r>
      <w:r w:rsidR="00027B11" w:rsidRPr="00D01957">
        <w:rPr>
          <w:sz w:val="24"/>
          <w:szCs w:val="24"/>
        </w:rPr>
        <w:t>contextualised</w:t>
      </w:r>
      <w:r w:rsidRPr="00D01957">
        <w:rPr>
          <w:sz w:val="24"/>
          <w:szCs w:val="24"/>
        </w:rPr>
        <w:t xml:space="preserve"> creative </w:t>
      </w:r>
      <w:r w:rsidR="00027B11" w:rsidRPr="00D01957">
        <w:rPr>
          <w:sz w:val="24"/>
          <w:szCs w:val="24"/>
        </w:rPr>
        <w:t>contribution by</w:t>
      </w:r>
      <w:r w:rsidRPr="00D01957">
        <w:rPr>
          <w:sz w:val="24"/>
          <w:szCs w:val="24"/>
        </w:rPr>
        <w:t xml:space="preserve"> Giovanni Riccio</w:t>
      </w:r>
      <w:r w:rsidR="00027B11" w:rsidRPr="00D01957">
        <w:rPr>
          <w:sz w:val="24"/>
          <w:szCs w:val="24"/>
        </w:rPr>
        <w:t xml:space="preserve"> which may be confusing to a reader</w:t>
      </w:r>
      <w:r w:rsidR="00300118" w:rsidRPr="00D01957">
        <w:rPr>
          <w:sz w:val="24"/>
          <w:szCs w:val="24"/>
        </w:rPr>
        <w:t xml:space="preserve"> less familiar with Clarke’s work</w:t>
      </w:r>
      <w:r w:rsidR="00027B11" w:rsidRPr="00D01957">
        <w:rPr>
          <w:sz w:val="24"/>
          <w:szCs w:val="24"/>
        </w:rPr>
        <w:t>), is well</w:t>
      </w:r>
      <w:r w:rsidRPr="00D01957">
        <w:rPr>
          <w:sz w:val="24"/>
          <w:szCs w:val="24"/>
        </w:rPr>
        <w:t xml:space="preserve">-judged </w:t>
      </w:r>
      <w:r w:rsidR="00027B11" w:rsidRPr="00D01957">
        <w:rPr>
          <w:sz w:val="24"/>
          <w:szCs w:val="24"/>
        </w:rPr>
        <w:t>and imaginatively</w:t>
      </w:r>
      <w:r w:rsidRPr="00D01957">
        <w:rPr>
          <w:sz w:val="24"/>
          <w:szCs w:val="24"/>
        </w:rPr>
        <w:t xml:space="preserve"> structured. The careful </w:t>
      </w:r>
      <w:r w:rsidR="00027B11" w:rsidRPr="00D01957">
        <w:rPr>
          <w:sz w:val="24"/>
          <w:szCs w:val="24"/>
        </w:rPr>
        <w:t>placing</w:t>
      </w:r>
      <w:r w:rsidRPr="00D01957">
        <w:rPr>
          <w:sz w:val="24"/>
          <w:szCs w:val="24"/>
        </w:rPr>
        <w:t xml:space="preserve"> of different but interwe</w:t>
      </w:r>
      <w:r w:rsidR="00027B11" w:rsidRPr="00D01957">
        <w:rPr>
          <w:sz w:val="24"/>
          <w:szCs w:val="24"/>
        </w:rPr>
        <w:t>av</w:t>
      </w:r>
      <w:r w:rsidRPr="00D01957">
        <w:rPr>
          <w:sz w:val="24"/>
          <w:szCs w:val="24"/>
        </w:rPr>
        <w:t xml:space="preserve">ing </w:t>
      </w:r>
      <w:r w:rsidR="00300118" w:rsidRPr="00D01957">
        <w:rPr>
          <w:sz w:val="24"/>
          <w:szCs w:val="24"/>
        </w:rPr>
        <w:t>contributions a</w:t>
      </w:r>
      <w:r w:rsidR="00027B11" w:rsidRPr="00D01957">
        <w:rPr>
          <w:sz w:val="24"/>
          <w:szCs w:val="24"/>
        </w:rPr>
        <w:t xml:space="preserve">nd </w:t>
      </w:r>
      <w:r w:rsidR="00300118" w:rsidRPr="00D01957">
        <w:rPr>
          <w:sz w:val="24"/>
          <w:szCs w:val="24"/>
        </w:rPr>
        <w:t xml:space="preserve">kinds of </w:t>
      </w:r>
      <w:r w:rsidR="00027B11" w:rsidRPr="00D01957">
        <w:rPr>
          <w:sz w:val="24"/>
          <w:szCs w:val="24"/>
        </w:rPr>
        <w:t>contributors</w:t>
      </w:r>
      <w:r w:rsidR="00300118" w:rsidRPr="00D01957">
        <w:rPr>
          <w:sz w:val="24"/>
          <w:szCs w:val="24"/>
        </w:rPr>
        <w:t>,</w:t>
      </w:r>
      <w:r w:rsidRPr="00D01957">
        <w:rPr>
          <w:sz w:val="24"/>
          <w:szCs w:val="24"/>
        </w:rPr>
        <w:t xml:space="preserve"> works </w:t>
      </w:r>
      <w:r w:rsidR="00027B11" w:rsidRPr="00D01957">
        <w:rPr>
          <w:sz w:val="24"/>
          <w:szCs w:val="24"/>
        </w:rPr>
        <w:t>iteratively</w:t>
      </w:r>
      <w:r w:rsidRPr="00D01957">
        <w:rPr>
          <w:sz w:val="24"/>
          <w:szCs w:val="24"/>
        </w:rPr>
        <w:t xml:space="preserve"> and </w:t>
      </w:r>
      <w:r w:rsidR="00027B11" w:rsidRPr="00D01957">
        <w:rPr>
          <w:sz w:val="24"/>
          <w:szCs w:val="24"/>
        </w:rPr>
        <w:t>accumulatively, like</w:t>
      </w:r>
      <w:r w:rsidRPr="00D01957">
        <w:rPr>
          <w:sz w:val="24"/>
          <w:szCs w:val="24"/>
        </w:rPr>
        <w:t xml:space="preserve"> the jazz music Clarke loved almost as </w:t>
      </w:r>
      <w:r w:rsidR="00027B11" w:rsidRPr="00D01957">
        <w:rPr>
          <w:sz w:val="24"/>
          <w:szCs w:val="24"/>
        </w:rPr>
        <w:t>much</w:t>
      </w:r>
      <w:r w:rsidRPr="00D01957">
        <w:rPr>
          <w:sz w:val="24"/>
          <w:szCs w:val="24"/>
        </w:rPr>
        <w:t xml:space="preserve"> as his</w:t>
      </w:r>
      <w:r w:rsidR="00027B11" w:rsidRPr="00D01957">
        <w:rPr>
          <w:sz w:val="24"/>
          <w:szCs w:val="24"/>
        </w:rPr>
        <w:t xml:space="preserve"> own skilfully-mixed</w:t>
      </w:r>
      <w:r w:rsidRPr="00D01957">
        <w:rPr>
          <w:sz w:val="24"/>
          <w:szCs w:val="24"/>
        </w:rPr>
        <w:t xml:space="preserve"> </w:t>
      </w:r>
      <w:r w:rsidR="000D15DF" w:rsidRPr="00D01957">
        <w:rPr>
          <w:sz w:val="24"/>
          <w:szCs w:val="24"/>
        </w:rPr>
        <w:t xml:space="preserve">home </w:t>
      </w:r>
      <w:r w:rsidR="00027B11" w:rsidRPr="00D01957">
        <w:rPr>
          <w:sz w:val="24"/>
          <w:szCs w:val="24"/>
        </w:rPr>
        <w:t>martinis.</w:t>
      </w:r>
      <w:r w:rsidRPr="00D01957">
        <w:rPr>
          <w:sz w:val="24"/>
          <w:szCs w:val="24"/>
        </w:rPr>
        <w:t xml:space="preserve"> The </w:t>
      </w:r>
      <w:r w:rsidR="00027B11" w:rsidRPr="00D01957">
        <w:rPr>
          <w:sz w:val="24"/>
          <w:szCs w:val="24"/>
        </w:rPr>
        <w:t>chapters</w:t>
      </w:r>
      <w:r w:rsidRPr="00D01957">
        <w:rPr>
          <w:sz w:val="24"/>
          <w:szCs w:val="24"/>
        </w:rPr>
        <w:t xml:space="preserve"> </w:t>
      </w:r>
      <w:r w:rsidR="00027B11" w:rsidRPr="00D01957">
        <w:rPr>
          <w:sz w:val="24"/>
          <w:szCs w:val="24"/>
        </w:rPr>
        <w:t>circle</w:t>
      </w:r>
      <w:r w:rsidRPr="00D01957">
        <w:rPr>
          <w:sz w:val="24"/>
          <w:szCs w:val="24"/>
        </w:rPr>
        <w:t xml:space="preserve"> </w:t>
      </w:r>
      <w:r w:rsidR="00027B11" w:rsidRPr="00D01957">
        <w:rPr>
          <w:sz w:val="24"/>
          <w:szCs w:val="24"/>
        </w:rPr>
        <w:t xml:space="preserve">  and recircle the beginnings</w:t>
      </w:r>
      <w:r w:rsidRPr="00D01957">
        <w:rPr>
          <w:sz w:val="24"/>
          <w:szCs w:val="24"/>
        </w:rPr>
        <w:t xml:space="preserve"> of Clarke’s writing career, his life-long interrogation of his Caribbean roots, his </w:t>
      </w:r>
      <w:r w:rsidR="00027B11" w:rsidRPr="00D01957">
        <w:rPr>
          <w:sz w:val="24"/>
          <w:szCs w:val="24"/>
        </w:rPr>
        <w:t>experience</w:t>
      </w:r>
      <w:r w:rsidRPr="00D01957">
        <w:rPr>
          <w:sz w:val="24"/>
          <w:szCs w:val="24"/>
        </w:rPr>
        <w:t xml:space="preserve"> of and representation of  Canadian urban spaces and of a more complex sen</w:t>
      </w:r>
      <w:r w:rsidR="00027B11" w:rsidRPr="00D01957">
        <w:rPr>
          <w:sz w:val="24"/>
          <w:szCs w:val="24"/>
        </w:rPr>
        <w:t>ses</w:t>
      </w:r>
      <w:r w:rsidRPr="00D01957">
        <w:rPr>
          <w:sz w:val="24"/>
          <w:szCs w:val="24"/>
        </w:rPr>
        <w:t xml:space="preserve"> of </w:t>
      </w:r>
      <w:r w:rsidR="00027B11" w:rsidRPr="00D01957">
        <w:rPr>
          <w:sz w:val="24"/>
          <w:szCs w:val="24"/>
        </w:rPr>
        <w:t>‘Black</w:t>
      </w:r>
      <w:r w:rsidRPr="00D01957">
        <w:rPr>
          <w:sz w:val="24"/>
          <w:szCs w:val="24"/>
        </w:rPr>
        <w:t xml:space="preserve"> </w:t>
      </w:r>
      <w:r w:rsidR="00027B11" w:rsidRPr="00D01957">
        <w:rPr>
          <w:sz w:val="24"/>
          <w:szCs w:val="24"/>
        </w:rPr>
        <w:t>Atlantic’</w:t>
      </w:r>
      <w:r w:rsidRPr="00D01957">
        <w:rPr>
          <w:sz w:val="24"/>
          <w:szCs w:val="24"/>
        </w:rPr>
        <w:t xml:space="preserve"> </w:t>
      </w:r>
      <w:r w:rsidR="00027B11" w:rsidRPr="00D01957">
        <w:rPr>
          <w:sz w:val="24"/>
          <w:szCs w:val="24"/>
        </w:rPr>
        <w:t>connectedness</w:t>
      </w:r>
      <w:r w:rsidRPr="00D01957">
        <w:rPr>
          <w:sz w:val="24"/>
          <w:szCs w:val="24"/>
        </w:rPr>
        <w:t xml:space="preserve"> </w:t>
      </w:r>
      <w:r w:rsidR="00027B11" w:rsidRPr="00D01957">
        <w:rPr>
          <w:sz w:val="24"/>
          <w:szCs w:val="24"/>
        </w:rPr>
        <w:t>(with its own sometimes ineffable and spectral temporality</w:t>
      </w:r>
      <w:r w:rsidR="00574B8A" w:rsidRPr="00D01957">
        <w:rPr>
          <w:sz w:val="24"/>
          <w:szCs w:val="24"/>
        </w:rPr>
        <w:t xml:space="preserve">, as Winifred Siermerling’s fine analysis of Clarke’s 2015 memoir, </w:t>
      </w:r>
      <w:r w:rsidR="00574B8A" w:rsidRPr="00D01957">
        <w:rPr>
          <w:i/>
          <w:iCs/>
          <w:sz w:val="24"/>
          <w:szCs w:val="24"/>
        </w:rPr>
        <w:t>‘Membering</w:t>
      </w:r>
      <w:r w:rsidR="00574B8A" w:rsidRPr="00D01957">
        <w:rPr>
          <w:sz w:val="24"/>
          <w:szCs w:val="24"/>
        </w:rPr>
        <w:t>, considers</w:t>
      </w:r>
      <w:r w:rsidR="00027B11" w:rsidRPr="00D01957">
        <w:rPr>
          <w:sz w:val="24"/>
          <w:szCs w:val="24"/>
        </w:rPr>
        <w:t>)</w:t>
      </w:r>
      <w:r w:rsidRPr="00D01957">
        <w:rPr>
          <w:sz w:val="24"/>
          <w:szCs w:val="24"/>
        </w:rPr>
        <w:t xml:space="preserve">, his ambivalent location as a writer who </w:t>
      </w:r>
      <w:r w:rsidR="00027B11" w:rsidRPr="00D01957">
        <w:rPr>
          <w:sz w:val="24"/>
          <w:szCs w:val="24"/>
        </w:rPr>
        <w:t>was</w:t>
      </w:r>
      <w:r w:rsidR="00300118" w:rsidRPr="00D01957">
        <w:rPr>
          <w:sz w:val="24"/>
          <w:szCs w:val="24"/>
        </w:rPr>
        <w:t>,</w:t>
      </w:r>
      <w:r w:rsidR="00027B11" w:rsidRPr="00D01957">
        <w:rPr>
          <w:sz w:val="24"/>
          <w:szCs w:val="24"/>
        </w:rPr>
        <w:t xml:space="preserve"> as </w:t>
      </w:r>
      <w:r w:rsidR="009770DE" w:rsidRPr="00D01957">
        <w:rPr>
          <w:sz w:val="24"/>
          <w:szCs w:val="24"/>
        </w:rPr>
        <w:t xml:space="preserve">Andre </w:t>
      </w:r>
      <w:r w:rsidR="00027B11" w:rsidRPr="00D01957">
        <w:rPr>
          <w:sz w:val="24"/>
          <w:szCs w:val="24"/>
        </w:rPr>
        <w:t>Forget argues</w:t>
      </w:r>
      <w:r w:rsidR="009770DE" w:rsidRPr="00D01957">
        <w:rPr>
          <w:sz w:val="24"/>
          <w:szCs w:val="24"/>
        </w:rPr>
        <w:t>,</w:t>
      </w:r>
      <w:r w:rsidR="00027B11" w:rsidRPr="00D01957">
        <w:rPr>
          <w:sz w:val="24"/>
          <w:szCs w:val="24"/>
        </w:rPr>
        <w:t xml:space="preserve"> “never only a Canadian” (156)</w:t>
      </w:r>
      <w:r w:rsidR="00300118" w:rsidRPr="00D01957">
        <w:rPr>
          <w:sz w:val="24"/>
          <w:szCs w:val="24"/>
        </w:rPr>
        <w:t xml:space="preserve"> but </w:t>
      </w:r>
      <w:r w:rsidR="00027B11" w:rsidRPr="00D01957">
        <w:rPr>
          <w:sz w:val="24"/>
          <w:szCs w:val="24"/>
        </w:rPr>
        <w:t>whose life and work straddled</w:t>
      </w:r>
      <w:r w:rsidRPr="00D01957">
        <w:rPr>
          <w:sz w:val="24"/>
          <w:szCs w:val="24"/>
        </w:rPr>
        <w:t xml:space="preserve"> more than one place and challenged </w:t>
      </w:r>
      <w:r w:rsidR="00027B11" w:rsidRPr="00D01957">
        <w:rPr>
          <w:sz w:val="24"/>
          <w:szCs w:val="24"/>
        </w:rPr>
        <w:t>the</w:t>
      </w:r>
      <w:r w:rsidRPr="00D01957">
        <w:rPr>
          <w:sz w:val="24"/>
          <w:szCs w:val="24"/>
        </w:rPr>
        <w:t xml:space="preserve"> </w:t>
      </w:r>
      <w:r w:rsidR="00027B11" w:rsidRPr="00D01957">
        <w:rPr>
          <w:sz w:val="24"/>
          <w:szCs w:val="24"/>
        </w:rPr>
        <w:t>status</w:t>
      </w:r>
      <w:r w:rsidRPr="00D01957">
        <w:rPr>
          <w:sz w:val="24"/>
          <w:szCs w:val="24"/>
        </w:rPr>
        <w:t xml:space="preserve"> quo of Can Lit., to </w:t>
      </w:r>
      <w:r w:rsidR="00027B11" w:rsidRPr="00D01957">
        <w:rPr>
          <w:sz w:val="24"/>
          <w:szCs w:val="24"/>
        </w:rPr>
        <w:t>the</w:t>
      </w:r>
      <w:r w:rsidRPr="00D01957">
        <w:rPr>
          <w:sz w:val="24"/>
          <w:szCs w:val="24"/>
        </w:rPr>
        <w:t xml:space="preserve"> question of  genre, style </w:t>
      </w:r>
      <w:r w:rsidR="00027B11" w:rsidRPr="00D01957">
        <w:rPr>
          <w:sz w:val="24"/>
          <w:szCs w:val="24"/>
        </w:rPr>
        <w:t>and</w:t>
      </w:r>
      <w:r w:rsidRPr="00D01957">
        <w:rPr>
          <w:sz w:val="24"/>
          <w:szCs w:val="24"/>
        </w:rPr>
        <w:t xml:space="preserve"> </w:t>
      </w:r>
      <w:r w:rsidR="00027B11" w:rsidRPr="00D01957">
        <w:rPr>
          <w:sz w:val="24"/>
          <w:szCs w:val="24"/>
        </w:rPr>
        <w:t>formal</w:t>
      </w:r>
      <w:r w:rsidRPr="00D01957">
        <w:rPr>
          <w:sz w:val="24"/>
          <w:szCs w:val="24"/>
        </w:rPr>
        <w:t xml:space="preserve"> experimentation</w:t>
      </w:r>
      <w:r w:rsidR="000D15DF" w:rsidRPr="00D01957">
        <w:rPr>
          <w:sz w:val="24"/>
          <w:szCs w:val="24"/>
        </w:rPr>
        <w:t xml:space="preserve"> in his writing</w:t>
      </w:r>
      <w:r w:rsidRPr="00D01957">
        <w:rPr>
          <w:sz w:val="24"/>
          <w:szCs w:val="24"/>
        </w:rPr>
        <w:t xml:space="preserve">, </w:t>
      </w:r>
      <w:r w:rsidR="00027B11" w:rsidRPr="00D01957">
        <w:rPr>
          <w:sz w:val="24"/>
          <w:szCs w:val="24"/>
        </w:rPr>
        <w:t xml:space="preserve">Clarke’s </w:t>
      </w:r>
      <w:r w:rsidRPr="00D01957">
        <w:rPr>
          <w:sz w:val="24"/>
          <w:szCs w:val="24"/>
        </w:rPr>
        <w:t xml:space="preserve"> working</w:t>
      </w:r>
      <w:r w:rsidR="00027B11" w:rsidRPr="00D01957">
        <w:rPr>
          <w:sz w:val="24"/>
          <w:szCs w:val="24"/>
        </w:rPr>
        <w:t xml:space="preserve"> </w:t>
      </w:r>
      <w:r w:rsidRPr="00D01957">
        <w:rPr>
          <w:sz w:val="24"/>
          <w:szCs w:val="24"/>
        </w:rPr>
        <w:t xml:space="preserve">methods and relationships with editors  and publishers, not just as </w:t>
      </w:r>
      <w:r w:rsidR="00027B11" w:rsidRPr="00D01957">
        <w:rPr>
          <w:sz w:val="24"/>
          <w:szCs w:val="24"/>
        </w:rPr>
        <w:t>individuals</w:t>
      </w:r>
      <w:r w:rsidRPr="00D01957">
        <w:rPr>
          <w:sz w:val="24"/>
          <w:szCs w:val="24"/>
        </w:rPr>
        <w:t xml:space="preserve"> but as </w:t>
      </w:r>
      <w:r w:rsidR="00027B11" w:rsidRPr="00D01957">
        <w:rPr>
          <w:sz w:val="24"/>
          <w:szCs w:val="24"/>
        </w:rPr>
        <w:t>the</w:t>
      </w:r>
      <w:r w:rsidRPr="00D01957">
        <w:rPr>
          <w:sz w:val="24"/>
          <w:szCs w:val="24"/>
        </w:rPr>
        <w:t xml:space="preserve"> </w:t>
      </w:r>
      <w:r w:rsidR="00027B11" w:rsidRPr="00D01957">
        <w:rPr>
          <w:sz w:val="24"/>
          <w:szCs w:val="24"/>
        </w:rPr>
        <w:t>r</w:t>
      </w:r>
      <w:r w:rsidRPr="00D01957">
        <w:rPr>
          <w:sz w:val="24"/>
          <w:szCs w:val="24"/>
        </w:rPr>
        <w:t>epr</w:t>
      </w:r>
      <w:r w:rsidR="00027B11" w:rsidRPr="00D01957">
        <w:rPr>
          <w:sz w:val="24"/>
          <w:szCs w:val="24"/>
        </w:rPr>
        <w:t xml:space="preserve">esentatives  </w:t>
      </w:r>
      <w:r w:rsidRPr="00D01957">
        <w:rPr>
          <w:sz w:val="24"/>
          <w:szCs w:val="24"/>
        </w:rPr>
        <w:t xml:space="preserve">of a wider institutional apparatus of </w:t>
      </w:r>
      <w:r w:rsidR="00027B11" w:rsidRPr="00D01957">
        <w:rPr>
          <w:sz w:val="24"/>
          <w:szCs w:val="24"/>
        </w:rPr>
        <w:t>canonicity</w:t>
      </w:r>
      <w:r w:rsidRPr="00D01957">
        <w:rPr>
          <w:sz w:val="24"/>
          <w:szCs w:val="24"/>
        </w:rPr>
        <w:t xml:space="preserve">. </w:t>
      </w:r>
    </w:p>
    <w:p w14:paraId="51BD47AC" w14:textId="31C3D483" w:rsidR="00AA42B5" w:rsidRPr="00D01957" w:rsidRDefault="00AA42B5" w:rsidP="00F044C9">
      <w:pPr>
        <w:spacing w:line="480" w:lineRule="auto"/>
        <w:ind w:firstLine="720"/>
        <w:rPr>
          <w:sz w:val="24"/>
          <w:szCs w:val="24"/>
        </w:rPr>
      </w:pPr>
      <w:r w:rsidRPr="00D01957">
        <w:rPr>
          <w:sz w:val="24"/>
          <w:szCs w:val="24"/>
        </w:rPr>
        <w:t>However, unlike many Festschrifts th</w:t>
      </w:r>
      <w:r w:rsidR="009D6A8F" w:rsidRPr="00D01957">
        <w:rPr>
          <w:sz w:val="24"/>
          <w:szCs w:val="24"/>
        </w:rPr>
        <w:t xml:space="preserve">is </w:t>
      </w:r>
      <w:r w:rsidR="00027B11" w:rsidRPr="00D01957">
        <w:rPr>
          <w:sz w:val="24"/>
          <w:szCs w:val="24"/>
        </w:rPr>
        <w:t>particular</w:t>
      </w:r>
      <w:r w:rsidR="009D6A8F" w:rsidRPr="00D01957">
        <w:rPr>
          <w:sz w:val="24"/>
          <w:szCs w:val="24"/>
        </w:rPr>
        <w:t xml:space="preserve"> volume </w:t>
      </w:r>
      <w:r w:rsidRPr="00D01957">
        <w:rPr>
          <w:sz w:val="24"/>
          <w:szCs w:val="24"/>
        </w:rPr>
        <w:t>is unafraid to foreground the problematics of Clarke’s life and work</w:t>
      </w:r>
      <w:r w:rsidR="009770DE" w:rsidRPr="00D01957">
        <w:rPr>
          <w:sz w:val="24"/>
          <w:szCs w:val="24"/>
        </w:rPr>
        <w:t xml:space="preserve"> including</w:t>
      </w:r>
      <w:r w:rsidRPr="00D01957">
        <w:rPr>
          <w:sz w:val="24"/>
          <w:szCs w:val="24"/>
        </w:rPr>
        <w:t xml:space="preserve"> his often-difficult dealings with others, </w:t>
      </w:r>
      <w:r w:rsidR="009D6A8F" w:rsidRPr="00D01957">
        <w:rPr>
          <w:sz w:val="24"/>
          <w:szCs w:val="24"/>
        </w:rPr>
        <w:t xml:space="preserve">his </w:t>
      </w:r>
      <w:r w:rsidRPr="00D01957">
        <w:rPr>
          <w:sz w:val="24"/>
          <w:szCs w:val="24"/>
        </w:rPr>
        <w:t xml:space="preserve">irascible and </w:t>
      </w:r>
      <w:r w:rsidR="00B14E02" w:rsidRPr="00D01957">
        <w:rPr>
          <w:sz w:val="24"/>
          <w:szCs w:val="24"/>
        </w:rPr>
        <w:t xml:space="preserve">frequently </w:t>
      </w:r>
      <w:r w:rsidRPr="00D01957">
        <w:rPr>
          <w:sz w:val="24"/>
          <w:szCs w:val="24"/>
        </w:rPr>
        <w:t xml:space="preserve">outspoken </w:t>
      </w:r>
      <w:r w:rsidR="00574B8A" w:rsidRPr="00D01957">
        <w:rPr>
          <w:sz w:val="24"/>
          <w:szCs w:val="24"/>
        </w:rPr>
        <w:t>personality, the</w:t>
      </w:r>
      <w:r w:rsidRPr="00D01957">
        <w:rPr>
          <w:sz w:val="24"/>
          <w:szCs w:val="24"/>
        </w:rPr>
        <w:t xml:space="preserve"> problematic sexual (and sometime</w:t>
      </w:r>
      <w:r w:rsidR="00300118" w:rsidRPr="00D01957">
        <w:rPr>
          <w:sz w:val="24"/>
          <w:szCs w:val="24"/>
        </w:rPr>
        <w:t>s</w:t>
      </w:r>
      <w:r w:rsidRPr="00D01957">
        <w:rPr>
          <w:sz w:val="24"/>
          <w:szCs w:val="24"/>
        </w:rPr>
        <w:t xml:space="preserve"> </w:t>
      </w:r>
      <w:r w:rsidRPr="00D01957">
        <w:rPr>
          <w:sz w:val="24"/>
          <w:szCs w:val="24"/>
        </w:rPr>
        <w:lastRenderedPageBreak/>
        <w:t>racial politics) which</w:t>
      </w:r>
      <w:r w:rsidR="00300118" w:rsidRPr="00D01957">
        <w:rPr>
          <w:sz w:val="24"/>
          <w:szCs w:val="24"/>
        </w:rPr>
        <w:t xml:space="preserve"> are</w:t>
      </w:r>
      <w:r w:rsidR="009D6A8F" w:rsidRPr="00D01957">
        <w:rPr>
          <w:sz w:val="24"/>
          <w:szCs w:val="24"/>
        </w:rPr>
        <w:t xml:space="preserve"> </w:t>
      </w:r>
      <w:r w:rsidR="00027B11" w:rsidRPr="00D01957">
        <w:rPr>
          <w:sz w:val="24"/>
          <w:szCs w:val="24"/>
        </w:rPr>
        <w:t>reflected</w:t>
      </w:r>
      <w:r w:rsidR="009D6A8F" w:rsidRPr="00D01957">
        <w:rPr>
          <w:sz w:val="24"/>
          <w:szCs w:val="24"/>
        </w:rPr>
        <w:t xml:space="preserve"> in much of </w:t>
      </w:r>
      <w:r w:rsidR="00027B11" w:rsidRPr="00D01957">
        <w:rPr>
          <w:sz w:val="24"/>
          <w:szCs w:val="24"/>
        </w:rPr>
        <w:t>his writing</w:t>
      </w:r>
      <w:r w:rsidRPr="00D01957">
        <w:rPr>
          <w:sz w:val="24"/>
          <w:szCs w:val="24"/>
        </w:rPr>
        <w:t xml:space="preserve">.  Leslie Sanders’ early chapter ‘Why Teaching Your Work is Difficult’ is an excellent example of this balancing act: intimate in address to the late author (who Sanders knew as a colleague) yet explicit in </w:t>
      </w:r>
      <w:r w:rsidR="00300118" w:rsidRPr="00D01957">
        <w:rPr>
          <w:sz w:val="24"/>
          <w:szCs w:val="24"/>
        </w:rPr>
        <w:t>its</w:t>
      </w:r>
      <w:r w:rsidRPr="00D01957">
        <w:rPr>
          <w:sz w:val="24"/>
          <w:szCs w:val="24"/>
        </w:rPr>
        <w:t xml:space="preserve"> address</w:t>
      </w:r>
      <w:r w:rsidR="00300118" w:rsidRPr="00D01957">
        <w:rPr>
          <w:sz w:val="24"/>
          <w:szCs w:val="24"/>
        </w:rPr>
        <w:t xml:space="preserve"> to</w:t>
      </w:r>
      <w:r w:rsidRPr="00D01957">
        <w:rPr>
          <w:sz w:val="24"/>
          <w:szCs w:val="24"/>
        </w:rPr>
        <w:t xml:space="preserve"> the problem</w:t>
      </w:r>
      <w:r w:rsidR="00300118" w:rsidRPr="00D01957">
        <w:rPr>
          <w:sz w:val="24"/>
          <w:szCs w:val="24"/>
        </w:rPr>
        <w:t>s which</w:t>
      </w:r>
      <w:r w:rsidRPr="00D01957">
        <w:rPr>
          <w:sz w:val="24"/>
          <w:szCs w:val="24"/>
        </w:rPr>
        <w:t xml:space="preserve"> Clarke’s w</w:t>
      </w:r>
      <w:r w:rsidR="00300118" w:rsidRPr="00D01957">
        <w:rPr>
          <w:sz w:val="24"/>
          <w:szCs w:val="24"/>
        </w:rPr>
        <w:t xml:space="preserve">riting can </w:t>
      </w:r>
      <w:r w:rsidRPr="00D01957">
        <w:rPr>
          <w:sz w:val="24"/>
          <w:szCs w:val="24"/>
        </w:rPr>
        <w:t>present</w:t>
      </w:r>
      <w:r w:rsidR="00300118" w:rsidRPr="00D01957">
        <w:rPr>
          <w:sz w:val="24"/>
          <w:szCs w:val="24"/>
        </w:rPr>
        <w:t xml:space="preserve"> in a pedagogic context</w:t>
      </w:r>
      <w:r w:rsidRPr="00D01957">
        <w:rPr>
          <w:sz w:val="24"/>
          <w:szCs w:val="24"/>
        </w:rPr>
        <w:t>:</w:t>
      </w:r>
    </w:p>
    <w:p w14:paraId="31DA4DA0" w14:textId="00739507" w:rsidR="00AA42B5" w:rsidRPr="00D01957" w:rsidRDefault="00AA42B5" w:rsidP="00F044C9">
      <w:pPr>
        <w:spacing w:line="480" w:lineRule="auto"/>
        <w:ind w:left="720"/>
        <w:rPr>
          <w:sz w:val="24"/>
          <w:szCs w:val="24"/>
        </w:rPr>
      </w:pPr>
      <w:r w:rsidRPr="00D01957">
        <w:rPr>
          <w:sz w:val="24"/>
          <w:szCs w:val="24"/>
        </w:rPr>
        <w:t>As you know, I teach African-Canadian literature… and every time I put together a syllabus, I am torn as regards your work and what to assign. Especially at the undergraduate level. What can I teach of your work that will not make me feel I must attack, defend, or ignore your representation of women? And if attack is my only viable option, how will that affect how succeeding generations value your work and contributions?” (25-6)</w:t>
      </w:r>
    </w:p>
    <w:p w14:paraId="01F04A0B" w14:textId="49B5CF04" w:rsidR="00574B8A" w:rsidRPr="00D01957" w:rsidRDefault="00B14E02" w:rsidP="00F044C9">
      <w:pPr>
        <w:spacing w:line="480" w:lineRule="auto"/>
        <w:ind w:firstLine="720"/>
        <w:rPr>
          <w:sz w:val="24"/>
          <w:szCs w:val="24"/>
        </w:rPr>
      </w:pPr>
      <w:r w:rsidRPr="00D01957">
        <w:rPr>
          <w:sz w:val="24"/>
          <w:szCs w:val="24"/>
        </w:rPr>
        <w:t xml:space="preserve">One absolute highlight of </w:t>
      </w:r>
      <w:r w:rsidR="00574B8A" w:rsidRPr="00D01957">
        <w:rPr>
          <w:sz w:val="24"/>
          <w:szCs w:val="24"/>
        </w:rPr>
        <w:t>this</w:t>
      </w:r>
      <w:r w:rsidRPr="00D01957">
        <w:rPr>
          <w:sz w:val="24"/>
          <w:szCs w:val="24"/>
        </w:rPr>
        <w:t xml:space="preserve"> </w:t>
      </w:r>
      <w:r w:rsidR="00574B8A" w:rsidRPr="00D01957">
        <w:rPr>
          <w:sz w:val="24"/>
          <w:szCs w:val="24"/>
        </w:rPr>
        <w:t>collection</w:t>
      </w:r>
      <w:r w:rsidRPr="00D01957">
        <w:rPr>
          <w:sz w:val="24"/>
          <w:szCs w:val="24"/>
        </w:rPr>
        <w:t xml:space="preserve"> is Asha Varadhargajan’s </w:t>
      </w:r>
      <w:r w:rsidR="00574B8A" w:rsidRPr="00D01957">
        <w:rPr>
          <w:sz w:val="24"/>
          <w:szCs w:val="24"/>
        </w:rPr>
        <w:t>chapter</w:t>
      </w:r>
      <w:r w:rsidRPr="00D01957">
        <w:rPr>
          <w:sz w:val="24"/>
          <w:szCs w:val="24"/>
        </w:rPr>
        <w:t xml:space="preserve"> </w:t>
      </w:r>
      <w:r w:rsidR="003E3791" w:rsidRPr="00D01957">
        <w:rPr>
          <w:sz w:val="24"/>
          <w:szCs w:val="24"/>
        </w:rPr>
        <w:t>‘” The Workshop</w:t>
      </w:r>
      <w:r w:rsidRPr="00D01957">
        <w:rPr>
          <w:sz w:val="24"/>
          <w:szCs w:val="24"/>
        </w:rPr>
        <w:t xml:space="preserve"> of the </w:t>
      </w:r>
      <w:r w:rsidR="003E3791" w:rsidRPr="00D01957">
        <w:rPr>
          <w:sz w:val="24"/>
          <w:szCs w:val="24"/>
        </w:rPr>
        <w:t>Kitchen” which</w:t>
      </w:r>
      <w:r w:rsidRPr="00D01957">
        <w:rPr>
          <w:sz w:val="24"/>
          <w:szCs w:val="24"/>
        </w:rPr>
        <w:t xml:space="preserve"> places into</w:t>
      </w:r>
      <w:r w:rsidR="009770DE" w:rsidRPr="00D01957">
        <w:rPr>
          <w:sz w:val="24"/>
          <w:szCs w:val="24"/>
        </w:rPr>
        <w:t xml:space="preserve"> </w:t>
      </w:r>
      <w:r w:rsidR="003E3791" w:rsidRPr="00D01957">
        <w:rPr>
          <w:sz w:val="24"/>
          <w:szCs w:val="24"/>
        </w:rPr>
        <w:t>a mesmerizingly effective</w:t>
      </w:r>
      <w:r w:rsidRPr="00D01957">
        <w:rPr>
          <w:sz w:val="24"/>
          <w:szCs w:val="24"/>
        </w:rPr>
        <w:t xml:space="preserve"> dialogic relation a reading of </w:t>
      </w:r>
      <w:r w:rsidR="00574B8A" w:rsidRPr="00D01957">
        <w:rPr>
          <w:sz w:val="24"/>
          <w:szCs w:val="24"/>
        </w:rPr>
        <w:t>P</w:t>
      </w:r>
      <w:r w:rsidRPr="00D01957">
        <w:rPr>
          <w:sz w:val="24"/>
          <w:szCs w:val="24"/>
        </w:rPr>
        <w:t xml:space="preserve">aule </w:t>
      </w:r>
      <w:r w:rsidR="00574B8A" w:rsidRPr="00D01957">
        <w:rPr>
          <w:sz w:val="24"/>
          <w:szCs w:val="24"/>
        </w:rPr>
        <w:t>Marshall’s</w:t>
      </w:r>
      <w:r w:rsidRPr="00D01957">
        <w:rPr>
          <w:sz w:val="24"/>
          <w:szCs w:val="24"/>
        </w:rPr>
        <w:t xml:space="preserve"> </w:t>
      </w:r>
      <w:r w:rsidRPr="00D01957">
        <w:rPr>
          <w:i/>
          <w:iCs/>
          <w:sz w:val="24"/>
          <w:szCs w:val="24"/>
        </w:rPr>
        <w:t xml:space="preserve">Triangular Road: </w:t>
      </w:r>
      <w:r w:rsidR="003E3791" w:rsidRPr="00D01957">
        <w:rPr>
          <w:i/>
          <w:iCs/>
          <w:sz w:val="24"/>
          <w:szCs w:val="24"/>
        </w:rPr>
        <w:t>A</w:t>
      </w:r>
      <w:r w:rsidRPr="00D01957">
        <w:rPr>
          <w:i/>
          <w:iCs/>
          <w:sz w:val="24"/>
          <w:szCs w:val="24"/>
        </w:rPr>
        <w:t xml:space="preserve"> </w:t>
      </w:r>
      <w:r w:rsidR="00574B8A" w:rsidRPr="00D01957">
        <w:rPr>
          <w:i/>
          <w:iCs/>
          <w:sz w:val="24"/>
          <w:szCs w:val="24"/>
        </w:rPr>
        <w:t>Memoir</w:t>
      </w:r>
      <w:r w:rsidRPr="00D01957">
        <w:rPr>
          <w:i/>
          <w:iCs/>
          <w:sz w:val="24"/>
          <w:szCs w:val="24"/>
        </w:rPr>
        <w:t xml:space="preserve"> </w:t>
      </w:r>
      <w:r w:rsidRPr="00D01957">
        <w:rPr>
          <w:sz w:val="24"/>
          <w:szCs w:val="24"/>
        </w:rPr>
        <w:t xml:space="preserve">(2009), her </w:t>
      </w:r>
      <w:r w:rsidR="000D15DF" w:rsidRPr="00D01957">
        <w:rPr>
          <w:sz w:val="24"/>
          <w:szCs w:val="24"/>
        </w:rPr>
        <w:t xml:space="preserve">classic </w:t>
      </w:r>
      <w:r w:rsidRPr="00D01957">
        <w:rPr>
          <w:sz w:val="24"/>
          <w:szCs w:val="24"/>
        </w:rPr>
        <w:t>short story ‘</w:t>
      </w:r>
      <w:r w:rsidR="00574B8A" w:rsidRPr="00D01957">
        <w:rPr>
          <w:sz w:val="24"/>
          <w:szCs w:val="24"/>
        </w:rPr>
        <w:t>D</w:t>
      </w:r>
      <w:r w:rsidRPr="00D01957">
        <w:rPr>
          <w:sz w:val="24"/>
          <w:szCs w:val="24"/>
        </w:rPr>
        <w:t>a-Duh</w:t>
      </w:r>
      <w:r w:rsidR="00574B8A" w:rsidRPr="00D01957">
        <w:rPr>
          <w:sz w:val="24"/>
          <w:szCs w:val="24"/>
        </w:rPr>
        <w:t>-</w:t>
      </w:r>
      <w:r w:rsidRPr="00D01957">
        <w:rPr>
          <w:sz w:val="24"/>
          <w:szCs w:val="24"/>
        </w:rPr>
        <w:t xml:space="preserve"> in Mem</w:t>
      </w:r>
      <w:r w:rsidR="00574B8A" w:rsidRPr="00D01957">
        <w:rPr>
          <w:sz w:val="24"/>
          <w:szCs w:val="24"/>
        </w:rPr>
        <w:t>o</w:t>
      </w:r>
      <w:r w:rsidRPr="00D01957">
        <w:rPr>
          <w:sz w:val="24"/>
          <w:szCs w:val="24"/>
        </w:rPr>
        <w:t xml:space="preserve">riam’ (1967), </w:t>
      </w:r>
      <w:r w:rsidR="00574B8A" w:rsidRPr="00D01957">
        <w:rPr>
          <w:sz w:val="24"/>
          <w:szCs w:val="24"/>
        </w:rPr>
        <w:t>and</w:t>
      </w:r>
      <w:r w:rsidRPr="00D01957">
        <w:rPr>
          <w:sz w:val="24"/>
          <w:szCs w:val="24"/>
        </w:rPr>
        <w:t xml:space="preserve"> </w:t>
      </w:r>
      <w:r w:rsidR="00574B8A" w:rsidRPr="00D01957">
        <w:rPr>
          <w:sz w:val="24"/>
          <w:szCs w:val="24"/>
        </w:rPr>
        <w:t>Clarke’s own</w:t>
      </w:r>
      <w:r w:rsidRPr="00D01957">
        <w:rPr>
          <w:sz w:val="24"/>
          <w:szCs w:val="24"/>
        </w:rPr>
        <w:t xml:space="preserve"> </w:t>
      </w:r>
      <w:r w:rsidR="003E3791" w:rsidRPr="00D01957">
        <w:rPr>
          <w:sz w:val="24"/>
          <w:szCs w:val="24"/>
        </w:rPr>
        <w:t>memoir, Growing</w:t>
      </w:r>
      <w:r w:rsidRPr="00D01957">
        <w:rPr>
          <w:i/>
          <w:iCs/>
          <w:sz w:val="24"/>
          <w:szCs w:val="24"/>
        </w:rPr>
        <w:t xml:space="preserve"> Up   Stupid Under the Union Jack</w:t>
      </w:r>
      <w:r w:rsidRPr="00D01957">
        <w:rPr>
          <w:sz w:val="24"/>
          <w:szCs w:val="24"/>
        </w:rPr>
        <w:t xml:space="preserve"> (1980).</w:t>
      </w:r>
      <w:r w:rsidR="000D15DF" w:rsidRPr="00D01957">
        <w:rPr>
          <w:sz w:val="24"/>
          <w:szCs w:val="24"/>
        </w:rPr>
        <w:t xml:space="preserve"> T</w:t>
      </w:r>
      <w:r w:rsidRPr="00D01957">
        <w:rPr>
          <w:sz w:val="24"/>
          <w:szCs w:val="24"/>
        </w:rPr>
        <w:t xml:space="preserve">hose chapters in the book which deal </w:t>
      </w:r>
      <w:r w:rsidR="00574B8A" w:rsidRPr="00D01957">
        <w:rPr>
          <w:sz w:val="24"/>
          <w:szCs w:val="24"/>
        </w:rPr>
        <w:t>directly</w:t>
      </w:r>
      <w:r w:rsidRPr="00D01957">
        <w:rPr>
          <w:sz w:val="24"/>
          <w:szCs w:val="24"/>
        </w:rPr>
        <w:t xml:space="preserve"> with </w:t>
      </w:r>
      <w:r w:rsidR="00574B8A" w:rsidRPr="00D01957">
        <w:rPr>
          <w:sz w:val="24"/>
          <w:szCs w:val="24"/>
        </w:rPr>
        <w:t>Clarke’s</w:t>
      </w:r>
      <w:r w:rsidRPr="00D01957">
        <w:rPr>
          <w:sz w:val="24"/>
          <w:szCs w:val="24"/>
        </w:rPr>
        <w:t xml:space="preserve"> archive and which </w:t>
      </w:r>
      <w:r w:rsidR="007C6C06" w:rsidRPr="00D01957">
        <w:rPr>
          <w:sz w:val="24"/>
          <w:szCs w:val="24"/>
        </w:rPr>
        <w:t>reproduc</w:t>
      </w:r>
      <w:r w:rsidRPr="00D01957">
        <w:rPr>
          <w:sz w:val="24"/>
          <w:szCs w:val="24"/>
        </w:rPr>
        <w:t xml:space="preserve">e and </w:t>
      </w:r>
      <w:r w:rsidR="00574B8A" w:rsidRPr="00D01957">
        <w:rPr>
          <w:sz w:val="24"/>
          <w:szCs w:val="24"/>
        </w:rPr>
        <w:t>revaluate</w:t>
      </w:r>
      <w:r w:rsidRPr="00D01957">
        <w:rPr>
          <w:sz w:val="24"/>
          <w:szCs w:val="24"/>
        </w:rPr>
        <w:t xml:space="preserve"> </w:t>
      </w:r>
      <w:r w:rsidR="007C6C06" w:rsidRPr="00D01957">
        <w:rPr>
          <w:sz w:val="24"/>
          <w:szCs w:val="24"/>
        </w:rPr>
        <w:t>Clarkes</w:t>
      </w:r>
      <w:r w:rsidR="0037078D" w:rsidRPr="00D01957">
        <w:rPr>
          <w:sz w:val="24"/>
          <w:szCs w:val="24"/>
        </w:rPr>
        <w:t xml:space="preserve"> </w:t>
      </w:r>
      <w:r w:rsidRPr="00D01957">
        <w:rPr>
          <w:sz w:val="24"/>
          <w:szCs w:val="24"/>
        </w:rPr>
        <w:t xml:space="preserve">letters, </w:t>
      </w:r>
      <w:r w:rsidR="00574B8A" w:rsidRPr="00D01957">
        <w:rPr>
          <w:sz w:val="24"/>
          <w:szCs w:val="24"/>
        </w:rPr>
        <w:t>diaries</w:t>
      </w:r>
      <w:r w:rsidRPr="00D01957">
        <w:rPr>
          <w:sz w:val="24"/>
          <w:szCs w:val="24"/>
        </w:rPr>
        <w:t xml:space="preserve">, </w:t>
      </w:r>
      <w:r w:rsidR="007C6C06" w:rsidRPr="00D01957">
        <w:rPr>
          <w:sz w:val="24"/>
          <w:szCs w:val="24"/>
        </w:rPr>
        <w:t>working</w:t>
      </w:r>
      <w:r w:rsidR="0037078D" w:rsidRPr="00D01957">
        <w:rPr>
          <w:sz w:val="24"/>
          <w:szCs w:val="24"/>
        </w:rPr>
        <w:t xml:space="preserve"> </w:t>
      </w:r>
      <w:r w:rsidR="007C6C06" w:rsidRPr="00D01957">
        <w:rPr>
          <w:sz w:val="24"/>
          <w:szCs w:val="24"/>
        </w:rPr>
        <w:t>papers and previously unpublished writings</w:t>
      </w:r>
      <w:r w:rsidR="000D15DF" w:rsidRPr="00D01957">
        <w:rPr>
          <w:sz w:val="24"/>
          <w:szCs w:val="24"/>
        </w:rPr>
        <w:t xml:space="preserve"> are also extremely valuable</w:t>
      </w:r>
      <w:r w:rsidR="009770DE" w:rsidRPr="00D01957">
        <w:rPr>
          <w:sz w:val="24"/>
          <w:szCs w:val="24"/>
        </w:rPr>
        <w:t>, not lets because they are collected in one place</w:t>
      </w:r>
      <w:r w:rsidRPr="00D01957">
        <w:rPr>
          <w:sz w:val="24"/>
          <w:szCs w:val="24"/>
        </w:rPr>
        <w:t xml:space="preserve">. </w:t>
      </w:r>
      <w:r w:rsidR="0037078D" w:rsidRPr="00D01957">
        <w:rPr>
          <w:sz w:val="24"/>
          <w:szCs w:val="24"/>
        </w:rPr>
        <w:t>Some</w:t>
      </w:r>
      <w:r w:rsidRPr="00D01957">
        <w:rPr>
          <w:sz w:val="24"/>
          <w:szCs w:val="24"/>
        </w:rPr>
        <w:t xml:space="preserve"> </w:t>
      </w:r>
      <w:r w:rsidR="00574B8A" w:rsidRPr="00D01957">
        <w:rPr>
          <w:sz w:val="24"/>
          <w:szCs w:val="24"/>
        </w:rPr>
        <w:t>critical contributions</w:t>
      </w:r>
      <w:r w:rsidR="0037078D" w:rsidRPr="00D01957">
        <w:rPr>
          <w:sz w:val="24"/>
          <w:szCs w:val="24"/>
        </w:rPr>
        <w:t xml:space="preserve"> </w:t>
      </w:r>
      <w:r w:rsidR="007C6C06" w:rsidRPr="00D01957">
        <w:rPr>
          <w:sz w:val="24"/>
          <w:szCs w:val="24"/>
        </w:rPr>
        <w:t>are</w:t>
      </w:r>
      <w:r w:rsidR="0037078D" w:rsidRPr="00D01957">
        <w:rPr>
          <w:sz w:val="24"/>
          <w:szCs w:val="24"/>
        </w:rPr>
        <w:t xml:space="preserve"> </w:t>
      </w:r>
      <w:r w:rsidRPr="00D01957">
        <w:rPr>
          <w:sz w:val="24"/>
          <w:szCs w:val="24"/>
        </w:rPr>
        <w:t xml:space="preserve">perhaps </w:t>
      </w:r>
      <w:r w:rsidR="007C6C06" w:rsidRPr="00D01957">
        <w:rPr>
          <w:sz w:val="24"/>
          <w:szCs w:val="24"/>
        </w:rPr>
        <w:t>limited</w:t>
      </w:r>
      <w:r w:rsidR="0037078D" w:rsidRPr="00D01957">
        <w:rPr>
          <w:sz w:val="24"/>
          <w:szCs w:val="24"/>
        </w:rPr>
        <w:t xml:space="preserve"> </w:t>
      </w:r>
      <w:r w:rsidR="007C6C06" w:rsidRPr="00D01957">
        <w:rPr>
          <w:sz w:val="24"/>
          <w:szCs w:val="24"/>
        </w:rPr>
        <w:t>by</w:t>
      </w:r>
      <w:r w:rsidR="0037078D" w:rsidRPr="00D01957">
        <w:rPr>
          <w:sz w:val="24"/>
          <w:szCs w:val="24"/>
        </w:rPr>
        <w:t xml:space="preserve"> </w:t>
      </w:r>
      <w:r w:rsidR="00574B8A" w:rsidRPr="00D01957">
        <w:rPr>
          <w:sz w:val="24"/>
          <w:szCs w:val="24"/>
        </w:rPr>
        <w:t xml:space="preserve">their </w:t>
      </w:r>
      <w:r w:rsidRPr="00D01957">
        <w:rPr>
          <w:sz w:val="24"/>
          <w:szCs w:val="24"/>
        </w:rPr>
        <w:t xml:space="preserve">critical </w:t>
      </w:r>
      <w:r w:rsidR="00574B8A" w:rsidRPr="00D01957">
        <w:rPr>
          <w:sz w:val="24"/>
          <w:szCs w:val="24"/>
        </w:rPr>
        <w:t>apparatus</w:t>
      </w:r>
      <w:r w:rsidRPr="00D01957">
        <w:rPr>
          <w:sz w:val="24"/>
          <w:szCs w:val="24"/>
        </w:rPr>
        <w:t xml:space="preserve">, </w:t>
      </w:r>
      <w:r w:rsidR="00574B8A" w:rsidRPr="00D01957">
        <w:rPr>
          <w:sz w:val="24"/>
          <w:szCs w:val="24"/>
        </w:rPr>
        <w:t>turning to an almost exclusively</w:t>
      </w:r>
      <w:r w:rsidR="003E3791" w:rsidRPr="00D01957">
        <w:rPr>
          <w:sz w:val="24"/>
          <w:szCs w:val="24"/>
        </w:rPr>
        <w:t xml:space="preserve"> American and/or</w:t>
      </w:r>
      <w:r w:rsidRPr="00D01957">
        <w:rPr>
          <w:sz w:val="24"/>
          <w:szCs w:val="24"/>
        </w:rPr>
        <w:t xml:space="preserve"> </w:t>
      </w:r>
      <w:r w:rsidR="007C6C06" w:rsidRPr="00D01957">
        <w:rPr>
          <w:sz w:val="24"/>
          <w:szCs w:val="24"/>
        </w:rPr>
        <w:t>African</w:t>
      </w:r>
      <w:r w:rsidR="0037078D" w:rsidRPr="00D01957">
        <w:rPr>
          <w:sz w:val="24"/>
          <w:szCs w:val="24"/>
        </w:rPr>
        <w:t xml:space="preserve"> </w:t>
      </w:r>
      <w:r w:rsidR="007C6C06" w:rsidRPr="00D01957">
        <w:rPr>
          <w:sz w:val="24"/>
          <w:szCs w:val="24"/>
        </w:rPr>
        <w:t>American</w:t>
      </w:r>
      <w:r w:rsidR="0037078D" w:rsidRPr="00D01957">
        <w:rPr>
          <w:sz w:val="24"/>
          <w:szCs w:val="24"/>
        </w:rPr>
        <w:t xml:space="preserve"> </w:t>
      </w:r>
      <w:r w:rsidR="00574B8A" w:rsidRPr="00D01957">
        <w:rPr>
          <w:sz w:val="24"/>
          <w:szCs w:val="24"/>
        </w:rPr>
        <w:t>critical framework for a reading of Clarke’s work rather than a more nuanced and, arguably, appropriate</w:t>
      </w:r>
      <w:r w:rsidRPr="00D01957">
        <w:rPr>
          <w:sz w:val="24"/>
          <w:szCs w:val="24"/>
        </w:rPr>
        <w:t xml:space="preserve"> focus on </w:t>
      </w:r>
      <w:r w:rsidR="00574B8A" w:rsidRPr="00D01957">
        <w:rPr>
          <w:sz w:val="24"/>
          <w:szCs w:val="24"/>
        </w:rPr>
        <w:t>Canadian</w:t>
      </w:r>
      <w:r w:rsidRPr="00D01957">
        <w:rPr>
          <w:sz w:val="24"/>
          <w:szCs w:val="24"/>
        </w:rPr>
        <w:t xml:space="preserve"> and Caribbean writers</w:t>
      </w:r>
      <w:r w:rsidR="00574B8A" w:rsidRPr="00D01957">
        <w:rPr>
          <w:sz w:val="24"/>
          <w:szCs w:val="24"/>
        </w:rPr>
        <w:t xml:space="preserve"> and</w:t>
      </w:r>
      <w:r w:rsidR="009770DE" w:rsidRPr="00D01957">
        <w:rPr>
          <w:sz w:val="24"/>
          <w:szCs w:val="24"/>
        </w:rPr>
        <w:t xml:space="preserve"> on Clarke’s </w:t>
      </w:r>
      <w:r w:rsidR="00574B8A" w:rsidRPr="00D01957">
        <w:rPr>
          <w:sz w:val="24"/>
          <w:szCs w:val="24"/>
        </w:rPr>
        <w:t xml:space="preserve">transnational writing within these wider </w:t>
      </w:r>
      <w:r w:rsidR="00F716C3" w:rsidRPr="00D01957">
        <w:rPr>
          <w:sz w:val="24"/>
          <w:szCs w:val="24"/>
        </w:rPr>
        <w:t xml:space="preserve">diasporic </w:t>
      </w:r>
      <w:r w:rsidR="00574B8A" w:rsidRPr="00D01957">
        <w:rPr>
          <w:sz w:val="24"/>
          <w:szCs w:val="24"/>
        </w:rPr>
        <w:t>circuits of influence, context and exchange.</w:t>
      </w:r>
      <w:r w:rsidR="003E3791" w:rsidRPr="00D01957">
        <w:rPr>
          <w:sz w:val="24"/>
          <w:szCs w:val="24"/>
        </w:rPr>
        <w:t xml:space="preserve"> However, this is a valuable and welcome volume which </w:t>
      </w:r>
      <w:r w:rsidR="003E3791" w:rsidRPr="00D01957">
        <w:rPr>
          <w:sz w:val="24"/>
          <w:szCs w:val="24"/>
        </w:rPr>
        <w:lastRenderedPageBreak/>
        <w:t>brings into focus the prolific writings of a key figure in Canadian and in Anglophone Caribbean literature.</w:t>
      </w:r>
    </w:p>
    <w:p w14:paraId="6BAA2D9F" w14:textId="3D054539" w:rsidR="00D01957" w:rsidRDefault="00F044C9" w:rsidP="00F044C9">
      <w:pPr>
        <w:spacing w:after="0" w:line="480" w:lineRule="auto"/>
        <w:rPr>
          <w:sz w:val="24"/>
          <w:szCs w:val="24"/>
        </w:rPr>
      </w:pPr>
      <w:r>
        <w:rPr>
          <w:sz w:val="24"/>
          <w:szCs w:val="24"/>
        </w:rPr>
        <w:t>Dr Sarah Lawson Welsh</w:t>
      </w:r>
    </w:p>
    <w:p w14:paraId="4C7A617A" w14:textId="39F85AE5" w:rsidR="00F044C9" w:rsidRDefault="00F044C9" w:rsidP="00F044C9">
      <w:pPr>
        <w:spacing w:after="0" w:line="480" w:lineRule="auto"/>
        <w:rPr>
          <w:sz w:val="24"/>
          <w:szCs w:val="24"/>
        </w:rPr>
      </w:pPr>
      <w:r>
        <w:rPr>
          <w:sz w:val="24"/>
          <w:szCs w:val="24"/>
        </w:rPr>
        <w:t xml:space="preserve">York St John University, </w:t>
      </w:r>
    </w:p>
    <w:p w14:paraId="07C3DC82" w14:textId="03E6DF1C" w:rsidR="00F044C9" w:rsidRDefault="00F044C9" w:rsidP="00F044C9">
      <w:pPr>
        <w:spacing w:after="0" w:line="480" w:lineRule="auto"/>
        <w:rPr>
          <w:sz w:val="24"/>
          <w:szCs w:val="24"/>
        </w:rPr>
      </w:pPr>
      <w:r>
        <w:rPr>
          <w:sz w:val="24"/>
          <w:szCs w:val="24"/>
        </w:rPr>
        <w:t>Lord Mayor’s Walk,</w:t>
      </w:r>
    </w:p>
    <w:p w14:paraId="559F6EDB" w14:textId="6F3DAF20" w:rsidR="00F044C9" w:rsidRDefault="00F044C9" w:rsidP="00F044C9">
      <w:pPr>
        <w:spacing w:after="0" w:line="480" w:lineRule="auto"/>
        <w:rPr>
          <w:sz w:val="24"/>
          <w:szCs w:val="24"/>
        </w:rPr>
      </w:pPr>
      <w:r>
        <w:rPr>
          <w:sz w:val="24"/>
          <w:szCs w:val="24"/>
        </w:rPr>
        <w:t>York, YO31 7EX,</w:t>
      </w:r>
    </w:p>
    <w:p w14:paraId="2C7450BE" w14:textId="1E5B243B" w:rsidR="00F044C9" w:rsidRDefault="00F044C9" w:rsidP="00F044C9">
      <w:pPr>
        <w:spacing w:after="0" w:line="480" w:lineRule="auto"/>
        <w:rPr>
          <w:sz w:val="24"/>
          <w:szCs w:val="24"/>
        </w:rPr>
      </w:pPr>
      <w:r>
        <w:rPr>
          <w:sz w:val="24"/>
          <w:szCs w:val="24"/>
        </w:rPr>
        <w:t>UK.</w:t>
      </w:r>
    </w:p>
    <w:p w14:paraId="48E2B9F8" w14:textId="77777777" w:rsidR="00F044C9" w:rsidRPr="00D01957" w:rsidRDefault="00F044C9" w:rsidP="00F044C9">
      <w:pPr>
        <w:spacing w:line="480" w:lineRule="auto"/>
        <w:rPr>
          <w:sz w:val="24"/>
          <w:szCs w:val="24"/>
        </w:rPr>
      </w:pPr>
    </w:p>
    <w:sectPr w:rsidR="00F044C9" w:rsidRPr="00D019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I3NDEyNjI1NDM0tTBU0lEKTi0uzszPAykwqgUAb4nRZCwAAAA="/>
  </w:docVars>
  <w:rsids>
    <w:rsidRoot w:val="00E951F3"/>
    <w:rsid w:val="00027B11"/>
    <w:rsid w:val="000C70EC"/>
    <w:rsid w:val="000D15DF"/>
    <w:rsid w:val="001341FC"/>
    <w:rsid w:val="0017624F"/>
    <w:rsid w:val="001C0258"/>
    <w:rsid w:val="001E3870"/>
    <w:rsid w:val="00223E2A"/>
    <w:rsid w:val="0023495D"/>
    <w:rsid w:val="00245179"/>
    <w:rsid w:val="00265FDE"/>
    <w:rsid w:val="0027044E"/>
    <w:rsid w:val="002A3887"/>
    <w:rsid w:val="00300118"/>
    <w:rsid w:val="003005AD"/>
    <w:rsid w:val="00331E84"/>
    <w:rsid w:val="00362D37"/>
    <w:rsid w:val="0037078D"/>
    <w:rsid w:val="003E3791"/>
    <w:rsid w:val="0040552F"/>
    <w:rsid w:val="004240F3"/>
    <w:rsid w:val="004702E0"/>
    <w:rsid w:val="004B2BE3"/>
    <w:rsid w:val="004C571A"/>
    <w:rsid w:val="004D197E"/>
    <w:rsid w:val="00535732"/>
    <w:rsid w:val="00545497"/>
    <w:rsid w:val="00574B8A"/>
    <w:rsid w:val="00594FDB"/>
    <w:rsid w:val="00742C5B"/>
    <w:rsid w:val="007C6C06"/>
    <w:rsid w:val="008261CA"/>
    <w:rsid w:val="00862652"/>
    <w:rsid w:val="0087317D"/>
    <w:rsid w:val="008A00AD"/>
    <w:rsid w:val="008B3318"/>
    <w:rsid w:val="008D4B03"/>
    <w:rsid w:val="00944138"/>
    <w:rsid w:val="009770DE"/>
    <w:rsid w:val="009D6A8F"/>
    <w:rsid w:val="00A30A17"/>
    <w:rsid w:val="00A74922"/>
    <w:rsid w:val="00AA42B5"/>
    <w:rsid w:val="00AA70CC"/>
    <w:rsid w:val="00AC37CC"/>
    <w:rsid w:val="00B14E02"/>
    <w:rsid w:val="00BD27BA"/>
    <w:rsid w:val="00C16578"/>
    <w:rsid w:val="00C41F41"/>
    <w:rsid w:val="00CA204B"/>
    <w:rsid w:val="00CF39E9"/>
    <w:rsid w:val="00CF5AF9"/>
    <w:rsid w:val="00D01957"/>
    <w:rsid w:val="00D662B1"/>
    <w:rsid w:val="00D73B73"/>
    <w:rsid w:val="00E951F3"/>
    <w:rsid w:val="00EF2A9A"/>
    <w:rsid w:val="00EF7E9D"/>
    <w:rsid w:val="00F044C9"/>
    <w:rsid w:val="00F20631"/>
    <w:rsid w:val="00F716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CD077"/>
  <w15:chartTrackingRefBased/>
  <w15:docId w15:val="{C659A61D-97B6-4F57-9C7B-C5ED95F45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1492</Words>
  <Characters>8238</Characters>
  <Application>Microsoft Office Word</Application>
  <DocSecurity>0</DocSecurity>
  <Lines>105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Lawson Welsh (S.LawsonWelsh)</dc:creator>
  <cp:keywords/>
  <dc:description/>
  <cp:lastModifiedBy>Sarah Lawson Welsh (S.LawsonWelsh)</cp:lastModifiedBy>
  <cp:revision>2</cp:revision>
  <dcterms:created xsi:type="dcterms:W3CDTF">2021-04-30T13:09:00Z</dcterms:created>
  <dcterms:modified xsi:type="dcterms:W3CDTF">2021-04-30T13:09:00Z</dcterms:modified>
</cp:coreProperties>
</file>