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F2F7" w14:textId="055AA0B9" w:rsidR="00B97D74" w:rsidRPr="005F26FE" w:rsidRDefault="00B97D74" w:rsidP="005F26FE">
      <w:pPr>
        <w:pStyle w:val="Heading1"/>
        <w:rPr>
          <w:sz w:val="28"/>
        </w:rPr>
      </w:pPr>
      <w:r w:rsidRPr="005F26FE">
        <w:rPr>
          <w:sz w:val="28"/>
        </w:rPr>
        <w:t>Speed and Pessimism: Moral Experi</w:t>
      </w:r>
      <w:bookmarkStart w:id="0" w:name="_GoBack"/>
      <w:bookmarkEnd w:id="0"/>
      <w:r w:rsidRPr="005F26FE">
        <w:rPr>
          <w:sz w:val="28"/>
        </w:rPr>
        <w:t xml:space="preserve">ence in the Work of Paul </w:t>
      </w:r>
      <w:proofErr w:type="spellStart"/>
      <w:r w:rsidRPr="005F26FE">
        <w:rPr>
          <w:sz w:val="28"/>
        </w:rPr>
        <w:t>Virilio</w:t>
      </w:r>
      <w:proofErr w:type="spellEnd"/>
    </w:p>
    <w:p w14:paraId="4CCAA94C" w14:textId="77777777" w:rsidR="00B97D74" w:rsidRDefault="00B97D74" w:rsidP="00B97D74">
      <w:pPr>
        <w:spacing w:after="0" w:line="480" w:lineRule="auto"/>
        <w:jc w:val="both"/>
        <w:rPr>
          <w:rFonts w:ascii="Times New Roman" w:hAnsi="Times New Roman" w:cs="Times New Roman"/>
          <w:sz w:val="24"/>
          <w:szCs w:val="24"/>
        </w:rPr>
      </w:pPr>
    </w:p>
    <w:p w14:paraId="15CDB1F6" w14:textId="50E380D9" w:rsidR="00B97D74" w:rsidRDefault="00B97D74" w:rsidP="00B97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passed away on the 10</w:t>
      </w:r>
      <w:r w:rsidRPr="00A851F4">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2018. An influential theorist of media, technology and communication, with a particular focus on the political question of speed,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leaves behind a vast body of work – </w:t>
      </w:r>
      <w:r>
        <w:rPr>
          <w:rFonts w:ascii="Times New Roman" w:hAnsi="Times New Roman" w:cs="Times New Roman"/>
          <w:i/>
          <w:sz w:val="24"/>
          <w:szCs w:val="24"/>
        </w:rPr>
        <w:t>Negative Horizon, Open Sky,</w:t>
      </w:r>
      <w:r>
        <w:rPr>
          <w:rFonts w:ascii="Times New Roman" w:hAnsi="Times New Roman" w:cs="Times New Roman"/>
          <w:sz w:val="24"/>
          <w:szCs w:val="24"/>
        </w:rPr>
        <w:t xml:space="preserve"> and </w:t>
      </w:r>
      <w:r>
        <w:rPr>
          <w:rFonts w:ascii="Times New Roman" w:hAnsi="Times New Roman" w:cs="Times New Roman"/>
          <w:i/>
          <w:sz w:val="24"/>
          <w:szCs w:val="24"/>
        </w:rPr>
        <w:t>Speed and Politics</w:t>
      </w:r>
      <w:r>
        <w:rPr>
          <w:rFonts w:ascii="Times New Roman" w:hAnsi="Times New Roman" w:cs="Times New Roman"/>
          <w:sz w:val="24"/>
          <w:szCs w:val="24"/>
        </w:rPr>
        <w:t xml:space="preserve"> stand out</w:t>
      </w:r>
      <w:r>
        <w:rPr>
          <w:rFonts w:ascii="Times New Roman" w:hAnsi="Times New Roman" w:cs="Times New Roman"/>
          <w:i/>
          <w:sz w:val="24"/>
          <w:szCs w:val="24"/>
        </w:rPr>
        <w:t xml:space="preserve"> </w:t>
      </w:r>
      <w:r>
        <w:rPr>
          <w:rFonts w:ascii="Times New Roman" w:hAnsi="Times New Roman" w:cs="Times New Roman"/>
          <w:sz w:val="24"/>
          <w:szCs w:val="24"/>
        </w:rPr>
        <w:t xml:space="preserve">– with which to theorise and problematise the transformation of human experience (see </w:t>
      </w:r>
      <w:proofErr w:type="spellStart"/>
      <w:r>
        <w:rPr>
          <w:rFonts w:ascii="Times New Roman" w:hAnsi="Times New Roman" w:cs="Times New Roman"/>
          <w:sz w:val="24"/>
          <w:szCs w:val="24"/>
        </w:rPr>
        <w:t>Pentzold</w:t>
      </w:r>
      <w:proofErr w:type="spellEnd"/>
      <w:r>
        <w:rPr>
          <w:rFonts w:ascii="Times New Roman" w:hAnsi="Times New Roman" w:cs="Times New Roman"/>
          <w:sz w:val="24"/>
          <w:szCs w:val="24"/>
        </w:rPr>
        <w:t>, 2018</w:t>
      </w:r>
      <w:r w:rsidR="00245B7A">
        <w:rPr>
          <w:rFonts w:ascii="Times New Roman" w:hAnsi="Times New Roman" w:cs="Times New Roman"/>
          <w:sz w:val="24"/>
          <w:szCs w:val="24"/>
        </w:rPr>
        <w:t>, p.</w:t>
      </w:r>
      <w:r>
        <w:rPr>
          <w:rFonts w:ascii="Times New Roman" w:hAnsi="Times New Roman" w:cs="Times New Roman"/>
          <w:sz w:val="24"/>
          <w:szCs w:val="24"/>
        </w:rPr>
        <w:t xml:space="preserve"> 930; </w:t>
      </w:r>
      <w:proofErr w:type="spellStart"/>
      <w:r>
        <w:rPr>
          <w:rFonts w:ascii="Times New Roman" w:hAnsi="Times New Roman" w:cs="Times New Roman"/>
          <w:sz w:val="24"/>
          <w:szCs w:val="24"/>
        </w:rPr>
        <w:t>Ytreberg</w:t>
      </w:r>
      <w:proofErr w:type="spellEnd"/>
      <w:r>
        <w:rPr>
          <w:rFonts w:ascii="Times New Roman" w:hAnsi="Times New Roman" w:cs="Times New Roman"/>
          <w:sz w:val="24"/>
          <w:szCs w:val="24"/>
        </w:rPr>
        <w:t>, 2017</w:t>
      </w:r>
      <w:r w:rsidR="00245B7A">
        <w:rPr>
          <w:rFonts w:ascii="Times New Roman" w:hAnsi="Times New Roman" w:cs="Times New Roman"/>
          <w:sz w:val="24"/>
          <w:szCs w:val="24"/>
        </w:rPr>
        <w:t>, p.</w:t>
      </w:r>
      <w:r>
        <w:rPr>
          <w:rFonts w:ascii="Times New Roman" w:hAnsi="Times New Roman" w:cs="Times New Roman"/>
          <w:sz w:val="24"/>
          <w:szCs w:val="24"/>
        </w:rPr>
        <w:t xml:space="preserve"> 313). His reputation for the negative, for excessive pessimism and a tendency to look for the very worst</w:t>
      </w:r>
      <w:r w:rsidR="006C59E0">
        <w:rPr>
          <w:rFonts w:ascii="Times New Roman" w:hAnsi="Times New Roman" w:cs="Times New Roman"/>
          <w:sz w:val="24"/>
          <w:szCs w:val="24"/>
        </w:rPr>
        <w:t xml:space="preserve"> (see Hildebrand, 2018</w:t>
      </w:r>
      <w:r w:rsidR="00245B7A">
        <w:rPr>
          <w:rFonts w:ascii="Times New Roman" w:hAnsi="Times New Roman" w:cs="Times New Roman"/>
          <w:sz w:val="24"/>
          <w:szCs w:val="24"/>
        </w:rPr>
        <w:t>, p.</w:t>
      </w:r>
      <w:r w:rsidR="006C59E0">
        <w:rPr>
          <w:rFonts w:ascii="Times New Roman" w:hAnsi="Times New Roman" w:cs="Times New Roman"/>
          <w:sz w:val="24"/>
          <w:szCs w:val="24"/>
        </w:rPr>
        <w:t xml:space="preserve"> 353)</w:t>
      </w:r>
      <w:r>
        <w:rPr>
          <w:rFonts w:ascii="Times New Roman" w:hAnsi="Times New Roman" w:cs="Times New Roman"/>
          <w:sz w:val="24"/>
          <w:szCs w:val="24"/>
        </w:rPr>
        <w:t xml:space="preserve">, has led to an impression of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as a moralist</w:t>
      </w:r>
      <w:r w:rsidR="00C13630">
        <w:rPr>
          <w:rFonts w:ascii="Times New Roman" w:hAnsi="Times New Roman" w:cs="Times New Roman"/>
          <w:sz w:val="24"/>
          <w:szCs w:val="24"/>
        </w:rPr>
        <w:t xml:space="preserve"> (see, for example, Featherstone</w:t>
      </w:r>
      <w:r w:rsidR="00245B7A">
        <w:rPr>
          <w:rFonts w:ascii="Times New Roman" w:hAnsi="Times New Roman" w:cs="Times New Roman"/>
          <w:sz w:val="24"/>
          <w:szCs w:val="24"/>
        </w:rPr>
        <w:t>,</w:t>
      </w:r>
      <w:r w:rsidR="00C13630">
        <w:rPr>
          <w:rFonts w:ascii="Times New Roman" w:hAnsi="Times New Roman" w:cs="Times New Roman"/>
          <w:sz w:val="24"/>
          <w:szCs w:val="24"/>
        </w:rPr>
        <w:t xml:space="preserve"> 2003</w:t>
      </w:r>
      <w:r w:rsidR="00245B7A">
        <w:rPr>
          <w:rFonts w:ascii="Times New Roman" w:hAnsi="Times New Roman" w:cs="Times New Roman"/>
          <w:sz w:val="24"/>
          <w:szCs w:val="24"/>
        </w:rPr>
        <w:t>, p.</w:t>
      </w:r>
      <w:r w:rsidR="00C13630">
        <w:rPr>
          <w:rFonts w:ascii="Times New Roman" w:hAnsi="Times New Roman" w:cs="Times New Roman"/>
          <w:sz w:val="24"/>
          <w:szCs w:val="24"/>
        </w:rPr>
        <w:t xml:space="preserve"> 198)</w:t>
      </w:r>
      <w:r>
        <w:rPr>
          <w:rFonts w:ascii="Times New Roman" w:hAnsi="Times New Roman" w:cs="Times New Roman"/>
          <w:sz w:val="24"/>
          <w:szCs w:val="24"/>
        </w:rPr>
        <w:t xml:space="preserve">, a figure never warmly received, the preaching, pious character who decries the wayward path and the loss of worn values. But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has been unfairly typecast. The purpose of this article is to demonstrate that his work should be read instead as constituting a kind of dispersed moral philosophy</w:t>
      </w:r>
      <w:r w:rsidR="00C32AC2">
        <w:rPr>
          <w:rFonts w:ascii="Times New Roman" w:hAnsi="Times New Roman" w:cs="Times New Roman"/>
          <w:sz w:val="24"/>
          <w:szCs w:val="24"/>
        </w:rPr>
        <w:t xml:space="preserve"> that, far from being conservative, embraces the </w:t>
      </w:r>
      <w:r w:rsidR="00FC2279">
        <w:rPr>
          <w:rFonts w:ascii="Times New Roman" w:hAnsi="Times New Roman" w:cs="Times New Roman"/>
          <w:sz w:val="24"/>
          <w:szCs w:val="24"/>
        </w:rPr>
        <w:t xml:space="preserve">spontaneity and </w:t>
      </w:r>
      <w:r w:rsidR="00C32AC2">
        <w:rPr>
          <w:rFonts w:ascii="Times New Roman" w:hAnsi="Times New Roman" w:cs="Times New Roman"/>
          <w:sz w:val="24"/>
          <w:szCs w:val="24"/>
        </w:rPr>
        <w:t>otherness of intersubjectivity</w:t>
      </w:r>
      <w:r>
        <w:rPr>
          <w:rFonts w:ascii="Times New Roman" w:hAnsi="Times New Roman" w:cs="Times New Roman"/>
          <w:i/>
          <w:sz w:val="24"/>
          <w:szCs w:val="24"/>
        </w:rPr>
        <w:t xml:space="preserve">.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understood moral responsibility as something that is grounded in the </w:t>
      </w:r>
      <w:r w:rsidR="00C32AC2">
        <w:rPr>
          <w:rFonts w:ascii="Times New Roman" w:hAnsi="Times New Roman" w:cs="Times New Roman"/>
          <w:sz w:val="24"/>
          <w:szCs w:val="24"/>
        </w:rPr>
        <w:t xml:space="preserve">encounter with the other </w:t>
      </w:r>
      <w:r w:rsidR="00C32AC2">
        <w:rPr>
          <w:rFonts w:ascii="Times New Roman" w:hAnsi="Times New Roman" w:cs="Times New Roman"/>
          <w:i/>
          <w:iCs/>
          <w:sz w:val="24"/>
          <w:szCs w:val="24"/>
        </w:rPr>
        <w:t>as other</w:t>
      </w:r>
      <w:r>
        <w:rPr>
          <w:rFonts w:ascii="Times New Roman" w:hAnsi="Times New Roman" w:cs="Times New Roman"/>
          <w:sz w:val="24"/>
          <w:szCs w:val="24"/>
        </w:rPr>
        <w:t xml:space="preserve">, and it is argued that his work, taken together, comprises a rigorously sustained defence of the spaces of moral experience. </w:t>
      </w:r>
    </w:p>
    <w:p w14:paraId="0F30ECAF" w14:textId="77777777" w:rsidR="00B97D74" w:rsidRDefault="00B97D74" w:rsidP="00B97D74">
      <w:pPr>
        <w:spacing w:after="0" w:line="480" w:lineRule="auto"/>
        <w:jc w:val="both"/>
        <w:rPr>
          <w:rFonts w:ascii="Times New Roman" w:hAnsi="Times New Roman" w:cs="Times New Roman"/>
          <w:sz w:val="24"/>
          <w:szCs w:val="24"/>
        </w:rPr>
      </w:pPr>
    </w:p>
    <w:p w14:paraId="62F49F88" w14:textId="581274CE" w:rsidR="00B97D74" w:rsidRDefault="00B97D74" w:rsidP="00B97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what follows the value of this moral work, and the conceptual art by which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sustained it, is explored. This poses a methodological challenge, in that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work is, </w:t>
      </w:r>
      <w:r>
        <w:rPr>
          <w:rFonts w:ascii="Times New Roman" w:hAnsi="Times New Roman" w:cs="Times New Roman"/>
          <w:sz w:val="24"/>
          <w:szCs w:val="24"/>
        </w:rPr>
        <w:lastRenderedPageBreak/>
        <w:t xml:space="preserve">to a large extent, fragmentary. The difficulty is not only that there is no equivalent to a </w:t>
      </w:r>
      <w:r>
        <w:rPr>
          <w:rFonts w:ascii="Times New Roman" w:hAnsi="Times New Roman" w:cs="Times New Roman"/>
          <w:i/>
          <w:iCs/>
          <w:sz w:val="24"/>
          <w:szCs w:val="24"/>
        </w:rPr>
        <w:t xml:space="preserve">Phenomenology of Perception </w:t>
      </w:r>
      <w:r>
        <w:rPr>
          <w:rFonts w:ascii="Times New Roman" w:hAnsi="Times New Roman" w:cs="Times New Roman"/>
          <w:sz w:val="24"/>
          <w:szCs w:val="24"/>
        </w:rPr>
        <w:t xml:space="preserve">(Merleau-Ponty, 2014) or a </w:t>
      </w:r>
      <w:r>
        <w:rPr>
          <w:rFonts w:ascii="Times New Roman" w:hAnsi="Times New Roman" w:cs="Times New Roman"/>
          <w:i/>
          <w:iCs/>
          <w:sz w:val="24"/>
          <w:szCs w:val="24"/>
        </w:rPr>
        <w:t xml:space="preserve">Totality and Infinity </w:t>
      </w:r>
      <w:r>
        <w:rPr>
          <w:rFonts w:ascii="Times New Roman" w:hAnsi="Times New Roman" w:cs="Times New Roman"/>
          <w:sz w:val="24"/>
          <w:szCs w:val="24"/>
        </w:rPr>
        <w:t>(Levinas, 2007), no grand statement of a philosophical system, but that there is often little explicit narration of the development of his position across texts that are only loosely united by a sustained critique of the acceleration of communication and the role of war in the development of technology and society.</w:t>
      </w:r>
      <w:r w:rsidRPr="00F03F5F">
        <w:rPr>
          <w:rFonts w:ascii="Times New Roman" w:hAnsi="Times New Roman" w:cs="Times New Roman"/>
          <w:sz w:val="24"/>
          <w:szCs w:val="24"/>
        </w:rPr>
        <w:t xml:space="preserve">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work is episodic, or, as he himself saw it, more like a staircase: ‘I work out an idea and when I consider it suggestive enough, I jump a step to another idea without bothering with the development’ (in </w:t>
      </w:r>
      <w:proofErr w:type="spellStart"/>
      <w:r>
        <w:rPr>
          <w:rFonts w:ascii="Times New Roman" w:hAnsi="Times New Roman" w:cs="Times New Roman"/>
          <w:sz w:val="24"/>
          <w:szCs w:val="24"/>
        </w:rPr>
        <w:t>Crogan</w:t>
      </w:r>
      <w:proofErr w:type="spellEnd"/>
      <w:r>
        <w:rPr>
          <w:rFonts w:ascii="Times New Roman" w:hAnsi="Times New Roman" w:cs="Times New Roman"/>
          <w:sz w:val="24"/>
          <w:szCs w:val="24"/>
        </w:rPr>
        <w:t>, 1999</w:t>
      </w:r>
      <w:r w:rsidR="00245B7A">
        <w:rPr>
          <w:rFonts w:ascii="Times New Roman" w:hAnsi="Times New Roman" w:cs="Times New Roman"/>
          <w:sz w:val="24"/>
          <w:szCs w:val="24"/>
        </w:rPr>
        <w:t>, p.</w:t>
      </w:r>
      <w:r>
        <w:rPr>
          <w:rFonts w:ascii="Times New Roman" w:hAnsi="Times New Roman" w:cs="Times New Roman"/>
          <w:sz w:val="24"/>
          <w:szCs w:val="24"/>
        </w:rPr>
        <w:t xml:space="preserve"> 168). The first section introduces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his life and</w:t>
      </w:r>
      <w:r w:rsidR="004A47E7">
        <w:rPr>
          <w:rFonts w:ascii="Times New Roman" w:hAnsi="Times New Roman" w:cs="Times New Roman"/>
          <w:sz w:val="24"/>
          <w:szCs w:val="24"/>
        </w:rPr>
        <w:t xml:space="preserve"> – bearing in mind John Tomlinson’s </w:t>
      </w:r>
      <w:r w:rsidR="00EE094D">
        <w:rPr>
          <w:rFonts w:ascii="Times New Roman" w:hAnsi="Times New Roman" w:cs="Times New Roman"/>
          <w:sz w:val="24"/>
          <w:szCs w:val="24"/>
        </w:rPr>
        <w:t>(</w:t>
      </w:r>
      <w:r w:rsidR="004A47E7">
        <w:rPr>
          <w:rFonts w:ascii="Times New Roman" w:hAnsi="Times New Roman" w:cs="Times New Roman"/>
          <w:sz w:val="24"/>
          <w:szCs w:val="24"/>
        </w:rPr>
        <w:t>not unjustified</w:t>
      </w:r>
      <w:r w:rsidR="00EE094D">
        <w:rPr>
          <w:rFonts w:ascii="Times New Roman" w:hAnsi="Times New Roman" w:cs="Times New Roman"/>
          <w:sz w:val="24"/>
          <w:szCs w:val="24"/>
        </w:rPr>
        <w:t>)</w:t>
      </w:r>
      <w:r w:rsidR="004A47E7">
        <w:rPr>
          <w:rFonts w:ascii="Times New Roman" w:hAnsi="Times New Roman" w:cs="Times New Roman"/>
          <w:sz w:val="24"/>
          <w:szCs w:val="24"/>
        </w:rPr>
        <w:t xml:space="preserve"> warning that it is ‘impossible to encapsulate </w:t>
      </w:r>
      <w:proofErr w:type="spellStart"/>
      <w:r w:rsidR="004A47E7">
        <w:rPr>
          <w:rFonts w:ascii="Times New Roman" w:hAnsi="Times New Roman" w:cs="Times New Roman"/>
          <w:sz w:val="24"/>
          <w:szCs w:val="24"/>
        </w:rPr>
        <w:t>Virilio’s</w:t>
      </w:r>
      <w:proofErr w:type="spellEnd"/>
      <w:r w:rsidR="004A47E7">
        <w:rPr>
          <w:rFonts w:ascii="Times New Roman" w:hAnsi="Times New Roman" w:cs="Times New Roman"/>
          <w:sz w:val="24"/>
          <w:szCs w:val="24"/>
        </w:rPr>
        <w:t xml:space="preserve"> work briefly’ (2007, p. 58) – at least</w:t>
      </w:r>
      <w:r>
        <w:rPr>
          <w:rFonts w:ascii="Times New Roman" w:hAnsi="Times New Roman" w:cs="Times New Roman"/>
          <w:sz w:val="24"/>
          <w:szCs w:val="24"/>
        </w:rPr>
        <w:t xml:space="preserve"> his approach to the work of theory</w:t>
      </w:r>
      <w:r w:rsidR="004A47E7">
        <w:rPr>
          <w:rFonts w:ascii="Times New Roman" w:hAnsi="Times New Roman" w:cs="Times New Roman"/>
          <w:sz w:val="24"/>
          <w:szCs w:val="24"/>
        </w:rPr>
        <w:t>,</w:t>
      </w:r>
      <w:r w:rsidR="00700BDC">
        <w:rPr>
          <w:rFonts w:ascii="Times New Roman" w:hAnsi="Times New Roman" w:cs="Times New Roman"/>
          <w:sz w:val="24"/>
          <w:szCs w:val="24"/>
        </w:rPr>
        <w:t xml:space="preserve"> as well as </w:t>
      </w:r>
      <w:r w:rsidR="00661303">
        <w:rPr>
          <w:rFonts w:ascii="Times New Roman" w:hAnsi="Times New Roman" w:cs="Times New Roman"/>
          <w:sz w:val="24"/>
          <w:szCs w:val="24"/>
        </w:rPr>
        <w:t>noting common criticisms of this project</w:t>
      </w:r>
      <w:r>
        <w:rPr>
          <w:rFonts w:ascii="Times New Roman" w:hAnsi="Times New Roman" w:cs="Times New Roman"/>
          <w:sz w:val="24"/>
          <w:szCs w:val="24"/>
        </w:rPr>
        <w:t xml:space="preserve">. There then follow three sections, three vignettes or perhaps exposures, that explore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work with regard to a different technological circumstance: the Japanese shut-in culture of </w:t>
      </w:r>
      <w:r w:rsidRPr="006770BB">
        <w:rPr>
          <w:rFonts w:ascii="Times New Roman" w:hAnsi="Times New Roman" w:cs="Times New Roman"/>
          <w:i/>
          <w:sz w:val="24"/>
          <w:szCs w:val="24"/>
        </w:rPr>
        <w:t>hikikomori</w:t>
      </w:r>
      <w:r>
        <w:rPr>
          <w:rFonts w:ascii="Times New Roman" w:hAnsi="Times New Roman" w:cs="Times New Roman"/>
          <w:sz w:val="24"/>
          <w:szCs w:val="24"/>
        </w:rPr>
        <w:t xml:space="preserve">; the viral pursuit of the warlord Joseph </w:t>
      </w:r>
      <w:proofErr w:type="spellStart"/>
      <w:r>
        <w:rPr>
          <w:rFonts w:ascii="Times New Roman" w:hAnsi="Times New Roman" w:cs="Times New Roman"/>
          <w:sz w:val="24"/>
          <w:szCs w:val="24"/>
        </w:rPr>
        <w:t>Kony</w:t>
      </w:r>
      <w:proofErr w:type="spellEnd"/>
      <w:r>
        <w:rPr>
          <w:rFonts w:ascii="Times New Roman" w:hAnsi="Times New Roman" w:cs="Times New Roman"/>
          <w:sz w:val="24"/>
          <w:szCs w:val="24"/>
        </w:rPr>
        <w:t xml:space="preserve">; and the self-tracking devices by which we have come to pursue ourselves. The idea is not to lean into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approach or to emulate its style, but to draw out an underpinning philosophy of moral experience</w:t>
      </w:r>
      <w:r w:rsidR="00700BDC">
        <w:rPr>
          <w:rFonts w:ascii="Times New Roman" w:hAnsi="Times New Roman" w:cs="Times New Roman"/>
          <w:sz w:val="24"/>
          <w:szCs w:val="24"/>
        </w:rPr>
        <w:t xml:space="preserve"> and perception</w:t>
      </w:r>
      <w:r>
        <w:rPr>
          <w:rFonts w:ascii="Times New Roman" w:hAnsi="Times New Roman" w:cs="Times New Roman"/>
          <w:sz w:val="24"/>
          <w:szCs w:val="24"/>
        </w:rPr>
        <w:t xml:space="preserve"> grounded in concrete examples that explicate and organise his contribution to theorising media and technology. The work undertaken here is both synthetic and interpretive, a mereological reading that sketches in the ri</w:t>
      </w:r>
      <w:r w:rsidR="00666FC5">
        <w:rPr>
          <w:rFonts w:ascii="Times New Roman" w:hAnsi="Times New Roman" w:cs="Times New Roman"/>
          <w:sz w:val="24"/>
          <w:szCs w:val="24"/>
        </w:rPr>
        <w:t>s</w:t>
      </w:r>
      <w:r>
        <w:rPr>
          <w:rFonts w:ascii="Times New Roman" w:hAnsi="Times New Roman" w:cs="Times New Roman"/>
          <w:sz w:val="24"/>
          <w:szCs w:val="24"/>
        </w:rPr>
        <w:t>ers between the steps.</w:t>
      </w:r>
      <w:r w:rsidR="00EE094D">
        <w:rPr>
          <w:rFonts w:ascii="Times New Roman" w:hAnsi="Times New Roman" w:cs="Times New Roman"/>
          <w:sz w:val="24"/>
          <w:szCs w:val="24"/>
        </w:rPr>
        <w:t xml:space="preserve"> </w:t>
      </w:r>
    </w:p>
    <w:p w14:paraId="5D9919D1" w14:textId="77777777" w:rsidR="00B97D74" w:rsidRDefault="00B97D74" w:rsidP="00B97D74">
      <w:pPr>
        <w:spacing w:after="0" w:line="480" w:lineRule="auto"/>
        <w:jc w:val="both"/>
        <w:rPr>
          <w:rFonts w:ascii="Times New Roman" w:hAnsi="Times New Roman" w:cs="Times New Roman"/>
          <w:sz w:val="24"/>
          <w:szCs w:val="24"/>
        </w:rPr>
      </w:pPr>
    </w:p>
    <w:p w14:paraId="558058F7" w14:textId="1F6D4AEE" w:rsidR="00B97D74" w:rsidRDefault="00B97D74" w:rsidP="00B97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vignette uses the example of the hikikomori to draw a distinction between visibility and vision. It is argued that </w:t>
      </w:r>
      <w:r w:rsidR="00C32AC2">
        <w:rPr>
          <w:rFonts w:ascii="Times New Roman" w:hAnsi="Times New Roman" w:cs="Times New Roman"/>
          <w:sz w:val="24"/>
          <w:szCs w:val="24"/>
        </w:rPr>
        <w:t>when</w:t>
      </w:r>
      <w:r>
        <w:rPr>
          <w:rFonts w:ascii="Times New Roman" w:hAnsi="Times New Roman" w:cs="Times New Roman"/>
          <w:sz w:val="24"/>
          <w:szCs w:val="24"/>
        </w:rPr>
        <w:t xml:space="preserve"> we have greater control o</w:t>
      </w:r>
      <w:r w:rsidR="00C32AC2">
        <w:rPr>
          <w:rFonts w:ascii="Times New Roman" w:hAnsi="Times New Roman" w:cs="Times New Roman"/>
          <w:sz w:val="24"/>
          <w:szCs w:val="24"/>
        </w:rPr>
        <w:t>ver</w:t>
      </w:r>
      <w:r>
        <w:rPr>
          <w:rFonts w:ascii="Times New Roman" w:hAnsi="Times New Roman" w:cs="Times New Roman"/>
          <w:sz w:val="24"/>
          <w:szCs w:val="24"/>
        </w:rPr>
        <w:t xml:space="preserve"> the </w:t>
      </w:r>
      <w:r w:rsidR="00C32AC2">
        <w:rPr>
          <w:rFonts w:ascii="Times New Roman" w:hAnsi="Times New Roman" w:cs="Times New Roman"/>
          <w:sz w:val="24"/>
          <w:szCs w:val="24"/>
        </w:rPr>
        <w:t>visibility of</w:t>
      </w:r>
      <w:r>
        <w:rPr>
          <w:rFonts w:ascii="Times New Roman" w:hAnsi="Times New Roman" w:cs="Times New Roman"/>
          <w:sz w:val="24"/>
          <w:szCs w:val="24"/>
        </w:rPr>
        <w:t xml:space="preserve"> the other </w:t>
      </w:r>
      <w:r w:rsidR="00C32AC2">
        <w:rPr>
          <w:rFonts w:ascii="Times New Roman" w:hAnsi="Times New Roman" w:cs="Times New Roman"/>
          <w:sz w:val="24"/>
          <w:szCs w:val="24"/>
        </w:rPr>
        <w:t xml:space="preserve">then </w:t>
      </w:r>
      <w:r>
        <w:rPr>
          <w:rFonts w:ascii="Times New Roman" w:hAnsi="Times New Roman" w:cs="Times New Roman"/>
          <w:sz w:val="24"/>
          <w:szCs w:val="24"/>
        </w:rPr>
        <w:t xml:space="preserve">we are not as open to the vision of the other as a revelation of responsibility. The hikikomori </w:t>
      </w:r>
      <w:proofErr w:type="gramStart"/>
      <w:r w:rsidR="00FC2279">
        <w:rPr>
          <w:rFonts w:ascii="Times New Roman" w:hAnsi="Times New Roman" w:cs="Times New Roman"/>
          <w:sz w:val="24"/>
          <w:szCs w:val="24"/>
        </w:rPr>
        <w:t>are</w:t>
      </w:r>
      <w:proofErr w:type="gramEnd"/>
      <w:r w:rsidR="00FC2279">
        <w:rPr>
          <w:rFonts w:ascii="Times New Roman" w:hAnsi="Times New Roman" w:cs="Times New Roman"/>
          <w:sz w:val="24"/>
          <w:szCs w:val="24"/>
        </w:rPr>
        <w:t xml:space="preserve"> shown to </w:t>
      </w:r>
      <w:r w:rsidR="001E2462">
        <w:rPr>
          <w:rFonts w:ascii="Times New Roman" w:hAnsi="Times New Roman" w:cs="Times New Roman"/>
          <w:sz w:val="24"/>
          <w:szCs w:val="24"/>
        </w:rPr>
        <w:t>provide a stark</w:t>
      </w:r>
      <w:r>
        <w:rPr>
          <w:rFonts w:ascii="Times New Roman" w:hAnsi="Times New Roman" w:cs="Times New Roman"/>
          <w:sz w:val="24"/>
          <w:szCs w:val="24"/>
        </w:rPr>
        <w:t xml:space="preserve"> example of those </w:t>
      </w:r>
      <w:r w:rsidR="001E2462">
        <w:rPr>
          <w:rFonts w:ascii="Times New Roman" w:hAnsi="Times New Roman" w:cs="Times New Roman"/>
          <w:sz w:val="24"/>
          <w:szCs w:val="24"/>
        </w:rPr>
        <w:t xml:space="preserve">populations </w:t>
      </w:r>
      <w:r>
        <w:rPr>
          <w:rFonts w:ascii="Times New Roman" w:hAnsi="Times New Roman" w:cs="Times New Roman"/>
          <w:sz w:val="24"/>
          <w:szCs w:val="24"/>
        </w:rPr>
        <w:t xml:space="preserve">left behind </w:t>
      </w:r>
      <w:r w:rsidR="00C32AC2">
        <w:rPr>
          <w:rFonts w:ascii="Times New Roman" w:hAnsi="Times New Roman" w:cs="Times New Roman"/>
          <w:sz w:val="24"/>
          <w:szCs w:val="24"/>
        </w:rPr>
        <w:t>when</w:t>
      </w:r>
      <w:r>
        <w:rPr>
          <w:rFonts w:ascii="Times New Roman" w:hAnsi="Times New Roman" w:cs="Times New Roman"/>
          <w:sz w:val="24"/>
          <w:szCs w:val="24"/>
        </w:rPr>
        <w:t xml:space="preserve"> a</w:t>
      </w:r>
      <w:r w:rsidR="00C32AC2">
        <w:rPr>
          <w:rFonts w:ascii="Times New Roman" w:hAnsi="Times New Roman" w:cs="Times New Roman"/>
          <w:sz w:val="24"/>
          <w:szCs w:val="24"/>
        </w:rPr>
        <w:t xml:space="preserve"> networked</w:t>
      </w:r>
      <w:r>
        <w:rPr>
          <w:rFonts w:ascii="Times New Roman" w:hAnsi="Times New Roman" w:cs="Times New Roman"/>
          <w:sz w:val="24"/>
          <w:szCs w:val="24"/>
        </w:rPr>
        <w:t xml:space="preserve"> society </w:t>
      </w:r>
      <w:r w:rsidR="00C32AC2">
        <w:rPr>
          <w:rFonts w:ascii="Times New Roman" w:hAnsi="Times New Roman" w:cs="Times New Roman"/>
          <w:sz w:val="24"/>
          <w:szCs w:val="24"/>
        </w:rPr>
        <w:t>becomes</w:t>
      </w:r>
      <w:r>
        <w:rPr>
          <w:rFonts w:ascii="Times New Roman" w:hAnsi="Times New Roman" w:cs="Times New Roman"/>
          <w:sz w:val="24"/>
          <w:szCs w:val="24"/>
        </w:rPr>
        <w:t xml:space="preserve"> risk-averse </w:t>
      </w:r>
      <w:r w:rsidR="00C32AC2">
        <w:rPr>
          <w:rFonts w:ascii="Times New Roman" w:hAnsi="Times New Roman" w:cs="Times New Roman"/>
          <w:sz w:val="24"/>
          <w:szCs w:val="24"/>
        </w:rPr>
        <w:t>and less hospitable to</w:t>
      </w:r>
      <w:r>
        <w:rPr>
          <w:rFonts w:ascii="Times New Roman" w:hAnsi="Times New Roman" w:cs="Times New Roman"/>
          <w:sz w:val="24"/>
          <w:szCs w:val="24"/>
        </w:rPr>
        <w:t xml:space="preserve"> encounter. The second vignette takes the example of </w:t>
      </w:r>
      <w:proofErr w:type="spellStart"/>
      <w:r w:rsidRPr="00A867E9">
        <w:rPr>
          <w:rFonts w:ascii="Times New Roman" w:hAnsi="Times New Roman" w:cs="Times New Roman"/>
          <w:i/>
          <w:iCs/>
          <w:sz w:val="24"/>
          <w:szCs w:val="24"/>
        </w:rPr>
        <w:t>Kony</w:t>
      </w:r>
      <w:proofErr w:type="spellEnd"/>
      <w:r w:rsidRPr="00A867E9">
        <w:rPr>
          <w:rFonts w:ascii="Times New Roman" w:hAnsi="Times New Roman" w:cs="Times New Roman"/>
          <w:i/>
          <w:iCs/>
          <w:sz w:val="24"/>
          <w:szCs w:val="24"/>
        </w:rPr>
        <w:t xml:space="preserve"> 2012</w:t>
      </w:r>
      <w:r>
        <w:rPr>
          <w:rFonts w:ascii="Times New Roman" w:hAnsi="Times New Roman" w:cs="Times New Roman"/>
          <w:sz w:val="24"/>
          <w:szCs w:val="24"/>
        </w:rPr>
        <w:t xml:space="preserve"> in order to highlight the structural contradiction between </w:t>
      </w:r>
      <w:r w:rsidR="00FC2279">
        <w:rPr>
          <w:rFonts w:ascii="Times New Roman" w:hAnsi="Times New Roman" w:cs="Times New Roman"/>
          <w:sz w:val="24"/>
          <w:szCs w:val="24"/>
        </w:rPr>
        <w:t>viral activism</w:t>
      </w:r>
      <w:r>
        <w:rPr>
          <w:rFonts w:ascii="Times New Roman" w:hAnsi="Times New Roman" w:cs="Times New Roman"/>
          <w:sz w:val="24"/>
          <w:szCs w:val="24"/>
        </w:rPr>
        <w:t xml:space="preserve"> and the logistics of perception. It is argued that whilst digital media allow us to see further, the cost of that visibility is borne by the populations of those parts of the world already devastated by </w:t>
      </w:r>
      <w:r w:rsidR="001E2462">
        <w:rPr>
          <w:rFonts w:ascii="Times New Roman" w:hAnsi="Times New Roman" w:cs="Times New Roman"/>
          <w:sz w:val="24"/>
          <w:szCs w:val="24"/>
        </w:rPr>
        <w:t>colonialism, toiling away to extract the mineral core of digital technologies and suffering the worst of the environmental catastrophe that sustains our digital media</w:t>
      </w:r>
      <w:r>
        <w:rPr>
          <w:rFonts w:ascii="Times New Roman" w:hAnsi="Times New Roman" w:cs="Times New Roman"/>
          <w:sz w:val="24"/>
          <w:szCs w:val="24"/>
        </w:rPr>
        <w:t xml:space="preserve">. The speed of the viral </w:t>
      </w:r>
      <w:r w:rsidR="00C32AC2">
        <w:rPr>
          <w:rFonts w:ascii="Times New Roman" w:hAnsi="Times New Roman" w:cs="Times New Roman"/>
          <w:sz w:val="24"/>
          <w:szCs w:val="24"/>
        </w:rPr>
        <w:t xml:space="preserve">in the case of </w:t>
      </w:r>
      <w:proofErr w:type="spellStart"/>
      <w:r w:rsidR="00C32AC2">
        <w:rPr>
          <w:rFonts w:ascii="Times New Roman" w:hAnsi="Times New Roman" w:cs="Times New Roman"/>
          <w:i/>
          <w:iCs/>
          <w:sz w:val="24"/>
          <w:szCs w:val="24"/>
        </w:rPr>
        <w:t>Kony</w:t>
      </w:r>
      <w:proofErr w:type="spellEnd"/>
      <w:r w:rsidR="00C32AC2">
        <w:rPr>
          <w:rFonts w:ascii="Times New Roman" w:hAnsi="Times New Roman" w:cs="Times New Roman"/>
          <w:i/>
          <w:iCs/>
          <w:sz w:val="24"/>
          <w:szCs w:val="24"/>
        </w:rPr>
        <w:t xml:space="preserve"> 2012 </w:t>
      </w:r>
      <w:r w:rsidR="00C32AC2" w:rsidRPr="00C32AC2">
        <w:rPr>
          <w:rFonts w:ascii="Times New Roman" w:hAnsi="Times New Roman" w:cs="Times New Roman"/>
          <w:sz w:val="24"/>
          <w:szCs w:val="24"/>
        </w:rPr>
        <w:t>was</w:t>
      </w:r>
      <w:r>
        <w:rPr>
          <w:rFonts w:ascii="Times New Roman" w:hAnsi="Times New Roman" w:cs="Times New Roman"/>
          <w:sz w:val="24"/>
          <w:szCs w:val="24"/>
        </w:rPr>
        <w:t xml:space="preserve"> predicated on the exploitation of those the campaign set out to help. The final vignette use</w:t>
      </w:r>
      <w:r w:rsidR="001E2462">
        <w:rPr>
          <w:rFonts w:ascii="Times New Roman" w:hAnsi="Times New Roman" w:cs="Times New Roman"/>
          <w:sz w:val="24"/>
          <w:szCs w:val="24"/>
        </w:rPr>
        <w:t>s</w:t>
      </w:r>
      <w:r>
        <w:rPr>
          <w:rFonts w:ascii="Times New Roman" w:hAnsi="Times New Roman" w:cs="Times New Roman"/>
          <w:sz w:val="24"/>
          <w:szCs w:val="24"/>
        </w:rPr>
        <w:t xml:space="preserve"> the example of fitness tracker</w:t>
      </w:r>
      <w:r w:rsidR="001E2462">
        <w:rPr>
          <w:rFonts w:ascii="Times New Roman" w:hAnsi="Times New Roman" w:cs="Times New Roman"/>
          <w:sz w:val="24"/>
          <w:szCs w:val="24"/>
        </w:rPr>
        <w:t>s</w:t>
      </w:r>
      <w:r>
        <w:rPr>
          <w:rFonts w:ascii="Times New Roman" w:hAnsi="Times New Roman" w:cs="Times New Roman"/>
          <w:sz w:val="24"/>
          <w:szCs w:val="24"/>
        </w:rPr>
        <w:t xml:space="preserve"> to demonstrate how perception </w:t>
      </w:r>
      <w:r w:rsidR="00FC2279">
        <w:rPr>
          <w:rFonts w:ascii="Times New Roman" w:hAnsi="Times New Roman" w:cs="Times New Roman"/>
          <w:sz w:val="24"/>
          <w:szCs w:val="24"/>
        </w:rPr>
        <w:t>comes to be</w:t>
      </w:r>
      <w:r>
        <w:rPr>
          <w:rFonts w:ascii="Times New Roman" w:hAnsi="Times New Roman" w:cs="Times New Roman"/>
          <w:sz w:val="24"/>
          <w:szCs w:val="24"/>
        </w:rPr>
        <w:t xml:space="preserve"> deferred to devices. It is argued that </w:t>
      </w:r>
      <w:r w:rsidR="00C32AC2">
        <w:rPr>
          <w:rFonts w:ascii="Times New Roman" w:hAnsi="Times New Roman" w:cs="Times New Roman"/>
          <w:sz w:val="24"/>
          <w:szCs w:val="24"/>
        </w:rPr>
        <w:t>self-tracking</w:t>
      </w:r>
      <w:r>
        <w:rPr>
          <w:rFonts w:ascii="Times New Roman" w:hAnsi="Times New Roman" w:cs="Times New Roman"/>
          <w:sz w:val="24"/>
          <w:szCs w:val="24"/>
        </w:rPr>
        <w:t xml:space="preserve"> </w:t>
      </w:r>
      <w:r w:rsidR="00876259">
        <w:rPr>
          <w:rFonts w:ascii="Times New Roman" w:hAnsi="Times New Roman" w:cs="Times New Roman"/>
          <w:sz w:val="24"/>
          <w:szCs w:val="24"/>
        </w:rPr>
        <w:t>encourages</w:t>
      </w:r>
      <w:r>
        <w:rPr>
          <w:rFonts w:ascii="Times New Roman" w:hAnsi="Times New Roman" w:cs="Times New Roman"/>
          <w:sz w:val="24"/>
          <w:szCs w:val="24"/>
        </w:rPr>
        <w:t xml:space="preserve"> statistical conditioning towards </w:t>
      </w:r>
      <w:r w:rsidR="00C32AC2">
        <w:rPr>
          <w:rFonts w:ascii="Times New Roman" w:hAnsi="Times New Roman" w:cs="Times New Roman"/>
          <w:sz w:val="24"/>
          <w:szCs w:val="24"/>
        </w:rPr>
        <w:t xml:space="preserve">a kind of </w:t>
      </w:r>
      <w:r>
        <w:rPr>
          <w:rFonts w:ascii="Times New Roman" w:hAnsi="Times New Roman" w:cs="Times New Roman"/>
          <w:sz w:val="24"/>
          <w:szCs w:val="24"/>
        </w:rPr>
        <w:t>movement</w:t>
      </w:r>
      <w:r w:rsidR="001C2067">
        <w:rPr>
          <w:rFonts w:ascii="Times New Roman" w:hAnsi="Times New Roman" w:cs="Times New Roman"/>
          <w:sz w:val="24"/>
          <w:szCs w:val="24"/>
        </w:rPr>
        <w:t xml:space="preserve"> </w:t>
      </w:r>
      <w:r>
        <w:rPr>
          <w:rFonts w:ascii="Times New Roman" w:hAnsi="Times New Roman" w:cs="Times New Roman"/>
          <w:sz w:val="24"/>
          <w:szCs w:val="24"/>
        </w:rPr>
        <w:t>without</w:t>
      </w:r>
      <w:r w:rsidR="001C2067">
        <w:rPr>
          <w:rFonts w:ascii="Times New Roman" w:hAnsi="Times New Roman" w:cs="Times New Roman"/>
          <w:sz w:val="24"/>
          <w:szCs w:val="24"/>
        </w:rPr>
        <w:t xml:space="preserve"> </w:t>
      </w:r>
      <w:r>
        <w:rPr>
          <w:rFonts w:ascii="Times New Roman" w:hAnsi="Times New Roman" w:cs="Times New Roman"/>
          <w:sz w:val="24"/>
          <w:szCs w:val="24"/>
        </w:rPr>
        <w:t>direction</w:t>
      </w:r>
      <w:r w:rsidR="001C2067">
        <w:rPr>
          <w:rFonts w:ascii="Times New Roman" w:hAnsi="Times New Roman" w:cs="Times New Roman"/>
          <w:sz w:val="24"/>
          <w:szCs w:val="24"/>
        </w:rPr>
        <w:t>, which</w:t>
      </w:r>
      <w:r>
        <w:rPr>
          <w:rFonts w:ascii="Times New Roman" w:hAnsi="Times New Roman" w:cs="Times New Roman"/>
          <w:sz w:val="24"/>
          <w:szCs w:val="24"/>
        </w:rPr>
        <w:t xml:space="preserve"> is contrasted with the idea of trajectory as an orientation towards the other. Self-trackers exemplify the way that information is used by corporations to monopolise perception at the expense of moral experience. In turns these vignettes explore responsibility with regards to the near, the far and the self, against a backdrop of the technological appropriation of perception. </w:t>
      </w:r>
      <w:r>
        <w:rPr>
          <w:rFonts w:ascii="Times New Roman" w:hAnsi="Times New Roman" w:cs="Times New Roman"/>
          <w:sz w:val="24"/>
          <w:szCs w:val="24"/>
        </w:rPr>
        <w:lastRenderedPageBreak/>
        <w:t>Ultimately, what unites these examples is the question</w:t>
      </w:r>
      <w:r w:rsidR="002C2C79">
        <w:rPr>
          <w:rFonts w:ascii="Times New Roman" w:hAnsi="Times New Roman" w:cs="Times New Roman"/>
          <w:sz w:val="24"/>
          <w:szCs w:val="24"/>
        </w:rPr>
        <w:t xml:space="preserve">, posed throughout his work by </w:t>
      </w:r>
      <w:proofErr w:type="spellStart"/>
      <w:r w:rsidR="002C2C79">
        <w:rPr>
          <w:rFonts w:ascii="Times New Roman" w:hAnsi="Times New Roman" w:cs="Times New Roman"/>
          <w:sz w:val="24"/>
          <w:szCs w:val="24"/>
        </w:rPr>
        <w:t>Virilio</w:t>
      </w:r>
      <w:proofErr w:type="spellEnd"/>
      <w:r w:rsidR="002C2C79">
        <w:rPr>
          <w:rFonts w:ascii="Times New Roman" w:hAnsi="Times New Roman" w:cs="Times New Roman"/>
          <w:sz w:val="24"/>
          <w:szCs w:val="24"/>
        </w:rPr>
        <w:t>,</w:t>
      </w:r>
      <w:r>
        <w:rPr>
          <w:rFonts w:ascii="Times New Roman" w:hAnsi="Times New Roman" w:cs="Times New Roman"/>
          <w:sz w:val="24"/>
          <w:szCs w:val="24"/>
        </w:rPr>
        <w:t xml:space="preserve"> of how we are meant to feel at home amidst the pollution of our moral ecosystem.</w:t>
      </w:r>
      <w:r w:rsidR="002C2C79">
        <w:rPr>
          <w:rFonts w:ascii="Times New Roman" w:hAnsi="Times New Roman" w:cs="Times New Roman"/>
          <w:sz w:val="24"/>
          <w:szCs w:val="24"/>
        </w:rPr>
        <w:t xml:space="preserve"> This presents a certain pessimism about speed, but one that is matched by its enthusiasm for moral encounter and a life lived towards others.</w:t>
      </w:r>
      <w:r>
        <w:rPr>
          <w:rFonts w:ascii="Times New Roman" w:hAnsi="Times New Roman" w:cs="Times New Roman"/>
          <w:sz w:val="24"/>
          <w:szCs w:val="24"/>
        </w:rPr>
        <w:t xml:space="preserve"> The article concludes by drawing these threads together</w:t>
      </w:r>
      <w:r w:rsidR="00700BDC">
        <w:rPr>
          <w:rFonts w:ascii="Times New Roman" w:hAnsi="Times New Roman" w:cs="Times New Roman"/>
          <w:sz w:val="24"/>
          <w:szCs w:val="24"/>
        </w:rPr>
        <w:t>,</w:t>
      </w:r>
      <w:r>
        <w:rPr>
          <w:rFonts w:ascii="Times New Roman" w:hAnsi="Times New Roman" w:cs="Times New Roman"/>
          <w:sz w:val="24"/>
          <w:szCs w:val="24"/>
        </w:rPr>
        <w:t xml:space="preserve"> but also with a call for the continuation of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legacy to thinking critically about media and technology.</w:t>
      </w:r>
    </w:p>
    <w:p w14:paraId="37E1E71B" w14:textId="77777777" w:rsidR="00B97D74" w:rsidRDefault="00B97D74" w:rsidP="00B97D74"/>
    <w:p w14:paraId="42E34A72" w14:textId="77777777" w:rsidR="00B97D74" w:rsidRDefault="00B97D74" w:rsidP="00E260DC">
      <w:pPr>
        <w:spacing w:after="0" w:line="480" w:lineRule="auto"/>
        <w:jc w:val="both"/>
        <w:rPr>
          <w:rFonts w:ascii="Times New Roman" w:hAnsi="Times New Roman" w:cs="Times New Roman"/>
          <w:b/>
          <w:sz w:val="24"/>
          <w:szCs w:val="24"/>
        </w:rPr>
      </w:pPr>
    </w:p>
    <w:p w14:paraId="50985C37" w14:textId="3BEB09C9" w:rsidR="00380940" w:rsidRDefault="00380940" w:rsidP="00E260DC">
      <w:pPr>
        <w:spacing w:after="0" w:line="480" w:lineRule="auto"/>
        <w:jc w:val="both"/>
        <w:rPr>
          <w:rFonts w:ascii="Times New Roman" w:hAnsi="Times New Roman" w:cs="Times New Roman"/>
          <w:b/>
          <w:sz w:val="24"/>
          <w:szCs w:val="24"/>
        </w:rPr>
      </w:pPr>
      <w:r w:rsidRPr="00E81121">
        <w:rPr>
          <w:rFonts w:ascii="Times New Roman" w:hAnsi="Times New Roman" w:cs="Times New Roman"/>
          <w:b/>
          <w:sz w:val="24"/>
          <w:szCs w:val="24"/>
        </w:rPr>
        <w:t xml:space="preserve">Paul </w:t>
      </w:r>
      <w:proofErr w:type="spellStart"/>
      <w:r w:rsidRPr="00E81121">
        <w:rPr>
          <w:rFonts w:ascii="Times New Roman" w:hAnsi="Times New Roman" w:cs="Times New Roman"/>
          <w:b/>
          <w:sz w:val="24"/>
          <w:szCs w:val="24"/>
        </w:rPr>
        <w:t>Virilio</w:t>
      </w:r>
      <w:proofErr w:type="spellEnd"/>
      <w:r w:rsidRPr="00E81121">
        <w:rPr>
          <w:rFonts w:ascii="Times New Roman" w:hAnsi="Times New Roman" w:cs="Times New Roman"/>
          <w:b/>
          <w:sz w:val="24"/>
          <w:szCs w:val="24"/>
        </w:rPr>
        <w:t xml:space="preserve"> (1932-2018)</w:t>
      </w:r>
    </w:p>
    <w:p w14:paraId="00168DCA" w14:textId="77777777" w:rsidR="00380940" w:rsidRDefault="00380940" w:rsidP="00E260DC">
      <w:pPr>
        <w:spacing w:after="0" w:line="480" w:lineRule="auto"/>
        <w:jc w:val="both"/>
        <w:rPr>
          <w:rFonts w:ascii="Times New Roman" w:hAnsi="Times New Roman" w:cs="Times New Roman"/>
          <w:b/>
          <w:sz w:val="24"/>
          <w:szCs w:val="24"/>
        </w:rPr>
      </w:pPr>
    </w:p>
    <w:p w14:paraId="7C4A2FC2" w14:textId="2D9AAC22" w:rsidR="00380940" w:rsidRPr="00977338" w:rsidRDefault="00380940" w:rsidP="00E260DC">
      <w:pPr>
        <w:spacing w:after="0" w:line="480" w:lineRule="auto"/>
        <w:jc w:val="both"/>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was born in Paris in 1932, the son of an Italian father and Breton mother. He was evacuated to Nantes on the Atlantic coast in 1939, where he lived under German occupation and Allied bombing.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(1999</w:t>
      </w:r>
      <w:r w:rsidR="00245B7A">
        <w:rPr>
          <w:rFonts w:ascii="Times New Roman" w:hAnsi="Times New Roman" w:cs="Times New Roman"/>
          <w:sz w:val="24"/>
          <w:szCs w:val="24"/>
        </w:rPr>
        <w:t>, p.</w:t>
      </w:r>
      <w:r>
        <w:rPr>
          <w:rFonts w:ascii="Times New Roman" w:hAnsi="Times New Roman" w:cs="Times New Roman"/>
          <w:sz w:val="24"/>
          <w:szCs w:val="24"/>
        </w:rPr>
        <w:t xml:space="preserve"> 14) described himself as ‘a </w:t>
      </w:r>
      <w:r>
        <w:rPr>
          <w:rFonts w:ascii="Times New Roman" w:hAnsi="Times New Roman" w:cs="Times New Roman"/>
          <w:i/>
          <w:sz w:val="24"/>
          <w:szCs w:val="24"/>
        </w:rPr>
        <w:t>Blitzkrieg Baby</w:t>
      </w:r>
      <w:r>
        <w:rPr>
          <w:rFonts w:ascii="Times New Roman" w:hAnsi="Times New Roman" w:cs="Times New Roman"/>
          <w:sz w:val="24"/>
          <w:szCs w:val="24"/>
        </w:rPr>
        <w:t>’, having grown up surrounded by the acceleration of war and its devastation. After the war, he studied art, specialising in stained glass and working with Georges Braque and Henri Matisse; he served in the Colonial Army during the Algerian War of Independence; he converted to Catholicism under the guidance of the worker-priests that ministered to the industrial working class; and he studied at the Sorbonne under Maurice Merleau-Ponty and Jean Wahl (‘The courses were so extraordinary</w:t>
      </w:r>
      <w:r w:rsidR="00CD30B1">
        <w:rPr>
          <w:rFonts w:ascii="Times New Roman" w:hAnsi="Times New Roman" w:cs="Times New Roman"/>
          <w:sz w:val="24"/>
          <w:szCs w:val="24"/>
        </w:rPr>
        <w:t>’, he said,</w:t>
      </w:r>
      <w:r>
        <w:rPr>
          <w:rFonts w:ascii="Times New Roman" w:hAnsi="Times New Roman" w:cs="Times New Roman"/>
          <w:sz w:val="24"/>
          <w:szCs w:val="24"/>
        </w:rPr>
        <w:t xml:space="preserve"> </w:t>
      </w:r>
      <w:r w:rsidR="00CD30B1">
        <w:rPr>
          <w:rFonts w:ascii="Times New Roman" w:hAnsi="Times New Roman" w:cs="Times New Roman"/>
          <w:sz w:val="24"/>
          <w:szCs w:val="24"/>
        </w:rPr>
        <w:t>‘</w:t>
      </w:r>
      <w:r>
        <w:rPr>
          <w:rFonts w:ascii="Times New Roman" w:hAnsi="Times New Roman" w:cs="Times New Roman"/>
          <w:sz w:val="24"/>
          <w:szCs w:val="24"/>
        </w:rPr>
        <w:t xml:space="preserve">that it was like going to the opera!’ </w:t>
      </w:r>
      <w:r w:rsidR="00CD30B1">
        <w:rPr>
          <w:rFonts w:ascii="Times New Roman" w:hAnsi="Times New Roman" w:cs="Times New Roman"/>
          <w:sz w:val="24"/>
          <w:szCs w:val="24"/>
        </w:rPr>
        <w:t>i</w:t>
      </w:r>
      <w:r>
        <w:rPr>
          <w:rFonts w:ascii="Times New Roman" w:hAnsi="Times New Roman" w:cs="Times New Roman"/>
          <w:sz w:val="24"/>
          <w:szCs w:val="24"/>
        </w:rPr>
        <w:t>n Armitage</w:t>
      </w:r>
      <w:r w:rsidR="00E07070">
        <w:rPr>
          <w:rFonts w:ascii="Times New Roman" w:hAnsi="Times New Roman" w:cs="Times New Roman"/>
          <w:sz w:val="24"/>
          <w:szCs w:val="24"/>
        </w:rPr>
        <w:t>,</w:t>
      </w:r>
      <w:r>
        <w:rPr>
          <w:rFonts w:ascii="Times New Roman" w:hAnsi="Times New Roman" w:cs="Times New Roman"/>
          <w:sz w:val="24"/>
          <w:szCs w:val="24"/>
        </w:rPr>
        <w:t xml:space="preserve"> 2001</w:t>
      </w:r>
      <w:r w:rsidR="00245B7A">
        <w:rPr>
          <w:rFonts w:ascii="Times New Roman" w:hAnsi="Times New Roman" w:cs="Times New Roman"/>
          <w:sz w:val="24"/>
          <w:szCs w:val="24"/>
        </w:rPr>
        <w:t>, p.</w:t>
      </w:r>
      <w:r>
        <w:rPr>
          <w:rFonts w:ascii="Times New Roman" w:hAnsi="Times New Roman" w:cs="Times New Roman"/>
          <w:sz w:val="24"/>
          <w:szCs w:val="24"/>
        </w:rPr>
        <w:t xml:space="preserve"> 163). In 1958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returned to the </w:t>
      </w:r>
      <w:r>
        <w:rPr>
          <w:rFonts w:ascii="Times New Roman" w:hAnsi="Times New Roman" w:cs="Times New Roman"/>
          <w:sz w:val="24"/>
          <w:szCs w:val="24"/>
        </w:rPr>
        <w:lastRenderedPageBreak/>
        <w:t>Atlantic coast that had been forbidden to him during the occupation – he did</w:t>
      </w:r>
      <w:r w:rsidR="001E2462">
        <w:rPr>
          <w:rFonts w:ascii="Times New Roman" w:hAnsi="Times New Roman" w:cs="Times New Roman"/>
          <w:sz w:val="24"/>
          <w:szCs w:val="24"/>
        </w:rPr>
        <w:t xml:space="preserve"> </w:t>
      </w:r>
      <w:r>
        <w:rPr>
          <w:rFonts w:ascii="Times New Roman" w:hAnsi="Times New Roman" w:cs="Times New Roman"/>
          <w:sz w:val="24"/>
          <w:szCs w:val="24"/>
        </w:rPr>
        <w:t>n</w:t>
      </w:r>
      <w:r w:rsidR="001E2462">
        <w:rPr>
          <w:rFonts w:ascii="Times New Roman" w:hAnsi="Times New Roman" w:cs="Times New Roman"/>
          <w:sz w:val="24"/>
          <w:szCs w:val="24"/>
        </w:rPr>
        <w:t>o</w:t>
      </w:r>
      <w:r>
        <w:rPr>
          <w:rFonts w:ascii="Times New Roman" w:hAnsi="Times New Roman" w:cs="Times New Roman"/>
          <w:sz w:val="24"/>
          <w:szCs w:val="24"/>
        </w:rPr>
        <w:t xml:space="preserve">t see the sea until he was teenaged – to undertake his landmark study of the German Atlantic Wall defences. A work of considerable depth and duration, this confrontation with the blockhouses of the Second World War was published as </w:t>
      </w:r>
      <w:r>
        <w:rPr>
          <w:rFonts w:ascii="Times New Roman" w:hAnsi="Times New Roman" w:cs="Times New Roman"/>
          <w:i/>
          <w:sz w:val="24"/>
          <w:szCs w:val="24"/>
        </w:rPr>
        <w:t xml:space="preserve">Bunker </w:t>
      </w:r>
      <w:proofErr w:type="spellStart"/>
      <w:r>
        <w:rPr>
          <w:rFonts w:ascii="Times New Roman" w:hAnsi="Times New Roman" w:cs="Times New Roman"/>
          <w:i/>
          <w:sz w:val="24"/>
          <w:szCs w:val="24"/>
        </w:rPr>
        <w:t>Archeology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1975. During this period,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took to architecture, founding with Claude Parent the </w:t>
      </w:r>
      <w:r>
        <w:rPr>
          <w:rFonts w:ascii="Times New Roman" w:hAnsi="Times New Roman" w:cs="Times New Roman"/>
          <w:i/>
          <w:sz w:val="24"/>
          <w:szCs w:val="24"/>
        </w:rPr>
        <w:t xml:space="preserve">Architecture Principe </w:t>
      </w:r>
      <w:r>
        <w:rPr>
          <w:rFonts w:ascii="Times New Roman" w:hAnsi="Times New Roman" w:cs="Times New Roman"/>
          <w:sz w:val="24"/>
          <w:szCs w:val="24"/>
        </w:rPr>
        <w:t xml:space="preserve">group in 1963. This relationship produced very few buildings – a bunker church in Nevers completed in 1966 is possibly the most significant – and the partnership with Parent broke down amidst the events of 1968, leaving unfinished their plans for an oblique structure at the University of Nanterre.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joined the student protesters of May ’68, occupying the Odeon</w:t>
      </w:r>
      <w:r w:rsidR="00E83015">
        <w:rPr>
          <w:rFonts w:ascii="Times New Roman" w:hAnsi="Times New Roman" w:cs="Times New Roman"/>
          <w:sz w:val="24"/>
          <w:szCs w:val="24"/>
        </w:rPr>
        <w:t xml:space="preserve"> and earning their admiration;</w:t>
      </w:r>
      <w:r>
        <w:rPr>
          <w:rFonts w:ascii="Times New Roman" w:hAnsi="Times New Roman" w:cs="Times New Roman"/>
          <w:sz w:val="24"/>
          <w:szCs w:val="24"/>
        </w:rPr>
        <w:t xml:space="preserve"> afterwards, the students demanded that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teach them at the </w:t>
      </w:r>
      <w:r>
        <w:rPr>
          <w:rFonts w:ascii="Times New Roman" w:hAnsi="Times New Roman" w:cs="Times New Roman"/>
          <w:i/>
          <w:sz w:val="24"/>
          <w:szCs w:val="24"/>
        </w:rPr>
        <w:t xml:space="preserve">Ecole </w:t>
      </w:r>
      <w:proofErr w:type="spellStart"/>
      <w:r>
        <w:rPr>
          <w:rFonts w:ascii="Times New Roman" w:hAnsi="Times New Roman" w:cs="Times New Roman"/>
          <w:i/>
          <w:sz w:val="24"/>
          <w:szCs w:val="24"/>
        </w:rPr>
        <w:t>Spéciale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d’Architecture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where he became Director in 1973. He recalled (in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Lotringer</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2002</w:t>
      </w:r>
      <w:r w:rsidR="00245B7A">
        <w:rPr>
          <w:rFonts w:ascii="Times New Roman" w:hAnsi="Times New Roman" w:cs="Times New Roman"/>
          <w:sz w:val="24"/>
          <w:szCs w:val="24"/>
        </w:rPr>
        <w:t>, p.</w:t>
      </w:r>
      <w:r>
        <w:rPr>
          <w:rFonts w:ascii="Times New Roman" w:hAnsi="Times New Roman" w:cs="Times New Roman"/>
          <w:sz w:val="24"/>
          <w:szCs w:val="24"/>
        </w:rPr>
        <w:t xml:space="preserve"> 49) that it was at this point, as he focused on teaching and was no longer building, that he turned to the work of theory.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(1999</w:t>
      </w:r>
      <w:r w:rsidR="00245B7A">
        <w:rPr>
          <w:rFonts w:ascii="Times New Roman" w:hAnsi="Times New Roman" w:cs="Times New Roman"/>
          <w:sz w:val="24"/>
          <w:szCs w:val="24"/>
        </w:rPr>
        <w:t>, pp.</w:t>
      </w:r>
      <w:r>
        <w:rPr>
          <w:rFonts w:ascii="Times New Roman" w:hAnsi="Times New Roman" w:cs="Times New Roman"/>
          <w:sz w:val="24"/>
          <w:szCs w:val="24"/>
        </w:rPr>
        <w:t xml:space="preserve"> 39-40) rejected the label of </w:t>
      </w:r>
      <w:r>
        <w:rPr>
          <w:rFonts w:ascii="Times New Roman" w:hAnsi="Times New Roman" w:cs="Times New Roman"/>
          <w:i/>
          <w:sz w:val="24"/>
          <w:szCs w:val="24"/>
        </w:rPr>
        <w:t>philosopher</w:t>
      </w:r>
      <w:r>
        <w:rPr>
          <w:rFonts w:ascii="Times New Roman" w:hAnsi="Times New Roman" w:cs="Times New Roman"/>
          <w:sz w:val="24"/>
          <w:szCs w:val="24"/>
        </w:rPr>
        <w:t xml:space="preserve"> and, observing his contemporaries in the French intellectual scene, marked out his difference by saying that his object of study was not the </w:t>
      </w:r>
      <w:r>
        <w:rPr>
          <w:rFonts w:ascii="Times New Roman" w:hAnsi="Times New Roman" w:cs="Times New Roman"/>
          <w:i/>
          <w:sz w:val="24"/>
          <w:szCs w:val="24"/>
        </w:rPr>
        <w:t xml:space="preserve">subject </w:t>
      </w:r>
      <w:r>
        <w:rPr>
          <w:rFonts w:ascii="Times New Roman" w:hAnsi="Times New Roman" w:cs="Times New Roman"/>
          <w:sz w:val="24"/>
          <w:szCs w:val="24"/>
        </w:rPr>
        <w:t xml:space="preserve">but the </w:t>
      </w:r>
      <w:proofErr w:type="spellStart"/>
      <w:r>
        <w:rPr>
          <w:rFonts w:ascii="Times New Roman" w:hAnsi="Times New Roman" w:cs="Times New Roman"/>
          <w:i/>
          <w:sz w:val="24"/>
          <w:szCs w:val="24"/>
        </w:rPr>
        <w:t>traject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trajectories between people and, by extension, the question of proximity and contact. He spent much of his time outside of work helping those who, as he saw it, had been dispossessed by its transformation – left homeless or destitute by </w:t>
      </w:r>
      <w:r w:rsidR="00E83015">
        <w:rPr>
          <w:rFonts w:ascii="Times New Roman" w:hAnsi="Times New Roman" w:cs="Times New Roman"/>
          <w:sz w:val="24"/>
          <w:szCs w:val="24"/>
        </w:rPr>
        <w:t>precarity</w:t>
      </w:r>
      <w:r>
        <w:rPr>
          <w:rFonts w:ascii="Times New Roman" w:hAnsi="Times New Roman" w:cs="Times New Roman"/>
          <w:sz w:val="24"/>
          <w:szCs w:val="24"/>
        </w:rPr>
        <w:t xml:space="preserve"> and automation (see Armitage</w:t>
      </w:r>
      <w:r w:rsidR="00E07070">
        <w:rPr>
          <w:rFonts w:ascii="Times New Roman" w:hAnsi="Times New Roman" w:cs="Times New Roman"/>
          <w:sz w:val="24"/>
          <w:szCs w:val="24"/>
        </w:rPr>
        <w:t>,</w:t>
      </w:r>
      <w:r>
        <w:rPr>
          <w:rFonts w:ascii="Times New Roman" w:hAnsi="Times New Roman" w:cs="Times New Roman"/>
          <w:sz w:val="24"/>
          <w:szCs w:val="24"/>
        </w:rPr>
        <w:t xml:space="preserve"> 2001</w:t>
      </w:r>
      <w:r w:rsidR="00245B7A">
        <w:rPr>
          <w:rFonts w:ascii="Times New Roman" w:hAnsi="Times New Roman" w:cs="Times New Roman"/>
          <w:sz w:val="24"/>
          <w:szCs w:val="24"/>
        </w:rPr>
        <w:t>, p.</w:t>
      </w:r>
      <w:r>
        <w:rPr>
          <w:rFonts w:ascii="Times New Roman" w:hAnsi="Times New Roman" w:cs="Times New Roman"/>
          <w:sz w:val="24"/>
          <w:szCs w:val="24"/>
        </w:rPr>
        <w:t xml:space="preserve"> 28).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retired to La Rochelle in the late 1990s – returning to the sea. </w:t>
      </w:r>
    </w:p>
    <w:p w14:paraId="45171A37" w14:textId="77777777" w:rsidR="00380940" w:rsidRDefault="00380940" w:rsidP="00E260DC">
      <w:pPr>
        <w:spacing w:after="0" w:line="480" w:lineRule="auto"/>
        <w:jc w:val="both"/>
        <w:rPr>
          <w:rFonts w:ascii="Times New Roman" w:hAnsi="Times New Roman" w:cs="Times New Roman"/>
          <w:sz w:val="24"/>
          <w:szCs w:val="24"/>
        </w:rPr>
      </w:pPr>
    </w:p>
    <w:p w14:paraId="22559775" w14:textId="63E525DA"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Perhaps the simplest way to introduce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approach to</w:t>
      </w:r>
      <w:r w:rsidR="00E1768E">
        <w:rPr>
          <w:rFonts w:ascii="Times New Roman" w:hAnsi="Times New Roman" w:cs="Times New Roman"/>
          <w:sz w:val="24"/>
          <w:szCs w:val="24"/>
        </w:rPr>
        <w:t xml:space="preserve"> </w:t>
      </w:r>
      <w:r w:rsidR="002F4691">
        <w:rPr>
          <w:rFonts w:ascii="Times New Roman" w:hAnsi="Times New Roman" w:cs="Times New Roman"/>
          <w:sz w:val="24"/>
          <w:szCs w:val="24"/>
        </w:rPr>
        <w:t xml:space="preserve">writing </w:t>
      </w:r>
      <w:r w:rsidR="00E1768E">
        <w:rPr>
          <w:rFonts w:ascii="Times New Roman" w:hAnsi="Times New Roman" w:cs="Times New Roman"/>
          <w:sz w:val="24"/>
          <w:szCs w:val="24"/>
        </w:rPr>
        <w:t>theory</w:t>
      </w:r>
      <w:r>
        <w:rPr>
          <w:rFonts w:ascii="Times New Roman" w:hAnsi="Times New Roman" w:cs="Times New Roman"/>
          <w:sz w:val="24"/>
          <w:szCs w:val="24"/>
        </w:rPr>
        <w:t xml:space="preserve"> is to </w:t>
      </w:r>
      <w:r w:rsidR="00E83015">
        <w:rPr>
          <w:rFonts w:ascii="Times New Roman" w:hAnsi="Times New Roman" w:cs="Times New Roman"/>
          <w:sz w:val="24"/>
          <w:szCs w:val="24"/>
        </w:rPr>
        <w:t xml:space="preserve">first </w:t>
      </w:r>
      <w:r>
        <w:rPr>
          <w:rFonts w:ascii="Times New Roman" w:hAnsi="Times New Roman" w:cs="Times New Roman"/>
          <w:sz w:val="24"/>
          <w:szCs w:val="24"/>
        </w:rPr>
        <w:t xml:space="preserve">introduce its critics. Even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firmest supporters concede that his writing can be ‘odd and oblique’ (Armitage &amp; Bishop</w:t>
      </w:r>
      <w:r w:rsidR="00E07070">
        <w:rPr>
          <w:rFonts w:ascii="Times New Roman" w:hAnsi="Times New Roman" w:cs="Times New Roman"/>
          <w:sz w:val="24"/>
          <w:szCs w:val="24"/>
        </w:rPr>
        <w:t>,</w:t>
      </w:r>
      <w:r>
        <w:rPr>
          <w:rFonts w:ascii="Times New Roman" w:hAnsi="Times New Roman" w:cs="Times New Roman"/>
          <w:sz w:val="24"/>
          <w:szCs w:val="24"/>
        </w:rPr>
        <w:t xml:space="preserve"> 2013</w:t>
      </w:r>
      <w:r w:rsidR="00245B7A">
        <w:rPr>
          <w:rFonts w:ascii="Times New Roman" w:hAnsi="Times New Roman" w:cs="Times New Roman"/>
          <w:sz w:val="24"/>
          <w:szCs w:val="24"/>
        </w:rPr>
        <w:t>, p.</w:t>
      </w:r>
      <w:r>
        <w:rPr>
          <w:rFonts w:ascii="Times New Roman" w:hAnsi="Times New Roman" w:cs="Times New Roman"/>
          <w:sz w:val="24"/>
          <w:szCs w:val="24"/>
        </w:rPr>
        <w:t xml:space="preserve"> 1), and that his ‘occasionally eccentric writings and accelerated style’ (Armitage</w:t>
      </w:r>
      <w:r w:rsidR="00E07070">
        <w:rPr>
          <w:rFonts w:ascii="Times New Roman" w:hAnsi="Times New Roman" w:cs="Times New Roman"/>
          <w:sz w:val="24"/>
          <w:szCs w:val="24"/>
        </w:rPr>
        <w:t>,</w:t>
      </w:r>
      <w:r>
        <w:rPr>
          <w:rFonts w:ascii="Times New Roman" w:hAnsi="Times New Roman" w:cs="Times New Roman"/>
          <w:sz w:val="24"/>
          <w:szCs w:val="24"/>
        </w:rPr>
        <w:t xml:space="preserve"> 2011</w:t>
      </w:r>
      <w:r w:rsidR="00245B7A">
        <w:rPr>
          <w:rFonts w:ascii="Times New Roman" w:hAnsi="Times New Roman" w:cs="Times New Roman"/>
          <w:sz w:val="24"/>
          <w:szCs w:val="24"/>
        </w:rPr>
        <w:t>, p.</w:t>
      </w:r>
      <w:r>
        <w:rPr>
          <w:rFonts w:ascii="Times New Roman" w:hAnsi="Times New Roman" w:cs="Times New Roman"/>
          <w:sz w:val="24"/>
          <w:szCs w:val="24"/>
        </w:rPr>
        <w:t xml:space="preserve"> 17) can be off-putting. As Patrick </w:t>
      </w:r>
      <w:proofErr w:type="spellStart"/>
      <w:r>
        <w:rPr>
          <w:rFonts w:ascii="Times New Roman" w:hAnsi="Times New Roman" w:cs="Times New Roman"/>
          <w:sz w:val="24"/>
          <w:szCs w:val="24"/>
        </w:rPr>
        <w:t>Crogan</w:t>
      </w:r>
      <w:proofErr w:type="spellEnd"/>
      <w:r>
        <w:rPr>
          <w:rFonts w:ascii="Times New Roman" w:hAnsi="Times New Roman" w:cs="Times New Roman"/>
          <w:sz w:val="24"/>
          <w:szCs w:val="24"/>
        </w:rPr>
        <w:t xml:space="preserve"> (1999</w:t>
      </w:r>
      <w:r w:rsidR="00245B7A">
        <w:rPr>
          <w:rFonts w:ascii="Times New Roman" w:hAnsi="Times New Roman" w:cs="Times New Roman"/>
          <w:sz w:val="24"/>
          <w:szCs w:val="24"/>
        </w:rPr>
        <w:t>, p.</w:t>
      </w:r>
      <w:r>
        <w:rPr>
          <w:rFonts w:ascii="Times New Roman" w:hAnsi="Times New Roman" w:cs="Times New Roman"/>
          <w:sz w:val="24"/>
          <w:szCs w:val="24"/>
        </w:rPr>
        <w:t xml:space="preserve"> 167) acknowledges,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rapid-fire construction and accumulation of concepts opens the door to criticism as to the substance and rigor of his argumentation. Douglas Kellner (1999), Scott </w:t>
      </w:r>
      <w:proofErr w:type="spellStart"/>
      <w:r>
        <w:rPr>
          <w:rFonts w:ascii="Times New Roman" w:hAnsi="Times New Roman" w:cs="Times New Roman"/>
          <w:sz w:val="24"/>
          <w:szCs w:val="24"/>
        </w:rPr>
        <w:t>McQuire</w:t>
      </w:r>
      <w:proofErr w:type="spellEnd"/>
      <w:r>
        <w:rPr>
          <w:rFonts w:ascii="Times New Roman" w:hAnsi="Times New Roman" w:cs="Times New Roman"/>
          <w:sz w:val="24"/>
          <w:szCs w:val="24"/>
        </w:rPr>
        <w:t xml:space="preserve"> (1999) and Nigel Thrift (2011) each point to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pessimism with regards to technology as a considerable fault. For Kellner (1999</w:t>
      </w:r>
      <w:r w:rsidR="00245B7A">
        <w:rPr>
          <w:rFonts w:ascii="Times New Roman" w:hAnsi="Times New Roman" w:cs="Times New Roman"/>
          <w:sz w:val="24"/>
          <w:szCs w:val="24"/>
        </w:rPr>
        <w:t>, p.</w:t>
      </w:r>
      <w:r>
        <w:rPr>
          <w:rFonts w:ascii="Times New Roman" w:hAnsi="Times New Roman" w:cs="Times New Roman"/>
          <w:sz w:val="24"/>
          <w:szCs w:val="24"/>
        </w:rPr>
        <w:t xml:space="preserve"> 103),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is ‘excessively negative and one-sided’, to the point of technophobia, whilst </w:t>
      </w:r>
      <w:proofErr w:type="spellStart"/>
      <w:r>
        <w:rPr>
          <w:rFonts w:ascii="Times New Roman" w:hAnsi="Times New Roman" w:cs="Times New Roman"/>
          <w:sz w:val="24"/>
          <w:szCs w:val="24"/>
        </w:rPr>
        <w:t>McQuire</w:t>
      </w:r>
      <w:proofErr w:type="spellEnd"/>
      <w:r>
        <w:rPr>
          <w:rFonts w:ascii="Times New Roman" w:hAnsi="Times New Roman" w:cs="Times New Roman"/>
          <w:sz w:val="24"/>
          <w:szCs w:val="24"/>
        </w:rPr>
        <w:t xml:space="preserve"> (1999</w:t>
      </w:r>
      <w:r w:rsidR="00245B7A">
        <w:rPr>
          <w:rFonts w:ascii="Times New Roman" w:hAnsi="Times New Roman" w:cs="Times New Roman"/>
          <w:sz w:val="24"/>
          <w:szCs w:val="24"/>
        </w:rPr>
        <w:t>, p.</w:t>
      </w:r>
      <w:r>
        <w:rPr>
          <w:rFonts w:ascii="Times New Roman" w:hAnsi="Times New Roman" w:cs="Times New Roman"/>
          <w:sz w:val="24"/>
          <w:szCs w:val="24"/>
        </w:rPr>
        <w:t xml:space="preserve"> 154) highlights his reputation as a ‘doomsayer’; all three writers are agreed that this forecloses any possibility in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thinking that technology can be emancipatory, with Thrift (2011</w:t>
      </w:r>
      <w:r w:rsidR="00245B7A">
        <w:rPr>
          <w:rFonts w:ascii="Times New Roman" w:hAnsi="Times New Roman" w:cs="Times New Roman"/>
          <w:sz w:val="24"/>
          <w:szCs w:val="24"/>
        </w:rPr>
        <w:t>, p.</w:t>
      </w:r>
      <w:r>
        <w:rPr>
          <w:rFonts w:ascii="Times New Roman" w:hAnsi="Times New Roman" w:cs="Times New Roman"/>
          <w:sz w:val="24"/>
          <w:szCs w:val="24"/>
        </w:rPr>
        <w:t xml:space="preserve"> 147) adding that his ‘relentless negativism’ is out of kilter with a </w:t>
      </w:r>
      <w:r w:rsidR="00E83015">
        <w:rPr>
          <w:rFonts w:ascii="Times New Roman" w:hAnsi="Times New Roman" w:cs="Times New Roman"/>
          <w:sz w:val="24"/>
          <w:szCs w:val="24"/>
        </w:rPr>
        <w:t>‘</w:t>
      </w:r>
      <w:r>
        <w:rPr>
          <w:rFonts w:ascii="Times New Roman" w:hAnsi="Times New Roman" w:cs="Times New Roman"/>
          <w:sz w:val="24"/>
          <w:szCs w:val="24"/>
        </w:rPr>
        <w:t>politics of hope</w:t>
      </w:r>
      <w:r w:rsidR="00E83015">
        <w:rPr>
          <w:rFonts w:ascii="Times New Roman" w:hAnsi="Times New Roman" w:cs="Times New Roman"/>
          <w:sz w:val="24"/>
          <w:szCs w:val="24"/>
        </w:rPr>
        <w:t>’</w:t>
      </w:r>
      <w:r>
        <w:rPr>
          <w:rFonts w:ascii="Times New Roman" w:hAnsi="Times New Roman" w:cs="Times New Roman"/>
          <w:sz w:val="24"/>
          <w:szCs w:val="24"/>
        </w:rPr>
        <w:t xml:space="preserve">. A related criticism is that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has a ‘propensity to exaggerate’ (Kellner</w:t>
      </w:r>
      <w:r w:rsidR="00E07070">
        <w:rPr>
          <w:rFonts w:ascii="Times New Roman" w:hAnsi="Times New Roman" w:cs="Times New Roman"/>
          <w:sz w:val="24"/>
          <w:szCs w:val="24"/>
        </w:rPr>
        <w:t>,</w:t>
      </w:r>
      <w:r>
        <w:rPr>
          <w:rFonts w:ascii="Times New Roman" w:hAnsi="Times New Roman" w:cs="Times New Roman"/>
          <w:sz w:val="24"/>
          <w:szCs w:val="24"/>
        </w:rPr>
        <w:t xml:space="preserve"> 1999</w:t>
      </w:r>
      <w:r w:rsidR="00245B7A">
        <w:rPr>
          <w:rFonts w:ascii="Times New Roman" w:hAnsi="Times New Roman" w:cs="Times New Roman"/>
          <w:sz w:val="24"/>
          <w:szCs w:val="24"/>
        </w:rPr>
        <w:t>, p.</w:t>
      </w:r>
      <w:r>
        <w:rPr>
          <w:rFonts w:ascii="Times New Roman" w:hAnsi="Times New Roman" w:cs="Times New Roman"/>
          <w:sz w:val="24"/>
          <w:szCs w:val="24"/>
        </w:rPr>
        <w:t xml:space="preserve"> 111), which Thrift (2011</w:t>
      </w:r>
      <w:r w:rsidR="00245B7A">
        <w:rPr>
          <w:rFonts w:ascii="Times New Roman" w:hAnsi="Times New Roman" w:cs="Times New Roman"/>
          <w:sz w:val="24"/>
          <w:szCs w:val="24"/>
        </w:rPr>
        <w:t>, p.</w:t>
      </w:r>
      <w:r>
        <w:rPr>
          <w:rFonts w:ascii="Times New Roman" w:hAnsi="Times New Roman" w:cs="Times New Roman"/>
          <w:sz w:val="24"/>
          <w:szCs w:val="24"/>
        </w:rPr>
        <w:t xml:space="preserve"> 151) considers to be ‘of more than mild concern’. And </w:t>
      </w:r>
      <w:proofErr w:type="spellStart"/>
      <w:r>
        <w:rPr>
          <w:rFonts w:ascii="Times New Roman" w:hAnsi="Times New Roman" w:cs="Times New Roman"/>
          <w:sz w:val="24"/>
          <w:szCs w:val="24"/>
        </w:rPr>
        <w:t>McQuire</w:t>
      </w:r>
      <w:proofErr w:type="spellEnd"/>
      <w:r>
        <w:rPr>
          <w:rFonts w:ascii="Times New Roman" w:hAnsi="Times New Roman" w:cs="Times New Roman"/>
          <w:sz w:val="24"/>
          <w:szCs w:val="24"/>
        </w:rPr>
        <w:t xml:space="preserve"> and Kellner each suggest a kind of conservativism at the heart of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work, with Kellner (1999</w:t>
      </w:r>
      <w:r w:rsidR="00245B7A">
        <w:rPr>
          <w:rFonts w:ascii="Times New Roman" w:hAnsi="Times New Roman" w:cs="Times New Roman"/>
          <w:sz w:val="24"/>
          <w:szCs w:val="24"/>
        </w:rPr>
        <w:t>, p.</w:t>
      </w:r>
      <w:r>
        <w:rPr>
          <w:rFonts w:ascii="Times New Roman" w:hAnsi="Times New Roman" w:cs="Times New Roman"/>
          <w:sz w:val="24"/>
          <w:szCs w:val="24"/>
        </w:rPr>
        <w:t xml:space="preserve"> 120) arguing that he substitutes moralism for analysis, and </w:t>
      </w:r>
      <w:proofErr w:type="spellStart"/>
      <w:r>
        <w:rPr>
          <w:rFonts w:ascii="Times New Roman" w:hAnsi="Times New Roman" w:cs="Times New Roman"/>
          <w:sz w:val="24"/>
          <w:szCs w:val="24"/>
        </w:rPr>
        <w:t>McQuire</w:t>
      </w:r>
      <w:proofErr w:type="spellEnd"/>
      <w:r>
        <w:rPr>
          <w:rFonts w:ascii="Times New Roman" w:hAnsi="Times New Roman" w:cs="Times New Roman"/>
          <w:sz w:val="24"/>
          <w:szCs w:val="24"/>
        </w:rPr>
        <w:t xml:space="preserve"> (1999</w:t>
      </w:r>
      <w:r w:rsidR="00245B7A">
        <w:rPr>
          <w:rFonts w:ascii="Times New Roman" w:hAnsi="Times New Roman" w:cs="Times New Roman"/>
          <w:sz w:val="24"/>
          <w:szCs w:val="24"/>
        </w:rPr>
        <w:t>, p.</w:t>
      </w:r>
      <w:r>
        <w:rPr>
          <w:rFonts w:ascii="Times New Roman" w:hAnsi="Times New Roman" w:cs="Times New Roman"/>
          <w:sz w:val="24"/>
          <w:szCs w:val="24"/>
        </w:rPr>
        <w:t xml:space="preserve"> 154) that he is nostalgic for pre-deconstructed ideas of identity and community.</w:t>
      </w:r>
    </w:p>
    <w:p w14:paraId="48A0376C" w14:textId="77777777" w:rsidR="00380940" w:rsidRDefault="00380940" w:rsidP="00E260DC">
      <w:pPr>
        <w:spacing w:after="0" w:line="480" w:lineRule="auto"/>
        <w:jc w:val="both"/>
        <w:rPr>
          <w:rFonts w:ascii="Times New Roman" w:hAnsi="Times New Roman" w:cs="Times New Roman"/>
          <w:sz w:val="24"/>
          <w:szCs w:val="24"/>
        </w:rPr>
      </w:pPr>
    </w:p>
    <w:p w14:paraId="457B14DB" w14:textId="3A72D529" w:rsidR="00380940" w:rsidRPr="00AB506A" w:rsidRDefault="005B5B55"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These criticisms are certainly viable, but there is room for a more generous reading.</w:t>
      </w:r>
      <w:r w:rsidR="00380940">
        <w:rPr>
          <w:rFonts w:ascii="Times New Roman" w:hAnsi="Times New Roman" w:cs="Times New Roman"/>
          <w:sz w:val="24"/>
          <w:szCs w:val="24"/>
        </w:rPr>
        <w:t xml:space="preserve"> </w:t>
      </w:r>
      <w:proofErr w:type="spellStart"/>
      <w:r w:rsidR="00380940">
        <w:rPr>
          <w:rFonts w:ascii="Times New Roman" w:hAnsi="Times New Roman" w:cs="Times New Roman"/>
          <w:sz w:val="24"/>
          <w:szCs w:val="24"/>
        </w:rPr>
        <w:t>Virilio</w:t>
      </w:r>
      <w:proofErr w:type="spellEnd"/>
      <w:r w:rsidR="00380940">
        <w:rPr>
          <w:rFonts w:ascii="Times New Roman" w:hAnsi="Times New Roman" w:cs="Times New Roman"/>
          <w:sz w:val="24"/>
          <w:szCs w:val="24"/>
        </w:rPr>
        <w:t xml:space="preserve"> justified his negativity by comparing his work to that of the art critic: ‘I am a critic of the art of technology’ (in </w:t>
      </w:r>
      <w:proofErr w:type="spellStart"/>
      <w:r w:rsidR="00380940">
        <w:rPr>
          <w:rFonts w:ascii="Times New Roman" w:hAnsi="Times New Roman" w:cs="Times New Roman"/>
          <w:sz w:val="24"/>
          <w:szCs w:val="24"/>
        </w:rPr>
        <w:t>Virilio</w:t>
      </w:r>
      <w:proofErr w:type="spellEnd"/>
      <w:r w:rsidR="00380940">
        <w:rPr>
          <w:rFonts w:ascii="Times New Roman" w:hAnsi="Times New Roman" w:cs="Times New Roman"/>
          <w:sz w:val="24"/>
          <w:szCs w:val="24"/>
        </w:rPr>
        <w:t xml:space="preserve"> &amp; </w:t>
      </w:r>
      <w:proofErr w:type="spellStart"/>
      <w:r w:rsidR="00380940">
        <w:rPr>
          <w:rFonts w:ascii="Times New Roman" w:hAnsi="Times New Roman" w:cs="Times New Roman"/>
          <w:sz w:val="24"/>
          <w:szCs w:val="24"/>
        </w:rPr>
        <w:t>Lotringer</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1997</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172). His job, then, was to find fault; without criticism of technology, </w:t>
      </w:r>
      <w:proofErr w:type="spellStart"/>
      <w:r w:rsidR="00380940">
        <w:rPr>
          <w:rFonts w:ascii="Times New Roman" w:hAnsi="Times New Roman" w:cs="Times New Roman"/>
          <w:sz w:val="24"/>
          <w:szCs w:val="24"/>
        </w:rPr>
        <w:t>Virilio</w:t>
      </w:r>
      <w:proofErr w:type="spellEnd"/>
      <w:r w:rsidR="00380940">
        <w:rPr>
          <w:rFonts w:ascii="Times New Roman" w:hAnsi="Times New Roman" w:cs="Times New Roman"/>
          <w:sz w:val="24"/>
          <w:szCs w:val="24"/>
        </w:rPr>
        <w:t xml:space="preserve"> (1999</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11) wagered, there could be no progress with technology. </w:t>
      </w:r>
      <w:r w:rsidR="00B57B5D">
        <w:rPr>
          <w:rFonts w:ascii="Times New Roman" w:hAnsi="Times New Roman" w:cs="Times New Roman"/>
          <w:sz w:val="24"/>
          <w:szCs w:val="24"/>
        </w:rPr>
        <w:t xml:space="preserve">He also described himself, in interviews with Niels </w:t>
      </w:r>
      <w:proofErr w:type="spellStart"/>
      <w:r w:rsidR="00B57B5D">
        <w:rPr>
          <w:rFonts w:ascii="Times New Roman" w:hAnsi="Times New Roman" w:cs="Times New Roman"/>
          <w:sz w:val="24"/>
          <w:szCs w:val="24"/>
        </w:rPr>
        <w:t>Brügger</w:t>
      </w:r>
      <w:proofErr w:type="spellEnd"/>
      <w:r w:rsidR="00B57B5D">
        <w:rPr>
          <w:rFonts w:ascii="Times New Roman" w:hAnsi="Times New Roman" w:cs="Times New Roman"/>
          <w:sz w:val="24"/>
          <w:szCs w:val="24"/>
        </w:rPr>
        <w:t xml:space="preserve"> and Nicholas </w:t>
      </w:r>
      <w:proofErr w:type="spellStart"/>
      <w:r w:rsidR="00B57B5D">
        <w:rPr>
          <w:rFonts w:ascii="Times New Roman" w:hAnsi="Times New Roman" w:cs="Times New Roman"/>
          <w:sz w:val="24"/>
          <w:szCs w:val="24"/>
        </w:rPr>
        <w:t>Zurbrugg</w:t>
      </w:r>
      <w:proofErr w:type="spellEnd"/>
      <w:r w:rsidR="00B57B5D">
        <w:rPr>
          <w:rFonts w:ascii="Times New Roman" w:hAnsi="Times New Roman" w:cs="Times New Roman"/>
          <w:sz w:val="24"/>
          <w:szCs w:val="24"/>
        </w:rPr>
        <w:t xml:space="preserve"> respectively, as a ‘conceptual activist’ (in Armitage, 2001</w:t>
      </w:r>
      <w:r w:rsidR="00245B7A">
        <w:rPr>
          <w:rFonts w:ascii="Times New Roman" w:hAnsi="Times New Roman" w:cs="Times New Roman"/>
          <w:sz w:val="24"/>
          <w:szCs w:val="24"/>
        </w:rPr>
        <w:t>, p.</w:t>
      </w:r>
      <w:r w:rsidR="00B57B5D">
        <w:rPr>
          <w:rFonts w:ascii="Times New Roman" w:hAnsi="Times New Roman" w:cs="Times New Roman"/>
          <w:sz w:val="24"/>
          <w:szCs w:val="24"/>
        </w:rPr>
        <w:t xml:space="preserve"> 96)</w:t>
      </w:r>
      <w:r w:rsidR="00380940">
        <w:rPr>
          <w:rFonts w:ascii="Times New Roman" w:hAnsi="Times New Roman" w:cs="Times New Roman"/>
          <w:sz w:val="24"/>
          <w:szCs w:val="24"/>
        </w:rPr>
        <w:t xml:space="preserve">, </w:t>
      </w:r>
      <w:r w:rsidR="00B57B5D">
        <w:rPr>
          <w:rFonts w:ascii="Times New Roman" w:hAnsi="Times New Roman" w:cs="Times New Roman"/>
          <w:sz w:val="24"/>
          <w:szCs w:val="24"/>
        </w:rPr>
        <w:t>whose</w:t>
      </w:r>
      <w:r w:rsidR="00380940">
        <w:rPr>
          <w:rFonts w:ascii="Times New Roman" w:hAnsi="Times New Roman" w:cs="Times New Roman"/>
          <w:sz w:val="24"/>
          <w:szCs w:val="24"/>
        </w:rPr>
        <w:t xml:space="preserve"> work ‘takes things to the limit and to excess’</w:t>
      </w:r>
      <w:r w:rsidR="00B57B5D">
        <w:rPr>
          <w:rFonts w:ascii="Times New Roman" w:hAnsi="Times New Roman" w:cs="Times New Roman"/>
          <w:sz w:val="24"/>
          <w:szCs w:val="24"/>
        </w:rPr>
        <w:t xml:space="preserve"> (in Armitage, 2001</w:t>
      </w:r>
      <w:r w:rsidR="00245B7A">
        <w:rPr>
          <w:rFonts w:ascii="Times New Roman" w:hAnsi="Times New Roman" w:cs="Times New Roman"/>
          <w:sz w:val="24"/>
          <w:szCs w:val="24"/>
        </w:rPr>
        <w:t>, p.</w:t>
      </w:r>
      <w:r w:rsidR="00B57B5D">
        <w:rPr>
          <w:rFonts w:ascii="Times New Roman" w:hAnsi="Times New Roman" w:cs="Times New Roman"/>
          <w:sz w:val="24"/>
          <w:szCs w:val="24"/>
        </w:rPr>
        <w:t xml:space="preserve"> 162)</w:t>
      </w:r>
      <w:r w:rsidR="00380940">
        <w:rPr>
          <w:rFonts w:ascii="Times New Roman" w:hAnsi="Times New Roman" w:cs="Times New Roman"/>
          <w:sz w:val="24"/>
          <w:szCs w:val="24"/>
        </w:rPr>
        <w:t xml:space="preserve">, and </w:t>
      </w:r>
      <w:r w:rsidR="00B57B5D">
        <w:rPr>
          <w:rFonts w:ascii="Times New Roman" w:hAnsi="Times New Roman" w:cs="Times New Roman"/>
          <w:sz w:val="24"/>
          <w:szCs w:val="24"/>
        </w:rPr>
        <w:t xml:space="preserve">whose </w:t>
      </w:r>
      <w:r w:rsidR="00380940">
        <w:rPr>
          <w:rFonts w:ascii="Times New Roman" w:hAnsi="Times New Roman" w:cs="Times New Roman"/>
          <w:sz w:val="24"/>
          <w:szCs w:val="24"/>
        </w:rPr>
        <w:t xml:space="preserve">role was to always consider the worst. </w:t>
      </w:r>
      <w:r w:rsidR="00B57B5D">
        <w:rPr>
          <w:rFonts w:ascii="Times New Roman" w:hAnsi="Times New Roman" w:cs="Times New Roman"/>
          <w:sz w:val="24"/>
          <w:szCs w:val="24"/>
        </w:rPr>
        <w:t>Theoretical work need not limit itself to describing the world as it is; it has a responsibility to take it towards the better. Pessimism, even where it is exaggerated for effect</w:t>
      </w:r>
      <w:r w:rsidR="004A47E7">
        <w:rPr>
          <w:rFonts w:ascii="Times New Roman" w:hAnsi="Times New Roman" w:cs="Times New Roman"/>
          <w:sz w:val="24"/>
          <w:szCs w:val="24"/>
        </w:rPr>
        <w:t xml:space="preserve"> – what John Tomlinson (2007, p. 59) characterises as </w:t>
      </w:r>
      <w:proofErr w:type="spellStart"/>
      <w:r w:rsidR="004A47E7">
        <w:rPr>
          <w:rFonts w:ascii="Times New Roman" w:hAnsi="Times New Roman" w:cs="Times New Roman"/>
          <w:sz w:val="24"/>
          <w:szCs w:val="24"/>
        </w:rPr>
        <w:t>Virilio’s</w:t>
      </w:r>
      <w:proofErr w:type="spellEnd"/>
      <w:r w:rsidR="004A47E7">
        <w:rPr>
          <w:rFonts w:ascii="Times New Roman" w:hAnsi="Times New Roman" w:cs="Times New Roman"/>
          <w:sz w:val="24"/>
          <w:szCs w:val="24"/>
        </w:rPr>
        <w:t xml:space="preserve"> use of ‘dramatic overstatement’ as a stylistic device –</w:t>
      </w:r>
      <w:r w:rsidR="00B57B5D">
        <w:rPr>
          <w:rFonts w:ascii="Times New Roman" w:hAnsi="Times New Roman" w:cs="Times New Roman"/>
          <w:sz w:val="24"/>
          <w:szCs w:val="24"/>
        </w:rPr>
        <w:t xml:space="preserve"> is not opposed to a politics of hope if it is used to reject the worst. </w:t>
      </w:r>
      <w:proofErr w:type="spellStart"/>
      <w:r w:rsidR="009B0BFD">
        <w:rPr>
          <w:rFonts w:ascii="Times New Roman" w:hAnsi="Times New Roman" w:cs="Times New Roman"/>
          <w:sz w:val="24"/>
          <w:szCs w:val="24"/>
        </w:rPr>
        <w:t>Virilio’s</w:t>
      </w:r>
      <w:proofErr w:type="spellEnd"/>
      <w:r w:rsidR="009B0BFD">
        <w:rPr>
          <w:rFonts w:ascii="Times New Roman" w:hAnsi="Times New Roman" w:cs="Times New Roman"/>
          <w:sz w:val="24"/>
          <w:szCs w:val="24"/>
        </w:rPr>
        <w:t xml:space="preserve"> approach, then, was one that forced his readers to confront the darkest possibilities of </w:t>
      </w:r>
      <w:r w:rsidR="00661303">
        <w:rPr>
          <w:rFonts w:ascii="Times New Roman" w:hAnsi="Times New Roman" w:cs="Times New Roman"/>
          <w:sz w:val="24"/>
          <w:szCs w:val="24"/>
        </w:rPr>
        <w:t>what is otherwise contingent and ambiguous</w:t>
      </w:r>
      <w:r w:rsidR="009B0BFD">
        <w:rPr>
          <w:rFonts w:ascii="Times New Roman" w:hAnsi="Times New Roman" w:cs="Times New Roman"/>
          <w:sz w:val="24"/>
          <w:szCs w:val="24"/>
        </w:rPr>
        <w:t xml:space="preserve"> in order that we might be hyper-focused on eradicating the negative and retaining the positive. </w:t>
      </w:r>
      <w:r w:rsidR="00D37E60">
        <w:rPr>
          <w:rFonts w:ascii="Times New Roman" w:hAnsi="Times New Roman" w:cs="Times New Roman"/>
          <w:iCs/>
          <w:sz w:val="24"/>
          <w:szCs w:val="24"/>
        </w:rPr>
        <w:t xml:space="preserve">As such, </w:t>
      </w:r>
      <w:r w:rsidR="002D3C55">
        <w:rPr>
          <w:rFonts w:ascii="Times New Roman" w:hAnsi="Times New Roman" w:cs="Times New Roman"/>
          <w:iCs/>
          <w:sz w:val="24"/>
          <w:szCs w:val="24"/>
        </w:rPr>
        <w:t>we ought</w:t>
      </w:r>
      <w:r w:rsidR="00D37E60">
        <w:rPr>
          <w:rFonts w:ascii="Times New Roman" w:hAnsi="Times New Roman" w:cs="Times New Roman"/>
          <w:iCs/>
          <w:sz w:val="24"/>
          <w:szCs w:val="24"/>
        </w:rPr>
        <w:t xml:space="preserve"> to </w:t>
      </w:r>
      <w:r w:rsidR="002D3C55">
        <w:rPr>
          <w:rFonts w:ascii="Times New Roman" w:hAnsi="Times New Roman" w:cs="Times New Roman"/>
          <w:iCs/>
          <w:sz w:val="24"/>
          <w:szCs w:val="24"/>
        </w:rPr>
        <w:t xml:space="preserve">avoid </w:t>
      </w:r>
      <w:r w:rsidR="00D37E60">
        <w:rPr>
          <w:rFonts w:ascii="Times New Roman" w:hAnsi="Times New Roman" w:cs="Times New Roman"/>
          <w:iCs/>
          <w:sz w:val="24"/>
          <w:szCs w:val="24"/>
        </w:rPr>
        <w:t>read</w:t>
      </w:r>
      <w:r w:rsidR="002D3C55">
        <w:rPr>
          <w:rFonts w:ascii="Times New Roman" w:hAnsi="Times New Roman" w:cs="Times New Roman"/>
          <w:iCs/>
          <w:sz w:val="24"/>
          <w:szCs w:val="24"/>
        </w:rPr>
        <w:t>ing</w:t>
      </w:r>
      <w:r w:rsidR="00D37E60">
        <w:rPr>
          <w:rFonts w:ascii="Times New Roman" w:hAnsi="Times New Roman" w:cs="Times New Roman"/>
          <w:iCs/>
          <w:sz w:val="24"/>
          <w:szCs w:val="24"/>
        </w:rPr>
        <w:t xml:space="preserve"> </w:t>
      </w:r>
      <w:proofErr w:type="spellStart"/>
      <w:r w:rsidR="009B0BFD">
        <w:rPr>
          <w:rFonts w:ascii="Times New Roman" w:hAnsi="Times New Roman" w:cs="Times New Roman"/>
          <w:iCs/>
          <w:sz w:val="24"/>
          <w:szCs w:val="24"/>
        </w:rPr>
        <w:t>Virilio’s</w:t>
      </w:r>
      <w:proofErr w:type="spellEnd"/>
      <w:r w:rsidR="00D37E60">
        <w:rPr>
          <w:rFonts w:ascii="Times New Roman" w:hAnsi="Times New Roman" w:cs="Times New Roman"/>
          <w:iCs/>
          <w:sz w:val="24"/>
          <w:szCs w:val="24"/>
        </w:rPr>
        <w:t xml:space="preserve"> work as moralistic, which is a broadly conservative disposition</w:t>
      </w:r>
      <w:r w:rsidR="009B0BFD">
        <w:rPr>
          <w:rFonts w:ascii="Times New Roman" w:hAnsi="Times New Roman" w:cs="Times New Roman"/>
          <w:iCs/>
          <w:sz w:val="24"/>
          <w:szCs w:val="24"/>
        </w:rPr>
        <w:t xml:space="preserve">, </w:t>
      </w:r>
      <w:r w:rsidR="002D3C55">
        <w:rPr>
          <w:rFonts w:ascii="Times New Roman" w:hAnsi="Times New Roman" w:cs="Times New Roman"/>
          <w:iCs/>
          <w:sz w:val="24"/>
          <w:szCs w:val="24"/>
        </w:rPr>
        <w:t>and</w:t>
      </w:r>
      <w:r w:rsidR="009B0BFD">
        <w:rPr>
          <w:rFonts w:ascii="Times New Roman" w:hAnsi="Times New Roman" w:cs="Times New Roman"/>
          <w:iCs/>
          <w:sz w:val="24"/>
          <w:szCs w:val="24"/>
        </w:rPr>
        <w:t xml:space="preserve"> instead as </w:t>
      </w:r>
      <w:r w:rsidR="00876259">
        <w:rPr>
          <w:rFonts w:ascii="Times New Roman" w:hAnsi="Times New Roman" w:cs="Times New Roman"/>
          <w:iCs/>
          <w:sz w:val="24"/>
          <w:szCs w:val="24"/>
        </w:rPr>
        <w:t>that of a</w:t>
      </w:r>
      <w:r w:rsidR="009B0BFD">
        <w:rPr>
          <w:rFonts w:ascii="Times New Roman" w:hAnsi="Times New Roman" w:cs="Times New Roman"/>
          <w:iCs/>
          <w:sz w:val="24"/>
          <w:szCs w:val="24"/>
        </w:rPr>
        <w:t xml:space="preserve"> conceptual activist whose pessimism underwrote the possibility of a brighter reading of the future</w:t>
      </w:r>
      <w:r w:rsidR="00D37E60">
        <w:rPr>
          <w:rFonts w:ascii="Times New Roman" w:hAnsi="Times New Roman" w:cs="Times New Roman"/>
          <w:iCs/>
          <w:sz w:val="24"/>
          <w:szCs w:val="24"/>
        </w:rPr>
        <w:t>.</w:t>
      </w:r>
      <w:r w:rsidR="00380940">
        <w:rPr>
          <w:rFonts w:ascii="Times New Roman" w:hAnsi="Times New Roman" w:cs="Times New Roman"/>
          <w:i/>
          <w:sz w:val="24"/>
          <w:szCs w:val="24"/>
        </w:rPr>
        <w:t xml:space="preserve"> </w:t>
      </w:r>
      <w:r w:rsidR="00380940">
        <w:rPr>
          <w:rFonts w:ascii="Times New Roman" w:hAnsi="Times New Roman" w:cs="Times New Roman"/>
          <w:sz w:val="24"/>
          <w:szCs w:val="24"/>
        </w:rPr>
        <w:t>Ian James (2013</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227) rejects the idea that </w:t>
      </w:r>
      <w:proofErr w:type="spellStart"/>
      <w:r w:rsidR="00380940">
        <w:rPr>
          <w:rFonts w:ascii="Times New Roman" w:hAnsi="Times New Roman" w:cs="Times New Roman"/>
          <w:sz w:val="24"/>
          <w:szCs w:val="24"/>
        </w:rPr>
        <w:t>Virilio</w:t>
      </w:r>
      <w:proofErr w:type="spellEnd"/>
      <w:r w:rsidR="00380940">
        <w:rPr>
          <w:rFonts w:ascii="Times New Roman" w:hAnsi="Times New Roman" w:cs="Times New Roman"/>
          <w:sz w:val="24"/>
          <w:szCs w:val="24"/>
        </w:rPr>
        <w:t xml:space="preserve"> is nostalgic (for immediacy and presence and bodily experience) and positions him instead as a phenomenologist of perception</w:t>
      </w:r>
      <w:r w:rsidR="009B0BFD">
        <w:rPr>
          <w:rFonts w:ascii="Times New Roman" w:hAnsi="Times New Roman" w:cs="Times New Roman"/>
          <w:sz w:val="24"/>
          <w:szCs w:val="24"/>
        </w:rPr>
        <w:t xml:space="preserve"> with a radical bent</w:t>
      </w:r>
      <w:r w:rsidR="00380940">
        <w:rPr>
          <w:rFonts w:ascii="Times New Roman" w:hAnsi="Times New Roman" w:cs="Times New Roman"/>
          <w:sz w:val="24"/>
          <w:szCs w:val="24"/>
        </w:rPr>
        <w:t>. John Armitage (2011</w:t>
      </w:r>
      <w:r w:rsidR="00245B7A">
        <w:rPr>
          <w:rFonts w:ascii="Times New Roman" w:hAnsi="Times New Roman" w:cs="Times New Roman"/>
          <w:sz w:val="24"/>
          <w:szCs w:val="24"/>
        </w:rPr>
        <w:t>, pp.</w:t>
      </w:r>
      <w:r w:rsidR="00380940">
        <w:rPr>
          <w:rFonts w:ascii="Times New Roman" w:hAnsi="Times New Roman" w:cs="Times New Roman"/>
          <w:sz w:val="24"/>
          <w:szCs w:val="24"/>
        </w:rPr>
        <w:t xml:space="preserve"> 3-5) identifies Merleau-Ponty – to whom James </w:t>
      </w:r>
      <w:r w:rsidR="00380940">
        <w:rPr>
          <w:rFonts w:ascii="Times New Roman" w:hAnsi="Times New Roman" w:cs="Times New Roman"/>
          <w:sz w:val="24"/>
          <w:szCs w:val="24"/>
        </w:rPr>
        <w:lastRenderedPageBreak/>
        <w:t>alludes – along with Edmund Husserl and Martin Heidegger (and we should</w:t>
      </w:r>
      <w:r w:rsidR="004965BA">
        <w:rPr>
          <w:rFonts w:ascii="Times New Roman" w:hAnsi="Times New Roman" w:cs="Times New Roman"/>
          <w:sz w:val="24"/>
          <w:szCs w:val="24"/>
        </w:rPr>
        <w:t xml:space="preserve"> not</w:t>
      </w:r>
      <w:r w:rsidR="00380940">
        <w:rPr>
          <w:rFonts w:ascii="Times New Roman" w:hAnsi="Times New Roman" w:cs="Times New Roman"/>
          <w:sz w:val="24"/>
          <w:szCs w:val="24"/>
        </w:rPr>
        <w:t xml:space="preserve"> forget Wahl) as the key influences on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thought. Situated in this way,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centring and privileging of </w:t>
      </w:r>
      <w:r w:rsidR="00960AFF">
        <w:rPr>
          <w:rFonts w:ascii="Times New Roman" w:hAnsi="Times New Roman" w:cs="Times New Roman"/>
          <w:sz w:val="24"/>
          <w:szCs w:val="24"/>
        </w:rPr>
        <w:t>first-hand</w:t>
      </w:r>
      <w:r w:rsidR="00380940">
        <w:rPr>
          <w:rFonts w:ascii="Times New Roman" w:hAnsi="Times New Roman" w:cs="Times New Roman"/>
          <w:sz w:val="24"/>
          <w:szCs w:val="24"/>
        </w:rPr>
        <w:t xml:space="preserve"> experience and the first</w:t>
      </w:r>
      <w:r w:rsidR="00E83015">
        <w:rPr>
          <w:rFonts w:ascii="Times New Roman" w:hAnsi="Times New Roman" w:cs="Times New Roman"/>
          <w:sz w:val="24"/>
          <w:szCs w:val="24"/>
        </w:rPr>
        <w:t>-</w:t>
      </w:r>
      <w:r w:rsidR="00380940">
        <w:rPr>
          <w:rFonts w:ascii="Times New Roman" w:hAnsi="Times New Roman" w:cs="Times New Roman"/>
          <w:sz w:val="24"/>
          <w:szCs w:val="24"/>
        </w:rPr>
        <w:t xml:space="preserve">person narrative looks less like nostalgia and more like justifiable methodology.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project was then to reveal modes of perception that repeat the same and obliterate the other, a task James characterises as affirmative rather than conservative. </w:t>
      </w:r>
      <w:r w:rsidR="004A47E7">
        <w:rPr>
          <w:rFonts w:ascii="Times New Roman" w:hAnsi="Times New Roman" w:cs="Times New Roman"/>
          <w:sz w:val="24"/>
          <w:szCs w:val="24"/>
        </w:rPr>
        <w:t>The phenomenological tradition f</w:t>
      </w:r>
      <w:r w:rsidR="007C7479">
        <w:rPr>
          <w:rFonts w:ascii="Times New Roman" w:hAnsi="Times New Roman" w:cs="Times New Roman"/>
          <w:sz w:val="24"/>
          <w:szCs w:val="24"/>
        </w:rPr>
        <w:t>ro</w:t>
      </w:r>
      <w:r w:rsidR="004A47E7">
        <w:rPr>
          <w:rFonts w:ascii="Times New Roman" w:hAnsi="Times New Roman" w:cs="Times New Roman"/>
          <w:sz w:val="24"/>
          <w:szCs w:val="24"/>
        </w:rPr>
        <w:t>m which he emerged had largely passed over the question of speed (see Tomlinson</w:t>
      </w:r>
      <w:r w:rsidR="007B0CAA">
        <w:rPr>
          <w:rFonts w:ascii="Times New Roman" w:hAnsi="Times New Roman" w:cs="Times New Roman"/>
          <w:sz w:val="24"/>
          <w:szCs w:val="24"/>
        </w:rPr>
        <w:t xml:space="preserve">, 2007, p. 8), but </w:t>
      </w:r>
      <w:proofErr w:type="spellStart"/>
      <w:r w:rsidR="007B0CAA">
        <w:rPr>
          <w:rFonts w:ascii="Times New Roman" w:hAnsi="Times New Roman" w:cs="Times New Roman"/>
          <w:sz w:val="24"/>
          <w:szCs w:val="24"/>
        </w:rPr>
        <w:t>Virilio</w:t>
      </w:r>
      <w:proofErr w:type="spellEnd"/>
      <w:r w:rsidR="007B0CAA">
        <w:rPr>
          <w:rFonts w:ascii="Times New Roman" w:hAnsi="Times New Roman" w:cs="Times New Roman"/>
          <w:sz w:val="24"/>
          <w:szCs w:val="24"/>
        </w:rPr>
        <w:t xml:space="preserve"> centred this in order to extend an understanding of our lifeworld in a digital society. His</w:t>
      </w:r>
      <w:r w:rsidR="00380940">
        <w:rPr>
          <w:rFonts w:ascii="Times New Roman" w:hAnsi="Times New Roman" w:cs="Times New Roman"/>
          <w:sz w:val="24"/>
          <w:szCs w:val="24"/>
        </w:rPr>
        <w:t xml:space="preserve"> account of trajectory – ‘which means that I go toward the other’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1999</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81) – defends a kind of moral encounter. His ‘technophobia’ was a stand against the sensorial privation that comes about through adapted modes of perception, where we no longer </w:t>
      </w:r>
      <w:r w:rsidR="00380940">
        <w:rPr>
          <w:rFonts w:ascii="Times New Roman" w:hAnsi="Times New Roman" w:cs="Times New Roman"/>
          <w:i/>
          <w:sz w:val="24"/>
          <w:szCs w:val="24"/>
        </w:rPr>
        <w:t xml:space="preserve">see </w:t>
      </w:r>
      <w:r w:rsidR="00380940">
        <w:rPr>
          <w:rFonts w:ascii="Times New Roman" w:hAnsi="Times New Roman" w:cs="Times New Roman"/>
          <w:sz w:val="24"/>
          <w:szCs w:val="24"/>
        </w:rPr>
        <w:t xml:space="preserve">but instead </w:t>
      </w:r>
      <w:r w:rsidR="00380940">
        <w:rPr>
          <w:rFonts w:ascii="Times New Roman" w:hAnsi="Times New Roman" w:cs="Times New Roman"/>
          <w:i/>
          <w:sz w:val="24"/>
          <w:szCs w:val="24"/>
        </w:rPr>
        <w:t xml:space="preserve">review </w:t>
      </w:r>
      <w:r w:rsidR="00380940">
        <w:rPr>
          <w:rFonts w:ascii="Times New Roman" w:hAnsi="Times New Roman" w:cs="Times New Roman"/>
          <w:sz w:val="24"/>
          <w:szCs w:val="24"/>
        </w:rPr>
        <w:t>in a way that leads to ‘the repetition of the same’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2008a</w:t>
      </w:r>
      <w:r w:rsidR="00245B7A">
        <w:rPr>
          <w:rFonts w:ascii="Times New Roman" w:hAnsi="Times New Roman" w:cs="Times New Roman"/>
          <w:sz w:val="24"/>
          <w:szCs w:val="24"/>
        </w:rPr>
        <w:t>, pp.</w:t>
      </w:r>
      <w:r w:rsidR="00380940">
        <w:rPr>
          <w:rFonts w:ascii="Times New Roman" w:hAnsi="Times New Roman" w:cs="Times New Roman"/>
          <w:sz w:val="24"/>
          <w:szCs w:val="24"/>
        </w:rPr>
        <w:t xml:space="preserve"> 34-35).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concern was with the way that the speed of technology might lead to ‘the rejection of the other’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2008a</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35), by bringing about changes in the way that we are present to others in the world. As Arthur </w:t>
      </w:r>
      <w:proofErr w:type="spellStart"/>
      <w:r w:rsidR="00380940">
        <w:rPr>
          <w:rFonts w:ascii="Times New Roman" w:hAnsi="Times New Roman" w:cs="Times New Roman"/>
          <w:sz w:val="24"/>
          <w:szCs w:val="24"/>
        </w:rPr>
        <w:t>Kroker</w:t>
      </w:r>
      <w:proofErr w:type="spellEnd"/>
      <w:r w:rsidR="00380940">
        <w:rPr>
          <w:rFonts w:ascii="Times New Roman" w:hAnsi="Times New Roman" w:cs="Times New Roman"/>
          <w:sz w:val="24"/>
          <w:szCs w:val="24"/>
        </w:rPr>
        <w:t xml:space="preserve"> (2011</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164) suggests, this work is ‘deeply ethical’, but far from being conservative, stands radical as a kind of ‘ethical dissent’ (</w:t>
      </w:r>
      <w:r w:rsidR="00245B7A">
        <w:rPr>
          <w:rFonts w:ascii="Times New Roman" w:hAnsi="Times New Roman" w:cs="Times New Roman"/>
          <w:sz w:val="24"/>
          <w:szCs w:val="24"/>
        </w:rPr>
        <w:t xml:space="preserve">p. </w:t>
      </w:r>
      <w:r w:rsidR="00380940">
        <w:rPr>
          <w:rFonts w:ascii="Times New Roman" w:hAnsi="Times New Roman" w:cs="Times New Roman"/>
          <w:sz w:val="24"/>
          <w:szCs w:val="24"/>
        </w:rPr>
        <w:t>158) against the seduction of technology and the celebration of digital culture.</w:t>
      </w:r>
    </w:p>
    <w:p w14:paraId="1DDC019C" w14:textId="3164B0B7" w:rsidR="00380940" w:rsidRDefault="00380940" w:rsidP="00E260DC">
      <w:pPr>
        <w:spacing w:after="0" w:line="480" w:lineRule="auto"/>
        <w:jc w:val="both"/>
        <w:rPr>
          <w:rFonts w:ascii="Times New Roman" w:hAnsi="Times New Roman" w:cs="Times New Roman"/>
          <w:sz w:val="24"/>
          <w:szCs w:val="24"/>
        </w:rPr>
      </w:pPr>
    </w:p>
    <w:p w14:paraId="7EDC2695" w14:textId="77777777" w:rsidR="009D51E3" w:rsidRDefault="009D51E3" w:rsidP="00E260DC">
      <w:pPr>
        <w:spacing w:after="0" w:line="480" w:lineRule="auto"/>
        <w:jc w:val="both"/>
        <w:rPr>
          <w:rFonts w:ascii="Times New Roman" w:hAnsi="Times New Roman" w:cs="Times New Roman"/>
          <w:sz w:val="24"/>
          <w:szCs w:val="24"/>
        </w:rPr>
      </w:pPr>
    </w:p>
    <w:p w14:paraId="1C366E4E" w14:textId="77777777" w:rsidR="00380940" w:rsidRDefault="00380940" w:rsidP="00E260DC">
      <w:pPr>
        <w:spacing w:after="0" w:line="480" w:lineRule="auto"/>
        <w:jc w:val="both"/>
        <w:rPr>
          <w:rFonts w:ascii="Times New Roman" w:hAnsi="Times New Roman" w:cs="Times New Roman"/>
          <w:b/>
          <w:sz w:val="24"/>
          <w:szCs w:val="24"/>
        </w:rPr>
      </w:pPr>
      <w:r w:rsidRPr="00AA24D4">
        <w:rPr>
          <w:rFonts w:ascii="Times New Roman" w:hAnsi="Times New Roman" w:cs="Times New Roman"/>
          <w:b/>
          <w:sz w:val="24"/>
          <w:szCs w:val="24"/>
        </w:rPr>
        <w:lastRenderedPageBreak/>
        <w:t>The Repulsion of Proximity</w:t>
      </w:r>
    </w:p>
    <w:p w14:paraId="6F325563" w14:textId="77777777" w:rsidR="00380940" w:rsidRDefault="00380940" w:rsidP="00E260DC">
      <w:pPr>
        <w:spacing w:after="0" w:line="480" w:lineRule="auto"/>
        <w:jc w:val="both"/>
        <w:rPr>
          <w:rFonts w:ascii="Times New Roman" w:hAnsi="Times New Roman" w:cs="Times New Roman"/>
          <w:b/>
          <w:sz w:val="24"/>
          <w:szCs w:val="24"/>
        </w:rPr>
      </w:pPr>
    </w:p>
    <w:p w14:paraId="7902B9DD" w14:textId="7DE7D661"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2010, the Japanese Cabinet Office estimated that there were approximately 700,000 </w:t>
      </w:r>
      <w:r>
        <w:rPr>
          <w:rFonts w:ascii="Times New Roman" w:hAnsi="Times New Roman" w:cs="Times New Roman"/>
          <w:i/>
          <w:sz w:val="24"/>
          <w:szCs w:val="24"/>
        </w:rPr>
        <w:t xml:space="preserve">hikikomori </w:t>
      </w:r>
      <w:r>
        <w:rPr>
          <w:rFonts w:ascii="Times New Roman" w:hAnsi="Times New Roman" w:cs="Times New Roman"/>
          <w:sz w:val="24"/>
          <w:szCs w:val="24"/>
        </w:rPr>
        <w:t xml:space="preserve">– abbreviated from </w:t>
      </w:r>
      <w:proofErr w:type="spellStart"/>
      <w:r>
        <w:rPr>
          <w:rFonts w:ascii="Times New Roman" w:hAnsi="Times New Roman" w:cs="Times New Roman"/>
          <w:i/>
          <w:sz w:val="24"/>
          <w:szCs w:val="24"/>
        </w:rPr>
        <w:t>shakaiteki</w:t>
      </w:r>
      <w:proofErr w:type="spellEnd"/>
      <w:r>
        <w:rPr>
          <w:rFonts w:ascii="Times New Roman" w:hAnsi="Times New Roman" w:cs="Times New Roman"/>
          <w:i/>
          <w:sz w:val="24"/>
          <w:szCs w:val="24"/>
        </w:rPr>
        <w:t xml:space="preserve"> hikikomori, </w:t>
      </w:r>
      <w:r>
        <w:rPr>
          <w:rFonts w:ascii="Times New Roman" w:hAnsi="Times New Roman" w:cs="Times New Roman"/>
          <w:sz w:val="24"/>
          <w:szCs w:val="24"/>
        </w:rPr>
        <w:t xml:space="preserve">a literal translation from the English </w:t>
      </w:r>
      <w:r>
        <w:rPr>
          <w:rFonts w:ascii="Times New Roman" w:hAnsi="Times New Roman" w:cs="Times New Roman"/>
          <w:i/>
          <w:sz w:val="24"/>
          <w:szCs w:val="24"/>
        </w:rPr>
        <w:t xml:space="preserve">social withdrawal </w:t>
      </w:r>
      <w:r>
        <w:rPr>
          <w:rFonts w:ascii="Times New Roman" w:hAnsi="Times New Roman" w:cs="Times New Roman"/>
          <w:sz w:val="24"/>
          <w:szCs w:val="24"/>
        </w:rPr>
        <w:t xml:space="preserve">– living in Japan, with </w:t>
      </w:r>
      <w:bookmarkStart w:id="1" w:name="_Hlk3530857"/>
      <w:proofErr w:type="spellStart"/>
      <w:r>
        <w:rPr>
          <w:rFonts w:ascii="Times New Roman" w:hAnsi="Times New Roman" w:cs="Times New Roman"/>
          <w:sz w:val="24"/>
          <w:szCs w:val="24"/>
        </w:rPr>
        <w:t>Saitō</w:t>
      </w:r>
      <w:bookmarkEnd w:id="1"/>
      <w:proofErr w:type="spellEnd"/>
      <w:r>
        <w:rPr>
          <w:rFonts w:ascii="Times New Roman" w:hAnsi="Times New Roman" w:cs="Times New Roman"/>
          <w:sz w:val="24"/>
          <w:szCs w:val="24"/>
        </w:rPr>
        <w:t xml:space="preserve"> Tamaki (2013) placing the figure closer to one million, given the difficulty in accounting for people who shut themselves away from society. Franco Berardi (2015</w:t>
      </w:r>
      <w:r w:rsidR="00245B7A">
        <w:rPr>
          <w:rFonts w:ascii="Times New Roman" w:hAnsi="Times New Roman" w:cs="Times New Roman"/>
          <w:sz w:val="24"/>
          <w:szCs w:val="24"/>
        </w:rPr>
        <w:t>, pp.</w:t>
      </w:r>
      <w:r>
        <w:rPr>
          <w:rFonts w:ascii="Times New Roman" w:hAnsi="Times New Roman" w:cs="Times New Roman"/>
          <w:sz w:val="24"/>
          <w:szCs w:val="24"/>
        </w:rPr>
        <w:t xml:space="preserve"> 159-160) sets out the criteria for hikikomori status – spending most of nearly every day shut indoors; avoiding social situations; interruption of relationships; negative impact on employment or education; and being in such a position for at least six months – and adds that there are another 1.55m people in Japan who are on the verge. Stability of environment is crucial for someone </w:t>
      </w:r>
      <w:r w:rsidR="00E83015">
        <w:rPr>
          <w:rFonts w:ascii="Times New Roman" w:hAnsi="Times New Roman" w:cs="Times New Roman"/>
          <w:sz w:val="24"/>
          <w:szCs w:val="24"/>
        </w:rPr>
        <w:t>experiencing</w:t>
      </w:r>
      <w:r>
        <w:rPr>
          <w:rFonts w:ascii="Times New Roman" w:hAnsi="Times New Roman" w:cs="Times New Roman"/>
          <w:sz w:val="24"/>
          <w:szCs w:val="24"/>
        </w:rPr>
        <w:t xml:space="preserve"> this kind of social withdrawal (</w:t>
      </w:r>
      <w:proofErr w:type="spellStart"/>
      <w:r>
        <w:rPr>
          <w:rFonts w:ascii="Times New Roman" w:hAnsi="Times New Roman" w:cs="Times New Roman"/>
          <w:sz w:val="24"/>
          <w:szCs w:val="24"/>
        </w:rPr>
        <w:t>Saitō</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2013</w:t>
      </w:r>
      <w:r w:rsidR="00245B7A">
        <w:rPr>
          <w:rFonts w:ascii="Times New Roman" w:hAnsi="Times New Roman" w:cs="Times New Roman"/>
          <w:sz w:val="24"/>
          <w:szCs w:val="24"/>
        </w:rPr>
        <w:t>, pp.</w:t>
      </w:r>
      <w:r>
        <w:rPr>
          <w:rFonts w:ascii="Times New Roman" w:hAnsi="Times New Roman" w:cs="Times New Roman"/>
          <w:sz w:val="24"/>
          <w:szCs w:val="24"/>
        </w:rPr>
        <w:t xml:space="preserve"> 137-138), with Michael </w:t>
      </w:r>
      <w:proofErr w:type="spellStart"/>
      <w:r>
        <w:rPr>
          <w:rFonts w:ascii="Times New Roman" w:hAnsi="Times New Roman" w:cs="Times New Roman"/>
          <w:sz w:val="24"/>
          <w:szCs w:val="24"/>
        </w:rPr>
        <w:t>Zielenziger</w:t>
      </w:r>
      <w:proofErr w:type="spellEnd"/>
      <w:r>
        <w:rPr>
          <w:rFonts w:ascii="Times New Roman" w:hAnsi="Times New Roman" w:cs="Times New Roman"/>
          <w:sz w:val="24"/>
          <w:szCs w:val="24"/>
        </w:rPr>
        <w:t xml:space="preserve"> (2016</w:t>
      </w:r>
      <w:r w:rsidR="00245B7A">
        <w:rPr>
          <w:rFonts w:ascii="Times New Roman" w:hAnsi="Times New Roman" w:cs="Times New Roman"/>
          <w:sz w:val="24"/>
          <w:szCs w:val="24"/>
        </w:rPr>
        <w:t>, p.</w:t>
      </w:r>
      <w:r>
        <w:rPr>
          <w:rFonts w:ascii="Times New Roman" w:hAnsi="Times New Roman" w:cs="Times New Roman"/>
          <w:sz w:val="24"/>
          <w:szCs w:val="24"/>
        </w:rPr>
        <w:t xml:space="preserve"> 19) observing: ‘The only space they can control is their own bedroom’. </w:t>
      </w:r>
      <w:proofErr w:type="spellStart"/>
      <w:r>
        <w:rPr>
          <w:rFonts w:ascii="Times New Roman" w:hAnsi="Times New Roman" w:cs="Times New Roman"/>
          <w:sz w:val="24"/>
          <w:szCs w:val="24"/>
        </w:rPr>
        <w:t>Saitō</w:t>
      </w:r>
      <w:proofErr w:type="spellEnd"/>
      <w:r>
        <w:rPr>
          <w:rFonts w:ascii="Times New Roman" w:hAnsi="Times New Roman" w:cs="Times New Roman"/>
          <w:sz w:val="24"/>
          <w:szCs w:val="24"/>
        </w:rPr>
        <w:t xml:space="preserve"> (2013</w:t>
      </w:r>
      <w:r w:rsidR="00245B7A">
        <w:rPr>
          <w:rFonts w:ascii="Times New Roman" w:hAnsi="Times New Roman" w:cs="Times New Roman"/>
          <w:sz w:val="24"/>
          <w:szCs w:val="24"/>
        </w:rPr>
        <w:t>, p.</w:t>
      </w:r>
      <w:r>
        <w:rPr>
          <w:rFonts w:ascii="Times New Roman" w:hAnsi="Times New Roman" w:cs="Times New Roman"/>
          <w:sz w:val="24"/>
          <w:szCs w:val="24"/>
        </w:rPr>
        <w:t xml:space="preserve"> 37</w:t>
      </w:r>
      <w:r w:rsidR="00245B7A">
        <w:rPr>
          <w:rFonts w:ascii="Times New Roman" w:hAnsi="Times New Roman" w:cs="Times New Roman"/>
          <w:sz w:val="24"/>
          <w:szCs w:val="24"/>
        </w:rPr>
        <w:t>, p.</w:t>
      </w:r>
      <w:r>
        <w:rPr>
          <w:rFonts w:ascii="Times New Roman" w:hAnsi="Times New Roman" w:cs="Times New Roman"/>
          <w:sz w:val="24"/>
          <w:szCs w:val="24"/>
        </w:rPr>
        <w:t xml:space="preserve"> 79) puts this down to a ‘fear of others’ or ‘social phobia’, but whereas </w:t>
      </w:r>
      <w:proofErr w:type="spellStart"/>
      <w:r>
        <w:rPr>
          <w:rFonts w:ascii="Times New Roman" w:hAnsi="Times New Roman" w:cs="Times New Roman"/>
          <w:sz w:val="24"/>
          <w:szCs w:val="24"/>
        </w:rPr>
        <w:t>Zielenziger</w:t>
      </w:r>
      <w:proofErr w:type="spellEnd"/>
      <w:r>
        <w:rPr>
          <w:rFonts w:ascii="Times New Roman" w:hAnsi="Times New Roman" w:cs="Times New Roman"/>
          <w:sz w:val="24"/>
          <w:szCs w:val="24"/>
        </w:rPr>
        <w:t xml:space="preserve"> (2006</w:t>
      </w:r>
      <w:r w:rsidR="00245B7A">
        <w:rPr>
          <w:rFonts w:ascii="Times New Roman" w:hAnsi="Times New Roman" w:cs="Times New Roman"/>
          <w:sz w:val="24"/>
          <w:szCs w:val="24"/>
        </w:rPr>
        <w:t>, p.</w:t>
      </w:r>
      <w:r>
        <w:rPr>
          <w:rFonts w:ascii="Times New Roman" w:hAnsi="Times New Roman" w:cs="Times New Roman"/>
          <w:sz w:val="24"/>
          <w:szCs w:val="24"/>
        </w:rPr>
        <w:t xml:space="preserve"> 17) believes that the phenomenon can</w:t>
      </w:r>
      <w:r w:rsidR="00C07DBA">
        <w:rPr>
          <w:rFonts w:ascii="Times New Roman" w:hAnsi="Times New Roman" w:cs="Times New Roman"/>
          <w:sz w:val="24"/>
          <w:szCs w:val="24"/>
        </w:rPr>
        <w:t>no</w:t>
      </w:r>
      <w:r>
        <w:rPr>
          <w:rFonts w:ascii="Times New Roman" w:hAnsi="Times New Roman" w:cs="Times New Roman"/>
          <w:sz w:val="24"/>
          <w:szCs w:val="24"/>
        </w:rPr>
        <w:t xml:space="preserve">t be found in other cultures, </w:t>
      </w:r>
      <w:proofErr w:type="spellStart"/>
      <w:r>
        <w:rPr>
          <w:rFonts w:ascii="Times New Roman" w:hAnsi="Times New Roman" w:cs="Times New Roman"/>
          <w:sz w:val="24"/>
          <w:szCs w:val="24"/>
        </w:rPr>
        <w:t>Saitō</w:t>
      </w:r>
      <w:proofErr w:type="spellEnd"/>
      <w:r>
        <w:rPr>
          <w:rFonts w:ascii="Times New Roman" w:hAnsi="Times New Roman" w:cs="Times New Roman"/>
          <w:sz w:val="24"/>
          <w:szCs w:val="24"/>
        </w:rPr>
        <w:t xml:space="preserve"> (2013</w:t>
      </w:r>
      <w:r w:rsidR="00245B7A">
        <w:rPr>
          <w:rFonts w:ascii="Times New Roman" w:hAnsi="Times New Roman" w:cs="Times New Roman"/>
          <w:sz w:val="24"/>
          <w:szCs w:val="24"/>
        </w:rPr>
        <w:t>, p.</w:t>
      </w:r>
      <w:r>
        <w:rPr>
          <w:rFonts w:ascii="Times New Roman" w:hAnsi="Times New Roman" w:cs="Times New Roman"/>
          <w:sz w:val="24"/>
          <w:szCs w:val="24"/>
        </w:rPr>
        <w:t xml:space="preserve"> 6) rejects the idea that it is a peculiarly Japanese pathology. He observes that in Japan, </w:t>
      </w:r>
      <w:r w:rsidRPr="00433E51">
        <w:rPr>
          <w:rFonts w:ascii="Times New Roman" w:hAnsi="Times New Roman" w:cs="Times New Roman"/>
          <w:i/>
          <w:sz w:val="24"/>
          <w:szCs w:val="24"/>
        </w:rPr>
        <w:t>hikikomori</w:t>
      </w:r>
      <w:r>
        <w:rPr>
          <w:rFonts w:ascii="Times New Roman" w:hAnsi="Times New Roman" w:cs="Times New Roman"/>
          <w:sz w:val="24"/>
          <w:szCs w:val="24"/>
        </w:rPr>
        <w:t xml:space="preserve"> is used interchangeably with the British acronym </w:t>
      </w:r>
      <w:r w:rsidRPr="00511591">
        <w:rPr>
          <w:rFonts w:ascii="Times New Roman" w:hAnsi="Times New Roman" w:cs="Times New Roman"/>
          <w:i/>
          <w:sz w:val="24"/>
          <w:szCs w:val="24"/>
        </w:rPr>
        <w:t xml:space="preserve">NEET </w:t>
      </w:r>
      <w:r>
        <w:rPr>
          <w:rFonts w:ascii="Times New Roman" w:hAnsi="Times New Roman" w:cs="Times New Roman"/>
          <w:sz w:val="24"/>
          <w:szCs w:val="24"/>
        </w:rPr>
        <w:t xml:space="preserve">(Not in Education, Employment or Training), and argues that in other countries, people who experience this intense </w:t>
      </w:r>
      <w:r w:rsidR="00E83015">
        <w:rPr>
          <w:rFonts w:ascii="Times New Roman" w:hAnsi="Times New Roman" w:cs="Times New Roman"/>
          <w:sz w:val="24"/>
          <w:szCs w:val="24"/>
        </w:rPr>
        <w:t>disengagement</w:t>
      </w:r>
      <w:r>
        <w:rPr>
          <w:rFonts w:ascii="Times New Roman" w:hAnsi="Times New Roman" w:cs="Times New Roman"/>
          <w:sz w:val="24"/>
          <w:szCs w:val="24"/>
        </w:rPr>
        <w:t xml:space="preserve"> from society simply end up on the streets rather than locked away in a bedroom at their parents’ home. The warning has been lost, as media focus on social </w:t>
      </w:r>
      <w:r>
        <w:rPr>
          <w:rFonts w:ascii="Times New Roman" w:hAnsi="Times New Roman" w:cs="Times New Roman"/>
          <w:sz w:val="24"/>
          <w:szCs w:val="24"/>
        </w:rPr>
        <w:lastRenderedPageBreak/>
        <w:t xml:space="preserve">media and videogames has taken the term away from this association and given it a global currency. </w:t>
      </w:r>
      <w:proofErr w:type="spellStart"/>
      <w:r>
        <w:rPr>
          <w:rFonts w:ascii="Times New Roman" w:hAnsi="Times New Roman" w:cs="Times New Roman"/>
          <w:sz w:val="24"/>
          <w:szCs w:val="24"/>
        </w:rPr>
        <w:t>Saitō</w:t>
      </w:r>
      <w:proofErr w:type="spellEnd"/>
      <w:r>
        <w:rPr>
          <w:rFonts w:ascii="Times New Roman" w:hAnsi="Times New Roman" w:cs="Times New Roman"/>
          <w:sz w:val="24"/>
          <w:szCs w:val="24"/>
        </w:rPr>
        <w:t xml:space="preserve"> (2013</w:t>
      </w:r>
      <w:r w:rsidR="00245B7A">
        <w:rPr>
          <w:rFonts w:ascii="Times New Roman" w:hAnsi="Times New Roman" w:cs="Times New Roman"/>
          <w:sz w:val="24"/>
          <w:szCs w:val="24"/>
        </w:rPr>
        <w:t>, p.</w:t>
      </w:r>
      <w:r>
        <w:rPr>
          <w:rFonts w:ascii="Times New Roman" w:hAnsi="Times New Roman" w:cs="Times New Roman"/>
          <w:sz w:val="24"/>
          <w:szCs w:val="24"/>
        </w:rPr>
        <w:t xml:space="preserve"> 5) notes 300,000 hikikomori in South Korea, often attributed to addiction to e-sports and online gaming. In the US, the figure of the corpulent housebound, permanently online and gaming, subsisting off take-away and defecating in jars, has captured the imagination (see </w:t>
      </w:r>
      <w:proofErr w:type="spellStart"/>
      <w:r>
        <w:rPr>
          <w:rFonts w:ascii="Times New Roman" w:hAnsi="Times New Roman" w:cs="Times New Roman"/>
          <w:sz w:val="24"/>
          <w:szCs w:val="24"/>
        </w:rPr>
        <w:t>Gozlan</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 This is curious, given that neither </w:t>
      </w:r>
      <w:proofErr w:type="spellStart"/>
      <w:r>
        <w:rPr>
          <w:rFonts w:ascii="Times New Roman" w:hAnsi="Times New Roman" w:cs="Times New Roman"/>
          <w:sz w:val="24"/>
          <w:szCs w:val="24"/>
        </w:rPr>
        <w:t>Zielenziger</w:t>
      </w:r>
      <w:proofErr w:type="spellEnd"/>
      <w:r>
        <w:rPr>
          <w:rFonts w:ascii="Times New Roman" w:hAnsi="Times New Roman" w:cs="Times New Roman"/>
          <w:sz w:val="24"/>
          <w:szCs w:val="24"/>
        </w:rPr>
        <w:t xml:space="preserve"> nor </w:t>
      </w:r>
      <w:proofErr w:type="spellStart"/>
      <w:r>
        <w:rPr>
          <w:rFonts w:ascii="Times New Roman" w:hAnsi="Times New Roman" w:cs="Times New Roman"/>
          <w:sz w:val="24"/>
          <w:szCs w:val="24"/>
        </w:rPr>
        <w:t>Saitō</w:t>
      </w:r>
      <w:proofErr w:type="spellEnd"/>
      <w:r>
        <w:rPr>
          <w:rFonts w:ascii="Times New Roman" w:hAnsi="Times New Roman" w:cs="Times New Roman"/>
          <w:sz w:val="24"/>
          <w:szCs w:val="24"/>
        </w:rPr>
        <w:t xml:space="preserve"> attribute any significance to digital culture in their studies. Kato</w:t>
      </w:r>
      <w:r w:rsidR="00FA57A2">
        <w:rPr>
          <w:rFonts w:ascii="Times New Roman" w:hAnsi="Times New Roman" w:cs="Times New Roman"/>
          <w:sz w:val="24"/>
          <w:szCs w:val="24"/>
        </w:rPr>
        <w:t xml:space="preserve"> Takahiro</w:t>
      </w:r>
      <w:r>
        <w:rPr>
          <w:rFonts w:ascii="Times New Roman" w:hAnsi="Times New Roman" w:cs="Times New Roman"/>
          <w:sz w:val="24"/>
          <w:szCs w:val="24"/>
        </w:rPr>
        <w:t xml:space="preserve">, a professor of neuropsychology, says that the hikikomori phenomenon is not caused by addiction to the internet or to video games – but he observes that these things ‘reduce the need for face-to-face communication’ (in </w:t>
      </w:r>
      <w:proofErr w:type="spellStart"/>
      <w:r>
        <w:rPr>
          <w:rFonts w:ascii="Times New Roman" w:hAnsi="Times New Roman" w:cs="Times New Roman"/>
          <w:sz w:val="24"/>
          <w:szCs w:val="24"/>
        </w:rPr>
        <w:t>Gozlan</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 </w:t>
      </w:r>
    </w:p>
    <w:p w14:paraId="78A139B6" w14:textId="77777777" w:rsidR="00380940" w:rsidRDefault="00380940" w:rsidP="00E260DC">
      <w:pPr>
        <w:spacing w:after="0" w:line="480" w:lineRule="auto"/>
        <w:jc w:val="both"/>
        <w:rPr>
          <w:rFonts w:ascii="Times New Roman" w:hAnsi="Times New Roman" w:cs="Times New Roman"/>
          <w:sz w:val="24"/>
          <w:szCs w:val="24"/>
        </w:rPr>
      </w:pPr>
    </w:p>
    <w:p w14:paraId="62A1E2E5" w14:textId="086D792F" w:rsidR="0070479B" w:rsidRDefault="003F7F6B"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sidR="00380940">
        <w:rPr>
          <w:rFonts w:ascii="Times New Roman" w:hAnsi="Times New Roman" w:cs="Times New Roman"/>
          <w:sz w:val="24"/>
          <w:szCs w:val="24"/>
        </w:rPr>
        <w:t>Virilio</w:t>
      </w:r>
      <w:proofErr w:type="spellEnd"/>
      <w:r w:rsidR="00380940">
        <w:rPr>
          <w:rFonts w:ascii="Times New Roman" w:hAnsi="Times New Roman" w:cs="Times New Roman"/>
          <w:sz w:val="24"/>
          <w:szCs w:val="24"/>
        </w:rPr>
        <w:t xml:space="preserve"> might have seen in the hikikomori an example of the ‘domestic inertia’ (2000</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70) exemplified in his work by Howard Hughes, the reclusive billionaire who shared with the bogeyman videogame addict a tendency to hide </w:t>
      </w:r>
      <w:r w:rsidR="00E83015">
        <w:rPr>
          <w:rFonts w:ascii="Times New Roman" w:hAnsi="Times New Roman" w:cs="Times New Roman"/>
          <w:sz w:val="24"/>
          <w:szCs w:val="24"/>
        </w:rPr>
        <w:t>a</w:t>
      </w:r>
      <w:r w:rsidR="00380940">
        <w:rPr>
          <w:rFonts w:ascii="Times New Roman" w:hAnsi="Times New Roman" w:cs="Times New Roman"/>
          <w:sz w:val="24"/>
          <w:szCs w:val="24"/>
        </w:rPr>
        <w:t xml:space="preserve">way and to bottle his own bodily emissions (see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2009</w:t>
      </w:r>
      <w:r w:rsidR="00245B7A">
        <w:rPr>
          <w:rFonts w:ascii="Times New Roman" w:hAnsi="Times New Roman" w:cs="Times New Roman"/>
          <w:sz w:val="24"/>
          <w:szCs w:val="24"/>
        </w:rPr>
        <w:t>, pp.</w:t>
      </w:r>
      <w:r w:rsidR="00380940">
        <w:rPr>
          <w:rFonts w:ascii="Times New Roman" w:hAnsi="Times New Roman" w:cs="Times New Roman"/>
          <w:sz w:val="24"/>
          <w:szCs w:val="24"/>
        </w:rPr>
        <w:t xml:space="preserve"> 33-37). A similar figure, of the ‘terminal-man’ (see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2008b</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11), </w:t>
      </w:r>
      <w:r w:rsidR="00E83015" w:rsidRPr="00E83015">
        <w:rPr>
          <w:rFonts w:ascii="Times New Roman" w:hAnsi="Times New Roman" w:cs="Times New Roman"/>
          <w:sz w:val="24"/>
          <w:szCs w:val="24"/>
        </w:rPr>
        <w:t xml:space="preserve">reappears across </w:t>
      </w:r>
      <w:r w:rsidR="00E83015">
        <w:rPr>
          <w:rFonts w:ascii="Times New Roman" w:hAnsi="Times New Roman" w:cs="Times New Roman"/>
          <w:sz w:val="24"/>
          <w:szCs w:val="24"/>
        </w:rPr>
        <w:t>his</w:t>
      </w:r>
      <w:r w:rsidR="00E83015" w:rsidRPr="00E83015">
        <w:rPr>
          <w:rFonts w:ascii="Times New Roman" w:hAnsi="Times New Roman" w:cs="Times New Roman"/>
          <w:sz w:val="24"/>
          <w:szCs w:val="24"/>
        </w:rPr>
        <w:t xml:space="preserve"> work</w:t>
      </w:r>
      <w:r w:rsidR="00E83015">
        <w:rPr>
          <w:rFonts w:ascii="Times New Roman" w:hAnsi="Times New Roman" w:cs="Times New Roman"/>
          <w:sz w:val="24"/>
          <w:szCs w:val="24"/>
        </w:rPr>
        <w:t>,</w:t>
      </w:r>
      <w:r w:rsidR="00E83015" w:rsidRPr="00E83015">
        <w:rPr>
          <w:rFonts w:ascii="Times New Roman" w:hAnsi="Times New Roman" w:cs="Times New Roman"/>
          <w:sz w:val="24"/>
          <w:szCs w:val="24"/>
        </w:rPr>
        <w:t xml:space="preserve"> </w:t>
      </w:r>
      <w:r w:rsidR="00380940">
        <w:rPr>
          <w:rFonts w:ascii="Times New Roman" w:hAnsi="Times New Roman" w:cs="Times New Roman"/>
          <w:sz w:val="24"/>
          <w:szCs w:val="24"/>
        </w:rPr>
        <w:t xml:space="preserve">a character that looks a lot like the western media version of the hikikomori: housebound and glued to screens – terminal in every sense.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terminal-man prefers the distant over the near </w:t>
      </w:r>
      <w:r w:rsidR="006B0D6C">
        <w:rPr>
          <w:rFonts w:ascii="Times New Roman" w:hAnsi="Times New Roman" w:cs="Times New Roman"/>
          <w:sz w:val="24"/>
          <w:szCs w:val="24"/>
        </w:rPr>
        <w:t>and has all but</w:t>
      </w:r>
      <w:r w:rsidR="00380940">
        <w:rPr>
          <w:rFonts w:ascii="Times New Roman" w:hAnsi="Times New Roman" w:cs="Times New Roman"/>
          <w:sz w:val="24"/>
          <w:szCs w:val="24"/>
        </w:rPr>
        <w:t xml:space="preserve"> given up on those around him in favour of those he can connect with around the world from the comfort of his bedroom (see </w:t>
      </w:r>
      <w:proofErr w:type="spellStart"/>
      <w:r w:rsidR="00380940">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2008b</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20).</w:t>
      </w:r>
      <w:r w:rsidR="006B0D6C">
        <w:rPr>
          <w:rFonts w:ascii="Times New Roman" w:hAnsi="Times New Roman" w:cs="Times New Roman"/>
          <w:sz w:val="24"/>
          <w:szCs w:val="24"/>
        </w:rPr>
        <w:t xml:space="preserve"> This is a kind of </w:t>
      </w:r>
      <w:r w:rsidR="006B0D6C">
        <w:rPr>
          <w:rFonts w:ascii="Times New Roman" w:hAnsi="Times New Roman" w:cs="Times New Roman"/>
          <w:i/>
          <w:iCs/>
          <w:sz w:val="24"/>
          <w:szCs w:val="24"/>
        </w:rPr>
        <w:t xml:space="preserve">digital </w:t>
      </w:r>
      <w:proofErr w:type="spellStart"/>
      <w:r w:rsidR="006B0D6C">
        <w:rPr>
          <w:rFonts w:ascii="Times New Roman" w:hAnsi="Times New Roman" w:cs="Times New Roman"/>
          <w:i/>
          <w:iCs/>
          <w:sz w:val="24"/>
          <w:szCs w:val="24"/>
        </w:rPr>
        <w:t>bunkerism</w:t>
      </w:r>
      <w:proofErr w:type="spellEnd"/>
      <w:r w:rsidR="006B0D6C">
        <w:rPr>
          <w:rFonts w:ascii="Times New Roman" w:hAnsi="Times New Roman" w:cs="Times New Roman"/>
          <w:i/>
          <w:iCs/>
          <w:sz w:val="24"/>
          <w:szCs w:val="24"/>
        </w:rPr>
        <w:t xml:space="preserve"> </w:t>
      </w:r>
      <w:r w:rsidR="006B0D6C">
        <w:rPr>
          <w:rFonts w:ascii="Times New Roman" w:hAnsi="Times New Roman" w:cs="Times New Roman"/>
          <w:i/>
          <w:iCs/>
          <w:sz w:val="24"/>
          <w:szCs w:val="24"/>
        </w:rPr>
        <w:softHyphen/>
      </w:r>
      <w:r w:rsidR="006B0D6C">
        <w:rPr>
          <w:rFonts w:ascii="Times New Roman" w:hAnsi="Times New Roman" w:cs="Times New Roman"/>
          <w:sz w:val="24"/>
          <w:szCs w:val="24"/>
        </w:rPr>
        <w:t xml:space="preserve">that, </w:t>
      </w:r>
      <w:proofErr w:type="spellStart"/>
      <w:r w:rsidR="006B0D6C">
        <w:rPr>
          <w:rFonts w:ascii="Times New Roman" w:hAnsi="Times New Roman" w:cs="Times New Roman"/>
          <w:sz w:val="24"/>
          <w:szCs w:val="24"/>
        </w:rPr>
        <w:t>Virilio</w:t>
      </w:r>
      <w:proofErr w:type="spellEnd"/>
      <w:r w:rsidR="006B0D6C">
        <w:rPr>
          <w:rFonts w:ascii="Times New Roman" w:hAnsi="Times New Roman" w:cs="Times New Roman"/>
          <w:sz w:val="24"/>
          <w:szCs w:val="24"/>
        </w:rPr>
        <w:t xml:space="preserve"> suggested (in </w:t>
      </w:r>
      <w:proofErr w:type="spellStart"/>
      <w:r w:rsidR="006B0D6C">
        <w:rPr>
          <w:rFonts w:ascii="Times New Roman" w:hAnsi="Times New Roman" w:cs="Times New Roman"/>
          <w:sz w:val="24"/>
          <w:szCs w:val="24"/>
        </w:rPr>
        <w:t>Virilio</w:t>
      </w:r>
      <w:proofErr w:type="spellEnd"/>
      <w:r w:rsidR="006B0D6C">
        <w:rPr>
          <w:rFonts w:ascii="Times New Roman" w:hAnsi="Times New Roman" w:cs="Times New Roman"/>
          <w:sz w:val="24"/>
          <w:szCs w:val="24"/>
        </w:rPr>
        <w:t xml:space="preserve"> &amp; </w:t>
      </w:r>
      <w:proofErr w:type="spellStart"/>
      <w:r w:rsidR="006B0D6C">
        <w:rPr>
          <w:rFonts w:ascii="Times New Roman" w:hAnsi="Times New Roman" w:cs="Times New Roman"/>
          <w:sz w:val="24"/>
          <w:szCs w:val="24"/>
        </w:rPr>
        <w:t>Lotringer</w:t>
      </w:r>
      <w:proofErr w:type="spellEnd"/>
      <w:r w:rsidR="006B0D6C">
        <w:rPr>
          <w:rFonts w:ascii="Times New Roman" w:hAnsi="Times New Roman" w:cs="Times New Roman"/>
          <w:sz w:val="24"/>
          <w:szCs w:val="24"/>
        </w:rPr>
        <w:t>, 2002</w:t>
      </w:r>
      <w:r w:rsidR="00245B7A">
        <w:rPr>
          <w:rFonts w:ascii="Times New Roman" w:hAnsi="Times New Roman" w:cs="Times New Roman"/>
          <w:sz w:val="24"/>
          <w:szCs w:val="24"/>
        </w:rPr>
        <w:t>, p.</w:t>
      </w:r>
      <w:r w:rsidR="006B0D6C">
        <w:rPr>
          <w:rFonts w:ascii="Times New Roman" w:hAnsi="Times New Roman" w:cs="Times New Roman"/>
          <w:sz w:val="24"/>
          <w:szCs w:val="24"/>
        </w:rPr>
        <w:t xml:space="preserve"> 88), reappears in society after the </w:t>
      </w:r>
      <w:r w:rsidR="006B0D6C">
        <w:rPr>
          <w:rFonts w:ascii="Times New Roman" w:hAnsi="Times New Roman" w:cs="Times New Roman"/>
          <w:sz w:val="24"/>
          <w:szCs w:val="24"/>
        </w:rPr>
        <w:lastRenderedPageBreak/>
        <w:t>blockhouses of the Second World War have fallen into obsolescence.</w:t>
      </w:r>
      <w:r w:rsidR="00380940">
        <w:rPr>
          <w:rFonts w:ascii="Times New Roman" w:hAnsi="Times New Roman" w:cs="Times New Roman"/>
          <w:sz w:val="24"/>
          <w:szCs w:val="24"/>
        </w:rPr>
        <w:t xml:space="preserve"> But the danger is that we look too closely at </w:t>
      </w:r>
      <w:proofErr w:type="spellStart"/>
      <w:r w:rsidR="00380940">
        <w:rPr>
          <w:rFonts w:ascii="Times New Roman" w:hAnsi="Times New Roman" w:cs="Times New Roman"/>
          <w:sz w:val="24"/>
          <w:szCs w:val="24"/>
        </w:rPr>
        <w:t>Virilio’s</w:t>
      </w:r>
      <w:proofErr w:type="spellEnd"/>
      <w:r w:rsidR="00380940">
        <w:rPr>
          <w:rFonts w:ascii="Times New Roman" w:hAnsi="Times New Roman" w:cs="Times New Roman"/>
          <w:sz w:val="24"/>
          <w:szCs w:val="24"/>
        </w:rPr>
        <w:t xml:space="preserve"> </w:t>
      </w:r>
      <w:r w:rsidR="0070479B">
        <w:rPr>
          <w:rFonts w:ascii="Times New Roman" w:hAnsi="Times New Roman" w:cs="Times New Roman"/>
          <w:sz w:val="24"/>
          <w:szCs w:val="24"/>
        </w:rPr>
        <w:t>exaggerated</w:t>
      </w:r>
      <w:r w:rsidR="00380940">
        <w:rPr>
          <w:rFonts w:ascii="Times New Roman" w:hAnsi="Times New Roman" w:cs="Times New Roman"/>
          <w:sz w:val="24"/>
          <w:szCs w:val="24"/>
        </w:rPr>
        <w:t xml:space="preserve"> (and perhaps crude) </w:t>
      </w:r>
      <w:r w:rsidR="00804057">
        <w:rPr>
          <w:rFonts w:ascii="Times New Roman" w:hAnsi="Times New Roman" w:cs="Times New Roman"/>
          <w:sz w:val="24"/>
          <w:szCs w:val="24"/>
        </w:rPr>
        <w:t>imagery and</w:t>
      </w:r>
      <w:r w:rsidR="00380940">
        <w:rPr>
          <w:rFonts w:ascii="Times New Roman" w:hAnsi="Times New Roman" w:cs="Times New Roman"/>
          <w:sz w:val="24"/>
          <w:szCs w:val="24"/>
        </w:rPr>
        <w:t xml:space="preserve"> lose sight of the argument he</w:t>
      </w:r>
      <w:r w:rsidR="00E14261">
        <w:rPr>
          <w:rFonts w:ascii="Times New Roman" w:hAnsi="Times New Roman" w:cs="Times New Roman"/>
          <w:sz w:val="24"/>
          <w:szCs w:val="24"/>
        </w:rPr>
        <w:t xml:space="preserve"> i</w:t>
      </w:r>
      <w:r w:rsidR="00380940">
        <w:rPr>
          <w:rFonts w:ascii="Times New Roman" w:hAnsi="Times New Roman" w:cs="Times New Roman"/>
          <w:sz w:val="24"/>
          <w:szCs w:val="24"/>
        </w:rPr>
        <w:t xml:space="preserve">s making about the </w:t>
      </w:r>
      <w:r>
        <w:rPr>
          <w:rFonts w:ascii="Times New Roman" w:hAnsi="Times New Roman" w:cs="Times New Roman"/>
          <w:sz w:val="24"/>
          <w:szCs w:val="24"/>
        </w:rPr>
        <w:t>connection between speed and inertia</w:t>
      </w:r>
      <w:r w:rsidR="00380940">
        <w:rPr>
          <w:rFonts w:ascii="Times New Roman" w:hAnsi="Times New Roman" w:cs="Times New Roman"/>
          <w:sz w:val="24"/>
          <w:szCs w:val="24"/>
        </w:rPr>
        <w:t>. His is not so much an argument that digital communications create shut-ins</w:t>
      </w:r>
      <w:r w:rsidR="00EE094D">
        <w:rPr>
          <w:rFonts w:ascii="Times New Roman" w:hAnsi="Times New Roman" w:cs="Times New Roman"/>
          <w:sz w:val="24"/>
          <w:szCs w:val="24"/>
        </w:rPr>
        <w:t xml:space="preserve"> – even if, as John Tomlinson (2007, p. 103) argues, it was a mistake to so emphasise sedentariness when digital technology seems to be fully integrated with the mobility of bodies –</w:t>
      </w:r>
      <w:r w:rsidR="00380940">
        <w:rPr>
          <w:rFonts w:ascii="Times New Roman" w:hAnsi="Times New Roman" w:cs="Times New Roman"/>
          <w:sz w:val="24"/>
          <w:szCs w:val="24"/>
        </w:rPr>
        <w:t xml:space="preserve"> but that they impact upon the way we orient our existence in the world and towards others. </w:t>
      </w:r>
      <w:r w:rsidR="0070479B">
        <w:rPr>
          <w:rFonts w:ascii="Times New Roman" w:hAnsi="Times New Roman" w:cs="Times New Roman"/>
          <w:sz w:val="24"/>
          <w:szCs w:val="24"/>
        </w:rPr>
        <w:t xml:space="preserve">That is to say that this </w:t>
      </w:r>
      <w:proofErr w:type="spellStart"/>
      <w:r w:rsidR="0070479B">
        <w:rPr>
          <w:rFonts w:ascii="Times New Roman" w:hAnsi="Times New Roman" w:cs="Times New Roman"/>
          <w:i/>
          <w:iCs/>
          <w:sz w:val="24"/>
          <w:szCs w:val="24"/>
        </w:rPr>
        <w:t>bunkerism</w:t>
      </w:r>
      <w:proofErr w:type="spellEnd"/>
      <w:r w:rsidR="0070479B">
        <w:rPr>
          <w:rFonts w:ascii="Times New Roman" w:hAnsi="Times New Roman" w:cs="Times New Roman"/>
          <w:i/>
          <w:iCs/>
          <w:sz w:val="24"/>
          <w:szCs w:val="24"/>
        </w:rPr>
        <w:t xml:space="preserve"> </w:t>
      </w:r>
      <w:r w:rsidR="0070479B">
        <w:rPr>
          <w:rFonts w:ascii="Times New Roman" w:hAnsi="Times New Roman" w:cs="Times New Roman"/>
          <w:sz w:val="24"/>
          <w:szCs w:val="24"/>
        </w:rPr>
        <w:t xml:space="preserve">is not total (very few people are </w:t>
      </w:r>
      <w:r w:rsidR="00D45BF0">
        <w:rPr>
          <w:rFonts w:ascii="Times New Roman" w:hAnsi="Times New Roman" w:cs="Times New Roman"/>
          <w:sz w:val="24"/>
          <w:szCs w:val="24"/>
        </w:rPr>
        <w:t>this</w:t>
      </w:r>
      <w:r w:rsidR="0070479B">
        <w:rPr>
          <w:rFonts w:ascii="Times New Roman" w:hAnsi="Times New Roman" w:cs="Times New Roman"/>
          <w:sz w:val="24"/>
          <w:szCs w:val="24"/>
        </w:rPr>
        <w:t xml:space="preserve"> isolated) and is perhaps only rarely maximally present in any given </w:t>
      </w:r>
      <w:r w:rsidR="008977CC">
        <w:rPr>
          <w:rFonts w:ascii="Times New Roman" w:hAnsi="Times New Roman" w:cs="Times New Roman"/>
          <w:sz w:val="24"/>
          <w:szCs w:val="24"/>
        </w:rPr>
        <w:t>interaction</w:t>
      </w:r>
      <w:r w:rsidR="0070479B">
        <w:rPr>
          <w:rFonts w:ascii="Times New Roman" w:hAnsi="Times New Roman" w:cs="Times New Roman"/>
          <w:sz w:val="24"/>
          <w:szCs w:val="24"/>
        </w:rPr>
        <w:t xml:space="preserve">, but as an </w:t>
      </w:r>
      <w:r w:rsidR="0070479B">
        <w:rPr>
          <w:rFonts w:ascii="Times New Roman" w:hAnsi="Times New Roman" w:cs="Times New Roman"/>
          <w:i/>
          <w:iCs/>
          <w:sz w:val="24"/>
          <w:szCs w:val="24"/>
        </w:rPr>
        <w:t xml:space="preserve">exaggerated type </w:t>
      </w:r>
      <w:r w:rsidR="0070479B">
        <w:rPr>
          <w:rFonts w:ascii="Times New Roman" w:hAnsi="Times New Roman" w:cs="Times New Roman"/>
          <w:sz w:val="24"/>
          <w:szCs w:val="24"/>
        </w:rPr>
        <w:t>it poses questions about those small</w:t>
      </w:r>
      <w:r w:rsidR="00D45BF0">
        <w:rPr>
          <w:rFonts w:ascii="Times New Roman" w:hAnsi="Times New Roman" w:cs="Times New Roman"/>
          <w:sz w:val="24"/>
          <w:szCs w:val="24"/>
        </w:rPr>
        <w:t xml:space="preserve"> but frequent</w:t>
      </w:r>
      <w:r w:rsidR="0070479B">
        <w:rPr>
          <w:rFonts w:ascii="Times New Roman" w:hAnsi="Times New Roman" w:cs="Times New Roman"/>
          <w:sz w:val="24"/>
          <w:szCs w:val="24"/>
        </w:rPr>
        <w:t xml:space="preserve"> episodes of moral experience that bear its hallmark. </w:t>
      </w:r>
    </w:p>
    <w:p w14:paraId="12769837" w14:textId="77777777" w:rsidR="0070479B" w:rsidRDefault="0070479B" w:rsidP="00E260DC">
      <w:pPr>
        <w:spacing w:after="0" w:line="480" w:lineRule="auto"/>
        <w:jc w:val="both"/>
        <w:rPr>
          <w:rFonts w:ascii="Times New Roman" w:hAnsi="Times New Roman" w:cs="Times New Roman"/>
          <w:sz w:val="24"/>
          <w:szCs w:val="24"/>
        </w:rPr>
      </w:pPr>
    </w:p>
    <w:p w14:paraId="6652090D" w14:textId="0D7FADC7"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is being-in-the-world’,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(2012b</w:t>
      </w:r>
      <w:r w:rsidR="00245B7A">
        <w:rPr>
          <w:rFonts w:ascii="Times New Roman" w:hAnsi="Times New Roman" w:cs="Times New Roman"/>
          <w:sz w:val="24"/>
          <w:szCs w:val="24"/>
        </w:rPr>
        <w:t>, p.</w:t>
      </w:r>
      <w:r>
        <w:rPr>
          <w:rFonts w:ascii="Times New Roman" w:hAnsi="Times New Roman" w:cs="Times New Roman"/>
          <w:sz w:val="24"/>
          <w:szCs w:val="24"/>
        </w:rPr>
        <w:t xml:space="preserve"> 56) ask</w:t>
      </w:r>
      <w:r w:rsidR="00E83015">
        <w:rPr>
          <w:rFonts w:ascii="Times New Roman" w:hAnsi="Times New Roman" w:cs="Times New Roman"/>
          <w:sz w:val="24"/>
          <w:szCs w:val="24"/>
        </w:rPr>
        <w:t>ed</w:t>
      </w:r>
      <w:r>
        <w:rPr>
          <w:rFonts w:ascii="Times New Roman" w:hAnsi="Times New Roman" w:cs="Times New Roman"/>
          <w:sz w:val="24"/>
          <w:szCs w:val="24"/>
        </w:rPr>
        <w:t>, ‘in the era where speed is at the limit?’ When we communicate via the screen, he argue</w:t>
      </w:r>
      <w:r w:rsidR="00E83015">
        <w:rPr>
          <w:rFonts w:ascii="Times New Roman" w:hAnsi="Times New Roman" w:cs="Times New Roman"/>
          <w:sz w:val="24"/>
          <w:szCs w:val="24"/>
        </w:rPr>
        <w:t>d</w:t>
      </w:r>
      <w:r>
        <w:rPr>
          <w:rFonts w:ascii="Times New Roman" w:hAnsi="Times New Roman" w:cs="Times New Roman"/>
          <w:sz w:val="24"/>
          <w:szCs w:val="24"/>
        </w:rPr>
        <w:t>, we get the visibility of a face but not the face as a vision, as a revelation of the other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2012a</w:t>
      </w:r>
      <w:r w:rsidR="00245B7A">
        <w:rPr>
          <w:rFonts w:ascii="Times New Roman" w:hAnsi="Times New Roman" w:cs="Times New Roman"/>
          <w:sz w:val="24"/>
          <w:szCs w:val="24"/>
        </w:rPr>
        <w:t>, p.</w:t>
      </w:r>
      <w:r>
        <w:rPr>
          <w:rFonts w:ascii="Times New Roman" w:hAnsi="Times New Roman" w:cs="Times New Roman"/>
          <w:sz w:val="24"/>
          <w:szCs w:val="24"/>
        </w:rPr>
        <w:t xml:space="preserve"> 29). There</w:t>
      </w:r>
      <w:r w:rsidR="00E14261">
        <w:rPr>
          <w:rFonts w:ascii="Times New Roman" w:hAnsi="Times New Roman" w:cs="Times New Roman"/>
          <w:sz w:val="24"/>
          <w:szCs w:val="24"/>
        </w:rPr>
        <w:t xml:space="preserve"> is</w:t>
      </w:r>
      <w:r>
        <w:rPr>
          <w:rFonts w:ascii="Times New Roman" w:hAnsi="Times New Roman" w:cs="Times New Roman"/>
          <w:sz w:val="24"/>
          <w:szCs w:val="24"/>
        </w:rPr>
        <w:t xml:space="preserve"> information but a denuded mode of sensation, a less than full encounter that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(2010b</w:t>
      </w:r>
      <w:r w:rsidR="00245B7A">
        <w:rPr>
          <w:rFonts w:ascii="Times New Roman" w:hAnsi="Times New Roman" w:cs="Times New Roman"/>
          <w:sz w:val="24"/>
          <w:szCs w:val="24"/>
        </w:rPr>
        <w:t>, p.</w:t>
      </w:r>
      <w:r>
        <w:rPr>
          <w:rFonts w:ascii="Times New Roman" w:hAnsi="Times New Roman" w:cs="Times New Roman"/>
          <w:sz w:val="24"/>
          <w:szCs w:val="24"/>
        </w:rPr>
        <w:t xml:space="preserve"> 78) </w:t>
      </w:r>
      <w:r w:rsidR="00E83015">
        <w:rPr>
          <w:rFonts w:ascii="Times New Roman" w:hAnsi="Times New Roman" w:cs="Times New Roman"/>
          <w:sz w:val="24"/>
          <w:szCs w:val="24"/>
        </w:rPr>
        <w:t>suggested</w:t>
      </w:r>
      <w:r>
        <w:rPr>
          <w:rFonts w:ascii="Times New Roman" w:hAnsi="Times New Roman" w:cs="Times New Roman"/>
          <w:sz w:val="24"/>
          <w:szCs w:val="24"/>
        </w:rPr>
        <w:t xml:space="preserve"> is missing tactility and </w:t>
      </w:r>
      <w:r w:rsidR="00D45BF0">
        <w:rPr>
          <w:rFonts w:ascii="Times New Roman" w:hAnsi="Times New Roman" w:cs="Times New Roman"/>
          <w:sz w:val="24"/>
          <w:szCs w:val="24"/>
        </w:rPr>
        <w:t>urgency</w:t>
      </w:r>
      <w:r>
        <w:rPr>
          <w:rFonts w:ascii="Times New Roman" w:hAnsi="Times New Roman" w:cs="Times New Roman"/>
          <w:sz w:val="24"/>
          <w:szCs w:val="24"/>
        </w:rPr>
        <w:t>. This makes it a kind of ‘false proximity’ or perhaps ‘the imposture of immediacy’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2002</w:t>
      </w:r>
      <w:r w:rsidR="00245B7A">
        <w:rPr>
          <w:rFonts w:ascii="Times New Roman" w:hAnsi="Times New Roman" w:cs="Times New Roman"/>
          <w:sz w:val="24"/>
          <w:szCs w:val="24"/>
        </w:rPr>
        <w:t>, p.</w:t>
      </w:r>
      <w:r>
        <w:rPr>
          <w:rFonts w:ascii="Times New Roman" w:hAnsi="Times New Roman" w:cs="Times New Roman"/>
          <w:sz w:val="24"/>
          <w:szCs w:val="24"/>
        </w:rPr>
        <w:t xml:space="preserve"> 40), since it lacks the ‘vivacious’ and the ‘vivid’ dimensions of the proximate encounter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2008a</w:t>
      </w:r>
      <w:r w:rsidR="00245B7A">
        <w:rPr>
          <w:rFonts w:ascii="Times New Roman" w:hAnsi="Times New Roman" w:cs="Times New Roman"/>
          <w:sz w:val="24"/>
          <w:szCs w:val="24"/>
        </w:rPr>
        <w:t xml:space="preserve">, p. </w:t>
      </w:r>
      <w:r>
        <w:rPr>
          <w:rFonts w:ascii="Times New Roman" w:hAnsi="Times New Roman" w:cs="Times New Roman"/>
          <w:sz w:val="24"/>
          <w:szCs w:val="24"/>
        </w:rPr>
        <w:t>40)</w:t>
      </w:r>
      <w:r w:rsidR="00986091">
        <w:rPr>
          <w:rFonts w:ascii="Times New Roman" w:hAnsi="Times New Roman" w:cs="Times New Roman"/>
          <w:sz w:val="24"/>
          <w:szCs w:val="24"/>
        </w:rPr>
        <w:t>, the spontaneous existence of another person</w:t>
      </w:r>
      <w:r w:rsidR="00661303">
        <w:rPr>
          <w:rFonts w:ascii="Times New Roman" w:hAnsi="Times New Roman" w:cs="Times New Roman"/>
          <w:sz w:val="24"/>
          <w:szCs w:val="24"/>
        </w:rPr>
        <w:t xml:space="preserve"> that needs to be navigated</w:t>
      </w:r>
      <w:r w:rsidR="00986091">
        <w:rPr>
          <w:rFonts w:ascii="Times New Roman" w:hAnsi="Times New Roman" w:cs="Times New Roman"/>
          <w:sz w:val="24"/>
          <w:szCs w:val="24"/>
        </w:rPr>
        <w:t xml:space="preserve"> here and now</w:t>
      </w:r>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Virilio</w:t>
      </w:r>
      <w:proofErr w:type="spellEnd"/>
      <w:r>
        <w:rPr>
          <w:rFonts w:ascii="Times New Roman" w:hAnsi="Times New Roman" w:cs="Times New Roman"/>
          <w:sz w:val="24"/>
          <w:szCs w:val="24"/>
        </w:rPr>
        <w:t xml:space="preserve"> (2008b</w:t>
      </w:r>
      <w:r w:rsidR="00245B7A">
        <w:rPr>
          <w:rFonts w:ascii="Times New Roman" w:hAnsi="Times New Roman" w:cs="Times New Roman"/>
          <w:sz w:val="24"/>
          <w:szCs w:val="24"/>
        </w:rPr>
        <w:t>, p.</w:t>
      </w:r>
      <w:r>
        <w:rPr>
          <w:rFonts w:ascii="Times New Roman" w:hAnsi="Times New Roman" w:cs="Times New Roman"/>
          <w:sz w:val="24"/>
          <w:szCs w:val="24"/>
        </w:rPr>
        <w:t xml:space="preserve"> 104) argue</w:t>
      </w:r>
      <w:r w:rsidR="00E83015">
        <w:rPr>
          <w:rFonts w:ascii="Times New Roman" w:hAnsi="Times New Roman" w:cs="Times New Roman"/>
          <w:sz w:val="24"/>
          <w:szCs w:val="24"/>
        </w:rPr>
        <w:t>d</w:t>
      </w:r>
      <w:r>
        <w:rPr>
          <w:rFonts w:ascii="Times New Roman" w:hAnsi="Times New Roman" w:cs="Times New Roman"/>
          <w:sz w:val="24"/>
          <w:szCs w:val="24"/>
        </w:rPr>
        <w:t xml:space="preserve"> that we</w:t>
      </w:r>
      <w:r w:rsidR="001E2462">
        <w:rPr>
          <w:rFonts w:ascii="Times New Roman" w:hAnsi="Times New Roman" w:cs="Times New Roman"/>
          <w:sz w:val="24"/>
          <w:szCs w:val="24"/>
        </w:rPr>
        <w:t xml:space="preserve"> ha</w:t>
      </w:r>
      <w:r>
        <w:rPr>
          <w:rFonts w:ascii="Times New Roman" w:hAnsi="Times New Roman" w:cs="Times New Roman"/>
          <w:sz w:val="24"/>
          <w:szCs w:val="24"/>
        </w:rPr>
        <w:t>ve come ‘to take the shadow for the substance’ perhaps even to prefer the spectre of the other to ‘the substantial being who gets in your way, who is literally on your hands’.</w:t>
      </w:r>
      <w:r w:rsidR="003F7F6B">
        <w:rPr>
          <w:rFonts w:ascii="Times New Roman" w:hAnsi="Times New Roman" w:cs="Times New Roman"/>
          <w:sz w:val="24"/>
          <w:szCs w:val="24"/>
        </w:rPr>
        <w:t xml:space="preserve"> This </w:t>
      </w:r>
      <w:r w:rsidR="00661303">
        <w:rPr>
          <w:rFonts w:ascii="Times New Roman" w:hAnsi="Times New Roman" w:cs="Times New Roman"/>
          <w:sz w:val="24"/>
          <w:szCs w:val="24"/>
        </w:rPr>
        <w:t>would be</w:t>
      </w:r>
      <w:r w:rsidR="003F7F6B">
        <w:rPr>
          <w:rFonts w:ascii="Times New Roman" w:hAnsi="Times New Roman" w:cs="Times New Roman"/>
          <w:sz w:val="24"/>
          <w:szCs w:val="24"/>
        </w:rPr>
        <w:t xml:space="preserve"> a foreclosure of moral trajectory.</w:t>
      </w:r>
      <w:r w:rsidR="0070479B">
        <w:rPr>
          <w:rFonts w:ascii="Times New Roman" w:hAnsi="Times New Roman" w:cs="Times New Roman"/>
          <w:sz w:val="24"/>
          <w:szCs w:val="24"/>
        </w:rPr>
        <w:t xml:space="preserve">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point</w:t>
      </w:r>
      <w:r w:rsidR="00E96DF0">
        <w:rPr>
          <w:rFonts w:ascii="Times New Roman" w:hAnsi="Times New Roman" w:cs="Times New Roman"/>
          <w:sz w:val="24"/>
          <w:szCs w:val="24"/>
        </w:rPr>
        <w:t xml:space="preserve">, </w:t>
      </w:r>
      <w:r w:rsidR="00FA57A2">
        <w:rPr>
          <w:rFonts w:ascii="Times New Roman" w:hAnsi="Times New Roman" w:cs="Times New Roman"/>
          <w:sz w:val="24"/>
          <w:szCs w:val="24"/>
        </w:rPr>
        <w:t>like that of Kato</w:t>
      </w:r>
      <w:r w:rsidR="00E96DF0">
        <w:rPr>
          <w:rFonts w:ascii="Times New Roman" w:hAnsi="Times New Roman" w:cs="Times New Roman"/>
          <w:sz w:val="24"/>
          <w:szCs w:val="24"/>
        </w:rPr>
        <w:t xml:space="preserve">, was that digital communication </w:t>
      </w:r>
      <w:r>
        <w:rPr>
          <w:rFonts w:ascii="Times New Roman" w:hAnsi="Times New Roman" w:cs="Times New Roman"/>
          <w:sz w:val="24"/>
          <w:szCs w:val="24"/>
        </w:rPr>
        <w:t>reduces the need for the face-to-face – and</w:t>
      </w:r>
      <w:r w:rsidR="00FA57A2">
        <w:rPr>
          <w:rFonts w:ascii="Times New Roman" w:hAnsi="Times New Roman" w:cs="Times New Roman"/>
          <w:sz w:val="24"/>
          <w:szCs w:val="24"/>
        </w:rPr>
        <w:t>, more than this,</w:t>
      </w:r>
      <w:r>
        <w:rPr>
          <w:rFonts w:ascii="Times New Roman" w:hAnsi="Times New Roman" w:cs="Times New Roman"/>
          <w:sz w:val="24"/>
          <w:szCs w:val="24"/>
        </w:rPr>
        <w:t xml:space="preserve"> that there</w:t>
      </w:r>
      <w:r w:rsidR="001E2462">
        <w:rPr>
          <w:rFonts w:ascii="Times New Roman" w:hAnsi="Times New Roman" w:cs="Times New Roman"/>
          <w:sz w:val="24"/>
          <w:szCs w:val="24"/>
        </w:rPr>
        <w:t xml:space="preserve"> i</w:t>
      </w:r>
      <w:r>
        <w:rPr>
          <w:rFonts w:ascii="Times New Roman" w:hAnsi="Times New Roman" w:cs="Times New Roman"/>
          <w:sz w:val="24"/>
          <w:szCs w:val="24"/>
        </w:rPr>
        <w:t xml:space="preserve">s something </w:t>
      </w:r>
      <w:r w:rsidR="001E2462">
        <w:rPr>
          <w:rFonts w:ascii="Times New Roman" w:hAnsi="Times New Roman" w:cs="Times New Roman"/>
          <w:iCs/>
          <w:sz w:val="24"/>
          <w:szCs w:val="24"/>
        </w:rPr>
        <w:t>morally important about</w:t>
      </w:r>
      <w:r>
        <w:rPr>
          <w:rFonts w:ascii="Times New Roman" w:hAnsi="Times New Roman" w:cs="Times New Roman"/>
          <w:sz w:val="24"/>
          <w:szCs w:val="24"/>
        </w:rPr>
        <w:t xml:space="preserve"> such proximate encounters. We are then offered the terminal-man as an exaggerated grotesque to starken the warning, which is that when we can exert greater control over the environment of the encounter, by migrating interaction to the screen, where the barriers to entrance and exit are lower, we lose an experience that is vital. In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terms, the ‘window replaces the door’ (2012a</w:t>
      </w:r>
      <w:r w:rsidR="00245B7A">
        <w:rPr>
          <w:rFonts w:ascii="Times New Roman" w:hAnsi="Times New Roman" w:cs="Times New Roman"/>
          <w:sz w:val="24"/>
          <w:szCs w:val="24"/>
        </w:rPr>
        <w:t>, p.</w:t>
      </w:r>
      <w:r>
        <w:rPr>
          <w:rFonts w:ascii="Times New Roman" w:hAnsi="Times New Roman" w:cs="Times New Roman"/>
          <w:sz w:val="24"/>
          <w:szCs w:val="24"/>
        </w:rPr>
        <w:t xml:space="preserve"> 135), which is to say that the visibility of the other replaces the welcome for the other. When things become images on screens, they lose their weight, such that ‘figures without density prevail over things within reach’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2008b</w:t>
      </w:r>
      <w:r w:rsidR="00245B7A">
        <w:rPr>
          <w:rFonts w:ascii="Times New Roman" w:hAnsi="Times New Roman" w:cs="Times New Roman"/>
          <w:sz w:val="24"/>
          <w:szCs w:val="24"/>
        </w:rPr>
        <w:t>, p.</w:t>
      </w:r>
      <w:r>
        <w:rPr>
          <w:rFonts w:ascii="Times New Roman" w:hAnsi="Times New Roman" w:cs="Times New Roman"/>
          <w:sz w:val="24"/>
          <w:szCs w:val="24"/>
        </w:rPr>
        <w:t xml:space="preserve"> 26). The triumph of speed in communication is a triumph over gravity;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(2008a</w:t>
      </w:r>
      <w:r w:rsidR="00245B7A">
        <w:rPr>
          <w:rFonts w:ascii="Times New Roman" w:hAnsi="Times New Roman" w:cs="Times New Roman"/>
          <w:sz w:val="24"/>
          <w:szCs w:val="24"/>
        </w:rPr>
        <w:t>, p.</w:t>
      </w:r>
      <w:r>
        <w:rPr>
          <w:rFonts w:ascii="Times New Roman" w:hAnsi="Times New Roman" w:cs="Times New Roman"/>
          <w:sz w:val="24"/>
          <w:szCs w:val="24"/>
        </w:rPr>
        <w:t xml:space="preserve"> 135) sa</w:t>
      </w:r>
      <w:r w:rsidR="00E83015">
        <w:rPr>
          <w:rFonts w:ascii="Times New Roman" w:hAnsi="Times New Roman" w:cs="Times New Roman"/>
          <w:sz w:val="24"/>
          <w:szCs w:val="24"/>
        </w:rPr>
        <w:t>id</w:t>
      </w:r>
      <w:r>
        <w:rPr>
          <w:rFonts w:ascii="Times New Roman" w:hAnsi="Times New Roman" w:cs="Times New Roman"/>
          <w:sz w:val="24"/>
          <w:szCs w:val="24"/>
        </w:rPr>
        <w:t xml:space="preserve"> that ‘it has done away with inaccessible </w:t>
      </w:r>
      <w:proofErr w:type="gramStart"/>
      <w:r>
        <w:rPr>
          <w:rFonts w:ascii="Times New Roman" w:hAnsi="Times New Roman" w:cs="Times New Roman"/>
          <w:sz w:val="24"/>
          <w:szCs w:val="24"/>
        </w:rPr>
        <w:t>heights’</w:t>
      </w:r>
      <w:proofErr w:type="gramEnd"/>
      <w:r>
        <w:rPr>
          <w:rFonts w:ascii="Times New Roman" w:hAnsi="Times New Roman" w:cs="Times New Roman"/>
          <w:sz w:val="24"/>
          <w:szCs w:val="24"/>
        </w:rPr>
        <w:t>.</w:t>
      </w:r>
      <w:r w:rsidR="006770BB">
        <w:rPr>
          <w:rFonts w:ascii="Times New Roman" w:hAnsi="Times New Roman" w:cs="Times New Roman"/>
          <w:sz w:val="24"/>
          <w:szCs w:val="24"/>
        </w:rPr>
        <w:t xml:space="preserve"> I</w:t>
      </w:r>
      <w:r w:rsidR="00E14261">
        <w:rPr>
          <w:rFonts w:ascii="Times New Roman" w:hAnsi="Times New Roman" w:cs="Times New Roman"/>
          <w:sz w:val="24"/>
          <w:szCs w:val="24"/>
        </w:rPr>
        <w:t>t is useful to read</w:t>
      </w:r>
      <w:r w:rsidR="006770BB">
        <w:rPr>
          <w:rFonts w:ascii="Times New Roman" w:hAnsi="Times New Roman" w:cs="Times New Roman"/>
          <w:sz w:val="24"/>
          <w:szCs w:val="24"/>
        </w:rPr>
        <w:t xml:space="preserve"> this through the lens of the work of Emmanuel Levinas (2007), who shared with </w:t>
      </w:r>
      <w:proofErr w:type="spellStart"/>
      <w:r w:rsidR="006770BB">
        <w:rPr>
          <w:rFonts w:ascii="Times New Roman" w:hAnsi="Times New Roman" w:cs="Times New Roman"/>
          <w:sz w:val="24"/>
          <w:szCs w:val="24"/>
        </w:rPr>
        <w:t>Virilio</w:t>
      </w:r>
      <w:proofErr w:type="spellEnd"/>
      <w:r w:rsidR="006770BB">
        <w:rPr>
          <w:rFonts w:ascii="Times New Roman" w:hAnsi="Times New Roman" w:cs="Times New Roman"/>
          <w:sz w:val="24"/>
          <w:szCs w:val="24"/>
        </w:rPr>
        <w:t xml:space="preserve"> his Husserl-Heidegger lineage.</w:t>
      </w:r>
      <w:r>
        <w:rPr>
          <w:rFonts w:ascii="Times New Roman" w:hAnsi="Times New Roman" w:cs="Times New Roman"/>
          <w:sz w:val="24"/>
          <w:szCs w:val="24"/>
        </w:rPr>
        <w:t xml:space="preserve"> What has weight? The other, whose existence must be navigated in the encounter, whose existence forces us to negotiate our own existence in the world. What has gravity? Responsibility, the gravest of relationships, since this navigation and negotiation should</w:t>
      </w:r>
      <w:r w:rsidR="00E14261">
        <w:rPr>
          <w:rFonts w:ascii="Times New Roman" w:hAnsi="Times New Roman" w:cs="Times New Roman"/>
          <w:sz w:val="24"/>
          <w:szCs w:val="24"/>
        </w:rPr>
        <w:t xml:space="preserve"> </w:t>
      </w:r>
      <w:r>
        <w:rPr>
          <w:rFonts w:ascii="Times New Roman" w:hAnsi="Times New Roman" w:cs="Times New Roman"/>
          <w:sz w:val="24"/>
          <w:szCs w:val="24"/>
        </w:rPr>
        <w:t>n</w:t>
      </w:r>
      <w:r w:rsidR="00E14261">
        <w:rPr>
          <w:rFonts w:ascii="Times New Roman" w:hAnsi="Times New Roman" w:cs="Times New Roman"/>
          <w:sz w:val="24"/>
          <w:szCs w:val="24"/>
        </w:rPr>
        <w:t>o</w:t>
      </w:r>
      <w:r>
        <w:rPr>
          <w:rFonts w:ascii="Times New Roman" w:hAnsi="Times New Roman" w:cs="Times New Roman"/>
          <w:sz w:val="24"/>
          <w:szCs w:val="24"/>
        </w:rPr>
        <w:t xml:space="preserve">t refuse the burden of the other in favour of a lighter load and an easier road. And what speaks to us from an inaccessible height? The demand </w:t>
      </w:r>
      <w:r>
        <w:rPr>
          <w:rFonts w:ascii="Times New Roman" w:hAnsi="Times New Roman" w:cs="Times New Roman"/>
          <w:sz w:val="24"/>
          <w:szCs w:val="24"/>
        </w:rPr>
        <w:lastRenderedPageBreak/>
        <w:t>for responsibility</w:t>
      </w:r>
      <w:r w:rsidR="00876E08">
        <w:rPr>
          <w:rFonts w:ascii="Times New Roman" w:hAnsi="Times New Roman" w:cs="Times New Roman"/>
          <w:sz w:val="24"/>
          <w:szCs w:val="24"/>
        </w:rPr>
        <w:t>, which</w:t>
      </w:r>
      <w:r>
        <w:rPr>
          <w:rFonts w:ascii="Times New Roman" w:hAnsi="Times New Roman" w:cs="Times New Roman"/>
          <w:sz w:val="24"/>
          <w:szCs w:val="24"/>
        </w:rPr>
        <w:t xml:space="preserve"> emanates from the other who is unknowable </w:t>
      </w:r>
      <w:r w:rsidRPr="0014128A">
        <w:rPr>
          <w:rFonts w:ascii="Times New Roman" w:hAnsi="Times New Roman" w:cs="Times New Roman"/>
          <w:i/>
          <w:sz w:val="24"/>
          <w:szCs w:val="24"/>
        </w:rPr>
        <w:t>because</w:t>
      </w:r>
      <w:r>
        <w:rPr>
          <w:rFonts w:ascii="Times New Roman" w:hAnsi="Times New Roman" w:cs="Times New Roman"/>
          <w:sz w:val="24"/>
          <w:szCs w:val="24"/>
        </w:rPr>
        <w:t xml:space="preserve"> they are other, </w:t>
      </w:r>
      <w:r w:rsidR="00876E08">
        <w:rPr>
          <w:rFonts w:ascii="Times New Roman" w:hAnsi="Times New Roman" w:cs="Times New Roman"/>
          <w:sz w:val="24"/>
          <w:szCs w:val="24"/>
        </w:rPr>
        <w:t>whose face is a vision</w:t>
      </w:r>
      <w:r>
        <w:rPr>
          <w:rFonts w:ascii="Times New Roman" w:hAnsi="Times New Roman" w:cs="Times New Roman"/>
          <w:sz w:val="24"/>
          <w:szCs w:val="24"/>
        </w:rPr>
        <w:t xml:space="preserve"> that breaks with the same and opens to infinity. This is heavy stuff, and we can cho</w:t>
      </w:r>
      <w:r w:rsidR="00E83015">
        <w:rPr>
          <w:rFonts w:ascii="Times New Roman" w:hAnsi="Times New Roman" w:cs="Times New Roman"/>
          <w:sz w:val="24"/>
          <w:szCs w:val="24"/>
        </w:rPr>
        <w:t>o</w:t>
      </w:r>
      <w:r>
        <w:rPr>
          <w:rFonts w:ascii="Times New Roman" w:hAnsi="Times New Roman" w:cs="Times New Roman"/>
          <w:sz w:val="24"/>
          <w:szCs w:val="24"/>
        </w:rPr>
        <w:t xml:space="preserve">se to mitigate it by reducing the immediacy of the encounter. This suggests what we might call </w:t>
      </w:r>
      <w:r>
        <w:rPr>
          <w:rFonts w:ascii="Times New Roman" w:hAnsi="Times New Roman" w:cs="Times New Roman"/>
          <w:i/>
          <w:sz w:val="24"/>
          <w:szCs w:val="24"/>
        </w:rPr>
        <w:t xml:space="preserve">the repulsion of proximity: </w:t>
      </w:r>
      <w:r>
        <w:rPr>
          <w:rFonts w:ascii="Times New Roman" w:hAnsi="Times New Roman" w:cs="Times New Roman"/>
          <w:sz w:val="24"/>
          <w:szCs w:val="24"/>
        </w:rPr>
        <w:t>the encounter with the other is scary because it</w:t>
      </w:r>
      <w:r w:rsidR="00E14261">
        <w:rPr>
          <w:rFonts w:ascii="Times New Roman" w:hAnsi="Times New Roman" w:cs="Times New Roman"/>
          <w:sz w:val="24"/>
          <w:szCs w:val="24"/>
        </w:rPr>
        <w:t xml:space="preserve"> i</w:t>
      </w:r>
      <w:r>
        <w:rPr>
          <w:rFonts w:ascii="Times New Roman" w:hAnsi="Times New Roman" w:cs="Times New Roman"/>
          <w:sz w:val="24"/>
          <w:szCs w:val="24"/>
        </w:rPr>
        <w:t xml:space="preserve">s risky – because it binds us in a moral relationship without ontological security. </w:t>
      </w:r>
      <w:r w:rsidR="00E83015">
        <w:rPr>
          <w:rFonts w:ascii="Times New Roman" w:hAnsi="Times New Roman" w:cs="Times New Roman"/>
          <w:sz w:val="24"/>
          <w:szCs w:val="24"/>
        </w:rPr>
        <w:t>So,</w:t>
      </w:r>
      <w:r>
        <w:rPr>
          <w:rFonts w:ascii="Times New Roman" w:hAnsi="Times New Roman" w:cs="Times New Roman"/>
          <w:sz w:val="24"/>
          <w:szCs w:val="24"/>
        </w:rPr>
        <w:t xml:space="preserve"> we turn to the ‘electromagnetic prophylactic’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2008b</w:t>
      </w:r>
      <w:r w:rsidR="00245B7A">
        <w:rPr>
          <w:rFonts w:ascii="Times New Roman" w:hAnsi="Times New Roman" w:cs="Times New Roman"/>
          <w:sz w:val="24"/>
          <w:szCs w:val="24"/>
        </w:rPr>
        <w:t>, p.</w:t>
      </w:r>
      <w:r>
        <w:rPr>
          <w:rFonts w:ascii="Times New Roman" w:hAnsi="Times New Roman" w:cs="Times New Roman"/>
          <w:sz w:val="24"/>
          <w:szCs w:val="24"/>
        </w:rPr>
        <w:t xml:space="preserve"> 104) </w:t>
      </w:r>
      <w:r w:rsidR="008977CC">
        <w:rPr>
          <w:rFonts w:ascii="Times New Roman" w:hAnsi="Times New Roman" w:cs="Times New Roman"/>
          <w:sz w:val="24"/>
          <w:szCs w:val="24"/>
        </w:rPr>
        <w:t xml:space="preserve">whenever we want </w:t>
      </w:r>
      <w:r>
        <w:rPr>
          <w:rFonts w:ascii="Times New Roman" w:hAnsi="Times New Roman" w:cs="Times New Roman"/>
          <w:sz w:val="24"/>
          <w:szCs w:val="24"/>
        </w:rPr>
        <w:t xml:space="preserve">to </w:t>
      </w:r>
      <w:r w:rsidR="00D45BF0">
        <w:rPr>
          <w:rFonts w:ascii="Times New Roman" w:hAnsi="Times New Roman" w:cs="Times New Roman"/>
          <w:sz w:val="24"/>
          <w:szCs w:val="24"/>
        </w:rPr>
        <w:t>feel protected from</w:t>
      </w:r>
      <w:r w:rsidR="008977CC">
        <w:rPr>
          <w:rFonts w:ascii="Times New Roman" w:hAnsi="Times New Roman" w:cs="Times New Roman"/>
          <w:sz w:val="24"/>
          <w:szCs w:val="24"/>
        </w:rPr>
        <w:t xml:space="preserve"> the contingency of responsibility,</w:t>
      </w:r>
      <w:r>
        <w:rPr>
          <w:rFonts w:ascii="Times New Roman" w:hAnsi="Times New Roman" w:cs="Times New Roman"/>
          <w:sz w:val="24"/>
          <w:szCs w:val="24"/>
        </w:rPr>
        <w:t xml:space="preserve"> the safer option, just as we take the easier option when we choose the escalator over the stairs.</w:t>
      </w:r>
    </w:p>
    <w:p w14:paraId="743215E8" w14:textId="77777777" w:rsidR="00380940" w:rsidRDefault="00380940" w:rsidP="00E260DC">
      <w:pPr>
        <w:spacing w:after="0" w:line="480" w:lineRule="auto"/>
        <w:jc w:val="both"/>
        <w:rPr>
          <w:rFonts w:ascii="Times New Roman" w:hAnsi="Times New Roman" w:cs="Times New Roman"/>
          <w:sz w:val="24"/>
          <w:szCs w:val="24"/>
        </w:rPr>
      </w:pPr>
    </w:p>
    <w:p w14:paraId="4237B80B" w14:textId="008067FC" w:rsidR="004C1840" w:rsidRPr="00123AB1" w:rsidRDefault="004C1840" w:rsidP="004C18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western media have missed the point about the hikikomori: these are not (necessarily) digital junkies, but people left behind by society – the same people, dislocated by globalisation and automation, that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had taken to caring for</w:t>
      </w:r>
      <w:r w:rsidR="00A102E4">
        <w:rPr>
          <w:rFonts w:ascii="Times New Roman" w:hAnsi="Times New Roman" w:cs="Times New Roman"/>
          <w:sz w:val="24"/>
          <w:szCs w:val="24"/>
        </w:rPr>
        <w:t xml:space="preserve"> later in his life</w:t>
      </w:r>
      <w:r>
        <w:rPr>
          <w:rFonts w:ascii="Times New Roman" w:hAnsi="Times New Roman" w:cs="Times New Roman"/>
          <w:sz w:val="24"/>
          <w:szCs w:val="24"/>
        </w:rPr>
        <w:t xml:space="preserve">. And if we read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as a technophobe or </w:t>
      </w:r>
      <w:r w:rsidR="00EE094D">
        <w:rPr>
          <w:rFonts w:ascii="Times New Roman" w:hAnsi="Times New Roman" w:cs="Times New Roman"/>
          <w:sz w:val="24"/>
          <w:szCs w:val="24"/>
        </w:rPr>
        <w:t>an irredeemable pessimist</w:t>
      </w:r>
      <w:r>
        <w:rPr>
          <w:rFonts w:ascii="Times New Roman" w:hAnsi="Times New Roman" w:cs="Times New Roman"/>
          <w:sz w:val="24"/>
          <w:szCs w:val="24"/>
        </w:rPr>
        <w:t xml:space="preserve">, then we risk missing the point too. Just as inter-personal communication can be greatly aided by the use of digital media, the same tool can also be called upon to </w:t>
      </w:r>
      <w:r w:rsidR="00BA656E">
        <w:rPr>
          <w:rFonts w:ascii="Times New Roman" w:hAnsi="Times New Roman" w:cs="Times New Roman"/>
          <w:sz w:val="24"/>
          <w:szCs w:val="24"/>
        </w:rPr>
        <w:t>opt out of</w:t>
      </w:r>
      <w:r>
        <w:rPr>
          <w:rFonts w:ascii="Times New Roman" w:hAnsi="Times New Roman" w:cs="Times New Roman"/>
          <w:sz w:val="24"/>
          <w:szCs w:val="24"/>
        </w:rPr>
        <w:t xml:space="preserve"> the moral burden of the encounter</w:t>
      </w:r>
      <w:r w:rsidR="00BF1332">
        <w:rPr>
          <w:rFonts w:ascii="Times New Roman" w:hAnsi="Times New Roman" w:cs="Times New Roman"/>
          <w:sz w:val="24"/>
          <w:szCs w:val="24"/>
        </w:rPr>
        <w:t xml:space="preserve"> where desired</w:t>
      </w:r>
      <w:r>
        <w:rPr>
          <w:rFonts w:ascii="Times New Roman" w:hAnsi="Times New Roman" w:cs="Times New Roman"/>
          <w:sz w:val="24"/>
          <w:szCs w:val="24"/>
        </w:rPr>
        <w:t xml:space="preserve">. We have not become like Howard Hughes or the hikikomori – </w:t>
      </w:r>
      <w:r w:rsidR="00BF1332">
        <w:rPr>
          <w:rFonts w:ascii="Times New Roman" w:hAnsi="Times New Roman" w:cs="Times New Roman"/>
          <w:sz w:val="24"/>
          <w:szCs w:val="24"/>
        </w:rPr>
        <w:t xml:space="preserve">totally </w:t>
      </w:r>
      <w:r>
        <w:rPr>
          <w:rFonts w:ascii="Times New Roman" w:hAnsi="Times New Roman" w:cs="Times New Roman"/>
          <w:sz w:val="24"/>
          <w:szCs w:val="24"/>
        </w:rPr>
        <w:t xml:space="preserve">isolated like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terminal-man – simply because we sometimes </w:t>
      </w:r>
      <w:proofErr w:type="gramStart"/>
      <w:r>
        <w:rPr>
          <w:rFonts w:ascii="Times New Roman" w:hAnsi="Times New Roman" w:cs="Times New Roman"/>
          <w:sz w:val="24"/>
          <w:szCs w:val="24"/>
        </w:rPr>
        <w:t>have a preference for</w:t>
      </w:r>
      <w:proofErr w:type="gramEnd"/>
      <w:r>
        <w:rPr>
          <w:rFonts w:ascii="Times New Roman" w:hAnsi="Times New Roman" w:cs="Times New Roman"/>
          <w:sz w:val="24"/>
          <w:szCs w:val="24"/>
        </w:rPr>
        <w:t xml:space="preserve"> mediated communication; but we can </w:t>
      </w:r>
      <w:r w:rsidR="00E72BA5">
        <w:rPr>
          <w:rFonts w:ascii="Times New Roman" w:hAnsi="Times New Roman" w:cs="Times New Roman"/>
          <w:sz w:val="24"/>
          <w:szCs w:val="24"/>
        </w:rPr>
        <w:t>protect</w:t>
      </w:r>
      <w:r>
        <w:rPr>
          <w:rFonts w:ascii="Times New Roman" w:hAnsi="Times New Roman" w:cs="Times New Roman"/>
          <w:sz w:val="24"/>
          <w:szCs w:val="24"/>
        </w:rPr>
        <w:t xml:space="preserve"> ourselves from</w:t>
      </w:r>
      <w:r w:rsidR="00E72BA5">
        <w:rPr>
          <w:rFonts w:ascii="Times New Roman" w:hAnsi="Times New Roman" w:cs="Times New Roman"/>
          <w:sz w:val="24"/>
          <w:szCs w:val="24"/>
        </w:rPr>
        <w:t xml:space="preserve"> the contingent risk and responsibility of</w:t>
      </w:r>
      <w:r>
        <w:rPr>
          <w:rFonts w:ascii="Times New Roman" w:hAnsi="Times New Roman" w:cs="Times New Roman"/>
          <w:sz w:val="24"/>
          <w:szCs w:val="24"/>
        </w:rPr>
        <w:t xml:space="preserve"> certain </w:t>
      </w:r>
      <w:r w:rsidR="00E72BA5">
        <w:rPr>
          <w:rFonts w:ascii="Times New Roman" w:hAnsi="Times New Roman" w:cs="Times New Roman"/>
          <w:sz w:val="24"/>
          <w:szCs w:val="24"/>
        </w:rPr>
        <w:t xml:space="preserve">kinds of </w:t>
      </w:r>
      <w:r>
        <w:rPr>
          <w:rFonts w:ascii="Times New Roman" w:hAnsi="Times New Roman" w:cs="Times New Roman"/>
          <w:sz w:val="24"/>
          <w:szCs w:val="24"/>
        </w:rPr>
        <w:t>encounters by streaming th</w:t>
      </w:r>
      <w:r w:rsidR="004B44BB">
        <w:rPr>
          <w:rFonts w:ascii="Times New Roman" w:hAnsi="Times New Roman" w:cs="Times New Roman"/>
          <w:sz w:val="24"/>
          <w:szCs w:val="24"/>
        </w:rPr>
        <w:t>ose</w:t>
      </w:r>
      <w:r>
        <w:rPr>
          <w:rFonts w:ascii="Times New Roman" w:hAnsi="Times New Roman" w:cs="Times New Roman"/>
          <w:sz w:val="24"/>
          <w:szCs w:val="24"/>
        </w:rPr>
        <w:t xml:space="preserve"> encounters to screens. In which case, we are not really isolated at all; we see those </w:t>
      </w:r>
      <w:r w:rsidR="004B44BB">
        <w:rPr>
          <w:rFonts w:ascii="Times New Roman" w:hAnsi="Times New Roman" w:cs="Times New Roman"/>
          <w:sz w:val="24"/>
          <w:szCs w:val="24"/>
        </w:rPr>
        <w:t>others,</w:t>
      </w:r>
      <w:r>
        <w:rPr>
          <w:rFonts w:ascii="Times New Roman" w:hAnsi="Times New Roman" w:cs="Times New Roman"/>
          <w:sz w:val="24"/>
          <w:szCs w:val="24"/>
        </w:rPr>
        <w:t xml:space="preserve"> but we isolate </w:t>
      </w:r>
      <w:r w:rsidRPr="004C1840">
        <w:rPr>
          <w:rFonts w:ascii="Times New Roman" w:hAnsi="Times New Roman" w:cs="Times New Roman"/>
          <w:i/>
          <w:iCs/>
          <w:sz w:val="24"/>
          <w:szCs w:val="24"/>
        </w:rPr>
        <w:lastRenderedPageBreak/>
        <w:t>them</w:t>
      </w:r>
      <w:r>
        <w:rPr>
          <w:rFonts w:ascii="Times New Roman" w:hAnsi="Times New Roman" w:cs="Times New Roman"/>
          <w:sz w:val="24"/>
          <w:szCs w:val="24"/>
        </w:rPr>
        <w:t xml:space="preserve"> from the </w:t>
      </w:r>
      <w:r w:rsidR="00BF1332">
        <w:rPr>
          <w:rFonts w:ascii="Times New Roman" w:hAnsi="Times New Roman" w:cs="Times New Roman"/>
          <w:sz w:val="24"/>
          <w:szCs w:val="24"/>
        </w:rPr>
        <w:t xml:space="preserve">full </w:t>
      </w:r>
      <w:r>
        <w:rPr>
          <w:rFonts w:ascii="Times New Roman" w:hAnsi="Times New Roman" w:cs="Times New Roman"/>
          <w:sz w:val="24"/>
          <w:szCs w:val="24"/>
        </w:rPr>
        <w:t xml:space="preserve">scope of our moral experience. </w:t>
      </w:r>
      <w:r w:rsidR="00BA656E">
        <w:rPr>
          <w:rFonts w:ascii="Times New Roman" w:hAnsi="Times New Roman" w:cs="Times New Roman"/>
          <w:sz w:val="24"/>
          <w:szCs w:val="24"/>
        </w:rPr>
        <w:t xml:space="preserve">The repulsion of proximity </w:t>
      </w:r>
      <w:r w:rsidR="00BF1332">
        <w:rPr>
          <w:rFonts w:ascii="Times New Roman" w:hAnsi="Times New Roman" w:cs="Times New Roman"/>
          <w:sz w:val="24"/>
          <w:szCs w:val="24"/>
        </w:rPr>
        <w:t>is then</w:t>
      </w:r>
      <w:r w:rsidR="00BA656E">
        <w:rPr>
          <w:rFonts w:ascii="Times New Roman" w:hAnsi="Times New Roman" w:cs="Times New Roman"/>
          <w:sz w:val="24"/>
          <w:szCs w:val="24"/>
        </w:rPr>
        <w:t xml:space="preserve"> manifest</w:t>
      </w:r>
      <w:r w:rsidR="00BF1332">
        <w:rPr>
          <w:rFonts w:ascii="Times New Roman" w:hAnsi="Times New Roman" w:cs="Times New Roman"/>
          <w:sz w:val="24"/>
          <w:szCs w:val="24"/>
        </w:rPr>
        <w:t>ed</w:t>
      </w:r>
      <w:r w:rsidR="00BA656E">
        <w:rPr>
          <w:rFonts w:ascii="Times New Roman" w:hAnsi="Times New Roman" w:cs="Times New Roman"/>
          <w:sz w:val="24"/>
          <w:szCs w:val="24"/>
        </w:rPr>
        <w:t xml:space="preserve"> in electing out of responsibility, which is one of the perversities of moral experience given that the repulsion emanates from the experience of responsibility itself. </w:t>
      </w:r>
      <w:r w:rsidR="00B84BF0">
        <w:rPr>
          <w:rFonts w:ascii="Times New Roman" w:hAnsi="Times New Roman" w:cs="Times New Roman"/>
          <w:sz w:val="24"/>
          <w:szCs w:val="24"/>
        </w:rPr>
        <w:t>To be clear</w:t>
      </w:r>
      <w:r w:rsidR="007607DF">
        <w:rPr>
          <w:rFonts w:ascii="Times New Roman" w:hAnsi="Times New Roman" w:cs="Times New Roman"/>
          <w:sz w:val="24"/>
          <w:szCs w:val="24"/>
        </w:rPr>
        <w:t>, and</w:t>
      </w:r>
      <w:r w:rsidR="00B84BF0">
        <w:rPr>
          <w:rFonts w:ascii="Times New Roman" w:hAnsi="Times New Roman" w:cs="Times New Roman"/>
          <w:sz w:val="24"/>
          <w:szCs w:val="24"/>
        </w:rPr>
        <w:t xml:space="preserve"> as Tomlinson (2007, p. 111) argues, mediated communication is not </w:t>
      </w:r>
      <w:r w:rsidR="009D0FE3">
        <w:rPr>
          <w:rFonts w:ascii="Times New Roman" w:hAnsi="Times New Roman" w:cs="Times New Roman"/>
          <w:sz w:val="24"/>
          <w:szCs w:val="24"/>
        </w:rPr>
        <w:t>inherently</w:t>
      </w:r>
      <w:r w:rsidR="00B84BF0">
        <w:rPr>
          <w:rFonts w:ascii="Times New Roman" w:hAnsi="Times New Roman" w:cs="Times New Roman"/>
          <w:sz w:val="24"/>
          <w:szCs w:val="24"/>
        </w:rPr>
        <w:t xml:space="preserve"> deficient in comparison to co-presence; but it </w:t>
      </w:r>
      <w:r w:rsidR="009D7EB5">
        <w:rPr>
          <w:rFonts w:ascii="Times New Roman" w:hAnsi="Times New Roman" w:cs="Times New Roman"/>
          <w:sz w:val="24"/>
          <w:szCs w:val="24"/>
        </w:rPr>
        <w:t>takes on</w:t>
      </w:r>
      <w:r w:rsidR="00B84BF0">
        <w:rPr>
          <w:rFonts w:ascii="Times New Roman" w:hAnsi="Times New Roman" w:cs="Times New Roman"/>
          <w:sz w:val="24"/>
          <w:szCs w:val="24"/>
        </w:rPr>
        <w:t xml:space="preserve"> a negative disposition when it </w:t>
      </w:r>
      <w:r w:rsidR="009D7EB5">
        <w:rPr>
          <w:rFonts w:ascii="Times New Roman" w:hAnsi="Times New Roman" w:cs="Times New Roman"/>
          <w:sz w:val="24"/>
          <w:szCs w:val="24"/>
        </w:rPr>
        <w:t>becomes</w:t>
      </w:r>
      <w:r w:rsidR="00B84BF0">
        <w:rPr>
          <w:rFonts w:ascii="Times New Roman" w:hAnsi="Times New Roman" w:cs="Times New Roman"/>
          <w:sz w:val="24"/>
          <w:szCs w:val="24"/>
        </w:rPr>
        <w:t xml:space="preserve"> </w:t>
      </w:r>
      <w:r w:rsidR="009D7EB5">
        <w:rPr>
          <w:rFonts w:ascii="Times New Roman" w:hAnsi="Times New Roman" w:cs="Times New Roman"/>
          <w:sz w:val="24"/>
          <w:szCs w:val="24"/>
        </w:rPr>
        <w:t>convenient</w:t>
      </w:r>
      <w:r w:rsidR="007607DF">
        <w:rPr>
          <w:rFonts w:ascii="Times New Roman" w:hAnsi="Times New Roman" w:cs="Times New Roman"/>
          <w:sz w:val="24"/>
          <w:szCs w:val="24"/>
        </w:rPr>
        <w:t>ly evasive</w:t>
      </w:r>
      <w:r w:rsidR="00B84BF0">
        <w:rPr>
          <w:rFonts w:ascii="Times New Roman" w:hAnsi="Times New Roman" w:cs="Times New Roman"/>
          <w:sz w:val="24"/>
          <w:szCs w:val="24"/>
        </w:rPr>
        <w:t xml:space="preserve">. </w:t>
      </w:r>
      <w:r w:rsidR="00BA656E">
        <w:rPr>
          <w:rFonts w:ascii="Times New Roman" w:hAnsi="Times New Roman" w:cs="Times New Roman"/>
          <w:sz w:val="24"/>
          <w:szCs w:val="24"/>
        </w:rPr>
        <w:t>So, w</w:t>
      </w:r>
      <w:r>
        <w:rPr>
          <w:rFonts w:ascii="Times New Roman" w:hAnsi="Times New Roman" w:cs="Times New Roman"/>
          <w:sz w:val="24"/>
          <w:szCs w:val="24"/>
        </w:rPr>
        <w:t xml:space="preserve">hat becomes of the Japanese youth, the British NEET, the global homeless when our ways of experiencing the world become, like the hikikomori, more risk-averse? They are seen but they are not welcomed. We end up with what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(2008a</w:t>
      </w:r>
      <w:r w:rsidR="00245B7A">
        <w:rPr>
          <w:rFonts w:ascii="Times New Roman" w:hAnsi="Times New Roman" w:cs="Times New Roman"/>
          <w:sz w:val="24"/>
          <w:szCs w:val="24"/>
        </w:rPr>
        <w:t>, p.</w:t>
      </w:r>
      <w:r>
        <w:rPr>
          <w:rFonts w:ascii="Times New Roman" w:hAnsi="Times New Roman" w:cs="Times New Roman"/>
          <w:sz w:val="24"/>
          <w:szCs w:val="24"/>
        </w:rPr>
        <w:t xml:space="preserve"> 141) called ‘</w:t>
      </w:r>
      <w:proofErr w:type="spellStart"/>
      <w:r>
        <w:rPr>
          <w:rFonts w:ascii="Times New Roman" w:hAnsi="Times New Roman" w:cs="Times New Roman"/>
          <w:sz w:val="24"/>
          <w:szCs w:val="24"/>
        </w:rPr>
        <w:t>dromogenous</w:t>
      </w:r>
      <w:proofErr w:type="spellEnd"/>
      <w:r>
        <w:rPr>
          <w:rFonts w:ascii="Times New Roman" w:hAnsi="Times New Roman" w:cs="Times New Roman"/>
          <w:sz w:val="24"/>
          <w:szCs w:val="24"/>
        </w:rPr>
        <w:t xml:space="preserve"> space’: the refusal of the other in a society jolted by the ‘</w:t>
      </w:r>
      <w:proofErr w:type="spellStart"/>
      <w:r>
        <w:rPr>
          <w:rFonts w:ascii="Times New Roman" w:hAnsi="Times New Roman" w:cs="Times New Roman"/>
          <w:sz w:val="24"/>
          <w:szCs w:val="24"/>
        </w:rPr>
        <w:t>postindustrial</w:t>
      </w:r>
      <w:proofErr w:type="spellEnd"/>
      <w:r>
        <w:rPr>
          <w:rFonts w:ascii="Times New Roman" w:hAnsi="Times New Roman" w:cs="Times New Roman"/>
          <w:sz w:val="24"/>
          <w:szCs w:val="24"/>
        </w:rPr>
        <w:t xml:space="preserve"> rhythm’ of techno-capitalist development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2012b</w:t>
      </w:r>
      <w:r w:rsidR="00245B7A">
        <w:rPr>
          <w:rFonts w:ascii="Times New Roman" w:hAnsi="Times New Roman" w:cs="Times New Roman"/>
          <w:sz w:val="24"/>
          <w:szCs w:val="24"/>
        </w:rPr>
        <w:t>, p.</w:t>
      </w:r>
      <w:r>
        <w:rPr>
          <w:rFonts w:ascii="Times New Roman" w:hAnsi="Times New Roman" w:cs="Times New Roman"/>
          <w:sz w:val="24"/>
          <w:szCs w:val="24"/>
        </w:rPr>
        <w:t xml:space="preserve"> 45). Ultimately,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(2008b</w:t>
      </w:r>
      <w:r w:rsidR="00245B7A">
        <w:rPr>
          <w:rFonts w:ascii="Times New Roman" w:hAnsi="Times New Roman" w:cs="Times New Roman"/>
          <w:sz w:val="24"/>
          <w:szCs w:val="24"/>
        </w:rPr>
        <w:t>, p.</w:t>
      </w:r>
      <w:r>
        <w:rPr>
          <w:rFonts w:ascii="Times New Roman" w:hAnsi="Times New Roman" w:cs="Times New Roman"/>
          <w:sz w:val="24"/>
          <w:szCs w:val="24"/>
        </w:rPr>
        <w:t xml:space="preserve"> 64) forces us to confront a very simple question: what is the point of seeing if it does not draw us towards the other?</w:t>
      </w:r>
    </w:p>
    <w:p w14:paraId="6E7FA498" w14:textId="5EC1149E" w:rsidR="00380940" w:rsidRDefault="00380940" w:rsidP="00E260DC">
      <w:pPr>
        <w:spacing w:after="0" w:line="480" w:lineRule="auto"/>
        <w:jc w:val="both"/>
        <w:rPr>
          <w:rFonts w:ascii="Times New Roman" w:hAnsi="Times New Roman" w:cs="Times New Roman"/>
          <w:sz w:val="24"/>
          <w:szCs w:val="24"/>
        </w:rPr>
      </w:pPr>
    </w:p>
    <w:p w14:paraId="3040E038" w14:textId="77777777" w:rsidR="009D51E3" w:rsidRDefault="009D51E3" w:rsidP="00E260DC">
      <w:pPr>
        <w:spacing w:after="0" w:line="480" w:lineRule="auto"/>
        <w:jc w:val="both"/>
        <w:rPr>
          <w:rFonts w:ascii="Times New Roman" w:hAnsi="Times New Roman" w:cs="Times New Roman"/>
          <w:sz w:val="24"/>
          <w:szCs w:val="24"/>
        </w:rPr>
      </w:pPr>
    </w:p>
    <w:p w14:paraId="31DA3F2D" w14:textId="77777777" w:rsidR="00380940" w:rsidRDefault="00380940" w:rsidP="00E260DC">
      <w:pPr>
        <w:spacing w:after="0" w:line="480" w:lineRule="auto"/>
        <w:jc w:val="both"/>
        <w:rPr>
          <w:rFonts w:ascii="Times New Roman" w:hAnsi="Times New Roman" w:cs="Times New Roman"/>
          <w:b/>
          <w:sz w:val="24"/>
          <w:szCs w:val="24"/>
        </w:rPr>
      </w:pPr>
      <w:r w:rsidRPr="00717A8C">
        <w:rPr>
          <w:rFonts w:ascii="Times New Roman" w:hAnsi="Times New Roman" w:cs="Times New Roman"/>
          <w:b/>
          <w:sz w:val="24"/>
          <w:szCs w:val="24"/>
        </w:rPr>
        <w:t>The Colonisation of Speed</w:t>
      </w:r>
    </w:p>
    <w:p w14:paraId="1CB660D0" w14:textId="77777777" w:rsidR="00380940" w:rsidRDefault="00380940" w:rsidP="00E260DC">
      <w:pPr>
        <w:spacing w:after="0" w:line="480" w:lineRule="auto"/>
        <w:jc w:val="both"/>
        <w:rPr>
          <w:rFonts w:ascii="Times New Roman" w:hAnsi="Times New Roman" w:cs="Times New Roman"/>
          <w:b/>
          <w:sz w:val="24"/>
          <w:szCs w:val="24"/>
        </w:rPr>
      </w:pPr>
    </w:p>
    <w:p w14:paraId="1BACDFA2" w14:textId="5B845929"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2012, the charity Invisible Children uploaded a video to YouTube with a seemingly simple objective: to make its subject, the warlord Joseph </w:t>
      </w:r>
      <w:proofErr w:type="spellStart"/>
      <w:r>
        <w:rPr>
          <w:rFonts w:ascii="Times New Roman" w:hAnsi="Times New Roman" w:cs="Times New Roman"/>
          <w:sz w:val="24"/>
          <w:szCs w:val="24"/>
        </w:rPr>
        <w:t>Kony</w:t>
      </w:r>
      <w:proofErr w:type="spellEnd"/>
      <w:r>
        <w:rPr>
          <w:rFonts w:ascii="Times New Roman" w:hAnsi="Times New Roman" w:cs="Times New Roman"/>
          <w:sz w:val="24"/>
          <w:szCs w:val="24"/>
        </w:rPr>
        <w:t xml:space="preserve">, so famous that the world powers would do something about him. </w:t>
      </w:r>
      <w:proofErr w:type="spellStart"/>
      <w:r>
        <w:rPr>
          <w:rFonts w:ascii="Times New Roman" w:hAnsi="Times New Roman" w:cs="Times New Roman"/>
          <w:sz w:val="24"/>
          <w:szCs w:val="24"/>
        </w:rPr>
        <w:t>Kony</w:t>
      </w:r>
      <w:proofErr w:type="spellEnd"/>
      <w:r>
        <w:rPr>
          <w:rFonts w:ascii="Times New Roman" w:hAnsi="Times New Roman" w:cs="Times New Roman"/>
          <w:sz w:val="24"/>
          <w:szCs w:val="24"/>
        </w:rPr>
        <w:t xml:space="preserve"> had been </w:t>
      </w:r>
      <w:r w:rsidR="00E14261">
        <w:rPr>
          <w:rFonts w:ascii="Times New Roman" w:hAnsi="Times New Roman" w:cs="Times New Roman"/>
          <w:sz w:val="24"/>
          <w:szCs w:val="24"/>
        </w:rPr>
        <w:t>leading</w:t>
      </w:r>
      <w:r>
        <w:rPr>
          <w:rFonts w:ascii="Times New Roman" w:hAnsi="Times New Roman" w:cs="Times New Roman"/>
          <w:sz w:val="24"/>
          <w:szCs w:val="24"/>
        </w:rPr>
        <w:t xml:space="preserve"> the Lord’s Resistance Army in Uganda, Sudan and the Democratic Republic of Congo, massacring, displacing </w:t>
      </w:r>
      <w:r>
        <w:rPr>
          <w:rFonts w:ascii="Times New Roman" w:hAnsi="Times New Roman" w:cs="Times New Roman"/>
          <w:sz w:val="24"/>
          <w:szCs w:val="24"/>
        </w:rPr>
        <w:lastRenderedPageBreak/>
        <w:t>and enslaving populations in the course of a seemingly incomprehensible terror campaign (see Meek</w:t>
      </w:r>
      <w:r w:rsidR="00E07070">
        <w:rPr>
          <w:rFonts w:ascii="Times New Roman" w:hAnsi="Times New Roman" w:cs="Times New Roman"/>
          <w:sz w:val="24"/>
          <w:szCs w:val="24"/>
        </w:rPr>
        <w:t>,</w:t>
      </w:r>
      <w:r>
        <w:rPr>
          <w:rFonts w:ascii="Times New Roman" w:hAnsi="Times New Roman" w:cs="Times New Roman"/>
          <w:sz w:val="24"/>
          <w:szCs w:val="24"/>
        </w:rPr>
        <w:t xml:space="preserve"> 2012). The charity’s video, </w:t>
      </w:r>
      <w:proofErr w:type="spellStart"/>
      <w:r>
        <w:rPr>
          <w:rFonts w:ascii="Times New Roman" w:hAnsi="Times New Roman" w:cs="Times New Roman"/>
          <w:i/>
          <w:sz w:val="24"/>
          <w:szCs w:val="24"/>
        </w:rPr>
        <w:t>Kony</w:t>
      </w:r>
      <w:proofErr w:type="spellEnd"/>
      <w:r>
        <w:rPr>
          <w:rFonts w:ascii="Times New Roman" w:hAnsi="Times New Roman" w:cs="Times New Roman"/>
          <w:i/>
          <w:sz w:val="24"/>
          <w:szCs w:val="24"/>
        </w:rPr>
        <w:t xml:space="preserve"> 2012,</w:t>
      </w:r>
      <w:r>
        <w:rPr>
          <w:rFonts w:ascii="Times New Roman" w:hAnsi="Times New Roman" w:cs="Times New Roman"/>
          <w:sz w:val="24"/>
          <w:szCs w:val="24"/>
        </w:rPr>
        <w:t xml:space="preserve"> focused </w:t>
      </w:r>
      <w:r w:rsidR="00804057">
        <w:rPr>
          <w:rFonts w:ascii="Times New Roman" w:hAnsi="Times New Roman" w:cs="Times New Roman"/>
          <w:sz w:val="24"/>
          <w:szCs w:val="24"/>
        </w:rPr>
        <w:t>on</w:t>
      </w:r>
      <w:r>
        <w:rPr>
          <w:rFonts w:ascii="Times New Roman" w:hAnsi="Times New Roman" w:cs="Times New Roman"/>
          <w:sz w:val="24"/>
          <w:szCs w:val="24"/>
        </w:rPr>
        <w:t xml:space="preserve"> his recruitment of child soldiers, with the hope that moral repugnance would lead to the video being shared and shared some more until it became viral. Behind such a strategy is the hope that something like social media can increase awareness, and that awareness will then translate into </w:t>
      </w:r>
      <w:r w:rsidR="00804057">
        <w:rPr>
          <w:rFonts w:ascii="Times New Roman" w:hAnsi="Times New Roman" w:cs="Times New Roman"/>
          <w:sz w:val="24"/>
          <w:szCs w:val="24"/>
        </w:rPr>
        <w:t>response</w:t>
      </w:r>
      <w:r>
        <w:rPr>
          <w:rFonts w:ascii="Times New Roman" w:hAnsi="Times New Roman" w:cs="Times New Roman"/>
          <w:sz w:val="24"/>
          <w:szCs w:val="24"/>
        </w:rPr>
        <w:t>. It was hugely successful on the first count, with 100m views inside a week (</w:t>
      </w:r>
      <w:proofErr w:type="spellStart"/>
      <w:r>
        <w:rPr>
          <w:rFonts w:ascii="Times New Roman" w:hAnsi="Times New Roman" w:cs="Times New Roman"/>
          <w:sz w:val="24"/>
          <w:szCs w:val="24"/>
        </w:rPr>
        <w:t>Keesey</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2015). What the video missed, however, was the way that much of the violence that fuelled the demand for child soldiers was part of a struggle for the mineral wealth of the central African region. As Christian Fuchs (2014</w:t>
      </w:r>
      <w:r w:rsidR="00245B7A">
        <w:rPr>
          <w:rFonts w:ascii="Times New Roman" w:hAnsi="Times New Roman" w:cs="Times New Roman"/>
          <w:sz w:val="24"/>
          <w:szCs w:val="24"/>
        </w:rPr>
        <w:t>, pp.</w:t>
      </w:r>
      <w:r>
        <w:rPr>
          <w:rFonts w:ascii="Times New Roman" w:hAnsi="Times New Roman" w:cs="Times New Roman"/>
          <w:sz w:val="24"/>
          <w:szCs w:val="24"/>
        </w:rPr>
        <w:t xml:space="preserve"> 172-173) reports, control over the mines of the Democratic Republic of Congo, where slave labour working in lethally unsafe conditions is forced to extract cobalt and coltan from the earth, is at the same time control over a small but vital part of a supply chain that leads all the way through to the device on which </w:t>
      </w:r>
      <w:r w:rsidR="000C05F8">
        <w:rPr>
          <w:rFonts w:ascii="Times New Roman" w:hAnsi="Times New Roman" w:cs="Times New Roman"/>
          <w:sz w:val="24"/>
          <w:szCs w:val="24"/>
        </w:rPr>
        <w:t>we</w:t>
      </w:r>
      <w:r>
        <w:rPr>
          <w:rFonts w:ascii="Times New Roman" w:hAnsi="Times New Roman" w:cs="Times New Roman"/>
          <w:sz w:val="24"/>
          <w:szCs w:val="24"/>
        </w:rPr>
        <w:t xml:space="preserve"> watch and like and share our YouTube videos. ‘Without Congolese conflict minerals’, writes Jack </w:t>
      </w:r>
      <w:proofErr w:type="spellStart"/>
      <w:r>
        <w:rPr>
          <w:rFonts w:ascii="Times New Roman" w:hAnsi="Times New Roman" w:cs="Times New Roman"/>
          <w:sz w:val="24"/>
          <w:szCs w:val="24"/>
        </w:rPr>
        <w:t>Linchuan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Qiu</w:t>
      </w:r>
      <w:proofErr w:type="spellEnd"/>
      <w:r>
        <w:rPr>
          <w:rFonts w:ascii="Times New Roman" w:hAnsi="Times New Roman" w:cs="Times New Roman"/>
          <w:sz w:val="24"/>
          <w:szCs w:val="24"/>
        </w:rPr>
        <w:t xml:space="preserve"> (2016</w:t>
      </w:r>
      <w:r w:rsidR="00245B7A">
        <w:rPr>
          <w:rFonts w:ascii="Times New Roman" w:hAnsi="Times New Roman" w:cs="Times New Roman"/>
          <w:sz w:val="24"/>
          <w:szCs w:val="24"/>
        </w:rPr>
        <w:t>, p.</w:t>
      </w:r>
      <w:r>
        <w:rPr>
          <w:rFonts w:ascii="Times New Roman" w:hAnsi="Times New Roman" w:cs="Times New Roman"/>
          <w:sz w:val="24"/>
          <w:szCs w:val="24"/>
        </w:rPr>
        <w:t xml:space="preserve"> 22), ‘there would have been much less a boom in the world system of electronic </w:t>
      </w:r>
      <w:proofErr w:type="gramStart"/>
      <w:r>
        <w:rPr>
          <w:rFonts w:ascii="Times New Roman" w:hAnsi="Times New Roman" w:cs="Times New Roman"/>
          <w:sz w:val="24"/>
          <w:szCs w:val="24"/>
        </w:rPr>
        <w:t>gadgets’</w:t>
      </w:r>
      <w:proofErr w:type="gramEnd"/>
      <w:r>
        <w:rPr>
          <w:rFonts w:ascii="Times New Roman" w:hAnsi="Times New Roman" w:cs="Times New Roman"/>
          <w:sz w:val="24"/>
          <w:szCs w:val="24"/>
        </w:rPr>
        <w:t>.</w:t>
      </w:r>
    </w:p>
    <w:p w14:paraId="520C1C0C" w14:textId="77777777" w:rsidR="00380940" w:rsidRDefault="00380940" w:rsidP="00E260DC">
      <w:pPr>
        <w:spacing w:after="0" w:line="480" w:lineRule="auto"/>
        <w:jc w:val="both"/>
        <w:rPr>
          <w:rFonts w:ascii="Times New Roman" w:hAnsi="Times New Roman" w:cs="Times New Roman"/>
          <w:sz w:val="24"/>
          <w:szCs w:val="24"/>
        </w:rPr>
      </w:pPr>
    </w:p>
    <w:p w14:paraId="359CDC2A" w14:textId="657B232D"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once said that ‘space is no longer in geography – it’s in electronics’ (in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Lotringer</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1997</w:t>
      </w:r>
      <w:r w:rsidR="00245B7A">
        <w:rPr>
          <w:rFonts w:ascii="Times New Roman" w:hAnsi="Times New Roman" w:cs="Times New Roman"/>
          <w:sz w:val="24"/>
          <w:szCs w:val="24"/>
        </w:rPr>
        <w:t>, p.</w:t>
      </w:r>
      <w:r>
        <w:rPr>
          <w:rFonts w:ascii="Times New Roman" w:hAnsi="Times New Roman" w:cs="Times New Roman"/>
          <w:sz w:val="24"/>
          <w:szCs w:val="24"/>
        </w:rPr>
        <w:t xml:space="preserve"> 114). Well,</w:t>
      </w:r>
      <w:r w:rsidR="001E2462">
        <w:rPr>
          <w:rFonts w:ascii="Times New Roman" w:hAnsi="Times New Roman" w:cs="Times New Roman"/>
          <w:sz w:val="24"/>
          <w:szCs w:val="24"/>
        </w:rPr>
        <w:t xml:space="preserve"> as </w:t>
      </w:r>
      <w:proofErr w:type="spellStart"/>
      <w:r w:rsidR="001E2462">
        <w:rPr>
          <w:rFonts w:ascii="Times New Roman" w:hAnsi="Times New Roman" w:cs="Times New Roman"/>
          <w:sz w:val="24"/>
          <w:szCs w:val="24"/>
        </w:rPr>
        <w:t>Jussi</w:t>
      </w:r>
      <w:proofErr w:type="spellEnd"/>
      <w:r w:rsidR="001E2462">
        <w:rPr>
          <w:rFonts w:ascii="Times New Roman" w:hAnsi="Times New Roman" w:cs="Times New Roman"/>
          <w:sz w:val="24"/>
          <w:szCs w:val="24"/>
        </w:rPr>
        <w:t xml:space="preserve"> </w:t>
      </w:r>
      <w:proofErr w:type="spellStart"/>
      <w:r w:rsidR="001E2462">
        <w:rPr>
          <w:rFonts w:ascii="Times New Roman" w:hAnsi="Times New Roman" w:cs="Times New Roman"/>
          <w:sz w:val="24"/>
          <w:szCs w:val="24"/>
        </w:rPr>
        <w:t>Parikka</w:t>
      </w:r>
      <w:proofErr w:type="spellEnd"/>
      <w:r w:rsidR="001E2462">
        <w:rPr>
          <w:rFonts w:ascii="Times New Roman" w:hAnsi="Times New Roman" w:cs="Times New Roman"/>
          <w:sz w:val="24"/>
          <w:szCs w:val="24"/>
        </w:rPr>
        <w:t xml:space="preserve"> (</w:t>
      </w:r>
      <w:r w:rsidR="00F76EB1">
        <w:rPr>
          <w:rFonts w:ascii="Times New Roman" w:hAnsi="Times New Roman" w:cs="Times New Roman"/>
          <w:sz w:val="24"/>
          <w:szCs w:val="24"/>
        </w:rPr>
        <w:t>2015</w:t>
      </w:r>
      <w:r w:rsidR="00245B7A">
        <w:rPr>
          <w:rFonts w:ascii="Times New Roman" w:hAnsi="Times New Roman" w:cs="Times New Roman"/>
          <w:sz w:val="24"/>
          <w:szCs w:val="24"/>
        </w:rPr>
        <w:t>, p.</w:t>
      </w:r>
      <w:r w:rsidR="00F76EB1">
        <w:rPr>
          <w:rFonts w:ascii="Times New Roman" w:hAnsi="Times New Roman" w:cs="Times New Roman"/>
          <w:sz w:val="24"/>
          <w:szCs w:val="24"/>
        </w:rPr>
        <w:t xml:space="preserve"> 46) observes,</w:t>
      </w:r>
      <w:r>
        <w:rPr>
          <w:rFonts w:ascii="Times New Roman" w:hAnsi="Times New Roman" w:cs="Times New Roman"/>
          <w:sz w:val="24"/>
          <w:szCs w:val="24"/>
        </w:rPr>
        <w:t xml:space="preserve"> those electronics – our smartphones and tablets and notebooks – contain tiny parts of distant lands, the logistics of communication and information tying us into a neo-colonial struggle over </w:t>
      </w:r>
      <w:r>
        <w:rPr>
          <w:rFonts w:ascii="Times New Roman" w:hAnsi="Times New Roman" w:cs="Times New Roman"/>
          <w:sz w:val="24"/>
          <w:szCs w:val="24"/>
        </w:rPr>
        <w:lastRenderedPageBreak/>
        <w:t xml:space="preserve">scarce mineral resources.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(2008a</w:t>
      </w:r>
      <w:r w:rsidR="00245B7A">
        <w:rPr>
          <w:rFonts w:ascii="Times New Roman" w:hAnsi="Times New Roman" w:cs="Times New Roman"/>
          <w:sz w:val="24"/>
          <w:szCs w:val="24"/>
        </w:rPr>
        <w:t>, p.</w:t>
      </w:r>
      <w:r>
        <w:rPr>
          <w:rFonts w:ascii="Times New Roman" w:hAnsi="Times New Roman" w:cs="Times New Roman"/>
          <w:sz w:val="24"/>
          <w:szCs w:val="24"/>
        </w:rPr>
        <w:t xml:space="preserve"> 73) noted that logistics was much more about the management of time than of territory; logistics, he always reminded us, was developed to pursue greater speeds of warfare before becoming the dizzying logic behind the global production and distribution of things like flip-flops and computers</w:t>
      </w:r>
      <w:r w:rsidR="009151D9">
        <w:rPr>
          <w:rFonts w:ascii="Times New Roman" w:hAnsi="Times New Roman" w:cs="Times New Roman"/>
          <w:sz w:val="24"/>
          <w:szCs w:val="24"/>
        </w:rPr>
        <w:t xml:space="preserve"> </w:t>
      </w:r>
      <w:r w:rsidR="009151D9" w:rsidRPr="009151D9">
        <w:rPr>
          <w:rFonts w:ascii="Times New Roman" w:hAnsi="Times New Roman" w:cs="Times New Roman"/>
          <w:sz w:val="24"/>
          <w:szCs w:val="24"/>
        </w:rPr>
        <w:t xml:space="preserve">(see also </w:t>
      </w:r>
      <w:proofErr w:type="spellStart"/>
      <w:r w:rsidR="009151D9" w:rsidRPr="009151D9">
        <w:rPr>
          <w:rFonts w:ascii="Times New Roman" w:hAnsi="Times New Roman" w:cs="Times New Roman"/>
          <w:sz w:val="24"/>
          <w:szCs w:val="24"/>
        </w:rPr>
        <w:t>Bonneuil</w:t>
      </w:r>
      <w:proofErr w:type="spellEnd"/>
      <w:r w:rsidR="009151D9" w:rsidRPr="009151D9">
        <w:rPr>
          <w:rFonts w:ascii="Times New Roman" w:hAnsi="Times New Roman" w:cs="Times New Roman"/>
          <w:sz w:val="24"/>
          <w:szCs w:val="24"/>
        </w:rPr>
        <w:t xml:space="preserve"> &amp; </w:t>
      </w:r>
      <w:proofErr w:type="spellStart"/>
      <w:r w:rsidR="009151D9" w:rsidRPr="009151D9">
        <w:rPr>
          <w:rFonts w:ascii="Times New Roman" w:hAnsi="Times New Roman" w:cs="Times New Roman"/>
          <w:sz w:val="24"/>
          <w:szCs w:val="24"/>
        </w:rPr>
        <w:t>Fressoz</w:t>
      </w:r>
      <w:proofErr w:type="spellEnd"/>
      <w:r w:rsidR="009151D9" w:rsidRPr="009151D9">
        <w:rPr>
          <w:rFonts w:ascii="Times New Roman" w:hAnsi="Times New Roman" w:cs="Times New Roman"/>
          <w:sz w:val="24"/>
          <w:szCs w:val="24"/>
        </w:rPr>
        <w:t>, 2017</w:t>
      </w:r>
      <w:r w:rsidR="00245B7A">
        <w:rPr>
          <w:rFonts w:ascii="Times New Roman" w:hAnsi="Times New Roman" w:cs="Times New Roman"/>
          <w:sz w:val="24"/>
          <w:szCs w:val="24"/>
        </w:rPr>
        <w:t>, pp.</w:t>
      </w:r>
      <w:r w:rsidR="009151D9" w:rsidRPr="009151D9">
        <w:rPr>
          <w:rFonts w:ascii="Times New Roman" w:hAnsi="Times New Roman" w:cs="Times New Roman"/>
          <w:sz w:val="24"/>
          <w:szCs w:val="24"/>
        </w:rPr>
        <w:t xml:space="preserve"> 137-141)</w:t>
      </w:r>
      <w:r>
        <w:rPr>
          <w:rFonts w:ascii="Times New Roman" w:hAnsi="Times New Roman" w:cs="Times New Roman"/>
          <w:sz w:val="24"/>
          <w:szCs w:val="24"/>
        </w:rPr>
        <w:t xml:space="preserve">. The conflict across borders in central Africa is a reminder of this connection. The struggle for control over the minerals that go into digital technologies brings logistics back to its roots. As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(1990</w:t>
      </w:r>
      <w:r w:rsidR="00245B7A">
        <w:rPr>
          <w:rFonts w:ascii="Times New Roman" w:hAnsi="Times New Roman" w:cs="Times New Roman"/>
          <w:sz w:val="24"/>
          <w:szCs w:val="24"/>
        </w:rPr>
        <w:t>, pp.</w:t>
      </w:r>
      <w:r>
        <w:rPr>
          <w:rFonts w:ascii="Times New Roman" w:hAnsi="Times New Roman" w:cs="Times New Roman"/>
          <w:sz w:val="24"/>
          <w:szCs w:val="24"/>
        </w:rPr>
        <w:t xml:space="preserve"> 65-66) argued, environmental disasters are only terrifying for civilians; for the military, they</w:t>
      </w:r>
      <w:r w:rsidR="000C05F8">
        <w:rPr>
          <w:rFonts w:ascii="Times New Roman" w:hAnsi="Times New Roman" w:cs="Times New Roman"/>
          <w:sz w:val="24"/>
          <w:szCs w:val="24"/>
        </w:rPr>
        <w:t xml:space="preserve"> a</w:t>
      </w:r>
      <w:r>
        <w:rPr>
          <w:rFonts w:ascii="Times New Roman" w:hAnsi="Times New Roman" w:cs="Times New Roman"/>
          <w:sz w:val="24"/>
          <w:szCs w:val="24"/>
        </w:rPr>
        <w:t xml:space="preserve">re an opportunity to ransack natural resources </w:t>
      </w:r>
      <w:r w:rsidR="003831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96DF0">
        <w:rPr>
          <w:rFonts w:ascii="Times New Roman" w:hAnsi="Times New Roman" w:cs="Times New Roman"/>
          <w:sz w:val="24"/>
          <w:szCs w:val="24"/>
        </w:rPr>
        <w:t xml:space="preserve">to </w:t>
      </w:r>
      <w:r>
        <w:rPr>
          <w:rFonts w:ascii="Times New Roman" w:hAnsi="Times New Roman" w:cs="Times New Roman"/>
          <w:sz w:val="24"/>
          <w:szCs w:val="24"/>
        </w:rPr>
        <w:t>study the violent chaos for future reference</w:t>
      </w:r>
      <w:r w:rsidR="00F55131">
        <w:rPr>
          <w:rFonts w:ascii="Times New Roman" w:hAnsi="Times New Roman" w:cs="Times New Roman"/>
          <w:sz w:val="24"/>
          <w:szCs w:val="24"/>
        </w:rPr>
        <w:t>.</w:t>
      </w:r>
      <w:r w:rsidR="00383186">
        <w:rPr>
          <w:rFonts w:ascii="Times New Roman" w:hAnsi="Times New Roman" w:cs="Times New Roman"/>
          <w:sz w:val="24"/>
          <w:szCs w:val="24"/>
        </w:rPr>
        <w:t xml:space="preserve"> (</w:t>
      </w:r>
      <w:r w:rsidR="00F55131">
        <w:rPr>
          <w:rFonts w:ascii="Times New Roman" w:hAnsi="Times New Roman" w:cs="Times New Roman"/>
          <w:sz w:val="24"/>
          <w:szCs w:val="24"/>
        </w:rPr>
        <w:t xml:space="preserve">On </w:t>
      </w:r>
      <w:proofErr w:type="spellStart"/>
      <w:r w:rsidR="00A102E4">
        <w:rPr>
          <w:rFonts w:ascii="Times New Roman" w:hAnsi="Times New Roman" w:cs="Times New Roman"/>
          <w:sz w:val="24"/>
          <w:szCs w:val="24"/>
        </w:rPr>
        <w:t>Virilio’s</w:t>
      </w:r>
      <w:proofErr w:type="spellEnd"/>
      <w:r w:rsidR="00F55131">
        <w:rPr>
          <w:rFonts w:ascii="Times New Roman" w:hAnsi="Times New Roman" w:cs="Times New Roman"/>
          <w:sz w:val="24"/>
          <w:szCs w:val="24"/>
        </w:rPr>
        <w:t xml:space="preserve"> </w:t>
      </w:r>
      <w:r w:rsidR="00A102E4">
        <w:rPr>
          <w:rFonts w:ascii="Times New Roman" w:hAnsi="Times New Roman" w:cs="Times New Roman"/>
          <w:sz w:val="24"/>
          <w:szCs w:val="24"/>
        </w:rPr>
        <w:t>‘</w:t>
      </w:r>
      <w:r w:rsidR="00F55131">
        <w:rPr>
          <w:rFonts w:ascii="Times New Roman" w:hAnsi="Times New Roman" w:cs="Times New Roman"/>
          <w:sz w:val="24"/>
          <w:szCs w:val="24"/>
        </w:rPr>
        <w:t xml:space="preserve">war machine’ and the management of civilian populations </w:t>
      </w:r>
      <w:r w:rsidR="00383186">
        <w:rPr>
          <w:rFonts w:ascii="Times New Roman" w:hAnsi="Times New Roman" w:cs="Times New Roman"/>
          <w:sz w:val="24"/>
          <w:szCs w:val="24"/>
        </w:rPr>
        <w:t>see Wood, 2004</w:t>
      </w:r>
      <w:r w:rsidR="00245B7A">
        <w:rPr>
          <w:rFonts w:ascii="Times New Roman" w:hAnsi="Times New Roman" w:cs="Times New Roman"/>
          <w:sz w:val="24"/>
          <w:szCs w:val="24"/>
        </w:rPr>
        <w:t>, p.</w:t>
      </w:r>
      <w:r w:rsidR="00383186">
        <w:rPr>
          <w:rFonts w:ascii="Times New Roman" w:hAnsi="Times New Roman" w:cs="Times New Roman"/>
          <w:sz w:val="24"/>
          <w:szCs w:val="24"/>
        </w:rPr>
        <w:t xml:space="preserve"> 394</w:t>
      </w:r>
      <w:r w:rsidR="00C13630">
        <w:rPr>
          <w:rFonts w:ascii="Times New Roman" w:hAnsi="Times New Roman" w:cs="Times New Roman"/>
          <w:sz w:val="24"/>
          <w:szCs w:val="24"/>
        </w:rPr>
        <w:t xml:space="preserve">; on the connection of the military and climate change see </w:t>
      </w:r>
      <w:proofErr w:type="spellStart"/>
      <w:r w:rsidR="00C13630">
        <w:rPr>
          <w:rFonts w:ascii="Times New Roman" w:hAnsi="Times New Roman" w:cs="Times New Roman"/>
          <w:sz w:val="24"/>
          <w:szCs w:val="24"/>
        </w:rPr>
        <w:t>Marzec</w:t>
      </w:r>
      <w:proofErr w:type="spellEnd"/>
      <w:r w:rsidR="00245B7A">
        <w:rPr>
          <w:rFonts w:ascii="Times New Roman" w:hAnsi="Times New Roman" w:cs="Times New Roman"/>
          <w:sz w:val="24"/>
          <w:szCs w:val="24"/>
        </w:rPr>
        <w:t>,</w:t>
      </w:r>
      <w:r w:rsidR="00C13630">
        <w:rPr>
          <w:rFonts w:ascii="Times New Roman" w:hAnsi="Times New Roman" w:cs="Times New Roman"/>
          <w:sz w:val="24"/>
          <w:szCs w:val="24"/>
        </w:rPr>
        <w:t xml:space="preserve"> 2016</w:t>
      </w:r>
      <w:r w:rsidR="00245B7A">
        <w:rPr>
          <w:rFonts w:ascii="Times New Roman" w:hAnsi="Times New Roman" w:cs="Times New Roman"/>
          <w:sz w:val="24"/>
          <w:szCs w:val="24"/>
        </w:rPr>
        <w:t>, pp.</w:t>
      </w:r>
      <w:r w:rsidR="00C13630">
        <w:rPr>
          <w:rFonts w:ascii="Times New Roman" w:hAnsi="Times New Roman" w:cs="Times New Roman"/>
          <w:sz w:val="24"/>
          <w:szCs w:val="24"/>
        </w:rPr>
        <w:t xml:space="preserve"> 391-393.</w:t>
      </w:r>
      <w:r w:rsidR="00383186">
        <w:rPr>
          <w:rFonts w:ascii="Times New Roman" w:hAnsi="Times New Roman" w:cs="Times New Roman"/>
          <w:sz w:val="24"/>
          <w:szCs w:val="24"/>
        </w:rPr>
        <w:t>)</w:t>
      </w:r>
      <w:r>
        <w:rPr>
          <w:rFonts w:ascii="Times New Roman" w:hAnsi="Times New Roman" w:cs="Times New Roman"/>
          <w:sz w:val="24"/>
          <w:szCs w:val="24"/>
        </w:rPr>
        <w:t xml:space="preserve"> He would </w:t>
      </w:r>
      <w:r w:rsidR="00E83015">
        <w:rPr>
          <w:rFonts w:ascii="Times New Roman" w:hAnsi="Times New Roman" w:cs="Times New Roman"/>
          <w:sz w:val="24"/>
          <w:szCs w:val="24"/>
        </w:rPr>
        <w:t xml:space="preserve">have </w:t>
      </w:r>
      <w:r>
        <w:rPr>
          <w:rFonts w:ascii="Times New Roman" w:hAnsi="Times New Roman" w:cs="Times New Roman"/>
          <w:sz w:val="24"/>
          <w:szCs w:val="24"/>
        </w:rPr>
        <w:t>recognise</w:t>
      </w:r>
      <w:r w:rsidR="00E83015">
        <w:rPr>
          <w:rFonts w:ascii="Times New Roman" w:hAnsi="Times New Roman" w:cs="Times New Roman"/>
          <w:sz w:val="24"/>
          <w:szCs w:val="24"/>
        </w:rPr>
        <w:t>d</w:t>
      </w:r>
      <w:r>
        <w:rPr>
          <w:rFonts w:ascii="Times New Roman" w:hAnsi="Times New Roman" w:cs="Times New Roman"/>
          <w:sz w:val="24"/>
          <w:szCs w:val="24"/>
        </w:rPr>
        <w:t xml:space="preserve">, then, that the ultimate ecological catastrophe – running out of the things of the earth – plays out in places like the Democratic Republic of Congo as a paramilitary conquest of mines and minerals, since whoever controls the stuff of technology, who conquers the infrastructure of communication, partakes in the wealth of speed.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(1986</w:t>
      </w:r>
      <w:r w:rsidR="00245B7A">
        <w:rPr>
          <w:rFonts w:ascii="Times New Roman" w:hAnsi="Times New Roman" w:cs="Times New Roman"/>
          <w:sz w:val="24"/>
          <w:szCs w:val="24"/>
        </w:rPr>
        <w:t>, p.</w:t>
      </w:r>
      <w:r>
        <w:rPr>
          <w:rFonts w:ascii="Times New Roman" w:hAnsi="Times New Roman" w:cs="Times New Roman"/>
          <w:sz w:val="24"/>
          <w:szCs w:val="24"/>
        </w:rPr>
        <w:t xml:space="preserve"> 64) characterised logistics as ‘an assault on the world’; the logistics behind digital viability are locating the battlefields of the future. He argued that all ecological struggles emanate from speed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1990</w:t>
      </w:r>
      <w:r w:rsidR="00245B7A">
        <w:rPr>
          <w:rFonts w:ascii="Times New Roman" w:hAnsi="Times New Roman" w:cs="Times New Roman"/>
          <w:sz w:val="24"/>
          <w:szCs w:val="24"/>
        </w:rPr>
        <w:t>, p.</w:t>
      </w:r>
      <w:r>
        <w:rPr>
          <w:rFonts w:ascii="Times New Roman" w:hAnsi="Times New Roman" w:cs="Times New Roman"/>
          <w:sz w:val="24"/>
          <w:szCs w:val="24"/>
        </w:rPr>
        <w:t xml:space="preserve"> 89), such that you can</w:t>
      </w:r>
      <w:r w:rsidR="000C05F8">
        <w:rPr>
          <w:rFonts w:ascii="Times New Roman" w:hAnsi="Times New Roman" w:cs="Times New Roman"/>
          <w:sz w:val="24"/>
          <w:szCs w:val="24"/>
        </w:rPr>
        <w:t>no</w:t>
      </w:r>
      <w:r>
        <w:rPr>
          <w:rFonts w:ascii="Times New Roman" w:hAnsi="Times New Roman" w:cs="Times New Roman"/>
          <w:sz w:val="24"/>
          <w:szCs w:val="24"/>
        </w:rPr>
        <w:t xml:space="preserve">t deal with green ecology without also addressing </w:t>
      </w:r>
      <w:r w:rsidR="00C13630">
        <w:rPr>
          <w:rFonts w:ascii="Times New Roman" w:hAnsi="Times New Roman" w:cs="Times New Roman"/>
          <w:sz w:val="24"/>
          <w:szCs w:val="24"/>
        </w:rPr>
        <w:t>‘</w:t>
      </w:r>
      <w:r>
        <w:rPr>
          <w:rFonts w:ascii="Times New Roman" w:hAnsi="Times New Roman" w:cs="Times New Roman"/>
          <w:sz w:val="24"/>
          <w:szCs w:val="24"/>
        </w:rPr>
        <w:t>grey ecology</w:t>
      </w:r>
      <w:r w:rsidR="00C13630">
        <w:rPr>
          <w:rFonts w:ascii="Times New Roman" w:hAnsi="Times New Roman" w:cs="Times New Roman"/>
          <w:sz w:val="24"/>
          <w:szCs w:val="24"/>
        </w:rPr>
        <w:t>’</w:t>
      </w:r>
      <w:r>
        <w:rPr>
          <w:rFonts w:ascii="Times New Roman" w:hAnsi="Times New Roman" w:cs="Times New Roman"/>
          <w:sz w:val="24"/>
          <w:szCs w:val="24"/>
        </w:rPr>
        <w:t xml:space="preserve"> (2000</w:t>
      </w:r>
      <w:r w:rsidR="00245B7A">
        <w:rPr>
          <w:rFonts w:ascii="Times New Roman" w:hAnsi="Times New Roman" w:cs="Times New Roman"/>
          <w:sz w:val="24"/>
          <w:szCs w:val="24"/>
        </w:rPr>
        <w:t>, p.</w:t>
      </w:r>
      <w:r>
        <w:rPr>
          <w:rFonts w:ascii="Times New Roman" w:hAnsi="Times New Roman" w:cs="Times New Roman"/>
          <w:sz w:val="24"/>
          <w:szCs w:val="24"/>
        </w:rPr>
        <w:t xml:space="preserve"> 82), or, the pollution of ‘nature’s real size’ and the </w:t>
      </w:r>
      <w:r>
        <w:rPr>
          <w:rFonts w:ascii="Times New Roman" w:hAnsi="Times New Roman" w:cs="Times New Roman"/>
          <w:sz w:val="24"/>
          <w:szCs w:val="24"/>
        </w:rPr>
        <w:lastRenderedPageBreak/>
        <w:t>‘exposure of the world’ by our demand for speed (1999</w:t>
      </w:r>
      <w:r w:rsidR="00245B7A">
        <w:rPr>
          <w:rFonts w:ascii="Times New Roman" w:hAnsi="Times New Roman" w:cs="Times New Roman"/>
          <w:sz w:val="24"/>
          <w:szCs w:val="24"/>
        </w:rPr>
        <w:t>, p.</w:t>
      </w:r>
      <w:r>
        <w:rPr>
          <w:rFonts w:ascii="Times New Roman" w:hAnsi="Times New Roman" w:cs="Times New Roman"/>
          <w:sz w:val="24"/>
          <w:szCs w:val="24"/>
        </w:rPr>
        <w:t xml:space="preserve"> 59) – of transmission, of consumption, of interaction</w:t>
      </w:r>
      <w:r w:rsidR="00C13630">
        <w:rPr>
          <w:rFonts w:ascii="Times New Roman" w:hAnsi="Times New Roman" w:cs="Times New Roman"/>
          <w:sz w:val="24"/>
          <w:szCs w:val="24"/>
        </w:rPr>
        <w:t xml:space="preserve"> (see Featherstone</w:t>
      </w:r>
      <w:r w:rsidR="00245B7A">
        <w:rPr>
          <w:rFonts w:ascii="Times New Roman" w:hAnsi="Times New Roman" w:cs="Times New Roman"/>
          <w:sz w:val="24"/>
          <w:szCs w:val="24"/>
        </w:rPr>
        <w:t>,</w:t>
      </w:r>
      <w:r w:rsidR="00C13630">
        <w:rPr>
          <w:rFonts w:ascii="Times New Roman" w:hAnsi="Times New Roman" w:cs="Times New Roman"/>
          <w:sz w:val="24"/>
          <w:szCs w:val="24"/>
        </w:rPr>
        <w:t xml:space="preserve"> 2003</w:t>
      </w:r>
      <w:r w:rsidR="00245B7A">
        <w:rPr>
          <w:rFonts w:ascii="Times New Roman" w:hAnsi="Times New Roman" w:cs="Times New Roman"/>
          <w:sz w:val="24"/>
          <w:szCs w:val="24"/>
        </w:rPr>
        <w:t>, p.</w:t>
      </w:r>
      <w:r w:rsidR="00C13630">
        <w:rPr>
          <w:rFonts w:ascii="Times New Roman" w:hAnsi="Times New Roman" w:cs="Times New Roman"/>
          <w:sz w:val="24"/>
          <w:szCs w:val="24"/>
        </w:rPr>
        <w:t xml:space="preserve"> 197)</w:t>
      </w:r>
      <w:r>
        <w:rPr>
          <w:rFonts w:ascii="Times New Roman" w:hAnsi="Times New Roman" w:cs="Times New Roman"/>
          <w:sz w:val="24"/>
          <w:szCs w:val="24"/>
        </w:rPr>
        <w:t>. Speed is as much to blame for environmental pollution as it is for car crashes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2007</w:t>
      </w:r>
      <w:r w:rsidR="00245B7A">
        <w:rPr>
          <w:rFonts w:ascii="Times New Roman" w:hAnsi="Times New Roman" w:cs="Times New Roman"/>
          <w:sz w:val="24"/>
          <w:szCs w:val="24"/>
        </w:rPr>
        <w:t>, p.</w:t>
      </w:r>
      <w:r>
        <w:rPr>
          <w:rFonts w:ascii="Times New Roman" w:hAnsi="Times New Roman" w:cs="Times New Roman"/>
          <w:sz w:val="24"/>
          <w:szCs w:val="24"/>
        </w:rPr>
        <w:t xml:space="preserve"> 11). And if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is correct then the military is already drilling for the ecological catastrophe to come; as such, we might heed his advice to join green politics with grey politics and mobilise for ourselves – or for our planet.</w:t>
      </w:r>
    </w:p>
    <w:p w14:paraId="5DB70EFF" w14:textId="77777777" w:rsidR="00380940" w:rsidRDefault="00380940" w:rsidP="00E260DC">
      <w:pPr>
        <w:spacing w:after="0" w:line="480" w:lineRule="auto"/>
        <w:jc w:val="both"/>
        <w:rPr>
          <w:rFonts w:ascii="Times New Roman" w:hAnsi="Times New Roman" w:cs="Times New Roman"/>
          <w:sz w:val="24"/>
          <w:szCs w:val="24"/>
        </w:rPr>
      </w:pPr>
    </w:p>
    <w:p w14:paraId="52C74160" w14:textId="20853575"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example of Invisible Children also says something about the logistics of perception. David Meek (2012</w:t>
      </w:r>
      <w:r w:rsidR="00245B7A">
        <w:rPr>
          <w:rFonts w:ascii="Times New Roman" w:hAnsi="Times New Roman" w:cs="Times New Roman"/>
          <w:sz w:val="24"/>
          <w:szCs w:val="24"/>
        </w:rPr>
        <w:t>, p.</w:t>
      </w:r>
      <w:r>
        <w:rPr>
          <w:rFonts w:ascii="Times New Roman" w:hAnsi="Times New Roman" w:cs="Times New Roman"/>
          <w:sz w:val="24"/>
          <w:szCs w:val="24"/>
        </w:rPr>
        <w:t xml:space="preserve"> 1431) argued that the use of YouTube by the charity behind </w:t>
      </w:r>
      <w:proofErr w:type="spellStart"/>
      <w:r w:rsidRPr="006A6AF6">
        <w:rPr>
          <w:rFonts w:ascii="Times New Roman" w:hAnsi="Times New Roman" w:cs="Times New Roman"/>
          <w:i/>
          <w:sz w:val="24"/>
          <w:szCs w:val="24"/>
        </w:rPr>
        <w:t>Kony</w:t>
      </w:r>
      <w:proofErr w:type="spellEnd"/>
      <w:r w:rsidRPr="006A6AF6">
        <w:rPr>
          <w:rFonts w:ascii="Times New Roman" w:hAnsi="Times New Roman" w:cs="Times New Roman"/>
          <w:i/>
          <w:sz w:val="24"/>
          <w:szCs w:val="24"/>
        </w:rPr>
        <w:t xml:space="preserve"> 2012</w:t>
      </w:r>
      <w:r>
        <w:rPr>
          <w:rFonts w:ascii="Times New Roman" w:hAnsi="Times New Roman" w:cs="Times New Roman"/>
          <w:sz w:val="24"/>
          <w:szCs w:val="24"/>
        </w:rPr>
        <w:t xml:space="preserve"> increases awareness and forges connections that can be used to resist the </w:t>
      </w:r>
      <w:r w:rsidR="00E3297F">
        <w:rPr>
          <w:rFonts w:ascii="Times New Roman" w:hAnsi="Times New Roman" w:cs="Times New Roman"/>
          <w:sz w:val="24"/>
          <w:szCs w:val="24"/>
        </w:rPr>
        <w:t>violent excess</w:t>
      </w:r>
      <w:r>
        <w:rPr>
          <w:rFonts w:ascii="Times New Roman" w:hAnsi="Times New Roman" w:cs="Times New Roman"/>
          <w:sz w:val="24"/>
          <w:szCs w:val="24"/>
        </w:rPr>
        <w:t xml:space="preserve"> of the Lord’s Resistance Army. These viral campaigns are seen to act as an ‘information intervention’ that expands the user’s moral geography (Meek</w:t>
      </w:r>
      <w:r w:rsidR="00E07070">
        <w:rPr>
          <w:rFonts w:ascii="Times New Roman" w:hAnsi="Times New Roman" w:cs="Times New Roman"/>
          <w:sz w:val="24"/>
          <w:szCs w:val="24"/>
        </w:rPr>
        <w:t>,</w:t>
      </w:r>
      <w:r>
        <w:rPr>
          <w:rFonts w:ascii="Times New Roman" w:hAnsi="Times New Roman" w:cs="Times New Roman"/>
          <w:sz w:val="24"/>
          <w:szCs w:val="24"/>
        </w:rPr>
        <w:t xml:space="preserve"> 2012</w:t>
      </w:r>
      <w:r w:rsidR="00245B7A">
        <w:rPr>
          <w:rFonts w:ascii="Times New Roman" w:hAnsi="Times New Roman" w:cs="Times New Roman"/>
          <w:sz w:val="24"/>
          <w:szCs w:val="24"/>
        </w:rPr>
        <w:t>, p.</w:t>
      </w:r>
      <w:r>
        <w:rPr>
          <w:rFonts w:ascii="Times New Roman" w:hAnsi="Times New Roman" w:cs="Times New Roman"/>
          <w:sz w:val="24"/>
          <w:szCs w:val="24"/>
        </w:rPr>
        <w:t xml:space="preserve"> 1436). The point</w:t>
      </w:r>
      <w:r w:rsidR="000C05F8">
        <w:rPr>
          <w:rFonts w:ascii="Times New Roman" w:hAnsi="Times New Roman" w:cs="Times New Roman"/>
          <w:sz w:val="24"/>
          <w:szCs w:val="24"/>
        </w:rPr>
        <w:t xml:space="preserve"> to make </w:t>
      </w:r>
      <w:r>
        <w:rPr>
          <w:rFonts w:ascii="Times New Roman" w:hAnsi="Times New Roman" w:cs="Times New Roman"/>
          <w:sz w:val="24"/>
          <w:szCs w:val="24"/>
        </w:rPr>
        <w:t>is not so much that this did</w:t>
      </w:r>
      <w:r w:rsidR="000C05F8">
        <w:rPr>
          <w:rFonts w:ascii="Times New Roman" w:hAnsi="Times New Roman" w:cs="Times New Roman"/>
          <w:sz w:val="24"/>
          <w:szCs w:val="24"/>
        </w:rPr>
        <w:t xml:space="preserve"> </w:t>
      </w:r>
      <w:r>
        <w:rPr>
          <w:rFonts w:ascii="Times New Roman" w:hAnsi="Times New Roman" w:cs="Times New Roman"/>
          <w:sz w:val="24"/>
          <w:szCs w:val="24"/>
        </w:rPr>
        <w:t>n</w:t>
      </w:r>
      <w:r w:rsidR="000C05F8">
        <w:rPr>
          <w:rFonts w:ascii="Times New Roman" w:hAnsi="Times New Roman" w:cs="Times New Roman"/>
          <w:sz w:val="24"/>
          <w:szCs w:val="24"/>
        </w:rPr>
        <w:t>o</w:t>
      </w:r>
      <w:r>
        <w:rPr>
          <w:rFonts w:ascii="Times New Roman" w:hAnsi="Times New Roman" w:cs="Times New Roman"/>
          <w:sz w:val="24"/>
          <w:szCs w:val="24"/>
        </w:rPr>
        <w:t xml:space="preserve">t work – Joseph </w:t>
      </w:r>
      <w:proofErr w:type="spellStart"/>
      <w:r>
        <w:rPr>
          <w:rFonts w:ascii="Times New Roman" w:hAnsi="Times New Roman" w:cs="Times New Roman"/>
          <w:sz w:val="24"/>
          <w:szCs w:val="24"/>
        </w:rPr>
        <w:t>Kony</w:t>
      </w:r>
      <w:proofErr w:type="spellEnd"/>
      <w:r>
        <w:rPr>
          <w:rFonts w:ascii="Times New Roman" w:hAnsi="Times New Roman" w:cs="Times New Roman"/>
          <w:sz w:val="24"/>
          <w:szCs w:val="24"/>
        </w:rPr>
        <w:t xml:space="preserve"> has so far escaped justice – but that the account of moral perception does</w:t>
      </w:r>
      <w:r w:rsidR="000C05F8">
        <w:rPr>
          <w:rFonts w:ascii="Times New Roman" w:hAnsi="Times New Roman" w:cs="Times New Roman"/>
          <w:sz w:val="24"/>
          <w:szCs w:val="24"/>
        </w:rPr>
        <w:t xml:space="preserve"> </w:t>
      </w:r>
      <w:r>
        <w:rPr>
          <w:rFonts w:ascii="Times New Roman" w:hAnsi="Times New Roman" w:cs="Times New Roman"/>
          <w:sz w:val="24"/>
          <w:szCs w:val="24"/>
        </w:rPr>
        <w:t>n</w:t>
      </w:r>
      <w:r w:rsidR="000C05F8">
        <w:rPr>
          <w:rFonts w:ascii="Times New Roman" w:hAnsi="Times New Roman" w:cs="Times New Roman"/>
          <w:sz w:val="24"/>
          <w:szCs w:val="24"/>
        </w:rPr>
        <w:t>o</w:t>
      </w:r>
      <w:r>
        <w:rPr>
          <w:rFonts w:ascii="Times New Roman" w:hAnsi="Times New Roman" w:cs="Times New Roman"/>
          <w:sz w:val="24"/>
          <w:szCs w:val="24"/>
        </w:rPr>
        <w:t xml:space="preserve">t work. </w:t>
      </w:r>
      <w:r w:rsidR="000C05F8">
        <w:rPr>
          <w:rFonts w:ascii="Times New Roman" w:hAnsi="Times New Roman" w:cs="Times New Roman"/>
          <w:sz w:val="24"/>
          <w:szCs w:val="24"/>
        </w:rPr>
        <w:t>Any</w:t>
      </w:r>
      <w:r>
        <w:rPr>
          <w:rFonts w:ascii="Times New Roman" w:hAnsi="Times New Roman" w:cs="Times New Roman"/>
          <w:sz w:val="24"/>
          <w:szCs w:val="24"/>
        </w:rPr>
        <w:t xml:space="preserve"> account of moral responsibility grounded in an encounter with the other or awareness of their suffering is </w:t>
      </w:r>
      <w:r w:rsidR="000C05F8">
        <w:rPr>
          <w:rFonts w:ascii="Times New Roman" w:hAnsi="Times New Roman" w:cs="Times New Roman"/>
          <w:sz w:val="24"/>
          <w:szCs w:val="24"/>
        </w:rPr>
        <w:t xml:space="preserve">arguably </w:t>
      </w:r>
      <w:r>
        <w:rPr>
          <w:rFonts w:ascii="Times New Roman" w:hAnsi="Times New Roman" w:cs="Times New Roman"/>
          <w:sz w:val="24"/>
          <w:szCs w:val="24"/>
        </w:rPr>
        <w:t xml:space="preserve">without limitation, since, as Emmanuel Levinas (2008a) argues, any calculation of who to hold deserving over others obliterates the singularity of the relationship. A greater quantity of awareness, then, might increase the number of apparent responsibilities we ought to act on. But </w:t>
      </w:r>
      <w:r w:rsidR="000C05F8">
        <w:rPr>
          <w:rFonts w:ascii="Times New Roman" w:hAnsi="Times New Roman" w:cs="Times New Roman"/>
          <w:sz w:val="24"/>
          <w:szCs w:val="24"/>
        </w:rPr>
        <w:t>this does not guarantee</w:t>
      </w:r>
      <w:r>
        <w:rPr>
          <w:rFonts w:ascii="Times New Roman" w:hAnsi="Times New Roman" w:cs="Times New Roman"/>
          <w:sz w:val="24"/>
          <w:szCs w:val="24"/>
        </w:rPr>
        <w:t xml:space="preserve"> that there will be more moral response, especially given that ‘the bulk of what I see is, in fact and in principle, </w:t>
      </w:r>
      <w:r>
        <w:rPr>
          <w:rFonts w:ascii="Times New Roman" w:hAnsi="Times New Roman" w:cs="Times New Roman"/>
          <w:sz w:val="24"/>
          <w:szCs w:val="24"/>
        </w:rPr>
        <w:lastRenderedPageBreak/>
        <w:t>no longer within my reach’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1996b</w:t>
      </w:r>
      <w:r w:rsidR="00245B7A">
        <w:rPr>
          <w:rFonts w:ascii="Times New Roman" w:hAnsi="Times New Roman" w:cs="Times New Roman"/>
          <w:sz w:val="24"/>
          <w:szCs w:val="24"/>
        </w:rPr>
        <w:t>, p.</w:t>
      </w:r>
      <w:r>
        <w:rPr>
          <w:rFonts w:ascii="Times New Roman" w:hAnsi="Times New Roman" w:cs="Times New Roman"/>
          <w:sz w:val="24"/>
          <w:szCs w:val="24"/>
        </w:rPr>
        <w:t xml:space="preserve"> 7). Considering the functioning of the eye,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(1996a</w:t>
      </w:r>
      <w:r w:rsidR="00245B7A">
        <w:rPr>
          <w:rFonts w:ascii="Times New Roman" w:hAnsi="Times New Roman" w:cs="Times New Roman"/>
          <w:sz w:val="24"/>
          <w:szCs w:val="24"/>
        </w:rPr>
        <w:t>, p.</w:t>
      </w:r>
      <w:r>
        <w:rPr>
          <w:rFonts w:ascii="Times New Roman" w:hAnsi="Times New Roman" w:cs="Times New Roman"/>
          <w:sz w:val="24"/>
          <w:szCs w:val="24"/>
        </w:rPr>
        <w:t xml:space="preserve"> 4) argued that without visual limits you c</w:t>
      </w:r>
      <w:r w:rsidR="000C05F8">
        <w:rPr>
          <w:rFonts w:ascii="Times New Roman" w:hAnsi="Times New Roman" w:cs="Times New Roman"/>
          <w:sz w:val="24"/>
          <w:szCs w:val="24"/>
        </w:rPr>
        <w:t>ould not</w:t>
      </w:r>
      <w:r>
        <w:rPr>
          <w:rFonts w:ascii="Times New Roman" w:hAnsi="Times New Roman" w:cs="Times New Roman"/>
          <w:sz w:val="24"/>
          <w:szCs w:val="24"/>
        </w:rPr>
        <w:t xml:space="preserve"> </w:t>
      </w:r>
      <w:r w:rsidR="00804057">
        <w:rPr>
          <w:rFonts w:ascii="Times New Roman" w:hAnsi="Times New Roman" w:cs="Times New Roman"/>
          <w:sz w:val="24"/>
          <w:szCs w:val="24"/>
        </w:rPr>
        <w:t>see</w:t>
      </w:r>
      <w:r>
        <w:rPr>
          <w:rFonts w:ascii="Times New Roman" w:hAnsi="Times New Roman" w:cs="Times New Roman"/>
          <w:sz w:val="24"/>
          <w:szCs w:val="24"/>
        </w:rPr>
        <w:t xml:space="preserve"> anything; that is, when you can see everything, anywhere, you see nothing – at least in the sense of valuing what you see. Moral existence is always already infinitely demanding; the </w:t>
      </w:r>
      <w:r w:rsidR="00E96DF0">
        <w:rPr>
          <w:rFonts w:ascii="Times New Roman" w:hAnsi="Times New Roman" w:cs="Times New Roman"/>
          <w:sz w:val="24"/>
          <w:szCs w:val="24"/>
        </w:rPr>
        <w:t>boundlessness</w:t>
      </w:r>
      <w:r>
        <w:rPr>
          <w:rFonts w:ascii="Times New Roman" w:hAnsi="Times New Roman" w:cs="Times New Roman"/>
          <w:sz w:val="24"/>
          <w:szCs w:val="24"/>
        </w:rPr>
        <w:t xml:space="preserve"> of what we can see through things like YouTube does</w:t>
      </w:r>
      <w:r w:rsidR="000C05F8">
        <w:rPr>
          <w:rFonts w:ascii="Times New Roman" w:hAnsi="Times New Roman" w:cs="Times New Roman"/>
          <w:sz w:val="24"/>
          <w:szCs w:val="24"/>
        </w:rPr>
        <w:t xml:space="preserve"> </w:t>
      </w:r>
      <w:r>
        <w:rPr>
          <w:rFonts w:ascii="Times New Roman" w:hAnsi="Times New Roman" w:cs="Times New Roman"/>
          <w:sz w:val="24"/>
          <w:szCs w:val="24"/>
        </w:rPr>
        <w:t>n</w:t>
      </w:r>
      <w:r w:rsidR="000C05F8">
        <w:rPr>
          <w:rFonts w:ascii="Times New Roman" w:hAnsi="Times New Roman" w:cs="Times New Roman"/>
          <w:sz w:val="24"/>
          <w:szCs w:val="24"/>
        </w:rPr>
        <w:t>o</w:t>
      </w:r>
      <w:r>
        <w:rPr>
          <w:rFonts w:ascii="Times New Roman" w:hAnsi="Times New Roman" w:cs="Times New Roman"/>
          <w:sz w:val="24"/>
          <w:szCs w:val="24"/>
        </w:rPr>
        <w:t xml:space="preserve">t change this, it simply extends the scope of our moral failure. More than this, when we consider the ecological costs of </w:t>
      </w:r>
      <w:r w:rsidR="00953816">
        <w:rPr>
          <w:rFonts w:ascii="Times New Roman" w:hAnsi="Times New Roman" w:cs="Times New Roman"/>
          <w:sz w:val="24"/>
          <w:szCs w:val="24"/>
        </w:rPr>
        <w:t>our</w:t>
      </w:r>
      <w:r>
        <w:rPr>
          <w:rFonts w:ascii="Times New Roman" w:hAnsi="Times New Roman" w:cs="Times New Roman"/>
          <w:sz w:val="24"/>
          <w:szCs w:val="24"/>
        </w:rPr>
        <w:t xml:space="preserve"> extended visualisation, this moral picture becomes unsustainable. Infinite responsibility comes up against finite media. As Sean Cubitt (2017</w:t>
      </w:r>
      <w:r w:rsidR="00245B7A">
        <w:rPr>
          <w:rFonts w:ascii="Times New Roman" w:hAnsi="Times New Roman" w:cs="Times New Roman"/>
          <w:sz w:val="24"/>
          <w:szCs w:val="24"/>
        </w:rPr>
        <w:t>, p.</w:t>
      </w:r>
      <w:r>
        <w:rPr>
          <w:rFonts w:ascii="Times New Roman" w:hAnsi="Times New Roman" w:cs="Times New Roman"/>
          <w:sz w:val="24"/>
          <w:szCs w:val="24"/>
        </w:rPr>
        <w:t xml:space="preserve"> 6) has argued, digital media are deeply dependent on energy and natural resources, despite their immaterial reputation, such that our communication technologies communicate our own dismissive relation to the natural environment. Data centres, for example, are the fastest growing contributors to emission growth (Cubitt</w:t>
      </w:r>
      <w:r w:rsidR="00E07070">
        <w:rPr>
          <w:rFonts w:ascii="Times New Roman" w:hAnsi="Times New Roman" w:cs="Times New Roman"/>
          <w:sz w:val="24"/>
          <w:szCs w:val="24"/>
        </w:rPr>
        <w:t>,</w:t>
      </w:r>
      <w:r>
        <w:rPr>
          <w:rFonts w:ascii="Times New Roman" w:hAnsi="Times New Roman" w:cs="Times New Roman"/>
          <w:sz w:val="24"/>
          <w:szCs w:val="24"/>
        </w:rPr>
        <w:t xml:space="preserve"> 2017</w:t>
      </w:r>
      <w:r w:rsidR="00245B7A">
        <w:rPr>
          <w:rFonts w:ascii="Times New Roman" w:hAnsi="Times New Roman" w:cs="Times New Roman"/>
          <w:sz w:val="24"/>
          <w:szCs w:val="24"/>
        </w:rPr>
        <w:t>, p.</w:t>
      </w:r>
      <w:r>
        <w:rPr>
          <w:rFonts w:ascii="Times New Roman" w:hAnsi="Times New Roman" w:cs="Times New Roman"/>
          <w:sz w:val="24"/>
          <w:szCs w:val="24"/>
        </w:rPr>
        <w:t xml:space="preserve"> 16). And the demand for energy, of burning carbon fuels to sustain our digital infrastructure, and the pollution this creates, disproportionately affects the global south and the victims of colonialism (Cubitt</w:t>
      </w:r>
      <w:r w:rsidR="00E07070">
        <w:rPr>
          <w:rFonts w:ascii="Times New Roman" w:hAnsi="Times New Roman" w:cs="Times New Roman"/>
          <w:sz w:val="24"/>
          <w:szCs w:val="24"/>
        </w:rPr>
        <w:t>,</w:t>
      </w:r>
      <w:r>
        <w:rPr>
          <w:rFonts w:ascii="Times New Roman" w:hAnsi="Times New Roman" w:cs="Times New Roman"/>
          <w:sz w:val="24"/>
          <w:szCs w:val="24"/>
        </w:rPr>
        <w:t xml:space="preserve"> 2017</w:t>
      </w:r>
      <w:r w:rsidR="00245B7A">
        <w:rPr>
          <w:rFonts w:ascii="Times New Roman" w:hAnsi="Times New Roman" w:cs="Times New Roman"/>
          <w:sz w:val="24"/>
          <w:szCs w:val="24"/>
        </w:rPr>
        <w:t>, p.</w:t>
      </w:r>
      <w:r>
        <w:rPr>
          <w:rFonts w:ascii="Times New Roman" w:hAnsi="Times New Roman" w:cs="Times New Roman"/>
          <w:sz w:val="24"/>
          <w:szCs w:val="24"/>
        </w:rPr>
        <w:t xml:space="preserve"> 35). The </w:t>
      </w:r>
      <w:r w:rsidRPr="00FB4F03">
        <w:rPr>
          <w:rFonts w:ascii="Times New Roman" w:hAnsi="Times New Roman" w:cs="Times New Roman"/>
          <w:i/>
          <w:sz w:val="24"/>
          <w:szCs w:val="24"/>
        </w:rPr>
        <w:t xml:space="preserve">information intervention </w:t>
      </w:r>
      <w:r>
        <w:rPr>
          <w:rFonts w:ascii="Times New Roman" w:hAnsi="Times New Roman" w:cs="Times New Roman"/>
          <w:sz w:val="24"/>
          <w:szCs w:val="24"/>
        </w:rPr>
        <w:t xml:space="preserve">made by digital technology is to accelerate suffering in the poorest parts of the world, following and sustaining the crimes of empire. The conflict </w:t>
      </w:r>
      <w:proofErr w:type="spellStart"/>
      <w:r w:rsidRPr="004520EC">
        <w:rPr>
          <w:rFonts w:ascii="Times New Roman" w:hAnsi="Times New Roman" w:cs="Times New Roman"/>
          <w:i/>
          <w:sz w:val="24"/>
          <w:szCs w:val="24"/>
        </w:rPr>
        <w:t>Kony</w:t>
      </w:r>
      <w:proofErr w:type="spellEnd"/>
      <w:r w:rsidRPr="004520EC">
        <w:rPr>
          <w:rFonts w:ascii="Times New Roman" w:hAnsi="Times New Roman" w:cs="Times New Roman"/>
          <w:i/>
          <w:sz w:val="24"/>
          <w:szCs w:val="24"/>
        </w:rPr>
        <w:t xml:space="preserve"> 2012</w:t>
      </w:r>
      <w:r>
        <w:rPr>
          <w:rFonts w:ascii="Times New Roman" w:hAnsi="Times New Roman" w:cs="Times New Roman"/>
          <w:sz w:val="24"/>
          <w:szCs w:val="24"/>
        </w:rPr>
        <w:t xml:space="preserve"> highlights is the unconscious of our technological consumption; shares and likes on social media are just as much part of the problem as they are a path to its solution.</w:t>
      </w:r>
    </w:p>
    <w:p w14:paraId="4123D990" w14:textId="77777777" w:rsidR="00380940" w:rsidRDefault="00380940" w:rsidP="00E260DC">
      <w:pPr>
        <w:spacing w:after="0" w:line="480" w:lineRule="auto"/>
        <w:jc w:val="both"/>
        <w:rPr>
          <w:rFonts w:ascii="Times New Roman" w:hAnsi="Times New Roman" w:cs="Times New Roman"/>
          <w:sz w:val="24"/>
          <w:szCs w:val="24"/>
        </w:rPr>
      </w:pPr>
    </w:p>
    <w:p w14:paraId="175E536A" w14:textId="67386448"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We might not be able to touch everything that we see – it m</w:t>
      </w:r>
      <w:r w:rsidR="00953816">
        <w:rPr>
          <w:rFonts w:ascii="Times New Roman" w:hAnsi="Times New Roman" w:cs="Times New Roman"/>
          <w:sz w:val="24"/>
          <w:szCs w:val="24"/>
        </w:rPr>
        <w:t>ight</w:t>
      </w:r>
      <w:r>
        <w:rPr>
          <w:rFonts w:ascii="Times New Roman" w:hAnsi="Times New Roman" w:cs="Times New Roman"/>
          <w:sz w:val="24"/>
          <w:szCs w:val="24"/>
        </w:rPr>
        <w:t xml:space="preserve"> ‘no longer </w:t>
      </w:r>
      <w:r w:rsidR="00953816">
        <w:rPr>
          <w:rFonts w:ascii="Times New Roman" w:hAnsi="Times New Roman" w:cs="Times New Roman"/>
          <w:sz w:val="24"/>
          <w:szCs w:val="24"/>
        </w:rPr>
        <w:t xml:space="preserve">[be] </w:t>
      </w:r>
      <w:r>
        <w:rPr>
          <w:rFonts w:ascii="Times New Roman" w:hAnsi="Times New Roman" w:cs="Times New Roman"/>
          <w:sz w:val="24"/>
          <w:szCs w:val="24"/>
        </w:rPr>
        <w:t>inscribed on the map of the “I can”’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1996b</w:t>
      </w:r>
      <w:r w:rsidR="00245B7A">
        <w:rPr>
          <w:rFonts w:ascii="Times New Roman" w:hAnsi="Times New Roman" w:cs="Times New Roman"/>
          <w:sz w:val="24"/>
          <w:szCs w:val="24"/>
        </w:rPr>
        <w:t>, p.</w:t>
      </w:r>
      <w:r>
        <w:rPr>
          <w:rFonts w:ascii="Times New Roman" w:hAnsi="Times New Roman" w:cs="Times New Roman"/>
          <w:sz w:val="24"/>
          <w:szCs w:val="24"/>
        </w:rPr>
        <w:t xml:space="preserve"> 7) – but our mode of seeing has an impact on what is visualised. The grey ecology of the pollution of distance laps against the green ecology of the pollution of substance. As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declared, in an interview with Pierre </w:t>
      </w:r>
      <w:proofErr w:type="spellStart"/>
      <w:r>
        <w:rPr>
          <w:rFonts w:ascii="Times New Roman" w:hAnsi="Times New Roman" w:cs="Times New Roman"/>
          <w:sz w:val="24"/>
          <w:szCs w:val="24"/>
        </w:rPr>
        <w:t>Sterckx</w:t>
      </w:r>
      <w:proofErr w:type="spellEnd"/>
      <w:r>
        <w:rPr>
          <w:rFonts w:ascii="Times New Roman" w:hAnsi="Times New Roman" w:cs="Times New Roman"/>
          <w:sz w:val="24"/>
          <w:szCs w:val="24"/>
        </w:rPr>
        <w:t>: ‘I am trying to promote an ecology of qualities, an ecology that is both material and spiritual’ (in Armitage</w:t>
      </w:r>
      <w:r w:rsidR="00E07070">
        <w:rPr>
          <w:rFonts w:ascii="Times New Roman" w:hAnsi="Times New Roman" w:cs="Times New Roman"/>
          <w:sz w:val="24"/>
          <w:szCs w:val="24"/>
        </w:rPr>
        <w:t>,</w:t>
      </w:r>
      <w:r>
        <w:rPr>
          <w:rFonts w:ascii="Times New Roman" w:hAnsi="Times New Roman" w:cs="Times New Roman"/>
          <w:sz w:val="24"/>
          <w:szCs w:val="24"/>
        </w:rPr>
        <w:t xml:space="preserve"> 2001</w:t>
      </w:r>
      <w:r w:rsidR="00245B7A">
        <w:rPr>
          <w:rFonts w:ascii="Times New Roman" w:hAnsi="Times New Roman" w:cs="Times New Roman"/>
          <w:sz w:val="24"/>
          <w:szCs w:val="24"/>
        </w:rPr>
        <w:t>, p.</w:t>
      </w:r>
      <w:r>
        <w:rPr>
          <w:rFonts w:ascii="Times New Roman" w:hAnsi="Times New Roman" w:cs="Times New Roman"/>
          <w:sz w:val="24"/>
          <w:szCs w:val="24"/>
        </w:rPr>
        <w:t xml:space="preserve"> 147). His work </w:t>
      </w:r>
      <w:r w:rsidR="000A1EA8">
        <w:rPr>
          <w:rFonts w:ascii="Times New Roman" w:hAnsi="Times New Roman" w:cs="Times New Roman"/>
          <w:sz w:val="24"/>
          <w:szCs w:val="24"/>
        </w:rPr>
        <w:t>suggests</w:t>
      </w:r>
      <w:r>
        <w:rPr>
          <w:rFonts w:ascii="Times New Roman" w:hAnsi="Times New Roman" w:cs="Times New Roman"/>
          <w:sz w:val="24"/>
          <w:szCs w:val="24"/>
        </w:rPr>
        <w:t xml:space="preserve"> </w:t>
      </w:r>
      <w:r w:rsidR="000A1EA8">
        <w:rPr>
          <w:rFonts w:ascii="Times New Roman" w:hAnsi="Times New Roman" w:cs="Times New Roman"/>
          <w:sz w:val="24"/>
          <w:szCs w:val="24"/>
        </w:rPr>
        <w:t xml:space="preserve">strongly </w:t>
      </w:r>
      <w:r>
        <w:rPr>
          <w:rFonts w:ascii="Times New Roman" w:hAnsi="Times New Roman" w:cs="Times New Roman"/>
          <w:sz w:val="24"/>
          <w:szCs w:val="24"/>
        </w:rPr>
        <w:t xml:space="preserve">that we confuse visualisation with the </w:t>
      </w:r>
      <w:r w:rsidRPr="00607896">
        <w:rPr>
          <w:rFonts w:ascii="Times New Roman" w:hAnsi="Times New Roman" w:cs="Times New Roman"/>
          <w:i/>
          <w:sz w:val="24"/>
          <w:szCs w:val="24"/>
        </w:rPr>
        <w:t>vision</w:t>
      </w:r>
      <w:r>
        <w:rPr>
          <w:rFonts w:ascii="Times New Roman" w:hAnsi="Times New Roman" w:cs="Times New Roman"/>
          <w:sz w:val="24"/>
          <w:szCs w:val="24"/>
        </w:rPr>
        <w:t xml:space="preserve"> of the other, the </w:t>
      </w:r>
      <w:r w:rsidRPr="00607896">
        <w:rPr>
          <w:rFonts w:ascii="Times New Roman" w:hAnsi="Times New Roman" w:cs="Times New Roman"/>
          <w:i/>
          <w:sz w:val="24"/>
          <w:szCs w:val="24"/>
        </w:rPr>
        <w:t>revelation</w:t>
      </w:r>
      <w:r>
        <w:rPr>
          <w:rFonts w:ascii="Times New Roman" w:hAnsi="Times New Roman" w:cs="Times New Roman"/>
          <w:sz w:val="24"/>
          <w:szCs w:val="24"/>
        </w:rPr>
        <w:t xml:space="preserve"> of my responsibility for suffering, all the time ignoring the material impact of our drive for digital speed</w:t>
      </w:r>
      <w:r w:rsidR="00383186">
        <w:rPr>
          <w:rFonts w:ascii="Times New Roman" w:hAnsi="Times New Roman" w:cs="Times New Roman"/>
          <w:sz w:val="24"/>
          <w:szCs w:val="24"/>
        </w:rPr>
        <w:t xml:space="preserve">. In the case of </w:t>
      </w:r>
      <w:proofErr w:type="spellStart"/>
      <w:r w:rsidR="00383186" w:rsidRPr="00383186">
        <w:rPr>
          <w:rFonts w:ascii="Times New Roman" w:hAnsi="Times New Roman" w:cs="Times New Roman"/>
          <w:i/>
          <w:iCs/>
          <w:sz w:val="24"/>
          <w:szCs w:val="24"/>
        </w:rPr>
        <w:t>Kony</w:t>
      </w:r>
      <w:proofErr w:type="spellEnd"/>
      <w:r w:rsidR="00383186" w:rsidRPr="00383186">
        <w:rPr>
          <w:rFonts w:ascii="Times New Roman" w:hAnsi="Times New Roman" w:cs="Times New Roman"/>
          <w:i/>
          <w:iCs/>
          <w:sz w:val="24"/>
          <w:szCs w:val="24"/>
        </w:rPr>
        <w:t xml:space="preserve"> 2012</w:t>
      </w:r>
      <w:r w:rsidR="00383186">
        <w:rPr>
          <w:rFonts w:ascii="Times New Roman" w:hAnsi="Times New Roman" w:cs="Times New Roman"/>
          <w:sz w:val="24"/>
          <w:szCs w:val="24"/>
        </w:rPr>
        <w:t xml:space="preserve">, we see the ‘integral accident’ of technology, whereby the technofix only serves to perpetuate the crisis (see Van </w:t>
      </w:r>
      <w:proofErr w:type="spellStart"/>
      <w:r w:rsidR="00383186">
        <w:rPr>
          <w:rFonts w:ascii="Times New Roman" w:hAnsi="Times New Roman" w:cs="Times New Roman"/>
          <w:sz w:val="24"/>
          <w:szCs w:val="24"/>
        </w:rPr>
        <w:t>Valkenburgh</w:t>
      </w:r>
      <w:proofErr w:type="spellEnd"/>
      <w:r w:rsidR="00383186">
        <w:rPr>
          <w:rFonts w:ascii="Times New Roman" w:hAnsi="Times New Roman" w:cs="Times New Roman"/>
          <w:sz w:val="24"/>
          <w:szCs w:val="24"/>
        </w:rPr>
        <w:t>, 2018</w:t>
      </w:r>
      <w:r w:rsidR="00245B7A">
        <w:rPr>
          <w:rFonts w:ascii="Times New Roman" w:hAnsi="Times New Roman" w:cs="Times New Roman"/>
          <w:sz w:val="24"/>
          <w:szCs w:val="24"/>
        </w:rPr>
        <w:t>, p.</w:t>
      </w:r>
      <w:r w:rsidR="00383186">
        <w:rPr>
          <w:rFonts w:ascii="Times New Roman" w:hAnsi="Times New Roman" w:cs="Times New Roman"/>
          <w:sz w:val="24"/>
          <w:szCs w:val="24"/>
        </w:rPr>
        <w:t xml:space="preserve"> 808).</w:t>
      </w:r>
      <w:r>
        <w:rPr>
          <w:rFonts w:ascii="Times New Roman" w:hAnsi="Times New Roman" w:cs="Times New Roman"/>
          <w:sz w:val="24"/>
          <w:szCs w:val="24"/>
        </w:rPr>
        <w:t xml:space="preserve"> Under these conditions, the distant fares as badly as the near.</w:t>
      </w:r>
    </w:p>
    <w:p w14:paraId="18B2C4C7" w14:textId="43E6909F" w:rsidR="00380940" w:rsidRDefault="00380940" w:rsidP="00E260DC">
      <w:pPr>
        <w:spacing w:after="0" w:line="480" w:lineRule="auto"/>
        <w:jc w:val="both"/>
        <w:rPr>
          <w:rFonts w:ascii="Times New Roman" w:hAnsi="Times New Roman" w:cs="Times New Roman"/>
          <w:sz w:val="24"/>
          <w:szCs w:val="24"/>
        </w:rPr>
      </w:pPr>
    </w:p>
    <w:p w14:paraId="7F46FA27" w14:textId="77777777" w:rsidR="009D51E3" w:rsidRDefault="009D51E3" w:rsidP="00E260DC">
      <w:pPr>
        <w:spacing w:after="0" w:line="480" w:lineRule="auto"/>
        <w:jc w:val="both"/>
        <w:rPr>
          <w:rFonts w:ascii="Times New Roman" w:hAnsi="Times New Roman" w:cs="Times New Roman"/>
          <w:sz w:val="24"/>
          <w:szCs w:val="24"/>
        </w:rPr>
      </w:pPr>
    </w:p>
    <w:p w14:paraId="1D33D3C5" w14:textId="77777777" w:rsidR="00380940" w:rsidRDefault="00380940" w:rsidP="00E260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Diversion of Trajectory</w:t>
      </w:r>
    </w:p>
    <w:p w14:paraId="684FFF5C" w14:textId="77777777" w:rsidR="00380940" w:rsidRDefault="00380940" w:rsidP="00E260DC">
      <w:pPr>
        <w:spacing w:after="0" w:line="480" w:lineRule="auto"/>
        <w:jc w:val="both"/>
        <w:rPr>
          <w:rFonts w:ascii="Times New Roman" w:hAnsi="Times New Roman" w:cs="Times New Roman"/>
          <w:b/>
          <w:sz w:val="24"/>
          <w:szCs w:val="24"/>
        </w:rPr>
      </w:pPr>
    </w:p>
    <w:p w14:paraId="6004619C" w14:textId="48B41CA3" w:rsidR="00380940" w:rsidRDefault="00E83015"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00380940">
        <w:rPr>
          <w:rFonts w:ascii="Times New Roman" w:hAnsi="Times New Roman" w:cs="Times New Roman"/>
          <w:sz w:val="24"/>
          <w:szCs w:val="24"/>
        </w:rPr>
        <w:t>t is estimated that</w:t>
      </w:r>
      <w:r>
        <w:rPr>
          <w:rFonts w:ascii="Times New Roman" w:hAnsi="Times New Roman" w:cs="Times New Roman"/>
          <w:sz w:val="24"/>
          <w:szCs w:val="24"/>
        </w:rPr>
        <w:t xml:space="preserve"> in 2016</w:t>
      </w:r>
      <w:r w:rsidR="00380940">
        <w:rPr>
          <w:rFonts w:ascii="Times New Roman" w:hAnsi="Times New Roman" w:cs="Times New Roman"/>
          <w:sz w:val="24"/>
          <w:szCs w:val="24"/>
        </w:rPr>
        <w:t xml:space="preserve"> around 110m wearable sensors or self-tracking devices were shipped worldwide (Neff &amp; </w:t>
      </w:r>
      <w:proofErr w:type="spellStart"/>
      <w:r w:rsidR="00380940">
        <w:rPr>
          <w:rFonts w:ascii="Times New Roman" w:hAnsi="Times New Roman" w:cs="Times New Roman"/>
          <w:sz w:val="24"/>
          <w:szCs w:val="24"/>
        </w:rPr>
        <w:t>Nagus</w:t>
      </w:r>
      <w:proofErr w:type="spellEnd"/>
      <w:r w:rsidR="00E07070">
        <w:rPr>
          <w:rFonts w:ascii="Times New Roman" w:hAnsi="Times New Roman" w:cs="Times New Roman"/>
          <w:sz w:val="24"/>
          <w:szCs w:val="24"/>
        </w:rPr>
        <w:t>,</w:t>
      </w:r>
      <w:r w:rsidR="00380940">
        <w:rPr>
          <w:rFonts w:ascii="Times New Roman" w:hAnsi="Times New Roman" w:cs="Times New Roman"/>
          <w:sz w:val="24"/>
          <w:szCs w:val="24"/>
        </w:rPr>
        <w:t xml:space="preserve"> 2016). As Deborah Lupton (2016</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4) notes, people have always measured themselves in various ways, but what makes the boom in self-tracking devices different is the way that digitalisation combines with connectivity to cloud computing </w:t>
      </w:r>
      <w:r w:rsidR="000C1FBC">
        <w:rPr>
          <w:rFonts w:ascii="Times New Roman" w:hAnsi="Times New Roman" w:cs="Times New Roman"/>
          <w:sz w:val="24"/>
          <w:szCs w:val="24"/>
        </w:rPr>
        <w:t>so</w:t>
      </w:r>
      <w:r w:rsidR="00380940">
        <w:rPr>
          <w:rFonts w:ascii="Times New Roman" w:hAnsi="Times New Roman" w:cs="Times New Roman"/>
          <w:sz w:val="24"/>
          <w:szCs w:val="24"/>
        </w:rPr>
        <w:t xml:space="preserve"> that those measurements are no longer reviewed only by the </w:t>
      </w:r>
      <w:r w:rsidR="00380940">
        <w:rPr>
          <w:rFonts w:ascii="Times New Roman" w:hAnsi="Times New Roman" w:cs="Times New Roman"/>
          <w:sz w:val="24"/>
          <w:szCs w:val="24"/>
        </w:rPr>
        <w:lastRenderedPageBreak/>
        <w:t xml:space="preserve">measurer, and that the data collected now has immense commercial value. They allow for the tracking of things like health, fitness, sleep or mood, with sensors built into the devices to measure things like heart rate or body temperature, and a range of apps </w:t>
      </w:r>
      <w:r>
        <w:rPr>
          <w:rFonts w:ascii="Times New Roman" w:hAnsi="Times New Roman" w:cs="Times New Roman"/>
          <w:sz w:val="24"/>
          <w:szCs w:val="24"/>
        </w:rPr>
        <w:t xml:space="preserve">are </w:t>
      </w:r>
      <w:r w:rsidR="00380940">
        <w:rPr>
          <w:rFonts w:ascii="Times New Roman" w:hAnsi="Times New Roman" w:cs="Times New Roman"/>
          <w:sz w:val="24"/>
          <w:szCs w:val="24"/>
        </w:rPr>
        <w:t xml:space="preserve">available for smartphones that can tap into </w:t>
      </w:r>
      <w:r>
        <w:rPr>
          <w:rFonts w:ascii="Times New Roman" w:hAnsi="Times New Roman" w:cs="Times New Roman"/>
          <w:sz w:val="24"/>
          <w:szCs w:val="24"/>
        </w:rPr>
        <w:t>their</w:t>
      </w:r>
      <w:r w:rsidR="00380940">
        <w:rPr>
          <w:rFonts w:ascii="Times New Roman" w:hAnsi="Times New Roman" w:cs="Times New Roman"/>
          <w:sz w:val="24"/>
          <w:szCs w:val="24"/>
        </w:rPr>
        <w:t xml:space="preserve"> various sensors (such as gyroscopes, GPS or accelerometers) to extend their application. Perhaps most common are those wearable devices designed to track fitness, such as the Fitbit wristband, or the various apps that transform smartphones or smartwatches into something similar. Chris </w:t>
      </w:r>
      <w:proofErr w:type="gramStart"/>
      <w:r w:rsidR="00380940">
        <w:rPr>
          <w:rFonts w:ascii="Times New Roman" w:hAnsi="Times New Roman" w:cs="Times New Roman"/>
          <w:sz w:val="24"/>
          <w:szCs w:val="24"/>
        </w:rPr>
        <w:t>Till</w:t>
      </w:r>
      <w:proofErr w:type="gramEnd"/>
      <w:r w:rsidR="00380940">
        <w:rPr>
          <w:rFonts w:ascii="Times New Roman" w:hAnsi="Times New Roman" w:cs="Times New Roman"/>
          <w:sz w:val="24"/>
          <w:szCs w:val="24"/>
        </w:rPr>
        <w:t xml:space="preserve"> (2014) focuses on these exercise aides – or </w:t>
      </w:r>
      <w:r w:rsidR="00380940" w:rsidRPr="00E83015">
        <w:rPr>
          <w:rFonts w:ascii="Times New Roman" w:hAnsi="Times New Roman" w:cs="Times New Roman"/>
          <w:i/>
          <w:sz w:val="24"/>
          <w:szCs w:val="24"/>
        </w:rPr>
        <w:t>impersonal trainers</w:t>
      </w:r>
      <w:r w:rsidR="00380940">
        <w:rPr>
          <w:rFonts w:ascii="Times New Roman" w:hAnsi="Times New Roman" w:cs="Times New Roman"/>
          <w:sz w:val="24"/>
          <w:szCs w:val="24"/>
        </w:rPr>
        <w:t xml:space="preserve"> – designed to help people get into shape, arguing that they transform individual health activities into forms of labour, since something like going for a jog now generates a range of data for companies to capitalise on. Till (2014</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451) picks up on the way that the commodification of exercise goes hand in hand with the gamification of health, where people use apps to compete with users on distances run or completion times or other achievements, such as cycling particular hills or routes. That is, the more people compete, the more data they share to mark their achievements. </w:t>
      </w:r>
      <w:proofErr w:type="spellStart"/>
      <w:r w:rsidR="00380940">
        <w:rPr>
          <w:rFonts w:ascii="Times New Roman" w:hAnsi="Times New Roman" w:cs="Times New Roman"/>
          <w:sz w:val="24"/>
          <w:szCs w:val="24"/>
        </w:rPr>
        <w:t>Strava</w:t>
      </w:r>
      <w:proofErr w:type="spellEnd"/>
      <w:r w:rsidR="00380940">
        <w:rPr>
          <w:rFonts w:ascii="Times New Roman" w:hAnsi="Times New Roman" w:cs="Times New Roman"/>
          <w:sz w:val="24"/>
          <w:szCs w:val="24"/>
        </w:rPr>
        <w:t>, a cycling and running app, calls this competitive comparison ‘social fitness’ (in Lupton</w:t>
      </w:r>
      <w:r w:rsidR="00E07070">
        <w:rPr>
          <w:rFonts w:ascii="Times New Roman" w:hAnsi="Times New Roman" w:cs="Times New Roman"/>
          <w:sz w:val="24"/>
          <w:szCs w:val="24"/>
        </w:rPr>
        <w:t>,</w:t>
      </w:r>
      <w:r w:rsidR="00380940">
        <w:rPr>
          <w:rFonts w:ascii="Times New Roman" w:hAnsi="Times New Roman" w:cs="Times New Roman"/>
          <w:sz w:val="24"/>
          <w:szCs w:val="24"/>
        </w:rPr>
        <w:t xml:space="preserve"> 2016</w:t>
      </w:r>
      <w:r w:rsidR="00245B7A">
        <w:rPr>
          <w:rFonts w:ascii="Times New Roman" w:hAnsi="Times New Roman" w:cs="Times New Roman"/>
          <w:sz w:val="24"/>
          <w:szCs w:val="24"/>
        </w:rPr>
        <w:t>, p.</w:t>
      </w:r>
      <w:r w:rsidR="00380940">
        <w:rPr>
          <w:rFonts w:ascii="Times New Roman" w:hAnsi="Times New Roman" w:cs="Times New Roman"/>
          <w:sz w:val="24"/>
          <w:szCs w:val="24"/>
        </w:rPr>
        <w:t xml:space="preserve"> 24).</w:t>
      </w:r>
    </w:p>
    <w:p w14:paraId="23217ACF" w14:textId="77777777" w:rsidR="00380940" w:rsidRDefault="00380940" w:rsidP="00E260DC">
      <w:pPr>
        <w:spacing w:after="0" w:line="480" w:lineRule="auto"/>
        <w:jc w:val="both"/>
        <w:rPr>
          <w:rFonts w:ascii="Times New Roman" w:hAnsi="Times New Roman" w:cs="Times New Roman"/>
          <w:sz w:val="24"/>
          <w:szCs w:val="24"/>
        </w:rPr>
      </w:pPr>
    </w:p>
    <w:p w14:paraId="56712892" w14:textId="3D32BD26"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the face of it, 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(2010b</w:t>
      </w:r>
      <w:r w:rsidR="00245B7A">
        <w:rPr>
          <w:rFonts w:ascii="Times New Roman" w:hAnsi="Times New Roman" w:cs="Times New Roman"/>
          <w:sz w:val="24"/>
          <w:szCs w:val="24"/>
        </w:rPr>
        <w:t>, p.</w:t>
      </w:r>
      <w:r>
        <w:rPr>
          <w:rFonts w:ascii="Times New Roman" w:hAnsi="Times New Roman" w:cs="Times New Roman"/>
          <w:sz w:val="24"/>
          <w:szCs w:val="24"/>
        </w:rPr>
        <w:t xml:space="preserve"> 103) was </w:t>
      </w:r>
      <w:r w:rsidR="00804057">
        <w:rPr>
          <w:rFonts w:ascii="Times New Roman" w:hAnsi="Times New Roman" w:cs="Times New Roman"/>
          <w:sz w:val="24"/>
          <w:szCs w:val="24"/>
        </w:rPr>
        <w:t>dismissive</w:t>
      </w:r>
      <w:r>
        <w:rPr>
          <w:rFonts w:ascii="Times New Roman" w:hAnsi="Times New Roman" w:cs="Times New Roman"/>
          <w:sz w:val="24"/>
          <w:szCs w:val="24"/>
        </w:rPr>
        <w:t xml:space="preserve"> of the exercise boom, describing it as ‘crazily aimless jogging around’. However, scratch beneath the surface, and throw in the self-tracking devices, and there</w:t>
      </w:r>
      <w:r w:rsidR="00185A9B">
        <w:rPr>
          <w:rFonts w:ascii="Times New Roman" w:hAnsi="Times New Roman" w:cs="Times New Roman"/>
          <w:sz w:val="24"/>
          <w:szCs w:val="24"/>
        </w:rPr>
        <w:t xml:space="preserve"> i</w:t>
      </w:r>
      <w:r>
        <w:rPr>
          <w:rFonts w:ascii="Times New Roman" w:hAnsi="Times New Roman" w:cs="Times New Roman"/>
          <w:sz w:val="24"/>
          <w:szCs w:val="24"/>
        </w:rPr>
        <w:t xml:space="preserve">s a more vital point in there about how </w:t>
      </w:r>
      <w:r>
        <w:rPr>
          <w:rFonts w:ascii="Times New Roman" w:hAnsi="Times New Roman" w:cs="Times New Roman"/>
          <w:sz w:val="24"/>
          <w:szCs w:val="24"/>
        </w:rPr>
        <w:lastRenderedPageBreak/>
        <w:t>we orient ourselves in the world. His negativity about going for a run seems to stem from his concern for trajectory, here rendered banal by the excursion without objective, where all that matters, he argued, was acceleration – and not where you</w:t>
      </w:r>
      <w:r w:rsidR="00185A9B">
        <w:rPr>
          <w:rFonts w:ascii="Times New Roman" w:hAnsi="Times New Roman" w:cs="Times New Roman"/>
          <w:sz w:val="24"/>
          <w:szCs w:val="24"/>
        </w:rPr>
        <w:t xml:space="preserve"> a</w:t>
      </w:r>
      <w:r>
        <w:rPr>
          <w:rFonts w:ascii="Times New Roman" w:hAnsi="Times New Roman" w:cs="Times New Roman"/>
          <w:sz w:val="24"/>
          <w:szCs w:val="24"/>
        </w:rPr>
        <w:t>re going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2010b</w:t>
      </w:r>
      <w:r w:rsidR="00245B7A">
        <w:rPr>
          <w:rFonts w:ascii="Times New Roman" w:hAnsi="Times New Roman" w:cs="Times New Roman"/>
          <w:sz w:val="24"/>
          <w:szCs w:val="24"/>
        </w:rPr>
        <w:t>, p.</w:t>
      </w:r>
      <w:r>
        <w:rPr>
          <w:rFonts w:ascii="Times New Roman" w:hAnsi="Times New Roman" w:cs="Times New Roman"/>
          <w:sz w:val="24"/>
          <w:szCs w:val="24"/>
        </w:rPr>
        <w:t xml:space="preserve"> 105). Jogging may be goal-oriented in terms of getting fit or hitting targets, but this overwhelms the purpose of the journey, with the pursuit of records or fastest times reducing the body to an instrument of speed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1996a</w:t>
      </w:r>
      <w:r w:rsidR="00245B7A">
        <w:rPr>
          <w:rFonts w:ascii="Times New Roman" w:hAnsi="Times New Roman" w:cs="Times New Roman"/>
          <w:sz w:val="24"/>
          <w:szCs w:val="24"/>
        </w:rPr>
        <w:t>, p.</w:t>
      </w:r>
      <w:r>
        <w:rPr>
          <w:rFonts w:ascii="Times New Roman" w:hAnsi="Times New Roman" w:cs="Times New Roman"/>
          <w:sz w:val="24"/>
          <w:szCs w:val="24"/>
        </w:rPr>
        <w:t xml:space="preserve"> 109). Introduce ‘electronic trinkets’ (</w:t>
      </w:r>
      <w:proofErr w:type="spellStart"/>
      <w:r w:rsidR="00E3297F">
        <w:rPr>
          <w:rFonts w:ascii="Times New Roman" w:hAnsi="Times New Roman" w:cs="Times New Roman"/>
          <w:sz w:val="24"/>
          <w:szCs w:val="24"/>
        </w:rPr>
        <w:t>Virilio</w:t>
      </w:r>
      <w:proofErr w:type="spellEnd"/>
      <w:r w:rsidR="00E3297F">
        <w:rPr>
          <w:rFonts w:ascii="Times New Roman" w:hAnsi="Times New Roman" w:cs="Times New Roman"/>
          <w:sz w:val="24"/>
          <w:szCs w:val="24"/>
        </w:rPr>
        <w:t xml:space="preserve">, </w:t>
      </w:r>
      <w:r>
        <w:rPr>
          <w:rFonts w:ascii="Times New Roman" w:hAnsi="Times New Roman" w:cs="Times New Roman"/>
          <w:sz w:val="24"/>
          <w:szCs w:val="24"/>
        </w:rPr>
        <w:t>2012c</w:t>
      </w:r>
      <w:r w:rsidR="00245B7A">
        <w:rPr>
          <w:rFonts w:ascii="Times New Roman" w:hAnsi="Times New Roman" w:cs="Times New Roman"/>
          <w:sz w:val="24"/>
          <w:szCs w:val="24"/>
        </w:rPr>
        <w:t>, p.</w:t>
      </w:r>
      <w:r>
        <w:rPr>
          <w:rFonts w:ascii="Times New Roman" w:hAnsi="Times New Roman" w:cs="Times New Roman"/>
          <w:sz w:val="24"/>
          <w:szCs w:val="24"/>
        </w:rPr>
        <w:t xml:space="preserve"> 54) such as the Fitbit fitness tracker or other such ‘automatic diagnostics’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2012a</w:t>
      </w:r>
      <w:r w:rsidR="00245B7A">
        <w:rPr>
          <w:rFonts w:ascii="Times New Roman" w:hAnsi="Times New Roman" w:cs="Times New Roman"/>
          <w:sz w:val="24"/>
          <w:szCs w:val="24"/>
        </w:rPr>
        <w:t>, p.</w:t>
      </w:r>
      <w:r>
        <w:rPr>
          <w:rFonts w:ascii="Times New Roman" w:hAnsi="Times New Roman" w:cs="Times New Roman"/>
          <w:sz w:val="24"/>
          <w:szCs w:val="24"/>
        </w:rPr>
        <w:t xml:space="preserve"> 65), and the body is </w:t>
      </w:r>
      <w:r w:rsidR="000C1FBC">
        <w:rPr>
          <w:rFonts w:ascii="Times New Roman" w:hAnsi="Times New Roman" w:cs="Times New Roman"/>
          <w:sz w:val="24"/>
          <w:szCs w:val="24"/>
        </w:rPr>
        <w:t xml:space="preserve">further </w:t>
      </w:r>
      <w:r>
        <w:rPr>
          <w:rFonts w:ascii="Times New Roman" w:hAnsi="Times New Roman" w:cs="Times New Roman"/>
          <w:sz w:val="24"/>
          <w:szCs w:val="24"/>
        </w:rPr>
        <w:t>transformed into an instrument of measurement. But this is</w:t>
      </w:r>
      <w:r w:rsidR="00185A9B">
        <w:rPr>
          <w:rFonts w:ascii="Times New Roman" w:hAnsi="Times New Roman" w:cs="Times New Roman"/>
          <w:sz w:val="24"/>
          <w:szCs w:val="24"/>
        </w:rPr>
        <w:t xml:space="preserve"> not</w:t>
      </w:r>
      <w:r>
        <w:rPr>
          <w:rFonts w:ascii="Times New Roman" w:hAnsi="Times New Roman" w:cs="Times New Roman"/>
          <w:sz w:val="24"/>
          <w:szCs w:val="24"/>
        </w:rPr>
        <w:t xml:space="preserve"> a kind of measurement grounded in the life-size (such as feet) or in the earth (as in the original definition of the metre) but in light, in speed, and the result is that we no longer trust our senses but defer perception to measuring machines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2012a</w:t>
      </w:r>
      <w:r w:rsidR="00245B7A">
        <w:rPr>
          <w:rFonts w:ascii="Times New Roman" w:hAnsi="Times New Roman" w:cs="Times New Roman"/>
          <w:sz w:val="24"/>
          <w:szCs w:val="24"/>
        </w:rPr>
        <w:t>, p.</w:t>
      </w:r>
      <w:r>
        <w:rPr>
          <w:rFonts w:ascii="Times New Roman" w:hAnsi="Times New Roman" w:cs="Times New Roman"/>
          <w:sz w:val="24"/>
          <w:szCs w:val="24"/>
        </w:rPr>
        <w:t xml:space="preserve"> 58). We are becoming,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(2012a</w:t>
      </w:r>
      <w:r w:rsidR="00245B7A">
        <w:rPr>
          <w:rFonts w:ascii="Times New Roman" w:hAnsi="Times New Roman" w:cs="Times New Roman"/>
          <w:sz w:val="24"/>
          <w:szCs w:val="24"/>
        </w:rPr>
        <w:t>, p.</w:t>
      </w:r>
      <w:r>
        <w:rPr>
          <w:rFonts w:ascii="Times New Roman" w:hAnsi="Times New Roman" w:cs="Times New Roman"/>
          <w:sz w:val="24"/>
          <w:szCs w:val="24"/>
        </w:rPr>
        <w:t xml:space="preserve"> 65) argued, ‘conditioned by </w:t>
      </w:r>
      <w:proofErr w:type="gramStart"/>
      <w:r>
        <w:rPr>
          <w:rFonts w:ascii="Times New Roman" w:hAnsi="Times New Roman" w:cs="Times New Roman"/>
          <w:sz w:val="24"/>
          <w:szCs w:val="24"/>
        </w:rPr>
        <w:t>statistics’</w:t>
      </w:r>
      <w:proofErr w:type="gramEnd"/>
      <w:r>
        <w:rPr>
          <w:rFonts w:ascii="Times New Roman" w:hAnsi="Times New Roman" w:cs="Times New Roman"/>
          <w:sz w:val="24"/>
          <w:szCs w:val="24"/>
        </w:rPr>
        <w:t>. And when space is treated as statistical rather than sensorial, measurement ceases to be a mirror in which we fix ourselves and becomes instead a corridor down which we hurry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2012a</w:t>
      </w:r>
      <w:r w:rsidR="00C45790">
        <w:rPr>
          <w:rFonts w:ascii="Times New Roman" w:hAnsi="Times New Roman" w:cs="Times New Roman"/>
          <w:sz w:val="24"/>
          <w:szCs w:val="24"/>
        </w:rPr>
        <w:t>, p.</w:t>
      </w:r>
      <w:r>
        <w:rPr>
          <w:rFonts w:ascii="Times New Roman" w:hAnsi="Times New Roman" w:cs="Times New Roman"/>
          <w:sz w:val="24"/>
          <w:szCs w:val="24"/>
        </w:rPr>
        <w:t xml:space="preserve"> 92).</w:t>
      </w:r>
    </w:p>
    <w:p w14:paraId="4E2E4CEB" w14:textId="77777777" w:rsidR="00380940" w:rsidRDefault="00380940" w:rsidP="00E260DC">
      <w:pPr>
        <w:spacing w:after="0" w:line="480" w:lineRule="auto"/>
        <w:jc w:val="both"/>
        <w:rPr>
          <w:rFonts w:ascii="Times New Roman" w:hAnsi="Times New Roman" w:cs="Times New Roman"/>
          <w:sz w:val="24"/>
          <w:szCs w:val="24"/>
        </w:rPr>
      </w:pPr>
    </w:p>
    <w:p w14:paraId="6149B214" w14:textId="0AF1F87E"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Similarly, when we travel at </w:t>
      </w:r>
      <w:r w:rsidR="00804057">
        <w:rPr>
          <w:rFonts w:ascii="Times New Roman" w:hAnsi="Times New Roman" w:cs="Times New Roman"/>
          <w:sz w:val="24"/>
          <w:szCs w:val="24"/>
        </w:rPr>
        <w:t>speed,</w:t>
      </w:r>
      <w:r>
        <w:rPr>
          <w:rFonts w:ascii="Times New Roman" w:hAnsi="Times New Roman" w:cs="Times New Roman"/>
          <w:sz w:val="24"/>
          <w:szCs w:val="24"/>
        </w:rPr>
        <w:t xml:space="preserve"> we do</w:t>
      </w:r>
      <w:r w:rsidR="00185A9B">
        <w:rPr>
          <w:rFonts w:ascii="Times New Roman" w:hAnsi="Times New Roman" w:cs="Times New Roman"/>
          <w:sz w:val="24"/>
          <w:szCs w:val="24"/>
        </w:rPr>
        <w:t xml:space="preserve"> </w:t>
      </w:r>
      <w:r>
        <w:rPr>
          <w:rFonts w:ascii="Times New Roman" w:hAnsi="Times New Roman" w:cs="Times New Roman"/>
          <w:sz w:val="24"/>
          <w:szCs w:val="24"/>
        </w:rPr>
        <w:t>n</w:t>
      </w:r>
      <w:r w:rsidR="00185A9B">
        <w:rPr>
          <w:rFonts w:ascii="Times New Roman" w:hAnsi="Times New Roman" w:cs="Times New Roman"/>
          <w:sz w:val="24"/>
          <w:szCs w:val="24"/>
        </w:rPr>
        <w:t>o</w:t>
      </w:r>
      <w:r>
        <w:rPr>
          <w:rFonts w:ascii="Times New Roman" w:hAnsi="Times New Roman" w:cs="Times New Roman"/>
          <w:sz w:val="24"/>
          <w:szCs w:val="24"/>
        </w:rPr>
        <w:t>t so much traverse the landscape as perforate it – see right through it – as if we bring that corridor, perhaps now a tunnel, out with us into the world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2008a</w:t>
      </w:r>
      <w:r w:rsidR="00C45790">
        <w:rPr>
          <w:rFonts w:ascii="Times New Roman" w:hAnsi="Times New Roman" w:cs="Times New Roman"/>
          <w:sz w:val="24"/>
          <w:szCs w:val="24"/>
        </w:rPr>
        <w:t>, p.</w:t>
      </w:r>
      <w:r>
        <w:rPr>
          <w:rFonts w:ascii="Times New Roman" w:hAnsi="Times New Roman" w:cs="Times New Roman"/>
          <w:sz w:val="24"/>
          <w:szCs w:val="24"/>
        </w:rPr>
        <w:t xml:space="preserve"> 104). Speed without journey, or a movement without orientation, delocalises time, now no longer extensive but instead intensive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2000</w:t>
      </w:r>
      <w:r w:rsidR="00C45790">
        <w:rPr>
          <w:rFonts w:ascii="Times New Roman" w:hAnsi="Times New Roman" w:cs="Times New Roman"/>
          <w:sz w:val="24"/>
          <w:szCs w:val="24"/>
        </w:rPr>
        <w:t xml:space="preserve">, </w:t>
      </w:r>
      <w:r w:rsidR="00C45790">
        <w:rPr>
          <w:rFonts w:ascii="Times New Roman" w:hAnsi="Times New Roman" w:cs="Times New Roman"/>
          <w:sz w:val="24"/>
          <w:szCs w:val="24"/>
        </w:rPr>
        <w:lastRenderedPageBreak/>
        <w:t>p.</w:t>
      </w:r>
      <w:r>
        <w:rPr>
          <w:rFonts w:ascii="Times New Roman" w:hAnsi="Times New Roman" w:cs="Times New Roman"/>
          <w:sz w:val="24"/>
          <w:szCs w:val="24"/>
        </w:rPr>
        <w:t xml:space="preserve"> 62). In excursion without destination, where what matters is moving but not where you</w:t>
      </w:r>
      <w:r w:rsidR="00185A9B">
        <w:rPr>
          <w:rFonts w:ascii="Times New Roman" w:hAnsi="Times New Roman" w:cs="Times New Roman"/>
          <w:sz w:val="24"/>
          <w:szCs w:val="24"/>
        </w:rPr>
        <w:t xml:space="preserve"> a</w:t>
      </w:r>
      <w:r>
        <w:rPr>
          <w:rFonts w:ascii="Times New Roman" w:hAnsi="Times New Roman" w:cs="Times New Roman"/>
          <w:sz w:val="24"/>
          <w:szCs w:val="24"/>
        </w:rPr>
        <w:t>re moving or who you</w:t>
      </w:r>
      <w:r w:rsidR="00185A9B">
        <w:rPr>
          <w:rFonts w:ascii="Times New Roman" w:hAnsi="Times New Roman" w:cs="Times New Roman"/>
          <w:sz w:val="24"/>
          <w:szCs w:val="24"/>
        </w:rPr>
        <w:t xml:space="preserve"> a</w:t>
      </w:r>
      <w:r>
        <w:rPr>
          <w:rFonts w:ascii="Times New Roman" w:hAnsi="Times New Roman" w:cs="Times New Roman"/>
          <w:sz w:val="24"/>
          <w:szCs w:val="24"/>
        </w:rPr>
        <w:t>re moving towards, we occupy the instant at the expense of the future – of ‘the value of time’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1999</w:t>
      </w:r>
      <w:r w:rsidR="00C45790">
        <w:rPr>
          <w:rFonts w:ascii="Times New Roman" w:hAnsi="Times New Roman" w:cs="Times New Roman"/>
          <w:sz w:val="24"/>
          <w:szCs w:val="24"/>
        </w:rPr>
        <w:t>, p.</w:t>
      </w:r>
      <w:r>
        <w:rPr>
          <w:rFonts w:ascii="Times New Roman" w:hAnsi="Times New Roman" w:cs="Times New Roman"/>
          <w:sz w:val="24"/>
          <w:szCs w:val="24"/>
        </w:rPr>
        <w:t xml:space="preserve"> 81) – and so we can no longer speak here of trajectory. For Emmanuel Levinas (2008b), for whom the present was a hypostasis, </w:t>
      </w:r>
      <w:r w:rsidR="00804057">
        <w:rPr>
          <w:rFonts w:ascii="Times New Roman" w:hAnsi="Times New Roman" w:cs="Times New Roman"/>
          <w:sz w:val="24"/>
          <w:szCs w:val="24"/>
        </w:rPr>
        <w:t>a solitude</w:t>
      </w:r>
      <w:r>
        <w:rPr>
          <w:rFonts w:ascii="Times New Roman" w:hAnsi="Times New Roman" w:cs="Times New Roman"/>
          <w:sz w:val="24"/>
          <w:szCs w:val="24"/>
        </w:rPr>
        <w:t xml:space="preserve"> only broken by the relationship to the other which takes us towards the future, or a movement towards the future that takes us towards the other, time and ethics are inextricable. </w:t>
      </w:r>
      <w:r w:rsidR="003103F9">
        <w:rPr>
          <w:rFonts w:ascii="Times New Roman" w:hAnsi="Times New Roman" w:cs="Times New Roman"/>
          <w:sz w:val="24"/>
          <w:szCs w:val="24"/>
        </w:rPr>
        <w:t>As</w:t>
      </w:r>
      <w:r>
        <w:rPr>
          <w:rFonts w:ascii="Times New Roman" w:hAnsi="Times New Roman" w:cs="Times New Roman"/>
          <w:sz w:val="24"/>
          <w:szCs w:val="24"/>
        </w:rPr>
        <w:t xml:space="preserve"> </w:t>
      </w:r>
      <w:r w:rsidR="003103F9">
        <w:rPr>
          <w:rFonts w:ascii="Times New Roman" w:hAnsi="Times New Roman" w:cs="Times New Roman"/>
          <w:sz w:val="24"/>
          <w:szCs w:val="24"/>
        </w:rPr>
        <w:t>they were</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(1999</w:t>
      </w:r>
      <w:r w:rsidR="00C45790">
        <w:rPr>
          <w:rFonts w:ascii="Times New Roman" w:hAnsi="Times New Roman" w:cs="Times New Roman"/>
          <w:sz w:val="24"/>
          <w:szCs w:val="24"/>
        </w:rPr>
        <w:t>, p.</w:t>
      </w:r>
      <w:r>
        <w:rPr>
          <w:rFonts w:ascii="Times New Roman" w:hAnsi="Times New Roman" w:cs="Times New Roman"/>
          <w:sz w:val="24"/>
          <w:szCs w:val="24"/>
        </w:rPr>
        <w:t xml:space="preserve"> 81), for whom trajectory ‘means going towards the other’, something broken by inhabiting the instant encouraged by speed without end, without futurity. </w:t>
      </w:r>
      <w:r w:rsidR="008437D3">
        <w:rPr>
          <w:rFonts w:ascii="Times New Roman" w:hAnsi="Times New Roman" w:cs="Times New Roman"/>
          <w:sz w:val="24"/>
          <w:szCs w:val="24"/>
        </w:rPr>
        <w:t>T</w:t>
      </w:r>
      <w:r>
        <w:rPr>
          <w:rFonts w:ascii="Times New Roman" w:hAnsi="Times New Roman" w:cs="Times New Roman"/>
          <w:sz w:val="24"/>
          <w:szCs w:val="24"/>
        </w:rPr>
        <w:t xml:space="preserve">he self-tracker, as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(2000</w:t>
      </w:r>
      <w:r w:rsidR="00C45790">
        <w:rPr>
          <w:rFonts w:ascii="Times New Roman" w:hAnsi="Times New Roman" w:cs="Times New Roman"/>
          <w:sz w:val="24"/>
          <w:szCs w:val="24"/>
        </w:rPr>
        <w:t>, p.</w:t>
      </w:r>
      <w:r>
        <w:rPr>
          <w:rFonts w:ascii="Times New Roman" w:hAnsi="Times New Roman" w:cs="Times New Roman"/>
          <w:sz w:val="24"/>
          <w:szCs w:val="24"/>
        </w:rPr>
        <w:t xml:space="preserve"> 64) argued of a much broader range of high-speed measuring devices, encourages us to shut ourselves away, not in the home, as with the hikikomori, but in ourselves.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(2008b) asked us to take the </w:t>
      </w:r>
      <w:r w:rsidR="003103F9">
        <w:rPr>
          <w:rFonts w:ascii="Times New Roman" w:hAnsi="Times New Roman" w:cs="Times New Roman"/>
          <w:sz w:val="24"/>
          <w:szCs w:val="24"/>
        </w:rPr>
        <w:t>study</w:t>
      </w:r>
      <w:r>
        <w:rPr>
          <w:rFonts w:ascii="Times New Roman" w:hAnsi="Times New Roman" w:cs="Times New Roman"/>
          <w:sz w:val="24"/>
          <w:szCs w:val="24"/>
        </w:rPr>
        <w:t xml:space="preserve"> of </w:t>
      </w:r>
      <w:proofErr w:type="spellStart"/>
      <w:r w:rsidRPr="002E49E5">
        <w:rPr>
          <w:rFonts w:ascii="Times New Roman" w:hAnsi="Times New Roman" w:cs="Times New Roman"/>
          <w:i/>
          <w:sz w:val="24"/>
          <w:szCs w:val="24"/>
        </w:rPr>
        <w:t>trajectivity</w:t>
      </w:r>
      <w:proofErr w:type="spellEnd"/>
      <w:r>
        <w:rPr>
          <w:rFonts w:ascii="Times New Roman" w:hAnsi="Times New Roman" w:cs="Times New Roman"/>
          <w:sz w:val="24"/>
          <w:szCs w:val="24"/>
        </w:rPr>
        <w:t xml:space="preserve"> as seriously as that of </w:t>
      </w:r>
      <w:r w:rsidRPr="002E49E5">
        <w:rPr>
          <w:rFonts w:ascii="Times New Roman" w:hAnsi="Times New Roman" w:cs="Times New Roman"/>
          <w:i/>
          <w:sz w:val="24"/>
          <w:szCs w:val="24"/>
        </w:rPr>
        <w:t>subjectivity</w:t>
      </w:r>
      <w:r>
        <w:rPr>
          <w:rFonts w:ascii="Times New Roman" w:hAnsi="Times New Roman" w:cs="Times New Roman"/>
          <w:sz w:val="24"/>
          <w:szCs w:val="24"/>
        </w:rPr>
        <w:t xml:space="preserve">, but it </w:t>
      </w:r>
      <w:r w:rsidR="008437D3">
        <w:rPr>
          <w:rFonts w:ascii="Times New Roman" w:hAnsi="Times New Roman" w:cs="Times New Roman"/>
          <w:sz w:val="24"/>
          <w:szCs w:val="24"/>
        </w:rPr>
        <w:t>should be</w:t>
      </w:r>
      <w:r>
        <w:rPr>
          <w:rFonts w:ascii="Times New Roman" w:hAnsi="Times New Roman" w:cs="Times New Roman"/>
          <w:sz w:val="24"/>
          <w:szCs w:val="24"/>
        </w:rPr>
        <w:t xml:space="preserve"> clear that the two are intimately entangled in his work. Care for the self allows for recollection, for a readying of oneself to go out into a world of others with all the contingent moral encounters that entails. Looking in a mirror is not necessarily narcissism, or rather can be a kind of responsible narcissism, when looking after ourselves better equips us to look after others. But when we</w:t>
      </w:r>
      <w:r w:rsidR="008437D3">
        <w:rPr>
          <w:rFonts w:ascii="Times New Roman" w:hAnsi="Times New Roman" w:cs="Times New Roman"/>
          <w:sz w:val="24"/>
          <w:szCs w:val="24"/>
        </w:rPr>
        <w:t xml:space="preserve"> a</w:t>
      </w:r>
      <w:r>
        <w:rPr>
          <w:rFonts w:ascii="Times New Roman" w:hAnsi="Times New Roman" w:cs="Times New Roman"/>
          <w:sz w:val="24"/>
          <w:szCs w:val="24"/>
        </w:rPr>
        <w:t>re encouraged to see health and fitness and self-care as a means of competition, co-opted into a digital race without end, without orientation towards the other, then we lose the trajectory. And trajectory, as a movement towards the other – for the other – is an encounter with exteriority and the revelation of our responsibility.</w:t>
      </w:r>
    </w:p>
    <w:p w14:paraId="634199E2" w14:textId="77777777" w:rsidR="00380940" w:rsidRDefault="00380940" w:rsidP="00E260DC">
      <w:pPr>
        <w:spacing w:after="0" w:line="480" w:lineRule="auto"/>
        <w:jc w:val="both"/>
        <w:rPr>
          <w:rFonts w:ascii="Times New Roman" w:hAnsi="Times New Roman" w:cs="Times New Roman"/>
          <w:sz w:val="24"/>
          <w:szCs w:val="24"/>
        </w:rPr>
      </w:pPr>
    </w:p>
    <w:p w14:paraId="66B94D2A" w14:textId="077C28EA" w:rsidR="00380940" w:rsidRDefault="00380940" w:rsidP="00E260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Co-opted by whom?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(2010a</w:t>
      </w:r>
      <w:r w:rsidR="00C45790">
        <w:rPr>
          <w:rFonts w:ascii="Times New Roman" w:hAnsi="Times New Roman" w:cs="Times New Roman"/>
          <w:sz w:val="24"/>
          <w:szCs w:val="24"/>
        </w:rPr>
        <w:t>, p.</w:t>
      </w:r>
      <w:r>
        <w:rPr>
          <w:rFonts w:ascii="Times New Roman" w:hAnsi="Times New Roman" w:cs="Times New Roman"/>
          <w:sz w:val="24"/>
          <w:szCs w:val="24"/>
        </w:rPr>
        <w:t xml:space="preserve"> 12) observed that ‘every time the speed of movement increases, monitoring and traceability increase in step’. These geolocation technologies, he argued, are little better than the ankle tags fitted to criminals on probation (</w:t>
      </w:r>
      <w:proofErr w:type="spellStart"/>
      <w:r>
        <w:rPr>
          <w:rFonts w:ascii="Times New Roman" w:hAnsi="Times New Roman" w:cs="Times New Roman"/>
          <w:sz w:val="24"/>
          <w:szCs w:val="24"/>
        </w:rPr>
        <w:t>Virilio</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2010b</w:t>
      </w:r>
      <w:r w:rsidR="00C45790">
        <w:rPr>
          <w:rFonts w:ascii="Times New Roman" w:hAnsi="Times New Roman" w:cs="Times New Roman"/>
          <w:sz w:val="24"/>
          <w:szCs w:val="24"/>
        </w:rPr>
        <w:t>, p.</w:t>
      </w:r>
      <w:r>
        <w:rPr>
          <w:rFonts w:ascii="Times New Roman" w:hAnsi="Times New Roman" w:cs="Times New Roman"/>
          <w:sz w:val="24"/>
          <w:szCs w:val="24"/>
        </w:rPr>
        <w:t xml:space="preserve"> 84), constantly relaying information back to the corporations that supply and sustain our networked gadgets. </w:t>
      </w:r>
      <w:r w:rsidR="00D26195">
        <w:rPr>
          <w:rFonts w:ascii="Times New Roman" w:hAnsi="Times New Roman" w:cs="Times New Roman"/>
          <w:sz w:val="24"/>
          <w:szCs w:val="24"/>
        </w:rPr>
        <w:t xml:space="preserve">Control, he argued, is now enacted in the time-regime of technologies (see </w:t>
      </w:r>
      <w:proofErr w:type="spellStart"/>
      <w:r w:rsidR="00D26195">
        <w:rPr>
          <w:rFonts w:ascii="Times New Roman" w:hAnsi="Times New Roman" w:cs="Times New Roman"/>
          <w:sz w:val="24"/>
          <w:szCs w:val="24"/>
        </w:rPr>
        <w:t>Kaun</w:t>
      </w:r>
      <w:proofErr w:type="spellEnd"/>
      <w:r w:rsidR="00D26195">
        <w:rPr>
          <w:rFonts w:ascii="Times New Roman" w:hAnsi="Times New Roman" w:cs="Times New Roman"/>
          <w:sz w:val="24"/>
          <w:szCs w:val="24"/>
        </w:rPr>
        <w:t>, 2017</w:t>
      </w:r>
      <w:r w:rsidR="00C45790">
        <w:rPr>
          <w:rFonts w:ascii="Times New Roman" w:hAnsi="Times New Roman" w:cs="Times New Roman"/>
          <w:sz w:val="24"/>
          <w:szCs w:val="24"/>
        </w:rPr>
        <w:t>, p.</w:t>
      </w:r>
      <w:r w:rsidR="00D26195">
        <w:rPr>
          <w:rFonts w:ascii="Times New Roman" w:hAnsi="Times New Roman" w:cs="Times New Roman"/>
          <w:sz w:val="24"/>
          <w:szCs w:val="24"/>
        </w:rPr>
        <w:t xml:space="preserve"> 471). </w:t>
      </w:r>
      <w:r>
        <w:rPr>
          <w:rFonts w:ascii="Times New Roman" w:hAnsi="Times New Roman" w:cs="Times New Roman"/>
          <w:sz w:val="24"/>
          <w:szCs w:val="24"/>
        </w:rPr>
        <w:t xml:space="preserve">This feeds what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called, in an interview with Niels </w:t>
      </w:r>
      <w:proofErr w:type="spellStart"/>
      <w:r>
        <w:rPr>
          <w:rFonts w:ascii="Times New Roman" w:hAnsi="Times New Roman" w:cs="Times New Roman"/>
          <w:sz w:val="24"/>
          <w:szCs w:val="24"/>
        </w:rPr>
        <w:t>Brügger</w:t>
      </w:r>
      <w:proofErr w:type="spellEnd"/>
      <w:r>
        <w:rPr>
          <w:rFonts w:ascii="Times New Roman" w:hAnsi="Times New Roman" w:cs="Times New Roman"/>
          <w:sz w:val="24"/>
          <w:szCs w:val="24"/>
        </w:rPr>
        <w:t>, their ‘conglomerate gigantism’ (in Armitage</w:t>
      </w:r>
      <w:r w:rsidR="00E07070">
        <w:rPr>
          <w:rFonts w:ascii="Times New Roman" w:hAnsi="Times New Roman" w:cs="Times New Roman"/>
          <w:sz w:val="24"/>
          <w:szCs w:val="24"/>
        </w:rPr>
        <w:t>,</w:t>
      </w:r>
      <w:r>
        <w:rPr>
          <w:rFonts w:ascii="Times New Roman" w:hAnsi="Times New Roman" w:cs="Times New Roman"/>
          <w:sz w:val="24"/>
          <w:szCs w:val="24"/>
        </w:rPr>
        <w:t xml:space="preserve"> 2001</w:t>
      </w:r>
      <w:r w:rsidR="00C45790">
        <w:rPr>
          <w:rFonts w:ascii="Times New Roman" w:hAnsi="Times New Roman" w:cs="Times New Roman"/>
          <w:sz w:val="24"/>
          <w:szCs w:val="24"/>
        </w:rPr>
        <w:t>, p.</w:t>
      </w:r>
      <w:r>
        <w:rPr>
          <w:rFonts w:ascii="Times New Roman" w:hAnsi="Times New Roman" w:cs="Times New Roman"/>
          <w:sz w:val="24"/>
          <w:szCs w:val="24"/>
        </w:rPr>
        <w:t xml:space="preserve"> 100), as technology companies seek to adjust our attention and modes of perception in order to accumulate the wealth and power that can be derived from our data. </w:t>
      </w:r>
      <w:r w:rsidR="004643C9">
        <w:rPr>
          <w:rFonts w:ascii="Times New Roman" w:hAnsi="Times New Roman" w:cs="Times New Roman"/>
          <w:sz w:val="24"/>
          <w:szCs w:val="24"/>
        </w:rPr>
        <w:t xml:space="preserve">Adrian </w:t>
      </w:r>
      <w:proofErr w:type="spellStart"/>
      <w:r w:rsidR="004643C9">
        <w:rPr>
          <w:rFonts w:ascii="Times New Roman" w:hAnsi="Times New Roman" w:cs="Times New Roman"/>
          <w:sz w:val="24"/>
          <w:szCs w:val="24"/>
        </w:rPr>
        <w:t>Athique</w:t>
      </w:r>
      <w:proofErr w:type="spellEnd"/>
      <w:r w:rsidR="004643C9">
        <w:rPr>
          <w:rFonts w:ascii="Times New Roman" w:hAnsi="Times New Roman" w:cs="Times New Roman"/>
          <w:sz w:val="24"/>
          <w:szCs w:val="24"/>
        </w:rPr>
        <w:t xml:space="preserve"> </w:t>
      </w:r>
      <w:r w:rsidR="00383186">
        <w:rPr>
          <w:rFonts w:ascii="Times New Roman" w:hAnsi="Times New Roman" w:cs="Times New Roman"/>
          <w:sz w:val="24"/>
          <w:szCs w:val="24"/>
        </w:rPr>
        <w:t>(</w:t>
      </w:r>
      <w:r w:rsidR="004643C9">
        <w:rPr>
          <w:rFonts w:ascii="Times New Roman" w:hAnsi="Times New Roman" w:cs="Times New Roman"/>
          <w:sz w:val="24"/>
          <w:szCs w:val="24"/>
        </w:rPr>
        <w:t>2019</w:t>
      </w:r>
      <w:r w:rsidR="00383186">
        <w:rPr>
          <w:rFonts w:ascii="Times New Roman" w:hAnsi="Times New Roman" w:cs="Times New Roman"/>
          <w:sz w:val="24"/>
          <w:szCs w:val="24"/>
        </w:rPr>
        <w:t>)</w:t>
      </w:r>
      <w:r w:rsidR="004643C9">
        <w:rPr>
          <w:rFonts w:ascii="Times New Roman" w:hAnsi="Times New Roman" w:cs="Times New Roman"/>
          <w:sz w:val="24"/>
          <w:szCs w:val="24"/>
        </w:rPr>
        <w:t xml:space="preserve"> identifies what we now call Big Data with </w:t>
      </w:r>
      <w:proofErr w:type="spellStart"/>
      <w:r w:rsidR="004643C9">
        <w:rPr>
          <w:rFonts w:ascii="Times New Roman" w:hAnsi="Times New Roman" w:cs="Times New Roman"/>
          <w:sz w:val="24"/>
          <w:szCs w:val="24"/>
        </w:rPr>
        <w:t>Virilio’s</w:t>
      </w:r>
      <w:proofErr w:type="spellEnd"/>
      <w:r w:rsidR="004643C9">
        <w:rPr>
          <w:rFonts w:ascii="Times New Roman" w:hAnsi="Times New Roman" w:cs="Times New Roman"/>
          <w:sz w:val="24"/>
          <w:szCs w:val="24"/>
        </w:rPr>
        <w:t xml:space="preserve"> account of the Information Bomb</w:t>
      </w:r>
      <w:r w:rsidR="00383186">
        <w:rPr>
          <w:rFonts w:ascii="Times New Roman" w:hAnsi="Times New Roman" w:cs="Times New Roman"/>
          <w:sz w:val="24"/>
          <w:szCs w:val="24"/>
        </w:rPr>
        <w:t>, whilst Robert Hassan (2011</w:t>
      </w:r>
      <w:r w:rsidR="00C45790">
        <w:rPr>
          <w:rFonts w:ascii="Times New Roman" w:hAnsi="Times New Roman" w:cs="Times New Roman"/>
          <w:sz w:val="24"/>
          <w:szCs w:val="24"/>
        </w:rPr>
        <w:t>, p.</w:t>
      </w:r>
      <w:r w:rsidR="00383186">
        <w:rPr>
          <w:rFonts w:ascii="Times New Roman" w:hAnsi="Times New Roman" w:cs="Times New Roman"/>
          <w:sz w:val="24"/>
          <w:szCs w:val="24"/>
        </w:rPr>
        <w:t xml:space="preserve"> 399) evokes </w:t>
      </w:r>
      <w:proofErr w:type="spellStart"/>
      <w:r w:rsidR="00383186">
        <w:rPr>
          <w:rFonts w:ascii="Times New Roman" w:hAnsi="Times New Roman" w:cs="Times New Roman"/>
          <w:sz w:val="24"/>
          <w:szCs w:val="24"/>
        </w:rPr>
        <w:t>Virilio</w:t>
      </w:r>
      <w:proofErr w:type="spellEnd"/>
      <w:r w:rsidR="00383186">
        <w:rPr>
          <w:rFonts w:ascii="Times New Roman" w:hAnsi="Times New Roman" w:cs="Times New Roman"/>
          <w:sz w:val="24"/>
          <w:szCs w:val="24"/>
        </w:rPr>
        <w:t xml:space="preserve"> when he writes of ‘the tyranny of the algorithm’ that characterises the entrenchment of control through </w:t>
      </w:r>
      <w:r w:rsidR="008A17F3">
        <w:rPr>
          <w:rFonts w:ascii="Times New Roman" w:hAnsi="Times New Roman" w:cs="Times New Roman"/>
          <w:sz w:val="24"/>
          <w:szCs w:val="24"/>
        </w:rPr>
        <w:t xml:space="preserve">the </w:t>
      </w:r>
      <w:r w:rsidR="00383186">
        <w:rPr>
          <w:rFonts w:ascii="Times New Roman" w:hAnsi="Times New Roman" w:cs="Times New Roman"/>
          <w:sz w:val="24"/>
          <w:szCs w:val="24"/>
        </w:rPr>
        <w:t>speed</w:t>
      </w:r>
      <w:r w:rsidR="008A17F3">
        <w:rPr>
          <w:rFonts w:ascii="Times New Roman" w:hAnsi="Times New Roman" w:cs="Times New Roman"/>
          <w:sz w:val="24"/>
          <w:szCs w:val="24"/>
        </w:rPr>
        <w:t xml:space="preserve"> of processing</w:t>
      </w:r>
      <w:r w:rsidR="00236E2C">
        <w:rPr>
          <w:rFonts w:ascii="Times New Roman" w:hAnsi="Times New Roman" w:cs="Times New Roman"/>
          <w:sz w:val="24"/>
          <w:szCs w:val="24"/>
        </w:rPr>
        <w:t>.</w:t>
      </w:r>
      <w:r w:rsidR="004643C9">
        <w:rPr>
          <w:rFonts w:ascii="Times New Roman" w:hAnsi="Times New Roman" w:cs="Times New Roman"/>
          <w:sz w:val="24"/>
          <w:szCs w:val="24"/>
        </w:rPr>
        <w:t xml:space="preserve"> </w:t>
      </w:r>
      <w:r>
        <w:rPr>
          <w:rFonts w:ascii="Times New Roman" w:hAnsi="Times New Roman" w:cs="Times New Roman"/>
          <w:sz w:val="24"/>
          <w:szCs w:val="24"/>
        </w:rPr>
        <w:t xml:space="preserve">Take YouTube, which might have been a useful </w:t>
      </w:r>
      <w:r w:rsidR="003103F9">
        <w:rPr>
          <w:rFonts w:ascii="Times New Roman" w:hAnsi="Times New Roman" w:cs="Times New Roman"/>
          <w:sz w:val="24"/>
          <w:szCs w:val="24"/>
        </w:rPr>
        <w:t>means</w:t>
      </w:r>
      <w:r>
        <w:rPr>
          <w:rFonts w:ascii="Times New Roman" w:hAnsi="Times New Roman" w:cs="Times New Roman"/>
          <w:sz w:val="24"/>
          <w:szCs w:val="24"/>
        </w:rPr>
        <w:t xml:space="preserve"> of stopping warlords in central Africa, but as ‘a zoo for the observation of mass online behaviours’, as Sean Cubitt (2011</w:t>
      </w:r>
      <w:r w:rsidR="00C45790">
        <w:rPr>
          <w:rFonts w:ascii="Times New Roman" w:hAnsi="Times New Roman" w:cs="Times New Roman"/>
          <w:sz w:val="24"/>
          <w:szCs w:val="24"/>
        </w:rPr>
        <w:t>, p.</w:t>
      </w:r>
      <w:r>
        <w:rPr>
          <w:rFonts w:ascii="Times New Roman" w:hAnsi="Times New Roman" w:cs="Times New Roman"/>
          <w:sz w:val="24"/>
          <w:szCs w:val="24"/>
        </w:rPr>
        <w:t xml:space="preserve"> 88) puts it, is much more useful as a way of soaking up valuable data regardless of the inherent value of any particular video shared on its site.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(2002</w:t>
      </w:r>
      <w:r w:rsidR="00C45790">
        <w:rPr>
          <w:rFonts w:ascii="Times New Roman" w:hAnsi="Times New Roman" w:cs="Times New Roman"/>
          <w:sz w:val="24"/>
          <w:szCs w:val="24"/>
        </w:rPr>
        <w:t>, p.</w:t>
      </w:r>
      <w:r>
        <w:rPr>
          <w:rFonts w:ascii="Times New Roman" w:hAnsi="Times New Roman" w:cs="Times New Roman"/>
          <w:sz w:val="24"/>
          <w:szCs w:val="24"/>
        </w:rPr>
        <w:t xml:space="preserve"> 59) understood this as ‘big optics’, or the monopolisation of appearances by technological corporations. Our demand for fitness trackers, then, is but one more contribution to the growing power of platform capitalism, and the shift from democracy </w:t>
      </w:r>
      <w:r>
        <w:rPr>
          <w:rFonts w:ascii="Times New Roman" w:hAnsi="Times New Roman" w:cs="Times New Roman"/>
          <w:sz w:val="24"/>
          <w:szCs w:val="24"/>
        </w:rPr>
        <w:lastRenderedPageBreak/>
        <w:t xml:space="preserve">to </w:t>
      </w:r>
      <w:proofErr w:type="spellStart"/>
      <w:r w:rsidRPr="00CD4346">
        <w:rPr>
          <w:rFonts w:ascii="Times New Roman" w:hAnsi="Times New Roman" w:cs="Times New Roman"/>
          <w:i/>
          <w:sz w:val="24"/>
          <w:szCs w:val="24"/>
        </w:rPr>
        <w:t>dromocacy</w:t>
      </w:r>
      <w:proofErr w:type="spellEnd"/>
      <w:r>
        <w:rPr>
          <w:rFonts w:ascii="Times New Roman" w:hAnsi="Times New Roman" w:cs="Times New Roman"/>
          <w:sz w:val="24"/>
          <w:szCs w:val="24"/>
        </w:rPr>
        <w:t xml:space="preserve"> – where power in society belongs to those who control the impact of speed on perception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Lotringer</w:t>
      </w:r>
      <w:proofErr w:type="spellEnd"/>
      <w:r w:rsidR="00E07070">
        <w:rPr>
          <w:rFonts w:ascii="Times New Roman" w:hAnsi="Times New Roman" w:cs="Times New Roman"/>
          <w:sz w:val="24"/>
          <w:szCs w:val="24"/>
        </w:rPr>
        <w:t>,</w:t>
      </w:r>
      <w:r>
        <w:rPr>
          <w:rFonts w:ascii="Times New Roman" w:hAnsi="Times New Roman" w:cs="Times New Roman"/>
          <w:sz w:val="24"/>
          <w:szCs w:val="24"/>
        </w:rPr>
        <w:t xml:space="preserve"> 1997</w:t>
      </w:r>
      <w:r w:rsidR="00C45790">
        <w:rPr>
          <w:rFonts w:ascii="Times New Roman" w:hAnsi="Times New Roman" w:cs="Times New Roman"/>
          <w:sz w:val="24"/>
          <w:szCs w:val="24"/>
        </w:rPr>
        <w:t>, p.</w:t>
      </w:r>
      <w:r>
        <w:rPr>
          <w:rFonts w:ascii="Times New Roman" w:hAnsi="Times New Roman" w:cs="Times New Roman"/>
          <w:sz w:val="24"/>
          <w:szCs w:val="24"/>
        </w:rPr>
        <w:t xml:space="preserve"> 61). </w:t>
      </w:r>
      <w:proofErr w:type="spellStart"/>
      <w:r>
        <w:rPr>
          <w:rFonts w:ascii="Times New Roman" w:hAnsi="Times New Roman" w:cs="Times New Roman"/>
          <w:sz w:val="24"/>
          <w:szCs w:val="24"/>
        </w:rPr>
        <w:t>Strava</w:t>
      </w:r>
      <w:proofErr w:type="spellEnd"/>
      <w:r>
        <w:rPr>
          <w:rFonts w:ascii="Times New Roman" w:hAnsi="Times New Roman" w:cs="Times New Roman"/>
          <w:sz w:val="24"/>
          <w:szCs w:val="24"/>
        </w:rPr>
        <w:t xml:space="preserve"> wants us to compete against other users to bag the fastest times scaling the trickiest </w:t>
      </w:r>
      <w:r w:rsidRPr="00D75A51">
        <w:rPr>
          <w:rFonts w:ascii="Times New Roman" w:hAnsi="Times New Roman" w:cs="Times New Roman"/>
          <w:sz w:val="24"/>
          <w:szCs w:val="24"/>
        </w:rPr>
        <w:t>geographical</w:t>
      </w:r>
      <w:r>
        <w:rPr>
          <w:rFonts w:ascii="Times New Roman" w:hAnsi="Times New Roman" w:cs="Times New Roman"/>
          <w:sz w:val="24"/>
          <w:szCs w:val="24"/>
        </w:rPr>
        <w:t xml:space="preserve"> landmarks by foot or by cycle;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(2007</w:t>
      </w:r>
      <w:r w:rsidR="00C45790">
        <w:rPr>
          <w:rFonts w:ascii="Times New Roman" w:hAnsi="Times New Roman" w:cs="Times New Roman"/>
          <w:sz w:val="24"/>
          <w:szCs w:val="24"/>
        </w:rPr>
        <w:t>, p.</w:t>
      </w:r>
      <w:r>
        <w:rPr>
          <w:rFonts w:ascii="Times New Roman" w:hAnsi="Times New Roman" w:cs="Times New Roman"/>
          <w:sz w:val="24"/>
          <w:szCs w:val="24"/>
        </w:rPr>
        <w:t xml:space="preserve"> 7) want</w:t>
      </w:r>
      <w:r w:rsidR="003103F9">
        <w:rPr>
          <w:rFonts w:ascii="Times New Roman" w:hAnsi="Times New Roman" w:cs="Times New Roman"/>
          <w:sz w:val="24"/>
          <w:szCs w:val="24"/>
        </w:rPr>
        <w:t>ed</w:t>
      </w:r>
      <w:r>
        <w:rPr>
          <w:rFonts w:ascii="Times New Roman" w:hAnsi="Times New Roman" w:cs="Times New Roman"/>
          <w:sz w:val="24"/>
          <w:szCs w:val="24"/>
        </w:rPr>
        <w:t xml:space="preserve"> us to take a stand against the loss of </w:t>
      </w:r>
      <w:r w:rsidRPr="00D75A51">
        <w:rPr>
          <w:rFonts w:ascii="Times New Roman" w:hAnsi="Times New Roman" w:cs="Times New Roman"/>
          <w:sz w:val="24"/>
          <w:szCs w:val="24"/>
        </w:rPr>
        <w:t>ethical</w:t>
      </w:r>
      <w:r>
        <w:rPr>
          <w:rFonts w:ascii="Times New Roman" w:hAnsi="Times New Roman" w:cs="Times New Roman"/>
          <w:sz w:val="24"/>
          <w:szCs w:val="24"/>
        </w:rPr>
        <w:t xml:space="preserve"> landmarks when space becomes statistical rather than an opportunity to move towards others. Only one of these two is </w:t>
      </w:r>
      <w:r w:rsidR="003103F9">
        <w:rPr>
          <w:rFonts w:ascii="Times New Roman" w:hAnsi="Times New Roman" w:cs="Times New Roman"/>
          <w:sz w:val="24"/>
          <w:szCs w:val="24"/>
        </w:rPr>
        <w:t>motivated by</w:t>
      </w:r>
      <w:r>
        <w:rPr>
          <w:rFonts w:ascii="Times New Roman" w:hAnsi="Times New Roman" w:cs="Times New Roman"/>
          <w:sz w:val="24"/>
          <w:szCs w:val="24"/>
        </w:rPr>
        <w:t xml:space="preserve"> </w:t>
      </w:r>
      <w:r w:rsidRPr="006D78B5">
        <w:rPr>
          <w:rFonts w:ascii="Times New Roman" w:hAnsi="Times New Roman" w:cs="Times New Roman"/>
          <w:i/>
          <w:sz w:val="24"/>
          <w:szCs w:val="24"/>
        </w:rPr>
        <w:t xml:space="preserve">social fitness </w:t>
      </w:r>
      <w:r>
        <w:rPr>
          <w:rFonts w:ascii="Times New Roman" w:hAnsi="Times New Roman" w:cs="Times New Roman"/>
          <w:sz w:val="24"/>
          <w:szCs w:val="24"/>
        </w:rPr>
        <w:t xml:space="preserve">– and the other </w:t>
      </w:r>
      <w:r w:rsidR="003103F9">
        <w:rPr>
          <w:rFonts w:ascii="Times New Roman" w:hAnsi="Times New Roman" w:cs="Times New Roman"/>
          <w:sz w:val="24"/>
          <w:szCs w:val="24"/>
        </w:rPr>
        <w:t>by</w:t>
      </w:r>
      <w:r>
        <w:rPr>
          <w:rFonts w:ascii="Times New Roman" w:hAnsi="Times New Roman" w:cs="Times New Roman"/>
          <w:sz w:val="24"/>
          <w:szCs w:val="24"/>
        </w:rPr>
        <w:t xml:space="preserve"> the wealth and power of big optics.</w:t>
      </w:r>
    </w:p>
    <w:p w14:paraId="51535C27" w14:textId="60F79491" w:rsidR="00B97D74" w:rsidRDefault="00B97D74" w:rsidP="00E260DC">
      <w:pPr>
        <w:spacing w:after="0" w:line="480" w:lineRule="auto"/>
        <w:jc w:val="both"/>
        <w:rPr>
          <w:rFonts w:ascii="Times New Roman" w:hAnsi="Times New Roman" w:cs="Times New Roman"/>
          <w:sz w:val="24"/>
          <w:szCs w:val="24"/>
        </w:rPr>
      </w:pPr>
    </w:p>
    <w:p w14:paraId="150B55D2" w14:textId="77777777" w:rsidR="009D51E3" w:rsidRDefault="009D51E3" w:rsidP="00E260DC">
      <w:pPr>
        <w:spacing w:after="0" w:line="480" w:lineRule="auto"/>
        <w:jc w:val="both"/>
        <w:rPr>
          <w:rFonts w:ascii="Times New Roman" w:hAnsi="Times New Roman" w:cs="Times New Roman"/>
          <w:sz w:val="24"/>
          <w:szCs w:val="24"/>
        </w:rPr>
      </w:pPr>
    </w:p>
    <w:p w14:paraId="563CD2E4" w14:textId="77777777" w:rsidR="00B97D74" w:rsidRPr="00375A1A" w:rsidRDefault="00B97D74" w:rsidP="00B97D74">
      <w:pPr>
        <w:spacing w:after="0" w:line="480" w:lineRule="auto"/>
        <w:jc w:val="both"/>
        <w:rPr>
          <w:rFonts w:ascii="Times New Roman" w:hAnsi="Times New Roman" w:cs="Times New Roman"/>
          <w:b/>
          <w:sz w:val="24"/>
          <w:szCs w:val="24"/>
        </w:rPr>
      </w:pPr>
      <w:r w:rsidRPr="00375A1A">
        <w:rPr>
          <w:rFonts w:ascii="Times New Roman" w:hAnsi="Times New Roman" w:cs="Times New Roman"/>
          <w:b/>
          <w:sz w:val="24"/>
          <w:szCs w:val="24"/>
        </w:rPr>
        <w:t>Concluding Remarks</w:t>
      </w:r>
    </w:p>
    <w:p w14:paraId="767354BC" w14:textId="77777777" w:rsidR="00B97D74" w:rsidRPr="00375A1A" w:rsidRDefault="00B97D74" w:rsidP="00B97D74">
      <w:pPr>
        <w:spacing w:after="0" w:line="480" w:lineRule="auto"/>
        <w:jc w:val="both"/>
        <w:rPr>
          <w:rFonts w:ascii="Times New Roman" w:hAnsi="Times New Roman" w:cs="Times New Roman"/>
          <w:b/>
          <w:sz w:val="24"/>
          <w:szCs w:val="24"/>
        </w:rPr>
      </w:pPr>
    </w:p>
    <w:p w14:paraId="41869D51" w14:textId="341FC8B6" w:rsidR="00B97D74" w:rsidRDefault="00B97D74" w:rsidP="00B97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unites these explorations of shut-ins, warlords and joggers, is the question of being at home in the world. In one of his few explicit references to the work of Emmanuel Levinas, 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(2010a</w:t>
      </w:r>
      <w:r w:rsidR="00C45790">
        <w:rPr>
          <w:rFonts w:ascii="Times New Roman" w:hAnsi="Times New Roman" w:cs="Times New Roman"/>
          <w:sz w:val="24"/>
          <w:szCs w:val="24"/>
        </w:rPr>
        <w:t>, p.</w:t>
      </w:r>
      <w:r>
        <w:rPr>
          <w:rFonts w:ascii="Times New Roman" w:hAnsi="Times New Roman" w:cs="Times New Roman"/>
          <w:sz w:val="24"/>
          <w:szCs w:val="24"/>
        </w:rPr>
        <w:t xml:space="preserve"> 30) argued that we cannot be at home in a rationalised world, where everyone and everything is quantifiable but anonymous, where the impact of speed on perception creates an uninhabitable instant that, he said, is incompatible with the ethics of </w:t>
      </w:r>
      <w:r>
        <w:rPr>
          <w:rFonts w:ascii="Times New Roman" w:hAnsi="Times New Roman" w:cs="Times New Roman"/>
          <w:i/>
          <w:sz w:val="24"/>
          <w:szCs w:val="24"/>
        </w:rPr>
        <w:t xml:space="preserve">Totality and Infinity </w:t>
      </w:r>
      <w:r w:rsidR="00E3297F">
        <w:rPr>
          <w:rFonts w:ascii="Times New Roman" w:hAnsi="Times New Roman" w:cs="Times New Roman"/>
          <w:iCs/>
          <w:sz w:val="24"/>
          <w:szCs w:val="24"/>
        </w:rPr>
        <w:t xml:space="preserve">(Levinas, 2007) </w:t>
      </w:r>
      <w:r>
        <w:rPr>
          <w:rFonts w:ascii="Times New Roman" w:hAnsi="Times New Roman" w:cs="Times New Roman"/>
          <w:sz w:val="24"/>
          <w:szCs w:val="24"/>
        </w:rPr>
        <w:t xml:space="preserve">or </w:t>
      </w:r>
      <w:r>
        <w:rPr>
          <w:rFonts w:ascii="Times New Roman" w:hAnsi="Times New Roman" w:cs="Times New Roman"/>
          <w:i/>
          <w:sz w:val="24"/>
          <w:szCs w:val="24"/>
        </w:rPr>
        <w:t>Otherwise Than Being</w:t>
      </w:r>
      <w:r w:rsidR="00E3297F">
        <w:rPr>
          <w:rFonts w:ascii="Times New Roman" w:hAnsi="Times New Roman" w:cs="Times New Roman"/>
          <w:i/>
          <w:sz w:val="24"/>
          <w:szCs w:val="24"/>
        </w:rPr>
        <w:t xml:space="preserve"> </w:t>
      </w:r>
      <w:r w:rsidR="00E3297F">
        <w:rPr>
          <w:rFonts w:ascii="Times New Roman" w:hAnsi="Times New Roman" w:cs="Times New Roman"/>
          <w:iCs/>
          <w:sz w:val="24"/>
          <w:szCs w:val="24"/>
        </w:rPr>
        <w:t>(Levinas, 2008a)</w:t>
      </w:r>
      <w:r>
        <w:rPr>
          <w:rFonts w:ascii="Times New Roman" w:hAnsi="Times New Roman" w:cs="Times New Roman"/>
          <w:i/>
          <w:sz w:val="24"/>
          <w:szCs w:val="24"/>
        </w:rPr>
        <w:t xml:space="preserve">. </w:t>
      </w:r>
      <w:r>
        <w:rPr>
          <w:rFonts w:ascii="Times New Roman" w:hAnsi="Times New Roman" w:cs="Times New Roman"/>
          <w:sz w:val="24"/>
          <w:szCs w:val="24"/>
        </w:rPr>
        <w:t xml:space="preserve">We saw first that the control we exert over the encounter when it migrates to screens is incompatible with the contingency of the moral encounter. The primacy of visualisation strips away the responsibility communicated by the vision of the face. And </w:t>
      </w:r>
      <w:r>
        <w:rPr>
          <w:rFonts w:ascii="Times New Roman" w:hAnsi="Times New Roman" w:cs="Times New Roman"/>
          <w:sz w:val="24"/>
          <w:szCs w:val="24"/>
        </w:rPr>
        <w:lastRenderedPageBreak/>
        <w:t xml:space="preserve">whilst we might not risk joining the ranks of the hikikomori, by similarly reducing the urgency of the face-to-face we move towards a society that is altogether less welcoming. A society that is inhospitable has earned its shut-ins. Then, through the viral campaigning of Invisible Children and </w:t>
      </w:r>
      <w:proofErr w:type="spellStart"/>
      <w:r>
        <w:rPr>
          <w:rFonts w:ascii="Times New Roman" w:hAnsi="Times New Roman" w:cs="Times New Roman"/>
          <w:i/>
          <w:sz w:val="24"/>
          <w:szCs w:val="24"/>
        </w:rPr>
        <w:t>Kony</w:t>
      </w:r>
      <w:proofErr w:type="spellEnd"/>
      <w:r>
        <w:rPr>
          <w:rFonts w:ascii="Times New Roman" w:hAnsi="Times New Roman" w:cs="Times New Roman"/>
          <w:i/>
          <w:sz w:val="24"/>
          <w:szCs w:val="24"/>
        </w:rPr>
        <w:t xml:space="preserve"> 2012, </w:t>
      </w:r>
      <w:r>
        <w:rPr>
          <w:rFonts w:ascii="Times New Roman" w:hAnsi="Times New Roman" w:cs="Times New Roman"/>
          <w:sz w:val="24"/>
          <w:szCs w:val="24"/>
        </w:rPr>
        <w:t xml:space="preserve">we saw that the pollution of distances problematises the moral value of the visualisation of distant suffering. What we see is no longer within reach and, whilst </w:t>
      </w:r>
      <w:r>
        <w:rPr>
          <w:rFonts w:ascii="Times New Roman" w:hAnsi="Times New Roman" w:cs="Times New Roman"/>
          <w:i/>
          <w:sz w:val="24"/>
          <w:szCs w:val="24"/>
        </w:rPr>
        <w:t xml:space="preserve">ought </w:t>
      </w:r>
      <w:r>
        <w:rPr>
          <w:rFonts w:ascii="Times New Roman" w:hAnsi="Times New Roman" w:cs="Times New Roman"/>
          <w:sz w:val="24"/>
          <w:szCs w:val="24"/>
        </w:rPr>
        <w:t xml:space="preserve">should not necessarily imply </w:t>
      </w:r>
      <w:r>
        <w:rPr>
          <w:rFonts w:ascii="Times New Roman" w:hAnsi="Times New Roman" w:cs="Times New Roman"/>
          <w:i/>
          <w:sz w:val="24"/>
          <w:szCs w:val="24"/>
        </w:rPr>
        <w:t xml:space="preserve">can, </w:t>
      </w:r>
      <w:r>
        <w:rPr>
          <w:rFonts w:ascii="Times New Roman" w:hAnsi="Times New Roman" w:cs="Times New Roman"/>
          <w:sz w:val="24"/>
          <w:szCs w:val="24"/>
        </w:rPr>
        <w:t xml:space="preserve">the result is more likely a greater awareness of moral failure than a greater quantity of moral action. And whilst responsibility is infinite, our media is finite, such that the mode of seeing is a means of pollution that furthers the neo-colonial suffering we want to alleviate. The global village chases itself down the mine. Finally, we saw how self-tracking devices redefine our perception of space, from sensorial to statistical, whilst promoting movement without trajectory. This lost trajectory is a movement towards the other, an ethical gesture and a revelation of responsibility, that can have no extension in the instant. And this loss is driven by corporations hungry for data and whose vision of competition and quantification is an imposition of sameness. In a race sponsored by big optics, the only prize at the finishing line is the </w:t>
      </w:r>
      <w:proofErr w:type="spellStart"/>
      <w:r>
        <w:rPr>
          <w:rFonts w:ascii="Times New Roman" w:hAnsi="Times New Roman" w:cs="Times New Roman"/>
          <w:i/>
          <w:sz w:val="24"/>
          <w:szCs w:val="24"/>
        </w:rPr>
        <w:t>dromogeneity</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of a society no longer oriented towards the other. Ultimately, whether it is </w:t>
      </w:r>
      <w:r w:rsidR="002C644C">
        <w:rPr>
          <w:rFonts w:ascii="Times New Roman" w:hAnsi="Times New Roman" w:cs="Times New Roman"/>
          <w:sz w:val="24"/>
          <w:szCs w:val="24"/>
        </w:rPr>
        <w:t>a question of proximity, distance or time</w:t>
      </w:r>
      <w:r>
        <w:rPr>
          <w:rFonts w:ascii="Times New Roman" w:hAnsi="Times New Roman" w:cs="Times New Roman"/>
          <w:sz w:val="24"/>
          <w:szCs w:val="24"/>
        </w:rPr>
        <w:t>, how we perceive the world alters how we inhabit a world shared with others</w:t>
      </w:r>
      <w:r w:rsidR="002C644C">
        <w:rPr>
          <w:rFonts w:ascii="Times New Roman" w:hAnsi="Times New Roman" w:cs="Times New Roman"/>
          <w:sz w:val="24"/>
          <w:szCs w:val="24"/>
        </w:rPr>
        <w:t xml:space="preserve"> – it is bound up with the question of responsibility.</w:t>
      </w:r>
    </w:p>
    <w:p w14:paraId="79C5E956" w14:textId="77777777" w:rsidR="00677E93" w:rsidRDefault="00677E93" w:rsidP="00677E93">
      <w:pPr>
        <w:spacing w:after="0" w:line="480" w:lineRule="auto"/>
        <w:jc w:val="both"/>
        <w:rPr>
          <w:rFonts w:ascii="Times New Roman" w:hAnsi="Times New Roman" w:cs="Times New Roman"/>
          <w:sz w:val="24"/>
          <w:szCs w:val="24"/>
        </w:rPr>
      </w:pPr>
    </w:p>
    <w:p w14:paraId="21209376" w14:textId="0A680B4C" w:rsidR="00677E93" w:rsidRDefault="00677E93" w:rsidP="00B97D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work above performs a kind of mereological reading, </w:t>
      </w:r>
      <w:r w:rsidR="008904D3">
        <w:rPr>
          <w:rFonts w:ascii="Times New Roman" w:hAnsi="Times New Roman" w:cs="Times New Roman"/>
          <w:sz w:val="24"/>
          <w:szCs w:val="24"/>
        </w:rPr>
        <w:t xml:space="preserve">piecing together fragments from across a wide range of texts and </w:t>
      </w:r>
      <w:r>
        <w:rPr>
          <w:rFonts w:ascii="Times New Roman" w:hAnsi="Times New Roman" w:cs="Times New Roman"/>
          <w:sz w:val="24"/>
          <w:szCs w:val="24"/>
        </w:rPr>
        <w:t xml:space="preserve">combining synthesis with interpretation; it is, as such, </w:t>
      </w:r>
      <w:r>
        <w:rPr>
          <w:rFonts w:ascii="Times New Roman" w:hAnsi="Times New Roman" w:cs="Times New Roman"/>
          <w:i/>
          <w:iCs/>
          <w:sz w:val="24"/>
          <w:szCs w:val="24"/>
        </w:rPr>
        <w:t xml:space="preserve">of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if not entirely </w:t>
      </w:r>
      <w:r>
        <w:rPr>
          <w:rFonts w:ascii="Times New Roman" w:hAnsi="Times New Roman" w:cs="Times New Roman"/>
          <w:i/>
          <w:iCs/>
          <w:sz w:val="24"/>
          <w:szCs w:val="24"/>
        </w:rPr>
        <w:t xml:space="preserve">from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w:t>
      </w:r>
      <w:r w:rsidR="002C644C">
        <w:rPr>
          <w:rFonts w:ascii="Times New Roman" w:hAnsi="Times New Roman" w:cs="Times New Roman"/>
          <w:sz w:val="24"/>
          <w:szCs w:val="24"/>
        </w:rPr>
        <w:t xml:space="preserve">His work has been read with Levinas </w:t>
      </w:r>
      <w:r w:rsidR="002C644C">
        <w:rPr>
          <w:rFonts w:ascii="Times New Roman" w:hAnsi="Times New Roman" w:cs="Times New Roman"/>
          <w:i/>
          <w:iCs/>
          <w:sz w:val="24"/>
          <w:szCs w:val="24"/>
        </w:rPr>
        <w:t xml:space="preserve">in mind </w:t>
      </w:r>
      <w:r w:rsidR="002C644C">
        <w:rPr>
          <w:rFonts w:ascii="Times New Roman" w:hAnsi="Times New Roman" w:cs="Times New Roman"/>
          <w:sz w:val="24"/>
          <w:szCs w:val="24"/>
        </w:rPr>
        <w:t xml:space="preserve">but not systematically through that of Levinas, since the argument is not that </w:t>
      </w:r>
      <w:proofErr w:type="spellStart"/>
      <w:r w:rsidR="002C644C">
        <w:rPr>
          <w:rFonts w:ascii="Times New Roman" w:hAnsi="Times New Roman" w:cs="Times New Roman"/>
          <w:sz w:val="24"/>
          <w:szCs w:val="24"/>
        </w:rPr>
        <w:t>Virilio</w:t>
      </w:r>
      <w:proofErr w:type="spellEnd"/>
      <w:r w:rsidR="002C644C">
        <w:rPr>
          <w:rFonts w:ascii="Times New Roman" w:hAnsi="Times New Roman" w:cs="Times New Roman"/>
          <w:sz w:val="24"/>
          <w:szCs w:val="24"/>
        </w:rPr>
        <w:t xml:space="preserve"> was in any way programmatically </w:t>
      </w:r>
      <w:proofErr w:type="spellStart"/>
      <w:r w:rsidR="002C644C">
        <w:rPr>
          <w:rFonts w:ascii="Times New Roman" w:hAnsi="Times New Roman" w:cs="Times New Roman"/>
          <w:sz w:val="24"/>
          <w:szCs w:val="24"/>
        </w:rPr>
        <w:t>Levinasian</w:t>
      </w:r>
      <w:proofErr w:type="spellEnd"/>
      <w:r w:rsidR="008904D3">
        <w:rPr>
          <w:rFonts w:ascii="Times New Roman" w:hAnsi="Times New Roman" w:cs="Times New Roman"/>
          <w:sz w:val="24"/>
          <w:szCs w:val="24"/>
        </w:rPr>
        <w:t xml:space="preserve"> – in fact, he rarely mention</w:t>
      </w:r>
      <w:r w:rsidR="00190D42">
        <w:rPr>
          <w:rFonts w:ascii="Times New Roman" w:hAnsi="Times New Roman" w:cs="Times New Roman"/>
          <w:sz w:val="24"/>
          <w:szCs w:val="24"/>
        </w:rPr>
        <w:t>ed</w:t>
      </w:r>
      <w:r w:rsidR="008904D3">
        <w:rPr>
          <w:rFonts w:ascii="Times New Roman" w:hAnsi="Times New Roman" w:cs="Times New Roman"/>
          <w:sz w:val="24"/>
          <w:szCs w:val="24"/>
        </w:rPr>
        <w:t xml:space="preserve"> him</w:t>
      </w:r>
      <w:r w:rsidR="002C644C">
        <w:rPr>
          <w:rFonts w:ascii="Times New Roman" w:hAnsi="Times New Roman" w:cs="Times New Roman"/>
          <w:sz w:val="24"/>
          <w:szCs w:val="24"/>
        </w:rPr>
        <w:t>. Such a</w:t>
      </w:r>
      <w:r w:rsidR="000C1FBC">
        <w:rPr>
          <w:rFonts w:ascii="Times New Roman" w:hAnsi="Times New Roman" w:cs="Times New Roman"/>
          <w:sz w:val="24"/>
          <w:szCs w:val="24"/>
        </w:rPr>
        <w:t xml:space="preserve"> reading suggests</w:t>
      </w:r>
      <w:r>
        <w:rPr>
          <w:rFonts w:ascii="Times New Roman" w:hAnsi="Times New Roman" w:cs="Times New Roman"/>
          <w:sz w:val="24"/>
          <w:szCs w:val="24"/>
        </w:rPr>
        <w:t xml:space="preserve"> that </w:t>
      </w:r>
      <w:proofErr w:type="spellStart"/>
      <w:r w:rsidR="00190D42">
        <w:rPr>
          <w:rFonts w:ascii="Times New Roman" w:hAnsi="Times New Roman" w:cs="Times New Roman"/>
          <w:sz w:val="24"/>
          <w:szCs w:val="24"/>
        </w:rPr>
        <w:t>Virilio’s</w:t>
      </w:r>
      <w:proofErr w:type="spellEnd"/>
      <w:r>
        <w:rPr>
          <w:rFonts w:ascii="Times New Roman" w:hAnsi="Times New Roman" w:cs="Times New Roman"/>
          <w:sz w:val="24"/>
          <w:szCs w:val="24"/>
        </w:rPr>
        <w:t xml:space="preserve"> work begins with ethics </w:t>
      </w:r>
      <w:r w:rsidRPr="00B64FFA">
        <w:rPr>
          <w:rFonts w:ascii="Times New Roman" w:hAnsi="Times New Roman" w:cs="Times New Roman"/>
          <w:i/>
          <w:sz w:val="24"/>
          <w:szCs w:val="24"/>
        </w:rPr>
        <w:t>as first philosophy</w:t>
      </w:r>
      <w:r>
        <w:rPr>
          <w:rFonts w:ascii="Times New Roman" w:hAnsi="Times New Roman" w:cs="Times New Roman"/>
          <w:sz w:val="24"/>
          <w:szCs w:val="24"/>
        </w:rPr>
        <w:t xml:space="preserve"> and conducts a phenomenology of perception in order to essay the impact of technology on our way of being towards others in the world. This takes us away from the criticism of his project as one that is moralistic. Moralism is a broadly conservative position and, whilst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defends the primacy of first-personal experience, he does so in defence of an account of moral experience that is radical in its concern for the other and the demands it places on moral existence. That said, there is perhaps no escaping </w:t>
      </w:r>
      <w:proofErr w:type="spellStart"/>
      <w:r>
        <w:rPr>
          <w:rFonts w:ascii="Times New Roman" w:hAnsi="Times New Roman" w:cs="Times New Roman"/>
          <w:sz w:val="24"/>
          <w:szCs w:val="24"/>
        </w:rPr>
        <w:t>Virilio’s</w:t>
      </w:r>
      <w:proofErr w:type="spellEnd"/>
      <w:r>
        <w:rPr>
          <w:rFonts w:ascii="Times New Roman" w:hAnsi="Times New Roman" w:cs="Times New Roman"/>
          <w:sz w:val="24"/>
          <w:szCs w:val="24"/>
        </w:rPr>
        <w:t xml:space="preserve"> reputation for the pessimistic. But then the success of thinking of the very worst is measured by its not coming to pass.</w:t>
      </w:r>
      <w:r w:rsidR="00271D8D">
        <w:rPr>
          <w:rFonts w:ascii="Times New Roman" w:hAnsi="Times New Roman" w:cs="Times New Roman"/>
          <w:sz w:val="24"/>
          <w:szCs w:val="24"/>
        </w:rPr>
        <w:t xml:space="preserve"> Pessimism and optimism are not mutually exclusive, that is, some degree of both is necessary to think of a future that is not merely a continuation of the present – a repetition of the same.</w:t>
      </w:r>
      <w:r>
        <w:rPr>
          <w:rFonts w:ascii="Times New Roman" w:hAnsi="Times New Roman" w:cs="Times New Roman"/>
          <w:sz w:val="24"/>
          <w:szCs w:val="24"/>
        </w:rPr>
        <w:t xml:space="preserve"> ‘Theory is construction’,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w:t>
      </w:r>
      <w:r w:rsidR="00271D8D">
        <w:rPr>
          <w:rFonts w:ascii="Times New Roman" w:hAnsi="Times New Roman" w:cs="Times New Roman"/>
          <w:sz w:val="24"/>
          <w:szCs w:val="24"/>
        </w:rPr>
        <w:t xml:space="preserve">said </w:t>
      </w:r>
      <w:r>
        <w:rPr>
          <w:rFonts w:ascii="Times New Roman" w:hAnsi="Times New Roman" w:cs="Times New Roman"/>
          <w:sz w:val="24"/>
          <w:szCs w:val="24"/>
        </w:rPr>
        <w:t xml:space="preserve">(in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Lotringer</w:t>
      </w:r>
      <w:proofErr w:type="spellEnd"/>
      <w:r>
        <w:rPr>
          <w:rFonts w:ascii="Times New Roman" w:hAnsi="Times New Roman" w:cs="Times New Roman"/>
          <w:sz w:val="24"/>
          <w:szCs w:val="24"/>
        </w:rPr>
        <w:t>, 2002</w:t>
      </w:r>
      <w:r w:rsidR="00C45790">
        <w:rPr>
          <w:rFonts w:ascii="Times New Roman" w:hAnsi="Times New Roman" w:cs="Times New Roman"/>
          <w:sz w:val="24"/>
          <w:szCs w:val="24"/>
        </w:rPr>
        <w:t>, p.</w:t>
      </w:r>
      <w:r>
        <w:rPr>
          <w:rFonts w:ascii="Times New Roman" w:hAnsi="Times New Roman" w:cs="Times New Roman"/>
          <w:sz w:val="24"/>
          <w:szCs w:val="24"/>
        </w:rPr>
        <w:t xml:space="preserve"> 160)</w:t>
      </w:r>
      <w:r w:rsidR="00271D8D">
        <w:rPr>
          <w:rFonts w:ascii="Times New Roman" w:hAnsi="Times New Roman" w:cs="Times New Roman"/>
          <w:sz w:val="24"/>
          <w:szCs w:val="24"/>
        </w:rPr>
        <w:t>,</w:t>
      </w:r>
      <w:r>
        <w:rPr>
          <w:rFonts w:ascii="Times New Roman" w:hAnsi="Times New Roman" w:cs="Times New Roman"/>
          <w:sz w:val="24"/>
          <w:szCs w:val="24"/>
        </w:rPr>
        <w:t xml:space="preserve"> </w:t>
      </w:r>
      <w:r w:rsidR="00271D8D">
        <w:rPr>
          <w:rFonts w:ascii="Times New Roman" w:hAnsi="Times New Roman" w:cs="Times New Roman"/>
          <w:sz w:val="24"/>
          <w:szCs w:val="24"/>
        </w:rPr>
        <w:t>a</w:t>
      </w:r>
      <w:r>
        <w:rPr>
          <w:rFonts w:ascii="Times New Roman" w:hAnsi="Times New Roman" w:cs="Times New Roman"/>
          <w:sz w:val="24"/>
          <w:szCs w:val="24"/>
        </w:rPr>
        <w:t xml:space="preserve">nd by focusing on the negative we might just be able to build something better for ourselves. For the </w:t>
      </w:r>
      <w:r w:rsidR="002C644C">
        <w:rPr>
          <w:rFonts w:ascii="Times New Roman" w:hAnsi="Times New Roman" w:cs="Times New Roman"/>
          <w:sz w:val="24"/>
          <w:szCs w:val="24"/>
        </w:rPr>
        <w:t>cultural</w:t>
      </w:r>
      <w:r>
        <w:rPr>
          <w:rFonts w:ascii="Times New Roman" w:hAnsi="Times New Roman" w:cs="Times New Roman"/>
          <w:sz w:val="24"/>
          <w:szCs w:val="24"/>
        </w:rPr>
        <w:t xml:space="preserve"> theorist,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xml:space="preserve"> is often on hand to provide a negative counterbalance to thinking about technology and society, but he also offers something positive, even celebratory, about our experience of the intersubjective. Moving beyond </w:t>
      </w:r>
      <w:r>
        <w:rPr>
          <w:rFonts w:ascii="Times New Roman" w:hAnsi="Times New Roman" w:cs="Times New Roman"/>
          <w:sz w:val="24"/>
          <w:szCs w:val="24"/>
        </w:rPr>
        <w:lastRenderedPageBreak/>
        <w:t xml:space="preserve">this image of moralism and pessimism </w:t>
      </w:r>
      <w:r w:rsidRPr="001E13FE">
        <w:rPr>
          <w:rFonts w:ascii="Times New Roman" w:hAnsi="Times New Roman" w:cs="Times New Roman"/>
          <w:i/>
          <w:iCs/>
          <w:sz w:val="24"/>
          <w:szCs w:val="24"/>
        </w:rPr>
        <w:t xml:space="preserve">about </w:t>
      </w:r>
      <w:r>
        <w:rPr>
          <w:rFonts w:ascii="Times New Roman" w:hAnsi="Times New Roman" w:cs="Times New Roman"/>
          <w:sz w:val="24"/>
          <w:szCs w:val="24"/>
        </w:rPr>
        <w:t xml:space="preserve">technology and working instead with the account we find of moral experience and applying it </w:t>
      </w:r>
      <w:r w:rsidRPr="001E13FE">
        <w:rPr>
          <w:rFonts w:ascii="Times New Roman" w:hAnsi="Times New Roman" w:cs="Times New Roman"/>
          <w:i/>
          <w:iCs/>
          <w:sz w:val="24"/>
          <w:szCs w:val="24"/>
        </w:rPr>
        <w:t>to</w:t>
      </w:r>
      <w:r>
        <w:rPr>
          <w:rFonts w:ascii="Times New Roman" w:hAnsi="Times New Roman" w:cs="Times New Roman"/>
          <w:sz w:val="24"/>
          <w:szCs w:val="24"/>
        </w:rPr>
        <w:t xml:space="preserve"> technology and the spaces it </w:t>
      </w:r>
      <w:r w:rsidR="00E3297F">
        <w:rPr>
          <w:rFonts w:ascii="Times New Roman" w:hAnsi="Times New Roman" w:cs="Times New Roman"/>
          <w:sz w:val="24"/>
          <w:szCs w:val="24"/>
        </w:rPr>
        <w:t>encourages</w:t>
      </w:r>
      <w:r>
        <w:rPr>
          <w:rFonts w:ascii="Times New Roman" w:hAnsi="Times New Roman" w:cs="Times New Roman"/>
          <w:sz w:val="24"/>
          <w:szCs w:val="24"/>
        </w:rPr>
        <w:t xml:space="preserve">, would be a positive, even celebratory, use of the legacy bequeathed to us by Paul </w:t>
      </w:r>
      <w:proofErr w:type="spellStart"/>
      <w:r>
        <w:rPr>
          <w:rFonts w:ascii="Times New Roman" w:hAnsi="Times New Roman" w:cs="Times New Roman"/>
          <w:sz w:val="24"/>
          <w:szCs w:val="24"/>
        </w:rPr>
        <w:t>Virilio</w:t>
      </w:r>
      <w:proofErr w:type="spellEnd"/>
      <w:r>
        <w:rPr>
          <w:rFonts w:ascii="Times New Roman" w:hAnsi="Times New Roman" w:cs="Times New Roman"/>
          <w:sz w:val="24"/>
          <w:szCs w:val="24"/>
        </w:rPr>
        <w:t>. As we say goodbye, he welcomes us to construct.</w:t>
      </w:r>
    </w:p>
    <w:p w14:paraId="6DD22AD5" w14:textId="6EE81647" w:rsidR="00380940" w:rsidRDefault="00380940" w:rsidP="00E260DC">
      <w:pPr>
        <w:spacing w:after="0" w:line="480" w:lineRule="auto"/>
        <w:jc w:val="both"/>
        <w:rPr>
          <w:rFonts w:ascii="Times New Roman" w:hAnsi="Times New Roman" w:cs="Times New Roman"/>
          <w:sz w:val="24"/>
          <w:szCs w:val="24"/>
        </w:rPr>
      </w:pPr>
    </w:p>
    <w:p w14:paraId="58AB9C73" w14:textId="77777777" w:rsidR="009D51E3" w:rsidRDefault="009D51E3" w:rsidP="00E260DC">
      <w:pPr>
        <w:spacing w:after="0" w:line="480" w:lineRule="auto"/>
        <w:jc w:val="both"/>
        <w:rPr>
          <w:rFonts w:ascii="Times New Roman" w:hAnsi="Times New Roman" w:cs="Times New Roman"/>
          <w:sz w:val="24"/>
          <w:szCs w:val="24"/>
        </w:rPr>
      </w:pPr>
    </w:p>
    <w:p w14:paraId="195F3163" w14:textId="77777777" w:rsidR="00380940" w:rsidRPr="00366A86" w:rsidRDefault="00380940" w:rsidP="00E260DC">
      <w:pPr>
        <w:spacing w:after="0" w:line="480" w:lineRule="auto"/>
        <w:rPr>
          <w:rFonts w:ascii="Times New Roman" w:hAnsi="Times New Roman" w:cs="Times New Roman"/>
          <w:b/>
          <w:sz w:val="24"/>
          <w:szCs w:val="24"/>
        </w:rPr>
      </w:pPr>
      <w:r w:rsidRPr="00366A86">
        <w:rPr>
          <w:rFonts w:ascii="Times New Roman" w:hAnsi="Times New Roman" w:cs="Times New Roman"/>
          <w:b/>
          <w:sz w:val="24"/>
          <w:szCs w:val="24"/>
        </w:rPr>
        <w:t>References</w:t>
      </w:r>
    </w:p>
    <w:p w14:paraId="73F663C6" w14:textId="77777777" w:rsidR="00380940" w:rsidRPr="00366A86" w:rsidRDefault="00380940" w:rsidP="00E260DC">
      <w:pPr>
        <w:spacing w:after="0" w:line="480" w:lineRule="auto"/>
        <w:rPr>
          <w:rFonts w:ascii="Times New Roman" w:hAnsi="Times New Roman" w:cs="Times New Roman"/>
          <w:sz w:val="24"/>
          <w:szCs w:val="24"/>
        </w:rPr>
      </w:pPr>
    </w:p>
    <w:p w14:paraId="4E5EA7B4" w14:textId="0494CBF4"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Armitage</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J</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2001</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Live: Selected Interviews. </w:t>
      </w:r>
      <w:r w:rsidRPr="00366A86">
        <w:rPr>
          <w:rFonts w:ascii="Times New Roman" w:hAnsi="Times New Roman" w:cs="Times New Roman"/>
          <w:sz w:val="24"/>
          <w:szCs w:val="24"/>
        </w:rPr>
        <w:t>London: SAGE Publications.</w:t>
      </w:r>
    </w:p>
    <w:p w14:paraId="20547923" w14:textId="77777777" w:rsidR="00380940" w:rsidRPr="00366A86" w:rsidRDefault="00380940" w:rsidP="00E260DC">
      <w:pPr>
        <w:spacing w:after="0" w:line="480" w:lineRule="auto"/>
        <w:rPr>
          <w:rFonts w:ascii="Times New Roman" w:hAnsi="Times New Roman" w:cs="Times New Roman"/>
          <w:sz w:val="24"/>
          <w:szCs w:val="24"/>
        </w:rPr>
      </w:pPr>
    </w:p>
    <w:p w14:paraId="63B7F7E6" w14:textId="2E76BD9C"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Armitage</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J</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2011</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Paul </w:t>
      </w:r>
      <w:proofErr w:type="spellStart"/>
      <w:r w:rsidRPr="00366A86">
        <w:rPr>
          <w:rFonts w:ascii="Times New Roman" w:hAnsi="Times New Roman" w:cs="Times New Roman"/>
          <w:sz w:val="24"/>
          <w:szCs w:val="24"/>
        </w:rPr>
        <w:t>Virilio</w:t>
      </w:r>
      <w:proofErr w:type="spellEnd"/>
      <w:r w:rsidRPr="00366A86">
        <w:rPr>
          <w:rFonts w:ascii="Times New Roman" w:hAnsi="Times New Roman" w:cs="Times New Roman"/>
          <w:sz w:val="24"/>
          <w:szCs w:val="24"/>
        </w:rPr>
        <w:t xml:space="preserve">: </w:t>
      </w:r>
      <w:r w:rsidR="00B64FFA">
        <w:rPr>
          <w:rFonts w:ascii="Times New Roman" w:hAnsi="Times New Roman" w:cs="Times New Roman"/>
          <w:sz w:val="24"/>
          <w:szCs w:val="24"/>
        </w:rPr>
        <w:t>a</w:t>
      </w:r>
      <w:r w:rsidRPr="00366A86">
        <w:rPr>
          <w:rFonts w:ascii="Times New Roman" w:hAnsi="Times New Roman" w:cs="Times New Roman"/>
          <w:sz w:val="24"/>
          <w:szCs w:val="24"/>
        </w:rPr>
        <w:t xml:space="preserve"> </w:t>
      </w:r>
      <w:r w:rsidR="00B64FFA">
        <w:rPr>
          <w:rFonts w:ascii="Times New Roman" w:hAnsi="Times New Roman" w:cs="Times New Roman"/>
          <w:sz w:val="24"/>
          <w:szCs w:val="24"/>
        </w:rPr>
        <w:t>c</w:t>
      </w:r>
      <w:r w:rsidRPr="00366A86">
        <w:rPr>
          <w:rFonts w:ascii="Times New Roman" w:hAnsi="Times New Roman" w:cs="Times New Roman"/>
          <w:sz w:val="24"/>
          <w:szCs w:val="24"/>
        </w:rPr>
        <w:t xml:space="preserve">ritical </w:t>
      </w:r>
      <w:r w:rsidR="00B64FFA">
        <w:rPr>
          <w:rFonts w:ascii="Times New Roman" w:hAnsi="Times New Roman" w:cs="Times New Roman"/>
          <w:sz w:val="24"/>
          <w:szCs w:val="24"/>
        </w:rPr>
        <w:t>o</w:t>
      </w:r>
      <w:r w:rsidRPr="00366A86">
        <w:rPr>
          <w:rFonts w:ascii="Times New Roman" w:hAnsi="Times New Roman" w:cs="Times New Roman"/>
          <w:sz w:val="24"/>
          <w:szCs w:val="24"/>
        </w:rPr>
        <w:t>verview. In</w:t>
      </w:r>
      <w:r w:rsidR="00B64FFA">
        <w:rPr>
          <w:rFonts w:ascii="Times New Roman" w:hAnsi="Times New Roman" w:cs="Times New Roman"/>
          <w:sz w:val="24"/>
          <w:szCs w:val="24"/>
        </w:rPr>
        <w:t xml:space="preserve"> </w:t>
      </w:r>
      <w:r w:rsidR="00C45790">
        <w:rPr>
          <w:rFonts w:ascii="Times New Roman" w:hAnsi="Times New Roman" w:cs="Times New Roman"/>
          <w:sz w:val="24"/>
          <w:szCs w:val="24"/>
        </w:rPr>
        <w:t xml:space="preserve">J. </w:t>
      </w:r>
      <w:r w:rsidR="00B64FFA">
        <w:rPr>
          <w:rFonts w:ascii="Times New Roman" w:hAnsi="Times New Roman" w:cs="Times New Roman"/>
          <w:sz w:val="24"/>
          <w:szCs w:val="24"/>
        </w:rPr>
        <w:t>Armitage</w:t>
      </w:r>
      <w:r w:rsidR="00840090">
        <w:rPr>
          <w:rFonts w:ascii="Times New Roman" w:hAnsi="Times New Roman" w:cs="Times New Roman"/>
          <w:sz w:val="24"/>
          <w:szCs w:val="24"/>
        </w:rPr>
        <w:t xml:space="preserve"> </w:t>
      </w:r>
      <w:r w:rsidR="00B64FFA">
        <w:rPr>
          <w:rFonts w:ascii="Times New Roman" w:hAnsi="Times New Roman" w:cs="Times New Roman"/>
          <w:sz w:val="24"/>
          <w:szCs w:val="24"/>
        </w:rPr>
        <w:t>(</w:t>
      </w:r>
      <w:r w:rsidR="00C45790">
        <w:rPr>
          <w:rFonts w:ascii="Times New Roman" w:hAnsi="Times New Roman" w:cs="Times New Roman"/>
          <w:sz w:val="24"/>
          <w:szCs w:val="24"/>
        </w:rPr>
        <w:t>E</w:t>
      </w:r>
      <w:r w:rsidR="00B64FFA">
        <w:rPr>
          <w:rFonts w:ascii="Times New Roman" w:hAnsi="Times New Roman" w:cs="Times New Roman"/>
          <w:sz w:val="24"/>
          <w:szCs w:val="24"/>
        </w:rPr>
        <w:t>d</w:t>
      </w:r>
      <w:r w:rsidR="00840090">
        <w:rPr>
          <w:rFonts w:ascii="Times New Roman" w:hAnsi="Times New Roman" w:cs="Times New Roman"/>
          <w:sz w:val="24"/>
          <w:szCs w:val="24"/>
        </w:rPr>
        <w:t>.</w:t>
      </w:r>
      <w:r w:rsidR="00B64FFA">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Now: Current Perspectives in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Studies</w:t>
      </w:r>
      <w:r w:rsidR="00C45790">
        <w:rPr>
          <w:rFonts w:ascii="Times New Roman" w:hAnsi="Times New Roman" w:cs="Times New Roman"/>
          <w:sz w:val="24"/>
          <w:szCs w:val="24"/>
        </w:rPr>
        <w:t xml:space="preserve"> (pp. 1-28).</w:t>
      </w:r>
      <w:r w:rsidRPr="00366A86">
        <w:rPr>
          <w:rFonts w:ascii="Times New Roman" w:hAnsi="Times New Roman" w:cs="Times New Roman"/>
          <w:sz w:val="24"/>
          <w:szCs w:val="24"/>
        </w:rPr>
        <w:t xml:space="preserve"> Cambridge: Polity</w:t>
      </w:r>
      <w:r w:rsidR="00C45790">
        <w:rPr>
          <w:rFonts w:ascii="Times New Roman" w:hAnsi="Times New Roman" w:cs="Times New Roman"/>
          <w:sz w:val="24"/>
          <w:szCs w:val="24"/>
        </w:rPr>
        <w:t>.</w:t>
      </w:r>
    </w:p>
    <w:p w14:paraId="23AE17A3" w14:textId="77777777" w:rsidR="00380940" w:rsidRPr="00366A86" w:rsidRDefault="00380940" w:rsidP="00E260DC">
      <w:pPr>
        <w:spacing w:after="0" w:line="480" w:lineRule="auto"/>
        <w:rPr>
          <w:rFonts w:ascii="Times New Roman" w:hAnsi="Times New Roman" w:cs="Times New Roman"/>
          <w:sz w:val="24"/>
          <w:szCs w:val="24"/>
        </w:rPr>
      </w:pPr>
    </w:p>
    <w:p w14:paraId="68CD7CF6" w14:textId="5BB256CC"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Armitage</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J</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C45790">
        <w:rPr>
          <w:rFonts w:ascii="Times New Roman" w:hAnsi="Times New Roman" w:cs="Times New Roman"/>
          <w:sz w:val="24"/>
          <w:szCs w:val="24"/>
        </w:rPr>
        <w:t>&amp;</w:t>
      </w:r>
      <w:r w:rsidRPr="00366A86">
        <w:rPr>
          <w:rFonts w:ascii="Times New Roman" w:hAnsi="Times New Roman" w:cs="Times New Roman"/>
          <w:sz w:val="24"/>
          <w:szCs w:val="24"/>
        </w:rPr>
        <w:t xml:space="preserve"> Bishop</w:t>
      </w:r>
      <w:r w:rsidR="00C45790">
        <w:rPr>
          <w:rFonts w:ascii="Times New Roman" w:hAnsi="Times New Roman" w:cs="Times New Roman"/>
          <w:sz w:val="24"/>
          <w:szCs w:val="24"/>
        </w:rPr>
        <w:t>,</w:t>
      </w:r>
      <w:r w:rsidR="00840090">
        <w:rPr>
          <w:rFonts w:ascii="Times New Roman" w:hAnsi="Times New Roman" w:cs="Times New Roman"/>
          <w:sz w:val="24"/>
          <w:szCs w:val="24"/>
        </w:rPr>
        <w:t xml:space="preserve"> R</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2013</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Aesthetics, </w:t>
      </w:r>
      <w:r w:rsidR="0009678E">
        <w:rPr>
          <w:rFonts w:ascii="Times New Roman" w:hAnsi="Times New Roman" w:cs="Times New Roman"/>
          <w:sz w:val="24"/>
          <w:szCs w:val="24"/>
        </w:rPr>
        <w:t>v</w:t>
      </w:r>
      <w:r w:rsidRPr="00366A86">
        <w:rPr>
          <w:rFonts w:ascii="Times New Roman" w:hAnsi="Times New Roman" w:cs="Times New Roman"/>
          <w:sz w:val="24"/>
          <w:szCs w:val="24"/>
        </w:rPr>
        <w:t xml:space="preserve">ision and </w:t>
      </w:r>
      <w:r w:rsidR="0009678E">
        <w:rPr>
          <w:rFonts w:ascii="Times New Roman" w:hAnsi="Times New Roman" w:cs="Times New Roman"/>
          <w:sz w:val="24"/>
          <w:szCs w:val="24"/>
        </w:rPr>
        <w:t>s</w:t>
      </w:r>
      <w:r w:rsidRPr="00366A86">
        <w:rPr>
          <w:rFonts w:ascii="Times New Roman" w:hAnsi="Times New Roman" w:cs="Times New Roman"/>
          <w:sz w:val="24"/>
          <w:szCs w:val="24"/>
        </w:rPr>
        <w:t xml:space="preserve">peed: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n </w:t>
      </w:r>
      <w:r w:rsidR="0009678E">
        <w:rPr>
          <w:rFonts w:ascii="Times New Roman" w:hAnsi="Times New Roman" w:cs="Times New Roman"/>
          <w:sz w:val="24"/>
          <w:szCs w:val="24"/>
        </w:rPr>
        <w:t>i</w:t>
      </w:r>
      <w:r w:rsidRPr="00366A86">
        <w:rPr>
          <w:rFonts w:ascii="Times New Roman" w:hAnsi="Times New Roman" w:cs="Times New Roman"/>
          <w:sz w:val="24"/>
          <w:szCs w:val="24"/>
        </w:rPr>
        <w:t xml:space="preserve">ntroduction to </w:t>
      </w:r>
      <w:proofErr w:type="spellStart"/>
      <w:r w:rsidRPr="00366A86">
        <w:rPr>
          <w:rFonts w:ascii="Times New Roman" w:hAnsi="Times New Roman" w:cs="Times New Roman"/>
          <w:sz w:val="24"/>
          <w:szCs w:val="24"/>
        </w:rPr>
        <w:t>Virilio</w:t>
      </w:r>
      <w:proofErr w:type="spellEnd"/>
      <w:r w:rsidRPr="00366A86">
        <w:rPr>
          <w:rFonts w:ascii="Times New Roman" w:hAnsi="Times New Roman" w:cs="Times New Roman"/>
          <w:sz w:val="24"/>
          <w:szCs w:val="24"/>
        </w:rPr>
        <w:t xml:space="preserve"> and </w:t>
      </w:r>
      <w:r w:rsidR="0009678E">
        <w:rPr>
          <w:rFonts w:ascii="Times New Roman" w:hAnsi="Times New Roman" w:cs="Times New Roman"/>
          <w:sz w:val="24"/>
          <w:szCs w:val="24"/>
        </w:rPr>
        <w:t>v</w:t>
      </w:r>
      <w:r w:rsidRPr="00366A86">
        <w:rPr>
          <w:rFonts w:ascii="Times New Roman" w:hAnsi="Times New Roman" w:cs="Times New Roman"/>
          <w:sz w:val="24"/>
          <w:szCs w:val="24"/>
        </w:rPr>
        <w:t xml:space="preserve">isual </w:t>
      </w:r>
      <w:r w:rsidR="0009678E">
        <w:rPr>
          <w:rFonts w:ascii="Times New Roman" w:hAnsi="Times New Roman" w:cs="Times New Roman"/>
          <w:sz w:val="24"/>
          <w:szCs w:val="24"/>
        </w:rPr>
        <w:t>c</w:t>
      </w:r>
      <w:r w:rsidRPr="00366A86">
        <w:rPr>
          <w:rFonts w:ascii="Times New Roman" w:hAnsi="Times New Roman" w:cs="Times New Roman"/>
          <w:sz w:val="24"/>
          <w:szCs w:val="24"/>
        </w:rPr>
        <w:t>ulture. In</w:t>
      </w:r>
      <w:r w:rsidR="00C45790">
        <w:rPr>
          <w:rFonts w:ascii="Times New Roman" w:hAnsi="Times New Roman" w:cs="Times New Roman"/>
          <w:sz w:val="24"/>
          <w:szCs w:val="24"/>
        </w:rPr>
        <w:t xml:space="preserve"> J.</w:t>
      </w:r>
      <w:r w:rsidR="0009678E">
        <w:rPr>
          <w:rFonts w:ascii="Times New Roman" w:hAnsi="Times New Roman" w:cs="Times New Roman"/>
          <w:sz w:val="24"/>
          <w:szCs w:val="24"/>
        </w:rPr>
        <w:t xml:space="preserve"> Armitage</w:t>
      </w:r>
      <w:r w:rsidR="00840090">
        <w:rPr>
          <w:rFonts w:ascii="Times New Roman" w:hAnsi="Times New Roman" w:cs="Times New Roman"/>
          <w:sz w:val="24"/>
          <w:szCs w:val="24"/>
        </w:rPr>
        <w:t xml:space="preserve"> </w:t>
      </w:r>
      <w:r w:rsidR="00C45790">
        <w:rPr>
          <w:rFonts w:ascii="Times New Roman" w:hAnsi="Times New Roman" w:cs="Times New Roman"/>
          <w:sz w:val="24"/>
          <w:szCs w:val="24"/>
        </w:rPr>
        <w:t>&amp; R.</w:t>
      </w:r>
      <w:r w:rsidR="0009678E">
        <w:rPr>
          <w:rFonts w:ascii="Times New Roman" w:hAnsi="Times New Roman" w:cs="Times New Roman"/>
          <w:sz w:val="24"/>
          <w:szCs w:val="24"/>
        </w:rPr>
        <w:t xml:space="preserve"> Bishop (</w:t>
      </w:r>
      <w:r w:rsidR="00C45790">
        <w:rPr>
          <w:rFonts w:ascii="Times New Roman" w:hAnsi="Times New Roman" w:cs="Times New Roman"/>
          <w:sz w:val="24"/>
          <w:szCs w:val="24"/>
        </w:rPr>
        <w:t>E</w:t>
      </w:r>
      <w:r w:rsidR="0009678E">
        <w:rPr>
          <w:rFonts w:ascii="Times New Roman" w:hAnsi="Times New Roman" w:cs="Times New Roman"/>
          <w:sz w:val="24"/>
          <w:szCs w:val="24"/>
        </w:rPr>
        <w:t>ds</w:t>
      </w:r>
      <w:r w:rsidR="00840090">
        <w:rPr>
          <w:rFonts w:ascii="Times New Roman" w:hAnsi="Times New Roman" w:cs="Times New Roman"/>
          <w:sz w:val="24"/>
          <w:szCs w:val="24"/>
        </w:rPr>
        <w:t>.</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and Visual Culture</w:t>
      </w:r>
      <w:r w:rsidR="00C45790">
        <w:rPr>
          <w:rFonts w:ascii="Times New Roman" w:hAnsi="Times New Roman" w:cs="Times New Roman"/>
          <w:i/>
          <w:sz w:val="24"/>
          <w:szCs w:val="24"/>
        </w:rPr>
        <w:t xml:space="preserve"> </w:t>
      </w:r>
      <w:r w:rsidR="00C45790">
        <w:rPr>
          <w:rFonts w:ascii="Times New Roman" w:hAnsi="Times New Roman" w:cs="Times New Roman"/>
          <w:iCs/>
          <w:sz w:val="24"/>
          <w:szCs w:val="24"/>
        </w:rPr>
        <w:t>(pp. 1-27)</w:t>
      </w:r>
      <w:r w:rsidRPr="00366A86">
        <w:rPr>
          <w:rFonts w:ascii="Times New Roman" w:hAnsi="Times New Roman" w:cs="Times New Roman"/>
          <w:sz w:val="24"/>
          <w:szCs w:val="24"/>
        </w:rPr>
        <w:t>. Edinburgh: Edinburgh University Press</w:t>
      </w:r>
      <w:r w:rsidR="00C45790">
        <w:rPr>
          <w:rFonts w:ascii="Times New Roman" w:hAnsi="Times New Roman" w:cs="Times New Roman"/>
          <w:sz w:val="24"/>
          <w:szCs w:val="24"/>
        </w:rPr>
        <w:t>.</w:t>
      </w:r>
    </w:p>
    <w:p w14:paraId="09173F3C" w14:textId="5BE19A0A" w:rsidR="00CE59CD" w:rsidRDefault="00CE59CD" w:rsidP="00E260DC">
      <w:pPr>
        <w:spacing w:after="0" w:line="480" w:lineRule="auto"/>
        <w:rPr>
          <w:rFonts w:ascii="Times New Roman" w:hAnsi="Times New Roman" w:cs="Times New Roman"/>
          <w:sz w:val="24"/>
          <w:szCs w:val="24"/>
        </w:rPr>
      </w:pPr>
    </w:p>
    <w:p w14:paraId="78DF6924" w14:textId="145A486B" w:rsidR="00CE59CD" w:rsidRPr="00F30E97" w:rsidRDefault="00CE59CD"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Athique</w:t>
      </w:r>
      <w:proofErr w:type="spellEnd"/>
      <w:r w:rsidR="00C45790">
        <w:rPr>
          <w:rFonts w:ascii="Times New Roman" w:hAnsi="Times New Roman" w:cs="Times New Roman"/>
          <w:sz w:val="24"/>
          <w:szCs w:val="24"/>
        </w:rPr>
        <w:t>,</w:t>
      </w:r>
      <w:r>
        <w:rPr>
          <w:rFonts w:ascii="Times New Roman" w:hAnsi="Times New Roman" w:cs="Times New Roman"/>
          <w:sz w:val="24"/>
          <w:szCs w:val="24"/>
        </w:rPr>
        <w:t xml:space="preserve"> A</w:t>
      </w:r>
      <w:r w:rsidR="00C45790">
        <w:rPr>
          <w:rFonts w:ascii="Times New Roman" w:hAnsi="Times New Roman" w:cs="Times New Roman"/>
          <w:sz w:val="24"/>
          <w:szCs w:val="24"/>
        </w:rPr>
        <w:t>.</w:t>
      </w:r>
      <w:r>
        <w:rPr>
          <w:rFonts w:ascii="Times New Roman" w:hAnsi="Times New Roman" w:cs="Times New Roman"/>
          <w:sz w:val="24"/>
          <w:szCs w:val="24"/>
        </w:rPr>
        <w:t xml:space="preserve"> (2019)</w:t>
      </w:r>
      <w:r w:rsidR="00C45790">
        <w:rPr>
          <w:rFonts w:ascii="Times New Roman" w:hAnsi="Times New Roman" w:cs="Times New Roman"/>
          <w:sz w:val="24"/>
          <w:szCs w:val="24"/>
        </w:rPr>
        <w:t>.</w:t>
      </w:r>
      <w:r>
        <w:rPr>
          <w:rFonts w:ascii="Times New Roman" w:hAnsi="Times New Roman" w:cs="Times New Roman"/>
          <w:sz w:val="24"/>
          <w:szCs w:val="24"/>
        </w:rPr>
        <w:t xml:space="preserve"> Integrated commodities in the digital economy. </w:t>
      </w:r>
      <w:r>
        <w:rPr>
          <w:rFonts w:ascii="Times New Roman" w:hAnsi="Times New Roman" w:cs="Times New Roman"/>
          <w:i/>
          <w:iCs/>
          <w:sz w:val="24"/>
          <w:szCs w:val="24"/>
        </w:rPr>
        <w:t>Media, Culture &amp; Society</w:t>
      </w:r>
      <w:r w:rsidR="00F30E97">
        <w:rPr>
          <w:rFonts w:ascii="Times New Roman" w:hAnsi="Times New Roman" w:cs="Times New Roman"/>
          <w:i/>
          <w:iCs/>
          <w:sz w:val="24"/>
          <w:szCs w:val="24"/>
        </w:rPr>
        <w:t xml:space="preserve">. </w:t>
      </w:r>
      <w:r w:rsidR="00F30E97">
        <w:rPr>
          <w:rFonts w:ascii="Times New Roman" w:hAnsi="Times New Roman" w:cs="Times New Roman"/>
          <w:sz w:val="24"/>
          <w:szCs w:val="24"/>
        </w:rPr>
        <w:t xml:space="preserve">Advance online publication. </w:t>
      </w:r>
      <w:r w:rsidR="00F30E97" w:rsidRPr="00F30E97">
        <w:rPr>
          <w:rFonts w:ascii="Times New Roman" w:hAnsi="Times New Roman" w:cs="Times New Roman"/>
          <w:sz w:val="24"/>
          <w:szCs w:val="24"/>
        </w:rPr>
        <w:t>https://journals.sagepub.com/doi/10.1177/0163443719861815</w:t>
      </w:r>
    </w:p>
    <w:p w14:paraId="2E3FE4C7" w14:textId="77777777" w:rsidR="00380940" w:rsidRPr="00366A86" w:rsidRDefault="00380940" w:rsidP="00E260DC">
      <w:pPr>
        <w:spacing w:after="0" w:line="480" w:lineRule="auto"/>
        <w:rPr>
          <w:rFonts w:ascii="Times New Roman" w:hAnsi="Times New Roman" w:cs="Times New Roman"/>
          <w:sz w:val="24"/>
          <w:szCs w:val="24"/>
        </w:rPr>
      </w:pPr>
    </w:p>
    <w:p w14:paraId="64385FFC" w14:textId="0DB5BB31"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Berardi</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F</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2015</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Heroes: Mass Murder and Suicide. </w:t>
      </w:r>
      <w:r w:rsidRPr="00366A86">
        <w:rPr>
          <w:rFonts w:ascii="Times New Roman" w:hAnsi="Times New Roman" w:cs="Times New Roman"/>
          <w:sz w:val="24"/>
          <w:szCs w:val="24"/>
        </w:rPr>
        <w:t>London: Verso.</w:t>
      </w:r>
    </w:p>
    <w:p w14:paraId="081D24DD" w14:textId="611BE48F" w:rsidR="00E202AF" w:rsidRDefault="00E202AF" w:rsidP="00E260DC">
      <w:pPr>
        <w:spacing w:after="0" w:line="480" w:lineRule="auto"/>
        <w:rPr>
          <w:rFonts w:ascii="Times New Roman" w:hAnsi="Times New Roman" w:cs="Times New Roman"/>
          <w:sz w:val="24"/>
          <w:szCs w:val="24"/>
        </w:rPr>
      </w:pPr>
    </w:p>
    <w:p w14:paraId="061C3D96" w14:textId="431B9B9D" w:rsidR="00E202AF" w:rsidRPr="00E202AF" w:rsidRDefault="00E202AF"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Bonneuil</w:t>
      </w:r>
      <w:proofErr w:type="spellEnd"/>
      <w:r w:rsidR="00C45790">
        <w:rPr>
          <w:rFonts w:ascii="Times New Roman" w:hAnsi="Times New Roman" w:cs="Times New Roman"/>
          <w:sz w:val="24"/>
          <w:szCs w:val="24"/>
        </w:rPr>
        <w:t>,</w:t>
      </w:r>
      <w:r>
        <w:rPr>
          <w:rFonts w:ascii="Times New Roman" w:hAnsi="Times New Roman" w:cs="Times New Roman"/>
          <w:sz w:val="24"/>
          <w:szCs w:val="24"/>
        </w:rPr>
        <w:t xml:space="preserve"> C</w:t>
      </w:r>
      <w:r w:rsidR="00C45790">
        <w:rPr>
          <w:rFonts w:ascii="Times New Roman" w:hAnsi="Times New Roman" w:cs="Times New Roman"/>
          <w:sz w:val="24"/>
          <w:szCs w:val="24"/>
        </w:rPr>
        <w:t>.</w:t>
      </w:r>
      <w:r>
        <w:rPr>
          <w:rFonts w:ascii="Times New Roman" w:hAnsi="Times New Roman" w:cs="Times New Roman"/>
          <w:sz w:val="24"/>
          <w:szCs w:val="24"/>
        </w:rPr>
        <w:t xml:space="preserve"> </w:t>
      </w:r>
      <w:r w:rsidR="00C45790">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Fressoz</w:t>
      </w:r>
      <w:proofErr w:type="spellEnd"/>
      <w:r w:rsidR="00C45790">
        <w:rPr>
          <w:rFonts w:ascii="Times New Roman" w:hAnsi="Times New Roman" w:cs="Times New Roman"/>
          <w:sz w:val="24"/>
          <w:szCs w:val="24"/>
        </w:rPr>
        <w:t>,</w:t>
      </w:r>
      <w:r>
        <w:rPr>
          <w:rFonts w:ascii="Times New Roman" w:hAnsi="Times New Roman" w:cs="Times New Roman"/>
          <w:sz w:val="24"/>
          <w:szCs w:val="24"/>
        </w:rPr>
        <w:t xml:space="preserve"> J-B</w:t>
      </w:r>
      <w:r w:rsidR="00C45790">
        <w:rPr>
          <w:rFonts w:ascii="Times New Roman" w:hAnsi="Times New Roman" w:cs="Times New Roman"/>
          <w:sz w:val="24"/>
          <w:szCs w:val="24"/>
        </w:rPr>
        <w:t>.</w:t>
      </w:r>
      <w:r>
        <w:rPr>
          <w:rFonts w:ascii="Times New Roman" w:hAnsi="Times New Roman" w:cs="Times New Roman"/>
          <w:sz w:val="24"/>
          <w:szCs w:val="24"/>
        </w:rPr>
        <w:t xml:space="preserve"> (2017)</w:t>
      </w:r>
      <w:r w:rsidR="00C457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Shock of the Anthropocene: The Earth, History and Us </w:t>
      </w:r>
      <w:r>
        <w:rPr>
          <w:rFonts w:ascii="Times New Roman" w:hAnsi="Times New Roman" w:cs="Times New Roman"/>
          <w:sz w:val="24"/>
          <w:szCs w:val="24"/>
        </w:rPr>
        <w:t>(D</w:t>
      </w:r>
      <w:r w:rsidR="00C4579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Fernbach</w:t>
      </w:r>
      <w:proofErr w:type="spellEnd"/>
      <w:r w:rsidR="00C45790">
        <w:rPr>
          <w:rFonts w:ascii="Times New Roman" w:hAnsi="Times New Roman" w:cs="Times New Roman"/>
          <w:sz w:val="24"/>
          <w:szCs w:val="24"/>
        </w:rPr>
        <w:t>, Trans.</w:t>
      </w:r>
      <w:r>
        <w:rPr>
          <w:rFonts w:ascii="Times New Roman" w:hAnsi="Times New Roman" w:cs="Times New Roman"/>
          <w:sz w:val="24"/>
          <w:szCs w:val="24"/>
        </w:rPr>
        <w:t>). London: Verso.</w:t>
      </w:r>
    </w:p>
    <w:p w14:paraId="61C74181" w14:textId="77777777" w:rsidR="00380940" w:rsidRPr="00366A86" w:rsidRDefault="00380940" w:rsidP="00E260DC">
      <w:pPr>
        <w:spacing w:after="0" w:line="480" w:lineRule="auto"/>
        <w:rPr>
          <w:rFonts w:ascii="Times New Roman" w:hAnsi="Times New Roman" w:cs="Times New Roman"/>
          <w:sz w:val="24"/>
          <w:szCs w:val="24"/>
        </w:rPr>
      </w:pPr>
    </w:p>
    <w:p w14:paraId="3428CE7A" w14:textId="24CE54DA"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Crogan</w:t>
      </w:r>
      <w:proofErr w:type="spellEnd"/>
      <w:r w:rsidR="00C45790">
        <w:rPr>
          <w:rFonts w:ascii="Times New Roman" w:hAnsi="Times New Roman" w:cs="Times New Roman"/>
          <w:sz w:val="24"/>
          <w:szCs w:val="24"/>
        </w:rPr>
        <w:t>,</w:t>
      </w:r>
      <w:r w:rsidRPr="00366A86">
        <w:rPr>
          <w:rFonts w:ascii="Times New Roman" w:hAnsi="Times New Roman" w:cs="Times New Roman"/>
          <w:sz w:val="24"/>
          <w:szCs w:val="24"/>
        </w:rPr>
        <w:t xml:space="preserve"> P</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1999</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The </w:t>
      </w:r>
      <w:r w:rsidR="0009678E">
        <w:rPr>
          <w:rFonts w:ascii="Times New Roman" w:hAnsi="Times New Roman" w:cs="Times New Roman"/>
          <w:sz w:val="24"/>
          <w:szCs w:val="24"/>
        </w:rPr>
        <w:t>t</w:t>
      </w:r>
      <w:r w:rsidRPr="00366A86">
        <w:rPr>
          <w:rFonts w:ascii="Times New Roman" w:hAnsi="Times New Roman" w:cs="Times New Roman"/>
          <w:sz w:val="24"/>
          <w:szCs w:val="24"/>
        </w:rPr>
        <w:t xml:space="preserve">endency, the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ccident and the </w:t>
      </w:r>
      <w:r w:rsidR="0009678E">
        <w:rPr>
          <w:rFonts w:ascii="Times New Roman" w:hAnsi="Times New Roman" w:cs="Times New Roman"/>
          <w:sz w:val="24"/>
          <w:szCs w:val="24"/>
        </w:rPr>
        <w:t>u</w:t>
      </w:r>
      <w:r w:rsidRPr="00366A86">
        <w:rPr>
          <w:rFonts w:ascii="Times New Roman" w:hAnsi="Times New Roman" w:cs="Times New Roman"/>
          <w:sz w:val="24"/>
          <w:szCs w:val="24"/>
        </w:rPr>
        <w:t xml:space="preserve">ntimely: Paul </w:t>
      </w:r>
      <w:proofErr w:type="spellStart"/>
      <w:r w:rsidRPr="00366A86">
        <w:rPr>
          <w:rFonts w:ascii="Times New Roman" w:hAnsi="Times New Roman" w:cs="Times New Roman"/>
          <w:sz w:val="24"/>
          <w:szCs w:val="24"/>
        </w:rPr>
        <w:t>Virilio’s</w:t>
      </w:r>
      <w:proofErr w:type="spellEnd"/>
      <w:r w:rsidRPr="00366A86">
        <w:rPr>
          <w:rFonts w:ascii="Times New Roman" w:hAnsi="Times New Roman" w:cs="Times New Roman"/>
          <w:sz w:val="24"/>
          <w:szCs w:val="24"/>
        </w:rPr>
        <w:t xml:space="preserve"> </w:t>
      </w:r>
      <w:r w:rsidR="0009678E">
        <w:rPr>
          <w:rFonts w:ascii="Times New Roman" w:hAnsi="Times New Roman" w:cs="Times New Roman"/>
          <w:sz w:val="24"/>
          <w:szCs w:val="24"/>
        </w:rPr>
        <w:t>e</w:t>
      </w:r>
      <w:r w:rsidRPr="00366A86">
        <w:rPr>
          <w:rFonts w:ascii="Times New Roman" w:hAnsi="Times New Roman" w:cs="Times New Roman"/>
          <w:sz w:val="24"/>
          <w:szCs w:val="24"/>
        </w:rPr>
        <w:t xml:space="preserve">ngagement with the </w:t>
      </w:r>
      <w:r w:rsidR="0009678E">
        <w:rPr>
          <w:rFonts w:ascii="Times New Roman" w:hAnsi="Times New Roman" w:cs="Times New Roman"/>
          <w:sz w:val="24"/>
          <w:szCs w:val="24"/>
        </w:rPr>
        <w:t>f</w:t>
      </w:r>
      <w:r w:rsidRPr="00366A86">
        <w:rPr>
          <w:rFonts w:ascii="Times New Roman" w:hAnsi="Times New Roman" w:cs="Times New Roman"/>
          <w:sz w:val="24"/>
          <w:szCs w:val="24"/>
        </w:rPr>
        <w:t xml:space="preserve">uture. </w:t>
      </w:r>
      <w:r w:rsidRPr="00366A86">
        <w:rPr>
          <w:rFonts w:ascii="Times New Roman" w:hAnsi="Times New Roman" w:cs="Times New Roman"/>
          <w:i/>
          <w:sz w:val="24"/>
          <w:szCs w:val="24"/>
        </w:rPr>
        <w:t xml:space="preserve">Theory, Culture &amp; Society, </w:t>
      </w:r>
      <w:r w:rsidRPr="00366A86">
        <w:rPr>
          <w:rFonts w:ascii="Times New Roman" w:hAnsi="Times New Roman" w:cs="Times New Roman"/>
          <w:sz w:val="24"/>
          <w:szCs w:val="24"/>
        </w:rPr>
        <w:t>16(5-6)</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1</w:t>
      </w:r>
      <w:r w:rsidR="003C558F">
        <w:rPr>
          <w:rFonts w:ascii="Times New Roman" w:hAnsi="Times New Roman" w:cs="Times New Roman"/>
          <w:sz w:val="24"/>
          <w:szCs w:val="24"/>
        </w:rPr>
        <w:t>6</w:t>
      </w:r>
      <w:r w:rsidRPr="00366A86">
        <w:rPr>
          <w:rFonts w:ascii="Times New Roman" w:hAnsi="Times New Roman" w:cs="Times New Roman"/>
          <w:sz w:val="24"/>
          <w:szCs w:val="24"/>
        </w:rPr>
        <w:t>1-176.</w:t>
      </w:r>
    </w:p>
    <w:p w14:paraId="1C85E548" w14:textId="77777777" w:rsidR="00380940" w:rsidRPr="00366A86" w:rsidRDefault="00380940" w:rsidP="00E260DC">
      <w:pPr>
        <w:spacing w:after="0" w:line="480" w:lineRule="auto"/>
        <w:rPr>
          <w:rFonts w:ascii="Times New Roman" w:hAnsi="Times New Roman" w:cs="Times New Roman"/>
          <w:sz w:val="24"/>
          <w:szCs w:val="24"/>
        </w:rPr>
      </w:pPr>
    </w:p>
    <w:p w14:paraId="57B9AF28" w14:textId="63E6F083"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Cubitt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S</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2011</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Vector </w:t>
      </w:r>
      <w:r w:rsidR="0009678E">
        <w:rPr>
          <w:rFonts w:ascii="Times New Roman" w:hAnsi="Times New Roman" w:cs="Times New Roman"/>
          <w:sz w:val="24"/>
          <w:szCs w:val="24"/>
        </w:rPr>
        <w:t>p</w:t>
      </w:r>
      <w:r w:rsidRPr="00366A86">
        <w:rPr>
          <w:rFonts w:ascii="Times New Roman" w:hAnsi="Times New Roman" w:cs="Times New Roman"/>
          <w:sz w:val="24"/>
          <w:szCs w:val="24"/>
        </w:rPr>
        <w:t xml:space="preserve">olitics and the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esthetics of </w:t>
      </w:r>
      <w:r w:rsidR="0009678E">
        <w:rPr>
          <w:rFonts w:ascii="Times New Roman" w:hAnsi="Times New Roman" w:cs="Times New Roman"/>
          <w:sz w:val="24"/>
          <w:szCs w:val="24"/>
        </w:rPr>
        <w:t>d</w:t>
      </w:r>
      <w:r w:rsidRPr="00366A86">
        <w:rPr>
          <w:rFonts w:ascii="Times New Roman" w:hAnsi="Times New Roman" w:cs="Times New Roman"/>
          <w:sz w:val="24"/>
          <w:szCs w:val="24"/>
        </w:rPr>
        <w:t>isappearance. In</w:t>
      </w:r>
      <w:r w:rsidR="00C45790">
        <w:rPr>
          <w:rFonts w:ascii="Times New Roman" w:hAnsi="Times New Roman" w:cs="Times New Roman"/>
          <w:sz w:val="24"/>
          <w:szCs w:val="24"/>
        </w:rPr>
        <w:t xml:space="preserve"> J.</w:t>
      </w:r>
      <w:r w:rsidR="0009678E">
        <w:rPr>
          <w:rFonts w:ascii="Times New Roman" w:hAnsi="Times New Roman" w:cs="Times New Roman"/>
          <w:sz w:val="24"/>
          <w:szCs w:val="24"/>
        </w:rPr>
        <w:t xml:space="preserve"> Armitage</w:t>
      </w:r>
      <w:r w:rsidR="00840090">
        <w:rPr>
          <w:rFonts w:ascii="Times New Roman" w:hAnsi="Times New Roman" w:cs="Times New Roman"/>
          <w:sz w:val="24"/>
          <w:szCs w:val="24"/>
        </w:rPr>
        <w:t xml:space="preserve"> </w:t>
      </w:r>
      <w:r w:rsidR="0009678E">
        <w:rPr>
          <w:rFonts w:ascii="Times New Roman" w:hAnsi="Times New Roman" w:cs="Times New Roman"/>
          <w:sz w:val="24"/>
          <w:szCs w:val="24"/>
        </w:rPr>
        <w:t>(</w:t>
      </w:r>
      <w:r w:rsidR="00C45790">
        <w:rPr>
          <w:rFonts w:ascii="Times New Roman" w:hAnsi="Times New Roman" w:cs="Times New Roman"/>
          <w:sz w:val="24"/>
          <w:szCs w:val="24"/>
        </w:rPr>
        <w:t>E</w:t>
      </w:r>
      <w:r w:rsidR="0009678E">
        <w:rPr>
          <w:rFonts w:ascii="Times New Roman" w:hAnsi="Times New Roman" w:cs="Times New Roman"/>
          <w:sz w:val="24"/>
          <w:szCs w:val="24"/>
        </w:rPr>
        <w:t>d</w:t>
      </w:r>
      <w:r w:rsidR="00840090">
        <w:rPr>
          <w:rFonts w:ascii="Times New Roman" w:hAnsi="Times New Roman" w:cs="Times New Roman"/>
          <w:sz w:val="24"/>
          <w:szCs w:val="24"/>
        </w:rPr>
        <w:t>.</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Now: Current Perspectives in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Studies</w:t>
      </w:r>
      <w:r w:rsidR="00C45790">
        <w:rPr>
          <w:rFonts w:ascii="Times New Roman" w:hAnsi="Times New Roman" w:cs="Times New Roman"/>
          <w:i/>
          <w:sz w:val="24"/>
          <w:szCs w:val="24"/>
        </w:rPr>
        <w:t xml:space="preserve"> </w:t>
      </w:r>
      <w:r w:rsidR="00C45790">
        <w:rPr>
          <w:rFonts w:ascii="Times New Roman" w:hAnsi="Times New Roman" w:cs="Times New Roman"/>
          <w:iCs/>
          <w:sz w:val="24"/>
          <w:szCs w:val="24"/>
        </w:rPr>
        <w:t>(pp. 68-91)</w:t>
      </w:r>
      <w:r w:rsidR="0009678E">
        <w:rPr>
          <w:rFonts w:ascii="Times New Roman" w:hAnsi="Times New Roman" w:cs="Times New Roman"/>
          <w:i/>
          <w:sz w:val="24"/>
          <w:szCs w:val="24"/>
        </w:rPr>
        <w:t>.</w:t>
      </w:r>
      <w:r w:rsidRPr="00366A86">
        <w:rPr>
          <w:rFonts w:ascii="Times New Roman" w:hAnsi="Times New Roman" w:cs="Times New Roman"/>
          <w:sz w:val="24"/>
          <w:szCs w:val="24"/>
        </w:rPr>
        <w:t xml:space="preserve"> Cambridge: Polity</w:t>
      </w:r>
      <w:r w:rsidR="00C45790">
        <w:rPr>
          <w:rFonts w:ascii="Times New Roman" w:hAnsi="Times New Roman" w:cs="Times New Roman"/>
          <w:sz w:val="24"/>
          <w:szCs w:val="24"/>
        </w:rPr>
        <w:t>.</w:t>
      </w:r>
    </w:p>
    <w:p w14:paraId="09816D9F" w14:textId="77777777" w:rsidR="00380940" w:rsidRPr="00366A86" w:rsidRDefault="00380940" w:rsidP="00E260DC">
      <w:pPr>
        <w:spacing w:after="0" w:line="480" w:lineRule="auto"/>
        <w:rPr>
          <w:rFonts w:ascii="Times New Roman" w:hAnsi="Times New Roman" w:cs="Times New Roman"/>
          <w:sz w:val="24"/>
          <w:szCs w:val="24"/>
        </w:rPr>
      </w:pPr>
    </w:p>
    <w:p w14:paraId="4557294E" w14:textId="2F780A31"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Cubitt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S</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2017</w:t>
      </w:r>
      <w:r w:rsidR="0009678E">
        <w:rPr>
          <w:rFonts w:ascii="Times New Roman" w:hAnsi="Times New Roman" w:cs="Times New Roman"/>
          <w:sz w:val="24"/>
          <w:szCs w:val="24"/>
        </w:rPr>
        <w:t>)</w:t>
      </w:r>
      <w:r w:rsidR="00C45790">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Finite Media: Environmental Implications of Digital Technologies</w:t>
      </w:r>
      <w:r w:rsidRPr="00366A86">
        <w:rPr>
          <w:rFonts w:ascii="Times New Roman" w:hAnsi="Times New Roman" w:cs="Times New Roman"/>
          <w:sz w:val="24"/>
          <w:szCs w:val="24"/>
        </w:rPr>
        <w:t>. London: Duke University Press.</w:t>
      </w:r>
    </w:p>
    <w:p w14:paraId="06067586" w14:textId="40D73659" w:rsidR="0034052D" w:rsidRDefault="0034052D" w:rsidP="00E260DC">
      <w:pPr>
        <w:spacing w:after="0" w:line="480" w:lineRule="auto"/>
        <w:rPr>
          <w:rFonts w:ascii="Times New Roman" w:hAnsi="Times New Roman" w:cs="Times New Roman"/>
          <w:sz w:val="24"/>
          <w:szCs w:val="24"/>
        </w:rPr>
      </w:pPr>
    </w:p>
    <w:p w14:paraId="1B4CD5AB" w14:textId="657AA9E6" w:rsidR="0034052D" w:rsidRPr="0034052D" w:rsidRDefault="0034052D" w:rsidP="0034052D">
      <w:pPr>
        <w:spacing w:after="0" w:line="480" w:lineRule="auto"/>
        <w:rPr>
          <w:rFonts w:ascii="Times New Roman" w:hAnsi="Times New Roman" w:cs="Times New Roman"/>
          <w:sz w:val="24"/>
          <w:szCs w:val="24"/>
        </w:rPr>
      </w:pPr>
      <w:r>
        <w:rPr>
          <w:rFonts w:ascii="Times New Roman" w:hAnsi="Times New Roman" w:cs="Times New Roman"/>
          <w:sz w:val="24"/>
          <w:szCs w:val="24"/>
        </w:rPr>
        <w:t>Featherstone</w:t>
      </w:r>
      <w:r w:rsidR="00C45790">
        <w:rPr>
          <w:rFonts w:ascii="Times New Roman" w:hAnsi="Times New Roman" w:cs="Times New Roman"/>
          <w:sz w:val="24"/>
          <w:szCs w:val="24"/>
        </w:rPr>
        <w:t>,</w:t>
      </w:r>
      <w:r>
        <w:rPr>
          <w:rFonts w:ascii="Times New Roman" w:hAnsi="Times New Roman" w:cs="Times New Roman"/>
          <w:sz w:val="24"/>
          <w:szCs w:val="24"/>
        </w:rPr>
        <w:t xml:space="preserve"> M</w:t>
      </w:r>
      <w:r w:rsidR="00C45790">
        <w:rPr>
          <w:rFonts w:ascii="Times New Roman" w:hAnsi="Times New Roman" w:cs="Times New Roman"/>
          <w:sz w:val="24"/>
          <w:szCs w:val="24"/>
        </w:rPr>
        <w:t>.</w:t>
      </w:r>
      <w:r>
        <w:rPr>
          <w:rFonts w:ascii="Times New Roman" w:hAnsi="Times New Roman" w:cs="Times New Roman"/>
          <w:sz w:val="24"/>
          <w:szCs w:val="24"/>
        </w:rPr>
        <w:t xml:space="preserve"> (2008)</w:t>
      </w:r>
      <w:r w:rsidR="00C45790">
        <w:rPr>
          <w:rFonts w:ascii="Times New Roman" w:hAnsi="Times New Roman" w:cs="Times New Roman"/>
          <w:sz w:val="24"/>
          <w:szCs w:val="24"/>
        </w:rPr>
        <w:t>.</w:t>
      </w:r>
      <w:r>
        <w:rPr>
          <w:rFonts w:ascii="Times New Roman" w:hAnsi="Times New Roman" w:cs="Times New Roman"/>
          <w:sz w:val="24"/>
          <w:szCs w:val="24"/>
        </w:rPr>
        <w:t xml:space="preserve"> The state of the network: radical anxiety, real paranoia and quantum culture. </w:t>
      </w:r>
      <w:r>
        <w:rPr>
          <w:rFonts w:ascii="Times New Roman" w:hAnsi="Times New Roman" w:cs="Times New Roman"/>
          <w:i/>
          <w:iCs/>
          <w:sz w:val="24"/>
          <w:szCs w:val="24"/>
        </w:rPr>
        <w:t xml:space="preserve">Journal for Cultural Research, </w:t>
      </w:r>
      <w:r>
        <w:rPr>
          <w:rFonts w:ascii="Times New Roman" w:hAnsi="Times New Roman" w:cs="Times New Roman"/>
          <w:sz w:val="24"/>
          <w:szCs w:val="24"/>
        </w:rPr>
        <w:t>12(2)</w:t>
      </w:r>
      <w:r w:rsidR="00C45790">
        <w:rPr>
          <w:rFonts w:ascii="Times New Roman" w:hAnsi="Times New Roman" w:cs="Times New Roman"/>
          <w:sz w:val="24"/>
          <w:szCs w:val="24"/>
        </w:rPr>
        <w:t>,</w:t>
      </w:r>
      <w:r>
        <w:rPr>
          <w:rFonts w:ascii="Times New Roman" w:hAnsi="Times New Roman" w:cs="Times New Roman"/>
          <w:sz w:val="24"/>
          <w:szCs w:val="24"/>
        </w:rPr>
        <w:t xml:space="preserve"> 1</w:t>
      </w:r>
      <w:r w:rsidR="009F3B8E">
        <w:rPr>
          <w:rFonts w:ascii="Times New Roman" w:hAnsi="Times New Roman" w:cs="Times New Roman"/>
          <w:sz w:val="24"/>
          <w:szCs w:val="24"/>
        </w:rPr>
        <w:t>81</w:t>
      </w:r>
      <w:r>
        <w:rPr>
          <w:rFonts w:ascii="Times New Roman" w:hAnsi="Times New Roman" w:cs="Times New Roman"/>
          <w:sz w:val="24"/>
          <w:szCs w:val="24"/>
        </w:rPr>
        <w:t>-203.</w:t>
      </w:r>
    </w:p>
    <w:p w14:paraId="3BD8662F" w14:textId="77777777" w:rsidR="00380940" w:rsidRPr="00366A86" w:rsidRDefault="00380940" w:rsidP="00E260DC">
      <w:pPr>
        <w:spacing w:after="0" w:line="480" w:lineRule="auto"/>
        <w:rPr>
          <w:rFonts w:ascii="Times New Roman" w:eastAsia="Times New Roman" w:hAnsi="Times New Roman" w:cs="Times New Roman"/>
          <w:sz w:val="24"/>
          <w:szCs w:val="24"/>
          <w:lang w:eastAsia="en-GB"/>
        </w:rPr>
      </w:pPr>
    </w:p>
    <w:p w14:paraId="77D4F289" w14:textId="123B64A2" w:rsidR="00380940" w:rsidRPr="00366A86" w:rsidRDefault="00380940" w:rsidP="00E260DC">
      <w:pPr>
        <w:spacing w:after="0" w:line="480" w:lineRule="auto"/>
        <w:rPr>
          <w:rFonts w:ascii="Times New Roman" w:eastAsia="Times New Roman" w:hAnsi="Times New Roman" w:cs="Times New Roman"/>
          <w:sz w:val="24"/>
          <w:szCs w:val="24"/>
          <w:lang w:eastAsia="en-GB"/>
        </w:rPr>
      </w:pPr>
      <w:r w:rsidRPr="00366A86">
        <w:rPr>
          <w:rFonts w:ascii="Times New Roman" w:eastAsia="Times New Roman" w:hAnsi="Times New Roman" w:cs="Times New Roman"/>
          <w:sz w:val="24"/>
          <w:szCs w:val="24"/>
          <w:lang w:eastAsia="en-GB"/>
        </w:rPr>
        <w:t>Fuchs</w:t>
      </w:r>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C</w:t>
      </w:r>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w:t>
      </w:r>
      <w:r w:rsidR="0009678E">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2014</w:t>
      </w:r>
      <w:r w:rsidR="0009678E">
        <w:rPr>
          <w:rFonts w:ascii="Times New Roman" w:eastAsia="Times New Roman" w:hAnsi="Times New Roman" w:cs="Times New Roman"/>
          <w:sz w:val="24"/>
          <w:szCs w:val="24"/>
          <w:lang w:eastAsia="en-GB"/>
        </w:rPr>
        <w:t>)</w:t>
      </w:r>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w:t>
      </w:r>
      <w:r w:rsidRPr="00366A86">
        <w:rPr>
          <w:rFonts w:ascii="Times New Roman" w:eastAsia="Times New Roman" w:hAnsi="Times New Roman" w:cs="Times New Roman"/>
          <w:i/>
          <w:sz w:val="24"/>
          <w:szCs w:val="24"/>
          <w:lang w:eastAsia="en-GB"/>
        </w:rPr>
        <w:t>Digital Labour and Karl Marx</w:t>
      </w:r>
      <w:r w:rsidRPr="00366A86">
        <w:rPr>
          <w:rFonts w:ascii="Times New Roman" w:eastAsia="Times New Roman" w:hAnsi="Times New Roman" w:cs="Times New Roman"/>
          <w:sz w:val="24"/>
          <w:szCs w:val="24"/>
          <w:lang w:eastAsia="en-GB"/>
        </w:rPr>
        <w:t>. Abingdon: Routledge.</w:t>
      </w:r>
    </w:p>
    <w:p w14:paraId="3F696D54" w14:textId="77777777" w:rsidR="00380940" w:rsidRPr="00366A86" w:rsidRDefault="00380940" w:rsidP="00E260DC">
      <w:pPr>
        <w:spacing w:after="0" w:line="480" w:lineRule="auto"/>
        <w:rPr>
          <w:rFonts w:ascii="Times New Roman" w:eastAsia="Times New Roman" w:hAnsi="Times New Roman" w:cs="Times New Roman"/>
          <w:sz w:val="24"/>
          <w:szCs w:val="24"/>
          <w:lang w:eastAsia="en-GB"/>
        </w:rPr>
      </w:pPr>
    </w:p>
    <w:p w14:paraId="4A93F739" w14:textId="432795D4" w:rsidR="00380940" w:rsidRDefault="00380940" w:rsidP="00E260DC">
      <w:pPr>
        <w:spacing w:after="0" w:line="480" w:lineRule="auto"/>
        <w:rPr>
          <w:rFonts w:ascii="Times New Roman" w:eastAsia="Times New Roman" w:hAnsi="Times New Roman" w:cs="Times New Roman"/>
          <w:sz w:val="24"/>
          <w:szCs w:val="24"/>
          <w:lang w:eastAsia="en-GB"/>
        </w:rPr>
      </w:pPr>
      <w:proofErr w:type="spellStart"/>
      <w:r w:rsidRPr="00366A86">
        <w:rPr>
          <w:rFonts w:ascii="Times New Roman" w:eastAsia="Times New Roman" w:hAnsi="Times New Roman" w:cs="Times New Roman"/>
          <w:sz w:val="24"/>
          <w:szCs w:val="24"/>
          <w:lang w:eastAsia="en-GB"/>
        </w:rPr>
        <w:t>Gozlan</w:t>
      </w:r>
      <w:proofErr w:type="spellEnd"/>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M</w:t>
      </w:r>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w:t>
      </w:r>
      <w:r w:rsidR="0009678E">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2012</w:t>
      </w:r>
      <w:r w:rsidR="00F30E97">
        <w:rPr>
          <w:rFonts w:ascii="Times New Roman" w:eastAsia="Times New Roman" w:hAnsi="Times New Roman" w:cs="Times New Roman"/>
          <w:sz w:val="24"/>
          <w:szCs w:val="24"/>
          <w:lang w:eastAsia="en-GB"/>
        </w:rPr>
        <w:t>, July 17</w:t>
      </w:r>
      <w:r w:rsidR="0009678E">
        <w:rPr>
          <w:rFonts w:ascii="Times New Roman" w:eastAsia="Times New Roman" w:hAnsi="Times New Roman" w:cs="Times New Roman"/>
          <w:sz w:val="24"/>
          <w:szCs w:val="24"/>
          <w:lang w:eastAsia="en-GB"/>
        </w:rPr>
        <w:t>)</w:t>
      </w:r>
      <w:r w:rsidR="00C45790">
        <w:rPr>
          <w:rFonts w:ascii="Times New Roman" w:eastAsia="Times New Roman" w:hAnsi="Times New Roman" w:cs="Times New Roman"/>
          <w:sz w:val="24"/>
          <w:szCs w:val="24"/>
          <w:lang w:eastAsia="en-GB"/>
        </w:rPr>
        <w:t>.</w:t>
      </w:r>
      <w:r w:rsidRPr="00366A86">
        <w:rPr>
          <w:rFonts w:ascii="Times New Roman" w:eastAsia="Times New Roman" w:hAnsi="Times New Roman" w:cs="Times New Roman"/>
          <w:sz w:val="24"/>
          <w:szCs w:val="24"/>
          <w:lang w:eastAsia="en-GB"/>
        </w:rPr>
        <w:t xml:space="preserve"> The growing band of young people living a reclusive life. </w:t>
      </w:r>
      <w:r w:rsidR="00840090">
        <w:rPr>
          <w:rFonts w:ascii="Times New Roman" w:eastAsia="Times New Roman" w:hAnsi="Times New Roman" w:cs="Times New Roman"/>
          <w:i/>
          <w:iCs/>
          <w:sz w:val="24"/>
          <w:szCs w:val="24"/>
          <w:lang w:eastAsia="en-GB"/>
        </w:rPr>
        <w:t xml:space="preserve">The </w:t>
      </w:r>
      <w:r w:rsidRPr="00366A86">
        <w:rPr>
          <w:rFonts w:ascii="Times New Roman" w:eastAsia="Times New Roman" w:hAnsi="Times New Roman" w:cs="Times New Roman"/>
          <w:i/>
          <w:sz w:val="24"/>
          <w:szCs w:val="24"/>
          <w:lang w:eastAsia="en-GB"/>
        </w:rPr>
        <w:t>Guardian</w:t>
      </w:r>
      <w:r w:rsidRPr="00366A86">
        <w:rPr>
          <w:rFonts w:ascii="Times New Roman" w:eastAsia="Times New Roman" w:hAnsi="Times New Roman" w:cs="Times New Roman"/>
          <w:sz w:val="24"/>
          <w:szCs w:val="24"/>
          <w:lang w:eastAsia="en-GB"/>
        </w:rPr>
        <w:t xml:space="preserve">. </w:t>
      </w:r>
      <w:r w:rsidR="00F30E97">
        <w:rPr>
          <w:rFonts w:ascii="Times New Roman" w:eastAsia="Times New Roman" w:hAnsi="Times New Roman" w:cs="Times New Roman"/>
          <w:sz w:val="24"/>
          <w:szCs w:val="24"/>
          <w:lang w:eastAsia="en-GB"/>
        </w:rPr>
        <w:t>Retrieved from</w:t>
      </w:r>
      <w:r w:rsidRPr="00366A86">
        <w:rPr>
          <w:rFonts w:ascii="Times New Roman" w:eastAsia="Times New Roman" w:hAnsi="Times New Roman" w:cs="Times New Roman"/>
          <w:sz w:val="24"/>
          <w:szCs w:val="24"/>
          <w:lang w:eastAsia="en-GB"/>
        </w:rPr>
        <w:t xml:space="preserve"> </w:t>
      </w:r>
      <w:r w:rsidR="00470650" w:rsidRPr="00470650">
        <w:rPr>
          <w:rFonts w:ascii="Times New Roman" w:eastAsia="Times New Roman" w:hAnsi="Times New Roman" w:cs="Times New Roman"/>
          <w:sz w:val="24"/>
          <w:szCs w:val="24"/>
          <w:lang w:eastAsia="en-GB"/>
        </w:rPr>
        <w:t>https://www.theguardian.com</w:t>
      </w:r>
    </w:p>
    <w:p w14:paraId="48FCF523" w14:textId="44225900" w:rsidR="00470650" w:rsidRDefault="00470650" w:rsidP="00E260DC">
      <w:pPr>
        <w:spacing w:after="0" w:line="480" w:lineRule="auto"/>
        <w:rPr>
          <w:rFonts w:ascii="Times New Roman" w:eastAsia="Times New Roman" w:hAnsi="Times New Roman" w:cs="Times New Roman"/>
          <w:sz w:val="24"/>
          <w:szCs w:val="24"/>
          <w:lang w:eastAsia="en-GB"/>
        </w:rPr>
      </w:pPr>
    </w:p>
    <w:p w14:paraId="74BD308F" w14:textId="4D1493D8" w:rsidR="00470650" w:rsidRPr="00470650" w:rsidRDefault="00470650" w:rsidP="00E260DC">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Hassan</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(2011)</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speed of collapse: the space-time dimensions of capitalism’s first great crisis of the 21</w:t>
      </w:r>
      <w:r w:rsidRPr="00470650">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century. </w:t>
      </w:r>
      <w:r>
        <w:rPr>
          <w:rFonts w:ascii="Times New Roman" w:eastAsia="Times New Roman" w:hAnsi="Times New Roman" w:cs="Times New Roman"/>
          <w:i/>
          <w:iCs/>
          <w:sz w:val="24"/>
          <w:szCs w:val="24"/>
          <w:lang w:eastAsia="en-GB"/>
        </w:rPr>
        <w:t xml:space="preserve">Critical Sociology, </w:t>
      </w:r>
      <w:r>
        <w:rPr>
          <w:rFonts w:ascii="Times New Roman" w:eastAsia="Times New Roman" w:hAnsi="Times New Roman" w:cs="Times New Roman"/>
          <w:sz w:val="24"/>
          <w:szCs w:val="24"/>
          <w:lang w:eastAsia="en-GB"/>
        </w:rPr>
        <w:t>37(4)</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385-402.</w:t>
      </w:r>
    </w:p>
    <w:p w14:paraId="2FEC41EF" w14:textId="0AECB2A6" w:rsidR="00CE59CD" w:rsidRDefault="00CE59CD" w:rsidP="00E260DC">
      <w:pPr>
        <w:spacing w:after="0" w:line="480" w:lineRule="auto"/>
        <w:rPr>
          <w:rFonts w:ascii="Times New Roman" w:eastAsia="Times New Roman" w:hAnsi="Times New Roman" w:cs="Times New Roman"/>
          <w:sz w:val="24"/>
          <w:szCs w:val="24"/>
          <w:lang w:eastAsia="en-GB"/>
        </w:rPr>
      </w:pPr>
    </w:p>
    <w:p w14:paraId="358E48CC" w14:textId="14F295F2" w:rsidR="00CE59CD" w:rsidRPr="00CE59CD" w:rsidRDefault="00CE59CD" w:rsidP="00E260DC">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Hildebrand</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J</w:t>
      </w:r>
      <w:r w:rsidR="00F30E9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(2018)</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Modal media: connecting media ecology and mobilities research. </w:t>
      </w:r>
      <w:r>
        <w:rPr>
          <w:rFonts w:ascii="Times New Roman" w:eastAsia="Times New Roman" w:hAnsi="Times New Roman" w:cs="Times New Roman"/>
          <w:i/>
          <w:iCs/>
          <w:sz w:val="24"/>
          <w:szCs w:val="24"/>
          <w:lang w:eastAsia="en-GB"/>
        </w:rPr>
        <w:t xml:space="preserve">Media, Culture &amp; Society, </w:t>
      </w:r>
      <w:r>
        <w:rPr>
          <w:rFonts w:ascii="Times New Roman" w:eastAsia="Times New Roman" w:hAnsi="Times New Roman" w:cs="Times New Roman"/>
          <w:sz w:val="24"/>
          <w:szCs w:val="24"/>
          <w:lang w:eastAsia="en-GB"/>
        </w:rPr>
        <w:t>40(3)</w:t>
      </w:r>
      <w:r w:rsidR="00F30E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348-364.</w:t>
      </w:r>
    </w:p>
    <w:p w14:paraId="29801907" w14:textId="77777777" w:rsidR="00380940" w:rsidRPr="00366A86" w:rsidRDefault="00380940" w:rsidP="00E260DC">
      <w:pPr>
        <w:spacing w:after="0" w:line="480" w:lineRule="auto"/>
        <w:rPr>
          <w:rFonts w:ascii="Times New Roman" w:hAnsi="Times New Roman" w:cs="Times New Roman"/>
          <w:sz w:val="24"/>
          <w:szCs w:val="24"/>
        </w:rPr>
      </w:pPr>
    </w:p>
    <w:p w14:paraId="324CFAC9" w14:textId="22B30A61"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James</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840090">
        <w:rPr>
          <w:rFonts w:ascii="Times New Roman" w:hAnsi="Times New Roman" w:cs="Times New Roman"/>
          <w:sz w:val="24"/>
          <w:szCs w:val="24"/>
        </w:rPr>
        <w:t>I</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2013</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The </w:t>
      </w:r>
      <w:r w:rsidR="0009678E">
        <w:rPr>
          <w:rFonts w:ascii="Times New Roman" w:hAnsi="Times New Roman" w:cs="Times New Roman"/>
          <w:sz w:val="24"/>
          <w:szCs w:val="24"/>
        </w:rPr>
        <w:t>p</w:t>
      </w:r>
      <w:r w:rsidRPr="00366A86">
        <w:rPr>
          <w:rFonts w:ascii="Times New Roman" w:hAnsi="Times New Roman" w:cs="Times New Roman"/>
          <w:sz w:val="24"/>
          <w:szCs w:val="24"/>
        </w:rPr>
        <w:t xml:space="preserve">roduction of the </w:t>
      </w:r>
      <w:r w:rsidR="0009678E">
        <w:rPr>
          <w:rFonts w:ascii="Times New Roman" w:hAnsi="Times New Roman" w:cs="Times New Roman"/>
          <w:sz w:val="24"/>
          <w:szCs w:val="24"/>
        </w:rPr>
        <w:t>p</w:t>
      </w:r>
      <w:r w:rsidRPr="00366A86">
        <w:rPr>
          <w:rFonts w:ascii="Times New Roman" w:hAnsi="Times New Roman" w:cs="Times New Roman"/>
          <w:sz w:val="24"/>
          <w:szCs w:val="24"/>
        </w:rPr>
        <w:t>resent. In</w:t>
      </w:r>
      <w:r w:rsidR="00F30E97">
        <w:rPr>
          <w:rFonts w:ascii="Times New Roman" w:hAnsi="Times New Roman" w:cs="Times New Roman"/>
          <w:sz w:val="24"/>
          <w:szCs w:val="24"/>
        </w:rPr>
        <w:t xml:space="preserve"> J.</w:t>
      </w:r>
      <w:r w:rsidR="0009678E">
        <w:rPr>
          <w:rFonts w:ascii="Times New Roman" w:hAnsi="Times New Roman" w:cs="Times New Roman"/>
          <w:sz w:val="24"/>
          <w:szCs w:val="24"/>
        </w:rPr>
        <w:t xml:space="preserve"> Armitage</w:t>
      </w:r>
      <w:r w:rsidR="00840090">
        <w:rPr>
          <w:rFonts w:ascii="Times New Roman" w:hAnsi="Times New Roman" w:cs="Times New Roman"/>
          <w:sz w:val="24"/>
          <w:szCs w:val="24"/>
        </w:rPr>
        <w:t xml:space="preserve"> </w:t>
      </w:r>
      <w:r w:rsidR="00F30E97">
        <w:rPr>
          <w:rFonts w:ascii="Times New Roman" w:hAnsi="Times New Roman" w:cs="Times New Roman"/>
          <w:sz w:val="24"/>
          <w:szCs w:val="24"/>
        </w:rPr>
        <w:t>&amp; R.</w:t>
      </w:r>
      <w:r w:rsidR="0009678E">
        <w:rPr>
          <w:rFonts w:ascii="Times New Roman" w:hAnsi="Times New Roman" w:cs="Times New Roman"/>
          <w:sz w:val="24"/>
          <w:szCs w:val="24"/>
        </w:rPr>
        <w:t xml:space="preserve"> Bishop (</w:t>
      </w:r>
      <w:r w:rsidR="00F30E97">
        <w:rPr>
          <w:rFonts w:ascii="Times New Roman" w:hAnsi="Times New Roman" w:cs="Times New Roman"/>
          <w:sz w:val="24"/>
          <w:szCs w:val="24"/>
        </w:rPr>
        <w:t>E</w:t>
      </w:r>
      <w:r w:rsidR="0009678E">
        <w:rPr>
          <w:rFonts w:ascii="Times New Roman" w:hAnsi="Times New Roman" w:cs="Times New Roman"/>
          <w:sz w:val="24"/>
          <w:szCs w:val="24"/>
        </w:rPr>
        <w:t>ds</w:t>
      </w:r>
      <w:r w:rsidR="00840090">
        <w:rPr>
          <w:rFonts w:ascii="Times New Roman" w:hAnsi="Times New Roman" w:cs="Times New Roman"/>
          <w:sz w:val="24"/>
          <w:szCs w:val="24"/>
        </w:rPr>
        <w:t>.</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and Visual Culture</w:t>
      </w:r>
      <w:r w:rsidR="00F30E97">
        <w:rPr>
          <w:rFonts w:ascii="Times New Roman" w:hAnsi="Times New Roman" w:cs="Times New Roman"/>
          <w:i/>
          <w:sz w:val="24"/>
          <w:szCs w:val="24"/>
        </w:rPr>
        <w:t xml:space="preserve"> </w:t>
      </w:r>
      <w:r w:rsidR="00F30E97">
        <w:rPr>
          <w:rFonts w:ascii="Times New Roman" w:hAnsi="Times New Roman" w:cs="Times New Roman"/>
          <w:iCs/>
          <w:sz w:val="24"/>
          <w:szCs w:val="24"/>
        </w:rPr>
        <w:t>(pp. 227-240)</w:t>
      </w:r>
      <w:r w:rsidRPr="00366A86">
        <w:rPr>
          <w:rFonts w:ascii="Times New Roman" w:hAnsi="Times New Roman" w:cs="Times New Roman"/>
          <w:sz w:val="24"/>
          <w:szCs w:val="24"/>
        </w:rPr>
        <w:t>. Edinburgh: Edinburgh University Press</w:t>
      </w:r>
      <w:r w:rsidR="00F30E97">
        <w:rPr>
          <w:rFonts w:ascii="Times New Roman" w:hAnsi="Times New Roman" w:cs="Times New Roman"/>
          <w:sz w:val="24"/>
          <w:szCs w:val="24"/>
        </w:rPr>
        <w:t>.</w:t>
      </w:r>
    </w:p>
    <w:p w14:paraId="5B46E55D" w14:textId="49D9F9BA" w:rsidR="00CE59CD" w:rsidRDefault="00CE59CD" w:rsidP="00E260DC">
      <w:pPr>
        <w:spacing w:after="0" w:line="480" w:lineRule="auto"/>
        <w:rPr>
          <w:rFonts w:ascii="Times New Roman" w:hAnsi="Times New Roman" w:cs="Times New Roman"/>
          <w:sz w:val="24"/>
          <w:szCs w:val="24"/>
        </w:rPr>
      </w:pPr>
    </w:p>
    <w:p w14:paraId="4A4E1F59" w14:textId="6AAFD847" w:rsidR="00CE59CD" w:rsidRPr="00CE59CD" w:rsidRDefault="00CE59CD"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Kaun</w:t>
      </w:r>
      <w:proofErr w:type="spellEnd"/>
      <w:r w:rsidR="00F30E97">
        <w:rPr>
          <w:rFonts w:ascii="Times New Roman" w:hAnsi="Times New Roman" w:cs="Times New Roman"/>
          <w:sz w:val="24"/>
          <w:szCs w:val="24"/>
        </w:rPr>
        <w:t>,</w:t>
      </w:r>
      <w:r>
        <w:rPr>
          <w:rFonts w:ascii="Times New Roman" w:hAnsi="Times New Roman" w:cs="Times New Roman"/>
          <w:sz w:val="24"/>
          <w:szCs w:val="24"/>
        </w:rPr>
        <w:t xml:space="preserve"> A</w:t>
      </w:r>
      <w:r w:rsidR="00F30E97">
        <w:rPr>
          <w:rFonts w:ascii="Times New Roman" w:hAnsi="Times New Roman" w:cs="Times New Roman"/>
          <w:sz w:val="24"/>
          <w:szCs w:val="24"/>
        </w:rPr>
        <w:t>.</w:t>
      </w:r>
      <w:r>
        <w:rPr>
          <w:rFonts w:ascii="Times New Roman" w:hAnsi="Times New Roman" w:cs="Times New Roman"/>
          <w:sz w:val="24"/>
          <w:szCs w:val="24"/>
        </w:rPr>
        <w:t xml:space="preserve"> (2017)</w:t>
      </w:r>
      <w:r w:rsidR="00F30E97">
        <w:rPr>
          <w:rFonts w:ascii="Times New Roman" w:hAnsi="Times New Roman" w:cs="Times New Roman"/>
          <w:sz w:val="24"/>
          <w:szCs w:val="24"/>
        </w:rPr>
        <w:t>.</w:t>
      </w:r>
      <w:r>
        <w:rPr>
          <w:rFonts w:ascii="Times New Roman" w:hAnsi="Times New Roman" w:cs="Times New Roman"/>
          <w:sz w:val="24"/>
          <w:szCs w:val="24"/>
        </w:rPr>
        <w:t xml:space="preserve"> ‘Our time to act has come’: desynchronization, social media time and protest movements. </w:t>
      </w:r>
      <w:r>
        <w:rPr>
          <w:rFonts w:ascii="Times New Roman" w:hAnsi="Times New Roman" w:cs="Times New Roman"/>
          <w:i/>
          <w:iCs/>
          <w:sz w:val="24"/>
          <w:szCs w:val="24"/>
        </w:rPr>
        <w:t xml:space="preserve">Media, Culture &amp; Society, </w:t>
      </w:r>
      <w:r w:rsidR="00D942F8">
        <w:rPr>
          <w:rFonts w:ascii="Times New Roman" w:hAnsi="Times New Roman" w:cs="Times New Roman"/>
          <w:sz w:val="24"/>
          <w:szCs w:val="24"/>
        </w:rPr>
        <w:t>39(4)</w:t>
      </w:r>
      <w:r w:rsidR="00F30E97">
        <w:rPr>
          <w:rFonts w:ascii="Times New Roman" w:hAnsi="Times New Roman" w:cs="Times New Roman"/>
          <w:sz w:val="24"/>
          <w:szCs w:val="24"/>
        </w:rPr>
        <w:t>,</w:t>
      </w:r>
      <w:r w:rsidR="00D942F8">
        <w:rPr>
          <w:rFonts w:ascii="Times New Roman" w:hAnsi="Times New Roman" w:cs="Times New Roman"/>
          <w:sz w:val="24"/>
          <w:szCs w:val="24"/>
        </w:rPr>
        <w:t xml:space="preserve"> 469-486.</w:t>
      </w:r>
    </w:p>
    <w:p w14:paraId="4E3DB14F" w14:textId="77777777" w:rsidR="00380940" w:rsidRPr="00366A86" w:rsidRDefault="00380940" w:rsidP="00E260DC">
      <w:pPr>
        <w:spacing w:after="0" w:line="480" w:lineRule="auto"/>
        <w:rPr>
          <w:rFonts w:ascii="Times New Roman" w:hAnsi="Times New Roman" w:cs="Times New Roman"/>
          <w:sz w:val="24"/>
          <w:szCs w:val="24"/>
        </w:rPr>
      </w:pPr>
    </w:p>
    <w:p w14:paraId="2FC7F7B2" w14:textId="424BB989"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Keesey</w:t>
      </w:r>
      <w:proofErr w:type="spellEnd"/>
      <w:r w:rsidR="00F30E97">
        <w:rPr>
          <w:rFonts w:ascii="Times New Roman" w:hAnsi="Times New Roman" w:cs="Times New Roman"/>
          <w:sz w:val="24"/>
          <w:szCs w:val="24"/>
        </w:rPr>
        <w:t>,</w:t>
      </w:r>
      <w:r w:rsidRPr="00366A86">
        <w:rPr>
          <w:rFonts w:ascii="Times New Roman" w:hAnsi="Times New Roman" w:cs="Times New Roman"/>
          <w:sz w:val="24"/>
          <w:szCs w:val="24"/>
        </w:rPr>
        <w:t xml:space="preserve"> B</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2015</w:t>
      </w:r>
      <w:r w:rsidR="00F30E97">
        <w:rPr>
          <w:rFonts w:ascii="Times New Roman" w:hAnsi="Times New Roman" w:cs="Times New Roman"/>
          <w:sz w:val="24"/>
          <w:szCs w:val="24"/>
        </w:rPr>
        <w:t>, December 17</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Working myself out of a job: lessons from leading Invisible Children. </w:t>
      </w:r>
      <w:r w:rsidR="00840090">
        <w:rPr>
          <w:rFonts w:ascii="Times New Roman" w:hAnsi="Times New Roman" w:cs="Times New Roman"/>
          <w:i/>
          <w:iCs/>
          <w:sz w:val="24"/>
          <w:szCs w:val="24"/>
        </w:rPr>
        <w:t xml:space="preserve">The </w:t>
      </w:r>
      <w:r w:rsidRPr="00366A86">
        <w:rPr>
          <w:rFonts w:ascii="Times New Roman" w:hAnsi="Times New Roman" w:cs="Times New Roman"/>
          <w:i/>
          <w:sz w:val="24"/>
          <w:szCs w:val="24"/>
        </w:rPr>
        <w:t>Guardian</w:t>
      </w:r>
      <w:r w:rsidRPr="00366A86">
        <w:rPr>
          <w:rFonts w:ascii="Times New Roman" w:hAnsi="Times New Roman" w:cs="Times New Roman"/>
          <w:sz w:val="24"/>
          <w:szCs w:val="24"/>
        </w:rPr>
        <w:t xml:space="preserve">. </w:t>
      </w:r>
      <w:r w:rsidR="00F30E97">
        <w:rPr>
          <w:rFonts w:ascii="Times New Roman" w:hAnsi="Times New Roman" w:cs="Times New Roman"/>
          <w:sz w:val="24"/>
          <w:szCs w:val="24"/>
        </w:rPr>
        <w:t>Retrieved from</w:t>
      </w:r>
      <w:r w:rsidRPr="00366A86">
        <w:rPr>
          <w:rFonts w:ascii="Times New Roman" w:hAnsi="Times New Roman" w:cs="Times New Roman"/>
          <w:sz w:val="24"/>
          <w:szCs w:val="24"/>
        </w:rPr>
        <w:t xml:space="preserve">: https://www.theguardian.com </w:t>
      </w:r>
    </w:p>
    <w:p w14:paraId="257632E5" w14:textId="77777777" w:rsidR="00380940" w:rsidRPr="00366A86" w:rsidRDefault="00380940" w:rsidP="00E260DC">
      <w:pPr>
        <w:spacing w:after="0" w:line="480" w:lineRule="auto"/>
        <w:rPr>
          <w:rFonts w:ascii="Times New Roman" w:hAnsi="Times New Roman" w:cs="Times New Roman"/>
          <w:sz w:val="24"/>
          <w:szCs w:val="24"/>
        </w:rPr>
      </w:pPr>
    </w:p>
    <w:p w14:paraId="428B3CC1" w14:textId="22FA17F8"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lastRenderedPageBreak/>
        <w:t>Kellner</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D</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1999</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sz w:val="24"/>
          <w:szCs w:val="24"/>
        </w:rPr>
        <w:t>Viril</w:t>
      </w:r>
      <w:r w:rsidR="00E07070">
        <w:rPr>
          <w:rFonts w:ascii="Times New Roman" w:hAnsi="Times New Roman" w:cs="Times New Roman"/>
          <w:sz w:val="24"/>
          <w:szCs w:val="24"/>
        </w:rPr>
        <w:t>i</w:t>
      </w:r>
      <w:r w:rsidRPr="00366A86">
        <w:rPr>
          <w:rFonts w:ascii="Times New Roman" w:hAnsi="Times New Roman" w:cs="Times New Roman"/>
          <w:sz w:val="24"/>
          <w:szCs w:val="24"/>
        </w:rPr>
        <w:t>o</w:t>
      </w:r>
      <w:proofErr w:type="spellEnd"/>
      <w:r w:rsidRPr="00366A86">
        <w:rPr>
          <w:rFonts w:ascii="Times New Roman" w:hAnsi="Times New Roman" w:cs="Times New Roman"/>
          <w:sz w:val="24"/>
          <w:szCs w:val="24"/>
        </w:rPr>
        <w:t xml:space="preserve">, </w:t>
      </w:r>
      <w:r w:rsidR="0009678E">
        <w:rPr>
          <w:rFonts w:ascii="Times New Roman" w:hAnsi="Times New Roman" w:cs="Times New Roman"/>
          <w:sz w:val="24"/>
          <w:szCs w:val="24"/>
        </w:rPr>
        <w:t>w</w:t>
      </w:r>
      <w:r w:rsidRPr="00366A86">
        <w:rPr>
          <w:rFonts w:ascii="Times New Roman" w:hAnsi="Times New Roman" w:cs="Times New Roman"/>
          <w:sz w:val="24"/>
          <w:szCs w:val="24"/>
        </w:rPr>
        <w:t xml:space="preserve">ar and </w:t>
      </w:r>
      <w:r w:rsidR="0009678E">
        <w:rPr>
          <w:rFonts w:ascii="Times New Roman" w:hAnsi="Times New Roman" w:cs="Times New Roman"/>
          <w:sz w:val="24"/>
          <w:szCs w:val="24"/>
        </w:rPr>
        <w:t>t</w:t>
      </w:r>
      <w:r w:rsidRPr="00366A86">
        <w:rPr>
          <w:rFonts w:ascii="Times New Roman" w:hAnsi="Times New Roman" w:cs="Times New Roman"/>
          <w:sz w:val="24"/>
          <w:szCs w:val="24"/>
        </w:rPr>
        <w:t xml:space="preserve">echnology: </w:t>
      </w:r>
      <w:r w:rsidR="0009678E">
        <w:rPr>
          <w:rFonts w:ascii="Times New Roman" w:hAnsi="Times New Roman" w:cs="Times New Roman"/>
          <w:sz w:val="24"/>
          <w:szCs w:val="24"/>
        </w:rPr>
        <w:t>s</w:t>
      </w:r>
      <w:r w:rsidRPr="00366A86">
        <w:rPr>
          <w:rFonts w:ascii="Times New Roman" w:hAnsi="Times New Roman" w:cs="Times New Roman"/>
          <w:sz w:val="24"/>
          <w:szCs w:val="24"/>
        </w:rPr>
        <w:t xml:space="preserve">ome </w:t>
      </w:r>
      <w:r w:rsidR="0009678E">
        <w:rPr>
          <w:rFonts w:ascii="Times New Roman" w:hAnsi="Times New Roman" w:cs="Times New Roman"/>
          <w:sz w:val="24"/>
          <w:szCs w:val="24"/>
        </w:rPr>
        <w:t>c</w:t>
      </w:r>
      <w:r w:rsidRPr="00366A86">
        <w:rPr>
          <w:rFonts w:ascii="Times New Roman" w:hAnsi="Times New Roman" w:cs="Times New Roman"/>
          <w:sz w:val="24"/>
          <w:szCs w:val="24"/>
        </w:rPr>
        <w:t xml:space="preserve">ritical </w:t>
      </w:r>
      <w:r w:rsidR="0009678E">
        <w:rPr>
          <w:rFonts w:ascii="Times New Roman" w:hAnsi="Times New Roman" w:cs="Times New Roman"/>
          <w:sz w:val="24"/>
          <w:szCs w:val="24"/>
        </w:rPr>
        <w:t>r</w:t>
      </w:r>
      <w:r w:rsidRPr="00366A86">
        <w:rPr>
          <w:rFonts w:ascii="Times New Roman" w:hAnsi="Times New Roman" w:cs="Times New Roman"/>
          <w:sz w:val="24"/>
          <w:szCs w:val="24"/>
        </w:rPr>
        <w:t xml:space="preserve">eflections. </w:t>
      </w:r>
      <w:r w:rsidRPr="00366A86">
        <w:rPr>
          <w:rFonts w:ascii="Times New Roman" w:hAnsi="Times New Roman" w:cs="Times New Roman"/>
          <w:i/>
          <w:sz w:val="24"/>
          <w:szCs w:val="24"/>
        </w:rPr>
        <w:t xml:space="preserve">Theory, Culture &amp; Society, </w:t>
      </w:r>
      <w:r w:rsidRPr="00366A86">
        <w:rPr>
          <w:rFonts w:ascii="Times New Roman" w:hAnsi="Times New Roman" w:cs="Times New Roman"/>
          <w:sz w:val="24"/>
          <w:szCs w:val="24"/>
        </w:rPr>
        <w:t>16(5-6)</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103-125.</w:t>
      </w:r>
    </w:p>
    <w:p w14:paraId="72A68F7A" w14:textId="77777777" w:rsidR="00380940" w:rsidRPr="00366A86" w:rsidRDefault="00380940" w:rsidP="00E260DC">
      <w:pPr>
        <w:spacing w:after="0" w:line="480" w:lineRule="auto"/>
        <w:rPr>
          <w:rFonts w:ascii="Times New Roman" w:hAnsi="Times New Roman" w:cs="Times New Roman"/>
          <w:sz w:val="24"/>
          <w:szCs w:val="24"/>
        </w:rPr>
      </w:pPr>
    </w:p>
    <w:p w14:paraId="7ADB3394" w14:textId="5D4F9CA6"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Kroker</w:t>
      </w:r>
      <w:proofErr w:type="spellEnd"/>
      <w:r w:rsidR="00F30E97">
        <w:rPr>
          <w:rFonts w:ascii="Times New Roman" w:hAnsi="Times New Roman" w:cs="Times New Roman"/>
          <w:sz w:val="24"/>
          <w:szCs w:val="24"/>
        </w:rPr>
        <w:t>,</w:t>
      </w:r>
      <w:r w:rsidRPr="00366A86">
        <w:rPr>
          <w:rFonts w:ascii="Times New Roman" w:hAnsi="Times New Roman" w:cs="Times New Roman"/>
          <w:sz w:val="24"/>
          <w:szCs w:val="24"/>
        </w:rPr>
        <w:t xml:space="preserve"> A</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2011</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Three </w:t>
      </w:r>
      <w:r w:rsidR="0009678E">
        <w:rPr>
          <w:rFonts w:ascii="Times New Roman" w:hAnsi="Times New Roman" w:cs="Times New Roman"/>
          <w:sz w:val="24"/>
          <w:szCs w:val="24"/>
        </w:rPr>
        <w:t>t</w:t>
      </w:r>
      <w:r w:rsidRPr="00366A86">
        <w:rPr>
          <w:rFonts w:ascii="Times New Roman" w:hAnsi="Times New Roman" w:cs="Times New Roman"/>
          <w:sz w:val="24"/>
          <w:szCs w:val="24"/>
        </w:rPr>
        <w:t xml:space="preserve">heses on </w:t>
      </w:r>
      <w:proofErr w:type="spellStart"/>
      <w:r w:rsidRPr="00366A86">
        <w:rPr>
          <w:rFonts w:ascii="Times New Roman" w:hAnsi="Times New Roman" w:cs="Times New Roman"/>
          <w:sz w:val="24"/>
          <w:szCs w:val="24"/>
        </w:rPr>
        <w:t>Virilio</w:t>
      </w:r>
      <w:proofErr w:type="spellEnd"/>
      <w:r w:rsidRPr="00366A86">
        <w:rPr>
          <w:rFonts w:ascii="Times New Roman" w:hAnsi="Times New Roman" w:cs="Times New Roman"/>
          <w:sz w:val="24"/>
          <w:szCs w:val="24"/>
        </w:rPr>
        <w:t xml:space="preserve"> </w:t>
      </w:r>
      <w:r w:rsidR="0009678E">
        <w:rPr>
          <w:rFonts w:ascii="Times New Roman" w:hAnsi="Times New Roman" w:cs="Times New Roman"/>
          <w:sz w:val="24"/>
          <w:szCs w:val="24"/>
        </w:rPr>
        <w:t>n</w:t>
      </w:r>
      <w:r w:rsidRPr="00366A86">
        <w:rPr>
          <w:rFonts w:ascii="Times New Roman" w:hAnsi="Times New Roman" w:cs="Times New Roman"/>
          <w:sz w:val="24"/>
          <w:szCs w:val="24"/>
        </w:rPr>
        <w:t>ow. In</w:t>
      </w:r>
      <w:r w:rsidR="00F30E97">
        <w:rPr>
          <w:rFonts w:ascii="Times New Roman" w:hAnsi="Times New Roman" w:cs="Times New Roman"/>
          <w:sz w:val="24"/>
          <w:szCs w:val="24"/>
        </w:rPr>
        <w:t xml:space="preserve"> J.</w:t>
      </w:r>
      <w:r w:rsidR="0009678E">
        <w:rPr>
          <w:rFonts w:ascii="Times New Roman" w:hAnsi="Times New Roman" w:cs="Times New Roman"/>
          <w:sz w:val="24"/>
          <w:szCs w:val="24"/>
        </w:rPr>
        <w:t xml:space="preserve"> Armitage (</w:t>
      </w:r>
      <w:r w:rsidR="00F30E97">
        <w:rPr>
          <w:rFonts w:ascii="Times New Roman" w:hAnsi="Times New Roman" w:cs="Times New Roman"/>
          <w:sz w:val="24"/>
          <w:szCs w:val="24"/>
        </w:rPr>
        <w:t>E</w:t>
      </w:r>
      <w:r w:rsidR="0009678E">
        <w:rPr>
          <w:rFonts w:ascii="Times New Roman" w:hAnsi="Times New Roman" w:cs="Times New Roman"/>
          <w:sz w:val="24"/>
          <w:szCs w:val="24"/>
        </w:rPr>
        <w:t>d</w:t>
      </w:r>
      <w:r w:rsidR="00840090">
        <w:rPr>
          <w:rFonts w:ascii="Times New Roman" w:hAnsi="Times New Roman" w:cs="Times New Roman"/>
          <w:sz w:val="24"/>
          <w:szCs w:val="24"/>
        </w:rPr>
        <w:t>.</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Now: Current Perspectives in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Studies</w:t>
      </w:r>
      <w:r w:rsidR="00F30E97">
        <w:rPr>
          <w:rFonts w:ascii="Times New Roman" w:hAnsi="Times New Roman" w:cs="Times New Roman"/>
          <w:i/>
          <w:sz w:val="24"/>
          <w:szCs w:val="24"/>
        </w:rPr>
        <w:t xml:space="preserve"> </w:t>
      </w:r>
      <w:r w:rsidR="00F30E97">
        <w:rPr>
          <w:rFonts w:ascii="Times New Roman" w:hAnsi="Times New Roman" w:cs="Times New Roman"/>
          <w:iCs/>
          <w:sz w:val="24"/>
          <w:szCs w:val="24"/>
        </w:rPr>
        <w:t>(pp. 158-176)</w:t>
      </w:r>
      <w:r w:rsidRPr="00366A86">
        <w:rPr>
          <w:rFonts w:ascii="Times New Roman" w:hAnsi="Times New Roman" w:cs="Times New Roman"/>
          <w:sz w:val="24"/>
          <w:szCs w:val="24"/>
        </w:rPr>
        <w:t>. Cambridge: Polity</w:t>
      </w:r>
      <w:r w:rsidR="00F30E97">
        <w:rPr>
          <w:rFonts w:ascii="Times New Roman" w:hAnsi="Times New Roman" w:cs="Times New Roman"/>
          <w:sz w:val="24"/>
          <w:szCs w:val="24"/>
        </w:rPr>
        <w:t>.</w:t>
      </w:r>
    </w:p>
    <w:p w14:paraId="4656A323" w14:textId="77777777" w:rsidR="00380940" w:rsidRPr="00366A86" w:rsidRDefault="00380940" w:rsidP="00E260DC">
      <w:pPr>
        <w:spacing w:after="0" w:line="480" w:lineRule="auto"/>
        <w:rPr>
          <w:rFonts w:ascii="Times New Roman" w:hAnsi="Times New Roman" w:cs="Times New Roman"/>
          <w:sz w:val="24"/>
          <w:szCs w:val="24"/>
        </w:rPr>
      </w:pPr>
    </w:p>
    <w:p w14:paraId="04BD3EA0" w14:textId="6E1DF710"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Levinas</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840090">
        <w:rPr>
          <w:rFonts w:ascii="Times New Roman" w:hAnsi="Times New Roman" w:cs="Times New Roman"/>
          <w:sz w:val="24"/>
          <w:szCs w:val="24"/>
        </w:rPr>
        <w:t>E</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2007</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Totality and Infinity: An Essay on Exteriority</w:t>
      </w:r>
      <w:r w:rsidR="00840090">
        <w:rPr>
          <w:rFonts w:ascii="Times New Roman" w:hAnsi="Times New Roman" w:cs="Times New Roman"/>
          <w:i/>
          <w:sz w:val="24"/>
          <w:szCs w:val="24"/>
        </w:rPr>
        <w:t xml:space="preserve"> </w:t>
      </w:r>
      <w:r w:rsidR="00840090">
        <w:rPr>
          <w:rFonts w:ascii="Times New Roman" w:hAnsi="Times New Roman" w:cs="Times New Roman"/>
          <w:iCs/>
          <w:sz w:val="24"/>
          <w:szCs w:val="24"/>
        </w:rPr>
        <w:t xml:space="preserve">(A </w:t>
      </w:r>
      <w:proofErr w:type="spellStart"/>
      <w:r w:rsidR="00840090">
        <w:rPr>
          <w:rFonts w:ascii="Times New Roman" w:hAnsi="Times New Roman" w:cs="Times New Roman"/>
          <w:iCs/>
          <w:sz w:val="24"/>
          <w:szCs w:val="24"/>
        </w:rPr>
        <w:t>Lingis</w:t>
      </w:r>
      <w:proofErr w:type="spellEnd"/>
      <w:r w:rsidR="00F30E97">
        <w:rPr>
          <w:rFonts w:ascii="Times New Roman" w:hAnsi="Times New Roman" w:cs="Times New Roman"/>
          <w:iCs/>
          <w:sz w:val="24"/>
          <w:szCs w:val="24"/>
        </w:rPr>
        <w:t>, Trans.</w:t>
      </w:r>
      <w:r w:rsidR="00840090">
        <w:rPr>
          <w:rFonts w:ascii="Times New Roman" w:hAnsi="Times New Roman" w:cs="Times New Roman"/>
          <w:iCs/>
          <w:sz w:val="24"/>
          <w:szCs w:val="24"/>
        </w:rPr>
        <w:t>)</w:t>
      </w:r>
      <w:r w:rsidRPr="00366A86">
        <w:rPr>
          <w:rFonts w:ascii="Times New Roman" w:hAnsi="Times New Roman" w:cs="Times New Roman"/>
          <w:i/>
          <w:sz w:val="24"/>
          <w:szCs w:val="24"/>
        </w:rPr>
        <w:t>.</w:t>
      </w:r>
      <w:r w:rsidRPr="00366A86">
        <w:rPr>
          <w:rFonts w:ascii="Times New Roman" w:hAnsi="Times New Roman" w:cs="Times New Roman"/>
          <w:sz w:val="24"/>
          <w:szCs w:val="24"/>
        </w:rPr>
        <w:t xml:space="preserve"> Pittsburgh, PA: Duquesne University Press.</w:t>
      </w:r>
    </w:p>
    <w:p w14:paraId="6B18297C" w14:textId="77777777" w:rsidR="00380940" w:rsidRPr="00366A86" w:rsidRDefault="00380940" w:rsidP="00E260DC">
      <w:pPr>
        <w:spacing w:after="0" w:line="480" w:lineRule="auto"/>
        <w:rPr>
          <w:rFonts w:ascii="Times New Roman" w:hAnsi="Times New Roman" w:cs="Times New Roman"/>
          <w:sz w:val="24"/>
          <w:szCs w:val="24"/>
        </w:rPr>
      </w:pPr>
    </w:p>
    <w:p w14:paraId="18FC5E14" w14:textId="11866015"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Levinas</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840090">
        <w:rPr>
          <w:rFonts w:ascii="Times New Roman" w:hAnsi="Times New Roman" w:cs="Times New Roman"/>
          <w:sz w:val="24"/>
          <w:szCs w:val="24"/>
        </w:rPr>
        <w:t>E</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2008a</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Otherwise Than Being, or, Beyond Essence</w:t>
      </w:r>
      <w:r w:rsidR="00840090">
        <w:rPr>
          <w:rFonts w:ascii="Times New Roman" w:hAnsi="Times New Roman" w:cs="Times New Roman"/>
          <w:i/>
          <w:sz w:val="24"/>
          <w:szCs w:val="24"/>
        </w:rPr>
        <w:t xml:space="preserve"> </w:t>
      </w:r>
      <w:r w:rsidR="00840090">
        <w:rPr>
          <w:rFonts w:ascii="Times New Roman" w:hAnsi="Times New Roman" w:cs="Times New Roman"/>
          <w:iCs/>
          <w:sz w:val="24"/>
          <w:szCs w:val="24"/>
        </w:rPr>
        <w:t xml:space="preserve">(A </w:t>
      </w:r>
      <w:proofErr w:type="spellStart"/>
      <w:r w:rsidR="00840090">
        <w:rPr>
          <w:rFonts w:ascii="Times New Roman" w:hAnsi="Times New Roman" w:cs="Times New Roman"/>
          <w:iCs/>
          <w:sz w:val="24"/>
          <w:szCs w:val="24"/>
        </w:rPr>
        <w:t>Lingis</w:t>
      </w:r>
      <w:proofErr w:type="spellEnd"/>
      <w:r w:rsidR="00F30E97">
        <w:rPr>
          <w:rFonts w:ascii="Times New Roman" w:hAnsi="Times New Roman" w:cs="Times New Roman"/>
          <w:iCs/>
          <w:sz w:val="24"/>
          <w:szCs w:val="24"/>
        </w:rPr>
        <w:t>, Trans.</w:t>
      </w:r>
      <w:r w:rsidR="00840090">
        <w:rPr>
          <w:rFonts w:ascii="Times New Roman" w:hAnsi="Times New Roman" w:cs="Times New Roman"/>
          <w:iCs/>
          <w:sz w:val="24"/>
          <w:szCs w:val="24"/>
        </w:rPr>
        <w:t>)</w:t>
      </w:r>
      <w:r w:rsidRPr="00366A86">
        <w:rPr>
          <w:rFonts w:ascii="Times New Roman" w:hAnsi="Times New Roman" w:cs="Times New Roman"/>
          <w:i/>
          <w:sz w:val="24"/>
          <w:szCs w:val="24"/>
        </w:rPr>
        <w:t>.</w:t>
      </w:r>
      <w:r w:rsidRPr="00366A86">
        <w:rPr>
          <w:rFonts w:ascii="Times New Roman" w:hAnsi="Times New Roman" w:cs="Times New Roman"/>
          <w:sz w:val="24"/>
          <w:szCs w:val="24"/>
        </w:rPr>
        <w:t xml:space="preserve"> Pittsburgh, PA: Duquesne University Press.</w:t>
      </w:r>
    </w:p>
    <w:p w14:paraId="24B1EBA0" w14:textId="77777777" w:rsidR="00380940" w:rsidRPr="00366A86" w:rsidRDefault="00380940" w:rsidP="00E260DC">
      <w:pPr>
        <w:spacing w:after="0" w:line="480" w:lineRule="auto"/>
        <w:rPr>
          <w:rFonts w:ascii="Times New Roman" w:hAnsi="Times New Roman" w:cs="Times New Roman"/>
          <w:sz w:val="24"/>
          <w:szCs w:val="24"/>
        </w:rPr>
      </w:pPr>
    </w:p>
    <w:p w14:paraId="58A9221B" w14:textId="1DFA06C4"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Levinas</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E</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2008b</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Time and the Other and Additional Essays</w:t>
      </w:r>
      <w:r w:rsidR="00840090">
        <w:rPr>
          <w:rFonts w:ascii="Times New Roman" w:hAnsi="Times New Roman" w:cs="Times New Roman"/>
          <w:i/>
          <w:sz w:val="24"/>
          <w:szCs w:val="24"/>
        </w:rPr>
        <w:t xml:space="preserve"> </w:t>
      </w:r>
      <w:r w:rsidR="00840090">
        <w:rPr>
          <w:rFonts w:ascii="Times New Roman" w:hAnsi="Times New Roman" w:cs="Times New Roman"/>
          <w:iCs/>
          <w:sz w:val="24"/>
          <w:szCs w:val="24"/>
        </w:rPr>
        <w:t>(R</w:t>
      </w:r>
      <w:r w:rsidR="00F30E97">
        <w:rPr>
          <w:rFonts w:ascii="Times New Roman" w:hAnsi="Times New Roman" w:cs="Times New Roman"/>
          <w:iCs/>
          <w:sz w:val="24"/>
          <w:szCs w:val="24"/>
        </w:rPr>
        <w:t xml:space="preserve">. </w:t>
      </w:r>
      <w:r w:rsidR="00840090">
        <w:rPr>
          <w:rFonts w:ascii="Times New Roman" w:hAnsi="Times New Roman" w:cs="Times New Roman"/>
          <w:iCs/>
          <w:sz w:val="24"/>
          <w:szCs w:val="24"/>
        </w:rPr>
        <w:t>A</w:t>
      </w:r>
      <w:r w:rsidR="00F30E97">
        <w:rPr>
          <w:rFonts w:ascii="Times New Roman" w:hAnsi="Times New Roman" w:cs="Times New Roman"/>
          <w:iCs/>
          <w:sz w:val="24"/>
          <w:szCs w:val="24"/>
        </w:rPr>
        <w:t>.</w:t>
      </w:r>
      <w:r w:rsidR="00840090">
        <w:rPr>
          <w:rFonts w:ascii="Times New Roman" w:hAnsi="Times New Roman" w:cs="Times New Roman"/>
          <w:iCs/>
          <w:sz w:val="24"/>
          <w:szCs w:val="24"/>
        </w:rPr>
        <w:t xml:space="preserve"> Cohen</w:t>
      </w:r>
      <w:r w:rsidR="00F30E97">
        <w:rPr>
          <w:rFonts w:ascii="Times New Roman" w:hAnsi="Times New Roman" w:cs="Times New Roman"/>
          <w:iCs/>
          <w:sz w:val="24"/>
          <w:szCs w:val="24"/>
        </w:rPr>
        <w:t>, Trans.</w:t>
      </w:r>
      <w:r w:rsidR="00840090">
        <w:rPr>
          <w:rFonts w:ascii="Times New Roman" w:hAnsi="Times New Roman" w:cs="Times New Roman"/>
          <w:iCs/>
          <w:sz w:val="24"/>
          <w:szCs w:val="24"/>
        </w:rPr>
        <w:t>)</w:t>
      </w:r>
      <w:r w:rsidRPr="00366A86">
        <w:rPr>
          <w:rFonts w:ascii="Times New Roman" w:hAnsi="Times New Roman" w:cs="Times New Roman"/>
          <w:i/>
          <w:sz w:val="24"/>
          <w:szCs w:val="24"/>
        </w:rPr>
        <w:t>.</w:t>
      </w:r>
      <w:r w:rsidRPr="00366A86">
        <w:rPr>
          <w:rFonts w:ascii="Times New Roman" w:hAnsi="Times New Roman" w:cs="Times New Roman"/>
          <w:sz w:val="24"/>
          <w:szCs w:val="24"/>
        </w:rPr>
        <w:t xml:space="preserve"> Pittsburgh, PA: Duquesne University Press.</w:t>
      </w:r>
    </w:p>
    <w:p w14:paraId="6B8E3C80" w14:textId="77777777" w:rsidR="00380940" w:rsidRPr="00366A86" w:rsidRDefault="00380940" w:rsidP="00E260DC">
      <w:pPr>
        <w:spacing w:after="0" w:line="480" w:lineRule="auto"/>
        <w:rPr>
          <w:rFonts w:ascii="Times New Roman" w:hAnsi="Times New Roman" w:cs="Times New Roman"/>
          <w:sz w:val="24"/>
          <w:szCs w:val="24"/>
        </w:rPr>
      </w:pPr>
    </w:p>
    <w:p w14:paraId="4AB3DA68" w14:textId="52786AE9"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Lupton</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D</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2016</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The Quantified Self: A Sociology of Self-Tracking. </w:t>
      </w:r>
      <w:r w:rsidRPr="00366A86">
        <w:rPr>
          <w:rFonts w:ascii="Times New Roman" w:hAnsi="Times New Roman" w:cs="Times New Roman"/>
          <w:sz w:val="24"/>
          <w:szCs w:val="24"/>
        </w:rPr>
        <w:t>Cambridge: Polity.</w:t>
      </w:r>
    </w:p>
    <w:p w14:paraId="2CDF2D20" w14:textId="08D2FBB2" w:rsidR="0034052D" w:rsidRDefault="0034052D" w:rsidP="00E260DC">
      <w:pPr>
        <w:spacing w:after="0" w:line="480" w:lineRule="auto"/>
        <w:rPr>
          <w:rFonts w:ascii="Times New Roman" w:hAnsi="Times New Roman" w:cs="Times New Roman"/>
          <w:sz w:val="24"/>
          <w:szCs w:val="24"/>
        </w:rPr>
      </w:pPr>
    </w:p>
    <w:p w14:paraId="210E91B1" w14:textId="65118631" w:rsidR="0034052D" w:rsidRPr="0034052D" w:rsidRDefault="0034052D"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Marzec</w:t>
      </w:r>
      <w:proofErr w:type="spellEnd"/>
      <w:r w:rsidR="00F30E97">
        <w:rPr>
          <w:rFonts w:ascii="Times New Roman" w:hAnsi="Times New Roman" w:cs="Times New Roman"/>
          <w:sz w:val="24"/>
          <w:szCs w:val="24"/>
        </w:rPr>
        <w:t>,</w:t>
      </w:r>
      <w:r>
        <w:rPr>
          <w:rFonts w:ascii="Times New Roman" w:hAnsi="Times New Roman" w:cs="Times New Roman"/>
          <w:sz w:val="24"/>
          <w:szCs w:val="24"/>
        </w:rPr>
        <w:t xml:space="preserve"> R</w:t>
      </w:r>
      <w:r w:rsidR="00F30E97">
        <w:rPr>
          <w:rFonts w:ascii="Times New Roman" w:hAnsi="Times New Roman" w:cs="Times New Roman"/>
          <w:sz w:val="24"/>
          <w:szCs w:val="24"/>
        </w:rPr>
        <w:t xml:space="preserve">. </w:t>
      </w:r>
      <w:r>
        <w:rPr>
          <w:rFonts w:ascii="Times New Roman" w:hAnsi="Times New Roman" w:cs="Times New Roman"/>
          <w:sz w:val="24"/>
          <w:szCs w:val="24"/>
        </w:rPr>
        <w:t>P</w:t>
      </w:r>
      <w:r w:rsidR="00F30E97">
        <w:rPr>
          <w:rFonts w:ascii="Times New Roman" w:hAnsi="Times New Roman" w:cs="Times New Roman"/>
          <w:sz w:val="24"/>
          <w:szCs w:val="24"/>
        </w:rPr>
        <w:t>.</w:t>
      </w:r>
      <w:r>
        <w:rPr>
          <w:rFonts w:ascii="Times New Roman" w:hAnsi="Times New Roman" w:cs="Times New Roman"/>
          <w:sz w:val="24"/>
          <w:szCs w:val="24"/>
        </w:rPr>
        <w:t xml:space="preserve"> (2016)</w:t>
      </w:r>
      <w:r w:rsidR="00F30E97">
        <w:rPr>
          <w:rFonts w:ascii="Times New Roman" w:hAnsi="Times New Roman" w:cs="Times New Roman"/>
          <w:sz w:val="24"/>
          <w:szCs w:val="24"/>
        </w:rPr>
        <w:t>.</w:t>
      </w:r>
      <w:r>
        <w:rPr>
          <w:rFonts w:ascii="Times New Roman" w:hAnsi="Times New Roman" w:cs="Times New Roman"/>
          <w:sz w:val="24"/>
          <w:szCs w:val="24"/>
        </w:rPr>
        <w:t xml:space="preserve"> The end(s) of immanence in the </w:t>
      </w:r>
      <w:proofErr w:type="spellStart"/>
      <w:r>
        <w:rPr>
          <w:rFonts w:ascii="Times New Roman" w:hAnsi="Times New Roman" w:cs="Times New Roman"/>
          <w:sz w:val="24"/>
          <w:szCs w:val="24"/>
        </w:rPr>
        <w:t>anthropocene</w:t>
      </w:r>
      <w:proofErr w:type="spellEnd"/>
      <w:r>
        <w:rPr>
          <w:rFonts w:ascii="Times New Roman" w:hAnsi="Times New Roman" w:cs="Times New Roman"/>
          <w:sz w:val="24"/>
          <w:szCs w:val="24"/>
        </w:rPr>
        <w:t xml:space="preserve">: militarized ecologies and the future of </w:t>
      </w:r>
      <w:proofErr w:type="spellStart"/>
      <w:r>
        <w:rPr>
          <w:rFonts w:ascii="Times New Roman" w:hAnsi="Times New Roman" w:cs="Times New Roman"/>
          <w:sz w:val="24"/>
          <w:szCs w:val="24"/>
        </w:rPr>
        <w:t>Deleuzian</w:t>
      </w:r>
      <w:proofErr w:type="spellEnd"/>
      <w:r>
        <w:rPr>
          <w:rFonts w:ascii="Times New Roman" w:hAnsi="Times New Roman" w:cs="Times New Roman"/>
          <w:sz w:val="24"/>
          <w:szCs w:val="24"/>
        </w:rPr>
        <w:t xml:space="preserve"> thought. </w:t>
      </w:r>
      <w:r>
        <w:rPr>
          <w:rFonts w:ascii="Times New Roman" w:hAnsi="Times New Roman" w:cs="Times New Roman"/>
          <w:i/>
          <w:iCs/>
          <w:sz w:val="24"/>
          <w:szCs w:val="24"/>
        </w:rPr>
        <w:t xml:space="preserve">Journal for Cultural Research, </w:t>
      </w:r>
      <w:r>
        <w:rPr>
          <w:rFonts w:ascii="Times New Roman" w:hAnsi="Times New Roman" w:cs="Times New Roman"/>
          <w:sz w:val="24"/>
          <w:szCs w:val="24"/>
        </w:rPr>
        <w:t>20(4)</w:t>
      </w:r>
      <w:r w:rsidR="00F30E97">
        <w:rPr>
          <w:rFonts w:ascii="Times New Roman" w:hAnsi="Times New Roman" w:cs="Times New Roman"/>
          <w:sz w:val="24"/>
          <w:szCs w:val="24"/>
        </w:rPr>
        <w:t>,</w:t>
      </w:r>
      <w:r>
        <w:rPr>
          <w:rFonts w:ascii="Times New Roman" w:hAnsi="Times New Roman" w:cs="Times New Roman"/>
          <w:sz w:val="24"/>
          <w:szCs w:val="24"/>
        </w:rPr>
        <w:t xml:space="preserve"> </w:t>
      </w:r>
      <w:r w:rsidR="007A203C">
        <w:rPr>
          <w:rFonts w:ascii="Times New Roman" w:hAnsi="Times New Roman" w:cs="Times New Roman"/>
          <w:sz w:val="24"/>
          <w:szCs w:val="24"/>
        </w:rPr>
        <w:t>3</w:t>
      </w:r>
      <w:r>
        <w:rPr>
          <w:rFonts w:ascii="Times New Roman" w:hAnsi="Times New Roman" w:cs="Times New Roman"/>
          <w:sz w:val="24"/>
          <w:szCs w:val="24"/>
        </w:rPr>
        <w:t>80-397.</w:t>
      </w:r>
    </w:p>
    <w:p w14:paraId="70CEB4CD" w14:textId="77777777" w:rsidR="00380940" w:rsidRPr="00366A86" w:rsidRDefault="00380940" w:rsidP="00E260DC">
      <w:pPr>
        <w:spacing w:after="0" w:line="480" w:lineRule="auto"/>
        <w:rPr>
          <w:rFonts w:ascii="Times New Roman" w:hAnsi="Times New Roman" w:cs="Times New Roman"/>
          <w:sz w:val="24"/>
          <w:szCs w:val="24"/>
        </w:rPr>
      </w:pPr>
    </w:p>
    <w:p w14:paraId="44FB0154" w14:textId="53DA3AC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McQuire</w:t>
      </w:r>
      <w:proofErr w:type="spellEnd"/>
      <w:r w:rsidR="00F30E97">
        <w:rPr>
          <w:rFonts w:ascii="Times New Roman" w:hAnsi="Times New Roman" w:cs="Times New Roman"/>
          <w:sz w:val="24"/>
          <w:szCs w:val="24"/>
        </w:rPr>
        <w:t>,</w:t>
      </w:r>
      <w:r w:rsidRPr="00366A86">
        <w:rPr>
          <w:rFonts w:ascii="Times New Roman" w:hAnsi="Times New Roman" w:cs="Times New Roman"/>
          <w:sz w:val="24"/>
          <w:szCs w:val="24"/>
        </w:rPr>
        <w:t xml:space="preserve"> S</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1999</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Blinded by the (</w:t>
      </w:r>
      <w:r w:rsidR="0009678E">
        <w:rPr>
          <w:rFonts w:ascii="Times New Roman" w:hAnsi="Times New Roman" w:cs="Times New Roman"/>
          <w:sz w:val="24"/>
          <w:szCs w:val="24"/>
        </w:rPr>
        <w:t>s</w:t>
      </w:r>
      <w:r w:rsidRPr="00366A86">
        <w:rPr>
          <w:rFonts w:ascii="Times New Roman" w:hAnsi="Times New Roman" w:cs="Times New Roman"/>
          <w:sz w:val="24"/>
          <w:szCs w:val="24"/>
        </w:rPr>
        <w:t xml:space="preserve">peed of) </w:t>
      </w:r>
      <w:r w:rsidR="0009678E">
        <w:rPr>
          <w:rFonts w:ascii="Times New Roman" w:hAnsi="Times New Roman" w:cs="Times New Roman"/>
          <w:sz w:val="24"/>
          <w:szCs w:val="24"/>
        </w:rPr>
        <w:t>l</w:t>
      </w:r>
      <w:r w:rsidRPr="00366A86">
        <w:rPr>
          <w:rFonts w:ascii="Times New Roman" w:hAnsi="Times New Roman" w:cs="Times New Roman"/>
          <w:sz w:val="24"/>
          <w:szCs w:val="24"/>
        </w:rPr>
        <w:t xml:space="preserve">ight. </w:t>
      </w:r>
      <w:r w:rsidRPr="00366A86">
        <w:rPr>
          <w:rFonts w:ascii="Times New Roman" w:hAnsi="Times New Roman" w:cs="Times New Roman"/>
          <w:i/>
          <w:sz w:val="24"/>
          <w:szCs w:val="24"/>
        </w:rPr>
        <w:t xml:space="preserve">Theory, Culture &amp; Society, </w:t>
      </w:r>
      <w:r w:rsidRPr="00366A86">
        <w:rPr>
          <w:rFonts w:ascii="Times New Roman" w:hAnsi="Times New Roman" w:cs="Times New Roman"/>
          <w:sz w:val="24"/>
          <w:szCs w:val="24"/>
        </w:rPr>
        <w:t>16(5-6)</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143-159.</w:t>
      </w:r>
    </w:p>
    <w:p w14:paraId="6C6EB9DF" w14:textId="77777777" w:rsidR="00380940" w:rsidRPr="00366A86" w:rsidRDefault="00380940" w:rsidP="00E260DC">
      <w:pPr>
        <w:spacing w:after="0" w:line="480" w:lineRule="auto"/>
        <w:rPr>
          <w:rFonts w:ascii="Times New Roman" w:hAnsi="Times New Roman" w:cs="Times New Roman"/>
          <w:sz w:val="24"/>
          <w:szCs w:val="24"/>
        </w:rPr>
      </w:pPr>
    </w:p>
    <w:p w14:paraId="6EDD8F5A" w14:textId="69ED4C73"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Meek</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D</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2012</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YouTube and </w:t>
      </w:r>
      <w:r w:rsidR="0009678E">
        <w:rPr>
          <w:rFonts w:ascii="Times New Roman" w:hAnsi="Times New Roman" w:cs="Times New Roman"/>
          <w:sz w:val="24"/>
          <w:szCs w:val="24"/>
        </w:rPr>
        <w:t>s</w:t>
      </w:r>
      <w:r w:rsidRPr="00366A86">
        <w:rPr>
          <w:rFonts w:ascii="Times New Roman" w:hAnsi="Times New Roman" w:cs="Times New Roman"/>
          <w:sz w:val="24"/>
          <w:szCs w:val="24"/>
        </w:rPr>
        <w:t xml:space="preserve">ocial </w:t>
      </w:r>
      <w:r w:rsidR="0009678E">
        <w:rPr>
          <w:rFonts w:ascii="Times New Roman" w:hAnsi="Times New Roman" w:cs="Times New Roman"/>
          <w:sz w:val="24"/>
          <w:szCs w:val="24"/>
        </w:rPr>
        <w:t>m</w:t>
      </w:r>
      <w:r w:rsidRPr="00366A86">
        <w:rPr>
          <w:rFonts w:ascii="Times New Roman" w:hAnsi="Times New Roman" w:cs="Times New Roman"/>
          <w:sz w:val="24"/>
          <w:szCs w:val="24"/>
        </w:rPr>
        <w:t xml:space="preserve">ovements: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p</w:t>
      </w:r>
      <w:r w:rsidRPr="00366A86">
        <w:rPr>
          <w:rFonts w:ascii="Times New Roman" w:hAnsi="Times New Roman" w:cs="Times New Roman"/>
          <w:sz w:val="24"/>
          <w:szCs w:val="24"/>
        </w:rPr>
        <w:t xml:space="preserve">henomenological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nalysis of </w:t>
      </w:r>
      <w:r w:rsidR="0009678E">
        <w:rPr>
          <w:rFonts w:ascii="Times New Roman" w:hAnsi="Times New Roman" w:cs="Times New Roman"/>
          <w:sz w:val="24"/>
          <w:szCs w:val="24"/>
        </w:rPr>
        <w:t>p</w:t>
      </w:r>
      <w:r w:rsidRPr="00366A86">
        <w:rPr>
          <w:rFonts w:ascii="Times New Roman" w:hAnsi="Times New Roman" w:cs="Times New Roman"/>
          <w:sz w:val="24"/>
          <w:szCs w:val="24"/>
        </w:rPr>
        <w:t xml:space="preserve">articipation, </w:t>
      </w:r>
      <w:r w:rsidR="0009678E">
        <w:rPr>
          <w:rFonts w:ascii="Times New Roman" w:hAnsi="Times New Roman" w:cs="Times New Roman"/>
          <w:sz w:val="24"/>
          <w:szCs w:val="24"/>
        </w:rPr>
        <w:t>e</w:t>
      </w:r>
      <w:r w:rsidRPr="00366A86">
        <w:rPr>
          <w:rFonts w:ascii="Times New Roman" w:hAnsi="Times New Roman" w:cs="Times New Roman"/>
          <w:sz w:val="24"/>
          <w:szCs w:val="24"/>
        </w:rPr>
        <w:t xml:space="preserve">vents and </w:t>
      </w:r>
      <w:r w:rsidR="0009678E">
        <w:rPr>
          <w:rFonts w:ascii="Times New Roman" w:hAnsi="Times New Roman" w:cs="Times New Roman"/>
          <w:sz w:val="24"/>
          <w:szCs w:val="24"/>
        </w:rPr>
        <w:t>c</w:t>
      </w:r>
      <w:r w:rsidRPr="00366A86">
        <w:rPr>
          <w:rFonts w:ascii="Times New Roman" w:hAnsi="Times New Roman" w:cs="Times New Roman"/>
          <w:sz w:val="24"/>
          <w:szCs w:val="24"/>
        </w:rPr>
        <w:t xml:space="preserve">yberplace. </w:t>
      </w:r>
      <w:r w:rsidRPr="00366A86">
        <w:rPr>
          <w:rFonts w:ascii="Times New Roman" w:hAnsi="Times New Roman" w:cs="Times New Roman"/>
          <w:i/>
          <w:sz w:val="24"/>
          <w:szCs w:val="24"/>
        </w:rPr>
        <w:t xml:space="preserve">Antipode, </w:t>
      </w:r>
      <w:r w:rsidRPr="00366A86">
        <w:rPr>
          <w:rFonts w:ascii="Times New Roman" w:hAnsi="Times New Roman" w:cs="Times New Roman"/>
          <w:sz w:val="24"/>
          <w:szCs w:val="24"/>
        </w:rPr>
        <w:t>44</w:t>
      </w:r>
      <w:r w:rsidR="0009678E">
        <w:rPr>
          <w:rFonts w:ascii="Times New Roman" w:hAnsi="Times New Roman" w:cs="Times New Roman"/>
          <w:sz w:val="24"/>
          <w:szCs w:val="24"/>
        </w:rPr>
        <w:t>(</w:t>
      </w:r>
      <w:r w:rsidRPr="00366A86">
        <w:rPr>
          <w:rFonts w:ascii="Times New Roman" w:hAnsi="Times New Roman" w:cs="Times New Roman"/>
          <w:sz w:val="24"/>
          <w:szCs w:val="24"/>
        </w:rPr>
        <w:t>4</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1429-1448.</w:t>
      </w:r>
    </w:p>
    <w:p w14:paraId="02C2D8F1" w14:textId="08094AD4" w:rsidR="00B97D74" w:rsidRDefault="00B97D74" w:rsidP="00E260DC">
      <w:pPr>
        <w:spacing w:after="0" w:line="480" w:lineRule="auto"/>
        <w:rPr>
          <w:rFonts w:ascii="Times New Roman" w:hAnsi="Times New Roman" w:cs="Times New Roman"/>
          <w:sz w:val="24"/>
          <w:szCs w:val="24"/>
        </w:rPr>
      </w:pPr>
    </w:p>
    <w:p w14:paraId="6788601C" w14:textId="32DF1B30" w:rsidR="00B97D74" w:rsidRPr="00B97D74" w:rsidRDefault="00B97D74" w:rsidP="00E260DC">
      <w:pPr>
        <w:spacing w:after="0" w:line="480" w:lineRule="auto"/>
        <w:rPr>
          <w:rFonts w:ascii="Times New Roman" w:hAnsi="Times New Roman" w:cs="Times New Roman"/>
          <w:sz w:val="24"/>
          <w:szCs w:val="24"/>
        </w:rPr>
      </w:pPr>
      <w:r>
        <w:rPr>
          <w:rFonts w:ascii="Times New Roman" w:hAnsi="Times New Roman" w:cs="Times New Roman"/>
          <w:sz w:val="24"/>
          <w:szCs w:val="24"/>
        </w:rPr>
        <w:t>Merleau-Ponty</w:t>
      </w:r>
      <w:r w:rsidR="00F30E97">
        <w:rPr>
          <w:rFonts w:ascii="Times New Roman" w:hAnsi="Times New Roman" w:cs="Times New Roman"/>
          <w:sz w:val="24"/>
          <w:szCs w:val="24"/>
        </w:rPr>
        <w:t>,</w:t>
      </w:r>
      <w:r>
        <w:rPr>
          <w:rFonts w:ascii="Times New Roman" w:hAnsi="Times New Roman" w:cs="Times New Roman"/>
          <w:sz w:val="24"/>
          <w:szCs w:val="24"/>
        </w:rPr>
        <w:t xml:space="preserve"> M</w:t>
      </w:r>
      <w:r w:rsidR="00F30E97">
        <w:rPr>
          <w:rFonts w:ascii="Times New Roman" w:hAnsi="Times New Roman" w:cs="Times New Roman"/>
          <w:sz w:val="24"/>
          <w:szCs w:val="24"/>
        </w:rPr>
        <w:t>.</w:t>
      </w:r>
      <w:r>
        <w:rPr>
          <w:rFonts w:ascii="Times New Roman" w:hAnsi="Times New Roman" w:cs="Times New Roman"/>
          <w:sz w:val="24"/>
          <w:szCs w:val="24"/>
        </w:rPr>
        <w:t xml:space="preserve"> (2014)</w:t>
      </w:r>
      <w:r w:rsidR="00F30E9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Phenomenology of Perception </w:t>
      </w:r>
      <w:r>
        <w:rPr>
          <w:rFonts w:ascii="Times New Roman" w:hAnsi="Times New Roman" w:cs="Times New Roman"/>
          <w:sz w:val="24"/>
          <w:szCs w:val="24"/>
        </w:rPr>
        <w:t>(D</w:t>
      </w:r>
      <w:r w:rsidR="00F30E97">
        <w:rPr>
          <w:rFonts w:ascii="Times New Roman" w:hAnsi="Times New Roman" w:cs="Times New Roman"/>
          <w:sz w:val="24"/>
          <w:szCs w:val="24"/>
        </w:rPr>
        <w:t xml:space="preserve">. </w:t>
      </w:r>
      <w:r>
        <w:rPr>
          <w:rFonts w:ascii="Times New Roman" w:hAnsi="Times New Roman" w:cs="Times New Roman"/>
          <w:sz w:val="24"/>
          <w:szCs w:val="24"/>
        </w:rPr>
        <w:t>A</w:t>
      </w:r>
      <w:r w:rsidR="00F30E9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Landes</w:t>
      </w:r>
      <w:proofErr w:type="spellEnd"/>
      <w:r w:rsidR="00F30E97">
        <w:rPr>
          <w:rFonts w:ascii="Times New Roman" w:hAnsi="Times New Roman" w:cs="Times New Roman"/>
          <w:sz w:val="24"/>
          <w:szCs w:val="24"/>
        </w:rPr>
        <w:t>, Trans.</w:t>
      </w:r>
      <w:r>
        <w:rPr>
          <w:rFonts w:ascii="Times New Roman" w:hAnsi="Times New Roman" w:cs="Times New Roman"/>
          <w:sz w:val="24"/>
          <w:szCs w:val="24"/>
        </w:rPr>
        <w:t>). London: Routledge.</w:t>
      </w:r>
    </w:p>
    <w:p w14:paraId="44D16CE7" w14:textId="77777777" w:rsidR="00380940" w:rsidRPr="00366A86" w:rsidRDefault="00380940" w:rsidP="00E260DC">
      <w:pPr>
        <w:spacing w:after="0" w:line="480" w:lineRule="auto"/>
        <w:rPr>
          <w:rFonts w:ascii="Times New Roman" w:hAnsi="Times New Roman" w:cs="Times New Roman"/>
          <w:sz w:val="24"/>
          <w:szCs w:val="24"/>
        </w:rPr>
      </w:pPr>
    </w:p>
    <w:p w14:paraId="314BA17A" w14:textId="7F3F5A96"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Neff</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G</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F30E97">
        <w:rPr>
          <w:rFonts w:ascii="Times New Roman" w:hAnsi="Times New Roman" w:cs="Times New Roman"/>
          <w:sz w:val="24"/>
          <w:szCs w:val="24"/>
        </w:rPr>
        <w:t>&amp;</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sz w:val="24"/>
          <w:szCs w:val="24"/>
        </w:rPr>
        <w:t>Nafus</w:t>
      </w:r>
      <w:proofErr w:type="spellEnd"/>
      <w:r w:rsidR="00F30E97">
        <w:rPr>
          <w:rFonts w:ascii="Times New Roman" w:hAnsi="Times New Roman" w:cs="Times New Roman"/>
          <w:sz w:val="24"/>
          <w:szCs w:val="24"/>
        </w:rPr>
        <w:t>,</w:t>
      </w:r>
      <w:r w:rsidR="00840090">
        <w:rPr>
          <w:rFonts w:ascii="Times New Roman" w:hAnsi="Times New Roman" w:cs="Times New Roman"/>
          <w:sz w:val="24"/>
          <w:szCs w:val="24"/>
        </w:rPr>
        <w:t xml:space="preserve"> D</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2016</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Self-Tracking.</w:t>
      </w:r>
      <w:r w:rsidRPr="00366A86">
        <w:rPr>
          <w:rFonts w:ascii="Times New Roman" w:hAnsi="Times New Roman" w:cs="Times New Roman"/>
          <w:sz w:val="24"/>
          <w:szCs w:val="24"/>
        </w:rPr>
        <w:t xml:space="preserve"> Cambridge, MA: The MIT Press.</w:t>
      </w:r>
    </w:p>
    <w:p w14:paraId="119A4968" w14:textId="66FECD5B" w:rsidR="00F76EB1" w:rsidRDefault="00F76EB1" w:rsidP="00E260DC">
      <w:pPr>
        <w:spacing w:after="0" w:line="480" w:lineRule="auto"/>
        <w:rPr>
          <w:rFonts w:ascii="Times New Roman" w:hAnsi="Times New Roman" w:cs="Times New Roman"/>
          <w:sz w:val="24"/>
          <w:szCs w:val="24"/>
        </w:rPr>
      </w:pPr>
    </w:p>
    <w:p w14:paraId="58190D33" w14:textId="177EC305" w:rsidR="00F76EB1" w:rsidRPr="00F76EB1" w:rsidRDefault="00F76EB1"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Parikka</w:t>
      </w:r>
      <w:proofErr w:type="spellEnd"/>
      <w:r w:rsidR="00F30E97">
        <w:rPr>
          <w:rFonts w:ascii="Times New Roman" w:hAnsi="Times New Roman" w:cs="Times New Roman"/>
          <w:sz w:val="24"/>
          <w:szCs w:val="24"/>
        </w:rPr>
        <w:t>,</w:t>
      </w:r>
      <w:r>
        <w:rPr>
          <w:rFonts w:ascii="Times New Roman" w:hAnsi="Times New Roman" w:cs="Times New Roman"/>
          <w:sz w:val="24"/>
          <w:szCs w:val="24"/>
        </w:rPr>
        <w:t xml:space="preserve"> J</w:t>
      </w:r>
      <w:r w:rsidR="00F30E97">
        <w:rPr>
          <w:rFonts w:ascii="Times New Roman" w:hAnsi="Times New Roman" w:cs="Times New Roman"/>
          <w:sz w:val="24"/>
          <w:szCs w:val="24"/>
        </w:rPr>
        <w:t>.</w:t>
      </w:r>
      <w:r>
        <w:rPr>
          <w:rFonts w:ascii="Times New Roman" w:hAnsi="Times New Roman" w:cs="Times New Roman"/>
          <w:sz w:val="24"/>
          <w:szCs w:val="24"/>
        </w:rPr>
        <w:t xml:space="preserve"> (2015)</w:t>
      </w:r>
      <w:r w:rsidR="00F30E9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A Geology of Media. </w:t>
      </w:r>
      <w:r>
        <w:rPr>
          <w:rFonts w:ascii="Times New Roman" w:hAnsi="Times New Roman" w:cs="Times New Roman"/>
          <w:sz w:val="24"/>
          <w:szCs w:val="24"/>
        </w:rPr>
        <w:t>Minneapolis, MN: University of Minnesota Press.</w:t>
      </w:r>
    </w:p>
    <w:p w14:paraId="6E8977BC" w14:textId="2AC3500C" w:rsidR="00CE59CD" w:rsidRDefault="00CE59CD" w:rsidP="00E260DC">
      <w:pPr>
        <w:spacing w:after="0" w:line="480" w:lineRule="auto"/>
        <w:rPr>
          <w:rFonts w:ascii="Times New Roman" w:hAnsi="Times New Roman" w:cs="Times New Roman"/>
          <w:sz w:val="24"/>
          <w:szCs w:val="24"/>
        </w:rPr>
      </w:pPr>
    </w:p>
    <w:p w14:paraId="21E2B3CE" w14:textId="4BAF7A42" w:rsidR="00CE59CD" w:rsidRPr="00CE59CD" w:rsidRDefault="00CE59CD"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Pentzold</w:t>
      </w:r>
      <w:proofErr w:type="spellEnd"/>
      <w:r w:rsidR="00F30E97">
        <w:rPr>
          <w:rFonts w:ascii="Times New Roman" w:hAnsi="Times New Roman" w:cs="Times New Roman"/>
          <w:sz w:val="24"/>
          <w:szCs w:val="24"/>
        </w:rPr>
        <w:t>,</w:t>
      </w:r>
      <w:r>
        <w:rPr>
          <w:rFonts w:ascii="Times New Roman" w:hAnsi="Times New Roman" w:cs="Times New Roman"/>
          <w:sz w:val="24"/>
          <w:szCs w:val="24"/>
        </w:rPr>
        <w:t xml:space="preserve"> C</w:t>
      </w:r>
      <w:r w:rsidR="00F30E97">
        <w:rPr>
          <w:rFonts w:ascii="Times New Roman" w:hAnsi="Times New Roman" w:cs="Times New Roman"/>
          <w:sz w:val="24"/>
          <w:szCs w:val="24"/>
        </w:rPr>
        <w:t>.</w:t>
      </w:r>
      <w:r>
        <w:rPr>
          <w:rFonts w:ascii="Times New Roman" w:hAnsi="Times New Roman" w:cs="Times New Roman"/>
          <w:sz w:val="24"/>
          <w:szCs w:val="24"/>
        </w:rPr>
        <w:t xml:space="preserve"> (2018)</w:t>
      </w:r>
      <w:r w:rsidR="00F30E97">
        <w:rPr>
          <w:rFonts w:ascii="Times New Roman" w:hAnsi="Times New Roman" w:cs="Times New Roman"/>
          <w:sz w:val="24"/>
          <w:szCs w:val="24"/>
        </w:rPr>
        <w:t>.</w:t>
      </w:r>
      <w:r>
        <w:rPr>
          <w:rFonts w:ascii="Times New Roman" w:hAnsi="Times New Roman" w:cs="Times New Roman"/>
          <w:sz w:val="24"/>
          <w:szCs w:val="24"/>
        </w:rPr>
        <w:t xml:space="preserve"> Between moments and millennia: temporalizing mediatisation. </w:t>
      </w:r>
      <w:r>
        <w:rPr>
          <w:rFonts w:ascii="Times New Roman" w:hAnsi="Times New Roman" w:cs="Times New Roman"/>
          <w:i/>
          <w:iCs/>
          <w:sz w:val="24"/>
          <w:szCs w:val="24"/>
        </w:rPr>
        <w:t xml:space="preserve">Media, Culture &amp; Society, </w:t>
      </w:r>
      <w:r>
        <w:rPr>
          <w:rFonts w:ascii="Times New Roman" w:hAnsi="Times New Roman" w:cs="Times New Roman"/>
          <w:sz w:val="24"/>
          <w:szCs w:val="24"/>
        </w:rPr>
        <w:t>40(6)</w:t>
      </w:r>
      <w:r w:rsidR="00F30E97">
        <w:rPr>
          <w:rFonts w:ascii="Times New Roman" w:hAnsi="Times New Roman" w:cs="Times New Roman"/>
          <w:sz w:val="24"/>
          <w:szCs w:val="24"/>
        </w:rPr>
        <w:t>,</w:t>
      </w:r>
      <w:r>
        <w:rPr>
          <w:rFonts w:ascii="Times New Roman" w:hAnsi="Times New Roman" w:cs="Times New Roman"/>
          <w:sz w:val="24"/>
          <w:szCs w:val="24"/>
        </w:rPr>
        <w:t xml:space="preserve"> 927-937.</w:t>
      </w:r>
    </w:p>
    <w:p w14:paraId="3D7E8AB4" w14:textId="77777777" w:rsidR="00380940" w:rsidRPr="00366A86" w:rsidRDefault="00380940" w:rsidP="00E260DC">
      <w:pPr>
        <w:spacing w:after="0" w:line="480" w:lineRule="auto"/>
        <w:rPr>
          <w:rFonts w:ascii="Times New Roman" w:hAnsi="Times New Roman" w:cs="Times New Roman"/>
          <w:sz w:val="24"/>
          <w:szCs w:val="24"/>
        </w:rPr>
      </w:pPr>
    </w:p>
    <w:p w14:paraId="3A9BFCDF" w14:textId="3177D9BF"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Qiu</w:t>
      </w:r>
      <w:proofErr w:type="spellEnd"/>
      <w:r w:rsidR="00F30E97">
        <w:rPr>
          <w:rFonts w:ascii="Times New Roman" w:hAnsi="Times New Roman" w:cs="Times New Roman"/>
          <w:sz w:val="24"/>
          <w:szCs w:val="24"/>
        </w:rPr>
        <w:t>,</w:t>
      </w:r>
      <w:r w:rsidRPr="00366A86">
        <w:rPr>
          <w:rFonts w:ascii="Times New Roman" w:hAnsi="Times New Roman" w:cs="Times New Roman"/>
          <w:sz w:val="24"/>
          <w:szCs w:val="24"/>
        </w:rPr>
        <w:t xml:space="preserve"> J</w:t>
      </w:r>
      <w:r w:rsidR="00F30E97">
        <w:rPr>
          <w:rFonts w:ascii="Times New Roman" w:hAnsi="Times New Roman" w:cs="Times New Roman"/>
          <w:sz w:val="24"/>
          <w:szCs w:val="24"/>
        </w:rPr>
        <w:t xml:space="preserve">. </w:t>
      </w:r>
      <w:r w:rsidRPr="00366A86">
        <w:rPr>
          <w:rFonts w:ascii="Times New Roman" w:hAnsi="Times New Roman" w:cs="Times New Roman"/>
          <w:sz w:val="24"/>
          <w:szCs w:val="24"/>
        </w:rPr>
        <w:t>L</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2016</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Goodbye </w:t>
      </w:r>
      <w:proofErr w:type="spellStart"/>
      <w:r w:rsidRPr="00366A86">
        <w:rPr>
          <w:rFonts w:ascii="Times New Roman" w:hAnsi="Times New Roman" w:cs="Times New Roman"/>
          <w:i/>
          <w:sz w:val="24"/>
          <w:szCs w:val="24"/>
        </w:rPr>
        <w:t>iSlave</w:t>
      </w:r>
      <w:proofErr w:type="spellEnd"/>
      <w:r w:rsidRPr="00366A86">
        <w:rPr>
          <w:rFonts w:ascii="Times New Roman" w:hAnsi="Times New Roman" w:cs="Times New Roman"/>
          <w:i/>
          <w:sz w:val="24"/>
          <w:szCs w:val="24"/>
        </w:rPr>
        <w:t xml:space="preserve">: A Manifesto for Digital Abolition. </w:t>
      </w:r>
      <w:r w:rsidRPr="00366A86">
        <w:rPr>
          <w:rFonts w:ascii="Times New Roman" w:hAnsi="Times New Roman" w:cs="Times New Roman"/>
          <w:sz w:val="24"/>
          <w:szCs w:val="24"/>
        </w:rPr>
        <w:t>Chicago, IL: University of Illinois Press.</w:t>
      </w:r>
    </w:p>
    <w:p w14:paraId="0D40DCEB" w14:textId="77777777" w:rsidR="00380940" w:rsidRPr="00366A86" w:rsidRDefault="00380940" w:rsidP="00E260DC">
      <w:pPr>
        <w:spacing w:after="0" w:line="480" w:lineRule="auto"/>
        <w:rPr>
          <w:rFonts w:ascii="Times New Roman" w:hAnsi="Times New Roman" w:cs="Times New Roman"/>
          <w:sz w:val="24"/>
          <w:szCs w:val="24"/>
        </w:rPr>
      </w:pPr>
    </w:p>
    <w:p w14:paraId="0C67D80D" w14:textId="586D2E1A"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Saitō</w:t>
      </w:r>
      <w:proofErr w:type="spellEnd"/>
      <w:r w:rsidR="00F30E97">
        <w:rPr>
          <w:rFonts w:ascii="Times New Roman" w:hAnsi="Times New Roman" w:cs="Times New Roman"/>
          <w:sz w:val="24"/>
          <w:szCs w:val="24"/>
        </w:rPr>
        <w:t>,</w:t>
      </w:r>
      <w:r w:rsidRPr="00366A86">
        <w:rPr>
          <w:rFonts w:ascii="Times New Roman" w:hAnsi="Times New Roman" w:cs="Times New Roman"/>
          <w:sz w:val="24"/>
          <w:szCs w:val="24"/>
        </w:rPr>
        <w:t xml:space="preserve"> 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2013</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Hikikomori: Adolescence without End</w:t>
      </w:r>
      <w:r w:rsidR="00840090">
        <w:rPr>
          <w:rFonts w:ascii="Times New Roman" w:hAnsi="Times New Roman" w:cs="Times New Roman"/>
          <w:i/>
          <w:sz w:val="24"/>
          <w:szCs w:val="24"/>
        </w:rPr>
        <w:t xml:space="preserve"> </w:t>
      </w:r>
      <w:r w:rsidR="00840090">
        <w:rPr>
          <w:rFonts w:ascii="Times New Roman" w:hAnsi="Times New Roman" w:cs="Times New Roman"/>
          <w:iCs/>
          <w:sz w:val="24"/>
          <w:szCs w:val="24"/>
        </w:rPr>
        <w:t>(J</w:t>
      </w:r>
      <w:r w:rsidR="00F30E97">
        <w:rPr>
          <w:rFonts w:ascii="Times New Roman" w:hAnsi="Times New Roman" w:cs="Times New Roman"/>
          <w:iCs/>
          <w:sz w:val="24"/>
          <w:szCs w:val="24"/>
        </w:rPr>
        <w:t>.</w:t>
      </w:r>
      <w:r w:rsidR="00840090">
        <w:rPr>
          <w:rFonts w:ascii="Times New Roman" w:hAnsi="Times New Roman" w:cs="Times New Roman"/>
          <w:iCs/>
          <w:sz w:val="24"/>
          <w:szCs w:val="24"/>
        </w:rPr>
        <w:t xml:space="preserve"> Angles</w:t>
      </w:r>
      <w:r w:rsidR="00F30E97">
        <w:rPr>
          <w:rFonts w:ascii="Times New Roman" w:hAnsi="Times New Roman" w:cs="Times New Roman"/>
          <w:iCs/>
          <w:sz w:val="24"/>
          <w:szCs w:val="24"/>
        </w:rPr>
        <w:t>, Trans.</w:t>
      </w:r>
      <w:r w:rsidR="00840090">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Minneapolis, MN: University of Minnesota State.</w:t>
      </w:r>
    </w:p>
    <w:p w14:paraId="06D81270" w14:textId="77777777" w:rsidR="00380940" w:rsidRPr="00366A86" w:rsidRDefault="00380940" w:rsidP="00E260DC">
      <w:pPr>
        <w:spacing w:after="0" w:line="480" w:lineRule="auto"/>
        <w:rPr>
          <w:rFonts w:ascii="Times New Roman" w:hAnsi="Times New Roman" w:cs="Times New Roman"/>
          <w:sz w:val="24"/>
          <w:szCs w:val="24"/>
        </w:rPr>
      </w:pPr>
    </w:p>
    <w:p w14:paraId="2A481081" w14:textId="08393EB1" w:rsidR="00380940" w:rsidRPr="00366A86"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Thrift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N</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09678E">
        <w:rPr>
          <w:rFonts w:ascii="Times New Roman" w:hAnsi="Times New Roman" w:cs="Times New Roman"/>
          <w:sz w:val="24"/>
          <w:szCs w:val="24"/>
        </w:rPr>
        <w:t>(</w:t>
      </w:r>
      <w:r w:rsidRPr="00366A86">
        <w:rPr>
          <w:rFonts w:ascii="Times New Roman" w:hAnsi="Times New Roman" w:cs="Times New Roman"/>
          <w:sz w:val="24"/>
          <w:szCs w:val="24"/>
        </w:rPr>
        <w:t>2011</w:t>
      </w:r>
      <w:r w:rsidR="0009678E">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sz w:val="24"/>
          <w:szCs w:val="24"/>
        </w:rPr>
        <w:t>Panicsville</w:t>
      </w:r>
      <w:proofErr w:type="spellEnd"/>
      <w:r w:rsidRPr="00366A86">
        <w:rPr>
          <w:rFonts w:ascii="Times New Roman" w:hAnsi="Times New Roman" w:cs="Times New Roman"/>
          <w:sz w:val="24"/>
          <w:szCs w:val="24"/>
        </w:rPr>
        <w:t xml:space="preserve">: Paul </w:t>
      </w:r>
      <w:proofErr w:type="spellStart"/>
      <w:r w:rsidRPr="00366A86">
        <w:rPr>
          <w:rFonts w:ascii="Times New Roman" w:hAnsi="Times New Roman" w:cs="Times New Roman"/>
          <w:sz w:val="24"/>
          <w:szCs w:val="24"/>
        </w:rPr>
        <w:t>Virilio</w:t>
      </w:r>
      <w:proofErr w:type="spellEnd"/>
      <w:r w:rsidRPr="00366A86">
        <w:rPr>
          <w:rFonts w:ascii="Times New Roman" w:hAnsi="Times New Roman" w:cs="Times New Roman"/>
          <w:sz w:val="24"/>
          <w:szCs w:val="24"/>
        </w:rPr>
        <w:t xml:space="preserve"> and the </w:t>
      </w:r>
      <w:r w:rsidR="0009678E">
        <w:rPr>
          <w:rFonts w:ascii="Times New Roman" w:hAnsi="Times New Roman" w:cs="Times New Roman"/>
          <w:sz w:val="24"/>
          <w:szCs w:val="24"/>
        </w:rPr>
        <w:t>a</w:t>
      </w:r>
      <w:r w:rsidRPr="00366A86">
        <w:rPr>
          <w:rFonts w:ascii="Times New Roman" w:hAnsi="Times New Roman" w:cs="Times New Roman"/>
          <w:sz w:val="24"/>
          <w:szCs w:val="24"/>
        </w:rPr>
        <w:t xml:space="preserve">esthetic of </w:t>
      </w:r>
      <w:r w:rsidR="0009678E">
        <w:rPr>
          <w:rFonts w:ascii="Times New Roman" w:hAnsi="Times New Roman" w:cs="Times New Roman"/>
          <w:sz w:val="24"/>
          <w:szCs w:val="24"/>
        </w:rPr>
        <w:t>d</w:t>
      </w:r>
      <w:r w:rsidRPr="00366A86">
        <w:rPr>
          <w:rFonts w:ascii="Times New Roman" w:hAnsi="Times New Roman" w:cs="Times New Roman"/>
          <w:sz w:val="24"/>
          <w:szCs w:val="24"/>
        </w:rPr>
        <w:t>isaster. In</w:t>
      </w:r>
      <w:r w:rsidR="00F30E97">
        <w:rPr>
          <w:rFonts w:ascii="Times New Roman" w:hAnsi="Times New Roman" w:cs="Times New Roman"/>
          <w:sz w:val="24"/>
          <w:szCs w:val="24"/>
        </w:rPr>
        <w:t xml:space="preserve"> J.</w:t>
      </w:r>
      <w:r w:rsidR="0009678E">
        <w:rPr>
          <w:rFonts w:ascii="Times New Roman" w:hAnsi="Times New Roman" w:cs="Times New Roman"/>
          <w:sz w:val="24"/>
          <w:szCs w:val="24"/>
        </w:rPr>
        <w:t xml:space="preserve"> Armitage</w:t>
      </w:r>
      <w:r w:rsidR="00F30E97">
        <w:rPr>
          <w:rFonts w:ascii="Times New Roman" w:hAnsi="Times New Roman" w:cs="Times New Roman"/>
          <w:sz w:val="24"/>
          <w:szCs w:val="24"/>
        </w:rPr>
        <w:t xml:space="preserve"> </w:t>
      </w:r>
      <w:r w:rsidR="0009678E">
        <w:rPr>
          <w:rFonts w:ascii="Times New Roman" w:hAnsi="Times New Roman" w:cs="Times New Roman"/>
          <w:sz w:val="24"/>
          <w:szCs w:val="24"/>
        </w:rPr>
        <w:t>(</w:t>
      </w:r>
      <w:r w:rsidR="00F30E97">
        <w:rPr>
          <w:rFonts w:ascii="Times New Roman" w:hAnsi="Times New Roman" w:cs="Times New Roman"/>
          <w:sz w:val="24"/>
          <w:szCs w:val="24"/>
        </w:rPr>
        <w:t>E</w:t>
      </w:r>
      <w:r w:rsidR="0009678E">
        <w:rPr>
          <w:rFonts w:ascii="Times New Roman" w:hAnsi="Times New Roman" w:cs="Times New Roman"/>
          <w:sz w:val="24"/>
          <w:szCs w:val="24"/>
        </w:rPr>
        <w:t>d</w:t>
      </w:r>
      <w:r w:rsidR="00840090">
        <w:rPr>
          <w:rFonts w:ascii="Times New Roman" w:hAnsi="Times New Roman" w:cs="Times New Roman"/>
          <w:sz w:val="24"/>
          <w:szCs w:val="24"/>
        </w:rPr>
        <w:t>.</w:t>
      </w:r>
      <w:r w:rsidR="0009678E">
        <w:rPr>
          <w:rFonts w:ascii="Times New Roman" w:hAnsi="Times New Roman" w:cs="Times New Roman"/>
          <w:sz w:val="24"/>
          <w:szCs w:val="24"/>
        </w:rPr>
        <w:t>)</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Now: Current Perspectives in </w:t>
      </w:r>
      <w:proofErr w:type="spellStart"/>
      <w:r w:rsidRPr="00366A86">
        <w:rPr>
          <w:rFonts w:ascii="Times New Roman" w:hAnsi="Times New Roman" w:cs="Times New Roman"/>
          <w:i/>
          <w:sz w:val="24"/>
          <w:szCs w:val="24"/>
        </w:rPr>
        <w:t>Virilio</w:t>
      </w:r>
      <w:proofErr w:type="spellEnd"/>
      <w:r w:rsidRPr="00366A86">
        <w:rPr>
          <w:rFonts w:ascii="Times New Roman" w:hAnsi="Times New Roman" w:cs="Times New Roman"/>
          <w:i/>
          <w:sz w:val="24"/>
          <w:szCs w:val="24"/>
        </w:rPr>
        <w:t xml:space="preserve"> Studies</w:t>
      </w:r>
      <w:r w:rsidR="00F30E97">
        <w:rPr>
          <w:rFonts w:ascii="Times New Roman" w:hAnsi="Times New Roman" w:cs="Times New Roman"/>
          <w:i/>
          <w:sz w:val="24"/>
          <w:szCs w:val="24"/>
        </w:rPr>
        <w:t xml:space="preserve"> </w:t>
      </w:r>
      <w:r w:rsidR="00F30E97">
        <w:rPr>
          <w:rFonts w:ascii="Times New Roman" w:hAnsi="Times New Roman" w:cs="Times New Roman"/>
          <w:iCs/>
          <w:sz w:val="24"/>
          <w:szCs w:val="24"/>
        </w:rPr>
        <w:t>(pp. 145-157)</w:t>
      </w:r>
      <w:r w:rsidR="0009678E">
        <w:rPr>
          <w:rFonts w:ascii="Times New Roman" w:hAnsi="Times New Roman" w:cs="Times New Roman"/>
          <w:i/>
          <w:sz w:val="24"/>
          <w:szCs w:val="24"/>
        </w:rPr>
        <w:t>.</w:t>
      </w:r>
      <w:r w:rsidRPr="00366A86">
        <w:rPr>
          <w:rFonts w:ascii="Times New Roman" w:hAnsi="Times New Roman" w:cs="Times New Roman"/>
          <w:sz w:val="24"/>
          <w:szCs w:val="24"/>
        </w:rPr>
        <w:t xml:space="preserve"> Cambridge: Polity</w:t>
      </w:r>
      <w:r w:rsidR="00F30E97">
        <w:rPr>
          <w:rFonts w:ascii="Times New Roman" w:hAnsi="Times New Roman" w:cs="Times New Roman"/>
          <w:sz w:val="24"/>
          <w:szCs w:val="24"/>
        </w:rPr>
        <w:t>.</w:t>
      </w:r>
    </w:p>
    <w:p w14:paraId="29ADF916" w14:textId="77777777" w:rsidR="00380940" w:rsidRPr="00366A86" w:rsidRDefault="00380940" w:rsidP="00E260DC">
      <w:pPr>
        <w:spacing w:after="0" w:line="480" w:lineRule="auto"/>
        <w:rPr>
          <w:rFonts w:ascii="Times New Roman" w:hAnsi="Times New Roman" w:cs="Times New Roman"/>
          <w:sz w:val="24"/>
          <w:szCs w:val="24"/>
        </w:rPr>
      </w:pPr>
    </w:p>
    <w:p w14:paraId="12397AC4" w14:textId="2FB2051A" w:rsidR="00380940" w:rsidRDefault="00380940" w:rsidP="00E260DC">
      <w:pPr>
        <w:spacing w:after="0" w:line="480" w:lineRule="auto"/>
        <w:rPr>
          <w:rFonts w:ascii="Times New Roman" w:hAnsi="Times New Roman" w:cs="Times New Roman"/>
          <w:sz w:val="24"/>
          <w:szCs w:val="24"/>
        </w:rPr>
      </w:pPr>
      <w:r w:rsidRPr="00366A86">
        <w:rPr>
          <w:rFonts w:ascii="Times New Roman" w:hAnsi="Times New Roman" w:cs="Times New Roman"/>
          <w:sz w:val="24"/>
          <w:szCs w:val="24"/>
        </w:rPr>
        <w:t>Till</w:t>
      </w:r>
      <w:r w:rsidR="00F30E97">
        <w:rPr>
          <w:rFonts w:ascii="Times New Roman" w:hAnsi="Times New Roman" w:cs="Times New Roman"/>
          <w:sz w:val="24"/>
          <w:szCs w:val="24"/>
        </w:rPr>
        <w:t>,</w:t>
      </w:r>
      <w:r w:rsidR="0061707C">
        <w:rPr>
          <w:rFonts w:ascii="Times New Roman" w:hAnsi="Times New Roman" w:cs="Times New Roman"/>
          <w:sz w:val="24"/>
          <w:szCs w:val="24"/>
        </w:rPr>
        <w:t xml:space="preserve"> </w:t>
      </w:r>
      <w:r w:rsidRPr="00366A86">
        <w:rPr>
          <w:rFonts w:ascii="Times New Roman" w:hAnsi="Times New Roman" w:cs="Times New Roman"/>
          <w:sz w:val="24"/>
          <w:szCs w:val="24"/>
        </w:rPr>
        <w:t>C</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2014</w:t>
      </w:r>
      <w:r w:rsidR="008B14CA">
        <w:rPr>
          <w:rFonts w:ascii="Times New Roman" w:hAnsi="Times New Roman" w:cs="Times New Roman"/>
          <w:sz w:val="24"/>
          <w:szCs w:val="24"/>
        </w:rPr>
        <w:t>)</w:t>
      </w:r>
      <w:r w:rsidR="00F30E97">
        <w:rPr>
          <w:rFonts w:ascii="Times New Roman" w:hAnsi="Times New Roman" w:cs="Times New Roman"/>
          <w:sz w:val="24"/>
          <w:szCs w:val="24"/>
        </w:rPr>
        <w:t>.</w:t>
      </w:r>
      <w:r w:rsidRPr="00366A86">
        <w:rPr>
          <w:rFonts w:ascii="Times New Roman" w:hAnsi="Times New Roman" w:cs="Times New Roman"/>
          <w:sz w:val="24"/>
          <w:szCs w:val="24"/>
        </w:rPr>
        <w:t xml:space="preserve"> Exercise as </w:t>
      </w:r>
      <w:r w:rsidR="008B14CA">
        <w:rPr>
          <w:rFonts w:ascii="Times New Roman" w:hAnsi="Times New Roman" w:cs="Times New Roman"/>
          <w:sz w:val="24"/>
          <w:szCs w:val="24"/>
        </w:rPr>
        <w:t>l</w:t>
      </w:r>
      <w:r w:rsidRPr="00366A86">
        <w:rPr>
          <w:rFonts w:ascii="Times New Roman" w:hAnsi="Times New Roman" w:cs="Times New Roman"/>
          <w:sz w:val="24"/>
          <w:szCs w:val="24"/>
        </w:rPr>
        <w:t xml:space="preserve">abour: </w:t>
      </w:r>
      <w:r w:rsidR="008B14CA">
        <w:rPr>
          <w:rFonts w:ascii="Times New Roman" w:hAnsi="Times New Roman" w:cs="Times New Roman"/>
          <w:sz w:val="24"/>
          <w:szCs w:val="24"/>
        </w:rPr>
        <w:t>q</w:t>
      </w:r>
      <w:r w:rsidRPr="00366A86">
        <w:rPr>
          <w:rFonts w:ascii="Times New Roman" w:hAnsi="Times New Roman" w:cs="Times New Roman"/>
          <w:sz w:val="24"/>
          <w:szCs w:val="24"/>
        </w:rPr>
        <w:t xml:space="preserve">uantified </w:t>
      </w:r>
      <w:r w:rsidR="008B14CA">
        <w:rPr>
          <w:rFonts w:ascii="Times New Roman" w:hAnsi="Times New Roman" w:cs="Times New Roman"/>
          <w:sz w:val="24"/>
          <w:szCs w:val="24"/>
        </w:rPr>
        <w:t>s</w:t>
      </w:r>
      <w:r w:rsidRPr="00366A86">
        <w:rPr>
          <w:rFonts w:ascii="Times New Roman" w:hAnsi="Times New Roman" w:cs="Times New Roman"/>
          <w:sz w:val="24"/>
          <w:szCs w:val="24"/>
        </w:rPr>
        <w:t xml:space="preserve">elf and the </w:t>
      </w:r>
      <w:r w:rsidR="008B14CA">
        <w:rPr>
          <w:rFonts w:ascii="Times New Roman" w:hAnsi="Times New Roman" w:cs="Times New Roman"/>
          <w:sz w:val="24"/>
          <w:szCs w:val="24"/>
        </w:rPr>
        <w:t>t</w:t>
      </w:r>
      <w:r w:rsidRPr="00366A86">
        <w:rPr>
          <w:rFonts w:ascii="Times New Roman" w:hAnsi="Times New Roman" w:cs="Times New Roman"/>
          <w:sz w:val="24"/>
          <w:szCs w:val="24"/>
        </w:rPr>
        <w:t xml:space="preserve">ransformation of </w:t>
      </w:r>
      <w:r w:rsidR="008B14CA">
        <w:rPr>
          <w:rFonts w:ascii="Times New Roman" w:hAnsi="Times New Roman" w:cs="Times New Roman"/>
          <w:sz w:val="24"/>
          <w:szCs w:val="24"/>
        </w:rPr>
        <w:t>e</w:t>
      </w:r>
      <w:r w:rsidRPr="00366A86">
        <w:rPr>
          <w:rFonts w:ascii="Times New Roman" w:hAnsi="Times New Roman" w:cs="Times New Roman"/>
          <w:sz w:val="24"/>
          <w:szCs w:val="24"/>
        </w:rPr>
        <w:t xml:space="preserve">xercise into </w:t>
      </w:r>
      <w:r w:rsidR="008B14CA">
        <w:rPr>
          <w:rFonts w:ascii="Times New Roman" w:hAnsi="Times New Roman" w:cs="Times New Roman"/>
          <w:sz w:val="24"/>
          <w:szCs w:val="24"/>
        </w:rPr>
        <w:t>l</w:t>
      </w:r>
      <w:r w:rsidRPr="00366A86">
        <w:rPr>
          <w:rFonts w:ascii="Times New Roman" w:hAnsi="Times New Roman" w:cs="Times New Roman"/>
          <w:sz w:val="24"/>
          <w:szCs w:val="24"/>
        </w:rPr>
        <w:t xml:space="preserve">abour. </w:t>
      </w:r>
      <w:r w:rsidRPr="00366A86">
        <w:rPr>
          <w:rFonts w:ascii="Times New Roman" w:hAnsi="Times New Roman" w:cs="Times New Roman"/>
          <w:i/>
          <w:sz w:val="24"/>
          <w:szCs w:val="24"/>
        </w:rPr>
        <w:t xml:space="preserve">Societies, </w:t>
      </w:r>
      <w:r w:rsidRPr="00366A86">
        <w:rPr>
          <w:rFonts w:ascii="Times New Roman" w:hAnsi="Times New Roman" w:cs="Times New Roman"/>
          <w:sz w:val="24"/>
          <w:szCs w:val="24"/>
        </w:rPr>
        <w:t>4(3)</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446-462.</w:t>
      </w:r>
    </w:p>
    <w:p w14:paraId="5B7A87E4" w14:textId="06BC20AE" w:rsidR="00332A4F" w:rsidRDefault="00332A4F" w:rsidP="00E260DC">
      <w:pPr>
        <w:spacing w:after="0" w:line="480" w:lineRule="auto"/>
        <w:rPr>
          <w:rFonts w:ascii="Times New Roman" w:hAnsi="Times New Roman" w:cs="Times New Roman"/>
          <w:sz w:val="24"/>
          <w:szCs w:val="24"/>
        </w:rPr>
      </w:pPr>
    </w:p>
    <w:p w14:paraId="7A3E676F" w14:textId="62F8E489" w:rsidR="00332A4F" w:rsidRPr="00332A4F" w:rsidRDefault="00332A4F" w:rsidP="00E260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Tomlinson, J. (2007). </w:t>
      </w:r>
      <w:r>
        <w:rPr>
          <w:rFonts w:ascii="Times New Roman" w:hAnsi="Times New Roman" w:cs="Times New Roman"/>
          <w:i/>
          <w:iCs/>
          <w:sz w:val="24"/>
          <w:szCs w:val="24"/>
        </w:rPr>
        <w:t xml:space="preserve">The Culture of Speed: The Coming of Immediacy. </w:t>
      </w:r>
      <w:r>
        <w:rPr>
          <w:rFonts w:ascii="Times New Roman" w:hAnsi="Times New Roman" w:cs="Times New Roman"/>
          <w:sz w:val="24"/>
          <w:szCs w:val="24"/>
        </w:rPr>
        <w:t>London: SAGE Publications.</w:t>
      </w:r>
    </w:p>
    <w:p w14:paraId="56CBC5A2" w14:textId="6269CB9D" w:rsidR="00470650" w:rsidRDefault="00470650" w:rsidP="00E260DC">
      <w:pPr>
        <w:spacing w:after="0" w:line="480" w:lineRule="auto"/>
        <w:rPr>
          <w:rFonts w:ascii="Times New Roman" w:hAnsi="Times New Roman" w:cs="Times New Roman"/>
          <w:sz w:val="24"/>
          <w:szCs w:val="24"/>
        </w:rPr>
      </w:pPr>
    </w:p>
    <w:p w14:paraId="0FB5383B" w14:textId="48E63841" w:rsidR="00470650" w:rsidRPr="00470650" w:rsidRDefault="00470650" w:rsidP="00E260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Valkenburgh</w:t>
      </w:r>
      <w:proofErr w:type="spellEnd"/>
      <w:r w:rsidR="008A0B38">
        <w:rPr>
          <w:rFonts w:ascii="Times New Roman" w:hAnsi="Times New Roman" w:cs="Times New Roman"/>
          <w:sz w:val="24"/>
          <w:szCs w:val="24"/>
        </w:rPr>
        <w:t>,</w:t>
      </w:r>
      <w:r>
        <w:rPr>
          <w:rFonts w:ascii="Times New Roman" w:hAnsi="Times New Roman" w:cs="Times New Roman"/>
          <w:sz w:val="24"/>
          <w:szCs w:val="24"/>
        </w:rPr>
        <w:t xml:space="preserve"> S</w:t>
      </w:r>
      <w:r w:rsidR="008A0B38">
        <w:rPr>
          <w:rFonts w:ascii="Times New Roman" w:hAnsi="Times New Roman" w:cs="Times New Roman"/>
          <w:sz w:val="24"/>
          <w:szCs w:val="24"/>
        </w:rPr>
        <w:t>.</w:t>
      </w:r>
      <w:r>
        <w:rPr>
          <w:rFonts w:ascii="Times New Roman" w:hAnsi="Times New Roman" w:cs="Times New Roman"/>
          <w:sz w:val="24"/>
          <w:szCs w:val="24"/>
        </w:rPr>
        <w:t xml:space="preserve"> (2018)</w:t>
      </w:r>
      <w:r w:rsidR="008A0B3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Necroculture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Critical Sociology, </w:t>
      </w:r>
      <w:r>
        <w:rPr>
          <w:rFonts w:ascii="Times New Roman" w:hAnsi="Times New Roman" w:cs="Times New Roman"/>
          <w:sz w:val="24"/>
          <w:szCs w:val="24"/>
        </w:rPr>
        <w:t>44(4-5)</w:t>
      </w:r>
      <w:r w:rsidR="008A0B38">
        <w:rPr>
          <w:rFonts w:ascii="Times New Roman" w:hAnsi="Times New Roman" w:cs="Times New Roman"/>
          <w:sz w:val="24"/>
          <w:szCs w:val="24"/>
        </w:rPr>
        <w:t>,</w:t>
      </w:r>
      <w:r>
        <w:rPr>
          <w:rFonts w:ascii="Times New Roman" w:hAnsi="Times New Roman" w:cs="Times New Roman"/>
          <w:sz w:val="24"/>
          <w:szCs w:val="24"/>
        </w:rPr>
        <w:t xml:space="preserve"> 805-813.</w:t>
      </w:r>
    </w:p>
    <w:p w14:paraId="42276667" w14:textId="77777777" w:rsidR="00380940" w:rsidRPr="00366A86" w:rsidRDefault="00380940" w:rsidP="00E260DC">
      <w:pPr>
        <w:spacing w:after="0" w:line="480" w:lineRule="auto"/>
        <w:rPr>
          <w:rFonts w:ascii="Times New Roman" w:hAnsi="Times New Roman" w:cs="Times New Roman"/>
          <w:sz w:val="24"/>
          <w:szCs w:val="24"/>
        </w:rPr>
      </w:pPr>
    </w:p>
    <w:p w14:paraId="7C9055E8" w14:textId="19167BA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lastRenderedPageBreak/>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1986</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Speed and Politics: An Essay on </w:t>
      </w:r>
      <w:proofErr w:type="spellStart"/>
      <w:r w:rsidRPr="00366A86">
        <w:rPr>
          <w:rFonts w:ascii="Times New Roman" w:hAnsi="Times New Roman" w:cs="Times New Roman"/>
          <w:i/>
          <w:sz w:val="24"/>
          <w:szCs w:val="24"/>
        </w:rPr>
        <w:t>Dromology</w:t>
      </w:r>
      <w:proofErr w:type="spellEnd"/>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(M</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w:t>
      </w:r>
      <w:proofErr w:type="spellStart"/>
      <w:r w:rsidR="0061707C">
        <w:rPr>
          <w:rFonts w:ascii="Times New Roman" w:hAnsi="Times New Roman" w:cs="Times New Roman"/>
          <w:iCs/>
          <w:sz w:val="24"/>
          <w:szCs w:val="24"/>
        </w:rPr>
        <w:t>Polizzotti</w:t>
      </w:r>
      <w:proofErr w:type="spellEnd"/>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New York, NY: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483C92FA" w14:textId="77777777" w:rsidR="00380940" w:rsidRPr="00366A86" w:rsidRDefault="00380940" w:rsidP="00E260DC">
      <w:pPr>
        <w:spacing w:after="0" w:line="480" w:lineRule="auto"/>
        <w:rPr>
          <w:rFonts w:ascii="Times New Roman" w:hAnsi="Times New Roman" w:cs="Times New Roman"/>
          <w:sz w:val="24"/>
          <w:szCs w:val="24"/>
        </w:rPr>
      </w:pPr>
    </w:p>
    <w:p w14:paraId="56DF57A9" w14:textId="633303DE"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1990</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Popular </w:t>
      </w:r>
      <w:proofErr w:type="spellStart"/>
      <w:r w:rsidRPr="00366A86">
        <w:rPr>
          <w:rFonts w:ascii="Times New Roman" w:hAnsi="Times New Roman" w:cs="Times New Roman"/>
          <w:i/>
          <w:sz w:val="24"/>
          <w:szCs w:val="24"/>
        </w:rPr>
        <w:t>Defense</w:t>
      </w:r>
      <w:proofErr w:type="spellEnd"/>
      <w:r w:rsidRPr="00366A86">
        <w:rPr>
          <w:rFonts w:ascii="Times New Roman" w:hAnsi="Times New Roman" w:cs="Times New Roman"/>
          <w:i/>
          <w:sz w:val="24"/>
          <w:szCs w:val="24"/>
        </w:rPr>
        <w:t xml:space="preserve"> &amp; Ecological Struggles</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(M</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w:t>
      </w:r>
      <w:proofErr w:type="spellStart"/>
      <w:r w:rsidR="0061707C">
        <w:rPr>
          <w:rFonts w:ascii="Times New Roman" w:hAnsi="Times New Roman" w:cs="Times New Roman"/>
          <w:iCs/>
          <w:sz w:val="24"/>
          <w:szCs w:val="24"/>
        </w:rPr>
        <w:t>Polizzotti</w:t>
      </w:r>
      <w:proofErr w:type="spellEnd"/>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sz w:val="24"/>
          <w:szCs w:val="24"/>
        </w:rPr>
        <w:t xml:space="preserve">. New York, NY: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5132DC3D" w14:textId="77777777" w:rsidR="00380940" w:rsidRPr="00366A86" w:rsidRDefault="00380940" w:rsidP="00E260DC">
      <w:pPr>
        <w:spacing w:after="0" w:line="480" w:lineRule="auto"/>
        <w:rPr>
          <w:rFonts w:ascii="Times New Roman" w:hAnsi="Times New Roman" w:cs="Times New Roman"/>
          <w:sz w:val="24"/>
          <w:szCs w:val="24"/>
        </w:rPr>
      </w:pPr>
    </w:p>
    <w:p w14:paraId="2737F4F1" w14:textId="456C276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1996a</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Art of the Motor</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(J</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London: University of Minnesota Press.</w:t>
      </w:r>
    </w:p>
    <w:p w14:paraId="28BC80CB" w14:textId="77777777" w:rsidR="00380940" w:rsidRPr="00366A86" w:rsidRDefault="00380940" w:rsidP="00E260DC">
      <w:pPr>
        <w:spacing w:after="0" w:line="480" w:lineRule="auto"/>
        <w:rPr>
          <w:rFonts w:ascii="Times New Roman" w:hAnsi="Times New Roman" w:cs="Times New Roman"/>
          <w:sz w:val="24"/>
          <w:szCs w:val="24"/>
        </w:rPr>
      </w:pPr>
    </w:p>
    <w:p w14:paraId="62A5AAE9" w14:textId="4BB7963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1996b</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Vision Machine</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(J</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London: Indiana University Press.</w:t>
      </w:r>
    </w:p>
    <w:p w14:paraId="089A8B35" w14:textId="77777777" w:rsidR="00380940" w:rsidRPr="00366A86" w:rsidRDefault="00380940" w:rsidP="00E260DC">
      <w:pPr>
        <w:spacing w:after="0" w:line="480" w:lineRule="auto"/>
        <w:rPr>
          <w:rFonts w:ascii="Times New Roman" w:hAnsi="Times New Roman" w:cs="Times New Roman"/>
          <w:sz w:val="24"/>
          <w:szCs w:val="24"/>
        </w:rPr>
      </w:pPr>
    </w:p>
    <w:p w14:paraId="2BDB2C93" w14:textId="634723BB"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1999</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Politics of the Very Worst</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(M</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Cavaliere</w:t>
      </w:r>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New York, NY: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1249BF59" w14:textId="77777777" w:rsidR="00380940" w:rsidRPr="00366A86" w:rsidRDefault="00380940" w:rsidP="00E260DC">
      <w:pPr>
        <w:spacing w:after="0" w:line="480" w:lineRule="auto"/>
        <w:rPr>
          <w:rFonts w:ascii="Times New Roman" w:hAnsi="Times New Roman" w:cs="Times New Roman"/>
          <w:sz w:val="24"/>
          <w:szCs w:val="24"/>
        </w:rPr>
      </w:pPr>
    </w:p>
    <w:p w14:paraId="323E78CC" w14:textId="442FE432"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2000</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Polar Inertia</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(P</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w:t>
      </w:r>
      <w:proofErr w:type="spellStart"/>
      <w:r w:rsidR="0061707C">
        <w:rPr>
          <w:rFonts w:ascii="Times New Roman" w:hAnsi="Times New Roman" w:cs="Times New Roman"/>
          <w:iCs/>
          <w:sz w:val="24"/>
          <w:szCs w:val="24"/>
        </w:rPr>
        <w:t>Camiller</w:t>
      </w:r>
      <w:proofErr w:type="spellEnd"/>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London: SAGE Publications. </w:t>
      </w:r>
    </w:p>
    <w:p w14:paraId="21ACFE2E" w14:textId="77777777" w:rsidR="00380940" w:rsidRPr="00366A86" w:rsidRDefault="00380940" w:rsidP="00E260DC">
      <w:pPr>
        <w:spacing w:after="0" w:line="480" w:lineRule="auto"/>
        <w:rPr>
          <w:rFonts w:ascii="Times New Roman" w:hAnsi="Times New Roman" w:cs="Times New Roman"/>
          <w:sz w:val="24"/>
          <w:szCs w:val="24"/>
        </w:rPr>
      </w:pPr>
    </w:p>
    <w:p w14:paraId="049FFCE9" w14:textId="45AC6AFB"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2002</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Ground Zero</w:t>
      </w:r>
      <w:r w:rsidR="00294F30">
        <w:rPr>
          <w:rFonts w:ascii="Times New Roman" w:hAnsi="Times New Roman" w:cs="Times New Roman"/>
          <w:i/>
          <w:sz w:val="24"/>
          <w:szCs w:val="24"/>
        </w:rPr>
        <w:t xml:space="preserve"> </w:t>
      </w:r>
      <w:r w:rsidR="00294F30">
        <w:rPr>
          <w:rFonts w:ascii="Times New Roman" w:hAnsi="Times New Roman" w:cs="Times New Roman"/>
          <w:iCs/>
          <w:sz w:val="24"/>
          <w:szCs w:val="24"/>
        </w:rPr>
        <w:t>(C</w:t>
      </w:r>
      <w:r w:rsidR="008A0B38">
        <w:rPr>
          <w:rFonts w:ascii="Times New Roman" w:hAnsi="Times New Roman" w:cs="Times New Roman"/>
          <w:iCs/>
          <w:sz w:val="24"/>
          <w:szCs w:val="24"/>
        </w:rPr>
        <w:t>.</w:t>
      </w:r>
      <w:r w:rsidR="00294F30">
        <w:rPr>
          <w:rFonts w:ascii="Times New Roman" w:hAnsi="Times New Roman" w:cs="Times New Roman"/>
          <w:iCs/>
          <w:sz w:val="24"/>
          <w:szCs w:val="24"/>
        </w:rPr>
        <w:t xml:space="preserve"> Turner</w:t>
      </w:r>
      <w:r w:rsidR="008A0B38">
        <w:rPr>
          <w:rFonts w:ascii="Times New Roman" w:hAnsi="Times New Roman" w:cs="Times New Roman"/>
          <w:iCs/>
          <w:sz w:val="24"/>
          <w:szCs w:val="24"/>
        </w:rPr>
        <w:t>, Trans.</w:t>
      </w:r>
      <w:r w:rsidR="00294F30">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London: Verso.</w:t>
      </w:r>
    </w:p>
    <w:p w14:paraId="08B63417" w14:textId="77777777" w:rsidR="00380940" w:rsidRPr="00366A86" w:rsidRDefault="00380940" w:rsidP="00E260DC">
      <w:pPr>
        <w:spacing w:after="0" w:line="480" w:lineRule="auto"/>
        <w:rPr>
          <w:rFonts w:ascii="Times New Roman" w:hAnsi="Times New Roman" w:cs="Times New Roman"/>
          <w:sz w:val="24"/>
          <w:szCs w:val="24"/>
        </w:rPr>
      </w:pPr>
    </w:p>
    <w:p w14:paraId="50F907BC" w14:textId="4FCB736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2007</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Original Accident</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(J</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Cambridge: Polity.</w:t>
      </w:r>
    </w:p>
    <w:p w14:paraId="7CAA85AB" w14:textId="77777777" w:rsidR="00380940" w:rsidRPr="00366A86" w:rsidRDefault="00380940" w:rsidP="00E260DC">
      <w:pPr>
        <w:spacing w:after="0" w:line="480" w:lineRule="auto"/>
        <w:rPr>
          <w:rFonts w:ascii="Times New Roman" w:hAnsi="Times New Roman" w:cs="Times New Roman"/>
          <w:sz w:val="24"/>
          <w:szCs w:val="24"/>
        </w:rPr>
      </w:pPr>
    </w:p>
    <w:p w14:paraId="34D6F12D" w14:textId="041C2FAD"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2008a</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Negative Horizon: An Essay in </w:t>
      </w:r>
      <w:proofErr w:type="spellStart"/>
      <w:r w:rsidRPr="00366A86">
        <w:rPr>
          <w:rFonts w:ascii="Times New Roman" w:hAnsi="Times New Roman" w:cs="Times New Roman"/>
          <w:i/>
          <w:sz w:val="24"/>
          <w:szCs w:val="24"/>
        </w:rPr>
        <w:t>Dromoscopy</w:t>
      </w:r>
      <w:proofErr w:type="spellEnd"/>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(M</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w:t>
      </w:r>
      <w:proofErr w:type="spellStart"/>
      <w:r w:rsidR="0061707C">
        <w:rPr>
          <w:rFonts w:ascii="Times New Roman" w:hAnsi="Times New Roman" w:cs="Times New Roman"/>
          <w:iCs/>
          <w:sz w:val="24"/>
          <w:szCs w:val="24"/>
        </w:rPr>
        <w:t>Degener</w:t>
      </w:r>
      <w:proofErr w:type="spellEnd"/>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London: Continuum. </w:t>
      </w:r>
    </w:p>
    <w:p w14:paraId="34EF0F29" w14:textId="77777777" w:rsidR="00380940" w:rsidRPr="00366A86" w:rsidRDefault="00380940" w:rsidP="00E260DC">
      <w:pPr>
        <w:spacing w:after="0" w:line="480" w:lineRule="auto"/>
        <w:rPr>
          <w:rFonts w:ascii="Times New Roman" w:hAnsi="Times New Roman" w:cs="Times New Roman"/>
          <w:sz w:val="24"/>
          <w:szCs w:val="24"/>
        </w:rPr>
      </w:pPr>
    </w:p>
    <w:p w14:paraId="52255A21" w14:textId="60147511"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2008b</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Open Sky</w:t>
      </w:r>
      <w:r w:rsidR="0061707C">
        <w:rPr>
          <w:rFonts w:ascii="Times New Roman" w:hAnsi="Times New Roman" w:cs="Times New Roman"/>
          <w:i/>
          <w:sz w:val="24"/>
          <w:szCs w:val="24"/>
        </w:rPr>
        <w:t xml:space="preserve"> </w:t>
      </w:r>
      <w:r w:rsidR="0061707C">
        <w:rPr>
          <w:rFonts w:ascii="Times New Roman" w:hAnsi="Times New Roman" w:cs="Times New Roman"/>
          <w:iCs/>
          <w:sz w:val="24"/>
          <w:szCs w:val="24"/>
        </w:rPr>
        <w:t>(J</w:t>
      </w:r>
      <w:r w:rsidR="008A0B38">
        <w:rPr>
          <w:rFonts w:ascii="Times New Roman" w:hAnsi="Times New Roman" w:cs="Times New Roman"/>
          <w:iCs/>
          <w:sz w:val="24"/>
          <w:szCs w:val="24"/>
        </w:rPr>
        <w:t>.</w:t>
      </w:r>
      <w:r w:rsidR="0061707C">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61707C">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London: Verso.</w:t>
      </w:r>
    </w:p>
    <w:p w14:paraId="7DFF93B4" w14:textId="77777777" w:rsidR="00380940" w:rsidRPr="00366A86" w:rsidRDefault="00380940" w:rsidP="00E260DC">
      <w:pPr>
        <w:spacing w:after="0" w:line="480" w:lineRule="auto"/>
        <w:rPr>
          <w:rFonts w:ascii="Times New Roman" w:hAnsi="Times New Roman" w:cs="Times New Roman"/>
          <w:sz w:val="24"/>
          <w:szCs w:val="24"/>
        </w:rPr>
      </w:pPr>
    </w:p>
    <w:p w14:paraId="50D259EC" w14:textId="2A7BE977"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2009</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Aesthetics of Disappearance</w:t>
      </w:r>
      <w:r w:rsidR="00C60F3B">
        <w:rPr>
          <w:rFonts w:ascii="Times New Roman" w:hAnsi="Times New Roman" w:cs="Times New Roman"/>
          <w:i/>
          <w:sz w:val="24"/>
          <w:szCs w:val="24"/>
        </w:rPr>
        <w:t xml:space="preserve"> </w:t>
      </w:r>
      <w:r w:rsidR="00C60F3B">
        <w:rPr>
          <w:rFonts w:ascii="Times New Roman" w:hAnsi="Times New Roman" w:cs="Times New Roman"/>
          <w:iCs/>
          <w:sz w:val="24"/>
          <w:szCs w:val="24"/>
        </w:rPr>
        <w:t>(P</w:t>
      </w:r>
      <w:r w:rsidR="008A0B38">
        <w:rPr>
          <w:rFonts w:ascii="Times New Roman" w:hAnsi="Times New Roman" w:cs="Times New Roman"/>
          <w:iCs/>
          <w:sz w:val="24"/>
          <w:szCs w:val="24"/>
        </w:rPr>
        <w:t>.</w:t>
      </w:r>
      <w:r w:rsidR="00C60F3B">
        <w:rPr>
          <w:rFonts w:ascii="Times New Roman" w:hAnsi="Times New Roman" w:cs="Times New Roman"/>
          <w:iCs/>
          <w:sz w:val="24"/>
          <w:szCs w:val="24"/>
        </w:rPr>
        <w:t xml:space="preserve"> </w:t>
      </w:r>
      <w:proofErr w:type="spellStart"/>
      <w:r w:rsidR="00C60F3B">
        <w:rPr>
          <w:rFonts w:ascii="Times New Roman" w:hAnsi="Times New Roman" w:cs="Times New Roman"/>
          <w:iCs/>
          <w:sz w:val="24"/>
          <w:szCs w:val="24"/>
        </w:rPr>
        <w:t>Beitchman</w:t>
      </w:r>
      <w:proofErr w:type="spellEnd"/>
      <w:r w:rsidR="008A0B38">
        <w:rPr>
          <w:rFonts w:ascii="Times New Roman" w:hAnsi="Times New Roman" w:cs="Times New Roman"/>
          <w:iCs/>
          <w:sz w:val="24"/>
          <w:szCs w:val="24"/>
        </w:rPr>
        <w:t>, Trans.</w:t>
      </w:r>
      <w:r w:rsidR="00C60F3B">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Los Angeles, CA: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 xml:space="preserve">(e). </w:t>
      </w:r>
    </w:p>
    <w:p w14:paraId="30D0A48D" w14:textId="77777777" w:rsidR="00380940" w:rsidRPr="00366A86" w:rsidRDefault="00380940" w:rsidP="00E260DC">
      <w:pPr>
        <w:spacing w:after="0" w:line="480" w:lineRule="auto"/>
        <w:rPr>
          <w:rFonts w:ascii="Times New Roman" w:hAnsi="Times New Roman" w:cs="Times New Roman"/>
          <w:sz w:val="24"/>
          <w:szCs w:val="24"/>
        </w:rPr>
      </w:pPr>
    </w:p>
    <w:p w14:paraId="4F458BB0" w14:textId="5CF3F4DE"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2010a</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Futurism of the Instant: Stop-Eject</w:t>
      </w:r>
      <w:r w:rsidR="00294F30">
        <w:rPr>
          <w:rFonts w:ascii="Times New Roman" w:hAnsi="Times New Roman" w:cs="Times New Roman"/>
          <w:i/>
          <w:sz w:val="24"/>
          <w:szCs w:val="24"/>
        </w:rPr>
        <w:t xml:space="preserve"> </w:t>
      </w:r>
      <w:r w:rsidR="00294F30">
        <w:rPr>
          <w:rFonts w:ascii="Times New Roman" w:hAnsi="Times New Roman" w:cs="Times New Roman"/>
          <w:iCs/>
          <w:sz w:val="24"/>
          <w:szCs w:val="24"/>
        </w:rPr>
        <w:t>(J</w:t>
      </w:r>
      <w:r w:rsidR="008A0B38">
        <w:rPr>
          <w:rFonts w:ascii="Times New Roman" w:hAnsi="Times New Roman" w:cs="Times New Roman"/>
          <w:iCs/>
          <w:sz w:val="24"/>
          <w:szCs w:val="24"/>
        </w:rPr>
        <w:t>.</w:t>
      </w:r>
      <w:r w:rsidR="00294F30">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294F30">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Cambridge: Polity.</w:t>
      </w:r>
    </w:p>
    <w:p w14:paraId="3A0CD04E" w14:textId="77777777" w:rsidR="00380940" w:rsidRPr="00366A86" w:rsidRDefault="00380940" w:rsidP="00E260DC">
      <w:pPr>
        <w:spacing w:after="0" w:line="480" w:lineRule="auto"/>
        <w:rPr>
          <w:rFonts w:ascii="Times New Roman" w:hAnsi="Times New Roman" w:cs="Times New Roman"/>
          <w:sz w:val="24"/>
          <w:szCs w:val="24"/>
        </w:rPr>
      </w:pPr>
    </w:p>
    <w:p w14:paraId="18A0135C" w14:textId="715B3E9E"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2010b</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University of Disaster</w:t>
      </w:r>
      <w:r w:rsidR="00C60F3B">
        <w:rPr>
          <w:rFonts w:ascii="Times New Roman" w:hAnsi="Times New Roman" w:cs="Times New Roman"/>
          <w:i/>
          <w:sz w:val="24"/>
          <w:szCs w:val="24"/>
        </w:rPr>
        <w:t xml:space="preserve"> </w:t>
      </w:r>
      <w:r w:rsidR="00C60F3B">
        <w:rPr>
          <w:rFonts w:ascii="Times New Roman" w:hAnsi="Times New Roman" w:cs="Times New Roman"/>
          <w:iCs/>
          <w:sz w:val="24"/>
          <w:szCs w:val="24"/>
        </w:rPr>
        <w:t>(J</w:t>
      </w:r>
      <w:r w:rsidR="008A0B38">
        <w:rPr>
          <w:rFonts w:ascii="Times New Roman" w:hAnsi="Times New Roman" w:cs="Times New Roman"/>
          <w:iCs/>
          <w:sz w:val="24"/>
          <w:szCs w:val="24"/>
        </w:rPr>
        <w:t>.</w:t>
      </w:r>
      <w:r w:rsidR="00C60F3B">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C60F3B">
        <w:rPr>
          <w:rFonts w:ascii="Times New Roman" w:hAnsi="Times New Roman" w:cs="Times New Roman"/>
          <w:iCs/>
          <w:sz w:val="24"/>
          <w:szCs w:val="24"/>
        </w:rPr>
        <w:t>)</w:t>
      </w:r>
      <w:r w:rsidRPr="00366A86">
        <w:rPr>
          <w:rFonts w:ascii="Times New Roman" w:hAnsi="Times New Roman" w:cs="Times New Roman"/>
          <w:i/>
          <w:sz w:val="24"/>
          <w:szCs w:val="24"/>
        </w:rPr>
        <w:t>.</w:t>
      </w:r>
      <w:r w:rsidR="008B14CA">
        <w:rPr>
          <w:rFonts w:ascii="Times New Roman" w:hAnsi="Times New Roman" w:cs="Times New Roman"/>
          <w:i/>
          <w:sz w:val="24"/>
          <w:szCs w:val="24"/>
        </w:rPr>
        <w:t xml:space="preserve"> </w:t>
      </w:r>
      <w:r w:rsidRPr="00366A86">
        <w:rPr>
          <w:rFonts w:ascii="Times New Roman" w:hAnsi="Times New Roman" w:cs="Times New Roman"/>
          <w:sz w:val="24"/>
          <w:szCs w:val="24"/>
        </w:rPr>
        <w:t>Cambridge: Polity.</w:t>
      </w:r>
    </w:p>
    <w:p w14:paraId="50136DCA" w14:textId="77777777" w:rsidR="00380940" w:rsidRPr="00366A86" w:rsidRDefault="00380940" w:rsidP="00E260DC">
      <w:pPr>
        <w:spacing w:after="0" w:line="480" w:lineRule="auto"/>
        <w:rPr>
          <w:rFonts w:ascii="Times New Roman" w:hAnsi="Times New Roman" w:cs="Times New Roman"/>
          <w:i/>
          <w:sz w:val="24"/>
          <w:szCs w:val="24"/>
        </w:rPr>
      </w:pPr>
    </w:p>
    <w:p w14:paraId="1467AF29" w14:textId="41787A28"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2012a</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Lost Dimension</w:t>
      </w:r>
      <w:r w:rsidR="00C60F3B">
        <w:rPr>
          <w:rFonts w:ascii="Times New Roman" w:hAnsi="Times New Roman" w:cs="Times New Roman"/>
          <w:i/>
          <w:sz w:val="24"/>
          <w:szCs w:val="24"/>
        </w:rPr>
        <w:t xml:space="preserve"> </w:t>
      </w:r>
      <w:r w:rsidR="00C60F3B">
        <w:rPr>
          <w:rFonts w:ascii="Times New Roman" w:hAnsi="Times New Roman" w:cs="Times New Roman"/>
          <w:iCs/>
          <w:sz w:val="24"/>
          <w:szCs w:val="24"/>
        </w:rPr>
        <w:t>(D</w:t>
      </w:r>
      <w:r w:rsidR="008A0B38">
        <w:rPr>
          <w:rFonts w:ascii="Times New Roman" w:hAnsi="Times New Roman" w:cs="Times New Roman"/>
          <w:iCs/>
          <w:sz w:val="24"/>
          <w:szCs w:val="24"/>
        </w:rPr>
        <w:t>.</w:t>
      </w:r>
      <w:r w:rsidR="00C60F3B">
        <w:rPr>
          <w:rFonts w:ascii="Times New Roman" w:hAnsi="Times New Roman" w:cs="Times New Roman"/>
          <w:iCs/>
          <w:sz w:val="24"/>
          <w:szCs w:val="24"/>
        </w:rPr>
        <w:t xml:space="preserve"> </w:t>
      </w:r>
      <w:proofErr w:type="spellStart"/>
      <w:r w:rsidR="00C60F3B">
        <w:rPr>
          <w:rFonts w:ascii="Times New Roman" w:hAnsi="Times New Roman" w:cs="Times New Roman"/>
          <w:iCs/>
          <w:sz w:val="24"/>
          <w:szCs w:val="24"/>
        </w:rPr>
        <w:t>Moshenberg</w:t>
      </w:r>
      <w:proofErr w:type="spellEnd"/>
      <w:r w:rsidR="008A0B38">
        <w:rPr>
          <w:rFonts w:ascii="Times New Roman" w:hAnsi="Times New Roman" w:cs="Times New Roman"/>
          <w:iCs/>
          <w:sz w:val="24"/>
          <w:szCs w:val="24"/>
        </w:rPr>
        <w:t>, Trans.</w:t>
      </w:r>
      <w:r w:rsidR="00C60F3B">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Los Angeles, CA: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68B76406" w14:textId="77777777" w:rsidR="00380940" w:rsidRPr="00366A86" w:rsidRDefault="00380940" w:rsidP="00E260DC">
      <w:pPr>
        <w:spacing w:after="0" w:line="480" w:lineRule="auto"/>
        <w:rPr>
          <w:rFonts w:ascii="Times New Roman" w:hAnsi="Times New Roman" w:cs="Times New Roman"/>
          <w:sz w:val="24"/>
          <w:szCs w:val="24"/>
        </w:rPr>
      </w:pPr>
    </w:p>
    <w:p w14:paraId="5E8539DB" w14:textId="3CE08762"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A0B38">
        <w:rPr>
          <w:rFonts w:ascii="Times New Roman" w:hAnsi="Times New Roman" w:cs="Times New Roman"/>
          <w:sz w:val="24"/>
          <w:szCs w:val="24"/>
        </w:rPr>
        <w:t>P.</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2012b</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Administration of Fear</w:t>
      </w:r>
      <w:r w:rsidR="00C60F3B">
        <w:rPr>
          <w:rFonts w:ascii="Times New Roman" w:hAnsi="Times New Roman" w:cs="Times New Roman"/>
          <w:i/>
          <w:sz w:val="24"/>
          <w:szCs w:val="24"/>
        </w:rPr>
        <w:t xml:space="preserve"> </w:t>
      </w:r>
      <w:r w:rsidR="00C60F3B">
        <w:rPr>
          <w:rFonts w:ascii="Times New Roman" w:hAnsi="Times New Roman" w:cs="Times New Roman"/>
          <w:iCs/>
          <w:sz w:val="24"/>
          <w:szCs w:val="24"/>
        </w:rPr>
        <w:t>(A</w:t>
      </w:r>
      <w:r w:rsidR="008A0B38">
        <w:rPr>
          <w:rFonts w:ascii="Times New Roman" w:hAnsi="Times New Roman" w:cs="Times New Roman"/>
          <w:iCs/>
          <w:sz w:val="24"/>
          <w:szCs w:val="24"/>
        </w:rPr>
        <w:t>.</w:t>
      </w:r>
      <w:r w:rsidR="00C60F3B">
        <w:rPr>
          <w:rFonts w:ascii="Times New Roman" w:hAnsi="Times New Roman" w:cs="Times New Roman"/>
          <w:iCs/>
          <w:sz w:val="24"/>
          <w:szCs w:val="24"/>
        </w:rPr>
        <w:t xml:space="preserve"> Hodges</w:t>
      </w:r>
      <w:r w:rsidR="008A0B38">
        <w:rPr>
          <w:rFonts w:ascii="Times New Roman" w:hAnsi="Times New Roman" w:cs="Times New Roman"/>
          <w:iCs/>
          <w:sz w:val="24"/>
          <w:szCs w:val="24"/>
        </w:rPr>
        <w:t>, Trans.</w:t>
      </w:r>
      <w:r w:rsidR="00C60F3B">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Los Angeles, CA: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3809742E" w14:textId="77777777" w:rsidR="00380940" w:rsidRPr="00366A86" w:rsidRDefault="00380940" w:rsidP="00E260DC">
      <w:pPr>
        <w:spacing w:after="0" w:line="480" w:lineRule="auto"/>
        <w:rPr>
          <w:rFonts w:ascii="Times New Roman" w:hAnsi="Times New Roman" w:cs="Times New Roman"/>
          <w:sz w:val="24"/>
          <w:szCs w:val="24"/>
        </w:rPr>
      </w:pPr>
    </w:p>
    <w:p w14:paraId="5DBAD895" w14:textId="5AC2283A"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lastRenderedPageBreak/>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2012c</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The Great Accelerator</w:t>
      </w:r>
      <w:r w:rsidR="00C60F3B">
        <w:rPr>
          <w:rFonts w:ascii="Times New Roman" w:hAnsi="Times New Roman" w:cs="Times New Roman"/>
          <w:i/>
          <w:sz w:val="24"/>
          <w:szCs w:val="24"/>
        </w:rPr>
        <w:t xml:space="preserve"> </w:t>
      </w:r>
      <w:r w:rsidR="00C60F3B">
        <w:rPr>
          <w:rFonts w:ascii="Times New Roman" w:hAnsi="Times New Roman" w:cs="Times New Roman"/>
          <w:iCs/>
          <w:sz w:val="24"/>
          <w:szCs w:val="24"/>
        </w:rPr>
        <w:t>(J</w:t>
      </w:r>
      <w:r w:rsidR="008A0B38">
        <w:rPr>
          <w:rFonts w:ascii="Times New Roman" w:hAnsi="Times New Roman" w:cs="Times New Roman"/>
          <w:iCs/>
          <w:sz w:val="24"/>
          <w:szCs w:val="24"/>
        </w:rPr>
        <w:t>.</w:t>
      </w:r>
      <w:r w:rsidR="00C60F3B">
        <w:rPr>
          <w:rFonts w:ascii="Times New Roman" w:hAnsi="Times New Roman" w:cs="Times New Roman"/>
          <w:iCs/>
          <w:sz w:val="24"/>
          <w:szCs w:val="24"/>
        </w:rPr>
        <w:t xml:space="preserve"> Rose</w:t>
      </w:r>
      <w:r w:rsidR="008A0B38">
        <w:rPr>
          <w:rFonts w:ascii="Times New Roman" w:hAnsi="Times New Roman" w:cs="Times New Roman"/>
          <w:iCs/>
          <w:sz w:val="24"/>
          <w:szCs w:val="24"/>
        </w:rPr>
        <w:t>, Trans.</w:t>
      </w:r>
      <w:r w:rsidR="00C60F3B">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Cambridge: Polity.</w:t>
      </w:r>
    </w:p>
    <w:p w14:paraId="6413BE18" w14:textId="77777777" w:rsidR="00380940" w:rsidRPr="00366A86" w:rsidRDefault="00380940" w:rsidP="00E260DC">
      <w:pPr>
        <w:spacing w:after="0" w:line="480" w:lineRule="auto"/>
        <w:rPr>
          <w:rFonts w:ascii="Times New Roman" w:hAnsi="Times New Roman" w:cs="Times New Roman"/>
          <w:sz w:val="24"/>
          <w:szCs w:val="24"/>
        </w:rPr>
      </w:pPr>
    </w:p>
    <w:p w14:paraId="6470831F" w14:textId="351ADF7D" w:rsidR="00380940" w:rsidRPr="00366A86"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 </w:t>
      </w:r>
      <w:r w:rsidR="008A0B38">
        <w:rPr>
          <w:rFonts w:ascii="Times New Roman" w:hAnsi="Times New Roman" w:cs="Times New Roman"/>
          <w:sz w:val="24"/>
          <w:szCs w:val="24"/>
        </w:rPr>
        <w:t>&amp;</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sz w:val="24"/>
          <w:szCs w:val="24"/>
        </w:rPr>
        <w:t>Lotringer</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294F30">
        <w:rPr>
          <w:rFonts w:ascii="Times New Roman" w:hAnsi="Times New Roman" w:cs="Times New Roman"/>
          <w:sz w:val="24"/>
          <w:szCs w:val="24"/>
        </w:rPr>
        <w:t>S</w:t>
      </w:r>
      <w:r w:rsidR="008A0B38">
        <w:rPr>
          <w:rFonts w:ascii="Times New Roman" w:hAnsi="Times New Roman" w:cs="Times New Roman"/>
          <w:sz w:val="24"/>
          <w:szCs w:val="24"/>
        </w:rPr>
        <w:t>.</w:t>
      </w:r>
      <w:r w:rsidR="00294F30">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1997</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Pure War</w:t>
      </w:r>
      <w:r w:rsidR="00294F30">
        <w:rPr>
          <w:rFonts w:ascii="Times New Roman" w:hAnsi="Times New Roman" w:cs="Times New Roman"/>
          <w:i/>
          <w:sz w:val="24"/>
          <w:szCs w:val="24"/>
        </w:rPr>
        <w:t xml:space="preserve"> </w:t>
      </w:r>
      <w:r w:rsidR="00294F30">
        <w:rPr>
          <w:rFonts w:ascii="Times New Roman" w:hAnsi="Times New Roman" w:cs="Times New Roman"/>
          <w:iCs/>
          <w:sz w:val="24"/>
          <w:szCs w:val="24"/>
        </w:rPr>
        <w:t>(M</w:t>
      </w:r>
      <w:r w:rsidR="008A0B38">
        <w:rPr>
          <w:rFonts w:ascii="Times New Roman" w:hAnsi="Times New Roman" w:cs="Times New Roman"/>
          <w:iCs/>
          <w:sz w:val="24"/>
          <w:szCs w:val="24"/>
        </w:rPr>
        <w:t>.</w:t>
      </w:r>
      <w:r w:rsidR="00294F30">
        <w:rPr>
          <w:rFonts w:ascii="Times New Roman" w:hAnsi="Times New Roman" w:cs="Times New Roman"/>
          <w:iCs/>
          <w:sz w:val="24"/>
          <w:szCs w:val="24"/>
        </w:rPr>
        <w:t xml:space="preserve"> </w:t>
      </w:r>
      <w:proofErr w:type="spellStart"/>
      <w:r w:rsidR="00294F30">
        <w:rPr>
          <w:rFonts w:ascii="Times New Roman" w:hAnsi="Times New Roman" w:cs="Times New Roman"/>
          <w:iCs/>
          <w:sz w:val="24"/>
          <w:szCs w:val="24"/>
        </w:rPr>
        <w:t>Polizzotti</w:t>
      </w:r>
      <w:proofErr w:type="spellEnd"/>
      <w:r w:rsidR="00294F30">
        <w:rPr>
          <w:rFonts w:ascii="Times New Roman" w:hAnsi="Times New Roman" w:cs="Times New Roman"/>
          <w:iCs/>
          <w:sz w:val="24"/>
          <w:szCs w:val="24"/>
        </w:rPr>
        <w:t xml:space="preserve"> </w:t>
      </w:r>
      <w:r w:rsidR="008A0B38">
        <w:rPr>
          <w:rFonts w:ascii="Times New Roman" w:hAnsi="Times New Roman" w:cs="Times New Roman"/>
          <w:iCs/>
          <w:sz w:val="24"/>
          <w:szCs w:val="24"/>
        </w:rPr>
        <w:t>&amp;</w:t>
      </w:r>
      <w:r w:rsidR="00294F30">
        <w:rPr>
          <w:rFonts w:ascii="Times New Roman" w:hAnsi="Times New Roman" w:cs="Times New Roman"/>
          <w:iCs/>
          <w:sz w:val="24"/>
          <w:szCs w:val="24"/>
        </w:rPr>
        <w:t xml:space="preserve"> B</w:t>
      </w:r>
      <w:r w:rsidR="008A0B38">
        <w:rPr>
          <w:rFonts w:ascii="Times New Roman" w:hAnsi="Times New Roman" w:cs="Times New Roman"/>
          <w:iCs/>
          <w:sz w:val="24"/>
          <w:szCs w:val="24"/>
        </w:rPr>
        <w:t>.</w:t>
      </w:r>
      <w:r w:rsidR="00294F30">
        <w:rPr>
          <w:rFonts w:ascii="Times New Roman" w:hAnsi="Times New Roman" w:cs="Times New Roman"/>
          <w:iCs/>
          <w:sz w:val="24"/>
          <w:szCs w:val="24"/>
        </w:rPr>
        <w:t xml:space="preserve"> O’Keeffe</w:t>
      </w:r>
      <w:r w:rsidR="008A0B38">
        <w:rPr>
          <w:rFonts w:ascii="Times New Roman" w:hAnsi="Times New Roman" w:cs="Times New Roman"/>
          <w:iCs/>
          <w:sz w:val="24"/>
          <w:szCs w:val="24"/>
        </w:rPr>
        <w:t>, Trans.</w:t>
      </w:r>
      <w:r w:rsidR="00294F30">
        <w:rPr>
          <w:rFonts w:ascii="Times New Roman" w:hAnsi="Times New Roman" w:cs="Times New Roman"/>
          <w:iCs/>
          <w:sz w:val="24"/>
          <w:szCs w:val="24"/>
        </w:rPr>
        <w:t>)</w:t>
      </w:r>
      <w:r w:rsidRPr="00366A86">
        <w:rPr>
          <w:rFonts w:ascii="Times New Roman" w:hAnsi="Times New Roman" w:cs="Times New Roman"/>
          <w:i/>
          <w:sz w:val="24"/>
          <w:szCs w:val="24"/>
        </w:rPr>
        <w:t xml:space="preserve">. </w:t>
      </w:r>
      <w:r w:rsidRPr="00366A86">
        <w:rPr>
          <w:rFonts w:ascii="Times New Roman" w:hAnsi="Times New Roman" w:cs="Times New Roman"/>
          <w:sz w:val="24"/>
          <w:szCs w:val="24"/>
        </w:rPr>
        <w:t xml:space="preserve">New York, NY: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4B632563" w14:textId="77777777" w:rsidR="00380940" w:rsidRPr="00366A86" w:rsidRDefault="00380940" w:rsidP="00E260DC">
      <w:pPr>
        <w:spacing w:after="0" w:line="480" w:lineRule="auto"/>
        <w:rPr>
          <w:rFonts w:ascii="Times New Roman" w:hAnsi="Times New Roman" w:cs="Times New Roman"/>
          <w:sz w:val="24"/>
          <w:szCs w:val="24"/>
        </w:rPr>
      </w:pPr>
    </w:p>
    <w:p w14:paraId="359E1ABC" w14:textId="559F2B16" w:rsidR="00380940" w:rsidRDefault="00380940" w:rsidP="00E260DC">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Virilio</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P</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A0B38">
        <w:rPr>
          <w:rFonts w:ascii="Times New Roman" w:hAnsi="Times New Roman" w:cs="Times New Roman"/>
          <w:sz w:val="24"/>
          <w:szCs w:val="24"/>
        </w:rPr>
        <w:t>&amp;</w:t>
      </w:r>
      <w:r w:rsidRPr="00366A86">
        <w:rPr>
          <w:rFonts w:ascii="Times New Roman" w:hAnsi="Times New Roman" w:cs="Times New Roman"/>
          <w:sz w:val="24"/>
          <w:szCs w:val="24"/>
        </w:rPr>
        <w:t xml:space="preserve"> </w:t>
      </w:r>
      <w:proofErr w:type="spellStart"/>
      <w:r w:rsidRPr="00366A86">
        <w:rPr>
          <w:rFonts w:ascii="Times New Roman" w:hAnsi="Times New Roman" w:cs="Times New Roman"/>
          <w:sz w:val="24"/>
          <w:szCs w:val="24"/>
        </w:rPr>
        <w:t>Lotringer</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C60F3B">
        <w:rPr>
          <w:rFonts w:ascii="Times New Roman" w:hAnsi="Times New Roman" w:cs="Times New Roman"/>
          <w:sz w:val="24"/>
          <w:szCs w:val="24"/>
        </w:rPr>
        <w:t>S</w:t>
      </w:r>
      <w:r w:rsidR="008A0B38">
        <w:rPr>
          <w:rFonts w:ascii="Times New Roman" w:hAnsi="Times New Roman" w:cs="Times New Roman"/>
          <w:sz w:val="24"/>
          <w:szCs w:val="24"/>
        </w:rPr>
        <w:t>.</w:t>
      </w:r>
      <w:r w:rsidR="00C60F3B">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2002</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Crepuscular Dawn </w:t>
      </w:r>
      <w:r w:rsidR="00C60F3B">
        <w:rPr>
          <w:rFonts w:ascii="Times New Roman" w:hAnsi="Times New Roman" w:cs="Times New Roman"/>
          <w:iCs/>
          <w:sz w:val="24"/>
          <w:szCs w:val="24"/>
        </w:rPr>
        <w:t>(</w:t>
      </w:r>
      <w:r w:rsidRPr="00366A86">
        <w:rPr>
          <w:rFonts w:ascii="Times New Roman" w:hAnsi="Times New Roman" w:cs="Times New Roman"/>
          <w:sz w:val="24"/>
          <w:szCs w:val="24"/>
        </w:rPr>
        <w:t>M</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Taormina</w:t>
      </w:r>
      <w:r w:rsidR="008A0B38">
        <w:rPr>
          <w:rFonts w:ascii="Times New Roman" w:hAnsi="Times New Roman" w:cs="Times New Roman"/>
          <w:sz w:val="24"/>
          <w:szCs w:val="24"/>
        </w:rPr>
        <w:t>, Trans.</w:t>
      </w:r>
      <w:r w:rsidR="00C60F3B">
        <w:rPr>
          <w:rFonts w:ascii="Times New Roman" w:hAnsi="Times New Roman" w:cs="Times New Roman"/>
          <w:sz w:val="24"/>
          <w:szCs w:val="24"/>
        </w:rPr>
        <w:t>)</w:t>
      </w:r>
      <w:r w:rsidRPr="00366A86">
        <w:rPr>
          <w:rFonts w:ascii="Times New Roman" w:hAnsi="Times New Roman" w:cs="Times New Roman"/>
          <w:sz w:val="24"/>
          <w:szCs w:val="24"/>
        </w:rPr>
        <w:t xml:space="preserve">. Los Angeles, CA: </w:t>
      </w:r>
      <w:proofErr w:type="spellStart"/>
      <w:r w:rsidRPr="00366A86">
        <w:rPr>
          <w:rFonts w:ascii="Times New Roman" w:hAnsi="Times New Roman" w:cs="Times New Roman"/>
          <w:sz w:val="24"/>
          <w:szCs w:val="24"/>
        </w:rPr>
        <w:t>Semiotext</w:t>
      </w:r>
      <w:proofErr w:type="spellEnd"/>
      <w:r w:rsidRPr="00366A86">
        <w:rPr>
          <w:rFonts w:ascii="Times New Roman" w:hAnsi="Times New Roman" w:cs="Times New Roman"/>
          <w:sz w:val="24"/>
          <w:szCs w:val="24"/>
        </w:rPr>
        <w:t>(e).</w:t>
      </w:r>
    </w:p>
    <w:p w14:paraId="115F6BC1" w14:textId="14B57A3F" w:rsidR="00470650" w:rsidRDefault="00470650" w:rsidP="00E260DC">
      <w:pPr>
        <w:spacing w:after="0" w:line="480" w:lineRule="auto"/>
        <w:rPr>
          <w:rFonts w:ascii="Times New Roman" w:hAnsi="Times New Roman" w:cs="Times New Roman"/>
          <w:sz w:val="24"/>
          <w:szCs w:val="24"/>
        </w:rPr>
      </w:pPr>
    </w:p>
    <w:p w14:paraId="111F8008" w14:textId="637351AA" w:rsidR="00470650" w:rsidRPr="00470650" w:rsidRDefault="00470650" w:rsidP="00E260DC">
      <w:pPr>
        <w:spacing w:after="0" w:line="480" w:lineRule="auto"/>
        <w:rPr>
          <w:rFonts w:ascii="Times New Roman" w:hAnsi="Times New Roman" w:cs="Times New Roman"/>
          <w:sz w:val="24"/>
          <w:szCs w:val="24"/>
        </w:rPr>
      </w:pPr>
      <w:r>
        <w:rPr>
          <w:rFonts w:ascii="Times New Roman" w:hAnsi="Times New Roman" w:cs="Times New Roman"/>
          <w:sz w:val="24"/>
          <w:szCs w:val="24"/>
        </w:rPr>
        <w:t>Wood</w:t>
      </w:r>
      <w:r w:rsidR="008A0B38">
        <w:rPr>
          <w:rFonts w:ascii="Times New Roman" w:hAnsi="Times New Roman" w:cs="Times New Roman"/>
          <w:sz w:val="24"/>
          <w:szCs w:val="24"/>
        </w:rPr>
        <w:t>,</w:t>
      </w:r>
      <w:r>
        <w:rPr>
          <w:rFonts w:ascii="Times New Roman" w:hAnsi="Times New Roman" w:cs="Times New Roman"/>
          <w:sz w:val="24"/>
          <w:szCs w:val="24"/>
        </w:rPr>
        <w:t xml:space="preserve"> W</w:t>
      </w:r>
      <w:r w:rsidR="008A0B38">
        <w:rPr>
          <w:rFonts w:ascii="Times New Roman" w:hAnsi="Times New Roman" w:cs="Times New Roman"/>
          <w:sz w:val="24"/>
          <w:szCs w:val="24"/>
        </w:rPr>
        <w:t xml:space="preserve">. </w:t>
      </w:r>
      <w:r>
        <w:rPr>
          <w:rFonts w:ascii="Times New Roman" w:hAnsi="Times New Roman" w:cs="Times New Roman"/>
          <w:sz w:val="24"/>
          <w:szCs w:val="24"/>
        </w:rPr>
        <w:t>R</w:t>
      </w:r>
      <w:r w:rsidR="008A0B38">
        <w:rPr>
          <w:rFonts w:ascii="Times New Roman" w:hAnsi="Times New Roman" w:cs="Times New Roman"/>
          <w:sz w:val="24"/>
          <w:szCs w:val="24"/>
        </w:rPr>
        <w:t>.</w:t>
      </w:r>
      <w:r>
        <w:rPr>
          <w:rFonts w:ascii="Times New Roman" w:hAnsi="Times New Roman" w:cs="Times New Roman"/>
          <w:sz w:val="24"/>
          <w:szCs w:val="24"/>
        </w:rPr>
        <w:t xml:space="preserve"> (2004)</w:t>
      </w:r>
      <w:r w:rsidR="008A0B38">
        <w:rPr>
          <w:rFonts w:ascii="Times New Roman" w:hAnsi="Times New Roman" w:cs="Times New Roman"/>
          <w:sz w:val="24"/>
          <w:szCs w:val="24"/>
        </w:rPr>
        <w:t>.</w:t>
      </w:r>
      <w:r>
        <w:rPr>
          <w:rFonts w:ascii="Times New Roman" w:hAnsi="Times New Roman" w:cs="Times New Roman"/>
          <w:sz w:val="24"/>
          <w:szCs w:val="24"/>
        </w:rPr>
        <w:t xml:space="preserve"> Viral power: interview with Arthur and </w:t>
      </w:r>
      <w:proofErr w:type="spellStart"/>
      <w:r>
        <w:rPr>
          <w:rFonts w:ascii="Times New Roman" w:hAnsi="Times New Roman" w:cs="Times New Roman"/>
          <w:sz w:val="24"/>
          <w:szCs w:val="24"/>
        </w:rPr>
        <w:t>Marilouise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Kroker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Critical Sociology, </w:t>
      </w:r>
      <w:r>
        <w:rPr>
          <w:rFonts w:ascii="Times New Roman" w:hAnsi="Times New Roman" w:cs="Times New Roman"/>
          <w:sz w:val="24"/>
          <w:szCs w:val="24"/>
        </w:rPr>
        <w:t>30(2)</w:t>
      </w:r>
      <w:r w:rsidR="008A0B38">
        <w:rPr>
          <w:rFonts w:ascii="Times New Roman" w:hAnsi="Times New Roman" w:cs="Times New Roman"/>
          <w:sz w:val="24"/>
          <w:szCs w:val="24"/>
        </w:rPr>
        <w:t>,</w:t>
      </w:r>
      <w:r>
        <w:rPr>
          <w:rFonts w:ascii="Times New Roman" w:hAnsi="Times New Roman" w:cs="Times New Roman"/>
          <w:sz w:val="24"/>
          <w:szCs w:val="24"/>
        </w:rPr>
        <w:t xml:space="preserve"> 385-396.</w:t>
      </w:r>
    </w:p>
    <w:p w14:paraId="5F58D83A" w14:textId="6E6C01B5" w:rsidR="00CE59CD" w:rsidRDefault="00CE59CD" w:rsidP="00E260DC">
      <w:pPr>
        <w:spacing w:after="0" w:line="480" w:lineRule="auto"/>
        <w:rPr>
          <w:rFonts w:ascii="Times New Roman" w:hAnsi="Times New Roman" w:cs="Times New Roman"/>
          <w:sz w:val="24"/>
          <w:szCs w:val="24"/>
        </w:rPr>
      </w:pPr>
    </w:p>
    <w:p w14:paraId="408A7863" w14:textId="734A0A67" w:rsidR="00CE59CD" w:rsidRPr="00CE59CD" w:rsidRDefault="00CE59CD" w:rsidP="00E260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Ytreberg</w:t>
      </w:r>
      <w:proofErr w:type="spellEnd"/>
      <w:r w:rsidR="008A0B38">
        <w:rPr>
          <w:rFonts w:ascii="Times New Roman" w:hAnsi="Times New Roman" w:cs="Times New Roman"/>
          <w:sz w:val="24"/>
          <w:szCs w:val="24"/>
        </w:rPr>
        <w:t>,</w:t>
      </w:r>
      <w:r>
        <w:rPr>
          <w:rFonts w:ascii="Times New Roman" w:hAnsi="Times New Roman" w:cs="Times New Roman"/>
          <w:sz w:val="24"/>
          <w:szCs w:val="24"/>
        </w:rPr>
        <w:t xml:space="preserve"> E</w:t>
      </w:r>
      <w:r w:rsidR="008A0B38">
        <w:rPr>
          <w:rFonts w:ascii="Times New Roman" w:hAnsi="Times New Roman" w:cs="Times New Roman"/>
          <w:sz w:val="24"/>
          <w:szCs w:val="24"/>
        </w:rPr>
        <w:t>.</w:t>
      </w:r>
      <w:r>
        <w:rPr>
          <w:rFonts w:ascii="Times New Roman" w:hAnsi="Times New Roman" w:cs="Times New Roman"/>
          <w:sz w:val="24"/>
          <w:szCs w:val="24"/>
        </w:rPr>
        <w:t xml:space="preserve"> (2017)</w:t>
      </w:r>
      <w:r w:rsidR="008A0B38">
        <w:rPr>
          <w:rFonts w:ascii="Times New Roman" w:hAnsi="Times New Roman" w:cs="Times New Roman"/>
          <w:sz w:val="24"/>
          <w:szCs w:val="24"/>
        </w:rPr>
        <w:t>.</w:t>
      </w:r>
      <w:r>
        <w:rPr>
          <w:rFonts w:ascii="Times New Roman" w:hAnsi="Times New Roman" w:cs="Times New Roman"/>
          <w:sz w:val="24"/>
          <w:szCs w:val="24"/>
        </w:rPr>
        <w:t xml:space="preserve"> Towards a historical understanding of the media event. </w:t>
      </w:r>
      <w:r>
        <w:rPr>
          <w:rFonts w:ascii="Times New Roman" w:hAnsi="Times New Roman" w:cs="Times New Roman"/>
          <w:i/>
          <w:iCs/>
          <w:sz w:val="24"/>
          <w:szCs w:val="24"/>
        </w:rPr>
        <w:t xml:space="preserve">Media, Culture &amp; Society, </w:t>
      </w:r>
      <w:r>
        <w:rPr>
          <w:rFonts w:ascii="Times New Roman" w:hAnsi="Times New Roman" w:cs="Times New Roman"/>
          <w:sz w:val="24"/>
          <w:szCs w:val="24"/>
        </w:rPr>
        <w:t>39(3)</w:t>
      </w:r>
      <w:r w:rsidR="008A0B38">
        <w:rPr>
          <w:rFonts w:ascii="Times New Roman" w:hAnsi="Times New Roman" w:cs="Times New Roman"/>
          <w:sz w:val="24"/>
          <w:szCs w:val="24"/>
        </w:rPr>
        <w:t>,</w:t>
      </w:r>
      <w:r>
        <w:rPr>
          <w:rFonts w:ascii="Times New Roman" w:hAnsi="Times New Roman" w:cs="Times New Roman"/>
          <w:sz w:val="24"/>
          <w:szCs w:val="24"/>
        </w:rPr>
        <w:t xml:space="preserve"> 309-324.</w:t>
      </w:r>
    </w:p>
    <w:p w14:paraId="0D747AFD" w14:textId="77777777" w:rsidR="00380940" w:rsidRPr="00366A86" w:rsidRDefault="00380940" w:rsidP="00E260DC">
      <w:pPr>
        <w:spacing w:after="0" w:line="480" w:lineRule="auto"/>
        <w:rPr>
          <w:rFonts w:ascii="Times New Roman" w:hAnsi="Times New Roman" w:cs="Times New Roman"/>
          <w:sz w:val="24"/>
          <w:szCs w:val="24"/>
        </w:rPr>
      </w:pPr>
    </w:p>
    <w:p w14:paraId="5280704B" w14:textId="30C56DD7" w:rsidR="00380940" w:rsidRPr="00717A8C" w:rsidRDefault="00380940" w:rsidP="005F26FE">
      <w:pPr>
        <w:spacing w:after="0" w:line="480" w:lineRule="auto"/>
        <w:rPr>
          <w:rFonts w:ascii="Times New Roman" w:hAnsi="Times New Roman" w:cs="Times New Roman"/>
          <w:sz w:val="24"/>
          <w:szCs w:val="24"/>
        </w:rPr>
      </w:pPr>
      <w:proofErr w:type="spellStart"/>
      <w:r w:rsidRPr="00366A86">
        <w:rPr>
          <w:rFonts w:ascii="Times New Roman" w:hAnsi="Times New Roman" w:cs="Times New Roman"/>
          <w:sz w:val="24"/>
          <w:szCs w:val="24"/>
        </w:rPr>
        <w:t>Zielenziger</w:t>
      </w:r>
      <w:proofErr w:type="spellEnd"/>
      <w:r w:rsidR="008A0B38">
        <w:rPr>
          <w:rFonts w:ascii="Times New Roman" w:hAnsi="Times New Roman" w:cs="Times New Roman"/>
          <w:sz w:val="24"/>
          <w:szCs w:val="24"/>
        </w:rPr>
        <w:t>,</w:t>
      </w:r>
      <w:r w:rsidRPr="00366A86">
        <w:rPr>
          <w:rFonts w:ascii="Times New Roman" w:hAnsi="Times New Roman" w:cs="Times New Roman"/>
          <w:sz w:val="24"/>
          <w:szCs w:val="24"/>
        </w:rPr>
        <w:t xml:space="preserve"> M</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008B14CA">
        <w:rPr>
          <w:rFonts w:ascii="Times New Roman" w:hAnsi="Times New Roman" w:cs="Times New Roman"/>
          <w:sz w:val="24"/>
          <w:szCs w:val="24"/>
        </w:rPr>
        <w:t>(</w:t>
      </w:r>
      <w:r w:rsidRPr="00366A86">
        <w:rPr>
          <w:rFonts w:ascii="Times New Roman" w:hAnsi="Times New Roman" w:cs="Times New Roman"/>
          <w:sz w:val="24"/>
          <w:szCs w:val="24"/>
        </w:rPr>
        <w:t>2006</w:t>
      </w:r>
      <w:r w:rsidR="008B14CA">
        <w:rPr>
          <w:rFonts w:ascii="Times New Roman" w:hAnsi="Times New Roman" w:cs="Times New Roman"/>
          <w:sz w:val="24"/>
          <w:szCs w:val="24"/>
        </w:rPr>
        <w:t>)</w:t>
      </w:r>
      <w:r w:rsidR="008A0B38">
        <w:rPr>
          <w:rFonts w:ascii="Times New Roman" w:hAnsi="Times New Roman" w:cs="Times New Roman"/>
          <w:sz w:val="24"/>
          <w:szCs w:val="24"/>
        </w:rPr>
        <w:t>.</w:t>
      </w:r>
      <w:r w:rsidRPr="00366A86">
        <w:rPr>
          <w:rFonts w:ascii="Times New Roman" w:hAnsi="Times New Roman" w:cs="Times New Roman"/>
          <w:sz w:val="24"/>
          <w:szCs w:val="24"/>
        </w:rPr>
        <w:t xml:space="preserve"> </w:t>
      </w:r>
      <w:r w:rsidRPr="00366A86">
        <w:rPr>
          <w:rFonts w:ascii="Times New Roman" w:hAnsi="Times New Roman" w:cs="Times New Roman"/>
          <w:i/>
          <w:sz w:val="24"/>
          <w:szCs w:val="24"/>
        </w:rPr>
        <w:t xml:space="preserve">Shutting Out the Sun: How Japan Created its Own Lost Generation. </w:t>
      </w:r>
      <w:r w:rsidRPr="00366A86">
        <w:rPr>
          <w:rFonts w:ascii="Times New Roman" w:hAnsi="Times New Roman" w:cs="Times New Roman"/>
          <w:sz w:val="24"/>
          <w:szCs w:val="24"/>
        </w:rPr>
        <w:t>New York, NY: Vintage.</w:t>
      </w:r>
      <w:r w:rsidR="005F26FE" w:rsidRPr="00717A8C">
        <w:rPr>
          <w:rFonts w:ascii="Times New Roman" w:hAnsi="Times New Roman" w:cs="Times New Roman"/>
          <w:sz w:val="24"/>
          <w:szCs w:val="24"/>
        </w:rPr>
        <w:t xml:space="preserve"> </w:t>
      </w:r>
    </w:p>
    <w:p w14:paraId="3112B989" w14:textId="77777777" w:rsidR="00380940" w:rsidRPr="00621639" w:rsidRDefault="00380940" w:rsidP="00E260DC">
      <w:pPr>
        <w:spacing w:after="0" w:line="480" w:lineRule="auto"/>
        <w:jc w:val="both"/>
        <w:rPr>
          <w:rFonts w:ascii="Times New Roman" w:hAnsi="Times New Roman" w:cs="Times New Roman"/>
          <w:sz w:val="24"/>
          <w:szCs w:val="24"/>
        </w:rPr>
      </w:pPr>
    </w:p>
    <w:sectPr w:rsidR="00380940" w:rsidRPr="00621639" w:rsidSect="00E260DC">
      <w:footerReference w:type="default" r:id="rId9"/>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403E" w14:textId="77777777" w:rsidR="00881B81" w:rsidRDefault="00881B81" w:rsidP="002B4924">
      <w:pPr>
        <w:spacing w:after="0" w:line="240" w:lineRule="auto"/>
      </w:pPr>
      <w:r>
        <w:separator/>
      </w:r>
    </w:p>
  </w:endnote>
  <w:endnote w:type="continuationSeparator" w:id="0">
    <w:p w14:paraId="44A5FFBB" w14:textId="77777777" w:rsidR="00881B81" w:rsidRDefault="00881B81" w:rsidP="002B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748468"/>
      <w:docPartObj>
        <w:docPartGallery w:val="Page Numbers (Bottom of Page)"/>
        <w:docPartUnique/>
      </w:docPartObj>
    </w:sdtPr>
    <w:sdtEndPr>
      <w:rPr>
        <w:noProof/>
      </w:rPr>
    </w:sdtEndPr>
    <w:sdtContent>
      <w:p w14:paraId="7ED682A6" w14:textId="77777777" w:rsidR="00A102E4" w:rsidRDefault="00A10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F2586" w14:textId="77777777" w:rsidR="00A102E4" w:rsidRDefault="00A1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729F" w14:textId="77777777" w:rsidR="00881B81" w:rsidRDefault="00881B81" w:rsidP="002B4924">
      <w:pPr>
        <w:spacing w:after="0" w:line="240" w:lineRule="auto"/>
      </w:pPr>
      <w:r>
        <w:separator/>
      </w:r>
    </w:p>
  </w:footnote>
  <w:footnote w:type="continuationSeparator" w:id="0">
    <w:p w14:paraId="198CEB9D" w14:textId="77777777" w:rsidR="00881B81" w:rsidRDefault="00881B81" w:rsidP="002B4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F4"/>
    <w:rsid w:val="00072DA5"/>
    <w:rsid w:val="0009678E"/>
    <w:rsid w:val="000A1EA8"/>
    <w:rsid w:val="000C05F8"/>
    <w:rsid w:val="000C1FBC"/>
    <w:rsid w:val="000D78C0"/>
    <w:rsid w:val="000E32DB"/>
    <w:rsid w:val="000E7DD8"/>
    <w:rsid w:val="000F623C"/>
    <w:rsid w:val="00166CAA"/>
    <w:rsid w:val="00185A9B"/>
    <w:rsid w:val="00190D42"/>
    <w:rsid w:val="001C2067"/>
    <w:rsid w:val="001C61F6"/>
    <w:rsid w:val="001E2462"/>
    <w:rsid w:val="001E6903"/>
    <w:rsid w:val="00216C15"/>
    <w:rsid w:val="00236E2C"/>
    <w:rsid w:val="00245B7A"/>
    <w:rsid w:val="00264EE5"/>
    <w:rsid w:val="00271D8D"/>
    <w:rsid w:val="00294F30"/>
    <w:rsid w:val="002B4924"/>
    <w:rsid w:val="002C2C79"/>
    <w:rsid w:val="002C644C"/>
    <w:rsid w:val="002D3C55"/>
    <w:rsid w:val="002D4DA6"/>
    <w:rsid w:val="002E209E"/>
    <w:rsid w:val="002F4691"/>
    <w:rsid w:val="003103F9"/>
    <w:rsid w:val="00332A4F"/>
    <w:rsid w:val="0034052D"/>
    <w:rsid w:val="00380940"/>
    <w:rsid w:val="00383186"/>
    <w:rsid w:val="003C558F"/>
    <w:rsid w:val="003C7F11"/>
    <w:rsid w:val="003F7F6B"/>
    <w:rsid w:val="00431F8E"/>
    <w:rsid w:val="00437F1F"/>
    <w:rsid w:val="004463E3"/>
    <w:rsid w:val="004512DE"/>
    <w:rsid w:val="0046310A"/>
    <w:rsid w:val="004643C9"/>
    <w:rsid w:val="00470650"/>
    <w:rsid w:val="00486994"/>
    <w:rsid w:val="004965BA"/>
    <w:rsid w:val="004A47E7"/>
    <w:rsid w:val="004B44BB"/>
    <w:rsid w:val="004B7BCF"/>
    <w:rsid w:val="004C1840"/>
    <w:rsid w:val="00573C0E"/>
    <w:rsid w:val="005B30CE"/>
    <w:rsid w:val="005B5B55"/>
    <w:rsid w:val="005F26FE"/>
    <w:rsid w:val="005F39D7"/>
    <w:rsid w:val="00616C8A"/>
    <w:rsid w:val="0061707C"/>
    <w:rsid w:val="00621639"/>
    <w:rsid w:val="00644558"/>
    <w:rsid w:val="00661303"/>
    <w:rsid w:val="00666FC5"/>
    <w:rsid w:val="006770BB"/>
    <w:rsid w:val="00677E93"/>
    <w:rsid w:val="00684651"/>
    <w:rsid w:val="006B0D6C"/>
    <w:rsid w:val="006C59E0"/>
    <w:rsid w:val="006D78B5"/>
    <w:rsid w:val="00700BDC"/>
    <w:rsid w:val="0070479B"/>
    <w:rsid w:val="00755715"/>
    <w:rsid w:val="007607DF"/>
    <w:rsid w:val="00792F87"/>
    <w:rsid w:val="007A203C"/>
    <w:rsid w:val="007B0CAA"/>
    <w:rsid w:val="007C7479"/>
    <w:rsid w:val="007E4E3C"/>
    <w:rsid w:val="00804057"/>
    <w:rsid w:val="00840090"/>
    <w:rsid w:val="008437D3"/>
    <w:rsid w:val="00847BBA"/>
    <w:rsid w:val="00854CAA"/>
    <w:rsid w:val="00876167"/>
    <w:rsid w:val="00876259"/>
    <w:rsid w:val="00876E08"/>
    <w:rsid w:val="00881B81"/>
    <w:rsid w:val="008904D3"/>
    <w:rsid w:val="008977CC"/>
    <w:rsid w:val="008A0B38"/>
    <w:rsid w:val="008A17F3"/>
    <w:rsid w:val="008B14CA"/>
    <w:rsid w:val="008D3DA3"/>
    <w:rsid w:val="008E78FF"/>
    <w:rsid w:val="008F6883"/>
    <w:rsid w:val="008F79D8"/>
    <w:rsid w:val="00904E45"/>
    <w:rsid w:val="009151D9"/>
    <w:rsid w:val="00927975"/>
    <w:rsid w:val="00937124"/>
    <w:rsid w:val="009378B9"/>
    <w:rsid w:val="00953816"/>
    <w:rsid w:val="00960AFF"/>
    <w:rsid w:val="00986091"/>
    <w:rsid w:val="009B0BFD"/>
    <w:rsid w:val="009D0FE3"/>
    <w:rsid w:val="009D51E3"/>
    <w:rsid w:val="009D7293"/>
    <w:rsid w:val="009D7EB5"/>
    <w:rsid w:val="009F3B8E"/>
    <w:rsid w:val="00A102E4"/>
    <w:rsid w:val="00A21268"/>
    <w:rsid w:val="00A72781"/>
    <w:rsid w:val="00A81628"/>
    <w:rsid w:val="00A851F4"/>
    <w:rsid w:val="00A85909"/>
    <w:rsid w:val="00B31CD1"/>
    <w:rsid w:val="00B57B5D"/>
    <w:rsid w:val="00B603B8"/>
    <w:rsid w:val="00B64FFA"/>
    <w:rsid w:val="00B74937"/>
    <w:rsid w:val="00B84BF0"/>
    <w:rsid w:val="00B97D74"/>
    <w:rsid w:val="00BA656E"/>
    <w:rsid w:val="00BC14EC"/>
    <w:rsid w:val="00BF1332"/>
    <w:rsid w:val="00C07DBA"/>
    <w:rsid w:val="00C13630"/>
    <w:rsid w:val="00C32AC2"/>
    <w:rsid w:val="00C45790"/>
    <w:rsid w:val="00C577F9"/>
    <w:rsid w:val="00C60F3B"/>
    <w:rsid w:val="00CC4F09"/>
    <w:rsid w:val="00CD30B1"/>
    <w:rsid w:val="00CE59CD"/>
    <w:rsid w:val="00D26195"/>
    <w:rsid w:val="00D37E60"/>
    <w:rsid w:val="00D45BF0"/>
    <w:rsid w:val="00D60AF0"/>
    <w:rsid w:val="00D75A51"/>
    <w:rsid w:val="00D942F8"/>
    <w:rsid w:val="00E07070"/>
    <w:rsid w:val="00E14261"/>
    <w:rsid w:val="00E1768E"/>
    <w:rsid w:val="00E202AF"/>
    <w:rsid w:val="00E260DC"/>
    <w:rsid w:val="00E3205B"/>
    <w:rsid w:val="00E3297F"/>
    <w:rsid w:val="00E67320"/>
    <w:rsid w:val="00E72BA5"/>
    <w:rsid w:val="00E74647"/>
    <w:rsid w:val="00E83015"/>
    <w:rsid w:val="00E96DF0"/>
    <w:rsid w:val="00EE094D"/>
    <w:rsid w:val="00F0144E"/>
    <w:rsid w:val="00F30E97"/>
    <w:rsid w:val="00F55131"/>
    <w:rsid w:val="00F618E5"/>
    <w:rsid w:val="00F76EB1"/>
    <w:rsid w:val="00F8347B"/>
    <w:rsid w:val="00FA57A2"/>
    <w:rsid w:val="00FC2279"/>
    <w:rsid w:val="00FE162E"/>
    <w:rsid w:val="00FF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78C7B"/>
  <w15:chartTrackingRefBased/>
  <w15:docId w15:val="{B1D658AA-31CA-4D5F-AE6A-D0BAC8AC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924"/>
  </w:style>
  <w:style w:type="paragraph" w:styleId="Footer">
    <w:name w:val="footer"/>
    <w:basedOn w:val="Normal"/>
    <w:link w:val="FooterChar"/>
    <w:uiPriority w:val="99"/>
    <w:unhideWhenUsed/>
    <w:rsid w:val="002B4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924"/>
  </w:style>
  <w:style w:type="character" w:styleId="Hyperlink">
    <w:name w:val="Hyperlink"/>
    <w:basedOn w:val="DefaultParagraphFont"/>
    <w:uiPriority w:val="99"/>
    <w:unhideWhenUsed/>
    <w:rsid w:val="00CE59CD"/>
    <w:rPr>
      <w:color w:val="0563C1" w:themeColor="hyperlink"/>
      <w:u w:val="single"/>
    </w:rPr>
  </w:style>
  <w:style w:type="character" w:styleId="UnresolvedMention">
    <w:name w:val="Unresolved Mention"/>
    <w:basedOn w:val="DefaultParagraphFont"/>
    <w:uiPriority w:val="99"/>
    <w:semiHidden/>
    <w:unhideWhenUsed/>
    <w:rsid w:val="00CE59CD"/>
    <w:rPr>
      <w:color w:val="605E5C"/>
      <w:shd w:val="clear" w:color="auto" w:fill="E1DFDD"/>
    </w:rPr>
  </w:style>
  <w:style w:type="character" w:styleId="CommentReference">
    <w:name w:val="annotation reference"/>
    <w:basedOn w:val="DefaultParagraphFont"/>
    <w:uiPriority w:val="99"/>
    <w:semiHidden/>
    <w:unhideWhenUsed/>
    <w:rsid w:val="004643C9"/>
    <w:rPr>
      <w:sz w:val="16"/>
      <w:szCs w:val="16"/>
    </w:rPr>
  </w:style>
  <w:style w:type="paragraph" w:styleId="CommentText">
    <w:name w:val="annotation text"/>
    <w:basedOn w:val="Normal"/>
    <w:link w:val="CommentTextChar"/>
    <w:uiPriority w:val="99"/>
    <w:semiHidden/>
    <w:unhideWhenUsed/>
    <w:rsid w:val="004643C9"/>
    <w:pPr>
      <w:spacing w:line="240" w:lineRule="auto"/>
    </w:pPr>
    <w:rPr>
      <w:sz w:val="20"/>
      <w:szCs w:val="20"/>
    </w:rPr>
  </w:style>
  <w:style w:type="character" w:customStyle="1" w:styleId="CommentTextChar">
    <w:name w:val="Comment Text Char"/>
    <w:basedOn w:val="DefaultParagraphFont"/>
    <w:link w:val="CommentText"/>
    <w:uiPriority w:val="99"/>
    <w:semiHidden/>
    <w:rsid w:val="004643C9"/>
    <w:rPr>
      <w:sz w:val="20"/>
      <w:szCs w:val="20"/>
    </w:rPr>
  </w:style>
  <w:style w:type="paragraph" w:styleId="CommentSubject">
    <w:name w:val="annotation subject"/>
    <w:basedOn w:val="CommentText"/>
    <w:next w:val="CommentText"/>
    <w:link w:val="CommentSubjectChar"/>
    <w:uiPriority w:val="99"/>
    <w:semiHidden/>
    <w:unhideWhenUsed/>
    <w:rsid w:val="004643C9"/>
    <w:rPr>
      <w:b/>
      <w:bCs/>
    </w:rPr>
  </w:style>
  <w:style w:type="character" w:customStyle="1" w:styleId="CommentSubjectChar">
    <w:name w:val="Comment Subject Char"/>
    <w:basedOn w:val="CommentTextChar"/>
    <w:link w:val="CommentSubject"/>
    <w:uiPriority w:val="99"/>
    <w:semiHidden/>
    <w:rsid w:val="004643C9"/>
    <w:rPr>
      <w:b/>
      <w:bCs/>
      <w:sz w:val="20"/>
      <w:szCs w:val="20"/>
    </w:rPr>
  </w:style>
  <w:style w:type="paragraph" w:styleId="BalloonText">
    <w:name w:val="Balloon Text"/>
    <w:basedOn w:val="Normal"/>
    <w:link w:val="BalloonTextChar"/>
    <w:uiPriority w:val="99"/>
    <w:semiHidden/>
    <w:unhideWhenUsed/>
    <w:rsid w:val="0046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C9"/>
    <w:rPr>
      <w:rFonts w:ascii="Segoe UI" w:hAnsi="Segoe UI" w:cs="Segoe UI"/>
      <w:sz w:val="18"/>
      <w:szCs w:val="18"/>
    </w:rPr>
  </w:style>
  <w:style w:type="character" w:customStyle="1" w:styleId="Heading1Char">
    <w:name w:val="Heading 1 Char"/>
    <w:basedOn w:val="DefaultParagraphFont"/>
    <w:link w:val="Heading1"/>
    <w:uiPriority w:val="9"/>
    <w:rsid w:val="005F2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D2A57-81B7-41B5-B7A6-E93B4590B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D2A83-86EC-41CA-8F91-966937737309}">
  <ds:schemaRefs>
    <ds:schemaRef ds:uri="http://schemas.microsoft.com/sharepoint/v3/contenttype/forms"/>
  </ds:schemaRefs>
</ds:datastoreItem>
</file>

<file path=customXml/itemProps3.xml><?xml version="1.0" encoding="utf-8"?>
<ds:datastoreItem xmlns:ds="http://schemas.openxmlformats.org/officeDocument/2006/customXml" ds:itemID="{B84655F5-5D6B-47A2-939C-A8E82EB1E489}">
  <ds:schemaRef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7346</Words>
  <Characters>41877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Ruth Mardall (R.Mardall)</cp:lastModifiedBy>
  <cp:revision>2</cp:revision>
  <dcterms:created xsi:type="dcterms:W3CDTF">2020-01-14T11:09:00Z</dcterms:created>
  <dcterms:modified xsi:type="dcterms:W3CDTF">2020-01-14T11:09:00Z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