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0CAA" w14:textId="77777777" w:rsidR="00E03EE7" w:rsidRDefault="00E03EE7" w:rsidP="00E03EE7">
      <w:pPr>
        <w:spacing w:after="0" w:line="480" w:lineRule="auto"/>
        <w:jc w:val="center"/>
        <w:rPr>
          <w:rFonts w:ascii="Times New Roman" w:hAnsi="Times New Roman" w:cs="Times New Roman"/>
          <w:sz w:val="24"/>
        </w:rPr>
      </w:pPr>
    </w:p>
    <w:p w14:paraId="7EE3B13E" w14:textId="77777777" w:rsidR="00E03EE7" w:rsidRDefault="00E03EE7" w:rsidP="00E03EE7">
      <w:pPr>
        <w:spacing w:after="0" w:line="480" w:lineRule="auto"/>
        <w:jc w:val="center"/>
        <w:rPr>
          <w:rFonts w:ascii="Times New Roman" w:hAnsi="Times New Roman" w:cs="Times New Roman"/>
          <w:sz w:val="24"/>
        </w:rPr>
      </w:pPr>
    </w:p>
    <w:p w14:paraId="00138F6A" w14:textId="77777777" w:rsidR="00E03EE7" w:rsidRDefault="00E03EE7" w:rsidP="00E03EE7">
      <w:pPr>
        <w:spacing w:after="0" w:line="480" w:lineRule="auto"/>
        <w:jc w:val="center"/>
        <w:rPr>
          <w:rFonts w:ascii="Times New Roman" w:hAnsi="Times New Roman" w:cs="Times New Roman"/>
          <w:sz w:val="24"/>
        </w:rPr>
      </w:pPr>
    </w:p>
    <w:p w14:paraId="09717A9A" w14:textId="77777777" w:rsidR="00E03EE7" w:rsidRDefault="00E03EE7" w:rsidP="00E03EE7">
      <w:pPr>
        <w:spacing w:after="0" w:line="480" w:lineRule="auto"/>
        <w:jc w:val="center"/>
        <w:rPr>
          <w:rFonts w:ascii="Times New Roman" w:hAnsi="Times New Roman" w:cs="Times New Roman"/>
          <w:sz w:val="24"/>
        </w:rPr>
      </w:pPr>
    </w:p>
    <w:p w14:paraId="6179160D" w14:textId="77777777" w:rsidR="00E03EE7" w:rsidRDefault="00E03EE7" w:rsidP="00E03EE7">
      <w:pPr>
        <w:spacing w:after="0" w:line="480" w:lineRule="auto"/>
        <w:jc w:val="center"/>
        <w:rPr>
          <w:rFonts w:ascii="Times New Roman" w:hAnsi="Times New Roman" w:cs="Times New Roman"/>
          <w:sz w:val="24"/>
        </w:rPr>
      </w:pPr>
    </w:p>
    <w:p w14:paraId="7D4FC961" w14:textId="77777777" w:rsidR="00E03EE7" w:rsidRPr="00DB0E65" w:rsidRDefault="00E03EE7" w:rsidP="00DB0E65">
      <w:pPr>
        <w:pStyle w:val="Title"/>
        <w:jc w:val="center"/>
        <w:rPr>
          <w:rFonts w:ascii="Times New Roman" w:hAnsi="Times New Roman" w:cs="Times New Roman"/>
          <w:b/>
          <w:bCs/>
          <w:sz w:val="24"/>
          <w:szCs w:val="24"/>
        </w:rPr>
      </w:pPr>
      <w:r w:rsidRPr="00DB0E65">
        <w:rPr>
          <w:rFonts w:ascii="Times New Roman" w:hAnsi="Times New Roman" w:cs="Times New Roman"/>
          <w:b/>
          <w:bCs/>
          <w:sz w:val="24"/>
          <w:szCs w:val="24"/>
        </w:rPr>
        <w:t xml:space="preserve">Impact of COVID 19 on fragile churches: Is the rural situation </w:t>
      </w:r>
      <w:proofErr w:type="gramStart"/>
      <w:r w:rsidRPr="00DB0E65">
        <w:rPr>
          <w:rFonts w:ascii="Times New Roman" w:hAnsi="Times New Roman" w:cs="Times New Roman"/>
          <w:b/>
          <w:bCs/>
          <w:sz w:val="24"/>
          <w:szCs w:val="24"/>
        </w:rPr>
        <w:t>really different</w:t>
      </w:r>
      <w:proofErr w:type="gramEnd"/>
      <w:r w:rsidRPr="00DB0E65">
        <w:rPr>
          <w:rFonts w:ascii="Times New Roman" w:hAnsi="Times New Roman" w:cs="Times New Roman"/>
          <w:b/>
          <w:bCs/>
          <w:sz w:val="24"/>
          <w:szCs w:val="24"/>
        </w:rPr>
        <w:t>?</w:t>
      </w:r>
    </w:p>
    <w:p w14:paraId="78ED8200" w14:textId="77777777" w:rsidR="00E03EE7" w:rsidRDefault="00E03EE7" w:rsidP="00E03EE7">
      <w:pPr>
        <w:spacing w:after="0" w:line="480" w:lineRule="auto"/>
        <w:jc w:val="center"/>
        <w:rPr>
          <w:rFonts w:ascii="Times New Roman" w:hAnsi="Times New Roman" w:cs="Times New Roman"/>
          <w:sz w:val="24"/>
        </w:rPr>
      </w:pPr>
    </w:p>
    <w:p w14:paraId="4AA12C44"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Leslie J. Francis*</w:t>
      </w:r>
    </w:p>
    <w:p w14:paraId="242C06B2"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University of Warwick, England, UK</w:t>
      </w:r>
    </w:p>
    <w:p w14:paraId="480993E9" w14:textId="77777777" w:rsidR="00E03EE7" w:rsidRDefault="00E03EE7" w:rsidP="00E03EE7">
      <w:pPr>
        <w:spacing w:after="0" w:line="480" w:lineRule="auto"/>
        <w:jc w:val="center"/>
        <w:rPr>
          <w:rFonts w:ascii="Times New Roman" w:hAnsi="Times New Roman" w:cs="Times New Roman"/>
          <w:sz w:val="24"/>
        </w:rPr>
      </w:pPr>
    </w:p>
    <w:p w14:paraId="327C22CB"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Andrew Village</w:t>
      </w:r>
    </w:p>
    <w:p w14:paraId="5F4F94B8" w14:textId="77777777" w:rsidR="00E03EE7" w:rsidRDefault="00E03EE7" w:rsidP="00E03EE7">
      <w:pPr>
        <w:spacing w:after="0" w:line="480" w:lineRule="auto"/>
        <w:jc w:val="center"/>
        <w:rPr>
          <w:rFonts w:ascii="Times New Roman" w:hAnsi="Times New Roman" w:cs="Times New Roman"/>
          <w:sz w:val="24"/>
        </w:rPr>
      </w:pPr>
      <w:r>
        <w:rPr>
          <w:rFonts w:ascii="Times New Roman" w:hAnsi="Times New Roman" w:cs="Times New Roman"/>
          <w:sz w:val="24"/>
        </w:rPr>
        <w:t>York St John University, England, UK</w:t>
      </w:r>
    </w:p>
    <w:p w14:paraId="0B0941EB" w14:textId="77777777" w:rsidR="00E03EE7" w:rsidRPr="00674A2F" w:rsidRDefault="00E03EE7" w:rsidP="00E03EE7">
      <w:pPr>
        <w:spacing w:after="0" w:line="480" w:lineRule="auto"/>
        <w:jc w:val="center"/>
        <w:rPr>
          <w:rFonts w:ascii="Times New Roman" w:hAnsi="Times New Roman" w:cs="Times New Roman"/>
          <w:sz w:val="24"/>
        </w:rPr>
      </w:pPr>
    </w:p>
    <w:p w14:paraId="7D329D7F" w14:textId="77777777" w:rsidR="00E03EE7" w:rsidRPr="00674A2F" w:rsidRDefault="00E03EE7" w:rsidP="00E03EE7">
      <w:pPr>
        <w:spacing w:after="0" w:line="480" w:lineRule="auto"/>
        <w:jc w:val="center"/>
        <w:rPr>
          <w:rFonts w:ascii="Times New Roman" w:hAnsi="Times New Roman" w:cs="Times New Roman"/>
          <w:sz w:val="24"/>
        </w:rPr>
      </w:pPr>
    </w:p>
    <w:p w14:paraId="19D11C22" w14:textId="77777777" w:rsidR="00E03EE7" w:rsidRPr="00674A2F" w:rsidRDefault="00E03EE7" w:rsidP="00E03EE7">
      <w:pPr>
        <w:spacing w:after="0" w:line="480" w:lineRule="auto"/>
        <w:jc w:val="center"/>
        <w:rPr>
          <w:rFonts w:ascii="Times New Roman" w:hAnsi="Times New Roman" w:cs="Times New Roman"/>
          <w:sz w:val="24"/>
        </w:rPr>
      </w:pPr>
    </w:p>
    <w:p w14:paraId="0630F5BC" w14:textId="77777777" w:rsidR="00E03EE7" w:rsidRDefault="00E03EE7" w:rsidP="00E03EE7">
      <w:pPr>
        <w:spacing w:after="0" w:line="480" w:lineRule="auto"/>
        <w:rPr>
          <w:rFonts w:ascii="Times New Roman" w:hAnsi="Times New Roman" w:cs="Times New Roman"/>
          <w:sz w:val="24"/>
        </w:rPr>
      </w:pPr>
    </w:p>
    <w:p w14:paraId="1F4FD550" w14:textId="77777777" w:rsidR="00E03EE7" w:rsidRDefault="00E03EE7" w:rsidP="00E03EE7">
      <w:pPr>
        <w:spacing w:after="0" w:line="480" w:lineRule="auto"/>
        <w:rPr>
          <w:rFonts w:ascii="Times New Roman" w:hAnsi="Times New Roman" w:cs="Times New Roman"/>
          <w:sz w:val="24"/>
        </w:rPr>
      </w:pPr>
    </w:p>
    <w:p w14:paraId="54B71163" w14:textId="77777777" w:rsidR="00E03EE7" w:rsidRPr="00674A2F" w:rsidRDefault="00E03EE7" w:rsidP="00E03EE7">
      <w:pPr>
        <w:spacing w:after="0" w:line="480" w:lineRule="auto"/>
        <w:rPr>
          <w:rFonts w:ascii="Times New Roman" w:hAnsi="Times New Roman" w:cs="Times New Roman"/>
          <w:sz w:val="24"/>
        </w:rPr>
      </w:pPr>
    </w:p>
    <w:p w14:paraId="0E22ED11"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6CED6071"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6999C2E3"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4AD677C6"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20BDC3B1"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2B093232"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1AD77A4A" w14:textId="77777777" w:rsidR="00E03EE7" w:rsidRDefault="00E03EE7" w:rsidP="00E03EE7">
      <w:pPr>
        <w:tabs>
          <w:tab w:val="left" w:pos="3180"/>
        </w:tabs>
        <w:spacing w:after="0" w:line="240" w:lineRule="auto"/>
        <w:ind w:right="471"/>
        <w:jc w:val="both"/>
        <w:rPr>
          <w:rFonts w:ascii="Times New Roman" w:hAnsi="Times New Roman"/>
          <w:sz w:val="24"/>
          <w:szCs w:val="24"/>
        </w:rPr>
      </w:pPr>
    </w:p>
    <w:p w14:paraId="577B1F5B" w14:textId="77777777" w:rsidR="00E03EE7" w:rsidRPr="00674A2F" w:rsidRDefault="00E03EE7" w:rsidP="00E03EE7">
      <w:pPr>
        <w:tabs>
          <w:tab w:val="left" w:pos="3180"/>
        </w:tabs>
        <w:spacing w:after="0" w:line="240" w:lineRule="auto"/>
        <w:ind w:right="471"/>
        <w:jc w:val="both"/>
        <w:rPr>
          <w:rFonts w:ascii="Times New Roman" w:hAnsi="Times New Roman"/>
          <w:sz w:val="24"/>
          <w:szCs w:val="24"/>
        </w:rPr>
      </w:pPr>
      <w:r w:rsidRPr="00674A2F">
        <w:rPr>
          <w:rFonts w:ascii="Times New Roman" w:hAnsi="Times New Roman"/>
          <w:sz w:val="24"/>
          <w:szCs w:val="24"/>
        </w:rPr>
        <w:t>Author note:</w:t>
      </w:r>
      <w:r w:rsidRPr="00674A2F">
        <w:rPr>
          <w:rFonts w:ascii="Times New Roman" w:hAnsi="Times New Roman"/>
          <w:sz w:val="24"/>
          <w:szCs w:val="24"/>
        </w:rPr>
        <w:tab/>
      </w:r>
    </w:p>
    <w:p w14:paraId="296EC1EC"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*Corresponding author:</w:t>
      </w:r>
    </w:p>
    <w:p w14:paraId="191248BD"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Leslie J</w:t>
      </w:r>
      <w:r>
        <w:rPr>
          <w:rFonts w:ascii="Times New Roman" w:hAnsi="Times New Roman"/>
          <w:sz w:val="24"/>
          <w:szCs w:val="24"/>
        </w:rPr>
        <w:t>.</w:t>
      </w:r>
      <w:r w:rsidRPr="00674A2F">
        <w:rPr>
          <w:rFonts w:ascii="Times New Roman" w:hAnsi="Times New Roman"/>
          <w:sz w:val="24"/>
          <w:szCs w:val="24"/>
        </w:rPr>
        <w:t xml:space="preserve"> Francis</w:t>
      </w:r>
    </w:p>
    <w:p w14:paraId="6D7D3181" w14:textId="77777777" w:rsidR="00E03EE7" w:rsidRPr="006904F7" w:rsidRDefault="00E03EE7" w:rsidP="00E03EE7">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Pr="006904F7">
        <w:rPr>
          <w:rFonts w:ascii="Times New Roman" w:hAnsi="Times New Roman"/>
          <w:sz w:val="24"/>
          <w:szCs w:val="24"/>
        </w:rPr>
        <w:t>Education</w:t>
      </w:r>
      <w:r>
        <w:rPr>
          <w:rFonts w:ascii="Times New Roman" w:hAnsi="Times New Roman"/>
          <w:sz w:val="24"/>
          <w:szCs w:val="24"/>
        </w:rPr>
        <w:t>al Development, Appraisal and Research (CEDAR)</w:t>
      </w:r>
    </w:p>
    <w:p w14:paraId="76E12090"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The University of Warwick</w:t>
      </w:r>
    </w:p>
    <w:p w14:paraId="35AB3A83" w14:textId="77777777" w:rsidR="00E03EE7" w:rsidRPr="00674A2F" w:rsidRDefault="00E03EE7" w:rsidP="00E03EE7">
      <w:pPr>
        <w:spacing w:after="0" w:line="240" w:lineRule="auto"/>
        <w:ind w:right="471"/>
        <w:jc w:val="both"/>
        <w:rPr>
          <w:rFonts w:ascii="Times New Roman" w:hAnsi="Times New Roman"/>
          <w:sz w:val="24"/>
          <w:szCs w:val="24"/>
        </w:rPr>
      </w:pPr>
      <w:r w:rsidRPr="00674A2F">
        <w:rPr>
          <w:rFonts w:ascii="Times New Roman" w:hAnsi="Times New Roman"/>
          <w:sz w:val="24"/>
          <w:szCs w:val="24"/>
        </w:rPr>
        <w:t>Coventry CV4 7AL United Kingdom</w:t>
      </w:r>
    </w:p>
    <w:p w14:paraId="04F0735C" w14:textId="77777777" w:rsidR="00E03EE7" w:rsidRPr="00674A2F" w:rsidRDefault="00E03EE7" w:rsidP="00E03EE7">
      <w:pPr>
        <w:spacing w:after="0" w:line="240" w:lineRule="auto"/>
        <w:ind w:right="471"/>
        <w:rPr>
          <w:rFonts w:ascii="Times New Roman" w:hAnsi="Times New Roman"/>
          <w:sz w:val="24"/>
          <w:szCs w:val="24"/>
        </w:rPr>
      </w:pPr>
      <w:r w:rsidRPr="00674A2F">
        <w:rPr>
          <w:rFonts w:ascii="Times New Roman" w:hAnsi="Times New Roman"/>
          <w:sz w:val="24"/>
          <w:szCs w:val="24"/>
        </w:rPr>
        <w:t xml:space="preserve">Email:   </w:t>
      </w:r>
      <w:hyperlink r:id="rId8" w:history="1">
        <w:r w:rsidRPr="00674A2F">
          <w:rPr>
            <w:rStyle w:val="Hyperlink"/>
            <w:rFonts w:ascii="Times New Roman" w:hAnsi="Times New Roman"/>
            <w:sz w:val="24"/>
            <w:szCs w:val="24"/>
          </w:rPr>
          <w:t>leslie.francis@warwick.ac.uk</w:t>
        </w:r>
      </w:hyperlink>
      <w:r w:rsidRPr="00674A2F">
        <w:rPr>
          <w:rFonts w:ascii="Times New Roman" w:hAnsi="Times New Roman"/>
          <w:sz w:val="24"/>
          <w:szCs w:val="24"/>
        </w:rPr>
        <w:t xml:space="preserve"> </w:t>
      </w:r>
    </w:p>
    <w:p w14:paraId="178633A4" w14:textId="77777777" w:rsidR="00210B77" w:rsidRPr="00210B77" w:rsidRDefault="00210B77" w:rsidP="00210B77">
      <w:pPr>
        <w:spacing w:after="0" w:line="480" w:lineRule="auto"/>
        <w:jc w:val="center"/>
        <w:rPr>
          <w:rFonts w:ascii="Times New Roman" w:hAnsi="Times New Roman" w:cs="Times New Roman"/>
          <w:b/>
          <w:sz w:val="24"/>
        </w:rPr>
      </w:pPr>
      <w:r w:rsidRPr="00210B77">
        <w:rPr>
          <w:rFonts w:ascii="Times New Roman" w:hAnsi="Times New Roman" w:cs="Times New Roman"/>
          <w:b/>
          <w:sz w:val="24"/>
        </w:rPr>
        <w:t>Abstract</w:t>
      </w:r>
    </w:p>
    <w:p w14:paraId="1277DC4B" w14:textId="066DE842" w:rsidR="00635E50" w:rsidRPr="00635E50" w:rsidRDefault="00210B77" w:rsidP="00635E50">
      <w:pPr>
        <w:spacing w:after="0" w:line="480" w:lineRule="auto"/>
        <w:rPr>
          <w:rFonts w:ascii="Times New Roman" w:hAnsi="Times New Roman" w:cs="Times New Roman"/>
          <w:sz w:val="24"/>
          <w:szCs w:val="24"/>
        </w:rPr>
      </w:pPr>
      <w:r w:rsidRPr="00210B77">
        <w:rPr>
          <w:rFonts w:ascii="Times New Roman" w:hAnsi="Times New Roman" w:cs="Times New Roman"/>
          <w:sz w:val="24"/>
        </w:rPr>
        <w:lastRenderedPageBreak/>
        <w:t xml:space="preserve">In a series of earlier papers in </w:t>
      </w:r>
      <w:r w:rsidRPr="00210B77">
        <w:rPr>
          <w:rFonts w:ascii="Times New Roman" w:hAnsi="Times New Roman" w:cs="Times New Roman"/>
          <w:i/>
          <w:sz w:val="24"/>
        </w:rPr>
        <w:t>Rural Theology</w:t>
      </w:r>
      <w:r w:rsidRPr="00210B77">
        <w:rPr>
          <w:rFonts w:ascii="Times New Roman" w:hAnsi="Times New Roman" w:cs="Times New Roman"/>
          <w:sz w:val="24"/>
        </w:rPr>
        <w:t>, drawing on qualitative research, Anne Lawson has advanced and documented the fragile rural church thesis.</w:t>
      </w:r>
      <w:r>
        <w:rPr>
          <w:rFonts w:ascii="Times New Roman" w:hAnsi="Times New Roman" w:cs="Times New Roman"/>
          <w:sz w:val="24"/>
        </w:rPr>
        <w:t xml:space="preserve"> The present study draws on data from 745 full-time parochial clergy serving in the Church of England who responded to the </w:t>
      </w:r>
      <w:r>
        <w:rPr>
          <w:rFonts w:ascii="Times New Roman" w:hAnsi="Times New Roman" w:cs="Times New Roman"/>
          <w:i/>
          <w:sz w:val="24"/>
        </w:rPr>
        <w:t>Coronavirus, Church and You Survey</w:t>
      </w:r>
      <w:r>
        <w:rPr>
          <w:rFonts w:ascii="Times New Roman" w:hAnsi="Times New Roman" w:cs="Times New Roman"/>
          <w:sz w:val="24"/>
        </w:rPr>
        <w:t xml:space="preserve"> to test </w:t>
      </w:r>
      <w:r w:rsidR="00635E50">
        <w:rPr>
          <w:rFonts w:ascii="Times New Roman" w:hAnsi="Times New Roman" w:cs="Times New Roman"/>
          <w:sz w:val="24"/>
        </w:rPr>
        <w:t xml:space="preserve">two objections to Lawson’s thesis. The first objection is that the qualitative research has not demonstrated the </w:t>
      </w:r>
      <w:r w:rsidR="00635E50">
        <w:rPr>
          <w:rFonts w:ascii="Times New Roman" w:hAnsi="Times New Roman" w:cs="Times New Roman"/>
          <w:i/>
          <w:sz w:val="24"/>
        </w:rPr>
        <w:t>extent</w:t>
      </w:r>
      <w:r w:rsidR="00635E50">
        <w:rPr>
          <w:rFonts w:ascii="Times New Roman" w:hAnsi="Times New Roman" w:cs="Times New Roman"/>
          <w:sz w:val="24"/>
        </w:rPr>
        <w:t xml:space="preserve"> of the fragile church thesis among rural clergy. The new data show that one in three rural clergy endorse the thesis. The second objection is </w:t>
      </w:r>
      <w:r w:rsidR="005E7884">
        <w:rPr>
          <w:rFonts w:ascii="Times New Roman" w:hAnsi="Times New Roman" w:cs="Times New Roman"/>
          <w:sz w:val="24"/>
        </w:rPr>
        <w:t xml:space="preserve">that </w:t>
      </w:r>
      <w:r w:rsidR="00635E50">
        <w:rPr>
          <w:rFonts w:ascii="Times New Roman" w:hAnsi="Times New Roman" w:cs="Times New Roman"/>
          <w:sz w:val="24"/>
        </w:rPr>
        <w:t xml:space="preserve">the qualitative research has not demonstrated that the thesis is </w:t>
      </w:r>
      <w:r w:rsidR="00635E50">
        <w:rPr>
          <w:rFonts w:ascii="Times New Roman" w:hAnsi="Times New Roman" w:cs="Times New Roman"/>
          <w:i/>
          <w:sz w:val="24"/>
        </w:rPr>
        <w:t>specific</w:t>
      </w:r>
      <w:r w:rsidR="00635E50">
        <w:rPr>
          <w:rFonts w:ascii="Times New Roman" w:hAnsi="Times New Roman" w:cs="Times New Roman"/>
          <w:sz w:val="24"/>
        </w:rPr>
        <w:t xml:space="preserve"> to rural ministry. The new data show that</w:t>
      </w:r>
      <w:r w:rsidR="0065018F">
        <w:rPr>
          <w:rFonts w:ascii="Times New Roman" w:hAnsi="Times New Roman" w:cs="Times New Roman"/>
          <w:sz w:val="24"/>
        </w:rPr>
        <w:t>,</w:t>
      </w:r>
      <w:r w:rsidR="00635E50">
        <w:rPr>
          <w:rFonts w:ascii="Times New Roman" w:hAnsi="Times New Roman" w:cs="Times New Roman"/>
          <w:sz w:val="24"/>
        </w:rPr>
        <w:t xml:space="preserve"> </w:t>
      </w:r>
      <w:r w:rsidR="0065018F">
        <w:rPr>
          <w:rFonts w:ascii="Times New Roman" w:hAnsi="Times New Roman" w:cs="Times New Roman"/>
          <w:sz w:val="24"/>
        </w:rPr>
        <w:t xml:space="preserve">although </w:t>
      </w:r>
      <w:r w:rsidR="00635E50">
        <w:rPr>
          <w:rFonts w:ascii="Times New Roman" w:hAnsi="Times New Roman" w:cs="Times New Roman"/>
          <w:sz w:val="24"/>
        </w:rPr>
        <w:t xml:space="preserve">the fragile church thesis is not limited to </w:t>
      </w:r>
      <w:r w:rsidR="00635E50" w:rsidRPr="00635E50">
        <w:rPr>
          <w:rFonts w:ascii="Times New Roman" w:hAnsi="Times New Roman" w:cs="Times New Roman"/>
          <w:sz w:val="24"/>
          <w:szCs w:val="24"/>
        </w:rPr>
        <w:t>rural ministry</w:t>
      </w:r>
      <w:r w:rsidR="0065018F">
        <w:rPr>
          <w:rFonts w:ascii="Times New Roman" w:hAnsi="Times New Roman" w:cs="Times New Roman"/>
          <w:sz w:val="24"/>
          <w:szCs w:val="24"/>
        </w:rPr>
        <w:t xml:space="preserve">, it </w:t>
      </w:r>
      <w:r w:rsidR="00635E50" w:rsidRPr="00635E50">
        <w:rPr>
          <w:rFonts w:ascii="Times New Roman" w:hAnsi="Times New Roman" w:cs="Times New Roman"/>
          <w:sz w:val="24"/>
          <w:szCs w:val="24"/>
        </w:rPr>
        <w:t>is more in evidence within rural areas.</w:t>
      </w:r>
    </w:p>
    <w:p w14:paraId="1B4AE830" w14:textId="77777777" w:rsidR="00635E50" w:rsidRPr="00635E50" w:rsidRDefault="00635E50" w:rsidP="00635E50">
      <w:pPr>
        <w:spacing w:after="0" w:line="480" w:lineRule="auto"/>
        <w:rPr>
          <w:rFonts w:ascii="Times New Roman" w:hAnsi="Times New Roman" w:cs="Times New Roman"/>
          <w:sz w:val="24"/>
          <w:szCs w:val="24"/>
        </w:rPr>
      </w:pPr>
      <w:r w:rsidRPr="00635E50">
        <w:rPr>
          <w:rFonts w:ascii="Times New Roman" w:hAnsi="Times New Roman" w:cs="Times New Roman"/>
          <w:b/>
          <w:i/>
          <w:sz w:val="24"/>
          <w:szCs w:val="24"/>
        </w:rPr>
        <w:t>Keywords:</w:t>
      </w:r>
      <w:r w:rsidRPr="00635E50">
        <w:rPr>
          <w:rFonts w:ascii="Times New Roman" w:hAnsi="Times New Roman" w:cs="Times New Roman"/>
          <w:sz w:val="24"/>
          <w:szCs w:val="24"/>
        </w:rPr>
        <w:t xml:space="preserve"> fragile churches, rural churches, </w:t>
      </w:r>
      <w:proofErr w:type="spellStart"/>
      <w:r w:rsidRPr="00635E50">
        <w:rPr>
          <w:rFonts w:ascii="Times New Roman" w:hAnsi="Times New Roman" w:cs="Times New Roman"/>
          <w:sz w:val="24"/>
          <w:szCs w:val="24"/>
        </w:rPr>
        <w:t>Covid</w:t>
      </w:r>
      <w:proofErr w:type="spellEnd"/>
      <w:r w:rsidRPr="00635E50">
        <w:rPr>
          <w:rFonts w:ascii="Times New Roman" w:hAnsi="Times New Roman" w:cs="Times New Roman"/>
          <w:sz w:val="24"/>
          <w:szCs w:val="24"/>
        </w:rPr>
        <w:t xml:space="preserve"> 19, empirical theology</w:t>
      </w:r>
    </w:p>
    <w:p w14:paraId="23BA4318" w14:textId="77777777" w:rsidR="00635E50" w:rsidRPr="00635E50" w:rsidRDefault="00635E50" w:rsidP="00635E50">
      <w:pPr>
        <w:spacing w:after="0" w:line="480" w:lineRule="auto"/>
        <w:rPr>
          <w:rFonts w:ascii="Times New Roman" w:hAnsi="Times New Roman" w:cs="Times New Roman"/>
          <w:sz w:val="24"/>
          <w:szCs w:val="24"/>
        </w:rPr>
      </w:pPr>
      <w:r w:rsidRPr="00635E50">
        <w:rPr>
          <w:rFonts w:ascii="Times New Roman" w:hAnsi="Times New Roman" w:cs="Times New Roman"/>
          <w:sz w:val="24"/>
          <w:szCs w:val="24"/>
        </w:rPr>
        <w:br w:type="page"/>
      </w:r>
    </w:p>
    <w:p w14:paraId="3BACB866" w14:textId="77777777" w:rsidR="00635E50" w:rsidRPr="00DB0E65" w:rsidRDefault="00635E50" w:rsidP="00DB0E65">
      <w:pPr>
        <w:pStyle w:val="Heading1"/>
        <w:jc w:val="center"/>
        <w:rPr>
          <w:rFonts w:ascii="Times New Roman" w:hAnsi="Times New Roman" w:cs="Times New Roman"/>
          <w:b/>
          <w:bCs/>
          <w:color w:val="auto"/>
          <w:sz w:val="24"/>
          <w:szCs w:val="24"/>
        </w:rPr>
      </w:pPr>
      <w:r w:rsidRPr="00DB0E65">
        <w:rPr>
          <w:rFonts w:ascii="Times New Roman" w:hAnsi="Times New Roman" w:cs="Times New Roman"/>
          <w:b/>
          <w:bCs/>
          <w:color w:val="auto"/>
          <w:sz w:val="24"/>
          <w:szCs w:val="24"/>
        </w:rPr>
        <w:lastRenderedPageBreak/>
        <w:t>Introduction</w:t>
      </w:r>
    </w:p>
    <w:p w14:paraId="6C2B023C" w14:textId="77777777" w:rsidR="00635E50" w:rsidRPr="00635E50" w:rsidRDefault="00635E50" w:rsidP="00635E50">
      <w:pPr>
        <w:spacing w:after="0" w:line="480" w:lineRule="auto"/>
        <w:rPr>
          <w:rFonts w:ascii="Times New Roman" w:hAnsi="Times New Roman" w:cs="Times New Roman"/>
          <w:b/>
          <w:sz w:val="24"/>
          <w:szCs w:val="24"/>
        </w:rPr>
      </w:pPr>
      <w:r w:rsidRPr="00635E50">
        <w:rPr>
          <w:rFonts w:ascii="Times New Roman" w:hAnsi="Times New Roman" w:cs="Times New Roman"/>
          <w:b/>
          <w:sz w:val="24"/>
          <w:szCs w:val="24"/>
        </w:rPr>
        <w:t>Empirical theology</w:t>
      </w:r>
    </w:p>
    <w:p w14:paraId="4901A830" w14:textId="77777777" w:rsidR="00433058" w:rsidRDefault="00635E50"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practice of empirical theology is deeply rooted in Jesus’ invitation to his followers to go to observe the sower at work (see Francis &amp; Village, 2015). Watching the sower of good seed at work in the broad light of day, they were invited to note the predictable patterns that occurred, distinguishing four kinds of soil. Things worked differently on the path where the birds ate the seed, on the stony ground where there was a lack of moisture, on the ground where the thistles flourished, and on </w:t>
      </w:r>
      <w:r w:rsidR="00433058">
        <w:rPr>
          <w:rFonts w:ascii="Times New Roman" w:hAnsi="Times New Roman" w:cs="Times New Roman"/>
          <w:sz w:val="24"/>
          <w:szCs w:val="24"/>
        </w:rPr>
        <w:t xml:space="preserve">the good soil. Having observed and categorised, they were invited to count the yield on the good soil and even to note the variation there between </w:t>
      </w:r>
      <w:proofErr w:type="gramStart"/>
      <w:r w:rsidR="00433058">
        <w:rPr>
          <w:rFonts w:ascii="Times New Roman" w:hAnsi="Times New Roman" w:cs="Times New Roman"/>
          <w:sz w:val="24"/>
          <w:szCs w:val="24"/>
        </w:rPr>
        <w:t>thirty fold</w:t>
      </w:r>
      <w:proofErr w:type="gramEnd"/>
      <w:r w:rsidR="00433058">
        <w:rPr>
          <w:rFonts w:ascii="Times New Roman" w:hAnsi="Times New Roman" w:cs="Times New Roman"/>
          <w:sz w:val="24"/>
          <w:szCs w:val="24"/>
        </w:rPr>
        <w:t>, sixty fold, and a hundred fold. Observing the sower by day clearly involved both qualitative and quantitative techniques (see Mark 4: 3-9; Matthew 13, 3-9). Building on the foundations he found in Mark, Matthew added a second narrative about the evil sower sowing weeds by night (Matthew 13: 24-30); but this time the empirical theologians were caught off guard and had failed to observe</w:t>
      </w:r>
      <w:r w:rsidR="005E7884">
        <w:rPr>
          <w:rFonts w:ascii="Times New Roman" w:hAnsi="Times New Roman" w:cs="Times New Roman"/>
          <w:sz w:val="24"/>
          <w:szCs w:val="24"/>
        </w:rPr>
        <w:t xml:space="preserve"> the sower in action</w:t>
      </w:r>
      <w:r w:rsidR="00433058">
        <w:rPr>
          <w:rFonts w:ascii="Times New Roman" w:hAnsi="Times New Roman" w:cs="Times New Roman"/>
          <w:sz w:val="24"/>
          <w:szCs w:val="24"/>
        </w:rPr>
        <w:t>.</w:t>
      </w:r>
    </w:p>
    <w:p w14:paraId="50FCBDF1" w14:textId="3121F823" w:rsidR="002A7E1E" w:rsidRDefault="00433058"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struck</w:t>
      </w:r>
      <w:r w:rsidR="005E7884">
        <w:rPr>
          <w:rFonts w:ascii="Times New Roman" w:hAnsi="Times New Roman" w:cs="Times New Roman"/>
          <w:sz w:val="24"/>
          <w:szCs w:val="24"/>
        </w:rPr>
        <w:t>,</w:t>
      </w:r>
      <w:r>
        <w:rPr>
          <w:rFonts w:ascii="Times New Roman" w:hAnsi="Times New Roman" w:cs="Times New Roman"/>
          <w:sz w:val="24"/>
          <w:szCs w:val="24"/>
        </w:rPr>
        <w:t xml:space="preserve"> the work of the sower suddenly changed. The sower’s natural habitat (the parish churches) were securely locked. The sower’s natural </w:t>
      </w:r>
      <w:r>
        <w:rPr>
          <w:rFonts w:ascii="Times New Roman" w:hAnsi="Times New Roman" w:cs="Times New Roman"/>
          <w:i/>
          <w:sz w:val="24"/>
          <w:szCs w:val="24"/>
        </w:rPr>
        <w:t>modus operandi</w:t>
      </w:r>
      <w:r>
        <w:rPr>
          <w:rFonts w:ascii="Times New Roman" w:hAnsi="Times New Roman" w:cs="Times New Roman"/>
          <w:sz w:val="24"/>
          <w:szCs w:val="24"/>
        </w:rPr>
        <w:t xml:space="preserve"> (meeting people face to face) was branded insecure and dangerous. Suddenly the new </w:t>
      </w:r>
      <w:r>
        <w:rPr>
          <w:rFonts w:ascii="Times New Roman" w:hAnsi="Times New Roman" w:cs="Times New Roman"/>
          <w:i/>
          <w:sz w:val="24"/>
          <w:szCs w:val="24"/>
        </w:rPr>
        <w:t xml:space="preserve">modus operandi </w:t>
      </w:r>
      <w:r>
        <w:rPr>
          <w:rFonts w:ascii="Times New Roman" w:hAnsi="Times New Roman" w:cs="Times New Roman"/>
          <w:sz w:val="24"/>
          <w:szCs w:val="24"/>
        </w:rPr>
        <w:t xml:space="preserve">emerged in the digital world of online delivery. </w:t>
      </w:r>
      <w:r w:rsidR="00551CFC">
        <w:rPr>
          <w:rFonts w:ascii="Times New Roman" w:hAnsi="Times New Roman" w:cs="Times New Roman"/>
          <w:sz w:val="24"/>
          <w:szCs w:val="24"/>
        </w:rPr>
        <w:t xml:space="preserve">As empirical theologians we recognised that amid such sudden </w:t>
      </w:r>
      <w:r w:rsidR="00F46950">
        <w:rPr>
          <w:rFonts w:ascii="Times New Roman" w:hAnsi="Times New Roman" w:cs="Times New Roman"/>
          <w:sz w:val="24"/>
          <w:szCs w:val="24"/>
        </w:rPr>
        <w:t xml:space="preserve">and dramatic change there was much to observe and much to learn. As empirical theologians we designed a nation-wide survey and did so in dialogue with the </w:t>
      </w:r>
      <w:r w:rsidR="00F46950">
        <w:rPr>
          <w:rFonts w:ascii="Times New Roman" w:hAnsi="Times New Roman" w:cs="Times New Roman"/>
          <w:i/>
          <w:sz w:val="24"/>
          <w:szCs w:val="24"/>
        </w:rPr>
        <w:t>Church Times</w:t>
      </w:r>
      <w:r w:rsidR="00F46950">
        <w:rPr>
          <w:rFonts w:ascii="Times New Roman" w:hAnsi="Times New Roman" w:cs="Times New Roman"/>
          <w:sz w:val="24"/>
          <w:szCs w:val="24"/>
        </w:rPr>
        <w:t xml:space="preserve"> and </w:t>
      </w:r>
      <w:r w:rsidR="005E7884">
        <w:rPr>
          <w:rFonts w:ascii="Times New Roman" w:hAnsi="Times New Roman" w:cs="Times New Roman"/>
          <w:sz w:val="24"/>
          <w:szCs w:val="24"/>
        </w:rPr>
        <w:t xml:space="preserve">with </w:t>
      </w:r>
      <w:r w:rsidR="00F46950">
        <w:rPr>
          <w:rFonts w:ascii="Times New Roman" w:hAnsi="Times New Roman" w:cs="Times New Roman"/>
          <w:sz w:val="24"/>
          <w:szCs w:val="24"/>
        </w:rPr>
        <w:t xml:space="preserve">a number of supportive dioceses. As empirical theologians we recalled the good experience of working with the 2001 </w:t>
      </w:r>
      <w:r w:rsidR="00F46950">
        <w:rPr>
          <w:rFonts w:ascii="Times New Roman" w:hAnsi="Times New Roman" w:cs="Times New Roman"/>
          <w:i/>
          <w:sz w:val="24"/>
          <w:szCs w:val="24"/>
        </w:rPr>
        <w:t>Church Times</w:t>
      </w:r>
      <w:r w:rsidR="00F46950">
        <w:rPr>
          <w:rFonts w:ascii="Times New Roman" w:hAnsi="Times New Roman" w:cs="Times New Roman"/>
          <w:sz w:val="24"/>
          <w:szCs w:val="24"/>
        </w:rPr>
        <w:t xml:space="preserve"> survey (see Francis, Robbins, &amp; Astley, 2005; Village &amp; Francis, 2009) and the 2013 </w:t>
      </w:r>
      <w:r w:rsidR="00F46950">
        <w:rPr>
          <w:rFonts w:ascii="Times New Roman" w:hAnsi="Times New Roman" w:cs="Times New Roman"/>
          <w:i/>
          <w:sz w:val="24"/>
          <w:szCs w:val="24"/>
        </w:rPr>
        <w:t>Church Times</w:t>
      </w:r>
      <w:r w:rsidR="00F46950">
        <w:rPr>
          <w:rFonts w:ascii="Times New Roman" w:hAnsi="Times New Roman" w:cs="Times New Roman"/>
          <w:sz w:val="24"/>
          <w:szCs w:val="24"/>
        </w:rPr>
        <w:t xml:space="preserve"> survey (see Village, 20</w:t>
      </w:r>
      <w:r w:rsidR="005E7884">
        <w:rPr>
          <w:rFonts w:ascii="Times New Roman" w:hAnsi="Times New Roman" w:cs="Times New Roman"/>
          <w:sz w:val="24"/>
          <w:szCs w:val="24"/>
        </w:rPr>
        <w:t>18</w:t>
      </w:r>
      <w:r w:rsidR="00F46950">
        <w:rPr>
          <w:rFonts w:ascii="Times New Roman" w:hAnsi="Times New Roman" w:cs="Times New Roman"/>
          <w:sz w:val="24"/>
          <w:szCs w:val="24"/>
        </w:rPr>
        <w:t xml:space="preserve">). The online </w:t>
      </w:r>
      <w:r w:rsidR="00F46950">
        <w:rPr>
          <w:rFonts w:ascii="Times New Roman" w:hAnsi="Times New Roman" w:cs="Times New Roman"/>
          <w:i/>
          <w:sz w:val="24"/>
          <w:szCs w:val="24"/>
        </w:rPr>
        <w:t>Coronavirus, Church and You</w:t>
      </w:r>
      <w:r w:rsidR="002A7E1E">
        <w:rPr>
          <w:rFonts w:ascii="Times New Roman" w:hAnsi="Times New Roman" w:cs="Times New Roman"/>
          <w:sz w:val="24"/>
          <w:szCs w:val="24"/>
        </w:rPr>
        <w:t xml:space="preserve"> </w:t>
      </w:r>
      <w:r w:rsidR="000B4F7D" w:rsidRPr="000B4F7D">
        <w:rPr>
          <w:rFonts w:ascii="Times New Roman" w:hAnsi="Times New Roman" w:cs="Times New Roman"/>
          <w:i/>
          <w:sz w:val="24"/>
          <w:szCs w:val="24"/>
        </w:rPr>
        <w:t>Survey</w:t>
      </w:r>
      <w:r w:rsidR="002A7E1E">
        <w:rPr>
          <w:rFonts w:ascii="Times New Roman" w:hAnsi="Times New Roman" w:cs="Times New Roman"/>
          <w:sz w:val="24"/>
          <w:szCs w:val="24"/>
        </w:rPr>
        <w:t xml:space="preserve"> offered diverging paths for church leaders and for church participants.</w:t>
      </w:r>
    </w:p>
    <w:p w14:paraId="0B0FB8D2" w14:textId="77777777" w:rsidR="002A7E1E" w:rsidRDefault="002A7E1E" w:rsidP="002A7E1E">
      <w:pPr>
        <w:spacing w:after="0" w:line="480" w:lineRule="auto"/>
        <w:rPr>
          <w:rFonts w:ascii="Times New Roman" w:hAnsi="Times New Roman" w:cs="Times New Roman"/>
          <w:sz w:val="24"/>
          <w:szCs w:val="24"/>
        </w:rPr>
      </w:pPr>
      <w:r>
        <w:rPr>
          <w:rFonts w:ascii="Times New Roman" w:hAnsi="Times New Roman" w:cs="Times New Roman"/>
          <w:b/>
          <w:sz w:val="24"/>
          <w:szCs w:val="24"/>
        </w:rPr>
        <w:t>Designing a survey</w:t>
      </w:r>
    </w:p>
    <w:p w14:paraId="753203D6" w14:textId="77777777" w:rsidR="002A7E1E" w:rsidRDefault="002A7E1E"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Designing a survey of this scope allowed us to formulate a number of hypotheses that could be tested from the same set of data, and relevant to different constituencies. The major theme emerging from recent issues of </w:t>
      </w:r>
      <w:r>
        <w:rPr>
          <w:rFonts w:ascii="Times New Roman" w:hAnsi="Times New Roman" w:cs="Times New Roman"/>
          <w:i/>
          <w:sz w:val="24"/>
          <w:szCs w:val="24"/>
        </w:rPr>
        <w:t>Rural Theology</w:t>
      </w:r>
      <w:r>
        <w:rPr>
          <w:rFonts w:ascii="Times New Roman" w:hAnsi="Times New Roman" w:cs="Times New Roman"/>
          <w:sz w:val="24"/>
          <w:szCs w:val="24"/>
        </w:rPr>
        <w:t xml:space="preserve"> is the theme of fragile rural church that is being shaped in a sequence of studies by Anne Lawson (2018, 2019, 2020). In her first study, Lawson (2018) employed three focus groups</w:t>
      </w:r>
      <w:r w:rsidR="005E7884">
        <w:rPr>
          <w:rFonts w:ascii="Times New Roman" w:hAnsi="Times New Roman" w:cs="Times New Roman"/>
          <w:sz w:val="24"/>
          <w:szCs w:val="24"/>
        </w:rPr>
        <w:t>,</w:t>
      </w:r>
      <w:r>
        <w:rPr>
          <w:rFonts w:ascii="Times New Roman" w:hAnsi="Times New Roman" w:cs="Times New Roman"/>
          <w:sz w:val="24"/>
          <w:szCs w:val="24"/>
        </w:rPr>
        <w:t xml:space="preserve"> with each group comprising three Church of England clergy </w:t>
      </w:r>
      <w:r w:rsidR="005E7884">
        <w:rPr>
          <w:rFonts w:ascii="Times New Roman" w:hAnsi="Times New Roman" w:cs="Times New Roman"/>
          <w:sz w:val="24"/>
          <w:szCs w:val="24"/>
        </w:rPr>
        <w:t>holding</w:t>
      </w:r>
      <w:r>
        <w:rPr>
          <w:rFonts w:ascii="Times New Roman" w:hAnsi="Times New Roman" w:cs="Times New Roman"/>
          <w:sz w:val="24"/>
          <w:szCs w:val="24"/>
        </w:rPr>
        <w:t xml:space="preserve"> responsibility for three or four rural churches in multi-church groups, </w:t>
      </w:r>
      <w:r w:rsidR="005E7884">
        <w:rPr>
          <w:rFonts w:ascii="Times New Roman" w:hAnsi="Times New Roman" w:cs="Times New Roman"/>
          <w:sz w:val="24"/>
          <w:szCs w:val="24"/>
        </w:rPr>
        <w:t>all serving</w:t>
      </w:r>
      <w:r>
        <w:rPr>
          <w:rFonts w:ascii="Times New Roman" w:hAnsi="Times New Roman" w:cs="Times New Roman"/>
          <w:sz w:val="24"/>
          <w:szCs w:val="24"/>
        </w:rPr>
        <w:t xml:space="preserve"> within one diocese. The aim for these focus groups was to replicate and to test the earlier research reported by Brewster (2007, 2012) into the sources of stress experienced by rural c</w:t>
      </w:r>
      <w:r w:rsidR="005E7884">
        <w:rPr>
          <w:rFonts w:ascii="Times New Roman" w:hAnsi="Times New Roman" w:cs="Times New Roman"/>
          <w:sz w:val="24"/>
          <w:szCs w:val="24"/>
        </w:rPr>
        <w:t>lergy</w:t>
      </w:r>
      <w:r>
        <w:rPr>
          <w:rFonts w:ascii="Times New Roman" w:hAnsi="Times New Roman" w:cs="Times New Roman"/>
          <w:sz w:val="24"/>
          <w:szCs w:val="24"/>
        </w:rPr>
        <w:t xml:space="preserve"> engaged in multi-church ministry. The data gathered from this new study demonstrated that the stressors identified by Brewster (2007) remain</w:t>
      </w:r>
      <w:r w:rsidR="005E7884">
        <w:rPr>
          <w:rFonts w:ascii="Times New Roman" w:hAnsi="Times New Roman" w:cs="Times New Roman"/>
          <w:sz w:val="24"/>
          <w:szCs w:val="24"/>
        </w:rPr>
        <w:t>ed</w:t>
      </w:r>
      <w:r>
        <w:rPr>
          <w:rFonts w:ascii="Times New Roman" w:hAnsi="Times New Roman" w:cs="Times New Roman"/>
          <w:sz w:val="24"/>
          <w:szCs w:val="24"/>
        </w:rPr>
        <w:t xml:space="preserve"> largely visible</w:t>
      </w:r>
      <w:r w:rsidR="005E7884">
        <w:rPr>
          <w:rFonts w:ascii="Times New Roman" w:hAnsi="Times New Roman" w:cs="Times New Roman"/>
          <w:sz w:val="24"/>
          <w:szCs w:val="24"/>
        </w:rPr>
        <w:t>,</w:t>
      </w:r>
      <w:r>
        <w:rPr>
          <w:rFonts w:ascii="Times New Roman" w:hAnsi="Times New Roman" w:cs="Times New Roman"/>
          <w:sz w:val="24"/>
          <w:szCs w:val="24"/>
        </w:rPr>
        <w:t xml:space="preserve"> and </w:t>
      </w:r>
      <w:r w:rsidR="005E7884">
        <w:rPr>
          <w:rFonts w:ascii="Times New Roman" w:hAnsi="Times New Roman" w:cs="Times New Roman"/>
          <w:sz w:val="24"/>
          <w:szCs w:val="24"/>
        </w:rPr>
        <w:t xml:space="preserve">that </w:t>
      </w:r>
      <w:r>
        <w:rPr>
          <w:rFonts w:ascii="Times New Roman" w:hAnsi="Times New Roman" w:cs="Times New Roman"/>
          <w:sz w:val="24"/>
          <w:szCs w:val="24"/>
        </w:rPr>
        <w:t>the categories used to classify these stress</w:t>
      </w:r>
      <w:r w:rsidR="005E7884">
        <w:rPr>
          <w:rFonts w:ascii="Times New Roman" w:hAnsi="Times New Roman" w:cs="Times New Roman"/>
          <w:sz w:val="24"/>
          <w:szCs w:val="24"/>
        </w:rPr>
        <w:t>or</w:t>
      </w:r>
      <w:r>
        <w:rPr>
          <w:rFonts w:ascii="Times New Roman" w:hAnsi="Times New Roman" w:cs="Times New Roman"/>
          <w:sz w:val="24"/>
          <w:szCs w:val="24"/>
        </w:rPr>
        <w:t xml:space="preserve">s by Brewster (2012) remained largely useful. At the same time, however, Lawson (2018) noted the emergence of a further group of stressors that she categorised as relating to fragile rural churches. At this stage Lawson (2018) spoke of nine marks which could be used </w:t>
      </w:r>
      <w:r w:rsidR="005E7884">
        <w:rPr>
          <w:rFonts w:ascii="Times New Roman" w:hAnsi="Times New Roman" w:cs="Times New Roman"/>
          <w:sz w:val="24"/>
          <w:szCs w:val="24"/>
        </w:rPr>
        <w:t>to characterise</w:t>
      </w:r>
      <w:r>
        <w:rPr>
          <w:rFonts w:ascii="Times New Roman" w:hAnsi="Times New Roman" w:cs="Times New Roman"/>
          <w:sz w:val="24"/>
          <w:szCs w:val="24"/>
        </w:rPr>
        <w:t xml:space="preserve"> fragile rural churches.</w:t>
      </w:r>
    </w:p>
    <w:p w14:paraId="1ACA27C0" w14:textId="77777777" w:rsidR="002A7E1E" w:rsidRDefault="002A7E1E"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her second study, Laws</w:t>
      </w:r>
      <w:r w:rsidR="005E7884">
        <w:rPr>
          <w:rFonts w:ascii="Times New Roman" w:hAnsi="Times New Roman" w:cs="Times New Roman"/>
          <w:sz w:val="24"/>
          <w:szCs w:val="24"/>
        </w:rPr>
        <w:t>on (2019</w:t>
      </w:r>
      <w:r>
        <w:rPr>
          <w:rFonts w:ascii="Times New Roman" w:hAnsi="Times New Roman" w:cs="Times New Roman"/>
          <w:sz w:val="24"/>
          <w:szCs w:val="24"/>
        </w:rPr>
        <w:t>, 2020) conducted semi-structured interviews with nine clergy from a different diocese, this time with responsibility for between four and 13 churches arranged in multi-church groups</w:t>
      </w:r>
      <w:r w:rsidR="005E7884">
        <w:rPr>
          <w:rFonts w:ascii="Times New Roman" w:hAnsi="Times New Roman" w:cs="Times New Roman"/>
          <w:sz w:val="24"/>
          <w:szCs w:val="24"/>
        </w:rPr>
        <w:t>, situated within a variety of</w:t>
      </w:r>
      <w:r>
        <w:rPr>
          <w:rFonts w:ascii="Times New Roman" w:hAnsi="Times New Roman" w:cs="Times New Roman"/>
          <w:sz w:val="24"/>
          <w:szCs w:val="24"/>
        </w:rPr>
        <w:t xml:space="preserve"> communities ranging from tiny sparse rural communities to a small market town and large villages which acted as a service hub for smaller surrounding communities. As an outcome from these interviews, Lawson (2019) proposed the identification of what she described as the five major marks of fragile rural church</w:t>
      </w:r>
      <w:r w:rsidR="005E7884">
        <w:rPr>
          <w:rFonts w:ascii="Times New Roman" w:hAnsi="Times New Roman" w:cs="Times New Roman"/>
          <w:sz w:val="24"/>
          <w:szCs w:val="24"/>
        </w:rPr>
        <w:t>es</w:t>
      </w:r>
      <w:r>
        <w:rPr>
          <w:rFonts w:ascii="Times New Roman" w:hAnsi="Times New Roman" w:cs="Times New Roman"/>
          <w:sz w:val="24"/>
          <w:szCs w:val="24"/>
        </w:rPr>
        <w:t xml:space="preserve">. These </w:t>
      </w:r>
      <w:r w:rsidR="005E7884">
        <w:rPr>
          <w:rFonts w:ascii="Times New Roman" w:hAnsi="Times New Roman" w:cs="Times New Roman"/>
          <w:sz w:val="24"/>
          <w:szCs w:val="24"/>
        </w:rPr>
        <w:t xml:space="preserve">five major marks </w:t>
      </w:r>
      <w:r>
        <w:rPr>
          <w:rFonts w:ascii="Times New Roman" w:hAnsi="Times New Roman" w:cs="Times New Roman"/>
          <w:sz w:val="24"/>
          <w:szCs w:val="24"/>
        </w:rPr>
        <w:t>she styled: financial pressure and anxiety about dwindl</w:t>
      </w:r>
      <w:r w:rsidR="005B6FDF">
        <w:rPr>
          <w:rFonts w:ascii="Times New Roman" w:hAnsi="Times New Roman" w:cs="Times New Roman"/>
          <w:sz w:val="24"/>
          <w:szCs w:val="24"/>
        </w:rPr>
        <w:t>ing res</w:t>
      </w:r>
      <w:r>
        <w:rPr>
          <w:rFonts w:ascii="Times New Roman" w:hAnsi="Times New Roman" w:cs="Times New Roman"/>
          <w:sz w:val="24"/>
          <w:szCs w:val="24"/>
        </w:rPr>
        <w:t>ou</w:t>
      </w:r>
      <w:r w:rsidR="005B6FDF">
        <w:rPr>
          <w:rFonts w:ascii="Times New Roman" w:hAnsi="Times New Roman" w:cs="Times New Roman"/>
          <w:sz w:val="24"/>
          <w:szCs w:val="24"/>
        </w:rPr>
        <w:t>r</w:t>
      </w:r>
      <w:r>
        <w:rPr>
          <w:rFonts w:ascii="Times New Roman" w:hAnsi="Times New Roman" w:cs="Times New Roman"/>
          <w:sz w:val="24"/>
          <w:szCs w:val="24"/>
        </w:rPr>
        <w:t xml:space="preserve">ces; inability to replace churchwardens and other officers and volunteers, or fear of being unable to do so; lack of critical mass of children and volunteers to </w:t>
      </w:r>
      <w:r>
        <w:rPr>
          <w:rFonts w:ascii="Times New Roman" w:hAnsi="Times New Roman" w:cs="Times New Roman"/>
          <w:sz w:val="24"/>
          <w:szCs w:val="24"/>
        </w:rPr>
        <w:lastRenderedPageBreak/>
        <w:t>work with them; and lack of clergy time and the relentless nature of keeping going; and tiny congregations consisting of single figures with a rising age profile of seventy-five plus.</w:t>
      </w:r>
    </w:p>
    <w:p w14:paraId="58639FBB" w14:textId="77777777" w:rsidR="005B6FDF" w:rsidRDefault="002A7E1E"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essence of the fragility underpinning these five major marks of fragile rural church</w:t>
      </w:r>
      <w:r w:rsidR="005E7884">
        <w:rPr>
          <w:rFonts w:ascii="Times New Roman" w:hAnsi="Times New Roman" w:cs="Times New Roman"/>
          <w:sz w:val="24"/>
          <w:szCs w:val="24"/>
        </w:rPr>
        <w:t>es</w:t>
      </w:r>
      <w:r>
        <w:rPr>
          <w:rFonts w:ascii="Times New Roman" w:hAnsi="Times New Roman" w:cs="Times New Roman"/>
          <w:sz w:val="24"/>
          <w:szCs w:val="24"/>
        </w:rPr>
        <w:t xml:space="preserve"> concerned resources, or rather the lack of resources. Fragile rural churches were, according to Ann</w:t>
      </w:r>
      <w:r w:rsidR="005B6FDF">
        <w:rPr>
          <w:rFonts w:ascii="Times New Roman" w:hAnsi="Times New Roman" w:cs="Times New Roman"/>
          <w:sz w:val="24"/>
          <w:szCs w:val="24"/>
        </w:rPr>
        <w:t>e</w:t>
      </w:r>
      <w:r>
        <w:rPr>
          <w:rFonts w:ascii="Times New Roman" w:hAnsi="Times New Roman" w:cs="Times New Roman"/>
          <w:sz w:val="24"/>
          <w:szCs w:val="24"/>
        </w:rPr>
        <w:t xml:space="preserve"> Lawson’s thesis, running out of resources</w:t>
      </w:r>
      <w:r w:rsidR="005B6FDF">
        <w:rPr>
          <w:rFonts w:ascii="Times New Roman" w:hAnsi="Times New Roman" w:cs="Times New Roman"/>
          <w:sz w:val="24"/>
          <w:szCs w:val="24"/>
        </w:rPr>
        <w:t xml:space="preserve">, running out of financial </w:t>
      </w:r>
      <w:proofErr w:type="gramStart"/>
      <w:r w:rsidR="005B6FDF">
        <w:rPr>
          <w:rFonts w:ascii="Times New Roman" w:hAnsi="Times New Roman" w:cs="Times New Roman"/>
          <w:sz w:val="24"/>
          <w:szCs w:val="24"/>
        </w:rPr>
        <w:t>resources</w:t>
      </w:r>
      <w:proofErr w:type="gramEnd"/>
      <w:r w:rsidR="005B6FDF">
        <w:rPr>
          <w:rFonts w:ascii="Times New Roman" w:hAnsi="Times New Roman" w:cs="Times New Roman"/>
          <w:sz w:val="24"/>
          <w:szCs w:val="24"/>
        </w:rPr>
        <w:t xml:space="preserve"> and running out of human resources. It is crucial to note, however, that Anne Lawson’s analysis was not one that suggested that the rural church was also running out of hope. From her interviews with rural clergy</w:t>
      </w:r>
      <w:r w:rsidR="005E7884">
        <w:rPr>
          <w:rFonts w:ascii="Times New Roman" w:hAnsi="Times New Roman" w:cs="Times New Roman"/>
          <w:sz w:val="24"/>
          <w:szCs w:val="24"/>
        </w:rPr>
        <w:t>,</w:t>
      </w:r>
      <w:r w:rsidR="005B6FDF">
        <w:rPr>
          <w:rFonts w:ascii="Times New Roman" w:hAnsi="Times New Roman" w:cs="Times New Roman"/>
          <w:sz w:val="24"/>
          <w:szCs w:val="24"/>
        </w:rPr>
        <w:t xml:space="preserve"> Anne Lawson (2020) concluded that ‘the rural church is by no means without hope, even where it is small and “fragile”’ (p. 27). This note of clear hope is also reinforced by two experienced rural priests who have responded to Anne Lawson’s research. In his response ‘The marks of the fragile rural church’, Wilson (2019) concluded that ‘While I recognise fragility in what I observe, I also see signs of resilience and an enduring faith in the countryside’ (p. 121). In his response ‘Cherishing the fragile rural church’, </w:t>
      </w:r>
      <w:proofErr w:type="spellStart"/>
      <w:r w:rsidR="005B6FDF">
        <w:rPr>
          <w:rFonts w:ascii="Times New Roman" w:hAnsi="Times New Roman" w:cs="Times New Roman"/>
          <w:sz w:val="24"/>
          <w:szCs w:val="24"/>
        </w:rPr>
        <w:t>Mynors</w:t>
      </w:r>
      <w:proofErr w:type="spellEnd"/>
      <w:r w:rsidR="005B6FDF">
        <w:rPr>
          <w:rFonts w:ascii="Times New Roman" w:hAnsi="Times New Roman" w:cs="Times New Roman"/>
          <w:sz w:val="24"/>
          <w:szCs w:val="24"/>
        </w:rPr>
        <w:t xml:space="preserve"> (2019) concluded that ‘generally a more positive approach is appropriate rather than merely concern with survival. Closure should usually be unthinkable’ (p. 114).</w:t>
      </w:r>
    </w:p>
    <w:p w14:paraId="00F39E82" w14:textId="77777777" w:rsidR="005B6FDF" w:rsidRDefault="005B6FDF" w:rsidP="005B6FDF">
      <w:pPr>
        <w:spacing w:after="0" w:line="480" w:lineRule="auto"/>
        <w:rPr>
          <w:rFonts w:ascii="Times New Roman" w:hAnsi="Times New Roman" w:cs="Times New Roman"/>
          <w:sz w:val="24"/>
          <w:szCs w:val="24"/>
        </w:rPr>
      </w:pPr>
      <w:r>
        <w:rPr>
          <w:rFonts w:ascii="Times New Roman" w:hAnsi="Times New Roman" w:cs="Times New Roman"/>
          <w:b/>
          <w:sz w:val="24"/>
          <w:szCs w:val="24"/>
        </w:rPr>
        <w:t>Testing the fragile rural church thesis</w:t>
      </w:r>
    </w:p>
    <w:p w14:paraId="1D147EFA" w14:textId="77777777" w:rsidR="006165C2" w:rsidRDefault="005B6FDF"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Anne Lawson has been faithful to the dominical invitation to go and to observe </w:t>
      </w:r>
      <w:r w:rsidR="00F06A96">
        <w:rPr>
          <w:rFonts w:ascii="Times New Roman" w:hAnsi="Times New Roman" w:cs="Times New Roman"/>
          <w:sz w:val="24"/>
          <w:szCs w:val="24"/>
        </w:rPr>
        <w:t>the sower at work in rural benefices</w:t>
      </w:r>
      <w:r w:rsidR="005E7884">
        <w:rPr>
          <w:rFonts w:ascii="Times New Roman" w:hAnsi="Times New Roman" w:cs="Times New Roman"/>
          <w:sz w:val="24"/>
          <w:szCs w:val="24"/>
        </w:rPr>
        <w:t>,</w:t>
      </w:r>
      <w:r w:rsidR="00F06A96">
        <w:rPr>
          <w:rFonts w:ascii="Times New Roman" w:hAnsi="Times New Roman" w:cs="Times New Roman"/>
          <w:sz w:val="24"/>
          <w:szCs w:val="24"/>
        </w:rPr>
        <w:t xml:space="preserve"> and in doing so </w:t>
      </w:r>
      <w:r w:rsidR="005E7884">
        <w:rPr>
          <w:rFonts w:ascii="Times New Roman" w:hAnsi="Times New Roman" w:cs="Times New Roman"/>
          <w:sz w:val="24"/>
          <w:szCs w:val="24"/>
        </w:rPr>
        <w:t>she</w:t>
      </w:r>
      <w:r w:rsidR="00F06A96">
        <w:rPr>
          <w:rFonts w:ascii="Times New Roman" w:hAnsi="Times New Roman" w:cs="Times New Roman"/>
          <w:sz w:val="24"/>
          <w:szCs w:val="24"/>
        </w:rPr>
        <w:t xml:space="preserve"> has been faithful to the rigours of qualitative research methods. However, within the discipline of scientific discourse Anne Lawson’s thesis is subject to two challenges from colleagues working within quantitative research traditions. The first challenge is properly contained within the domai</w:t>
      </w:r>
      <w:r w:rsidR="006165C2">
        <w:rPr>
          <w:rFonts w:ascii="Times New Roman" w:hAnsi="Times New Roman" w:cs="Times New Roman"/>
          <w:sz w:val="24"/>
          <w:szCs w:val="24"/>
        </w:rPr>
        <w:t xml:space="preserve">n of studying rural clergy. While Anne Lawson has clearly identified these anxieties regarding the fragility of rural churches among the rural clergy whom she interviewed, can we really assume that such anxieties are widespread? A quantitative survey among rural clergy could contribute to this debate. While Anne Lawson has clearly identified these anxieties regarding fragile </w:t>
      </w:r>
      <w:r w:rsidR="006165C2">
        <w:rPr>
          <w:rFonts w:ascii="Times New Roman" w:hAnsi="Times New Roman" w:cs="Times New Roman"/>
          <w:sz w:val="24"/>
          <w:szCs w:val="24"/>
        </w:rPr>
        <w:lastRenderedPageBreak/>
        <w:t>churches among rural clergy, can we really assume that such anxieties are really distinctive of rural clergy</w:t>
      </w:r>
      <w:r w:rsidR="005E7884">
        <w:rPr>
          <w:rFonts w:ascii="Times New Roman" w:hAnsi="Times New Roman" w:cs="Times New Roman"/>
          <w:sz w:val="24"/>
          <w:szCs w:val="24"/>
        </w:rPr>
        <w:t>,</w:t>
      </w:r>
      <w:r w:rsidR="006165C2">
        <w:rPr>
          <w:rFonts w:ascii="Times New Roman" w:hAnsi="Times New Roman" w:cs="Times New Roman"/>
          <w:sz w:val="24"/>
          <w:szCs w:val="24"/>
        </w:rPr>
        <w:t xml:space="preserve"> rather than shared among clergy more</w:t>
      </w:r>
      <w:r w:rsidR="005E7884">
        <w:rPr>
          <w:rFonts w:ascii="Times New Roman" w:hAnsi="Times New Roman" w:cs="Times New Roman"/>
          <w:sz w:val="24"/>
          <w:szCs w:val="24"/>
        </w:rPr>
        <w:t xml:space="preserve"> widely? A quantitative survey c</w:t>
      </w:r>
      <w:r w:rsidR="006165C2">
        <w:rPr>
          <w:rFonts w:ascii="Times New Roman" w:hAnsi="Times New Roman" w:cs="Times New Roman"/>
          <w:sz w:val="24"/>
          <w:szCs w:val="24"/>
        </w:rPr>
        <w:t>ompar</w:t>
      </w:r>
      <w:r w:rsidR="005E7884">
        <w:rPr>
          <w:rFonts w:ascii="Times New Roman" w:hAnsi="Times New Roman" w:cs="Times New Roman"/>
          <w:sz w:val="24"/>
          <w:szCs w:val="24"/>
        </w:rPr>
        <w:t>ing</w:t>
      </w:r>
      <w:r w:rsidR="006165C2">
        <w:rPr>
          <w:rFonts w:ascii="Times New Roman" w:hAnsi="Times New Roman" w:cs="Times New Roman"/>
          <w:sz w:val="24"/>
          <w:szCs w:val="24"/>
        </w:rPr>
        <w:t xml:space="preserve"> the responses of rural clergy with clergy serving in other kinds of areas could contribute to this debate.</w:t>
      </w:r>
    </w:p>
    <w:p w14:paraId="3657F492" w14:textId="77777777" w:rsidR="00452D20" w:rsidRDefault="006165C2" w:rsidP="00635E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test the fragile rural church thesis against these two objections to Anne Lawson’s </w:t>
      </w:r>
      <w:r w:rsidR="00452D20">
        <w:rPr>
          <w:rFonts w:ascii="Times New Roman" w:hAnsi="Times New Roman" w:cs="Times New Roman"/>
          <w:sz w:val="24"/>
          <w:szCs w:val="24"/>
        </w:rPr>
        <w:t>thesis</w:t>
      </w:r>
      <w:r w:rsidR="005E7884">
        <w:rPr>
          <w:rFonts w:ascii="Times New Roman" w:hAnsi="Times New Roman" w:cs="Times New Roman"/>
          <w:sz w:val="24"/>
          <w:szCs w:val="24"/>
        </w:rPr>
        <w:t>,</w:t>
      </w:r>
      <w:r w:rsidR="00452D20">
        <w:rPr>
          <w:rFonts w:ascii="Times New Roman" w:hAnsi="Times New Roman" w:cs="Times New Roman"/>
          <w:sz w:val="24"/>
          <w:szCs w:val="24"/>
        </w:rPr>
        <w:t xml:space="preserve"> we shaped two specific items to be included in the </w:t>
      </w:r>
      <w:r w:rsidR="005E7884">
        <w:rPr>
          <w:rFonts w:ascii="Times New Roman" w:hAnsi="Times New Roman" w:cs="Times New Roman"/>
          <w:i/>
          <w:sz w:val="24"/>
          <w:szCs w:val="24"/>
        </w:rPr>
        <w:t>Coronavirus, Church and You Survey</w:t>
      </w:r>
      <w:r w:rsidR="00452D20">
        <w:rPr>
          <w:rFonts w:ascii="Times New Roman" w:hAnsi="Times New Roman" w:cs="Times New Roman"/>
          <w:sz w:val="24"/>
          <w:szCs w:val="24"/>
        </w:rPr>
        <w:t xml:space="preserve">. These items were placed </w:t>
      </w:r>
      <w:r w:rsidR="005E7884">
        <w:rPr>
          <w:rFonts w:ascii="Times New Roman" w:hAnsi="Times New Roman" w:cs="Times New Roman"/>
          <w:sz w:val="24"/>
          <w:szCs w:val="24"/>
        </w:rPr>
        <w:t>with</w:t>
      </w:r>
      <w:r w:rsidR="00452D20">
        <w:rPr>
          <w:rFonts w:ascii="Times New Roman" w:hAnsi="Times New Roman" w:cs="Times New Roman"/>
          <w:sz w:val="24"/>
          <w:szCs w:val="24"/>
        </w:rPr>
        <w:t xml:space="preserve">in a series of items designed to assess the impact of </w:t>
      </w:r>
      <w:proofErr w:type="spellStart"/>
      <w:r w:rsidR="00452D20">
        <w:rPr>
          <w:rFonts w:ascii="Times New Roman" w:hAnsi="Times New Roman" w:cs="Times New Roman"/>
          <w:sz w:val="24"/>
          <w:szCs w:val="24"/>
        </w:rPr>
        <w:t>Covid</w:t>
      </w:r>
      <w:proofErr w:type="spellEnd"/>
      <w:r w:rsidR="00452D20">
        <w:rPr>
          <w:rFonts w:ascii="Times New Roman" w:hAnsi="Times New Roman" w:cs="Times New Roman"/>
          <w:sz w:val="24"/>
          <w:szCs w:val="24"/>
        </w:rPr>
        <w:t xml:space="preserve"> 19 on church life:</w:t>
      </w:r>
    </w:p>
    <w:p w14:paraId="674E4969" w14:textId="77777777" w:rsidR="00452D20" w:rsidRDefault="00452D20" w:rsidP="00452D20">
      <w:pPr>
        <w:pStyle w:val="ListParagraph"/>
        <w:numPr>
          <w:ilvl w:val="0"/>
          <w:numId w:val="1"/>
        </w:numPr>
        <w:spacing w:after="0" w:line="480" w:lineRule="auto"/>
        <w:ind w:left="754" w:hanging="357"/>
        <w:rPr>
          <w:rFonts w:ascii="Times New Roman" w:hAnsi="Times New Roman" w:cs="Times New Roman"/>
          <w:sz w:val="24"/>
          <w:szCs w:val="24"/>
        </w:rPr>
      </w:pPr>
      <w:r>
        <w:rPr>
          <w:rFonts w:ascii="Times New Roman" w:hAnsi="Times New Roman" w:cs="Times New Roman"/>
          <w:sz w:val="24"/>
          <w:szCs w:val="24"/>
        </w:rPr>
        <w:t>Our church building will not be financially viable.</w:t>
      </w:r>
    </w:p>
    <w:p w14:paraId="41632480" w14:textId="77777777" w:rsidR="00452D20" w:rsidRDefault="00452D20" w:rsidP="00452D20">
      <w:pPr>
        <w:pStyle w:val="ListParagraph"/>
        <w:numPr>
          <w:ilvl w:val="0"/>
          <w:numId w:val="1"/>
        </w:numPr>
        <w:spacing w:after="0" w:line="480" w:lineRule="auto"/>
        <w:ind w:left="754" w:hanging="357"/>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p w14:paraId="137C16CC" w14:textId="77777777" w:rsidR="00452D20" w:rsidRDefault="00452D20" w:rsidP="00452D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14:paraId="1A8350DA" w14:textId="77777777" w:rsidR="00452D20" w:rsidRDefault="00452D20" w:rsidP="00452D20">
      <w:pPr>
        <w:spacing w:after="0" w:line="480" w:lineRule="auto"/>
        <w:rPr>
          <w:rFonts w:ascii="Times New Roman" w:hAnsi="Times New Roman" w:cs="Times New Roman"/>
          <w:b/>
          <w:sz w:val="24"/>
          <w:szCs w:val="24"/>
        </w:rPr>
      </w:pPr>
      <w:r>
        <w:rPr>
          <w:rFonts w:ascii="Times New Roman" w:hAnsi="Times New Roman" w:cs="Times New Roman"/>
          <w:b/>
          <w:sz w:val="24"/>
          <w:szCs w:val="24"/>
        </w:rPr>
        <w:t>Procedure</w:t>
      </w:r>
    </w:p>
    <w:p w14:paraId="3AC16C46" w14:textId="77777777" w:rsidR="00452D20" w:rsidRDefault="00452D20" w:rsidP="00452D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April 2020 an online survey was developed using the Qualtrics</w:t>
      </w:r>
      <w:r w:rsidR="0046101F">
        <w:rPr>
          <w:rFonts w:ascii="Times New Roman" w:hAnsi="Times New Roman" w:cs="Times New Roman"/>
          <w:sz w:val="24"/>
          <w:szCs w:val="24"/>
        </w:rPr>
        <w:t xml:space="preserve"> platform. A link to the survey was distributed through the </w:t>
      </w:r>
      <w:r w:rsidR="0046101F">
        <w:rPr>
          <w:rFonts w:ascii="Times New Roman" w:hAnsi="Times New Roman" w:cs="Times New Roman"/>
          <w:i/>
          <w:sz w:val="24"/>
          <w:szCs w:val="24"/>
        </w:rPr>
        <w:t>Church Times</w:t>
      </w:r>
      <w:r w:rsidR="0046101F">
        <w:rPr>
          <w:rFonts w:ascii="Times New Roman" w:hAnsi="Times New Roman" w:cs="Times New Roman"/>
          <w:sz w:val="24"/>
          <w:szCs w:val="24"/>
        </w:rPr>
        <w:t xml:space="preserve"> (both online and paper versions) from 8 May 2020. The link was also distributed through a number of participating Church of England dioceses. The survey was closed on 23 July 2020, by which time there were over 7,000 responses.</w:t>
      </w:r>
    </w:p>
    <w:p w14:paraId="2963924C" w14:textId="77777777" w:rsidR="0046101F" w:rsidRDefault="0046101F" w:rsidP="0046101F">
      <w:pPr>
        <w:spacing w:after="0" w:line="480" w:lineRule="auto"/>
        <w:rPr>
          <w:rFonts w:ascii="Times New Roman" w:hAnsi="Times New Roman" w:cs="Times New Roman"/>
          <w:sz w:val="24"/>
          <w:szCs w:val="24"/>
        </w:rPr>
      </w:pPr>
      <w:r>
        <w:rPr>
          <w:rFonts w:ascii="Times New Roman" w:hAnsi="Times New Roman" w:cs="Times New Roman"/>
          <w:b/>
          <w:sz w:val="24"/>
          <w:szCs w:val="24"/>
        </w:rPr>
        <w:t>Measures</w:t>
      </w:r>
    </w:p>
    <w:p w14:paraId="6BF0316B" w14:textId="77777777"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two measures included in the survey of specific relevance to the present enquiry.</w:t>
      </w:r>
    </w:p>
    <w:p w14:paraId="78A4BE78" w14:textId="77777777"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Geographical location</w:t>
      </w:r>
      <w:r>
        <w:rPr>
          <w:rFonts w:ascii="Times New Roman" w:hAnsi="Times New Roman" w:cs="Times New Roman"/>
          <w:sz w:val="24"/>
          <w:szCs w:val="24"/>
        </w:rPr>
        <w:t xml:space="preserve"> was explored by the question</w:t>
      </w:r>
      <w:r w:rsidR="005E7884">
        <w:rPr>
          <w:rFonts w:ascii="Times New Roman" w:hAnsi="Times New Roman" w:cs="Times New Roman"/>
          <w:sz w:val="24"/>
          <w:szCs w:val="24"/>
        </w:rPr>
        <w:t>,</w:t>
      </w:r>
      <w:r>
        <w:rPr>
          <w:rFonts w:ascii="Times New Roman" w:hAnsi="Times New Roman" w:cs="Times New Roman"/>
          <w:sz w:val="24"/>
          <w:szCs w:val="24"/>
        </w:rPr>
        <w:t xml:space="preserve"> ‘Which of </w:t>
      </w:r>
      <w:proofErr w:type="gramStart"/>
      <w:r>
        <w:rPr>
          <w:rFonts w:ascii="Times New Roman" w:hAnsi="Times New Roman" w:cs="Times New Roman"/>
          <w:sz w:val="24"/>
          <w:szCs w:val="24"/>
        </w:rPr>
        <w:t>these best</w:t>
      </w:r>
      <w:proofErr w:type="gramEnd"/>
      <w:r>
        <w:rPr>
          <w:rFonts w:ascii="Times New Roman" w:hAnsi="Times New Roman" w:cs="Times New Roman"/>
          <w:sz w:val="24"/>
          <w:szCs w:val="24"/>
        </w:rPr>
        <w:t xml:space="preserve"> describe the area in which you live?’ followed by the four options: rural, town, suburban, and inner city.</w:t>
      </w:r>
    </w:p>
    <w:p w14:paraId="632BF14F" w14:textId="3658DB4A"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Impact of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19</w:t>
      </w:r>
      <w:r>
        <w:rPr>
          <w:rFonts w:ascii="Times New Roman" w:hAnsi="Times New Roman" w:cs="Times New Roman"/>
          <w:sz w:val="24"/>
          <w:szCs w:val="24"/>
        </w:rPr>
        <w:t xml:space="preserve"> was explored by a set of 15 Likert-type items inviting participants to assess ‘how the crisis might affect the Church in the long term’. This section included the </w:t>
      </w:r>
      <w:r>
        <w:rPr>
          <w:rFonts w:ascii="Times New Roman" w:hAnsi="Times New Roman" w:cs="Times New Roman"/>
          <w:sz w:val="24"/>
          <w:szCs w:val="24"/>
        </w:rPr>
        <w:lastRenderedPageBreak/>
        <w:t xml:space="preserve">two items, ‘Our church building will not be financially viable’ and ‘Key lay people will step down and be difficult to replace’. Each item was rated on a </w:t>
      </w:r>
      <w:r w:rsidR="005E7884">
        <w:rPr>
          <w:rFonts w:ascii="Times New Roman" w:hAnsi="Times New Roman" w:cs="Times New Roman"/>
          <w:sz w:val="24"/>
          <w:szCs w:val="24"/>
        </w:rPr>
        <w:t>three</w:t>
      </w:r>
      <w:r>
        <w:rPr>
          <w:rFonts w:ascii="Times New Roman" w:hAnsi="Times New Roman" w:cs="Times New Roman"/>
          <w:sz w:val="24"/>
          <w:szCs w:val="24"/>
        </w:rPr>
        <w:t>-point scale: disagree (1), not certain (2), and agree (3)</w:t>
      </w:r>
      <w:r w:rsidR="00164D8C">
        <w:rPr>
          <w:rFonts w:ascii="Times New Roman" w:hAnsi="Times New Roman" w:cs="Times New Roman"/>
          <w:sz w:val="24"/>
          <w:szCs w:val="24"/>
        </w:rPr>
        <w:t xml:space="preserve">, which was recoded into a binary </w:t>
      </w:r>
      <w:r w:rsidR="00A8434E">
        <w:rPr>
          <w:rFonts w:ascii="Times New Roman" w:hAnsi="Times New Roman" w:cs="Times New Roman"/>
          <w:sz w:val="24"/>
          <w:szCs w:val="24"/>
        </w:rPr>
        <w:t>scale of ‘agree’ versus ‘not agree’.</w:t>
      </w:r>
    </w:p>
    <w:p w14:paraId="27D55D4F" w14:textId="77777777" w:rsidR="0046101F" w:rsidRDefault="0046101F" w:rsidP="0046101F">
      <w:pPr>
        <w:spacing w:after="0" w:line="480" w:lineRule="auto"/>
        <w:rPr>
          <w:rFonts w:ascii="Times New Roman" w:hAnsi="Times New Roman" w:cs="Times New Roman"/>
          <w:sz w:val="24"/>
          <w:szCs w:val="24"/>
        </w:rPr>
      </w:pPr>
      <w:r>
        <w:rPr>
          <w:rFonts w:ascii="Times New Roman" w:hAnsi="Times New Roman" w:cs="Times New Roman"/>
          <w:b/>
          <w:sz w:val="24"/>
          <w:szCs w:val="24"/>
        </w:rPr>
        <w:t>Analysis</w:t>
      </w:r>
    </w:p>
    <w:p w14:paraId="3F6971F9" w14:textId="77777777"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present analyses were conducted on data provided by 745 Church of England clergy who identified as being engaged in full-time parochial ministry: 265 located in rural parishes, 211 in town parishes, 182 in suburban parishes, and 87 in inner city parishes.</w:t>
      </w:r>
    </w:p>
    <w:p w14:paraId="4B4621DE" w14:textId="77777777" w:rsidR="0046101F" w:rsidRDefault="0046101F" w:rsidP="004610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5C8E1544" w14:textId="77777777" w:rsidR="00E03EE7" w:rsidRDefault="0046101F" w:rsidP="004610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1 about here -</w:t>
      </w:r>
    </w:p>
    <w:p w14:paraId="51D2C6D1" w14:textId="77777777"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1 presents the responses of the four groups of full-time stipendiary parochial clergy to the two items designed to test the fragile church thesis according to the geographical location of their parishes. These data enable the two research questions posed by the present study to be addressed in turn.</w:t>
      </w:r>
    </w:p>
    <w:p w14:paraId="1E221619" w14:textId="77777777" w:rsidR="0046101F" w:rsidRDefault="0046101F" w:rsidP="008A4B8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Discussion</w:t>
      </w:r>
    </w:p>
    <w:p w14:paraId="1CB66C37" w14:textId="77777777" w:rsidR="0046101F" w:rsidRDefault="0046101F"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research question posed </w:t>
      </w:r>
      <w:r w:rsidR="008A4B80">
        <w:rPr>
          <w:rFonts w:ascii="Times New Roman" w:hAnsi="Times New Roman" w:cs="Times New Roman"/>
          <w:sz w:val="24"/>
          <w:szCs w:val="24"/>
        </w:rPr>
        <w:t xml:space="preserve">for quantitative research by Anne Lawson’s formulation of the fragile church thesis on the basis of her qualitative research concerned establishing the extent of anxiety among rural clergy regarding the impact of </w:t>
      </w:r>
      <w:proofErr w:type="spellStart"/>
      <w:r w:rsidR="008A4B80">
        <w:rPr>
          <w:rFonts w:ascii="Times New Roman" w:hAnsi="Times New Roman" w:cs="Times New Roman"/>
          <w:sz w:val="24"/>
          <w:szCs w:val="24"/>
        </w:rPr>
        <w:t>Covid</w:t>
      </w:r>
      <w:proofErr w:type="spellEnd"/>
      <w:r w:rsidR="008A4B80">
        <w:rPr>
          <w:rFonts w:ascii="Times New Roman" w:hAnsi="Times New Roman" w:cs="Times New Roman"/>
          <w:sz w:val="24"/>
          <w:szCs w:val="24"/>
        </w:rPr>
        <w:t xml:space="preserve"> 19 on the fragility of rural churches. The survey specifically explored two markers of the fragile church. The data show that one in three clergy serving rural parishes fear that their church buildings will not be financially viable as they attempt to rebuild after </w:t>
      </w:r>
      <w:proofErr w:type="spellStart"/>
      <w:r w:rsidR="008A4B80">
        <w:rPr>
          <w:rFonts w:ascii="Times New Roman" w:hAnsi="Times New Roman" w:cs="Times New Roman"/>
          <w:sz w:val="24"/>
          <w:szCs w:val="24"/>
        </w:rPr>
        <w:t>Covid</w:t>
      </w:r>
      <w:proofErr w:type="spellEnd"/>
      <w:r w:rsidR="008A4B80">
        <w:rPr>
          <w:rFonts w:ascii="Times New Roman" w:hAnsi="Times New Roman" w:cs="Times New Roman"/>
          <w:sz w:val="24"/>
          <w:szCs w:val="24"/>
        </w:rPr>
        <w:t xml:space="preserve"> 19 (34%). The data also show nearly one in three clergy serving rural parishes fear that key lay people will step down and will be difficult to replace as a consequence of </w:t>
      </w:r>
      <w:proofErr w:type="spellStart"/>
      <w:r w:rsidR="008A4B80">
        <w:rPr>
          <w:rFonts w:ascii="Times New Roman" w:hAnsi="Times New Roman" w:cs="Times New Roman"/>
          <w:sz w:val="24"/>
          <w:szCs w:val="24"/>
        </w:rPr>
        <w:t>Covid</w:t>
      </w:r>
      <w:proofErr w:type="spellEnd"/>
      <w:r w:rsidR="008A4B80">
        <w:rPr>
          <w:rFonts w:ascii="Times New Roman" w:hAnsi="Times New Roman" w:cs="Times New Roman"/>
          <w:sz w:val="24"/>
          <w:szCs w:val="24"/>
        </w:rPr>
        <w:t xml:space="preserve"> 19 (29%). That the experience of one in three rural clergy corroborate Anne Lawson’s thesis may be a matter of considerable concern the rural dioceses.</w:t>
      </w:r>
    </w:p>
    <w:p w14:paraId="1D623720" w14:textId="542DB14F" w:rsidR="008A4B80" w:rsidRDefault="008A4B80"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second research question posed for quantitative research by Anne Lawson’s formulation of the fragile church thesis on the basis of qualitative research among rural clergy concerned establishing whether this experience was in any way distinctive of rural clergy</w:t>
      </w:r>
      <w:r w:rsidR="005E7884">
        <w:rPr>
          <w:rFonts w:ascii="Times New Roman" w:hAnsi="Times New Roman" w:cs="Times New Roman"/>
          <w:sz w:val="24"/>
          <w:szCs w:val="24"/>
        </w:rPr>
        <w:t>,</w:t>
      </w:r>
      <w:r>
        <w:rPr>
          <w:rFonts w:ascii="Times New Roman" w:hAnsi="Times New Roman" w:cs="Times New Roman"/>
          <w:sz w:val="24"/>
          <w:szCs w:val="24"/>
        </w:rPr>
        <w:t xml:space="preserve"> or more </w:t>
      </w:r>
      <w:r w:rsidRPr="00AD1521">
        <w:rPr>
          <w:rFonts w:ascii="Times New Roman" w:hAnsi="Times New Roman" w:cs="Times New Roman"/>
          <w:sz w:val="24"/>
          <w:szCs w:val="24"/>
        </w:rPr>
        <w:t xml:space="preserve">generalised within other geographical locations. The data show that anxiety among clergy regarding the impact of </w:t>
      </w:r>
      <w:proofErr w:type="spellStart"/>
      <w:r w:rsidRPr="00AD1521">
        <w:rPr>
          <w:rFonts w:ascii="Times New Roman" w:hAnsi="Times New Roman" w:cs="Times New Roman"/>
          <w:sz w:val="24"/>
          <w:szCs w:val="24"/>
        </w:rPr>
        <w:t>Covid</w:t>
      </w:r>
      <w:proofErr w:type="spellEnd"/>
      <w:r w:rsidRPr="00AD1521">
        <w:rPr>
          <w:rFonts w:ascii="Times New Roman" w:hAnsi="Times New Roman" w:cs="Times New Roman"/>
          <w:sz w:val="24"/>
          <w:szCs w:val="24"/>
        </w:rPr>
        <w:t xml:space="preserve"> 19 on the fragility of their churches is by no means restricted to clergy serving in rural parishes; but the data show that the levels of anxiety are considerably higher among rural clergy</w:t>
      </w:r>
      <w:r w:rsidR="001E2489" w:rsidRPr="00AD1521">
        <w:rPr>
          <w:rFonts w:ascii="Times New Roman" w:hAnsi="Times New Roman" w:cs="Times New Roman"/>
          <w:sz w:val="24"/>
          <w:szCs w:val="24"/>
        </w:rPr>
        <w:t xml:space="preserve">. </w:t>
      </w:r>
      <w:r w:rsidR="001E2489" w:rsidRPr="00AD1521">
        <w:rPr>
          <w:rFonts w:ascii="Times New Roman" w:hAnsi="Times New Roman" w:cs="Times New Roman"/>
          <w:sz w:val="24"/>
          <w:szCs w:val="24"/>
          <w:lang w:val="en-US"/>
        </w:rPr>
        <w:t xml:space="preserve">Differences between rural clergy and the rest of the sample were tested using Chi-squared analysis and shown to be statistically significant at </w:t>
      </w:r>
      <w:r w:rsidR="001E2489" w:rsidRPr="00AD1521">
        <w:rPr>
          <w:rFonts w:ascii="Times New Roman" w:hAnsi="Times New Roman" w:cs="Times New Roman"/>
          <w:i/>
          <w:iCs/>
          <w:sz w:val="24"/>
          <w:szCs w:val="24"/>
          <w:lang w:val="en-US"/>
        </w:rPr>
        <w:t>p &lt;</w:t>
      </w:r>
      <w:r w:rsidR="001E2489" w:rsidRPr="00AD1521">
        <w:rPr>
          <w:rFonts w:ascii="Times New Roman" w:hAnsi="Times New Roman" w:cs="Times New Roman"/>
          <w:sz w:val="24"/>
          <w:szCs w:val="24"/>
          <w:lang w:val="en-US"/>
        </w:rPr>
        <w:t xml:space="preserve"> .001 for church buildings and </w:t>
      </w:r>
      <w:r w:rsidR="001E2489" w:rsidRPr="00AD1521">
        <w:rPr>
          <w:rFonts w:ascii="Times New Roman" w:hAnsi="Times New Roman" w:cs="Times New Roman"/>
          <w:i/>
          <w:iCs/>
          <w:sz w:val="24"/>
          <w:szCs w:val="24"/>
          <w:lang w:val="en-US"/>
        </w:rPr>
        <w:t xml:space="preserve">p &lt; </w:t>
      </w:r>
      <w:r w:rsidR="001E2489" w:rsidRPr="00AD1521">
        <w:rPr>
          <w:rFonts w:ascii="Times New Roman" w:hAnsi="Times New Roman" w:cs="Times New Roman"/>
          <w:sz w:val="24"/>
          <w:szCs w:val="24"/>
          <w:lang w:val="en-US"/>
        </w:rPr>
        <w:t>.05 for key workers.</w:t>
      </w:r>
      <w:r w:rsidRPr="00AD1521">
        <w:rPr>
          <w:rFonts w:ascii="Times New Roman" w:hAnsi="Times New Roman" w:cs="Times New Roman"/>
          <w:sz w:val="24"/>
          <w:szCs w:val="24"/>
        </w:rPr>
        <w:t xml:space="preserve"> The fear that their church buildings will not be financially viable after </w:t>
      </w:r>
      <w:proofErr w:type="spellStart"/>
      <w:r w:rsidRPr="00AD1521">
        <w:rPr>
          <w:rFonts w:ascii="Times New Roman" w:hAnsi="Times New Roman" w:cs="Times New Roman"/>
          <w:sz w:val="24"/>
          <w:szCs w:val="24"/>
        </w:rPr>
        <w:t>Covid</w:t>
      </w:r>
      <w:proofErr w:type="spellEnd"/>
      <w:r w:rsidRPr="00AD1521">
        <w:rPr>
          <w:rFonts w:ascii="Times New Roman" w:hAnsi="Times New Roman" w:cs="Times New Roman"/>
          <w:sz w:val="24"/>
          <w:szCs w:val="24"/>
        </w:rPr>
        <w:t xml:space="preserve"> 19 is shared by </w:t>
      </w:r>
      <w:r w:rsidR="003D6EEE" w:rsidRPr="00AD1521">
        <w:rPr>
          <w:rFonts w:ascii="Times New Roman" w:hAnsi="Times New Roman" w:cs="Times New Roman"/>
          <w:sz w:val="24"/>
          <w:szCs w:val="24"/>
        </w:rPr>
        <w:t>20% of clergy serving town parishes, 18% of clergy serving suburban parishes, and 24% of clergy serving</w:t>
      </w:r>
      <w:r w:rsidR="003D6EEE">
        <w:rPr>
          <w:rFonts w:ascii="Times New Roman" w:hAnsi="Times New Roman" w:cs="Times New Roman"/>
          <w:sz w:val="24"/>
          <w:szCs w:val="24"/>
        </w:rPr>
        <w:t xml:space="preserve"> inner city parishes. The fear that key lay people will step down and be difficult to replace is shared by 24% of clergy serving town parishes, 23% of clergy serving suburban parishes, and 20% of clergy serving inner city parishes. That at least one in five clergy serving in non-rural parishes also recognises two of the marks of the fragile church may be of no comfort to the rural church. Yet this discovery may suggest that Anne Lawson’s thesis is of wider and more general relevance to Church of England dioceses. A problem that has been recognised and documented by the experience of rural clergy that is also more widely endemic throughout the Church of England may be worth wider recognition and fuller consideration.</w:t>
      </w:r>
    </w:p>
    <w:p w14:paraId="5BE9827E" w14:textId="77777777" w:rsidR="003D6EEE" w:rsidRDefault="003D6EEE"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of fragile rural church</w:t>
      </w:r>
      <w:r w:rsidR="005E7884">
        <w:rPr>
          <w:rFonts w:ascii="Times New Roman" w:hAnsi="Times New Roman" w:cs="Times New Roman"/>
          <w:sz w:val="24"/>
          <w:szCs w:val="24"/>
        </w:rPr>
        <w:t>es</w:t>
      </w:r>
      <w:r>
        <w:rPr>
          <w:rFonts w:ascii="Times New Roman" w:hAnsi="Times New Roman" w:cs="Times New Roman"/>
          <w:sz w:val="24"/>
          <w:szCs w:val="24"/>
        </w:rPr>
        <w:t xml:space="preserve"> as currently formulated is a problem rooted in two resource issues: financial resource</w:t>
      </w:r>
      <w:r w:rsidR="005E7884">
        <w:rPr>
          <w:rFonts w:ascii="Times New Roman" w:hAnsi="Times New Roman" w:cs="Times New Roman"/>
          <w:sz w:val="24"/>
          <w:szCs w:val="24"/>
        </w:rPr>
        <w:t>s</w:t>
      </w:r>
      <w:r>
        <w:rPr>
          <w:rFonts w:ascii="Times New Roman" w:hAnsi="Times New Roman" w:cs="Times New Roman"/>
          <w:sz w:val="24"/>
          <w:szCs w:val="24"/>
        </w:rPr>
        <w:t xml:space="preserve"> and human resources. Neither of these issues is trivial, but there are important theological and ecclesial issues at stake as well. Theological and ecclesial issues may be worth serious consideration by the Church of England alongside the more immediate pressures of financ</w:t>
      </w:r>
      <w:r w:rsidR="005E7884">
        <w:rPr>
          <w:rFonts w:ascii="Times New Roman" w:hAnsi="Times New Roman" w:cs="Times New Roman"/>
          <w:sz w:val="24"/>
          <w:szCs w:val="24"/>
        </w:rPr>
        <w:t>ial resources</w:t>
      </w:r>
      <w:r>
        <w:rPr>
          <w:rFonts w:ascii="Times New Roman" w:hAnsi="Times New Roman" w:cs="Times New Roman"/>
          <w:sz w:val="24"/>
          <w:szCs w:val="24"/>
        </w:rPr>
        <w:t xml:space="preserve"> and human resources.</w:t>
      </w:r>
    </w:p>
    <w:p w14:paraId="283FFAA2" w14:textId="77777777" w:rsidR="003D6EEE" w:rsidRDefault="003D6EEE"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theological and ecclesial issues are best framed within the context of the current church growth agenda that stands at the heart of the allocation of financial and human resources. What is meant by growth? How is growth assessed? And what is growth for? The classic theological and sociological distinction between Church and </w:t>
      </w:r>
      <w:r w:rsidR="00AB3B4A">
        <w:rPr>
          <w:rFonts w:ascii="Times New Roman" w:hAnsi="Times New Roman" w:cs="Times New Roman"/>
          <w:sz w:val="24"/>
          <w:szCs w:val="24"/>
        </w:rPr>
        <w:t>Sect</w:t>
      </w:r>
      <w:r>
        <w:rPr>
          <w:rFonts w:ascii="Times New Roman" w:hAnsi="Times New Roman" w:cs="Times New Roman"/>
          <w:sz w:val="24"/>
          <w:szCs w:val="24"/>
        </w:rPr>
        <w:t xml:space="preserve"> may help to sharpen the focus (</w:t>
      </w:r>
      <w:r w:rsidR="00AB3B4A">
        <w:rPr>
          <w:rFonts w:ascii="Times New Roman" w:hAnsi="Times New Roman" w:cs="Times New Roman"/>
          <w:sz w:val="24"/>
          <w:szCs w:val="24"/>
        </w:rPr>
        <w:t xml:space="preserve">see </w:t>
      </w:r>
      <w:proofErr w:type="spellStart"/>
      <w:r w:rsidR="00AB3B4A">
        <w:rPr>
          <w:rFonts w:ascii="Times New Roman" w:hAnsi="Times New Roman" w:cs="Times New Roman"/>
          <w:sz w:val="24"/>
          <w:szCs w:val="24"/>
        </w:rPr>
        <w:t>Swa</w:t>
      </w:r>
      <w:r>
        <w:rPr>
          <w:rFonts w:ascii="Times New Roman" w:hAnsi="Times New Roman" w:cs="Times New Roman"/>
          <w:sz w:val="24"/>
          <w:szCs w:val="24"/>
        </w:rPr>
        <w:t>tos</w:t>
      </w:r>
      <w:proofErr w:type="spellEnd"/>
      <w:r>
        <w:rPr>
          <w:rFonts w:ascii="Times New Roman" w:hAnsi="Times New Roman" w:cs="Times New Roman"/>
          <w:sz w:val="24"/>
          <w:szCs w:val="24"/>
        </w:rPr>
        <w:t xml:space="preserve">, 1976). Currently within the Church of England both streams of thought, linked to church and linked to sect, remain visible. </w:t>
      </w:r>
    </w:p>
    <w:p w14:paraId="397EF10B" w14:textId="77777777" w:rsidR="00AB3B4A" w:rsidRDefault="00AB3B4A"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sociological perspective, the strategy of the Sect is to establish a network of individuals called into separation from the host community in which they are located. The call is into the Ark of Salvation that survives the destruction of the wicked. The strategy of the Church is to remain embedded within the host community and to work toward transformation from within.</w:t>
      </w:r>
    </w:p>
    <w:p w14:paraId="55F204D1" w14:textId="77777777" w:rsidR="00AB3B4A" w:rsidRDefault="00AB3B4A"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theological perspective, the Sect and the Church hold fundamentally different understan</w:t>
      </w:r>
      <w:r w:rsidR="00071044">
        <w:rPr>
          <w:rFonts w:ascii="Times New Roman" w:hAnsi="Times New Roman" w:cs="Times New Roman"/>
          <w:sz w:val="24"/>
          <w:szCs w:val="24"/>
        </w:rPr>
        <w:t xml:space="preserve">dings of God and of the </w:t>
      </w:r>
      <w:proofErr w:type="spellStart"/>
      <w:r w:rsidR="00071044">
        <w:rPr>
          <w:rFonts w:ascii="Times New Roman" w:hAnsi="Times New Roman" w:cs="Times New Roman"/>
          <w:sz w:val="24"/>
          <w:szCs w:val="24"/>
        </w:rPr>
        <w:t>Missio</w:t>
      </w:r>
      <w:proofErr w:type="spellEnd"/>
      <w:r w:rsidR="00071044">
        <w:rPr>
          <w:rFonts w:ascii="Times New Roman" w:hAnsi="Times New Roman" w:cs="Times New Roman"/>
          <w:sz w:val="24"/>
          <w:szCs w:val="24"/>
        </w:rPr>
        <w:t xml:space="preserve"> </w:t>
      </w:r>
      <w:r>
        <w:rPr>
          <w:rFonts w:ascii="Times New Roman" w:hAnsi="Times New Roman" w:cs="Times New Roman"/>
          <w:sz w:val="24"/>
          <w:szCs w:val="24"/>
        </w:rPr>
        <w:t>Dei</w:t>
      </w:r>
      <w:r w:rsidR="00071044">
        <w:rPr>
          <w:rFonts w:ascii="Times New Roman" w:hAnsi="Times New Roman" w:cs="Times New Roman"/>
          <w:sz w:val="24"/>
          <w:szCs w:val="24"/>
        </w:rPr>
        <w:t xml:space="preserve">. Fundamentally different emphases are placed on the weight given to doctrines of creation, fall, redemption, and sanctification. Such emphases involve serious consideration of the nature of God, the divine intention for creation, the place of human beings within the divine economy, and the eschatological intentions for </w:t>
      </w:r>
      <w:r w:rsidR="005E7884">
        <w:rPr>
          <w:rFonts w:ascii="Times New Roman" w:hAnsi="Times New Roman" w:cs="Times New Roman"/>
          <w:sz w:val="24"/>
          <w:szCs w:val="24"/>
        </w:rPr>
        <w:t>God’s</w:t>
      </w:r>
      <w:r w:rsidR="00071044">
        <w:rPr>
          <w:rFonts w:ascii="Times New Roman" w:hAnsi="Times New Roman" w:cs="Times New Roman"/>
          <w:sz w:val="24"/>
          <w:szCs w:val="24"/>
        </w:rPr>
        <w:t xml:space="preserve"> salvific work </w:t>
      </w:r>
      <w:r w:rsidR="005E7884">
        <w:rPr>
          <w:rFonts w:ascii="Times New Roman" w:hAnsi="Times New Roman" w:cs="Times New Roman"/>
          <w:sz w:val="24"/>
          <w:szCs w:val="24"/>
        </w:rPr>
        <w:t>through the</w:t>
      </w:r>
      <w:r w:rsidR="00071044">
        <w:rPr>
          <w:rFonts w:ascii="Times New Roman" w:hAnsi="Times New Roman" w:cs="Times New Roman"/>
          <w:sz w:val="24"/>
          <w:szCs w:val="24"/>
        </w:rPr>
        <w:t xml:space="preserve"> ministry and mission </w:t>
      </w:r>
      <w:r w:rsidR="005E7884">
        <w:rPr>
          <w:rFonts w:ascii="Times New Roman" w:hAnsi="Times New Roman" w:cs="Times New Roman"/>
          <w:sz w:val="24"/>
          <w:szCs w:val="24"/>
        </w:rPr>
        <w:t xml:space="preserve">of the Church </w:t>
      </w:r>
      <w:r w:rsidR="00071044">
        <w:rPr>
          <w:rFonts w:ascii="Times New Roman" w:hAnsi="Times New Roman" w:cs="Times New Roman"/>
          <w:sz w:val="24"/>
          <w:szCs w:val="24"/>
        </w:rPr>
        <w:t xml:space="preserve">in today’s world. Such large theological issues were nicely captured within Bishop David Walker’s serious discussion of ‘how people engage with God today and how the church can help’ in this book </w:t>
      </w:r>
      <w:r w:rsidR="00071044">
        <w:rPr>
          <w:rFonts w:ascii="Times New Roman" w:hAnsi="Times New Roman" w:cs="Times New Roman"/>
          <w:i/>
          <w:sz w:val="24"/>
          <w:szCs w:val="24"/>
        </w:rPr>
        <w:t xml:space="preserve">God’s </w:t>
      </w:r>
      <w:proofErr w:type="spellStart"/>
      <w:r w:rsidR="00071044">
        <w:rPr>
          <w:rFonts w:ascii="Times New Roman" w:hAnsi="Times New Roman" w:cs="Times New Roman"/>
          <w:i/>
          <w:sz w:val="24"/>
          <w:szCs w:val="24"/>
        </w:rPr>
        <w:t>belongers</w:t>
      </w:r>
      <w:proofErr w:type="spellEnd"/>
      <w:r w:rsidR="00071044">
        <w:rPr>
          <w:rFonts w:ascii="Times New Roman" w:hAnsi="Times New Roman" w:cs="Times New Roman"/>
          <w:sz w:val="24"/>
          <w:szCs w:val="24"/>
        </w:rPr>
        <w:t xml:space="preserve"> (Walker, 2017).</w:t>
      </w:r>
    </w:p>
    <w:p w14:paraId="40AFAD41" w14:textId="77777777" w:rsidR="00071044" w:rsidRDefault="00071044"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experience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has hastened the urgency with which the Church of England needs to face these theological issues. Now may seem to be the time to engineer a second Reformation in England’s green and pleasant land. At the last Reformation the great Abbeys were destroyed and today children can gaze on those ancient ruins and ask questions about the worldview such ruins recall. But at the last Reformation the local churche</w:t>
      </w:r>
      <w:r w:rsidR="005E7884">
        <w:rPr>
          <w:rFonts w:ascii="Times New Roman" w:hAnsi="Times New Roman" w:cs="Times New Roman"/>
          <w:sz w:val="24"/>
          <w:szCs w:val="24"/>
        </w:rPr>
        <w:t xml:space="preserve">s </w:t>
      </w:r>
      <w:r w:rsidR="005E7884">
        <w:rPr>
          <w:rFonts w:ascii="Times New Roman" w:hAnsi="Times New Roman" w:cs="Times New Roman"/>
          <w:sz w:val="24"/>
          <w:szCs w:val="24"/>
        </w:rPr>
        <w:lastRenderedPageBreak/>
        <w:t>remained and during the past f</w:t>
      </w:r>
      <w:r>
        <w:rPr>
          <w:rFonts w:ascii="Times New Roman" w:hAnsi="Times New Roman" w:cs="Times New Roman"/>
          <w:sz w:val="24"/>
          <w:szCs w:val="24"/>
        </w:rPr>
        <w:t xml:space="preserve">ive hundred years have nurtured a variety of responses. </w:t>
      </w:r>
      <w:r w:rsidR="00B46689">
        <w:rPr>
          <w:rFonts w:ascii="Times New Roman" w:hAnsi="Times New Roman" w:cs="Times New Roman"/>
          <w:sz w:val="24"/>
          <w:szCs w:val="24"/>
        </w:rPr>
        <w:t xml:space="preserve">At times these local churches have thrived and at times they have struggled. Throughout that period Sects have sprung up alongside the churches. The stability and longevity of these </w:t>
      </w:r>
      <w:r w:rsidR="005E7884">
        <w:rPr>
          <w:rFonts w:ascii="Times New Roman" w:hAnsi="Times New Roman" w:cs="Times New Roman"/>
          <w:sz w:val="24"/>
          <w:szCs w:val="24"/>
        </w:rPr>
        <w:t>S</w:t>
      </w:r>
      <w:r w:rsidR="00B46689">
        <w:rPr>
          <w:rFonts w:ascii="Times New Roman" w:hAnsi="Times New Roman" w:cs="Times New Roman"/>
          <w:sz w:val="24"/>
          <w:szCs w:val="24"/>
        </w:rPr>
        <w:t>ects is well documented by the closed chapels that still litter the landscape (Francis, 1996).</w:t>
      </w:r>
    </w:p>
    <w:p w14:paraId="2E965C99" w14:textId="77777777" w:rsidR="00B46689" w:rsidRDefault="00B46689"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post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Reformation may well decide that the time has come to abandon the parish churches and to find a Sectarian future. This should offer a good short-term solution. What is so unfortunate, however, is that the lessons of history remind us that while the Church survives and endlessly reinvents itself, the Sect is relatively short-lived and vanishes with the morning mist.</w:t>
      </w:r>
    </w:p>
    <w:p w14:paraId="596B2615" w14:textId="77777777" w:rsidR="00B46689" w:rsidRDefault="00B46689" w:rsidP="00B46689">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7EA0DEEC" w14:textId="77777777" w:rsidR="00B46689" w:rsidRDefault="00B46689"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was designed to draw on data from the </w:t>
      </w:r>
      <w:r>
        <w:rPr>
          <w:rFonts w:ascii="Times New Roman" w:hAnsi="Times New Roman" w:cs="Times New Roman"/>
          <w:i/>
          <w:sz w:val="24"/>
          <w:szCs w:val="24"/>
        </w:rPr>
        <w:t>Coronavirus, Church and You Survey</w:t>
      </w:r>
      <w:r>
        <w:rPr>
          <w:rFonts w:ascii="Times New Roman" w:hAnsi="Times New Roman" w:cs="Times New Roman"/>
          <w:sz w:val="24"/>
          <w:szCs w:val="24"/>
        </w:rPr>
        <w:t xml:space="preserve"> to test the strength of Anne Lawson’s fragile rural church thesis. Two objections were raised from the perspective of quantitative research methods to Anne Lawson’s fragile rural church thesis grounded in qualitative methods.</w:t>
      </w:r>
    </w:p>
    <w:p w14:paraId="7C950821" w14:textId="77777777" w:rsidR="00B46689" w:rsidRDefault="00B46689"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objection concerned the generalisability of Lawson’s findings without more secure quantitative evidence regarding just how widespread the anxiety that she noted is among rural clergy. New data from the current survey has indicated that one in three stipendiary clergy serving in rural ministry share the anxieties identified by Anne Lawson’s research. The fragile rural church thesis is to be taken seriously.</w:t>
      </w:r>
    </w:p>
    <w:p w14:paraId="7C65D8B0" w14:textId="77777777" w:rsidR="00B46689" w:rsidRDefault="00B46689"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objection concerned the failure </w:t>
      </w:r>
      <w:r w:rsidR="0096700C">
        <w:rPr>
          <w:rFonts w:ascii="Times New Roman" w:hAnsi="Times New Roman" w:cs="Times New Roman"/>
          <w:sz w:val="24"/>
          <w:szCs w:val="24"/>
        </w:rPr>
        <w:t>of Anne Lawson’s methods to demonstrate that the fragile church thesis was really specific to the rural environment. New data from the current survey builds on Anne Lawson’s qualitative work in two ways in response to th</w:t>
      </w:r>
      <w:r w:rsidR="009C5CCB">
        <w:rPr>
          <w:rFonts w:ascii="Times New Roman" w:hAnsi="Times New Roman" w:cs="Times New Roman"/>
          <w:sz w:val="24"/>
          <w:szCs w:val="24"/>
        </w:rPr>
        <w:t>is second</w:t>
      </w:r>
      <w:r w:rsidR="0096700C">
        <w:rPr>
          <w:rFonts w:ascii="Times New Roman" w:hAnsi="Times New Roman" w:cs="Times New Roman"/>
          <w:sz w:val="24"/>
          <w:szCs w:val="24"/>
        </w:rPr>
        <w:t xml:space="preserve"> objection. The new data demonstrate that the fragile church thesis is not limited to the rural </w:t>
      </w:r>
      <w:proofErr w:type="gramStart"/>
      <w:r w:rsidR="0096700C">
        <w:rPr>
          <w:rFonts w:ascii="Times New Roman" w:hAnsi="Times New Roman" w:cs="Times New Roman"/>
          <w:sz w:val="24"/>
          <w:szCs w:val="24"/>
        </w:rPr>
        <w:t>environment, but</w:t>
      </w:r>
      <w:proofErr w:type="gramEnd"/>
      <w:r w:rsidR="0096700C">
        <w:rPr>
          <w:rFonts w:ascii="Times New Roman" w:hAnsi="Times New Roman" w:cs="Times New Roman"/>
          <w:sz w:val="24"/>
          <w:szCs w:val="24"/>
        </w:rPr>
        <w:t xml:space="preserve"> is more in evidence in the rural environment.</w:t>
      </w:r>
    </w:p>
    <w:p w14:paraId="6A36DE22" w14:textId="77777777" w:rsidR="0096700C" w:rsidRDefault="0096700C" w:rsidP="00461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Reflection on these new findings recognises that the evidence needs to be taken seriously. However, reflection also cautions against pre-emptive action before weighing fully the issues raised by sociological and by theological enquiry.</w:t>
      </w:r>
    </w:p>
    <w:p w14:paraId="55F4A47A" w14:textId="77777777" w:rsidR="0096700C" w:rsidRDefault="0096700C">
      <w:pPr>
        <w:rPr>
          <w:rFonts w:ascii="Times New Roman" w:hAnsi="Times New Roman" w:cs="Times New Roman"/>
          <w:sz w:val="24"/>
          <w:szCs w:val="24"/>
        </w:rPr>
      </w:pPr>
      <w:r>
        <w:rPr>
          <w:rFonts w:ascii="Times New Roman" w:hAnsi="Times New Roman" w:cs="Times New Roman"/>
          <w:sz w:val="24"/>
          <w:szCs w:val="24"/>
        </w:rPr>
        <w:br w:type="page"/>
      </w:r>
    </w:p>
    <w:p w14:paraId="2556CC44" w14:textId="77777777" w:rsidR="00683619" w:rsidRDefault="0096700C" w:rsidP="0096700C">
      <w:pPr>
        <w:spacing w:after="0" w:line="480" w:lineRule="auto"/>
        <w:jc w:val="center"/>
        <w:rPr>
          <w:rFonts w:ascii="Times New Roman" w:hAnsi="Times New Roman" w:cs="Times New Roman"/>
          <w:b/>
          <w:sz w:val="24"/>
          <w:szCs w:val="24"/>
        </w:rPr>
      </w:pPr>
      <w:r w:rsidRPr="0096700C">
        <w:rPr>
          <w:rFonts w:ascii="Times New Roman" w:hAnsi="Times New Roman" w:cs="Times New Roman"/>
          <w:b/>
          <w:sz w:val="24"/>
          <w:szCs w:val="24"/>
        </w:rPr>
        <w:lastRenderedPageBreak/>
        <w:t>References</w:t>
      </w:r>
    </w:p>
    <w:p w14:paraId="0DE70E6B" w14:textId="77777777" w:rsidR="000A0ABD" w:rsidRPr="000B4F7D" w:rsidRDefault="000A0ABD" w:rsidP="000B4F7D">
      <w:pPr>
        <w:spacing w:after="0" w:line="480" w:lineRule="auto"/>
        <w:ind w:left="720" w:hanging="720"/>
        <w:rPr>
          <w:rFonts w:ascii="Times New Roman" w:hAnsi="Times New Roman" w:cs="Times New Roman"/>
          <w:sz w:val="24"/>
          <w:szCs w:val="24"/>
        </w:rPr>
      </w:pPr>
      <w:r w:rsidRPr="000B4F7D">
        <w:rPr>
          <w:rFonts w:ascii="Times New Roman" w:hAnsi="Times New Roman" w:cs="Times New Roman"/>
          <w:sz w:val="24"/>
          <w:szCs w:val="24"/>
        </w:rPr>
        <w:t xml:space="preserve">Brewster, C. E. (2007). </w:t>
      </w:r>
      <w:r w:rsidRPr="009C5CCB">
        <w:rPr>
          <w:rFonts w:ascii="Times New Roman" w:hAnsi="Times New Roman" w:cs="Times New Roman"/>
          <w:i/>
          <w:sz w:val="24"/>
          <w:szCs w:val="24"/>
        </w:rPr>
        <w:t>Rural clergy today: A survey of personality, coping strategies and work-related psychological health amongst Church of England clergy in multi-church parishes</w:t>
      </w:r>
      <w:r w:rsidRPr="000B4F7D">
        <w:rPr>
          <w:rFonts w:ascii="Times New Roman" w:hAnsi="Times New Roman" w:cs="Times New Roman"/>
          <w:sz w:val="24"/>
          <w:szCs w:val="24"/>
        </w:rPr>
        <w:t xml:space="preserve">. PhD dissertation, University of Wales, Bangor. </w:t>
      </w:r>
    </w:p>
    <w:p w14:paraId="7420DDCF" w14:textId="77777777" w:rsidR="000A0ABD" w:rsidRPr="000B4F7D" w:rsidRDefault="000A0ABD" w:rsidP="000B4F7D">
      <w:pPr>
        <w:spacing w:after="0" w:line="480" w:lineRule="auto"/>
        <w:ind w:left="720" w:hanging="720"/>
        <w:rPr>
          <w:rFonts w:ascii="Times New Roman" w:hAnsi="Times New Roman" w:cs="Times New Roman"/>
          <w:sz w:val="24"/>
          <w:szCs w:val="24"/>
        </w:rPr>
      </w:pPr>
      <w:r w:rsidRPr="000B4F7D">
        <w:rPr>
          <w:rFonts w:ascii="Times New Roman" w:hAnsi="Times New Roman" w:cs="Times New Roman"/>
          <w:sz w:val="24"/>
          <w:szCs w:val="24"/>
        </w:rPr>
        <w:t xml:space="preserve">Brewster, C. E. (2012). The fate of the rural Anglican clergy: Caring for more churches and experiencing higher levels of stress. In F. V. Anthony &amp; H. </w:t>
      </w:r>
      <w:proofErr w:type="spellStart"/>
      <w:r w:rsidRPr="000B4F7D">
        <w:rPr>
          <w:rFonts w:ascii="Times New Roman" w:hAnsi="Times New Roman" w:cs="Times New Roman"/>
          <w:sz w:val="24"/>
          <w:szCs w:val="24"/>
        </w:rPr>
        <w:t>Zebretz</w:t>
      </w:r>
      <w:proofErr w:type="spellEnd"/>
      <w:r w:rsidRPr="000B4F7D">
        <w:rPr>
          <w:rFonts w:ascii="Times New Roman" w:hAnsi="Times New Roman" w:cs="Times New Roman"/>
          <w:sz w:val="24"/>
          <w:szCs w:val="24"/>
        </w:rPr>
        <w:t xml:space="preserve"> (Eds.), </w:t>
      </w:r>
      <w:r w:rsidRPr="000B4F7D">
        <w:rPr>
          <w:rFonts w:ascii="Times New Roman" w:hAnsi="Times New Roman" w:cs="Times New Roman"/>
          <w:i/>
          <w:sz w:val="24"/>
          <w:szCs w:val="24"/>
        </w:rPr>
        <w:t xml:space="preserve">Religious identity and national heritage: Inspired-theological perspectives </w:t>
      </w:r>
      <w:r w:rsidRPr="000B4F7D">
        <w:rPr>
          <w:rFonts w:ascii="Times New Roman" w:hAnsi="Times New Roman" w:cs="Times New Roman"/>
          <w:sz w:val="24"/>
          <w:szCs w:val="24"/>
        </w:rPr>
        <w:t>(pp. 149-169). London: Brill. doi.org/10.1163/9789004228788_009</w:t>
      </w:r>
    </w:p>
    <w:p w14:paraId="2BEA3E38" w14:textId="77777777" w:rsidR="000B4F7D" w:rsidRPr="000B4F7D" w:rsidRDefault="000B4F7D" w:rsidP="000B4F7D">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Francis, L. J. (1996). </w:t>
      </w:r>
      <w:r w:rsidRPr="000B4F7D">
        <w:rPr>
          <w:rFonts w:ascii="Times New Roman" w:hAnsi="Times New Roman"/>
          <w:i/>
          <w:iCs/>
          <w:sz w:val="24"/>
          <w:szCs w:val="24"/>
        </w:rPr>
        <w:t>Church watch: Christianity in the countryside</w:t>
      </w:r>
      <w:r w:rsidRPr="000B4F7D">
        <w:rPr>
          <w:rFonts w:ascii="Times New Roman" w:hAnsi="Times New Roman"/>
          <w:sz w:val="24"/>
          <w:szCs w:val="24"/>
        </w:rPr>
        <w:t>. London: SPCK.</w:t>
      </w:r>
    </w:p>
    <w:p w14:paraId="5461B319" w14:textId="77777777" w:rsidR="000A0ABD" w:rsidRPr="000B4F7D" w:rsidRDefault="000A0ABD" w:rsidP="000B4F7D">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Francis, L. J., Robbins, M., &amp; Astley, J. (2005). </w:t>
      </w:r>
      <w:r w:rsidRPr="000B4F7D">
        <w:rPr>
          <w:rFonts w:ascii="Times New Roman" w:hAnsi="Times New Roman"/>
          <w:i/>
          <w:iCs/>
          <w:sz w:val="24"/>
          <w:szCs w:val="24"/>
        </w:rPr>
        <w:t>Fragmented faith? Exposing the fault-lines in the Church of England</w:t>
      </w:r>
      <w:r w:rsidRPr="000B4F7D">
        <w:rPr>
          <w:rFonts w:ascii="Times New Roman" w:hAnsi="Times New Roman"/>
          <w:sz w:val="24"/>
          <w:szCs w:val="24"/>
        </w:rPr>
        <w:t>. Carlisle: Paternoster.</w:t>
      </w:r>
    </w:p>
    <w:p w14:paraId="4320AE3C" w14:textId="77777777" w:rsidR="00BA5BD4" w:rsidRPr="000B4F7D" w:rsidRDefault="00BA5BD4" w:rsidP="000B4F7D">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Francis, L. J., &amp; Village, A. (2015). Go and observe the sower: Seeing empirical theology at work. </w:t>
      </w:r>
      <w:r w:rsidRPr="000B4F7D">
        <w:rPr>
          <w:rFonts w:ascii="Times New Roman" w:hAnsi="Times New Roman"/>
          <w:i/>
          <w:sz w:val="24"/>
          <w:szCs w:val="24"/>
        </w:rPr>
        <w:t>Journal of Empirical Theology, 28</w:t>
      </w:r>
      <w:r w:rsidRPr="000B4F7D">
        <w:rPr>
          <w:rFonts w:ascii="Times New Roman" w:hAnsi="Times New Roman"/>
          <w:sz w:val="24"/>
          <w:szCs w:val="24"/>
        </w:rPr>
        <w:t>, 155-183.</w:t>
      </w:r>
    </w:p>
    <w:p w14:paraId="57C8F9B4" w14:textId="77777777" w:rsidR="000A0ABD" w:rsidRPr="000B4F7D" w:rsidRDefault="000A0ABD" w:rsidP="000B4F7D">
      <w:pPr>
        <w:spacing w:after="0" w:line="480" w:lineRule="auto"/>
        <w:ind w:left="720" w:hanging="720"/>
        <w:rPr>
          <w:rFonts w:ascii="Times New Roman" w:hAnsi="Times New Roman" w:cs="Times New Roman"/>
          <w:sz w:val="24"/>
          <w:szCs w:val="24"/>
        </w:rPr>
      </w:pPr>
      <w:r w:rsidRPr="000B4F7D">
        <w:rPr>
          <w:rFonts w:ascii="Times New Roman" w:hAnsi="Times New Roman" w:cs="Times New Roman"/>
          <w:sz w:val="24"/>
          <w:szCs w:val="24"/>
        </w:rPr>
        <w:t xml:space="preserve">Lawson, S. A. (2018). Identifying stressors among rural Church of England clergy with responsibility for three or more churches. </w:t>
      </w:r>
      <w:r w:rsidRPr="000B4F7D">
        <w:rPr>
          <w:rFonts w:ascii="Times New Roman" w:hAnsi="Times New Roman" w:cs="Times New Roman"/>
          <w:i/>
          <w:iCs/>
          <w:sz w:val="24"/>
          <w:szCs w:val="24"/>
        </w:rPr>
        <w:t>Rural Theology</w:t>
      </w:r>
      <w:r w:rsidRPr="000B4F7D">
        <w:rPr>
          <w:rFonts w:ascii="Times New Roman" w:hAnsi="Times New Roman" w:cs="Times New Roman"/>
          <w:iCs/>
          <w:sz w:val="24"/>
          <w:szCs w:val="24"/>
        </w:rPr>
        <w:t>,</w:t>
      </w:r>
      <w:r w:rsidRPr="000B4F7D">
        <w:rPr>
          <w:rFonts w:ascii="Times New Roman" w:hAnsi="Times New Roman" w:cs="Times New Roman"/>
          <w:i/>
          <w:iCs/>
          <w:sz w:val="24"/>
          <w:szCs w:val="24"/>
        </w:rPr>
        <w:t xml:space="preserve"> 16</w:t>
      </w:r>
      <w:r w:rsidRPr="000B4F7D">
        <w:rPr>
          <w:rFonts w:ascii="Times New Roman" w:hAnsi="Times New Roman" w:cs="Times New Roman"/>
          <w:iCs/>
          <w:sz w:val="24"/>
          <w:szCs w:val="24"/>
        </w:rPr>
        <w:t>,</w:t>
      </w:r>
      <w:r w:rsidRPr="000B4F7D">
        <w:rPr>
          <w:rFonts w:ascii="Times New Roman" w:hAnsi="Times New Roman" w:cs="Times New Roman"/>
          <w:i/>
          <w:iCs/>
          <w:sz w:val="24"/>
          <w:szCs w:val="24"/>
        </w:rPr>
        <w:t xml:space="preserve"> </w:t>
      </w:r>
      <w:r w:rsidRPr="000B4F7D">
        <w:rPr>
          <w:rFonts w:ascii="Times New Roman" w:hAnsi="Times New Roman" w:cs="Times New Roman"/>
          <w:iCs/>
          <w:sz w:val="24"/>
          <w:szCs w:val="24"/>
        </w:rPr>
        <w:t>101-111. doi.org/10.1080/14704994.2018.1519917</w:t>
      </w:r>
    </w:p>
    <w:p w14:paraId="54205A49" w14:textId="77777777" w:rsidR="000A0ABD" w:rsidRPr="000B4F7D" w:rsidRDefault="000A0ABD" w:rsidP="000B4F7D">
      <w:pPr>
        <w:spacing w:after="0" w:line="480" w:lineRule="auto"/>
        <w:ind w:left="720" w:hanging="720"/>
        <w:rPr>
          <w:rFonts w:ascii="Times New Roman" w:hAnsi="Times New Roman" w:cs="Times New Roman"/>
          <w:color w:val="FF0000"/>
          <w:sz w:val="24"/>
          <w:szCs w:val="24"/>
        </w:rPr>
      </w:pPr>
      <w:r w:rsidRPr="000B4F7D">
        <w:rPr>
          <w:rFonts w:ascii="Times New Roman" w:hAnsi="Times New Roman" w:cs="Times New Roman"/>
          <w:sz w:val="24"/>
          <w:szCs w:val="24"/>
        </w:rPr>
        <w:t xml:space="preserve">Lawson, S. A. (2019). Research report: The marks of the fragile rural church. </w:t>
      </w:r>
      <w:r w:rsidRPr="000B4F7D">
        <w:rPr>
          <w:rFonts w:ascii="Times New Roman" w:hAnsi="Times New Roman" w:cs="Times New Roman"/>
          <w:i/>
          <w:iCs/>
          <w:sz w:val="24"/>
          <w:szCs w:val="24"/>
        </w:rPr>
        <w:t>Rural Theology</w:t>
      </w:r>
      <w:r w:rsidRPr="000B4F7D">
        <w:rPr>
          <w:rFonts w:ascii="Times New Roman" w:hAnsi="Times New Roman" w:cs="Times New Roman"/>
          <w:iCs/>
          <w:sz w:val="24"/>
          <w:szCs w:val="24"/>
        </w:rPr>
        <w:t xml:space="preserve">, </w:t>
      </w:r>
      <w:r w:rsidRPr="000B4F7D">
        <w:rPr>
          <w:rFonts w:ascii="Times New Roman" w:hAnsi="Times New Roman" w:cs="Times New Roman"/>
          <w:i/>
          <w:sz w:val="24"/>
          <w:szCs w:val="24"/>
        </w:rPr>
        <w:t>17</w:t>
      </w:r>
      <w:r w:rsidRPr="000B4F7D">
        <w:rPr>
          <w:rFonts w:ascii="Times New Roman" w:hAnsi="Times New Roman" w:cs="Times New Roman"/>
          <w:sz w:val="24"/>
          <w:szCs w:val="24"/>
        </w:rPr>
        <w:t>, 51-57. doi.org/10.1080/14704994.2019.1585109</w:t>
      </w:r>
    </w:p>
    <w:p w14:paraId="783491EF" w14:textId="77777777" w:rsidR="000A0ABD" w:rsidRPr="000B4F7D" w:rsidRDefault="000A0ABD" w:rsidP="000B4F7D">
      <w:pPr>
        <w:spacing w:after="0" w:line="480" w:lineRule="auto"/>
        <w:ind w:left="720" w:hanging="720"/>
        <w:rPr>
          <w:rFonts w:ascii="Times New Roman" w:eastAsia="Times New Roman" w:hAnsi="Times New Roman" w:cs="Times New Roman"/>
          <w:sz w:val="24"/>
          <w:szCs w:val="24"/>
        </w:rPr>
      </w:pPr>
      <w:r w:rsidRPr="000B4F7D">
        <w:rPr>
          <w:rFonts w:ascii="Times New Roman" w:eastAsia="Times New Roman" w:hAnsi="Times New Roman" w:cs="Times New Roman"/>
          <w:sz w:val="24"/>
          <w:szCs w:val="24"/>
        </w:rPr>
        <w:t xml:space="preserve">Lawson, S. A. (2020). Cracked pots: The lived experience of Church of England clergy with responsibility for fragile rural churches. </w:t>
      </w:r>
      <w:r w:rsidRPr="000B4F7D">
        <w:rPr>
          <w:rFonts w:ascii="Times New Roman" w:eastAsia="Times New Roman" w:hAnsi="Times New Roman" w:cs="Times New Roman"/>
          <w:i/>
          <w:sz w:val="24"/>
          <w:szCs w:val="24"/>
        </w:rPr>
        <w:t>Rural Theology</w:t>
      </w:r>
      <w:r w:rsidRPr="000B4F7D">
        <w:rPr>
          <w:rFonts w:ascii="Times New Roman" w:eastAsia="Times New Roman" w:hAnsi="Times New Roman" w:cs="Times New Roman"/>
          <w:sz w:val="24"/>
          <w:szCs w:val="24"/>
        </w:rPr>
        <w:t xml:space="preserve">, </w:t>
      </w:r>
      <w:r w:rsidRPr="000B4F7D">
        <w:rPr>
          <w:rFonts w:ascii="Times New Roman" w:eastAsia="Times New Roman" w:hAnsi="Times New Roman" w:cs="Times New Roman"/>
          <w:i/>
          <w:sz w:val="24"/>
          <w:szCs w:val="24"/>
        </w:rPr>
        <w:t>18</w:t>
      </w:r>
      <w:r w:rsidRPr="000B4F7D">
        <w:rPr>
          <w:rFonts w:ascii="Times New Roman" w:eastAsia="Times New Roman" w:hAnsi="Times New Roman" w:cs="Times New Roman"/>
          <w:sz w:val="24"/>
          <w:szCs w:val="24"/>
        </w:rPr>
        <w:t>, 27-36.</w:t>
      </w:r>
    </w:p>
    <w:p w14:paraId="13CF81DA" w14:textId="77777777" w:rsidR="000A0ABD" w:rsidRPr="000B4F7D" w:rsidRDefault="000A0ABD" w:rsidP="000B4F7D">
      <w:pPr>
        <w:spacing w:after="0" w:line="480" w:lineRule="auto"/>
        <w:ind w:left="720" w:hanging="720"/>
        <w:rPr>
          <w:rFonts w:ascii="Times New Roman" w:hAnsi="Times New Roman" w:cs="Times New Roman"/>
          <w:sz w:val="24"/>
          <w:szCs w:val="24"/>
        </w:rPr>
      </w:pPr>
      <w:proofErr w:type="spellStart"/>
      <w:r w:rsidRPr="000B4F7D">
        <w:rPr>
          <w:rFonts w:ascii="Times New Roman" w:hAnsi="Times New Roman" w:cs="Times New Roman"/>
          <w:sz w:val="24"/>
          <w:szCs w:val="24"/>
        </w:rPr>
        <w:t>Mynors</w:t>
      </w:r>
      <w:proofErr w:type="spellEnd"/>
      <w:r w:rsidRPr="000B4F7D">
        <w:rPr>
          <w:rFonts w:ascii="Times New Roman" w:hAnsi="Times New Roman" w:cs="Times New Roman"/>
          <w:sz w:val="24"/>
          <w:szCs w:val="24"/>
        </w:rPr>
        <w:t xml:space="preserve">, J. (2019). Cherishing the fragile rural church. </w:t>
      </w:r>
      <w:r w:rsidRPr="000B4F7D">
        <w:rPr>
          <w:rFonts w:ascii="Times New Roman" w:hAnsi="Times New Roman" w:cs="Times New Roman"/>
          <w:i/>
          <w:sz w:val="24"/>
          <w:szCs w:val="24"/>
        </w:rPr>
        <w:t>Rural Theology</w:t>
      </w:r>
      <w:r w:rsidRPr="000B4F7D">
        <w:rPr>
          <w:rFonts w:ascii="Times New Roman" w:hAnsi="Times New Roman" w:cs="Times New Roman"/>
          <w:sz w:val="24"/>
          <w:szCs w:val="24"/>
        </w:rPr>
        <w:t xml:space="preserve">, </w:t>
      </w:r>
      <w:r w:rsidRPr="000B4F7D">
        <w:rPr>
          <w:rFonts w:ascii="Times New Roman" w:hAnsi="Times New Roman" w:cs="Times New Roman"/>
          <w:i/>
          <w:sz w:val="24"/>
          <w:szCs w:val="24"/>
        </w:rPr>
        <w:t>17</w:t>
      </w:r>
      <w:r w:rsidRPr="000B4F7D">
        <w:rPr>
          <w:rFonts w:ascii="Times New Roman" w:hAnsi="Times New Roman" w:cs="Times New Roman"/>
          <w:sz w:val="24"/>
          <w:szCs w:val="24"/>
        </w:rPr>
        <w:t>, 114-118. doi.org/10.1080/14704994.2019.1649825</w:t>
      </w:r>
    </w:p>
    <w:p w14:paraId="1AB53DC6" w14:textId="77777777" w:rsidR="000B4F7D" w:rsidRPr="000B4F7D" w:rsidRDefault="000B4F7D" w:rsidP="000B4F7D">
      <w:pPr>
        <w:spacing w:after="0" w:line="480" w:lineRule="auto"/>
        <w:ind w:left="720" w:hanging="720"/>
        <w:rPr>
          <w:rFonts w:ascii="Times New Roman" w:eastAsia="Times New Roman" w:hAnsi="Times New Roman" w:cs="Times New Roman"/>
          <w:sz w:val="24"/>
          <w:szCs w:val="24"/>
        </w:rPr>
      </w:pPr>
      <w:proofErr w:type="spellStart"/>
      <w:r w:rsidRPr="000B4F7D">
        <w:rPr>
          <w:rFonts w:ascii="Times New Roman" w:eastAsia="Times New Roman" w:hAnsi="Times New Roman" w:cs="Times New Roman"/>
          <w:sz w:val="24"/>
          <w:szCs w:val="24"/>
        </w:rPr>
        <w:t>Swatos</w:t>
      </w:r>
      <w:proofErr w:type="spellEnd"/>
      <w:r w:rsidRPr="000B4F7D">
        <w:rPr>
          <w:rFonts w:ascii="Times New Roman" w:eastAsia="Times New Roman" w:hAnsi="Times New Roman" w:cs="Times New Roman"/>
          <w:sz w:val="24"/>
          <w:szCs w:val="24"/>
        </w:rPr>
        <w:t xml:space="preserve">, W. H. jr. (1976). Weber or </w:t>
      </w:r>
      <w:proofErr w:type="spellStart"/>
      <w:r w:rsidRPr="000B4F7D">
        <w:rPr>
          <w:rFonts w:ascii="Times New Roman" w:eastAsia="Times New Roman" w:hAnsi="Times New Roman" w:cs="Times New Roman"/>
          <w:sz w:val="24"/>
          <w:szCs w:val="24"/>
        </w:rPr>
        <w:t>Troeltsch</w:t>
      </w:r>
      <w:proofErr w:type="spellEnd"/>
      <w:r w:rsidRPr="000B4F7D">
        <w:rPr>
          <w:rFonts w:ascii="Times New Roman" w:eastAsia="Times New Roman" w:hAnsi="Times New Roman" w:cs="Times New Roman"/>
          <w:sz w:val="24"/>
          <w:szCs w:val="24"/>
        </w:rPr>
        <w:t xml:space="preserve">? Methodology, syndrome, and the development of church-sect theory. </w:t>
      </w:r>
      <w:r w:rsidRPr="000B4F7D">
        <w:rPr>
          <w:rFonts w:ascii="Times New Roman" w:eastAsia="Times New Roman" w:hAnsi="Times New Roman" w:cs="Times New Roman"/>
          <w:i/>
          <w:sz w:val="24"/>
          <w:szCs w:val="24"/>
        </w:rPr>
        <w:t>Journal for the Scientific Study of Religion</w:t>
      </w:r>
      <w:r w:rsidRPr="000B4F7D">
        <w:rPr>
          <w:rFonts w:ascii="Times New Roman" w:eastAsia="Times New Roman" w:hAnsi="Times New Roman" w:cs="Times New Roman"/>
          <w:sz w:val="24"/>
          <w:szCs w:val="24"/>
        </w:rPr>
        <w:t xml:space="preserve">, </w:t>
      </w:r>
      <w:r w:rsidRPr="000B4F7D">
        <w:rPr>
          <w:rFonts w:ascii="Times New Roman" w:eastAsia="Times New Roman" w:hAnsi="Times New Roman" w:cs="Times New Roman"/>
          <w:i/>
          <w:sz w:val="24"/>
          <w:szCs w:val="24"/>
        </w:rPr>
        <w:t>15</w:t>
      </w:r>
      <w:r w:rsidRPr="000B4F7D">
        <w:rPr>
          <w:rFonts w:ascii="Times New Roman" w:eastAsia="Times New Roman" w:hAnsi="Times New Roman" w:cs="Times New Roman"/>
          <w:sz w:val="24"/>
          <w:szCs w:val="24"/>
        </w:rPr>
        <w:t>, 129-144.</w:t>
      </w:r>
    </w:p>
    <w:p w14:paraId="360F8389" w14:textId="77777777" w:rsidR="009C5CCB" w:rsidRPr="00EB75E0" w:rsidRDefault="009C5CCB" w:rsidP="009C5CCB">
      <w:pPr>
        <w:spacing w:after="0" w:line="480" w:lineRule="auto"/>
        <w:ind w:left="709" w:hanging="709"/>
        <w:rPr>
          <w:rFonts w:ascii="Times New Roman" w:hAnsi="Times New Roman"/>
          <w:sz w:val="24"/>
          <w:szCs w:val="24"/>
        </w:rPr>
      </w:pPr>
      <w:r>
        <w:rPr>
          <w:rFonts w:ascii="Times New Roman" w:hAnsi="Times New Roman"/>
          <w:sz w:val="24"/>
          <w:szCs w:val="24"/>
        </w:rPr>
        <w:lastRenderedPageBreak/>
        <w:t xml:space="preserve">Village, A. (2018). </w:t>
      </w:r>
      <w:r>
        <w:rPr>
          <w:rFonts w:ascii="Times New Roman" w:hAnsi="Times New Roman"/>
          <w:i/>
          <w:sz w:val="24"/>
          <w:szCs w:val="24"/>
        </w:rPr>
        <w:t>The Church of England in the first decade of the 21</w:t>
      </w:r>
      <w:r w:rsidRPr="00EB75E0">
        <w:rPr>
          <w:rFonts w:ascii="Times New Roman" w:hAnsi="Times New Roman"/>
          <w:i/>
          <w:sz w:val="24"/>
          <w:szCs w:val="24"/>
        </w:rPr>
        <w:t>st</w:t>
      </w:r>
      <w:r>
        <w:rPr>
          <w:rFonts w:ascii="Times New Roman" w:hAnsi="Times New Roman"/>
          <w:i/>
          <w:sz w:val="24"/>
          <w:szCs w:val="24"/>
        </w:rPr>
        <w:t xml:space="preserve"> century: Findings from the Church Times surveys</w:t>
      </w:r>
      <w:r>
        <w:rPr>
          <w:rFonts w:ascii="Times New Roman" w:hAnsi="Times New Roman"/>
          <w:sz w:val="24"/>
          <w:szCs w:val="24"/>
        </w:rPr>
        <w:t>. Cham, Switzerland: Palgrave Macmillan.</w:t>
      </w:r>
    </w:p>
    <w:p w14:paraId="0C35F7DD" w14:textId="77777777" w:rsidR="000B4F7D" w:rsidRPr="000B4F7D" w:rsidRDefault="000B4F7D" w:rsidP="000B4F7D">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Village, A., &amp; Francis, L. J. (2009). </w:t>
      </w:r>
      <w:r w:rsidRPr="000B4F7D">
        <w:rPr>
          <w:rFonts w:ascii="Times New Roman" w:hAnsi="Times New Roman"/>
          <w:i/>
          <w:sz w:val="24"/>
          <w:szCs w:val="24"/>
        </w:rPr>
        <w:t>The mind of the Anglican clergy: Assessing attitudes and beliefs in the Church of England.</w:t>
      </w:r>
      <w:r w:rsidRPr="000B4F7D">
        <w:rPr>
          <w:rFonts w:ascii="Times New Roman" w:hAnsi="Times New Roman"/>
          <w:sz w:val="24"/>
          <w:szCs w:val="24"/>
        </w:rPr>
        <w:t xml:space="preserve"> Lampeter: </w:t>
      </w:r>
      <w:proofErr w:type="spellStart"/>
      <w:r w:rsidRPr="000B4F7D">
        <w:rPr>
          <w:rFonts w:ascii="Times New Roman" w:hAnsi="Times New Roman"/>
          <w:sz w:val="24"/>
          <w:szCs w:val="24"/>
        </w:rPr>
        <w:t>Mellen</w:t>
      </w:r>
      <w:proofErr w:type="spellEnd"/>
      <w:r w:rsidRPr="000B4F7D">
        <w:rPr>
          <w:rFonts w:ascii="Times New Roman" w:hAnsi="Times New Roman"/>
          <w:sz w:val="24"/>
          <w:szCs w:val="24"/>
        </w:rPr>
        <w:t>.</w:t>
      </w:r>
    </w:p>
    <w:p w14:paraId="0D728BA4" w14:textId="77777777" w:rsidR="000B4F7D" w:rsidRPr="000B4F7D" w:rsidRDefault="000B4F7D" w:rsidP="000B4F7D">
      <w:pPr>
        <w:spacing w:after="0" w:line="480" w:lineRule="auto"/>
        <w:ind w:left="720" w:hanging="720"/>
        <w:rPr>
          <w:rFonts w:ascii="Times New Roman" w:hAnsi="Times New Roman"/>
          <w:sz w:val="24"/>
          <w:szCs w:val="24"/>
        </w:rPr>
      </w:pPr>
      <w:r w:rsidRPr="000B4F7D">
        <w:rPr>
          <w:rFonts w:ascii="Times New Roman" w:hAnsi="Times New Roman"/>
          <w:sz w:val="24"/>
          <w:szCs w:val="24"/>
        </w:rPr>
        <w:t xml:space="preserve">Walker, D. (2017). </w:t>
      </w:r>
      <w:r w:rsidRPr="000B4F7D">
        <w:rPr>
          <w:rFonts w:ascii="Times New Roman" w:hAnsi="Times New Roman"/>
          <w:i/>
          <w:sz w:val="24"/>
          <w:szCs w:val="24"/>
        </w:rPr>
        <w:t xml:space="preserve">God’s </w:t>
      </w:r>
      <w:proofErr w:type="spellStart"/>
      <w:r w:rsidRPr="000B4F7D">
        <w:rPr>
          <w:rFonts w:ascii="Times New Roman" w:hAnsi="Times New Roman"/>
          <w:i/>
          <w:sz w:val="24"/>
          <w:szCs w:val="24"/>
        </w:rPr>
        <w:t>belongers</w:t>
      </w:r>
      <w:proofErr w:type="spellEnd"/>
      <w:r w:rsidRPr="000B4F7D">
        <w:rPr>
          <w:rFonts w:ascii="Times New Roman" w:hAnsi="Times New Roman"/>
          <w:i/>
          <w:sz w:val="24"/>
          <w:szCs w:val="24"/>
        </w:rPr>
        <w:t>: How people engage with God today and how the church can help.</w:t>
      </w:r>
      <w:r w:rsidRPr="000B4F7D">
        <w:rPr>
          <w:rFonts w:ascii="Times New Roman" w:hAnsi="Times New Roman"/>
          <w:sz w:val="24"/>
          <w:szCs w:val="24"/>
        </w:rPr>
        <w:t xml:space="preserve"> Abingdon: The Bible Reading Fellowship.</w:t>
      </w:r>
    </w:p>
    <w:p w14:paraId="7E63C873" w14:textId="77777777" w:rsidR="000A0ABD" w:rsidRPr="000B4F7D" w:rsidRDefault="000A0ABD" w:rsidP="000B4F7D">
      <w:pPr>
        <w:spacing w:after="0" w:line="480" w:lineRule="auto"/>
        <w:ind w:left="720" w:hanging="720"/>
        <w:rPr>
          <w:rFonts w:ascii="Times New Roman" w:hAnsi="Times New Roman" w:cs="Times New Roman"/>
          <w:sz w:val="24"/>
          <w:szCs w:val="24"/>
        </w:rPr>
      </w:pPr>
      <w:r w:rsidRPr="000B4F7D">
        <w:rPr>
          <w:rFonts w:ascii="Times New Roman" w:hAnsi="Times New Roman" w:cs="Times New Roman"/>
          <w:sz w:val="24"/>
          <w:szCs w:val="24"/>
        </w:rPr>
        <w:t xml:space="preserve">Wilson, M. (2019). The marks of the fragile rural church. </w:t>
      </w:r>
      <w:r w:rsidRPr="000B4F7D">
        <w:rPr>
          <w:rFonts w:ascii="Times New Roman" w:hAnsi="Times New Roman" w:cs="Times New Roman"/>
          <w:i/>
          <w:sz w:val="24"/>
          <w:szCs w:val="24"/>
        </w:rPr>
        <w:t>Rural Theology</w:t>
      </w:r>
      <w:r w:rsidRPr="000B4F7D">
        <w:rPr>
          <w:rFonts w:ascii="Times New Roman" w:hAnsi="Times New Roman" w:cs="Times New Roman"/>
          <w:sz w:val="24"/>
          <w:szCs w:val="24"/>
        </w:rPr>
        <w:t xml:space="preserve">, </w:t>
      </w:r>
      <w:r w:rsidRPr="000B4F7D">
        <w:rPr>
          <w:rFonts w:ascii="Times New Roman" w:hAnsi="Times New Roman" w:cs="Times New Roman"/>
          <w:i/>
          <w:sz w:val="24"/>
          <w:szCs w:val="24"/>
        </w:rPr>
        <w:t>17</w:t>
      </w:r>
      <w:r w:rsidRPr="000B4F7D">
        <w:rPr>
          <w:rFonts w:ascii="Times New Roman" w:hAnsi="Times New Roman" w:cs="Times New Roman"/>
          <w:sz w:val="24"/>
          <w:szCs w:val="24"/>
        </w:rPr>
        <w:t>, 119-121. doi.org/10.1080/14704994.2019.1649826</w:t>
      </w:r>
    </w:p>
    <w:p w14:paraId="550DD49E" w14:textId="77777777" w:rsidR="000A0ABD" w:rsidRDefault="000A0ABD" w:rsidP="007F4B6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A2A085" w14:textId="77777777" w:rsidR="0096700C" w:rsidRDefault="0096700C" w:rsidP="0096700C">
      <w:pPr>
        <w:spacing w:after="0" w:line="480" w:lineRule="auto"/>
        <w:rPr>
          <w:rFonts w:ascii="Times New Roman" w:hAnsi="Times New Roman" w:cs="Times New Roman"/>
          <w:sz w:val="24"/>
          <w:szCs w:val="24"/>
        </w:rPr>
      </w:pPr>
    </w:p>
    <w:p w14:paraId="0FF4D01B" w14:textId="77777777" w:rsidR="0096700C" w:rsidRDefault="0096700C" w:rsidP="0096700C">
      <w:pPr>
        <w:spacing w:after="0" w:line="480" w:lineRule="auto"/>
        <w:rPr>
          <w:rFonts w:ascii="Times New Roman" w:hAnsi="Times New Roman" w:cs="Times New Roman"/>
          <w:sz w:val="24"/>
          <w:szCs w:val="24"/>
        </w:rPr>
      </w:pPr>
    </w:p>
    <w:p w14:paraId="3DE061B8" w14:textId="77777777" w:rsidR="0096700C" w:rsidRDefault="0096700C" w:rsidP="0096700C">
      <w:pPr>
        <w:spacing w:after="0" w:line="480" w:lineRule="auto"/>
        <w:rPr>
          <w:rFonts w:ascii="Times New Roman" w:hAnsi="Times New Roman" w:cs="Times New Roman"/>
          <w:sz w:val="24"/>
          <w:szCs w:val="24"/>
        </w:rPr>
      </w:pPr>
    </w:p>
    <w:p w14:paraId="64119560" w14:textId="77777777" w:rsidR="0096700C" w:rsidRDefault="0096700C" w:rsidP="0096700C">
      <w:pPr>
        <w:spacing w:after="0" w:line="480" w:lineRule="auto"/>
        <w:rPr>
          <w:rFonts w:ascii="Times New Roman" w:hAnsi="Times New Roman" w:cs="Times New Roman"/>
          <w:sz w:val="24"/>
          <w:szCs w:val="24"/>
        </w:rPr>
      </w:pPr>
    </w:p>
    <w:p w14:paraId="119C734C" w14:textId="77777777" w:rsidR="0096700C" w:rsidRDefault="0096700C" w:rsidP="0096700C">
      <w:pPr>
        <w:spacing w:after="0" w:line="480" w:lineRule="auto"/>
        <w:rPr>
          <w:rFonts w:ascii="Times New Roman" w:hAnsi="Times New Roman" w:cs="Times New Roman"/>
          <w:sz w:val="24"/>
          <w:szCs w:val="24"/>
        </w:rPr>
      </w:pPr>
    </w:p>
    <w:p w14:paraId="39FFE1E8" w14:textId="77777777" w:rsidR="0096700C" w:rsidRDefault="0096700C" w:rsidP="0096700C">
      <w:pPr>
        <w:spacing w:after="0" w:line="480" w:lineRule="auto"/>
        <w:rPr>
          <w:rFonts w:ascii="Times New Roman" w:hAnsi="Times New Roman" w:cs="Times New Roman"/>
          <w:sz w:val="24"/>
          <w:szCs w:val="24"/>
        </w:rPr>
      </w:pPr>
    </w:p>
    <w:p w14:paraId="288A5D12" w14:textId="77777777" w:rsidR="0096700C" w:rsidRDefault="0096700C" w:rsidP="0096700C">
      <w:pPr>
        <w:spacing w:after="0" w:line="480" w:lineRule="auto"/>
        <w:rPr>
          <w:rFonts w:ascii="Times New Roman" w:hAnsi="Times New Roman" w:cs="Times New Roman"/>
          <w:sz w:val="24"/>
          <w:szCs w:val="24"/>
        </w:rPr>
      </w:pPr>
    </w:p>
    <w:p w14:paraId="5F214292" w14:textId="77777777" w:rsidR="0096700C" w:rsidRDefault="0096700C" w:rsidP="0096700C">
      <w:pPr>
        <w:spacing w:after="0" w:line="480" w:lineRule="auto"/>
        <w:rPr>
          <w:rFonts w:ascii="Times New Roman" w:hAnsi="Times New Roman" w:cs="Times New Roman"/>
          <w:sz w:val="24"/>
          <w:szCs w:val="24"/>
        </w:rPr>
      </w:pPr>
    </w:p>
    <w:p w14:paraId="1A03BC60" w14:textId="77777777" w:rsidR="0096700C" w:rsidRDefault="0096700C" w:rsidP="0096700C">
      <w:pPr>
        <w:spacing w:after="0" w:line="480" w:lineRule="auto"/>
        <w:rPr>
          <w:rFonts w:ascii="Times New Roman" w:hAnsi="Times New Roman" w:cs="Times New Roman"/>
          <w:sz w:val="24"/>
          <w:szCs w:val="24"/>
        </w:rPr>
      </w:pPr>
    </w:p>
    <w:p w14:paraId="1C5E607B" w14:textId="77777777" w:rsidR="0096700C" w:rsidRDefault="0096700C" w:rsidP="0096700C">
      <w:pPr>
        <w:spacing w:after="0" w:line="480" w:lineRule="auto"/>
        <w:rPr>
          <w:rFonts w:ascii="Times New Roman" w:hAnsi="Times New Roman" w:cs="Times New Roman"/>
          <w:sz w:val="24"/>
          <w:szCs w:val="24"/>
        </w:rPr>
      </w:pPr>
    </w:p>
    <w:p w14:paraId="6BA80B99" w14:textId="77777777" w:rsidR="0096700C" w:rsidRDefault="0096700C" w:rsidP="0096700C">
      <w:pPr>
        <w:spacing w:after="0" w:line="480" w:lineRule="auto"/>
        <w:rPr>
          <w:rFonts w:ascii="Times New Roman" w:hAnsi="Times New Roman" w:cs="Times New Roman"/>
          <w:sz w:val="24"/>
          <w:szCs w:val="24"/>
        </w:rPr>
      </w:pPr>
    </w:p>
    <w:p w14:paraId="28D1E046" w14:textId="77777777" w:rsidR="0096700C" w:rsidRDefault="0096700C" w:rsidP="0096700C">
      <w:pPr>
        <w:spacing w:after="0" w:line="480" w:lineRule="auto"/>
        <w:rPr>
          <w:rFonts w:ascii="Times New Roman" w:hAnsi="Times New Roman" w:cs="Times New Roman"/>
          <w:sz w:val="24"/>
          <w:szCs w:val="24"/>
        </w:rPr>
      </w:pPr>
    </w:p>
    <w:p w14:paraId="1695A24B" w14:textId="77777777" w:rsidR="0096700C" w:rsidRDefault="0096700C" w:rsidP="0096700C">
      <w:pPr>
        <w:spacing w:after="0" w:line="480" w:lineRule="auto"/>
        <w:rPr>
          <w:rFonts w:ascii="Times New Roman" w:hAnsi="Times New Roman" w:cs="Times New Roman"/>
          <w:sz w:val="24"/>
          <w:szCs w:val="24"/>
        </w:rPr>
      </w:pPr>
    </w:p>
    <w:p w14:paraId="057FC7F4" w14:textId="77777777" w:rsidR="0096700C" w:rsidRDefault="0096700C" w:rsidP="0096700C">
      <w:pPr>
        <w:spacing w:after="0" w:line="480" w:lineRule="auto"/>
        <w:rPr>
          <w:rFonts w:ascii="Times New Roman" w:hAnsi="Times New Roman" w:cs="Times New Roman"/>
          <w:sz w:val="24"/>
          <w:szCs w:val="24"/>
        </w:rPr>
      </w:pPr>
    </w:p>
    <w:p w14:paraId="122691AB" w14:textId="77777777" w:rsidR="0096700C" w:rsidRDefault="0096700C" w:rsidP="0096700C">
      <w:pPr>
        <w:spacing w:after="0" w:line="480" w:lineRule="auto"/>
        <w:rPr>
          <w:rFonts w:ascii="Times New Roman" w:hAnsi="Times New Roman" w:cs="Times New Roman"/>
          <w:sz w:val="24"/>
          <w:szCs w:val="24"/>
        </w:rPr>
      </w:pPr>
    </w:p>
    <w:p w14:paraId="6CAEFF2C" w14:textId="77777777" w:rsidR="0096700C" w:rsidRDefault="0096700C" w:rsidP="0096700C">
      <w:pPr>
        <w:spacing w:after="0" w:line="480" w:lineRule="auto"/>
        <w:rPr>
          <w:rFonts w:ascii="Times New Roman" w:hAnsi="Times New Roman" w:cs="Times New Roman"/>
          <w:sz w:val="24"/>
          <w:szCs w:val="24"/>
        </w:rPr>
      </w:pPr>
    </w:p>
    <w:p w14:paraId="108021B7" w14:textId="77777777" w:rsidR="0096700C" w:rsidRDefault="0096700C" w:rsidP="0096700C">
      <w:pPr>
        <w:spacing w:after="0" w:line="480" w:lineRule="auto"/>
        <w:rPr>
          <w:rFonts w:ascii="Times New Roman" w:hAnsi="Times New Roman" w:cs="Times New Roman"/>
          <w:sz w:val="24"/>
          <w:szCs w:val="24"/>
        </w:rPr>
      </w:pPr>
    </w:p>
    <w:p w14:paraId="1E9A1E28" w14:textId="77777777" w:rsidR="0096700C" w:rsidRDefault="0096700C" w:rsidP="0096700C">
      <w:pPr>
        <w:spacing w:after="0" w:line="480" w:lineRule="auto"/>
        <w:rPr>
          <w:rFonts w:ascii="Times New Roman" w:hAnsi="Times New Roman" w:cs="Times New Roman"/>
          <w:sz w:val="24"/>
          <w:szCs w:val="24"/>
        </w:rPr>
      </w:pPr>
      <w:r>
        <w:rPr>
          <w:rFonts w:ascii="Times New Roman" w:hAnsi="Times New Roman" w:cs="Times New Roman"/>
          <w:sz w:val="24"/>
          <w:szCs w:val="24"/>
        </w:rPr>
        <w:t>Table 1</w:t>
      </w:r>
    </w:p>
    <w:p w14:paraId="1983B29C" w14:textId="77777777" w:rsidR="0096700C" w:rsidRDefault="0096700C" w:rsidP="0096700C">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Assessing the impact of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19 by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9"/>
        <w:gridCol w:w="895"/>
        <w:gridCol w:w="896"/>
        <w:gridCol w:w="892"/>
        <w:gridCol w:w="894"/>
      </w:tblGrid>
      <w:tr w:rsidR="007F4B6E" w14:paraId="4850B694" w14:textId="77777777" w:rsidTr="007F4B6E">
        <w:trPr>
          <w:trHeight w:val="567"/>
        </w:trPr>
        <w:tc>
          <w:tcPr>
            <w:tcW w:w="5637" w:type="dxa"/>
            <w:tcBorders>
              <w:top w:val="single" w:sz="12" w:space="0" w:color="auto"/>
              <w:bottom w:val="single" w:sz="4" w:space="0" w:color="auto"/>
            </w:tcBorders>
          </w:tcPr>
          <w:p w14:paraId="6C67C87C" w14:textId="77777777" w:rsidR="0096700C" w:rsidRDefault="0096700C" w:rsidP="007F4B6E">
            <w:pPr>
              <w:rPr>
                <w:rFonts w:ascii="Times New Roman" w:hAnsi="Times New Roman" w:cs="Times New Roman"/>
                <w:sz w:val="24"/>
                <w:szCs w:val="24"/>
              </w:rPr>
            </w:pPr>
          </w:p>
        </w:tc>
        <w:tc>
          <w:tcPr>
            <w:tcW w:w="901" w:type="dxa"/>
            <w:tcBorders>
              <w:top w:val="single" w:sz="12" w:space="0" w:color="auto"/>
              <w:bottom w:val="single" w:sz="4" w:space="0" w:color="auto"/>
            </w:tcBorders>
            <w:vAlign w:val="center"/>
          </w:tcPr>
          <w:p w14:paraId="648337A1" w14:textId="77777777" w:rsidR="0096700C" w:rsidRDefault="007F4B6E" w:rsidP="007F4B6E">
            <w:pPr>
              <w:jc w:val="center"/>
              <w:rPr>
                <w:rFonts w:ascii="Times New Roman" w:hAnsi="Times New Roman" w:cs="Times New Roman"/>
                <w:sz w:val="24"/>
                <w:szCs w:val="24"/>
              </w:rPr>
            </w:pPr>
            <w:r>
              <w:rPr>
                <w:rFonts w:ascii="Times New Roman" w:hAnsi="Times New Roman" w:cs="Times New Roman"/>
                <w:sz w:val="24"/>
                <w:szCs w:val="24"/>
              </w:rPr>
              <w:t>Rural</w:t>
            </w:r>
          </w:p>
          <w:p w14:paraId="18F9FBA0" w14:textId="77777777" w:rsidR="007F4B6E" w:rsidRDefault="007F4B6E" w:rsidP="007F4B6E">
            <w:pPr>
              <w:jc w:val="center"/>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12" w:space="0" w:color="auto"/>
              <w:bottom w:val="single" w:sz="4" w:space="0" w:color="auto"/>
            </w:tcBorders>
            <w:vAlign w:val="center"/>
          </w:tcPr>
          <w:p w14:paraId="4936DE53" w14:textId="77777777" w:rsidR="0096700C" w:rsidRDefault="007F4B6E" w:rsidP="007F4B6E">
            <w:pPr>
              <w:jc w:val="center"/>
              <w:rPr>
                <w:rFonts w:ascii="Times New Roman" w:hAnsi="Times New Roman" w:cs="Times New Roman"/>
                <w:sz w:val="24"/>
                <w:szCs w:val="24"/>
              </w:rPr>
            </w:pPr>
            <w:r>
              <w:rPr>
                <w:rFonts w:ascii="Times New Roman" w:hAnsi="Times New Roman" w:cs="Times New Roman"/>
                <w:sz w:val="24"/>
                <w:szCs w:val="24"/>
              </w:rPr>
              <w:t>Town</w:t>
            </w:r>
          </w:p>
          <w:p w14:paraId="58FBEEA4" w14:textId="77777777" w:rsidR="007F4B6E" w:rsidRDefault="007F4B6E" w:rsidP="007F4B6E">
            <w:pPr>
              <w:jc w:val="center"/>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12" w:space="0" w:color="auto"/>
              <w:bottom w:val="single" w:sz="4" w:space="0" w:color="auto"/>
            </w:tcBorders>
            <w:vAlign w:val="center"/>
          </w:tcPr>
          <w:p w14:paraId="53FEF746" w14:textId="77777777" w:rsidR="0096700C" w:rsidRDefault="007F4B6E" w:rsidP="007F4B6E">
            <w:pPr>
              <w:jc w:val="center"/>
              <w:rPr>
                <w:rFonts w:ascii="Times New Roman" w:hAnsi="Times New Roman" w:cs="Times New Roman"/>
                <w:sz w:val="24"/>
                <w:szCs w:val="24"/>
              </w:rPr>
            </w:pPr>
            <w:r>
              <w:rPr>
                <w:rFonts w:ascii="Times New Roman" w:hAnsi="Times New Roman" w:cs="Times New Roman"/>
                <w:sz w:val="24"/>
                <w:szCs w:val="24"/>
              </w:rPr>
              <w:t>Sub</w:t>
            </w:r>
          </w:p>
          <w:p w14:paraId="77610F45" w14:textId="77777777" w:rsidR="007F4B6E" w:rsidRDefault="007F4B6E" w:rsidP="007F4B6E">
            <w:pPr>
              <w:jc w:val="center"/>
              <w:rPr>
                <w:rFonts w:ascii="Times New Roman" w:hAnsi="Times New Roman" w:cs="Times New Roman"/>
                <w:sz w:val="24"/>
                <w:szCs w:val="24"/>
              </w:rPr>
            </w:pPr>
            <w:r>
              <w:rPr>
                <w:rFonts w:ascii="Times New Roman" w:hAnsi="Times New Roman" w:cs="Times New Roman"/>
                <w:sz w:val="24"/>
                <w:szCs w:val="24"/>
              </w:rPr>
              <w:t>%</w:t>
            </w:r>
          </w:p>
        </w:tc>
        <w:tc>
          <w:tcPr>
            <w:tcW w:w="902" w:type="dxa"/>
            <w:tcBorders>
              <w:top w:val="single" w:sz="12" w:space="0" w:color="auto"/>
              <w:bottom w:val="single" w:sz="4" w:space="0" w:color="auto"/>
            </w:tcBorders>
            <w:vAlign w:val="center"/>
          </w:tcPr>
          <w:p w14:paraId="6193B7E9" w14:textId="77777777" w:rsidR="0096700C" w:rsidRDefault="007F4B6E" w:rsidP="007F4B6E">
            <w:pPr>
              <w:jc w:val="center"/>
              <w:rPr>
                <w:rFonts w:ascii="Times New Roman" w:hAnsi="Times New Roman" w:cs="Times New Roman"/>
                <w:sz w:val="24"/>
                <w:szCs w:val="24"/>
              </w:rPr>
            </w:pPr>
            <w:r>
              <w:rPr>
                <w:rFonts w:ascii="Times New Roman" w:hAnsi="Times New Roman" w:cs="Times New Roman"/>
                <w:sz w:val="24"/>
                <w:szCs w:val="24"/>
              </w:rPr>
              <w:t>Inner</w:t>
            </w:r>
          </w:p>
          <w:p w14:paraId="7B034A92" w14:textId="77777777" w:rsidR="007F4B6E" w:rsidRDefault="007F4B6E" w:rsidP="007F4B6E">
            <w:pPr>
              <w:jc w:val="center"/>
              <w:rPr>
                <w:rFonts w:ascii="Times New Roman" w:hAnsi="Times New Roman" w:cs="Times New Roman"/>
                <w:sz w:val="24"/>
                <w:szCs w:val="24"/>
              </w:rPr>
            </w:pPr>
            <w:r>
              <w:rPr>
                <w:rFonts w:ascii="Times New Roman" w:hAnsi="Times New Roman" w:cs="Times New Roman"/>
                <w:sz w:val="24"/>
                <w:szCs w:val="24"/>
              </w:rPr>
              <w:t>%</w:t>
            </w:r>
          </w:p>
        </w:tc>
      </w:tr>
      <w:tr w:rsidR="007F4B6E" w14:paraId="01A82504" w14:textId="77777777" w:rsidTr="00D26070">
        <w:trPr>
          <w:trHeight w:val="567"/>
        </w:trPr>
        <w:tc>
          <w:tcPr>
            <w:tcW w:w="5637" w:type="dxa"/>
            <w:tcBorders>
              <w:top w:val="single" w:sz="4" w:space="0" w:color="auto"/>
            </w:tcBorders>
            <w:vAlign w:val="center"/>
          </w:tcPr>
          <w:p w14:paraId="5B792933" w14:textId="77777777" w:rsidR="0096700C" w:rsidRDefault="007F4B6E" w:rsidP="007F4B6E">
            <w:pPr>
              <w:rPr>
                <w:rFonts w:ascii="Times New Roman" w:hAnsi="Times New Roman" w:cs="Times New Roman"/>
                <w:sz w:val="24"/>
                <w:szCs w:val="24"/>
              </w:rPr>
            </w:pPr>
            <w:r>
              <w:rPr>
                <w:rFonts w:ascii="Times New Roman" w:hAnsi="Times New Roman" w:cs="Times New Roman"/>
                <w:sz w:val="24"/>
                <w:szCs w:val="24"/>
              </w:rPr>
              <w:t>Our church buildings will not be financially viable</w:t>
            </w:r>
          </w:p>
        </w:tc>
        <w:tc>
          <w:tcPr>
            <w:tcW w:w="901" w:type="dxa"/>
            <w:tcBorders>
              <w:top w:val="single" w:sz="4" w:space="0" w:color="auto"/>
            </w:tcBorders>
            <w:vAlign w:val="center"/>
          </w:tcPr>
          <w:p w14:paraId="522E76C6"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34</w:t>
            </w:r>
          </w:p>
        </w:tc>
        <w:tc>
          <w:tcPr>
            <w:tcW w:w="901" w:type="dxa"/>
            <w:tcBorders>
              <w:top w:val="single" w:sz="4" w:space="0" w:color="auto"/>
            </w:tcBorders>
            <w:vAlign w:val="center"/>
          </w:tcPr>
          <w:p w14:paraId="5B8F5D53"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20</w:t>
            </w:r>
          </w:p>
        </w:tc>
        <w:tc>
          <w:tcPr>
            <w:tcW w:w="901" w:type="dxa"/>
            <w:tcBorders>
              <w:top w:val="single" w:sz="4" w:space="0" w:color="auto"/>
            </w:tcBorders>
            <w:vAlign w:val="center"/>
          </w:tcPr>
          <w:p w14:paraId="25FC195D"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18</w:t>
            </w:r>
          </w:p>
        </w:tc>
        <w:tc>
          <w:tcPr>
            <w:tcW w:w="902" w:type="dxa"/>
            <w:tcBorders>
              <w:top w:val="single" w:sz="4" w:space="0" w:color="auto"/>
            </w:tcBorders>
            <w:vAlign w:val="center"/>
          </w:tcPr>
          <w:p w14:paraId="5365C0F4"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24</w:t>
            </w:r>
          </w:p>
        </w:tc>
      </w:tr>
      <w:tr w:rsidR="0096700C" w14:paraId="546B08F1" w14:textId="77777777" w:rsidTr="00D26070">
        <w:trPr>
          <w:trHeight w:val="567"/>
        </w:trPr>
        <w:tc>
          <w:tcPr>
            <w:tcW w:w="5637" w:type="dxa"/>
            <w:tcBorders>
              <w:bottom w:val="single" w:sz="12" w:space="0" w:color="auto"/>
            </w:tcBorders>
            <w:vAlign w:val="center"/>
          </w:tcPr>
          <w:p w14:paraId="2AA0ABCC" w14:textId="77777777" w:rsidR="0096700C" w:rsidRDefault="007F4B6E" w:rsidP="007F4B6E">
            <w:pPr>
              <w:rPr>
                <w:rFonts w:ascii="Times New Roman" w:hAnsi="Times New Roman" w:cs="Times New Roman"/>
                <w:sz w:val="24"/>
                <w:szCs w:val="24"/>
              </w:rPr>
            </w:pPr>
            <w:r>
              <w:rPr>
                <w:rFonts w:ascii="Times New Roman" w:hAnsi="Times New Roman" w:cs="Times New Roman"/>
                <w:sz w:val="24"/>
                <w:szCs w:val="24"/>
              </w:rPr>
              <w:t>Key laypeople will step down and be difficult to replace</w:t>
            </w:r>
          </w:p>
        </w:tc>
        <w:tc>
          <w:tcPr>
            <w:tcW w:w="901" w:type="dxa"/>
            <w:tcBorders>
              <w:bottom w:val="single" w:sz="12" w:space="0" w:color="auto"/>
            </w:tcBorders>
            <w:vAlign w:val="center"/>
          </w:tcPr>
          <w:p w14:paraId="70EB846E"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29</w:t>
            </w:r>
          </w:p>
        </w:tc>
        <w:tc>
          <w:tcPr>
            <w:tcW w:w="901" w:type="dxa"/>
            <w:tcBorders>
              <w:bottom w:val="single" w:sz="12" w:space="0" w:color="auto"/>
            </w:tcBorders>
            <w:vAlign w:val="center"/>
          </w:tcPr>
          <w:p w14:paraId="164454B4"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24</w:t>
            </w:r>
          </w:p>
        </w:tc>
        <w:tc>
          <w:tcPr>
            <w:tcW w:w="901" w:type="dxa"/>
            <w:tcBorders>
              <w:bottom w:val="single" w:sz="12" w:space="0" w:color="auto"/>
            </w:tcBorders>
            <w:vAlign w:val="center"/>
          </w:tcPr>
          <w:p w14:paraId="56724C70"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23</w:t>
            </w:r>
          </w:p>
        </w:tc>
        <w:tc>
          <w:tcPr>
            <w:tcW w:w="902" w:type="dxa"/>
            <w:tcBorders>
              <w:bottom w:val="single" w:sz="12" w:space="0" w:color="auto"/>
            </w:tcBorders>
            <w:vAlign w:val="center"/>
          </w:tcPr>
          <w:p w14:paraId="79EB56BA" w14:textId="77777777" w:rsidR="0096700C" w:rsidRDefault="007F4B6E" w:rsidP="00D26070">
            <w:pPr>
              <w:tabs>
                <w:tab w:val="decimal" w:pos="461"/>
              </w:tabs>
              <w:rPr>
                <w:rFonts w:ascii="Times New Roman" w:hAnsi="Times New Roman" w:cs="Times New Roman"/>
                <w:sz w:val="24"/>
                <w:szCs w:val="24"/>
              </w:rPr>
            </w:pPr>
            <w:r>
              <w:rPr>
                <w:rFonts w:ascii="Times New Roman" w:hAnsi="Times New Roman" w:cs="Times New Roman"/>
                <w:sz w:val="24"/>
                <w:szCs w:val="24"/>
              </w:rPr>
              <w:t>20</w:t>
            </w:r>
          </w:p>
        </w:tc>
      </w:tr>
    </w:tbl>
    <w:p w14:paraId="5B9D8B25" w14:textId="2BA50605" w:rsidR="00363F8B" w:rsidRPr="0096700C" w:rsidRDefault="00946663" w:rsidP="009670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63F8B" w:rsidRPr="0096700C" w:rsidSect="00FA3282">
      <w:headerReference w:type="default" r:id="rId9"/>
      <w:headerReference w:type="first" r:id="rId10"/>
      <w:footerReference w:type="firs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0D094" w14:textId="77777777" w:rsidR="004A700A" w:rsidRDefault="004A700A" w:rsidP="00E03EE7">
      <w:pPr>
        <w:spacing w:after="0" w:line="240" w:lineRule="auto"/>
      </w:pPr>
      <w:r>
        <w:separator/>
      </w:r>
    </w:p>
  </w:endnote>
  <w:endnote w:type="continuationSeparator" w:id="0">
    <w:p w14:paraId="6B64D48B" w14:textId="77777777" w:rsidR="004A700A" w:rsidRDefault="004A700A" w:rsidP="00E0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0CA3" w14:textId="706195AC" w:rsidR="00E03EE7" w:rsidRPr="00E03EE7" w:rsidRDefault="00331EDE">
    <w:pPr>
      <w:pStyle w:val="Footer"/>
      <w:rPr>
        <w:sz w:val="16"/>
      </w:rPr>
    </w:pPr>
    <w:r w:rsidRPr="00D02509">
      <w:rPr>
        <w:i/>
        <w:sz w:val="16"/>
        <w:szCs w:val="16"/>
      </w:rPr>
      <w:fldChar w:fldCharType="begin"/>
    </w:r>
    <w:r w:rsidRPr="00D02509">
      <w:rPr>
        <w:i/>
        <w:sz w:val="16"/>
        <w:szCs w:val="16"/>
      </w:rPr>
      <w:instrText xml:space="preserve"> FILENAME  \p  \* MERGEFORMAT </w:instrText>
    </w:r>
    <w:r w:rsidRPr="00D02509">
      <w:rPr>
        <w:i/>
        <w:sz w:val="16"/>
        <w:szCs w:val="16"/>
      </w:rPr>
      <w:fldChar w:fldCharType="separate"/>
    </w:r>
    <w:r w:rsidR="001E5358">
      <w:rPr>
        <w:i/>
        <w:noProof/>
        <w:sz w:val="16"/>
        <w:szCs w:val="16"/>
      </w:rPr>
      <w:t>C:\Users\Home\Downloads\Francis  Village Fragile churches Rural Theology ACCEPTED.docx</w:t>
    </w:r>
    <w:r w:rsidRPr="00D02509">
      <w:rPr>
        <w:i/>
        <w:noProof/>
        <w:sz w:val="16"/>
        <w:szCs w:val="16"/>
      </w:rPr>
      <w:fldChar w:fldCharType="end"/>
    </w:r>
    <w:r w:rsidR="00E03EE7" w:rsidRPr="00E03EE7">
      <w:rPr>
        <w:sz w:val="16"/>
      </w:rPr>
      <w:t xml:space="preserve">  </w:t>
    </w:r>
    <w:r w:rsidR="00702E17" w:rsidRPr="00E03EE7">
      <w:rPr>
        <w:sz w:val="16"/>
      </w:rPr>
      <w:fldChar w:fldCharType="begin"/>
    </w:r>
    <w:r w:rsidR="00E03EE7" w:rsidRPr="00E03EE7">
      <w:rPr>
        <w:sz w:val="16"/>
      </w:rPr>
      <w:instrText xml:space="preserve"> DATE \@ "dd/MM/yyyy" </w:instrText>
    </w:r>
    <w:r w:rsidR="00702E17" w:rsidRPr="00E03EE7">
      <w:rPr>
        <w:sz w:val="16"/>
      </w:rPr>
      <w:fldChar w:fldCharType="separate"/>
    </w:r>
    <w:r w:rsidR="001E5358">
      <w:rPr>
        <w:noProof/>
        <w:sz w:val="16"/>
      </w:rPr>
      <w:t>19/11/2020</w:t>
    </w:r>
    <w:r w:rsidR="00702E17" w:rsidRPr="00E03E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E214" w14:textId="77777777" w:rsidR="004A700A" w:rsidRDefault="004A700A" w:rsidP="00E03EE7">
      <w:pPr>
        <w:spacing w:after="0" w:line="240" w:lineRule="auto"/>
      </w:pPr>
      <w:r>
        <w:separator/>
      </w:r>
    </w:p>
  </w:footnote>
  <w:footnote w:type="continuationSeparator" w:id="0">
    <w:p w14:paraId="2C1F2356" w14:textId="77777777" w:rsidR="004A700A" w:rsidRDefault="004A700A" w:rsidP="00E0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FDC6" w14:textId="77777777" w:rsidR="00E03EE7" w:rsidRDefault="00E03EE7">
    <w:pPr>
      <w:pStyle w:val="Header"/>
    </w:pPr>
    <w:r>
      <w:rPr>
        <w:rFonts w:ascii="Times New Roman" w:hAnsi="Times New Roman" w:cs="Times New Roman"/>
        <w:sz w:val="24"/>
      </w:rPr>
      <w:t xml:space="preserve">IMPACT OF COVID 19 ON FRAGILE CHURCHES                                                           </w:t>
    </w:r>
    <w:r w:rsidR="00702E17">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sidR="00702E17">
      <w:rPr>
        <w:rFonts w:ascii="Times New Roman" w:hAnsi="Times New Roman" w:cs="Times New Roman"/>
        <w:sz w:val="24"/>
      </w:rPr>
      <w:fldChar w:fldCharType="separate"/>
    </w:r>
    <w:r w:rsidR="00931C26">
      <w:rPr>
        <w:rFonts w:ascii="Times New Roman" w:hAnsi="Times New Roman" w:cs="Times New Roman"/>
        <w:noProof/>
        <w:sz w:val="24"/>
      </w:rPr>
      <w:t>2</w:t>
    </w:r>
    <w:r w:rsidR="00702E17">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CDC2" w14:textId="77777777" w:rsidR="00E03EE7" w:rsidRPr="00E03EE7" w:rsidRDefault="00E03EE7">
    <w:pPr>
      <w:pStyle w:val="Header"/>
      <w:rPr>
        <w:rFonts w:ascii="Times New Roman" w:hAnsi="Times New Roman" w:cs="Times New Roman"/>
        <w:sz w:val="24"/>
      </w:rPr>
    </w:pPr>
    <w:r>
      <w:rPr>
        <w:rFonts w:ascii="Times New Roman" w:hAnsi="Times New Roman" w:cs="Times New Roman"/>
        <w:sz w:val="24"/>
      </w:rPr>
      <w:t>Running head: IMPACT OF COVID 19 ON FRAGILE CHURCHES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22CA1"/>
    <w:multiLevelType w:val="hybridMultilevel"/>
    <w:tmpl w:val="A42A8326"/>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E7"/>
    <w:rsid w:val="00000871"/>
    <w:rsid w:val="00015D26"/>
    <w:rsid w:val="00071044"/>
    <w:rsid w:val="0009297B"/>
    <w:rsid w:val="000A0ABD"/>
    <w:rsid w:val="000A5FA9"/>
    <w:rsid w:val="000B4F7D"/>
    <w:rsid w:val="00164D8C"/>
    <w:rsid w:val="001D41D9"/>
    <w:rsid w:val="001E2489"/>
    <w:rsid w:val="001E5358"/>
    <w:rsid w:val="00210B77"/>
    <w:rsid w:val="002957F4"/>
    <w:rsid w:val="002A7E1E"/>
    <w:rsid w:val="002B2B93"/>
    <w:rsid w:val="00301D45"/>
    <w:rsid w:val="00331EDE"/>
    <w:rsid w:val="00340969"/>
    <w:rsid w:val="00363F8B"/>
    <w:rsid w:val="003B4C8D"/>
    <w:rsid w:val="003D6EEE"/>
    <w:rsid w:val="00433058"/>
    <w:rsid w:val="00452D20"/>
    <w:rsid w:val="0046101F"/>
    <w:rsid w:val="004A700A"/>
    <w:rsid w:val="00551CFC"/>
    <w:rsid w:val="005B6FDF"/>
    <w:rsid w:val="005E7884"/>
    <w:rsid w:val="006165C2"/>
    <w:rsid w:val="00635E50"/>
    <w:rsid w:val="0065018F"/>
    <w:rsid w:val="00683619"/>
    <w:rsid w:val="00702E17"/>
    <w:rsid w:val="007F4B6E"/>
    <w:rsid w:val="0080060C"/>
    <w:rsid w:val="00874116"/>
    <w:rsid w:val="008A4B80"/>
    <w:rsid w:val="00931C26"/>
    <w:rsid w:val="00946663"/>
    <w:rsid w:val="00960094"/>
    <w:rsid w:val="00963820"/>
    <w:rsid w:val="0096700C"/>
    <w:rsid w:val="009C5CCB"/>
    <w:rsid w:val="009F309B"/>
    <w:rsid w:val="00A63CCA"/>
    <w:rsid w:val="00A8434E"/>
    <w:rsid w:val="00AB3B4A"/>
    <w:rsid w:val="00AD1521"/>
    <w:rsid w:val="00B20E6A"/>
    <w:rsid w:val="00B46689"/>
    <w:rsid w:val="00B82FE9"/>
    <w:rsid w:val="00BA5BD4"/>
    <w:rsid w:val="00C47DD7"/>
    <w:rsid w:val="00CC165C"/>
    <w:rsid w:val="00CD2560"/>
    <w:rsid w:val="00CF7B88"/>
    <w:rsid w:val="00D02509"/>
    <w:rsid w:val="00D26070"/>
    <w:rsid w:val="00DA26BF"/>
    <w:rsid w:val="00DB0E65"/>
    <w:rsid w:val="00E03EE7"/>
    <w:rsid w:val="00E841A0"/>
    <w:rsid w:val="00EE20F4"/>
    <w:rsid w:val="00F06A96"/>
    <w:rsid w:val="00F46950"/>
    <w:rsid w:val="00FA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5ADF"/>
  <w15:docId w15:val="{CD83C55C-CD74-42B2-B032-D19506AC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E7"/>
    <w:rPr>
      <w:rFonts w:eastAsiaTheme="minorEastAsia"/>
      <w:lang w:eastAsia="en-GB"/>
    </w:rPr>
  </w:style>
  <w:style w:type="paragraph" w:styleId="Heading1">
    <w:name w:val="heading 1"/>
    <w:basedOn w:val="Normal"/>
    <w:next w:val="Normal"/>
    <w:link w:val="Heading1Char"/>
    <w:uiPriority w:val="9"/>
    <w:qFormat/>
    <w:rsid w:val="00DB0E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EE7"/>
    <w:rPr>
      <w:color w:val="0000FF"/>
      <w:u w:val="single"/>
    </w:rPr>
  </w:style>
  <w:style w:type="paragraph" w:styleId="Header">
    <w:name w:val="header"/>
    <w:basedOn w:val="Normal"/>
    <w:link w:val="HeaderChar"/>
    <w:uiPriority w:val="99"/>
    <w:unhideWhenUsed/>
    <w:rsid w:val="00E0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E7"/>
    <w:rPr>
      <w:rFonts w:eastAsiaTheme="minorEastAsia"/>
      <w:lang w:eastAsia="en-GB"/>
    </w:rPr>
  </w:style>
  <w:style w:type="paragraph" w:styleId="Footer">
    <w:name w:val="footer"/>
    <w:basedOn w:val="Normal"/>
    <w:link w:val="FooterChar"/>
    <w:uiPriority w:val="99"/>
    <w:unhideWhenUsed/>
    <w:rsid w:val="00E0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E7"/>
    <w:rPr>
      <w:rFonts w:eastAsiaTheme="minorEastAsia"/>
      <w:lang w:eastAsia="en-GB"/>
    </w:rPr>
  </w:style>
  <w:style w:type="paragraph" w:styleId="BalloonText">
    <w:name w:val="Balloon Text"/>
    <w:basedOn w:val="Normal"/>
    <w:link w:val="BalloonTextChar"/>
    <w:uiPriority w:val="99"/>
    <w:semiHidden/>
    <w:unhideWhenUsed/>
    <w:rsid w:val="00E0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E7"/>
    <w:rPr>
      <w:rFonts w:ascii="Tahoma" w:eastAsiaTheme="minorEastAsia" w:hAnsi="Tahoma" w:cs="Tahoma"/>
      <w:sz w:val="16"/>
      <w:szCs w:val="16"/>
      <w:lang w:eastAsia="en-GB"/>
    </w:rPr>
  </w:style>
  <w:style w:type="paragraph" w:styleId="ListParagraph">
    <w:name w:val="List Paragraph"/>
    <w:basedOn w:val="Normal"/>
    <w:uiPriority w:val="34"/>
    <w:qFormat/>
    <w:rsid w:val="00452D20"/>
    <w:pPr>
      <w:ind w:left="720"/>
      <w:contextualSpacing/>
    </w:pPr>
  </w:style>
  <w:style w:type="table" w:styleId="TableGrid">
    <w:name w:val="Table Grid"/>
    <w:basedOn w:val="TableNormal"/>
    <w:uiPriority w:val="59"/>
    <w:rsid w:val="0096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4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116"/>
    <w:rPr>
      <w:rFonts w:eastAsiaTheme="minorEastAsia"/>
      <w:sz w:val="20"/>
      <w:szCs w:val="20"/>
      <w:lang w:eastAsia="en-GB"/>
    </w:rPr>
  </w:style>
  <w:style w:type="character" w:styleId="FootnoteReference">
    <w:name w:val="footnote reference"/>
    <w:basedOn w:val="DefaultParagraphFont"/>
    <w:uiPriority w:val="99"/>
    <w:semiHidden/>
    <w:unhideWhenUsed/>
    <w:rsid w:val="00874116"/>
    <w:rPr>
      <w:vertAlign w:val="superscript"/>
    </w:rPr>
  </w:style>
  <w:style w:type="character" w:styleId="CommentReference">
    <w:name w:val="annotation reference"/>
    <w:basedOn w:val="DefaultParagraphFont"/>
    <w:uiPriority w:val="99"/>
    <w:semiHidden/>
    <w:unhideWhenUsed/>
    <w:rsid w:val="00B82FE9"/>
    <w:rPr>
      <w:sz w:val="16"/>
      <w:szCs w:val="16"/>
    </w:rPr>
  </w:style>
  <w:style w:type="paragraph" w:styleId="CommentText">
    <w:name w:val="annotation text"/>
    <w:basedOn w:val="Normal"/>
    <w:link w:val="CommentTextChar"/>
    <w:uiPriority w:val="99"/>
    <w:semiHidden/>
    <w:unhideWhenUsed/>
    <w:rsid w:val="00B82FE9"/>
    <w:pPr>
      <w:spacing w:line="240" w:lineRule="auto"/>
    </w:pPr>
    <w:rPr>
      <w:sz w:val="20"/>
      <w:szCs w:val="20"/>
    </w:rPr>
  </w:style>
  <w:style w:type="character" w:customStyle="1" w:styleId="CommentTextChar">
    <w:name w:val="Comment Text Char"/>
    <w:basedOn w:val="DefaultParagraphFont"/>
    <w:link w:val="CommentText"/>
    <w:uiPriority w:val="99"/>
    <w:semiHidden/>
    <w:rsid w:val="00B82FE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82FE9"/>
    <w:rPr>
      <w:b/>
      <w:bCs/>
    </w:rPr>
  </w:style>
  <w:style w:type="character" w:customStyle="1" w:styleId="CommentSubjectChar">
    <w:name w:val="Comment Subject Char"/>
    <w:basedOn w:val="CommentTextChar"/>
    <w:link w:val="CommentSubject"/>
    <w:uiPriority w:val="99"/>
    <w:semiHidden/>
    <w:rsid w:val="00B82FE9"/>
    <w:rPr>
      <w:rFonts w:eastAsiaTheme="minorEastAsia"/>
      <w:b/>
      <w:bCs/>
      <w:sz w:val="20"/>
      <w:szCs w:val="20"/>
      <w:lang w:eastAsia="en-GB"/>
    </w:rPr>
  </w:style>
  <w:style w:type="paragraph" w:styleId="Title">
    <w:name w:val="Title"/>
    <w:basedOn w:val="Normal"/>
    <w:next w:val="Normal"/>
    <w:link w:val="TitleChar"/>
    <w:uiPriority w:val="10"/>
    <w:qFormat/>
    <w:rsid w:val="00DB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E65"/>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DB0E65"/>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0CEE-549F-4F9D-845A-957774AF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Ruth Mardall (R.Mardall)</cp:lastModifiedBy>
  <cp:revision>4</cp:revision>
  <cp:lastPrinted>2020-11-19T10:54:00Z</cp:lastPrinted>
  <dcterms:created xsi:type="dcterms:W3CDTF">2020-11-19T10:54:00Z</dcterms:created>
  <dcterms:modified xsi:type="dcterms:W3CDTF">2020-11-19T10:57:00Z</dcterms:modified>
</cp:coreProperties>
</file>