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7E2D5" w14:textId="77777777" w:rsidR="00785074" w:rsidRPr="00C72083" w:rsidRDefault="00785074" w:rsidP="5A75B131">
      <w:pPr>
        <w:spacing w:line="480" w:lineRule="auto"/>
        <w:jc w:val="center"/>
        <w:rPr>
          <w:b/>
          <w:bCs/>
          <w:lang w:val="en-US"/>
        </w:rPr>
      </w:pPr>
    </w:p>
    <w:p w14:paraId="79C5C8F6" w14:textId="77777777" w:rsidR="00785074" w:rsidRPr="00C72083" w:rsidRDefault="00785074" w:rsidP="5A75B131">
      <w:pPr>
        <w:spacing w:line="480" w:lineRule="auto"/>
        <w:jc w:val="center"/>
        <w:rPr>
          <w:b/>
          <w:bCs/>
          <w:lang w:val="en-US"/>
        </w:rPr>
      </w:pPr>
    </w:p>
    <w:p w14:paraId="29293E36" w14:textId="77777777" w:rsidR="00785074" w:rsidRPr="00C72083" w:rsidRDefault="00785074" w:rsidP="5A75B131">
      <w:pPr>
        <w:spacing w:line="480" w:lineRule="auto"/>
        <w:jc w:val="center"/>
        <w:rPr>
          <w:b/>
          <w:bCs/>
          <w:lang w:val="en-US"/>
        </w:rPr>
      </w:pPr>
    </w:p>
    <w:p w14:paraId="11998CD8" w14:textId="77777777" w:rsidR="00785074" w:rsidRPr="00C72083" w:rsidRDefault="00785074" w:rsidP="5A75B131">
      <w:pPr>
        <w:spacing w:line="480" w:lineRule="auto"/>
        <w:jc w:val="center"/>
        <w:rPr>
          <w:b/>
          <w:bCs/>
          <w:lang w:val="en-US"/>
        </w:rPr>
      </w:pPr>
    </w:p>
    <w:p w14:paraId="50B8A3C7" w14:textId="77777777" w:rsidR="00785074" w:rsidRPr="00C72083" w:rsidRDefault="00785074" w:rsidP="5A75B131">
      <w:pPr>
        <w:spacing w:line="480" w:lineRule="auto"/>
        <w:jc w:val="center"/>
        <w:rPr>
          <w:b/>
          <w:bCs/>
          <w:lang w:val="en-US"/>
        </w:rPr>
      </w:pPr>
    </w:p>
    <w:p w14:paraId="1FE4A472" w14:textId="77777777" w:rsidR="00785074" w:rsidRPr="00C72083" w:rsidRDefault="00785074" w:rsidP="5A75B131">
      <w:pPr>
        <w:spacing w:line="480" w:lineRule="auto"/>
        <w:jc w:val="center"/>
        <w:rPr>
          <w:b/>
          <w:bCs/>
          <w:lang w:val="en-US"/>
        </w:rPr>
      </w:pPr>
    </w:p>
    <w:p w14:paraId="15B67814" w14:textId="77777777" w:rsidR="00785074" w:rsidRPr="00C72083" w:rsidRDefault="00785074" w:rsidP="5A75B131">
      <w:pPr>
        <w:spacing w:line="480" w:lineRule="auto"/>
        <w:jc w:val="center"/>
        <w:rPr>
          <w:b/>
          <w:bCs/>
          <w:lang w:val="en-US"/>
        </w:rPr>
      </w:pPr>
    </w:p>
    <w:p w14:paraId="1121F5CF" w14:textId="77777777" w:rsidR="00785074" w:rsidRPr="00C72083" w:rsidRDefault="00785074" w:rsidP="5A75B131">
      <w:pPr>
        <w:spacing w:line="480" w:lineRule="auto"/>
        <w:jc w:val="center"/>
        <w:rPr>
          <w:b/>
          <w:bCs/>
          <w:lang w:val="en-US"/>
        </w:rPr>
      </w:pPr>
    </w:p>
    <w:p w14:paraId="47BD9533" w14:textId="77777777" w:rsidR="00785074" w:rsidRPr="00C72083" w:rsidRDefault="00785074" w:rsidP="5A75B131">
      <w:pPr>
        <w:spacing w:line="480" w:lineRule="auto"/>
        <w:jc w:val="center"/>
        <w:rPr>
          <w:b/>
          <w:bCs/>
          <w:lang w:val="en-US"/>
        </w:rPr>
      </w:pPr>
    </w:p>
    <w:p w14:paraId="723A8087" w14:textId="77777777" w:rsidR="00785074" w:rsidRPr="00C72083" w:rsidRDefault="00785074" w:rsidP="00AF21F4">
      <w:pPr>
        <w:spacing w:line="480" w:lineRule="auto"/>
        <w:rPr>
          <w:b/>
          <w:bCs/>
          <w:lang w:val="en-US"/>
        </w:rPr>
      </w:pPr>
    </w:p>
    <w:p w14:paraId="44D7D787" w14:textId="77777777" w:rsidR="00785074" w:rsidRPr="00C72083" w:rsidRDefault="00785074" w:rsidP="5A75B131">
      <w:pPr>
        <w:spacing w:line="480" w:lineRule="auto"/>
        <w:jc w:val="center"/>
        <w:rPr>
          <w:b/>
          <w:bCs/>
          <w:lang w:val="en-US"/>
        </w:rPr>
      </w:pPr>
    </w:p>
    <w:p w14:paraId="33BB7F6D" w14:textId="220A2BD2" w:rsidR="00785074" w:rsidRPr="00C72083" w:rsidRDefault="00785074" w:rsidP="5A75B131">
      <w:pPr>
        <w:spacing w:line="480" w:lineRule="auto"/>
        <w:jc w:val="center"/>
        <w:rPr>
          <w:b/>
          <w:bCs/>
          <w:lang w:val="en-US"/>
        </w:rPr>
      </w:pPr>
      <w:r w:rsidRPr="00C72083">
        <w:rPr>
          <w:b/>
          <w:bCs/>
          <w:lang w:val="en-US"/>
        </w:rPr>
        <w:t xml:space="preserve">“It’s better saying I look fat instead of saying you look fat”: A Qualitative Study of </w:t>
      </w:r>
      <w:r w:rsidR="00754BC7" w:rsidRPr="00C72083">
        <w:rPr>
          <w:b/>
          <w:bCs/>
          <w:lang w:val="en-US"/>
        </w:rPr>
        <w:t xml:space="preserve">UK </w:t>
      </w:r>
      <w:r w:rsidRPr="00C72083">
        <w:rPr>
          <w:b/>
          <w:bCs/>
          <w:lang w:val="en-US"/>
        </w:rPr>
        <w:t>Adolescent</w:t>
      </w:r>
      <w:r w:rsidR="000B7083" w:rsidRPr="00C72083">
        <w:rPr>
          <w:b/>
          <w:bCs/>
          <w:lang w:val="en-US"/>
        </w:rPr>
        <w:t xml:space="preserve">s’ Understanding of </w:t>
      </w:r>
      <w:r w:rsidRPr="00C72083">
        <w:rPr>
          <w:b/>
          <w:bCs/>
          <w:lang w:val="en-US"/>
        </w:rPr>
        <w:t>Appearance-Related</w:t>
      </w:r>
      <w:r w:rsidR="0028398B" w:rsidRPr="00C72083">
        <w:rPr>
          <w:b/>
          <w:bCs/>
          <w:lang w:val="en-US"/>
        </w:rPr>
        <w:t xml:space="preserve"> </w:t>
      </w:r>
      <w:r w:rsidRPr="00C72083">
        <w:rPr>
          <w:b/>
          <w:bCs/>
          <w:lang w:val="en-US"/>
        </w:rPr>
        <w:t xml:space="preserve">Interactions on Social Media </w:t>
      </w:r>
    </w:p>
    <w:p w14:paraId="3B144E64" w14:textId="77777777" w:rsidR="00785074" w:rsidRPr="00C72083" w:rsidRDefault="00785074" w:rsidP="5A75B131">
      <w:pPr>
        <w:spacing w:line="480" w:lineRule="auto"/>
        <w:rPr>
          <w:b/>
          <w:bCs/>
          <w:lang w:val="en-US"/>
        </w:rPr>
      </w:pPr>
      <w:r w:rsidRPr="00C72083">
        <w:rPr>
          <w:b/>
          <w:bCs/>
          <w:lang w:val="en-US"/>
        </w:rPr>
        <w:br w:type="page"/>
      </w:r>
    </w:p>
    <w:p w14:paraId="15102B59" w14:textId="77777777" w:rsidR="00785074" w:rsidRPr="00C72083" w:rsidRDefault="00785074" w:rsidP="5A75B131">
      <w:pPr>
        <w:spacing w:line="480" w:lineRule="auto"/>
        <w:jc w:val="center"/>
        <w:rPr>
          <w:b/>
          <w:bCs/>
          <w:lang w:val="en-US"/>
        </w:rPr>
      </w:pPr>
      <w:r w:rsidRPr="00C72083">
        <w:rPr>
          <w:b/>
          <w:bCs/>
          <w:lang w:val="en-US"/>
        </w:rPr>
        <w:lastRenderedPageBreak/>
        <w:t>Abstract</w:t>
      </w:r>
    </w:p>
    <w:p w14:paraId="100A5BBE" w14:textId="7A362086" w:rsidR="00627ECA" w:rsidRDefault="00785074" w:rsidP="00072A2F">
      <w:pPr>
        <w:spacing w:line="480" w:lineRule="auto"/>
        <w:ind w:firstLine="720"/>
        <w:jc w:val="both"/>
        <w:rPr>
          <w:lang w:val="en-US"/>
        </w:rPr>
        <w:sectPr w:rsidR="00627ECA" w:rsidSect="00627ECA">
          <w:headerReference w:type="even" r:id="rId11"/>
          <w:headerReference w:type="default" r:id="rId12"/>
          <w:footerReference w:type="even" r:id="rId13"/>
          <w:footerReference w:type="default" r:id="rId14"/>
          <w:pgSz w:w="11906" w:h="16838"/>
          <w:pgMar w:top="1440" w:right="1440" w:bottom="1440" w:left="1440" w:header="708" w:footer="708" w:gutter="0"/>
          <w:pgNumType w:fmt="lowerRoman" w:start="1"/>
          <w:cols w:space="708"/>
          <w:titlePg/>
          <w:docGrid w:linePitch="360"/>
        </w:sectPr>
      </w:pPr>
      <w:r w:rsidRPr="00C72083">
        <w:rPr>
          <w:lang w:val="en-US"/>
        </w:rPr>
        <w:t xml:space="preserve">Appearance-related interactions with peers, both positive and negative, </w:t>
      </w:r>
      <w:r w:rsidR="0028398B" w:rsidRPr="00C72083">
        <w:rPr>
          <w:lang w:val="en-US"/>
        </w:rPr>
        <w:t>are commonplace</w:t>
      </w:r>
      <w:r w:rsidR="00102175" w:rsidRPr="00C72083">
        <w:rPr>
          <w:lang w:val="en-US"/>
        </w:rPr>
        <w:t xml:space="preserve"> on social media. </w:t>
      </w:r>
      <w:r w:rsidRPr="00C72083">
        <w:rPr>
          <w:lang w:val="en-US"/>
        </w:rPr>
        <w:t xml:space="preserve">Using qualitative methods, </w:t>
      </w:r>
      <w:r w:rsidR="0028398B" w:rsidRPr="00C72083">
        <w:rPr>
          <w:lang w:val="en-US"/>
        </w:rPr>
        <w:t xml:space="preserve">this study </w:t>
      </w:r>
      <w:r w:rsidRPr="00C72083">
        <w:rPr>
          <w:lang w:val="en-US"/>
        </w:rPr>
        <w:t>explore</w:t>
      </w:r>
      <w:r w:rsidR="0028398B" w:rsidRPr="00C72083">
        <w:rPr>
          <w:lang w:val="en-US"/>
        </w:rPr>
        <w:t>s</w:t>
      </w:r>
      <w:r w:rsidR="00754BC7" w:rsidRPr="00C72083">
        <w:rPr>
          <w:lang w:val="en-US"/>
        </w:rPr>
        <w:t xml:space="preserve"> UK </w:t>
      </w:r>
      <w:r w:rsidRPr="00C72083">
        <w:rPr>
          <w:lang w:val="en-US"/>
        </w:rPr>
        <w:t xml:space="preserve">adolescents’ </w:t>
      </w:r>
      <w:r w:rsidR="00C7512B">
        <w:rPr>
          <w:lang w:val="en-US"/>
        </w:rPr>
        <w:t xml:space="preserve">shared </w:t>
      </w:r>
      <w:r w:rsidRPr="00C72083">
        <w:rPr>
          <w:lang w:val="en-US"/>
        </w:rPr>
        <w:t xml:space="preserve">understandings and experiences of </w:t>
      </w:r>
      <w:r w:rsidR="00224902" w:rsidRPr="00C72083">
        <w:rPr>
          <w:lang w:val="en-US"/>
        </w:rPr>
        <w:t>these</w:t>
      </w:r>
      <w:r w:rsidRPr="00C72083">
        <w:rPr>
          <w:lang w:val="en-US"/>
        </w:rPr>
        <w:t xml:space="preserve"> interactions. Sixty-four adolescents (</w:t>
      </w:r>
      <w:r w:rsidRPr="00C72083">
        <w:rPr>
          <w:i/>
          <w:iCs/>
          <w:lang w:val="en-US"/>
        </w:rPr>
        <w:t xml:space="preserve">Age M </w:t>
      </w:r>
      <w:r w:rsidRPr="00C72083">
        <w:rPr>
          <w:lang w:val="en-US"/>
        </w:rPr>
        <w:t xml:space="preserve">= 12.56; </w:t>
      </w:r>
      <w:r w:rsidRPr="00C72083">
        <w:rPr>
          <w:i/>
          <w:iCs/>
          <w:lang w:val="en-US"/>
        </w:rPr>
        <w:t xml:space="preserve">SD </w:t>
      </w:r>
      <w:r w:rsidRPr="00C72083">
        <w:rPr>
          <w:lang w:val="en-US"/>
        </w:rPr>
        <w:t xml:space="preserve">= 0.97; </w:t>
      </w:r>
      <w:r w:rsidRPr="00C72083">
        <w:rPr>
          <w:i/>
          <w:iCs/>
          <w:lang w:val="en-US"/>
        </w:rPr>
        <w:t>Girls</w:t>
      </w:r>
      <w:r w:rsidRPr="00C72083">
        <w:rPr>
          <w:lang w:val="en-US"/>
        </w:rPr>
        <w:t xml:space="preserve"> = 33) </w:t>
      </w:r>
      <w:r w:rsidR="0028398B" w:rsidRPr="00C72083">
        <w:rPr>
          <w:lang w:val="en-US"/>
        </w:rPr>
        <w:t>from a</w:t>
      </w:r>
      <w:r w:rsidR="00754BC7" w:rsidRPr="00C72083">
        <w:rPr>
          <w:lang w:val="en-US"/>
        </w:rPr>
        <w:t xml:space="preserve"> </w:t>
      </w:r>
      <w:r w:rsidR="0028398B" w:rsidRPr="00C72083">
        <w:rPr>
          <w:lang w:val="en-US"/>
        </w:rPr>
        <w:t>secondary school</w:t>
      </w:r>
      <w:r w:rsidR="00754BC7" w:rsidRPr="00C72083">
        <w:rPr>
          <w:lang w:val="en-US"/>
        </w:rPr>
        <w:t xml:space="preserve"> in Northern England</w:t>
      </w:r>
      <w:r w:rsidR="0028398B" w:rsidRPr="00C72083">
        <w:rPr>
          <w:lang w:val="en-US"/>
        </w:rPr>
        <w:t xml:space="preserve"> </w:t>
      </w:r>
      <w:r w:rsidRPr="00C72083">
        <w:rPr>
          <w:lang w:val="en-US"/>
        </w:rPr>
        <w:t>participated in semi-structure</w:t>
      </w:r>
      <w:r w:rsidR="0028398B" w:rsidRPr="00C72083">
        <w:rPr>
          <w:lang w:val="en-US"/>
        </w:rPr>
        <w:t>d</w:t>
      </w:r>
      <w:r w:rsidRPr="00C72083">
        <w:rPr>
          <w:lang w:val="en-US"/>
        </w:rPr>
        <w:t xml:space="preserve"> focus groups. Using thematic analysis, three themes were developed</w:t>
      </w:r>
      <w:r w:rsidR="0028398B" w:rsidRPr="00C72083">
        <w:rPr>
          <w:lang w:val="en-US"/>
        </w:rPr>
        <w:t xml:space="preserve"> that encapsulate their </w:t>
      </w:r>
      <w:r w:rsidR="00F5615B">
        <w:rPr>
          <w:lang w:val="en-US"/>
        </w:rPr>
        <w:t xml:space="preserve">shared </w:t>
      </w:r>
      <w:r w:rsidR="0028398B" w:rsidRPr="00C72083">
        <w:rPr>
          <w:lang w:val="en-US"/>
        </w:rPr>
        <w:t>understanding</w:t>
      </w:r>
      <w:r w:rsidR="00F5615B">
        <w:rPr>
          <w:lang w:val="en-US"/>
        </w:rPr>
        <w:t>s</w:t>
      </w:r>
      <w:r w:rsidR="0028398B" w:rsidRPr="00C72083">
        <w:rPr>
          <w:lang w:val="en-US"/>
        </w:rPr>
        <w:t xml:space="preserve"> of appearance-related interactions</w:t>
      </w:r>
      <w:r w:rsidRPr="00C72083">
        <w:rPr>
          <w:lang w:val="en-US"/>
        </w:rPr>
        <w:t xml:space="preserve">: (1) </w:t>
      </w:r>
      <w:r w:rsidR="00313F94" w:rsidRPr="00C72083">
        <w:rPr>
          <w:lang w:val="en-US"/>
        </w:rPr>
        <w:t>p</w:t>
      </w:r>
      <w:r w:rsidRPr="00C72083">
        <w:rPr>
          <w:lang w:val="en-US"/>
        </w:rPr>
        <w:t xml:space="preserve">ositive </w:t>
      </w:r>
      <w:r w:rsidR="00313F94" w:rsidRPr="00C72083">
        <w:rPr>
          <w:lang w:val="en-US"/>
        </w:rPr>
        <w:t>ap</w:t>
      </w:r>
      <w:r w:rsidRPr="00C72083">
        <w:rPr>
          <w:lang w:val="en-US"/>
        </w:rPr>
        <w:t xml:space="preserve">pearance </w:t>
      </w:r>
      <w:r w:rsidR="00313F94" w:rsidRPr="00C72083">
        <w:rPr>
          <w:lang w:val="en-US"/>
        </w:rPr>
        <w:t>c</w:t>
      </w:r>
      <w:r w:rsidRPr="00C72083">
        <w:rPr>
          <w:lang w:val="en-US"/>
        </w:rPr>
        <w:t xml:space="preserve">ommentary is the </w:t>
      </w:r>
      <w:r w:rsidR="00313F94" w:rsidRPr="00C72083">
        <w:rPr>
          <w:lang w:val="en-US"/>
        </w:rPr>
        <w:t>n</w:t>
      </w:r>
      <w:r w:rsidRPr="00C72083">
        <w:rPr>
          <w:lang w:val="en-US"/>
        </w:rPr>
        <w:t xml:space="preserve">orm, </w:t>
      </w:r>
      <w:r w:rsidR="00313F94" w:rsidRPr="00C72083">
        <w:rPr>
          <w:lang w:val="en-US"/>
        </w:rPr>
        <w:t>e</w:t>
      </w:r>
      <w:r w:rsidRPr="00C72083">
        <w:rPr>
          <w:lang w:val="en-US"/>
        </w:rPr>
        <w:t xml:space="preserve">specially if you are </w:t>
      </w:r>
      <w:r w:rsidR="00313F94" w:rsidRPr="00C72083">
        <w:rPr>
          <w:lang w:val="en-US"/>
        </w:rPr>
        <w:t>p</w:t>
      </w:r>
      <w:r w:rsidRPr="00C72083">
        <w:rPr>
          <w:lang w:val="en-US"/>
        </w:rPr>
        <w:t xml:space="preserve">opular and </w:t>
      </w:r>
      <w:r w:rsidR="00313F94" w:rsidRPr="00C72083">
        <w:rPr>
          <w:lang w:val="en-US"/>
        </w:rPr>
        <w:t>a</w:t>
      </w:r>
      <w:r w:rsidRPr="00C72083">
        <w:rPr>
          <w:lang w:val="en-US"/>
        </w:rPr>
        <w:t xml:space="preserve">ttractive, (2) </w:t>
      </w:r>
      <w:r w:rsidR="00AF21F4" w:rsidRPr="00C72083">
        <w:rPr>
          <w:lang w:val="en-US"/>
        </w:rPr>
        <w:t xml:space="preserve">comments to others should be positive, but comments about the self should be modest and self-deprecating </w:t>
      </w:r>
      <w:r w:rsidRPr="00C72083">
        <w:rPr>
          <w:lang w:val="en-US"/>
        </w:rPr>
        <w:t xml:space="preserve">(3) </w:t>
      </w:r>
      <w:r w:rsidR="00F27245" w:rsidRPr="00C72083">
        <w:rPr>
          <w:lang w:val="en-US"/>
        </w:rPr>
        <w:t>n</w:t>
      </w:r>
      <w:r w:rsidRPr="00C72083">
        <w:rPr>
          <w:lang w:val="en-US"/>
        </w:rPr>
        <w:t xml:space="preserve">egative </w:t>
      </w:r>
      <w:r w:rsidR="00F27245" w:rsidRPr="00C72083">
        <w:rPr>
          <w:lang w:val="en-US"/>
        </w:rPr>
        <w:t>a</w:t>
      </w:r>
      <w:r w:rsidRPr="00C72083">
        <w:rPr>
          <w:lang w:val="en-US"/>
        </w:rPr>
        <w:t xml:space="preserve">ppearance </w:t>
      </w:r>
      <w:r w:rsidR="00F27245" w:rsidRPr="00C72083">
        <w:rPr>
          <w:lang w:val="en-US"/>
        </w:rPr>
        <w:t>c</w:t>
      </w:r>
      <w:r w:rsidRPr="00C72083">
        <w:rPr>
          <w:lang w:val="en-US"/>
        </w:rPr>
        <w:t xml:space="preserve">omments are </w:t>
      </w:r>
      <w:r w:rsidR="00F27245" w:rsidRPr="00C72083">
        <w:rPr>
          <w:lang w:val="en-US"/>
        </w:rPr>
        <w:t>p</w:t>
      </w:r>
      <w:r w:rsidRPr="00C72083">
        <w:rPr>
          <w:lang w:val="en-US"/>
        </w:rPr>
        <w:t xml:space="preserve">roblematic but </w:t>
      </w:r>
      <w:r w:rsidR="00F27245" w:rsidRPr="00C72083">
        <w:rPr>
          <w:lang w:val="en-US"/>
        </w:rPr>
        <w:t>n</w:t>
      </w:r>
      <w:r w:rsidRPr="00C72083">
        <w:rPr>
          <w:lang w:val="en-US"/>
        </w:rPr>
        <w:t xml:space="preserve">ot </w:t>
      </w:r>
      <w:r w:rsidR="00F27245" w:rsidRPr="00C72083">
        <w:rPr>
          <w:lang w:val="en-US"/>
        </w:rPr>
        <w:t>a</w:t>
      </w:r>
      <w:r w:rsidRPr="00C72083">
        <w:rPr>
          <w:lang w:val="en-US"/>
        </w:rPr>
        <w:t xml:space="preserve">lways </w:t>
      </w:r>
      <w:r w:rsidR="00F27245" w:rsidRPr="00C72083">
        <w:rPr>
          <w:lang w:val="en-US"/>
        </w:rPr>
        <w:t>i</w:t>
      </w:r>
      <w:r w:rsidRPr="00C72083">
        <w:rPr>
          <w:lang w:val="en-US"/>
        </w:rPr>
        <w:t xml:space="preserve">ntentionally </w:t>
      </w:r>
      <w:r w:rsidR="00F27245" w:rsidRPr="00C72083">
        <w:rPr>
          <w:lang w:val="en-US"/>
        </w:rPr>
        <w:t>h</w:t>
      </w:r>
      <w:r w:rsidRPr="00C72083">
        <w:rPr>
          <w:lang w:val="en-US"/>
        </w:rPr>
        <w:t xml:space="preserve">armful. </w:t>
      </w:r>
      <w:r w:rsidR="0028398B" w:rsidRPr="00C72083">
        <w:rPr>
          <w:lang w:val="en-US"/>
        </w:rPr>
        <w:t>Overall, our findings suggest</w:t>
      </w:r>
      <w:r w:rsidRPr="00C72083">
        <w:rPr>
          <w:lang w:val="en-US"/>
        </w:rPr>
        <w:t xml:space="preserve"> that</w:t>
      </w:r>
      <w:r w:rsidR="00A777D0" w:rsidRPr="00C72083">
        <w:rPr>
          <w:lang w:val="en-US"/>
        </w:rPr>
        <w:t>, to adolescents, the</w:t>
      </w:r>
      <w:r w:rsidRPr="00C72083">
        <w:rPr>
          <w:lang w:val="en-US"/>
        </w:rPr>
        <w:t xml:space="preserve"> boundaries between positive and negative </w:t>
      </w:r>
      <w:r w:rsidR="0028398B" w:rsidRPr="00C72083">
        <w:rPr>
          <w:lang w:val="en-US"/>
        </w:rPr>
        <w:t>interactions</w:t>
      </w:r>
      <w:r w:rsidRPr="00C72083">
        <w:rPr>
          <w:lang w:val="en-US"/>
        </w:rPr>
        <w:t xml:space="preserve"> are blurred</w:t>
      </w:r>
      <w:r w:rsidR="0028398B" w:rsidRPr="00C72083">
        <w:rPr>
          <w:lang w:val="en-US"/>
        </w:rPr>
        <w:t>,</w:t>
      </w:r>
      <w:r w:rsidRPr="00C72083">
        <w:rPr>
          <w:lang w:val="en-US"/>
        </w:rPr>
        <w:t xml:space="preserve"> as content, intention,</w:t>
      </w:r>
      <w:r w:rsidR="00C7512B">
        <w:rPr>
          <w:lang w:val="en-US"/>
        </w:rPr>
        <w:t xml:space="preserve"> </w:t>
      </w:r>
      <w:proofErr w:type="gramStart"/>
      <w:r w:rsidRPr="00C72083">
        <w:rPr>
          <w:lang w:val="en-US"/>
        </w:rPr>
        <w:t>gender</w:t>
      </w:r>
      <w:proofErr w:type="gramEnd"/>
      <w:r w:rsidRPr="00C72083">
        <w:rPr>
          <w:lang w:val="en-US"/>
        </w:rPr>
        <w:t xml:space="preserve"> and social rules intersect</w:t>
      </w:r>
      <w:r w:rsidR="00E6210B">
        <w:rPr>
          <w:lang w:val="en-US"/>
        </w:rPr>
        <w:t xml:space="preserve"> with social media platform design</w:t>
      </w:r>
      <w:r w:rsidRPr="00C72083">
        <w:rPr>
          <w:lang w:val="en-US"/>
        </w:rPr>
        <w:t xml:space="preserve">. </w:t>
      </w:r>
      <w:r w:rsidR="00772DF1" w:rsidRPr="00C72083">
        <w:rPr>
          <w:lang w:val="en-US"/>
        </w:rPr>
        <w:t xml:space="preserve">Further research is needed to </w:t>
      </w:r>
      <w:r w:rsidR="00C7512B">
        <w:rPr>
          <w:lang w:val="en-US"/>
        </w:rPr>
        <w:t>better understand</w:t>
      </w:r>
      <w:r w:rsidR="00772DF1" w:rsidRPr="00C72083">
        <w:rPr>
          <w:lang w:val="en-US"/>
        </w:rPr>
        <w:t xml:space="preserve"> </w:t>
      </w:r>
      <w:r w:rsidR="009E20A5">
        <w:rPr>
          <w:lang w:val="en-US"/>
        </w:rPr>
        <w:t xml:space="preserve">how </w:t>
      </w:r>
      <w:r w:rsidR="00FE5D60">
        <w:rPr>
          <w:lang w:val="en-US"/>
        </w:rPr>
        <w:t xml:space="preserve">social media </w:t>
      </w:r>
      <w:r w:rsidR="009E20A5">
        <w:rPr>
          <w:lang w:val="en-US"/>
        </w:rPr>
        <w:t>site design alters adolescents’</w:t>
      </w:r>
      <w:r w:rsidR="00772DF1" w:rsidRPr="00C72083">
        <w:rPr>
          <w:lang w:val="en-US"/>
        </w:rPr>
        <w:t xml:space="preserve"> appearance interactions</w:t>
      </w:r>
      <w:r w:rsidR="00FE5D60">
        <w:rPr>
          <w:lang w:val="en-US"/>
        </w:rPr>
        <w:t xml:space="preserve">, </w:t>
      </w:r>
      <w:r w:rsidR="009E20A5">
        <w:rPr>
          <w:lang w:val="en-US"/>
        </w:rPr>
        <w:t>as well as the role of these interactions</w:t>
      </w:r>
      <w:r w:rsidR="00754BC7" w:rsidRPr="00C72083">
        <w:rPr>
          <w:lang w:val="en-US"/>
        </w:rPr>
        <w:t xml:space="preserve"> in</w:t>
      </w:r>
      <w:r w:rsidR="00375E94">
        <w:rPr>
          <w:lang w:val="en-US"/>
        </w:rPr>
        <w:t xml:space="preserve"> the development and maintenance of </w:t>
      </w:r>
      <w:r w:rsidR="00754BC7" w:rsidRPr="00C72083">
        <w:rPr>
          <w:lang w:val="en-US"/>
        </w:rPr>
        <w:t>peer relationships and body image concerns.</w:t>
      </w:r>
      <w:r w:rsidR="00772DF1" w:rsidRPr="00C72083">
        <w:rPr>
          <w:lang w:val="en-US"/>
        </w:rPr>
        <w:t xml:space="preserve"> </w:t>
      </w:r>
    </w:p>
    <w:p w14:paraId="1A10B32F" w14:textId="7FC9AFD3" w:rsidR="002C16E5" w:rsidRPr="001343F4" w:rsidRDefault="006202A5" w:rsidP="00072A2F">
      <w:pPr>
        <w:spacing w:line="480" w:lineRule="auto"/>
        <w:jc w:val="center"/>
        <w:rPr>
          <w:lang w:val="en-US"/>
        </w:rPr>
      </w:pPr>
      <w:r w:rsidRPr="00C72083">
        <w:rPr>
          <w:b/>
          <w:bCs/>
          <w:lang w:val="en-US"/>
        </w:rPr>
        <w:lastRenderedPageBreak/>
        <w:t xml:space="preserve">“It’s better saying I look fat instead of saying you look fat”: A Qualitative Study of </w:t>
      </w:r>
      <w:r w:rsidR="00ED58F7" w:rsidRPr="00C72083">
        <w:rPr>
          <w:b/>
          <w:bCs/>
          <w:lang w:val="en-US"/>
        </w:rPr>
        <w:t xml:space="preserve">UK </w:t>
      </w:r>
      <w:r w:rsidRPr="00C72083">
        <w:rPr>
          <w:b/>
          <w:bCs/>
          <w:lang w:val="en-US"/>
        </w:rPr>
        <w:t>Adolescent</w:t>
      </w:r>
      <w:r w:rsidR="00C7512B">
        <w:rPr>
          <w:b/>
          <w:bCs/>
          <w:lang w:val="en-US"/>
        </w:rPr>
        <w:t>s’</w:t>
      </w:r>
      <w:r w:rsidRPr="00C72083">
        <w:rPr>
          <w:b/>
          <w:bCs/>
          <w:lang w:val="en-US"/>
        </w:rPr>
        <w:t xml:space="preserve"> </w:t>
      </w:r>
      <w:r w:rsidR="00D6007F" w:rsidRPr="00C72083">
        <w:rPr>
          <w:b/>
          <w:bCs/>
          <w:lang w:val="en-US"/>
        </w:rPr>
        <w:t xml:space="preserve">Understanding of </w:t>
      </w:r>
      <w:r w:rsidRPr="00C72083">
        <w:rPr>
          <w:b/>
          <w:bCs/>
          <w:lang w:val="en-US"/>
        </w:rPr>
        <w:t xml:space="preserve">Appearance-Related Interactions on </w:t>
      </w:r>
      <w:proofErr w:type="gramStart"/>
      <w:r w:rsidRPr="00C72083">
        <w:rPr>
          <w:b/>
          <w:bCs/>
          <w:lang w:val="en-US"/>
        </w:rPr>
        <w:t>Social Media</w:t>
      </w:r>
      <w:proofErr w:type="gramEnd"/>
    </w:p>
    <w:p w14:paraId="0DB6C28E" w14:textId="1AA4C1FE" w:rsidR="002C16E5" w:rsidRPr="001343F4" w:rsidRDefault="002C16E5" w:rsidP="002C16E5">
      <w:pPr>
        <w:spacing w:line="480" w:lineRule="auto"/>
        <w:ind w:firstLine="720"/>
        <w:jc w:val="both"/>
        <w:rPr>
          <w:lang w:val="en-US"/>
        </w:rPr>
      </w:pPr>
      <w:r w:rsidRPr="001343F4">
        <w:rPr>
          <w:lang w:val="en-US"/>
        </w:rPr>
        <w:t>Appearance concerns are prominent during adolescence (</w:t>
      </w:r>
      <w:proofErr w:type="spellStart"/>
      <w:r w:rsidRPr="001343F4">
        <w:rPr>
          <w:lang w:val="en-US"/>
        </w:rPr>
        <w:t>Calzo</w:t>
      </w:r>
      <w:proofErr w:type="spellEnd"/>
      <w:r w:rsidRPr="001343F4">
        <w:rPr>
          <w:lang w:val="en-US"/>
        </w:rPr>
        <w:t xml:space="preserve"> et al., 2012)</w:t>
      </w:r>
      <w:r w:rsidR="001467F7" w:rsidRPr="001343F4">
        <w:rPr>
          <w:lang w:val="en-US"/>
        </w:rPr>
        <w:t>;</w:t>
      </w:r>
      <w:r w:rsidR="00B90D0B" w:rsidRPr="001343F4">
        <w:rPr>
          <w:bCs/>
          <w:lang w:val="en-US"/>
        </w:rPr>
        <w:t xml:space="preserve"> with 52% of </w:t>
      </w:r>
      <w:proofErr w:type="gramStart"/>
      <w:r w:rsidR="00E22390" w:rsidRPr="001343F4">
        <w:rPr>
          <w:bCs/>
          <w:lang w:val="en-US"/>
        </w:rPr>
        <w:t>11-16-year</w:t>
      </w:r>
      <w:r w:rsidR="00B90D0B" w:rsidRPr="001343F4">
        <w:rPr>
          <w:bCs/>
          <w:lang w:val="en-US"/>
        </w:rPr>
        <w:t xml:space="preserve"> </w:t>
      </w:r>
      <w:proofErr w:type="spellStart"/>
      <w:r w:rsidR="00B90D0B" w:rsidRPr="001343F4">
        <w:rPr>
          <w:bCs/>
          <w:lang w:val="en-US"/>
        </w:rPr>
        <w:t>olds</w:t>
      </w:r>
      <w:proofErr w:type="spellEnd"/>
      <w:proofErr w:type="gramEnd"/>
      <w:r w:rsidR="00B90D0B" w:rsidRPr="001343F4">
        <w:rPr>
          <w:bCs/>
          <w:lang w:val="en-US"/>
        </w:rPr>
        <w:t xml:space="preserve"> </w:t>
      </w:r>
      <w:r w:rsidR="000546B7" w:rsidRPr="001343F4">
        <w:rPr>
          <w:bCs/>
          <w:lang w:val="en-US"/>
        </w:rPr>
        <w:t xml:space="preserve">in the UK </w:t>
      </w:r>
      <w:r w:rsidR="00B90D0B" w:rsidRPr="001343F4">
        <w:rPr>
          <w:bCs/>
          <w:lang w:val="en-US"/>
        </w:rPr>
        <w:t>reporting</w:t>
      </w:r>
      <w:r w:rsidR="00375E94">
        <w:rPr>
          <w:bCs/>
          <w:lang w:val="en-US"/>
        </w:rPr>
        <w:t xml:space="preserve"> dissatisfaction with their</w:t>
      </w:r>
      <w:r w:rsidR="00B90D0B" w:rsidRPr="001343F4">
        <w:rPr>
          <w:bCs/>
          <w:lang w:val="en-US"/>
        </w:rPr>
        <w:t xml:space="preserve"> </w:t>
      </w:r>
      <w:r w:rsidR="00D2502C" w:rsidRPr="001343F4">
        <w:rPr>
          <w:bCs/>
          <w:lang w:val="en-US"/>
        </w:rPr>
        <w:t xml:space="preserve">appearance </w:t>
      </w:r>
      <w:r w:rsidR="003620F7" w:rsidRPr="001343F4">
        <w:rPr>
          <w:bCs/>
          <w:lang w:val="en-US"/>
        </w:rPr>
        <w:t>(Be Real, 2017)</w:t>
      </w:r>
      <w:r w:rsidRPr="001343F4">
        <w:rPr>
          <w:lang w:val="en-US"/>
        </w:rPr>
        <w:t>. Peer relationships play a pivotal role in the development of adolescent appearance concerns (</w:t>
      </w:r>
      <w:r w:rsidR="00E80765" w:rsidRPr="001343F4">
        <w:rPr>
          <w:bCs/>
          <w:lang w:val="en-US"/>
        </w:rPr>
        <w:t>Ata</w:t>
      </w:r>
      <w:r w:rsidR="002C6268">
        <w:rPr>
          <w:bCs/>
          <w:lang w:val="en-US"/>
        </w:rPr>
        <w:t xml:space="preserve"> et al., </w:t>
      </w:r>
      <w:r w:rsidR="00E80765" w:rsidRPr="001343F4">
        <w:rPr>
          <w:bCs/>
          <w:lang w:val="en-US"/>
        </w:rPr>
        <w:t xml:space="preserve">2007). </w:t>
      </w:r>
      <w:r w:rsidR="00E97826" w:rsidRPr="001343F4">
        <w:rPr>
          <w:lang w:val="en-US"/>
        </w:rPr>
        <w:t xml:space="preserve">Research </w:t>
      </w:r>
      <w:r w:rsidR="00375E94">
        <w:rPr>
          <w:lang w:val="en-US"/>
        </w:rPr>
        <w:t>in</w:t>
      </w:r>
      <w:r w:rsidR="00E97826" w:rsidRPr="001343F4">
        <w:rPr>
          <w:lang w:val="en-US"/>
        </w:rPr>
        <w:t xml:space="preserve"> offline settings shows that a</w:t>
      </w:r>
      <w:r w:rsidR="001467F7" w:rsidRPr="001343F4">
        <w:rPr>
          <w:lang w:val="en-US"/>
        </w:rPr>
        <w:t>dolescents engage in a range of</w:t>
      </w:r>
      <w:r w:rsidR="00B3288D" w:rsidRPr="001343F4">
        <w:rPr>
          <w:lang w:val="en-US"/>
        </w:rPr>
        <w:t xml:space="preserve"> </w:t>
      </w:r>
      <w:r w:rsidRPr="001343F4">
        <w:rPr>
          <w:lang w:val="en-US"/>
        </w:rPr>
        <w:t>appearance</w:t>
      </w:r>
      <w:r w:rsidR="001467F7" w:rsidRPr="001343F4">
        <w:rPr>
          <w:lang w:val="en-US"/>
        </w:rPr>
        <w:t>-</w:t>
      </w:r>
      <w:r w:rsidRPr="001343F4">
        <w:rPr>
          <w:lang w:val="en-US"/>
        </w:rPr>
        <w:t>related interactions</w:t>
      </w:r>
      <w:r w:rsidR="00E97826" w:rsidRPr="001343F4">
        <w:rPr>
          <w:lang w:val="en-US"/>
        </w:rPr>
        <w:t xml:space="preserve"> with their peers</w:t>
      </w:r>
      <w:r w:rsidRPr="001343F4">
        <w:rPr>
          <w:lang w:val="en-US"/>
        </w:rPr>
        <w:t>, both positive and negative</w:t>
      </w:r>
      <w:r w:rsidR="00C628F9" w:rsidRPr="001343F4">
        <w:rPr>
          <w:lang w:val="en-US"/>
        </w:rPr>
        <w:t xml:space="preserve"> </w:t>
      </w:r>
      <w:r w:rsidR="00B46DF4" w:rsidRPr="001343F4">
        <w:rPr>
          <w:lang w:val="en-US"/>
        </w:rPr>
        <w:t>(</w:t>
      </w:r>
      <w:proofErr w:type="spellStart"/>
      <w:r w:rsidR="00B46DF4" w:rsidRPr="001343F4">
        <w:rPr>
          <w:bCs/>
          <w:lang w:val="en-US"/>
        </w:rPr>
        <w:t>Calogero</w:t>
      </w:r>
      <w:proofErr w:type="spellEnd"/>
      <w:r w:rsidR="00D6007F">
        <w:rPr>
          <w:bCs/>
          <w:lang w:val="en-US"/>
        </w:rPr>
        <w:t xml:space="preserve"> et al., </w:t>
      </w:r>
      <w:r w:rsidR="00B46DF4" w:rsidRPr="001343F4">
        <w:rPr>
          <w:bCs/>
          <w:lang w:val="en-US"/>
        </w:rPr>
        <w:t xml:space="preserve">2009; Lunde &amp; </w:t>
      </w:r>
      <w:proofErr w:type="spellStart"/>
      <w:r w:rsidR="00B46DF4" w:rsidRPr="001343F4">
        <w:rPr>
          <w:bCs/>
          <w:lang w:val="en-US"/>
        </w:rPr>
        <w:t>Frisen</w:t>
      </w:r>
      <w:proofErr w:type="spellEnd"/>
      <w:r w:rsidR="00B46DF4" w:rsidRPr="001343F4">
        <w:rPr>
          <w:bCs/>
          <w:lang w:val="en-US"/>
        </w:rPr>
        <w:t>, 2011).</w:t>
      </w:r>
      <w:r w:rsidR="00C628F9" w:rsidRPr="001343F4">
        <w:rPr>
          <w:lang w:val="en-US"/>
        </w:rPr>
        <w:t xml:space="preserve"> T</w:t>
      </w:r>
      <w:r w:rsidR="001467F7" w:rsidRPr="001343F4">
        <w:rPr>
          <w:lang w:val="en-US"/>
        </w:rPr>
        <w:t>hese</w:t>
      </w:r>
      <w:r w:rsidR="00C628F9" w:rsidRPr="001343F4">
        <w:rPr>
          <w:lang w:val="en-US"/>
        </w:rPr>
        <w:t xml:space="preserve"> interaction</w:t>
      </w:r>
      <w:r w:rsidR="00D2502C" w:rsidRPr="001343F4">
        <w:rPr>
          <w:lang w:val="en-US"/>
        </w:rPr>
        <w:t>s</w:t>
      </w:r>
      <w:r w:rsidR="00C628F9" w:rsidRPr="001343F4">
        <w:rPr>
          <w:lang w:val="en-US"/>
        </w:rPr>
        <w:t xml:space="preserve"> serve to reinforce and perpetuate problematic sociocultural messages surrounding </w:t>
      </w:r>
      <w:r w:rsidR="00C4177B" w:rsidRPr="001343F4">
        <w:rPr>
          <w:lang w:val="en-US"/>
        </w:rPr>
        <w:t>appearance and</w:t>
      </w:r>
      <w:r w:rsidR="00562AAB" w:rsidRPr="001343F4">
        <w:rPr>
          <w:lang w:val="en-US"/>
        </w:rPr>
        <w:t xml:space="preserve"> may feed into appearance concerns</w:t>
      </w:r>
      <w:r w:rsidR="00FE5D60">
        <w:rPr>
          <w:lang w:val="en-US"/>
        </w:rPr>
        <w:t xml:space="preserve">. </w:t>
      </w:r>
      <w:r w:rsidR="001467F7" w:rsidRPr="001343F4">
        <w:rPr>
          <w:lang w:val="en-US"/>
        </w:rPr>
        <w:t>Increasingly</w:t>
      </w:r>
      <w:r w:rsidR="00562AAB" w:rsidRPr="001343F4">
        <w:rPr>
          <w:lang w:val="en-US"/>
        </w:rPr>
        <w:t>,</w:t>
      </w:r>
      <w:r w:rsidR="001467F7" w:rsidRPr="001343F4">
        <w:rPr>
          <w:lang w:val="en-US"/>
        </w:rPr>
        <w:t xml:space="preserve"> adolescent peer interactions occur in s</w:t>
      </w:r>
      <w:r w:rsidRPr="001343F4">
        <w:rPr>
          <w:lang w:val="en-US"/>
        </w:rPr>
        <w:t>ocial media</w:t>
      </w:r>
      <w:r w:rsidR="001467F7" w:rsidRPr="001343F4">
        <w:rPr>
          <w:lang w:val="en-US"/>
        </w:rPr>
        <w:t xml:space="preserve"> spaces.</w:t>
      </w:r>
      <w:r w:rsidR="004A4F2C" w:rsidRPr="001343F4">
        <w:rPr>
          <w:lang w:val="en-US"/>
        </w:rPr>
        <w:t xml:space="preserve"> </w:t>
      </w:r>
      <w:r w:rsidRPr="001343F4">
        <w:rPr>
          <w:lang w:val="en-US"/>
        </w:rPr>
        <w:t>Image-based social media sites</w:t>
      </w:r>
      <w:r w:rsidR="00884CC1" w:rsidRPr="001343F4">
        <w:rPr>
          <w:lang w:val="en-US"/>
        </w:rPr>
        <w:t xml:space="preserve">, such as Instagram and Snapchat, </w:t>
      </w:r>
      <w:r w:rsidR="00707012" w:rsidRPr="001343F4">
        <w:rPr>
          <w:lang w:val="en-US"/>
        </w:rPr>
        <w:t>are particularly popular among adolescents</w:t>
      </w:r>
      <w:r w:rsidR="00FE5D60">
        <w:rPr>
          <w:lang w:val="en-US"/>
        </w:rPr>
        <w:t>.</w:t>
      </w:r>
      <w:r w:rsidR="000546B7" w:rsidRPr="001343F4">
        <w:rPr>
          <w:lang w:val="en-US"/>
        </w:rPr>
        <w:t xml:space="preserve"> These social media sites feature a high proportion of appearance ideal </w:t>
      </w:r>
      <w:r w:rsidR="00D12011" w:rsidRPr="001343F4">
        <w:rPr>
          <w:lang w:val="en-US"/>
        </w:rPr>
        <w:t>images and</w:t>
      </w:r>
      <w:r w:rsidR="003739BC" w:rsidRPr="001343F4">
        <w:rPr>
          <w:lang w:val="en-US"/>
        </w:rPr>
        <w:t xml:space="preserve"> are designed to</w:t>
      </w:r>
      <w:r w:rsidR="00707012" w:rsidRPr="001343F4">
        <w:rPr>
          <w:lang w:val="en-US"/>
        </w:rPr>
        <w:t xml:space="preserve"> </w:t>
      </w:r>
      <w:r w:rsidRPr="001343F4">
        <w:rPr>
          <w:lang w:val="en-US"/>
        </w:rPr>
        <w:t xml:space="preserve">encourage conversations </w:t>
      </w:r>
      <w:r w:rsidR="003739BC" w:rsidRPr="001343F4">
        <w:rPr>
          <w:lang w:val="en-US"/>
        </w:rPr>
        <w:t xml:space="preserve">around </w:t>
      </w:r>
      <w:r w:rsidR="000546B7" w:rsidRPr="001343F4">
        <w:rPr>
          <w:lang w:val="en-US"/>
        </w:rPr>
        <w:t xml:space="preserve">such </w:t>
      </w:r>
      <w:r w:rsidR="003739BC" w:rsidRPr="001343F4">
        <w:rPr>
          <w:lang w:val="en-US"/>
        </w:rPr>
        <w:t>images</w:t>
      </w:r>
      <w:r w:rsidR="00881BB0">
        <w:rPr>
          <w:lang w:val="en-US"/>
        </w:rPr>
        <w:t xml:space="preserve">, </w:t>
      </w:r>
      <w:r w:rsidR="003739BC" w:rsidRPr="001343F4">
        <w:rPr>
          <w:lang w:val="en-US"/>
        </w:rPr>
        <w:t>thus</w:t>
      </w:r>
      <w:r w:rsidRPr="001343F4">
        <w:rPr>
          <w:lang w:val="en-US"/>
        </w:rPr>
        <w:t xml:space="preserve"> creating a pervasive platform </w:t>
      </w:r>
      <w:r w:rsidR="00ED58F7" w:rsidRPr="001343F4">
        <w:rPr>
          <w:lang w:val="en-US"/>
        </w:rPr>
        <w:t>for</w:t>
      </w:r>
      <w:r w:rsidRPr="001343F4">
        <w:rPr>
          <w:lang w:val="en-US"/>
        </w:rPr>
        <w:t xml:space="preserve"> appearance-related interactions. While </w:t>
      </w:r>
      <w:r w:rsidR="00DA6022" w:rsidRPr="001343F4">
        <w:rPr>
          <w:lang w:val="en-US"/>
        </w:rPr>
        <w:t>studies have started to document the prevalence of</w:t>
      </w:r>
      <w:r w:rsidR="00ED0B4C" w:rsidRPr="001343F4">
        <w:rPr>
          <w:lang w:val="en-US"/>
        </w:rPr>
        <w:t xml:space="preserve"> </w:t>
      </w:r>
      <w:r w:rsidRPr="001343F4">
        <w:rPr>
          <w:lang w:val="en-US"/>
        </w:rPr>
        <w:t>appearance-related interactions online (</w:t>
      </w:r>
      <w:r w:rsidR="00D6007F" w:rsidRPr="001343F4">
        <w:rPr>
          <w:bCs/>
          <w:lang w:val="en-US"/>
        </w:rPr>
        <w:t>Feltman &amp; Szymanski, 2018</w:t>
      </w:r>
      <w:r w:rsidR="00D6007F">
        <w:rPr>
          <w:bCs/>
          <w:lang w:val="en-US"/>
        </w:rPr>
        <w:t xml:space="preserve">), </w:t>
      </w:r>
      <w:r w:rsidRPr="001343F4">
        <w:rPr>
          <w:lang w:val="en-US"/>
        </w:rPr>
        <w:t xml:space="preserve">little research has sought to consider how adolescents understand and experience </w:t>
      </w:r>
      <w:r w:rsidR="00DA6022" w:rsidRPr="001343F4">
        <w:rPr>
          <w:lang w:val="en-US"/>
        </w:rPr>
        <w:t>such</w:t>
      </w:r>
      <w:r w:rsidR="00897201" w:rsidRPr="001343F4">
        <w:rPr>
          <w:lang w:val="en-US"/>
        </w:rPr>
        <w:t xml:space="preserve"> interaction</w:t>
      </w:r>
      <w:r w:rsidR="00341296" w:rsidRPr="001343F4">
        <w:rPr>
          <w:lang w:val="en-US"/>
        </w:rPr>
        <w:t>s.</w:t>
      </w:r>
      <w:r w:rsidRPr="001343F4">
        <w:rPr>
          <w:lang w:val="en-US"/>
        </w:rPr>
        <w:t xml:space="preserve"> </w:t>
      </w:r>
      <w:r w:rsidR="00341296" w:rsidRPr="001343F4">
        <w:rPr>
          <w:lang w:val="en-US"/>
        </w:rPr>
        <w:t>Therefore, t</w:t>
      </w:r>
      <w:r w:rsidRPr="001343F4">
        <w:rPr>
          <w:lang w:val="en-US"/>
        </w:rPr>
        <w:t>he</w:t>
      </w:r>
      <w:r w:rsidR="00071615" w:rsidRPr="001343F4">
        <w:rPr>
          <w:lang w:val="en-US"/>
        </w:rPr>
        <w:t xml:space="preserve"> </w:t>
      </w:r>
      <w:r w:rsidRPr="001343F4">
        <w:rPr>
          <w:lang w:val="en-US"/>
        </w:rPr>
        <w:t>present study uses focus groups to explore adolescents</w:t>
      </w:r>
      <w:r w:rsidR="00C7512B">
        <w:rPr>
          <w:lang w:val="en-US"/>
        </w:rPr>
        <w:t>’</w:t>
      </w:r>
      <w:r w:rsidR="00ED58F7" w:rsidRPr="001343F4">
        <w:rPr>
          <w:lang w:val="en-US"/>
        </w:rPr>
        <w:t xml:space="preserve"> </w:t>
      </w:r>
      <w:r w:rsidR="00C7512B">
        <w:rPr>
          <w:lang w:val="en-US"/>
        </w:rPr>
        <w:t xml:space="preserve">shared </w:t>
      </w:r>
      <w:r w:rsidRPr="001343F4">
        <w:rPr>
          <w:lang w:val="en-US"/>
        </w:rPr>
        <w:t>understand</w:t>
      </w:r>
      <w:r w:rsidR="00C7512B">
        <w:rPr>
          <w:lang w:val="en-US"/>
        </w:rPr>
        <w:t>ings</w:t>
      </w:r>
      <w:r w:rsidRPr="001343F4">
        <w:rPr>
          <w:lang w:val="en-US"/>
        </w:rPr>
        <w:t xml:space="preserve"> </w:t>
      </w:r>
      <w:r w:rsidR="00ED58F7" w:rsidRPr="001343F4">
        <w:rPr>
          <w:lang w:val="en-US"/>
        </w:rPr>
        <w:t>and experience</w:t>
      </w:r>
      <w:r w:rsidR="00C7512B">
        <w:rPr>
          <w:lang w:val="en-US"/>
        </w:rPr>
        <w:t>s</w:t>
      </w:r>
      <w:r w:rsidR="00ED58F7" w:rsidRPr="001343F4">
        <w:rPr>
          <w:lang w:val="en-US"/>
        </w:rPr>
        <w:t xml:space="preserve"> </w:t>
      </w:r>
      <w:r w:rsidR="00375E94">
        <w:rPr>
          <w:lang w:val="en-US"/>
        </w:rPr>
        <w:t xml:space="preserve">of </w:t>
      </w:r>
      <w:r w:rsidRPr="001343F4">
        <w:rPr>
          <w:lang w:val="en-US"/>
        </w:rPr>
        <w:t xml:space="preserve">appearance-related </w:t>
      </w:r>
      <w:r w:rsidR="00ED58F7" w:rsidRPr="001343F4">
        <w:rPr>
          <w:lang w:val="en-US"/>
        </w:rPr>
        <w:t xml:space="preserve">interactions </w:t>
      </w:r>
      <w:r w:rsidRPr="001343F4">
        <w:rPr>
          <w:lang w:val="en-US"/>
        </w:rPr>
        <w:t>on social media</w:t>
      </w:r>
      <w:r w:rsidR="00ED58F7" w:rsidRPr="001343F4">
        <w:rPr>
          <w:lang w:val="en-US"/>
        </w:rPr>
        <w:t>.</w:t>
      </w:r>
      <w:r w:rsidRPr="001343F4">
        <w:rPr>
          <w:lang w:val="en-US"/>
        </w:rPr>
        <w:t xml:space="preserve"> </w:t>
      </w:r>
    </w:p>
    <w:p w14:paraId="37528912" w14:textId="77777777" w:rsidR="002C16E5" w:rsidRPr="001343F4" w:rsidRDefault="002C16E5" w:rsidP="00DD1C2E">
      <w:pPr>
        <w:spacing w:line="480" w:lineRule="auto"/>
        <w:jc w:val="both"/>
        <w:rPr>
          <w:b/>
          <w:lang w:val="en-US"/>
        </w:rPr>
      </w:pPr>
      <w:r w:rsidRPr="001343F4">
        <w:rPr>
          <w:b/>
          <w:lang w:val="en-US"/>
        </w:rPr>
        <w:t>Adolescent Appearance Concerns</w:t>
      </w:r>
    </w:p>
    <w:p w14:paraId="2256354F" w14:textId="144501D4" w:rsidR="006529EB" w:rsidRPr="001343F4" w:rsidRDefault="002D733E" w:rsidP="000546B7">
      <w:pPr>
        <w:spacing w:line="480" w:lineRule="auto"/>
        <w:ind w:firstLine="720"/>
        <w:jc w:val="both"/>
        <w:rPr>
          <w:bCs/>
          <w:lang w:val="en-US"/>
        </w:rPr>
      </w:pPr>
      <w:r>
        <w:rPr>
          <w:bCs/>
          <w:lang w:val="en-US"/>
        </w:rPr>
        <w:t>Early a</w:t>
      </w:r>
      <w:r w:rsidR="002C16E5" w:rsidRPr="001343F4">
        <w:rPr>
          <w:bCs/>
          <w:lang w:val="en-US"/>
        </w:rPr>
        <w:t xml:space="preserve">dolescence </w:t>
      </w:r>
      <w:r w:rsidR="000D4800">
        <w:rPr>
          <w:bCs/>
          <w:lang w:val="en-US"/>
        </w:rPr>
        <w:t>(aged 10-14 years</w:t>
      </w:r>
      <w:r w:rsidR="000D4800" w:rsidRPr="007017FD">
        <w:rPr>
          <w:bCs/>
          <w:lang w:val="en-US"/>
        </w:rPr>
        <w:t xml:space="preserve">; </w:t>
      </w:r>
      <w:r w:rsidR="007017FD" w:rsidRPr="007017FD">
        <w:rPr>
          <w:bCs/>
          <w:lang w:val="en-US"/>
        </w:rPr>
        <w:t>Steinberg</w:t>
      </w:r>
      <w:r w:rsidR="007017FD">
        <w:rPr>
          <w:bCs/>
          <w:lang w:val="en-US"/>
        </w:rPr>
        <w:t xml:space="preserve"> 2002</w:t>
      </w:r>
      <w:r w:rsidR="000D4800">
        <w:rPr>
          <w:bCs/>
          <w:lang w:val="en-US"/>
        </w:rPr>
        <w:t>)</w:t>
      </w:r>
      <w:r w:rsidR="002C16E5" w:rsidRPr="001343F4">
        <w:rPr>
          <w:bCs/>
          <w:lang w:val="en-US"/>
        </w:rPr>
        <w:t xml:space="preserve"> </w:t>
      </w:r>
      <w:r w:rsidR="000D4800">
        <w:rPr>
          <w:bCs/>
          <w:lang w:val="en-US"/>
        </w:rPr>
        <w:t xml:space="preserve">is </w:t>
      </w:r>
      <w:r w:rsidR="002C16E5" w:rsidRPr="001343F4">
        <w:rPr>
          <w:bCs/>
          <w:lang w:val="en-US"/>
        </w:rPr>
        <w:t xml:space="preserve">an important </w:t>
      </w:r>
      <w:r w:rsidR="006529EB" w:rsidRPr="001343F4">
        <w:rPr>
          <w:bCs/>
          <w:lang w:val="en-US"/>
        </w:rPr>
        <w:t xml:space="preserve">period </w:t>
      </w:r>
      <w:r w:rsidR="001963EA" w:rsidRPr="001343F4">
        <w:rPr>
          <w:bCs/>
          <w:lang w:val="en-US"/>
        </w:rPr>
        <w:t xml:space="preserve">for the </w:t>
      </w:r>
      <w:r w:rsidR="002C16E5" w:rsidRPr="001343F4">
        <w:rPr>
          <w:bCs/>
          <w:lang w:val="en-US"/>
        </w:rPr>
        <w:t xml:space="preserve">development of appearance concerns. The considerable physical, cognitive and social changes </w:t>
      </w:r>
      <w:r w:rsidR="001F3466" w:rsidRPr="001F3466">
        <w:rPr>
          <w:bCs/>
          <w:lang w:val="en-US"/>
        </w:rPr>
        <w:t>characterizing</w:t>
      </w:r>
      <w:r w:rsidR="002C16E5" w:rsidRPr="001343F4">
        <w:rPr>
          <w:bCs/>
          <w:lang w:val="en-US"/>
        </w:rPr>
        <w:t xml:space="preserve"> </w:t>
      </w:r>
      <w:r w:rsidR="009A08B7">
        <w:rPr>
          <w:bCs/>
          <w:lang w:val="en-US"/>
        </w:rPr>
        <w:t xml:space="preserve">early </w:t>
      </w:r>
      <w:r w:rsidR="002C16E5" w:rsidRPr="001343F4">
        <w:rPr>
          <w:bCs/>
          <w:lang w:val="en-US"/>
        </w:rPr>
        <w:t xml:space="preserve">adolescence contribute to </w:t>
      </w:r>
      <w:r w:rsidR="00295D6C" w:rsidRPr="001343F4">
        <w:rPr>
          <w:bCs/>
          <w:lang w:val="en-US"/>
        </w:rPr>
        <w:t xml:space="preserve">appearance concerns </w:t>
      </w:r>
      <w:r w:rsidR="00FC4200" w:rsidRPr="001343F4">
        <w:rPr>
          <w:bCs/>
          <w:lang w:val="en-US"/>
        </w:rPr>
        <w:t xml:space="preserve">reported </w:t>
      </w:r>
      <w:r w:rsidR="002C16E5" w:rsidRPr="001343F4">
        <w:rPr>
          <w:bCs/>
          <w:lang w:val="en-US"/>
        </w:rPr>
        <w:t>among</w:t>
      </w:r>
      <w:r w:rsidR="00A826CD">
        <w:rPr>
          <w:bCs/>
          <w:lang w:val="en-US"/>
        </w:rPr>
        <w:t xml:space="preserve"> </w:t>
      </w:r>
      <w:r w:rsidR="002C16E5" w:rsidRPr="001343F4">
        <w:rPr>
          <w:bCs/>
          <w:lang w:val="en-US"/>
        </w:rPr>
        <w:t>girls and boys</w:t>
      </w:r>
      <w:r w:rsidR="00535C30" w:rsidRPr="001343F4">
        <w:rPr>
          <w:bCs/>
          <w:lang w:val="en-US"/>
        </w:rPr>
        <w:t xml:space="preserve"> </w:t>
      </w:r>
      <w:r w:rsidR="002C16E5" w:rsidRPr="001343F4">
        <w:rPr>
          <w:bCs/>
          <w:lang w:val="en-US"/>
        </w:rPr>
        <w:t>(</w:t>
      </w:r>
      <w:proofErr w:type="spellStart"/>
      <w:r w:rsidR="002C16E5" w:rsidRPr="001343F4">
        <w:rPr>
          <w:bCs/>
          <w:lang w:val="en-US"/>
        </w:rPr>
        <w:t>Calzo</w:t>
      </w:r>
      <w:proofErr w:type="spellEnd"/>
      <w:r w:rsidR="002C16E5" w:rsidRPr="001343F4">
        <w:rPr>
          <w:bCs/>
          <w:lang w:val="en-US"/>
        </w:rPr>
        <w:t xml:space="preserve"> et al., 2012</w:t>
      </w:r>
      <w:r w:rsidR="00620D76" w:rsidRPr="001343F4">
        <w:rPr>
          <w:bCs/>
          <w:lang w:val="en-US"/>
        </w:rPr>
        <w:t>).</w:t>
      </w:r>
      <w:r w:rsidR="002C16E5" w:rsidRPr="001343F4">
        <w:rPr>
          <w:bCs/>
          <w:lang w:val="en-US"/>
        </w:rPr>
        <w:t xml:space="preserve"> </w:t>
      </w:r>
      <w:r w:rsidR="009F772D">
        <w:rPr>
          <w:bCs/>
          <w:lang w:val="en-US"/>
        </w:rPr>
        <w:t xml:space="preserve">The onset of </w:t>
      </w:r>
      <w:r w:rsidR="00FE5D60">
        <w:rPr>
          <w:bCs/>
          <w:lang w:val="en-US"/>
        </w:rPr>
        <w:t>puberty</w:t>
      </w:r>
      <w:r w:rsidR="009F772D">
        <w:rPr>
          <w:bCs/>
          <w:lang w:val="en-US"/>
        </w:rPr>
        <w:t xml:space="preserve"> </w:t>
      </w:r>
      <w:proofErr w:type="gramStart"/>
      <w:r w:rsidR="00B36E2A" w:rsidRPr="001343F4">
        <w:rPr>
          <w:bCs/>
          <w:lang w:val="en-US"/>
        </w:rPr>
        <w:t>heighten</w:t>
      </w:r>
      <w:proofErr w:type="gramEnd"/>
      <w:r w:rsidR="00B36E2A" w:rsidRPr="001343F4">
        <w:rPr>
          <w:bCs/>
          <w:lang w:val="en-US"/>
        </w:rPr>
        <w:t xml:space="preserve"> adolescents’</w:t>
      </w:r>
      <w:r w:rsidR="009F772D">
        <w:rPr>
          <w:bCs/>
          <w:lang w:val="en-US"/>
        </w:rPr>
        <w:t xml:space="preserve"> bodily</w:t>
      </w:r>
      <w:r w:rsidR="00B36E2A" w:rsidRPr="001343F4">
        <w:rPr>
          <w:bCs/>
          <w:lang w:val="en-US"/>
        </w:rPr>
        <w:t xml:space="preserve"> awareness</w:t>
      </w:r>
      <w:r w:rsidR="005F62DD" w:rsidRPr="001343F4">
        <w:rPr>
          <w:bCs/>
          <w:lang w:val="en-US"/>
        </w:rPr>
        <w:t xml:space="preserve"> and </w:t>
      </w:r>
      <w:r w:rsidR="009F772D">
        <w:rPr>
          <w:bCs/>
          <w:lang w:val="en-US"/>
        </w:rPr>
        <w:t>begin</w:t>
      </w:r>
      <w:r w:rsidR="0031047A">
        <w:rPr>
          <w:bCs/>
          <w:lang w:val="en-US"/>
        </w:rPr>
        <w:t>s</w:t>
      </w:r>
      <w:r w:rsidR="009F772D">
        <w:rPr>
          <w:bCs/>
          <w:lang w:val="en-US"/>
        </w:rPr>
        <w:t xml:space="preserve"> the </w:t>
      </w:r>
      <w:r w:rsidR="005F62DD" w:rsidRPr="001343F4">
        <w:rPr>
          <w:bCs/>
          <w:lang w:val="en-US"/>
        </w:rPr>
        <w:t>desire to be seen as attractive by others (</w:t>
      </w:r>
      <w:proofErr w:type="spellStart"/>
      <w:r w:rsidR="005F62DD" w:rsidRPr="001343F4">
        <w:rPr>
          <w:bCs/>
          <w:lang w:val="en-US"/>
        </w:rPr>
        <w:t>Truby</w:t>
      </w:r>
      <w:proofErr w:type="spellEnd"/>
      <w:r w:rsidR="005F62DD" w:rsidRPr="001343F4">
        <w:rPr>
          <w:bCs/>
          <w:lang w:val="en-US"/>
        </w:rPr>
        <w:t xml:space="preserve"> &amp; Paxton, 2002)</w:t>
      </w:r>
      <w:r w:rsidR="00727FAA" w:rsidRPr="001343F4">
        <w:rPr>
          <w:bCs/>
          <w:lang w:val="en-US"/>
        </w:rPr>
        <w:t>.</w:t>
      </w:r>
      <w:r w:rsidR="00CA59D0" w:rsidRPr="001343F4">
        <w:rPr>
          <w:bCs/>
          <w:lang w:val="en-US"/>
        </w:rPr>
        <w:t xml:space="preserve"> </w:t>
      </w:r>
      <w:r w:rsidR="00D50236" w:rsidRPr="001343F4">
        <w:rPr>
          <w:bCs/>
          <w:lang w:val="en-US"/>
        </w:rPr>
        <w:t>Cognitive changes, such as the development of metacognitive abilities (</w:t>
      </w:r>
      <w:proofErr w:type="gramStart"/>
      <w:r w:rsidR="00D50236" w:rsidRPr="001343F4">
        <w:rPr>
          <w:bCs/>
          <w:lang w:val="en-US"/>
        </w:rPr>
        <w:t>i.e.</w:t>
      </w:r>
      <w:proofErr w:type="gramEnd"/>
      <w:r w:rsidR="00D50236" w:rsidRPr="001343F4">
        <w:rPr>
          <w:bCs/>
          <w:lang w:val="en-US"/>
        </w:rPr>
        <w:t xml:space="preserve"> </w:t>
      </w:r>
      <w:r w:rsidR="00DC486D" w:rsidRPr="001343F4">
        <w:rPr>
          <w:bCs/>
          <w:lang w:val="en-US"/>
        </w:rPr>
        <w:t>awareness of one’s</w:t>
      </w:r>
      <w:r w:rsidR="00FB0A2D" w:rsidRPr="001343F4">
        <w:rPr>
          <w:bCs/>
          <w:lang w:val="en-US"/>
        </w:rPr>
        <w:t xml:space="preserve"> </w:t>
      </w:r>
      <w:r w:rsidR="00DC486D" w:rsidRPr="001343F4">
        <w:rPr>
          <w:bCs/>
          <w:lang w:val="en-US"/>
        </w:rPr>
        <w:t xml:space="preserve">own thought </w:t>
      </w:r>
      <w:r w:rsidR="00DC486D" w:rsidRPr="001343F4">
        <w:rPr>
          <w:bCs/>
          <w:lang w:val="en-US"/>
        </w:rPr>
        <w:lastRenderedPageBreak/>
        <w:t>process</w:t>
      </w:r>
      <w:r w:rsidR="00D50236" w:rsidRPr="001343F4">
        <w:rPr>
          <w:bCs/>
          <w:lang w:val="en-US"/>
        </w:rPr>
        <w:t>)</w:t>
      </w:r>
      <w:r w:rsidR="00375E94">
        <w:rPr>
          <w:bCs/>
          <w:lang w:val="en-US"/>
        </w:rPr>
        <w:t xml:space="preserve"> which</w:t>
      </w:r>
      <w:r w:rsidR="00D50236" w:rsidRPr="001343F4">
        <w:rPr>
          <w:bCs/>
          <w:lang w:val="en-US"/>
        </w:rPr>
        <w:t xml:space="preserve"> </w:t>
      </w:r>
      <w:r w:rsidR="00AA5B63" w:rsidRPr="001343F4">
        <w:rPr>
          <w:bCs/>
          <w:lang w:val="en-US"/>
        </w:rPr>
        <w:t xml:space="preserve">leads to increased self-oriented thinking </w:t>
      </w:r>
      <w:r w:rsidR="006B4952" w:rsidRPr="001343F4">
        <w:rPr>
          <w:bCs/>
          <w:lang w:val="en-US"/>
        </w:rPr>
        <w:t>and imaginary audience ideation (</w:t>
      </w:r>
      <w:r w:rsidR="00590C88" w:rsidRPr="001343F4">
        <w:rPr>
          <w:bCs/>
          <w:lang w:val="en-US"/>
        </w:rPr>
        <w:t>Elkind, 1978</w:t>
      </w:r>
      <w:r w:rsidR="003A10D1">
        <w:rPr>
          <w:bCs/>
          <w:lang w:val="en-US"/>
        </w:rPr>
        <w:t xml:space="preserve">; </w:t>
      </w:r>
      <w:proofErr w:type="spellStart"/>
      <w:r w:rsidR="003A10D1" w:rsidRPr="00FE5D60">
        <w:rPr>
          <w:bCs/>
          <w:lang w:val="en-US"/>
        </w:rPr>
        <w:t>Galanaki</w:t>
      </w:r>
      <w:proofErr w:type="spellEnd"/>
      <w:r w:rsidR="003A10D1" w:rsidRPr="00FE5D60">
        <w:rPr>
          <w:bCs/>
          <w:lang w:val="en-US"/>
        </w:rPr>
        <w:t>, 2012</w:t>
      </w:r>
      <w:r w:rsidR="00590C88" w:rsidRPr="001343F4">
        <w:rPr>
          <w:bCs/>
          <w:lang w:val="en-US"/>
        </w:rPr>
        <w:t>)</w:t>
      </w:r>
      <w:r w:rsidR="000546B7" w:rsidRPr="001343F4">
        <w:rPr>
          <w:bCs/>
          <w:lang w:val="en-US"/>
        </w:rPr>
        <w:t>,</w:t>
      </w:r>
      <w:r w:rsidR="009F772D">
        <w:rPr>
          <w:bCs/>
          <w:lang w:val="en-US"/>
        </w:rPr>
        <w:t xml:space="preserve"> also begin in early adolescence</w:t>
      </w:r>
      <w:r w:rsidR="00C67CFA">
        <w:rPr>
          <w:bCs/>
          <w:lang w:val="en-US"/>
        </w:rPr>
        <w:t xml:space="preserve">. These changes often </w:t>
      </w:r>
      <w:r w:rsidR="00C2493F">
        <w:rPr>
          <w:bCs/>
          <w:lang w:val="en-US"/>
        </w:rPr>
        <w:t>manifest</w:t>
      </w:r>
      <w:r w:rsidR="00FE5D60">
        <w:rPr>
          <w:bCs/>
          <w:lang w:val="en-US"/>
        </w:rPr>
        <w:t xml:space="preserve"> as</w:t>
      </w:r>
      <w:r w:rsidR="000546B7" w:rsidRPr="001343F4">
        <w:rPr>
          <w:bCs/>
          <w:lang w:val="en-US"/>
        </w:rPr>
        <w:t xml:space="preserve"> </w:t>
      </w:r>
      <w:r w:rsidR="00AA5B63" w:rsidRPr="001343F4">
        <w:rPr>
          <w:bCs/>
          <w:lang w:val="en-US"/>
        </w:rPr>
        <w:t>self-consciousness</w:t>
      </w:r>
      <w:r w:rsidR="00FE5D60">
        <w:rPr>
          <w:bCs/>
          <w:lang w:val="en-US"/>
        </w:rPr>
        <w:t xml:space="preserve"> </w:t>
      </w:r>
      <w:r w:rsidR="000546B7" w:rsidRPr="001343F4">
        <w:rPr>
          <w:bCs/>
          <w:lang w:val="en-US"/>
        </w:rPr>
        <w:t>towards the body</w:t>
      </w:r>
      <w:r w:rsidR="00F14BBE" w:rsidRPr="001343F4">
        <w:rPr>
          <w:bCs/>
          <w:lang w:val="en-US"/>
        </w:rPr>
        <w:t xml:space="preserve"> </w:t>
      </w:r>
      <w:r w:rsidR="000546B7" w:rsidRPr="001343F4">
        <w:rPr>
          <w:bCs/>
          <w:lang w:val="en-US"/>
        </w:rPr>
        <w:t>and appearance</w:t>
      </w:r>
      <w:r w:rsidR="00F14BBE" w:rsidRPr="001343F4">
        <w:rPr>
          <w:bCs/>
          <w:lang w:val="en-US"/>
        </w:rPr>
        <w:t xml:space="preserve"> </w:t>
      </w:r>
      <w:r w:rsidR="00AA5B63" w:rsidRPr="001343F4">
        <w:rPr>
          <w:bCs/>
          <w:lang w:val="en-US"/>
        </w:rPr>
        <w:t>(</w:t>
      </w:r>
      <w:proofErr w:type="spellStart"/>
      <w:r w:rsidR="00AA5B63" w:rsidRPr="001343F4">
        <w:rPr>
          <w:bCs/>
          <w:lang w:val="en-US"/>
        </w:rPr>
        <w:t>Frankenberger</w:t>
      </w:r>
      <w:proofErr w:type="spellEnd"/>
      <w:r w:rsidR="00AA5B63" w:rsidRPr="001343F4">
        <w:rPr>
          <w:bCs/>
          <w:lang w:val="en-US"/>
        </w:rPr>
        <w:t>, 2000</w:t>
      </w:r>
      <w:bookmarkStart w:id="0" w:name="_Hlk55469556"/>
      <w:r w:rsidR="003477F5">
        <w:rPr>
          <w:bCs/>
          <w:lang w:val="en-US"/>
        </w:rPr>
        <w:t xml:space="preserve">; </w:t>
      </w:r>
      <w:proofErr w:type="spellStart"/>
      <w:r w:rsidR="003477F5">
        <w:rPr>
          <w:bCs/>
          <w:lang w:val="en-US"/>
        </w:rPr>
        <w:t>Ter</w:t>
      </w:r>
      <w:r w:rsidR="003477F5" w:rsidRPr="003477F5">
        <w:rPr>
          <w:bCs/>
          <w:lang w:val="en-US"/>
        </w:rPr>
        <w:t>á</w:t>
      </w:r>
      <w:r w:rsidR="003477F5">
        <w:rPr>
          <w:bCs/>
          <w:lang w:val="en-US"/>
        </w:rPr>
        <w:t>n</w:t>
      </w:r>
      <w:proofErr w:type="spellEnd"/>
      <w:r w:rsidR="003477F5">
        <w:rPr>
          <w:bCs/>
          <w:lang w:val="en-US"/>
        </w:rPr>
        <w:t xml:space="preserve"> et al., 2020</w:t>
      </w:r>
      <w:r w:rsidR="00AA5B63" w:rsidRPr="001343F4">
        <w:rPr>
          <w:bCs/>
          <w:lang w:val="en-US"/>
        </w:rPr>
        <w:t>).</w:t>
      </w:r>
      <w:r w:rsidR="000546B7" w:rsidRPr="001343F4">
        <w:rPr>
          <w:bCs/>
          <w:lang w:val="en-US"/>
        </w:rPr>
        <w:t xml:space="preserve"> </w:t>
      </w:r>
      <w:r w:rsidR="000D4800">
        <w:rPr>
          <w:bCs/>
          <w:lang w:val="en-US"/>
        </w:rPr>
        <w:t>Great</w:t>
      </w:r>
      <w:r w:rsidR="00A06E56" w:rsidRPr="001343F4">
        <w:rPr>
          <w:bCs/>
          <w:lang w:val="en-US"/>
        </w:rPr>
        <w:t xml:space="preserve"> value </w:t>
      </w:r>
      <w:r w:rsidR="000D4800">
        <w:rPr>
          <w:bCs/>
          <w:lang w:val="en-US"/>
        </w:rPr>
        <w:t xml:space="preserve">is placed </w:t>
      </w:r>
      <w:r w:rsidR="00A06E56" w:rsidRPr="001343F4">
        <w:rPr>
          <w:bCs/>
          <w:lang w:val="en-US"/>
        </w:rPr>
        <w:t>on acceptance and rejection from the peer group</w:t>
      </w:r>
      <w:r w:rsidR="00C67CFA">
        <w:rPr>
          <w:bCs/>
          <w:lang w:val="en-US"/>
        </w:rPr>
        <w:t xml:space="preserve"> during early adolescen</w:t>
      </w:r>
      <w:r w:rsidR="00FE5D60">
        <w:rPr>
          <w:bCs/>
          <w:lang w:val="en-US"/>
        </w:rPr>
        <w:t>ce</w:t>
      </w:r>
      <w:r w:rsidR="00A06E56" w:rsidRPr="001343F4">
        <w:rPr>
          <w:bCs/>
          <w:lang w:val="en-US"/>
        </w:rPr>
        <w:t>, which is often associated with physical attractiveness</w:t>
      </w:r>
      <w:r w:rsidR="000D4800">
        <w:rPr>
          <w:bCs/>
          <w:lang w:val="en-US"/>
        </w:rPr>
        <w:t xml:space="preserve"> </w:t>
      </w:r>
      <w:r w:rsidR="00A06E56" w:rsidRPr="001343F4">
        <w:rPr>
          <w:bCs/>
          <w:lang w:val="en-US"/>
        </w:rPr>
        <w:t>(Somerville</w:t>
      </w:r>
      <w:r w:rsidR="00520699" w:rsidRPr="001343F4">
        <w:rPr>
          <w:bCs/>
          <w:lang w:val="en-US"/>
        </w:rPr>
        <w:t>,</w:t>
      </w:r>
      <w:r w:rsidR="00A06E56" w:rsidRPr="001343F4">
        <w:rPr>
          <w:bCs/>
          <w:lang w:val="en-US"/>
        </w:rPr>
        <w:t xml:space="preserve"> 2013)</w:t>
      </w:r>
      <w:r w:rsidR="00C67CFA">
        <w:rPr>
          <w:bCs/>
          <w:lang w:val="en-US"/>
        </w:rPr>
        <w:t>. Last,</w:t>
      </w:r>
      <w:r w:rsidR="008D5726">
        <w:rPr>
          <w:bCs/>
          <w:lang w:val="en-US"/>
        </w:rPr>
        <w:t xml:space="preserve"> </w:t>
      </w:r>
      <w:r w:rsidR="001E5917">
        <w:rPr>
          <w:bCs/>
          <w:lang w:val="en-US"/>
        </w:rPr>
        <w:t xml:space="preserve">adolescents </w:t>
      </w:r>
      <w:r w:rsidR="00A06E56" w:rsidRPr="001343F4">
        <w:rPr>
          <w:bCs/>
          <w:lang w:val="en-US"/>
        </w:rPr>
        <w:t>report increased sensitivity to the sociocultural environment</w:t>
      </w:r>
      <w:r w:rsidR="000D4800">
        <w:rPr>
          <w:bCs/>
          <w:lang w:val="en-US"/>
        </w:rPr>
        <w:t xml:space="preserve"> </w:t>
      </w:r>
      <w:r w:rsidR="00A06E56" w:rsidRPr="001343F4">
        <w:rPr>
          <w:bCs/>
          <w:lang w:val="en-US"/>
        </w:rPr>
        <w:t>(Blakemore &amp; Mills, 2014)</w:t>
      </w:r>
      <w:r w:rsidR="001E5917">
        <w:rPr>
          <w:bCs/>
          <w:lang w:val="en-US"/>
        </w:rPr>
        <w:t xml:space="preserve"> </w:t>
      </w:r>
      <w:r w:rsidR="00A06E56" w:rsidRPr="001343F4">
        <w:rPr>
          <w:bCs/>
          <w:lang w:val="en-US"/>
        </w:rPr>
        <w:t xml:space="preserve">wherein appearance-related messages are </w:t>
      </w:r>
      <w:r w:rsidR="00056E51">
        <w:rPr>
          <w:bCs/>
          <w:lang w:val="en-US"/>
        </w:rPr>
        <w:t>frequently</w:t>
      </w:r>
      <w:r w:rsidR="000D4800">
        <w:rPr>
          <w:bCs/>
          <w:lang w:val="en-US"/>
        </w:rPr>
        <w:t xml:space="preserve"> </w:t>
      </w:r>
      <w:r w:rsidR="00A06E56" w:rsidRPr="001343F4">
        <w:rPr>
          <w:bCs/>
          <w:lang w:val="en-US"/>
        </w:rPr>
        <w:t xml:space="preserve">communicated. </w:t>
      </w:r>
      <w:bookmarkEnd w:id="0"/>
      <w:r w:rsidR="009C212B" w:rsidRPr="001343F4">
        <w:rPr>
          <w:bCs/>
          <w:lang w:val="en-US"/>
        </w:rPr>
        <w:t>However, in the</w:t>
      </w:r>
      <w:r w:rsidR="008943AB" w:rsidRPr="001343F4">
        <w:rPr>
          <w:bCs/>
          <w:lang w:val="en-US"/>
        </w:rPr>
        <w:t xml:space="preserve"> UK and other parts of the</w:t>
      </w:r>
      <w:r w:rsidR="009C212B" w:rsidRPr="001343F4">
        <w:rPr>
          <w:bCs/>
          <w:lang w:val="en-US"/>
        </w:rPr>
        <w:t xml:space="preserve"> Western world, </w:t>
      </w:r>
      <w:r w:rsidR="008943AB" w:rsidRPr="001343F4">
        <w:rPr>
          <w:bCs/>
          <w:lang w:val="en-US"/>
        </w:rPr>
        <w:t xml:space="preserve">sociocultural </w:t>
      </w:r>
      <w:r w:rsidR="009C212B" w:rsidRPr="001343F4">
        <w:rPr>
          <w:bCs/>
          <w:lang w:val="en-US"/>
        </w:rPr>
        <w:t xml:space="preserve">appearance-related messages are problematic and </w:t>
      </w:r>
      <w:r w:rsidR="008943AB" w:rsidRPr="001343F4">
        <w:rPr>
          <w:bCs/>
          <w:lang w:val="en-US"/>
        </w:rPr>
        <w:t>so contribute to the high levels of</w:t>
      </w:r>
      <w:r w:rsidR="009C212B" w:rsidRPr="001343F4">
        <w:rPr>
          <w:bCs/>
          <w:lang w:val="en-US"/>
        </w:rPr>
        <w:t xml:space="preserve"> </w:t>
      </w:r>
      <w:r w:rsidR="00433D75" w:rsidRPr="001343F4">
        <w:rPr>
          <w:bCs/>
          <w:lang w:val="en-US"/>
        </w:rPr>
        <w:t>appearance concerns</w:t>
      </w:r>
      <w:r w:rsidR="009C212B" w:rsidRPr="001343F4" w:rsidDel="00A06E56">
        <w:rPr>
          <w:bCs/>
          <w:lang w:val="en-US"/>
        </w:rPr>
        <w:t xml:space="preserve"> </w:t>
      </w:r>
      <w:r w:rsidR="009C212B" w:rsidRPr="001343F4">
        <w:rPr>
          <w:bCs/>
          <w:lang w:val="en-US"/>
        </w:rPr>
        <w:t>reported by</w:t>
      </w:r>
      <w:r w:rsidR="009C212B" w:rsidRPr="001343F4" w:rsidDel="00A06E56">
        <w:rPr>
          <w:bCs/>
          <w:lang w:val="en-US"/>
        </w:rPr>
        <w:t xml:space="preserve"> adolescents</w:t>
      </w:r>
      <w:r w:rsidR="008943AB" w:rsidRPr="001343F4">
        <w:rPr>
          <w:bCs/>
          <w:lang w:val="en-US"/>
        </w:rPr>
        <w:t xml:space="preserve"> (</w:t>
      </w:r>
      <w:r w:rsidR="000018BA" w:rsidRPr="001343F4">
        <w:rPr>
          <w:bCs/>
          <w:lang w:val="en-US"/>
        </w:rPr>
        <w:t>Rodgers</w:t>
      </w:r>
      <w:r w:rsidR="00D6007F">
        <w:rPr>
          <w:bCs/>
          <w:lang w:val="en-US"/>
        </w:rPr>
        <w:t xml:space="preserve"> et al.,</w:t>
      </w:r>
      <w:r w:rsidR="00CF7F84" w:rsidRPr="001343F4">
        <w:rPr>
          <w:bCs/>
          <w:lang w:val="en-US"/>
        </w:rPr>
        <w:t xml:space="preserve"> 2015</w:t>
      </w:r>
      <w:r w:rsidR="008943AB" w:rsidRPr="001343F4">
        <w:rPr>
          <w:bCs/>
          <w:lang w:val="en-US"/>
        </w:rPr>
        <w:t>).</w:t>
      </w:r>
    </w:p>
    <w:p w14:paraId="454C5FDB" w14:textId="5D4DA489" w:rsidR="002C0ACC" w:rsidRPr="001343F4" w:rsidRDefault="001E5917" w:rsidP="00535C30">
      <w:pPr>
        <w:spacing w:line="480" w:lineRule="auto"/>
        <w:ind w:firstLine="720"/>
        <w:jc w:val="both"/>
        <w:rPr>
          <w:bCs/>
          <w:lang w:val="en-US"/>
        </w:rPr>
      </w:pPr>
      <w:r>
        <w:rPr>
          <w:bCs/>
          <w:lang w:val="en-US"/>
        </w:rPr>
        <w:t>S</w:t>
      </w:r>
      <w:r w:rsidR="00E1529A">
        <w:rPr>
          <w:bCs/>
          <w:lang w:val="en-US"/>
        </w:rPr>
        <w:t>ociocultural theory</w:t>
      </w:r>
      <w:r w:rsidR="002C16E5" w:rsidRPr="001343F4">
        <w:rPr>
          <w:bCs/>
          <w:lang w:val="en-US"/>
        </w:rPr>
        <w:t xml:space="preserve"> (Thompson et a</w:t>
      </w:r>
      <w:r w:rsidR="00227382" w:rsidRPr="001343F4">
        <w:rPr>
          <w:bCs/>
          <w:lang w:val="en-US"/>
        </w:rPr>
        <w:t>l</w:t>
      </w:r>
      <w:r w:rsidR="002C16E5" w:rsidRPr="001343F4">
        <w:rPr>
          <w:bCs/>
          <w:lang w:val="en-US"/>
        </w:rPr>
        <w:t>., 1999) and objectification theory (Fredrickson &amp; Roberts, 1997) account for the role of th</w:t>
      </w:r>
      <w:r w:rsidR="008943AB" w:rsidRPr="001343F4">
        <w:rPr>
          <w:bCs/>
          <w:lang w:val="en-US"/>
        </w:rPr>
        <w:t xml:space="preserve">e </w:t>
      </w:r>
      <w:r w:rsidR="002C16E5" w:rsidRPr="001343F4">
        <w:rPr>
          <w:bCs/>
          <w:lang w:val="en-US"/>
        </w:rPr>
        <w:t xml:space="preserve">sociocultural environment in the development of adolescent appearance concerns. </w:t>
      </w:r>
      <w:r w:rsidR="009C212B" w:rsidRPr="001343F4">
        <w:rPr>
          <w:bCs/>
          <w:lang w:val="en-US"/>
        </w:rPr>
        <w:t xml:space="preserve">According to the </w:t>
      </w:r>
      <w:r w:rsidR="00E1529A">
        <w:rPr>
          <w:bCs/>
          <w:lang w:val="en-US"/>
        </w:rPr>
        <w:t>sociocultural theory</w:t>
      </w:r>
      <w:r w:rsidR="009C212B" w:rsidRPr="001343F4">
        <w:rPr>
          <w:bCs/>
          <w:lang w:val="en-US"/>
        </w:rPr>
        <w:t xml:space="preserve">, </w:t>
      </w:r>
      <w:r w:rsidR="002C16E5" w:rsidRPr="001343F4">
        <w:rPr>
          <w:bCs/>
          <w:lang w:val="en-US"/>
        </w:rPr>
        <w:t xml:space="preserve">appearance concerns emerge due to perceived pressure </w:t>
      </w:r>
      <w:r w:rsidR="009C212B" w:rsidRPr="001343F4">
        <w:rPr>
          <w:bCs/>
          <w:lang w:val="en-US"/>
        </w:rPr>
        <w:t>from sociocultural agents (e.g. parents, media, and peers</w:t>
      </w:r>
      <w:r w:rsidR="004F7A22" w:rsidRPr="001343F4">
        <w:rPr>
          <w:bCs/>
          <w:lang w:val="en-US"/>
        </w:rPr>
        <w:t>)</w:t>
      </w:r>
      <w:r w:rsidR="009C212B" w:rsidRPr="001343F4">
        <w:rPr>
          <w:bCs/>
          <w:lang w:val="en-US"/>
        </w:rPr>
        <w:t xml:space="preserve"> </w:t>
      </w:r>
      <w:r w:rsidR="002C16E5" w:rsidRPr="001343F4">
        <w:rPr>
          <w:bCs/>
          <w:lang w:val="en-US"/>
        </w:rPr>
        <w:t xml:space="preserve">to conform to an unattainable and unrealistic appearance ideal </w:t>
      </w:r>
      <w:r w:rsidR="009C212B" w:rsidRPr="001343F4">
        <w:rPr>
          <w:bCs/>
          <w:lang w:val="en-US"/>
        </w:rPr>
        <w:t>(</w:t>
      </w:r>
      <w:r w:rsidR="002C16E5" w:rsidRPr="001343F4">
        <w:rPr>
          <w:bCs/>
          <w:lang w:val="en-US"/>
        </w:rPr>
        <w:t>Thompson et al., 1999).</w:t>
      </w:r>
      <w:r w:rsidR="009C212B" w:rsidRPr="001343F4">
        <w:rPr>
          <w:bCs/>
          <w:lang w:val="en-US"/>
        </w:rPr>
        <w:t xml:space="preserve"> </w:t>
      </w:r>
      <w:r w:rsidR="006D055D">
        <w:rPr>
          <w:bCs/>
          <w:lang w:val="en-US"/>
        </w:rPr>
        <w:t xml:space="preserve">In Western society, </w:t>
      </w:r>
      <w:r w:rsidR="004C22C6">
        <w:rPr>
          <w:bCs/>
          <w:lang w:val="en-US"/>
        </w:rPr>
        <w:t>the</w:t>
      </w:r>
      <w:r w:rsidR="009C212B" w:rsidRPr="001343F4">
        <w:rPr>
          <w:bCs/>
          <w:lang w:val="en-US"/>
        </w:rPr>
        <w:t xml:space="preserve"> ideal is thin and curvy for women, and lean and muscular for men (Dittmar et al., 2000; Ridgeway &amp; </w:t>
      </w:r>
      <w:proofErr w:type="spellStart"/>
      <w:r w:rsidR="009C212B" w:rsidRPr="001343F4">
        <w:rPr>
          <w:bCs/>
          <w:lang w:val="en-US"/>
        </w:rPr>
        <w:t>Tylka</w:t>
      </w:r>
      <w:proofErr w:type="spellEnd"/>
      <w:r w:rsidR="009C212B" w:rsidRPr="001343F4">
        <w:rPr>
          <w:bCs/>
          <w:lang w:val="en-US"/>
        </w:rPr>
        <w:t>, 2005), coupled with other increasingly complicated markers of physical attractiveness (e.g., clear skin, straight white teeth</w:t>
      </w:r>
      <w:r w:rsidR="004F7A22" w:rsidRPr="001343F4">
        <w:rPr>
          <w:bCs/>
          <w:lang w:val="en-US"/>
        </w:rPr>
        <w:t xml:space="preserve">; </w:t>
      </w:r>
      <w:r w:rsidR="00904905" w:rsidRPr="001343F4">
        <w:rPr>
          <w:bCs/>
          <w:lang w:val="en-US"/>
        </w:rPr>
        <w:t>Schaefer</w:t>
      </w:r>
      <w:r w:rsidR="00FC76E5" w:rsidRPr="001343F4">
        <w:rPr>
          <w:bCs/>
          <w:lang w:val="en-US"/>
        </w:rPr>
        <w:t xml:space="preserve"> et al., 2017</w:t>
      </w:r>
      <w:r w:rsidR="009C212B" w:rsidRPr="001343F4">
        <w:rPr>
          <w:bCs/>
          <w:lang w:val="en-US"/>
        </w:rPr>
        <w:t>).</w:t>
      </w:r>
      <w:r w:rsidR="00C67CFA">
        <w:rPr>
          <w:bCs/>
          <w:lang w:val="en-US"/>
        </w:rPr>
        <w:t xml:space="preserve"> Over time,</w:t>
      </w:r>
      <w:r w:rsidR="00A5107C">
        <w:rPr>
          <w:bCs/>
          <w:lang w:val="en-US"/>
        </w:rPr>
        <w:t xml:space="preserve"> </w:t>
      </w:r>
      <w:r w:rsidR="00C67CFA">
        <w:rPr>
          <w:bCs/>
          <w:lang w:val="en-US"/>
        </w:rPr>
        <w:t>th</w:t>
      </w:r>
      <w:r w:rsidR="0012365B">
        <w:rPr>
          <w:bCs/>
          <w:lang w:val="en-US"/>
        </w:rPr>
        <w:t xml:space="preserve">ese appearance ideals </w:t>
      </w:r>
      <w:r>
        <w:rPr>
          <w:bCs/>
          <w:lang w:val="en-US"/>
        </w:rPr>
        <w:t>become</w:t>
      </w:r>
      <w:r w:rsidR="0012365B">
        <w:rPr>
          <w:bCs/>
          <w:lang w:val="en-US"/>
        </w:rPr>
        <w:t xml:space="preserve"> internalized</w:t>
      </w:r>
      <w:r w:rsidR="00C67CFA">
        <w:rPr>
          <w:bCs/>
          <w:lang w:val="en-US"/>
        </w:rPr>
        <w:t xml:space="preserve"> by adolescents</w:t>
      </w:r>
      <w:r w:rsidR="0012365B">
        <w:rPr>
          <w:bCs/>
          <w:lang w:val="en-US"/>
        </w:rPr>
        <w:t xml:space="preserve"> </w:t>
      </w:r>
      <w:r>
        <w:rPr>
          <w:bCs/>
          <w:lang w:val="en-US"/>
        </w:rPr>
        <w:t xml:space="preserve">as </w:t>
      </w:r>
      <w:r w:rsidR="00C67CFA">
        <w:rPr>
          <w:bCs/>
          <w:lang w:val="en-US"/>
        </w:rPr>
        <w:t>personal</w:t>
      </w:r>
      <w:r>
        <w:rPr>
          <w:bCs/>
          <w:lang w:val="en-US"/>
        </w:rPr>
        <w:t xml:space="preserve"> goals</w:t>
      </w:r>
      <w:r w:rsidR="00C67CFA">
        <w:rPr>
          <w:bCs/>
          <w:lang w:val="en-US"/>
        </w:rPr>
        <w:t xml:space="preserve"> </w:t>
      </w:r>
      <w:r w:rsidR="00C67CFA" w:rsidRPr="00FE5D60">
        <w:rPr>
          <w:bCs/>
          <w:lang w:val="en-US"/>
        </w:rPr>
        <w:t>(</w:t>
      </w:r>
      <w:r w:rsidR="000F7223" w:rsidRPr="00FE5D60">
        <w:rPr>
          <w:bCs/>
          <w:lang w:val="en-US"/>
        </w:rPr>
        <w:t>Hermes &amp; Keel, 2003</w:t>
      </w:r>
      <w:r w:rsidR="00C67CFA" w:rsidRPr="00FE5D60">
        <w:rPr>
          <w:bCs/>
          <w:lang w:val="en-US"/>
        </w:rPr>
        <w:t>),</w:t>
      </w:r>
      <w:r w:rsidR="00C67CFA">
        <w:rPr>
          <w:bCs/>
          <w:lang w:val="en-US"/>
        </w:rPr>
        <w:t xml:space="preserve"> and</w:t>
      </w:r>
      <w:r>
        <w:rPr>
          <w:bCs/>
          <w:lang w:val="en-US"/>
        </w:rPr>
        <w:t xml:space="preserve"> </w:t>
      </w:r>
      <w:r w:rsidR="00C67CFA">
        <w:rPr>
          <w:bCs/>
          <w:lang w:val="en-US"/>
        </w:rPr>
        <w:t>serve as social comparison</w:t>
      </w:r>
      <w:r w:rsidR="003961ED">
        <w:rPr>
          <w:bCs/>
          <w:lang w:val="en-US"/>
        </w:rPr>
        <w:t xml:space="preserve"> targets</w:t>
      </w:r>
      <w:r w:rsidR="00680C6D">
        <w:rPr>
          <w:bCs/>
          <w:lang w:val="en-US"/>
        </w:rPr>
        <w:t>, leading to body dissatisfaction</w:t>
      </w:r>
      <w:r w:rsidR="00FE5D60">
        <w:rPr>
          <w:bCs/>
          <w:lang w:val="en-US"/>
        </w:rPr>
        <w:t>,</w:t>
      </w:r>
      <w:r w:rsidR="00680C6D">
        <w:rPr>
          <w:bCs/>
          <w:lang w:val="en-US"/>
        </w:rPr>
        <w:t xml:space="preserve"> as adolescent</w:t>
      </w:r>
      <w:r w:rsidR="00C2493F">
        <w:rPr>
          <w:bCs/>
          <w:lang w:val="en-US"/>
        </w:rPr>
        <w:t>s</w:t>
      </w:r>
      <w:r w:rsidR="003961ED">
        <w:rPr>
          <w:bCs/>
          <w:lang w:val="en-US"/>
        </w:rPr>
        <w:t xml:space="preserve"> perceive themselves as failing to live up to the unrealistic ideal</w:t>
      </w:r>
      <w:r w:rsidR="00680C6D">
        <w:rPr>
          <w:bCs/>
          <w:lang w:val="en-US"/>
        </w:rPr>
        <w:t xml:space="preserve"> </w:t>
      </w:r>
      <w:r w:rsidR="0012365B">
        <w:rPr>
          <w:bCs/>
          <w:lang w:val="en-US"/>
        </w:rPr>
        <w:t>(</w:t>
      </w:r>
      <w:r w:rsidR="00C971B6">
        <w:rPr>
          <w:bCs/>
          <w:lang w:val="en-US"/>
        </w:rPr>
        <w:t>Rodgers</w:t>
      </w:r>
      <w:r w:rsidR="00FE5D60">
        <w:rPr>
          <w:bCs/>
          <w:lang w:val="en-US"/>
        </w:rPr>
        <w:t xml:space="preserve"> et al., </w:t>
      </w:r>
      <w:r w:rsidR="00C971B6">
        <w:rPr>
          <w:bCs/>
          <w:lang w:val="en-US"/>
        </w:rPr>
        <w:t>2015</w:t>
      </w:r>
      <w:r w:rsidR="0012365B">
        <w:rPr>
          <w:bCs/>
          <w:lang w:val="en-US"/>
        </w:rPr>
        <w:t>)</w:t>
      </w:r>
      <w:r w:rsidR="00444249">
        <w:rPr>
          <w:bCs/>
          <w:lang w:val="en-US"/>
        </w:rPr>
        <w:t>.</w:t>
      </w:r>
      <w:r w:rsidR="0012365B">
        <w:rPr>
          <w:bCs/>
          <w:lang w:val="en-US"/>
        </w:rPr>
        <w:t xml:space="preserve"> </w:t>
      </w:r>
      <w:r w:rsidR="008943AB" w:rsidRPr="001343F4">
        <w:rPr>
          <w:bCs/>
          <w:lang w:val="en-US"/>
        </w:rPr>
        <w:t>In parallel, o</w:t>
      </w:r>
      <w:r w:rsidR="009C212B" w:rsidRPr="001343F4">
        <w:rPr>
          <w:bCs/>
          <w:lang w:val="en-US"/>
        </w:rPr>
        <w:t>bjectification theory focuses on the way in which physical attractiveness, particularly of women, is overly valued within society.</w:t>
      </w:r>
      <w:r w:rsidR="002C16E5" w:rsidRPr="001343F4">
        <w:rPr>
          <w:bCs/>
          <w:lang w:val="en-US"/>
        </w:rPr>
        <w:t xml:space="preserve"> </w:t>
      </w:r>
      <w:r w:rsidR="0012365B">
        <w:rPr>
          <w:bCs/>
          <w:lang w:val="en-US"/>
        </w:rPr>
        <w:t>This</w:t>
      </w:r>
      <w:r w:rsidR="00FE5D60">
        <w:rPr>
          <w:bCs/>
          <w:lang w:val="en-US"/>
        </w:rPr>
        <w:t>,</w:t>
      </w:r>
      <w:r w:rsidR="0012365B">
        <w:rPr>
          <w:bCs/>
          <w:lang w:val="en-US"/>
        </w:rPr>
        <w:t xml:space="preserve"> coupled with the internalization of the appearance ideal</w:t>
      </w:r>
      <w:r w:rsidR="00FE5D60">
        <w:rPr>
          <w:bCs/>
          <w:lang w:val="en-US"/>
        </w:rPr>
        <w:t>,</w:t>
      </w:r>
      <w:r w:rsidR="0012365B">
        <w:rPr>
          <w:bCs/>
          <w:lang w:val="en-US"/>
        </w:rPr>
        <w:t xml:space="preserve"> leads to self-objectification</w:t>
      </w:r>
      <w:r w:rsidR="00C67CFA">
        <w:rPr>
          <w:bCs/>
          <w:lang w:val="en-US"/>
        </w:rPr>
        <w:t xml:space="preserve"> (</w:t>
      </w:r>
      <w:r w:rsidR="000F7223">
        <w:rPr>
          <w:bCs/>
          <w:lang w:val="en-US"/>
        </w:rPr>
        <w:t xml:space="preserve">Van </w:t>
      </w:r>
      <w:proofErr w:type="spellStart"/>
      <w:r w:rsidR="000F7223">
        <w:rPr>
          <w:bCs/>
          <w:lang w:val="en-US"/>
        </w:rPr>
        <w:t>Diest</w:t>
      </w:r>
      <w:proofErr w:type="spellEnd"/>
      <w:r w:rsidR="000F7223">
        <w:rPr>
          <w:bCs/>
          <w:lang w:val="en-US"/>
        </w:rPr>
        <w:t xml:space="preserve"> &amp; Perez, 2013</w:t>
      </w:r>
      <w:r w:rsidR="00C67CFA">
        <w:rPr>
          <w:bCs/>
          <w:lang w:val="en-US"/>
        </w:rPr>
        <w:t>)</w:t>
      </w:r>
      <w:r w:rsidR="00FE5D60">
        <w:rPr>
          <w:bCs/>
          <w:lang w:val="en-US"/>
        </w:rPr>
        <w:t xml:space="preserve"> -</w:t>
      </w:r>
      <w:r w:rsidR="00612CAC" w:rsidRPr="001343F4">
        <w:rPr>
          <w:bCs/>
          <w:lang w:val="en-US"/>
        </w:rPr>
        <w:t xml:space="preserve"> the </w:t>
      </w:r>
      <w:r w:rsidR="00B95955" w:rsidRPr="001343F4">
        <w:rPr>
          <w:bCs/>
          <w:lang w:val="en-US"/>
        </w:rPr>
        <w:t>tendency to adopt an external viewers’ perspective of one’s body and treat oneself as an object</w:t>
      </w:r>
      <w:r w:rsidR="00FE5D60">
        <w:rPr>
          <w:bCs/>
          <w:lang w:val="en-US"/>
        </w:rPr>
        <w:t xml:space="preserve"> -</w:t>
      </w:r>
      <w:r w:rsidR="00535C30" w:rsidRPr="001343F4">
        <w:rPr>
          <w:bCs/>
          <w:lang w:val="en-US"/>
        </w:rPr>
        <w:t xml:space="preserve"> </w:t>
      </w:r>
      <w:r w:rsidR="00C971B6">
        <w:rPr>
          <w:bCs/>
          <w:lang w:val="en-US"/>
        </w:rPr>
        <w:t xml:space="preserve">which </w:t>
      </w:r>
      <w:r w:rsidR="00C971B6">
        <w:rPr>
          <w:bCs/>
          <w:lang w:val="en-US"/>
        </w:rPr>
        <w:lastRenderedPageBreak/>
        <w:t>in turn leads to increased body surveillance</w:t>
      </w:r>
      <w:r w:rsidR="003961ED">
        <w:rPr>
          <w:bCs/>
          <w:lang w:val="en-US"/>
        </w:rPr>
        <w:t xml:space="preserve"> and body shame</w:t>
      </w:r>
      <w:r w:rsidR="00C971B6">
        <w:rPr>
          <w:bCs/>
          <w:lang w:val="en-US"/>
        </w:rPr>
        <w:t xml:space="preserve"> (Fredrickson &amp; Roberts, 1997). T</w:t>
      </w:r>
      <w:r w:rsidR="00C67CFA">
        <w:rPr>
          <w:bCs/>
          <w:lang w:val="en-US"/>
        </w:rPr>
        <w:t>aken together, t</w:t>
      </w:r>
      <w:r w:rsidR="00C971B6">
        <w:rPr>
          <w:bCs/>
          <w:lang w:val="en-US"/>
        </w:rPr>
        <w:t>hese</w:t>
      </w:r>
      <w:r w:rsidR="00C67CFA">
        <w:rPr>
          <w:bCs/>
          <w:lang w:val="en-US"/>
        </w:rPr>
        <w:t xml:space="preserve"> complementary</w:t>
      </w:r>
      <w:r w:rsidR="00C971B6">
        <w:rPr>
          <w:bCs/>
          <w:lang w:val="en-US"/>
        </w:rPr>
        <w:t xml:space="preserve"> theories </w:t>
      </w:r>
      <w:r w:rsidR="00C67CFA">
        <w:rPr>
          <w:bCs/>
          <w:lang w:val="en-US"/>
        </w:rPr>
        <w:t xml:space="preserve">provide a comprehensive account of how </w:t>
      </w:r>
      <w:r w:rsidR="00304E21" w:rsidRPr="001343F4">
        <w:rPr>
          <w:bCs/>
          <w:lang w:val="en-US"/>
        </w:rPr>
        <w:t>appearance concerns</w:t>
      </w:r>
      <w:r w:rsidR="000F7223">
        <w:rPr>
          <w:bCs/>
          <w:lang w:val="en-US"/>
        </w:rPr>
        <w:t xml:space="preserve"> </w:t>
      </w:r>
      <w:r w:rsidR="00C67CFA">
        <w:rPr>
          <w:bCs/>
          <w:lang w:val="en-US"/>
        </w:rPr>
        <w:t xml:space="preserve">emerge </w:t>
      </w:r>
      <w:r w:rsidR="006219B1">
        <w:rPr>
          <w:bCs/>
          <w:lang w:val="en-US"/>
        </w:rPr>
        <w:t>in</w:t>
      </w:r>
      <w:r w:rsidR="00C67CFA">
        <w:rPr>
          <w:bCs/>
          <w:lang w:val="en-US"/>
        </w:rPr>
        <w:t xml:space="preserve"> </w:t>
      </w:r>
      <w:r w:rsidR="002C16E5" w:rsidRPr="001343F4">
        <w:rPr>
          <w:bCs/>
          <w:lang w:val="en-US"/>
        </w:rPr>
        <w:t>adolescen</w:t>
      </w:r>
      <w:r w:rsidR="006219B1">
        <w:rPr>
          <w:bCs/>
          <w:lang w:val="en-US"/>
        </w:rPr>
        <w:t>ce</w:t>
      </w:r>
      <w:r w:rsidR="002C16E5" w:rsidRPr="001343F4">
        <w:rPr>
          <w:bCs/>
          <w:lang w:val="en-US"/>
        </w:rPr>
        <w:t xml:space="preserve"> (</w:t>
      </w:r>
      <w:proofErr w:type="spellStart"/>
      <w:r w:rsidR="002C16E5" w:rsidRPr="001343F4">
        <w:rPr>
          <w:bCs/>
          <w:lang w:val="en-US"/>
        </w:rPr>
        <w:t>Dakanalis</w:t>
      </w:r>
      <w:proofErr w:type="spellEnd"/>
      <w:r w:rsidR="002C16E5" w:rsidRPr="001343F4">
        <w:rPr>
          <w:bCs/>
          <w:lang w:val="en-US"/>
        </w:rPr>
        <w:t xml:space="preserve"> et al., 2015). </w:t>
      </w:r>
      <w:r w:rsidR="00265D60">
        <w:rPr>
          <w:bCs/>
          <w:lang w:val="en-US"/>
        </w:rPr>
        <w:t>Additionally</w:t>
      </w:r>
      <w:r w:rsidR="00C67CFA">
        <w:rPr>
          <w:bCs/>
          <w:lang w:val="en-US"/>
        </w:rPr>
        <w:t xml:space="preserve">, </w:t>
      </w:r>
      <w:r w:rsidR="003961ED">
        <w:rPr>
          <w:bCs/>
          <w:lang w:val="en-US"/>
        </w:rPr>
        <w:t>both theories</w:t>
      </w:r>
      <w:r w:rsidR="000F7223">
        <w:rPr>
          <w:bCs/>
          <w:lang w:val="en-US"/>
        </w:rPr>
        <w:t xml:space="preserve"> </w:t>
      </w:r>
      <w:r w:rsidR="003961ED">
        <w:rPr>
          <w:bCs/>
          <w:lang w:val="en-US"/>
        </w:rPr>
        <w:t xml:space="preserve">postulate that </w:t>
      </w:r>
      <w:r w:rsidR="0036059B" w:rsidRPr="001343F4">
        <w:rPr>
          <w:bCs/>
          <w:lang w:val="en-US"/>
        </w:rPr>
        <w:t xml:space="preserve">appearance pressures are more potent </w:t>
      </w:r>
      <w:r w:rsidR="00466A62" w:rsidRPr="001343F4">
        <w:rPr>
          <w:bCs/>
          <w:lang w:val="en-US"/>
        </w:rPr>
        <w:t>for girls than boys,</w:t>
      </w:r>
      <w:r w:rsidR="003961ED">
        <w:rPr>
          <w:bCs/>
          <w:lang w:val="en-US"/>
        </w:rPr>
        <w:t xml:space="preserve"> </w:t>
      </w:r>
      <w:r w:rsidR="00265D60">
        <w:rPr>
          <w:bCs/>
          <w:lang w:val="en-US"/>
        </w:rPr>
        <w:t xml:space="preserve">and so girls are </w:t>
      </w:r>
      <w:r w:rsidR="003961ED">
        <w:rPr>
          <w:bCs/>
          <w:lang w:val="en-US"/>
        </w:rPr>
        <w:t>more affected by them (F</w:t>
      </w:r>
      <w:r w:rsidR="00F409D7">
        <w:rPr>
          <w:bCs/>
          <w:lang w:val="en-US"/>
        </w:rPr>
        <w:t>redrickson</w:t>
      </w:r>
      <w:r w:rsidR="003961ED">
        <w:rPr>
          <w:bCs/>
          <w:lang w:val="en-US"/>
        </w:rPr>
        <w:t xml:space="preserve"> &amp; R</w:t>
      </w:r>
      <w:r w:rsidR="00F409D7">
        <w:rPr>
          <w:bCs/>
          <w:lang w:val="en-US"/>
        </w:rPr>
        <w:t>oberts</w:t>
      </w:r>
      <w:r w:rsidR="003961ED">
        <w:rPr>
          <w:bCs/>
          <w:lang w:val="en-US"/>
        </w:rPr>
        <w:t xml:space="preserve"> 1997</w:t>
      </w:r>
      <w:r w:rsidR="00DC50B2">
        <w:rPr>
          <w:bCs/>
          <w:lang w:val="en-US"/>
        </w:rPr>
        <w:t>;</w:t>
      </w:r>
      <w:r w:rsidR="003961ED">
        <w:rPr>
          <w:bCs/>
          <w:lang w:val="en-US"/>
        </w:rPr>
        <w:t xml:space="preserve"> Thompson </w:t>
      </w:r>
      <w:r w:rsidR="00F409D7">
        <w:rPr>
          <w:bCs/>
          <w:lang w:val="en-US"/>
        </w:rPr>
        <w:t>et al., 19</w:t>
      </w:r>
      <w:r w:rsidR="003961ED">
        <w:rPr>
          <w:bCs/>
          <w:lang w:val="en-US"/>
        </w:rPr>
        <w:t xml:space="preserve">99). </w:t>
      </w:r>
      <w:r w:rsidR="00265D60">
        <w:rPr>
          <w:bCs/>
          <w:lang w:val="en-US"/>
        </w:rPr>
        <w:t xml:space="preserve">In support of this, </w:t>
      </w:r>
      <w:r w:rsidR="003961ED">
        <w:rPr>
          <w:bCs/>
          <w:lang w:val="en-US"/>
        </w:rPr>
        <w:t xml:space="preserve">research shows that </w:t>
      </w:r>
      <w:r w:rsidR="00466A62" w:rsidRPr="001343F4">
        <w:rPr>
          <w:bCs/>
          <w:lang w:val="en-US"/>
        </w:rPr>
        <w:t xml:space="preserve">girls typically report higher levels of body ideal </w:t>
      </w:r>
      <w:r w:rsidR="003710C3" w:rsidRPr="003710C3">
        <w:rPr>
          <w:bCs/>
          <w:lang w:val="en-US"/>
        </w:rPr>
        <w:t>internalization</w:t>
      </w:r>
      <w:r w:rsidR="003961ED">
        <w:rPr>
          <w:bCs/>
          <w:lang w:val="en-US"/>
        </w:rPr>
        <w:t>, social comparison tendency</w:t>
      </w:r>
      <w:r w:rsidR="00466A62" w:rsidRPr="001343F4">
        <w:rPr>
          <w:bCs/>
          <w:lang w:val="en-US"/>
        </w:rPr>
        <w:t xml:space="preserve"> and self-</w:t>
      </w:r>
      <w:r w:rsidR="00AD0C1D" w:rsidRPr="001343F4">
        <w:rPr>
          <w:bCs/>
          <w:lang w:val="en-US"/>
        </w:rPr>
        <w:t xml:space="preserve">objectification </w:t>
      </w:r>
      <w:r w:rsidR="003961ED">
        <w:rPr>
          <w:bCs/>
          <w:lang w:val="en-US"/>
        </w:rPr>
        <w:t>than boys</w:t>
      </w:r>
      <w:r w:rsidR="00500C98" w:rsidRPr="001343F4">
        <w:rPr>
          <w:bCs/>
          <w:lang w:val="en-US"/>
        </w:rPr>
        <w:t>,</w:t>
      </w:r>
      <w:r w:rsidR="004217FC" w:rsidRPr="001343F4">
        <w:rPr>
          <w:bCs/>
          <w:lang w:val="en-US"/>
        </w:rPr>
        <w:t xml:space="preserve"> </w:t>
      </w:r>
      <w:r w:rsidR="003961ED">
        <w:rPr>
          <w:bCs/>
          <w:lang w:val="en-US"/>
        </w:rPr>
        <w:t xml:space="preserve">as well as </w:t>
      </w:r>
      <w:r w:rsidR="00AD0C1D" w:rsidRPr="001343F4">
        <w:rPr>
          <w:bCs/>
          <w:lang w:val="en-US"/>
        </w:rPr>
        <w:t>more body dissatisfaction (</w:t>
      </w:r>
      <w:r w:rsidR="000C049D">
        <w:rPr>
          <w:bCs/>
          <w:lang w:val="en-US"/>
        </w:rPr>
        <w:t xml:space="preserve">e.g., </w:t>
      </w:r>
      <w:r w:rsidR="00F409D7">
        <w:rPr>
          <w:bCs/>
          <w:lang w:val="en-US"/>
        </w:rPr>
        <w:t>Knauss et al., 2007</w:t>
      </w:r>
      <w:r w:rsidR="00AD0C1D" w:rsidRPr="001343F4">
        <w:rPr>
          <w:bCs/>
          <w:lang w:val="en-US"/>
        </w:rPr>
        <w:t xml:space="preserve">). </w:t>
      </w:r>
    </w:p>
    <w:p w14:paraId="0305AB0E" w14:textId="474BE2E6" w:rsidR="002C16E5" w:rsidRPr="001343F4" w:rsidRDefault="002C16E5" w:rsidP="00DD1C2E">
      <w:pPr>
        <w:spacing w:line="480" w:lineRule="auto"/>
        <w:jc w:val="both"/>
        <w:rPr>
          <w:bCs/>
          <w:lang w:val="en-US"/>
        </w:rPr>
      </w:pPr>
      <w:r w:rsidRPr="001343F4">
        <w:rPr>
          <w:b/>
          <w:lang w:val="en-US"/>
        </w:rPr>
        <w:t xml:space="preserve">Peer Appearance Interactions </w:t>
      </w:r>
    </w:p>
    <w:p w14:paraId="3DFD7FF8" w14:textId="06AE0306" w:rsidR="001F57F9" w:rsidRPr="001343F4" w:rsidRDefault="000A76BE" w:rsidP="00535C30">
      <w:pPr>
        <w:spacing w:line="480" w:lineRule="auto"/>
        <w:ind w:firstLine="720"/>
        <w:jc w:val="both"/>
        <w:rPr>
          <w:bCs/>
          <w:lang w:val="en-US"/>
        </w:rPr>
      </w:pPr>
      <w:r w:rsidRPr="001343F4">
        <w:rPr>
          <w:bCs/>
          <w:lang w:val="en-US"/>
        </w:rPr>
        <w:t>Peers play a</w:t>
      </w:r>
      <w:r w:rsidR="006403A0" w:rsidRPr="001343F4">
        <w:rPr>
          <w:bCs/>
          <w:lang w:val="en-US"/>
        </w:rPr>
        <w:t>n</w:t>
      </w:r>
      <w:r w:rsidRPr="001343F4">
        <w:rPr>
          <w:bCs/>
          <w:lang w:val="en-US"/>
        </w:rPr>
        <w:t xml:space="preserve"> influential role in adolescent development, including in relation to appearance concerns. </w:t>
      </w:r>
      <w:r w:rsidR="003853E7" w:rsidRPr="001343F4">
        <w:rPr>
          <w:bCs/>
          <w:lang w:val="en-US"/>
        </w:rPr>
        <w:t xml:space="preserve">Research indicates that many of adolescents’ interactions with their peers, especially among girls, are heavily appearance-focused </w:t>
      </w:r>
      <w:r w:rsidR="00C125F2" w:rsidRPr="001343F4">
        <w:rPr>
          <w:bCs/>
          <w:lang w:val="en-US"/>
        </w:rPr>
        <w:t>(</w:t>
      </w:r>
      <w:r w:rsidR="00944293" w:rsidRPr="001343F4">
        <w:rPr>
          <w:bCs/>
          <w:lang w:val="en-US"/>
        </w:rPr>
        <w:t>Jones</w:t>
      </w:r>
      <w:r w:rsidR="00C125F2" w:rsidRPr="001343F4">
        <w:rPr>
          <w:bCs/>
          <w:lang w:val="en-US"/>
        </w:rPr>
        <w:t xml:space="preserve">, 2004; </w:t>
      </w:r>
      <w:r w:rsidR="006C0FD3">
        <w:rPr>
          <w:bCs/>
          <w:lang w:val="en-US"/>
        </w:rPr>
        <w:t xml:space="preserve">Jones et al., </w:t>
      </w:r>
      <w:r w:rsidR="00FE5D60">
        <w:rPr>
          <w:bCs/>
          <w:lang w:val="en-US"/>
        </w:rPr>
        <w:t xml:space="preserve">2014; </w:t>
      </w:r>
      <w:r w:rsidR="00FE5D60" w:rsidRPr="001343F4">
        <w:rPr>
          <w:bCs/>
          <w:lang w:val="en-US"/>
        </w:rPr>
        <w:t>Jones &amp; Crawford, 2006</w:t>
      </w:r>
      <w:r w:rsidR="00FE5D60">
        <w:rPr>
          <w:bCs/>
          <w:lang w:val="en-US"/>
        </w:rPr>
        <w:t>;</w:t>
      </w:r>
      <w:r w:rsidR="00C125F2" w:rsidRPr="001343F4">
        <w:rPr>
          <w:bCs/>
          <w:lang w:val="en-US"/>
        </w:rPr>
        <w:t xml:space="preserve"> Clark &amp; Tiggemann, 2006)</w:t>
      </w:r>
      <w:r w:rsidR="003853E7" w:rsidRPr="001343F4">
        <w:rPr>
          <w:bCs/>
          <w:lang w:val="en-US"/>
        </w:rPr>
        <w:t xml:space="preserve">. </w:t>
      </w:r>
      <w:r w:rsidR="00A736A7" w:rsidRPr="001343F4">
        <w:rPr>
          <w:bCs/>
          <w:lang w:val="en-US"/>
        </w:rPr>
        <w:t xml:space="preserve">These </w:t>
      </w:r>
      <w:r w:rsidR="009E75CD" w:rsidRPr="001343F4">
        <w:rPr>
          <w:bCs/>
          <w:lang w:val="en-US"/>
        </w:rPr>
        <w:t xml:space="preserve">peer </w:t>
      </w:r>
      <w:r w:rsidR="004E51F3" w:rsidRPr="001343F4">
        <w:rPr>
          <w:bCs/>
          <w:lang w:val="en-US"/>
        </w:rPr>
        <w:t>appearance</w:t>
      </w:r>
      <w:r w:rsidR="00593D0F" w:rsidRPr="001343F4">
        <w:rPr>
          <w:bCs/>
          <w:lang w:val="en-US"/>
        </w:rPr>
        <w:t>-related</w:t>
      </w:r>
      <w:r w:rsidR="004E51F3" w:rsidRPr="001343F4">
        <w:rPr>
          <w:bCs/>
          <w:lang w:val="en-US"/>
        </w:rPr>
        <w:t xml:space="preserve"> interactions</w:t>
      </w:r>
      <w:r w:rsidR="00593D0F" w:rsidRPr="001343F4">
        <w:rPr>
          <w:bCs/>
          <w:lang w:val="en-US"/>
        </w:rPr>
        <w:t xml:space="preserve"> can take many </w:t>
      </w:r>
      <w:r w:rsidR="00E503B8" w:rsidRPr="001343F4">
        <w:rPr>
          <w:bCs/>
          <w:lang w:val="en-US"/>
        </w:rPr>
        <w:t>forms and</w:t>
      </w:r>
      <w:r w:rsidR="00B06082" w:rsidRPr="001343F4">
        <w:rPr>
          <w:bCs/>
          <w:lang w:val="en-US"/>
        </w:rPr>
        <w:t xml:space="preserve"> have been </w:t>
      </w:r>
      <w:r w:rsidR="00122071" w:rsidRPr="00122071">
        <w:rPr>
          <w:bCs/>
          <w:lang w:val="en-US"/>
        </w:rPr>
        <w:t>conceptualized</w:t>
      </w:r>
      <w:r w:rsidR="00B06082" w:rsidRPr="001343F4">
        <w:rPr>
          <w:bCs/>
          <w:lang w:val="en-US"/>
        </w:rPr>
        <w:t xml:space="preserve"> by researchers in multiple different ways. </w:t>
      </w:r>
      <w:r w:rsidR="00D662BB" w:rsidRPr="001343F4">
        <w:rPr>
          <w:bCs/>
          <w:lang w:val="en-US"/>
        </w:rPr>
        <w:t>Interactions may include direct comments about appearance</w:t>
      </w:r>
      <w:r w:rsidR="00035C97" w:rsidRPr="001343F4">
        <w:rPr>
          <w:bCs/>
          <w:lang w:val="en-US"/>
        </w:rPr>
        <w:t xml:space="preserve">, that may be ostensibly positive </w:t>
      </w:r>
      <w:r w:rsidR="00387397" w:rsidRPr="001343F4">
        <w:rPr>
          <w:bCs/>
          <w:lang w:val="en-US"/>
        </w:rPr>
        <w:t>(i.e.</w:t>
      </w:r>
      <w:r w:rsidR="00CD12F4">
        <w:rPr>
          <w:bCs/>
          <w:lang w:val="en-US"/>
        </w:rPr>
        <w:t>,</w:t>
      </w:r>
      <w:r w:rsidR="00387397" w:rsidRPr="001343F4">
        <w:rPr>
          <w:bCs/>
          <w:lang w:val="en-US"/>
        </w:rPr>
        <w:t xml:space="preserve"> complimenting</w:t>
      </w:r>
      <w:r w:rsidR="00035C97" w:rsidRPr="001343F4">
        <w:rPr>
          <w:bCs/>
          <w:lang w:val="en-US"/>
        </w:rPr>
        <w:t>, sexual advances</w:t>
      </w:r>
      <w:r w:rsidR="00925260" w:rsidRPr="001343F4">
        <w:rPr>
          <w:bCs/>
          <w:lang w:val="en-US"/>
        </w:rPr>
        <w:t xml:space="preserve">; </w:t>
      </w:r>
      <w:proofErr w:type="spellStart"/>
      <w:r w:rsidR="00925260" w:rsidRPr="001343F4">
        <w:rPr>
          <w:bCs/>
          <w:lang w:val="en-US"/>
        </w:rPr>
        <w:t>Calogero</w:t>
      </w:r>
      <w:proofErr w:type="spellEnd"/>
      <w:r w:rsidR="00D6007F">
        <w:rPr>
          <w:bCs/>
          <w:lang w:val="en-US"/>
        </w:rPr>
        <w:t xml:space="preserve"> et al.,</w:t>
      </w:r>
      <w:r w:rsidR="00925260" w:rsidRPr="001343F4">
        <w:rPr>
          <w:bCs/>
          <w:lang w:val="en-US"/>
        </w:rPr>
        <w:t xml:space="preserve"> 2009</w:t>
      </w:r>
      <w:r w:rsidR="00387397" w:rsidRPr="001343F4">
        <w:rPr>
          <w:bCs/>
          <w:lang w:val="en-US"/>
        </w:rPr>
        <w:t>)</w:t>
      </w:r>
      <w:r w:rsidR="00152E87" w:rsidRPr="001343F4">
        <w:rPr>
          <w:bCs/>
          <w:lang w:val="en-US"/>
        </w:rPr>
        <w:t xml:space="preserve"> or negative (i.e., teasing, banter; and bullying; Lunde &amp; </w:t>
      </w:r>
      <w:proofErr w:type="spellStart"/>
      <w:r w:rsidR="00152E87" w:rsidRPr="001343F4">
        <w:rPr>
          <w:bCs/>
          <w:lang w:val="en-US"/>
        </w:rPr>
        <w:t>Frisen</w:t>
      </w:r>
      <w:proofErr w:type="spellEnd"/>
      <w:r w:rsidR="00152E87" w:rsidRPr="001343F4">
        <w:rPr>
          <w:bCs/>
          <w:lang w:val="en-US"/>
        </w:rPr>
        <w:t xml:space="preserve">, 2011). </w:t>
      </w:r>
      <w:r w:rsidR="009E75CD" w:rsidRPr="001343F4">
        <w:rPr>
          <w:bCs/>
          <w:lang w:val="en-US"/>
        </w:rPr>
        <w:t xml:space="preserve">These </w:t>
      </w:r>
      <w:r w:rsidR="00987D74" w:rsidRPr="001343F4">
        <w:rPr>
          <w:bCs/>
          <w:lang w:val="en-US"/>
        </w:rPr>
        <w:t xml:space="preserve">interactions may </w:t>
      </w:r>
      <w:r w:rsidR="009E75CD" w:rsidRPr="001343F4">
        <w:rPr>
          <w:bCs/>
          <w:lang w:val="en-US"/>
        </w:rPr>
        <w:t xml:space="preserve">also </w:t>
      </w:r>
      <w:r w:rsidR="00987D74" w:rsidRPr="001343F4">
        <w:rPr>
          <w:bCs/>
          <w:lang w:val="en-US"/>
        </w:rPr>
        <w:t>be positively or negatively intended and received. For example</w:t>
      </w:r>
      <w:r w:rsidR="00100C4D" w:rsidRPr="001343F4">
        <w:rPr>
          <w:bCs/>
          <w:lang w:val="en-US"/>
        </w:rPr>
        <w:t xml:space="preserve">, </w:t>
      </w:r>
      <w:r w:rsidR="00987D74" w:rsidRPr="001343F4">
        <w:rPr>
          <w:bCs/>
          <w:lang w:val="en-US"/>
        </w:rPr>
        <w:t xml:space="preserve">a comment </w:t>
      </w:r>
      <w:r w:rsidR="00500C98" w:rsidRPr="001343F4">
        <w:rPr>
          <w:bCs/>
          <w:lang w:val="en-US"/>
        </w:rPr>
        <w:t xml:space="preserve">that appears negative on the </w:t>
      </w:r>
      <w:r w:rsidR="00987D74" w:rsidRPr="001343F4">
        <w:rPr>
          <w:bCs/>
          <w:lang w:val="en-US"/>
        </w:rPr>
        <w:t xml:space="preserve">surface </w:t>
      </w:r>
      <w:r w:rsidR="00500C98" w:rsidRPr="001343F4">
        <w:rPr>
          <w:bCs/>
          <w:lang w:val="en-US"/>
        </w:rPr>
        <w:t xml:space="preserve">(i.e., deviation from sociocultural appearance ideals) </w:t>
      </w:r>
      <w:r w:rsidR="00987D74" w:rsidRPr="001343F4">
        <w:rPr>
          <w:bCs/>
          <w:lang w:val="en-US"/>
        </w:rPr>
        <w:t>may be intended and received as a humorous interaction</w:t>
      </w:r>
      <w:r w:rsidR="00CA64B5">
        <w:rPr>
          <w:bCs/>
          <w:lang w:val="en-US"/>
        </w:rPr>
        <w:t xml:space="preserve"> (</w:t>
      </w:r>
      <w:proofErr w:type="spellStart"/>
      <w:r w:rsidR="00CA64B5" w:rsidRPr="00CA64B5">
        <w:rPr>
          <w:bCs/>
          <w:lang w:val="en-US"/>
        </w:rPr>
        <w:t>Ging</w:t>
      </w:r>
      <w:proofErr w:type="spellEnd"/>
      <w:r w:rsidR="00CA64B5" w:rsidRPr="00CA64B5">
        <w:rPr>
          <w:bCs/>
          <w:lang w:val="en-US"/>
        </w:rPr>
        <w:t xml:space="preserve"> &amp; O’Higgins Norman, 2016</w:t>
      </w:r>
      <w:r w:rsidR="00CA64B5">
        <w:rPr>
          <w:bCs/>
          <w:lang w:val="en-US"/>
        </w:rPr>
        <w:t>)</w:t>
      </w:r>
      <w:r w:rsidR="00B625D7" w:rsidRPr="001343F4">
        <w:rPr>
          <w:bCs/>
          <w:lang w:val="en-US"/>
        </w:rPr>
        <w:t xml:space="preserve">. </w:t>
      </w:r>
      <w:r w:rsidR="00CD12F4">
        <w:rPr>
          <w:bCs/>
          <w:lang w:val="en-US"/>
        </w:rPr>
        <w:t>R</w:t>
      </w:r>
      <w:r w:rsidR="00604CA1" w:rsidRPr="001343F4">
        <w:rPr>
          <w:bCs/>
          <w:lang w:val="en-US"/>
        </w:rPr>
        <w:t xml:space="preserve">esearch has also focused on adolescents’ engagement in </w:t>
      </w:r>
      <w:r w:rsidR="00387397" w:rsidRPr="001343F4">
        <w:rPr>
          <w:bCs/>
          <w:lang w:val="en-US"/>
        </w:rPr>
        <w:t>body talk</w:t>
      </w:r>
      <w:r w:rsidR="00D122E3" w:rsidRPr="001343F4">
        <w:rPr>
          <w:bCs/>
          <w:lang w:val="en-US"/>
        </w:rPr>
        <w:t xml:space="preserve">, a particular form of appearance-related interactions that </w:t>
      </w:r>
      <w:r w:rsidR="00C961BA" w:rsidRPr="001343F4">
        <w:rPr>
          <w:bCs/>
          <w:lang w:val="en-US"/>
        </w:rPr>
        <w:t xml:space="preserve">involves </w:t>
      </w:r>
      <w:r w:rsidR="00387397" w:rsidRPr="001343F4">
        <w:rPr>
          <w:bCs/>
          <w:lang w:val="en-US"/>
        </w:rPr>
        <w:t xml:space="preserve">self-disparaging </w:t>
      </w:r>
      <w:r w:rsidR="00D122E3" w:rsidRPr="001343F4">
        <w:rPr>
          <w:bCs/>
          <w:lang w:val="en-US"/>
        </w:rPr>
        <w:t xml:space="preserve">remarks </w:t>
      </w:r>
      <w:r w:rsidR="00387397" w:rsidRPr="001343F4">
        <w:rPr>
          <w:bCs/>
          <w:lang w:val="en-US"/>
        </w:rPr>
        <w:t xml:space="preserve">about </w:t>
      </w:r>
      <w:r w:rsidR="00D122E3" w:rsidRPr="001343F4">
        <w:rPr>
          <w:bCs/>
          <w:lang w:val="en-US"/>
        </w:rPr>
        <w:t xml:space="preserve">ones’ own </w:t>
      </w:r>
      <w:r w:rsidR="00387397" w:rsidRPr="001343F4">
        <w:rPr>
          <w:bCs/>
          <w:lang w:val="en-US"/>
        </w:rPr>
        <w:t>appearance</w:t>
      </w:r>
      <w:r w:rsidR="00D122E3" w:rsidRPr="001343F4">
        <w:rPr>
          <w:bCs/>
          <w:lang w:val="en-US"/>
        </w:rPr>
        <w:t xml:space="preserve"> </w:t>
      </w:r>
      <w:r w:rsidR="002C04BC" w:rsidRPr="001343F4">
        <w:rPr>
          <w:bCs/>
          <w:lang w:val="en-US"/>
        </w:rPr>
        <w:t>that are often reciprocal</w:t>
      </w:r>
      <w:r w:rsidR="00BD3548" w:rsidRPr="001343F4">
        <w:rPr>
          <w:bCs/>
          <w:lang w:val="en-US"/>
        </w:rPr>
        <w:t xml:space="preserve"> </w:t>
      </w:r>
      <w:r w:rsidR="00D122E3" w:rsidRPr="001343F4">
        <w:rPr>
          <w:bCs/>
          <w:lang w:val="en-US"/>
        </w:rPr>
        <w:t>(</w:t>
      </w:r>
      <w:r w:rsidR="002C04BC" w:rsidRPr="001343F4">
        <w:rPr>
          <w:bCs/>
          <w:lang w:val="en-US"/>
        </w:rPr>
        <w:t>e.g., “</w:t>
      </w:r>
      <w:r w:rsidR="008718E5" w:rsidRPr="001343F4">
        <w:rPr>
          <w:bCs/>
          <w:lang w:val="en-US"/>
        </w:rPr>
        <w:t>You’re not fat, I am”</w:t>
      </w:r>
      <w:r w:rsidR="00C961BA" w:rsidRPr="001343F4">
        <w:rPr>
          <w:bCs/>
          <w:lang w:val="en-US"/>
        </w:rPr>
        <w:t>;</w:t>
      </w:r>
      <w:r w:rsidR="008718E5" w:rsidRPr="001343F4">
        <w:rPr>
          <w:bCs/>
          <w:lang w:val="en-US"/>
        </w:rPr>
        <w:t xml:space="preserve"> </w:t>
      </w:r>
      <w:proofErr w:type="spellStart"/>
      <w:r w:rsidR="00BD3548" w:rsidRPr="001343F4">
        <w:rPr>
          <w:bCs/>
          <w:lang w:val="en-US"/>
        </w:rPr>
        <w:t>Nitcher</w:t>
      </w:r>
      <w:proofErr w:type="spellEnd"/>
      <w:r w:rsidR="00BD3548" w:rsidRPr="001343F4">
        <w:rPr>
          <w:bCs/>
          <w:lang w:val="en-US"/>
        </w:rPr>
        <w:t xml:space="preserve"> &amp; </w:t>
      </w:r>
      <w:proofErr w:type="spellStart"/>
      <w:r w:rsidR="00BD3548" w:rsidRPr="001343F4">
        <w:rPr>
          <w:bCs/>
          <w:lang w:val="en-US"/>
        </w:rPr>
        <w:t>Vuckovic</w:t>
      </w:r>
      <w:proofErr w:type="spellEnd"/>
      <w:r w:rsidR="00BD3548" w:rsidRPr="001343F4">
        <w:rPr>
          <w:bCs/>
          <w:lang w:val="en-US"/>
        </w:rPr>
        <w:t>, 199</w:t>
      </w:r>
      <w:r w:rsidR="001D612E" w:rsidRPr="001343F4">
        <w:rPr>
          <w:bCs/>
          <w:lang w:val="en-US"/>
        </w:rPr>
        <w:t>4</w:t>
      </w:r>
      <w:r w:rsidR="00604CA1" w:rsidRPr="001343F4">
        <w:rPr>
          <w:bCs/>
          <w:lang w:val="en-US"/>
        </w:rPr>
        <w:t>).</w:t>
      </w:r>
      <w:r w:rsidR="004A4D71" w:rsidRPr="001343F4">
        <w:rPr>
          <w:bCs/>
          <w:lang w:val="en-US"/>
        </w:rPr>
        <w:t xml:space="preserve"> </w:t>
      </w:r>
    </w:p>
    <w:p w14:paraId="0904937C" w14:textId="78360208" w:rsidR="00535C30" w:rsidRDefault="004744ED" w:rsidP="00535C30">
      <w:pPr>
        <w:spacing w:line="480" w:lineRule="auto"/>
        <w:ind w:firstLine="720"/>
        <w:jc w:val="both"/>
        <w:rPr>
          <w:bCs/>
          <w:lang w:val="en-US"/>
        </w:rPr>
      </w:pPr>
      <w:r w:rsidRPr="001343F4">
        <w:rPr>
          <w:bCs/>
          <w:lang w:val="en-US"/>
        </w:rPr>
        <w:t xml:space="preserve">Understood within the lens of the </w:t>
      </w:r>
      <w:r w:rsidR="00E1529A">
        <w:rPr>
          <w:bCs/>
          <w:lang w:val="en-US"/>
        </w:rPr>
        <w:t>sociocultural theory</w:t>
      </w:r>
      <w:r w:rsidRPr="001343F4">
        <w:rPr>
          <w:bCs/>
          <w:lang w:val="en-US"/>
        </w:rPr>
        <w:t xml:space="preserve"> and objectification theory, appearance-related interactions provide an everyday environment in which appearance is </w:t>
      </w:r>
      <w:r w:rsidRPr="001343F4">
        <w:rPr>
          <w:bCs/>
          <w:lang w:val="en-US"/>
        </w:rPr>
        <w:lastRenderedPageBreak/>
        <w:t xml:space="preserve">focused upon, </w:t>
      </w:r>
      <w:proofErr w:type="gramStart"/>
      <w:r w:rsidRPr="001343F4">
        <w:rPr>
          <w:bCs/>
          <w:lang w:val="en-US"/>
        </w:rPr>
        <w:t>interpreted</w:t>
      </w:r>
      <w:proofErr w:type="gramEnd"/>
      <w:r w:rsidRPr="001343F4">
        <w:rPr>
          <w:bCs/>
          <w:lang w:val="en-US"/>
        </w:rPr>
        <w:t xml:space="preserve"> and then </w:t>
      </w:r>
      <w:r w:rsidR="00DC38F4" w:rsidRPr="00DC38F4">
        <w:rPr>
          <w:bCs/>
          <w:lang w:val="en-US"/>
        </w:rPr>
        <w:t>internalized</w:t>
      </w:r>
      <w:r w:rsidRPr="001343F4">
        <w:rPr>
          <w:bCs/>
          <w:lang w:val="en-US"/>
        </w:rPr>
        <w:t xml:space="preserve"> as important. </w:t>
      </w:r>
      <w:r w:rsidR="00FB088D" w:rsidRPr="001343F4">
        <w:rPr>
          <w:bCs/>
          <w:lang w:val="en-US"/>
        </w:rPr>
        <w:t xml:space="preserve">Appearance interactions strengthen personal attitudes, norms and beliefs surrounding the appearance ideal leading to </w:t>
      </w:r>
      <w:r w:rsidR="0019327C" w:rsidRPr="0019327C">
        <w:rPr>
          <w:bCs/>
          <w:lang w:val="en-US"/>
        </w:rPr>
        <w:t>internalization</w:t>
      </w:r>
      <w:r w:rsidR="00FB088D" w:rsidRPr="001343F4">
        <w:rPr>
          <w:bCs/>
          <w:lang w:val="en-US"/>
        </w:rPr>
        <w:t xml:space="preserve"> of societal messa</w:t>
      </w:r>
      <w:r w:rsidR="00E81241" w:rsidRPr="001343F4">
        <w:rPr>
          <w:bCs/>
          <w:lang w:val="en-US"/>
        </w:rPr>
        <w:t>g</w:t>
      </w:r>
      <w:r w:rsidR="00FB088D" w:rsidRPr="001343F4">
        <w:rPr>
          <w:bCs/>
          <w:lang w:val="en-US"/>
        </w:rPr>
        <w:t xml:space="preserve">es </w:t>
      </w:r>
      <w:r w:rsidR="00CD12F4">
        <w:rPr>
          <w:bCs/>
          <w:lang w:val="en-US"/>
        </w:rPr>
        <w:t>about</w:t>
      </w:r>
      <w:r w:rsidR="00FB088D" w:rsidRPr="001343F4">
        <w:rPr>
          <w:bCs/>
          <w:lang w:val="en-US"/>
        </w:rPr>
        <w:t xml:space="preserve"> appearance. </w:t>
      </w:r>
      <w:r w:rsidR="00CD12F4">
        <w:rPr>
          <w:bCs/>
          <w:lang w:val="en-US"/>
        </w:rPr>
        <w:t>R</w:t>
      </w:r>
      <w:r w:rsidR="000C41B7" w:rsidRPr="001343F4">
        <w:rPr>
          <w:bCs/>
          <w:lang w:val="en-US"/>
        </w:rPr>
        <w:t xml:space="preserve">esearch has consistently linked self-reported engagement in appearance interactions with </w:t>
      </w:r>
      <w:r w:rsidR="00971B79" w:rsidRPr="001343F4">
        <w:rPr>
          <w:bCs/>
          <w:lang w:val="en-US"/>
        </w:rPr>
        <w:t xml:space="preserve">both self-objectification and body ideal </w:t>
      </w:r>
      <w:r w:rsidR="00187A6D" w:rsidRPr="00187A6D">
        <w:rPr>
          <w:bCs/>
          <w:lang w:val="en-US"/>
        </w:rPr>
        <w:t>internalization</w:t>
      </w:r>
      <w:r w:rsidR="00971B79" w:rsidRPr="001343F4">
        <w:rPr>
          <w:bCs/>
          <w:lang w:val="en-US"/>
        </w:rPr>
        <w:t xml:space="preserve">, as well as body dissatisfaction </w:t>
      </w:r>
      <w:r w:rsidR="000C41B7" w:rsidRPr="001343F4">
        <w:rPr>
          <w:bCs/>
          <w:lang w:val="en-US"/>
        </w:rPr>
        <w:t>(</w:t>
      </w:r>
      <w:proofErr w:type="spellStart"/>
      <w:r w:rsidR="00E81241" w:rsidRPr="001343F4">
        <w:rPr>
          <w:bCs/>
          <w:lang w:val="en-US"/>
        </w:rPr>
        <w:t>Calogero</w:t>
      </w:r>
      <w:proofErr w:type="spellEnd"/>
      <w:r w:rsidR="00D6007F">
        <w:rPr>
          <w:bCs/>
          <w:lang w:val="en-US"/>
        </w:rPr>
        <w:t xml:space="preserve"> et al., </w:t>
      </w:r>
      <w:r w:rsidR="00F4172A" w:rsidRPr="001343F4">
        <w:rPr>
          <w:bCs/>
          <w:lang w:val="en-US"/>
        </w:rPr>
        <w:t xml:space="preserve">2009; </w:t>
      </w:r>
      <w:r w:rsidR="000C41B7" w:rsidRPr="001343F4">
        <w:rPr>
          <w:bCs/>
          <w:lang w:val="en-US"/>
        </w:rPr>
        <w:t xml:space="preserve">Bailey &amp; </w:t>
      </w:r>
      <w:proofErr w:type="spellStart"/>
      <w:r w:rsidR="000C41B7" w:rsidRPr="001343F4">
        <w:rPr>
          <w:bCs/>
          <w:lang w:val="en-US"/>
        </w:rPr>
        <w:t>Ricciardelli</w:t>
      </w:r>
      <w:proofErr w:type="spellEnd"/>
      <w:r w:rsidR="000C41B7" w:rsidRPr="001343F4">
        <w:rPr>
          <w:bCs/>
          <w:lang w:val="en-US"/>
        </w:rPr>
        <w:t xml:space="preserve">, 2010). </w:t>
      </w:r>
      <w:r w:rsidR="00253D04" w:rsidRPr="001343F4">
        <w:rPr>
          <w:bCs/>
          <w:lang w:val="en-US"/>
        </w:rPr>
        <w:t>This has led authors to describe these interactions as a form of “appearance training” with peers (Jones, 2004; Lawler &amp; Nixon, 2011)</w:t>
      </w:r>
      <w:r w:rsidR="009F5426" w:rsidRPr="001343F4">
        <w:rPr>
          <w:bCs/>
          <w:lang w:val="en-US"/>
        </w:rPr>
        <w:t xml:space="preserve">, </w:t>
      </w:r>
      <w:r w:rsidR="00E7788E" w:rsidRPr="001343F4">
        <w:rPr>
          <w:bCs/>
          <w:lang w:val="en-US"/>
        </w:rPr>
        <w:t>cumulatively</w:t>
      </w:r>
      <w:r w:rsidRPr="001343F4">
        <w:rPr>
          <w:bCs/>
          <w:lang w:val="en-US"/>
        </w:rPr>
        <w:t xml:space="preserve"> c</w:t>
      </w:r>
      <w:r w:rsidR="009F5426" w:rsidRPr="001343F4">
        <w:rPr>
          <w:bCs/>
          <w:lang w:val="en-US"/>
        </w:rPr>
        <w:t>rea</w:t>
      </w:r>
      <w:r w:rsidRPr="001343F4">
        <w:rPr>
          <w:bCs/>
          <w:lang w:val="en-US"/>
        </w:rPr>
        <w:t>ting a</w:t>
      </w:r>
      <w:r w:rsidR="009F5426" w:rsidRPr="001343F4">
        <w:rPr>
          <w:bCs/>
          <w:lang w:val="en-US"/>
        </w:rPr>
        <w:t xml:space="preserve"> micro-level</w:t>
      </w:r>
      <w:r w:rsidRPr="001343F4">
        <w:rPr>
          <w:bCs/>
          <w:lang w:val="en-US"/>
        </w:rPr>
        <w:t xml:space="preserve"> </w:t>
      </w:r>
      <w:r w:rsidR="00B876E5" w:rsidRPr="001343F4">
        <w:rPr>
          <w:bCs/>
          <w:lang w:val="en-US"/>
        </w:rPr>
        <w:t>“peer appearance culture”</w:t>
      </w:r>
      <w:r w:rsidR="00520B70" w:rsidRPr="001343F4">
        <w:rPr>
          <w:bCs/>
          <w:lang w:val="en-US"/>
        </w:rPr>
        <w:t xml:space="preserve"> (Jones, 2004)</w:t>
      </w:r>
      <w:r w:rsidR="00B876E5" w:rsidRPr="001343F4">
        <w:rPr>
          <w:bCs/>
          <w:lang w:val="en-US"/>
        </w:rPr>
        <w:t xml:space="preserve"> wherein </w:t>
      </w:r>
      <w:r w:rsidR="009F5426" w:rsidRPr="001343F4">
        <w:rPr>
          <w:bCs/>
          <w:lang w:val="en-US"/>
        </w:rPr>
        <w:t xml:space="preserve">macro-level </w:t>
      </w:r>
      <w:r w:rsidR="00B876E5" w:rsidRPr="001343F4">
        <w:rPr>
          <w:bCs/>
          <w:lang w:val="en-US"/>
        </w:rPr>
        <w:t xml:space="preserve">appearance norms and ideals are communicated, </w:t>
      </w:r>
      <w:r w:rsidR="009F5426" w:rsidRPr="001343F4">
        <w:rPr>
          <w:bCs/>
          <w:lang w:val="en-US"/>
        </w:rPr>
        <w:t xml:space="preserve">negotiated, </w:t>
      </w:r>
      <w:r w:rsidR="00B876E5" w:rsidRPr="001343F4">
        <w:rPr>
          <w:bCs/>
          <w:lang w:val="en-US"/>
        </w:rPr>
        <w:t>shared, modelled and reinforced (Jones &amp; Crawford, 2006).</w:t>
      </w:r>
      <w:r w:rsidR="00987D74" w:rsidRPr="001343F4">
        <w:rPr>
          <w:bCs/>
          <w:lang w:val="en-US"/>
        </w:rPr>
        <w:t xml:space="preserve"> </w:t>
      </w:r>
      <w:r w:rsidR="00222760" w:rsidRPr="001343F4">
        <w:rPr>
          <w:bCs/>
          <w:lang w:val="en-US"/>
        </w:rPr>
        <w:t>Appearance-related interactions also serve a</w:t>
      </w:r>
      <w:r w:rsidR="009F5426" w:rsidRPr="001343F4">
        <w:rPr>
          <w:bCs/>
          <w:lang w:val="en-US"/>
        </w:rPr>
        <w:t>n important</w:t>
      </w:r>
      <w:r w:rsidR="00222760" w:rsidRPr="001343F4">
        <w:rPr>
          <w:bCs/>
          <w:lang w:val="en-US"/>
        </w:rPr>
        <w:t xml:space="preserve"> supportive function, wherein</w:t>
      </w:r>
      <w:r w:rsidR="007F6985" w:rsidRPr="001343F4">
        <w:rPr>
          <w:bCs/>
          <w:lang w:val="en-US"/>
        </w:rPr>
        <w:t xml:space="preserve"> adolescents </w:t>
      </w:r>
      <w:r w:rsidR="009959A8" w:rsidRPr="001343F4">
        <w:rPr>
          <w:bCs/>
          <w:lang w:val="en-US"/>
        </w:rPr>
        <w:t xml:space="preserve">provide </w:t>
      </w:r>
      <w:r w:rsidR="00A802E9" w:rsidRPr="001343F4">
        <w:rPr>
          <w:bCs/>
          <w:lang w:val="en-US"/>
        </w:rPr>
        <w:t>reassurance</w:t>
      </w:r>
      <w:r w:rsidR="009959A8" w:rsidRPr="001343F4">
        <w:rPr>
          <w:bCs/>
          <w:lang w:val="en-US"/>
        </w:rPr>
        <w:t xml:space="preserve"> to one another</w:t>
      </w:r>
      <w:r w:rsidR="00A802E9" w:rsidRPr="001343F4">
        <w:rPr>
          <w:bCs/>
          <w:lang w:val="en-US"/>
        </w:rPr>
        <w:t xml:space="preserve"> based on appearance</w:t>
      </w:r>
      <w:r w:rsidR="00C5688F" w:rsidRPr="001343F4">
        <w:rPr>
          <w:bCs/>
          <w:lang w:val="en-US"/>
        </w:rPr>
        <w:t>,</w:t>
      </w:r>
      <w:r w:rsidR="00A802E9" w:rsidRPr="001343F4">
        <w:rPr>
          <w:bCs/>
          <w:lang w:val="en-US"/>
        </w:rPr>
        <w:t xml:space="preserve"> strengthening friendships and </w:t>
      </w:r>
      <w:r w:rsidR="00045809" w:rsidRPr="001343F4">
        <w:rPr>
          <w:bCs/>
          <w:lang w:val="en-US"/>
        </w:rPr>
        <w:t>developing group affirmation (Webb</w:t>
      </w:r>
      <w:r w:rsidR="0033726A" w:rsidRPr="001343F4">
        <w:rPr>
          <w:bCs/>
          <w:lang w:val="en-US"/>
        </w:rPr>
        <w:t xml:space="preserve"> &amp; Zimmer-</w:t>
      </w:r>
      <w:proofErr w:type="spellStart"/>
      <w:r w:rsidR="0033726A" w:rsidRPr="001343F4">
        <w:rPr>
          <w:bCs/>
          <w:lang w:val="en-US"/>
        </w:rPr>
        <w:t>Gembeck</w:t>
      </w:r>
      <w:proofErr w:type="spellEnd"/>
      <w:r w:rsidR="0033726A" w:rsidRPr="001343F4">
        <w:rPr>
          <w:bCs/>
          <w:lang w:val="en-US"/>
        </w:rPr>
        <w:t xml:space="preserve">, </w:t>
      </w:r>
      <w:r w:rsidR="003D7D9F" w:rsidRPr="001343F4">
        <w:rPr>
          <w:bCs/>
          <w:lang w:val="en-US"/>
        </w:rPr>
        <w:t>201</w:t>
      </w:r>
      <w:r w:rsidR="008A36D3" w:rsidRPr="001343F4">
        <w:rPr>
          <w:bCs/>
          <w:lang w:val="en-US"/>
        </w:rPr>
        <w:t>4</w:t>
      </w:r>
      <w:r w:rsidR="003D7D9F" w:rsidRPr="001343F4">
        <w:rPr>
          <w:bCs/>
          <w:lang w:val="en-US"/>
        </w:rPr>
        <w:t>)</w:t>
      </w:r>
      <w:r w:rsidR="00222760" w:rsidRPr="001343F4">
        <w:rPr>
          <w:bCs/>
          <w:lang w:val="en-US"/>
        </w:rPr>
        <w:t>. For example, self-disparaging conversations about appearance have been found to strengthen social cohesion among peer groups (Britton et al., 2006; Mills &amp; Fuller-</w:t>
      </w:r>
      <w:proofErr w:type="spellStart"/>
      <w:r w:rsidR="00222760" w:rsidRPr="001343F4">
        <w:rPr>
          <w:bCs/>
          <w:lang w:val="en-US"/>
        </w:rPr>
        <w:t>Tyszkiewicz</w:t>
      </w:r>
      <w:proofErr w:type="spellEnd"/>
      <w:r w:rsidR="00222760" w:rsidRPr="001343F4">
        <w:rPr>
          <w:bCs/>
          <w:lang w:val="en-US"/>
        </w:rPr>
        <w:t>, 2017).</w:t>
      </w:r>
      <w:r w:rsidR="008A36D3" w:rsidRPr="001343F4">
        <w:rPr>
          <w:bCs/>
          <w:lang w:val="en-US"/>
        </w:rPr>
        <w:t xml:space="preserve"> </w:t>
      </w:r>
    </w:p>
    <w:p w14:paraId="07F8DEA9" w14:textId="5CB6BC31" w:rsidR="00B94B3E" w:rsidRPr="001B6EE7" w:rsidRDefault="003C124D" w:rsidP="001B6EE7">
      <w:pPr>
        <w:spacing w:line="480" w:lineRule="auto"/>
        <w:ind w:firstLine="720"/>
        <w:jc w:val="both"/>
        <w:rPr>
          <w:bCs/>
          <w:i/>
          <w:iCs/>
          <w:u w:val="single"/>
          <w:lang w:val="en-US"/>
        </w:rPr>
      </w:pPr>
      <w:r>
        <w:rPr>
          <w:bCs/>
          <w:lang w:val="en-US"/>
        </w:rPr>
        <w:t>Past research has highlighted</w:t>
      </w:r>
      <w:r w:rsidR="001E5917">
        <w:rPr>
          <w:bCs/>
          <w:lang w:val="en-US"/>
        </w:rPr>
        <w:t xml:space="preserve"> the</w:t>
      </w:r>
      <w:r>
        <w:rPr>
          <w:bCs/>
          <w:lang w:val="en-US"/>
        </w:rPr>
        <w:t xml:space="preserve"> gender</w:t>
      </w:r>
      <w:r w:rsidR="001E5917">
        <w:rPr>
          <w:bCs/>
          <w:lang w:val="en-US"/>
        </w:rPr>
        <w:t>ed nature of</w:t>
      </w:r>
      <w:r w:rsidR="00DB233A">
        <w:rPr>
          <w:bCs/>
          <w:lang w:val="en-US"/>
        </w:rPr>
        <w:t xml:space="preserve"> </w:t>
      </w:r>
      <w:r w:rsidR="00CD12F4">
        <w:rPr>
          <w:bCs/>
          <w:lang w:val="en-US"/>
        </w:rPr>
        <w:t xml:space="preserve">peer </w:t>
      </w:r>
      <w:r>
        <w:rPr>
          <w:bCs/>
          <w:lang w:val="en-US"/>
        </w:rPr>
        <w:t xml:space="preserve">appearance interactions. </w:t>
      </w:r>
      <w:r w:rsidRPr="001343F4">
        <w:rPr>
          <w:bCs/>
          <w:lang w:val="en-US"/>
        </w:rPr>
        <w:t>Research suggests girls engage in more appearance interactions than boys</w:t>
      </w:r>
      <w:r w:rsidR="000904C6">
        <w:rPr>
          <w:bCs/>
          <w:lang w:val="en-US"/>
        </w:rPr>
        <w:t xml:space="preserve"> </w:t>
      </w:r>
      <w:r w:rsidR="000904C6" w:rsidRPr="001343F4">
        <w:rPr>
          <w:bCs/>
          <w:lang w:val="en-US"/>
        </w:rPr>
        <w:t>(Jones, 2004</w:t>
      </w:r>
      <w:r w:rsidR="000904C6">
        <w:rPr>
          <w:bCs/>
          <w:lang w:val="en-US"/>
        </w:rPr>
        <w:t xml:space="preserve">; </w:t>
      </w:r>
      <w:r w:rsidR="000904C6" w:rsidRPr="001343F4">
        <w:rPr>
          <w:bCs/>
          <w:lang w:val="en-US"/>
        </w:rPr>
        <w:t>Lawler &amp; Nixon, 2011)</w:t>
      </w:r>
      <w:r w:rsidR="000904C6">
        <w:rPr>
          <w:bCs/>
          <w:lang w:val="en-US"/>
        </w:rPr>
        <w:t xml:space="preserve"> </w:t>
      </w:r>
      <w:r w:rsidR="000904C6" w:rsidRPr="00E60FDD">
        <w:rPr>
          <w:bCs/>
          <w:lang w:val="en-US"/>
        </w:rPr>
        <w:t xml:space="preserve">and report receiving more appearance-related commentary (Slater &amp; Tiggemann, 2011). Qualitative research has also found some types of appearance interactions (e.g., </w:t>
      </w:r>
      <w:r w:rsidR="008F0F19" w:rsidRPr="00E60FDD">
        <w:rPr>
          <w:bCs/>
          <w:lang w:val="en-US"/>
        </w:rPr>
        <w:t>fat</w:t>
      </w:r>
      <w:r w:rsidR="000904C6" w:rsidRPr="00E60FDD">
        <w:rPr>
          <w:bCs/>
          <w:lang w:val="en-US"/>
        </w:rPr>
        <w:t xml:space="preserve"> talk</w:t>
      </w:r>
      <w:r w:rsidR="00CF5215" w:rsidRPr="00E60FDD">
        <w:rPr>
          <w:bCs/>
          <w:lang w:val="en-US"/>
        </w:rPr>
        <w:t xml:space="preserve">, a form of body talk </w:t>
      </w:r>
      <w:proofErr w:type="spellStart"/>
      <w:r w:rsidR="00CF5215" w:rsidRPr="00E60FDD">
        <w:rPr>
          <w:bCs/>
          <w:lang w:val="en-US"/>
        </w:rPr>
        <w:t>centred</w:t>
      </w:r>
      <w:proofErr w:type="spellEnd"/>
      <w:r w:rsidR="00CF5215" w:rsidRPr="00E60FDD">
        <w:rPr>
          <w:bCs/>
          <w:lang w:val="en-US"/>
        </w:rPr>
        <w:t xml:space="preserve"> on weight</w:t>
      </w:r>
      <w:r w:rsidR="000904C6" w:rsidRPr="00E60FDD">
        <w:rPr>
          <w:bCs/>
          <w:lang w:val="en-US"/>
        </w:rPr>
        <w:t xml:space="preserve">) </w:t>
      </w:r>
      <w:r w:rsidR="00DB233A" w:rsidRPr="00E60FDD">
        <w:rPr>
          <w:bCs/>
          <w:lang w:val="en-US"/>
        </w:rPr>
        <w:t xml:space="preserve">that </w:t>
      </w:r>
      <w:r w:rsidR="000904C6" w:rsidRPr="00E60FDD">
        <w:rPr>
          <w:bCs/>
          <w:lang w:val="en-US"/>
        </w:rPr>
        <w:t>are social norms among female adolescent peer groups, rarely occur among adolescent boys (</w:t>
      </w:r>
      <w:proofErr w:type="spellStart"/>
      <w:r w:rsidR="000904C6" w:rsidRPr="00E60FDD">
        <w:rPr>
          <w:bCs/>
          <w:lang w:val="en-US"/>
        </w:rPr>
        <w:t>Stranbu</w:t>
      </w:r>
      <w:proofErr w:type="spellEnd"/>
      <w:r w:rsidR="000904C6" w:rsidRPr="00E60FDD">
        <w:rPr>
          <w:bCs/>
          <w:lang w:val="en-US"/>
        </w:rPr>
        <w:t xml:space="preserve"> &amp; </w:t>
      </w:r>
      <w:proofErr w:type="spellStart"/>
      <w:r w:rsidR="000904C6" w:rsidRPr="00E60FDD">
        <w:rPr>
          <w:bCs/>
          <w:lang w:val="en-US"/>
        </w:rPr>
        <w:t>Kvalem</w:t>
      </w:r>
      <w:proofErr w:type="spellEnd"/>
      <w:r w:rsidR="000904C6" w:rsidRPr="00E60FDD">
        <w:rPr>
          <w:bCs/>
          <w:lang w:val="en-US"/>
        </w:rPr>
        <w:t>, 2014). As</w:t>
      </w:r>
      <w:r w:rsidR="000904C6">
        <w:rPr>
          <w:bCs/>
          <w:lang w:val="en-US"/>
        </w:rPr>
        <w:t xml:space="preserve"> such,</w:t>
      </w:r>
      <w:r w:rsidRPr="001343F4">
        <w:rPr>
          <w:bCs/>
          <w:lang w:val="en-US"/>
        </w:rPr>
        <w:t xml:space="preserve"> girls</w:t>
      </w:r>
      <w:r w:rsidR="001E5917">
        <w:rPr>
          <w:bCs/>
          <w:lang w:val="en-US"/>
        </w:rPr>
        <w:t>’</w:t>
      </w:r>
      <w:r w:rsidRPr="001343F4">
        <w:rPr>
          <w:bCs/>
          <w:lang w:val="en-US"/>
        </w:rPr>
        <w:t xml:space="preserve"> appearance interactions have been more intensively studied (Jones, 2004</w:t>
      </w:r>
      <w:r>
        <w:rPr>
          <w:bCs/>
          <w:lang w:val="en-US"/>
        </w:rPr>
        <w:t xml:space="preserve">; </w:t>
      </w:r>
      <w:r w:rsidRPr="001343F4">
        <w:rPr>
          <w:bCs/>
          <w:lang w:val="en-US"/>
        </w:rPr>
        <w:t>Lawler &amp; Nixon, 2011</w:t>
      </w:r>
      <w:r w:rsidR="000904C6">
        <w:rPr>
          <w:bCs/>
          <w:lang w:val="en-US"/>
        </w:rPr>
        <w:t xml:space="preserve">) and </w:t>
      </w:r>
      <w:r w:rsidRPr="001343F4">
        <w:rPr>
          <w:bCs/>
          <w:lang w:val="en-US"/>
        </w:rPr>
        <w:t>less is known about boys’ experiences of appearance interactions.</w:t>
      </w:r>
      <w:r>
        <w:rPr>
          <w:bCs/>
          <w:lang w:val="en-US"/>
        </w:rPr>
        <w:t xml:space="preserve"> </w:t>
      </w:r>
      <w:r w:rsidR="00871748">
        <w:rPr>
          <w:bCs/>
          <w:lang w:val="en-US"/>
        </w:rPr>
        <w:t>Of the little research that has examined appearance interactions among boys, findings indicate</w:t>
      </w:r>
      <w:r w:rsidR="00444249">
        <w:rPr>
          <w:bCs/>
          <w:lang w:val="en-US"/>
        </w:rPr>
        <w:t xml:space="preserve"> that boys do engage in </w:t>
      </w:r>
      <w:r w:rsidR="008556E0">
        <w:rPr>
          <w:bCs/>
          <w:lang w:val="en-US"/>
        </w:rPr>
        <w:t>body</w:t>
      </w:r>
      <w:r w:rsidR="00444249">
        <w:rPr>
          <w:bCs/>
          <w:lang w:val="en-US"/>
        </w:rPr>
        <w:t xml:space="preserve"> talk but the focus of the</w:t>
      </w:r>
      <w:r w:rsidR="00871748">
        <w:rPr>
          <w:bCs/>
          <w:lang w:val="en-US"/>
        </w:rPr>
        <w:t>ir</w:t>
      </w:r>
      <w:r w:rsidR="00444249">
        <w:rPr>
          <w:bCs/>
          <w:lang w:val="en-US"/>
        </w:rPr>
        <w:t xml:space="preserve"> conversation is different</w:t>
      </w:r>
      <w:r w:rsidR="00871748">
        <w:rPr>
          <w:bCs/>
          <w:lang w:val="en-US"/>
        </w:rPr>
        <w:t>,</w:t>
      </w:r>
      <w:r w:rsidR="00444249">
        <w:rPr>
          <w:bCs/>
          <w:lang w:val="en-US"/>
        </w:rPr>
        <w:t xml:space="preserve"> e.g.,</w:t>
      </w:r>
      <w:r w:rsidR="00871748">
        <w:rPr>
          <w:bCs/>
          <w:lang w:val="en-US"/>
        </w:rPr>
        <w:t xml:space="preserve"> engaging in </w:t>
      </w:r>
      <w:r w:rsidR="00444249">
        <w:rPr>
          <w:bCs/>
          <w:lang w:val="en-US"/>
        </w:rPr>
        <w:t>muscle</w:t>
      </w:r>
      <w:r w:rsidR="008556E0">
        <w:rPr>
          <w:bCs/>
          <w:lang w:val="en-US"/>
        </w:rPr>
        <w:t>-related</w:t>
      </w:r>
      <w:r w:rsidR="00877B8C">
        <w:rPr>
          <w:bCs/>
          <w:lang w:val="en-US"/>
        </w:rPr>
        <w:t xml:space="preserve"> </w:t>
      </w:r>
      <w:r w:rsidR="00444249">
        <w:rPr>
          <w:bCs/>
          <w:lang w:val="en-US"/>
        </w:rPr>
        <w:t>talk</w:t>
      </w:r>
      <w:r w:rsidR="00871748">
        <w:rPr>
          <w:bCs/>
          <w:lang w:val="en-US"/>
        </w:rPr>
        <w:t xml:space="preserve"> rather than </w:t>
      </w:r>
      <w:r w:rsidR="008556E0">
        <w:rPr>
          <w:bCs/>
          <w:lang w:val="en-US"/>
        </w:rPr>
        <w:t>weight-related talk, which is more common in girls</w:t>
      </w:r>
      <w:r w:rsidR="00DB233A">
        <w:rPr>
          <w:bCs/>
          <w:lang w:val="en-US"/>
        </w:rPr>
        <w:t xml:space="preserve"> </w:t>
      </w:r>
      <w:r w:rsidR="00871748">
        <w:rPr>
          <w:bCs/>
          <w:lang w:val="en-US"/>
        </w:rPr>
        <w:t>(</w:t>
      </w:r>
      <w:proofErr w:type="spellStart"/>
      <w:r w:rsidR="00444249">
        <w:rPr>
          <w:bCs/>
          <w:lang w:val="en-US"/>
        </w:rPr>
        <w:t>Engeln</w:t>
      </w:r>
      <w:proofErr w:type="spellEnd"/>
      <w:r w:rsidR="00444249">
        <w:rPr>
          <w:bCs/>
          <w:lang w:val="en-US"/>
        </w:rPr>
        <w:t xml:space="preserve">, </w:t>
      </w:r>
      <w:proofErr w:type="spellStart"/>
      <w:r w:rsidR="00444249">
        <w:rPr>
          <w:bCs/>
          <w:lang w:val="en-US"/>
        </w:rPr>
        <w:lastRenderedPageBreak/>
        <w:t>Sladek</w:t>
      </w:r>
      <w:proofErr w:type="spellEnd"/>
      <w:r w:rsidR="00444249">
        <w:rPr>
          <w:bCs/>
          <w:lang w:val="en-US"/>
        </w:rPr>
        <w:t xml:space="preserve"> &amp; Waldron, 2013). </w:t>
      </w:r>
      <w:r w:rsidR="00871748">
        <w:rPr>
          <w:bCs/>
          <w:lang w:val="en-US"/>
        </w:rPr>
        <w:t>Furthermore, studies</w:t>
      </w:r>
      <w:r w:rsidR="00B42E92">
        <w:rPr>
          <w:bCs/>
          <w:lang w:val="en-US"/>
        </w:rPr>
        <w:t xml:space="preserve"> ha</w:t>
      </w:r>
      <w:r w:rsidR="00871748">
        <w:rPr>
          <w:bCs/>
          <w:lang w:val="en-US"/>
        </w:rPr>
        <w:t xml:space="preserve">ve suggested that discussing some aspects of appearance </w:t>
      </w:r>
      <w:r w:rsidR="00B42E92">
        <w:rPr>
          <w:bCs/>
          <w:lang w:val="en-US"/>
        </w:rPr>
        <w:t xml:space="preserve">is </w:t>
      </w:r>
      <w:r w:rsidR="00871748">
        <w:rPr>
          <w:bCs/>
          <w:lang w:val="en-US"/>
        </w:rPr>
        <w:t xml:space="preserve">regarded as </w:t>
      </w:r>
      <w:r w:rsidR="00B42E92">
        <w:rPr>
          <w:bCs/>
          <w:lang w:val="en-US"/>
        </w:rPr>
        <w:t>social taboo</w:t>
      </w:r>
      <w:r w:rsidR="008556E0">
        <w:rPr>
          <w:bCs/>
          <w:lang w:val="en-US"/>
        </w:rPr>
        <w:t xml:space="preserve"> among boys</w:t>
      </w:r>
      <w:r w:rsidR="00871748">
        <w:rPr>
          <w:bCs/>
          <w:lang w:val="en-US"/>
        </w:rPr>
        <w:t>, e.g.,</w:t>
      </w:r>
      <w:r w:rsidR="00DB233A">
        <w:rPr>
          <w:bCs/>
          <w:lang w:val="en-US"/>
        </w:rPr>
        <w:t xml:space="preserve"> expressing feelings of body dissatisfaction in conversation with friends</w:t>
      </w:r>
      <w:r w:rsidR="00B42E92">
        <w:rPr>
          <w:bCs/>
          <w:lang w:val="en-US"/>
        </w:rPr>
        <w:t xml:space="preserve"> (Hargreaves &amp; Tiggemann, 2006; Whitaker et al., 2019). </w:t>
      </w:r>
      <w:r w:rsidR="000904C6">
        <w:rPr>
          <w:bCs/>
          <w:lang w:val="en-US"/>
        </w:rPr>
        <w:t>There is also evidence to suggest that b</w:t>
      </w:r>
      <w:r w:rsidR="00655581">
        <w:rPr>
          <w:bCs/>
          <w:lang w:val="en-US"/>
        </w:rPr>
        <w:t xml:space="preserve">oys may use </w:t>
      </w:r>
      <w:proofErr w:type="spellStart"/>
      <w:r w:rsidR="00655581">
        <w:rPr>
          <w:bCs/>
          <w:lang w:val="en-US"/>
        </w:rPr>
        <w:t>humour</w:t>
      </w:r>
      <w:proofErr w:type="spellEnd"/>
      <w:r w:rsidR="00655581">
        <w:rPr>
          <w:bCs/>
          <w:lang w:val="en-US"/>
        </w:rPr>
        <w:t xml:space="preserve"> (i.e., banter/teasing) as a way of </w:t>
      </w:r>
      <w:r w:rsidR="00B42E92">
        <w:rPr>
          <w:bCs/>
          <w:lang w:val="en-US"/>
        </w:rPr>
        <w:t>interacting about</w:t>
      </w:r>
      <w:r w:rsidR="00655581">
        <w:rPr>
          <w:bCs/>
          <w:lang w:val="en-US"/>
        </w:rPr>
        <w:t xml:space="preserve"> appearance with friends (</w:t>
      </w:r>
      <w:r w:rsidR="001B6EE7">
        <w:rPr>
          <w:bCs/>
          <w:lang w:val="en-US"/>
        </w:rPr>
        <w:t>Taylor, 2011).</w:t>
      </w:r>
      <w:r w:rsidR="000904C6">
        <w:rPr>
          <w:bCs/>
          <w:lang w:val="en-US"/>
        </w:rPr>
        <w:t xml:space="preserve"> Because of these qualitative differences, it is possible that gender differences in frequency of appearance interactions may be, in part, due to the female-centric nature of measures.</w:t>
      </w:r>
      <w:r w:rsidR="001B6EE7">
        <w:rPr>
          <w:bCs/>
          <w:lang w:val="en-US"/>
        </w:rPr>
        <w:t xml:space="preserve"> </w:t>
      </w:r>
    </w:p>
    <w:p w14:paraId="45A8B994" w14:textId="58D44607" w:rsidR="00371F96" w:rsidRPr="001343F4" w:rsidRDefault="00222760" w:rsidP="00371F96">
      <w:pPr>
        <w:spacing w:line="480" w:lineRule="auto"/>
        <w:jc w:val="both"/>
        <w:rPr>
          <w:bCs/>
          <w:lang w:val="en-US"/>
        </w:rPr>
      </w:pPr>
      <w:r w:rsidRPr="001343F4">
        <w:rPr>
          <w:b/>
          <w:lang w:val="en-US"/>
        </w:rPr>
        <w:t xml:space="preserve">Peer </w:t>
      </w:r>
      <w:r w:rsidR="005114E0" w:rsidRPr="001343F4">
        <w:rPr>
          <w:b/>
          <w:lang w:val="en-US"/>
        </w:rPr>
        <w:t xml:space="preserve">Appearance Culture </w:t>
      </w:r>
      <w:r w:rsidRPr="001343F4">
        <w:rPr>
          <w:b/>
          <w:lang w:val="en-US"/>
        </w:rPr>
        <w:t>and</w:t>
      </w:r>
      <w:r w:rsidR="00851F41" w:rsidRPr="001343F4">
        <w:rPr>
          <w:b/>
          <w:lang w:val="en-US"/>
        </w:rPr>
        <w:t xml:space="preserve"> </w:t>
      </w:r>
      <w:r w:rsidR="00CA67C2" w:rsidRPr="001343F4">
        <w:rPr>
          <w:b/>
          <w:lang w:val="en-US"/>
        </w:rPr>
        <w:t>Social Media</w:t>
      </w:r>
    </w:p>
    <w:p w14:paraId="686F5C6C" w14:textId="0D6BC66E" w:rsidR="00470758" w:rsidRPr="001343F4" w:rsidRDefault="00371F96" w:rsidP="00470758">
      <w:pPr>
        <w:spacing w:line="480" w:lineRule="auto"/>
        <w:ind w:firstLine="720"/>
        <w:jc w:val="both"/>
        <w:rPr>
          <w:bCs/>
          <w:lang w:val="en-US"/>
        </w:rPr>
      </w:pPr>
      <w:r w:rsidRPr="001343F4">
        <w:rPr>
          <w:bCs/>
          <w:lang w:val="en-US"/>
        </w:rPr>
        <w:t xml:space="preserve">Social media have become increasingly popular over the past decade with 70% of adolescents aged 12-15 years in the UK </w:t>
      </w:r>
      <w:r w:rsidR="00C5688F" w:rsidRPr="001343F4">
        <w:rPr>
          <w:bCs/>
          <w:lang w:val="en-US"/>
        </w:rPr>
        <w:t>owning a</w:t>
      </w:r>
      <w:r w:rsidRPr="001343F4">
        <w:rPr>
          <w:bCs/>
          <w:lang w:val="en-US"/>
        </w:rPr>
        <w:t xml:space="preserve"> social media account (</w:t>
      </w:r>
      <w:proofErr w:type="spellStart"/>
      <w:r w:rsidRPr="001343F4">
        <w:rPr>
          <w:bCs/>
          <w:lang w:val="en-US"/>
        </w:rPr>
        <w:t>Of</w:t>
      </w:r>
      <w:r w:rsidR="00EB5A75" w:rsidRPr="001343F4">
        <w:rPr>
          <w:bCs/>
          <w:lang w:val="en-US"/>
        </w:rPr>
        <w:t>com</w:t>
      </w:r>
      <w:proofErr w:type="spellEnd"/>
      <w:r w:rsidR="00EB5A75" w:rsidRPr="001343F4">
        <w:rPr>
          <w:bCs/>
          <w:lang w:val="en-US"/>
        </w:rPr>
        <w:t>, 2020</w:t>
      </w:r>
      <w:r w:rsidRPr="001343F4">
        <w:rPr>
          <w:bCs/>
          <w:lang w:val="en-US"/>
        </w:rPr>
        <w:t>)</w:t>
      </w:r>
      <w:r w:rsidR="000E0BAE">
        <w:rPr>
          <w:bCs/>
          <w:lang w:val="en-US"/>
        </w:rPr>
        <w:t xml:space="preserve">, with similar statistics reported across Europe, </w:t>
      </w:r>
      <w:r w:rsidR="00DA2702">
        <w:rPr>
          <w:bCs/>
          <w:lang w:val="en-US"/>
        </w:rPr>
        <w:t>where</w:t>
      </w:r>
      <w:r w:rsidR="000E0BAE">
        <w:rPr>
          <w:bCs/>
          <w:lang w:val="en-US"/>
        </w:rPr>
        <w:t xml:space="preserve"> over </w:t>
      </w:r>
      <w:r w:rsidR="00DA2702">
        <w:rPr>
          <w:bCs/>
          <w:lang w:val="en-US"/>
        </w:rPr>
        <w:t xml:space="preserve">50% </w:t>
      </w:r>
      <w:r w:rsidR="000E0BAE">
        <w:rPr>
          <w:bCs/>
          <w:lang w:val="en-US"/>
        </w:rPr>
        <w:t xml:space="preserve">of </w:t>
      </w:r>
      <w:proofErr w:type="gramStart"/>
      <w:r w:rsidR="000E0BAE">
        <w:rPr>
          <w:bCs/>
          <w:lang w:val="en-US"/>
        </w:rPr>
        <w:t xml:space="preserve">9-16 year </w:t>
      </w:r>
      <w:proofErr w:type="spellStart"/>
      <w:r w:rsidR="000E0BAE">
        <w:rPr>
          <w:bCs/>
          <w:lang w:val="en-US"/>
        </w:rPr>
        <w:t>olds</w:t>
      </w:r>
      <w:proofErr w:type="spellEnd"/>
      <w:proofErr w:type="gramEnd"/>
      <w:r w:rsidR="000E0BAE">
        <w:rPr>
          <w:bCs/>
          <w:lang w:val="en-US"/>
        </w:rPr>
        <w:t xml:space="preserve"> </w:t>
      </w:r>
      <w:r w:rsidR="008556E0">
        <w:rPr>
          <w:bCs/>
          <w:lang w:val="en-US"/>
        </w:rPr>
        <w:t xml:space="preserve">report </w:t>
      </w:r>
      <w:r w:rsidR="000E0BAE">
        <w:rPr>
          <w:bCs/>
          <w:lang w:val="en-US"/>
        </w:rPr>
        <w:t>using social media regularly (</w:t>
      </w:r>
      <w:proofErr w:type="spellStart"/>
      <w:r w:rsidR="000E0BAE" w:rsidRPr="000E0BAE">
        <w:rPr>
          <w:bCs/>
          <w:lang w:val="en-US"/>
        </w:rPr>
        <w:t>Smahel</w:t>
      </w:r>
      <w:proofErr w:type="spellEnd"/>
      <w:r w:rsidR="000E0BAE">
        <w:rPr>
          <w:bCs/>
          <w:lang w:val="en-US"/>
        </w:rPr>
        <w:t xml:space="preserve"> et al., 2020)</w:t>
      </w:r>
      <w:r w:rsidRPr="001343F4">
        <w:rPr>
          <w:bCs/>
          <w:lang w:val="en-US"/>
        </w:rPr>
        <w:t>.</w:t>
      </w:r>
      <w:r w:rsidR="00450474" w:rsidRPr="001343F4">
        <w:rPr>
          <w:bCs/>
          <w:lang w:val="en-US"/>
        </w:rPr>
        <w:t xml:space="preserve"> A</w:t>
      </w:r>
      <w:r w:rsidR="00ED6214" w:rsidRPr="001343F4">
        <w:rPr>
          <w:bCs/>
          <w:lang w:val="en-US"/>
        </w:rPr>
        <w:t>dolescents prima</w:t>
      </w:r>
      <w:r w:rsidRPr="001343F4">
        <w:rPr>
          <w:bCs/>
          <w:lang w:val="en-US"/>
        </w:rPr>
        <w:t xml:space="preserve">rily </w:t>
      </w:r>
      <w:r w:rsidR="00ED6214" w:rsidRPr="001343F4">
        <w:rPr>
          <w:bCs/>
          <w:lang w:val="en-US"/>
        </w:rPr>
        <w:t xml:space="preserve">use social media as a </w:t>
      </w:r>
      <w:r w:rsidRPr="001343F4">
        <w:rPr>
          <w:bCs/>
          <w:lang w:val="en-US"/>
        </w:rPr>
        <w:t>communication tool t</w:t>
      </w:r>
      <w:r w:rsidR="00ED6214" w:rsidRPr="001343F4">
        <w:rPr>
          <w:bCs/>
          <w:lang w:val="en-US"/>
        </w:rPr>
        <w:t>o</w:t>
      </w:r>
      <w:r w:rsidRPr="001343F4">
        <w:rPr>
          <w:bCs/>
          <w:lang w:val="en-US"/>
        </w:rPr>
        <w:t xml:space="preserve"> facilitate</w:t>
      </w:r>
      <w:r w:rsidR="00412BEE" w:rsidRPr="001343F4">
        <w:rPr>
          <w:bCs/>
          <w:lang w:val="en-US"/>
        </w:rPr>
        <w:t xml:space="preserve"> </w:t>
      </w:r>
      <w:r w:rsidRPr="001343F4">
        <w:rPr>
          <w:bCs/>
          <w:lang w:val="en-US"/>
        </w:rPr>
        <w:t>peer relationships</w:t>
      </w:r>
      <w:r w:rsidR="00ED6214" w:rsidRPr="001343F4">
        <w:rPr>
          <w:bCs/>
          <w:lang w:val="en-US"/>
        </w:rPr>
        <w:t xml:space="preserve"> and identity development </w:t>
      </w:r>
      <w:r w:rsidR="00177B9C" w:rsidRPr="001343F4">
        <w:rPr>
          <w:bCs/>
          <w:lang w:val="en-US"/>
        </w:rPr>
        <w:t>(</w:t>
      </w:r>
      <w:proofErr w:type="spellStart"/>
      <w:r w:rsidR="00ED6214" w:rsidRPr="001343F4">
        <w:rPr>
          <w:bCs/>
          <w:lang w:val="en-US"/>
        </w:rPr>
        <w:t>boyd</w:t>
      </w:r>
      <w:proofErr w:type="spellEnd"/>
      <w:r w:rsidR="00ED6214" w:rsidRPr="001343F4">
        <w:rPr>
          <w:bCs/>
          <w:lang w:val="en-US"/>
        </w:rPr>
        <w:t>, 2014</w:t>
      </w:r>
      <w:r w:rsidR="00177B9C" w:rsidRPr="001343F4">
        <w:rPr>
          <w:bCs/>
          <w:lang w:val="en-US"/>
        </w:rPr>
        <w:t>)</w:t>
      </w:r>
      <w:r w:rsidR="00ED6214" w:rsidRPr="001343F4">
        <w:rPr>
          <w:bCs/>
          <w:lang w:val="en-US"/>
        </w:rPr>
        <w:t>. However, social media</w:t>
      </w:r>
      <w:r w:rsidRPr="001343F4">
        <w:rPr>
          <w:bCs/>
          <w:lang w:val="en-US"/>
        </w:rPr>
        <w:t xml:space="preserve"> </w:t>
      </w:r>
      <w:r w:rsidR="00CF5215">
        <w:rPr>
          <w:bCs/>
          <w:lang w:val="en-US"/>
        </w:rPr>
        <w:t xml:space="preserve">also </w:t>
      </w:r>
      <w:r w:rsidRPr="001343F4">
        <w:rPr>
          <w:bCs/>
          <w:lang w:val="en-US"/>
        </w:rPr>
        <w:t xml:space="preserve">plays an important role in the development, </w:t>
      </w:r>
      <w:proofErr w:type="gramStart"/>
      <w:r w:rsidRPr="001343F4">
        <w:rPr>
          <w:bCs/>
          <w:lang w:val="en-US"/>
        </w:rPr>
        <w:t>maintenance</w:t>
      </w:r>
      <w:proofErr w:type="gramEnd"/>
      <w:r w:rsidRPr="001343F4">
        <w:rPr>
          <w:bCs/>
          <w:lang w:val="en-US"/>
        </w:rPr>
        <w:t xml:space="preserve"> and perpetuation of </w:t>
      </w:r>
      <w:r w:rsidR="00F804D0" w:rsidRPr="001343F4">
        <w:rPr>
          <w:bCs/>
          <w:lang w:val="en-US"/>
        </w:rPr>
        <w:t xml:space="preserve">an </w:t>
      </w:r>
      <w:r w:rsidRPr="001343F4">
        <w:rPr>
          <w:bCs/>
          <w:lang w:val="en-US"/>
        </w:rPr>
        <w:t>appearance culture. T</w:t>
      </w:r>
      <w:r w:rsidR="00ED6214" w:rsidRPr="001343F4">
        <w:rPr>
          <w:bCs/>
          <w:lang w:val="en-US"/>
        </w:rPr>
        <w:t xml:space="preserve">ypically, </w:t>
      </w:r>
      <w:r w:rsidRPr="001343F4">
        <w:rPr>
          <w:bCs/>
          <w:lang w:val="en-US"/>
        </w:rPr>
        <w:t xml:space="preserve">research has focused on </w:t>
      </w:r>
      <w:r w:rsidR="0002540B" w:rsidRPr="001343F4">
        <w:rPr>
          <w:bCs/>
          <w:lang w:val="en-US"/>
        </w:rPr>
        <w:t xml:space="preserve">how </w:t>
      </w:r>
      <w:r w:rsidR="00F804D0" w:rsidRPr="001343F4">
        <w:rPr>
          <w:bCs/>
          <w:lang w:val="en-US"/>
        </w:rPr>
        <w:t xml:space="preserve">the </w:t>
      </w:r>
      <w:r w:rsidR="0002540B" w:rsidRPr="001343F4">
        <w:rPr>
          <w:bCs/>
          <w:lang w:val="en-US"/>
        </w:rPr>
        <w:t xml:space="preserve">appearance culture is reflected in the </w:t>
      </w:r>
      <w:r w:rsidRPr="001343F4">
        <w:rPr>
          <w:bCs/>
          <w:lang w:val="en-US"/>
        </w:rPr>
        <w:t>images posted</w:t>
      </w:r>
      <w:r w:rsidR="00075FBB" w:rsidRPr="001343F4">
        <w:rPr>
          <w:bCs/>
          <w:lang w:val="en-US"/>
        </w:rPr>
        <w:t xml:space="preserve"> to social media</w:t>
      </w:r>
      <w:r w:rsidRPr="001343F4">
        <w:rPr>
          <w:bCs/>
          <w:lang w:val="en-US"/>
        </w:rPr>
        <w:t xml:space="preserve">. </w:t>
      </w:r>
      <w:r w:rsidR="007D7BAA" w:rsidRPr="001343F4">
        <w:rPr>
          <w:bCs/>
          <w:lang w:val="en-US"/>
        </w:rPr>
        <w:t xml:space="preserve">Previous </w:t>
      </w:r>
      <w:r w:rsidR="00E26024" w:rsidRPr="001343F4">
        <w:rPr>
          <w:bCs/>
          <w:lang w:val="en-US"/>
        </w:rPr>
        <w:t>content analyses ha</w:t>
      </w:r>
      <w:r w:rsidR="00F039FC" w:rsidRPr="001343F4">
        <w:rPr>
          <w:bCs/>
          <w:lang w:val="en-US"/>
        </w:rPr>
        <w:t>ve</w:t>
      </w:r>
      <w:r w:rsidR="0054204C" w:rsidRPr="001343F4">
        <w:rPr>
          <w:bCs/>
          <w:lang w:val="en-US"/>
        </w:rPr>
        <w:t xml:space="preserve"> </w:t>
      </w:r>
      <w:r w:rsidR="005110A6" w:rsidRPr="001343F4">
        <w:rPr>
          <w:bCs/>
          <w:lang w:val="en-US"/>
        </w:rPr>
        <w:t>highli</w:t>
      </w:r>
      <w:r w:rsidR="00E26024" w:rsidRPr="001343F4">
        <w:rPr>
          <w:bCs/>
          <w:lang w:val="en-US"/>
        </w:rPr>
        <w:t>ghted</w:t>
      </w:r>
      <w:r w:rsidR="0002540B" w:rsidRPr="001343F4">
        <w:rPr>
          <w:bCs/>
          <w:lang w:val="en-US"/>
        </w:rPr>
        <w:t xml:space="preserve"> the prevalence of</w:t>
      </w:r>
      <w:r w:rsidR="00E26024" w:rsidRPr="001343F4">
        <w:rPr>
          <w:bCs/>
          <w:lang w:val="en-US"/>
        </w:rPr>
        <w:t xml:space="preserve"> </w:t>
      </w:r>
      <w:r w:rsidR="0002540B" w:rsidRPr="001343F4">
        <w:rPr>
          <w:bCs/>
          <w:lang w:val="en-US"/>
        </w:rPr>
        <w:t xml:space="preserve">body and </w:t>
      </w:r>
      <w:r w:rsidR="00FA46D6" w:rsidRPr="001343F4">
        <w:rPr>
          <w:bCs/>
          <w:lang w:val="en-US"/>
        </w:rPr>
        <w:t>appearance ideals</w:t>
      </w:r>
      <w:r w:rsidR="005110A6" w:rsidRPr="001343F4">
        <w:rPr>
          <w:bCs/>
          <w:lang w:val="en-US"/>
        </w:rPr>
        <w:t xml:space="preserve"> </w:t>
      </w:r>
      <w:r w:rsidR="0002540B" w:rsidRPr="001343F4">
        <w:rPr>
          <w:bCs/>
          <w:lang w:val="en-US"/>
        </w:rPr>
        <w:t xml:space="preserve">within the </w:t>
      </w:r>
      <w:r w:rsidR="00FA46D6" w:rsidRPr="001343F4">
        <w:rPr>
          <w:bCs/>
          <w:lang w:val="en-US"/>
        </w:rPr>
        <w:t xml:space="preserve">images </w:t>
      </w:r>
      <w:r w:rsidR="0002540B" w:rsidRPr="001343F4">
        <w:rPr>
          <w:bCs/>
          <w:lang w:val="en-US"/>
        </w:rPr>
        <w:t>posted to</w:t>
      </w:r>
      <w:r w:rsidR="005110A6" w:rsidRPr="001343F4">
        <w:rPr>
          <w:bCs/>
          <w:lang w:val="en-US"/>
        </w:rPr>
        <w:t xml:space="preserve"> social media </w:t>
      </w:r>
      <w:r w:rsidR="00FA46D6" w:rsidRPr="001343F4">
        <w:rPr>
          <w:bCs/>
          <w:lang w:val="en-US"/>
        </w:rPr>
        <w:t>(Deighton-Smith</w:t>
      </w:r>
      <w:r w:rsidR="0098509C" w:rsidRPr="001343F4">
        <w:rPr>
          <w:bCs/>
          <w:lang w:val="en-US"/>
        </w:rPr>
        <w:t xml:space="preserve"> &amp; Bell, 2017</w:t>
      </w:r>
      <w:r w:rsidR="00834A3F" w:rsidRPr="001343F4">
        <w:rPr>
          <w:bCs/>
          <w:lang w:val="en-US"/>
        </w:rPr>
        <w:t>; Talbot</w:t>
      </w:r>
      <w:r w:rsidR="00D6007F">
        <w:rPr>
          <w:bCs/>
          <w:lang w:val="en-US"/>
        </w:rPr>
        <w:t xml:space="preserve"> et al.,</w:t>
      </w:r>
      <w:r w:rsidR="00834A3F" w:rsidRPr="001343F4">
        <w:rPr>
          <w:bCs/>
          <w:lang w:val="en-US"/>
        </w:rPr>
        <w:t xml:space="preserve"> 2017</w:t>
      </w:r>
      <w:r w:rsidR="00470758" w:rsidRPr="001343F4">
        <w:rPr>
          <w:bCs/>
          <w:lang w:val="en-US"/>
        </w:rPr>
        <w:t>)</w:t>
      </w:r>
      <w:r w:rsidR="0002540B" w:rsidRPr="001343F4">
        <w:rPr>
          <w:bCs/>
          <w:lang w:val="en-US"/>
        </w:rPr>
        <w:t xml:space="preserve">. </w:t>
      </w:r>
      <w:r w:rsidR="001A61A7" w:rsidRPr="001343F4">
        <w:rPr>
          <w:bCs/>
          <w:lang w:val="en-US"/>
        </w:rPr>
        <w:t xml:space="preserve">In addition, individuals are encouraged to </w:t>
      </w:r>
      <w:r w:rsidR="0002540B" w:rsidRPr="001343F4">
        <w:rPr>
          <w:bCs/>
          <w:lang w:val="en-US"/>
        </w:rPr>
        <w:t xml:space="preserve">actively participate </w:t>
      </w:r>
      <w:r w:rsidR="001A61A7" w:rsidRPr="001343F4">
        <w:rPr>
          <w:bCs/>
          <w:lang w:val="en-US"/>
        </w:rPr>
        <w:t>with</w:t>
      </w:r>
      <w:r w:rsidR="0002540B" w:rsidRPr="001343F4">
        <w:rPr>
          <w:bCs/>
          <w:lang w:val="en-US"/>
        </w:rPr>
        <w:t xml:space="preserve">in </w:t>
      </w:r>
      <w:r w:rsidR="001A61A7" w:rsidRPr="001343F4">
        <w:rPr>
          <w:bCs/>
          <w:lang w:val="en-US"/>
        </w:rPr>
        <w:t xml:space="preserve">this appearance culture </w:t>
      </w:r>
      <w:r w:rsidR="00115BD1" w:rsidRPr="001343F4">
        <w:rPr>
          <w:bCs/>
          <w:lang w:val="en-US"/>
        </w:rPr>
        <w:t xml:space="preserve">by </w:t>
      </w:r>
      <w:r w:rsidR="0002540B" w:rsidRPr="001343F4">
        <w:rPr>
          <w:bCs/>
          <w:lang w:val="en-US"/>
        </w:rPr>
        <w:t>creating and sharing their own appearance ideal self-image</w:t>
      </w:r>
      <w:r w:rsidR="008943AB" w:rsidRPr="001343F4">
        <w:rPr>
          <w:bCs/>
          <w:lang w:val="en-US"/>
        </w:rPr>
        <w:t>s</w:t>
      </w:r>
      <w:r w:rsidR="0002540B" w:rsidRPr="001343F4">
        <w:rPr>
          <w:bCs/>
          <w:lang w:val="en-US"/>
        </w:rPr>
        <w:t xml:space="preserve"> (</w:t>
      </w:r>
      <w:proofErr w:type="spellStart"/>
      <w:r w:rsidR="003A60C4" w:rsidRPr="001343F4">
        <w:rPr>
          <w:bCs/>
          <w:lang w:val="en-US"/>
        </w:rPr>
        <w:t>Terán</w:t>
      </w:r>
      <w:proofErr w:type="spellEnd"/>
      <w:r w:rsidR="00D6007F">
        <w:rPr>
          <w:bCs/>
          <w:lang w:val="en-US"/>
        </w:rPr>
        <w:t xml:space="preserve"> et al.,</w:t>
      </w:r>
      <w:r w:rsidR="003A60C4" w:rsidRPr="001343F4">
        <w:rPr>
          <w:bCs/>
          <w:lang w:val="en-US"/>
        </w:rPr>
        <w:t xml:space="preserve"> 2020</w:t>
      </w:r>
      <w:r w:rsidR="0002540B" w:rsidRPr="001343F4">
        <w:rPr>
          <w:bCs/>
          <w:lang w:val="en-US"/>
        </w:rPr>
        <w:t>).</w:t>
      </w:r>
      <w:r w:rsidR="000E1F27" w:rsidRPr="001343F4">
        <w:rPr>
          <w:bCs/>
          <w:lang w:val="en-US"/>
        </w:rPr>
        <w:t xml:space="preserve"> This is especially </w:t>
      </w:r>
      <w:r w:rsidR="00CF5215">
        <w:rPr>
          <w:bCs/>
          <w:lang w:val="en-US"/>
        </w:rPr>
        <w:t xml:space="preserve">common among </w:t>
      </w:r>
      <w:r w:rsidR="000E1F27" w:rsidRPr="001343F4">
        <w:rPr>
          <w:bCs/>
          <w:lang w:val="en-US"/>
        </w:rPr>
        <w:t>girls (</w:t>
      </w:r>
      <w:r w:rsidR="002E0DF0" w:rsidRPr="001343F4">
        <w:rPr>
          <w:bCs/>
          <w:lang w:val="en-US"/>
        </w:rPr>
        <w:t>Cohen</w:t>
      </w:r>
      <w:r w:rsidR="00D6007F">
        <w:rPr>
          <w:bCs/>
          <w:lang w:val="en-US"/>
        </w:rPr>
        <w:t xml:space="preserve"> et al.,</w:t>
      </w:r>
      <w:r w:rsidR="002E0DF0" w:rsidRPr="001343F4">
        <w:rPr>
          <w:bCs/>
          <w:lang w:val="en-US"/>
        </w:rPr>
        <w:t xml:space="preserve"> 2018</w:t>
      </w:r>
      <w:r w:rsidR="00B23D0D">
        <w:rPr>
          <w:bCs/>
          <w:lang w:val="en-US"/>
        </w:rPr>
        <w:t>; Salomon &amp; Brown, 2019</w:t>
      </w:r>
      <w:r w:rsidR="000E1F27" w:rsidRPr="001343F4">
        <w:rPr>
          <w:bCs/>
          <w:lang w:val="en-US"/>
        </w:rPr>
        <w:t xml:space="preserve">), </w:t>
      </w:r>
      <w:r w:rsidR="00CF5215">
        <w:rPr>
          <w:bCs/>
          <w:lang w:val="en-US"/>
        </w:rPr>
        <w:t>though</w:t>
      </w:r>
      <w:r w:rsidR="0077627D" w:rsidRPr="001343F4">
        <w:rPr>
          <w:bCs/>
          <w:lang w:val="en-US"/>
        </w:rPr>
        <w:t xml:space="preserve"> boys</w:t>
      </w:r>
      <w:r w:rsidR="00CF5215">
        <w:rPr>
          <w:bCs/>
          <w:lang w:val="en-US"/>
        </w:rPr>
        <w:t xml:space="preserve"> do also report</w:t>
      </w:r>
      <w:r w:rsidR="0077627D" w:rsidRPr="001343F4">
        <w:rPr>
          <w:bCs/>
          <w:lang w:val="en-US"/>
        </w:rPr>
        <w:t xml:space="preserve"> </w:t>
      </w:r>
      <w:r w:rsidR="00D51EE7" w:rsidRPr="001343F4">
        <w:rPr>
          <w:bCs/>
          <w:lang w:val="en-US"/>
        </w:rPr>
        <w:t>shar</w:t>
      </w:r>
      <w:r w:rsidR="00CF5215">
        <w:rPr>
          <w:bCs/>
          <w:lang w:val="en-US"/>
        </w:rPr>
        <w:t>ing</w:t>
      </w:r>
      <w:r w:rsidR="00D51EE7" w:rsidRPr="001343F4">
        <w:rPr>
          <w:bCs/>
          <w:lang w:val="en-US"/>
        </w:rPr>
        <w:t xml:space="preserve"> self-images</w:t>
      </w:r>
      <w:r w:rsidR="00155F98" w:rsidRPr="001343F4">
        <w:rPr>
          <w:bCs/>
          <w:lang w:val="en-US"/>
        </w:rPr>
        <w:t xml:space="preserve"> </w:t>
      </w:r>
      <w:r w:rsidR="00655583" w:rsidRPr="001343F4">
        <w:rPr>
          <w:bCs/>
          <w:lang w:val="en-US"/>
        </w:rPr>
        <w:t>to social media</w:t>
      </w:r>
      <w:r w:rsidR="002E0DF0" w:rsidRPr="001343F4">
        <w:rPr>
          <w:bCs/>
          <w:lang w:val="en-US"/>
        </w:rPr>
        <w:t xml:space="preserve"> (</w:t>
      </w:r>
      <w:proofErr w:type="spellStart"/>
      <w:r w:rsidR="003A2915" w:rsidRPr="001343F4">
        <w:rPr>
          <w:bCs/>
          <w:lang w:val="en-US"/>
        </w:rPr>
        <w:t>Boursier</w:t>
      </w:r>
      <w:proofErr w:type="spellEnd"/>
      <w:r w:rsidR="00D6007F">
        <w:rPr>
          <w:bCs/>
          <w:lang w:val="en-US"/>
        </w:rPr>
        <w:t xml:space="preserve"> et al.,</w:t>
      </w:r>
      <w:r w:rsidR="003A2915" w:rsidRPr="001343F4">
        <w:rPr>
          <w:bCs/>
          <w:lang w:val="en-US"/>
        </w:rPr>
        <w:t xml:space="preserve"> 2020</w:t>
      </w:r>
      <w:r w:rsidR="00B23D0D">
        <w:rPr>
          <w:bCs/>
          <w:lang w:val="en-US"/>
        </w:rPr>
        <w:t xml:space="preserve">; </w:t>
      </w:r>
      <w:proofErr w:type="spellStart"/>
      <w:r w:rsidR="00B23D0D">
        <w:rPr>
          <w:bCs/>
          <w:lang w:val="en-US"/>
        </w:rPr>
        <w:t>Jarman</w:t>
      </w:r>
      <w:proofErr w:type="spellEnd"/>
      <w:r w:rsidR="00B23D0D">
        <w:rPr>
          <w:bCs/>
          <w:lang w:val="en-US"/>
        </w:rPr>
        <w:t xml:space="preserve"> et al., 2021</w:t>
      </w:r>
      <w:r w:rsidR="002E0DF0" w:rsidRPr="001343F4">
        <w:rPr>
          <w:bCs/>
          <w:lang w:val="en-US"/>
        </w:rPr>
        <w:t>).</w:t>
      </w:r>
      <w:r w:rsidR="0002540B" w:rsidRPr="001343F4">
        <w:rPr>
          <w:bCs/>
          <w:lang w:val="en-US"/>
        </w:rPr>
        <w:t xml:space="preserve"> In qualitative research</w:t>
      </w:r>
      <w:r w:rsidR="008943AB" w:rsidRPr="001343F4">
        <w:rPr>
          <w:bCs/>
          <w:lang w:val="en-US"/>
        </w:rPr>
        <w:t xml:space="preserve"> across cultures</w:t>
      </w:r>
      <w:r w:rsidR="00965976" w:rsidRPr="001343F4">
        <w:rPr>
          <w:bCs/>
          <w:lang w:val="en-US"/>
        </w:rPr>
        <w:t>,</w:t>
      </w:r>
      <w:r w:rsidR="008943AB" w:rsidRPr="001343F4">
        <w:rPr>
          <w:bCs/>
          <w:lang w:val="en-US"/>
        </w:rPr>
        <w:t xml:space="preserve"> </w:t>
      </w:r>
      <w:r w:rsidR="0002540B" w:rsidRPr="001343F4">
        <w:rPr>
          <w:bCs/>
          <w:lang w:val="en-US"/>
        </w:rPr>
        <w:t>a</w:t>
      </w:r>
      <w:r w:rsidR="000D226E" w:rsidRPr="001343F4">
        <w:rPr>
          <w:bCs/>
          <w:lang w:val="en-US"/>
        </w:rPr>
        <w:t>dolescents</w:t>
      </w:r>
      <w:r w:rsidR="0002540B" w:rsidRPr="001343F4">
        <w:rPr>
          <w:bCs/>
          <w:lang w:val="en-US"/>
        </w:rPr>
        <w:t xml:space="preserve"> </w:t>
      </w:r>
      <w:r w:rsidR="00D70B38" w:rsidRPr="001343F4">
        <w:rPr>
          <w:bCs/>
          <w:lang w:val="en-US"/>
        </w:rPr>
        <w:t>have</w:t>
      </w:r>
      <w:r w:rsidR="0002540B" w:rsidRPr="001343F4">
        <w:rPr>
          <w:bCs/>
          <w:lang w:val="en-US"/>
        </w:rPr>
        <w:t xml:space="preserve"> reported</w:t>
      </w:r>
      <w:r w:rsidR="000D226E" w:rsidRPr="001343F4">
        <w:rPr>
          <w:bCs/>
          <w:lang w:val="en-US"/>
        </w:rPr>
        <w:t xml:space="preserve"> </w:t>
      </w:r>
      <w:r w:rsidR="0002540B" w:rsidRPr="001343F4">
        <w:rPr>
          <w:bCs/>
          <w:lang w:val="en-US"/>
        </w:rPr>
        <w:t xml:space="preserve">striving to create and share images that conform to </w:t>
      </w:r>
      <w:r w:rsidR="00222480" w:rsidRPr="001343F4">
        <w:rPr>
          <w:bCs/>
          <w:lang w:val="en-US"/>
        </w:rPr>
        <w:t>sociocultural appearance ideal</w:t>
      </w:r>
      <w:r w:rsidR="0002540B" w:rsidRPr="001343F4">
        <w:rPr>
          <w:bCs/>
          <w:lang w:val="en-US"/>
        </w:rPr>
        <w:t>s,</w:t>
      </w:r>
      <w:r w:rsidR="00222480" w:rsidRPr="001343F4">
        <w:rPr>
          <w:bCs/>
          <w:lang w:val="en-US"/>
        </w:rPr>
        <w:t xml:space="preserve"> with the purpose of receiving positive feedback</w:t>
      </w:r>
      <w:r w:rsidR="0002540B" w:rsidRPr="001343F4">
        <w:rPr>
          <w:bCs/>
          <w:lang w:val="en-US"/>
        </w:rPr>
        <w:t>, in the form of likes and comments,</w:t>
      </w:r>
      <w:r w:rsidR="00222480" w:rsidRPr="001343F4">
        <w:rPr>
          <w:bCs/>
          <w:lang w:val="en-US"/>
        </w:rPr>
        <w:t xml:space="preserve"> from peers (Bell, 2019; Chua &amp; Chang, 2016</w:t>
      </w:r>
      <w:r w:rsidR="008D4A24" w:rsidRPr="001343F4">
        <w:rPr>
          <w:bCs/>
          <w:lang w:val="en-US"/>
        </w:rPr>
        <w:t xml:space="preserve">; </w:t>
      </w:r>
      <w:proofErr w:type="spellStart"/>
      <w:r w:rsidR="008D4A24" w:rsidRPr="001343F4">
        <w:rPr>
          <w:bCs/>
          <w:lang w:val="en-US"/>
        </w:rPr>
        <w:t>Yau</w:t>
      </w:r>
      <w:proofErr w:type="spellEnd"/>
      <w:r w:rsidR="008D4A24" w:rsidRPr="001343F4">
        <w:rPr>
          <w:bCs/>
          <w:lang w:val="en-US"/>
        </w:rPr>
        <w:t xml:space="preserve"> &amp; Reich, 2019</w:t>
      </w:r>
      <w:r w:rsidR="00222480" w:rsidRPr="001343F4">
        <w:rPr>
          <w:bCs/>
          <w:lang w:val="en-US"/>
        </w:rPr>
        <w:t>).</w:t>
      </w:r>
      <w:r w:rsidR="0002540B" w:rsidRPr="001343F4">
        <w:rPr>
          <w:bCs/>
          <w:lang w:val="en-US"/>
        </w:rPr>
        <w:t xml:space="preserve"> </w:t>
      </w:r>
      <w:r w:rsidR="0002540B" w:rsidRPr="001343F4">
        <w:rPr>
          <w:bCs/>
          <w:lang w:val="en-US"/>
        </w:rPr>
        <w:lastRenderedPageBreak/>
        <w:t>Quantitative research</w:t>
      </w:r>
      <w:r w:rsidR="00965976" w:rsidRPr="001343F4">
        <w:rPr>
          <w:bCs/>
          <w:lang w:val="en-US"/>
        </w:rPr>
        <w:t>, again spanning across cultures,</w:t>
      </w:r>
      <w:r w:rsidR="0002540B" w:rsidRPr="001343F4">
        <w:rPr>
          <w:bCs/>
          <w:lang w:val="en-US"/>
        </w:rPr>
        <w:t xml:space="preserve"> has shown how</w:t>
      </w:r>
      <w:r w:rsidR="00222480" w:rsidRPr="001343F4">
        <w:rPr>
          <w:bCs/>
          <w:lang w:val="en-US"/>
        </w:rPr>
        <w:t xml:space="preserve"> </w:t>
      </w:r>
      <w:r w:rsidR="0002540B" w:rsidRPr="001343F4">
        <w:rPr>
          <w:bCs/>
          <w:lang w:val="en-US"/>
        </w:rPr>
        <w:t>viewing, ta</w:t>
      </w:r>
      <w:r w:rsidR="00222480" w:rsidRPr="001343F4">
        <w:rPr>
          <w:bCs/>
          <w:lang w:val="en-US"/>
        </w:rPr>
        <w:t xml:space="preserve">king, </w:t>
      </w:r>
      <w:proofErr w:type="gramStart"/>
      <w:r w:rsidR="00222480" w:rsidRPr="001343F4">
        <w:rPr>
          <w:bCs/>
          <w:lang w:val="en-US"/>
        </w:rPr>
        <w:t>posting</w:t>
      </w:r>
      <w:proofErr w:type="gramEnd"/>
      <w:r w:rsidR="00222480" w:rsidRPr="001343F4">
        <w:rPr>
          <w:bCs/>
          <w:lang w:val="en-US"/>
        </w:rPr>
        <w:t xml:space="preserve"> and editing self-images</w:t>
      </w:r>
      <w:r w:rsidR="008D4A24" w:rsidRPr="001343F4">
        <w:rPr>
          <w:bCs/>
          <w:lang w:val="en-US"/>
        </w:rPr>
        <w:t xml:space="preserve"> </w:t>
      </w:r>
      <w:r w:rsidR="0002540B" w:rsidRPr="001343F4">
        <w:rPr>
          <w:bCs/>
          <w:lang w:val="en-US"/>
        </w:rPr>
        <w:t>is</w:t>
      </w:r>
      <w:r w:rsidR="00222480" w:rsidRPr="001343F4">
        <w:rPr>
          <w:bCs/>
          <w:lang w:val="en-US"/>
        </w:rPr>
        <w:t xml:space="preserve"> linked to appearance concerns among adolescents</w:t>
      </w:r>
      <w:r w:rsidR="006A12D0" w:rsidRPr="001343F4">
        <w:rPr>
          <w:bCs/>
          <w:lang w:val="en-US"/>
        </w:rPr>
        <w:t xml:space="preserve"> and young people</w:t>
      </w:r>
      <w:r w:rsidR="0071530E" w:rsidRPr="001343F4">
        <w:rPr>
          <w:bCs/>
          <w:lang w:val="en-US"/>
        </w:rPr>
        <w:t>, especially among girls</w:t>
      </w:r>
      <w:r w:rsidR="00222480" w:rsidRPr="001343F4">
        <w:rPr>
          <w:bCs/>
          <w:lang w:val="en-US"/>
        </w:rPr>
        <w:t xml:space="preserve"> (</w:t>
      </w:r>
      <w:r w:rsidR="00474A63">
        <w:rPr>
          <w:bCs/>
          <w:lang w:val="en-US"/>
        </w:rPr>
        <w:t xml:space="preserve">de </w:t>
      </w:r>
      <w:proofErr w:type="spellStart"/>
      <w:r w:rsidR="00474A63">
        <w:rPr>
          <w:bCs/>
          <w:lang w:val="en-US"/>
        </w:rPr>
        <w:t>Lenne</w:t>
      </w:r>
      <w:proofErr w:type="spellEnd"/>
      <w:r w:rsidR="00474A63">
        <w:rPr>
          <w:bCs/>
          <w:lang w:val="en-US"/>
        </w:rPr>
        <w:t xml:space="preserve">, 2020; </w:t>
      </w:r>
      <w:proofErr w:type="spellStart"/>
      <w:r w:rsidR="00474A63">
        <w:rPr>
          <w:bCs/>
          <w:lang w:val="en-US"/>
        </w:rPr>
        <w:t>Prieler</w:t>
      </w:r>
      <w:proofErr w:type="spellEnd"/>
      <w:r w:rsidR="00474A63">
        <w:rPr>
          <w:bCs/>
          <w:lang w:val="en-US"/>
        </w:rPr>
        <w:t xml:space="preserve"> et al., 2021</w:t>
      </w:r>
      <w:r w:rsidR="002024EB" w:rsidRPr="001343F4">
        <w:rPr>
          <w:bCs/>
          <w:lang w:val="en-US"/>
        </w:rPr>
        <w:t>)</w:t>
      </w:r>
      <w:r w:rsidR="008D4A24" w:rsidRPr="001343F4">
        <w:rPr>
          <w:bCs/>
          <w:lang w:val="en-US"/>
        </w:rPr>
        <w:t>.</w:t>
      </w:r>
      <w:r w:rsidR="00222480" w:rsidRPr="001343F4">
        <w:rPr>
          <w:bCs/>
          <w:lang w:val="en-US"/>
        </w:rPr>
        <w:t xml:space="preserve"> </w:t>
      </w:r>
    </w:p>
    <w:p w14:paraId="40CD1E42" w14:textId="695E9AC9" w:rsidR="007A474E" w:rsidRDefault="00F039FC" w:rsidP="007A474E">
      <w:pPr>
        <w:spacing w:line="480" w:lineRule="auto"/>
        <w:ind w:firstLine="720"/>
        <w:jc w:val="both"/>
        <w:rPr>
          <w:bCs/>
          <w:highlight w:val="yellow"/>
          <w:lang w:val="en-US"/>
        </w:rPr>
      </w:pPr>
      <w:r w:rsidRPr="001343F4">
        <w:rPr>
          <w:bCs/>
          <w:lang w:val="en-US"/>
        </w:rPr>
        <w:t>However, image creation and sharing represent only part of the functionality of social media. Importantly, s</w:t>
      </w:r>
      <w:r w:rsidR="00A87FED" w:rsidRPr="001343F4">
        <w:rPr>
          <w:bCs/>
          <w:lang w:val="en-US"/>
        </w:rPr>
        <w:t>ocial media</w:t>
      </w:r>
      <w:r w:rsidRPr="001343F4">
        <w:rPr>
          <w:bCs/>
          <w:lang w:val="en-US"/>
        </w:rPr>
        <w:t xml:space="preserve"> platforms are designed to </w:t>
      </w:r>
      <w:r w:rsidR="00A87FED" w:rsidRPr="001343F4">
        <w:rPr>
          <w:bCs/>
          <w:lang w:val="en-US"/>
        </w:rPr>
        <w:t xml:space="preserve">encourage users to interact </w:t>
      </w:r>
      <w:r w:rsidR="00CF5215">
        <w:rPr>
          <w:bCs/>
          <w:lang w:val="en-US"/>
        </w:rPr>
        <w:t xml:space="preserve">around </w:t>
      </w:r>
      <w:r w:rsidR="00A87FED" w:rsidRPr="001343F4">
        <w:rPr>
          <w:bCs/>
          <w:lang w:val="en-US"/>
        </w:rPr>
        <w:t>images</w:t>
      </w:r>
      <w:r w:rsidR="004A3C26" w:rsidRPr="001343F4">
        <w:rPr>
          <w:bCs/>
          <w:lang w:val="en-US"/>
        </w:rPr>
        <w:t xml:space="preserve">. </w:t>
      </w:r>
      <w:r w:rsidR="0049149C" w:rsidRPr="001343F4">
        <w:rPr>
          <w:bCs/>
          <w:lang w:val="en-US"/>
        </w:rPr>
        <w:t>Thus, sociocultural messages surrounding appearance are</w:t>
      </w:r>
      <w:r w:rsidR="008556E0">
        <w:rPr>
          <w:bCs/>
          <w:lang w:val="en-US"/>
        </w:rPr>
        <w:t xml:space="preserve"> also</w:t>
      </w:r>
      <w:r w:rsidR="0049149C" w:rsidRPr="001343F4">
        <w:rPr>
          <w:bCs/>
          <w:lang w:val="en-US"/>
        </w:rPr>
        <w:t xml:space="preserve"> likely to be reflected in the way users respond to images. Understanding these interactions is </w:t>
      </w:r>
      <w:r w:rsidR="00CF5215">
        <w:rPr>
          <w:bCs/>
          <w:lang w:val="en-US"/>
        </w:rPr>
        <w:t xml:space="preserve">essential </w:t>
      </w:r>
      <w:r w:rsidR="0049149C" w:rsidRPr="001343F4">
        <w:rPr>
          <w:bCs/>
          <w:lang w:val="en-US"/>
        </w:rPr>
        <w:t xml:space="preserve">to </w:t>
      </w:r>
      <w:r w:rsidR="00CF5215">
        <w:rPr>
          <w:bCs/>
          <w:lang w:val="en-US"/>
        </w:rPr>
        <w:t xml:space="preserve">the </w:t>
      </w:r>
      <w:r w:rsidR="0049149C" w:rsidRPr="001343F4">
        <w:rPr>
          <w:bCs/>
          <w:lang w:val="en-US"/>
        </w:rPr>
        <w:t>develop</w:t>
      </w:r>
      <w:r w:rsidR="00CF5215">
        <w:rPr>
          <w:bCs/>
          <w:lang w:val="en-US"/>
        </w:rPr>
        <w:t>ment of</w:t>
      </w:r>
      <w:r w:rsidR="0049149C" w:rsidRPr="001343F4">
        <w:rPr>
          <w:bCs/>
          <w:lang w:val="en-US"/>
        </w:rPr>
        <w:t xml:space="preserve"> more holistic understanding</w:t>
      </w:r>
      <w:r w:rsidR="00CF5215">
        <w:rPr>
          <w:bCs/>
          <w:lang w:val="en-US"/>
        </w:rPr>
        <w:t>s</w:t>
      </w:r>
      <w:r w:rsidR="00300240" w:rsidRPr="001343F4">
        <w:rPr>
          <w:bCs/>
          <w:lang w:val="en-US"/>
        </w:rPr>
        <w:t xml:space="preserve"> </w:t>
      </w:r>
      <w:r w:rsidR="0049149C" w:rsidRPr="001343F4">
        <w:rPr>
          <w:bCs/>
          <w:lang w:val="en-US"/>
        </w:rPr>
        <w:t>of how social media perpetuate</w:t>
      </w:r>
      <w:r w:rsidR="00694FAD" w:rsidRPr="001343F4">
        <w:rPr>
          <w:bCs/>
          <w:lang w:val="en-US"/>
        </w:rPr>
        <w:t>s and contributes to body and appearance concerns</w:t>
      </w:r>
      <w:r w:rsidR="0084317A">
        <w:rPr>
          <w:bCs/>
          <w:lang w:val="en-US"/>
        </w:rPr>
        <w:t xml:space="preserve"> among adolescents</w:t>
      </w:r>
      <w:r w:rsidR="00694FAD" w:rsidRPr="001343F4">
        <w:rPr>
          <w:bCs/>
          <w:lang w:val="en-US"/>
        </w:rPr>
        <w:t>.</w:t>
      </w:r>
      <w:r w:rsidR="00C7512B">
        <w:rPr>
          <w:bCs/>
          <w:lang w:val="en-US"/>
        </w:rPr>
        <w:t xml:space="preserve"> </w:t>
      </w:r>
      <w:r w:rsidR="0084317A">
        <w:rPr>
          <w:bCs/>
          <w:lang w:val="en-US"/>
        </w:rPr>
        <w:t xml:space="preserve">Crucially, </w:t>
      </w:r>
      <w:r w:rsidR="00C7512B">
        <w:rPr>
          <w:bCs/>
          <w:lang w:val="en-US"/>
        </w:rPr>
        <w:t>interactions</w:t>
      </w:r>
      <w:r w:rsidR="0084317A">
        <w:rPr>
          <w:bCs/>
          <w:lang w:val="en-US"/>
        </w:rPr>
        <w:t xml:space="preserve"> on social media</w:t>
      </w:r>
      <w:r w:rsidR="00C7512B">
        <w:rPr>
          <w:bCs/>
          <w:lang w:val="en-US"/>
        </w:rPr>
        <w:t xml:space="preserve"> may differ</w:t>
      </w:r>
      <w:r w:rsidR="00474A63">
        <w:rPr>
          <w:bCs/>
          <w:lang w:val="en-US"/>
        </w:rPr>
        <w:t xml:space="preserve"> </w:t>
      </w:r>
      <w:r w:rsidR="00CF5215">
        <w:rPr>
          <w:bCs/>
          <w:lang w:val="en-US"/>
        </w:rPr>
        <w:t>from</w:t>
      </w:r>
      <w:r w:rsidR="00C7512B">
        <w:rPr>
          <w:bCs/>
          <w:lang w:val="en-US"/>
        </w:rPr>
        <w:t xml:space="preserve"> </w:t>
      </w:r>
      <w:r w:rsidR="0084317A">
        <w:rPr>
          <w:bCs/>
          <w:lang w:val="en-US"/>
        </w:rPr>
        <w:t xml:space="preserve">those occurring </w:t>
      </w:r>
      <w:r w:rsidR="00C7512B">
        <w:rPr>
          <w:bCs/>
          <w:lang w:val="en-US"/>
        </w:rPr>
        <w:t>offline</w:t>
      </w:r>
      <w:r w:rsidR="0084317A">
        <w:rPr>
          <w:bCs/>
          <w:lang w:val="en-US"/>
        </w:rPr>
        <w:t>,</w:t>
      </w:r>
      <w:r w:rsidR="00C7512B">
        <w:rPr>
          <w:bCs/>
          <w:lang w:val="en-US"/>
        </w:rPr>
        <w:t xml:space="preserve"> due to the constraints imposed on interactions by social media platforms</w:t>
      </w:r>
      <w:r w:rsidR="00B42E92">
        <w:rPr>
          <w:bCs/>
          <w:lang w:val="en-US"/>
        </w:rPr>
        <w:t xml:space="preserve">. </w:t>
      </w:r>
      <w:r w:rsidR="00BB5EDC">
        <w:rPr>
          <w:bCs/>
          <w:lang w:val="en-US"/>
        </w:rPr>
        <w:t>Th</w:t>
      </w:r>
      <w:r w:rsidR="00164EA2">
        <w:rPr>
          <w:bCs/>
          <w:lang w:val="en-US"/>
        </w:rPr>
        <w:t>e</w:t>
      </w:r>
      <w:r w:rsidR="00BB5EDC">
        <w:rPr>
          <w:bCs/>
          <w:lang w:val="en-US"/>
        </w:rPr>
        <w:t xml:space="preserve"> </w:t>
      </w:r>
      <w:r w:rsidR="00164EA2">
        <w:rPr>
          <w:bCs/>
          <w:lang w:val="en-US"/>
        </w:rPr>
        <w:t xml:space="preserve">transformation framework </w:t>
      </w:r>
      <w:r w:rsidR="0084317A">
        <w:rPr>
          <w:bCs/>
          <w:lang w:val="en-US"/>
        </w:rPr>
        <w:t>(</w:t>
      </w:r>
      <w:proofErr w:type="spellStart"/>
      <w:r w:rsidR="00BB5EDC">
        <w:rPr>
          <w:bCs/>
          <w:lang w:val="en-US"/>
        </w:rPr>
        <w:t>Nesi</w:t>
      </w:r>
      <w:proofErr w:type="spellEnd"/>
      <w:r w:rsidR="00474A63">
        <w:rPr>
          <w:bCs/>
          <w:lang w:val="en-US"/>
        </w:rPr>
        <w:t xml:space="preserve"> et al.</w:t>
      </w:r>
      <w:r w:rsidR="00164EA2">
        <w:rPr>
          <w:bCs/>
          <w:lang w:val="en-US"/>
        </w:rPr>
        <w:t xml:space="preserve">, </w:t>
      </w:r>
      <w:r w:rsidR="00BB5EDC">
        <w:rPr>
          <w:bCs/>
          <w:lang w:val="en-US"/>
        </w:rPr>
        <w:t xml:space="preserve">2018) </w:t>
      </w:r>
      <w:r w:rsidR="00F859D4">
        <w:rPr>
          <w:bCs/>
          <w:lang w:val="en-US"/>
        </w:rPr>
        <w:t xml:space="preserve">provides a useful tool for understanding how </w:t>
      </w:r>
      <w:r w:rsidR="00BB5EDC">
        <w:rPr>
          <w:bCs/>
          <w:lang w:val="en-US"/>
        </w:rPr>
        <w:t>social media</w:t>
      </w:r>
      <w:r w:rsidR="00CF5215">
        <w:rPr>
          <w:bCs/>
          <w:lang w:val="en-US"/>
        </w:rPr>
        <w:t xml:space="preserve"> </w:t>
      </w:r>
      <w:r w:rsidR="00F859D4">
        <w:rPr>
          <w:bCs/>
          <w:lang w:val="en-US"/>
        </w:rPr>
        <w:t xml:space="preserve">site </w:t>
      </w:r>
      <w:r w:rsidR="00CF5215">
        <w:rPr>
          <w:bCs/>
          <w:lang w:val="en-US"/>
        </w:rPr>
        <w:t xml:space="preserve">design </w:t>
      </w:r>
      <w:r w:rsidR="00F859D4">
        <w:rPr>
          <w:bCs/>
          <w:lang w:val="en-US"/>
        </w:rPr>
        <w:t xml:space="preserve">impacts upon </w:t>
      </w:r>
      <w:r w:rsidR="00BB5EDC">
        <w:rPr>
          <w:bCs/>
          <w:lang w:val="en-US"/>
        </w:rPr>
        <w:t>adolescents</w:t>
      </w:r>
      <w:r w:rsidR="0084317A">
        <w:rPr>
          <w:bCs/>
          <w:lang w:val="en-US"/>
        </w:rPr>
        <w:t>’</w:t>
      </w:r>
      <w:r w:rsidR="00BB5EDC">
        <w:rPr>
          <w:bCs/>
          <w:lang w:val="en-US"/>
        </w:rPr>
        <w:t xml:space="preserve"> peer interactions and relationships.</w:t>
      </w:r>
      <w:r w:rsidR="007D25DD">
        <w:rPr>
          <w:bCs/>
          <w:lang w:val="en-US"/>
        </w:rPr>
        <w:t xml:space="preserve"> </w:t>
      </w:r>
      <w:r w:rsidR="00CF5215">
        <w:rPr>
          <w:bCs/>
          <w:lang w:val="en-US"/>
        </w:rPr>
        <w:t xml:space="preserve">It identifies </w:t>
      </w:r>
      <w:r w:rsidR="007D25DD">
        <w:rPr>
          <w:bCs/>
          <w:lang w:val="en-US"/>
        </w:rPr>
        <w:t>seven</w:t>
      </w:r>
      <w:r w:rsidR="00E959E8">
        <w:rPr>
          <w:bCs/>
          <w:lang w:val="en-US"/>
        </w:rPr>
        <w:t xml:space="preserve"> </w:t>
      </w:r>
      <w:r w:rsidR="00F859D4">
        <w:rPr>
          <w:bCs/>
          <w:lang w:val="en-US"/>
        </w:rPr>
        <w:t>design</w:t>
      </w:r>
      <w:r w:rsidR="00B42E92">
        <w:rPr>
          <w:bCs/>
          <w:lang w:val="en-US"/>
        </w:rPr>
        <w:t xml:space="preserve"> </w:t>
      </w:r>
      <w:r w:rsidR="007D25DD">
        <w:rPr>
          <w:bCs/>
          <w:lang w:val="en-US"/>
        </w:rPr>
        <w:t>features</w:t>
      </w:r>
      <w:r w:rsidR="0084317A">
        <w:rPr>
          <w:bCs/>
          <w:lang w:val="en-US"/>
        </w:rPr>
        <w:t xml:space="preserve"> </w:t>
      </w:r>
      <w:r w:rsidR="00CF5215">
        <w:rPr>
          <w:bCs/>
          <w:lang w:val="en-US"/>
        </w:rPr>
        <w:t xml:space="preserve">of social media sites </w:t>
      </w:r>
      <w:r w:rsidR="0084317A">
        <w:rPr>
          <w:bCs/>
          <w:lang w:val="en-US"/>
        </w:rPr>
        <w:t xml:space="preserve">that </w:t>
      </w:r>
      <w:r w:rsidR="00F859D4">
        <w:rPr>
          <w:bCs/>
          <w:lang w:val="en-US"/>
        </w:rPr>
        <w:t xml:space="preserve">have potential to </w:t>
      </w:r>
      <w:r w:rsidR="0084317A">
        <w:rPr>
          <w:bCs/>
          <w:lang w:val="en-US"/>
        </w:rPr>
        <w:t>transform</w:t>
      </w:r>
      <w:r w:rsidR="00F859D4">
        <w:rPr>
          <w:bCs/>
          <w:lang w:val="en-US"/>
        </w:rPr>
        <w:t xml:space="preserve"> peer interactions</w:t>
      </w:r>
      <w:r w:rsidR="0084317A">
        <w:rPr>
          <w:bCs/>
          <w:lang w:val="en-US"/>
        </w:rPr>
        <w:t>;</w:t>
      </w:r>
      <w:r w:rsidR="00B42E92">
        <w:rPr>
          <w:bCs/>
          <w:lang w:val="en-US"/>
        </w:rPr>
        <w:t xml:space="preserve"> </w:t>
      </w:r>
      <w:r w:rsidR="00B42E92" w:rsidRPr="00031105">
        <w:rPr>
          <w:bCs/>
          <w:i/>
          <w:iCs/>
          <w:lang w:val="en-US"/>
        </w:rPr>
        <w:t>asynchronicity</w:t>
      </w:r>
      <w:r w:rsidR="00B42E92">
        <w:rPr>
          <w:bCs/>
          <w:lang w:val="en-US"/>
        </w:rPr>
        <w:t xml:space="preserve"> (whether communication is synchronous or asynchronous)</w:t>
      </w:r>
      <w:r w:rsidR="007D25DD">
        <w:rPr>
          <w:bCs/>
          <w:i/>
          <w:iCs/>
          <w:lang w:val="en-US"/>
        </w:rPr>
        <w:t>, permanence</w:t>
      </w:r>
      <w:r w:rsidR="00B42E92">
        <w:rPr>
          <w:bCs/>
          <w:i/>
          <w:iCs/>
          <w:lang w:val="en-US"/>
        </w:rPr>
        <w:t xml:space="preserve"> </w:t>
      </w:r>
      <w:r w:rsidR="00B42E92">
        <w:rPr>
          <w:bCs/>
          <w:lang w:val="en-US"/>
        </w:rPr>
        <w:t>(</w:t>
      </w:r>
      <w:r w:rsidR="00A85659">
        <w:rPr>
          <w:bCs/>
          <w:lang w:val="en-US"/>
        </w:rPr>
        <w:t xml:space="preserve">whether content is </w:t>
      </w:r>
      <w:proofErr w:type="spellStart"/>
      <w:r w:rsidR="00A85659">
        <w:rPr>
          <w:bCs/>
          <w:lang w:val="en-US"/>
        </w:rPr>
        <w:t>ephermeral</w:t>
      </w:r>
      <w:proofErr w:type="spellEnd"/>
      <w:r w:rsidR="00A85659">
        <w:rPr>
          <w:bCs/>
          <w:lang w:val="en-US"/>
        </w:rPr>
        <w:t xml:space="preserve"> or persistent</w:t>
      </w:r>
      <w:r w:rsidR="0084317A">
        <w:rPr>
          <w:bCs/>
          <w:lang w:val="en-US"/>
        </w:rPr>
        <w:t>)</w:t>
      </w:r>
      <w:r w:rsidR="007D25DD">
        <w:rPr>
          <w:bCs/>
          <w:i/>
          <w:iCs/>
          <w:lang w:val="en-US"/>
        </w:rPr>
        <w:t>, publicness</w:t>
      </w:r>
      <w:r w:rsidR="00A85659">
        <w:rPr>
          <w:bCs/>
          <w:i/>
          <w:iCs/>
          <w:lang w:val="en-US"/>
        </w:rPr>
        <w:t xml:space="preserve"> </w:t>
      </w:r>
      <w:r w:rsidR="00A85659">
        <w:rPr>
          <w:bCs/>
          <w:lang w:val="en-US"/>
        </w:rPr>
        <w:t>(</w:t>
      </w:r>
      <w:r w:rsidR="0084317A">
        <w:rPr>
          <w:bCs/>
          <w:lang w:val="en-US"/>
        </w:rPr>
        <w:t xml:space="preserve">ability to </w:t>
      </w:r>
      <w:r w:rsidR="00A85659">
        <w:rPr>
          <w:bCs/>
          <w:lang w:val="en-US"/>
        </w:rPr>
        <w:t>communicat</w:t>
      </w:r>
      <w:r w:rsidR="0084317A">
        <w:rPr>
          <w:bCs/>
          <w:lang w:val="en-US"/>
        </w:rPr>
        <w:t>e</w:t>
      </w:r>
      <w:r w:rsidR="00A85659">
        <w:rPr>
          <w:bCs/>
          <w:lang w:val="en-US"/>
        </w:rPr>
        <w:t xml:space="preserve"> with large groups of people simultaneously)</w:t>
      </w:r>
      <w:r w:rsidR="007D25DD">
        <w:rPr>
          <w:bCs/>
          <w:i/>
          <w:iCs/>
          <w:lang w:val="en-US"/>
        </w:rPr>
        <w:t>, availability</w:t>
      </w:r>
      <w:r w:rsidR="00A85659">
        <w:rPr>
          <w:bCs/>
          <w:i/>
          <w:iCs/>
          <w:lang w:val="en-US"/>
        </w:rPr>
        <w:t xml:space="preserve"> </w:t>
      </w:r>
      <w:r w:rsidR="00A85659">
        <w:rPr>
          <w:bCs/>
          <w:lang w:val="en-US"/>
        </w:rPr>
        <w:t>(ease in which content can be shared and accessed)</w:t>
      </w:r>
      <w:r w:rsidR="007D25DD">
        <w:rPr>
          <w:bCs/>
          <w:i/>
          <w:iCs/>
          <w:lang w:val="en-US"/>
        </w:rPr>
        <w:t>, cue absence</w:t>
      </w:r>
      <w:r w:rsidR="00A85659">
        <w:rPr>
          <w:bCs/>
          <w:i/>
          <w:iCs/>
          <w:lang w:val="en-US"/>
        </w:rPr>
        <w:t xml:space="preserve"> </w:t>
      </w:r>
      <w:r w:rsidR="00A85659">
        <w:rPr>
          <w:bCs/>
          <w:lang w:val="en-US"/>
        </w:rPr>
        <w:t>(</w:t>
      </w:r>
      <w:r w:rsidR="0084317A">
        <w:rPr>
          <w:bCs/>
          <w:lang w:val="en-US"/>
        </w:rPr>
        <w:t>how much</w:t>
      </w:r>
      <w:r w:rsidR="00A85659">
        <w:rPr>
          <w:bCs/>
          <w:lang w:val="en-US"/>
        </w:rPr>
        <w:t xml:space="preserve"> anonymity </w:t>
      </w:r>
      <w:r w:rsidR="0084317A">
        <w:rPr>
          <w:bCs/>
          <w:lang w:val="en-US"/>
        </w:rPr>
        <w:t xml:space="preserve">is </w:t>
      </w:r>
      <w:r w:rsidR="00A85659">
        <w:rPr>
          <w:bCs/>
          <w:lang w:val="en-US"/>
        </w:rPr>
        <w:t>afforded</w:t>
      </w:r>
      <w:r w:rsidR="0084317A">
        <w:rPr>
          <w:bCs/>
          <w:lang w:val="en-US"/>
        </w:rPr>
        <w:t xml:space="preserve"> by the platform</w:t>
      </w:r>
      <w:r w:rsidR="00A85659">
        <w:rPr>
          <w:bCs/>
          <w:lang w:val="en-US"/>
        </w:rPr>
        <w:t>)</w:t>
      </w:r>
      <w:r w:rsidR="007D25DD">
        <w:rPr>
          <w:bCs/>
          <w:i/>
          <w:iCs/>
          <w:lang w:val="en-US"/>
        </w:rPr>
        <w:t>, quantifiability</w:t>
      </w:r>
      <w:r w:rsidR="00A85659">
        <w:rPr>
          <w:bCs/>
          <w:i/>
          <w:iCs/>
          <w:lang w:val="en-US"/>
        </w:rPr>
        <w:t xml:space="preserve"> </w:t>
      </w:r>
      <w:r w:rsidR="00A85659">
        <w:rPr>
          <w:bCs/>
          <w:lang w:val="en-US"/>
        </w:rPr>
        <w:t>(numerical social metrics such as the “like”)</w:t>
      </w:r>
      <w:r w:rsidR="007D25DD">
        <w:rPr>
          <w:bCs/>
          <w:i/>
          <w:iCs/>
          <w:lang w:val="en-US"/>
        </w:rPr>
        <w:t xml:space="preserve"> </w:t>
      </w:r>
      <w:r w:rsidR="007D25DD" w:rsidRPr="00031105">
        <w:rPr>
          <w:bCs/>
          <w:lang w:val="en-US"/>
        </w:rPr>
        <w:t>and</w:t>
      </w:r>
      <w:r w:rsidR="007D25DD">
        <w:rPr>
          <w:bCs/>
          <w:i/>
          <w:iCs/>
          <w:lang w:val="en-US"/>
        </w:rPr>
        <w:t xml:space="preserve"> </w:t>
      </w:r>
      <w:proofErr w:type="spellStart"/>
      <w:r w:rsidR="007D25DD">
        <w:rPr>
          <w:bCs/>
          <w:i/>
          <w:iCs/>
          <w:lang w:val="en-US"/>
        </w:rPr>
        <w:t>visualness</w:t>
      </w:r>
      <w:proofErr w:type="spellEnd"/>
      <w:r w:rsidR="007D25DD">
        <w:rPr>
          <w:bCs/>
          <w:lang w:val="en-US"/>
        </w:rPr>
        <w:t xml:space="preserve"> </w:t>
      </w:r>
      <w:r w:rsidR="00A85659">
        <w:rPr>
          <w:bCs/>
          <w:lang w:val="en-US"/>
        </w:rPr>
        <w:t xml:space="preserve">(whether the platform emphasizes text, photo or video). </w:t>
      </w:r>
      <w:r w:rsidR="00061EDA" w:rsidRPr="00474A63">
        <w:rPr>
          <w:bCs/>
          <w:lang w:val="en-US"/>
        </w:rPr>
        <w:t>These design features</w:t>
      </w:r>
      <w:r w:rsidR="00CF5215" w:rsidRPr="00474A63">
        <w:rPr>
          <w:bCs/>
          <w:lang w:val="en-US"/>
        </w:rPr>
        <w:t xml:space="preserve"> work together to</w:t>
      </w:r>
      <w:r w:rsidR="00061EDA" w:rsidRPr="00474A63">
        <w:rPr>
          <w:bCs/>
          <w:lang w:val="en-US"/>
        </w:rPr>
        <w:t xml:space="preserve"> create a unique </w:t>
      </w:r>
      <w:r w:rsidR="00CF5215" w:rsidRPr="00474A63">
        <w:rPr>
          <w:bCs/>
          <w:lang w:val="en-US"/>
        </w:rPr>
        <w:t xml:space="preserve">interactional </w:t>
      </w:r>
      <w:r w:rsidR="00061EDA" w:rsidRPr="00474A63">
        <w:rPr>
          <w:bCs/>
          <w:lang w:val="en-US"/>
        </w:rPr>
        <w:t xml:space="preserve">context that is different to </w:t>
      </w:r>
      <w:r w:rsidR="007C699B" w:rsidRPr="00474A63">
        <w:rPr>
          <w:bCs/>
          <w:lang w:val="en-US"/>
        </w:rPr>
        <w:t xml:space="preserve">the </w:t>
      </w:r>
      <w:r w:rsidR="00061EDA" w:rsidRPr="00474A63">
        <w:rPr>
          <w:bCs/>
          <w:lang w:val="en-US"/>
        </w:rPr>
        <w:t>offline social world</w:t>
      </w:r>
      <w:r w:rsidR="00CF5215" w:rsidRPr="00474A63">
        <w:rPr>
          <w:bCs/>
          <w:lang w:val="en-US"/>
        </w:rPr>
        <w:t>, yet still retains some similarities</w:t>
      </w:r>
      <w:r w:rsidR="007C699B" w:rsidRPr="00474A63">
        <w:rPr>
          <w:bCs/>
          <w:lang w:val="en-US"/>
        </w:rPr>
        <w:t xml:space="preserve"> and consistencies</w:t>
      </w:r>
      <w:r w:rsidR="00061EDA" w:rsidRPr="00474A63">
        <w:rPr>
          <w:bCs/>
          <w:lang w:val="en-US"/>
        </w:rPr>
        <w:t xml:space="preserve">. </w:t>
      </w:r>
      <w:r w:rsidR="005849A2" w:rsidRPr="00881BB0">
        <w:rPr>
          <w:bCs/>
          <w:lang w:val="en-US"/>
        </w:rPr>
        <w:t>For example,</w:t>
      </w:r>
      <w:r w:rsidR="00F859D4" w:rsidRPr="00881BB0">
        <w:rPr>
          <w:bCs/>
          <w:lang w:val="en-US"/>
        </w:rPr>
        <w:t xml:space="preserve"> research on cyberbullying has shown how </w:t>
      </w:r>
      <w:r w:rsidR="005849A2" w:rsidRPr="00881BB0">
        <w:rPr>
          <w:bCs/>
          <w:lang w:val="en-US"/>
        </w:rPr>
        <w:t>bull</w:t>
      </w:r>
      <w:r w:rsidR="00F859D4" w:rsidRPr="00881BB0">
        <w:rPr>
          <w:bCs/>
          <w:lang w:val="en-US"/>
        </w:rPr>
        <w:t>ies navigate the different features of social media sites to conceal their bullying from a broader audience, using</w:t>
      </w:r>
      <w:r w:rsidR="005849A2" w:rsidRPr="00881BB0">
        <w:rPr>
          <w:bCs/>
          <w:lang w:val="en-US"/>
        </w:rPr>
        <w:t xml:space="preserve"> </w:t>
      </w:r>
      <w:r w:rsidR="00F859D4" w:rsidRPr="00881BB0">
        <w:rPr>
          <w:bCs/>
          <w:lang w:val="en-US"/>
        </w:rPr>
        <w:t xml:space="preserve">more private (e.g., direct messenger) or </w:t>
      </w:r>
      <w:r w:rsidR="000E5459" w:rsidRPr="00881BB0">
        <w:rPr>
          <w:bCs/>
          <w:lang w:val="en-US"/>
        </w:rPr>
        <w:t>anonymized accounts (e.g., when trolling)</w:t>
      </w:r>
      <w:r w:rsidR="00F859D4" w:rsidRPr="00881BB0">
        <w:rPr>
          <w:bCs/>
          <w:lang w:val="en-US"/>
        </w:rPr>
        <w:t xml:space="preserve"> to engage in victimization </w:t>
      </w:r>
      <w:r w:rsidR="00AA1C9A" w:rsidRPr="00881BB0">
        <w:rPr>
          <w:bCs/>
          <w:lang w:val="en-US"/>
        </w:rPr>
        <w:t>without scrutiny</w:t>
      </w:r>
      <w:r w:rsidR="00881BB0" w:rsidRPr="00881BB0">
        <w:rPr>
          <w:bCs/>
          <w:lang w:val="en-US"/>
        </w:rPr>
        <w:t xml:space="preserve"> </w:t>
      </w:r>
      <w:r w:rsidR="007A474E" w:rsidRPr="00881BB0">
        <w:rPr>
          <w:bCs/>
          <w:lang w:val="en-US"/>
        </w:rPr>
        <w:t>(</w:t>
      </w:r>
      <w:r w:rsidR="000821CC">
        <w:rPr>
          <w:bCs/>
          <w:lang w:val="en-US"/>
        </w:rPr>
        <w:t>Lapidot-</w:t>
      </w:r>
      <w:proofErr w:type="spellStart"/>
      <w:r w:rsidR="000821CC">
        <w:rPr>
          <w:bCs/>
          <w:lang w:val="en-US"/>
        </w:rPr>
        <w:t>Lefler</w:t>
      </w:r>
      <w:proofErr w:type="spellEnd"/>
      <w:r w:rsidR="000821CC">
        <w:rPr>
          <w:bCs/>
          <w:lang w:val="en-US"/>
        </w:rPr>
        <w:t xml:space="preserve"> &amp; Barak, 2012</w:t>
      </w:r>
      <w:r w:rsidR="007A474E" w:rsidRPr="00881BB0">
        <w:rPr>
          <w:bCs/>
          <w:lang w:val="en-US"/>
        </w:rPr>
        <w:t>)</w:t>
      </w:r>
      <w:r w:rsidR="00CD12F4" w:rsidRPr="00881BB0">
        <w:rPr>
          <w:bCs/>
          <w:lang w:val="en-US"/>
        </w:rPr>
        <w:t>.</w:t>
      </w:r>
      <w:r w:rsidR="00AA1C9A" w:rsidRPr="00881BB0">
        <w:rPr>
          <w:bCs/>
          <w:lang w:val="en-US"/>
        </w:rPr>
        <w:t xml:space="preserve"> The </w:t>
      </w:r>
      <w:r w:rsidR="00AA1C9A" w:rsidRPr="00881BB0">
        <w:rPr>
          <w:bCs/>
          <w:lang w:val="en-US"/>
        </w:rPr>
        <w:lastRenderedPageBreak/>
        <w:t>permanency of these interactions, and that they can be received anytime anywhere, may mean that they are experienced with increased intensity from the receiver.</w:t>
      </w:r>
      <w:r w:rsidR="00F859D4" w:rsidRPr="00881BB0">
        <w:rPr>
          <w:bCs/>
          <w:lang w:val="en-US"/>
        </w:rPr>
        <w:t xml:space="preserve"> </w:t>
      </w:r>
    </w:p>
    <w:p w14:paraId="533ABBE6" w14:textId="3F07DAAF" w:rsidR="0001132D" w:rsidRPr="006A767B" w:rsidRDefault="000E0BAE" w:rsidP="00561D20">
      <w:pPr>
        <w:spacing w:line="480" w:lineRule="auto"/>
        <w:ind w:firstLine="720"/>
        <w:jc w:val="both"/>
        <w:rPr>
          <w:bCs/>
          <w:lang w:val="en-US"/>
        </w:rPr>
      </w:pPr>
      <w:r>
        <w:rPr>
          <w:bCs/>
          <w:lang w:val="en-US"/>
        </w:rPr>
        <w:t>R</w:t>
      </w:r>
      <w:r w:rsidR="00694FAD" w:rsidRPr="001343F4">
        <w:rPr>
          <w:bCs/>
          <w:lang w:val="en-US"/>
        </w:rPr>
        <w:t xml:space="preserve">esearch </w:t>
      </w:r>
      <w:r w:rsidR="00F859D4">
        <w:rPr>
          <w:bCs/>
          <w:lang w:val="en-US"/>
        </w:rPr>
        <w:t>examining</w:t>
      </w:r>
      <w:r w:rsidR="00F713E2">
        <w:rPr>
          <w:bCs/>
          <w:lang w:val="en-US"/>
        </w:rPr>
        <w:t xml:space="preserve"> </w:t>
      </w:r>
      <w:r w:rsidR="007D25DD">
        <w:rPr>
          <w:bCs/>
          <w:lang w:val="en-US"/>
        </w:rPr>
        <w:t>adolescents’ a</w:t>
      </w:r>
      <w:r w:rsidR="00F713E2">
        <w:rPr>
          <w:bCs/>
          <w:lang w:val="en-US"/>
        </w:rPr>
        <w:t xml:space="preserve">ppearance interactions on social media </w:t>
      </w:r>
      <w:r w:rsidR="00694FAD" w:rsidRPr="001343F4">
        <w:rPr>
          <w:bCs/>
          <w:lang w:val="en-US"/>
        </w:rPr>
        <w:t>has been limited</w:t>
      </w:r>
      <w:r w:rsidR="00B876E5" w:rsidRPr="001343F4">
        <w:rPr>
          <w:bCs/>
          <w:lang w:val="en-US"/>
        </w:rPr>
        <w:t xml:space="preserve">. Quantitative research has </w:t>
      </w:r>
      <w:r w:rsidR="00633C4F" w:rsidRPr="001343F4">
        <w:rPr>
          <w:bCs/>
          <w:lang w:val="en-US"/>
        </w:rPr>
        <w:t xml:space="preserve">noted </w:t>
      </w:r>
      <w:r w:rsidR="00B876E5" w:rsidRPr="001343F4">
        <w:rPr>
          <w:bCs/>
          <w:lang w:val="en-US"/>
        </w:rPr>
        <w:t xml:space="preserve">the prevalence and diversity of appearance interactions on social media. </w:t>
      </w:r>
      <w:proofErr w:type="spellStart"/>
      <w:r w:rsidR="00B876E5" w:rsidRPr="001343F4">
        <w:rPr>
          <w:bCs/>
          <w:lang w:val="en-US"/>
        </w:rPr>
        <w:t>Chrisler</w:t>
      </w:r>
      <w:proofErr w:type="spellEnd"/>
      <w:r w:rsidR="00D6007F">
        <w:rPr>
          <w:bCs/>
          <w:lang w:val="en-US"/>
        </w:rPr>
        <w:t xml:space="preserve"> et al., </w:t>
      </w:r>
      <w:r w:rsidR="00B876E5" w:rsidRPr="001343F4">
        <w:rPr>
          <w:bCs/>
          <w:lang w:val="en-US"/>
        </w:rPr>
        <w:t xml:space="preserve">(2013) </w:t>
      </w:r>
      <w:r w:rsidR="00965976" w:rsidRPr="001343F4">
        <w:rPr>
          <w:bCs/>
          <w:lang w:val="en-US"/>
        </w:rPr>
        <w:t xml:space="preserve">demonstrated </w:t>
      </w:r>
      <w:r w:rsidR="00B876E5" w:rsidRPr="001343F4">
        <w:rPr>
          <w:bCs/>
          <w:lang w:val="en-US"/>
        </w:rPr>
        <w:t xml:space="preserve">how </w:t>
      </w:r>
      <w:r w:rsidR="00CD12F4">
        <w:rPr>
          <w:bCs/>
          <w:lang w:val="en-US"/>
        </w:rPr>
        <w:t xml:space="preserve">positive and negative </w:t>
      </w:r>
      <w:r w:rsidR="00B876E5" w:rsidRPr="001343F4">
        <w:rPr>
          <w:bCs/>
          <w:lang w:val="en-US"/>
        </w:rPr>
        <w:t>appearance-related remarks</w:t>
      </w:r>
      <w:r w:rsidR="006E34C4" w:rsidRPr="001343F4">
        <w:rPr>
          <w:bCs/>
          <w:lang w:val="en-US"/>
        </w:rPr>
        <w:t xml:space="preserve">, </w:t>
      </w:r>
      <w:r w:rsidR="00965976" w:rsidRPr="001343F4">
        <w:rPr>
          <w:bCs/>
          <w:lang w:val="en-US"/>
        </w:rPr>
        <w:t>orientated towards both the</w:t>
      </w:r>
      <w:r w:rsidR="0057001E" w:rsidRPr="001343F4">
        <w:rPr>
          <w:bCs/>
          <w:lang w:val="en-US"/>
        </w:rPr>
        <w:t xml:space="preserve"> </w:t>
      </w:r>
      <w:r w:rsidR="00965976" w:rsidRPr="001343F4">
        <w:rPr>
          <w:bCs/>
          <w:lang w:val="en-US"/>
        </w:rPr>
        <w:t xml:space="preserve">self- and others- </w:t>
      </w:r>
      <w:r w:rsidR="00B876E5" w:rsidRPr="001343F4">
        <w:rPr>
          <w:bCs/>
          <w:lang w:val="en-US"/>
        </w:rPr>
        <w:t>featured in the Twitter posts of viewers watching a Victoria</w:t>
      </w:r>
      <w:r w:rsidR="0057001E" w:rsidRPr="001343F4">
        <w:rPr>
          <w:bCs/>
          <w:lang w:val="en-US"/>
        </w:rPr>
        <w:t>’s</w:t>
      </w:r>
      <w:r w:rsidR="00B876E5" w:rsidRPr="001343F4">
        <w:rPr>
          <w:bCs/>
          <w:lang w:val="en-US"/>
        </w:rPr>
        <w:t xml:space="preserve"> Secret fashion show. </w:t>
      </w:r>
      <w:r w:rsidR="00965976" w:rsidRPr="001343F4">
        <w:rPr>
          <w:bCs/>
          <w:lang w:val="en-US"/>
        </w:rPr>
        <w:t>Other</w:t>
      </w:r>
      <w:r w:rsidR="00B876E5" w:rsidRPr="001343F4">
        <w:rPr>
          <w:bCs/>
          <w:lang w:val="en-US"/>
        </w:rPr>
        <w:t xml:space="preserve"> studies have documented how self-reported engagement in appearance-related conversations on social media</w:t>
      </w:r>
      <w:r w:rsidR="0069341D">
        <w:rPr>
          <w:bCs/>
          <w:lang w:val="en-US"/>
        </w:rPr>
        <w:t xml:space="preserve"> (e.g., feedback on self-images)</w:t>
      </w:r>
      <w:r w:rsidR="00B876E5" w:rsidRPr="001343F4">
        <w:rPr>
          <w:bCs/>
          <w:lang w:val="en-US"/>
        </w:rPr>
        <w:t xml:space="preserve"> is correlated with body image</w:t>
      </w:r>
      <w:r w:rsidR="009A08B7">
        <w:rPr>
          <w:bCs/>
          <w:lang w:val="en-US"/>
        </w:rPr>
        <w:t xml:space="preserve"> among young women</w:t>
      </w:r>
      <w:r w:rsidR="00B876E5" w:rsidRPr="001343F4">
        <w:rPr>
          <w:bCs/>
          <w:lang w:val="en-US"/>
        </w:rPr>
        <w:t xml:space="preserve"> (</w:t>
      </w:r>
      <w:r w:rsidR="00633C4F" w:rsidRPr="001343F4">
        <w:rPr>
          <w:bCs/>
          <w:lang w:val="en-US"/>
        </w:rPr>
        <w:t xml:space="preserve">Feltman &amp; </w:t>
      </w:r>
      <w:r w:rsidR="002745BB" w:rsidRPr="001343F4">
        <w:rPr>
          <w:bCs/>
          <w:lang w:val="en-US"/>
        </w:rPr>
        <w:t xml:space="preserve">Szymanski, 2018; </w:t>
      </w:r>
      <w:proofErr w:type="spellStart"/>
      <w:r w:rsidR="002F30D3" w:rsidRPr="001343F4">
        <w:rPr>
          <w:bCs/>
          <w:lang w:val="en-US"/>
        </w:rPr>
        <w:t>Niu</w:t>
      </w:r>
      <w:proofErr w:type="spellEnd"/>
      <w:r w:rsidR="002F30D3" w:rsidRPr="001343F4">
        <w:rPr>
          <w:bCs/>
          <w:lang w:val="en-US"/>
        </w:rPr>
        <w:t xml:space="preserve"> et al., 2020; </w:t>
      </w:r>
      <w:r w:rsidR="00B876E5" w:rsidRPr="001343F4">
        <w:rPr>
          <w:bCs/>
          <w:lang w:val="en-US"/>
        </w:rPr>
        <w:t>Walker et al., 2015; Wang et al., 2019)</w:t>
      </w:r>
      <w:r w:rsidR="00965976" w:rsidRPr="001343F4">
        <w:rPr>
          <w:bCs/>
          <w:lang w:val="en-US"/>
        </w:rPr>
        <w:t>. However, these studies reveal very little about</w:t>
      </w:r>
      <w:r w:rsidR="005114E0" w:rsidRPr="001343F4">
        <w:rPr>
          <w:bCs/>
          <w:lang w:val="en-US"/>
        </w:rPr>
        <w:t xml:space="preserve"> how adolescents experience</w:t>
      </w:r>
      <w:r w:rsidR="00965976" w:rsidRPr="001343F4">
        <w:rPr>
          <w:bCs/>
          <w:lang w:val="en-US"/>
        </w:rPr>
        <w:t xml:space="preserve"> </w:t>
      </w:r>
      <w:r w:rsidR="005114E0" w:rsidRPr="001343F4">
        <w:rPr>
          <w:bCs/>
          <w:lang w:val="en-US"/>
        </w:rPr>
        <w:t xml:space="preserve">appearance-related </w:t>
      </w:r>
      <w:r w:rsidR="00851BD1" w:rsidRPr="001343F4">
        <w:rPr>
          <w:bCs/>
          <w:lang w:val="en-US"/>
        </w:rPr>
        <w:t>interactions</w:t>
      </w:r>
      <w:r w:rsidR="005114E0" w:rsidRPr="001343F4">
        <w:rPr>
          <w:bCs/>
          <w:lang w:val="en-US"/>
        </w:rPr>
        <w:t xml:space="preserve">, </w:t>
      </w:r>
      <w:r w:rsidR="00965976" w:rsidRPr="001343F4">
        <w:rPr>
          <w:bCs/>
          <w:lang w:val="en-US"/>
        </w:rPr>
        <w:t>the meanings attached to</w:t>
      </w:r>
      <w:r w:rsidR="005114E0" w:rsidRPr="001343F4">
        <w:rPr>
          <w:bCs/>
          <w:lang w:val="en-US"/>
        </w:rPr>
        <w:t xml:space="preserve"> them,</w:t>
      </w:r>
      <w:r w:rsidR="00965976" w:rsidRPr="001343F4">
        <w:rPr>
          <w:bCs/>
          <w:lang w:val="en-US"/>
        </w:rPr>
        <w:t xml:space="preserve"> </w:t>
      </w:r>
      <w:r w:rsidR="009A08B7">
        <w:rPr>
          <w:bCs/>
          <w:lang w:val="en-US"/>
        </w:rPr>
        <w:t xml:space="preserve">gender differences, </w:t>
      </w:r>
      <w:r w:rsidR="00965976" w:rsidRPr="001343F4">
        <w:rPr>
          <w:bCs/>
          <w:lang w:val="en-US"/>
        </w:rPr>
        <w:t xml:space="preserve">and the function that </w:t>
      </w:r>
      <w:r w:rsidR="005114E0" w:rsidRPr="001343F4">
        <w:rPr>
          <w:bCs/>
          <w:lang w:val="en-US"/>
        </w:rPr>
        <w:t>they</w:t>
      </w:r>
      <w:r w:rsidR="00965976" w:rsidRPr="001343F4">
        <w:rPr>
          <w:bCs/>
          <w:lang w:val="en-US"/>
        </w:rPr>
        <w:t xml:space="preserve"> play in peer relationships</w:t>
      </w:r>
      <w:r w:rsidR="007A4BE7">
        <w:rPr>
          <w:bCs/>
          <w:lang w:val="en-US"/>
        </w:rPr>
        <w:t>.</w:t>
      </w:r>
      <w:r w:rsidR="00B876E5" w:rsidRPr="001343F4">
        <w:rPr>
          <w:bCs/>
          <w:lang w:val="en-US"/>
        </w:rPr>
        <w:t xml:space="preserve"> </w:t>
      </w:r>
      <w:r w:rsidR="00C7512B">
        <w:rPr>
          <w:bCs/>
          <w:lang w:val="en-US"/>
        </w:rPr>
        <w:t>Q</w:t>
      </w:r>
      <w:r w:rsidR="00B876E5" w:rsidRPr="001343F4">
        <w:rPr>
          <w:bCs/>
          <w:lang w:val="en-US"/>
        </w:rPr>
        <w:t xml:space="preserve">ualitative studies involving adolescents and young adults have </w:t>
      </w:r>
      <w:r w:rsidR="005114E0" w:rsidRPr="001343F4">
        <w:rPr>
          <w:bCs/>
          <w:lang w:val="en-US"/>
        </w:rPr>
        <w:t xml:space="preserve">shed some light on this. In some studies, adolescents have </w:t>
      </w:r>
      <w:r w:rsidR="00B876E5" w:rsidRPr="001343F4">
        <w:rPr>
          <w:bCs/>
          <w:lang w:val="en-US"/>
        </w:rPr>
        <w:t>described how positive feedback on self-images, serve as a form of peer approval</w:t>
      </w:r>
      <w:r w:rsidR="00582039" w:rsidRPr="001343F4">
        <w:rPr>
          <w:bCs/>
          <w:lang w:val="en-US"/>
        </w:rPr>
        <w:t xml:space="preserve"> </w:t>
      </w:r>
      <w:r w:rsidR="00B876E5" w:rsidRPr="001343F4">
        <w:rPr>
          <w:bCs/>
          <w:lang w:val="en-US"/>
        </w:rPr>
        <w:t xml:space="preserve">(Bell, </w:t>
      </w:r>
      <w:r w:rsidR="00965976" w:rsidRPr="001343F4">
        <w:rPr>
          <w:bCs/>
          <w:lang w:val="en-US"/>
        </w:rPr>
        <w:t>2</w:t>
      </w:r>
      <w:r w:rsidR="00B876E5" w:rsidRPr="001343F4">
        <w:rPr>
          <w:bCs/>
          <w:lang w:val="en-US"/>
        </w:rPr>
        <w:t>019; Chua &amp; Chang, 2016)</w:t>
      </w:r>
      <w:r w:rsidR="00BE4104">
        <w:rPr>
          <w:bCs/>
          <w:lang w:val="en-US"/>
        </w:rPr>
        <w:t xml:space="preserve">, and some suggest that adolescents post selfies for the </w:t>
      </w:r>
      <w:r w:rsidR="00CD12F4">
        <w:rPr>
          <w:bCs/>
          <w:lang w:val="en-US"/>
        </w:rPr>
        <w:t xml:space="preserve">sole </w:t>
      </w:r>
      <w:r w:rsidR="00BE4104">
        <w:rPr>
          <w:bCs/>
          <w:lang w:val="en-US"/>
        </w:rPr>
        <w:t>purpose of receiving compliments</w:t>
      </w:r>
      <w:r w:rsidR="001939A2">
        <w:rPr>
          <w:bCs/>
          <w:lang w:val="en-US"/>
        </w:rPr>
        <w:t xml:space="preserve"> though not always</w:t>
      </w:r>
      <w:r w:rsidR="00BE4104">
        <w:rPr>
          <w:bCs/>
          <w:lang w:val="en-US"/>
        </w:rPr>
        <w:t xml:space="preserve"> (Burnette et al., 2017)</w:t>
      </w:r>
      <w:r w:rsidR="00B876E5" w:rsidRPr="001343F4">
        <w:rPr>
          <w:bCs/>
          <w:lang w:val="en-US"/>
        </w:rPr>
        <w:t xml:space="preserve">. </w:t>
      </w:r>
      <w:r w:rsidR="002024EB" w:rsidRPr="001343F4">
        <w:rPr>
          <w:bCs/>
          <w:lang w:val="en-US"/>
        </w:rPr>
        <w:t>Given that self-images typically conform to appearance ideals, comments serve as another aspect of the social media</w:t>
      </w:r>
      <w:r w:rsidR="00873D19" w:rsidRPr="001343F4">
        <w:rPr>
          <w:bCs/>
          <w:lang w:val="en-US"/>
        </w:rPr>
        <w:t xml:space="preserve"> environment</w:t>
      </w:r>
      <w:r w:rsidR="002024EB" w:rsidRPr="001343F4">
        <w:rPr>
          <w:bCs/>
          <w:lang w:val="en-US"/>
        </w:rPr>
        <w:t xml:space="preserve"> wherein appearance ideals are </w:t>
      </w:r>
      <w:r w:rsidR="00DD0247" w:rsidRPr="001343F4">
        <w:rPr>
          <w:bCs/>
          <w:lang w:val="en-US"/>
        </w:rPr>
        <w:t>negotiated</w:t>
      </w:r>
      <w:r w:rsidR="00873D19" w:rsidRPr="001343F4">
        <w:rPr>
          <w:bCs/>
          <w:lang w:val="en-US"/>
        </w:rPr>
        <w:t xml:space="preserve"> and reinforced</w:t>
      </w:r>
      <w:r w:rsidR="002024EB" w:rsidRPr="001343F4">
        <w:rPr>
          <w:bCs/>
          <w:lang w:val="en-US"/>
        </w:rPr>
        <w:t xml:space="preserve">. </w:t>
      </w:r>
      <w:r w:rsidR="005114E0" w:rsidRPr="001343F4">
        <w:rPr>
          <w:bCs/>
          <w:lang w:val="en-US"/>
        </w:rPr>
        <w:t xml:space="preserve">Furthermore, </w:t>
      </w:r>
      <w:r w:rsidR="00694FAD" w:rsidRPr="001343F4">
        <w:rPr>
          <w:bCs/>
          <w:lang w:val="en-US"/>
        </w:rPr>
        <w:t>Berne</w:t>
      </w:r>
      <w:r w:rsidR="00D6007F">
        <w:rPr>
          <w:bCs/>
          <w:lang w:val="en-US"/>
        </w:rPr>
        <w:t xml:space="preserve"> et al.,</w:t>
      </w:r>
      <w:r w:rsidR="002024EB" w:rsidRPr="001343F4">
        <w:rPr>
          <w:bCs/>
          <w:lang w:val="en-US"/>
        </w:rPr>
        <w:t xml:space="preserve"> (</w:t>
      </w:r>
      <w:r w:rsidR="00694FAD" w:rsidRPr="001343F4">
        <w:rPr>
          <w:bCs/>
          <w:lang w:val="en-US"/>
        </w:rPr>
        <w:t>2014)</w:t>
      </w:r>
      <w:r w:rsidR="002024EB" w:rsidRPr="001343F4">
        <w:rPr>
          <w:bCs/>
          <w:lang w:val="en-US"/>
        </w:rPr>
        <w:t xml:space="preserve"> </w:t>
      </w:r>
      <w:r w:rsidR="005114E0" w:rsidRPr="001343F4">
        <w:rPr>
          <w:bCs/>
          <w:lang w:val="en-US"/>
        </w:rPr>
        <w:t xml:space="preserve">specifically </w:t>
      </w:r>
      <w:r w:rsidR="002024EB" w:rsidRPr="001343F4">
        <w:rPr>
          <w:bCs/>
          <w:lang w:val="en-US"/>
        </w:rPr>
        <w:t xml:space="preserve">investigated </w:t>
      </w:r>
      <w:r w:rsidR="00582039" w:rsidRPr="001343F4">
        <w:rPr>
          <w:bCs/>
          <w:lang w:val="en-US"/>
        </w:rPr>
        <w:t xml:space="preserve">appearance-related </w:t>
      </w:r>
      <w:r w:rsidR="001F4A66" w:rsidRPr="001343F4">
        <w:rPr>
          <w:bCs/>
          <w:lang w:val="en-US"/>
        </w:rPr>
        <w:t>cyberbullying and</w:t>
      </w:r>
      <w:r w:rsidR="00582039" w:rsidRPr="001343F4">
        <w:rPr>
          <w:bCs/>
          <w:lang w:val="en-US"/>
        </w:rPr>
        <w:t xml:space="preserve"> found </w:t>
      </w:r>
      <w:r w:rsidR="005114E0" w:rsidRPr="001343F4">
        <w:rPr>
          <w:bCs/>
          <w:lang w:val="en-US"/>
        </w:rPr>
        <w:t>typically such comments revolved around non-conformity to appearance ideals. Neg</w:t>
      </w:r>
      <w:r w:rsidR="00851BD1" w:rsidRPr="001343F4">
        <w:rPr>
          <w:bCs/>
          <w:lang w:val="en-US"/>
        </w:rPr>
        <w:t>at</w:t>
      </w:r>
      <w:r w:rsidR="005114E0" w:rsidRPr="001343F4">
        <w:rPr>
          <w:bCs/>
          <w:lang w:val="en-US"/>
        </w:rPr>
        <w:t xml:space="preserve">ive remarks were also were highly gendered; </w:t>
      </w:r>
      <w:r w:rsidR="00413BCE" w:rsidRPr="001343F4">
        <w:rPr>
          <w:bCs/>
          <w:lang w:val="en-US"/>
        </w:rPr>
        <w:t xml:space="preserve">girls </w:t>
      </w:r>
      <w:r w:rsidR="005114E0" w:rsidRPr="001343F4">
        <w:rPr>
          <w:bCs/>
          <w:lang w:val="en-US"/>
        </w:rPr>
        <w:t>received</w:t>
      </w:r>
      <w:r w:rsidR="00413BCE" w:rsidRPr="001343F4">
        <w:rPr>
          <w:bCs/>
          <w:lang w:val="en-US"/>
        </w:rPr>
        <w:t xml:space="preserve"> comments</w:t>
      </w:r>
      <w:r w:rsidR="005114E0" w:rsidRPr="001343F4">
        <w:rPr>
          <w:bCs/>
          <w:lang w:val="en-US"/>
        </w:rPr>
        <w:t xml:space="preserve"> </w:t>
      </w:r>
      <w:r w:rsidR="00F974E1" w:rsidRPr="00F974E1">
        <w:rPr>
          <w:bCs/>
          <w:lang w:val="en-US"/>
        </w:rPr>
        <w:t>centered</w:t>
      </w:r>
      <w:r w:rsidR="005114E0" w:rsidRPr="001343F4">
        <w:rPr>
          <w:bCs/>
          <w:lang w:val="en-US"/>
        </w:rPr>
        <w:t xml:space="preserve"> on</w:t>
      </w:r>
      <w:r w:rsidR="00413BCE" w:rsidRPr="001343F4">
        <w:rPr>
          <w:bCs/>
          <w:lang w:val="en-US"/>
        </w:rPr>
        <w:t xml:space="preserve"> fat</w:t>
      </w:r>
      <w:r w:rsidR="005114E0" w:rsidRPr="001343F4">
        <w:rPr>
          <w:bCs/>
          <w:lang w:val="en-US"/>
        </w:rPr>
        <w:t>ness, whereas</w:t>
      </w:r>
      <w:r w:rsidR="00413BCE" w:rsidRPr="001343F4">
        <w:rPr>
          <w:bCs/>
          <w:lang w:val="en-US"/>
        </w:rPr>
        <w:t xml:space="preserve"> boys received comments about appearing feminine</w:t>
      </w:r>
      <w:r w:rsidR="00694FAD" w:rsidRPr="001343F4">
        <w:rPr>
          <w:bCs/>
          <w:lang w:val="en-US"/>
        </w:rPr>
        <w:t xml:space="preserve">. </w:t>
      </w:r>
    </w:p>
    <w:p w14:paraId="4AE5589F" w14:textId="30F21C77" w:rsidR="002C16E5" w:rsidRPr="001343F4" w:rsidRDefault="002C16E5" w:rsidP="00EB5C4F">
      <w:pPr>
        <w:spacing w:line="480" w:lineRule="auto"/>
        <w:jc w:val="both"/>
        <w:rPr>
          <w:bCs/>
          <w:lang w:val="en-US"/>
        </w:rPr>
      </w:pPr>
      <w:r w:rsidRPr="001343F4">
        <w:rPr>
          <w:b/>
          <w:lang w:val="en-US"/>
        </w:rPr>
        <w:t>The Present Study</w:t>
      </w:r>
    </w:p>
    <w:p w14:paraId="5B859E1B" w14:textId="6D64FBF1" w:rsidR="002C16E5" w:rsidRPr="001343F4" w:rsidRDefault="00BE4928" w:rsidP="002C16E5">
      <w:pPr>
        <w:spacing w:line="480" w:lineRule="auto"/>
        <w:ind w:firstLine="720"/>
        <w:jc w:val="both"/>
        <w:rPr>
          <w:bCs/>
          <w:lang w:val="en-US"/>
        </w:rPr>
      </w:pPr>
      <w:r w:rsidRPr="001343F4">
        <w:rPr>
          <w:bCs/>
          <w:lang w:val="en-US"/>
        </w:rPr>
        <w:t xml:space="preserve">Adolescents’ appearance-related </w:t>
      </w:r>
      <w:r w:rsidR="002C16E5" w:rsidRPr="001343F4">
        <w:rPr>
          <w:bCs/>
          <w:lang w:val="en-US"/>
        </w:rPr>
        <w:t>interactions</w:t>
      </w:r>
      <w:r w:rsidRPr="001343F4">
        <w:rPr>
          <w:bCs/>
          <w:lang w:val="en-US"/>
        </w:rPr>
        <w:t xml:space="preserve"> on social media may take many forms, varying in terms of content, </w:t>
      </w:r>
      <w:r w:rsidR="002C16E5" w:rsidRPr="001343F4">
        <w:rPr>
          <w:bCs/>
          <w:lang w:val="en-US"/>
        </w:rPr>
        <w:t>intentions</w:t>
      </w:r>
      <w:r w:rsidRPr="001343F4">
        <w:rPr>
          <w:bCs/>
          <w:lang w:val="en-US"/>
        </w:rPr>
        <w:t>,</w:t>
      </w:r>
      <w:r w:rsidR="00C96155" w:rsidRPr="001343F4">
        <w:rPr>
          <w:bCs/>
          <w:lang w:val="en-US"/>
        </w:rPr>
        <w:t xml:space="preserve"> and </w:t>
      </w:r>
      <w:r w:rsidRPr="001343F4">
        <w:rPr>
          <w:bCs/>
          <w:lang w:val="en-US"/>
        </w:rPr>
        <w:t>reception</w:t>
      </w:r>
      <w:r w:rsidR="00B876E5" w:rsidRPr="001343F4">
        <w:rPr>
          <w:bCs/>
          <w:lang w:val="en-US"/>
        </w:rPr>
        <w:t>,</w:t>
      </w:r>
      <w:r w:rsidRPr="001343F4">
        <w:rPr>
          <w:bCs/>
          <w:lang w:val="en-US"/>
        </w:rPr>
        <w:t xml:space="preserve"> in both positive and negative ways</w:t>
      </w:r>
      <w:r w:rsidR="002C16E5" w:rsidRPr="001343F4">
        <w:rPr>
          <w:bCs/>
          <w:lang w:val="en-US"/>
        </w:rPr>
        <w:t>. Th</w:t>
      </w:r>
      <w:r w:rsidR="00C96155" w:rsidRPr="001343F4">
        <w:rPr>
          <w:bCs/>
          <w:lang w:val="en-US"/>
        </w:rPr>
        <w:t>e</w:t>
      </w:r>
      <w:r w:rsidR="002C16E5" w:rsidRPr="001343F4">
        <w:rPr>
          <w:bCs/>
          <w:lang w:val="en-US"/>
        </w:rPr>
        <w:t>s</w:t>
      </w:r>
      <w:r w:rsidR="00C96155" w:rsidRPr="001343F4">
        <w:rPr>
          <w:bCs/>
          <w:lang w:val="en-US"/>
        </w:rPr>
        <w:t>e</w:t>
      </w:r>
      <w:r w:rsidR="002C16E5" w:rsidRPr="001343F4">
        <w:rPr>
          <w:bCs/>
          <w:lang w:val="en-US"/>
        </w:rPr>
        <w:t xml:space="preserve"> </w:t>
      </w:r>
      <w:r w:rsidR="00C96155" w:rsidRPr="001343F4">
        <w:rPr>
          <w:bCs/>
          <w:lang w:val="en-US"/>
        </w:rPr>
        <w:lastRenderedPageBreak/>
        <w:t xml:space="preserve">interactions </w:t>
      </w:r>
      <w:r w:rsidR="00053519">
        <w:rPr>
          <w:bCs/>
          <w:lang w:val="en-US"/>
        </w:rPr>
        <w:t>may be</w:t>
      </w:r>
      <w:r w:rsidR="00053519" w:rsidRPr="001343F4">
        <w:rPr>
          <w:bCs/>
          <w:lang w:val="en-US"/>
        </w:rPr>
        <w:t xml:space="preserve"> </w:t>
      </w:r>
      <w:r w:rsidR="00C96155" w:rsidRPr="001343F4">
        <w:rPr>
          <w:bCs/>
          <w:lang w:val="en-US"/>
        </w:rPr>
        <w:t>the</w:t>
      </w:r>
      <w:r w:rsidR="002C16E5" w:rsidRPr="001343F4">
        <w:rPr>
          <w:bCs/>
          <w:lang w:val="en-US"/>
        </w:rPr>
        <w:t xml:space="preserve"> product of </w:t>
      </w:r>
      <w:r w:rsidR="007C699B">
        <w:rPr>
          <w:bCs/>
          <w:lang w:val="en-US"/>
        </w:rPr>
        <w:t xml:space="preserve">several factors; </w:t>
      </w:r>
      <w:r w:rsidR="007C699B" w:rsidRPr="001343F4">
        <w:rPr>
          <w:bCs/>
          <w:lang w:val="en-US"/>
        </w:rPr>
        <w:t>pervasive sociocultural messaging surrounding appearance</w:t>
      </w:r>
      <w:r w:rsidR="007C699B">
        <w:rPr>
          <w:bCs/>
          <w:lang w:val="en-US"/>
        </w:rPr>
        <w:t>,</w:t>
      </w:r>
      <w:r w:rsidR="007C699B" w:rsidDel="007C699B">
        <w:rPr>
          <w:bCs/>
          <w:lang w:val="en-US"/>
        </w:rPr>
        <w:t xml:space="preserve"> </w:t>
      </w:r>
      <w:r w:rsidR="00B05A2A">
        <w:rPr>
          <w:bCs/>
          <w:lang w:val="en-US"/>
        </w:rPr>
        <w:t>social media platform</w:t>
      </w:r>
      <w:r w:rsidR="007C699B">
        <w:rPr>
          <w:bCs/>
          <w:lang w:val="en-US"/>
        </w:rPr>
        <w:t xml:space="preserve"> design </w:t>
      </w:r>
      <w:r w:rsidR="00740437">
        <w:rPr>
          <w:bCs/>
          <w:lang w:val="en-US"/>
        </w:rPr>
        <w:t xml:space="preserve">(e.g., </w:t>
      </w:r>
      <w:proofErr w:type="spellStart"/>
      <w:r w:rsidR="00740437">
        <w:rPr>
          <w:bCs/>
          <w:lang w:val="en-US"/>
        </w:rPr>
        <w:t>visualness</w:t>
      </w:r>
      <w:proofErr w:type="spellEnd"/>
      <w:r w:rsidR="00740437">
        <w:rPr>
          <w:bCs/>
          <w:lang w:val="en-US"/>
        </w:rPr>
        <w:t xml:space="preserve">, permanence, publicness; </w:t>
      </w:r>
      <w:proofErr w:type="spellStart"/>
      <w:r w:rsidR="00740437">
        <w:rPr>
          <w:bCs/>
          <w:lang w:val="en-US"/>
        </w:rPr>
        <w:t>Nesi</w:t>
      </w:r>
      <w:proofErr w:type="spellEnd"/>
      <w:r w:rsidR="000E399F">
        <w:rPr>
          <w:bCs/>
          <w:lang w:val="en-US"/>
        </w:rPr>
        <w:t xml:space="preserve"> et al.</w:t>
      </w:r>
      <w:r w:rsidR="00740437">
        <w:rPr>
          <w:bCs/>
          <w:lang w:val="en-US"/>
        </w:rPr>
        <w:t>, 2018)</w:t>
      </w:r>
      <w:r w:rsidR="00B05A2A">
        <w:rPr>
          <w:bCs/>
          <w:lang w:val="en-US"/>
        </w:rPr>
        <w:t xml:space="preserve">, </w:t>
      </w:r>
      <w:r w:rsidR="007C699B">
        <w:rPr>
          <w:bCs/>
          <w:lang w:val="en-US"/>
        </w:rPr>
        <w:t xml:space="preserve">and </w:t>
      </w:r>
      <w:r w:rsidRPr="001343F4">
        <w:rPr>
          <w:bCs/>
          <w:lang w:val="en-US"/>
        </w:rPr>
        <w:t>t</w:t>
      </w:r>
      <w:r w:rsidR="002C16E5" w:rsidRPr="001343F4">
        <w:rPr>
          <w:bCs/>
          <w:lang w:val="en-US"/>
        </w:rPr>
        <w:t xml:space="preserve">he </w:t>
      </w:r>
      <w:r w:rsidR="007C699B">
        <w:rPr>
          <w:bCs/>
          <w:lang w:val="en-US"/>
        </w:rPr>
        <w:t xml:space="preserve">adolescents’ micro-level </w:t>
      </w:r>
      <w:r w:rsidR="00C96155" w:rsidRPr="001343F4">
        <w:rPr>
          <w:bCs/>
          <w:lang w:val="en-US"/>
        </w:rPr>
        <w:t xml:space="preserve">peer </w:t>
      </w:r>
      <w:r w:rsidR="007C699B">
        <w:rPr>
          <w:bCs/>
          <w:lang w:val="en-US"/>
        </w:rPr>
        <w:t xml:space="preserve">group and </w:t>
      </w:r>
      <w:r w:rsidR="002C16E5" w:rsidRPr="001343F4">
        <w:rPr>
          <w:bCs/>
          <w:lang w:val="en-US"/>
        </w:rPr>
        <w:t>culture</w:t>
      </w:r>
      <w:r w:rsidR="00EA6EB6">
        <w:rPr>
          <w:bCs/>
          <w:lang w:val="en-US"/>
        </w:rPr>
        <w:t xml:space="preserve"> (including gender norms)</w:t>
      </w:r>
      <w:r w:rsidR="002C16E5" w:rsidRPr="001343F4">
        <w:rPr>
          <w:bCs/>
          <w:lang w:val="en-US"/>
        </w:rPr>
        <w:t xml:space="preserve">. </w:t>
      </w:r>
      <w:r w:rsidR="007C699B">
        <w:rPr>
          <w:bCs/>
          <w:lang w:val="en-US"/>
        </w:rPr>
        <w:t>L</w:t>
      </w:r>
      <w:r w:rsidR="002C16E5" w:rsidRPr="001343F4">
        <w:rPr>
          <w:bCs/>
          <w:lang w:val="en-US"/>
        </w:rPr>
        <w:t xml:space="preserve">ittle research has </w:t>
      </w:r>
      <w:r w:rsidR="007C699B">
        <w:rPr>
          <w:bCs/>
          <w:lang w:val="en-US"/>
        </w:rPr>
        <w:t>considered</w:t>
      </w:r>
      <w:r w:rsidR="002C16E5" w:rsidRPr="001343F4">
        <w:rPr>
          <w:bCs/>
          <w:lang w:val="en-US"/>
        </w:rPr>
        <w:t xml:space="preserve"> how </w:t>
      </w:r>
      <w:r w:rsidR="00C96155" w:rsidRPr="001343F4">
        <w:rPr>
          <w:bCs/>
          <w:lang w:val="en-US"/>
        </w:rPr>
        <w:t>adolescents und</w:t>
      </w:r>
      <w:r w:rsidR="002C16E5" w:rsidRPr="001343F4">
        <w:rPr>
          <w:bCs/>
          <w:lang w:val="en-US"/>
        </w:rPr>
        <w:t>erst</w:t>
      </w:r>
      <w:r w:rsidR="00C96155" w:rsidRPr="001343F4">
        <w:rPr>
          <w:bCs/>
          <w:lang w:val="en-US"/>
        </w:rPr>
        <w:t>an</w:t>
      </w:r>
      <w:r w:rsidR="002C16E5" w:rsidRPr="001343F4">
        <w:rPr>
          <w:bCs/>
          <w:lang w:val="en-US"/>
        </w:rPr>
        <w:t>d and experience</w:t>
      </w:r>
      <w:r w:rsidR="00C96155" w:rsidRPr="001343F4">
        <w:rPr>
          <w:bCs/>
          <w:lang w:val="en-US"/>
        </w:rPr>
        <w:t xml:space="preserve"> these appearance-related interactions in </w:t>
      </w:r>
      <w:r w:rsidR="002C16E5" w:rsidRPr="001343F4">
        <w:rPr>
          <w:bCs/>
          <w:lang w:val="en-US"/>
        </w:rPr>
        <w:t>social media settings</w:t>
      </w:r>
      <w:r w:rsidR="00B443BA" w:rsidRPr="001343F4">
        <w:rPr>
          <w:bCs/>
          <w:lang w:val="en-US"/>
        </w:rPr>
        <w:t>, and how such interactions function within</w:t>
      </w:r>
      <w:r w:rsidR="007C699B">
        <w:rPr>
          <w:bCs/>
          <w:lang w:val="en-US"/>
        </w:rPr>
        <w:t xml:space="preserve"> both</w:t>
      </w:r>
      <w:r w:rsidR="00B443BA" w:rsidRPr="001343F4">
        <w:rPr>
          <w:bCs/>
          <w:lang w:val="en-US"/>
        </w:rPr>
        <w:t xml:space="preserve"> their peer </w:t>
      </w:r>
      <w:r w:rsidR="004C788F" w:rsidRPr="001343F4">
        <w:rPr>
          <w:bCs/>
          <w:lang w:val="en-US"/>
        </w:rPr>
        <w:t>relationships</w:t>
      </w:r>
      <w:r w:rsidR="007C699B">
        <w:rPr>
          <w:bCs/>
          <w:lang w:val="en-US"/>
        </w:rPr>
        <w:t xml:space="preserve"> and developing </w:t>
      </w:r>
      <w:r w:rsidR="00EA6EB6">
        <w:rPr>
          <w:bCs/>
          <w:lang w:val="en-US"/>
        </w:rPr>
        <w:t>body image</w:t>
      </w:r>
      <w:r w:rsidR="002C16E5" w:rsidRPr="001343F4">
        <w:rPr>
          <w:bCs/>
          <w:lang w:val="en-US"/>
        </w:rPr>
        <w:t>.</w:t>
      </w:r>
      <w:r w:rsidR="00B443BA" w:rsidRPr="001343F4">
        <w:rPr>
          <w:bCs/>
          <w:lang w:val="en-US"/>
        </w:rPr>
        <w:t xml:space="preserve"> </w:t>
      </w:r>
      <w:r w:rsidR="00B876E5" w:rsidRPr="001343F4">
        <w:rPr>
          <w:bCs/>
          <w:lang w:val="en-US"/>
        </w:rPr>
        <w:t>Using focus groups to elicit shared meaning and understandings, t</w:t>
      </w:r>
      <w:r w:rsidR="002C16E5" w:rsidRPr="001343F4">
        <w:rPr>
          <w:bCs/>
          <w:lang w:val="en-US"/>
        </w:rPr>
        <w:t xml:space="preserve">he present study aims to address the following research questions: </w:t>
      </w:r>
    </w:p>
    <w:p w14:paraId="300F638D" w14:textId="13E8DB78" w:rsidR="002C16E5" w:rsidRPr="00C72083" w:rsidRDefault="002C16E5" w:rsidP="005E47FC">
      <w:pPr>
        <w:spacing w:line="480" w:lineRule="auto"/>
        <w:ind w:left="720"/>
        <w:jc w:val="both"/>
        <w:rPr>
          <w:lang w:val="en-US"/>
        </w:rPr>
      </w:pPr>
      <w:r w:rsidRPr="00C72083">
        <w:rPr>
          <w:lang w:val="en-US"/>
        </w:rPr>
        <w:t>RQ</w:t>
      </w:r>
      <w:r w:rsidRPr="00C72083">
        <w:rPr>
          <w:vertAlign w:val="subscript"/>
          <w:lang w:val="en-US"/>
        </w:rPr>
        <w:t xml:space="preserve">1. </w:t>
      </w:r>
      <w:r w:rsidRPr="00C72083">
        <w:rPr>
          <w:lang w:val="en-US"/>
        </w:rPr>
        <w:t>What are adolescents’ perceptions</w:t>
      </w:r>
      <w:r w:rsidR="00B443BA" w:rsidRPr="00C72083">
        <w:rPr>
          <w:lang w:val="en-US"/>
        </w:rPr>
        <w:t>, understandings and experiences</w:t>
      </w:r>
      <w:r w:rsidRPr="00C72083">
        <w:rPr>
          <w:lang w:val="en-US"/>
        </w:rPr>
        <w:t xml:space="preserve"> of appearance-related interactions on social media?</w:t>
      </w:r>
    </w:p>
    <w:p w14:paraId="1B0096F2" w14:textId="5D326C36" w:rsidR="5A75B131" w:rsidRPr="001343F4" w:rsidRDefault="002C16E5" w:rsidP="004A3C26">
      <w:pPr>
        <w:spacing w:line="480" w:lineRule="auto"/>
        <w:ind w:firstLine="720"/>
        <w:jc w:val="both"/>
        <w:rPr>
          <w:lang w:val="en-US"/>
        </w:rPr>
      </w:pPr>
      <w:r w:rsidRPr="00C72083">
        <w:rPr>
          <w:lang w:val="en-US"/>
        </w:rPr>
        <w:t>RQ</w:t>
      </w:r>
      <w:r w:rsidRPr="00C72083">
        <w:rPr>
          <w:vertAlign w:val="subscript"/>
          <w:lang w:val="en-US"/>
        </w:rPr>
        <w:t>2</w:t>
      </w:r>
      <w:r w:rsidRPr="00C72083">
        <w:rPr>
          <w:lang w:val="en-US"/>
        </w:rPr>
        <w:t xml:space="preserve">. What gender differences </w:t>
      </w:r>
      <w:r w:rsidR="00B876E5" w:rsidRPr="00C72083">
        <w:rPr>
          <w:lang w:val="en-US"/>
        </w:rPr>
        <w:t xml:space="preserve">exist </w:t>
      </w:r>
      <w:r w:rsidRPr="00C72083">
        <w:rPr>
          <w:lang w:val="en-US"/>
        </w:rPr>
        <w:t>in online appearance-related interactions?</w:t>
      </w:r>
      <w:r w:rsidRPr="001343F4">
        <w:rPr>
          <w:b/>
          <w:i/>
          <w:iCs/>
          <w:lang w:val="en-US"/>
        </w:rPr>
        <w:t xml:space="preserve"> </w:t>
      </w:r>
      <w:r w:rsidR="5A75B131" w:rsidRPr="001343F4">
        <w:rPr>
          <w:lang w:val="en-US"/>
        </w:rPr>
        <w:br w:type="page"/>
      </w:r>
    </w:p>
    <w:p w14:paraId="15F8A95A" w14:textId="4A77BC34" w:rsidR="41146053" w:rsidRPr="00C72083" w:rsidRDefault="41146053" w:rsidP="5A75B131">
      <w:pPr>
        <w:spacing w:line="480" w:lineRule="auto"/>
        <w:ind w:firstLine="720"/>
        <w:jc w:val="center"/>
        <w:rPr>
          <w:b/>
          <w:bCs/>
          <w:lang w:val="en-US"/>
        </w:rPr>
      </w:pPr>
      <w:r w:rsidRPr="00C72083">
        <w:rPr>
          <w:b/>
          <w:bCs/>
          <w:lang w:val="en-US"/>
        </w:rPr>
        <w:lastRenderedPageBreak/>
        <w:t>Method</w:t>
      </w:r>
    </w:p>
    <w:p w14:paraId="5D5FA9D2" w14:textId="74558EEE" w:rsidR="41146053" w:rsidRPr="00CD12F4" w:rsidRDefault="41146053" w:rsidP="5A75B131">
      <w:pPr>
        <w:spacing w:line="480" w:lineRule="auto"/>
        <w:jc w:val="both"/>
        <w:rPr>
          <w:b/>
          <w:bCs/>
          <w:lang w:val="en-US"/>
        </w:rPr>
      </w:pPr>
      <w:r w:rsidRPr="00CD12F4">
        <w:rPr>
          <w:b/>
          <w:bCs/>
          <w:lang w:val="en-US"/>
        </w:rPr>
        <w:t>Participants</w:t>
      </w:r>
    </w:p>
    <w:p w14:paraId="412733B0" w14:textId="2FD2EB4E" w:rsidR="00A777D0" w:rsidRPr="00C72083" w:rsidRDefault="41146053" w:rsidP="5A75B131">
      <w:pPr>
        <w:spacing w:line="480" w:lineRule="auto"/>
        <w:ind w:firstLine="720"/>
        <w:jc w:val="both"/>
        <w:rPr>
          <w:lang w:val="en-US"/>
        </w:rPr>
      </w:pPr>
      <w:r w:rsidRPr="00C72083">
        <w:rPr>
          <w:lang w:val="en-US"/>
        </w:rPr>
        <w:t>Sixty-four participants (</w:t>
      </w:r>
      <w:r w:rsidRPr="00C72083">
        <w:rPr>
          <w:i/>
          <w:iCs/>
          <w:lang w:val="en-US"/>
        </w:rPr>
        <w:t xml:space="preserve">Age M </w:t>
      </w:r>
      <w:r w:rsidRPr="00C72083">
        <w:rPr>
          <w:lang w:val="en-US"/>
        </w:rPr>
        <w:t xml:space="preserve">= 12.56; </w:t>
      </w:r>
      <w:r w:rsidRPr="00C72083">
        <w:rPr>
          <w:i/>
          <w:iCs/>
          <w:lang w:val="en-US"/>
        </w:rPr>
        <w:t xml:space="preserve">SD </w:t>
      </w:r>
      <w:r w:rsidRPr="00C72083">
        <w:rPr>
          <w:lang w:val="en-US"/>
        </w:rPr>
        <w:t xml:space="preserve">= 0.97; </w:t>
      </w:r>
      <w:r w:rsidRPr="00C72083">
        <w:rPr>
          <w:i/>
          <w:iCs/>
          <w:lang w:val="en-US"/>
        </w:rPr>
        <w:t xml:space="preserve">Range </w:t>
      </w:r>
      <w:r w:rsidRPr="00C72083">
        <w:rPr>
          <w:lang w:val="en-US"/>
        </w:rPr>
        <w:t xml:space="preserve">= 11-14; Female </w:t>
      </w:r>
      <w:r w:rsidRPr="00C72083">
        <w:rPr>
          <w:i/>
          <w:iCs/>
          <w:lang w:val="en-US"/>
        </w:rPr>
        <w:t xml:space="preserve">N </w:t>
      </w:r>
      <w:r w:rsidRPr="00C72083">
        <w:rPr>
          <w:lang w:val="en-US"/>
        </w:rPr>
        <w:t xml:space="preserve">= 33, Male </w:t>
      </w:r>
      <w:r w:rsidRPr="00C72083">
        <w:rPr>
          <w:i/>
          <w:iCs/>
          <w:lang w:val="en-US"/>
        </w:rPr>
        <w:t xml:space="preserve">N </w:t>
      </w:r>
      <w:r w:rsidRPr="00C72083">
        <w:rPr>
          <w:lang w:val="en-US"/>
        </w:rPr>
        <w:t xml:space="preserve">= 30, Other </w:t>
      </w:r>
      <w:r w:rsidRPr="00C72083">
        <w:rPr>
          <w:i/>
          <w:iCs/>
          <w:lang w:val="en-US"/>
        </w:rPr>
        <w:t xml:space="preserve">N </w:t>
      </w:r>
      <w:r w:rsidRPr="00C72083">
        <w:rPr>
          <w:lang w:val="en-US"/>
        </w:rPr>
        <w:t xml:space="preserve">= 1) were recruited from a secondary school in Northern England. </w:t>
      </w:r>
      <w:r w:rsidR="00AD224D" w:rsidRPr="00C72083">
        <w:rPr>
          <w:lang w:val="en-US"/>
        </w:rPr>
        <w:t xml:space="preserve">The school </w:t>
      </w:r>
      <w:r w:rsidR="00287707" w:rsidRPr="00C72083">
        <w:rPr>
          <w:lang w:val="en-US"/>
        </w:rPr>
        <w:t>catchment area</w:t>
      </w:r>
      <w:r w:rsidR="00AE6753" w:rsidRPr="00C72083">
        <w:rPr>
          <w:lang w:val="en-US"/>
        </w:rPr>
        <w:t xml:space="preserve"> </w:t>
      </w:r>
      <w:r w:rsidR="00B443BA" w:rsidRPr="00C72083">
        <w:rPr>
          <w:lang w:val="en-US"/>
        </w:rPr>
        <w:t>encompasses a large area of economic deprivation (according to UK Government data</w:t>
      </w:r>
      <w:r w:rsidR="005F236E" w:rsidRPr="00C72083">
        <w:rPr>
          <w:lang w:val="en-US"/>
        </w:rPr>
        <w:t xml:space="preserve">; Ministry </w:t>
      </w:r>
      <w:r w:rsidR="007B3E60" w:rsidRPr="00C72083">
        <w:rPr>
          <w:lang w:val="en-US"/>
        </w:rPr>
        <w:t>of Housing, Communities, &amp; Local Government, 2019</w:t>
      </w:r>
      <w:r w:rsidR="00B443BA" w:rsidRPr="00C72083">
        <w:rPr>
          <w:lang w:val="en-US"/>
        </w:rPr>
        <w:t>)</w:t>
      </w:r>
      <w:r w:rsidR="00F52D9C" w:rsidRPr="00C72083">
        <w:rPr>
          <w:lang w:val="en-US"/>
        </w:rPr>
        <w:t>.</w:t>
      </w:r>
      <w:r w:rsidR="00AE6753" w:rsidRPr="00C72083">
        <w:rPr>
          <w:lang w:val="en-US"/>
        </w:rPr>
        <w:t xml:space="preserve"> </w:t>
      </w:r>
      <w:r w:rsidRPr="00C72083">
        <w:rPr>
          <w:lang w:val="en-US"/>
        </w:rPr>
        <w:t>Approximately</w:t>
      </w:r>
      <w:r w:rsidR="000C4599" w:rsidRPr="00C72083">
        <w:rPr>
          <w:lang w:val="en-US"/>
        </w:rPr>
        <w:t>,</w:t>
      </w:r>
      <w:r w:rsidRPr="00C72083">
        <w:rPr>
          <w:lang w:val="en-US"/>
        </w:rPr>
        <w:t xml:space="preserve"> 94% of participants were white, 3% mixed race, and 2% African Caribbean. All participants</w:t>
      </w:r>
      <w:r w:rsidR="00287707" w:rsidRPr="00C72083">
        <w:rPr>
          <w:lang w:val="en-US"/>
        </w:rPr>
        <w:t xml:space="preserve"> used</w:t>
      </w:r>
      <w:r w:rsidRPr="00C72083">
        <w:rPr>
          <w:lang w:val="en-US"/>
        </w:rPr>
        <w:t xml:space="preserve"> social media</w:t>
      </w:r>
      <w:r w:rsidR="00990C70" w:rsidRPr="00C72083">
        <w:rPr>
          <w:lang w:val="en-US"/>
        </w:rPr>
        <w:t>,</w:t>
      </w:r>
      <w:r w:rsidRPr="00C72083">
        <w:rPr>
          <w:lang w:val="en-US"/>
        </w:rPr>
        <w:t xml:space="preserve"> with most reporting that they check their social media accounts every few hours (36%), every hour (22%), and every ten minutes (14%). </w:t>
      </w:r>
      <w:r w:rsidR="0050728D">
        <w:rPr>
          <w:lang w:val="en-US"/>
        </w:rPr>
        <w:t xml:space="preserve">Most participants reported Instagram as their most used social media site (45.3%), followed by YouTube (26.6%), Snapchat (14.1%), WhatsApp (6.3%), Facebook (4.7%) and Twitter (1.6%). </w:t>
      </w:r>
    </w:p>
    <w:p w14:paraId="62DD44FD" w14:textId="66C6CC20" w:rsidR="41146053" w:rsidRPr="00C72083" w:rsidRDefault="00A777D0" w:rsidP="5A75B131">
      <w:pPr>
        <w:spacing w:line="480" w:lineRule="auto"/>
        <w:ind w:firstLine="720"/>
        <w:jc w:val="both"/>
        <w:rPr>
          <w:lang w:val="en-US"/>
        </w:rPr>
      </w:pPr>
      <w:r w:rsidRPr="00C72083">
        <w:rPr>
          <w:lang w:val="en-US"/>
        </w:rPr>
        <w:t xml:space="preserve">Participants took part in the focus group as part of their citizenship lessons during the normal school day. </w:t>
      </w:r>
      <w:r w:rsidR="0011369D" w:rsidRPr="00C72083">
        <w:rPr>
          <w:lang w:val="en-US"/>
        </w:rPr>
        <w:t xml:space="preserve">Focus group allocation </w:t>
      </w:r>
      <w:r w:rsidR="00532D0C" w:rsidRPr="00C72083">
        <w:rPr>
          <w:lang w:val="en-US"/>
        </w:rPr>
        <w:t xml:space="preserve">was arranged by the </w:t>
      </w:r>
      <w:r w:rsidR="00D556EE" w:rsidRPr="00C72083">
        <w:rPr>
          <w:lang w:val="en-US"/>
        </w:rPr>
        <w:t>head of citizenship curriculum</w:t>
      </w:r>
      <w:r w:rsidR="00532D0C" w:rsidRPr="00C72083">
        <w:rPr>
          <w:lang w:val="en-US"/>
        </w:rPr>
        <w:t>.</w:t>
      </w:r>
      <w:r w:rsidR="004D6540">
        <w:rPr>
          <w:lang w:val="en-US"/>
        </w:rPr>
        <w:t xml:space="preserve"> </w:t>
      </w:r>
      <w:r w:rsidR="41146053" w:rsidRPr="00C72083">
        <w:rPr>
          <w:lang w:val="en-US"/>
        </w:rPr>
        <w:t xml:space="preserve">There were 9 focus groups in total, with 5-8 participants per group. </w:t>
      </w:r>
      <w:r w:rsidRPr="00C72083">
        <w:rPr>
          <w:lang w:val="en-US"/>
        </w:rPr>
        <w:t>T</w:t>
      </w:r>
      <w:r w:rsidR="41146053" w:rsidRPr="00C72083">
        <w:rPr>
          <w:lang w:val="en-US"/>
        </w:rPr>
        <w:t>here were 3 male only; 3 female only</w:t>
      </w:r>
      <w:r w:rsidR="00BF2229" w:rsidRPr="00C72083">
        <w:rPr>
          <w:lang w:val="en-US"/>
        </w:rPr>
        <w:t>;</w:t>
      </w:r>
      <w:r w:rsidR="41146053" w:rsidRPr="00C72083">
        <w:rPr>
          <w:lang w:val="en-US"/>
        </w:rPr>
        <w:t xml:space="preserve"> and 3 mixed gender </w:t>
      </w:r>
      <w:r w:rsidR="00717EF9" w:rsidRPr="00C72083">
        <w:rPr>
          <w:lang w:val="en-US"/>
        </w:rPr>
        <w:t xml:space="preserve">focus </w:t>
      </w:r>
      <w:r w:rsidR="41146053" w:rsidRPr="00C72083">
        <w:rPr>
          <w:lang w:val="en-US"/>
        </w:rPr>
        <w:t>groups</w:t>
      </w:r>
      <w:r w:rsidR="0055197A" w:rsidRPr="00C72083">
        <w:rPr>
          <w:lang w:val="en-US"/>
        </w:rPr>
        <w:t>. A</w:t>
      </w:r>
      <w:r w:rsidR="009031B2" w:rsidRPr="00C72083">
        <w:rPr>
          <w:lang w:val="en-US"/>
        </w:rPr>
        <w:t>ll</w:t>
      </w:r>
      <w:r w:rsidR="0055197A" w:rsidRPr="00C72083">
        <w:rPr>
          <w:lang w:val="en-US"/>
        </w:rPr>
        <w:t xml:space="preserve"> groups included adolescents</w:t>
      </w:r>
      <w:r w:rsidR="009031B2" w:rsidRPr="00C72083">
        <w:rPr>
          <w:lang w:val="en-US"/>
        </w:rPr>
        <w:t xml:space="preserve"> of mixed educational abilities</w:t>
      </w:r>
      <w:r w:rsidR="41146053" w:rsidRPr="00C72083">
        <w:rPr>
          <w:lang w:val="en-US"/>
        </w:rPr>
        <w:t xml:space="preserve">. </w:t>
      </w:r>
      <w:r w:rsidRPr="00C72083">
        <w:rPr>
          <w:lang w:val="en-US"/>
        </w:rPr>
        <w:t>T</w:t>
      </w:r>
      <w:r w:rsidR="41146053" w:rsidRPr="00C72083">
        <w:rPr>
          <w:lang w:val="en-US"/>
        </w:rPr>
        <w:t xml:space="preserve">hese </w:t>
      </w:r>
      <w:r w:rsidRPr="00C72083">
        <w:rPr>
          <w:lang w:val="en-US"/>
        </w:rPr>
        <w:t xml:space="preserve">gender </w:t>
      </w:r>
      <w:r w:rsidR="41146053" w:rsidRPr="00C72083">
        <w:rPr>
          <w:lang w:val="en-US"/>
        </w:rPr>
        <w:t>configurations</w:t>
      </w:r>
      <w:r w:rsidRPr="00C72083">
        <w:rPr>
          <w:lang w:val="en-US"/>
        </w:rPr>
        <w:t xml:space="preserve"> </w:t>
      </w:r>
      <w:r w:rsidR="41146053" w:rsidRPr="00C72083">
        <w:rPr>
          <w:lang w:val="en-US"/>
        </w:rPr>
        <w:t>facilitate</w:t>
      </w:r>
      <w:r w:rsidR="00A17FF6" w:rsidRPr="00C72083">
        <w:rPr>
          <w:lang w:val="en-US"/>
        </w:rPr>
        <w:t>d</w:t>
      </w:r>
      <w:r w:rsidR="41146053" w:rsidRPr="00C72083">
        <w:rPr>
          <w:lang w:val="en-US"/>
        </w:rPr>
        <w:t xml:space="preserve"> the exploration of gender dynamics in</w:t>
      </w:r>
      <w:r w:rsidR="00DB65CC" w:rsidRPr="00C72083">
        <w:rPr>
          <w:lang w:val="en-US"/>
        </w:rPr>
        <w:t xml:space="preserve"> understandings of appearanc</w:t>
      </w:r>
      <w:r w:rsidR="00313555" w:rsidRPr="00C72083">
        <w:rPr>
          <w:lang w:val="en-US"/>
        </w:rPr>
        <w:t>e</w:t>
      </w:r>
      <w:r w:rsidR="009647FE" w:rsidRPr="00C72083">
        <w:rPr>
          <w:lang w:val="en-US"/>
        </w:rPr>
        <w:t xml:space="preserve"> </w:t>
      </w:r>
      <w:r w:rsidR="007A7795" w:rsidRPr="00C72083">
        <w:rPr>
          <w:lang w:val="en-US"/>
        </w:rPr>
        <w:t>interactions</w:t>
      </w:r>
      <w:r w:rsidR="00D37D25" w:rsidRPr="00C72083">
        <w:rPr>
          <w:lang w:val="en-US"/>
        </w:rPr>
        <w:t xml:space="preserve">. </w:t>
      </w:r>
      <w:r w:rsidR="41146053" w:rsidRPr="00C72083">
        <w:rPr>
          <w:lang w:val="en-US"/>
        </w:rPr>
        <w:t>Focus groups lasted between 29.29 - 49.23 minutes.</w:t>
      </w:r>
    </w:p>
    <w:p w14:paraId="74F0C521" w14:textId="2A7FA30D" w:rsidR="41146053" w:rsidRPr="00CD12F4" w:rsidRDefault="41146053" w:rsidP="5A75B131">
      <w:pPr>
        <w:spacing w:line="480" w:lineRule="auto"/>
        <w:jc w:val="both"/>
        <w:rPr>
          <w:b/>
          <w:bCs/>
          <w:lang w:val="en-US"/>
        </w:rPr>
      </w:pPr>
      <w:r w:rsidRPr="00CD12F4">
        <w:rPr>
          <w:b/>
          <w:bCs/>
          <w:lang w:val="en-US"/>
        </w:rPr>
        <w:t>Focus Group Design</w:t>
      </w:r>
    </w:p>
    <w:p w14:paraId="44B8C9EC" w14:textId="4999CBF4" w:rsidR="41146053" w:rsidRPr="00C72083" w:rsidRDefault="00DB65CC" w:rsidP="00DB2765">
      <w:pPr>
        <w:spacing w:line="480" w:lineRule="auto"/>
        <w:ind w:firstLine="720"/>
        <w:jc w:val="both"/>
        <w:rPr>
          <w:lang w:val="en-US"/>
        </w:rPr>
      </w:pPr>
      <w:r w:rsidRPr="00C72083">
        <w:rPr>
          <w:lang w:val="en-US"/>
        </w:rPr>
        <w:t>Through</w:t>
      </w:r>
      <w:r w:rsidR="004917CD" w:rsidRPr="00C72083">
        <w:rPr>
          <w:lang w:val="en-US"/>
        </w:rPr>
        <w:t xml:space="preserve"> focus groups</w:t>
      </w:r>
      <w:r w:rsidR="00A27A41" w:rsidRPr="00C72083">
        <w:rPr>
          <w:lang w:val="en-US"/>
        </w:rPr>
        <w:t>,</w:t>
      </w:r>
      <w:r w:rsidR="004917CD" w:rsidRPr="00C72083">
        <w:rPr>
          <w:lang w:val="en-US"/>
        </w:rPr>
        <w:t xml:space="preserve"> we were able to explore the social norms and group understandings of appearance</w:t>
      </w:r>
      <w:r w:rsidRPr="00C72083">
        <w:rPr>
          <w:lang w:val="en-US"/>
        </w:rPr>
        <w:t>-related peer</w:t>
      </w:r>
      <w:r w:rsidR="004917CD" w:rsidRPr="00C72083">
        <w:rPr>
          <w:lang w:val="en-US"/>
        </w:rPr>
        <w:t xml:space="preserve"> interactions</w:t>
      </w:r>
      <w:r w:rsidR="004E58C1" w:rsidRPr="00C72083">
        <w:rPr>
          <w:lang w:val="en-US"/>
        </w:rPr>
        <w:t>, as they are co-constructed</w:t>
      </w:r>
      <w:r w:rsidR="005A4D1B">
        <w:rPr>
          <w:lang w:val="en-US"/>
        </w:rPr>
        <w:t xml:space="preserve">. </w:t>
      </w:r>
      <w:r w:rsidR="004E58C1" w:rsidRPr="00C72083">
        <w:rPr>
          <w:lang w:val="en-US"/>
        </w:rPr>
        <w:t>Focus</w:t>
      </w:r>
      <w:r w:rsidR="00A17FF6" w:rsidRPr="00C72083" w:rsidDel="00A17FF6">
        <w:rPr>
          <w:lang w:val="en-US"/>
        </w:rPr>
        <w:t xml:space="preserve"> groups </w:t>
      </w:r>
      <w:r w:rsidR="004E58C1" w:rsidRPr="00C72083">
        <w:rPr>
          <w:lang w:val="en-US"/>
        </w:rPr>
        <w:t>are particularly</w:t>
      </w:r>
      <w:r w:rsidR="00A17FF6" w:rsidRPr="00C72083">
        <w:rPr>
          <w:lang w:val="en-US"/>
        </w:rPr>
        <w:t xml:space="preserve"> appropriate for adolescents since </w:t>
      </w:r>
      <w:r w:rsidR="00A17FF6" w:rsidRPr="00C72083" w:rsidDel="00A17FF6">
        <w:rPr>
          <w:lang w:val="en-US"/>
        </w:rPr>
        <w:t xml:space="preserve">they </w:t>
      </w:r>
      <w:r w:rsidRPr="00C72083">
        <w:rPr>
          <w:lang w:val="en-US"/>
        </w:rPr>
        <w:t xml:space="preserve">can </w:t>
      </w:r>
      <w:r w:rsidR="00A17FF6" w:rsidRPr="00C72083" w:rsidDel="00A17FF6">
        <w:rPr>
          <w:lang w:val="en-US"/>
        </w:rPr>
        <w:t xml:space="preserve">provide a less intimidating </w:t>
      </w:r>
      <w:r w:rsidR="00A27A41" w:rsidRPr="00C72083" w:rsidDel="00A17FF6">
        <w:rPr>
          <w:lang w:val="en-US"/>
        </w:rPr>
        <w:t>atmosphere</w:t>
      </w:r>
      <w:r w:rsidR="004E58C1" w:rsidRPr="00C72083">
        <w:rPr>
          <w:lang w:val="en-US"/>
        </w:rPr>
        <w:t xml:space="preserve"> </w:t>
      </w:r>
      <w:r w:rsidRPr="00C72083">
        <w:rPr>
          <w:lang w:val="en-US"/>
        </w:rPr>
        <w:t>than one-on-one interviews</w:t>
      </w:r>
      <w:r w:rsidR="005A4D1B">
        <w:rPr>
          <w:lang w:val="en-US"/>
        </w:rPr>
        <w:t xml:space="preserve">. </w:t>
      </w:r>
      <w:r w:rsidR="004E58C1" w:rsidRPr="00C72083">
        <w:rPr>
          <w:lang w:val="en-US"/>
        </w:rPr>
        <w:t>They</w:t>
      </w:r>
      <w:r w:rsidR="41146053" w:rsidRPr="00C72083">
        <w:rPr>
          <w:lang w:val="en-US"/>
        </w:rPr>
        <w:t xml:space="preserve"> were semi-structured with facilitators using both </w:t>
      </w:r>
      <w:r w:rsidR="41146053" w:rsidRPr="00C72083">
        <w:rPr>
          <w:lang w:val="en-US"/>
        </w:rPr>
        <w:lastRenderedPageBreak/>
        <w:t>physical stimuli (example</w:t>
      </w:r>
      <w:r w:rsidRPr="00C72083">
        <w:rPr>
          <w:lang w:val="en-US"/>
        </w:rPr>
        <w:t>s</w:t>
      </w:r>
      <w:r w:rsidR="41146053" w:rsidRPr="00C72083">
        <w:rPr>
          <w:lang w:val="en-US"/>
        </w:rPr>
        <w:t xml:space="preserve"> of appearance-related interaction</w:t>
      </w:r>
      <w:r w:rsidRPr="00C72083">
        <w:rPr>
          <w:lang w:val="en-US"/>
        </w:rPr>
        <w:t>s</w:t>
      </w:r>
      <w:r w:rsidR="41146053" w:rsidRPr="00C72083">
        <w:rPr>
          <w:lang w:val="en-US"/>
        </w:rPr>
        <w:t xml:space="preserve"> on</w:t>
      </w:r>
      <w:r w:rsidRPr="00C72083">
        <w:rPr>
          <w:lang w:val="en-US"/>
        </w:rPr>
        <w:t xml:space="preserve"> social media</w:t>
      </w:r>
      <w:r w:rsidR="41146053" w:rsidRPr="00C72083">
        <w:rPr>
          <w:lang w:val="en-US"/>
        </w:rPr>
        <w:t xml:space="preserve">) and a </w:t>
      </w:r>
      <w:r w:rsidR="00DF7FE5">
        <w:rPr>
          <w:lang w:val="en-US"/>
        </w:rPr>
        <w:t xml:space="preserve">semi-structured </w:t>
      </w:r>
      <w:r w:rsidR="41146053" w:rsidRPr="00C72083">
        <w:rPr>
          <w:lang w:val="en-US"/>
        </w:rPr>
        <w:t xml:space="preserve">questioning guide to stimulate discussion. </w:t>
      </w:r>
    </w:p>
    <w:p w14:paraId="03D5E6D9" w14:textId="161BD8EA" w:rsidR="41146053" w:rsidRPr="00C72083" w:rsidRDefault="41146053" w:rsidP="5A75B131">
      <w:pPr>
        <w:spacing w:line="480" w:lineRule="auto"/>
        <w:ind w:firstLine="720"/>
        <w:jc w:val="both"/>
        <w:rPr>
          <w:lang w:val="en-US"/>
        </w:rPr>
      </w:pPr>
      <w:r w:rsidRPr="00C72083">
        <w:rPr>
          <w:i/>
          <w:iCs/>
          <w:lang w:val="en-US"/>
        </w:rPr>
        <w:t xml:space="preserve">Physical Stimuli (vignettes). </w:t>
      </w:r>
      <w:r w:rsidRPr="00C72083">
        <w:rPr>
          <w:lang w:val="en-US"/>
        </w:rPr>
        <w:t xml:space="preserve">Ten custom-made vignettes were made to represent five different types of appearance interaction </w:t>
      </w:r>
      <w:r w:rsidR="00781D8B" w:rsidRPr="00C72083">
        <w:rPr>
          <w:lang w:val="en-US"/>
        </w:rPr>
        <w:t xml:space="preserve">that have been the focus of </w:t>
      </w:r>
      <w:r w:rsidRPr="00C72083">
        <w:rPr>
          <w:lang w:val="en-US"/>
        </w:rPr>
        <w:t>previous researc</w:t>
      </w:r>
      <w:r w:rsidR="00DB07BF" w:rsidRPr="00C72083">
        <w:rPr>
          <w:lang w:val="en-US"/>
        </w:rPr>
        <w:t>h (</w:t>
      </w:r>
      <w:r w:rsidR="00FA04CD" w:rsidRPr="00C72083">
        <w:rPr>
          <w:lang w:val="en-US"/>
        </w:rPr>
        <w:t>i.e.</w:t>
      </w:r>
      <w:r w:rsidR="00DB07BF" w:rsidRPr="00C72083">
        <w:rPr>
          <w:lang w:val="en-US"/>
        </w:rPr>
        <w:t xml:space="preserve">, compliments, body talk, sexual </w:t>
      </w:r>
      <w:r w:rsidR="00635055" w:rsidRPr="00C72083">
        <w:rPr>
          <w:lang w:val="en-US"/>
        </w:rPr>
        <w:t>advances</w:t>
      </w:r>
      <w:r w:rsidR="00DB07BF" w:rsidRPr="00C72083">
        <w:rPr>
          <w:lang w:val="en-US"/>
        </w:rPr>
        <w:t>, teasing/banter and bullying), as they may occur within social media platforms</w:t>
      </w:r>
      <w:r w:rsidR="00F20E0D">
        <w:rPr>
          <w:lang w:val="en-US"/>
        </w:rPr>
        <w:t xml:space="preserve">. The </w:t>
      </w:r>
      <w:proofErr w:type="spellStart"/>
      <w:r w:rsidR="00F20E0D">
        <w:rPr>
          <w:lang w:val="en-US"/>
        </w:rPr>
        <w:t>vigenttes</w:t>
      </w:r>
      <w:proofErr w:type="spellEnd"/>
      <w:r w:rsidR="00F20E0D">
        <w:rPr>
          <w:lang w:val="en-US"/>
        </w:rPr>
        <w:t xml:space="preserve"> showed different interactions on different platforms (e.g., </w:t>
      </w:r>
      <w:r w:rsidR="00A36D7D">
        <w:rPr>
          <w:lang w:val="en-US"/>
        </w:rPr>
        <w:t>compl</w:t>
      </w:r>
      <w:r w:rsidR="00F20E0D">
        <w:rPr>
          <w:lang w:val="en-US"/>
        </w:rPr>
        <w:t>i</w:t>
      </w:r>
      <w:r w:rsidR="00A36D7D">
        <w:rPr>
          <w:lang w:val="en-US"/>
        </w:rPr>
        <w:t>ments</w:t>
      </w:r>
      <w:r w:rsidR="00F20E0D">
        <w:rPr>
          <w:lang w:val="en-US"/>
        </w:rPr>
        <w:t xml:space="preserve"> were shown on Instagram</w:t>
      </w:r>
      <w:r w:rsidR="00DF4FFD">
        <w:rPr>
          <w:lang w:val="en-US"/>
        </w:rPr>
        <w:t>, body talk was shown on Snapchat</w:t>
      </w:r>
      <w:r w:rsidR="00F20E0D">
        <w:rPr>
          <w:lang w:val="en-US"/>
        </w:rPr>
        <w:t xml:space="preserve">). </w:t>
      </w:r>
      <w:r w:rsidR="004E7E28" w:rsidRPr="00C72083">
        <w:rPr>
          <w:lang w:val="en-US"/>
        </w:rPr>
        <w:t xml:space="preserve">There were </w:t>
      </w:r>
      <w:r w:rsidR="00DB07BF" w:rsidRPr="00C72083">
        <w:rPr>
          <w:lang w:val="en-US"/>
        </w:rPr>
        <w:t xml:space="preserve">two versions of </w:t>
      </w:r>
      <w:r w:rsidR="004E7E28" w:rsidRPr="00C72083">
        <w:rPr>
          <w:lang w:val="en-US"/>
        </w:rPr>
        <w:t>each appearance-related</w:t>
      </w:r>
      <w:r w:rsidR="00DB07BF" w:rsidRPr="00C72083">
        <w:rPr>
          <w:lang w:val="en-US"/>
        </w:rPr>
        <w:t xml:space="preserve"> i</w:t>
      </w:r>
      <w:r w:rsidRPr="00C72083">
        <w:rPr>
          <w:lang w:val="en-US"/>
        </w:rPr>
        <w:t>nteraction</w:t>
      </w:r>
      <w:r w:rsidR="00B75AAD">
        <w:rPr>
          <w:lang w:val="en-US"/>
        </w:rPr>
        <w:t xml:space="preserve"> that were shown to participants in every focus </w:t>
      </w:r>
      <w:proofErr w:type="gramStart"/>
      <w:r w:rsidR="00B75AAD">
        <w:rPr>
          <w:lang w:val="en-US"/>
        </w:rPr>
        <w:t>group</w:t>
      </w:r>
      <w:r w:rsidR="00DB07BF" w:rsidRPr="00C72083">
        <w:rPr>
          <w:lang w:val="en-US"/>
        </w:rPr>
        <w:t>;</w:t>
      </w:r>
      <w:proofErr w:type="gramEnd"/>
      <w:r w:rsidR="00DB07BF" w:rsidRPr="00C72083">
        <w:rPr>
          <w:lang w:val="en-US"/>
        </w:rPr>
        <w:t xml:space="preserve"> one involving </w:t>
      </w:r>
      <w:r w:rsidR="004E7E28" w:rsidRPr="00C72083">
        <w:rPr>
          <w:lang w:val="en-US"/>
        </w:rPr>
        <w:t xml:space="preserve">a </w:t>
      </w:r>
      <w:r w:rsidR="00DB07BF" w:rsidRPr="00C72083">
        <w:rPr>
          <w:lang w:val="en-US"/>
        </w:rPr>
        <w:t>male</w:t>
      </w:r>
      <w:r w:rsidR="00DB65CC" w:rsidRPr="00C72083">
        <w:rPr>
          <w:lang w:val="en-US"/>
        </w:rPr>
        <w:t xml:space="preserve"> adolescent</w:t>
      </w:r>
      <w:r w:rsidR="00DB07BF" w:rsidRPr="00C72083">
        <w:rPr>
          <w:lang w:val="en-US"/>
        </w:rPr>
        <w:t xml:space="preserve"> </w:t>
      </w:r>
      <w:r w:rsidR="004E7E28" w:rsidRPr="00C72083">
        <w:rPr>
          <w:lang w:val="en-US"/>
        </w:rPr>
        <w:t>protagonist</w:t>
      </w:r>
      <w:r w:rsidR="00DB07BF" w:rsidRPr="00C72083">
        <w:rPr>
          <w:lang w:val="en-US"/>
        </w:rPr>
        <w:t xml:space="preserve">, and one involving </w:t>
      </w:r>
      <w:r w:rsidR="004E7E28" w:rsidRPr="00C72083">
        <w:rPr>
          <w:lang w:val="en-US"/>
        </w:rPr>
        <w:t xml:space="preserve">a </w:t>
      </w:r>
      <w:r w:rsidR="00401E3E" w:rsidRPr="00C72083">
        <w:rPr>
          <w:lang w:val="en-US"/>
        </w:rPr>
        <w:t>female adolescent</w:t>
      </w:r>
      <w:r w:rsidR="00DB65CC" w:rsidRPr="00C72083">
        <w:rPr>
          <w:lang w:val="en-US"/>
        </w:rPr>
        <w:t xml:space="preserve"> protagonist</w:t>
      </w:r>
      <w:r w:rsidR="00DB07BF" w:rsidRPr="00C72083">
        <w:rPr>
          <w:lang w:val="en-US"/>
        </w:rPr>
        <w:t xml:space="preserve">. </w:t>
      </w:r>
      <w:r w:rsidR="00B75AAD">
        <w:rPr>
          <w:lang w:val="en-US"/>
        </w:rPr>
        <w:t xml:space="preserve">This allowed for participants to discuss </w:t>
      </w:r>
      <w:r w:rsidR="00F20E0D">
        <w:rPr>
          <w:lang w:val="en-US"/>
        </w:rPr>
        <w:t>possible gender differences in these interactions</w:t>
      </w:r>
      <w:r w:rsidR="00B75AAD">
        <w:rPr>
          <w:lang w:val="en-US"/>
        </w:rPr>
        <w:t>.</w:t>
      </w:r>
      <w:r w:rsidRPr="00C72083">
        <w:rPr>
          <w:lang w:val="en-US"/>
        </w:rPr>
        <w:t xml:space="preserve"> </w:t>
      </w:r>
      <w:r w:rsidR="00B75AAD">
        <w:rPr>
          <w:lang w:val="en-US"/>
        </w:rPr>
        <w:t>Some of the</w:t>
      </w:r>
      <w:r w:rsidR="00B75AAD" w:rsidRPr="00C72083">
        <w:rPr>
          <w:lang w:val="en-US"/>
        </w:rPr>
        <w:t xml:space="preserve"> </w:t>
      </w:r>
      <w:r w:rsidR="004E7E28" w:rsidRPr="00C72083">
        <w:rPr>
          <w:lang w:val="en-US"/>
        </w:rPr>
        <w:t xml:space="preserve">vignettes included a screenshot of the interaction occurring on </w:t>
      </w:r>
      <w:r w:rsidR="001B68AA">
        <w:rPr>
          <w:lang w:val="en-US"/>
        </w:rPr>
        <w:t xml:space="preserve">different </w:t>
      </w:r>
      <w:r w:rsidR="004E7E28" w:rsidRPr="00C72083">
        <w:rPr>
          <w:lang w:val="en-US"/>
        </w:rPr>
        <w:t xml:space="preserve">social </w:t>
      </w:r>
      <w:r w:rsidR="00E36F80" w:rsidRPr="00C72083">
        <w:rPr>
          <w:lang w:val="en-US"/>
        </w:rPr>
        <w:t>media</w:t>
      </w:r>
      <w:r w:rsidR="00B75AAD">
        <w:rPr>
          <w:lang w:val="en-US"/>
        </w:rPr>
        <w:t xml:space="preserve"> (e.g., compliments, body talk and teasing/banter). </w:t>
      </w:r>
      <w:r w:rsidR="00DF4FFD">
        <w:rPr>
          <w:lang w:val="en-US"/>
        </w:rPr>
        <w:t xml:space="preserve">Other vignettes, (e.g., </w:t>
      </w:r>
      <w:r w:rsidR="00B75AAD">
        <w:rPr>
          <w:lang w:val="en-US"/>
        </w:rPr>
        <w:t>sexual advances and bullying</w:t>
      </w:r>
      <w:r w:rsidR="00DF4FFD">
        <w:rPr>
          <w:lang w:val="en-US"/>
        </w:rPr>
        <w:t>)</w:t>
      </w:r>
      <w:r w:rsidR="00B75AAD">
        <w:rPr>
          <w:lang w:val="en-US"/>
        </w:rPr>
        <w:t xml:space="preserve"> involved a short story explaining the interaction that was captured within a blank template</w:t>
      </w:r>
      <w:r w:rsidR="001B68AA">
        <w:rPr>
          <w:lang w:val="en-US"/>
        </w:rPr>
        <w:t xml:space="preserve"> of a social media platform</w:t>
      </w:r>
      <w:r w:rsidR="00B75AAD">
        <w:rPr>
          <w:lang w:val="en-US"/>
        </w:rPr>
        <w:t>. All vignettes were</w:t>
      </w:r>
      <w:r w:rsidRPr="00C72083">
        <w:rPr>
          <w:lang w:val="en-US"/>
        </w:rPr>
        <w:t xml:space="preserve"> accompanied by text </w:t>
      </w:r>
      <w:r w:rsidR="001B68AA">
        <w:rPr>
          <w:lang w:val="en-US"/>
        </w:rPr>
        <w:t>giving</w:t>
      </w:r>
      <w:r w:rsidR="001B68AA" w:rsidRPr="00C72083">
        <w:rPr>
          <w:lang w:val="en-US"/>
        </w:rPr>
        <w:t xml:space="preserve"> </w:t>
      </w:r>
      <w:r w:rsidR="00BB3CBF">
        <w:rPr>
          <w:lang w:val="en-US"/>
        </w:rPr>
        <w:t>participants</w:t>
      </w:r>
      <w:r w:rsidRPr="00C72083">
        <w:rPr>
          <w:lang w:val="en-US"/>
        </w:rPr>
        <w:t xml:space="preserve"> context regarding the </w:t>
      </w:r>
      <w:r w:rsidR="001B68AA">
        <w:rPr>
          <w:lang w:val="en-US"/>
        </w:rPr>
        <w:t>scenario</w:t>
      </w:r>
      <w:r w:rsidR="009F1C22" w:rsidRPr="00C72083">
        <w:rPr>
          <w:lang w:val="en-US"/>
        </w:rPr>
        <w:t xml:space="preserve">. </w:t>
      </w:r>
      <w:r w:rsidR="004A1538" w:rsidRPr="00C72083">
        <w:rPr>
          <w:lang w:val="en-US"/>
        </w:rPr>
        <w:t xml:space="preserve">Prior to the study, </w:t>
      </w:r>
      <w:r w:rsidR="005B1EE3" w:rsidRPr="00C72083">
        <w:rPr>
          <w:lang w:val="en-US"/>
        </w:rPr>
        <w:t>4 adolescents (</w:t>
      </w:r>
      <w:r w:rsidR="00903378" w:rsidRPr="00C72083">
        <w:rPr>
          <w:i/>
          <w:iCs/>
          <w:lang w:val="en-US"/>
        </w:rPr>
        <w:t>Age M</w:t>
      </w:r>
      <w:r w:rsidR="00A2142E" w:rsidRPr="00C72083">
        <w:rPr>
          <w:lang w:val="en-US"/>
        </w:rPr>
        <w:t xml:space="preserve"> = 12.50</w:t>
      </w:r>
      <w:r w:rsidR="00383010" w:rsidRPr="00C72083">
        <w:rPr>
          <w:lang w:val="en-US"/>
        </w:rPr>
        <w:t xml:space="preserve">, </w:t>
      </w:r>
      <w:r w:rsidR="00383010" w:rsidRPr="00C72083">
        <w:rPr>
          <w:i/>
          <w:iCs/>
          <w:lang w:val="en-US"/>
        </w:rPr>
        <w:t xml:space="preserve">Female </w:t>
      </w:r>
      <w:r w:rsidR="00383010" w:rsidRPr="00C72083">
        <w:rPr>
          <w:lang w:val="en-US"/>
        </w:rPr>
        <w:t>= 2</w:t>
      </w:r>
      <w:r w:rsidR="00784D01" w:rsidRPr="00C72083">
        <w:rPr>
          <w:lang w:val="en-US"/>
        </w:rPr>
        <w:t>) provided verbal f</w:t>
      </w:r>
      <w:r w:rsidR="001D7A1D" w:rsidRPr="00C72083">
        <w:rPr>
          <w:lang w:val="en-US"/>
        </w:rPr>
        <w:t xml:space="preserve">eedback on the authenticity of the vignettes, which were amended on the basis of their feedback. </w:t>
      </w:r>
      <w:r w:rsidR="00F46320">
        <w:rPr>
          <w:lang w:val="en-US"/>
        </w:rPr>
        <w:t xml:space="preserve">Copies of </w:t>
      </w:r>
      <w:proofErr w:type="spellStart"/>
      <w:r w:rsidR="00F46320">
        <w:rPr>
          <w:lang w:val="en-US"/>
        </w:rPr>
        <w:t>vigenttes</w:t>
      </w:r>
      <w:proofErr w:type="spellEnd"/>
      <w:r w:rsidR="00F46320">
        <w:rPr>
          <w:lang w:val="en-US"/>
        </w:rPr>
        <w:t xml:space="preserve"> are available as supplementary materials and on the Open Science Framework (</w:t>
      </w:r>
      <w:hyperlink r:id="rId15" w:history="1">
        <w:r w:rsidR="007E147D" w:rsidRPr="001841AC">
          <w:rPr>
            <w:rStyle w:val="Hyperlink"/>
            <w:lang w:val="en-US"/>
          </w:rPr>
          <w:t>https://osf.io/fsvcw/?view_only=b7213d70c2e641fe850c8d8295092f0f</w:t>
        </w:r>
      </w:hyperlink>
      <w:r w:rsidR="00F46320">
        <w:rPr>
          <w:lang w:val="en-US"/>
        </w:rPr>
        <w:t xml:space="preserve">). </w:t>
      </w:r>
    </w:p>
    <w:p w14:paraId="43A2086F" w14:textId="7F56AEB3" w:rsidR="41146053" w:rsidRPr="00C72083" w:rsidRDefault="00FB088D" w:rsidP="5A75B131">
      <w:pPr>
        <w:spacing w:line="480" w:lineRule="auto"/>
        <w:ind w:firstLine="720"/>
        <w:jc w:val="both"/>
        <w:rPr>
          <w:lang w:val="en-US"/>
        </w:rPr>
      </w:pPr>
      <w:r w:rsidRPr="00C72083">
        <w:rPr>
          <w:i/>
          <w:iCs/>
          <w:lang w:val="en-US"/>
        </w:rPr>
        <w:t>Focus Group</w:t>
      </w:r>
      <w:r w:rsidR="41146053" w:rsidRPr="00C72083">
        <w:rPr>
          <w:i/>
          <w:iCs/>
          <w:lang w:val="en-US"/>
        </w:rPr>
        <w:t xml:space="preserve"> Schedule. </w:t>
      </w:r>
      <w:r w:rsidRPr="00C72083">
        <w:rPr>
          <w:iCs/>
          <w:lang w:val="en-US"/>
        </w:rPr>
        <w:t xml:space="preserve">To help </w:t>
      </w:r>
      <w:r w:rsidRPr="00C72083">
        <w:rPr>
          <w:lang w:val="en-US"/>
        </w:rPr>
        <w:t>participants actively engage in the group, an icebreaker was used</w:t>
      </w:r>
      <w:r w:rsidR="006940F7" w:rsidRPr="00C72083">
        <w:rPr>
          <w:lang w:val="en-US"/>
        </w:rPr>
        <w:t xml:space="preserve">. </w:t>
      </w:r>
      <w:r w:rsidRPr="00C72083">
        <w:rPr>
          <w:lang w:val="en-US"/>
        </w:rPr>
        <w:t xml:space="preserve">This involved asking </w:t>
      </w:r>
      <w:r w:rsidR="41146053" w:rsidRPr="00C72083">
        <w:rPr>
          <w:lang w:val="en-US"/>
        </w:rPr>
        <w:t>adolescents to state their participant number, age and the last social media they used. Introductory questions aimed to explore how adolescents’ use social media</w:t>
      </w:r>
      <w:r w:rsidR="00AE6753" w:rsidRPr="00C72083">
        <w:rPr>
          <w:lang w:val="en-US"/>
        </w:rPr>
        <w:t xml:space="preserve">. </w:t>
      </w:r>
      <w:r w:rsidR="41146053" w:rsidRPr="00C72083">
        <w:rPr>
          <w:lang w:val="en-US"/>
        </w:rPr>
        <w:t>The schedule then comprised of questions that were used alongside each of the vignettes</w:t>
      </w:r>
      <w:r w:rsidRPr="00C72083">
        <w:rPr>
          <w:lang w:val="en-US"/>
        </w:rPr>
        <w:t xml:space="preserve"> to help prompt discussion. </w:t>
      </w:r>
      <w:r w:rsidR="00DC24EB" w:rsidRPr="00DF7FE5">
        <w:rPr>
          <w:lang w:val="en-US"/>
        </w:rPr>
        <w:t>Qu</w:t>
      </w:r>
      <w:r w:rsidR="00DC24EB" w:rsidRPr="0050728D">
        <w:rPr>
          <w:lang w:val="en-US"/>
        </w:rPr>
        <w:t>es</w:t>
      </w:r>
      <w:r w:rsidR="00DC24EB" w:rsidRPr="007A4BE7">
        <w:rPr>
          <w:lang w:val="en-US"/>
        </w:rPr>
        <w:t>t</w:t>
      </w:r>
      <w:r w:rsidR="00DC24EB" w:rsidRPr="00DF7FE5">
        <w:rPr>
          <w:lang w:val="en-US"/>
        </w:rPr>
        <w:t xml:space="preserve">ions aimed to </w:t>
      </w:r>
      <w:r w:rsidR="00F46320" w:rsidRPr="00665A64">
        <w:rPr>
          <w:lang w:val="en-US"/>
        </w:rPr>
        <w:t>ask about</w:t>
      </w:r>
      <w:r w:rsidR="00F46320" w:rsidRPr="00DF7FE5">
        <w:rPr>
          <w:lang w:val="en-US"/>
        </w:rPr>
        <w:t xml:space="preserve"> </w:t>
      </w:r>
      <w:r w:rsidR="00DC24EB" w:rsidRPr="00DF7FE5">
        <w:rPr>
          <w:lang w:val="en-US"/>
        </w:rPr>
        <w:t>how adolescents understand and experience each interaction (e.g., “</w:t>
      </w:r>
      <w:r w:rsidR="00DF7FE5">
        <w:rPr>
          <w:lang w:val="en-US"/>
        </w:rPr>
        <w:t>H</w:t>
      </w:r>
      <w:r w:rsidR="00DC24EB" w:rsidRPr="006A767B">
        <w:rPr>
          <w:lang w:val="en-US"/>
        </w:rPr>
        <w:t>ow do you characterize this interaction?</w:t>
      </w:r>
      <w:r w:rsidR="00DC24EB" w:rsidRPr="00DF7FE5">
        <w:rPr>
          <w:lang w:val="en-US"/>
        </w:rPr>
        <w:t>”)</w:t>
      </w:r>
      <w:r w:rsidR="00DC24EB" w:rsidRPr="0050728D">
        <w:rPr>
          <w:lang w:val="en-US"/>
        </w:rPr>
        <w:t xml:space="preserve">, </w:t>
      </w:r>
      <w:r w:rsidR="00DF7FE5" w:rsidRPr="007A4BE7">
        <w:rPr>
          <w:lang w:val="en-US"/>
        </w:rPr>
        <w:t>h</w:t>
      </w:r>
      <w:r w:rsidR="00DF7FE5" w:rsidRPr="00DF7FE5">
        <w:rPr>
          <w:lang w:val="en-US"/>
        </w:rPr>
        <w:t xml:space="preserve">ow online </w:t>
      </w:r>
      <w:r w:rsidR="00DF7FE5" w:rsidRPr="00DF7FE5">
        <w:rPr>
          <w:lang w:val="en-US"/>
        </w:rPr>
        <w:lastRenderedPageBreak/>
        <w:t xml:space="preserve">interaction may differ to offline interaction (e.g., </w:t>
      </w:r>
      <w:r w:rsidR="00DF7FE5" w:rsidRPr="006A767B">
        <w:rPr>
          <w:lang w:val="en-US"/>
        </w:rPr>
        <w:t>“How likely is this to occur in face-to-face, i.e. offline?</w:t>
      </w:r>
      <w:r w:rsidR="00DF7FE5" w:rsidRPr="00DF7FE5">
        <w:rPr>
          <w:lang w:val="en-US"/>
        </w:rPr>
        <w:t>”)</w:t>
      </w:r>
      <w:r w:rsidR="00DF7FE5" w:rsidRPr="0050728D">
        <w:rPr>
          <w:lang w:val="en-US"/>
        </w:rPr>
        <w:t xml:space="preserve"> an</w:t>
      </w:r>
      <w:r w:rsidR="00DF7FE5" w:rsidRPr="00DF7FE5">
        <w:rPr>
          <w:lang w:val="en-US"/>
        </w:rPr>
        <w:t>d to explore gender differences (e.g., “</w:t>
      </w:r>
      <w:r w:rsidR="00DF7FE5" w:rsidRPr="006A767B">
        <w:rPr>
          <w:lang w:val="en-US"/>
        </w:rPr>
        <w:t>Would you expect this to occur more between girls or boys and why?</w:t>
      </w:r>
      <w:r w:rsidR="00DF7FE5" w:rsidRPr="00DF7FE5">
        <w:rPr>
          <w:lang w:val="en-US"/>
        </w:rPr>
        <w:t>”)</w:t>
      </w:r>
      <w:r w:rsidR="00DF7FE5" w:rsidRPr="0050728D">
        <w:rPr>
          <w:lang w:val="en-US"/>
        </w:rPr>
        <w:t>.</w:t>
      </w:r>
      <w:r w:rsidR="00DF7FE5">
        <w:rPr>
          <w:lang w:val="en-US"/>
        </w:rPr>
        <w:t xml:space="preserve"> </w:t>
      </w:r>
      <w:r w:rsidR="00AA5BCB" w:rsidRPr="00C72083">
        <w:rPr>
          <w:lang w:val="en-US"/>
        </w:rPr>
        <w:t xml:space="preserve">There were </w:t>
      </w:r>
      <w:r w:rsidR="41146053" w:rsidRPr="00C72083">
        <w:rPr>
          <w:lang w:val="en-US"/>
        </w:rPr>
        <w:t xml:space="preserve">some questions regarding other functions on social media such as receiving likes, </w:t>
      </w:r>
      <w:r w:rsidR="0062704E" w:rsidRPr="00C72083">
        <w:rPr>
          <w:lang w:val="en-US"/>
        </w:rPr>
        <w:t>responses to certain types of images</w:t>
      </w:r>
      <w:r w:rsidR="001014BF" w:rsidRPr="00C72083">
        <w:rPr>
          <w:lang w:val="en-US"/>
        </w:rPr>
        <w:t xml:space="preserve">, and differences between appearance-related interactions with friends and celebrities. </w:t>
      </w:r>
      <w:r w:rsidR="0062704E" w:rsidRPr="00C72083">
        <w:rPr>
          <w:lang w:val="en-US"/>
        </w:rPr>
        <w:t>T</w:t>
      </w:r>
      <w:r w:rsidR="001014BF" w:rsidRPr="00C72083">
        <w:rPr>
          <w:lang w:val="en-US"/>
        </w:rPr>
        <w:t>he focus group ended with the researcher providing</w:t>
      </w:r>
      <w:r w:rsidR="41146053" w:rsidRPr="00C72083">
        <w:rPr>
          <w:lang w:val="en-US"/>
        </w:rPr>
        <w:t xml:space="preserve"> participants </w:t>
      </w:r>
      <w:r w:rsidR="001014BF" w:rsidRPr="00C72083">
        <w:rPr>
          <w:lang w:val="en-US"/>
        </w:rPr>
        <w:t xml:space="preserve">with the opportunity to </w:t>
      </w:r>
      <w:r w:rsidR="41146053" w:rsidRPr="00C72083">
        <w:rPr>
          <w:lang w:val="en-US"/>
        </w:rPr>
        <w:t xml:space="preserve">discuss any other </w:t>
      </w:r>
      <w:r w:rsidR="001014BF" w:rsidRPr="00C72083">
        <w:rPr>
          <w:lang w:val="en-US"/>
        </w:rPr>
        <w:t xml:space="preserve">types of </w:t>
      </w:r>
      <w:r w:rsidR="41146053" w:rsidRPr="00C72083">
        <w:rPr>
          <w:lang w:val="en-US"/>
        </w:rPr>
        <w:t>online</w:t>
      </w:r>
      <w:r w:rsidR="001014BF" w:rsidRPr="00C72083">
        <w:rPr>
          <w:lang w:val="en-US"/>
        </w:rPr>
        <w:t xml:space="preserve"> appearance-related</w:t>
      </w:r>
      <w:r w:rsidR="41146053" w:rsidRPr="00C72083">
        <w:rPr>
          <w:lang w:val="en-US"/>
        </w:rPr>
        <w:t xml:space="preserve"> interactions</w:t>
      </w:r>
      <w:r w:rsidR="001014BF" w:rsidRPr="00C72083">
        <w:rPr>
          <w:lang w:val="en-US"/>
        </w:rPr>
        <w:t xml:space="preserve"> that they felt were not covered.</w:t>
      </w:r>
      <w:r w:rsidR="00B32F4E" w:rsidRPr="00C72083">
        <w:rPr>
          <w:lang w:val="en-US"/>
        </w:rPr>
        <w:t xml:space="preserve"> Both the questioning schedule and vignettes were piloted with a group of </w:t>
      </w:r>
      <w:r w:rsidR="00450D63">
        <w:rPr>
          <w:lang w:val="en-US"/>
        </w:rPr>
        <w:t xml:space="preserve">six </w:t>
      </w:r>
      <w:r w:rsidR="00B32F4E" w:rsidRPr="00C72083">
        <w:rPr>
          <w:lang w:val="en-US"/>
        </w:rPr>
        <w:t>older adolescents to assess feasibility</w:t>
      </w:r>
      <w:r w:rsidR="00450D63">
        <w:rPr>
          <w:lang w:val="en-US"/>
        </w:rPr>
        <w:t>.</w:t>
      </w:r>
      <w:r w:rsidR="00F46320">
        <w:rPr>
          <w:lang w:val="en-US"/>
        </w:rPr>
        <w:t xml:space="preserve"> </w:t>
      </w:r>
      <w:r w:rsidR="00DF4FFD">
        <w:rPr>
          <w:lang w:val="en-US"/>
        </w:rPr>
        <w:t>The</w:t>
      </w:r>
      <w:r w:rsidR="00DF7FE5">
        <w:rPr>
          <w:lang w:val="en-US"/>
        </w:rPr>
        <w:t xml:space="preserve"> questioning schedule</w:t>
      </w:r>
      <w:r w:rsidR="00DF4FFD">
        <w:rPr>
          <w:lang w:val="en-US"/>
        </w:rPr>
        <w:t xml:space="preserve"> is</w:t>
      </w:r>
      <w:r w:rsidR="00BB3CBF">
        <w:rPr>
          <w:lang w:val="en-US"/>
        </w:rPr>
        <w:t xml:space="preserve"> available on the Open Science Framework (</w:t>
      </w:r>
      <w:hyperlink r:id="rId16" w:history="1">
        <w:r w:rsidR="007E147D" w:rsidRPr="001841AC">
          <w:rPr>
            <w:rStyle w:val="Hyperlink"/>
            <w:lang w:val="en-US"/>
          </w:rPr>
          <w:t>https://osf.io/fsvcw/?view_only=b7213d70c2e641fe850c8d8295092f0f</w:t>
        </w:r>
      </w:hyperlink>
      <w:r w:rsidR="00BB3CBF">
        <w:rPr>
          <w:lang w:val="en-US"/>
        </w:rPr>
        <w:t>).</w:t>
      </w:r>
    </w:p>
    <w:p w14:paraId="4EDCB8A4" w14:textId="0D5DFF4C" w:rsidR="41146053" w:rsidRPr="002453C9" w:rsidRDefault="41146053" w:rsidP="5A75B131">
      <w:pPr>
        <w:spacing w:line="480" w:lineRule="auto"/>
        <w:jc w:val="both"/>
        <w:rPr>
          <w:b/>
          <w:bCs/>
          <w:lang w:val="en-US"/>
        </w:rPr>
      </w:pPr>
      <w:r w:rsidRPr="002453C9">
        <w:rPr>
          <w:b/>
          <w:bCs/>
          <w:lang w:val="en-US"/>
        </w:rPr>
        <w:t>Procedure</w:t>
      </w:r>
    </w:p>
    <w:p w14:paraId="2FA26CBB" w14:textId="01FB5F29" w:rsidR="41146053" w:rsidRPr="00C72083" w:rsidRDefault="001014BF" w:rsidP="5A75B131">
      <w:pPr>
        <w:spacing w:line="480" w:lineRule="auto"/>
        <w:ind w:firstLine="720"/>
        <w:jc w:val="both"/>
        <w:rPr>
          <w:lang w:val="en-US"/>
        </w:rPr>
      </w:pPr>
      <w:r w:rsidRPr="00C72083">
        <w:rPr>
          <w:lang w:val="en-US"/>
        </w:rPr>
        <w:t>Active c</w:t>
      </w:r>
      <w:r w:rsidR="41146053" w:rsidRPr="00C72083">
        <w:rPr>
          <w:lang w:val="en-US"/>
        </w:rPr>
        <w:t xml:space="preserve">onsent was obtained from the head teacher </w:t>
      </w:r>
      <w:proofErr w:type="gramStart"/>
      <w:r w:rsidR="41146053" w:rsidRPr="00C72083">
        <w:rPr>
          <w:lang w:val="en-US"/>
        </w:rPr>
        <w:t>of</w:t>
      </w:r>
      <w:proofErr w:type="gramEnd"/>
      <w:r w:rsidR="41146053" w:rsidRPr="00C72083">
        <w:rPr>
          <w:lang w:val="en-US"/>
        </w:rPr>
        <w:t xml:space="preserve"> the participating school, </w:t>
      </w:r>
      <w:r w:rsidRPr="00C72083">
        <w:rPr>
          <w:lang w:val="en-US"/>
        </w:rPr>
        <w:t xml:space="preserve">opt-out consent was gained </w:t>
      </w:r>
      <w:r w:rsidR="41146053" w:rsidRPr="00C72083">
        <w:rPr>
          <w:lang w:val="en-US"/>
        </w:rPr>
        <w:t>from parents in advance of study participation</w:t>
      </w:r>
      <w:r w:rsidRPr="00C72083">
        <w:rPr>
          <w:lang w:val="en-US"/>
        </w:rPr>
        <w:t>, and active consent was gained from participants on the day of the study</w:t>
      </w:r>
      <w:r w:rsidR="41146053" w:rsidRPr="00C72083">
        <w:rPr>
          <w:lang w:val="en-US"/>
        </w:rPr>
        <w:t>. Focus groups took place on school grounds during the adolescents’ citizenship lessons</w:t>
      </w:r>
      <w:r w:rsidRPr="00C72083">
        <w:rPr>
          <w:lang w:val="en-US"/>
        </w:rPr>
        <w:t xml:space="preserve"> over a period of </w:t>
      </w:r>
      <w:r w:rsidR="00411D75" w:rsidRPr="00C72083">
        <w:rPr>
          <w:lang w:val="en-US"/>
        </w:rPr>
        <w:t>one week</w:t>
      </w:r>
      <w:r w:rsidR="41146053" w:rsidRPr="00C72083">
        <w:rPr>
          <w:lang w:val="en-US"/>
        </w:rPr>
        <w:t xml:space="preserve">. In each focus group, participants and the facilitator were seated around a table in a quiet meeting room, with the vignettes placed face down in </w:t>
      </w:r>
      <w:r w:rsidR="00356208" w:rsidRPr="00C72083">
        <w:rPr>
          <w:lang w:val="en-US"/>
        </w:rPr>
        <w:t xml:space="preserve">a pile in </w:t>
      </w:r>
      <w:r w:rsidR="41146053" w:rsidRPr="00C72083">
        <w:rPr>
          <w:lang w:val="en-US"/>
        </w:rPr>
        <w:t xml:space="preserve">front of </w:t>
      </w:r>
      <w:r w:rsidRPr="00C72083">
        <w:rPr>
          <w:lang w:val="en-US"/>
        </w:rPr>
        <w:t>the</w:t>
      </w:r>
      <w:r w:rsidR="002453C9">
        <w:rPr>
          <w:lang w:val="en-US"/>
        </w:rPr>
        <w:t>m</w:t>
      </w:r>
      <w:r w:rsidR="41146053" w:rsidRPr="00C72083">
        <w:rPr>
          <w:lang w:val="en-US"/>
        </w:rPr>
        <w:t xml:space="preserve">. Participants were reminded of their right to withdraw at any time and were given the opportunity to ask any questions. Before beginning participants were asked to fill in a small demographic questionnaire regarding age, gender, ethnicity and </w:t>
      </w:r>
      <w:r w:rsidR="00C14B40" w:rsidRPr="00C72083">
        <w:rPr>
          <w:lang w:val="en-US"/>
        </w:rPr>
        <w:t xml:space="preserve">general </w:t>
      </w:r>
      <w:r w:rsidR="41146053" w:rsidRPr="00C72083">
        <w:rPr>
          <w:lang w:val="en-US"/>
        </w:rPr>
        <w:t xml:space="preserve">social media use. </w:t>
      </w:r>
      <w:r w:rsidR="00DF7FE5">
        <w:rPr>
          <w:lang w:val="en-US"/>
        </w:rPr>
        <w:t>At the start of the focus group, the facilitator asked participants general questions about their social media use. Pa</w:t>
      </w:r>
      <w:r w:rsidR="41146053" w:rsidRPr="00C72083">
        <w:rPr>
          <w:lang w:val="en-US"/>
        </w:rPr>
        <w:t>rticipants were</w:t>
      </w:r>
      <w:r w:rsidR="00DF7FE5">
        <w:rPr>
          <w:lang w:val="en-US"/>
        </w:rPr>
        <w:t xml:space="preserve"> then</w:t>
      </w:r>
      <w:r w:rsidR="41146053" w:rsidRPr="00C72083">
        <w:rPr>
          <w:lang w:val="en-US"/>
        </w:rPr>
        <w:t xml:space="preserve"> asked to pick up the first two vignettes</w:t>
      </w:r>
      <w:r w:rsidR="00356208" w:rsidRPr="00C72083">
        <w:rPr>
          <w:lang w:val="en-US"/>
        </w:rPr>
        <w:t xml:space="preserve">, which had been paired </w:t>
      </w:r>
      <w:r w:rsidR="001B68AA">
        <w:rPr>
          <w:lang w:val="en-US"/>
        </w:rPr>
        <w:t xml:space="preserve">(i.e., </w:t>
      </w:r>
      <w:r w:rsidR="00DF4FFD">
        <w:rPr>
          <w:lang w:val="en-US"/>
        </w:rPr>
        <w:t xml:space="preserve">the </w:t>
      </w:r>
      <w:r w:rsidR="001B68AA">
        <w:rPr>
          <w:lang w:val="en-US"/>
        </w:rPr>
        <w:t xml:space="preserve">male and female </w:t>
      </w:r>
      <w:proofErr w:type="gramStart"/>
      <w:r w:rsidR="00DF4FFD">
        <w:rPr>
          <w:lang w:val="en-US"/>
        </w:rPr>
        <w:t>protagonists</w:t>
      </w:r>
      <w:proofErr w:type="gramEnd"/>
      <w:r w:rsidR="00DF4FFD">
        <w:rPr>
          <w:lang w:val="en-US"/>
        </w:rPr>
        <w:t xml:space="preserve"> </w:t>
      </w:r>
      <w:r w:rsidR="001B68AA">
        <w:rPr>
          <w:lang w:val="en-US"/>
        </w:rPr>
        <w:t xml:space="preserve">version of </w:t>
      </w:r>
      <w:r w:rsidR="00DF4FFD">
        <w:rPr>
          <w:lang w:val="en-US"/>
        </w:rPr>
        <w:t>the same on</w:t>
      </w:r>
      <w:r w:rsidR="001B68AA">
        <w:rPr>
          <w:lang w:val="en-US"/>
        </w:rPr>
        <w:t xml:space="preserve">line appearance interaction) </w:t>
      </w:r>
      <w:r w:rsidR="00356208" w:rsidRPr="00C72083">
        <w:rPr>
          <w:lang w:val="en-US"/>
        </w:rPr>
        <w:t>and randomly ordered</w:t>
      </w:r>
      <w:r w:rsidR="00DF4FFD">
        <w:rPr>
          <w:lang w:val="en-US"/>
        </w:rPr>
        <w:t>. They were</w:t>
      </w:r>
      <w:r w:rsidR="00F46320">
        <w:rPr>
          <w:lang w:val="en-US"/>
        </w:rPr>
        <w:t xml:space="preserve"> </w:t>
      </w:r>
      <w:r w:rsidR="00DF1F6B" w:rsidRPr="00C72083">
        <w:rPr>
          <w:lang w:val="en-US"/>
        </w:rPr>
        <w:t xml:space="preserve">asked to take a few moments to look at them </w:t>
      </w:r>
      <w:r w:rsidR="00206575" w:rsidRPr="00C72083">
        <w:rPr>
          <w:lang w:val="en-US"/>
        </w:rPr>
        <w:t>then describe the example. Participants then</w:t>
      </w:r>
      <w:r w:rsidR="41146053" w:rsidRPr="00C72083">
        <w:rPr>
          <w:lang w:val="en-US"/>
        </w:rPr>
        <w:t xml:space="preserve"> discuss</w:t>
      </w:r>
      <w:r w:rsidR="00DF4FFD">
        <w:rPr>
          <w:lang w:val="en-US"/>
        </w:rPr>
        <w:t>ed the interaction</w:t>
      </w:r>
      <w:r w:rsidR="006A767B">
        <w:rPr>
          <w:lang w:val="en-US"/>
        </w:rPr>
        <w:t xml:space="preserve"> </w:t>
      </w:r>
      <w:r w:rsidR="00DF4FFD">
        <w:rPr>
          <w:lang w:val="en-US"/>
        </w:rPr>
        <w:t>and the</w:t>
      </w:r>
      <w:r w:rsidR="00DF7FE5">
        <w:rPr>
          <w:lang w:val="en-US"/>
        </w:rPr>
        <w:t xml:space="preserve"> facilitator asked questions to prompt discussion</w:t>
      </w:r>
      <w:r w:rsidR="00DF4FFD">
        <w:rPr>
          <w:lang w:val="en-US"/>
        </w:rPr>
        <w:t xml:space="preserve"> surrounding how these </w:t>
      </w:r>
      <w:r w:rsidR="00DF4FFD">
        <w:rPr>
          <w:lang w:val="en-US"/>
        </w:rPr>
        <w:lastRenderedPageBreak/>
        <w:t>examples link to adolescents’ own experiences and understandings</w:t>
      </w:r>
      <w:r w:rsidR="00DE6187">
        <w:rPr>
          <w:lang w:val="en-US"/>
        </w:rPr>
        <w:t>.</w:t>
      </w:r>
      <w:r w:rsidR="41146053" w:rsidRPr="00C72083">
        <w:rPr>
          <w:lang w:val="en-US"/>
        </w:rPr>
        <w:t xml:space="preserve"> At the end of the study, participants were thanked for their participation and reminded about their right to withdraw.</w:t>
      </w:r>
      <w:r w:rsidR="00D333D7" w:rsidRPr="00C72083">
        <w:rPr>
          <w:lang w:val="en-US"/>
        </w:rPr>
        <w:t xml:space="preserve"> All focus groups were facilitated by </w:t>
      </w:r>
      <w:r w:rsidR="002330D2" w:rsidRPr="00C72083">
        <w:rPr>
          <w:lang w:val="en-US"/>
        </w:rPr>
        <w:t xml:space="preserve">the first author, a </w:t>
      </w:r>
      <w:r w:rsidR="00702B36" w:rsidRPr="00C72083">
        <w:rPr>
          <w:lang w:val="en-US"/>
        </w:rPr>
        <w:t>23-year-old</w:t>
      </w:r>
      <w:r w:rsidR="002330D2" w:rsidRPr="00C72083">
        <w:rPr>
          <w:lang w:val="en-US"/>
        </w:rPr>
        <w:t xml:space="preserve"> cis-female postgraduate researcher with </w:t>
      </w:r>
      <w:r w:rsidR="00702B36" w:rsidRPr="00C72083">
        <w:rPr>
          <w:lang w:val="en-US"/>
        </w:rPr>
        <w:t xml:space="preserve">five </w:t>
      </w:r>
      <w:r w:rsidR="003A092F" w:rsidRPr="00C72083">
        <w:rPr>
          <w:lang w:val="en-US"/>
        </w:rPr>
        <w:t>year</w:t>
      </w:r>
      <w:r w:rsidR="0066536D" w:rsidRPr="00C72083">
        <w:rPr>
          <w:lang w:val="en-US"/>
        </w:rPr>
        <w:t>s’</w:t>
      </w:r>
      <w:r w:rsidR="003A092F" w:rsidRPr="00C72083">
        <w:rPr>
          <w:lang w:val="en-US"/>
        </w:rPr>
        <w:t xml:space="preserve"> experience</w:t>
      </w:r>
      <w:r w:rsidR="00702B36" w:rsidRPr="00C72083">
        <w:rPr>
          <w:lang w:val="en-US"/>
        </w:rPr>
        <w:t xml:space="preserve"> working with adolescents in a school environment. </w:t>
      </w:r>
      <w:r w:rsidR="41146053" w:rsidRPr="00C72083">
        <w:rPr>
          <w:lang w:val="en-US"/>
        </w:rPr>
        <w:t>Focus groups were audio-recorded and transcribed. The study adhered to BPS Ethical Guidelines and received ethical approval from the relevant University Ethics Committee.</w:t>
      </w:r>
    </w:p>
    <w:p w14:paraId="571EB873" w14:textId="568E1A2E" w:rsidR="41146053" w:rsidRPr="002453C9" w:rsidRDefault="41146053" w:rsidP="5A75B131">
      <w:pPr>
        <w:spacing w:line="480" w:lineRule="auto"/>
        <w:jc w:val="both"/>
        <w:rPr>
          <w:b/>
          <w:bCs/>
          <w:lang w:val="en-US"/>
        </w:rPr>
      </w:pPr>
      <w:r w:rsidRPr="002453C9">
        <w:rPr>
          <w:b/>
          <w:bCs/>
          <w:lang w:val="en-US"/>
        </w:rPr>
        <w:t>Analytic Procedure</w:t>
      </w:r>
    </w:p>
    <w:p w14:paraId="7A0B0CE9" w14:textId="36165D77" w:rsidR="41146053" w:rsidRPr="00C72083" w:rsidRDefault="41146053" w:rsidP="000D1CA9">
      <w:pPr>
        <w:spacing w:line="480" w:lineRule="auto"/>
        <w:ind w:firstLine="720"/>
        <w:jc w:val="both"/>
        <w:rPr>
          <w:lang w:val="en-US"/>
        </w:rPr>
      </w:pPr>
      <w:r w:rsidRPr="00C72083">
        <w:rPr>
          <w:lang w:val="en-US"/>
        </w:rPr>
        <w:t>Thematic analysis was used to analy</w:t>
      </w:r>
      <w:r w:rsidR="000A2BD7" w:rsidRPr="00C72083">
        <w:rPr>
          <w:lang w:val="en-US"/>
        </w:rPr>
        <w:t>z</w:t>
      </w:r>
      <w:r w:rsidRPr="00C72083">
        <w:rPr>
          <w:lang w:val="en-US"/>
        </w:rPr>
        <w:t>e the data set, using the six-step process outline</w:t>
      </w:r>
      <w:r w:rsidR="00356208" w:rsidRPr="00C72083">
        <w:rPr>
          <w:lang w:val="en-US"/>
        </w:rPr>
        <w:t>d</w:t>
      </w:r>
      <w:r w:rsidRPr="00C72083">
        <w:rPr>
          <w:lang w:val="en-US"/>
        </w:rPr>
        <w:t xml:space="preserve"> by Braun &amp; Clarke (2006), through a critical realist lens.</w:t>
      </w:r>
      <w:r w:rsidR="00A418FC" w:rsidRPr="00C72083">
        <w:rPr>
          <w:lang w:val="en-US"/>
        </w:rPr>
        <w:t xml:space="preserve"> Critical real</w:t>
      </w:r>
      <w:r w:rsidR="00A2189F" w:rsidRPr="00C72083">
        <w:rPr>
          <w:lang w:val="en-US"/>
        </w:rPr>
        <w:t xml:space="preserve">ism poses that reality </w:t>
      </w:r>
      <w:r w:rsidR="00D1253B" w:rsidRPr="00C72083">
        <w:rPr>
          <w:lang w:val="en-US"/>
        </w:rPr>
        <w:t>exi</w:t>
      </w:r>
      <w:r w:rsidR="00450D63">
        <w:rPr>
          <w:lang w:val="en-US"/>
        </w:rPr>
        <w:t>s</w:t>
      </w:r>
      <w:r w:rsidR="00D1253B" w:rsidRPr="00C72083">
        <w:rPr>
          <w:lang w:val="en-US"/>
        </w:rPr>
        <w:t>ts but</w:t>
      </w:r>
      <w:r w:rsidR="00A2189F" w:rsidRPr="00C72083">
        <w:rPr>
          <w:lang w:val="en-US"/>
        </w:rPr>
        <w:t xml:space="preserve"> operates inde</w:t>
      </w:r>
      <w:r w:rsidR="009C3FF1" w:rsidRPr="00C72083">
        <w:rPr>
          <w:lang w:val="en-US"/>
        </w:rPr>
        <w:t xml:space="preserve">pendently of our knowledge and </w:t>
      </w:r>
      <w:r w:rsidR="005344E8" w:rsidRPr="00C72083">
        <w:rPr>
          <w:lang w:val="en-US"/>
        </w:rPr>
        <w:t xml:space="preserve">awareness of it (Archer et al., </w:t>
      </w:r>
      <w:r w:rsidR="00406FFD" w:rsidRPr="00C72083">
        <w:rPr>
          <w:lang w:val="en-US"/>
        </w:rPr>
        <w:t>1998</w:t>
      </w:r>
      <w:r w:rsidR="005344E8" w:rsidRPr="00C72083">
        <w:rPr>
          <w:lang w:val="en-US"/>
        </w:rPr>
        <w:t>)</w:t>
      </w:r>
      <w:r w:rsidR="00C92AEB" w:rsidRPr="00C72083">
        <w:rPr>
          <w:lang w:val="en-US"/>
        </w:rPr>
        <w:t>.</w:t>
      </w:r>
      <w:r w:rsidR="00B32F4E" w:rsidRPr="00C72083">
        <w:rPr>
          <w:lang w:val="en-US"/>
        </w:rPr>
        <w:t xml:space="preserve"> </w:t>
      </w:r>
      <w:r w:rsidR="00B069C6" w:rsidRPr="00C72083">
        <w:rPr>
          <w:lang w:val="en-US"/>
        </w:rPr>
        <w:t xml:space="preserve">This allows for </w:t>
      </w:r>
      <w:r w:rsidR="008F45F3" w:rsidRPr="00C72083">
        <w:rPr>
          <w:lang w:val="en-US"/>
        </w:rPr>
        <w:t xml:space="preserve">recognition of participants’ own knowledge as reality but also </w:t>
      </w:r>
      <w:r w:rsidR="005A2925" w:rsidRPr="00C72083">
        <w:rPr>
          <w:lang w:val="en-US"/>
        </w:rPr>
        <w:t xml:space="preserve">the ability to consider </w:t>
      </w:r>
      <w:r w:rsidR="00B069C6" w:rsidRPr="00C72083">
        <w:rPr>
          <w:lang w:val="en-US"/>
        </w:rPr>
        <w:t xml:space="preserve">the sociocultural context in which </w:t>
      </w:r>
      <w:r w:rsidR="008F45F3" w:rsidRPr="00C72083">
        <w:rPr>
          <w:lang w:val="en-US"/>
        </w:rPr>
        <w:t>this knowledge about</w:t>
      </w:r>
      <w:r w:rsidR="00B069C6" w:rsidRPr="00C72083">
        <w:rPr>
          <w:lang w:val="en-US"/>
        </w:rPr>
        <w:t xml:space="preserve"> online appearance interactions </w:t>
      </w:r>
      <w:r w:rsidR="005A2925" w:rsidRPr="00C72083">
        <w:rPr>
          <w:lang w:val="en-US"/>
        </w:rPr>
        <w:t xml:space="preserve">is </w:t>
      </w:r>
      <w:r w:rsidR="00B069C6" w:rsidRPr="00C72083">
        <w:rPr>
          <w:lang w:val="en-US"/>
        </w:rPr>
        <w:t>situated</w:t>
      </w:r>
      <w:r w:rsidR="009F1C22" w:rsidRPr="00C72083">
        <w:rPr>
          <w:lang w:val="en-US"/>
        </w:rPr>
        <w:t xml:space="preserve">. </w:t>
      </w:r>
      <w:r w:rsidRPr="00C72083">
        <w:rPr>
          <w:lang w:val="en-US"/>
        </w:rPr>
        <w:t>First, analysis begun by the first author familiarizing themselves with the data (Step 1) through repeated reading and listening of the transcripts. Then, initial codes were developed and applied to the data (Step 2), including both semantic and latent codes that enabled the understanding of surface meanings, as well as deeper underlying conceptuali</w:t>
      </w:r>
      <w:r w:rsidR="0006558D" w:rsidRPr="00C72083">
        <w:rPr>
          <w:lang w:val="en-US"/>
        </w:rPr>
        <w:t>z</w:t>
      </w:r>
      <w:r w:rsidRPr="00C72083">
        <w:rPr>
          <w:lang w:val="en-US"/>
        </w:rPr>
        <w:t xml:space="preserve">ations. </w:t>
      </w:r>
      <w:r w:rsidR="00D333D7" w:rsidRPr="00C72083">
        <w:rPr>
          <w:lang w:val="en-US"/>
        </w:rPr>
        <w:t xml:space="preserve">During this stage, </w:t>
      </w:r>
      <w:r w:rsidRPr="00C72083">
        <w:rPr>
          <w:lang w:val="en-US"/>
        </w:rPr>
        <w:t>the first author regularly met with the second author</w:t>
      </w:r>
      <w:r w:rsidR="00D333D7" w:rsidRPr="00C72083">
        <w:rPr>
          <w:lang w:val="en-US"/>
        </w:rPr>
        <w:t xml:space="preserve">, a female academic with over 15 </w:t>
      </w:r>
      <w:r w:rsidR="00DC2753" w:rsidRPr="00C72083">
        <w:rPr>
          <w:lang w:val="en-US"/>
        </w:rPr>
        <w:t>years</w:t>
      </w:r>
      <w:r w:rsidR="0066536D" w:rsidRPr="00C72083">
        <w:rPr>
          <w:lang w:val="en-US"/>
        </w:rPr>
        <w:t>’</w:t>
      </w:r>
      <w:r w:rsidR="00DC2753" w:rsidRPr="00C72083">
        <w:rPr>
          <w:lang w:val="en-US"/>
        </w:rPr>
        <w:t xml:space="preserve"> experience</w:t>
      </w:r>
      <w:r w:rsidR="00D333D7" w:rsidRPr="00C72083">
        <w:rPr>
          <w:lang w:val="en-US"/>
        </w:rPr>
        <w:t xml:space="preserve"> of research with adolescents</w:t>
      </w:r>
      <w:r w:rsidRPr="00C72083">
        <w:rPr>
          <w:lang w:val="en-US"/>
        </w:rPr>
        <w:t xml:space="preserve"> to discuss</w:t>
      </w:r>
      <w:r w:rsidR="000101BD" w:rsidRPr="00C72083">
        <w:rPr>
          <w:lang w:val="en-US"/>
        </w:rPr>
        <w:t xml:space="preserve"> the</w:t>
      </w:r>
      <w:r w:rsidRPr="00C72083">
        <w:rPr>
          <w:lang w:val="en-US"/>
        </w:rPr>
        <w:t xml:space="preserve"> cod</w:t>
      </w:r>
      <w:r w:rsidR="00D333D7" w:rsidRPr="00C72083">
        <w:rPr>
          <w:lang w:val="en-US"/>
        </w:rPr>
        <w:t>ing</w:t>
      </w:r>
      <w:r w:rsidR="00B32F4E" w:rsidRPr="00C72083">
        <w:rPr>
          <w:lang w:val="en-US"/>
        </w:rPr>
        <w:t xml:space="preserve"> of extracts</w:t>
      </w:r>
      <w:r w:rsidRPr="00C72083">
        <w:rPr>
          <w:lang w:val="en-US"/>
        </w:rPr>
        <w:t xml:space="preserve">. </w:t>
      </w:r>
      <w:r w:rsidR="00B32F4E" w:rsidRPr="00C72083">
        <w:rPr>
          <w:lang w:val="en-US"/>
        </w:rPr>
        <w:t xml:space="preserve">However, all </w:t>
      </w:r>
      <w:r w:rsidR="002453C9">
        <w:rPr>
          <w:lang w:val="en-US"/>
        </w:rPr>
        <w:t xml:space="preserve">initial </w:t>
      </w:r>
      <w:r w:rsidR="00B32F4E" w:rsidRPr="00C72083">
        <w:rPr>
          <w:lang w:val="en-US"/>
        </w:rPr>
        <w:t xml:space="preserve">coding was performed by the first author. </w:t>
      </w:r>
      <w:r w:rsidRPr="00C72083">
        <w:rPr>
          <w:lang w:val="en-US"/>
        </w:rPr>
        <w:t>Once all data were coded</w:t>
      </w:r>
      <w:r w:rsidR="00D333D7" w:rsidRPr="00C72083">
        <w:rPr>
          <w:lang w:val="en-US"/>
        </w:rPr>
        <w:t>,</w:t>
      </w:r>
      <w:r w:rsidRPr="00C72083">
        <w:rPr>
          <w:lang w:val="en-US"/>
        </w:rPr>
        <w:t xml:space="preserve"> initial themes were developed (Step 3) and then themes were refined and reviewed to check that identified themes </w:t>
      </w:r>
      <w:r w:rsidR="00D333D7" w:rsidRPr="00C72083">
        <w:rPr>
          <w:lang w:val="en-US"/>
        </w:rPr>
        <w:t>adequately represented</w:t>
      </w:r>
      <w:r w:rsidRPr="00C72083">
        <w:rPr>
          <w:lang w:val="en-US"/>
        </w:rPr>
        <w:t xml:space="preserve"> the data set (Step 4). Th</w:t>
      </w:r>
      <w:r w:rsidR="00D333D7" w:rsidRPr="00C72083">
        <w:rPr>
          <w:lang w:val="en-US"/>
        </w:rPr>
        <w:t xml:space="preserve">e second author was also involved in this process, and regularly met </w:t>
      </w:r>
      <w:r w:rsidRPr="00C72083">
        <w:rPr>
          <w:lang w:val="en-US"/>
        </w:rPr>
        <w:t xml:space="preserve">with the </w:t>
      </w:r>
      <w:r w:rsidR="006D08D3" w:rsidRPr="00C72083">
        <w:rPr>
          <w:lang w:val="en-US"/>
        </w:rPr>
        <w:t xml:space="preserve">first </w:t>
      </w:r>
      <w:r w:rsidRPr="00C72083">
        <w:rPr>
          <w:lang w:val="en-US"/>
        </w:rPr>
        <w:t>author to discuss and review theme development</w:t>
      </w:r>
      <w:r w:rsidR="00D333D7" w:rsidRPr="00C72083">
        <w:rPr>
          <w:lang w:val="en-US"/>
        </w:rPr>
        <w:t xml:space="preserve"> in relation to the dataset</w:t>
      </w:r>
      <w:r w:rsidRPr="00C72083">
        <w:rPr>
          <w:lang w:val="en-US"/>
        </w:rPr>
        <w:t xml:space="preserve">. Once the themes were reviewed, definitions of the themes were created (Step 5) </w:t>
      </w:r>
      <w:proofErr w:type="gramStart"/>
      <w:r w:rsidRPr="00C72083">
        <w:rPr>
          <w:lang w:val="en-US"/>
        </w:rPr>
        <w:t>in order to</w:t>
      </w:r>
      <w:proofErr w:type="gramEnd"/>
      <w:r w:rsidRPr="00C72083">
        <w:rPr>
          <w:lang w:val="en-US"/>
        </w:rPr>
        <w:t xml:space="preserve"> fully </w:t>
      </w:r>
      <w:r w:rsidR="00D333D7" w:rsidRPr="00C72083">
        <w:rPr>
          <w:lang w:val="en-US"/>
        </w:rPr>
        <w:t xml:space="preserve">capture </w:t>
      </w:r>
      <w:r w:rsidRPr="00C72083">
        <w:rPr>
          <w:lang w:val="en-US"/>
        </w:rPr>
        <w:t xml:space="preserve">the essence of each theme in relation </w:t>
      </w:r>
      <w:r w:rsidRPr="00C72083">
        <w:rPr>
          <w:lang w:val="en-US"/>
        </w:rPr>
        <w:lastRenderedPageBreak/>
        <w:t>to the data that it captures. Steps 3-5 were conducted iterative</w:t>
      </w:r>
      <w:r w:rsidR="00D333D7" w:rsidRPr="00C72083">
        <w:rPr>
          <w:lang w:val="en-US"/>
        </w:rPr>
        <w:t xml:space="preserve">ly, with theme and theme definitions being modified and refined multiple times. </w:t>
      </w:r>
    </w:p>
    <w:p w14:paraId="65E70B49" w14:textId="23AE4DA6" w:rsidR="5A75B131" w:rsidRPr="001343F4" w:rsidRDefault="001770F8" w:rsidP="00AE7DFC">
      <w:pPr>
        <w:spacing w:line="480" w:lineRule="auto"/>
        <w:ind w:firstLine="720"/>
        <w:jc w:val="both"/>
        <w:rPr>
          <w:lang w:val="en-US"/>
        </w:rPr>
      </w:pPr>
      <w:r w:rsidRPr="00C72083">
        <w:rPr>
          <w:lang w:val="en-US"/>
        </w:rPr>
        <w:t>Throughout the analysis, themes were developed through an inductive approach, allowing theme</w:t>
      </w:r>
      <w:r w:rsidR="009779FB" w:rsidRPr="00C72083">
        <w:rPr>
          <w:lang w:val="en-US"/>
        </w:rPr>
        <w:t xml:space="preserve">s </w:t>
      </w:r>
      <w:r w:rsidR="00711E95" w:rsidRPr="00C72083">
        <w:rPr>
          <w:lang w:val="en-US"/>
        </w:rPr>
        <w:t>to be data driven</w:t>
      </w:r>
      <w:r w:rsidR="00FD12B6" w:rsidRPr="00C72083">
        <w:rPr>
          <w:lang w:val="en-US"/>
        </w:rPr>
        <w:t xml:space="preserve">. </w:t>
      </w:r>
      <w:r w:rsidR="0055197A" w:rsidRPr="00C72083">
        <w:rPr>
          <w:lang w:val="en-US"/>
        </w:rPr>
        <w:t>H</w:t>
      </w:r>
      <w:r w:rsidR="00FD12B6" w:rsidRPr="00C72083">
        <w:rPr>
          <w:lang w:val="en-US"/>
        </w:rPr>
        <w:t xml:space="preserve">owever, themes were interpreted and contextualized according to existing research </w:t>
      </w:r>
      <w:r w:rsidR="00943EDC" w:rsidRPr="00C72083">
        <w:rPr>
          <w:lang w:val="en-US"/>
        </w:rPr>
        <w:t>that examines adolescent appearance interactions</w:t>
      </w:r>
      <w:r w:rsidR="0055197A" w:rsidRPr="00C72083">
        <w:rPr>
          <w:lang w:val="en-US"/>
        </w:rPr>
        <w:t>, social media use</w:t>
      </w:r>
      <w:r w:rsidR="00943EDC" w:rsidRPr="00C72083">
        <w:rPr>
          <w:lang w:val="en-US"/>
        </w:rPr>
        <w:t xml:space="preserve"> and</w:t>
      </w:r>
      <w:r w:rsidR="0055197A" w:rsidRPr="00C72083">
        <w:rPr>
          <w:lang w:val="en-US"/>
        </w:rPr>
        <w:t xml:space="preserve"> appearance concerns more broadly</w:t>
      </w:r>
      <w:r w:rsidR="00C32C4B" w:rsidRPr="00C72083">
        <w:rPr>
          <w:lang w:val="en-US"/>
        </w:rPr>
        <w:t>.</w:t>
      </w:r>
      <w:r w:rsidR="001F3EDC" w:rsidRPr="00C72083">
        <w:rPr>
          <w:lang w:val="en-US"/>
        </w:rPr>
        <w:t xml:space="preserve"> </w:t>
      </w:r>
      <w:r w:rsidR="41146053" w:rsidRPr="00C72083">
        <w:rPr>
          <w:lang w:val="en-US"/>
        </w:rPr>
        <w:t>During the production of the final report (Step 6) themes</w:t>
      </w:r>
      <w:r w:rsidR="00521D63" w:rsidRPr="00C72083">
        <w:rPr>
          <w:lang w:val="en-US"/>
        </w:rPr>
        <w:t>, codes and quotes</w:t>
      </w:r>
      <w:r w:rsidR="41146053" w:rsidRPr="00C72083">
        <w:rPr>
          <w:lang w:val="en-US"/>
        </w:rPr>
        <w:t xml:space="preserve"> were verified by checking the transcriptions and recordings to ensure</w:t>
      </w:r>
      <w:r w:rsidR="00521D63" w:rsidRPr="00C72083">
        <w:rPr>
          <w:lang w:val="en-US"/>
        </w:rPr>
        <w:t xml:space="preserve"> accuracy</w:t>
      </w:r>
      <w:r w:rsidR="41146053" w:rsidRPr="00C72083">
        <w:rPr>
          <w:lang w:val="en-US"/>
        </w:rPr>
        <w:t xml:space="preserve">. Inter-rater reliability </w:t>
      </w:r>
      <w:r w:rsidR="00C25206" w:rsidRPr="00C72083">
        <w:rPr>
          <w:lang w:val="en-US"/>
        </w:rPr>
        <w:t>was</w:t>
      </w:r>
      <w:r w:rsidR="00521D63" w:rsidRPr="00C72083">
        <w:rPr>
          <w:lang w:val="en-US"/>
        </w:rPr>
        <w:t xml:space="preserve"> not considered a</w:t>
      </w:r>
      <w:r w:rsidR="00C25206" w:rsidRPr="00C72083">
        <w:rPr>
          <w:lang w:val="en-US"/>
        </w:rPr>
        <w:t>ppropriate</w:t>
      </w:r>
      <w:r w:rsidR="41146053" w:rsidRPr="00C72083">
        <w:rPr>
          <w:lang w:val="en-US"/>
        </w:rPr>
        <w:t xml:space="preserve">, thus any incongruities between the researchers were resolved through active discussion in order to validate the themes (as suggested by Braun &amp; Clarke, </w:t>
      </w:r>
      <w:r w:rsidR="00C25206" w:rsidRPr="00C72083">
        <w:rPr>
          <w:lang w:val="en-US"/>
        </w:rPr>
        <w:t>2019</w:t>
      </w:r>
      <w:r w:rsidR="41146053" w:rsidRPr="00C72083">
        <w:rPr>
          <w:lang w:val="en-US"/>
        </w:rPr>
        <w:t>).</w:t>
      </w:r>
      <w:r w:rsidR="00C25206" w:rsidRPr="00C72083">
        <w:rPr>
          <w:lang w:val="en-US"/>
        </w:rPr>
        <w:t xml:space="preserve"> </w:t>
      </w:r>
      <w:r w:rsidR="5A75B131" w:rsidRPr="001343F4">
        <w:rPr>
          <w:lang w:val="en-US"/>
        </w:rPr>
        <w:br w:type="page"/>
      </w:r>
    </w:p>
    <w:p w14:paraId="28B1D4CA" w14:textId="156F3B01" w:rsidR="4719A35A" w:rsidRPr="00C72083" w:rsidRDefault="4719A35A" w:rsidP="5A75B131">
      <w:pPr>
        <w:spacing w:line="480" w:lineRule="auto"/>
        <w:ind w:firstLine="720"/>
        <w:jc w:val="center"/>
        <w:rPr>
          <w:b/>
          <w:bCs/>
          <w:lang w:val="en-US"/>
        </w:rPr>
      </w:pPr>
      <w:r w:rsidRPr="00C72083">
        <w:rPr>
          <w:b/>
          <w:bCs/>
          <w:lang w:val="en-US"/>
        </w:rPr>
        <w:lastRenderedPageBreak/>
        <w:t>Results</w:t>
      </w:r>
    </w:p>
    <w:p w14:paraId="50F94EF3" w14:textId="4A5C551B" w:rsidR="4719A35A" w:rsidRPr="00C72083" w:rsidRDefault="4719A35A" w:rsidP="5A75B131">
      <w:pPr>
        <w:spacing w:line="480" w:lineRule="auto"/>
        <w:ind w:firstLine="720"/>
        <w:jc w:val="both"/>
        <w:rPr>
          <w:lang w:val="en-US"/>
        </w:rPr>
      </w:pPr>
      <w:r w:rsidRPr="00C72083">
        <w:rPr>
          <w:lang w:val="en-US"/>
        </w:rPr>
        <w:t>Th</w:t>
      </w:r>
      <w:r w:rsidR="00521D63" w:rsidRPr="00C72083">
        <w:rPr>
          <w:lang w:val="en-US"/>
        </w:rPr>
        <w:t>rough th</w:t>
      </w:r>
      <w:r w:rsidRPr="00C72083">
        <w:rPr>
          <w:lang w:val="en-US"/>
        </w:rPr>
        <w:t>ematic analysis</w:t>
      </w:r>
      <w:r w:rsidR="00521D63" w:rsidRPr="00C72083">
        <w:rPr>
          <w:lang w:val="en-US"/>
        </w:rPr>
        <w:t xml:space="preserve">, </w:t>
      </w:r>
      <w:r w:rsidRPr="00C72083">
        <w:rPr>
          <w:lang w:val="en-US"/>
        </w:rPr>
        <w:t xml:space="preserve">three themes </w:t>
      </w:r>
      <w:r w:rsidR="00521D63" w:rsidRPr="00C72083">
        <w:rPr>
          <w:lang w:val="en-US"/>
        </w:rPr>
        <w:t xml:space="preserve">were developed </w:t>
      </w:r>
      <w:r w:rsidRPr="00C72083">
        <w:rPr>
          <w:lang w:val="en-US"/>
        </w:rPr>
        <w:t>that encapsulate adolescents’ understandings</w:t>
      </w:r>
      <w:r w:rsidR="008F6436" w:rsidRPr="00C72083">
        <w:rPr>
          <w:lang w:val="en-US"/>
        </w:rPr>
        <w:t xml:space="preserve"> and experiences</w:t>
      </w:r>
      <w:r w:rsidRPr="00C72083">
        <w:rPr>
          <w:lang w:val="en-US"/>
        </w:rPr>
        <w:t xml:space="preserve"> of appearance-related interactions on social media.</w:t>
      </w:r>
      <w:r w:rsidR="004A57A6" w:rsidRPr="00C72083">
        <w:rPr>
          <w:lang w:val="en-US"/>
        </w:rPr>
        <w:t xml:space="preserve"> </w:t>
      </w:r>
      <w:r w:rsidR="005520D5" w:rsidRPr="00C72083">
        <w:rPr>
          <w:lang w:val="en-US"/>
        </w:rPr>
        <w:t xml:space="preserve">Participants </w:t>
      </w:r>
      <w:r w:rsidR="006639B6" w:rsidRPr="00C72083">
        <w:rPr>
          <w:lang w:val="en-US"/>
        </w:rPr>
        <w:t>are referred to by pseudonyms to ensure confidentiality</w:t>
      </w:r>
      <w:r w:rsidR="00DA78B4" w:rsidRPr="00C72083">
        <w:rPr>
          <w:lang w:val="en-US"/>
        </w:rPr>
        <w:t>, and the relevant focus group information</w:t>
      </w:r>
      <w:r w:rsidR="00977250" w:rsidRPr="00C72083">
        <w:rPr>
          <w:lang w:val="en-US"/>
        </w:rPr>
        <w:t xml:space="preserve"> (i.e. gender and number)</w:t>
      </w:r>
      <w:r w:rsidR="00DA78B4" w:rsidRPr="00C72083">
        <w:rPr>
          <w:lang w:val="en-US"/>
        </w:rPr>
        <w:t xml:space="preserve"> is provided in </w:t>
      </w:r>
      <w:r w:rsidR="00DE29F3" w:rsidRPr="00C72083">
        <w:rPr>
          <w:lang w:val="en-US"/>
        </w:rPr>
        <w:t>parentheses</w:t>
      </w:r>
      <w:r w:rsidR="00DA78B4" w:rsidRPr="00C72083">
        <w:rPr>
          <w:lang w:val="en-US"/>
        </w:rPr>
        <w:t xml:space="preserve"> (e.g. B</w:t>
      </w:r>
      <w:r w:rsidR="00977250" w:rsidRPr="00C72083">
        <w:rPr>
          <w:lang w:val="en-US"/>
        </w:rPr>
        <w:t>2: boy group 2</w:t>
      </w:r>
      <w:r w:rsidR="001B68AA">
        <w:rPr>
          <w:lang w:val="en-US"/>
        </w:rPr>
        <w:t>; M3: mixed gender group 3</w:t>
      </w:r>
      <w:r w:rsidR="00B52C1C" w:rsidRPr="00C72083">
        <w:rPr>
          <w:lang w:val="en-US"/>
        </w:rPr>
        <w:t>).</w:t>
      </w:r>
      <w:r w:rsidR="00977250" w:rsidRPr="00C72083">
        <w:rPr>
          <w:lang w:val="en-US"/>
        </w:rPr>
        <w:t xml:space="preserve"> </w:t>
      </w:r>
      <w:r w:rsidR="00DF4FFD">
        <w:rPr>
          <w:lang w:val="en-US"/>
        </w:rPr>
        <w:t>Quotes to support each theme were found across all nine focus groups.</w:t>
      </w:r>
    </w:p>
    <w:p w14:paraId="255AC9FC" w14:textId="6E1D0A06" w:rsidR="4719A35A" w:rsidRPr="00C72083" w:rsidRDefault="4719A35A" w:rsidP="5A75B131">
      <w:pPr>
        <w:spacing w:line="480" w:lineRule="auto"/>
        <w:jc w:val="both"/>
        <w:rPr>
          <w:b/>
          <w:bCs/>
          <w:i/>
          <w:iCs/>
          <w:lang w:val="en-US"/>
        </w:rPr>
      </w:pPr>
      <w:r w:rsidRPr="00C72083">
        <w:rPr>
          <w:b/>
          <w:bCs/>
          <w:i/>
          <w:iCs/>
          <w:lang w:val="en-US"/>
        </w:rPr>
        <w:t>Positive appearance commentary is the norm, especially if you are popular and attractive</w:t>
      </w:r>
    </w:p>
    <w:p w14:paraId="4753B9B0" w14:textId="118EB52E" w:rsidR="007032A2" w:rsidRPr="00C72083" w:rsidRDefault="4719A35A" w:rsidP="007B5639">
      <w:pPr>
        <w:spacing w:line="480" w:lineRule="auto"/>
        <w:ind w:firstLine="720"/>
        <w:jc w:val="both"/>
        <w:rPr>
          <w:lang w:val="en-US"/>
        </w:rPr>
      </w:pPr>
      <w:r w:rsidRPr="00C72083">
        <w:rPr>
          <w:lang w:val="en-US"/>
        </w:rPr>
        <w:t xml:space="preserve">Adolescents described </w:t>
      </w:r>
      <w:r w:rsidR="00DF4FFD">
        <w:rPr>
          <w:lang w:val="en-US"/>
        </w:rPr>
        <w:t xml:space="preserve">highly visual </w:t>
      </w:r>
      <w:r w:rsidRPr="00C72083">
        <w:rPr>
          <w:lang w:val="en-US"/>
        </w:rPr>
        <w:t xml:space="preserve">social media </w:t>
      </w:r>
      <w:r w:rsidR="005D507D">
        <w:rPr>
          <w:lang w:val="en-US"/>
        </w:rPr>
        <w:t xml:space="preserve">platforms </w:t>
      </w:r>
      <w:r w:rsidR="00DF4FFD">
        <w:rPr>
          <w:lang w:val="en-US"/>
        </w:rPr>
        <w:t>(</w:t>
      </w:r>
      <w:r w:rsidR="00BA3B5B">
        <w:rPr>
          <w:lang w:val="en-US"/>
        </w:rPr>
        <w:t xml:space="preserve">i.e., those </w:t>
      </w:r>
      <w:proofErr w:type="spellStart"/>
      <w:r w:rsidR="00BA3B5B">
        <w:rPr>
          <w:lang w:val="en-US"/>
        </w:rPr>
        <w:t>centred</w:t>
      </w:r>
      <w:proofErr w:type="spellEnd"/>
      <w:r w:rsidR="00BA3B5B">
        <w:rPr>
          <w:lang w:val="en-US"/>
        </w:rPr>
        <w:t xml:space="preserve"> on sharing edited images, </w:t>
      </w:r>
      <w:r w:rsidR="005D507D">
        <w:rPr>
          <w:lang w:val="en-US"/>
        </w:rPr>
        <w:t>such as Instagram</w:t>
      </w:r>
      <w:r w:rsidR="00F0790F">
        <w:rPr>
          <w:lang w:val="en-US"/>
        </w:rPr>
        <w:t>)</w:t>
      </w:r>
      <w:r w:rsidR="005D507D">
        <w:rPr>
          <w:lang w:val="en-US"/>
        </w:rPr>
        <w:t xml:space="preserve"> </w:t>
      </w:r>
      <w:r w:rsidRPr="00C72083">
        <w:rPr>
          <w:lang w:val="en-US"/>
        </w:rPr>
        <w:t>as highly appearance-focused environment</w:t>
      </w:r>
      <w:r w:rsidR="005D507D">
        <w:rPr>
          <w:lang w:val="en-US"/>
        </w:rPr>
        <w:t>s</w:t>
      </w:r>
      <w:r w:rsidRPr="00C72083">
        <w:rPr>
          <w:lang w:val="en-US"/>
        </w:rPr>
        <w:t>, wherein appearance-related commentary</w:t>
      </w:r>
      <w:r w:rsidR="00450D63">
        <w:rPr>
          <w:lang w:val="en-US"/>
        </w:rPr>
        <w:t xml:space="preserve"> -</w:t>
      </w:r>
      <w:r w:rsidRPr="00C72083">
        <w:rPr>
          <w:lang w:val="en-US"/>
        </w:rPr>
        <w:t xml:space="preserve"> especially positive appearance-related commentary</w:t>
      </w:r>
      <w:r w:rsidR="00450D63">
        <w:rPr>
          <w:lang w:val="en-US"/>
        </w:rPr>
        <w:t xml:space="preserve"> -</w:t>
      </w:r>
      <w:r w:rsidRPr="00C72083">
        <w:rPr>
          <w:lang w:val="en-US"/>
        </w:rPr>
        <w:t xml:space="preserve"> was the </w:t>
      </w:r>
      <w:r w:rsidR="00BE3760" w:rsidRPr="00C72083">
        <w:rPr>
          <w:lang w:val="en-US"/>
        </w:rPr>
        <w:t>norm and</w:t>
      </w:r>
      <w:r w:rsidR="002B219A" w:rsidRPr="00C72083">
        <w:rPr>
          <w:lang w:val="en-US"/>
        </w:rPr>
        <w:t xml:space="preserve"> was linked to positive attributes such as popularity and attractiveness</w:t>
      </w:r>
      <w:r w:rsidRPr="00C72083">
        <w:rPr>
          <w:lang w:val="en-US"/>
        </w:rPr>
        <w:t xml:space="preserve">. Looking good was constructed as more important than </w:t>
      </w:r>
      <w:r w:rsidR="007032A2" w:rsidRPr="00C72083">
        <w:rPr>
          <w:lang w:val="en-US"/>
        </w:rPr>
        <w:t>inner attributes</w:t>
      </w:r>
      <w:r w:rsidR="00314F12" w:rsidRPr="00C72083">
        <w:rPr>
          <w:lang w:val="en-US"/>
        </w:rPr>
        <w:t xml:space="preserve"> for boys and girls</w:t>
      </w:r>
      <w:r w:rsidR="007032A2" w:rsidRPr="00C72083">
        <w:rPr>
          <w:lang w:val="en-US"/>
        </w:rPr>
        <w:t>, both on</w:t>
      </w:r>
      <w:r w:rsidR="00187358" w:rsidRPr="00C72083">
        <w:rPr>
          <w:lang w:val="en-US"/>
        </w:rPr>
        <w:t xml:space="preserve"> social media</w:t>
      </w:r>
      <w:r w:rsidR="007032A2" w:rsidRPr="00C72083">
        <w:rPr>
          <w:lang w:val="en-US"/>
        </w:rPr>
        <w:t xml:space="preserve"> and in the broader sociocultural environment </w:t>
      </w:r>
      <w:r w:rsidRPr="00C72083">
        <w:rPr>
          <w:i/>
          <w:iCs/>
          <w:lang w:val="en-US"/>
        </w:rPr>
        <w:t xml:space="preserve">“well it’s just how the online world works </w:t>
      </w:r>
      <w:proofErr w:type="gramStart"/>
      <w:r w:rsidRPr="00C72083">
        <w:rPr>
          <w:i/>
          <w:iCs/>
          <w:lang w:val="en-US"/>
        </w:rPr>
        <w:t>at the moment</w:t>
      </w:r>
      <w:proofErr w:type="gramEnd"/>
      <w:r w:rsidRPr="00C72083">
        <w:rPr>
          <w:i/>
          <w:iCs/>
          <w:lang w:val="en-US"/>
        </w:rPr>
        <w:t xml:space="preserve"> </w:t>
      </w:r>
      <w:r w:rsidR="002453C9">
        <w:rPr>
          <w:i/>
          <w:iCs/>
          <w:lang w:val="en-US"/>
        </w:rPr>
        <w:t>cause</w:t>
      </w:r>
      <w:r w:rsidR="00BB094C" w:rsidRPr="00C72083">
        <w:rPr>
          <w:i/>
          <w:iCs/>
          <w:lang w:val="en-US"/>
        </w:rPr>
        <w:t xml:space="preserve"> </w:t>
      </w:r>
      <w:r w:rsidRPr="00C72083">
        <w:rPr>
          <w:i/>
          <w:iCs/>
          <w:lang w:val="en-US"/>
        </w:rPr>
        <w:t>people are more obsessed with how people look</w:t>
      </w:r>
      <w:r w:rsidR="00B13E94" w:rsidRPr="00C72083">
        <w:rPr>
          <w:i/>
          <w:iCs/>
          <w:lang w:val="en-US"/>
        </w:rPr>
        <w:t>”</w:t>
      </w:r>
      <w:r w:rsidRPr="00C72083">
        <w:rPr>
          <w:i/>
          <w:iCs/>
          <w:lang w:val="en-US"/>
        </w:rPr>
        <w:t xml:space="preserve"> </w:t>
      </w:r>
      <w:r w:rsidR="006A5C46" w:rsidRPr="00C72083">
        <w:rPr>
          <w:lang w:val="en-US"/>
        </w:rPr>
        <w:t>(</w:t>
      </w:r>
      <w:r w:rsidR="00B13E94" w:rsidRPr="00C72083">
        <w:rPr>
          <w:lang w:val="en-US"/>
        </w:rPr>
        <w:t>Jack</w:t>
      </w:r>
      <w:r w:rsidRPr="00C72083">
        <w:rPr>
          <w:lang w:val="en-US"/>
        </w:rPr>
        <w:t>, 12</w:t>
      </w:r>
      <w:r w:rsidR="00B13E94" w:rsidRPr="00C72083">
        <w:rPr>
          <w:lang w:val="en-US"/>
        </w:rPr>
        <w:t>, B1</w:t>
      </w:r>
      <w:r w:rsidR="006A5C46" w:rsidRPr="00C72083">
        <w:rPr>
          <w:lang w:val="en-US"/>
        </w:rPr>
        <w:t>)</w:t>
      </w:r>
      <w:r w:rsidR="00314F12" w:rsidRPr="00C72083">
        <w:rPr>
          <w:lang w:val="en-US"/>
        </w:rPr>
        <w:t>,</w:t>
      </w:r>
      <w:r w:rsidR="001E3502" w:rsidRPr="00C72083">
        <w:rPr>
          <w:lang w:val="en-US"/>
        </w:rPr>
        <w:t xml:space="preserve"> and</w:t>
      </w:r>
      <w:r w:rsidR="00314F12" w:rsidRPr="00C72083">
        <w:rPr>
          <w:lang w:val="en-US"/>
        </w:rPr>
        <w:t xml:space="preserve"> </w:t>
      </w:r>
      <w:r w:rsidRPr="00C72083">
        <w:rPr>
          <w:lang w:val="en-US"/>
        </w:rPr>
        <w:t>“</w:t>
      </w:r>
      <w:r w:rsidRPr="00C72083">
        <w:rPr>
          <w:i/>
          <w:iCs/>
          <w:lang w:val="en-US"/>
        </w:rPr>
        <w:t>because nowadays everyone just cares about how they look and not what you’re like</w:t>
      </w:r>
      <w:r w:rsidRPr="00C72083">
        <w:rPr>
          <w:lang w:val="en-US"/>
        </w:rPr>
        <w:t xml:space="preserve"> </w:t>
      </w:r>
      <w:r w:rsidR="006A5C46" w:rsidRPr="00C72083">
        <w:rPr>
          <w:lang w:val="en-US"/>
        </w:rPr>
        <w:t>(</w:t>
      </w:r>
      <w:r w:rsidR="00D14A61" w:rsidRPr="00C72083">
        <w:rPr>
          <w:lang w:val="en-US"/>
        </w:rPr>
        <w:t>Charlotte</w:t>
      </w:r>
      <w:r w:rsidRPr="00C72083">
        <w:rPr>
          <w:lang w:val="en-US"/>
        </w:rPr>
        <w:t>, 13</w:t>
      </w:r>
      <w:r w:rsidR="00D14A61" w:rsidRPr="00C72083">
        <w:rPr>
          <w:lang w:val="en-US"/>
        </w:rPr>
        <w:t xml:space="preserve">, </w:t>
      </w:r>
      <w:r w:rsidR="00977250" w:rsidRPr="00C72083">
        <w:rPr>
          <w:lang w:val="en-US"/>
        </w:rPr>
        <w:t>G</w:t>
      </w:r>
      <w:r w:rsidR="00D14A61" w:rsidRPr="00C72083">
        <w:rPr>
          <w:lang w:val="en-US"/>
        </w:rPr>
        <w:t>3</w:t>
      </w:r>
      <w:r w:rsidRPr="00C72083">
        <w:rPr>
          <w:lang w:val="en-US"/>
        </w:rPr>
        <w:t>)”</w:t>
      </w:r>
      <w:r w:rsidR="007032A2" w:rsidRPr="00C72083">
        <w:rPr>
          <w:lang w:val="en-US"/>
        </w:rPr>
        <w:t>.</w:t>
      </w:r>
      <w:r w:rsidR="00632FBE" w:rsidRPr="00C72083">
        <w:rPr>
          <w:lang w:val="en-US"/>
        </w:rPr>
        <w:t xml:space="preserve"> </w:t>
      </w:r>
      <w:r w:rsidR="007032A2" w:rsidRPr="00C72083">
        <w:rPr>
          <w:lang w:val="en-US"/>
        </w:rPr>
        <w:t xml:space="preserve">As </w:t>
      </w:r>
      <w:r w:rsidRPr="00C72083">
        <w:rPr>
          <w:lang w:val="en-US"/>
        </w:rPr>
        <w:t xml:space="preserve">such, appearance-related comments from other users were </w:t>
      </w:r>
      <w:r w:rsidR="007032A2" w:rsidRPr="00C72083">
        <w:rPr>
          <w:lang w:val="en-US"/>
        </w:rPr>
        <w:t xml:space="preserve">both the norm and </w:t>
      </w:r>
      <w:r w:rsidRPr="00C72083">
        <w:rPr>
          <w:lang w:val="en-US"/>
        </w:rPr>
        <w:t>expected</w:t>
      </w:r>
      <w:r w:rsidR="0051207C" w:rsidRPr="00C72083">
        <w:rPr>
          <w:lang w:val="en-US"/>
        </w:rPr>
        <w:t>,</w:t>
      </w:r>
      <w:r w:rsidRPr="00C72083">
        <w:rPr>
          <w:lang w:val="en-US"/>
        </w:rPr>
        <w:t xml:space="preserve"> “</w:t>
      </w:r>
      <w:r w:rsidRPr="00C72083">
        <w:rPr>
          <w:i/>
          <w:iCs/>
          <w:lang w:val="en-US"/>
        </w:rPr>
        <w:t>because you can’t really comment on their personality in a post</w:t>
      </w:r>
      <w:r w:rsidR="00187358" w:rsidRPr="00C72083">
        <w:rPr>
          <w:i/>
          <w:iCs/>
          <w:lang w:val="en-US"/>
        </w:rPr>
        <w:t>,</w:t>
      </w:r>
      <w:r w:rsidRPr="00C72083">
        <w:rPr>
          <w:i/>
          <w:iCs/>
          <w:lang w:val="en-US"/>
        </w:rPr>
        <w:t xml:space="preserve"> if someone puts a selfie you’re not going to comment going </w:t>
      </w:r>
      <w:proofErr w:type="spellStart"/>
      <w:r w:rsidRPr="00C72083">
        <w:rPr>
          <w:i/>
          <w:iCs/>
          <w:lang w:val="en-US"/>
        </w:rPr>
        <w:t>hahaha</w:t>
      </w:r>
      <w:proofErr w:type="spellEnd"/>
      <w:r w:rsidRPr="00C72083">
        <w:rPr>
          <w:i/>
          <w:iCs/>
          <w:lang w:val="en-US"/>
        </w:rPr>
        <w:t xml:space="preserve"> you’re so funny</w:t>
      </w:r>
      <w:r w:rsidR="00FD4BDB" w:rsidRPr="00C72083">
        <w:rPr>
          <w:i/>
          <w:iCs/>
          <w:lang w:val="en-US"/>
        </w:rPr>
        <w:t>”</w:t>
      </w:r>
      <w:r w:rsidRPr="00C72083">
        <w:rPr>
          <w:lang w:val="en-US"/>
        </w:rPr>
        <w:t xml:space="preserve"> (</w:t>
      </w:r>
      <w:r w:rsidR="002C5378" w:rsidRPr="00C72083">
        <w:rPr>
          <w:lang w:val="en-US"/>
        </w:rPr>
        <w:t>Jake</w:t>
      </w:r>
      <w:r w:rsidRPr="00C72083">
        <w:rPr>
          <w:lang w:val="en-US"/>
        </w:rPr>
        <w:t>, 14</w:t>
      </w:r>
      <w:r w:rsidR="004D7E96" w:rsidRPr="00C72083">
        <w:rPr>
          <w:lang w:val="en-US"/>
        </w:rPr>
        <w:t xml:space="preserve">, </w:t>
      </w:r>
      <w:r w:rsidR="00977250" w:rsidRPr="00C72083">
        <w:rPr>
          <w:lang w:val="en-US"/>
        </w:rPr>
        <w:t>M</w:t>
      </w:r>
      <w:r w:rsidR="004D7E96" w:rsidRPr="00C72083">
        <w:rPr>
          <w:lang w:val="en-US"/>
        </w:rPr>
        <w:t>3</w:t>
      </w:r>
      <w:r w:rsidRPr="00C72083">
        <w:rPr>
          <w:lang w:val="en-US"/>
        </w:rPr>
        <w:t xml:space="preserve">). </w:t>
      </w:r>
      <w:r w:rsidR="00453111" w:rsidRPr="00C72083">
        <w:rPr>
          <w:lang w:val="en-US"/>
        </w:rPr>
        <w:t>G</w:t>
      </w:r>
      <w:r w:rsidRPr="00C72083">
        <w:rPr>
          <w:lang w:val="en-US"/>
        </w:rPr>
        <w:t>irls</w:t>
      </w:r>
      <w:r w:rsidR="00453111" w:rsidRPr="00C72083">
        <w:rPr>
          <w:lang w:val="en-US"/>
        </w:rPr>
        <w:t xml:space="preserve"> were constructed as caring more about their appearance than boys</w:t>
      </w:r>
      <w:r w:rsidR="00B443BA" w:rsidRPr="00C72083">
        <w:rPr>
          <w:lang w:val="en-US"/>
        </w:rPr>
        <w:t>:</w:t>
      </w:r>
    </w:p>
    <w:p w14:paraId="139A0024" w14:textId="25228300" w:rsidR="0047215E" w:rsidRPr="00C72083" w:rsidRDefault="008201C6" w:rsidP="006844A3">
      <w:pPr>
        <w:spacing w:line="480" w:lineRule="auto"/>
        <w:ind w:left="720"/>
        <w:jc w:val="both"/>
        <w:rPr>
          <w:lang w:val="en-US"/>
        </w:rPr>
      </w:pPr>
      <w:r w:rsidRPr="00C72083">
        <w:rPr>
          <w:lang w:val="en-US"/>
        </w:rPr>
        <w:t>Jack</w:t>
      </w:r>
      <w:r w:rsidR="000B5C48" w:rsidRPr="00C72083">
        <w:rPr>
          <w:lang w:val="en-US"/>
        </w:rPr>
        <w:t>, 12</w:t>
      </w:r>
      <w:r w:rsidRPr="00C72083">
        <w:rPr>
          <w:lang w:val="en-US"/>
        </w:rPr>
        <w:t xml:space="preserve">: </w:t>
      </w:r>
      <w:r w:rsidR="006844A3" w:rsidRPr="00C72083">
        <w:rPr>
          <w:lang w:val="en-US"/>
        </w:rPr>
        <w:t>G</w:t>
      </w:r>
      <w:r w:rsidRPr="00C72083">
        <w:rPr>
          <w:lang w:val="en-US"/>
        </w:rPr>
        <w:t xml:space="preserve">irls care more about their appearance because they all want to look like famous celebrities </w:t>
      </w:r>
      <w:r w:rsidR="0047215E" w:rsidRPr="00C72083">
        <w:rPr>
          <w:lang w:val="en-US"/>
        </w:rPr>
        <w:t xml:space="preserve">and have certain hair </w:t>
      </w:r>
      <w:r w:rsidR="00BF4945" w:rsidRPr="00C72083">
        <w:rPr>
          <w:lang w:val="en-US"/>
        </w:rPr>
        <w:t>color</w:t>
      </w:r>
      <w:r w:rsidR="0047215E" w:rsidRPr="00C72083">
        <w:rPr>
          <w:lang w:val="en-US"/>
        </w:rPr>
        <w:t xml:space="preserve"> certain body weight </w:t>
      </w:r>
    </w:p>
    <w:p w14:paraId="2B07A588" w14:textId="669FC467" w:rsidR="0047215E" w:rsidRPr="00C72083" w:rsidRDefault="00F04F8B" w:rsidP="006844A3">
      <w:pPr>
        <w:spacing w:line="480" w:lineRule="auto"/>
        <w:ind w:firstLine="720"/>
        <w:jc w:val="both"/>
        <w:rPr>
          <w:lang w:val="en-US"/>
        </w:rPr>
      </w:pPr>
      <w:r w:rsidRPr="00C72083">
        <w:rPr>
          <w:lang w:val="en-US"/>
        </w:rPr>
        <w:t>Simon</w:t>
      </w:r>
      <w:r w:rsidR="000B5C48" w:rsidRPr="00C72083">
        <w:rPr>
          <w:lang w:val="en-US"/>
        </w:rPr>
        <w:t>, 11</w:t>
      </w:r>
      <w:r w:rsidRPr="00C72083">
        <w:rPr>
          <w:lang w:val="en-US"/>
        </w:rPr>
        <w:t xml:space="preserve">: I think girls </w:t>
      </w:r>
      <w:proofErr w:type="spellStart"/>
      <w:r w:rsidRPr="00C72083">
        <w:rPr>
          <w:lang w:val="en-US"/>
        </w:rPr>
        <w:t>deffo</w:t>
      </w:r>
      <w:proofErr w:type="spellEnd"/>
      <w:r w:rsidRPr="00C72083">
        <w:rPr>
          <w:lang w:val="en-US"/>
        </w:rPr>
        <w:t xml:space="preserve"> care more about their appearance than boys </w:t>
      </w:r>
    </w:p>
    <w:p w14:paraId="7459503E" w14:textId="31B818CF" w:rsidR="008201C6" w:rsidRPr="00C72083" w:rsidRDefault="006844A3" w:rsidP="006844A3">
      <w:pPr>
        <w:spacing w:line="480" w:lineRule="auto"/>
        <w:ind w:firstLine="720"/>
        <w:jc w:val="both"/>
        <w:rPr>
          <w:lang w:val="en-US"/>
        </w:rPr>
      </w:pPr>
      <w:r w:rsidRPr="00C72083">
        <w:rPr>
          <w:lang w:val="en-US"/>
        </w:rPr>
        <w:t>Charlie</w:t>
      </w:r>
      <w:r w:rsidR="000B5C48" w:rsidRPr="00C72083">
        <w:rPr>
          <w:lang w:val="en-US"/>
        </w:rPr>
        <w:t>, 12</w:t>
      </w:r>
      <w:r w:rsidRPr="00C72083">
        <w:rPr>
          <w:lang w:val="en-US"/>
        </w:rPr>
        <w:t>: Boys don’t really care as much. (B1)</w:t>
      </w:r>
    </w:p>
    <w:p w14:paraId="508F4A59" w14:textId="130C7E24" w:rsidR="00484930" w:rsidRPr="00C72083" w:rsidRDefault="4719A35A" w:rsidP="00BB094C">
      <w:pPr>
        <w:spacing w:line="480" w:lineRule="auto"/>
        <w:ind w:firstLine="720"/>
        <w:jc w:val="both"/>
        <w:rPr>
          <w:i/>
          <w:iCs/>
          <w:lang w:val="en-US"/>
        </w:rPr>
      </w:pPr>
      <w:r w:rsidRPr="00C72083">
        <w:rPr>
          <w:lang w:val="en-US"/>
        </w:rPr>
        <w:lastRenderedPageBreak/>
        <w:t xml:space="preserve">Positive appearance commentary </w:t>
      </w:r>
      <w:r w:rsidR="00335C73" w:rsidRPr="00C72083">
        <w:rPr>
          <w:lang w:val="en-US"/>
        </w:rPr>
        <w:t xml:space="preserve">tended to involve general statements about appearance (e.g. “beautiful”, “pretty”, or the use of heart eye emoji) rather than explicit comments that referred to body parts or </w:t>
      </w:r>
      <w:r w:rsidR="002F3BA9" w:rsidRPr="00C72083">
        <w:rPr>
          <w:lang w:val="en-US"/>
        </w:rPr>
        <w:t>weight and</w:t>
      </w:r>
      <w:r w:rsidR="00335C73" w:rsidRPr="00C72083">
        <w:rPr>
          <w:lang w:val="en-US"/>
        </w:rPr>
        <w:t xml:space="preserve"> </w:t>
      </w:r>
      <w:r w:rsidR="00C12449" w:rsidRPr="00C72083">
        <w:rPr>
          <w:lang w:val="en-US"/>
        </w:rPr>
        <w:t xml:space="preserve">were posted in </w:t>
      </w:r>
      <w:r w:rsidR="00187358" w:rsidRPr="00C72083">
        <w:rPr>
          <w:lang w:val="en-US"/>
        </w:rPr>
        <w:t xml:space="preserve">direct </w:t>
      </w:r>
      <w:r w:rsidR="00C12449" w:rsidRPr="00C72083">
        <w:rPr>
          <w:lang w:val="en-US"/>
        </w:rPr>
        <w:t xml:space="preserve">response to images that meet the appearance ideal. They were </w:t>
      </w:r>
      <w:r w:rsidRPr="00C72083">
        <w:rPr>
          <w:lang w:val="en-US"/>
        </w:rPr>
        <w:t xml:space="preserve">positively </w:t>
      </w:r>
      <w:r w:rsidR="003523B2" w:rsidRPr="00C72083">
        <w:rPr>
          <w:lang w:val="en-US"/>
        </w:rPr>
        <w:t>intended and</w:t>
      </w:r>
      <w:r w:rsidR="007032A2" w:rsidRPr="00C72083">
        <w:rPr>
          <w:lang w:val="en-US"/>
        </w:rPr>
        <w:t xml:space="preserve"> resulted in positive consequences</w:t>
      </w:r>
      <w:r w:rsidRPr="00C72083">
        <w:rPr>
          <w:lang w:val="en-US"/>
        </w:rPr>
        <w:t xml:space="preserve">: </w:t>
      </w:r>
      <w:r w:rsidRPr="00C72083">
        <w:rPr>
          <w:i/>
          <w:iCs/>
          <w:lang w:val="en-US"/>
        </w:rPr>
        <w:t xml:space="preserve">“friends would give you positive comments to sort of make you feel good” </w:t>
      </w:r>
      <w:r w:rsidRPr="00C72083">
        <w:rPr>
          <w:lang w:val="en-US"/>
        </w:rPr>
        <w:t>(</w:t>
      </w:r>
      <w:r w:rsidR="00536B28" w:rsidRPr="00C72083">
        <w:rPr>
          <w:lang w:val="en-US"/>
        </w:rPr>
        <w:t>Theo</w:t>
      </w:r>
      <w:r w:rsidRPr="00C72083">
        <w:rPr>
          <w:lang w:val="en-US"/>
        </w:rPr>
        <w:t>, 13</w:t>
      </w:r>
      <w:r w:rsidR="00536B28" w:rsidRPr="00C72083">
        <w:rPr>
          <w:lang w:val="en-US"/>
        </w:rPr>
        <w:t xml:space="preserve">, </w:t>
      </w:r>
      <w:r w:rsidR="00977250" w:rsidRPr="00C72083">
        <w:rPr>
          <w:lang w:val="en-US"/>
        </w:rPr>
        <w:t>B</w:t>
      </w:r>
      <w:r w:rsidR="00536B28" w:rsidRPr="00C72083">
        <w:rPr>
          <w:lang w:val="en-US"/>
        </w:rPr>
        <w:t>3</w:t>
      </w:r>
      <w:r w:rsidRPr="00C72083">
        <w:rPr>
          <w:lang w:val="en-US"/>
        </w:rPr>
        <w:t xml:space="preserve">). </w:t>
      </w:r>
      <w:r w:rsidR="00484930" w:rsidRPr="00C72083">
        <w:rPr>
          <w:lang w:val="en-US"/>
        </w:rPr>
        <w:t xml:space="preserve">It functioned as a form of both appearance-related approval: </w:t>
      </w:r>
      <w:r w:rsidR="00484930" w:rsidRPr="00C72083">
        <w:rPr>
          <w:i/>
          <w:iCs/>
          <w:lang w:val="en-US"/>
        </w:rPr>
        <w:t>“it makes you feel good about yourself c</w:t>
      </w:r>
      <w:r w:rsidR="0045008A" w:rsidRPr="00C72083">
        <w:rPr>
          <w:i/>
          <w:iCs/>
          <w:lang w:val="en-US"/>
        </w:rPr>
        <w:t>ause</w:t>
      </w:r>
      <w:r w:rsidR="00484930" w:rsidRPr="00C72083">
        <w:rPr>
          <w:i/>
          <w:iCs/>
          <w:lang w:val="en-US"/>
        </w:rPr>
        <w:t xml:space="preserve"> you know you’ve posted </w:t>
      </w:r>
      <w:proofErr w:type="spellStart"/>
      <w:r w:rsidR="00484930" w:rsidRPr="00C72083">
        <w:rPr>
          <w:i/>
          <w:iCs/>
          <w:lang w:val="en-US"/>
        </w:rPr>
        <w:t>summat</w:t>
      </w:r>
      <w:proofErr w:type="spellEnd"/>
      <w:r w:rsidR="00484930" w:rsidRPr="00C72083">
        <w:rPr>
          <w:i/>
          <w:iCs/>
          <w:lang w:val="en-US"/>
        </w:rPr>
        <w:t xml:space="preserve"> and everyone seems to like it so you</w:t>
      </w:r>
      <w:r w:rsidR="00BB094C" w:rsidRPr="00C72083">
        <w:rPr>
          <w:i/>
          <w:iCs/>
          <w:lang w:val="en-US"/>
        </w:rPr>
        <w:t>’re</w:t>
      </w:r>
      <w:r w:rsidR="00484930" w:rsidRPr="00C72083">
        <w:rPr>
          <w:i/>
          <w:iCs/>
          <w:lang w:val="en-US"/>
        </w:rPr>
        <w:t xml:space="preserve"> just like aw everyone likes that post I must look good in it </w:t>
      </w:r>
      <w:r w:rsidR="00484930" w:rsidRPr="00C72083">
        <w:rPr>
          <w:lang w:val="en-US"/>
        </w:rPr>
        <w:t>(</w:t>
      </w:r>
      <w:r w:rsidR="009A6432" w:rsidRPr="00C72083">
        <w:rPr>
          <w:lang w:val="en-US"/>
        </w:rPr>
        <w:t>Ashleigh</w:t>
      </w:r>
      <w:r w:rsidR="00484930" w:rsidRPr="00C72083">
        <w:rPr>
          <w:lang w:val="en-US"/>
        </w:rPr>
        <w:t>, 14</w:t>
      </w:r>
      <w:r w:rsidR="00886428" w:rsidRPr="00C72083">
        <w:rPr>
          <w:lang w:val="en-US"/>
        </w:rPr>
        <w:t>, G3</w:t>
      </w:r>
      <w:r w:rsidR="00484930" w:rsidRPr="00C72083">
        <w:rPr>
          <w:lang w:val="en-US"/>
        </w:rPr>
        <w:t xml:space="preserve">)” and </w:t>
      </w:r>
      <w:r w:rsidR="005B1B14" w:rsidRPr="00C72083">
        <w:rPr>
          <w:lang w:val="en-US"/>
        </w:rPr>
        <w:t xml:space="preserve">social </w:t>
      </w:r>
      <w:r w:rsidR="00484930" w:rsidRPr="00C72083">
        <w:rPr>
          <w:lang w:val="en-US"/>
        </w:rPr>
        <w:t xml:space="preserve">approval: </w:t>
      </w:r>
      <w:r w:rsidR="00484930" w:rsidRPr="00C72083">
        <w:rPr>
          <w:i/>
          <w:iCs/>
          <w:lang w:val="en-US"/>
        </w:rPr>
        <w:t>“oh a lot of people think I’m alr</w:t>
      </w:r>
      <w:r w:rsidR="00187358" w:rsidRPr="00C72083">
        <w:rPr>
          <w:i/>
          <w:iCs/>
          <w:lang w:val="en-US"/>
        </w:rPr>
        <w:t>ight</w:t>
      </w:r>
      <w:r w:rsidR="00484930" w:rsidRPr="00C72083">
        <w:rPr>
          <w:i/>
          <w:iCs/>
          <w:lang w:val="en-US"/>
        </w:rPr>
        <w:t xml:space="preserve"> you know what I mean like they like me”</w:t>
      </w:r>
      <w:r w:rsidR="00484930" w:rsidRPr="00C72083">
        <w:rPr>
          <w:lang w:val="en-US"/>
        </w:rPr>
        <w:t xml:space="preserve"> (</w:t>
      </w:r>
      <w:r w:rsidR="000D58B5" w:rsidRPr="00C72083">
        <w:rPr>
          <w:lang w:val="en-US"/>
        </w:rPr>
        <w:t>Monty</w:t>
      </w:r>
      <w:r w:rsidR="00484930" w:rsidRPr="00C72083">
        <w:rPr>
          <w:lang w:val="en-US"/>
        </w:rPr>
        <w:t>, 14</w:t>
      </w:r>
      <w:r w:rsidR="000D58B5" w:rsidRPr="00C72083">
        <w:rPr>
          <w:lang w:val="en-US"/>
        </w:rPr>
        <w:t>, M3</w:t>
      </w:r>
      <w:r w:rsidR="00484930" w:rsidRPr="00C72083">
        <w:rPr>
          <w:lang w:val="en-US"/>
        </w:rPr>
        <w:t>). Positive appearance comments (</w:t>
      </w:r>
      <w:proofErr w:type="gramStart"/>
      <w:r w:rsidR="00484930" w:rsidRPr="00C72083">
        <w:rPr>
          <w:lang w:val="en-US"/>
        </w:rPr>
        <w:t>i.e.</w:t>
      </w:r>
      <w:proofErr w:type="gramEnd"/>
      <w:r w:rsidR="00484930" w:rsidRPr="00C72083">
        <w:rPr>
          <w:lang w:val="en-US"/>
        </w:rPr>
        <w:t xml:space="preserve"> compliments) were described as more important and more meaningful than likes</w:t>
      </w:r>
      <w:r w:rsidR="005835D8">
        <w:rPr>
          <w:lang w:val="en-US"/>
        </w:rPr>
        <w:t xml:space="preserve"> </w:t>
      </w:r>
      <w:r w:rsidR="00861080">
        <w:rPr>
          <w:lang w:val="en-US"/>
        </w:rPr>
        <w:t>on</w:t>
      </w:r>
      <w:r w:rsidR="00BA3B5B">
        <w:rPr>
          <w:lang w:val="en-US"/>
        </w:rPr>
        <w:t xml:space="preserve"> sites that allowed such quantifiable feedback</w:t>
      </w:r>
      <w:r w:rsidR="002453C9">
        <w:rPr>
          <w:lang w:val="en-US"/>
        </w:rPr>
        <w:t xml:space="preserve"> </w:t>
      </w:r>
      <w:r w:rsidR="00484930" w:rsidRPr="00C72083">
        <w:rPr>
          <w:i/>
          <w:iCs/>
          <w:lang w:val="en-US"/>
        </w:rPr>
        <w:t xml:space="preserve">“yeah it’d be nicer for them to give one compliment saying </w:t>
      </w:r>
      <w:r w:rsidR="00E02B60" w:rsidRPr="00C72083">
        <w:rPr>
          <w:i/>
          <w:iCs/>
          <w:lang w:val="en-US"/>
        </w:rPr>
        <w:t>“</w:t>
      </w:r>
      <w:r w:rsidR="00484930" w:rsidRPr="00C72083">
        <w:rPr>
          <w:i/>
          <w:iCs/>
          <w:lang w:val="en-US"/>
        </w:rPr>
        <w:t>you look nice</w:t>
      </w:r>
      <w:r w:rsidR="00E02B60" w:rsidRPr="00C72083">
        <w:rPr>
          <w:i/>
          <w:iCs/>
          <w:lang w:val="en-US"/>
        </w:rPr>
        <w:t>”</w:t>
      </w:r>
      <w:r w:rsidR="00484930" w:rsidRPr="00C72083">
        <w:rPr>
          <w:i/>
          <w:iCs/>
          <w:lang w:val="en-US"/>
        </w:rPr>
        <w:t xml:space="preserve"> it’d make them happy rather than a like </w:t>
      </w:r>
      <w:r w:rsidR="00484930" w:rsidRPr="00C72083">
        <w:rPr>
          <w:lang w:val="en-US"/>
        </w:rPr>
        <w:t>(</w:t>
      </w:r>
      <w:r w:rsidR="004F79B9" w:rsidRPr="00C72083">
        <w:rPr>
          <w:lang w:val="en-US"/>
        </w:rPr>
        <w:t>Lucy</w:t>
      </w:r>
      <w:r w:rsidR="00484930" w:rsidRPr="00C72083">
        <w:rPr>
          <w:lang w:val="en-US"/>
        </w:rPr>
        <w:t>, 12</w:t>
      </w:r>
      <w:r w:rsidR="004F79B9" w:rsidRPr="00C72083">
        <w:rPr>
          <w:lang w:val="en-US"/>
        </w:rPr>
        <w:t>, M2</w:t>
      </w:r>
      <w:r w:rsidR="00484930" w:rsidRPr="00C72083">
        <w:rPr>
          <w:lang w:val="en-US"/>
        </w:rPr>
        <w:t>)”</w:t>
      </w:r>
      <w:r w:rsidR="006E53E7" w:rsidRPr="00C72083">
        <w:rPr>
          <w:lang w:val="en-US"/>
        </w:rPr>
        <w:t xml:space="preserve">, because </w:t>
      </w:r>
      <w:r w:rsidR="00450D63">
        <w:rPr>
          <w:lang w:val="en-US"/>
        </w:rPr>
        <w:t>they perceived this action as more</w:t>
      </w:r>
      <w:r w:rsidR="00795712" w:rsidRPr="00C72083">
        <w:rPr>
          <w:lang w:val="en-US"/>
        </w:rPr>
        <w:t xml:space="preserve"> </w:t>
      </w:r>
      <w:r w:rsidR="006E53E7" w:rsidRPr="00C72083">
        <w:rPr>
          <w:lang w:val="en-US"/>
        </w:rPr>
        <w:t>effort</w:t>
      </w:r>
      <w:r w:rsidR="00450D63">
        <w:rPr>
          <w:lang w:val="en-US"/>
        </w:rPr>
        <w:t>ful than</w:t>
      </w:r>
      <w:r w:rsidR="00795712" w:rsidRPr="00C72083">
        <w:rPr>
          <w:lang w:val="en-US"/>
        </w:rPr>
        <w:t xml:space="preserve"> </w:t>
      </w:r>
      <w:r w:rsidR="00450D63">
        <w:rPr>
          <w:lang w:val="en-US"/>
        </w:rPr>
        <w:t>‘</w:t>
      </w:r>
      <w:r w:rsidR="000B1DF4" w:rsidRPr="00C72083">
        <w:rPr>
          <w:lang w:val="en-US"/>
        </w:rPr>
        <w:t>lik</w:t>
      </w:r>
      <w:r w:rsidR="00795712" w:rsidRPr="00C72083">
        <w:rPr>
          <w:lang w:val="en-US"/>
        </w:rPr>
        <w:t>ing</w:t>
      </w:r>
      <w:r w:rsidR="00450D63">
        <w:rPr>
          <w:lang w:val="en-US"/>
        </w:rPr>
        <w:t>’</w:t>
      </w:r>
      <w:r w:rsidR="00795712" w:rsidRPr="00C72083">
        <w:rPr>
          <w:lang w:val="en-US"/>
        </w:rPr>
        <w:t xml:space="preserve"> </w:t>
      </w:r>
      <w:r w:rsidR="00450D63">
        <w:rPr>
          <w:lang w:val="en-US"/>
        </w:rPr>
        <w:t>the</w:t>
      </w:r>
      <w:r w:rsidR="00795712" w:rsidRPr="00C72083">
        <w:rPr>
          <w:lang w:val="en-US"/>
        </w:rPr>
        <w:t xml:space="preserve"> image</w:t>
      </w:r>
      <w:r w:rsidR="000B1DF4" w:rsidRPr="00C72083">
        <w:rPr>
          <w:lang w:val="en-US"/>
        </w:rPr>
        <w:t>.</w:t>
      </w:r>
      <w:r w:rsidR="003B7873" w:rsidRPr="00C72083">
        <w:rPr>
          <w:lang w:val="en-US"/>
        </w:rPr>
        <w:t xml:space="preserve"> A</w:t>
      </w:r>
      <w:r w:rsidR="00484930" w:rsidRPr="00C72083">
        <w:rPr>
          <w:lang w:val="en-US"/>
        </w:rPr>
        <w:t>dolescents</w:t>
      </w:r>
      <w:r w:rsidR="003B7873" w:rsidRPr="00C72083">
        <w:rPr>
          <w:lang w:val="en-US"/>
        </w:rPr>
        <w:t xml:space="preserve"> described</w:t>
      </w:r>
      <w:r w:rsidR="00484930" w:rsidRPr="00C72083">
        <w:rPr>
          <w:lang w:val="en-US"/>
        </w:rPr>
        <w:t xml:space="preserve"> employ</w:t>
      </w:r>
      <w:r w:rsidR="003B7873" w:rsidRPr="00C72083">
        <w:rPr>
          <w:lang w:val="en-US"/>
        </w:rPr>
        <w:t>ing</w:t>
      </w:r>
      <w:r w:rsidR="00484930" w:rsidRPr="00C72083">
        <w:rPr>
          <w:lang w:val="en-US"/>
        </w:rPr>
        <w:t xml:space="preserve"> strategies, such as tagging friends into their self-images, in order to receive more positive appearance comments.</w:t>
      </w:r>
    </w:p>
    <w:p w14:paraId="7EF2740D" w14:textId="614FF1BC" w:rsidR="4719A35A" w:rsidRPr="00D63962" w:rsidRDefault="00484930" w:rsidP="00D63962">
      <w:pPr>
        <w:spacing w:line="480" w:lineRule="auto"/>
        <w:ind w:firstLine="720"/>
        <w:jc w:val="both"/>
        <w:rPr>
          <w:lang w:val="en-US"/>
        </w:rPr>
      </w:pPr>
      <w:r w:rsidRPr="00C72083">
        <w:rPr>
          <w:lang w:val="en-US"/>
        </w:rPr>
        <w:t>Sexual</w:t>
      </w:r>
      <w:r w:rsidR="00323853" w:rsidRPr="00C72083">
        <w:rPr>
          <w:lang w:val="en-US"/>
        </w:rPr>
        <w:t xml:space="preserve"> advances</w:t>
      </w:r>
      <w:r w:rsidR="00AE6753" w:rsidRPr="00C72083">
        <w:rPr>
          <w:lang w:val="en-US"/>
        </w:rPr>
        <w:t xml:space="preserve"> </w:t>
      </w:r>
      <w:r w:rsidR="00323853" w:rsidRPr="00C72083">
        <w:rPr>
          <w:lang w:val="en-US"/>
        </w:rPr>
        <w:t>(</w:t>
      </w:r>
      <w:r w:rsidR="005E5E03" w:rsidRPr="00C72083">
        <w:rPr>
          <w:lang w:val="en-US"/>
        </w:rPr>
        <w:t xml:space="preserve">i.e. </w:t>
      </w:r>
      <w:r w:rsidR="0008279C" w:rsidRPr="00C72083">
        <w:rPr>
          <w:lang w:val="en-US"/>
        </w:rPr>
        <w:t xml:space="preserve">comments that focus on sexual body </w:t>
      </w:r>
      <w:r w:rsidR="00BE3760" w:rsidRPr="00C72083">
        <w:rPr>
          <w:lang w:val="en-US"/>
        </w:rPr>
        <w:t>parts or</w:t>
      </w:r>
      <w:r w:rsidR="0008279C" w:rsidRPr="00C72083">
        <w:rPr>
          <w:lang w:val="en-US"/>
        </w:rPr>
        <w:t xml:space="preserve"> contain </w:t>
      </w:r>
      <w:r w:rsidR="007A4BE7">
        <w:rPr>
          <w:lang w:val="en-US"/>
        </w:rPr>
        <w:t>innuendo</w:t>
      </w:r>
      <w:r w:rsidR="0008279C" w:rsidRPr="00C72083">
        <w:rPr>
          <w:lang w:val="en-US"/>
        </w:rPr>
        <w:t>)</w:t>
      </w:r>
      <w:r w:rsidR="00755B44" w:rsidRPr="00C72083">
        <w:rPr>
          <w:lang w:val="en-US"/>
        </w:rPr>
        <w:t xml:space="preserve"> represent a distinct type of compliment </w:t>
      </w:r>
      <w:r w:rsidR="0034389C" w:rsidRPr="00C72083">
        <w:rPr>
          <w:lang w:val="en-US"/>
        </w:rPr>
        <w:t xml:space="preserve">that </w:t>
      </w:r>
      <w:r w:rsidR="00450D63">
        <w:rPr>
          <w:lang w:val="en-US"/>
        </w:rPr>
        <w:t>can</w:t>
      </w:r>
      <w:r w:rsidR="0034389C" w:rsidRPr="00C72083">
        <w:rPr>
          <w:lang w:val="en-US"/>
        </w:rPr>
        <w:t xml:space="preserve"> either be sincerely intended or have more malicious intent</w:t>
      </w:r>
      <w:r w:rsidR="00323853" w:rsidRPr="00C72083">
        <w:rPr>
          <w:lang w:val="en-US"/>
        </w:rPr>
        <w:t xml:space="preserve"> (e.g., </w:t>
      </w:r>
      <w:r w:rsidR="004F62EB" w:rsidRPr="00C72083">
        <w:rPr>
          <w:lang w:val="en-US"/>
        </w:rPr>
        <w:t>harassment</w:t>
      </w:r>
      <w:r w:rsidR="00323853" w:rsidRPr="00C72083">
        <w:rPr>
          <w:lang w:val="en-US"/>
        </w:rPr>
        <w:t>)</w:t>
      </w:r>
      <w:r w:rsidR="00450D63">
        <w:rPr>
          <w:lang w:val="en-US"/>
        </w:rPr>
        <w:t xml:space="preserve">. </w:t>
      </w:r>
      <w:r w:rsidR="00D63962">
        <w:rPr>
          <w:lang w:val="en-US"/>
        </w:rPr>
        <w:t xml:space="preserve">These are commonly made on less public platforms (e.g., Facebook Messenger) </w:t>
      </w:r>
      <w:r w:rsidR="00D63962">
        <w:rPr>
          <w:i/>
          <w:iCs/>
          <w:lang w:val="en-US"/>
        </w:rPr>
        <w:t xml:space="preserve">“you get comments like that in DMs or stuff like that and anonymous </w:t>
      </w:r>
      <w:r w:rsidR="00D63962">
        <w:rPr>
          <w:lang w:val="en-US"/>
        </w:rPr>
        <w:t xml:space="preserve">(Jasmine, 14, M3)”, and occur more frequently than in person interactions due to the level of anonymity afforded </w:t>
      </w:r>
      <w:r w:rsidR="00D63962" w:rsidRPr="00D63962">
        <w:rPr>
          <w:i/>
          <w:iCs/>
          <w:lang w:val="en-US"/>
        </w:rPr>
        <w:t>“I guess people can say whatever they want and social media can</w:t>
      </w:r>
      <w:r w:rsidR="00582366">
        <w:rPr>
          <w:i/>
          <w:iCs/>
          <w:lang w:val="en-US"/>
        </w:rPr>
        <w:t>’</w:t>
      </w:r>
      <w:r w:rsidR="00D63962" w:rsidRPr="00D63962">
        <w:rPr>
          <w:i/>
          <w:iCs/>
          <w:lang w:val="en-US"/>
        </w:rPr>
        <w:t xml:space="preserve">t they because if </w:t>
      </w:r>
      <w:r w:rsidR="002453C9">
        <w:rPr>
          <w:i/>
          <w:iCs/>
          <w:lang w:val="en-US"/>
        </w:rPr>
        <w:t>they’re</w:t>
      </w:r>
      <w:r w:rsidR="00D63962" w:rsidRPr="00D63962">
        <w:rPr>
          <w:i/>
          <w:iCs/>
          <w:lang w:val="en-US"/>
        </w:rPr>
        <w:t xml:space="preserve"> really shy in person they can be really confident on social media so they’ll say it on there in private </w:t>
      </w:r>
      <w:r w:rsidR="00D63962" w:rsidRPr="00D63962">
        <w:rPr>
          <w:lang w:val="en-US"/>
        </w:rPr>
        <w:t>(Charlotte, 14, G3)”</w:t>
      </w:r>
      <w:r w:rsidR="00D63962">
        <w:rPr>
          <w:lang w:val="en-US"/>
        </w:rPr>
        <w:t xml:space="preserve">. </w:t>
      </w:r>
      <w:r w:rsidR="00450D63">
        <w:rPr>
          <w:lang w:val="en-US"/>
        </w:rPr>
        <w:t xml:space="preserve">Regardless </w:t>
      </w:r>
      <w:r w:rsidR="00F0790F">
        <w:rPr>
          <w:lang w:val="en-US"/>
        </w:rPr>
        <w:t>of</w:t>
      </w:r>
      <w:r w:rsidR="00450D63">
        <w:rPr>
          <w:lang w:val="en-US"/>
        </w:rPr>
        <w:t xml:space="preserve"> intent, sexual advances </w:t>
      </w:r>
      <w:r w:rsidR="00502F80" w:rsidRPr="00C72083">
        <w:rPr>
          <w:lang w:val="en-US"/>
        </w:rPr>
        <w:t>were perceived as a response to meeting appearance ideals</w:t>
      </w:r>
      <w:r w:rsidR="00410AFF" w:rsidRPr="00C72083">
        <w:rPr>
          <w:lang w:val="en-US"/>
        </w:rPr>
        <w:t xml:space="preserve">. </w:t>
      </w:r>
      <w:r w:rsidR="00323853" w:rsidRPr="00C72083">
        <w:rPr>
          <w:lang w:val="en-US"/>
        </w:rPr>
        <w:t>Adolescents described how receiving these</w:t>
      </w:r>
      <w:r w:rsidR="00410AFF" w:rsidRPr="00C72083">
        <w:rPr>
          <w:lang w:val="en-US"/>
        </w:rPr>
        <w:t xml:space="preserve"> comment</w:t>
      </w:r>
      <w:r w:rsidR="00323853" w:rsidRPr="00C72083">
        <w:rPr>
          <w:lang w:val="en-US"/>
        </w:rPr>
        <w:t>s</w:t>
      </w:r>
      <w:r w:rsidR="00410AFF" w:rsidRPr="00C72083">
        <w:rPr>
          <w:lang w:val="en-US"/>
        </w:rPr>
        <w:t xml:space="preserve"> from someone they knew</w:t>
      </w:r>
      <w:r w:rsidR="00582366">
        <w:rPr>
          <w:lang w:val="en-US"/>
        </w:rPr>
        <w:t xml:space="preserve">, this </w:t>
      </w:r>
      <w:r w:rsidR="00410AFF" w:rsidRPr="00C72083">
        <w:rPr>
          <w:lang w:val="en-US"/>
        </w:rPr>
        <w:t xml:space="preserve">would be interpreted </w:t>
      </w:r>
      <w:r w:rsidR="00D04B81" w:rsidRPr="00C72083">
        <w:rPr>
          <w:lang w:val="en-US"/>
        </w:rPr>
        <w:t xml:space="preserve">as a </w:t>
      </w:r>
      <w:r w:rsidR="004F48AF" w:rsidRPr="00C72083">
        <w:rPr>
          <w:lang w:val="en-US"/>
        </w:rPr>
        <w:t xml:space="preserve">way of stating </w:t>
      </w:r>
      <w:r w:rsidR="004F48AF" w:rsidRPr="00C72083">
        <w:rPr>
          <w:lang w:val="en-US"/>
        </w:rPr>
        <w:lastRenderedPageBreak/>
        <w:t>romantic interest</w:t>
      </w:r>
      <w:r w:rsidR="00410AFF" w:rsidRPr="00C72083">
        <w:rPr>
          <w:lang w:val="en-US"/>
        </w:rPr>
        <w:t>, however if it was from a strange</w:t>
      </w:r>
      <w:r w:rsidR="00D04B81" w:rsidRPr="00C72083">
        <w:rPr>
          <w:lang w:val="en-US"/>
        </w:rPr>
        <w:t xml:space="preserve">r, </w:t>
      </w:r>
      <w:r w:rsidR="00BD67FD" w:rsidRPr="00C72083">
        <w:rPr>
          <w:lang w:val="en-US"/>
        </w:rPr>
        <w:t xml:space="preserve">it </w:t>
      </w:r>
      <w:r w:rsidR="00D04B81" w:rsidRPr="00C72083">
        <w:rPr>
          <w:lang w:val="en-US"/>
        </w:rPr>
        <w:t xml:space="preserve">would be </w:t>
      </w:r>
      <w:r w:rsidR="00275817" w:rsidRPr="00C72083">
        <w:rPr>
          <w:lang w:val="en-US"/>
        </w:rPr>
        <w:t>received</w:t>
      </w:r>
      <w:r w:rsidR="00D04B81" w:rsidRPr="00C72083">
        <w:rPr>
          <w:lang w:val="en-US"/>
        </w:rPr>
        <w:t xml:space="preserve"> </w:t>
      </w:r>
      <w:r w:rsidR="00BD67FD" w:rsidRPr="00C72083">
        <w:rPr>
          <w:lang w:val="en-US"/>
        </w:rPr>
        <w:t xml:space="preserve">with more </w:t>
      </w:r>
      <w:r w:rsidR="004B1F02" w:rsidRPr="00C72083">
        <w:rPr>
          <w:lang w:val="en-US"/>
        </w:rPr>
        <w:t>skepticism</w:t>
      </w:r>
      <w:r w:rsidR="004F48AF" w:rsidRPr="00C72083">
        <w:rPr>
          <w:lang w:val="en-US"/>
        </w:rPr>
        <w:t xml:space="preserve">. </w:t>
      </w:r>
      <w:r w:rsidR="00323853" w:rsidRPr="00C72083">
        <w:rPr>
          <w:lang w:val="en-US"/>
        </w:rPr>
        <w:t>T</w:t>
      </w:r>
      <w:r w:rsidRPr="00C72083">
        <w:rPr>
          <w:lang w:val="en-US"/>
        </w:rPr>
        <w:t>h</w:t>
      </w:r>
      <w:r w:rsidR="00323853" w:rsidRPr="00C72083">
        <w:rPr>
          <w:lang w:val="en-US"/>
        </w:rPr>
        <w:t>at sa</w:t>
      </w:r>
      <w:r w:rsidR="00AE6753" w:rsidRPr="00C72083">
        <w:rPr>
          <w:lang w:val="en-US"/>
        </w:rPr>
        <w:t>i</w:t>
      </w:r>
      <w:r w:rsidR="00323853" w:rsidRPr="00C72083">
        <w:rPr>
          <w:lang w:val="en-US"/>
        </w:rPr>
        <w:t>d, the</w:t>
      </w:r>
      <w:r w:rsidRPr="00C72083">
        <w:rPr>
          <w:lang w:val="en-US"/>
        </w:rPr>
        <w:t xml:space="preserve">re were </w:t>
      </w:r>
      <w:r w:rsidR="00323853" w:rsidRPr="00C72083">
        <w:rPr>
          <w:lang w:val="en-US"/>
        </w:rPr>
        <w:t xml:space="preserve">also </w:t>
      </w:r>
      <w:r w:rsidRPr="00C72083">
        <w:rPr>
          <w:lang w:val="en-US"/>
        </w:rPr>
        <w:t xml:space="preserve">age differences in how sexual advances were interpreted. </w:t>
      </w:r>
      <w:r w:rsidR="00F0790F">
        <w:rPr>
          <w:lang w:val="en-US"/>
        </w:rPr>
        <w:t>The slightly o</w:t>
      </w:r>
      <w:r w:rsidR="4719A35A" w:rsidRPr="00C72083">
        <w:rPr>
          <w:lang w:val="en-US"/>
        </w:rPr>
        <w:t>lder adolescents</w:t>
      </w:r>
      <w:r w:rsidR="00F0790F">
        <w:rPr>
          <w:lang w:val="en-US"/>
        </w:rPr>
        <w:t xml:space="preserve"> in our sample</w:t>
      </w:r>
      <w:r w:rsidR="4719A35A" w:rsidRPr="00C72083">
        <w:rPr>
          <w:lang w:val="en-US"/>
        </w:rPr>
        <w:t xml:space="preserve"> (</w:t>
      </w:r>
      <w:r w:rsidR="00F0790F">
        <w:rPr>
          <w:lang w:val="en-US"/>
        </w:rPr>
        <w:t xml:space="preserve">i.e., those aged </w:t>
      </w:r>
      <w:r w:rsidR="4719A35A" w:rsidRPr="00C72083">
        <w:rPr>
          <w:lang w:val="en-US"/>
        </w:rPr>
        <w:t>13-14 years)</w:t>
      </w:r>
      <w:r w:rsidRPr="00C72083">
        <w:rPr>
          <w:lang w:val="en-US"/>
        </w:rPr>
        <w:t xml:space="preserve"> </w:t>
      </w:r>
      <w:r w:rsidR="4719A35A" w:rsidRPr="00C72083">
        <w:rPr>
          <w:lang w:val="en-US"/>
        </w:rPr>
        <w:t>describe</w:t>
      </w:r>
      <w:r w:rsidR="0083403C" w:rsidRPr="00C72083">
        <w:rPr>
          <w:lang w:val="en-US"/>
        </w:rPr>
        <w:t>d</w:t>
      </w:r>
      <w:r w:rsidR="4719A35A" w:rsidRPr="00C72083">
        <w:rPr>
          <w:lang w:val="en-US"/>
        </w:rPr>
        <w:t xml:space="preserve"> </w:t>
      </w:r>
      <w:r w:rsidR="0083403C" w:rsidRPr="00C72083">
        <w:rPr>
          <w:lang w:val="en-US"/>
        </w:rPr>
        <w:t>sexualized</w:t>
      </w:r>
      <w:r w:rsidR="4719A35A" w:rsidRPr="00C72083">
        <w:rPr>
          <w:lang w:val="en-US"/>
        </w:rPr>
        <w:t xml:space="preserve"> comments </w:t>
      </w:r>
      <w:r w:rsidRPr="00C72083">
        <w:rPr>
          <w:lang w:val="en-US"/>
        </w:rPr>
        <w:t xml:space="preserve">from peers </w:t>
      </w:r>
      <w:r w:rsidR="4719A35A" w:rsidRPr="00C72083">
        <w:rPr>
          <w:lang w:val="en-US"/>
        </w:rPr>
        <w:t xml:space="preserve">as </w:t>
      </w:r>
      <w:r w:rsidR="00BD67FD" w:rsidRPr="00C72083">
        <w:rPr>
          <w:lang w:val="en-US"/>
        </w:rPr>
        <w:t xml:space="preserve">being </w:t>
      </w:r>
      <w:r w:rsidRPr="00C72083">
        <w:rPr>
          <w:lang w:val="en-US"/>
        </w:rPr>
        <w:t xml:space="preserve">indicative of </w:t>
      </w:r>
      <w:r w:rsidR="4719A35A" w:rsidRPr="00C72083">
        <w:rPr>
          <w:lang w:val="en-US"/>
        </w:rPr>
        <w:t>sexual attraction</w:t>
      </w:r>
      <w:r w:rsidR="00BD67FD" w:rsidRPr="00C72083">
        <w:rPr>
          <w:lang w:val="en-US"/>
        </w:rPr>
        <w:t xml:space="preserve"> and welcomed </w:t>
      </w:r>
      <w:r w:rsidR="00582366">
        <w:rPr>
          <w:lang w:val="en-US"/>
        </w:rPr>
        <w:t>there</w:t>
      </w:r>
      <w:r w:rsidR="00BD67FD" w:rsidRPr="00C72083">
        <w:rPr>
          <w:lang w:val="en-US"/>
        </w:rPr>
        <w:t xml:space="preserve"> possibility</w:t>
      </w:r>
      <w:r w:rsidR="4719A35A" w:rsidRPr="00C72083">
        <w:rPr>
          <w:lang w:val="en-US"/>
        </w:rPr>
        <w:t xml:space="preserve">: </w:t>
      </w:r>
      <w:r w:rsidR="4719A35A" w:rsidRPr="00C72083">
        <w:rPr>
          <w:i/>
          <w:iCs/>
          <w:lang w:val="en-US"/>
        </w:rPr>
        <w:t xml:space="preserve">“if I know the person they might be into me so I might go talk to them a bit more” </w:t>
      </w:r>
      <w:r w:rsidR="4719A35A" w:rsidRPr="00C72083">
        <w:rPr>
          <w:lang w:val="en-US"/>
        </w:rPr>
        <w:t>(</w:t>
      </w:r>
      <w:r w:rsidR="009471AE" w:rsidRPr="00C72083">
        <w:rPr>
          <w:lang w:val="en-US"/>
        </w:rPr>
        <w:t>Teddy</w:t>
      </w:r>
      <w:r w:rsidR="4719A35A" w:rsidRPr="00C72083">
        <w:rPr>
          <w:lang w:val="en-US"/>
        </w:rPr>
        <w:t>, 13</w:t>
      </w:r>
      <w:r w:rsidR="009471AE" w:rsidRPr="00C72083">
        <w:rPr>
          <w:lang w:val="en-US"/>
        </w:rPr>
        <w:t xml:space="preserve">, </w:t>
      </w:r>
      <w:r w:rsidR="00B2747C" w:rsidRPr="00C72083">
        <w:rPr>
          <w:lang w:val="en-US"/>
        </w:rPr>
        <w:t>B</w:t>
      </w:r>
      <w:r w:rsidR="009471AE" w:rsidRPr="00C72083">
        <w:rPr>
          <w:lang w:val="en-US"/>
        </w:rPr>
        <w:t>3</w:t>
      </w:r>
      <w:r w:rsidR="4719A35A" w:rsidRPr="00C72083">
        <w:rPr>
          <w:lang w:val="en-US"/>
        </w:rPr>
        <w:t xml:space="preserve">), whereas </w:t>
      </w:r>
      <w:r w:rsidR="00F0790F">
        <w:rPr>
          <w:lang w:val="en-US"/>
        </w:rPr>
        <w:t xml:space="preserve">the </w:t>
      </w:r>
      <w:r w:rsidR="4719A35A" w:rsidRPr="00C72083">
        <w:rPr>
          <w:lang w:val="en-US"/>
        </w:rPr>
        <w:t>younger adolescents</w:t>
      </w:r>
      <w:r w:rsidR="00F0790F">
        <w:rPr>
          <w:lang w:val="en-US"/>
        </w:rPr>
        <w:t xml:space="preserve"> in our sample</w:t>
      </w:r>
      <w:r w:rsidR="4719A35A" w:rsidRPr="00C72083">
        <w:rPr>
          <w:lang w:val="en-US"/>
        </w:rPr>
        <w:t xml:space="preserve"> (11-12 years) position</w:t>
      </w:r>
      <w:r w:rsidR="0083403C" w:rsidRPr="00C72083">
        <w:rPr>
          <w:lang w:val="en-US"/>
        </w:rPr>
        <w:t>ed</w:t>
      </w:r>
      <w:r w:rsidR="4719A35A" w:rsidRPr="00C72083">
        <w:rPr>
          <w:lang w:val="en-US"/>
        </w:rPr>
        <w:t xml:space="preserve"> th</w:t>
      </w:r>
      <w:r w:rsidRPr="00C72083">
        <w:rPr>
          <w:lang w:val="en-US"/>
        </w:rPr>
        <w:t>e</w:t>
      </w:r>
      <w:r w:rsidR="4719A35A" w:rsidRPr="00C72083">
        <w:rPr>
          <w:lang w:val="en-US"/>
        </w:rPr>
        <w:t>s</w:t>
      </w:r>
      <w:r w:rsidRPr="00C72083">
        <w:rPr>
          <w:lang w:val="en-US"/>
        </w:rPr>
        <w:t>e</w:t>
      </w:r>
      <w:r w:rsidR="4719A35A" w:rsidRPr="00C72083">
        <w:rPr>
          <w:lang w:val="en-US"/>
        </w:rPr>
        <w:t xml:space="preserve"> interaction</w:t>
      </w:r>
      <w:r w:rsidRPr="00C72083">
        <w:rPr>
          <w:lang w:val="en-US"/>
        </w:rPr>
        <w:t>s</w:t>
      </w:r>
      <w:r w:rsidR="4719A35A" w:rsidRPr="00C72083">
        <w:rPr>
          <w:lang w:val="en-US"/>
        </w:rPr>
        <w:t xml:space="preserve"> as “weird”</w:t>
      </w:r>
      <w:r w:rsidR="005D4CBC" w:rsidRPr="00C72083">
        <w:rPr>
          <w:lang w:val="en-US"/>
        </w:rPr>
        <w:t xml:space="preserve">, </w:t>
      </w:r>
      <w:r w:rsidR="004F48AF" w:rsidRPr="00C72083">
        <w:rPr>
          <w:lang w:val="en-US"/>
        </w:rPr>
        <w:t>even if they</w:t>
      </w:r>
      <w:r w:rsidR="00793743" w:rsidRPr="00C72083">
        <w:rPr>
          <w:lang w:val="en-US"/>
        </w:rPr>
        <w:t xml:space="preserve"> </w:t>
      </w:r>
      <w:r w:rsidR="00C46B68" w:rsidRPr="00C72083">
        <w:rPr>
          <w:lang w:val="en-US"/>
        </w:rPr>
        <w:t>knew the poster</w:t>
      </w:r>
      <w:r w:rsidR="00046D98">
        <w:rPr>
          <w:lang w:val="en-US"/>
        </w:rPr>
        <w:t>, suggesting potenti</w:t>
      </w:r>
      <w:r w:rsidR="00C85DC7">
        <w:rPr>
          <w:lang w:val="en-US"/>
        </w:rPr>
        <w:t>al age difference</w:t>
      </w:r>
      <w:r w:rsidR="00F0790F">
        <w:rPr>
          <w:lang w:val="en-US"/>
        </w:rPr>
        <w:t>s in how these were interpreted</w:t>
      </w:r>
      <w:r w:rsidR="00C85DC7">
        <w:rPr>
          <w:lang w:val="en-US"/>
        </w:rPr>
        <w:t>.</w:t>
      </w:r>
      <w:r w:rsidR="4719A35A" w:rsidRPr="00C72083">
        <w:rPr>
          <w:i/>
          <w:iCs/>
          <w:lang w:val="en-US"/>
        </w:rPr>
        <w:t xml:space="preserve"> </w:t>
      </w:r>
    </w:p>
    <w:p w14:paraId="63F3B25F" w14:textId="18349ABF" w:rsidR="4719A35A" w:rsidRPr="00C72083" w:rsidRDefault="000310D4" w:rsidP="00C56EC2">
      <w:pPr>
        <w:spacing w:line="480" w:lineRule="auto"/>
        <w:ind w:firstLine="720"/>
        <w:jc w:val="both"/>
        <w:rPr>
          <w:lang w:val="en-US"/>
        </w:rPr>
      </w:pPr>
      <w:r w:rsidRPr="00C72083">
        <w:rPr>
          <w:lang w:val="en-US"/>
        </w:rPr>
        <w:t>Lola</w:t>
      </w:r>
      <w:r w:rsidR="0083403C" w:rsidRPr="00C72083">
        <w:rPr>
          <w:lang w:val="en-US"/>
        </w:rPr>
        <w:t>, 11</w:t>
      </w:r>
      <w:r w:rsidRPr="00C72083">
        <w:rPr>
          <w:lang w:val="en-US"/>
        </w:rPr>
        <w:t>:</w:t>
      </w:r>
      <w:r w:rsidR="4719A35A" w:rsidRPr="00C72083">
        <w:rPr>
          <w:lang w:val="en-US"/>
        </w:rPr>
        <w:t xml:space="preserve"> </w:t>
      </w:r>
      <w:r w:rsidR="00440D5B" w:rsidRPr="00C72083">
        <w:rPr>
          <w:lang w:val="en-US"/>
        </w:rPr>
        <w:t>W</w:t>
      </w:r>
      <w:r w:rsidR="4719A35A" w:rsidRPr="00C72083">
        <w:rPr>
          <w:lang w:val="en-US"/>
        </w:rPr>
        <w:t>ell the</w:t>
      </w:r>
      <w:r w:rsidR="00450D63">
        <w:rPr>
          <w:lang w:val="en-US"/>
        </w:rPr>
        <w:t>y’re</w:t>
      </w:r>
      <w:r w:rsidR="4719A35A" w:rsidRPr="00C72083">
        <w:rPr>
          <w:lang w:val="en-US"/>
        </w:rPr>
        <w:t xml:space="preserve"> saying positive things but its negative because its creepy </w:t>
      </w:r>
    </w:p>
    <w:p w14:paraId="4204C88F" w14:textId="588DF778" w:rsidR="4719A35A" w:rsidRPr="00C72083" w:rsidRDefault="007C5339" w:rsidP="00C56EC2">
      <w:pPr>
        <w:spacing w:line="480" w:lineRule="auto"/>
        <w:ind w:firstLine="720"/>
        <w:jc w:val="both"/>
        <w:rPr>
          <w:lang w:val="en-US"/>
        </w:rPr>
      </w:pPr>
      <w:r w:rsidRPr="00C72083">
        <w:rPr>
          <w:lang w:val="en-US"/>
        </w:rPr>
        <w:t>Bobby</w:t>
      </w:r>
      <w:r w:rsidR="0083403C" w:rsidRPr="00C72083">
        <w:rPr>
          <w:lang w:val="en-US"/>
        </w:rPr>
        <w:t>, 12</w:t>
      </w:r>
      <w:r w:rsidR="4719A35A" w:rsidRPr="00C72083">
        <w:rPr>
          <w:lang w:val="en-US"/>
        </w:rPr>
        <w:t>: I don’t think the</w:t>
      </w:r>
      <w:r w:rsidR="00484930" w:rsidRPr="00C72083">
        <w:rPr>
          <w:lang w:val="en-US"/>
        </w:rPr>
        <w:t>y’re</w:t>
      </w:r>
      <w:r w:rsidR="4719A35A" w:rsidRPr="00C72083">
        <w:rPr>
          <w:lang w:val="en-US"/>
        </w:rPr>
        <w:t xml:space="preserve"> positive</w:t>
      </w:r>
    </w:p>
    <w:p w14:paraId="6F1AF1D2" w14:textId="6D403FF4" w:rsidR="4719A35A" w:rsidRPr="00C72083" w:rsidRDefault="007C5339" w:rsidP="0083403C">
      <w:pPr>
        <w:spacing w:line="480" w:lineRule="auto"/>
        <w:ind w:left="720"/>
        <w:jc w:val="both"/>
        <w:rPr>
          <w:lang w:val="en-US"/>
        </w:rPr>
      </w:pPr>
      <w:r w:rsidRPr="00C72083">
        <w:rPr>
          <w:lang w:val="en-US"/>
        </w:rPr>
        <w:t>Lola</w:t>
      </w:r>
      <w:r w:rsidR="0083403C" w:rsidRPr="00C72083">
        <w:rPr>
          <w:lang w:val="en-US"/>
        </w:rPr>
        <w:t>, 11</w:t>
      </w:r>
      <w:r w:rsidRPr="00C72083">
        <w:rPr>
          <w:lang w:val="en-US"/>
        </w:rPr>
        <w:t>:</w:t>
      </w:r>
      <w:r w:rsidR="4719A35A" w:rsidRPr="00C72083">
        <w:rPr>
          <w:lang w:val="en-US"/>
        </w:rPr>
        <w:t xml:space="preserve"> </w:t>
      </w:r>
      <w:r w:rsidR="00C56EC2" w:rsidRPr="00C72083">
        <w:rPr>
          <w:lang w:val="en-US"/>
        </w:rPr>
        <w:t>Y</w:t>
      </w:r>
      <w:r w:rsidR="4719A35A" w:rsidRPr="00C72083">
        <w:rPr>
          <w:lang w:val="en-US"/>
        </w:rPr>
        <w:t>eah it’s really sexual and I know if I got messages like that I’d be like woah-</w:t>
      </w:r>
    </w:p>
    <w:p w14:paraId="49DAA72A" w14:textId="1AFA4AE7" w:rsidR="4719A35A" w:rsidRPr="00C72083" w:rsidRDefault="007C5339" w:rsidP="00C56EC2">
      <w:pPr>
        <w:spacing w:line="480" w:lineRule="auto"/>
        <w:ind w:firstLine="720"/>
        <w:jc w:val="both"/>
        <w:rPr>
          <w:lang w:val="en-US"/>
        </w:rPr>
      </w:pPr>
      <w:r w:rsidRPr="00C72083">
        <w:rPr>
          <w:lang w:val="en-US"/>
        </w:rPr>
        <w:t>Bobby</w:t>
      </w:r>
      <w:r w:rsidR="0083403C" w:rsidRPr="00C72083">
        <w:rPr>
          <w:lang w:val="en-US"/>
        </w:rPr>
        <w:t>, 12</w:t>
      </w:r>
      <w:r w:rsidR="4719A35A" w:rsidRPr="00C72083">
        <w:rPr>
          <w:lang w:val="en-US"/>
        </w:rPr>
        <w:t>: -</w:t>
      </w:r>
      <w:r w:rsidR="00C56EC2" w:rsidRPr="00C72083">
        <w:rPr>
          <w:lang w:val="en-US"/>
        </w:rPr>
        <w:t>G</w:t>
      </w:r>
      <w:r w:rsidR="4719A35A" w:rsidRPr="00C72083">
        <w:rPr>
          <w:lang w:val="en-US"/>
        </w:rPr>
        <w:t>o away</w:t>
      </w:r>
    </w:p>
    <w:p w14:paraId="6787E1FD" w14:textId="35214CE1" w:rsidR="4719A35A" w:rsidRPr="00C72083" w:rsidRDefault="4719A35A" w:rsidP="00C56EC2">
      <w:pPr>
        <w:spacing w:line="480" w:lineRule="auto"/>
        <w:ind w:firstLine="720"/>
        <w:jc w:val="both"/>
        <w:rPr>
          <w:lang w:val="en-US"/>
        </w:rPr>
      </w:pPr>
      <w:r w:rsidRPr="00C72083">
        <w:rPr>
          <w:lang w:val="en-US"/>
        </w:rPr>
        <w:t>M</w:t>
      </w:r>
      <w:r w:rsidR="007C5339" w:rsidRPr="00C72083">
        <w:rPr>
          <w:lang w:val="en-US"/>
        </w:rPr>
        <w:t>oderator</w:t>
      </w:r>
      <w:r w:rsidRPr="00C72083">
        <w:rPr>
          <w:lang w:val="en-US"/>
        </w:rPr>
        <w:t xml:space="preserve">: </w:t>
      </w:r>
      <w:r w:rsidR="00C56EC2" w:rsidRPr="00C72083">
        <w:rPr>
          <w:lang w:val="en-US"/>
        </w:rPr>
        <w:t>W</w:t>
      </w:r>
      <w:r w:rsidRPr="00C72083">
        <w:rPr>
          <w:lang w:val="en-US"/>
        </w:rPr>
        <w:t>ould it still be weird if it came from someone you knew</w:t>
      </w:r>
      <w:r w:rsidR="00450D63">
        <w:rPr>
          <w:lang w:val="en-US"/>
        </w:rPr>
        <w:t>?</w:t>
      </w:r>
    </w:p>
    <w:p w14:paraId="4E789DA1" w14:textId="165C9140" w:rsidR="4719A35A" w:rsidRPr="00C72083" w:rsidRDefault="007C5339" w:rsidP="00C56EC2">
      <w:pPr>
        <w:spacing w:line="480" w:lineRule="auto"/>
        <w:ind w:firstLine="720"/>
        <w:jc w:val="both"/>
        <w:rPr>
          <w:lang w:val="en-US"/>
        </w:rPr>
      </w:pPr>
      <w:r w:rsidRPr="00C72083">
        <w:rPr>
          <w:lang w:val="en-US"/>
        </w:rPr>
        <w:t>Bobby</w:t>
      </w:r>
      <w:r w:rsidR="0083403C" w:rsidRPr="00C72083">
        <w:rPr>
          <w:lang w:val="en-US"/>
        </w:rPr>
        <w:t>, 12</w:t>
      </w:r>
      <w:r w:rsidR="4719A35A" w:rsidRPr="00C72083">
        <w:rPr>
          <w:lang w:val="en-US"/>
        </w:rPr>
        <w:t xml:space="preserve">: </w:t>
      </w:r>
      <w:r w:rsidR="00C56EC2" w:rsidRPr="00C72083">
        <w:rPr>
          <w:lang w:val="en-US"/>
        </w:rPr>
        <w:t>Y</w:t>
      </w:r>
      <w:r w:rsidR="4719A35A" w:rsidRPr="00C72083">
        <w:rPr>
          <w:lang w:val="en-US"/>
        </w:rPr>
        <w:t>es and then I would never speak to them again</w:t>
      </w:r>
    </w:p>
    <w:p w14:paraId="3256044D" w14:textId="3D05DB3D" w:rsidR="4719A35A" w:rsidRPr="00C72083" w:rsidRDefault="00061004" w:rsidP="00C56EC2">
      <w:pPr>
        <w:spacing w:line="480" w:lineRule="auto"/>
        <w:ind w:left="720"/>
        <w:jc w:val="both"/>
        <w:rPr>
          <w:lang w:val="en-US"/>
        </w:rPr>
      </w:pPr>
      <w:r w:rsidRPr="00C72083">
        <w:rPr>
          <w:lang w:val="en-US"/>
        </w:rPr>
        <w:t>Katie</w:t>
      </w:r>
      <w:r w:rsidR="0083403C" w:rsidRPr="00C72083">
        <w:rPr>
          <w:lang w:val="en-US"/>
        </w:rPr>
        <w:t>, 12</w:t>
      </w:r>
      <w:r w:rsidR="4719A35A" w:rsidRPr="00C72083">
        <w:rPr>
          <w:lang w:val="en-US"/>
        </w:rPr>
        <w:t>: I think it would be even weirder if it came from someone you knew</w:t>
      </w:r>
      <w:r w:rsidR="00C56EC2" w:rsidRPr="00C72083">
        <w:rPr>
          <w:lang w:val="en-US"/>
        </w:rPr>
        <w:t>.</w:t>
      </w:r>
      <w:r w:rsidR="4719A35A" w:rsidRPr="00C72083">
        <w:rPr>
          <w:lang w:val="en-US"/>
        </w:rPr>
        <w:t xml:space="preserve"> </w:t>
      </w:r>
      <w:r w:rsidR="00440D5B" w:rsidRPr="00C72083">
        <w:rPr>
          <w:lang w:val="en-US"/>
        </w:rPr>
        <w:t>(M</w:t>
      </w:r>
      <w:r w:rsidR="008F6436" w:rsidRPr="00C72083">
        <w:rPr>
          <w:lang w:val="en-US"/>
        </w:rPr>
        <w:t>1</w:t>
      </w:r>
      <w:r w:rsidR="00440D5B" w:rsidRPr="00C72083">
        <w:rPr>
          <w:lang w:val="en-US"/>
        </w:rPr>
        <w:t>)</w:t>
      </w:r>
    </w:p>
    <w:p w14:paraId="512C74E1" w14:textId="0721B57D" w:rsidR="4719A35A" w:rsidRPr="00C72083" w:rsidRDefault="00323853" w:rsidP="00AB1A31">
      <w:pPr>
        <w:spacing w:line="480" w:lineRule="auto"/>
        <w:ind w:firstLine="720"/>
        <w:jc w:val="both"/>
        <w:rPr>
          <w:lang w:val="en-US"/>
        </w:rPr>
      </w:pPr>
      <w:r w:rsidRPr="00C72083">
        <w:rPr>
          <w:lang w:val="en-US"/>
        </w:rPr>
        <w:t>T</w:t>
      </w:r>
      <w:r w:rsidR="4719A35A" w:rsidRPr="00C72083">
        <w:rPr>
          <w:lang w:val="en-US"/>
        </w:rPr>
        <w:t xml:space="preserve">he </w:t>
      </w:r>
      <w:r w:rsidR="00BA3B5B">
        <w:rPr>
          <w:lang w:val="en-US"/>
        </w:rPr>
        <w:t>quantity</w:t>
      </w:r>
      <w:r w:rsidR="4719A35A" w:rsidRPr="00C72083">
        <w:rPr>
          <w:lang w:val="en-US"/>
        </w:rPr>
        <w:t xml:space="preserve"> of compliments received on </w:t>
      </w:r>
      <w:r w:rsidR="00F0790F">
        <w:rPr>
          <w:lang w:val="en-US"/>
        </w:rPr>
        <w:t xml:space="preserve">more public and permanent </w:t>
      </w:r>
      <w:r w:rsidR="4719A35A" w:rsidRPr="00C72083">
        <w:rPr>
          <w:lang w:val="en-US"/>
        </w:rPr>
        <w:t>social media</w:t>
      </w:r>
      <w:r w:rsidR="00F0790F">
        <w:rPr>
          <w:lang w:val="en-US"/>
        </w:rPr>
        <w:t xml:space="preserve"> </w:t>
      </w:r>
      <w:r w:rsidR="4719A35A" w:rsidRPr="00C72083">
        <w:rPr>
          <w:lang w:val="en-US"/>
        </w:rPr>
        <w:t xml:space="preserve">was described as dependent on your status within the broader peer group. </w:t>
      </w:r>
      <w:r w:rsidR="005D4CBC" w:rsidRPr="00C72083">
        <w:rPr>
          <w:lang w:val="en-US"/>
        </w:rPr>
        <w:t>H</w:t>
      </w:r>
      <w:r w:rsidR="00D903BC" w:rsidRPr="00C72083">
        <w:rPr>
          <w:lang w:val="en-US"/>
        </w:rPr>
        <w:t xml:space="preserve">igh-status </w:t>
      </w:r>
      <w:r w:rsidR="4719A35A" w:rsidRPr="00C72083">
        <w:rPr>
          <w:lang w:val="en-US"/>
        </w:rPr>
        <w:t xml:space="preserve">“popular” adolescents were described as receiving more positive </w:t>
      </w:r>
      <w:r w:rsidR="00CD1FB8" w:rsidRPr="00C72083">
        <w:rPr>
          <w:lang w:val="en-US"/>
        </w:rPr>
        <w:t>comments,</w:t>
      </w:r>
      <w:r w:rsidR="00CD1FB8" w:rsidRPr="00C72083">
        <w:rPr>
          <w:i/>
          <w:iCs/>
          <w:lang w:val="en-US"/>
        </w:rPr>
        <w:t xml:space="preserve"> “cause</w:t>
      </w:r>
      <w:r w:rsidR="00C2120B" w:rsidRPr="00C72083">
        <w:rPr>
          <w:i/>
          <w:iCs/>
          <w:lang w:val="en-US"/>
        </w:rPr>
        <w:t xml:space="preserve"> if you’re someone who’s really popular and got loads and loads of friends you’ll get complimented more but you </w:t>
      </w:r>
      <w:proofErr w:type="spellStart"/>
      <w:r w:rsidR="00C2120B" w:rsidRPr="00C72083">
        <w:rPr>
          <w:i/>
          <w:iCs/>
          <w:lang w:val="en-US"/>
        </w:rPr>
        <w:t>wanna</w:t>
      </w:r>
      <w:proofErr w:type="spellEnd"/>
      <w:r w:rsidR="00C2120B" w:rsidRPr="00C72083">
        <w:rPr>
          <w:i/>
          <w:iCs/>
          <w:lang w:val="en-US"/>
        </w:rPr>
        <w:t xml:space="preserve"> try be the one that stands out </w:t>
      </w:r>
      <w:r w:rsidR="00401BF6" w:rsidRPr="00C72083">
        <w:rPr>
          <w:i/>
          <w:iCs/>
          <w:lang w:val="en-US"/>
        </w:rPr>
        <w:t>online too</w:t>
      </w:r>
      <w:r w:rsidR="006938F9" w:rsidRPr="00C72083">
        <w:rPr>
          <w:i/>
          <w:iCs/>
          <w:lang w:val="en-US"/>
        </w:rPr>
        <w:t>”</w:t>
      </w:r>
      <w:r w:rsidR="00401BF6" w:rsidRPr="00C72083">
        <w:rPr>
          <w:i/>
          <w:iCs/>
          <w:lang w:val="en-US"/>
        </w:rPr>
        <w:t xml:space="preserve"> </w:t>
      </w:r>
      <w:r w:rsidR="00401BF6" w:rsidRPr="00C72083">
        <w:rPr>
          <w:lang w:val="en-US"/>
        </w:rPr>
        <w:t>(</w:t>
      </w:r>
      <w:r w:rsidR="006938F9" w:rsidRPr="00C72083">
        <w:rPr>
          <w:lang w:val="en-US"/>
        </w:rPr>
        <w:t>Amy, 13, M2)</w:t>
      </w:r>
      <w:r w:rsidR="00BE226A" w:rsidRPr="00C72083">
        <w:rPr>
          <w:lang w:val="en-US"/>
        </w:rPr>
        <w:t xml:space="preserve">. </w:t>
      </w:r>
      <w:r w:rsidR="000E526D" w:rsidRPr="00C72083">
        <w:rPr>
          <w:lang w:val="en-US"/>
        </w:rPr>
        <w:t>P</w:t>
      </w:r>
      <w:r w:rsidR="4719A35A" w:rsidRPr="00C72083">
        <w:rPr>
          <w:lang w:val="en-US"/>
        </w:rPr>
        <w:t>opularity within the peer group</w:t>
      </w:r>
      <w:r w:rsidR="00C46B68" w:rsidRPr="00C72083">
        <w:rPr>
          <w:lang w:val="en-US"/>
        </w:rPr>
        <w:t xml:space="preserve"> offline</w:t>
      </w:r>
      <w:r w:rsidR="4719A35A" w:rsidRPr="00C72083">
        <w:rPr>
          <w:lang w:val="en-US"/>
        </w:rPr>
        <w:t xml:space="preserve"> </w:t>
      </w:r>
      <w:r w:rsidR="006A5C46" w:rsidRPr="00C72083">
        <w:rPr>
          <w:lang w:val="en-US"/>
        </w:rPr>
        <w:t>was</w:t>
      </w:r>
      <w:r w:rsidR="4719A35A" w:rsidRPr="00C72083">
        <w:rPr>
          <w:lang w:val="en-US"/>
        </w:rPr>
        <w:t xml:space="preserve"> equated with meeting appearance ideals</w:t>
      </w:r>
      <w:r w:rsidRPr="00C72083">
        <w:rPr>
          <w:lang w:val="en-US"/>
        </w:rPr>
        <w:t>, whereas deviation from appearance ideals was linked to being unpopular</w:t>
      </w:r>
      <w:r w:rsidR="4719A35A" w:rsidRPr="00C72083">
        <w:rPr>
          <w:lang w:val="en-US"/>
        </w:rPr>
        <w:t xml:space="preserve">: </w:t>
      </w:r>
      <w:r w:rsidR="4719A35A" w:rsidRPr="00C72083">
        <w:rPr>
          <w:i/>
          <w:iCs/>
          <w:lang w:val="en-US"/>
        </w:rPr>
        <w:t xml:space="preserve">“in every school there’s them people that aren’t that popular and everything and everyone makes fun of them cos </w:t>
      </w:r>
      <w:r w:rsidR="007B1D39" w:rsidRPr="00C72083">
        <w:rPr>
          <w:i/>
          <w:iCs/>
          <w:lang w:val="en-US"/>
        </w:rPr>
        <w:t>they’re</w:t>
      </w:r>
      <w:r w:rsidR="4719A35A" w:rsidRPr="00C72083">
        <w:rPr>
          <w:i/>
          <w:iCs/>
          <w:lang w:val="en-US"/>
        </w:rPr>
        <w:t xml:space="preserve"> not good looking” </w:t>
      </w:r>
      <w:r w:rsidR="4719A35A" w:rsidRPr="00C72083">
        <w:rPr>
          <w:lang w:val="en-US"/>
        </w:rPr>
        <w:t>(</w:t>
      </w:r>
      <w:r w:rsidR="00AB1A31" w:rsidRPr="00C72083">
        <w:rPr>
          <w:lang w:val="en-US"/>
        </w:rPr>
        <w:t>Isabelle,</w:t>
      </w:r>
      <w:r w:rsidR="4719A35A" w:rsidRPr="00C72083">
        <w:rPr>
          <w:lang w:val="en-US"/>
        </w:rPr>
        <w:t xml:space="preserve"> 14</w:t>
      </w:r>
      <w:r w:rsidR="00AB1A31" w:rsidRPr="00C72083">
        <w:rPr>
          <w:lang w:val="en-US"/>
        </w:rPr>
        <w:t xml:space="preserve">, </w:t>
      </w:r>
      <w:r w:rsidR="00B2747C" w:rsidRPr="00C72083">
        <w:rPr>
          <w:lang w:val="en-US"/>
        </w:rPr>
        <w:t>G3</w:t>
      </w:r>
      <w:r w:rsidR="4719A35A" w:rsidRPr="00C72083">
        <w:rPr>
          <w:lang w:val="en-US"/>
        </w:rPr>
        <w:t xml:space="preserve">). This offline popularity was constructed as resulting in more likes and comments on social media: </w:t>
      </w:r>
      <w:r w:rsidR="4719A35A" w:rsidRPr="00C72083">
        <w:rPr>
          <w:i/>
          <w:iCs/>
          <w:lang w:val="en-US"/>
        </w:rPr>
        <w:t xml:space="preserve">“it depends on if </w:t>
      </w:r>
      <w:r w:rsidR="00B34CB7" w:rsidRPr="00C72083">
        <w:rPr>
          <w:i/>
          <w:iCs/>
          <w:lang w:val="en-US"/>
        </w:rPr>
        <w:t>you’re</w:t>
      </w:r>
      <w:r w:rsidR="4719A35A" w:rsidRPr="00C72083">
        <w:rPr>
          <w:i/>
          <w:iCs/>
          <w:lang w:val="en-US"/>
        </w:rPr>
        <w:t xml:space="preserve"> that person or not because if you</w:t>
      </w:r>
      <w:r w:rsidRPr="00C72083">
        <w:rPr>
          <w:i/>
          <w:iCs/>
          <w:lang w:val="en-US"/>
        </w:rPr>
        <w:t>’</w:t>
      </w:r>
      <w:r w:rsidR="4719A35A" w:rsidRPr="00C72083">
        <w:rPr>
          <w:i/>
          <w:iCs/>
          <w:lang w:val="en-US"/>
        </w:rPr>
        <w:t>r</w:t>
      </w:r>
      <w:r w:rsidRPr="00C72083">
        <w:rPr>
          <w:i/>
          <w:iCs/>
          <w:lang w:val="en-US"/>
        </w:rPr>
        <w:t>e</w:t>
      </w:r>
      <w:r w:rsidR="4719A35A" w:rsidRPr="00C72083">
        <w:rPr>
          <w:i/>
          <w:iCs/>
          <w:lang w:val="en-US"/>
        </w:rPr>
        <w:t xml:space="preserve"> in the </w:t>
      </w:r>
      <w:r w:rsidR="4719A35A" w:rsidRPr="00C72083">
        <w:rPr>
          <w:i/>
          <w:iCs/>
          <w:lang w:val="en-US"/>
        </w:rPr>
        <w:lastRenderedPageBreak/>
        <w:t>popular group and everyone loves you then you’re going to get complimented more”</w:t>
      </w:r>
      <w:r w:rsidR="4719A35A" w:rsidRPr="00C72083">
        <w:rPr>
          <w:lang w:val="en-US"/>
        </w:rPr>
        <w:t xml:space="preserve"> (</w:t>
      </w:r>
      <w:r w:rsidR="00421D7A" w:rsidRPr="00C72083">
        <w:rPr>
          <w:lang w:val="en-US"/>
        </w:rPr>
        <w:t>Charlotte</w:t>
      </w:r>
      <w:r w:rsidR="4719A35A" w:rsidRPr="00C72083">
        <w:rPr>
          <w:lang w:val="en-US"/>
        </w:rPr>
        <w:t>, 14</w:t>
      </w:r>
      <w:r w:rsidR="00241697" w:rsidRPr="00C72083">
        <w:rPr>
          <w:lang w:val="en-US"/>
        </w:rPr>
        <w:t>, G3</w:t>
      </w:r>
      <w:r w:rsidR="4719A35A" w:rsidRPr="00C72083">
        <w:rPr>
          <w:lang w:val="en-US"/>
        </w:rPr>
        <w:t>). In this way, positive appearance commentary functioned as a marker of popularity and attractiveness within the broader peer group.</w:t>
      </w:r>
    </w:p>
    <w:p w14:paraId="717A54BF" w14:textId="52F99E26" w:rsidR="4719A35A" w:rsidRPr="00C72083" w:rsidRDefault="4719A35A" w:rsidP="5A75B131">
      <w:pPr>
        <w:spacing w:line="480" w:lineRule="auto"/>
        <w:ind w:firstLine="720"/>
        <w:jc w:val="both"/>
        <w:rPr>
          <w:lang w:val="en-US"/>
        </w:rPr>
      </w:pPr>
      <w:r w:rsidRPr="00C72083">
        <w:rPr>
          <w:lang w:val="en-US"/>
        </w:rPr>
        <w:t xml:space="preserve">Adolescents also </w:t>
      </w:r>
      <w:r w:rsidR="0033562A" w:rsidRPr="00C72083">
        <w:rPr>
          <w:lang w:val="en-US"/>
        </w:rPr>
        <w:t>emphasized</w:t>
      </w:r>
      <w:r w:rsidRPr="00C72083">
        <w:rPr>
          <w:lang w:val="en-US"/>
        </w:rPr>
        <w:t xml:space="preserve"> that appearing attractive was important in order to acquire more positive feedback</w:t>
      </w:r>
      <w:r w:rsidR="00283A4E">
        <w:rPr>
          <w:lang w:val="en-US"/>
        </w:rPr>
        <w:t xml:space="preserve"> on sites where feedback </w:t>
      </w:r>
      <w:r w:rsidR="00094B46">
        <w:rPr>
          <w:lang w:val="en-US"/>
        </w:rPr>
        <w:t xml:space="preserve">is </w:t>
      </w:r>
      <w:r w:rsidR="00283A4E">
        <w:rPr>
          <w:lang w:val="en-US"/>
        </w:rPr>
        <w:t>more public and less ephemeral</w:t>
      </w:r>
      <w:r w:rsidRPr="00C72083">
        <w:rPr>
          <w:lang w:val="en-US"/>
        </w:rPr>
        <w:t xml:space="preserve">: </w:t>
      </w:r>
      <w:r w:rsidRPr="00C72083">
        <w:rPr>
          <w:i/>
          <w:iCs/>
          <w:lang w:val="en-US"/>
        </w:rPr>
        <w:t xml:space="preserve">“you look pretty and </w:t>
      </w:r>
      <w:r w:rsidR="00CB0959" w:rsidRPr="00C72083">
        <w:rPr>
          <w:i/>
          <w:iCs/>
          <w:lang w:val="en-US"/>
        </w:rPr>
        <w:t>it’s</w:t>
      </w:r>
      <w:r w:rsidRPr="00C72083">
        <w:rPr>
          <w:i/>
          <w:iCs/>
          <w:lang w:val="en-US"/>
        </w:rPr>
        <w:t xml:space="preserve"> like oh more people like it if I’m pretty but if you look ugly they won’t” </w:t>
      </w:r>
      <w:r w:rsidRPr="00C72083">
        <w:rPr>
          <w:lang w:val="en-US"/>
        </w:rPr>
        <w:t>(</w:t>
      </w:r>
      <w:r w:rsidR="00B7319E" w:rsidRPr="00C72083">
        <w:rPr>
          <w:lang w:val="en-US"/>
        </w:rPr>
        <w:t>Charlotte</w:t>
      </w:r>
      <w:r w:rsidRPr="00C72083">
        <w:rPr>
          <w:lang w:val="en-US"/>
        </w:rPr>
        <w:t>, 13</w:t>
      </w:r>
      <w:r w:rsidR="00B7319E" w:rsidRPr="00C72083">
        <w:rPr>
          <w:lang w:val="en-US"/>
        </w:rPr>
        <w:t>, G3</w:t>
      </w:r>
      <w:r w:rsidRPr="00C72083">
        <w:rPr>
          <w:lang w:val="en-US"/>
        </w:rPr>
        <w:t xml:space="preserve">). This was especially prominent for girls, who associated attractiveness with popularity: </w:t>
      </w:r>
      <w:r w:rsidRPr="00C72083">
        <w:rPr>
          <w:i/>
          <w:iCs/>
          <w:lang w:val="en-US"/>
        </w:rPr>
        <w:t xml:space="preserve">“girls feel like oh I’ve got to look like this in photos otherwise nobody will like me because I’m not </w:t>
      </w:r>
      <w:proofErr w:type="spellStart"/>
      <w:r w:rsidRPr="00C72083">
        <w:rPr>
          <w:i/>
          <w:iCs/>
          <w:lang w:val="en-US"/>
        </w:rPr>
        <w:t>gunna</w:t>
      </w:r>
      <w:proofErr w:type="spellEnd"/>
      <w:r w:rsidRPr="00C72083">
        <w:rPr>
          <w:i/>
          <w:iCs/>
          <w:lang w:val="en-US"/>
        </w:rPr>
        <w:t xml:space="preserve"> be in that group where everybody looks perfect” </w:t>
      </w:r>
      <w:r w:rsidRPr="00C72083">
        <w:rPr>
          <w:lang w:val="en-US"/>
        </w:rPr>
        <w:t>(</w:t>
      </w:r>
      <w:r w:rsidR="00D21522" w:rsidRPr="00C72083">
        <w:rPr>
          <w:lang w:val="en-US"/>
        </w:rPr>
        <w:t>Emma</w:t>
      </w:r>
      <w:r w:rsidRPr="00C72083">
        <w:rPr>
          <w:lang w:val="en-US"/>
        </w:rPr>
        <w:t>, 1</w:t>
      </w:r>
      <w:r w:rsidR="00D21522" w:rsidRPr="00C72083">
        <w:rPr>
          <w:lang w:val="en-US"/>
        </w:rPr>
        <w:t>1, G1</w:t>
      </w:r>
      <w:r w:rsidRPr="00C72083">
        <w:rPr>
          <w:lang w:val="en-US"/>
        </w:rPr>
        <w:t>).</w:t>
      </w:r>
      <w:r w:rsidR="00F607F7" w:rsidRPr="00C72083">
        <w:rPr>
          <w:lang w:val="en-US"/>
        </w:rPr>
        <w:t xml:space="preserve"> </w:t>
      </w:r>
      <w:r w:rsidRPr="00C72083">
        <w:rPr>
          <w:lang w:val="en-US"/>
        </w:rPr>
        <w:t xml:space="preserve">That said, some adolescents discussed that even the less popular people still </w:t>
      </w:r>
      <w:r w:rsidR="00283A4E">
        <w:rPr>
          <w:lang w:val="en-US"/>
        </w:rPr>
        <w:t xml:space="preserve">publicly </w:t>
      </w:r>
      <w:r w:rsidRPr="00C72083">
        <w:rPr>
          <w:lang w:val="en-US"/>
        </w:rPr>
        <w:t xml:space="preserve">receive compliments </w:t>
      </w:r>
      <w:r w:rsidR="00283A4E">
        <w:rPr>
          <w:lang w:val="en-US"/>
        </w:rPr>
        <w:t xml:space="preserve">on social media </w:t>
      </w:r>
      <w:r w:rsidRPr="00C72083">
        <w:rPr>
          <w:lang w:val="en-US"/>
        </w:rPr>
        <w:t>“</w:t>
      </w:r>
      <w:r w:rsidRPr="00C72083">
        <w:rPr>
          <w:i/>
          <w:iCs/>
          <w:lang w:val="en-US"/>
        </w:rPr>
        <w:t>you see all the girls comments they’re always hyping each other up you see about 100 comments on it even could be someone who’s not very popular but then say they have two friends those two friends would just hype it up</w:t>
      </w:r>
      <w:r w:rsidR="00F607F7" w:rsidRPr="00C72083">
        <w:rPr>
          <w:i/>
          <w:iCs/>
          <w:lang w:val="en-US"/>
        </w:rPr>
        <w:t xml:space="preserve">” </w:t>
      </w:r>
      <w:r w:rsidRPr="00C72083">
        <w:rPr>
          <w:lang w:val="en-US"/>
        </w:rPr>
        <w:t>(</w:t>
      </w:r>
      <w:r w:rsidR="00D21522" w:rsidRPr="00C72083">
        <w:rPr>
          <w:lang w:val="en-US"/>
        </w:rPr>
        <w:t>Myles</w:t>
      </w:r>
      <w:r w:rsidRPr="00C72083">
        <w:rPr>
          <w:lang w:val="en-US"/>
        </w:rPr>
        <w:t>, 14</w:t>
      </w:r>
      <w:r w:rsidR="00D21522" w:rsidRPr="00C72083">
        <w:rPr>
          <w:lang w:val="en-US"/>
        </w:rPr>
        <w:t>, B3</w:t>
      </w:r>
      <w:r w:rsidRPr="00C72083">
        <w:rPr>
          <w:lang w:val="en-US"/>
        </w:rPr>
        <w:t>) and that receiving positive comments on social media are a marker of offline friendships.</w:t>
      </w:r>
    </w:p>
    <w:p w14:paraId="7965B6A1" w14:textId="13246E4E" w:rsidR="00BE4928" w:rsidRPr="00C72083" w:rsidRDefault="00BE4928" w:rsidP="5A75B131">
      <w:pPr>
        <w:spacing w:line="480" w:lineRule="auto"/>
        <w:jc w:val="both"/>
        <w:rPr>
          <w:b/>
          <w:bCs/>
          <w:i/>
          <w:iCs/>
          <w:lang w:val="en-US"/>
        </w:rPr>
      </w:pPr>
      <w:r w:rsidRPr="00C72083">
        <w:rPr>
          <w:b/>
          <w:bCs/>
          <w:i/>
          <w:iCs/>
          <w:lang w:val="en-US"/>
        </w:rPr>
        <w:t>Comments to others should be positive, but comments about the self should be modest and self-deprecating</w:t>
      </w:r>
    </w:p>
    <w:p w14:paraId="3A298C8D" w14:textId="7D7694B7" w:rsidR="00C10E64" w:rsidRPr="00C72083" w:rsidRDefault="00C46B68" w:rsidP="00C10E64">
      <w:pPr>
        <w:spacing w:line="480" w:lineRule="auto"/>
        <w:ind w:firstLine="720"/>
        <w:jc w:val="both"/>
        <w:rPr>
          <w:lang w:val="en-US"/>
        </w:rPr>
      </w:pPr>
      <w:r w:rsidRPr="00C72083">
        <w:rPr>
          <w:lang w:val="en-US"/>
        </w:rPr>
        <w:t>Though a</w:t>
      </w:r>
      <w:r w:rsidR="4719A35A" w:rsidRPr="00C72083">
        <w:rPr>
          <w:lang w:val="en-US"/>
        </w:rPr>
        <w:t xml:space="preserve">dolescents described </w:t>
      </w:r>
      <w:r w:rsidRPr="00C72083">
        <w:rPr>
          <w:lang w:val="en-US"/>
        </w:rPr>
        <w:t xml:space="preserve">the </w:t>
      </w:r>
      <w:r w:rsidR="00724BE1" w:rsidRPr="00C72083">
        <w:rPr>
          <w:lang w:val="en-US"/>
        </w:rPr>
        <w:t>importan</w:t>
      </w:r>
      <w:r w:rsidRPr="00C72083">
        <w:rPr>
          <w:lang w:val="en-US"/>
        </w:rPr>
        <w:t xml:space="preserve">ce of being </w:t>
      </w:r>
      <w:r w:rsidR="00724BE1" w:rsidRPr="00C72083">
        <w:rPr>
          <w:lang w:val="en-US"/>
        </w:rPr>
        <w:t xml:space="preserve">positive about other people’s appearance on </w:t>
      </w:r>
      <w:r w:rsidR="00094B46">
        <w:rPr>
          <w:lang w:val="en-US"/>
        </w:rPr>
        <w:t xml:space="preserve">public </w:t>
      </w:r>
      <w:r w:rsidR="00724BE1" w:rsidRPr="00C72083">
        <w:rPr>
          <w:lang w:val="en-US"/>
        </w:rPr>
        <w:t>social media</w:t>
      </w:r>
      <w:r w:rsidR="00094B46">
        <w:rPr>
          <w:lang w:val="en-US"/>
        </w:rPr>
        <w:t xml:space="preserve"> platforms</w:t>
      </w:r>
      <w:r w:rsidRPr="00C72083">
        <w:rPr>
          <w:lang w:val="en-US"/>
        </w:rPr>
        <w:t xml:space="preserve">, </w:t>
      </w:r>
      <w:r w:rsidR="00793743" w:rsidRPr="00C72083">
        <w:rPr>
          <w:lang w:val="en-US"/>
        </w:rPr>
        <w:t xml:space="preserve">they discussed </w:t>
      </w:r>
      <w:r w:rsidR="00854522" w:rsidRPr="00C72083">
        <w:rPr>
          <w:lang w:val="en-US"/>
        </w:rPr>
        <w:t xml:space="preserve">how comments about the self should </w:t>
      </w:r>
      <w:r w:rsidR="00CF4620" w:rsidRPr="00C72083">
        <w:rPr>
          <w:lang w:val="en-US"/>
        </w:rPr>
        <w:t>be more modest</w:t>
      </w:r>
      <w:r w:rsidR="005A4E15">
        <w:rPr>
          <w:lang w:val="en-US"/>
        </w:rPr>
        <w:t>, including being</w:t>
      </w:r>
      <w:r w:rsidR="00CF4620" w:rsidRPr="00C72083">
        <w:rPr>
          <w:lang w:val="en-US"/>
        </w:rPr>
        <w:t xml:space="preserve"> self-deprecating </w:t>
      </w:r>
      <w:r w:rsidR="00960DB6" w:rsidRPr="00C72083">
        <w:rPr>
          <w:lang w:val="en-US"/>
        </w:rPr>
        <w:t xml:space="preserve">about </w:t>
      </w:r>
      <w:r w:rsidR="00CF4620" w:rsidRPr="00C72083">
        <w:rPr>
          <w:lang w:val="en-US"/>
        </w:rPr>
        <w:t>their</w:t>
      </w:r>
      <w:r w:rsidR="00960DB6" w:rsidRPr="00C72083">
        <w:rPr>
          <w:lang w:val="en-US"/>
        </w:rPr>
        <w:t xml:space="preserve"> own appearance</w:t>
      </w:r>
      <w:r w:rsidR="00724BE1" w:rsidRPr="00C72083">
        <w:rPr>
          <w:lang w:val="en-US"/>
        </w:rPr>
        <w:t>.</w:t>
      </w:r>
      <w:r w:rsidR="00CF4620" w:rsidRPr="00C72083">
        <w:rPr>
          <w:lang w:val="en-US"/>
        </w:rPr>
        <w:t xml:space="preserve"> Those who gave </w:t>
      </w:r>
      <w:r w:rsidR="008818FC" w:rsidRPr="00C72083">
        <w:rPr>
          <w:lang w:val="en-US"/>
        </w:rPr>
        <w:t>positive appearance comments to others</w:t>
      </w:r>
      <w:r w:rsidR="0017636E">
        <w:rPr>
          <w:lang w:val="en-US"/>
        </w:rPr>
        <w:t xml:space="preserve"> in public social media channels</w:t>
      </w:r>
      <w:r w:rsidR="008818FC" w:rsidRPr="00C72083">
        <w:rPr>
          <w:lang w:val="en-US"/>
        </w:rPr>
        <w:t xml:space="preserve"> </w:t>
      </w:r>
      <w:r w:rsidR="00706131" w:rsidRPr="00C72083">
        <w:rPr>
          <w:lang w:val="en-US"/>
        </w:rPr>
        <w:t>w</w:t>
      </w:r>
      <w:r w:rsidR="00CF4620" w:rsidRPr="00C72083">
        <w:rPr>
          <w:lang w:val="en-US"/>
        </w:rPr>
        <w:t>ere</w:t>
      </w:r>
      <w:r w:rsidR="00706131" w:rsidRPr="00C72083">
        <w:rPr>
          <w:lang w:val="en-US"/>
        </w:rPr>
        <w:t xml:space="preserve"> perceived </w:t>
      </w:r>
      <w:r w:rsidR="00A51B7B" w:rsidRPr="00C72083">
        <w:rPr>
          <w:lang w:val="en-US"/>
        </w:rPr>
        <w:t>in a positive light,</w:t>
      </w:r>
      <w:r w:rsidR="00F308FE" w:rsidRPr="00C72083">
        <w:rPr>
          <w:lang w:val="en-US"/>
        </w:rPr>
        <w:t xml:space="preserve"> </w:t>
      </w:r>
      <w:r w:rsidR="00CF4620" w:rsidRPr="00C72083">
        <w:rPr>
          <w:lang w:val="en-US"/>
        </w:rPr>
        <w:t>and positive comments were</w:t>
      </w:r>
      <w:r w:rsidR="008C5667" w:rsidRPr="00C72083">
        <w:rPr>
          <w:lang w:val="en-US"/>
        </w:rPr>
        <w:t xml:space="preserve"> positioned as </w:t>
      </w:r>
      <w:r w:rsidR="003B7873" w:rsidRPr="00C72083">
        <w:rPr>
          <w:lang w:val="en-US"/>
        </w:rPr>
        <w:t xml:space="preserve">indicative </w:t>
      </w:r>
      <w:r w:rsidR="008C5667" w:rsidRPr="00C72083">
        <w:rPr>
          <w:lang w:val="en-US"/>
        </w:rPr>
        <w:t xml:space="preserve">of positive </w:t>
      </w:r>
      <w:r w:rsidR="000E336E" w:rsidRPr="00C72083">
        <w:rPr>
          <w:lang w:val="en-US"/>
        </w:rPr>
        <w:t>personal attributes</w:t>
      </w:r>
      <w:r w:rsidR="00BE3754" w:rsidRPr="00C72083">
        <w:rPr>
          <w:lang w:val="en-US"/>
        </w:rPr>
        <w:t>, e.g., “</w:t>
      </w:r>
      <w:r w:rsidR="00BE3754" w:rsidRPr="00C72083">
        <w:rPr>
          <w:i/>
          <w:iCs/>
          <w:lang w:val="en-US"/>
        </w:rPr>
        <w:t>nice people comment nice things</w:t>
      </w:r>
      <w:r w:rsidR="00F347FE" w:rsidRPr="00C72083">
        <w:rPr>
          <w:i/>
          <w:iCs/>
          <w:lang w:val="en-US"/>
        </w:rPr>
        <w:t>”</w:t>
      </w:r>
      <w:r w:rsidR="00BE3754" w:rsidRPr="00C72083">
        <w:rPr>
          <w:i/>
          <w:iCs/>
          <w:lang w:val="en-US"/>
        </w:rPr>
        <w:t xml:space="preserve"> </w:t>
      </w:r>
      <w:r w:rsidR="00BE3754" w:rsidRPr="00C72083">
        <w:rPr>
          <w:lang w:val="en-US"/>
        </w:rPr>
        <w:t>(</w:t>
      </w:r>
      <w:r w:rsidR="00A3609B" w:rsidRPr="00C72083">
        <w:rPr>
          <w:lang w:val="en-US"/>
        </w:rPr>
        <w:t>Freddie</w:t>
      </w:r>
      <w:r w:rsidR="00BE3754" w:rsidRPr="00C72083">
        <w:rPr>
          <w:lang w:val="en-US"/>
        </w:rPr>
        <w:t>, 1</w:t>
      </w:r>
      <w:r w:rsidR="001E00E2">
        <w:rPr>
          <w:lang w:val="en-US"/>
        </w:rPr>
        <w:t>2</w:t>
      </w:r>
      <w:r w:rsidR="00A3609B" w:rsidRPr="00C72083">
        <w:rPr>
          <w:lang w:val="en-US"/>
        </w:rPr>
        <w:t>, M1</w:t>
      </w:r>
      <w:r w:rsidR="00BE3754" w:rsidRPr="00C72083">
        <w:rPr>
          <w:lang w:val="en-US"/>
        </w:rPr>
        <w:t>)</w:t>
      </w:r>
      <w:r w:rsidR="009C7312" w:rsidRPr="00C72083">
        <w:rPr>
          <w:lang w:val="en-US"/>
        </w:rPr>
        <w:t xml:space="preserve">, and </w:t>
      </w:r>
      <w:r w:rsidR="009C7312" w:rsidRPr="00C72083">
        <w:rPr>
          <w:i/>
          <w:iCs/>
          <w:lang w:val="en-US"/>
        </w:rPr>
        <w:t>“</w:t>
      </w:r>
      <w:r w:rsidR="00B85CA0" w:rsidRPr="00C72083">
        <w:rPr>
          <w:i/>
          <w:iCs/>
          <w:lang w:val="en-US"/>
        </w:rPr>
        <w:t xml:space="preserve">when you comment nice stuff to each other it </w:t>
      </w:r>
      <w:r w:rsidR="00E476FA" w:rsidRPr="00C72083">
        <w:rPr>
          <w:i/>
          <w:iCs/>
          <w:lang w:val="en-US"/>
        </w:rPr>
        <w:t xml:space="preserve">shows </w:t>
      </w:r>
      <w:r w:rsidR="00B85CA0" w:rsidRPr="00C72083">
        <w:rPr>
          <w:i/>
          <w:iCs/>
          <w:lang w:val="en-US"/>
        </w:rPr>
        <w:t>you</w:t>
      </w:r>
      <w:r w:rsidR="00CF4620" w:rsidRPr="00C72083">
        <w:rPr>
          <w:i/>
          <w:iCs/>
          <w:lang w:val="en-US"/>
        </w:rPr>
        <w:t>’</w:t>
      </w:r>
      <w:r w:rsidR="00B85CA0" w:rsidRPr="00C72083">
        <w:rPr>
          <w:i/>
          <w:iCs/>
          <w:lang w:val="en-US"/>
        </w:rPr>
        <w:t>r</w:t>
      </w:r>
      <w:r w:rsidR="00CF4620" w:rsidRPr="00C72083">
        <w:rPr>
          <w:i/>
          <w:iCs/>
          <w:lang w:val="en-US"/>
        </w:rPr>
        <w:t>e</w:t>
      </w:r>
      <w:r w:rsidR="001E00E2">
        <w:rPr>
          <w:i/>
          <w:iCs/>
          <w:lang w:val="en-US"/>
        </w:rPr>
        <w:t xml:space="preserve"> a</w:t>
      </w:r>
      <w:r w:rsidR="00B85CA0" w:rsidRPr="00C72083">
        <w:rPr>
          <w:i/>
          <w:iCs/>
          <w:lang w:val="en-US"/>
        </w:rPr>
        <w:t xml:space="preserve"> nice person</w:t>
      </w:r>
      <w:r w:rsidR="005818E8" w:rsidRPr="00C72083">
        <w:rPr>
          <w:i/>
          <w:iCs/>
          <w:lang w:val="en-US"/>
        </w:rPr>
        <w:t xml:space="preserve">” </w:t>
      </w:r>
      <w:r w:rsidR="005818E8" w:rsidRPr="00C72083">
        <w:rPr>
          <w:lang w:val="en-US"/>
        </w:rPr>
        <w:t>(Charlie, 12, B1)</w:t>
      </w:r>
      <w:r w:rsidR="000E336E" w:rsidRPr="00C72083">
        <w:rPr>
          <w:lang w:val="en-US"/>
        </w:rPr>
        <w:t xml:space="preserve">. Posters of positive </w:t>
      </w:r>
      <w:r w:rsidR="00C6760D" w:rsidRPr="00C72083">
        <w:rPr>
          <w:lang w:val="en-US"/>
        </w:rPr>
        <w:t xml:space="preserve">commentary were </w:t>
      </w:r>
      <w:r w:rsidR="00CF4620" w:rsidRPr="00C72083">
        <w:rPr>
          <w:lang w:val="en-US"/>
        </w:rPr>
        <w:t xml:space="preserve">also </w:t>
      </w:r>
      <w:r w:rsidR="00C6760D" w:rsidRPr="00C72083">
        <w:rPr>
          <w:lang w:val="en-US"/>
        </w:rPr>
        <w:t xml:space="preserve">perceived as </w:t>
      </w:r>
      <w:r w:rsidR="4719A35A" w:rsidRPr="00C72083">
        <w:rPr>
          <w:lang w:val="en-US"/>
        </w:rPr>
        <w:t>good friend</w:t>
      </w:r>
      <w:r w:rsidR="00C6760D" w:rsidRPr="00C72083">
        <w:rPr>
          <w:lang w:val="en-US"/>
        </w:rPr>
        <w:t>s</w:t>
      </w:r>
      <w:r w:rsidR="4719A35A" w:rsidRPr="00C72083">
        <w:rPr>
          <w:lang w:val="en-US"/>
        </w:rPr>
        <w:t xml:space="preserve"> </w:t>
      </w:r>
      <w:r w:rsidR="4719A35A" w:rsidRPr="00C72083">
        <w:rPr>
          <w:i/>
          <w:iCs/>
          <w:lang w:val="en-US"/>
        </w:rPr>
        <w:t>“some people do it [compliment] over the actual post so some people don’t think they’re bad friends</w:t>
      </w:r>
      <w:r w:rsidR="00F347FE" w:rsidRPr="00C72083">
        <w:rPr>
          <w:i/>
          <w:iCs/>
          <w:lang w:val="en-US"/>
        </w:rPr>
        <w:t>”</w:t>
      </w:r>
      <w:r w:rsidR="4719A35A" w:rsidRPr="00C72083">
        <w:rPr>
          <w:i/>
          <w:iCs/>
          <w:lang w:val="en-US"/>
        </w:rPr>
        <w:t xml:space="preserve"> </w:t>
      </w:r>
      <w:r w:rsidR="4719A35A" w:rsidRPr="00C72083">
        <w:rPr>
          <w:lang w:val="en-US"/>
        </w:rPr>
        <w:t>(</w:t>
      </w:r>
      <w:r w:rsidR="00F347FE" w:rsidRPr="00C72083">
        <w:rPr>
          <w:lang w:val="en-US"/>
        </w:rPr>
        <w:t>Charlotte</w:t>
      </w:r>
      <w:r w:rsidR="4719A35A" w:rsidRPr="00C72083">
        <w:rPr>
          <w:lang w:val="en-US"/>
        </w:rPr>
        <w:t>, 14</w:t>
      </w:r>
      <w:r w:rsidR="00F347FE" w:rsidRPr="00C72083">
        <w:rPr>
          <w:lang w:val="en-US"/>
        </w:rPr>
        <w:t>, G3</w:t>
      </w:r>
      <w:r w:rsidR="4719A35A" w:rsidRPr="00C72083">
        <w:rPr>
          <w:lang w:val="en-US"/>
        </w:rPr>
        <w:t>).</w:t>
      </w:r>
      <w:r w:rsidR="00C10E64" w:rsidRPr="00C72083">
        <w:rPr>
          <w:lang w:val="en-US"/>
        </w:rPr>
        <w:t xml:space="preserve"> </w:t>
      </w:r>
      <w:r w:rsidR="00B443BA" w:rsidRPr="00C72083">
        <w:rPr>
          <w:lang w:val="en-US"/>
        </w:rPr>
        <w:t xml:space="preserve">In this </w:t>
      </w:r>
      <w:r w:rsidR="00B443BA" w:rsidRPr="00C72083">
        <w:rPr>
          <w:lang w:val="en-US"/>
        </w:rPr>
        <w:lastRenderedPageBreak/>
        <w:t xml:space="preserve">way, </w:t>
      </w:r>
      <w:r w:rsidR="0017636E">
        <w:rPr>
          <w:lang w:val="en-US"/>
        </w:rPr>
        <w:t xml:space="preserve">public and permanent </w:t>
      </w:r>
      <w:r w:rsidR="00B443BA" w:rsidRPr="00C72083">
        <w:rPr>
          <w:lang w:val="en-US"/>
        </w:rPr>
        <w:t>positive appearance commentary served as a form of self-presentation</w:t>
      </w:r>
      <w:r w:rsidR="00A03CE5" w:rsidRPr="00C72083">
        <w:rPr>
          <w:lang w:val="en-US"/>
        </w:rPr>
        <w:t>; a way of appearing positively to others.</w:t>
      </w:r>
    </w:p>
    <w:p w14:paraId="739CA71C" w14:textId="308D6A72" w:rsidR="4719A35A" w:rsidRPr="00C72083" w:rsidRDefault="4719A35A" w:rsidP="00C10E64">
      <w:pPr>
        <w:spacing w:line="480" w:lineRule="auto"/>
        <w:ind w:firstLine="720"/>
        <w:jc w:val="both"/>
        <w:rPr>
          <w:lang w:val="en-US"/>
        </w:rPr>
      </w:pPr>
      <w:r w:rsidRPr="00C72083">
        <w:rPr>
          <w:lang w:val="en-US"/>
        </w:rPr>
        <w:t xml:space="preserve">In contrast, they described how </w:t>
      </w:r>
      <w:r w:rsidR="009F240E" w:rsidRPr="00C72083">
        <w:rPr>
          <w:lang w:val="en-US"/>
        </w:rPr>
        <w:t xml:space="preserve">negative appearance comments to others </w:t>
      </w:r>
      <w:r w:rsidR="00094B46">
        <w:rPr>
          <w:lang w:val="en-US"/>
        </w:rPr>
        <w:t xml:space="preserve">on these public and permanent platforms </w:t>
      </w:r>
      <w:r w:rsidR="009F240E" w:rsidRPr="00C72083">
        <w:rPr>
          <w:lang w:val="en-US"/>
        </w:rPr>
        <w:t>would make you look like a bad person</w:t>
      </w:r>
      <w:r w:rsidR="001021E8" w:rsidRPr="00C72083">
        <w:rPr>
          <w:lang w:val="en-US"/>
        </w:rPr>
        <w:t xml:space="preserve"> </w:t>
      </w:r>
      <w:r w:rsidR="009F240E" w:rsidRPr="00C72083">
        <w:rPr>
          <w:i/>
          <w:iCs/>
          <w:lang w:val="en-US"/>
        </w:rPr>
        <w:t xml:space="preserve">“there’s not many times when people comment something bad on your post cos they’d look bad” </w:t>
      </w:r>
      <w:r w:rsidR="009F240E" w:rsidRPr="00C72083">
        <w:rPr>
          <w:lang w:val="en-US"/>
        </w:rPr>
        <w:t>(Ashleigh, 14, G3)</w:t>
      </w:r>
      <w:r w:rsidR="00C10E64" w:rsidRPr="00C72083">
        <w:rPr>
          <w:lang w:val="en-US"/>
        </w:rPr>
        <w:t xml:space="preserve">. </w:t>
      </w:r>
      <w:r w:rsidR="00696E32" w:rsidRPr="00C72083">
        <w:rPr>
          <w:lang w:val="en-US"/>
        </w:rPr>
        <w:t>Thus</w:t>
      </w:r>
      <w:r w:rsidR="0017636E">
        <w:rPr>
          <w:lang w:val="en-US"/>
        </w:rPr>
        <w:t>,</w:t>
      </w:r>
      <w:r w:rsidR="00696E32" w:rsidRPr="00C72083">
        <w:rPr>
          <w:lang w:val="en-US"/>
        </w:rPr>
        <w:t xml:space="preserve"> </w:t>
      </w:r>
      <w:r w:rsidR="00BE4928" w:rsidRPr="00C72083">
        <w:rPr>
          <w:lang w:val="en-US"/>
        </w:rPr>
        <w:t>a</w:t>
      </w:r>
      <w:r w:rsidR="00A43AA1" w:rsidRPr="00C72083">
        <w:rPr>
          <w:lang w:val="en-US"/>
        </w:rPr>
        <w:t>dolescents</w:t>
      </w:r>
      <w:r w:rsidR="00C97262" w:rsidRPr="00C72083">
        <w:rPr>
          <w:lang w:val="en-US"/>
        </w:rPr>
        <w:t xml:space="preserve"> </w:t>
      </w:r>
      <w:r w:rsidR="004D0930" w:rsidRPr="00C72083">
        <w:rPr>
          <w:lang w:val="en-US"/>
        </w:rPr>
        <w:t>recognized</w:t>
      </w:r>
      <w:r w:rsidR="00696E32" w:rsidRPr="00C72083">
        <w:rPr>
          <w:lang w:val="en-US"/>
        </w:rPr>
        <w:t xml:space="preserve"> that despite being highly valued,</w:t>
      </w:r>
      <w:r w:rsidR="0018292F" w:rsidRPr="00C72083">
        <w:rPr>
          <w:lang w:val="en-US"/>
        </w:rPr>
        <w:t xml:space="preserve"> </w:t>
      </w:r>
      <w:r w:rsidRPr="00C72083">
        <w:rPr>
          <w:lang w:val="en-US"/>
        </w:rPr>
        <w:t xml:space="preserve">social media </w:t>
      </w:r>
      <w:r w:rsidR="00696E32" w:rsidRPr="00C72083">
        <w:rPr>
          <w:lang w:val="en-US"/>
        </w:rPr>
        <w:t xml:space="preserve">feedback </w:t>
      </w:r>
      <w:r w:rsidR="001021E8" w:rsidRPr="00C72083">
        <w:rPr>
          <w:lang w:val="en-US"/>
        </w:rPr>
        <w:t xml:space="preserve">is </w:t>
      </w:r>
      <w:r w:rsidRPr="00C72083">
        <w:rPr>
          <w:lang w:val="en-US"/>
        </w:rPr>
        <w:t xml:space="preserve">not </w:t>
      </w:r>
      <w:r w:rsidR="0018292F" w:rsidRPr="00C72083">
        <w:rPr>
          <w:lang w:val="en-US"/>
        </w:rPr>
        <w:t xml:space="preserve">always </w:t>
      </w:r>
      <w:r w:rsidR="00696E32" w:rsidRPr="00C72083">
        <w:rPr>
          <w:lang w:val="en-US"/>
        </w:rPr>
        <w:t xml:space="preserve">an accurate </w:t>
      </w:r>
      <w:r w:rsidRPr="00C72083">
        <w:rPr>
          <w:lang w:val="en-US"/>
        </w:rPr>
        <w:t>reflect</w:t>
      </w:r>
      <w:r w:rsidR="00696E32" w:rsidRPr="00C72083">
        <w:rPr>
          <w:lang w:val="en-US"/>
        </w:rPr>
        <w:t>ion of an individuals’</w:t>
      </w:r>
      <w:r w:rsidR="00F21276" w:rsidRPr="00C72083">
        <w:rPr>
          <w:lang w:val="en-US"/>
        </w:rPr>
        <w:t xml:space="preserve"> </w:t>
      </w:r>
      <w:r w:rsidRPr="00C72083">
        <w:rPr>
          <w:lang w:val="en-US"/>
        </w:rPr>
        <w:t>true thoughts and feelings</w:t>
      </w:r>
      <w:r w:rsidR="00BE4928" w:rsidRPr="00C72083">
        <w:rPr>
          <w:lang w:val="en-US"/>
        </w:rPr>
        <w:t xml:space="preserve">. </w:t>
      </w:r>
      <w:r w:rsidR="001021E8" w:rsidRPr="00C72083">
        <w:rPr>
          <w:lang w:val="en-US"/>
        </w:rPr>
        <w:t>However, t</w:t>
      </w:r>
      <w:r w:rsidR="00BE4928" w:rsidRPr="00C72083">
        <w:rPr>
          <w:lang w:val="en-US"/>
        </w:rPr>
        <w:t>his</w:t>
      </w:r>
      <w:r w:rsidR="00FA407A" w:rsidRPr="00C72083">
        <w:rPr>
          <w:lang w:val="en-US"/>
        </w:rPr>
        <w:t xml:space="preserve"> </w:t>
      </w:r>
      <w:r w:rsidR="00C5317F" w:rsidRPr="00C72083">
        <w:rPr>
          <w:lang w:val="en-US"/>
        </w:rPr>
        <w:t>disparity</w:t>
      </w:r>
      <w:r w:rsidR="00BE4928" w:rsidRPr="00C72083">
        <w:rPr>
          <w:lang w:val="en-US"/>
        </w:rPr>
        <w:t xml:space="preserve"> not only </w:t>
      </w:r>
      <w:r w:rsidR="00C5317F" w:rsidRPr="00C72083">
        <w:rPr>
          <w:lang w:val="en-US"/>
        </w:rPr>
        <w:t>helped to</w:t>
      </w:r>
      <w:r w:rsidRPr="00C72083">
        <w:rPr>
          <w:lang w:val="en-US"/>
        </w:rPr>
        <w:t xml:space="preserve"> preserve one’s own imag</w:t>
      </w:r>
      <w:r w:rsidR="00BE4928" w:rsidRPr="00C72083">
        <w:rPr>
          <w:lang w:val="en-US"/>
        </w:rPr>
        <w:t>e</w:t>
      </w:r>
      <w:r w:rsidR="00473346" w:rsidRPr="00C72083">
        <w:rPr>
          <w:lang w:val="en-US"/>
        </w:rPr>
        <w:t xml:space="preserve"> by </w:t>
      </w:r>
      <w:r w:rsidR="005D7A5D" w:rsidRPr="00C72083">
        <w:rPr>
          <w:lang w:val="en-US"/>
        </w:rPr>
        <w:t>presenting oneself in a desirable way</w:t>
      </w:r>
      <w:r w:rsidR="004F0F05" w:rsidRPr="00C72083">
        <w:rPr>
          <w:lang w:val="en-US"/>
        </w:rPr>
        <w:t xml:space="preserve"> </w:t>
      </w:r>
      <w:r w:rsidR="00BE4928" w:rsidRPr="00C72083">
        <w:rPr>
          <w:lang w:val="en-US"/>
        </w:rPr>
        <w:t xml:space="preserve">but also </w:t>
      </w:r>
      <w:r w:rsidR="000578E1" w:rsidRPr="00C72083">
        <w:rPr>
          <w:lang w:val="en-US"/>
        </w:rPr>
        <w:t>help</w:t>
      </w:r>
      <w:r w:rsidR="00BE4928" w:rsidRPr="00C72083">
        <w:rPr>
          <w:lang w:val="en-US"/>
        </w:rPr>
        <w:t>ed</w:t>
      </w:r>
      <w:r w:rsidR="000578E1" w:rsidRPr="00C72083">
        <w:rPr>
          <w:lang w:val="en-US"/>
        </w:rPr>
        <w:t xml:space="preserve"> others by making them feel good about themselves</w:t>
      </w:r>
      <w:r w:rsidRPr="00C72083">
        <w:rPr>
          <w:lang w:val="en-US"/>
        </w:rPr>
        <w:t xml:space="preserve">: </w:t>
      </w:r>
      <w:r w:rsidRPr="00C72083">
        <w:rPr>
          <w:i/>
          <w:iCs/>
          <w:lang w:val="en-US"/>
        </w:rPr>
        <w:t>“they could be like oh you</w:t>
      </w:r>
      <w:r w:rsidR="009445DB" w:rsidRPr="00C72083">
        <w:rPr>
          <w:i/>
          <w:iCs/>
          <w:lang w:val="en-US"/>
        </w:rPr>
        <w:t>’</w:t>
      </w:r>
      <w:r w:rsidRPr="00C72083">
        <w:rPr>
          <w:i/>
          <w:iCs/>
          <w:lang w:val="en-US"/>
        </w:rPr>
        <w:t>r</w:t>
      </w:r>
      <w:r w:rsidR="009445DB" w:rsidRPr="00C72083">
        <w:rPr>
          <w:i/>
          <w:iCs/>
          <w:lang w:val="en-US"/>
        </w:rPr>
        <w:t>e</w:t>
      </w:r>
      <w:r w:rsidRPr="00C72083">
        <w:rPr>
          <w:i/>
          <w:iCs/>
          <w:lang w:val="en-US"/>
        </w:rPr>
        <w:t xml:space="preserve"> so pretty but could be texting someone else saying yeah they’re not pretty I’m just saying that to make them feel better” </w:t>
      </w:r>
      <w:r w:rsidRPr="00C72083">
        <w:rPr>
          <w:lang w:val="en-US"/>
        </w:rPr>
        <w:t>(</w:t>
      </w:r>
      <w:r w:rsidR="009445DB" w:rsidRPr="00C72083">
        <w:rPr>
          <w:lang w:val="en-US"/>
        </w:rPr>
        <w:t>Charlie</w:t>
      </w:r>
      <w:r w:rsidRPr="00C72083">
        <w:rPr>
          <w:lang w:val="en-US"/>
        </w:rPr>
        <w:t>, 12</w:t>
      </w:r>
      <w:r w:rsidR="009445DB" w:rsidRPr="00C72083">
        <w:rPr>
          <w:lang w:val="en-US"/>
        </w:rPr>
        <w:t>, B1</w:t>
      </w:r>
      <w:r w:rsidRPr="00C72083">
        <w:rPr>
          <w:lang w:val="en-US"/>
        </w:rPr>
        <w:t>)</w:t>
      </w:r>
      <w:r w:rsidR="009445DB" w:rsidRPr="00C72083">
        <w:rPr>
          <w:lang w:val="en-US"/>
        </w:rPr>
        <w:t>.</w:t>
      </w:r>
    </w:p>
    <w:p w14:paraId="6DE3D508" w14:textId="1C3D6376" w:rsidR="00B746AF" w:rsidRPr="00C72083" w:rsidRDefault="4719A35A" w:rsidP="5A75B131">
      <w:pPr>
        <w:spacing w:line="480" w:lineRule="auto"/>
        <w:ind w:firstLine="720"/>
        <w:jc w:val="both"/>
        <w:rPr>
          <w:lang w:val="en-US"/>
        </w:rPr>
      </w:pPr>
      <w:r w:rsidRPr="00C72083">
        <w:rPr>
          <w:lang w:val="en-US"/>
        </w:rPr>
        <w:t>While compliment</w:t>
      </w:r>
      <w:r w:rsidR="00696E32" w:rsidRPr="00C72083">
        <w:rPr>
          <w:lang w:val="en-US"/>
        </w:rPr>
        <w:t xml:space="preserve">ing </w:t>
      </w:r>
      <w:r w:rsidRPr="00C72083">
        <w:rPr>
          <w:lang w:val="en-US"/>
        </w:rPr>
        <w:t>others was</w:t>
      </w:r>
      <w:r w:rsidR="00BE4928" w:rsidRPr="00C72083">
        <w:rPr>
          <w:lang w:val="en-US"/>
        </w:rPr>
        <w:t xml:space="preserve"> the norm</w:t>
      </w:r>
      <w:r w:rsidRPr="00C72083">
        <w:rPr>
          <w:lang w:val="en-US"/>
        </w:rPr>
        <w:t xml:space="preserve">, </w:t>
      </w:r>
      <w:r w:rsidR="00094B46">
        <w:rPr>
          <w:lang w:val="en-US"/>
        </w:rPr>
        <w:t xml:space="preserve">public </w:t>
      </w:r>
      <w:r w:rsidRPr="00C72083">
        <w:rPr>
          <w:lang w:val="en-US"/>
        </w:rPr>
        <w:t>pos</w:t>
      </w:r>
      <w:r w:rsidR="00BF6593" w:rsidRPr="00C72083">
        <w:rPr>
          <w:lang w:val="en-US"/>
        </w:rPr>
        <w:t>itive comments about the self were not</w:t>
      </w:r>
      <w:r w:rsidRPr="00C72083">
        <w:rPr>
          <w:lang w:val="en-US"/>
        </w:rPr>
        <w:t xml:space="preserve">: </w:t>
      </w:r>
      <w:r w:rsidRPr="00C72083">
        <w:rPr>
          <w:i/>
          <w:iCs/>
          <w:lang w:val="en-US"/>
        </w:rPr>
        <w:t>“</w:t>
      </w:r>
      <w:r w:rsidR="00191571" w:rsidRPr="00C72083">
        <w:rPr>
          <w:i/>
          <w:iCs/>
          <w:lang w:val="en-US"/>
        </w:rPr>
        <w:t xml:space="preserve">it’d be like oh yeah she’s happy with the way she </w:t>
      </w:r>
      <w:r w:rsidR="00DF1BB2" w:rsidRPr="00C72083">
        <w:rPr>
          <w:i/>
          <w:iCs/>
          <w:lang w:val="en-US"/>
        </w:rPr>
        <w:t>looks but</w:t>
      </w:r>
      <w:r w:rsidR="00634C1D" w:rsidRPr="00C72083">
        <w:rPr>
          <w:i/>
          <w:iCs/>
          <w:lang w:val="en-US"/>
        </w:rPr>
        <w:t xml:space="preserve"> then she’s proper full of herself which is bad” </w:t>
      </w:r>
      <w:r w:rsidR="00634C1D" w:rsidRPr="00C72083">
        <w:rPr>
          <w:lang w:val="en-US"/>
        </w:rPr>
        <w:t>(Hayley, 13, G2)</w:t>
      </w:r>
      <w:r w:rsidR="00634C1D" w:rsidRPr="00C72083">
        <w:rPr>
          <w:i/>
          <w:iCs/>
          <w:lang w:val="en-US"/>
        </w:rPr>
        <w:t xml:space="preserve">. </w:t>
      </w:r>
      <w:r w:rsidR="008445FC" w:rsidRPr="00C72083">
        <w:rPr>
          <w:lang w:val="en-US"/>
        </w:rPr>
        <w:t xml:space="preserve">It was important to </w:t>
      </w:r>
      <w:r w:rsidR="00696E32" w:rsidRPr="00C72083">
        <w:rPr>
          <w:lang w:val="en-US"/>
        </w:rPr>
        <w:t xml:space="preserve">avoid </w:t>
      </w:r>
      <w:r w:rsidR="008445FC" w:rsidRPr="00C72083">
        <w:rPr>
          <w:lang w:val="en-US"/>
        </w:rPr>
        <w:t>appear</w:t>
      </w:r>
      <w:r w:rsidR="00696E32" w:rsidRPr="00C72083">
        <w:rPr>
          <w:lang w:val="en-US"/>
        </w:rPr>
        <w:t xml:space="preserve">ing </w:t>
      </w:r>
      <w:r w:rsidR="007F12DA" w:rsidRPr="00C72083">
        <w:rPr>
          <w:lang w:val="en-US"/>
        </w:rPr>
        <w:t xml:space="preserve">too </w:t>
      </w:r>
      <w:r w:rsidR="00696E32" w:rsidRPr="00C72083">
        <w:rPr>
          <w:lang w:val="en-US"/>
        </w:rPr>
        <w:t xml:space="preserve">confident about </w:t>
      </w:r>
      <w:proofErr w:type="spellStart"/>
      <w:proofErr w:type="gramStart"/>
      <w:r w:rsidR="00696E32" w:rsidRPr="00C72083">
        <w:rPr>
          <w:lang w:val="en-US"/>
        </w:rPr>
        <w:t>ones</w:t>
      </w:r>
      <w:proofErr w:type="spellEnd"/>
      <w:proofErr w:type="gramEnd"/>
      <w:r w:rsidR="00696E32" w:rsidRPr="00C72083">
        <w:rPr>
          <w:lang w:val="en-US"/>
        </w:rPr>
        <w:t xml:space="preserve"> own appearance</w:t>
      </w:r>
      <w:r w:rsidR="005A4E15">
        <w:rPr>
          <w:lang w:val="en-US"/>
        </w:rPr>
        <w:t xml:space="preserve"> to avoid being </w:t>
      </w:r>
      <w:r w:rsidR="007F12DA" w:rsidRPr="00C72083">
        <w:rPr>
          <w:lang w:val="en-US"/>
        </w:rPr>
        <w:t xml:space="preserve">labelled </w:t>
      </w:r>
      <w:r w:rsidR="002211F9" w:rsidRPr="00C72083">
        <w:rPr>
          <w:lang w:val="en-US"/>
        </w:rPr>
        <w:t>as</w:t>
      </w:r>
      <w:r w:rsidR="002211F9" w:rsidRPr="00C72083">
        <w:rPr>
          <w:i/>
          <w:iCs/>
          <w:lang w:val="en-US"/>
        </w:rPr>
        <w:t xml:space="preserve"> “big</w:t>
      </w:r>
      <w:r w:rsidR="00793B57" w:rsidRPr="00C72083">
        <w:rPr>
          <w:i/>
          <w:iCs/>
          <w:lang w:val="en-US"/>
        </w:rPr>
        <w:t xml:space="preserve"> headed” </w:t>
      </w:r>
      <w:r w:rsidR="00793B57" w:rsidRPr="00C72083">
        <w:rPr>
          <w:lang w:val="en-US"/>
        </w:rPr>
        <w:t xml:space="preserve">or </w:t>
      </w:r>
      <w:r w:rsidR="00793B57" w:rsidRPr="00C72083">
        <w:rPr>
          <w:i/>
          <w:iCs/>
          <w:lang w:val="en-US"/>
        </w:rPr>
        <w:t xml:space="preserve">“cocky” </w:t>
      </w:r>
      <w:r w:rsidR="00793B57" w:rsidRPr="00C72083">
        <w:rPr>
          <w:lang w:val="en-US"/>
        </w:rPr>
        <w:t xml:space="preserve">(McKenzie, </w:t>
      </w:r>
      <w:r w:rsidR="006540A3" w:rsidRPr="00C72083">
        <w:rPr>
          <w:lang w:val="en-US"/>
        </w:rPr>
        <w:t>13, G2)</w:t>
      </w:r>
      <w:r w:rsidR="00094B46">
        <w:rPr>
          <w:lang w:val="en-US"/>
        </w:rPr>
        <w:t>, especially on highly visual platforms such as Instagram</w:t>
      </w:r>
      <w:r w:rsidR="006540A3" w:rsidRPr="00C72083">
        <w:rPr>
          <w:lang w:val="en-US"/>
        </w:rPr>
        <w:t xml:space="preserve">. </w:t>
      </w:r>
      <w:r w:rsidRPr="00C72083">
        <w:rPr>
          <w:lang w:val="en-US"/>
        </w:rPr>
        <w:t xml:space="preserve">Therefore, despite investing time and effort trying to appear physically attractive in self-images, </w:t>
      </w:r>
      <w:r w:rsidR="00152F4D" w:rsidRPr="00C72083">
        <w:rPr>
          <w:lang w:val="en-US"/>
        </w:rPr>
        <w:t>adolescents</w:t>
      </w:r>
      <w:r w:rsidRPr="00C72083">
        <w:rPr>
          <w:lang w:val="en-US"/>
        </w:rPr>
        <w:t xml:space="preserve"> </w:t>
      </w:r>
      <w:r w:rsidR="00BF6593" w:rsidRPr="00C72083">
        <w:rPr>
          <w:lang w:val="en-US"/>
        </w:rPr>
        <w:t>were cautious to appear</w:t>
      </w:r>
      <w:r w:rsidR="006540A3" w:rsidRPr="00C72083">
        <w:rPr>
          <w:lang w:val="en-US"/>
        </w:rPr>
        <w:t xml:space="preserve"> </w:t>
      </w:r>
      <w:r w:rsidR="00BF6593" w:rsidRPr="00C72083">
        <w:rPr>
          <w:lang w:val="en-US"/>
        </w:rPr>
        <w:t xml:space="preserve">simultaneously </w:t>
      </w:r>
      <w:r w:rsidR="006540A3" w:rsidRPr="00C72083">
        <w:rPr>
          <w:lang w:val="en-US"/>
        </w:rPr>
        <w:t xml:space="preserve">modest </w:t>
      </w:r>
      <w:r w:rsidR="00BF6593" w:rsidRPr="00C72083">
        <w:rPr>
          <w:lang w:val="en-US"/>
        </w:rPr>
        <w:t xml:space="preserve">and unsure. They tended to address these </w:t>
      </w:r>
      <w:r w:rsidR="00696E32" w:rsidRPr="00C72083">
        <w:rPr>
          <w:lang w:val="en-US"/>
        </w:rPr>
        <w:t>c</w:t>
      </w:r>
      <w:r w:rsidR="00BF6593" w:rsidRPr="00C72083">
        <w:rPr>
          <w:lang w:val="en-US"/>
        </w:rPr>
        <w:t>onflicting feelings in the way they captioned their self-images</w:t>
      </w:r>
      <w:r w:rsidR="00AF74DE">
        <w:rPr>
          <w:lang w:val="en-US"/>
        </w:rPr>
        <w:t xml:space="preserve"> </w:t>
      </w:r>
      <w:r w:rsidR="007A6276">
        <w:rPr>
          <w:lang w:val="en-US"/>
        </w:rPr>
        <w:t>on more permanent platforms</w:t>
      </w:r>
      <w:r w:rsidR="00152F4D" w:rsidRPr="00C72083">
        <w:rPr>
          <w:lang w:val="en-US"/>
        </w:rPr>
        <w:t>,</w:t>
      </w:r>
      <w:r w:rsidRPr="00C72083">
        <w:rPr>
          <w:i/>
          <w:iCs/>
          <w:lang w:val="en-US"/>
        </w:rPr>
        <w:t xml:space="preserve"> </w:t>
      </w:r>
      <w:r w:rsidR="00152F4D" w:rsidRPr="00C72083">
        <w:rPr>
          <w:i/>
          <w:iCs/>
          <w:lang w:val="en-US"/>
        </w:rPr>
        <w:t>“</w:t>
      </w:r>
      <w:r w:rsidRPr="00C72083">
        <w:rPr>
          <w:i/>
          <w:iCs/>
          <w:lang w:val="en-US"/>
        </w:rPr>
        <w:t>well what usually happens i</w:t>
      </w:r>
      <w:r w:rsidR="00F73363" w:rsidRPr="00C72083">
        <w:rPr>
          <w:i/>
          <w:iCs/>
          <w:lang w:val="en-US"/>
        </w:rPr>
        <w:t>s</w:t>
      </w:r>
      <w:r w:rsidRPr="00C72083">
        <w:rPr>
          <w:i/>
          <w:iCs/>
          <w:lang w:val="en-US"/>
        </w:rPr>
        <w:t xml:space="preserve"> a girl posts a picture of a selfie and they probably put something like ‘felt cute might delete later’ and then there’s a girl comment like </w:t>
      </w:r>
      <w:r w:rsidR="00696E32" w:rsidRPr="00C72083">
        <w:rPr>
          <w:i/>
          <w:iCs/>
          <w:lang w:val="en-US"/>
        </w:rPr>
        <w:t>‘</w:t>
      </w:r>
      <w:r w:rsidRPr="00C72083">
        <w:rPr>
          <w:i/>
          <w:iCs/>
          <w:lang w:val="en-US"/>
        </w:rPr>
        <w:t>you’re always cute</w:t>
      </w:r>
      <w:r w:rsidR="00696E32" w:rsidRPr="00C72083">
        <w:rPr>
          <w:i/>
          <w:iCs/>
          <w:lang w:val="en-US"/>
        </w:rPr>
        <w:t>’</w:t>
      </w:r>
      <w:r w:rsidRPr="00C72083">
        <w:rPr>
          <w:i/>
          <w:iCs/>
          <w:lang w:val="en-US"/>
        </w:rPr>
        <w:t xml:space="preserve"> and then they’ll be like </w:t>
      </w:r>
      <w:r w:rsidR="00696E32" w:rsidRPr="00C72083">
        <w:rPr>
          <w:i/>
          <w:iCs/>
          <w:lang w:val="en-US"/>
        </w:rPr>
        <w:t>‘</w:t>
      </w:r>
      <w:r w:rsidRPr="00C72083">
        <w:rPr>
          <w:i/>
          <w:iCs/>
          <w:lang w:val="en-US"/>
        </w:rPr>
        <w:t>oh no I’m not you’re the cute one</w:t>
      </w:r>
      <w:r w:rsidR="00696E32" w:rsidRPr="00C72083">
        <w:rPr>
          <w:i/>
          <w:iCs/>
          <w:lang w:val="en-US"/>
        </w:rPr>
        <w:t>’</w:t>
      </w:r>
      <w:r w:rsidRPr="00C72083">
        <w:rPr>
          <w:i/>
          <w:iCs/>
          <w:lang w:val="en-US"/>
        </w:rPr>
        <w:t xml:space="preserve">” </w:t>
      </w:r>
      <w:r w:rsidRPr="00C72083">
        <w:rPr>
          <w:lang w:val="en-US"/>
        </w:rPr>
        <w:t>(</w:t>
      </w:r>
      <w:r w:rsidR="00584893" w:rsidRPr="00C72083">
        <w:rPr>
          <w:lang w:val="en-US"/>
        </w:rPr>
        <w:t>Daniel</w:t>
      </w:r>
      <w:r w:rsidRPr="00C72083">
        <w:rPr>
          <w:lang w:val="en-US"/>
        </w:rPr>
        <w:t>, 13</w:t>
      </w:r>
      <w:r w:rsidR="00584893" w:rsidRPr="00C72083">
        <w:rPr>
          <w:lang w:val="en-US"/>
        </w:rPr>
        <w:t>, B2</w:t>
      </w:r>
      <w:r w:rsidRPr="00C72083">
        <w:rPr>
          <w:lang w:val="en-US"/>
        </w:rPr>
        <w:t xml:space="preserve">). </w:t>
      </w:r>
      <w:r w:rsidR="00F73363" w:rsidRPr="00C72083">
        <w:rPr>
          <w:lang w:val="en-US"/>
        </w:rPr>
        <w:t>Adolescents</w:t>
      </w:r>
      <w:r w:rsidR="00B746AF" w:rsidRPr="00C72083">
        <w:rPr>
          <w:lang w:val="en-US"/>
        </w:rPr>
        <w:t xml:space="preserve"> recognize</w:t>
      </w:r>
      <w:r w:rsidR="00BF6593" w:rsidRPr="00C72083">
        <w:rPr>
          <w:lang w:val="en-US"/>
        </w:rPr>
        <w:t>d</w:t>
      </w:r>
      <w:r w:rsidR="00B746AF" w:rsidRPr="00C72083">
        <w:rPr>
          <w:lang w:val="en-US"/>
        </w:rPr>
        <w:t xml:space="preserve"> that this </w:t>
      </w:r>
      <w:r w:rsidR="00150246" w:rsidRPr="00C72083">
        <w:rPr>
          <w:lang w:val="en-US"/>
        </w:rPr>
        <w:t xml:space="preserve">modesty in </w:t>
      </w:r>
      <w:r w:rsidR="00A03CE5" w:rsidRPr="00C72083">
        <w:rPr>
          <w:lang w:val="en-US"/>
        </w:rPr>
        <w:t>the captioning of images</w:t>
      </w:r>
      <w:r w:rsidR="005E1FCD" w:rsidRPr="00C72083">
        <w:rPr>
          <w:lang w:val="en-US"/>
        </w:rPr>
        <w:t xml:space="preserve"> will </w:t>
      </w:r>
      <w:r w:rsidR="00A03CE5" w:rsidRPr="00C72083">
        <w:rPr>
          <w:lang w:val="en-US"/>
        </w:rPr>
        <w:t xml:space="preserve">evoke a </w:t>
      </w:r>
      <w:r w:rsidR="005E1FCD" w:rsidRPr="00C72083">
        <w:rPr>
          <w:lang w:val="en-US"/>
        </w:rPr>
        <w:t>positive</w:t>
      </w:r>
      <w:r w:rsidR="00A03CE5" w:rsidRPr="00C72083">
        <w:rPr>
          <w:lang w:val="en-US"/>
        </w:rPr>
        <w:t xml:space="preserve"> response from others</w:t>
      </w:r>
      <w:r w:rsidR="00AF74DE">
        <w:rPr>
          <w:lang w:val="en-US"/>
        </w:rPr>
        <w:t>,</w:t>
      </w:r>
      <w:r w:rsidR="00F73363" w:rsidRPr="00C72083">
        <w:rPr>
          <w:lang w:val="en-US"/>
        </w:rPr>
        <w:t xml:space="preserve"> as</w:t>
      </w:r>
      <w:r w:rsidR="005E1FCD" w:rsidRPr="00C72083">
        <w:rPr>
          <w:lang w:val="en-US"/>
        </w:rPr>
        <w:t xml:space="preserve"> the expectation</w:t>
      </w:r>
      <w:r w:rsidR="00A03CE5" w:rsidRPr="00C72083">
        <w:rPr>
          <w:lang w:val="en-US"/>
        </w:rPr>
        <w:t xml:space="preserve"> </w:t>
      </w:r>
      <w:r w:rsidR="00F73363" w:rsidRPr="00C72083">
        <w:rPr>
          <w:lang w:val="en-US"/>
        </w:rPr>
        <w:t xml:space="preserve">online </w:t>
      </w:r>
      <w:r w:rsidR="00A03CE5" w:rsidRPr="00C72083">
        <w:rPr>
          <w:lang w:val="en-US"/>
        </w:rPr>
        <w:t xml:space="preserve">is </w:t>
      </w:r>
      <w:r w:rsidR="00EF5580" w:rsidRPr="00C72083">
        <w:rPr>
          <w:lang w:val="en-US"/>
        </w:rPr>
        <w:t xml:space="preserve">that peers will </w:t>
      </w:r>
      <w:r w:rsidR="005E1FCD" w:rsidRPr="00C72083">
        <w:rPr>
          <w:lang w:val="en-US"/>
        </w:rPr>
        <w:t>respond positively</w:t>
      </w:r>
      <w:r w:rsidR="00A03CE5" w:rsidRPr="00C72083">
        <w:rPr>
          <w:lang w:val="en-US"/>
        </w:rPr>
        <w:t>:</w:t>
      </w:r>
    </w:p>
    <w:p w14:paraId="08C61891" w14:textId="6CC1B72C" w:rsidR="4719A35A" w:rsidRPr="00C72083" w:rsidRDefault="00595390" w:rsidP="00152F4D">
      <w:pPr>
        <w:spacing w:line="480" w:lineRule="auto"/>
        <w:ind w:left="720"/>
        <w:jc w:val="both"/>
        <w:rPr>
          <w:lang w:val="en-US"/>
        </w:rPr>
      </w:pPr>
      <w:r w:rsidRPr="00C72083">
        <w:rPr>
          <w:lang w:val="en-US"/>
        </w:rPr>
        <w:lastRenderedPageBreak/>
        <w:t>Holly</w:t>
      </w:r>
      <w:r w:rsidR="001E00E2">
        <w:rPr>
          <w:lang w:val="en-US"/>
        </w:rPr>
        <w:t>, 11</w:t>
      </w:r>
      <w:r w:rsidR="4719A35A" w:rsidRPr="00C72083">
        <w:rPr>
          <w:lang w:val="en-US"/>
        </w:rPr>
        <w:t>:</w:t>
      </w:r>
      <w:r w:rsidRPr="00C72083">
        <w:rPr>
          <w:lang w:val="en-US"/>
        </w:rPr>
        <w:t xml:space="preserve"> </w:t>
      </w:r>
      <w:r w:rsidR="4719A35A" w:rsidRPr="00C72083">
        <w:rPr>
          <w:lang w:val="en-US"/>
        </w:rPr>
        <w:t xml:space="preserve">I think it’s a bit stupid cos if you say if </w:t>
      </w:r>
      <w:proofErr w:type="gramStart"/>
      <w:r w:rsidR="4719A35A" w:rsidRPr="00C72083">
        <w:rPr>
          <w:lang w:val="en-US"/>
        </w:rPr>
        <w:t>your</w:t>
      </w:r>
      <w:proofErr w:type="gramEnd"/>
      <w:r w:rsidR="4719A35A" w:rsidRPr="00C72083">
        <w:rPr>
          <w:lang w:val="en-US"/>
        </w:rPr>
        <w:t xml:space="preserve"> saying to someone </w:t>
      </w:r>
      <w:r w:rsidR="00EF5580" w:rsidRPr="00C72083">
        <w:rPr>
          <w:lang w:val="en-US"/>
        </w:rPr>
        <w:t>‘</w:t>
      </w:r>
      <w:r w:rsidR="4719A35A" w:rsidRPr="00C72083">
        <w:rPr>
          <w:lang w:val="en-US"/>
        </w:rPr>
        <w:t>aw I’m so fat</w:t>
      </w:r>
      <w:r w:rsidR="00EF5580" w:rsidRPr="00C72083">
        <w:rPr>
          <w:lang w:val="en-US"/>
        </w:rPr>
        <w:t>’</w:t>
      </w:r>
      <w:r w:rsidR="4719A35A" w:rsidRPr="00C72083">
        <w:rPr>
          <w:lang w:val="en-US"/>
        </w:rPr>
        <w:t xml:space="preserve"> then what do you expect them to say </w:t>
      </w:r>
      <w:r w:rsidR="00EF5580" w:rsidRPr="00C72083">
        <w:rPr>
          <w:lang w:val="en-US"/>
        </w:rPr>
        <w:t>‘</w:t>
      </w:r>
      <w:r w:rsidR="4719A35A" w:rsidRPr="00C72083">
        <w:rPr>
          <w:lang w:val="en-US"/>
        </w:rPr>
        <w:t>oh yeah I agree with you</w:t>
      </w:r>
      <w:r w:rsidR="00EF5580" w:rsidRPr="00C72083">
        <w:rPr>
          <w:lang w:val="en-US"/>
        </w:rPr>
        <w:t>’</w:t>
      </w:r>
    </w:p>
    <w:p w14:paraId="03F7DBE7" w14:textId="59E0EFE3" w:rsidR="4719A35A" w:rsidRPr="00C72083" w:rsidRDefault="00595390" w:rsidP="00152F4D">
      <w:pPr>
        <w:spacing w:line="480" w:lineRule="auto"/>
        <w:ind w:firstLine="720"/>
        <w:jc w:val="both"/>
        <w:rPr>
          <w:lang w:val="en-US"/>
        </w:rPr>
      </w:pPr>
      <w:r w:rsidRPr="00C72083">
        <w:rPr>
          <w:lang w:val="en-US"/>
        </w:rPr>
        <w:t>Hannah</w:t>
      </w:r>
      <w:r w:rsidR="001E00E2">
        <w:rPr>
          <w:lang w:val="en-US"/>
        </w:rPr>
        <w:t>, 12</w:t>
      </w:r>
      <w:r w:rsidR="4719A35A" w:rsidRPr="00C72083">
        <w:rPr>
          <w:lang w:val="en-US"/>
        </w:rPr>
        <w:t>: go on a diet</w:t>
      </w:r>
    </w:p>
    <w:p w14:paraId="773AA77E" w14:textId="3078BAD9" w:rsidR="4719A35A" w:rsidRPr="00C72083" w:rsidRDefault="00595390" w:rsidP="00152F4D">
      <w:pPr>
        <w:spacing w:line="480" w:lineRule="auto"/>
        <w:ind w:firstLine="720"/>
        <w:jc w:val="both"/>
        <w:rPr>
          <w:lang w:val="en-US"/>
        </w:rPr>
      </w:pPr>
      <w:r w:rsidRPr="00C72083">
        <w:rPr>
          <w:lang w:val="en-US"/>
        </w:rPr>
        <w:t>Holly</w:t>
      </w:r>
      <w:r w:rsidR="001E00E2">
        <w:rPr>
          <w:lang w:val="en-US"/>
        </w:rPr>
        <w:t>, 11</w:t>
      </w:r>
      <w:r w:rsidR="4719A35A" w:rsidRPr="00C72083">
        <w:rPr>
          <w:lang w:val="en-US"/>
        </w:rPr>
        <w:t>: no</w:t>
      </w:r>
    </w:p>
    <w:p w14:paraId="5AB73520" w14:textId="1B883ED7" w:rsidR="4719A35A" w:rsidRPr="00C72083" w:rsidRDefault="00595390" w:rsidP="00152F4D">
      <w:pPr>
        <w:spacing w:line="480" w:lineRule="auto"/>
        <w:ind w:firstLine="720"/>
        <w:jc w:val="both"/>
        <w:rPr>
          <w:lang w:val="en-US"/>
        </w:rPr>
      </w:pPr>
      <w:r w:rsidRPr="00C72083">
        <w:rPr>
          <w:lang w:val="en-US"/>
        </w:rPr>
        <w:t>Lola</w:t>
      </w:r>
      <w:r w:rsidR="001E00E2">
        <w:rPr>
          <w:lang w:val="en-US"/>
        </w:rPr>
        <w:t>, 11</w:t>
      </w:r>
      <w:r w:rsidR="4719A35A" w:rsidRPr="00C72083">
        <w:rPr>
          <w:lang w:val="en-US"/>
        </w:rPr>
        <w:t>: nobody’s going to put that</w:t>
      </w:r>
    </w:p>
    <w:p w14:paraId="5167184C" w14:textId="45F776A5" w:rsidR="4719A35A" w:rsidRPr="00C72083" w:rsidRDefault="00595390" w:rsidP="00152F4D">
      <w:pPr>
        <w:spacing w:line="480" w:lineRule="auto"/>
        <w:ind w:firstLine="720"/>
        <w:jc w:val="both"/>
        <w:rPr>
          <w:lang w:val="en-US"/>
        </w:rPr>
      </w:pPr>
      <w:r w:rsidRPr="00C72083">
        <w:rPr>
          <w:lang w:val="en-US"/>
        </w:rPr>
        <w:t>Hannah</w:t>
      </w:r>
      <w:r w:rsidR="001E00E2">
        <w:rPr>
          <w:lang w:val="en-US"/>
        </w:rPr>
        <w:t>, 12</w:t>
      </w:r>
      <w:r w:rsidR="4719A35A" w:rsidRPr="00C72083">
        <w:rPr>
          <w:lang w:val="en-US"/>
        </w:rPr>
        <w:t xml:space="preserve">: you don’t actually think they’re going to say </w:t>
      </w:r>
      <w:proofErr w:type="gramStart"/>
      <w:r w:rsidR="4719A35A" w:rsidRPr="00C72083">
        <w:rPr>
          <w:lang w:val="en-US"/>
        </w:rPr>
        <w:t>yeah</w:t>
      </w:r>
      <w:proofErr w:type="gramEnd"/>
      <w:r w:rsidR="4719A35A" w:rsidRPr="00C72083">
        <w:rPr>
          <w:lang w:val="en-US"/>
        </w:rPr>
        <w:t xml:space="preserve"> your fat</w:t>
      </w:r>
    </w:p>
    <w:p w14:paraId="02675708" w14:textId="1FAFBDC8" w:rsidR="4719A35A" w:rsidRPr="00C72083" w:rsidRDefault="00595390" w:rsidP="00152F4D">
      <w:pPr>
        <w:spacing w:line="480" w:lineRule="auto"/>
        <w:ind w:firstLine="720"/>
        <w:jc w:val="both"/>
        <w:rPr>
          <w:lang w:val="en-US"/>
        </w:rPr>
      </w:pPr>
      <w:r w:rsidRPr="00C72083">
        <w:rPr>
          <w:lang w:val="en-US"/>
        </w:rPr>
        <w:t>Lola</w:t>
      </w:r>
      <w:r w:rsidR="001E00E2">
        <w:rPr>
          <w:lang w:val="en-US"/>
        </w:rPr>
        <w:t>, 11</w:t>
      </w:r>
      <w:r w:rsidR="4719A35A" w:rsidRPr="00C72083">
        <w:rPr>
          <w:lang w:val="en-US"/>
        </w:rPr>
        <w:t>: you expect them to say no you’re not</w:t>
      </w:r>
    </w:p>
    <w:p w14:paraId="364B6080" w14:textId="2465511F" w:rsidR="4719A35A" w:rsidRPr="00C72083" w:rsidRDefault="00595390" w:rsidP="00152F4D">
      <w:pPr>
        <w:spacing w:line="480" w:lineRule="auto"/>
        <w:ind w:firstLine="720"/>
        <w:jc w:val="both"/>
        <w:rPr>
          <w:lang w:val="en-US"/>
        </w:rPr>
      </w:pPr>
      <w:r w:rsidRPr="00C72083">
        <w:rPr>
          <w:lang w:val="en-US"/>
        </w:rPr>
        <w:t>Holly</w:t>
      </w:r>
      <w:r w:rsidR="001E00E2">
        <w:rPr>
          <w:lang w:val="en-US"/>
        </w:rPr>
        <w:t>, 11</w:t>
      </w:r>
      <w:r w:rsidR="4719A35A" w:rsidRPr="00C72083">
        <w:rPr>
          <w:lang w:val="en-US"/>
        </w:rPr>
        <w:t xml:space="preserve">: </w:t>
      </w:r>
      <w:proofErr w:type="gramStart"/>
      <w:r w:rsidR="4719A35A" w:rsidRPr="00C72083">
        <w:rPr>
          <w:lang w:val="en-US"/>
        </w:rPr>
        <w:t>yeah</w:t>
      </w:r>
      <w:proofErr w:type="gramEnd"/>
      <w:r w:rsidR="4719A35A" w:rsidRPr="00C72083">
        <w:rPr>
          <w:lang w:val="en-US"/>
        </w:rPr>
        <w:t xml:space="preserve"> you know what they’re going to say.</w:t>
      </w:r>
      <w:r w:rsidR="00DC3CDC" w:rsidRPr="00C72083">
        <w:rPr>
          <w:lang w:val="en-US"/>
        </w:rPr>
        <w:t xml:space="preserve"> (</w:t>
      </w:r>
      <w:r w:rsidR="008F6436" w:rsidRPr="00C72083">
        <w:rPr>
          <w:lang w:val="en-US"/>
        </w:rPr>
        <w:t>M</w:t>
      </w:r>
      <w:r w:rsidR="00DC3CDC" w:rsidRPr="00C72083">
        <w:rPr>
          <w:lang w:val="en-US"/>
        </w:rPr>
        <w:t>1)</w:t>
      </w:r>
      <w:r w:rsidR="00152F4D" w:rsidRPr="00C72083">
        <w:rPr>
          <w:lang w:val="en-US"/>
        </w:rPr>
        <w:t>.</w:t>
      </w:r>
    </w:p>
    <w:p w14:paraId="2C6E3833" w14:textId="714E4EA4" w:rsidR="4719A35A" w:rsidRPr="00C72083" w:rsidRDefault="4719A35A" w:rsidP="5A75B131">
      <w:pPr>
        <w:spacing w:line="480" w:lineRule="auto"/>
        <w:ind w:firstLine="720"/>
        <w:jc w:val="both"/>
        <w:rPr>
          <w:lang w:val="en-US"/>
        </w:rPr>
      </w:pPr>
      <w:r w:rsidRPr="00C72083">
        <w:rPr>
          <w:lang w:val="en-US"/>
        </w:rPr>
        <w:t xml:space="preserve">Despite </w:t>
      </w:r>
      <w:r w:rsidR="00F73363" w:rsidRPr="00C72083">
        <w:rPr>
          <w:lang w:val="en-US"/>
        </w:rPr>
        <w:t xml:space="preserve">this </w:t>
      </w:r>
      <w:r w:rsidRPr="00C72083">
        <w:rPr>
          <w:lang w:val="en-US"/>
        </w:rPr>
        <w:t xml:space="preserve">being the perceived norm on social media, </w:t>
      </w:r>
      <w:r w:rsidR="00F73363" w:rsidRPr="00C72083">
        <w:rPr>
          <w:lang w:val="en-US"/>
        </w:rPr>
        <w:t xml:space="preserve">it was also </w:t>
      </w:r>
      <w:r w:rsidR="00625E60" w:rsidRPr="00C72083">
        <w:rPr>
          <w:lang w:val="en-US"/>
        </w:rPr>
        <w:t xml:space="preserve">described </w:t>
      </w:r>
      <w:r w:rsidRPr="00C72083">
        <w:rPr>
          <w:lang w:val="en-US"/>
        </w:rPr>
        <w:t xml:space="preserve">negatively. </w:t>
      </w:r>
      <w:r w:rsidR="00625E60" w:rsidRPr="00C72083">
        <w:rPr>
          <w:lang w:val="en-US"/>
        </w:rPr>
        <w:t xml:space="preserve">Adolescents positioned </w:t>
      </w:r>
      <w:r w:rsidR="00F73363" w:rsidRPr="00C72083">
        <w:rPr>
          <w:lang w:val="en-US"/>
        </w:rPr>
        <w:t>this modesty</w:t>
      </w:r>
      <w:r w:rsidRPr="00C72083">
        <w:rPr>
          <w:lang w:val="en-US"/>
        </w:rPr>
        <w:t xml:space="preserve"> as</w:t>
      </w:r>
      <w:r w:rsidR="00625E60" w:rsidRPr="00C72083">
        <w:rPr>
          <w:lang w:val="en-US"/>
        </w:rPr>
        <w:t xml:space="preserve"> a reassurance-seeking strategy - </w:t>
      </w:r>
      <w:r w:rsidRPr="00C72083">
        <w:rPr>
          <w:i/>
          <w:iCs/>
          <w:lang w:val="en-US"/>
        </w:rPr>
        <w:t>‘fishing for compliments</w:t>
      </w:r>
      <w:r w:rsidRPr="00C72083">
        <w:rPr>
          <w:lang w:val="en-US"/>
        </w:rPr>
        <w:t>’</w:t>
      </w:r>
      <w:r w:rsidR="00EF5280" w:rsidRPr="00C72083">
        <w:rPr>
          <w:lang w:val="en-US"/>
        </w:rPr>
        <w:t xml:space="preserve"> (</w:t>
      </w:r>
      <w:r w:rsidR="00183F29" w:rsidRPr="00C72083">
        <w:rPr>
          <w:lang w:val="en-US"/>
        </w:rPr>
        <w:t>Lola, 1</w:t>
      </w:r>
      <w:r w:rsidR="001E00E2">
        <w:rPr>
          <w:lang w:val="en-US"/>
        </w:rPr>
        <w:t>1</w:t>
      </w:r>
      <w:r w:rsidR="00183F29" w:rsidRPr="00C72083">
        <w:rPr>
          <w:lang w:val="en-US"/>
        </w:rPr>
        <w:t>, M1)</w:t>
      </w:r>
      <w:r w:rsidRPr="00C72083">
        <w:rPr>
          <w:lang w:val="en-US"/>
        </w:rPr>
        <w:t xml:space="preserve"> </w:t>
      </w:r>
      <w:r w:rsidR="00625E60" w:rsidRPr="00C72083">
        <w:rPr>
          <w:lang w:val="en-US"/>
        </w:rPr>
        <w:t xml:space="preserve">– especially among girls, </w:t>
      </w:r>
      <w:r w:rsidRPr="00C72083">
        <w:rPr>
          <w:lang w:val="en-US"/>
        </w:rPr>
        <w:t>because</w:t>
      </w:r>
      <w:r w:rsidR="00625E60" w:rsidRPr="00C72083">
        <w:rPr>
          <w:lang w:val="en-US"/>
        </w:rPr>
        <w:t xml:space="preserve"> the images accompanying the caption were </w:t>
      </w:r>
      <w:r w:rsidR="00D262B9" w:rsidRPr="00C72083">
        <w:rPr>
          <w:lang w:val="en-US"/>
        </w:rPr>
        <w:t>clearly staged to emphasize attractiveness</w:t>
      </w:r>
      <w:r w:rsidRPr="00C72083">
        <w:rPr>
          <w:lang w:val="en-US"/>
        </w:rPr>
        <w:t xml:space="preserve">: </w:t>
      </w:r>
      <w:r w:rsidRPr="00C72083">
        <w:rPr>
          <w:i/>
          <w:iCs/>
          <w:lang w:val="en-US"/>
        </w:rPr>
        <w:t>“I hate it when you see photos online and somebod</w:t>
      </w:r>
      <w:r w:rsidR="009471F0" w:rsidRPr="00C72083">
        <w:rPr>
          <w:i/>
          <w:iCs/>
          <w:lang w:val="en-US"/>
        </w:rPr>
        <w:t>y’s</w:t>
      </w:r>
      <w:r w:rsidRPr="00C72083">
        <w:rPr>
          <w:i/>
          <w:iCs/>
          <w:lang w:val="en-US"/>
        </w:rPr>
        <w:t xml:space="preserve"> put their caption </w:t>
      </w:r>
      <w:r w:rsidR="009471F0" w:rsidRPr="00C72083">
        <w:rPr>
          <w:i/>
          <w:iCs/>
          <w:lang w:val="en-US"/>
        </w:rPr>
        <w:t>‘</w:t>
      </w:r>
      <w:r w:rsidRPr="00C72083">
        <w:rPr>
          <w:i/>
          <w:iCs/>
          <w:lang w:val="en-US"/>
        </w:rPr>
        <w:t>aw I’m so ugly</w:t>
      </w:r>
      <w:r w:rsidR="009471F0" w:rsidRPr="00C72083">
        <w:rPr>
          <w:i/>
          <w:iCs/>
          <w:lang w:val="en-US"/>
        </w:rPr>
        <w:t>’</w:t>
      </w:r>
      <w:r w:rsidRPr="00C72083">
        <w:rPr>
          <w:i/>
          <w:iCs/>
          <w:lang w:val="en-US"/>
        </w:rPr>
        <w:t xml:space="preserve"> and </w:t>
      </w:r>
      <w:r w:rsidR="008F798D" w:rsidRPr="00C72083">
        <w:rPr>
          <w:i/>
          <w:iCs/>
          <w:lang w:val="en-US"/>
        </w:rPr>
        <w:t>it’s</w:t>
      </w:r>
      <w:r w:rsidRPr="00C72083">
        <w:rPr>
          <w:i/>
          <w:iCs/>
          <w:lang w:val="en-US"/>
        </w:rPr>
        <w:t xml:space="preserve"> this amazing person…why would you post it I feel like people are just looking for compliments if people put </w:t>
      </w:r>
      <w:r w:rsidR="001D327E" w:rsidRPr="00C72083">
        <w:rPr>
          <w:i/>
          <w:iCs/>
          <w:lang w:val="en-US"/>
        </w:rPr>
        <w:t>“</w:t>
      </w:r>
      <w:r w:rsidRPr="00C72083">
        <w:rPr>
          <w:i/>
          <w:iCs/>
          <w:lang w:val="en-US"/>
        </w:rPr>
        <w:t>aw I’m so ugly</w:t>
      </w:r>
      <w:r w:rsidR="001D327E" w:rsidRPr="00C72083">
        <w:rPr>
          <w:i/>
          <w:iCs/>
          <w:lang w:val="en-US"/>
        </w:rPr>
        <w:t>”</w:t>
      </w:r>
      <w:r w:rsidRPr="00C72083">
        <w:rPr>
          <w:i/>
          <w:iCs/>
          <w:lang w:val="en-US"/>
        </w:rPr>
        <w:t xml:space="preserve"> on a post </w:t>
      </w:r>
      <w:r w:rsidRPr="00C72083">
        <w:rPr>
          <w:lang w:val="en-US"/>
        </w:rPr>
        <w:t>(</w:t>
      </w:r>
      <w:r w:rsidR="00E80370" w:rsidRPr="00C72083">
        <w:rPr>
          <w:lang w:val="en-US"/>
        </w:rPr>
        <w:t>Chelsea</w:t>
      </w:r>
      <w:r w:rsidRPr="00C72083">
        <w:rPr>
          <w:lang w:val="en-US"/>
        </w:rPr>
        <w:t>, 12</w:t>
      </w:r>
      <w:r w:rsidR="00E80370" w:rsidRPr="00C72083">
        <w:rPr>
          <w:lang w:val="en-US"/>
        </w:rPr>
        <w:t>, M2</w:t>
      </w:r>
      <w:r w:rsidRPr="00C72083">
        <w:rPr>
          <w:lang w:val="en-US"/>
        </w:rPr>
        <w:t>)”.</w:t>
      </w:r>
      <w:r w:rsidR="002238D0" w:rsidRPr="00C72083">
        <w:rPr>
          <w:lang w:val="en-US"/>
        </w:rPr>
        <w:t xml:space="preserve"> Though </w:t>
      </w:r>
      <w:r w:rsidR="006E39A0" w:rsidRPr="00C72083">
        <w:rPr>
          <w:lang w:val="en-US"/>
        </w:rPr>
        <w:t xml:space="preserve">reassurance seeking is the norm, </w:t>
      </w:r>
      <w:r w:rsidR="00696E32" w:rsidRPr="00C72083">
        <w:rPr>
          <w:lang w:val="en-US"/>
        </w:rPr>
        <w:t xml:space="preserve">it </w:t>
      </w:r>
      <w:r w:rsidR="00A03CE5" w:rsidRPr="00C72083">
        <w:rPr>
          <w:lang w:val="en-US"/>
        </w:rPr>
        <w:t xml:space="preserve">was construed negatively </w:t>
      </w:r>
      <w:r w:rsidR="006E39A0" w:rsidRPr="00C72083">
        <w:rPr>
          <w:lang w:val="en-US"/>
        </w:rPr>
        <w:t>as “attention seeking”</w:t>
      </w:r>
      <w:r w:rsidR="00A03CE5" w:rsidRPr="00C72083">
        <w:rPr>
          <w:lang w:val="en-US"/>
        </w:rPr>
        <w:t xml:space="preserve">, which was differentiated from </w:t>
      </w:r>
      <w:r w:rsidR="006E39A0" w:rsidRPr="00C72083">
        <w:rPr>
          <w:lang w:val="en-US"/>
        </w:rPr>
        <w:t>a genuine need for support</w:t>
      </w:r>
      <w:r w:rsidRPr="00C72083">
        <w:rPr>
          <w:lang w:val="en-US"/>
        </w:rPr>
        <w:t xml:space="preserve"> </w:t>
      </w:r>
      <w:r w:rsidRPr="00C72083">
        <w:rPr>
          <w:i/>
          <w:iCs/>
          <w:lang w:val="en-US"/>
        </w:rPr>
        <w:t xml:space="preserve">“if you’re saying </w:t>
      </w:r>
      <w:proofErr w:type="gramStart"/>
      <w:r w:rsidRPr="00C72083">
        <w:rPr>
          <w:i/>
          <w:iCs/>
          <w:lang w:val="en-US"/>
        </w:rPr>
        <w:t>you</w:t>
      </w:r>
      <w:r w:rsidR="001E00E2">
        <w:rPr>
          <w:i/>
          <w:iCs/>
          <w:lang w:val="en-US"/>
        </w:rPr>
        <w:t>’</w:t>
      </w:r>
      <w:r w:rsidRPr="00C72083">
        <w:rPr>
          <w:i/>
          <w:iCs/>
          <w:lang w:val="en-US"/>
        </w:rPr>
        <w:t>r</w:t>
      </w:r>
      <w:r w:rsidR="001E00E2">
        <w:rPr>
          <w:i/>
          <w:iCs/>
          <w:lang w:val="en-US"/>
        </w:rPr>
        <w:t>e</w:t>
      </w:r>
      <w:proofErr w:type="gramEnd"/>
      <w:r w:rsidRPr="00C72083">
        <w:rPr>
          <w:i/>
          <w:iCs/>
          <w:lang w:val="en-US"/>
        </w:rPr>
        <w:t xml:space="preserve"> fat you probably want them to say no you’re not fat its basically attention seeking” </w:t>
      </w:r>
      <w:r w:rsidRPr="00C72083">
        <w:rPr>
          <w:lang w:val="en-US"/>
        </w:rPr>
        <w:t>(</w:t>
      </w:r>
      <w:r w:rsidR="005B1B28" w:rsidRPr="00C72083">
        <w:rPr>
          <w:lang w:val="en-US"/>
        </w:rPr>
        <w:t>Jack</w:t>
      </w:r>
      <w:r w:rsidRPr="00C72083">
        <w:rPr>
          <w:lang w:val="en-US"/>
        </w:rPr>
        <w:t>, 12</w:t>
      </w:r>
      <w:r w:rsidR="005B1B28" w:rsidRPr="00C72083">
        <w:rPr>
          <w:lang w:val="en-US"/>
        </w:rPr>
        <w:t>, B1</w:t>
      </w:r>
      <w:r w:rsidRPr="00C72083">
        <w:rPr>
          <w:lang w:val="en-US"/>
        </w:rPr>
        <w:t xml:space="preserve">). </w:t>
      </w:r>
      <w:r w:rsidR="00BF6593" w:rsidRPr="00C72083">
        <w:rPr>
          <w:lang w:val="en-US"/>
        </w:rPr>
        <w:t xml:space="preserve">Importantly, the </w:t>
      </w:r>
      <w:r w:rsidRPr="00C72083">
        <w:rPr>
          <w:lang w:val="en-US"/>
        </w:rPr>
        <w:t>ma</w:t>
      </w:r>
      <w:r w:rsidR="00BF6593" w:rsidRPr="00C72083">
        <w:rPr>
          <w:lang w:val="en-US"/>
        </w:rPr>
        <w:t>jority of</w:t>
      </w:r>
      <w:r w:rsidRPr="00C72083">
        <w:rPr>
          <w:lang w:val="en-US"/>
        </w:rPr>
        <w:t xml:space="preserve"> adolescents distanced themselves from </w:t>
      </w:r>
      <w:r w:rsidR="00BF6593" w:rsidRPr="00C72083">
        <w:rPr>
          <w:lang w:val="en-US"/>
        </w:rPr>
        <w:t xml:space="preserve">having </w:t>
      </w:r>
      <w:r w:rsidRPr="00C72083">
        <w:rPr>
          <w:lang w:val="en-US"/>
        </w:rPr>
        <w:t>personally engag</w:t>
      </w:r>
      <w:r w:rsidR="00BF6593" w:rsidRPr="00C72083">
        <w:rPr>
          <w:lang w:val="en-US"/>
        </w:rPr>
        <w:t>ed</w:t>
      </w:r>
      <w:r w:rsidRPr="00C72083">
        <w:rPr>
          <w:lang w:val="en-US"/>
        </w:rPr>
        <w:t xml:space="preserve"> in </w:t>
      </w:r>
      <w:r w:rsidR="001D327E" w:rsidRPr="00C72083">
        <w:rPr>
          <w:lang w:val="en-US"/>
        </w:rPr>
        <w:t>this</w:t>
      </w:r>
      <w:r w:rsidRPr="00C72083">
        <w:rPr>
          <w:lang w:val="en-US"/>
        </w:rPr>
        <w:t xml:space="preserve"> </w:t>
      </w:r>
      <w:r w:rsidR="00E80370" w:rsidRPr="00C72083">
        <w:rPr>
          <w:lang w:val="en-US"/>
        </w:rPr>
        <w:t>behavior</w:t>
      </w:r>
      <w:r w:rsidR="00295FA7" w:rsidRPr="00C72083">
        <w:rPr>
          <w:lang w:val="en-US"/>
        </w:rPr>
        <w:t xml:space="preserve"> </w:t>
      </w:r>
      <w:r w:rsidR="00BF6593" w:rsidRPr="00C72083">
        <w:rPr>
          <w:lang w:val="en-US"/>
        </w:rPr>
        <w:t xml:space="preserve">in the group discussions, </w:t>
      </w:r>
      <w:r w:rsidR="001C725B" w:rsidRPr="00C72083">
        <w:rPr>
          <w:lang w:val="en-US"/>
        </w:rPr>
        <w:t>instead focusing on their</w:t>
      </w:r>
      <w:r w:rsidR="00295FA7" w:rsidRPr="00C72083">
        <w:rPr>
          <w:lang w:val="en-US"/>
        </w:rPr>
        <w:t xml:space="preserve"> </w:t>
      </w:r>
      <w:r w:rsidR="001C725B" w:rsidRPr="00C72083">
        <w:rPr>
          <w:lang w:val="en-US"/>
        </w:rPr>
        <w:t xml:space="preserve">reactions to </w:t>
      </w:r>
      <w:r w:rsidR="00295FA7" w:rsidRPr="00C72083">
        <w:rPr>
          <w:lang w:val="en-US"/>
        </w:rPr>
        <w:t>other</w:t>
      </w:r>
      <w:r w:rsidR="001C725B" w:rsidRPr="00C72083">
        <w:rPr>
          <w:lang w:val="en-US"/>
        </w:rPr>
        <w:t>s</w:t>
      </w:r>
      <w:r w:rsidR="00295FA7" w:rsidRPr="00C72083">
        <w:rPr>
          <w:lang w:val="en-US"/>
        </w:rPr>
        <w:t xml:space="preserve"> </w:t>
      </w:r>
      <w:r w:rsidR="001C725B" w:rsidRPr="00C72083">
        <w:rPr>
          <w:lang w:val="en-US"/>
        </w:rPr>
        <w:t xml:space="preserve">engaging in this </w:t>
      </w:r>
      <w:r w:rsidR="004C7383" w:rsidRPr="00C72083">
        <w:rPr>
          <w:lang w:val="en-US"/>
        </w:rPr>
        <w:t>behavior</w:t>
      </w:r>
      <w:r w:rsidR="004D2FF9" w:rsidRPr="00C72083">
        <w:rPr>
          <w:lang w:val="en-US"/>
        </w:rPr>
        <w:t>, never their own experiences</w:t>
      </w:r>
      <w:r w:rsidR="00696E32" w:rsidRPr="00C72083">
        <w:rPr>
          <w:lang w:val="en-US"/>
        </w:rPr>
        <w:t>;</w:t>
      </w:r>
      <w:r w:rsidR="00E61A72" w:rsidRPr="00C72083">
        <w:rPr>
          <w:lang w:val="en-US"/>
        </w:rPr>
        <w:t xml:space="preserve"> a common strategy</w:t>
      </w:r>
      <w:r w:rsidR="00C66DB6" w:rsidRPr="00C72083">
        <w:rPr>
          <w:lang w:val="en-US"/>
        </w:rPr>
        <w:t xml:space="preserve"> in interviews </w:t>
      </w:r>
      <w:r w:rsidR="00E61A72" w:rsidRPr="00C72083">
        <w:rPr>
          <w:lang w:val="en-US"/>
        </w:rPr>
        <w:t>(</w:t>
      </w:r>
      <w:proofErr w:type="spellStart"/>
      <w:r w:rsidR="00C66DB6" w:rsidRPr="00C72083">
        <w:rPr>
          <w:lang w:val="en-US"/>
        </w:rPr>
        <w:t>Talmy</w:t>
      </w:r>
      <w:proofErr w:type="spellEnd"/>
      <w:r w:rsidR="00C66DB6" w:rsidRPr="00C72083">
        <w:rPr>
          <w:lang w:val="en-US"/>
        </w:rPr>
        <w:t>, 2011</w:t>
      </w:r>
      <w:r w:rsidR="00E61A72" w:rsidRPr="00C72083">
        <w:rPr>
          <w:lang w:val="en-US"/>
        </w:rPr>
        <w:t>)</w:t>
      </w:r>
      <w:r w:rsidRPr="00C72083">
        <w:rPr>
          <w:lang w:val="en-US"/>
        </w:rPr>
        <w:t>.</w:t>
      </w:r>
      <w:r w:rsidR="00307040" w:rsidRPr="00C72083">
        <w:rPr>
          <w:lang w:val="en-US"/>
        </w:rPr>
        <w:t xml:space="preserve"> </w:t>
      </w:r>
    </w:p>
    <w:p w14:paraId="3FC9EF37" w14:textId="6ECA0FE6" w:rsidR="005E587D" w:rsidRPr="00C72083" w:rsidRDefault="005E587D" w:rsidP="005E587D">
      <w:pPr>
        <w:spacing w:line="480" w:lineRule="auto"/>
        <w:ind w:firstLine="720"/>
        <w:jc w:val="both"/>
        <w:rPr>
          <w:lang w:val="en-US"/>
        </w:rPr>
      </w:pPr>
      <w:r w:rsidRPr="00C72083">
        <w:rPr>
          <w:lang w:val="en-US"/>
        </w:rPr>
        <w:t xml:space="preserve">Gender differences were discussed in relation to self-deprecation on social media. Girls were perceived as being more likely to make </w:t>
      </w:r>
      <w:r w:rsidR="001D327E" w:rsidRPr="00C72083">
        <w:rPr>
          <w:lang w:val="en-US"/>
        </w:rPr>
        <w:t>modest</w:t>
      </w:r>
      <w:r w:rsidRPr="00C72083">
        <w:rPr>
          <w:lang w:val="en-US"/>
        </w:rPr>
        <w:t xml:space="preserve"> appearance comments</w:t>
      </w:r>
      <w:r w:rsidR="000B0F97" w:rsidRPr="00C72083">
        <w:rPr>
          <w:lang w:val="en-US"/>
        </w:rPr>
        <w:t xml:space="preserve"> about weight (</w:t>
      </w:r>
      <w:proofErr w:type="gramStart"/>
      <w:r w:rsidR="000B0F97" w:rsidRPr="00C72083">
        <w:rPr>
          <w:lang w:val="en-US"/>
        </w:rPr>
        <w:t>e.g.</w:t>
      </w:r>
      <w:proofErr w:type="gramEnd"/>
      <w:r w:rsidR="000B0F97" w:rsidRPr="00C72083">
        <w:rPr>
          <w:lang w:val="en-US"/>
        </w:rPr>
        <w:t xml:space="preserve"> </w:t>
      </w:r>
      <w:r w:rsidR="000B0F97" w:rsidRPr="00C72083">
        <w:rPr>
          <w:i/>
          <w:iCs/>
          <w:lang w:val="en-US"/>
        </w:rPr>
        <w:t>“feeling fat”</w:t>
      </w:r>
      <w:r w:rsidR="00E461FE" w:rsidRPr="00C72083">
        <w:rPr>
          <w:i/>
          <w:iCs/>
          <w:lang w:val="en-US"/>
        </w:rPr>
        <w:t xml:space="preserve"> – </w:t>
      </w:r>
      <w:r w:rsidR="00E461FE" w:rsidRPr="00C72083">
        <w:rPr>
          <w:lang w:val="en-US"/>
        </w:rPr>
        <w:t>Emma, 11, G1)</w:t>
      </w:r>
      <w:r w:rsidRPr="00C72083">
        <w:rPr>
          <w:lang w:val="en-US"/>
        </w:rPr>
        <w:t xml:space="preserve"> </w:t>
      </w:r>
      <w:r w:rsidR="00295FA7" w:rsidRPr="00C72083">
        <w:rPr>
          <w:lang w:val="en-US"/>
        </w:rPr>
        <w:t>as a way of</w:t>
      </w:r>
      <w:r w:rsidRPr="00C72083">
        <w:rPr>
          <w:lang w:val="en-US"/>
        </w:rPr>
        <w:t xml:space="preserve"> seek</w:t>
      </w:r>
      <w:r w:rsidR="00295FA7" w:rsidRPr="00C72083">
        <w:rPr>
          <w:lang w:val="en-US"/>
        </w:rPr>
        <w:t>ing</w:t>
      </w:r>
      <w:r w:rsidRPr="00C72083">
        <w:rPr>
          <w:lang w:val="en-US"/>
        </w:rPr>
        <w:t xml:space="preserve"> appearance-related reassurances on social media </w:t>
      </w:r>
      <w:r w:rsidRPr="00C72083">
        <w:rPr>
          <w:i/>
          <w:iCs/>
          <w:lang w:val="en-US"/>
        </w:rPr>
        <w:t xml:space="preserve">“it’s kind of a stereotype that girls fish for compliments more boys don’t just sit there </w:t>
      </w:r>
      <w:r w:rsidRPr="00C72083">
        <w:rPr>
          <w:i/>
          <w:iCs/>
          <w:lang w:val="en-US"/>
        </w:rPr>
        <w:lastRenderedPageBreak/>
        <w:t xml:space="preserve">and go </w:t>
      </w:r>
      <w:r w:rsidR="007A6276">
        <w:rPr>
          <w:i/>
          <w:iCs/>
          <w:lang w:val="en-US"/>
        </w:rPr>
        <w:t>‘</w:t>
      </w:r>
      <w:r w:rsidRPr="00C72083">
        <w:rPr>
          <w:i/>
          <w:iCs/>
          <w:lang w:val="en-US"/>
        </w:rPr>
        <w:t>I’m ugly</w:t>
      </w:r>
      <w:r w:rsidR="007A6276">
        <w:rPr>
          <w:i/>
          <w:iCs/>
          <w:lang w:val="en-US"/>
        </w:rPr>
        <w:t>,</w:t>
      </w:r>
      <w:r w:rsidRPr="00C72083">
        <w:rPr>
          <w:i/>
          <w:iCs/>
          <w:lang w:val="en-US"/>
        </w:rPr>
        <w:t xml:space="preserve"> call me beautiful</w:t>
      </w:r>
      <w:r w:rsidR="007A6276">
        <w:rPr>
          <w:i/>
          <w:iCs/>
          <w:lang w:val="en-US"/>
        </w:rPr>
        <w:t>’</w:t>
      </w:r>
      <w:r w:rsidRPr="00C72083">
        <w:rPr>
          <w:i/>
          <w:iCs/>
          <w:lang w:val="en-US"/>
        </w:rPr>
        <w:t xml:space="preserve"> but it’s a stereotype that girls do” </w:t>
      </w:r>
      <w:r w:rsidRPr="00C72083">
        <w:rPr>
          <w:lang w:val="en-US"/>
        </w:rPr>
        <w:t>(</w:t>
      </w:r>
      <w:r w:rsidR="0097152D" w:rsidRPr="00C72083">
        <w:rPr>
          <w:lang w:val="en-US"/>
        </w:rPr>
        <w:t>Freddie</w:t>
      </w:r>
      <w:r w:rsidRPr="00C72083">
        <w:rPr>
          <w:lang w:val="en-US"/>
        </w:rPr>
        <w:t>, 12</w:t>
      </w:r>
      <w:r w:rsidR="0097152D" w:rsidRPr="00C72083">
        <w:rPr>
          <w:lang w:val="en-US"/>
        </w:rPr>
        <w:t>, M1</w:t>
      </w:r>
      <w:r w:rsidRPr="00C72083">
        <w:rPr>
          <w:lang w:val="en-US"/>
        </w:rPr>
        <w:t xml:space="preserve">). </w:t>
      </w:r>
      <w:r w:rsidR="00B227FB" w:rsidRPr="00C72083">
        <w:rPr>
          <w:lang w:val="en-US"/>
        </w:rPr>
        <w:t>In comparison,</w:t>
      </w:r>
      <w:r w:rsidRPr="00C72083">
        <w:rPr>
          <w:lang w:val="en-US"/>
        </w:rPr>
        <w:t xml:space="preserve"> </w:t>
      </w:r>
      <w:r w:rsidR="001D327E" w:rsidRPr="00C72083">
        <w:rPr>
          <w:lang w:val="en-US"/>
        </w:rPr>
        <w:t xml:space="preserve">boys </w:t>
      </w:r>
      <w:r w:rsidR="00A35DB2">
        <w:rPr>
          <w:lang w:val="en-US"/>
        </w:rPr>
        <w:t>who made self-deprecating</w:t>
      </w:r>
      <w:r w:rsidR="007C634F" w:rsidRPr="00C72083">
        <w:rPr>
          <w:lang w:val="en-US"/>
        </w:rPr>
        <w:t xml:space="preserve"> </w:t>
      </w:r>
      <w:r w:rsidR="008E4809" w:rsidRPr="00C72083">
        <w:rPr>
          <w:lang w:val="en-US"/>
        </w:rPr>
        <w:t>remarks</w:t>
      </w:r>
      <w:r w:rsidR="00A03CE5" w:rsidRPr="00C72083">
        <w:rPr>
          <w:lang w:val="en-US"/>
        </w:rPr>
        <w:t xml:space="preserve"> (e.g., </w:t>
      </w:r>
      <w:r w:rsidR="00A03CE5" w:rsidRPr="00C72083">
        <w:rPr>
          <w:i/>
          <w:iCs/>
          <w:lang w:val="en-US"/>
        </w:rPr>
        <w:t>“</w:t>
      </w:r>
      <w:r w:rsidR="007F5EEB" w:rsidRPr="00C72083">
        <w:rPr>
          <w:i/>
          <w:iCs/>
          <w:lang w:val="en-US"/>
        </w:rPr>
        <w:t>I feel like such a</w:t>
      </w:r>
      <w:r w:rsidR="00A03CE5" w:rsidRPr="00C72083">
        <w:rPr>
          <w:i/>
          <w:iCs/>
          <w:lang w:val="en-US"/>
        </w:rPr>
        <w:t xml:space="preserve"> fatty”</w:t>
      </w:r>
      <w:r w:rsidR="007F5EEB" w:rsidRPr="00C72083">
        <w:rPr>
          <w:i/>
          <w:iCs/>
          <w:lang w:val="en-US"/>
        </w:rPr>
        <w:t xml:space="preserve"> </w:t>
      </w:r>
      <w:r w:rsidR="007F5EEB" w:rsidRPr="00C72083">
        <w:rPr>
          <w:lang w:val="en-US"/>
        </w:rPr>
        <w:t>– Monty, 14, M3</w:t>
      </w:r>
      <w:r w:rsidR="00A03CE5" w:rsidRPr="00C72083">
        <w:rPr>
          <w:lang w:val="en-US"/>
        </w:rPr>
        <w:t>)</w:t>
      </w:r>
      <w:r w:rsidR="008E4809" w:rsidRPr="00C72083">
        <w:rPr>
          <w:lang w:val="en-US"/>
        </w:rPr>
        <w:t xml:space="preserve"> </w:t>
      </w:r>
      <w:r w:rsidR="00A03CE5" w:rsidRPr="00C72083">
        <w:rPr>
          <w:lang w:val="en-US"/>
        </w:rPr>
        <w:t>were</w:t>
      </w:r>
      <w:r w:rsidR="00303F5D" w:rsidRPr="00C72083">
        <w:rPr>
          <w:lang w:val="en-US"/>
        </w:rPr>
        <w:t xml:space="preserve"> </w:t>
      </w:r>
      <w:r w:rsidR="00A03CE5" w:rsidRPr="00C72083">
        <w:rPr>
          <w:lang w:val="en-US"/>
        </w:rPr>
        <w:t>perceived more positively,</w:t>
      </w:r>
      <w:r w:rsidR="008E4809" w:rsidRPr="00C72083">
        <w:rPr>
          <w:lang w:val="en-US"/>
        </w:rPr>
        <w:t xml:space="preserve"> as </w:t>
      </w:r>
      <w:r w:rsidR="00A03CE5" w:rsidRPr="00C72083">
        <w:rPr>
          <w:lang w:val="en-US"/>
        </w:rPr>
        <w:t xml:space="preserve">a </w:t>
      </w:r>
      <w:r w:rsidR="008E4809" w:rsidRPr="00C72083">
        <w:rPr>
          <w:lang w:val="en-US"/>
        </w:rPr>
        <w:t>humor</w:t>
      </w:r>
      <w:r w:rsidR="00A03CE5" w:rsidRPr="00C72083">
        <w:rPr>
          <w:lang w:val="en-US"/>
        </w:rPr>
        <w:t xml:space="preserve">ous </w:t>
      </w:r>
      <w:r w:rsidR="008E4809" w:rsidRPr="00C72083">
        <w:rPr>
          <w:lang w:val="en-US"/>
        </w:rPr>
        <w:t>interaction</w:t>
      </w:r>
      <w:r w:rsidR="00303F5D" w:rsidRPr="00C72083">
        <w:rPr>
          <w:lang w:val="en-US"/>
        </w:rPr>
        <w:t>:</w:t>
      </w:r>
      <w:r w:rsidR="00E836C6" w:rsidRPr="00C72083">
        <w:rPr>
          <w:lang w:val="en-US"/>
        </w:rPr>
        <w:t xml:space="preserve"> </w:t>
      </w:r>
    </w:p>
    <w:p w14:paraId="5C9E3785" w14:textId="3AB11B39" w:rsidR="00A4080C" w:rsidRPr="00C72083" w:rsidRDefault="00A4080C" w:rsidP="006D16D2">
      <w:pPr>
        <w:spacing w:line="480" w:lineRule="auto"/>
        <w:ind w:left="720"/>
        <w:jc w:val="both"/>
        <w:rPr>
          <w:lang w:val="en-US"/>
        </w:rPr>
      </w:pPr>
      <w:r w:rsidRPr="00C72083">
        <w:rPr>
          <w:lang w:val="en-US"/>
        </w:rPr>
        <w:t>Bobby</w:t>
      </w:r>
      <w:r w:rsidR="001E00E2">
        <w:rPr>
          <w:lang w:val="en-US"/>
        </w:rPr>
        <w:t>, 12</w:t>
      </w:r>
      <w:r w:rsidRPr="00C72083">
        <w:rPr>
          <w:lang w:val="en-US"/>
        </w:rPr>
        <w:t>: Boys are a lot more laugh</w:t>
      </w:r>
      <w:r w:rsidR="009471F0" w:rsidRPr="00C72083">
        <w:rPr>
          <w:lang w:val="en-US"/>
        </w:rPr>
        <w:t>-</w:t>
      </w:r>
      <w:r w:rsidRPr="00C72083">
        <w:rPr>
          <w:lang w:val="en-US"/>
        </w:rPr>
        <w:t>y about it</w:t>
      </w:r>
      <w:r w:rsidR="00E20CF3" w:rsidRPr="00C72083">
        <w:rPr>
          <w:lang w:val="en-US"/>
        </w:rPr>
        <w:t xml:space="preserve"> </w:t>
      </w:r>
      <w:r w:rsidRPr="00C72083">
        <w:rPr>
          <w:lang w:val="en-US"/>
        </w:rPr>
        <w:t xml:space="preserve">the girls are more serious the </w:t>
      </w:r>
      <w:proofErr w:type="gramStart"/>
      <w:r w:rsidRPr="00C72083">
        <w:rPr>
          <w:lang w:val="en-US"/>
        </w:rPr>
        <w:t>boys</w:t>
      </w:r>
      <w:proofErr w:type="gramEnd"/>
      <w:r w:rsidRPr="00C72083">
        <w:rPr>
          <w:lang w:val="en-US"/>
        </w:rPr>
        <w:t xml:space="preserve"> joke about feeling fat but girls are like </w:t>
      </w:r>
      <w:r w:rsidR="009471F0" w:rsidRPr="00C72083">
        <w:rPr>
          <w:lang w:val="en-US"/>
        </w:rPr>
        <w:t>‘</w:t>
      </w:r>
      <w:r w:rsidRPr="00C72083">
        <w:rPr>
          <w:lang w:val="en-US"/>
        </w:rPr>
        <w:t>no I’m fat</w:t>
      </w:r>
      <w:r w:rsidR="009471F0" w:rsidRPr="00C72083">
        <w:rPr>
          <w:lang w:val="en-US"/>
        </w:rPr>
        <w:t>,</w:t>
      </w:r>
      <w:r w:rsidRPr="00C72083">
        <w:rPr>
          <w:lang w:val="en-US"/>
        </w:rPr>
        <w:t xml:space="preserve"> you</w:t>
      </w:r>
      <w:r w:rsidR="009471F0" w:rsidRPr="00C72083">
        <w:rPr>
          <w:lang w:val="en-US"/>
        </w:rPr>
        <w:t>’</w:t>
      </w:r>
      <w:r w:rsidRPr="00C72083">
        <w:rPr>
          <w:lang w:val="en-US"/>
        </w:rPr>
        <w:t>r</w:t>
      </w:r>
      <w:r w:rsidR="009471F0" w:rsidRPr="00C72083">
        <w:rPr>
          <w:lang w:val="en-US"/>
        </w:rPr>
        <w:t>e</w:t>
      </w:r>
      <w:r w:rsidRPr="00C72083">
        <w:rPr>
          <w:lang w:val="en-US"/>
        </w:rPr>
        <w:t xml:space="preserve"> skinny</w:t>
      </w:r>
      <w:r w:rsidR="009471F0" w:rsidRPr="00C72083">
        <w:rPr>
          <w:lang w:val="en-US"/>
        </w:rPr>
        <w:t>’</w:t>
      </w:r>
      <w:r w:rsidRPr="00C72083">
        <w:rPr>
          <w:lang w:val="en-US"/>
        </w:rPr>
        <w:t xml:space="preserve"> </w:t>
      </w:r>
    </w:p>
    <w:p w14:paraId="73C072BC" w14:textId="1132D5FF" w:rsidR="006D16D2" w:rsidRPr="00C72083" w:rsidRDefault="006D16D2" w:rsidP="005E587D">
      <w:pPr>
        <w:spacing w:line="480" w:lineRule="auto"/>
        <w:ind w:firstLine="720"/>
        <w:jc w:val="both"/>
        <w:rPr>
          <w:lang w:val="en-US"/>
        </w:rPr>
      </w:pPr>
      <w:r w:rsidRPr="00C72083">
        <w:rPr>
          <w:lang w:val="en-US"/>
        </w:rPr>
        <w:t>Holly</w:t>
      </w:r>
      <w:r w:rsidR="001E00E2">
        <w:rPr>
          <w:lang w:val="en-US"/>
        </w:rPr>
        <w:t>, 11</w:t>
      </w:r>
      <w:r w:rsidRPr="00C72083">
        <w:rPr>
          <w:lang w:val="en-US"/>
        </w:rPr>
        <w:t xml:space="preserve">: </w:t>
      </w:r>
      <w:proofErr w:type="gramStart"/>
      <w:r w:rsidRPr="00C72083">
        <w:rPr>
          <w:lang w:val="en-US"/>
        </w:rPr>
        <w:t>yeah</w:t>
      </w:r>
      <w:proofErr w:type="gramEnd"/>
      <w:r w:rsidRPr="00C72083">
        <w:rPr>
          <w:lang w:val="en-US"/>
        </w:rPr>
        <w:t xml:space="preserve"> girls diss themselves all the time </w:t>
      </w:r>
    </w:p>
    <w:p w14:paraId="11E1CDC1" w14:textId="3DC9E013" w:rsidR="006D16D2" w:rsidRPr="00C72083" w:rsidRDefault="006D16D2" w:rsidP="006D16D2">
      <w:pPr>
        <w:spacing w:line="480" w:lineRule="auto"/>
        <w:ind w:left="720"/>
        <w:jc w:val="both"/>
        <w:rPr>
          <w:lang w:val="en-US"/>
        </w:rPr>
      </w:pPr>
      <w:r w:rsidRPr="00C72083">
        <w:rPr>
          <w:lang w:val="en-US"/>
        </w:rPr>
        <w:t>Freddie</w:t>
      </w:r>
      <w:r w:rsidR="001E00E2">
        <w:rPr>
          <w:lang w:val="en-US"/>
        </w:rPr>
        <w:t>, 12</w:t>
      </w:r>
      <w:r w:rsidRPr="00C72083">
        <w:rPr>
          <w:lang w:val="en-US"/>
        </w:rPr>
        <w:t xml:space="preserve">: </w:t>
      </w:r>
      <w:proofErr w:type="gramStart"/>
      <w:r w:rsidRPr="00C72083">
        <w:rPr>
          <w:lang w:val="en-US"/>
        </w:rPr>
        <w:t>Yeah</w:t>
      </w:r>
      <w:proofErr w:type="gramEnd"/>
      <w:r w:rsidRPr="00C72083">
        <w:rPr>
          <w:lang w:val="en-US"/>
        </w:rPr>
        <w:t xml:space="preserve"> I feel like I know that boys and girls all have self-image issues but girls talk about it more boys just have a laugh. (M1)</w:t>
      </w:r>
    </w:p>
    <w:p w14:paraId="212433FB" w14:textId="2D8877D1" w:rsidR="4719A35A" w:rsidRPr="00C72083" w:rsidRDefault="4719A35A" w:rsidP="5A75B131">
      <w:pPr>
        <w:spacing w:line="480" w:lineRule="auto"/>
        <w:jc w:val="both"/>
        <w:rPr>
          <w:b/>
          <w:bCs/>
          <w:i/>
          <w:iCs/>
          <w:lang w:val="en-US"/>
        </w:rPr>
      </w:pPr>
      <w:r w:rsidRPr="00C72083">
        <w:rPr>
          <w:b/>
          <w:bCs/>
          <w:i/>
          <w:iCs/>
          <w:lang w:val="en-US"/>
        </w:rPr>
        <w:t>Negative appearance comments are problematic, but not always intentionally harmful</w:t>
      </w:r>
    </w:p>
    <w:p w14:paraId="161F746A" w14:textId="26DAD244" w:rsidR="00106318" w:rsidRPr="00C72083" w:rsidRDefault="4719A35A" w:rsidP="004741BB">
      <w:pPr>
        <w:spacing w:line="480" w:lineRule="auto"/>
        <w:ind w:firstLine="720"/>
        <w:jc w:val="both"/>
        <w:rPr>
          <w:lang w:val="en-US"/>
        </w:rPr>
      </w:pPr>
      <w:r w:rsidRPr="00C72083">
        <w:rPr>
          <w:lang w:val="en-US"/>
        </w:rPr>
        <w:t>This final theme encapsulates adolescents’ understandings and experiences of negative appearance interactions on social media</w:t>
      </w:r>
      <w:r w:rsidR="0097152D" w:rsidRPr="00C72083">
        <w:rPr>
          <w:lang w:val="en-US"/>
        </w:rPr>
        <w:t xml:space="preserve">, particularly how comments </w:t>
      </w:r>
      <w:r w:rsidR="006F0DD9" w:rsidRPr="00C72083">
        <w:rPr>
          <w:lang w:val="en-US"/>
        </w:rPr>
        <w:t>indicating deviation from sociocultural appearance ideals (</w:t>
      </w:r>
      <w:proofErr w:type="gramStart"/>
      <w:r w:rsidR="006F0DD9" w:rsidRPr="00C72083">
        <w:rPr>
          <w:lang w:val="en-US"/>
        </w:rPr>
        <w:t>e.g.</w:t>
      </w:r>
      <w:proofErr w:type="gramEnd"/>
      <w:r w:rsidR="006F0DD9" w:rsidRPr="00C72083">
        <w:rPr>
          <w:lang w:val="en-US"/>
        </w:rPr>
        <w:t xml:space="preserve"> “you’re fat”, “</w:t>
      </w:r>
      <w:r w:rsidR="001E3648" w:rsidRPr="00C72083">
        <w:rPr>
          <w:lang w:val="en-US"/>
        </w:rPr>
        <w:t>you’re</w:t>
      </w:r>
      <w:r w:rsidR="006F0DD9" w:rsidRPr="00C72083">
        <w:rPr>
          <w:lang w:val="en-US"/>
        </w:rPr>
        <w:t xml:space="preserve"> ugly”, referred to as negative comments within this theme)</w:t>
      </w:r>
      <w:r w:rsidR="00FC3EE8" w:rsidRPr="00C72083">
        <w:rPr>
          <w:lang w:val="en-US"/>
        </w:rPr>
        <w:t xml:space="preserve"> are not</w:t>
      </w:r>
      <w:r w:rsidR="006F0DD9" w:rsidRPr="00C72083">
        <w:rPr>
          <w:lang w:val="en-US"/>
        </w:rPr>
        <w:t xml:space="preserve"> always</w:t>
      </w:r>
      <w:r w:rsidR="00FC3EE8" w:rsidRPr="00C72083">
        <w:rPr>
          <w:lang w:val="en-US"/>
        </w:rPr>
        <w:t xml:space="preserve"> inten</w:t>
      </w:r>
      <w:r w:rsidR="006F0DD9" w:rsidRPr="00C72083">
        <w:rPr>
          <w:lang w:val="en-US"/>
        </w:rPr>
        <w:t>ded to</w:t>
      </w:r>
      <w:r w:rsidR="00FC3EE8" w:rsidRPr="00C72083">
        <w:rPr>
          <w:lang w:val="en-US"/>
        </w:rPr>
        <w:t xml:space="preserve"> harm.</w:t>
      </w:r>
      <w:r w:rsidR="00D17D86" w:rsidRPr="00C72083">
        <w:rPr>
          <w:lang w:val="en-US"/>
        </w:rPr>
        <w:t xml:space="preserve"> </w:t>
      </w:r>
      <w:r w:rsidR="000A2AAE" w:rsidRPr="00C72083">
        <w:rPr>
          <w:lang w:val="en-US"/>
        </w:rPr>
        <w:t xml:space="preserve">Adolescents </w:t>
      </w:r>
      <w:r w:rsidR="00AD787F" w:rsidRPr="00C72083">
        <w:rPr>
          <w:lang w:val="en-US"/>
        </w:rPr>
        <w:t xml:space="preserve">described </w:t>
      </w:r>
      <w:r w:rsidR="000A2AAE" w:rsidRPr="00C72083">
        <w:rPr>
          <w:lang w:val="en-US"/>
        </w:rPr>
        <w:t xml:space="preserve">being a viewer of </w:t>
      </w:r>
      <w:r w:rsidR="00AD787F" w:rsidRPr="00C72083">
        <w:rPr>
          <w:lang w:val="en-US"/>
        </w:rPr>
        <w:t>serious</w:t>
      </w:r>
      <w:r w:rsidR="000A2AAE" w:rsidRPr="00C72083">
        <w:rPr>
          <w:lang w:val="en-US"/>
        </w:rPr>
        <w:t xml:space="preserve"> negative appearance commentary </w:t>
      </w:r>
      <w:r w:rsidR="00AD787F" w:rsidRPr="00C72083">
        <w:rPr>
          <w:lang w:val="en-US"/>
        </w:rPr>
        <w:t xml:space="preserve">(e.g. instances of bullying) </w:t>
      </w:r>
      <w:r w:rsidR="000A2AAE" w:rsidRPr="00C72083">
        <w:rPr>
          <w:lang w:val="en-US"/>
        </w:rPr>
        <w:t>online</w:t>
      </w:r>
      <w:r w:rsidR="006F0DD9" w:rsidRPr="00C72083">
        <w:rPr>
          <w:lang w:val="en-US"/>
        </w:rPr>
        <w:t>,</w:t>
      </w:r>
      <w:r w:rsidR="000A2AAE" w:rsidRPr="00C72083">
        <w:rPr>
          <w:lang w:val="en-US"/>
        </w:rPr>
        <w:t xml:space="preserve"> but distanced themselves from engaging in it</w:t>
      </w:r>
      <w:r w:rsidR="00904DA2" w:rsidRPr="00C72083">
        <w:rPr>
          <w:lang w:val="en-US"/>
        </w:rPr>
        <w:t xml:space="preserve">, possibly due to </w:t>
      </w:r>
      <w:r w:rsidR="00696E32" w:rsidRPr="00C72083">
        <w:rPr>
          <w:lang w:val="en-US"/>
        </w:rPr>
        <w:t>negative</w:t>
      </w:r>
      <w:r w:rsidR="00904DA2" w:rsidRPr="00C72083">
        <w:rPr>
          <w:lang w:val="en-US"/>
        </w:rPr>
        <w:t xml:space="preserve"> social </w:t>
      </w:r>
      <w:r w:rsidR="00696E32" w:rsidRPr="00C72083">
        <w:rPr>
          <w:lang w:val="en-US"/>
        </w:rPr>
        <w:t>perceptions surrounding this behav</w:t>
      </w:r>
      <w:r w:rsidR="00471100" w:rsidRPr="00C72083">
        <w:rPr>
          <w:lang w:val="en-US"/>
        </w:rPr>
        <w:t>i</w:t>
      </w:r>
      <w:r w:rsidR="00696E32" w:rsidRPr="00C72083">
        <w:rPr>
          <w:lang w:val="en-US"/>
        </w:rPr>
        <w:t>or</w:t>
      </w:r>
      <w:r w:rsidR="0070261A" w:rsidRPr="00C72083">
        <w:rPr>
          <w:lang w:val="en-US"/>
        </w:rPr>
        <w:t>. For example</w:t>
      </w:r>
      <w:r w:rsidR="00696E32" w:rsidRPr="00C72083">
        <w:rPr>
          <w:lang w:val="en-US"/>
        </w:rPr>
        <w:t>,</w:t>
      </w:r>
      <w:r w:rsidR="0070261A" w:rsidRPr="00C72083">
        <w:rPr>
          <w:lang w:val="en-US"/>
        </w:rPr>
        <w:t xml:space="preserve"> </w:t>
      </w:r>
      <w:r w:rsidR="0065084C" w:rsidRPr="00C72083">
        <w:rPr>
          <w:lang w:val="en-US"/>
        </w:rPr>
        <w:t xml:space="preserve">they </w:t>
      </w:r>
      <w:r w:rsidR="00526B29" w:rsidRPr="00C72083">
        <w:rPr>
          <w:lang w:val="en-US"/>
        </w:rPr>
        <w:t xml:space="preserve">discussed </w:t>
      </w:r>
      <w:r w:rsidR="00106318" w:rsidRPr="00C72083">
        <w:rPr>
          <w:lang w:val="en-US"/>
        </w:rPr>
        <w:t xml:space="preserve">how they would avoid making negative appearance comments on someone’s </w:t>
      </w:r>
      <w:r w:rsidR="00A35DB2">
        <w:rPr>
          <w:lang w:val="en-US"/>
        </w:rPr>
        <w:t xml:space="preserve">public </w:t>
      </w:r>
      <w:r w:rsidR="00106318" w:rsidRPr="00C72083">
        <w:rPr>
          <w:lang w:val="en-US"/>
        </w:rPr>
        <w:t>social media post</w:t>
      </w:r>
      <w:r w:rsidR="00A35DB2">
        <w:rPr>
          <w:lang w:val="en-US"/>
        </w:rPr>
        <w:t>s</w:t>
      </w:r>
      <w:r w:rsidR="00106318" w:rsidRPr="00C72083">
        <w:rPr>
          <w:lang w:val="en-US"/>
        </w:rPr>
        <w:t xml:space="preserve"> </w:t>
      </w:r>
      <w:r w:rsidR="00A35DB2">
        <w:rPr>
          <w:lang w:val="en-US"/>
        </w:rPr>
        <w:t>b</w:t>
      </w:r>
      <w:r w:rsidR="00106318" w:rsidRPr="00C72083">
        <w:rPr>
          <w:lang w:val="en-US"/>
        </w:rPr>
        <w:t xml:space="preserve">y utilizing other strategies, such as not liking an image: </w:t>
      </w:r>
      <w:proofErr w:type="gramStart"/>
      <w:r w:rsidR="00106318" w:rsidRPr="00C72083">
        <w:rPr>
          <w:i/>
          <w:iCs/>
          <w:lang w:val="en-US"/>
        </w:rPr>
        <w:t>“ I</w:t>
      </w:r>
      <w:proofErr w:type="gramEnd"/>
      <w:r w:rsidR="00106318" w:rsidRPr="00C72083">
        <w:rPr>
          <w:i/>
          <w:iCs/>
          <w:lang w:val="en-US"/>
        </w:rPr>
        <w:t xml:space="preserve"> think it’s a better way to do </w:t>
      </w:r>
      <w:r w:rsidR="001E00E2">
        <w:rPr>
          <w:i/>
          <w:iCs/>
          <w:lang w:val="en-US"/>
        </w:rPr>
        <w:t xml:space="preserve">it </w:t>
      </w:r>
      <w:r w:rsidR="00106318" w:rsidRPr="00C72083">
        <w:rPr>
          <w:i/>
          <w:iCs/>
          <w:lang w:val="en-US"/>
        </w:rPr>
        <w:t>you know what I mean instead of just saying oh you’re really ugly in that picture it’s a better way by not liking it</w:t>
      </w:r>
      <w:r w:rsidR="004B321E" w:rsidRPr="00C72083">
        <w:rPr>
          <w:i/>
          <w:iCs/>
          <w:lang w:val="en-US"/>
        </w:rPr>
        <w:t>”</w:t>
      </w:r>
      <w:r w:rsidR="00106318" w:rsidRPr="00C72083">
        <w:rPr>
          <w:i/>
          <w:iCs/>
          <w:lang w:val="en-US"/>
        </w:rPr>
        <w:t xml:space="preserve"> </w:t>
      </w:r>
      <w:r w:rsidR="00106318" w:rsidRPr="00C72083">
        <w:rPr>
          <w:lang w:val="en-US"/>
        </w:rPr>
        <w:t>(Jack, 12, B</w:t>
      </w:r>
      <w:r w:rsidR="008F6436" w:rsidRPr="00C72083">
        <w:rPr>
          <w:lang w:val="en-US"/>
        </w:rPr>
        <w:t>1</w:t>
      </w:r>
      <w:r w:rsidR="00106318" w:rsidRPr="00C72083">
        <w:rPr>
          <w:lang w:val="en-US"/>
        </w:rPr>
        <w:t xml:space="preserve">)”. </w:t>
      </w:r>
    </w:p>
    <w:p w14:paraId="52D984E4" w14:textId="4D350460" w:rsidR="00AF4812" w:rsidRPr="00C72083" w:rsidRDefault="00526B29" w:rsidP="00106318">
      <w:pPr>
        <w:spacing w:line="480" w:lineRule="auto"/>
        <w:ind w:firstLine="720"/>
        <w:jc w:val="both"/>
        <w:rPr>
          <w:lang w:val="en-US"/>
        </w:rPr>
      </w:pPr>
      <w:r w:rsidRPr="00C72083">
        <w:rPr>
          <w:lang w:val="en-US"/>
        </w:rPr>
        <w:t xml:space="preserve"> </w:t>
      </w:r>
      <w:r w:rsidR="006F0DD9" w:rsidRPr="00C72083">
        <w:rPr>
          <w:lang w:val="en-US"/>
        </w:rPr>
        <w:t>A</w:t>
      </w:r>
      <w:r w:rsidR="00106318" w:rsidRPr="00C72083">
        <w:rPr>
          <w:lang w:val="en-US"/>
        </w:rPr>
        <w:t>dolescents discuss</w:t>
      </w:r>
      <w:r w:rsidR="006F0DD9" w:rsidRPr="00C72083">
        <w:rPr>
          <w:lang w:val="en-US"/>
        </w:rPr>
        <w:t>ed</w:t>
      </w:r>
      <w:r w:rsidR="00106318" w:rsidRPr="00C72083">
        <w:rPr>
          <w:lang w:val="en-US"/>
        </w:rPr>
        <w:t xml:space="preserve"> viewing serious negative </w:t>
      </w:r>
      <w:proofErr w:type="gramStart"/>
      <w:r w:rsidR="00106318" w:rsidRPr="00C72083">
        <w:rPr>
          <w:lang w:val="en-US"/>
        </w:rPr>
        <w:t>commentary</w:t>
      </w:r>
      <w:r w:rsidR="006F0DD9" w:rsidRPr="00C72083">
        <w:rPr>
          <w:lang w:val="en-US"/>
        </w:rPr>
        <w:t>,</w:t>
      </w:r>
      <w:r w:rsidR="00C70244" w:rsidRPr="00C72083">
        <w:rPr>
          <w:lang w:val="en-US"/>
        </w:rPr>
        <w:t xml:space="preserve"> and</w:t>
      </w:r>
      <w:proofErr w:type="gramEnd"/>
      <w:r w:rsidR="00C70244" w:rsidRPr="00C72083">
        <w:rPr>
          <w:lang w:val="en-US"/>
        </w:rPr>
        <w:t xml:space="preserve"> described </w:t>
      </w:r>
      <w:r w:rsidR="006F0DD9" w:rsidRPr="00C72083">
        <w:rPr>
          <w:lang w:val="en-US"/>
        </w:rPr>
        <w:t xml:space="preserve">how </w:t>
      </w:r>
      <w:r w:rsidR="00923E21" w:rsidRPr="00C72083">
        <w:rPr>
          <w:lang w:val="en-US"/>
        </w:rPr>
        <w:t xml:space="preserve">acquaintances </w:t>
      </w:r>
      <w:r w:rsidR="00E3602A" w:rsidRPr="00C72083">
        <w:rPr>
          <w:lang w:val="en-US"/>
        </w:rPr>
        <w:t xml:space="preserve">rather </w:t>
      </w:r>
      <w:r w:rsidR="00923E21" w:rsidRPr="00C72083">
        <w:rPr>
          <w:lang w:val="en-US"/>
        </w:rPr>
        <w:t xml:space="preserve">than </w:t>
      </w:r>
      <w:r w:rsidR="00E3602A" w:rsidRPr="00C72083">
        <w:rPr>
          <w:lang w:val="en-US"/>
        </w:rPr>
        <w:t xml:space="preserve">close </w:t>
      </w:r>
      <w:r w:rsidR="00923E21" w:rsidRPr="00C72083">
        <w:rPr>
          <w:lang w:val="en-US"/>
        </w:rPr>
        <w:t>friends</w:t>
      </w:r>
      <w:r w:rsidR="00E3602A" w:rsidRPr="00C72083">
        <w:rPr>
          <w:lang w:val="en-US"/>
        </w:rPr>
        <w:t xml:space="preserve"> </w:t>
      </w:r>
      <w:r w:rsidR="006F0DD9" w:rsidRPr="00C72083">
        <w:rPr>
          <w:lang w:val="en-US"/>
        </w:rPr>
        <w:t>were more likely to post these</w:t>
      </w:r>
      <w:r w:rsidR="00E3602A" w:rsidRPr="00C72083">
        <w:rPr>
          <w:lang w:val="en-US"/>
        </w:rPr>
        <w:t xml:space="preserve"> comments </w:t>
      </w:r>
      <w:r w:rsidR="009D78B5">
        <w:rPr>
          <w:lang w:val="en-US"/>
        </w:rPr>
        <w:t>publicly on more visual social media</w:t>
      </w:r>
      <w:r w:rsidR="001E00E2">
        <w:rPr>
          <w:lang w:val="en-US"/>
        </w:rPr>
        <w:t>,</w:t>
      </w:r>
      <w:r w:rsidR="00923E21" w:rsidRPr="00C72083">
        <w:rPr>
          <w:lang w:val="en-US"/>
        </w:rPr>
        <w:t xml:space="preserve"> </w:t>
      </w:r>
      <w:r w:rsidR="00923E21" w:rsidRPr="00C72083">
        <w:rPr>
          <w:i/>
          <w:iCs/>
          <w:lang w:val="en-US"/>
        </w:rPr>
        <w:t xml:space="preserve">“some of your mates can put </w:t>
      </w:r>
      <w:proofErr w:type="spellStart"/>
      <w:r w:rsidR="00923E21" w:rsidRPr="00C72083">
        <w:rPr>
          <w:i/>
          <w:iCs/>
          <w:lang w:val="en-US"/>
        </w:rPr>
        <w:t>summat</w:t>
      </w:r>
      <w:proofErr w:type="spellEnd"/>
      <w:r w:rsidR="00923E21" w:rsidRPr="00C72083">
        <w:rPr>
          <w:i/>
          <w:iCs/>
          <w:lang w:val="en-US"/>
        </w:rPr>
        <w:t xml:space="preserve"> good and then you could have somebody who doesn’t like you but they still follow you and just slag you off on your post” </w:t>
      </w:r>
      <w:r w:rsidR="00923E21" w:rsidRPr="00C72083">
        <w:rPr>
          <w:lang w:val="en-US"/>
        </w:rPr>
        <w:t xml:space="preserve">(Jake, 14, M3). </w:t>
      </w:r>
      <w:r w:rsidR="00C10E64" w:rsidRPr="00C72083">
        <w:rPr>
          <w:lang w:val="en-US"/>
        </w:rPr>
        <w:t>T</w:t>
      </w:r>
      <w:r w:rsidR="008F6701" w:rsidRPr="00C72083">
        <w:rPr>
          <w:lang w:val="en-US"/>
        </w:rPr>
        <w:t xml:space="preserve">argets of </w:t>
      </w:r>
      <w:r w:rsidR="00923E21" w:rsidRPr="00C72083">
        <w:rPr>
          <w:lang w:val="en-US"/>
        </w:rPr>
        <w:t xml:space="preserve">serious </w:t>
      </w:r>
      <w:r w:rsidR="008F6701" w:rsidRPr="00C72083">
        <w:rPr>
          <w:lang w:val="en-US"/>
        </w:rPr>
        <w:t xml:space="preserve">negative appearance comments in social </w:t>
      </w:r>
      <w:r w:rsidR="009C7C6E" w:rsidRPr="00C72083">
        <w:rPr>
          <w:lang w:val="en-US"/>
        </w:rPr>
        <w:t xml:space="preserve">media </w:t>
      </w:r>
      <w:r w:rsidR="008F6701" w:rsidRPr="00C72083">
        <w:rPr>
          <w:lang w:val="en-US"/>
        </w:rPr>
        <w:t xml:space="preserve">environments </w:t>
      </w:r>
      <w:r w:rsidR="008F6701" w:rsidRPr="00C72083">
        <w:rPr>
          <w:lang w:val="en-US"/>
        </w:rPr>
        <w:lastRenderedPageBreak/>
        <w:t xml:space="preserve">were described as typically occupying a low status in offline peer groups; </w:t>
      </w:r>
      <w:r w:rsidR="00166191" w:rsidRPr="00C72083">
        <w:rPr>
          <w:lang w:val="en-US"/>
        </w:rPr>
        <w:t>“</w:t>
      </w:r>
      <w:r w:rsidR="00166191" w:rsidRPr="00C72083">
        <w:rPr>
          <w:i/>
          <w:iCs/>
          <w:lang w:val="en-US"/>
        </w:rPr>
        <w:t>if you’re really popular with all the naughty ones … then you’ve got less chance of somebody being horrible to you because they’ll be scared … but like what’s it called a low-key nerd … then they might start saying oh erm you look like this you look like that err you’re fat you’re ugly”</w:t>
      </w:r>
      <w:r w:rsidR="00166191" w:rsidRPr="00C72083">
        <w:rPr>
          <w:lang w:val="en-US"/>
        </w:rPr>
        <w:t xml:space="preserve"> (Chelsea, 13, M2</w:t>
      </w:r>
      <w:r w:rsidR="00C92B33" w:rsidRPr="00C72083">
        <w:rPr>
          <w:lang w:val="en-US"/>
        </w:rPr>
        <w:t>)</w:t>
      </w:r>
      <w:r w:rsidR="008F6701" w:rsidRPr="00C72083">
        <w:rPr>
          <w:lang w:val="en-US"/>
        </w:rPr>
        <w:t xml:space="preserve">. </w:t>
      </w:r>
      <w:r w:rsidR="00AF4812" w:rsidRPr="00C72083">
        <w:rPr>
          <w:lang w:val="en-US"/>
        </w:rPr>
        <w:t>In addition, adolescents discussed how girls were described as being more likely to receive negative comments if they did not meet appearance ideals</w:t>
      </w:r>
      <w:r w:rsidR="006F0DD9" w:rsidRPr="00C72083">
        <w:rPr>
          <w:lang w:val="en-US"/>
        </w:rPr>
        <w:t>, than boys who were granted more flexibility in terms of appearance</w:t>
      </w:r>
      <w:r w:rsidR="00AF4812" w:rsidRPr="00C72083">
        <w:rPr>
          <w:lang w:val="en-US"/>
        </w:rPr>
        <w:t>:</w:t>
      </w:r>
    </w:p>
    <w:p w14:paraId="58FC7287" w14:textId="36923AB1" w:rsidR="007D1DA6" w:rsidRPr="00C72083" w:rsidRDefault="00AF4812" w:rsidP="00AF4812">
      <w:pPr>
        <w:spacing w:line="480" w:lineRule="auto"/>
        <w:ind w:left="720"/>
        <w:jc w:val="both"/>
        <w:rPr>
          <w:lang w:val="en-US"/>
        </w:rPr>
      </w:pPr>
      <w:r w:rsidRPr="00C72083">
        <w:rPr>
          <w:lang w:val="en-US"/>
        </w:rPr>
        <w:t xml:space="preserve">Sarah, 12: </w:t>
      </w:r>
      <w:r w:rsidR="00E045A6" w:rsidRPr="00C72083">
        <w:rPr>
          <w:lang w:val="en-US"/>
        </w:rPr>
        <w:t>they have to have everything</w:t>
      </w:r>
      <w:r w:rsidR="005A4E15">
        <w:rPr>
          <w:lang w:val="en-US"/>
        </w:rPr>
        <w:t>,</w:t>
      </w:r>
      <w:r w:rsidR="00E045A6" w:rsidRPr="00C72083">
        <w:rPr>
          <w:lang w:val="en-US"/>
        </w:rPr>
        <w:t xml:space="preserve"> the right hair makeup and clothes and boy</w:t>
      </w:r>
      <w:r w:rsidR="00D0258F" w:rsidRPr="00C72083">
        <w:rPr>
          <w:lang w:val="en-US"/>
        </w:rPr>
        <w:t>s</w:t>
      </w:r>
      <w:r w:rsidR="00E045A6" w:rsidRPr="00C72083">
        <w:rPr>
          <w:lang w:val="en-US"/>
        </w:rPr>
        <w:t xml:space="preserve"> can just do whatever they want but girls have to look good and if they’re not then they just bully them for it</w:t>
      </w:r>
      <w:r w:rsidR="004E6359" w:rsidRPr="00C72083">
        <w:rPr>
          <w:lang w:val="en-US"/>
        </w:rPr>
        <w:t>”</w:t>
      </w:r>
      <w:r w:rsidR="00E045A6" w:rsidRPr="00C72083">
        <w:rPr>
          <w:lang w:val="en-US"/>
        </w:rPr>
        <w:t xml:space="preserve"> (</w:t>
      </w:r>
      <w:r w:rsidR="004E6359" w:rsidRPr="00C72083">
        <w:rPr>
          <w:lang w:val="en-US"/>
        </w:rPr>
        <w:t>G1</w:t>
      </w:r>
      <w:r w:rsidR="00E045A6" w:rsidRPr="00C72083">
        <w:rPr>
          <w:lang w:val="en-US"/>
        </w:rPr>
        <w:t>)</w:t>
      </w:r>
      <w:r w:rsidR="004E6359" w:rsidRPr="00C72083">
        <w:rPr>
          <w:lang w:val="en-US"/>
        </w:rPr>
        <w:t>.</w:t>
      </w:r>
    </w:p>
    <w:p w14:paraId="464BFBC8" w14:textId="0AD51F1D" w:rsidR="00A32F49" w:rsidRPr="00C72083" w:rsidRDefault="000B5C32" w:rsidP="00AF4812">
      <w:pPr>
        <w:spacing w:line="480" w:lineRule="auto"/>
        <w:ind w:firstLine="720"/>
        <w:jc w:val="both"/>
        <w:rPr>
          <w:lang w:val="en-US"/>
        </w:rPr>
      </w:pPr>
      <w:r w:rsidRPr="00C72083">
        <w:rPr>
          <w:lang w:val="en-US"/>
        </w:rPr>
        <w:t xml:space="preserve">However, not all </w:t>
      </w:r>
      <w:r w:rsidR="005F4BD7" w:rsidRPr="00C72083">
        <w:rPr>
          <w:lang w:val="en-US"/>
        </w:rPr>
        <w:t xml:space="preserve">ostensibly </w:t>
      </w:r>
      <w:r w:rsidRPr="00C72083">
        <w:rPr>
          <w:lang w:val="en-US"/>
        </w:rPr>
        <w:t>negative appearance comment</w:t>
      </w:r>
      <w:r w:rsidR="008F6701" w:rsidRPr="00C72083">
        <w:rPr>
          <w:lang w:val="en-US"/>
        </w:rPr>
        <w:t>s</w:t>
      </w:r>
      <w:r w:rsidRPr="00C72083">
        <w:rPr>
          <w:lang w:val="en-US"/>
        </w:rPr>
        <w:t xml:space="preserve"> </w:t>
      </w:r>
      <w:r w:rsidR="008F6701" w:rsidRPr="00C72083">
        <w:rPr>
          <w:lang w:val="en-US"/>
        </w:rPr>
        <w:t>were</w:t>
      </w:r>
      <w:r w:rsidRPr="00C72083">
        <w:rPr>
          <w:lang w:val="en-US"/>
        </w:rPr>
        <w:t xml:space="preserve"> perceived as </w:t>
      </w:r>
      <w:r w:rsidR="005F4BD7" w:rsidRPr="00C72083">
        <w:rPr>
          <w:lang w:val="en-US"/>
        </w:rPr>
        <w:t>problematic</w:t>
      </w:r>
      <w:r w:rsidRPr="00C72083">
        <w:rPr>
          <w:lang w:val="en-US"/>
        </w:rPr>
        <w:t xml:space="preserve">. </w:t>
      </w:r>
      <w:r w:rsidR="004C2A9C" w:rsidRPr="00C72083">
        <w:rPr>
          <w:lang w:val="en-US"/>
        </w:rPr>
        <w:t>Adolescents made a</w:t>
      </w:r>
      <w:r w:rsidR="4719A35A" w:rsidRPr="00C72083">
        <w:rPr>
          <w:lang w:val="en-US"/>
        </w:rPr>
        <w:t xml:space="preserve"> distinction between</w:t>
      </w:r>
      <w:r w:rsidR="00345031" w:rsidRPr="00C72083">
        <w:rPr>
          <w:lang w:val="en-US"/>
        </w:rPr>
        <w:t xml:space="preserve"> </w:t>
      </w:r>
      <w:r w:rsidR="00B20A47" w:rsidRPr="00C72083">
        <w:rPr>
          <w:lang w:val="en-US"/>
        </w:rPr>
        <w:t>malicious</w:t>
      </w:r>
      <w:r w:rsidR="004C2A9C" w:rsidRPr="00C72083">
        <w:rPr>
          <w:lang w:val="en-US"/>
        </w:rPr>
        <w:t>ly intended</w:t>
      </w:r>
      <w:r w:rsidR="00345031" w:rsidRPr="00C72083">
        <w:rPr>
          <w:lang w:val="en-US"/>
        </w:rPr>
        <w:t xml:space="preserve"> </w:t>
      </w:r>
      <w:r w:rsidR="00FB0ACE" w:rsidRPr="00C72083">
        <w:rPr>
          <w:lang w:val="en-US"/>
        </w:rPr>
        <w:t xml:space="preserve">negative </w:t>
      </w:r>
      <w:r w:rsidR="00345031" w:rsidRPr="00C72083">
        <w:rPr>
          <w:lang w:val="en-US"/>
        </w:rPr>
        <w:t>appearance commentary (such as bullying) and</w:t>
      </w:r>
      <w:r w:rsidR="00FB0ACE" w:rsidRPr="00C72083">
        <w:rPr>
          <w:lang w:val="en-US"/>
        </w:rPr>
        <w:t xml:space="preserve"> more </w:t>
      </w:r>
      <w:proofErr w:type="spellStart"/>
      <w:r w:rsidR="00B20A47" w:rsidRPr="00C72083">
        <w:rPr>
          <w:lang w:val="en-US"/>
        </w:rPr>
        <w:t>prosocially</w:t>
      </w:r>
      <w:proofErr w:type="spellEnd"/>
      <w:r w:rsidR="00FB0ACE" w:rsidRPr="00C72083">
        <w:rPr>
          <w:lang w:val="en-US"/>
        </w:rPr>
        <w:t xml:space="preserve"> intended negative appearance commentary (such as banter and teasing)</w:t>
      </w:r>
      <w:r w:rsidR="4719A35A" w:rsidRPr="00C72083">
        <w:rPr>
          <w:lang w:val="en-US"/>
        </w:rPr>
        <w:t xml:space="preserve">. Bullying was </w:t>
      </w:r>
      <w:r w:rsidR="00166BF1" w:rsidRPr="00C72083">
        <w:rPr>
          <w:lang w:val="en-US"/>
        </w:rPr>
        <w:t>characterized</w:t>
      </w:r>
      <w:r w:rsidR="002D5A9A" w:rsidRPr="00C72083">
        <w:rPr>
          <w:lang w:val="en-US"/>
        </w:rPr>
        <w:t xml:space="preserve"> </w:t>
      </w:r>
      <w:r w:rsidR="4719A35A" w:rsidRPr="00C72083">
        <w:rPr>
          <w:lang w:val="en-US"/>
        </w:rPr>
        <w:t>as involving repetitive negative appearance comments</w:t>
      </w:r>
      <w:r w:rsidR="00984D4A" w:rsidRPr="00C72083">
        <w:rPr>
          <w:lang w:val="en-US"/>
        </w:rPr>
        <w:t>, usually</w:t>
      </w:r>
      <w:r w:rsidR="4719A35A" w:rsidRPr="00C72083">
        <w:rPr>
          <w:lang w:val="en-US"/>
        </w:rPr>
        <w:t xml:space="preserve"> from several people</w:t>
      </w:r>
      <w:r w:rsidR="00A12C5E" w:rsidRPr="00C72083">
        <w:rPr>
          <w:lang w:val="en-US"/>
        </w:rPr>
        <w:t>, and occurring in private</w:t>
      </w:r>
      <w:r w:rsidR="00513BD2" w:rsidRPr="00C72083">
        <w:rPr>
          <w:lang w:val="en-US"/>
        </w:rPr>
        <w:t xml:space="preserve"> through direct messaging streams</w:t>
      </w:r>
      <w:r w:rsidR="008F6701" w:rsidRPr="00C72083">
        <w:rPr>
          <w:lang w:val="en-US"/>
        </w:rPr>
        <w:t xml:space="preserve"> </w:t>
      </w:r>
      <w:r w:rsidR="4719A35A" w:rsidRPr="00C72083">
        <w:rPr>
          <w:lang w:val="en-US"/>
        </w:rPr>
        <w:t>“</w:t>
      </w:r>
      <w:r w:rsidR="4719A35A" w:rsidRPr="00C72083">
        <w:rPr>
          <w:i/>
          <w:iCs/>
          <w:lang w:val="en-US"/>
        </w:rPr>
        <w:t>it depends as well how many time</w:t>
      </w:r>
      <w:r w:rsidR="005A4E15">
        <w:rPr>
          <w:i/>
          <w:iCs/>
          <w:lang w:val="en-US"/>
        </w:rPr>
        <w:t>s</w:t>
      </w:r>
      <w:r w:rsidR="4719A35A" w:rsidRPr="00C72083">
        <w:rPr>
          <w:i/>
          <w:iCs/>
          <w:lang w:val="en-US"/>
        </w:rPr>
        <w:t xml:space="preserve"> they do it if a whole group of friends started commenting and direct messaging you then I guess that would be classed as bullying because they’re not leaving you alone </w:t>
      </w:r>
      <w:r w:rsidR="004E6359" w:rsidRPr="00C72083">
        <w:rPr>
          <w:i/>
          <w:iCs/>
          <w:lang w:val="en-US"/>
        </w:rPr>
        <w:t>…</w:t>
      </w:r>
      <w:r w:rsidR="4719A35A" w:rsidRPr="00C72083">
        <w:rPr>
          <w:i/>
          <w:iCs/>
          <w:lang w:val="en-US"/>
        </w:rPr>
        <w:t xml:space="preserve"> but </w:t>
      </w:r>
      <w:r w:rsidR="00D0258F" w:rsidRPr="00C72083">
        <w:rPr>
          <w:i/>
          <w:iCs/>
          <w:lang w:val="en-US"/>
        </w:rPr>
        <w:t xml:space="preserve">if </w:t>
      </w:r>
      <w:r w:rsidR="4719A35A" w:rsidRPr="00C72083">
        <w:rPr>
          <w:i/>
          <w:iCs/>
          <w:lang w:val="en-US"/>
        </w:rPr>
        <w:t>it wasn’t loads of people and only saying one thing then I wouldn’t really class it as bullying because it would only happen once and their not carrying it on</w:t>
      </w:r>
      <w:r w:rsidR="004E6359" w:rsidRPr="00C72083">
        <w:rPr>
          <w:i/>
          <w:iCs/>
          <w:lang w:val="en-US"/>
        </w:rPr>
        <w:t>”</w:t>
      </w:r>
      <w:r w:rsidR="4719A35A" w:rsidRPr="00C72083">
        <w:rPr>
          <w:i/>
          <w:iCs/>
          <w:lang w:val="en-US"/>
        </w:rPr>
        <w:t xml:space="preserve"> </w:t>
      </w:r>
      <w:r w:rsidR="4719A35A" w:rsidRPr="00C72083">
        <w:rPr>
          <w:lang w:val="en-US"/>
        </w:rPr>
        <w:t>(</w:t>
      </w:r>
      <w:r w:rsidR="004E6359" w:rsidRPr="00C72083">
        <w:rPr>
          <w:lang w:val="en-US"/>
        </w:rPr>
        <w:t>Charlotte,</w:t>
      </w:r>
      <w:r w:rsidR="4719A35A" w:rsidRPr="00C72083">
        <w:rPr>
          <w:lang w:val="en-US"/>
        </w:rPr>
        <w:t xml:space="preserve"> 14</w:t>
      </w:r>
      <w:r w:rsidR="004E6359" w:rsidRPr="00C72083">
        <w:rPr>
          <w:lang w:val="en-US"/>
        </w:rPr>
        <w:t>, G3</w:t>
      </w:r>
      <w:r w:rsidR="4719A35A" w:rsidRPr="00C72083">
        <w:rPr>
          <w:lang w:val="en-US"/>
        </w:rPr>
        <w:t xml:space="preserve">). </w:t>
      </w:r>
    </w:p>
    <w:p w14:paraId="6463FC54" w14:textId="7F751ADB" w:rsidR="4719A35A" w:rsidRPr="00C72083" w:rsidRDefault="00513BD2" w:rsidP="5A75B131">
      <w:pPr>
        <w:spacing w:line="480" w:lineRule="auto"/>
        <w:ind w:firstLine="720"/>
        <w:jc w:val="both"/>
        <w:rPr>
          <w:lang w:val="en-US"/>
        </w:rPr>
      </w:pPr>
      <w:r w:rsidRPr="00C72083">
        <w:rPr>
          <w:lang w:val="en-US"/>
        </w:rPr>
        <w:t>M</w:t>
      </w:r>
      <w:r w:rsidR="008E150B" w:rsidRPr="00C72083">
        <w:rPr>
          <w:lang w:val="en-US"/>
        </w:rPr>
        <w:t>any of the</w:t>
      </w:r>
      <w:r w:rsidR="006B3A02" w:rsidRPr="00C72083">
        <w:rPr>
          <w:lang w:val="en-US"/>
        </w:rPr>
        <w:t xml:space="preserve"> ostensibly</w:t>
      </w:r>
      <w:r w:rsidR="008E150B" w:rsidRPr="00C72083">
        <w:rPr>
          <w:lang w:val="en-US"/>
        </w:rPr>
        <w:t xml:space="preserve"> </w:t>
      </w:r>
      <w:r w:rsidR="4719A35A" w:rsidRPr="00C72083">
        <w:rPr>
          <w:lang w:val="en-US"/>
        </w:rPr>
        <w:t>negative appearance</w:t>
      </w:r>
      <w:r w:rsidR="008E150B" w:rsidRPr="00C72083">
        <w:rPr>
          <w:lang w:val="en-US"/>
        </w:rPr>
        <w:t>-related</w:t>
      </w:r>
      <w:r w:rsidR="4719A35A" w:rsidRPr="00C72083">
        <w:rPr>
          <w:lang w:val="en-US"/>
        </w:rPr>
        <w:t xml:space="preserve"> comments</w:t>
      </w:r>
      <w:r w:rsidR="006F0DD9" w:rsidRPr="00C72083">
        <w:rPr>
          <w:lang w:val="en-US"/>
        </w:rPr>
        <w:t xml:space="preserve"> made in public spaces</w:t>
      </w:r>
      <w:r w:rsidR="4719A35A" w:rsidRPr="00C72083">
        <w:rPr>
          <w:lang w:val="en-US"/>
        </w:rPr>
        <w:t xml:space="preserve"> </w:t>
      </w:r>
      <w:r w:rsidR="008E150B" w:rsidRPr="00C72083">
        <w:rPr>
          <w:lang w:val="en-US"/>
        </w:rPr>
        <w:t xml:space="preserve">on social media </w:t>
      </w:r>
      <w:r w:rsidR="006B3A02" w:rsidRPr="00C72083">
        <w:rPr>
          <w:lang w:val="en-US"/>
        </w:rPr>
        <w:t xml:space="preserve">are </w:t>
      </w:r>
      <w:r w:rsidR="4719A35A" w:rsidRPr="00C72083">
        <w:rPr>
          <w:lang w:val="en-US"/>
        </w:rPr>
        <w:t>not always intended to cause harm</w:t>
      </w:r>
      <w:r w:rsidR="007C7AC4" w:rsidRPr="00C72083">
        <w:rPr>
          <w:lang w:val="en-US"/>
        </w:rPr>
        <w:t>, particularly if made within the boundaries of friendship groups</w:t>
      </w:r>
      <w:r w:rsidR="4719A35A" w:rsidRPr="00C72083">
        <w:rPr>
          <w:lang w:val="en-US"/>
        </w:rPr>
        <w:t xml:space="preserve"> </w:t>
      </w:r>
      <w:r w:rsidR="4719A35A" w:rsidRPr="00C72083">
        <w:rPr>
          <w:i/>
          <w:iCs/>
          <w:lang w:val="en-US"/>
        </w:rPr>
        <w:t>“some people comment</w:t>
      </w:r>
      <w:r w:rsidRPr="00C72083">
        <w:rPr>
          <w:i/>
          <w:iCs/>
          <w:lang w:val="en-US"/>
        </w:rPr>
        <w:t xml:space="preserve"> </w:t>
      </w:r>
      <w:r w:rsidR="4719A35A" w:rsidRPr="00C72083">
        <w:rPr>
          <w:i/>
          <w:iCs/>
          <w:lang w:val="en-US"/>
        </w:rPr>
        <w:t>the sick emoji but you know they’re joking cos you’re really good friends with them</w:t>
      </w:r>
      <w:r w:rsidR="00406F6A" w:rsidRPr="00C72083">
        <w:rPr>
          <w:i/>
          <w:iCs/>
          <w:lang w:val="en-US"/>
        </w:rPr>
        <w:t>”</w:t>
      </w:r>
      <w:r w:rsidR="4719A35A" w:rsidRPr="00C72083">
        <w:rPr>
          <w:i/>
          <w:iCs/>
          <w:lang w:val="en-US"/>
        </w:rPr>
        <w:t xml:space="preserve"> </w:t>
      </w:r>
      <w:r w:rsidR="4719A35A" w:rsidRPr="00C72083">
        <w:rPr>
          <w:lang w:val="en-US"/>
        </w:rPr>
        <w:t>(</w:t>
      </w:r>
      <w:r w:rsidR="00406F6A" w:rsidRPr="00C72083">
        <w:rPr>
          <w:lang w:val="en-US"/>
        </w:rPr>
        <w:t>Louise</w:t>
      </w:r>
      <w:r w:rsidR="4719A35A" w:rsidRPr="00C72083">
        <w:rPr>
          <w:lang w:val="en-US"/>
        </w:rPr>
        <w:t>, 12</w:t>
      </w:r>
      <w:r w:rsidR="00406F6A" w:rsidRPr="00C72083">
        <w:rPr>
          <w:lang w:val="en-US"/>
        </w:rPr>
        <w:t>, G1</w:t>
      </w:r>
      <w:r w:rsidR="4719A35A" w:rsidRPr="00C72083">
        <w:rPr>
          <w:lang w:val="en-US"/>
        </w:rPr>
        <w:t>)</w:t>
      </w:r>
      <w:r w:rsidR="007C7AC4" w:rsidRPr="00C72083">
        <w:rPr>
          <w:lang w:val="en-US"/>
        </w:rPr>
        <w:t xml:space="preserve">. </w:t>
      </w:r>
      <w:r w:rsidR="4719A35A" w:rsidRPr="00C72083">
        <w:rPr>
          <w:lang w:val="en-US"/>
        </w:rPr>
        <w:t>Relationship to the commenter was described as important when interpreting a negative appearance</w:t>
      </w:r>
      <w:r w:rsidR="00A010C2" w:rsidRPr="00C72083">
        <w:rPr>
          <w:lang w:val="en-US"/>
        </w:rPr>
        <w:t>-related</w:t>
      </w:r>
      <w:r w:rsidR="4719A35A" w:rsidRPr="00C72083">
        <w:rPr>
          <w:lang w:val="en-US"/>
        </w:rPr>
        <w:t xml:space="preserve"> </w:t>
      </w:r>
      <w:r w:rsidR="4719A35A" w:rsidRPr="00C72083">
        <w:rPr>
          <w:lang w:val="en-US"/>
        </w:rPr>
        <w:lastRenderedPageBreak/>
        <w:t xml:space="preserve">comment. Many adolescents positioned negative appearance comments as </w:t>
      </w:r>
      <w:r w:rsidR="00306D52" w:rsidRPr="00C72083">
        <w:rPr>
          <w:lang w:val="en-US"/>
        </w:rPr>
        <w:t>humorous</w:t>
      </w:r>
      <w:r w:rsidR="00CC5E7D" w:rsidRPr="00C72083">
        <w:rPr>
          <w:lang w:val="en-US"/>
        </w:rPr>
        <w:t xml:space="preserve"> and </w:t>
      </w:r>
      <w:r w:rsidR="0032112F" w:rsidRPr="00C72083">
        <w:rPr>
          <w:lang w:val="en-US"/>
        </w:rPr>
        <w:t xml:space="preserve">not harmful </w:t>
      </w:r>
      <w:r w:rsidR="4719A35A" w:rsidRPr="00C72083">
        <w:rPr>
          <w:lang w:val="en-US"/>
        </w:rPr>
        <w:t xml:space="preserve">especially when posted by a friend </w:t>
      </w:r>
      <w:r w:rsidR="4719A35A" w:rsidRPr="00C72083">
        <w:rPr>
          <w:i/>
          <w:iCs/>
          <w:lang w:val="en-US"/>
        </w:rPr>
        <w:t xml:space="preserve">“there’s not many times when people comment something bad on your post if it is then it’d be your mates and </w:t>
      </w:r>
      <w:r w:rsidR="001E00E2">
        <w:rPr>
          <w:i/>
          <w:iCs/>
          <w:lang w:val="en-US"/>
        </w:rPr>
        <w:t>they’re</w:t>
      </w:r>
      <w:r w:rsidR="4719A35A" w:rsidRPr="00C72083">
        <w:rPr>
          <w:i/>
          <w:iCs/>
          <w:lang w:val="en-US"/>
        </w:rPr>
        <w:t xml:space="preserve"> joking they’ll put </w:t>
      </w:r>
      <w:proofErr w:type="spellStart"/>
      <w:r w:rsidR="4719A35A" w:rsidRPr="00C72083">
        <w:rPr>
          <w:i/>
          <w:iCs/>
          <w:lang w:val="en-US"/>
        </w:rPr>
        <w:t>ew</w:t>
      </w:r>
      <w:proofErr w:type="spellEnd"/>
      <w:r w:rsidR="4719A35A" w:rsidRPr="00C72083">
        <w:rPr>
          <w:i/>
          <w:iCs/>
          <w:lang w:val="en-US"/>
        </w:rPr>
        <w:t xml:space="preserve"> and then you’d put oh whatever … you don’t really take offense</w:t>
      </w:r>
      <w:r w:rsidR="00406F6A" w:rsidRPr="00C72083">
        <w:rPr>
          <w:i/>
          <w:iCs/>
          <w:lang w:val="en-US"/>
        </w:rPr>
        <w:t>”</w:t>
      </w:r>
      <w:r w:rsidR="4719A35A" w:rsidRPr="00C72083">
        <w:rPr>
          <w:i/>
          <w:iCs/>
          <w:lang w:val="en-US"/>
        </w:rPr>
        <w:t xml:space="preserve"> </w:t>
      </w:r>
      <w:r w:rsidR="4719A35A" w:rsidRPr="00C72083">
        <w:rPr>
          <w:lang w:val="en-US"/>
        </w:rPr>
        <w:t>(</w:t>
      </w:r>
      <w:r w:rsidR="00406F6A" w:rsidRPr="00C72083">
        <w:rPr>
          <w:lang w:val="en-US"/>
        </w:rPr>
        <w:t>Leigh</w:t>
      </w:r>
      <w:r w:rsidR="4719A35A" w:rsidRPr="00C72083">
        <w:rPr>
          <w:lang w:val="en-US"/>
        </w:rPr>
        <w:t>, 14</w:t>
      </w:r>
      <w:r w:rsidR="00406F6A" w:rsidRPr="00C72083">
        <w:rPr>
          <w:lang w:val="en-US"/>
        </w:rPr>
        <w:t>, G3</w:t>
      </w:r>
      <w:r w:rsidR="4719A35A" w:rsidRPr="00C72083">
        <w:rPr>
          <w:lang w:val="en-US"/>
        </w:rPr>
        <w:t>)”. Emoji</w:t>
      </w:r>
      <w:r w:rsidR="000051D5" w:rsidRPr="00C72083">
        <w:rPr>
          <w:lang w:val="en-US"/>
        </w:rPr>
        <w:t>s</w:t>
      </w:r>
      <w:r w:rsidR="4719A35A" w:rsidRPr="00C72083">
        <w:rPr>
          <w:lang w:val="en-US"/>
        </w:rPr>
        <w:t xml:space="preserve"> </w:t>
      </w:r>
      <w:r w:rsidR="000051D5" w:rsidRPr="00C72083">
        <w:rPr>
          <w:lang w:val="en-US"/>
        </w:rPr>
        <w:t xml:space="preserve">were </w:t>
      </w:r>
      <w:r w:rsidR="4719A35A" w:rsidRPr="00C72083">
        <w:rPr>
          <w:lang w:val="en-US"/>
        </w:rPr>
        <w:t>use</w:t>
      </w:r>
      <w:r w:rsidR="000051D5" w:rsidRPr="00C72083">
        <w:rPr>
          <w:lang w:val="en-US"/>
        </w:rPr>
        <w:t>d</w:t>
      </w:r>
      <w:r w:rsidR="000613AB" w:rsidRPr="00C72083">
        <w:rPr>
          <w:lang w:val="en-US"/>
        </w:rPr>
        <w:t xml:space="preserve"> </w:t>
      </w:r>
      <w:r w:rsidR="000051D5" w:rsidRPr="00C72083">
        <w:rPr>
          <w:lang w:val="en-US"/>
        </w:rPr>
        <w:t>as</w:t>
      </w:r>
      <w:r w:rsidR="4719A35A" w:rsidRPr="00C72083">
        <w:rPr>
          <w:lang w:val="en-US"/>
        </w:rPr>
        <w:t xml:space="preserve"> indicator</w:t>
      </w:r>
      <w:r w:rsidR="000051D5" w:rsidRPr="00C72083">
        <w:rPr>
          <w:lang w:val="en-US"/>
        </w:rPr>
        <w:t>s</w:t>
      </w:r>
      <w:r w:rsidR="4719A35A" w:rsidRPr="00C72083">
        <w:rPr>
          <w:lang w:val="en-US"/>
        </w:rPr>
        <w:t xml:space="preserve"> of </w:t>
      </w:r>
      <w:r w:rsidR="000051D5" w:rsidRPr="00C72083">
        <w:rPr>
          <w:lang w:val="en-US"/>
        </w:rPr>
        <w:t>where</w:t>
      </w:r>
      <w:r w:rsidR="00A17680" w:rsidRPr="00C72083">
        <w:rPr>
          <w:lang w:val="en-US"/>
        </w:rPr>
        <w:t xml:space="preserve"> </w:t>
      </w:r>
      <w:r w:rsidR="000051D5" w:rsidRPr="00C72083">
        <w:rPr>
          <w:lang w:val="en-US"/>
        </w:rPr>
        <w:t>ne</w:t>
      </w:r>
      <w:r w:rsidR="00A17680" w:rsidRPr="00C72083">
        <w:rPr>
          <w:lang w:val="en-US"/>
        </w:rPr>
        <w:t xml:space="preserve">gative </w:t>
      </w:r>
      <w:r w:rsidR="000051D5" w:rsidRPr="00C72083">
        <w:rPr>
          <w:lang w:val="en-US"/>
        </w:rPr>
        <w:t>comments were intended as humor</w:t>
      </w:r>
      <w:r w:rsidR="00EC127D" w:rsidRPr="00C72083">
        <w:rPr>
          <w:lang w:val="en-US"/>
        </w:rPr>
        <w:t>ou</w:t>
      </w:r>
      <w:r w:rsidR="000051D5" w:rsidRPr="00C72083">
        <w:rPr>
          <w:lang w:val="en-US"/>
        </w:rPr>
        <w:t>s</w:t>
      </w:r>
      <w:r w:rsidR="4719A35A" w:rsidRPr="00C72083">
        <w:rPr>
          <w:lang w:val="en-US"/>
        </w:rPr>
        <w:t xml:space="preserve"> </w:t>
      </w:r>
      <w:r w:rsidR="4719A35A" w:rsidRPr="00C72083">
        <w:rPr>
          <w:i/>
          <w:iCs/>
          <w:lang w:val="en-US"/>
        </w:rPr>
        <w:t xml:space="preserve">“that one’s definitely banter … </w:t>
      </w:r>
      <w:proofErr w:type="gramStart"/>
      <w:r w:rsidR="001E00E2">
        <w:rPr>
          <w:i/>
          <w:iCs/>
          <w:lang w:val="en-US"/>
        </w:rPr>
        <w:t>cause</w:t>
      </w:r>
      <w:proofErr w:type="gramEnd"/>
      <w:r w:rsidR="4719A35A" w:rsidRPr="00C72083">
        <w:rPr>
          <w:i/>
          <w:iCs/>
          <w:lang w:val="en-US"/>
        </w:rPr>
        <w:t xml:space="preserve"> they’ve got the laughing emojis after it just to show they’re not being mean they’re just trying to have a laugh” </w:t>
      </w:r>
      <w:r w:rsidR="4719A35A" w:rsidRPr="00C72083">
        <w:rPr>
          <w:lang w:val="en-US"/>
        </w:rPr>
        <w:t>(</w:t>
      </w:r>
      <w:r w:rsidR="00406F6A" w:rsidRPr="00C72083">
        <w:rPr>
          <w:lang w:val="en-US"/>
        </w:rPr>
        <w:t>Daniel</w:t>
      </w:r>
      <w:r w:rsidR="4719A35A" w:rsidRPr="00C72083">
        <w:rPr>
          <w:lang w:val="en-US"/>
        </w:rPr>
        <w:t>, 12</w:t>
      </w:r>
      <w:r w:rsidR="00406F6A" w:rsidRPr="00C72083">
        <w:rPr>
          <w:lang w:val="en-US"/>
        </w:rPr>
        <w:t>, B2</w:t>
      </w:r>
      <w:r w:rsidR="4719A35A" w:rsidRPr="00C72083">
        <w:rPr>
          <w:lang w:val="en-US"/>
        </w:rPr>
        <w:t xml:space="preserve">). </w:t>
      </w:r>
      <w:r w:rsidR="00D74931" w:rsidRPr="00C72083">
        <w:rPr>
          <w:lang w:val="en-US"/>
        </w:rPr>
        <w:t xml:space="preserve">Though </w:t>
      </w:r>
      <w:r w:rsidR="0031038E" w:rsidRPr="00C72083">
        <w:rPr>
          <w:lang w:val="en-US"/>
        </w:rPr>
        <w:t>a prominent interaction among boys and girls</w:t>
      </w:r>
      <w:r w:rsidR="4719A35A" w:rsidRPr="00C72083">
        <w:rPr>
          <w:lang w:val="en-US"/>
        </w:rPr>
        <w:t xml:space="preserve">, humorous negative appearance commentary was constructed as </w:t>
      </w:r>
      <w:r w:rsidR="00D74931" w:rsidRPr="00C72083">
        <w:rPr>
          <w:lang w:val="en-US"/>
        </w:rPr>
        <w:t>more prominent among</w:t>
      </w:r>
      <w:r w:rsidR="006F0DD9" w:rsidRPr="00C72083">
        <w:rPr>
          <w:lang w:val="en-US"/>
        </w:rPr>
        <w:t xml:space="preserve"> </w:t>
      </w:r>
      <w:r w:rsidR="4719A35A" w:rsidRPr="00C72083">
        <w:rPr>
          <w:lang w:val="en-US"/>
        </w:rPr>
        <w:t>male friendship groups:</w:t>
      </w:r>
    </w:p>
    <w:p w14:paraId="6EF37A32" w14:textId="2E98BE31" w:rsidR="4719A35A" w:rsidRPr="00C72083" w:rsidRDefault="00406F6A" w:rsidP="00406F6A">
      <w:pPr>
        <w:spacing w:line="480" w:lineRule="auto"/>
        <w:ind w:left="720"/>
        <w:jc w:val="both"/>
        <w:rPr>
          <w:lang w:val="en-US"/>
        </w:rPr>
      </w:pPr>
      <w:r w:rsidRPr="00C72083">
        <w:rPr>
          <w:lang w:val="en-US"/>
        </w:rPr>
        <w:t>Theo</w:t>
      </w:r>
      <w:r w:rsidR="001E00E2">
        <w:rPr>
          <w:lang w:val="en-US"/>
        </w:rPr>
        <w:t>, 13</w:t>
      </w:r>
      <w:r w:rsidR="4719A35A" w:rsidRPr="00C72083">
        <w:rPr>
          <w:lang w:val="en-US"/>
        </w:rPr>
        <w:t xml:space="preserve">: I think the lads one they’re making fun of them because he’s just had a </w:t>
      </w:r>
      <w:proofErr w:type="gramStart"/>
      <w:r w:rsidR="4719A35A" w:rsidRPr="00C72083">
        <w:rPr>
          <w:lang w:val="en-US"/>
        </w:rPr>
        <w:t>large big</w:t>
      </w:r>
      <w:proofErr w:type="gramEnd"/>
      <w:r w:rsidR="4719A35A" w:rsidRPr="00C72083">
        <w:rPr>
          <w:lang w:val="en-US"/>
        </w:rPr>
        <w:t xml:space="preserve"> mac large fries and a milkshake </w:t>
      </w:r>
      <w:r w:rsidR="007A4BE7">
        <w:rPr>
          <w:lang w:val="en-US"/>
        </w:rPr>
        <w:t>they’re</w:t>
      </w:r>
      <w:r w:rsidR="007A4BE7" w:rsidRPr="00C72083">
        <w:rPr>
          <w:lang w:val="en-US"/>
        </w:rPr>
        <w:t xml:space="preserve"> </w:t>
      </w:r>
      <w:r w:rsidR="4719A35A" w:rsidRPr="00C72083">
        <w:rPr>
          <w:lang w:val="en-US"/>
        </w:rPr>
        <w:t>m</w:t>
      </w:r>
      <w:r w:rsidR="00230383" w:rsidRPr="00C72083">
        <w:rPr>
          <w:lang w:val="en-US"/>
        </w:rPr>
        <w:t>a</w:t>
      </w:r>
      <w:r w:rsidR="4719A35A" w:rsidRPr="00C72083">
        <w:rPr>
          <w:lang w:val="en-US"/>
        </w:rPr>
        <w:t xml:space="preserve">king fun of him being fat </w:t>
      </w:r>
    </w:p>
    <w:p w14:paraId="3BF2D6EB" w14:textId="5DBE556F" w:rsidR="4719A35A" w:rsidRPr="00C72083" w:rsidRDefault="00406F6A" w:rsidP="00406F6A">
      <w:pPr>
        <w:spacing w:line="480" w:lineRule="auto"/>
        <w:ind w:left="720"/>
        <w:jc w:val="both"/>
        <w:rPr>
          <w:lang w:val="en-US"/>
        </w:rPr>
      </w:pPr>
      <w:r w:rsidRPr="00C72083">
        <w:rPr>
          <w:lang w:val="en-US"/>
        </w:rPr>
        <w:t>Myles</w:t>
      </w:r>
      <w:r w:rsidR="001E00E2">
        <w:rPr>
          <w:lang w:val="en-US"/>
        </w:rPr>
        <w:t>, 14</w:t>
      </w:r>
      <w:r w:rsidRPr="00C72083">
        <w:rPr>
          <w:lang w:val="en-US"/>
        </w:rPr>
        <w:t>:</w:t>
      </w:r>
      <w:r w:rsidR="4719A35A" w:rsidRPr="00C72083">
        <w:rPr>
          <w:lang w:val="en-US"/>
        </w:rPr>
        <w:t xml:space="preserve"> </w:t>
      </w:r>
      <w:proofErr w:type="gramStart"/>
      <w:r w:rsidR="4719A35A" w:rsidRPr="00C72083">
        <w:rPr>
          <w:lang w:val="en-US"/>
        </w:rPr>
        <w:t>yeah</w:t>
      </w:r>
      <w:proofErr w:type="gramEnd"/>
      <w:r w:rsidR="4719A35A" w:rsidRPr="00C72083">
        <w:rPr>
          <w:lang w:val="en-US"/>
        </w:rPr>
        <w:t xml:space="preserve"> basically lads just being lads pulling their leg having a bit of fun that’s all (</w:t>
      </w:r>
      <w:r w:rsidRPr="00C72083">
        <w:rPr>
          <w:lang w:val="en-US"/>
        </w:rPr>
        <w:t>B</w:t>
      </w:r>
      <w:r w:rsidR="007C30A2" w:rsidRPr="00C72083">
        <w:rPr>
          <w:lang w:val="en-US"/>
        </w:rPr>
        <w:t>3</w:t>
      </w:r>
      <w:r w:rsidRPr="00C72083">
        <w:rPr>
          <w:lang w:val="en-US"/>
        </w:rPr>
        <w:t>).</w:t>
      </w:r>
    </w:p>
    <w:p w14:paraId="6184F282" w14:textId="33BBB919" w:rsidR="0031038E" w:rsidRPr="00C72083" w:rsidRDefault="0010154E" w:rsidP="5A75B131">
      <w:pPr>
        <w:spacing w:line="480" w:lineRule="auto"/>
        <w:ind w:firstLine="720"/>
        <w:jc w:val="both"/>
        <w:rPr>
          <w:lang w:val="en-US"/>
        </w:rPr>
      </w:pPr>
      <w:r w:rsidRPr="00C72083">
        <w:rPr>
          <w:lang w:val="en-US"/>
        </w:rPr>
        <w:t>Whether intended maliciously or not,</w:t>
      </w:r>
      <w:r w:rsidR="002463E7" w:rsidRPr="00C72083">
        <w:rPr>
          <w:lang w:val="en-US"/>
        </w:rPr>
        <w:t xml:space="preserve"> negative comments</w:t>
      </w:r>
      <w:r w:rsidR="001B72AC" w:rsidRPr="00C72083">
        <w:rPr>
          <w:lang w:val="en-US"/>
        </w:rPr>
        <w:t xml:space="preserve"> </w:t>
      </w:r>
      <w:r w:rsidR="002463E7" w:rsidRPr="00C72083">
        <w:rPr>
          <w:lang w:val="en-US"/>
        </w:rPr>
        <w:t>reflected an endorsement of appearance ideals</w:t>
      </w:r>
      <w:r w:rsidR="00D976AB" w:rsidRPr="00C72083">
        <w:rPr>
          <w:lang w:val="en-US"/>
        </w:rPr>
        <w:t xml:space="preserve">. </w:t>
      </w:r>
      <w:r w:rsidR="00E3778A" w:rsidRPr="00C72083">
        <w:rPr>
          <w:lang w:val="en-US"/>
        </w:rPr>
        <w:t xml:space="preserve">Adolescents </w:t>
      </w:r>
      <w:r w:rsidRPr="00C72083">
        <w:rPr>
          <w:lang w:val="en-US"/>
        </w:rPr>
        <w:t>interpret</w:t>
      </w:r>
      <w:r w:rsidR="00E3778A" w:rsidRPr="00C72083">
        <w:rPr>
          <w:lang w:val="en-US"/>
        </w:rPr>
        <w:t>ed appearance comments such as “you</w:t>
      </w:r>
      <w:r w:rsidR="00EA4BFA" w:rsidRPr="00C72083">
        <w:rPr>
          <w:lang w:val="en-US"/>
        </w:rPr>
        <w:t>’</w:t>
      </w:r>
      <w:r w:rsidR="00E3778A" w:rsidRPr="00C72083">
        <w:rPr>
          <w:lang w:val="en-US"/>
        </w:rPr>
        <w:t>r</w:t>
      </w:r>
      <w:r w:rsidR="00EA4BFA" w:rsidRPr="00C72083">
        <w:rPr>
          <w:lang w:val="en-US"/>
        </w:rPr>
        <w:t>e</w:t>
      </w:r>
      <w:r w:rsidR="00E3778A" w:rsidRPr="00C72083">
        <w:rPr>
          <w:lang w:val="en-US"/>
        </w:rPr>
        <w:t xml:space="preserve"> fat; you</w:t>
      </w:r>
      <w:r w:rsidR="00EA4BFA" w:rsidRPr="00C72083">
        <w:rPr>
          <w:lang w:val="en-US"/>
        </w:rPr>
        <w:t>’</w:t>
      </w:r>
      <w:r w:rsidR="00E3778A" w:rsidRPr="00C72083">
        <w:rPr>
          <w:lang w:val="en-US"/>
        </w:rPr>
        <w:t>r</w:t>
      </w:r>
      <w:r w:rsidR="00EA4BFA" w:rsidRPr="00C72083">
        <w:rPr>
          <w:lang w:val="en-US"/>
        </w:rPr>
        <w:t>e</w:t>
      </w:r>
      <w:r w:rsidR="00E3778A" w:rsidRPr="00C72083">
        <w:rPr>
          <w:lang w:val="en-US"/>
        </w:rPr>
        <w:t xml:space="preserve"> ugly” as negative because these comments suggest that a person deviates from the sociocultural norm of attractiveness "</w:t>
      </w:r>
      <w:r w:rsidR="00E3778A" w:rsidRPr="00C72083">
        <w:rPr>
          <w:i/>
          <w:iCs/>
          <w:lang w:val="en-US"/>
        </w:rPr>
        <w:t xml:space="preserve">yeah </w:t>
      </w:r>
      <w:r w:rsidR="00B137AB" w:rsidRPr="00C72083">
        <w:rPr>
          <w:i/>
          <w:iCs/>
          <w:lang w:val="en-US"/>
        </w:rPr>
        <w:t>it’s</w:t>
      </w:r>
      <w:r w:rsidR="00E3778A" w:rsidRPr="00C72083">
        <w:rPr>
          <w:i/>
          <w:iCs/>
          <w:lang w:val="en-US"/>
        </w:rPr>
        <w:t xml:space="preserve"> just </w:t>
      </w:r>
      <w:r w:rsidR="00B910A0" w:rsidRPr="00C72083">
        <w:rPr>
          <w:i/>
          <w:iCs/>
          <w:lang w:val="en-US"/>
        </w:rPr>
        <w:t>[</w:t>
      </w:r>
      <w:r w:rsidR="003424F9" w:rsidRPr="00C72083">
        <w:rPr>
          <w:i/>
          <w:iCs/>
          <w:lang w:val="en-US"/>
        </w:rPr>
        <w:t>referring to comments such as “fatty” or “</w:t>
      </w:r>
      <w:proofErr w:type="spellStart"/>
      <w:r w:rsidR="003424F9" w:rsidRPr="00C72083">
        <w:rPr>
          <w:i/>
          <w:iCs/>
          <w:lang w:val="en-US"/>
        </w:rPr>
        <w:t>eww</w:t>
      </w:r>
      <w:proofErr w:type="spellEnd"/>
      <w:r w:rsidR="003424F9" w:rsidRPr="00C72083">
        <w:rPr>
          <w:i/>
          <w:iCs/>
          <w:lang w:val="en-US"/>
        </w:rPr>
        <w:t xml:space="preserve">”] </w:t>
      </w:r>
      <w:r w:rsidR="00E3778A" w:rsidRPr="00C72083">
        <w:rPr>
          <w:i/>
          <w:iCs/>
          <w:lang w:val="en-US"/>
        </w:rPr>
        <w:t>what you say to be mean or joke about like you</w:t>
      </w:r>
      <w:r w:rsidR="001E00E2">
        <w:rPr>
          <w:i/>
          <w:iCs/>
          <w:lang w:val="en-US"/>
        </w:rPr>
        <w:t>’</w:t>
      </w:r>
      <w:r w:rsidR="00E3778A" w:rsidRPr="00C72083">
        <w:rPr>
          <w:i/>
          <w:iCs/>
          <w:lang w:val="en-US"/>
        </w:rPr>
        <w:t>r</w:t>
      </w:r>
      <w:r w:rsidR="001E00E2">
        <w:rPr>
          <w:i/>
          <w:iCs/>
          <w:lang w:val="en-US"/>
        </w:rPr>
        <w:t>e</w:t>
      </w:r>
      <w:r w:rsidR="00E3778A" w:rsidRPr="00C72083">
        <w:rPr>
          <w:i/>
          <w:iCs/>
          <w:lang w:val="en-US"/>
        </w:rPr>
        <w:t xml:space="preserve"> fat you</w:t>
      </w:r>
      <w:r w:rsidR="001E00E2">
        <w:rPr>
          <w:i/>
          <w:iCs/>
          <w:lang w:val="en-US"/>
        </w:rPr>
        <w:t>’</w:t>
      </w:r>
      <w:r w:rsidR="00E3778A" w:rsidRPr="00C72083">
        <w:rPr>
          <w:i/>
          <w:iCs/>
          <w:lang w:val="en-US"/>
        </w:rPr>
        <w:t>r</w:t>
      </w:r>
      <w:r w:rsidR="001E00E2">
        <w:rPr>
          <w:i/>
          <w:iCs/>
          <w:lang w:val="en-US"/>
        </w:rPr>
        <w:t>e</w:t>
      </w:r>
      <w:r w:rsidR="00E3778A" w:rsidRPr="00C72083">
        <w:rPr>
          <w:i/>
          <w:iCs/>
          <w:lang w:val="en-US"/>
        </w:rPr>
        <w:t xml:space="preserve"> ugly </w:t>
      </w:r>
      <w:r w:rsidR="001E00E2">
        <w:rPr>
          <w:i/>
          <w:iCs/>
          <w:lang w:val="en-US"/>
        </w:rPr>
        <w:t>cause</w:t>
      </w:r>
      <w:r w:rsidR="00E3778A" w:rsidRPr="00C72083">
        <w:rPr>
          <w:i/>
          <w:iCs/>
          <w:lang w:val="en-US"/>
        </w:rPr>
        <w:t xml:space="preserve"> it</w:t>
      </w:r>
      <w:r w:rsidR="001E00E2">
        <w:rPr>
          <w:i/>
          <w:iCs/>
          <w:lang w:val="en-US"/>
        </w:rPr>
        <w:t>’</w:t>
      </w:r>
      <w:r w:rsidR="00E3778A" w:rsidRPr="00C72083">
        <w:rPr>
          <w:i/>
          <w:iCs/>
          <w:lang w:val="en-US"/>
        </w:rPr>
        <w:t xml:space="preserve">s bad to be that like in society goes against what people are supposed to look like” </w:t>
      </w:r>
      <w:r w:rsidR="00E3778A" w:rsidRPr="00C72083">
        <w:rPr>
          <w:lang w:val="en-US"/>
        </w:rPr>
        <w:t xml:space="preserve">(Simon, 11, B1). </w:t>
      </w:r>
    </w:p>
    <w:p w14:paraId="5DF425E6" w14:textId="446DDCF1" w:rsidR="4719A35A" w:rsidRPr="00C72083" w:rsidRDefault="0031038E" w:rsidP="00842110">
      <w:pPr>
        <w:rPr>
          <w:lang w:val="en-US"/>
        </w:rPr>
      </w:pPr>
      <w:r w:rsidRPr="00C72083">
        <w:rPr>
          <w:lang w:val="en-US"/>
        </w:rPr>
        <w:br w:type="page"/>
      </w:r>
    </w:p>
    <w:p w14:paraId="43985CE0" w14:textId="65FAB479" w:rsidR="00E6210B" w:rsidRDefault="4719A35A" w:rsidP="00E6210B">
      <w:pPr>
        <w:spacing w:line="480" w:lineRule="auto"/>
        <w:jc w:val="center"/>
        <w:rPr>
          <w:lang w:val="en-US"/>
        </w:rPr>
      </w:pPr>
      <w:r w:rsidRPr="001343F4">
        <w:rPr>
          <w:b/>
          <w:bCs/>
          <w:lang w:val="en-US"/>
        </w:rPr>
        <w:lastRenderedPageBreak/>
        <w:t>Discussion</w:t>
      </w:r>
    </w:p>
    <w:p w14:paraId="472FD604" w14:textId="77777777" w:rsidR="00E6210B" w:rsidRPr="001343F4" w:rsidRDefault="00E6210B" w:rsidP="00E6210B">
      <w:pPr>
        <w:spacing w:line="480" w:lineRule="auto"/>
        <w:ind w:firstLine="720"/>
        <w:jc w:val="both"/>
        <w:rPr>
          <w:lang w:val="en-US"/>
        </w:rPr>
      </w:pPr>
      <w:r w:rsidRPr="001343F4">
        <w:rPr>
          <w:lang w:val="en-US"/>
        </w:rPr>
        <w:t xml:space="preserve">Three themes were developed that encapsulate adolescents’ </w:t>
      </w:r>
      <w:r>
        <w:rPr>
          <w:lang w:val="en-US"/>
        </w:rPr>
        <w:t xml:space="preserve">shared </w:t>
      </w:r>
      <w:r w:rsidRPr="001343F4">
        <w:rPr>
          <w:lang w:val="en-US"/>
        </w:rPr>
        <w:t>understandings</w:t>
      </w:r>
      <w:r>
        <w:rPr>
          <w:lang w:val="en-US"/>
        </w:rPr>
        <w:t xml:space="preserve"> and experiences</w:t>
      </w:r>
      <w:r w:rsidRPr="001343F4">
        <w:rPr>
          <w:lang w:val="en-US"/>
        </w:rPr>
        <w:t xml:space="preserve"> of appearance-related interactions on social media. Adolescents positioned positive appearance commentary as the norm</w:t>
      </w:r>
      <w:r>
        <w:rPr>
          <w:lang w:val="en-US"/>
        </w:rPr>
        <w:t>,</w:t>
      </w:r>
      <w:r w:rsidRPr="001343F4">
        <w:rPr>
          <w:lang w:val="en-US"/>
        </w:rPr>
        <w:t xml:space="preserve"> especially if you are popular and attractive (Theme 1). They </w:t>
      </w:r>
      <w:r>
        <w:rPr>
          <w:lang w:val="en-US"/>
        </w:rPr>
        <w:t>describe</w:t>
      </w:r>
      <w:r w:rsidRPr="00CA7DD4">
        <w:rPr>
          <w:lang w:val="en-US"/>
        </w:rPr>
        <w:t>d</w:t>
      </w:r>
      <w:r w:rsidRPr="001343F4">
        <w:rPr>
          <w:lang w:val="en-US"/>
        </w:rPr>
        <w:t xml:space="preserve"> </w:t>
      </w:r>
      <w:r>
        <w:rPr>
          <w:lang w:val="en-US"/>
        </w:rPr>
        <w:t>how</w:t>
      </w:r>
      <w:r w:rsidRPr="001343F4">
        <w:rPr>
          <w:lang w:val="en-US"/>
        </w:rPr>
        <w:t xml:space="preserve"> it is important to be positive about others’ appearance on social media, but to appear modest and uncertain about your own appearance (Theme 2). Lastly, they </w:t>
      </w:r>
      <w:r w:rsidRPr="005D6D36">
        <w:rPr>
          <w:lang w:val="en-US"/>
        </w:rPr>
        <w:t>emphasized</w:t>
      </w:r>
      <w:r w:rsidRPr="001343F4">
        <w:rPr>
          <w:lang w:val="en-US"/>
        </w:rPr>
        <w:t xml:space="preserve"> how negative appearance commentary could cause harm when directed at others, but not always, since subverting sociocultural norms through </w:t>
      </w:r>
      <w:r w:rsidRPr="00156298">
        <w:rPr>
          <w:lang w:val="en-US"/>
        </w:rPr>
        <w:t>humor</w:t>
      </w:r>
      <w:r w:rsidRPr="001343F4">
        <w:rPr>
          <w:lang w:val="en-US"/>
        </w:rPr>
        <w:t xml:space="preserve"> could also facilitate social ties (Theme 3). Importantly, the themes reflect adolescents’ perceptions of appearance interactions on social media, where boundaries between positive and negative appearance comments are blurred as content, intention, </w:t>
      </w:r>
      <w:proofErr w:type="gramStart"/>
      <w:r>
        <w:rPr>
          <w:lang w:val="en-US"/>
        </w:rPr>
        <w:t>gender</w:t>
      </w:r>
      <w:proofErr w:type="gramEnd"/>
      <w:r>
        <w:rPr>
          <w:lang w:val="en-US"/>
        </w:rPr>
        <w:t xml:space="preserve"> </w:t>
      </w:r>
      <w:r w:rsidRPr="001343F4">
        <w:rPr>
          <w:lang w:val="en-US"/>
        </w:rPr>
        <w:t>and social rules intersect</w:t>
      </w:r>
      <w:r>
        <w:rPr>
          <w:lang w:val="en-US"/>
        </w:rPr>
        <w:t xml:space="preserve"> with social media platform design</w:t>
      </w:r>
      <w:r w:rsidRPr="001343F4">
        <w:rPr>
          <w:lang w:val="en-US"/>
        </w:rPr>
        <w:t xml:space="preserve">. </w:t>
      </w:r>
    </w:p>
    <w:p w14:paraId="11322CBA" w14:textId="57F957A9" w:rsidR="00E6210B" w:rsidRDefault="00E6210B" w:rsidP="00E6210B">
      <w:pPr>
        <w:spacing w:line="480" w:lineRule="auto"/>
        <w:ind w:firstLine="720"/>
        <w:jc w:val="both"/>
        <w:rPr>
          <w:lang w:val="en-US"/>
        </w:rPr>
      </w:pPr>
      <w:r>
        <w:rPr>
          <w:lang w:val="en-US"/>
        </w:rPr>
        <w:t xml:space="preserve">On highly visual social media platforms, positive appearance commentary (i.e., compliments) was described as the norm. This finding corroborates existing quantitative research showing that young people report receiving positive comments much more frequently than negative comments (Feltman &amp; Szymanski, 2018), and </w:t>
      </w:r>
      <w:r w:rsidR="0025692D">
        <w:rPr>
          <w:lang w:val="en-US"/>
        </w:rPr>
        <w:t xml:space="preserve">further </w:t>
      </w:r>
      <w:r>
        <w:rPr>
          <w:lang w:val="en-US"/>
        </w:rPr>
        <w:t>extends this research by shedding light on adolescents’ understandings of why this happens. Positive appearance comments were constructed as an expected response to appearance ideal images on social media; a product of the highly visual nature of some social media (e.g., Instagram) as well as broader problematic sociocultural messages surrounding the importance of idealized beau</w:t>
      </w:r>
      <w:r w:rsidR="0048108F">
        <w:rPr>
          <w:lang w:val="en-US"/>
        </w:rPr>
        <w:t>ty</w:t>
      </w:r>
      <w:r w:rsidR="00B23D0D">
        <w:rPr>
          <w:lang w:val="en-US"/>
        </w:rPr>
        <w:t xml:space="preserve"> </w:t>
      </w:r>
      <w:r>
        <w:rPr>
          <w:lang w:val="en-US"/>
        </w:rPr>
        <w:t>(Fredrickson &amp; Roberts, 1997; Thompson et al., 1999).</w:t>
      </w:r>
      <w:r w:rsidR="0048108F">
        <w:rPr>
          <w:lang w:val="en-US"/>
        </w:rPr>
        <w:t xml:space="preserve"> </w:t>
      </w:r>
      <w:proofErr w:type="gramStart"/>
      <w:r w:rsidR="0048108F">
        <w:rPr>
          <w:lang w:val="en-US"/>
        </w:rPr>
        <w:t>Furthermore</w:t>
      </w:r>
      <w:proofErr w:type="gramEnd"/>
      <w:r w:rsidR="0048108F">
        <w:rPr>
          <w:lang w:val="en-US"/>
        </w:rPr>
        <w:t xml:space="preserve"> p</w:t>
      </w:r>
      <w:r>
        <w:rPr>
          <w:lang w:val="en-US"/>
        </w:rPr>
        <w:t>ositive appearance</w:t>
      </w:r>
      <w:r w:rsidR="00B23D0D">
        <w:rPr>
          <w:lang w:val="en-US"/>
        </w:rPr>
        <w:t xml:space="preserve"> </w:t>
      </w:r>
      <w:r>
        <w:rPr>
          <w:lang w:val="en-US"/>
        </w:rPr>
        <w:t xml:space="preserve">commentary </w:t>
      </w:r>
      <w:r w:rsidR="0048108F">
        <w:rPr>
          <w:lang w:val="en-US"/>
        </w:rPr>
        <w:t xml:space="preserve">was </w:t>
      </w:r>
      <w:r>
        <w:rPr>
          <w:lang w:val="en-US"/>
        </w:rPr>
        <w:t>also</w:t>
      </w:r>
      <w:r w:rsidR="0048108F">
        <w:rPr>
          <w:lang w:val="en-US"/>
        </w:rPr>
        <w:t xml:space="preserve"> constructed as</w:t>
      </w:r>
      <w:r>
        <w:rPr>
          <w:lang w:val="en-US"/>
        </w:rPr>
        <w:t xml:space="preserve"> serv</w:t>
      </w:r>
      <w:r w:rsidR="0048108F">
        <w:rPr>
          <w:lang w:val="en-US"/>
        </w:rPr>
        <w:t>ing</w:t>
      </w:r>
      <w:r>
        <w:rPr>
          <w:lang w:val="en-US"/>
        </w:rPr>
        <w:t xml:space="preserve"> a self-presentation function; adolescents described how positive appearance comments made the poster appear socially desirable, as well as positively impacting on the receiver. This is an important contribution. Past research has described how adolescents use social media as a site for self-presentation and how adolescents </w:t>
      </w:r>
      <w:r>
        <w:rPr>
          <w:lang w:val="en-US"/>
        </w:rPr>
        <w:lastRenderedPageBreak/>
        <w:t xml:space="preserve">convey their most desirable self to their peers through images (Bell, 2019). Our findings extend this work by showing how self-presentational concerns also inform commentary in social media spaces. </w:t>
      </w:r>
    </w:p>
    <w:p w14:paraId="4CEA83CE" w14:textId="736C38DF" w:rsidR="00E6210B" w:rsidRDefault="00E6210B" w:rsidP="00E6210B">
      <w:pPr>
        <w:spacing w:line="480" w:lineRule="auto"/>
        <w:ind w:firstLine="720"/>
        <w:jc w:val="both"/>
        <w:rPr>
          <w:lang w:val="en-US"/>
        </w:rPr>
      </w:pPr>
      <w:r>
        <w:rPr>
          <w:lang w:val="en-US"/>
        </w:rPr>
        <w:t xml:space="preserve">Negative (i.e., maliciously intended) appearance commentary was described as less common in public social media channels for similar reasons linked to self-presentation. </w:t>
      </w:r>
      <w:r w:rsidRPr="008A557A">
        <w:rPr>
          <w:lang w:val="en-US"/>
        </w:rPr>
        <w:t xml:space="preserve">This is consistent with qualitative research on appearance commentary, which found that </w:t>
      </w:r>
      <w:r>
        <w:rPr>
          <w:lang w:val="en-US"/>
        </w:rPr>
        <w:t xml:space="preserve">publicly engaging in maliciously intended acts was typically viewed as an unacceptable behavior within the broader peer group (Burnette et al., 2017). Instead, negative appearance interactions were described as occurring on platforms where users are afforded anonymity (i.e., those with a high level of cue absence, </w:t>
      </w:r>
      <w:proofErr w:type="spellStart"/>
      <w:r>
        <w:rPr>
          <w:lang w:val="en-US"/>
        </w:rPr>
        <w:t>Nesi</w:t>
      </w:r>
      <w:proofErr w:type="spellEnd"/>
      <w:r>
        <w:rPr>
          <w:lang w:val="en-US"/>
        </w:rPr>
        <w:t xml:space="preserve"> et al., 2018) </w:t>
      </w:r>
      <w:r w:rsidR="0025692D">
        <w:rPr>
          <w:lang w:val="en-US"/>
        </w:rPr>
        <w:t>as to</w:t>
      </w:r>
      <w:r>
        <w:rPr>
          <w:lang w:val="en-US"/>
        </w:rPr>
        <w:t xml:space="preserve"> hide their identity. Alternatively, adolescents described how private channels of communication were used for maliciously intended appearance commentary, </w:t>
      </w:r>
      <w:proofErr w:type="gramStart"/>
      <w:r>
        <w:rPr>
          <w:lang w:val="en-US"/>
        </w:rPr>
        <w:t>in order to</w:t>
      </w:r>
      <w:proofErr w:type="gramEnd"/>
      <w:r>
        <w:rPr>
          <w:lang w:val="en-US"/>
        </w:rPr>
        <w:t xml:space="preserve"> avoid scrutiny from the broader peer group. Private social media channels were also used for sexual advances, despite being ostensibly ‘positive’ to similarly avoid scrutiny from the peer group. Thus, adolescents demonstrated an awareness and consideration of an imagined social media audience beyond the receiver of their appearance commentary, and described navigating the perceived publicness, </w:t>
      </w:r>
      <w:proofErr w:type="gramStart"/>
      <w:r>
        <w:rPr>
          <w:lang w:val="en-US"/>
        </w:rPr>
        <w:t>privacy</w:t>
      </w:r>
      <w:proofErr w:type="gramEnd"/>
      <w:r>
        <w:rPr>
          <w:lang w:val="en-US"/>
        </w:rPr>
        <w:t xml:space="preserve"> and permanency of social media channels to ensure a positive self-image was maintained.</w:t>
      </w:r>
    </w:p>
    <w:p w14:paraId="5BCF646E" w14:textId="079B83F3" w:rsidR="00E6210B" w:rsidRDefault="00E6210B" w:rsidP="00E6210B">
      <w:pPr>
        <w:spacing w:line="480" w:lineRule="auto"/>
        <w:ind w:firstLine="720"/>
        <w:jc w:val="both"/>
        <w:rPr>
          <w:lang w:val="en-US"/>
        </w:rPr>
      </w:pPr>
      <w:r w:rsidRPr="001343F4">
        <w:rPr>
          <w:lang w:val="en-US"/>
        </w:rPr>
        <w:t>Self-presentational concerns</w:t>
      </w:r>
      <w:r>
        <w:rPr>
          <w:lang w:val="en-US"/>
        </w:rPr>
        <w:t xml:space="preserve"> </w:t>
      </w:r>
      <w:r w:rsidRPr="001343F4">
        <w:rPr>
          <w:lang w:val="en-US"/>
        </w:rPr>
        <w:t>were also evident</w:t>
      </w:r>
      <w:r>
        <w:rPr>
          <w:lang w:val="en-US"/>
        </w:rPr>
        <w:t xml:space="preserve"> in</w:t>
      </w:r>
      <w:r w:rsidRPr="001343F4">
        <w:rPr>
          <w:lang w:val="en-US"/>
        </w:rPr>
        <w:t xml:space="preserve"> the </w:t>
      </w:r>
      <w:r>
        <w:rPr>
          <w:lang w:val="en-US"/>
        </w:rPr>
        <w:t>comments</w:t>
      </w:r>
      <w:r w:rsidRPr="001343F4">
        <w:rPr>
          <w:lang w:val="en-US"/>
        </w:rPr>
        <w:t xml:space="preserve"> adolescents </w:t>
      </w:r>
      <w:r>
        <w:rPr>
          <w:lang w:val="en-US"/>
        </w:rPr>
        <w:t xml:space="preserve">made about </w:t>
      </w:r>
      <w:r w:rsidRPr="001343F4">
        <w:rPr>
          <w:lang w:val="en-US"/>
        </w:rPr>
        <w:t xml:space="preserve">their own appearance </w:t>
      </w:r>
      <w:r>
        <w:rPr>
          <w:lang w:val="en-US"/>
        </w:rPr>
        <w:t>on</w:t>
      </w:r>
      <w:r w:rsidRPr="001343F4">
        <w:rPr>
          <w:lang w:val="en-US"/>
        </w:rPr>
        <w:t xml:space="preserve"> social media. Adolescent girls described appearing modest, </w:t>
      </w:r>
      <w:proofErr w:type="gramStart"/>
      <w:r w:rsidRPr="001343F4">
        <w:rPr>
          <w:lang w:val="en-US"/>
        </w:rPr>
        <w:t>self-deprecating</w:t>
      </w:r>
      <w:proofErr w:type="gramEnd"/>
      <w:r w:rsidRPr="001343F4">
        <w:rPr>
          <w:lang w:val="en-US"/>
        </w:rPr>
        <w:t xml:space="preserve"> and unsure about their own appearance when interacting on social media, e.g., captioning a selfie with a label such as, “feel cute might delete later”. This </w:t>
      </w:r>
      <w:r w:rsidRPr="00E617E6">
        <w:rPr>
          <w:lang w:val="en-US"/>
        </w:rPr>
        <w:t>behavior</w:t>
      </w:r>
      <w:r w:rsidRPr="001343F4">
        <w:rPr>
          <w:lang w:val="en-US"/>
        </w:rPr>
        <w:t xml:space="preserve"> is very similar to body talk, which has been well documented in offline environments, especially among girls (Mills &amp; Fuller-</w:t>
      </w:r>
      <w:proofErr w:type="spellStart"/>
      <w:r w:rsidRPr="001343F4">
        <w:rPr>
          <w:lang w:val="en-US"/>
        </w:rPr>
        <w:t>Tyszkiewicz</w:t>
      </w:r>
      <w:proofErr w:type="spellEnd"/>
      <w:r w:rsidRPr="001343F4">
        <w:rPr>
          <w:lang w:val="en-US"/>
        </w:rPr>
        <w:t>, 2017)</w:t>
      </w:r>
      <w:r>
        <w:rPr>
          <w:lang w:val="en-US"/>
        </w:rPr>
        <w:t xml:space="preserve">, and can serve </w:t>
      </w:r>
      <w:r w:rsidRPr="001343F4">
        <w:rPr>
          <w:lang w:val="en-US"/>
        </w:rPr>
        <w:t>multiple functions</w:t>
      </w:r>
      <w:r>
        <w:rPr>
          <w:lang w:val="en-US"/>
        </w:rPr>
        <w:t>, e.g.,</w:t>
      </w:r>
      <w:r w:rsidRPr="001343F4">
        <w:rPr>
          <w:lang w:val="en-US"/>
        </w:rPr>
        <w:t xml:space="preserve"> </w:t>
      </w:r>
      <w:r>
        <w:rPr>
          <w:lang w:val="en-US"/>
        </w:rPr>
        <w:t>reassurance-seeking, self-protection, or indicator of belonging (</w:t>
      </w:r>
      <w:r w:rsidRPr="001343F4">
        <w:rPr>
          <w:lang w:val="en-US"/>
        </w:rPr>
        <w:t>Britton et al., 2006</w:t>
      </w:r>
      <w:r>
        <w:rPr>
          <w:lang w:val="en-US"/>
        </w:rPr>
        <w:t xml:space="preserve">; </w:t>
      </w:r>
      <w:r w:rsidRPr="001343F4">
        <w:rPr>
          <w:lang w:val="en-US"/>
        </w:rPr>
        <w:t xml:space="preserve">Mills &amp; </w:t>
      </w:r>
      <w:r w:rsidRPr="001343F4">
        <w:rPr>
          <w:color w:val="000000"/>
          <w:shd w:val="clear" w:color="auto" w:fill="FFFFFF"/>
          <w:lang w:val="en-US"/>
        </w:rPr>
        <w:t>Fuller-</w:t>
      </w:r>
      <w:proofErr w:type="spellStart"/>
      <w:r w:rsidRPr="001343F4">
        <w:rPr>
          <w:color w:val="000000"/>
          <w:shd w:val="clear" w:color="auto" w:fill="FFFFFF"/>
          <w:lang w:val="en-US"/>
        </w:rPr>
        <w:t>Tyszkiewicz</w:t>
      </w:r>
      <w:proofErr w:type="spellEnd"/>
      <w:r w:rsidRPr="001343F4">
        <w:rPr>
          <w:color w:val="000000"/>
          <w:shd w:val="clear" w:color="auto" w:fill="FFFFFF"/>
          <w:lang w:val="en-US"/>
        </w:rPr>
        <w:t>, 2017).</w:t>
      </w:r>
      <w:r>
        <w:rPr>
          <w:color w:val="000000"/>
          <w:shd w:val="clear" w:color="auto" w:fill="FFFFFF"/>
          <w:lang w:val="en-US"/>
        </w:rPr>
        <w:t xml:space="preserve"> </w:t>
      </w:r>
      <w:r w:rsidRPr="001343F4">
        <w:rPr>
          <w:lang w:val="en-US"/>
        </w:rPr>
        <w:t xml:space="preserve">In contrast, boys would show their self-deprecation with </w:t>
      </w:r>
      <w:r w:rsidRPr="00270B99">
        <w:rPr>
          <w:lang w:val="en-US"/>
        </w:rPr>
        <w:t>humor</w:t>
      </w:r>
      <w:r>
        <w:rPr>
          <w:lang w:val="en-US"/>
        </w:rPr>
        <w:t xml:space="preserve">, </w:t>
      </w:r>
      <w:r>
        <w:rPr>
          <w:lang w:val="en-US"/>
        </w:rPr>
        <w:lastRenderedPageBreak/>
        <w:t>consistent with research showing that men tend to use humor when discussing appearance-related topics that is more consistent with their gender group norms (</w:t>
      </w:r>
      <w:r w:rsidR="0025692D">
        <w:rPr>
          <w:lang w:val="en-US"/>
        </w:rPr>
        <w:t>Taylor, 2011</w:t>
      </w:r>
      <w:r>
        <w:rPr>
          <w:lang w:val="en-US"/>
        </w:rPr>
        <w:t>)</w:t>
      </w:r>
      <w:r w:rsidRPr="001343F4">
        <w:rPr>
          <w:lang w:val="en-US"/>
        </w:rPr>
        <w:t>.</w:t>
      </w:r>
      <w:r>
        <w:rPr>
          <w:lang w:val="en-US"/>
        </w:rPr>
        <w:t xml:space="preserve"> Appearing negative about the self in this way may be a way of coping with the pressure and high standards (</w:t>
      </w:r>
      <w:proofErr w:type="gramStart"/>
      <w:r>
        <w:rPr>
          <w:lang w:val="en-US"/>
        </w:rPr>
        <w:t>i.e.</w:t>
      </w:r>
      <w:proofErr w:type="gramEnd"/>
      <w:r>
        <w:rPr>
          <w:lang w:val="en-US"/>
        </w:rPr>
        <w:t xml:space="preserve"> achieving the sociocultural appearance ideal) that adolescents’ feel both when posting a self-image to social media, as well as reflecting competing cultural expectations surrounding appearance modesty (</w:t>
      </w:r>
      <w:r w:rsidRPr="0025692D">
        <w:rPr>
          <w:lang w:val="en-US"/>
        </w:rPr>
        <w:t>Britton et al., 2006) and gender roles (</w:t>
      </w:r>
      <w:proofErr w:type="spellStart"/>
      <w:r w:rsidRPr="0025692D">
        <w:rPr>
          <w:lang w:val="en-US"/>
        </w:rPr>
        <w:t>Strandbu</w:t>
      </w:r>
      <w:proofErr w:type="spellEnd"/>
      <w:r w:rsidRPr="0025692D">
        <w:rPr>
          <w:lang w:val="en-US"/>
        </w:rPr>
        <w:t xml:space="preserve"> &amp; </w:t>
      </w:r>
      <w:proofErr w:type="spellStart"/>
      <w:r w:rsidRPr="0025692D">
        <w:rPr>
          <w:lang w:val="en-US"/>
        </w:rPr>
        <w:t>Kvalem</w:t>
      </w:r>
      <w:proofErr w:type="spellEnd"/>
      <w:r w:rsidRPr="0025692D">
        <w:rPr>
          <w:lang w:val="en-US"/>
        </w:rPr>
        <w:t>, 2014).</w:t>
      </w:r>
      <w:r>
        <w:rPr>
          <w:lang w:val="en-US"/>
        </w:rPr>
        <w:t xml:space="preserve"> Future research should aim to explore these nuances in more depth, using interviews and making use of scroll-back techniques to </w:t>
      </w:r>
      <w:r w:rsidR="0048108F">
        <w:rPr>
          <w:lang w:val="en-US"/>
        </w:rPr>
        <w:t>provide deeper insight into</w:t>
      </w:r>
      <w:r>
        <w:rPr>
          <w:lang w:val="en-US"/>
        </w:rPr>
        <w:t xml:space="preserve"> real life experiences. </w:t>
      </w:r>
    </w:p>
    <w:p w14:paraId="3E4CADB2" w14:textId="7421ADC9" w:rsidR="00E6210B" w:rsidRDefault="00E6210B" w:rsidP="00E6210B">
      <w:pPr>
        <w:spacing w:line="480" w:lineRule="auto"/>
        <w:ind w:firstLine="720"/>
        <w:jc w:val="both"/>
        <w:rPr>
          <w:lang w:val="en-US"/>
        </w:rPr>
      </w:pPr>
      <w:r w:rsidRPr="001343F4">
        <w:rPr>
          <w:lang w:val="en-US"/>
        </w:rPr>
        <w:t>Appearance-related interactions were constructed as playing an important role in adolescents’ peer relationships. Ostensibly positive comments contributed to friendships and peer relationships by boosting the confidence of the receiver and easing appearance-related uncertainties. They also served as a public display or marker of friendship, solidifying these within the broader peer context. Ostensibly negative remarks with humorous intent were also positioned as being part of friendships (</w:t>
      </w:r>
      <w:proofErr w:type="gramStart"/>
      <w:r w:rsidRPr="001343F4">
        <w:rPr>
          <w:lang w:val="en-US"/>
        </w:rPr>
        <w:t>i.e.</w:t>
      </w:r>
      <w:proofErr w:type="gramEnd"/>
      <w:r w:rsidRPr="001343F4">
        <w:rPr>
          <w:lang w:val="en-US"/>
        </w:rPr>
        <w:t xml:space="preserve"> shared inside jokes), particularly among adolescent boys. </w:t>
      </w:r>
      <w:r>
        <w:rPr>
          <w:lang w:val="en-US"/>
        </w:rPr>
        <w:t>Combined, these findings highlight the myriad ways in which adolescent friendships facilitate the negotiation of appearance ideals; with this negotiation serving as the basis for the formation of social bonds and intimacy (Webb &amp; Zimmer-</w:t>
      </w:r>
      <w:proofErr w:type="spellStart"/>
      <w:r>
        <w:rPr>
          <w:lang w:val="en-US"/>
        </w:rPr>
        <w:t>Gembeck</w:t>
      </w:r>
      <w:proofErr w:type="spellEnd"/>
      <w:r>
        <w:rPr>
          <w:lang w:val="en-US"/>
        </w:rPr>
        <w:t xml:space="preserve">, 2014). </w:t>
      </w:r>
      <w:r w:rsidRPr="001343F4">
        <w:rPr>
          <w:lang w:val="en-US"/>
        </w:rPr>
        <w:t>Beyond friendships, appearance interactions contributed to the establishment of social hierarchies</w:t>
      </w:r>
      <w:r>
        <w:rPr>
          <w:lang w:val="en-US"/>
        </w:rPr>
        <w:t>, and social media platform design, particularly the quantifiable nature of certain platforms play an important role here</w:t>
      </w:r>
      <w:r w:rsidRPr="001343F4">
        <w:rPr>
          <w:lang w:val="en-US"/>
        </w:rPr>
        <w:t xml:space="preserve">. Frequency of receiving appearance compliments was associated with attractiveness (as defined by conformity to appearance ideals) which in turn is associated with popularity, and so, peer acceptance was perceived as achievable through attainment of the appearance ideal (Lawler &amp; Nixon, 2011). Thus, by posting an image to social media and receiving appearance comments, offline social </w:t>
      </w:r>
      <w:proofErr w:type="gramStart"/>
      <w:r w:rsidRPr="001343F4">
        <w:rPr>
          <w:lang w:val="en-US"/>
        </w:rPr>
        <w:t>relationships</w:t>
      </w:r>
      <w:proofErr w:type="gramEnd"/>
      <w:r w:rsidRPr="001343F4">
        <w:rPr>
          <w:lang w:val="en-US"/>
        </w:rPr>
        <w:t xml:space="preserve"> and hierarchies, are reproduced and reinforced.</w:t>
      </w:r>
    </w:p>
    <w:p w14:paraId="1EB0686C" w14:textId="744272F7" w:rsidR="00E6210B" w:rsidRDefault="00E6210B" w:rsidP="00E6210B">
      <w:pPr>
        <w:spacing w:line="480" w:lineRule="auto"/>
        <w:ind w:firstLine="720"/>
        <w:jc w:val="both"/>
        <w:rPr>
          <w:bCs/>
          <w:lang w:val="en-US"/>
        </w:rPr>
      </w:pPr>
      <w:r>
        <w:rPr>
          <w:bCs/>
          <w:lang w:val="en-US"/>
        </w:rPr>
        <w:lastRenderedPageBreak/>
        <w:t>Though all adolescents described engaging in appearance-related interactions on social media, the nature of these interactions was gendered. Girls were constructed as more likely to care about appearance, compliment one another’s appearance publicly, and make self-disparaging remarks about their appearance on their posts. In contrast, boys were constructed as more likely to engage in humorous interactions related to appearance, and in particular, weight. These views are consistent with past research showing that boys typically use humor when discussing appearance with friends to avoid appearing too “feminine” (</w:t>
      </w:r>
      <w:r w:rsidR="0025692D">
        <w:rPr>
          <w:bCs/>
          <w:lang w:val="en-US"/>
        </w:rPr>
        <w:t>Taylor, 2011</w:t>
      </w:r>
      <w:r>
        <w:rPr>
          <w:bCs/>
          <w:lang w:val="en-US"/>
        </w:rPr>
        <w:t>), and avoid disclosing appearance-related concerns in a serious manner, since these behaviors are perceived as more masculine and consistent with male gender roles (Whitaker et al., 2019). Similar gender differences in appearance interactions have been highlighted in past research (</w:t>
      </w:r>
      <w:r w:rsidRPr="001343F4">
        <w:rPr>
          <w:bCs/>
          <w:lang w:val="en-US"/>
        </w:rPr>
        <w:t>Jones, 2004</w:t>
      </w:r>
      <w:r>
        <w:rPr>
          <w:bCs/>
          <w:lang w:val="en-US"/>
        </w:rPr>
        <w:t xml:space="preserve">), and our findings extend this research to highlight how gender differences are also present in these interactions in social media spaces. </w:t>
      </w:r>
      <w:r>
        <w:rPr>
          <w:lang w:val="en-US"/>
        </w:rPr>
        <w:t>Thus, while boys and girls are confronted by the same interactional constraints within social media channels, their appearance interactions manifest in different ways, consistent with broader sociocultural expectations surrounding gender.</w:t>
      </w:r>
    </w:p>
    <w:p w14:paraId="70A2BA25" w14:textId="77777777" w:rsidR="00E6210B" w:rsidRPr="006D5930" w:rsidRDefault="00E6210B" w:rsidP="00E6210B">
      <w:pPr>
        <w:spacing w:line="480" w:lineRule="auto"/>
        <w:jc w:val="both"/>
        <w:rPr>
          <w:b/>
          <w:lang w:val="en-US"/>
        </w:rPr>
      </w:pPr>
      <w:r w:rsidRPr="006D5930">
        <w:rPr>
          <w:b/>
          <w:lang w:val="en-US"/>
        </w:rPr>
        <w:t>Implications</w:t>
      </w:r>
    </w:p>
    <w:p w14:paraId="2DCBFF26" w14:textId="41B35224" w:rsidR="00E6210B" w:rsidRDefault="00E6210B" w:rsidP="00E6210B">
      <w:pPr>
        <w:spacing w:line="480" w:lineRule="auto"/>
        <w:ind w:firstLine="720"/>
        <w:jc w:val="both"/>
        <w:rPr>
          <w:lang w:val="en-US"/>
        </w:rPr>
      </w:pPr>
      <w:r>
        <w:rPr>
          <w:lang w:val="en-US"/>
        </w:rPr>
        <w:t xml:space="preserve">Our findings highlight how appearance interactions are not simply mirrored from offline to online, but instead are </w:t>
      </w:r>
      <w:r w:rsidR="0048108F">
        <w:rPr>
          <w:lang w:val="en-US"/>
        </w:rPr>
        <w:t>altered and constrained</w:t>
      </w:r>
      <w:r>
        <w:rPr>
          <w:lang w:val="en-US"/>
        </w:rPr>
        <w:t xml:space="preserve"> by social media platform design. These design features – most notably, </w:t>
      </w:r>
      <w:proofErr w:type="spellStart"/>
      <w:r>
        <w:rPr>
          <w:lang w:val="en-US"/>
        </w:rPr>
        <w:t>visualness</w:t>
      </w:r>
      <w:proofErr w:type="spellEnd"/>
      <w:r>
        <w:rPr>
          <w:lang w:val="en-US"/>
        </w:rPr>
        <w:t>, publicness, and permanence (</w:t>
      </w:r>
      <w:proofErr w:type="spellStart"/>
      <w:r>
        <w:rPr>
          <w:lang w:val="en-US"/>
        </w:rPr>
        <w:t>Nesi</w:t>
      </w:r>
      <w:proofErr w:type="spellEnd"/>
      <w:r>
        <w:rPr>
          <w:lang w:val="en-US"/>
        </w:rPr>
        <w:t xml:space="preserve"> et al., 2018) - contributed to adolescents’ experiences and perceptions of appearance-related interactions</w:t>
      </w:r>
      <w:r w:rsidR="0048108F">
        <w:rPr>
          <w:lang w:val="en-US"/>
        </w:rPr>
        <w:t xml:space="preserve">. </w:t>
      </w:r>
      <w:proofErr w:type="gramStart"/>
      <w:r w:rsidR="0048108F">
        <w:rPr>
          <w:lang w:val="en-US"/>
        </w:rPr>
        <w:t>In particular, some</w:t>
      </w:r>
      <w:proofErr w:type="gramEnd"/>
      <w:r w:rsidR="0048108F">
        <w:rPr>
          <w:lang w:val="en-US"/>
        </w:rPr>
        <w:t xml:space="preserve"> types of interactions (e.g., positive appearance commentary)</w:t>
      </w:r>
      <w:r>
        <w:rPr>
          <w:lang w:val="en-US"/>
        </w:rPr>
        <w:t xml:space="preserve"> </w:t>
      </w:r>
      <w:r w:rsidR="0048108F">
        <w:rPr>
          <w:lang w:val="en-US"/>
        </w:rPr>
        <w:t>were experienced as more</w:t>
      </w:r>
      <w:r>
        <w:rPr>
          <w:lang w:val="en-US"/>
        </w:rPr>
        <w:t xml:space="preserve"> frequen</w:t>
      </w:r>
      <w:r w:rsidR="00B23D0D">
        <w:rPr>
          <w:lang w:val="en-US"/>
        </w:rPr>
        <w:t>t</w:t>
      </w:r>
      <w:r>
        <w:rPr>
          <w:lang w:val="en-US"/>
        </w:rPr>
        <w:t xml:space="preserve"> and intens</w:t>
      </w:r>
      <w:r w:rsidR="0048108F">
        <w:rPr>
          <w:lang w:val="en-US"/>
        </w:rPr>
        <w:t xml:space="preserve">e, due to their greater </w:t>
      </w:r>
      <w:proofErr w:type="spellStart"/>
      <w:r w:rsidR="0048108F">
        <w:rPr>
          <w:lang w:val="en-US"/>
        </w:rPr>
        <w:t>visualness</w:t>
      </w:r>
      <w:proofErr w:type="spellEnd"/>
      <w:r w:rsidR="0048108F">
        <w:rPr>
          <w:lang w:val="en-US"/>
        </w:rPr>
        <w:t xml:space="preserve"> publicness and </w:t>
      </w:r>
      <w:r w:rsidR="00B23D0D">
        <w:rPr>
          <w:lang w:val="en-US"/>
        </w:rPr>
        <w:t>permanency</w:t>
      </w:r>
      <w:r>
        <w:rPr>
          <w:lang w:val="en-US"/>
        </w:rPr>
        <w:t>. Thus, our findings lend support for the utility of the transformation framework (</w:t>
      </w:r>
      <w:proofErr w:type="spellStart"/>
      <w:r>
        <w:rPr>
          <w:lang w:val="en-US"/>
        </w:rPr>
        <w:t>Nesi</w:t>
      </w:r>
      <w:proofErr w:type="spellEnd"/>
      <w:r>
        <w:rPr>
          <w:lang w:val="en-US"/>
        </w:rPr>
        <w:t xml:space="preserve"> et al., 2018) as a tool for understanding appearance-related interactions in social media spaces. That said, appearance-related interactions still bore some similarities to their offline counterparts</w:t>
      </w:r>
      <w:r w:rsidRPr="007E5A67" w:rsidDel="00393B23">
        <w:rPr>
          <w:lang w:val="en-US"/>
        </w:rPr>
        <w:t xml:space="preserve">. </w:t>
      </w:r>
      <w:r w:rsidRPr="007E5A67">
        <w:rPr>
          <w:lang w:val="en-US"/>
        </w:rPr>
        <w:t xml:space="preserve">For </w:t>
      </w:r>
      <w:r w:rsidRPr="007E5A67">
        <w:rPr>
          <w:lang w:val="en-US"/>
        </w:rPr>
        <w:lastRenderedPageBreak/>
        <w:t xml:space="preserve">example, posts such as “feel cute might delete later” </w:t>
      </w:r>
      <w:r>
        <w:rPr>
          <w:lang w:val="en-US"/>
        </w:rPr>
        <w:t>echo the self-deprecating nature of body talk in offline settings (Mills &amp; Fuller-</w:t>
      </w:r>
      <w:r w:rsidRPr="003C3998">
        <w:t xml:space="preserve"> </w:t>
      </w:r>
      <w:proofErr w:type="spellStart"/>
      <w:r w:rsidRPr="003C3998">
        <w:rPr>
          <w:lang w:val="en-US"/>
        </w:rPr>
        <w:t>Tyszkiewicz</w:t>
      </w:r>
      <w:proofErr w:type="spellEnd"/>
      <w:r w:rsidRPr="003C3998">
        <w:rPr>
          <w:lang w:val="en-US"/>
        </w:rPr>
        <w:t>, 2017</w:t>
      </w:r>
      <w:r>
        <w:rPr>
          <w:lang w:val="en-US"/>
        </w:rPr>
        <w:t xml:space="preserve">), but also acknowledge the constraints of the social media platform, which encourage the posting of appearance ideal images. Similarly, gender differences in appearance interactions found in the offline world (e.g., boys use of humor when discussing appearance; </w:t>
      </w:r>
      <w:r w:rsidR="0025692D">
        <w:rPr>
          <w:lang w:val="en-US"/>
        </w:rPr>
        <w:t>Hargreaves &amp; Tiggemann, 2006</w:t>
      </w:r>
      <w:r>
        <w:rPr>
          <w:lang w:val="en-US"/>
        </w:rPr>
        <w:t xml:space="preserve">) persisted into social media environments. Understanding the role of social media </w:t>
      </w:r>
      <w:r w:rsidR="0048108F">
        <w:rPr>
          <w:lang w:val="en-US"/>
        </w:rPr>
        <w:t xml:space="preserve">site design </w:t>
      </w:r>
      <w:r>
        <w:rPr>
          <w:lang w:val="en-US"/>
        </w:rPr>
        <w:t>in adolescent appearance interactions allows researchers to develop a more nuanced approach to understanding the potential impact of these appearance interactions on adolescent body image.</w:t>
      </w:r>
    </w:p>
    <w:p w14:paraId="06082941" w14:textId="5DB50C78" w:rsidR="00E6210B" w:rsidRDefault="00E6210B" w:rsidP="00E6210B">
      <w:pPr>
        <w:spacing w:line="480" w:lineRule="auto"/>
        <w:ind w:firstLine="720"/>
        <w:jc w:val="both"/>
        <w:rPr>
          <w:bCs/>
          <w:highlight w:val="yellow"/>
          <w:lang w:val="en-US"/>
        </w:rPr>
      </w:pPr>
      <w:r>
        <w:rPr>
          <w:bCs/>
          <w:lang w:val="en-US"/>
        </w:rPr>
        <w:t xml:space="preserve">In highlighting the myriad complex, intricate and interwoven ways in which problematic messages surrounding appearance are transmitted at the micro-level, the findings have important implications for both objectification theory and sociocultural theory. </w:t>
      </w:r>
      <w:r w:rsidRPr="003C3998">
        <w:rPr>
          <w:bCs/>
          <w:lang w:val="en-US"/>
        </w:rPr>
        <w:t xml:space="preserve">Our findings highlight how messages surrounding the importance of physical appearance and appearance ideals, as well as pressures to adopt an external viewers’ perspective of the body, manifest in both direct and indirect ways in appearance </w:t>
      </w:r>
      <w:r w:rsidR="001939A2">
        <w:rPr>
          <w:bCs/>
          <w:lang w:val="en-US"/>
        </w:rPr>
        <w:t>commentary in social media, not just images as documented in past research</w:t>
      </w:r>
      <w:r w:rsidRPr="003C3998">
        <w:rPr>
          <w:bCs/>
          <w:lang w:val="en-US"/>
        </w:rPr>
        <w:t xml:space="preserve">. </w:t>
      </w:r>
      <w:r w:rsidRPr="00DD16B1">
        <w:rPr>
          <w:bCs/>
          <w:lang w:val="en-US"/>
        </w:rPr>
        <w:t xml:space="preserve">For example, compliments, sexual advances and self-disparaging remarks all reinforce the importance of appearance from an external viewer’s </w:t>
      </w:r>
      <w:proofErr w:type="gramStart"/>
      <w:r w:rsidRPr="00DD16B1">
        <w:rPr>
          <w:bCs/>
          <w:lang w:val="en-US"/>
        </w:rPr>
        <w:t>perspective, and</w:t>
      </w:r>
      <w:proofErr w:type="gramEnd"/>
      <w:r w:rsidRPr="00DD16B1">
        <w:rPr>
          <w:bCs/>
          <w:lang w:val="en-US"/>
        </w:rPr>
        <w:t xml:space="preserve"> are all frequent occurrences on social media that can be experienced in a multitude of ways (e.g., they can be viewed, received, or posted). Even negative comments intended as a source of humor reinforce these messages, by legitimizing bodies that deviate from the appearance ideal as something to be mocked (e.g., </w:t>
      </w:r>
      <w:proofErr w:type="spellStart"/>
      <w:r w:rsidRPr="00DD16B1">
        <w:rPr>
          <w:bCs/>
          <w:lang w:val="en-US"/>
        </w:rPr>
        <w:t>Fouts</w:t>
      </w:r>
      <w:proofErr w:type="spellEnd"/>
      <w:r w:rsidRPr="00DD16B1">
        <w:rPr>
          <w:bCs/>
          <w:lang w:val="en-US"/>
        </w:rPr>
        <w:t xml:space="preserve"> &amp; </w:t>
      </w:r>
      <w:proofErr w:type="spellStart"/>
      <w:r w:rsidRPr="00DD16B1">
        <w:rPr>
          <w:bCs/>
          <w:lang w:val="en-US"/>
        </w:rPr>
        <w:t>Burgraff</w:t>
      </w:r>
      <w:proofErr w:type="spellEnd"/>
      <w:r w:rsidRPr="00DD16B1">
        <w:rPr>
          <w:bCs/>
          <w:lang w:val="en-US"/>
        </w:rPr>
        <w:t xml:space="preserve">, 2000). </w:t>
      </w:r>
      <w:r w:rsidRPr="00284BBD">
        <w:rPr>
          <w:bCs/>
          <w:lang w:val="en-US"/>
        </w:rPr>
        <w:t xml:space="preserve">Crucially, appearance commentary works in tandem with images on social media, suggesting that understanding both is crucial to understanding how sociocultural appearance messages are reinforced and reproduced by these platforms. </w:t>
      </w:r>
    </w:p>
    <w:p w14:paraId="02234AEE" w14:textId="668B1EF3" w:rsidR="00E6210B" w:rsidRPr="001343F4" w:rsidRDefault="00E6210B" w:rsidP="00E6210B">
      <w:pPr>
        <w:spacing w:line="480" w:lineRule="auto"/>
        <w:ind w:firstLine="720"/>
        <w:jc w:val="both"/>
        <w:rPr>
          <w:lang w:val="en-US"/>
        </w:rPr>
      </w:pPr>
      <w:r w:rsidRPr="00A51838">
        <w:rPr>
          <w:lang w:val="en-US"/>
        </w:rPr>
        <w:t xml:space="preserve">In contributing to a more nuanced understanding of the potential role social media </w:t>
      </w:r>
      <w:r>
        <w:rPr>
          <w:lang w:val="en-US"/>
        </w:rPr>
        <w:t xml:space="preserve">plays </w:t>
      </w:r>
      <w:r w:rsidRPr="00A51838">
        <w:rPr>
          <w:lang w:val="en-US"/>
        </w:rPr>
        <w:t>in adolescents’ body image development, our findings have implications</w:t>
      </w:r>
      <w:r w:rsidRPr="001343F4">
        <w:rPr>
          <w:lang w:val="en-US"/>
        </w:rPr>
        <w:t xml:space="preserve"> for social media </w:t>
      </w:r>
      <w:r w:rsidRPr="001343F4">
        <w:rPr>
          <w:lang w:val="en-US"/>
        </w:rPr>
        <w:lastRenderedPageBreak/>
        <w:t>literacy interventions aimed at promoting body positivity</w:t>
      </w:r>
      <w:r>
        <w:rPr>
          <w:lang w:val="en-US"/>
        </w:rPr>
        <w:t xml:space="preserve">. </w:t>
      </w:r>
      <w:proofErr w:type="gramStart"/>
      <w:r>
        <w:rPr>
          <w:lang w:val="en-US"/>
        </w:rPr>
        <w:t>In particular, we</w:t>
      </w:r>
      <w:proofErr w:type="gramEnd"/>
      <w:r w:rsidRPr="001343F4">
        <w:rPr>
          <w:lang w:val="en-US"/>
        </w:rPr>
        <w:t xml:space="preserve"> highlight the importance of text-based interactions in adolescents’ negotiation, reinforcement and perpetuation of sociocultural messages surrounding appearance. </w:t>
      </w:r>
      <w:r>
        <w:rPr>
          <w:lang w:val="en-US"/>
        </w:rPr>
        <w:t>C</w:t>
      </w:r>
      <w:r w:rsidRPr="001343F4">
        <w:rPr>
          <w:lang w:val="en-US"/>
        </w:rPr>
        <w:t xml:space="preserve">ritical </w:t>
      </w:r>
      <w:r>
        <w:rPr>
          <w:lang w:val="en-US"/>
        </w:rPr>
        <w:t xml:space="preserve">and nuanced </w:t>
      </w:r>
      <w:r w:rsidRPr="001343F4">
        <w:rPr>
          <w:lang w:val="en-US"/>
        </w:rPr>
        <w:t xml:space="preserve">awareness of </w:t>
      </w:r>
      <w:r>
        <w:rPr>
          <w:lang w:val="en-US"/>
        </w:rPr>
        <w:t>appearance-related</w:t>
      </w:r>
      <w:r w:rsidRPr="001343F4">
        <w:rPr>
          <w:lang w:val="en-US"/>
        </w:rPr>
        <w:t xml:space="preserve"> interactions need to be integrated into emerging social media literacy </w:t>
      </w:r>
      <w:r w:rsidRPr="00E81F0A">
        <w:rPr>
          <w:lang w:val="en-US"/>
        </w:rPr>
        <w:t>programs</w:t>
      </w:r>
      <w:r w:rsidRPr="001343F4">
        <w:rPr>
          <w:lang w:val="en-US"/>
        </w:rPr>
        <w:t xml:space="preserve"> (e.g., Gordon et al., 2020)</w:t>
      </w:r>
      <w:r w:rsidR="0025692D">
        <w:rPr>
          <w:lang w:val="en-US"/>
        </w:rPr>
        <w:t>, with a. particular focus on how social media transforms these experiences</w:t>
      </w:r>
      <w:r w:rsidRPr="001343F4">
        <w:rPr>
          <w:lang w:val="en-US"/>
        </w:rPr>
        <w:t xml:space="preserve">. </w:t>
      </w:r>
      <w:r>
        <w:rPr>
          <w:lang w:val="en-US"/>
        </w:rPr>
        <w:t>These p</w:t>
      </w:r>
      <w:r w:rsidRPr="00AE108B">
        <w:rPr>
          <w:lang w:val="en-US"/>
        </w:rPr>
        <w:t>rograms</w:t>
      </w:r>
      <w:r w:rsidRPr="001343F4">
        <w:rPr>
          <w:lang w:val="en-US"/>
        </w:rPr>
        <w:t xml:space="preserve"> also need to consider the gendered nature of appearance interactions and adapt delivery accordingly. </w:t>
      </w:r>
    </w:p>
    <w:p w14:paraId="1EFE354D" w14:textId="77777777" w:rsidR="00E6210B" w:rsidRPr="001343F4" w:rsidRDefault="00E6210B" w:rsidP="00E6210B">
      <w:pPr>
        <w:spacing w:line="480" w:lineRule="auto"/>
        <w:jc w:val="both"/>
        <w:rPr>
          <w:b/>
          <w:bCs/>
          <w:lang w:val="en-US"/>
        </w:rPr>
      </w:pPr>
      <w:r w:rsidRPr="001343F4">
        <w:rPr>
          <w:b/>
          <w:bCs/>
          <w:lang w:val="en-US"/>
        </w:rPr>
        <w:t xml:space="preserve">Limitations </w:t>
      </w:r>
    </w:p>
    <w:p w14:paraId="194F7E3B" w14:textId="5AEB8408" w:rsidR="00E6210B" w:rsidRPr="001343F4" w:rsidRDefault="00E6210B" w:rsidP="00E6210B">
      <w:pPr>
        <w:spacing w:line="480" w:lineRule="auto"/>
        <w:ind w:firstLine="720"/>
        <w:jc w:val="both"/>
        <w:rPr>
          <w:lang w:val="en-US"/>
        </w:rPr>
      </w:pPr>
      <w:r w:rsidRPr="001343F4">
        <w:rPr>
          <w:lang w:val="en-US"/>
        </w:rPr>
        <w:t xml:space="preserve">This study used focus groups </w:t>
      </w:r>
      <w:proofErr w:type="gramStart"/>
      <w:r w:rsidRPr="001343F4">
        <w:rPr>
          <w:lang w:val="en-US"/>
        </w:rPr>
        <w:t>in order to</w:t>
      </w:r>
      <w:proofErr w:type="gramEnd"/>
      <w:r w:rsidRPr="001343F4">
        <w:rPr>
          <w:lang w:val="en-US"/>
        </w:rPr>
        <w:t xml:space="preserve"> </w:t>
      </w:r>
      <w:r w:rsidR="0025692D">
        <w:rPr>
          <w:lang w:val="en-US"/>
        </w:rPr>
        <w:t>explore</w:t>
      </w:r>
      <w:r w:rsidRPr="001343F4">
        <w:rPr>
          <w:lang w:val="en-US"/>
        </w:rPr>
        <w:t xml:space="preserve"> adolescents’ shared understanding of appearance-related interactions of social media. However, this method is not without limitations. While focus groups are well-suited to eliciting shared meanings</w:t>
      </w:r>
      <w:r>
        <w:rPr>
          <w:lang w:val="en-US"/>
        </w:rPr>
        <w:t xml:space="preserve">, </w:t>
      </w:r>
      <w:r w:rsidRPr="001343F4">
        <w:rPr>
          <w:lang w:val="en-US"/>
        </w:rPr>
        <w:t>the group environment may have affected adolescent’s ability to contribute, with some feeling unable to voice their opinions, especially where they deviate from group norms. To combat this, future research could benefit from supplementing focus groups with follow-up interviews (</w:t>
      </w:r>
      <w:proofErr w:type="spellStart"/>
      <w:r w:rsidRPr="001343F4">
        <w:rPr>
          <w:lang w:val="en-US"/>
        </w:rPr>
        <w:t>Tatangelo</w:t>
      </w:r>
      <w:proofErr w:type="spellEnd"/>
      <w:r w:rsidRPr="001343F4">
        <w:rPr>
          <w:lang w:val="en-US"/>
        </w:rPr>
        <w:t xml:space="preserve"> &amp; </w:t>
      </w:r>
      <w:proofErr w:type="spellStart"/>
      <w:r w:rsidRPr="001343F4">
        <w:rPr>
          <w:lang w:val="en-US"/>
        </w:rPr>
        <w:t>Ricciardelli</w:t>
      </w:r>
      <w:proofErr w:type="spellEnd"/>
      <w:r w:rsidRPr="001343F4">
        <w:rPr>
          <w:lang w:val="en-US"/>
        </w:rPr>
        <w:t xml:space="preserve">, 2017). </w:t>
      </w:r>
      <w:r>
        <w:rPr>
          <w:lang w:val="en-US"/>
        </w:rPr>
        <w:t>Furthermore</w:t>
      </w:r>
      <w:r w:rsidRPr="001343F4">
        <w:rPr>
          <w:lang w:val="en-US"/>
        </w:rPr>
        <w:t>, the use of vignettes that were created by the research team may have steered discussions and encouraged participants to reflect on certain types of interactions. Alternative prompts, including those created by participants (e.g., asking participants to show examples of their own interactions, such as with the scroll</w:t>
      </w:r>
      <w:r>
        <w:rPr>
          <w:lang w:val="en-US"/>
        </w:rPr>
        <w:t>-</w:t>
      </w:r>
      <w:r w:rsidRPr="001343F4">
        <w:rPr>
          <w:lang w:val="en-US"/>
        </w:rPr>
        <w:t>back method; Robards &amp; Lincoln, 2019) may have encouraged different discussions.</w:t>
      </w:r>
    </w:p>
    <w:p w14:paraId="19AA4AD8" w14:textId="68EEF244" w:rsidR="00E6210B" w:rsidRDefault="00E6210B" w:rsidP="00E6210B">
      <w:pPr>
        <w:spacing w:line="480" w:lineRule="auto"/>
        <w:ind w:firstLine="720"/>
        <w:jc w:val="both"/>
        <w:rPr>
          <w:lang w:val="en-US"/>
        </w:rPr>
      </w:pPr>
      <w:r>
        <w:rPr>
          <w:lang w:val="en-US"/>
        </w:rPr>
        <w:t xml:space="preserve">Participants involved in this study </w:t>
      </w:r>
      <w:r w:rsidRPr="001343F4">
        <w:rPr>
          <w:lang w:val="en-US"/>
        </w:rPr>
        <w:t>were predominantly white</w:t>
      </w:r>
      <w:r>
        <w:rPr>
          <w:lang w:val="en-US"/>
        </w:rPr>
        <w:t xml:space="preserve">, </w:t>
      </w:r>
      <w:r w:rsidRPr="001343F4">
        <w:rPr>
          <w:lang w:val="en-US"/>
        </w:rPr>
        <w:t>of low socio-economic status</w:t>
      </w:r>
      <w:r>
        <w:rPr>
          <w:lang w:val="en-US"/>
        </w:rPr>
        <w:t>, and</w:t>
      </w:r>
      <w:r w:rsidRPr="001343F4">
        <w:rPr>
          <w:lang w:val="en-US"/>
        </w:rPr>
        <w:t xml:space="preserve"> from </w:t>
      </w:r>
      <w:r>
        <w:rPr>
          <w:lang w:val="en-US"/>
        </w:rPr>
        <w:t>the same</w:t>
      </w:r>
      <w:r w:rsidRPr="001343F4">
        <w:rPr>
          <w:lang w:val="en-US"/>
        </w:rPr>
        <w:t xml:space="preserve"> school in the UK. It is unclear how the norms described in this study reflect the experiences of other groups of adolescents. </w:t>
      </w:r>
      <w:r>
        <w:rPr>
          <w:lang w:val="en-US"/>
        </w:rPr>
        <w:t xml:space="preserve">That said, some </w:t>
      </w:r>
      <w:r w:rsidRPr="001343F4">
        <w:rPr>
          <w:lang w:val="en-US"/>
        </w:rPr>
        <w:t xml:space="preserve">social media </w:t>
      </w:r>
      <w:proofErr w:type="gramStart"/>
      <w:r w:rsidRPr="001343F4">
        <w:rPr>
          <w:lang w:val="en-US"/>
        </w:rPr>
        <w:t>research</w:t>
      </w:r>
      <w:proofErr w:type="gramEnd"/>
      <w:r w:rsidRPr="001343F4">
        <w:rPr>
          <w:lang w:val="en-US"/>
        </w:rPr>
        <w:t xml:space="preserve"> </w:t>
      </w:r>
      <w:r>
        <w:rPr>
          <w:lang w:val="en-US"/>
        </w:rPr>
        <w:t>have</w:t>
      </w:r>
      <w:r w:rsidRPr="001343F4">
        <w:rPr>
          <w:lang w:val="en-US"/>
        </w:rPr>
        <w:t xml:space="preserve"> found remarkably similar patterns of use across </w:t>
      </w:r>
      <w:r>
        <w:rPr>
          <w:lang w:val="en-US"/>
        </w:rPr>
        <w:t>different cultural</w:t>
      </w:r>
      <w:r w:rsidRPr="001343F4">
        <w:rPr>
          <w:lang w:val="en-US"/>
        </w:rPr>
        <w:t xml:space="preserve"> groups of adolescents (Livingstone, 2019)</w:t>
      </w:r>
      <w:r>
        <w:rPr>
          <w:lang w:val="en-US"/>
        </w:rPr>
        <w:t>.</w:t>
      </w:r>
      <w:r w:rsidRPr="001343F4">
        <w:rPr>
          <w:lang w:val="en-US"/>
        </w:rPr>
        <w:t xml:space="preserve"> </w:t>
      </w:r>
      <w:r>
        <w:rPr>
          <w:lang w:val="en-US"/>
        </w:rPr>
        <w:t xml:space="preserve">However, because the Western beauty ideal particularly values “whiteness” (Craddock, 2016), it is likely that other ethnic groups living in the UK may </w:t>
      </w:r>
      <w:r>
        <w:rPr>
          <w:lang w:val="en-US"/>
        </w:rPr>
        <w:lastRenderedPageBreak/>
        <w:t>experience appearance interactions differently, and future research should consider how ethnic identities intersect with the social media appearance culture. Similarly, future research should explore how sexual identities</w:t>
      </w:r>
      <w:r w:rsidR="003F195C">
        <w:rPr>
          <w:lang w:val="en-US"/>
        </w:rPr>
        <w:t xml:space="preserve"> and age (e.g., older adolescents)</w:t>
      </w:r>
      <w:r>
        <w:rPr>
          <w:lang w:val="en-US"/>
        </w:rPr>
        <w:t xml:space="preserve"> intersect with this culture, as this was not considered in our study.</w:t>
      </w:r>
      <w:r w:rsidR="0048108F">
        <w:rPr>
          <w:lang w:val="en-US"/>
        </w:rPr>
        <w:t xml:space="preserve"> In particular, younger adolescents may have greater imaginary audience concerns </w:t>
      </w:r>
      <w:proofErr w:type="gramStart"/>
      <w:r w:rsidR="0048108F">
        <w:rPr>
          <w:lang w:val="en-US"/>
        </w:rPr>
        <w:t>that older adolescents</w:t>
      </w:r>
      <w:r w:rsidR="00AA1C9A">
        <w:rPr>
          <w:lang w:val="en-US"/>
        </w:rPr>
        <w:t xml:space="preserve"> </w:t>
      </w:r>
      <w:r w:rsidR="004D6540">
        <w:rPr>
          <w:lang w:val="en-US"/>
        </w:rPr>
        <w:t>(</w:t>
      </w:r>
      <w:proofErr w:type="spellStart"/>
      <w:r w:rsidR="004D6540">
        <w:rPr>
          <w:lang w:val="en-US"/>
        </w:rPr>
        <w:t>Vartanian</w:t>
      </w:r>
      <w:proofErr w:type="spellEnd"/>
      <w:r w:rsidR="004D6540">
        <w:rPr>
          <w:lang w:val="en-US"/>
        </w:rPr>
        <w:t xml:space="preserve"> &amp; </w:t>
      </w:r>
      <w:proofErr w:type="spellStart"/>
      <w:r w:rsidR="004D6540">
        <w:rPr>
          <w:lang w:val="en-US"/>
        </w:rPr>
        <w:t>Powlishta</w:t>
      </w:r>
      <w:proofErr w:type="spellEnd"/>
      <w:r w:rsidR="004D6540">
        <w:rPr>
          <w:lang w:val="en-US"/>
        </w:rPr>
        <w:t>, 2001)</w:t>
      </w:r>
      <w:proofErr w:type="gramEnd"/>
      <w:r w:rsidR="00AA1C9A">
        <w:rPr>
          <w:lang w:val="en-US"/>
        </w:rPr>
        <w:t>, and so it is unclear whether self-presentational concerns would be as salient or manifest in the same ways as described by adolescents in our sample.</w:t>
      </w:r>
      <w:r>
        <w:rPr>
          <w:lang w:val="en-US"/>
        </w:rPr>
        <w:t xml:space="preserve"> </w:t>
      </w:r>
    </w:p>
    <w:p w14:paraId="3505F6CB" w14:textId="77777777" w:rsidR="00E6210B" w:rsidRPr="001343F4" w:rsidRDefault="00E6210B" w:rsidP="00E6210B">
      <w:pPr>
        <w:spacing w:line="480" w:lineRule="auto"/>
        <w:jc w:val="both"/>
        <w:rPr>
          <w:b/>
          <w:bCs/>
          <w:lang w:val="en-US"/>
        </w:rPr>
      </w:pPr>
      <w:r w:rsidRPr="001343F4">
        <w:rPr>
          <w:b/>
          <w:bCs/>
          <w:lang w:val="en-US"/>
        </w:rPr>
        <w:t>Conclusion</w:t>
      </w:r>
    </w:p>
    <w:p w14:paraId="40D997AC" w14:textId="05F5B849" w:rsidR="00E6210B" w:rsidRPr="001343F4" w:rsidRDefault="00E6210B" w:rsidP="00E6210B">
      <w:pPr>
        <w:spacing w:line="480" w:lineRule="auto"/>
        <w:ind w:firstLine="720"/>
        <w:jc w:val="both"/>
        <w:rPr>
          <w:bCs/>
          <w:lang w:val="en-US"/>
        </w:rPr>
      </w:pPr>
      <w:r w:rsidRPr="006D5930">
        <w:rPr>
          <w:bCs/>
          <w:lang w:val="en-US"/>
        </w:rPr>
        <w:t xml:space="preserve">The current study explored adolescents’ perceptions, </w:t>
      </w:r>
      <w:proofErr w:type="gramStart"/>
      <w:r w:rsidRPr="006D5930">
        <w:rPr>
          <w:bCs/>
          <w:lang w:val="en-US"/>
        </w:rPr>
        <w:t>understandings</w:t>
      </w:r>
      <w:proofErr w:type="gramEnd"/>
      <w:r w:rsidRPr="006D5930">
        <w:rPr>
          <w:bCs/>
          <w:lang w:val="en-US"/>
        </w:rPr>
        <w:t xml:space="preserve"> and experiences of appearance-related interactions among peers as they manifest within the social media environment. Our findings highlight how adolescents’ understandings of appearance commentary go beyond what is superficially positive and negative. Instead, understandings are informed by group and gender norms, self-presentation and relational concerns, and broader sociocultural appearance messages. Importantly, this study demonstrates the more complex ways in which social media design features transform adolescent appearance interactions to both facilitate and perpetuate the peer appearance culture, with commentary running in synchrony with images to communicate and reinforce appearance ideas within peer groups. Further research is needed to understand individual experiences of how appearance interactions manifest in the online environment, and the potential role these play in the development of appearance concerns in adolescence.</w:t>
      </w:r>
      <w:r w:rsidRPr="001343F4">
        <w:rPr>
          <w:bCs/>
          <w:lang w:val="en-US"/>
        </w:rPr>
        <w:t xml:space="preserve"> </w:t>
      </w:r>
    </w:p>
    <w:p w14:paraId="769C77B9" w14:textId="77777777" w:rsidR="00E6210B" w:rsidRPr="001343F4" w:rsidRDefault="00E6210B" w:rsidP="00E6210B">
      <w:pPr>
        <w:rPr>
          <w:color w:val="000000"/>
          <w:shd w:val="clear" w:color="auto" w:fill="FFFFFF"/>
          <w:lang w:val="en-US"/>
        </w:rPr>
      </w:pPr>
    </w:p>
    <w:p w14:paraId="6BA9F708" w14:textId="77777777" w:rsidR="00E6210B" w:rsidRDefault="00E6210B" w:rsidP="00E6210B"/>
    <w:p w14:paraId="03975E8A" w14:textId="47EAB0A0" w:rsidR="00706317" w:rsidRPr="001343F4" w:rsidRDefault="00706317" w:rsidP="00EC2BD1">
      <w:pPr>
        <w:rPr>
          <w:color w:val="000000"/>
          <w:shd w:val="clear" w:color="auto" w:fill="FFFFFF"/>
          <w:lang w:val="en-US"/>
        </w:rPr>
      </w:pPr>
    </w:p>
    <w:p w14:paraId="242BF9F6" w14:textId="606B8722" w:rsidR="00667DEE" w:rsidRDefault="00667DEE">
      <w:pPr>
        <w:rPr>
          <w:lang w:val="en-US"/>
        </w:rPr>
      </w:pPr>
      <w:r>
        <w:rPr>
          <w:lang w:val="en-US"/>
        </w:rPr>
        <w:br w:type="page"/>
      </w:r>
    </w:p>
    <w:p w14:paraId="35FB07D0" w14:textId="77777777" w:rsidR="00706317" w:rsidRPr="00C72083" w:rsidRDefault="00706317" w:rsidP="00706317">
      <w:pPr>
        <w:rPr>
          <w:lang w:val="en-US"/>
        </w:rPr>
      </w:pPr>
    </w:p>
    <w:p w14:paraId="01E800AB" w14:textId="77777777" w:rsidR="00BB3D64" w:rsidRPr="00C72083" w:rsidRDefault="00BB3D64" w:rsidP="00BB3D64">
      <w:pPr>
        <w:jc w:val="center"/>
        <w:rPr>
          <w:lang w:val="en-US"/>
        </w:rPr>
      </w:pPr>
      <w:r w:rsidRPr="00C72083">
        <w:rPr>
          <w:b/>
          <w:bCs/>
          <w:lang w:val="en-US"/>
        </w:rPr>
        <w:t>References</w:t>
      </w:r>
    </w:p>
    <w:p w14:paraId="3C6E4237" w14:textId="77777777" w:rsidR="00BB3D64" w:rsidRPr="001343F4" w:rsidRDefault="00BB3D64" w:rsidP="00BB3D64">
      <w:pPr>
        <w:spacing w:line="480" w:lineRule="auto"/>
        <w:ind w:hanging="720"/>
        <w:rPr>
          <w:lang w:val="en-US"/>
        </w:rPr>
      </w:pPr>
    </w:p>
    <w:p w14:paraId="1B3B2DFA" w14:textId="6D82FCDE" w:rsidR="00EC2BD1" w:rsidRPr="001343F4" w:rsidRDefault="00EC2BD1" w:rsidP="00152B66">
      <w:pPr>
        <w:spacing w:line="480" w:lineRule="auto"/>
        <w:ind w:left="720" w:hanging="720"/>
        <w:jc w:val="both"/>
        <w:rPr>
          <w:lang w:val="en-US"/>
        </w:rPr>
      </w:pPr>
      <w:r w:rsidRPr="001343F4">
        <w:rPr>
          <w:lang w:val="en-US"/>
        </w:rPr>
        <w:t>Archer, M., Bhaskar, R., Collier, A., Lawson, T., &amp; Norrie, A. (Eds.) (1998). Critical realism: essential readings. Routledge.</w:t>
      </w:r>
    </w:p>
    <w:p w14:paraId="13C6C614" w14:textId="6F23E180" w:rsidR="00EC2BD1" w:rsidRPr="001343F4" w:rsidRDefault="00EC2BD1" w:rsidP="00152B66">
      <w:pPr>
        <w:spacing w:line="480" w:lineRule="auto"/>
        <w:ind w:left="720" w:hanging="720"/>
        <w:jc w:val="both"/>
        <w:rPr>
          <w:lang w:val="en-US"/>
        </w:rPr>
      </w:pPr>
      <w:r w:rsidRPr="001343F4">
        <w:rPr>
          <w:lang w:val="en-US"/>
        </w:rPr>
        <w:t xml:space="preserve">Ata, R. N., Ludden, A. B., &amp; </w:t>
      </w:r>
      <w:proofErr w:type="spellStart"/>
      <w:r w:rsidRPr="001343F4">
        <w:rPr>
          <w:lang w:val="en-US"/>
        </w:rPr>
        <w:t>Lally</w:t>
      </w:r>
      <w:proofErr w:type="spellEnd"/>
      <w:r w:rsidRPr="001343F4">
        <w:rPr>
          <w:lang w:val="en-US"/>
        </w:rPr>
        <w:t>, M. M. (2007). The effects of gender and family, friend, and media influences on eating behaviors and body image during adolescence. </w:t>
      </w:r>
      <w:r w:rsidRPr="001343F4">
        <w:rPr>
          <w:i/>
          <w:iCs/>
          <w:lang w:val="en-US"/>
        </w:rPr>
        <w:t>Journal of Youth and Adolescence</w:t>
      </w:r>
      <w:r w:rsidRPr="001343F4">
        <w:rPr>
          <w:lang w:val="en-US"/>
        </w:rPr>
        <w:t>, </w:t>
      </w:r>
      <w:r w:rsidRPr="001343F4">
        <w:rPr>
          <w:i/>
          <w:iCs/>
          <w:lang w:val="en-US"/>
        </w:rPr>
        <w:t>36</w:t>
      </w:r>
      <w:r w:rsidRPr="001343F4">
        <w:rPr>
          <w:lang w:val="en-US"/>
        </w:rPr>
        <w:t xml:space="preserve">(8), 1024-1037. </w:t>
      </w:r>
      <w:hyperlink r:id="rId17" w:history="1">
        <w:r w:rsidRPr="001343F4">
          <w:rPr>
            <w:rStyle w:val="Hyperlink"/>
            <w:lang w:val="en-US"/>
          </w:rPr>
          <w:t>https://doi.org/10.1007/s10964-006-9159-x</w:t>
        </w:r>
      </w:hyperlink>
      <w:r w:rsidRPr="001343F4">
        <w:rPr>
          <w:lang w:val="en-US"/>
        </w:rPr>
        <w:t xml:space="preserve"> </w:t>
      </w:r>
    </w:p>
    <w:p w14:paraId="449135D1" w14:textId="62E7BBFE" w:rsidR="00EC2BD1" w:rsidRPr="001343F4" w:rsidRDefault="00EC2BD1" w:rsidP="00152B66">
      <w:pPr>
        <w:spacing w:line="480" w:lineRule="auto"/>
        <w:ind w:left="720" w:hanging="720"/>
        <w:jc w:val="both"/>
        <w:rPr>
          <w:lang w:val="en-US"/>
        </w:rPr>
      </w:pPr>
      <w:r w:rsidRPr="001343F4">
        <w:rPr>
          <w:lang w:val="en-US"/>
        </w:rPr>
        <w:t>Bailey, L.A., &amp; </w:t>
      </w:r>
      <w:proofErr w:type="spellStart"/>
      <w:r w:rsidRPr="001343F4">
        <w:rPr>
          <w:lang w:val="en-US"/>
        </w:rPr>
        <w:t>Ricciardelli</w:t>
      </w:r>
      <w:proofErr w:type="spellEnd"/>
      <w:r w:rsidRPr="001343F4">
        <w:rPr>
          <w:lang w:val="en-US"/>
        </w:rPr>
        <w:t>, L.A. (2010). Social comparisons, appearance related comments, contingent self-esteem and their relationships with body dissatisfaction and eating disturbance among women. </w:t>
      </w:r>
      <w:r w:rsidRPr="001343F4">
        <w:rPr>
          <w:i/>
          <w:iCs/>
          <w:lang w:val="en-US"/>
        </w:rPr>
        <w:t>Eating Behaviors, 11</w:t>
      </w:r>
      <w:r w:rsidRPr="001343F4">
        <w:rPr>
          <w:lang w:val="en-US"/>
        </w:rPr>
        <w:t>(2), 107-112.</w:t>
      </w:r>
      <w:r w:rsidR="005A4D1B">
        <w:rPr>
          <w:lang w:val="en-US"/>
        </w:rPr>
        <w:tab/>
      </w:r>
      <w:r w:rsidRPr="001343F4">
        <w:rPr>
          <w:lang w:val="en-US"/>
        </w:rPr>
        <w:t xml:space="preserve"> </w:t>
      </w:r>
      <w:hyperlink r:id="rId18" w:history="1">
        <w:r w:rsidR="005A4D1B" w:rsidRPr="005B290E">
          <w:rPr>
            <w:rStyle w:val="Hyperlink"/>
            <w:lang w:val="en-US"/>
          </w:rPr>
          <w:t>https://doi.org/10.1016/j.eatbeh.2009.12.001</w:t>
        </w:r>
      </w:hyperlink>
      <w:r w:rsidR="005A4D1B">
        <w:rPr>
          <w:lang w:val="en-US"/>
        </w:rPr>
        <w:t xml:space="preserve"> </w:t>
      </w:r>
    </w:p>
    <w:p w14:paraId="11CA7576" w14:textId="3EAB8117" w:rsidR="00EC2BD1" w:rsidRPr="001343F4" w:rsidRDefault="00EC2BD1" w:rsidP="00152B66">
      <w:pPr>
        <w:spacing w:line="480" w:lineRule="auto"/>
        <w:ind w:left="720" w:hanging="720"/>
        <w:jc w:val="both"/>
        <w:rPr>
          <w:lang w:val="en-US"/>
        </w:rPr>
      </w:pPr>
      <w:r w:rsidRPr="001343F4">
        <w:rPr>
          <w:lang w:val="en-US"/>
        </w:rPr>
        <w:t>Bell, B. T. (2019). “You take fifty photos, delete forty-nine and use one”: A qualitative study of adolescent image-sharing practices on social media. </w:t>
      </w:r>
      <w:r w:rsidRPr="001343F4">
        <w:rPr>
          <w:i/>
          <w:iCs/>
          <w:lang w:val="en-US"/>
        </w:rPr>
        <w:t>International Journal of Child-Computer Interaction, 20</w:t>
      </w:r>
      <w:r w:rsidRPr="001343F4">
        <w:rPr>
          <w:lang w:val="en-US"/>
        </w:rPr>
        <w:t>, 64-71. </w:t>
      </w:r>
      <w:hyperlink r:id="rId19" w:tgtFrame="_blank" w:history="1">
        <w:r w:rsidRPr="001343F4">
          <w:rPr>
            <w:rStyle w:val="Hyperlink"/>
            <w:lang w:val="en-US"/>
          </w:rPr>
          <w:t>https://doi.org/10.1016/j.ijcci.2019.03.002</w:t>
        </w:r>
      </w:hyperlink>
    </w:p>
    <w:p w14:paraId="1F08DDE0" w14:textId="0FBB96AD" w:rsidR="00EC2BD1" w:rsidRPr="001343F4" w:rsidRDefault="00EC2BD1" w:rsidP="00152B66">
      <w:pPr>
        <w:spacing w:line="480" w:lineRule="auto"/>
        <w:ind w:left="720" w:hanging="720"/>
        <w:jc w:val="both"/>
        <w:rPr>
          <w:lang w:val="en-US"/>
        </w:rPr>
      </w:pPr>
      <w:r w:rsidRPr="001343F4">
        <w:rPr>
          <w:lang w:val="en-US"/>
        </w:rPr>
        <w:t xml:space="preserve">Be Real. (2017). A report investigating the impact of body image anxiety on young people in the UK. </w:t>
      </w:r>
      <w:r w:rsidR="005A4D1B">
        <w:rPr>
          <w:lang w:val="en-US"/>
        </w:rPr>
        <w:t xml:space="preserve">Be Real. </w:t>
      </w:r>
      <w:hyperlink r:id="rId20" w:history="1">
        <w:r w:rsidR="005A4D1B" w:rsidRPr="005B290E">
          <w:rPr>
            <w:rStyle w:val="Hyperlink"/>
            <w:lang w:val="en-US"/>
          </w:rPr>
          <w:t>https://www.berealcampaign.co.uk/research/somebody-like-me</w:t>
        </w:r>
      </w:hyperlink>
      <w:r w:rsidRPr="001343F4">
        <w:rPr>
          <w:lang w:val="en-US"/>
        </w:rPr>
        <w:t xml:space="preserve"> </w:t>
      </w:r>
    </w:p>
    <w:p w14:paraId="3234A215" w14:textId="76C3E8D7" w:rsidR="00EC2BD1" w:rsidRPr="001343F4" w:rsidRDefault="00EC2BD1" w:rsidP="00152B66">
      <w:pPr>
        <w:spacing w:line="480" w:lineRule="auto"/>
        <w:ind w:left="720" w:hanging="720"/>
        <w:jc w:val="both"/>
        <w:rPr>
          <w:lang w:val="en-US"/>
        </w:rPr>
      </w:pPr>
      <w:r w:rsidRPr="001343F4">
        <w:rPr>
          <w:lang w:val="en-US"/>
        </w:rPr>
        <w:t xml:space="preserve">Berne, S., </w:t>
      </w:r>
      <w:proofErr w:type="spellStart"/>
      <w:r w:rsidRPr="001343F4">
        <w:rPr>
          <w:lang w:val="en-US"/>
        </w:rPr>
        <w:t>Frisén</w:t>
      </w:r>
      <w:proofErr w:type="spellEnd"/>
      <w:r w:rsidRPr="001343F4">
        <w:rPr>
          <w:lang w:val="en-US"/>
        </w:rPr>
        <w:t>, A., &amp; Kling, J. (2014). Appearance-related cyberbullying: A qualitative investigation of characteristics, content, reasons, and effects. </w:t>
      </w:r>
      <w:r w:rsidRPr="001343F4">
        <w:rPr>
          <w:i/>
          <w:iCs/>
          <w:lang w:val="en-US"/>
        </w:rPr>
        <w:t>Body image</w:t>
      </w:r>
      <w:r w:rsidRPr="001343F4">
        <w:rPr>
          <w:lang w:val="en-US"/>
        </w:rPr>
        <w:t>, </w:t>
      </w:r>
      <w:r w:rsidRPr="001343F4">
        <w:rPr>
          <w:i/>
          <w:iCs/>
          <w:lang w:val="en-US"/>
        </w:rPr>
        <w:t>11</w:t>
      </w:r>
      <w:r w:rsidRPr="001343F4">
        <w:rPr>
          <w:lang w:val="en-US"/>
        </w:rPr>
        <w:t>(4), 527-533.</w:t>
      </w:r>
      <w:r w:rsidR="005A4D1B">
        <w:rPr>
          <w:lang w:val="en-US"/>
        </w:rPr>
        <w:tab/>
      </w:r>
      <w:r w:rsidRPr="001343F4">
        <w:rPr>
          <w:lang w:val="en-US"/>
        </w:rPr>
        <w:t xml:space="preserve"> </w:t>
      </w:r>
      <w:hyperlink r:id="rId21" w:history="1">
        <w:r w:rsidRPr="001343F4">
          <w:rPr>
            <w:rStyle w:val="Hyperlink"/>
            <w:lang w:val="en-US"/>
          </w:rPr>
          <w:t>https://doi.org/10.1016/j.bodyim.2014.08.006</w:t>
        </w:r>
      </w:hyperlink>
      <w:r w:rsidRPr="001343F4">
        <w:rPr>
          <w:lang w:val="en-US"/>
        </w:rPr>
        <w:t xml:space="preserve"> </w:t>
      </w:r>
    </w:p>
    <w:p w14:paraId="283AD2F3" w14:textId="6A462E18" w:rsidR="00EC2BD1" w:rsidRPr="001343F4" w:rsidRDefault="00EC2BD1" w:rsidP="00152B66">
      <w:pPr>
        <w:spacing w:line="480" w:lineRule="auto"/>
        <w:ind w:left="720" w:hanging="720"/>
        <w:jc w:val="both"/>
        <w:rPr>
          <w:lang w:val="en-US"/>
        </w:rPr>
      </w:pPr>
      <w:r w:rsidRPr="001343F4">
        <w:rPr>
          <w:lang w:val="en-US"/>
        </w:rPr>
        <w:t xml:space="preserve">Blakemore, S. J., &amp; Mills, K. L. (2014). Is adolescence a sensitive period for sociocultural processing?. </w:t>
      </w:r>
      <w:r w:rsidRPr="001343F4">
        <w:rPr>
          <w:i/>
          <w:iCs/>
          <w:lang w:val="en-US"/>
        </w:rPr>
        <w:t>Annual Review of Psychology, 65,</w:t>
      </w:r>
      <w:r w:rsidRPr="001343F4">
        <w:rPr>
          <w:lang w:val="en-US"/>
        </w:rPr>
        <w:t xml:space="preserve"> 187-207. </w:t>
      </w:r>
      <w:hyperlink r:id="rId22" w:history="1">
        <w:r w:rsidRPr="001343F4">
          <w:rPr>
            <w:rStyle w:val="Hyperlink"/>
            <w:lang w:val="en-US"/>
          </w:rPr>
          <w:t>https://doi.org/10.1146/annurev-psych-010213-115202</w:t>
        </w:r>
      </w:hyperlink>
      <w:r w:rsidRPr="001343F4">
        <w:rPr>
          <w:lang w:val="en-US"/>
        </w:rPr>
        <w:t xml:space="preserve"> </w:t>
      </w:r>
    </w:p>
    <w:p w14:paraId="73BB8D84" w14:textId="766A6233" w:rsidR="00EC2BD1" w:rsidRPr="001343F4" w:rsidRDefault="00EC2BD1" w:rsidP="00152B66">
      <w:pPr>
        <w:spacing w:line="480" w:lineRule="auto"/>
        <w:ind w:left="720" w:hanging="720"/>
        <w:jc w:val="both"/>
        <w:rPr>
          <w:lang w:val="en-US"/>
        </w:rPr>
      </w:pPr>
      <w:proofErr w:type="spellStart"/>
      <w:r w:rsidRPr="001343F4">
        <w:rPr>
          <w:lang w:val="en-US"/>
        </w:rPr>
        <w:lastRenderedPageBreak/>
        <w:t>Boursier</w:t>
      </w:r>
      <w:proofErr w:type="spellEnd"/>
      <w:r w:rsidRPr="001343F4">
        <w:rPr>
          <w:lang w:val="en-US"/>
        </w:rPr>
        <w:t xml:space="preserve">, V., </w:t>
      </w:r>
      <w:proofErr w:type="spellStart"/>
      <w:r w:rsidRPr="001343F4">
        <w:rPr>
          <w:lang w:val="en-US"/>
        </w:rPr>
        <w:t>Gioia</w:t>
      </w:r>
      <w:proofErr w:type="spellEnd"/>
      <w:r w:rsidRPr="001343F4">
        <w:rPr>
          <w:lang w:val="en-US"/>
        </w:rPr>
        <w:t xml:space="preserve">, F., &amp; Griffiths, M. D. (2020). Do selfie-expectancies and social appearance anxiety predict adolescents’ problematic social media use?. </w:t>
      </w:r>
      <w:r w:rsidRPr="001343F4">
        <w:rPr>
          <w:i/>
          <w:iCs/>
          <w:lang w:val="en-US"/>
        </w:rPr>
        <w:t>Computers in Human Behavior</w:t>
      </w:r>
      <w:r w:rsidRPr="001343F4">
        <w:rPr>
          <w:lang w:val="en-US"/>
        </w:rPr>
        <w:t>, 106395. https://doi.org/10.1016/j.chb.2020.106395</w:t>
      </w:r>
    </w:p>
    <w:p w14:paraId="7D30E79A" w14:textId="77777777" w:rsidR="00EC2BD1" w:rsidRPr="001343F4" w:rsidRDefault="00EC2BD1" w:rsidP="00152B66">
      <w:pPr>
        <w:spacing w:line="480" w:lineRule="auto"/>
        <w:ind w:left="720" w:hanging="720"/>
        <w:jc w:val="both"/>
        <w:rPr>
          <w:lang w:val="en-US"/>
        </w:rPr>
      </w:pPr>
      <w:proofErr w:type="spellStart"/>
      <w:r w:rsidRPr="001343F4">
        <w:rPr>
          <w:lang w:val="en-US"/>
        </w:rPr>
        <w:t>boyd</w:t>
      </w:r>
      <w:proofErr w:type="spellEnd"/>
      <w:r w:rsidRPr="001343F4">
        <w:rPr>
          <w:lang w:val="en-US"/>
        </w:rPr>
        <w:t>, D. (2014). It's complicated: The social lives of networked teens. Yale University Press.</w:t>
      </w:r>
    </w:p>
    <w:p w14:paraId="5831F974" w14:textId="54842E83" w:rsidR="00EC2BD1" w:rsidRPr="001343F4" w:rsidRDefault="00EC2BD1" w:rsidP="00152B66">
      <w:pPr>
        <w:spacing w:line="480" w:lineRule="auto"/>
        <w:ind w:left="720" w:hanging="720"/>
        <w:jc w:val="both"/>
        <w:rPr>
          <w:lang w:val="en-US"/>
        </w:rPr>
      </w:pPr>
      <w:r w:rsidRPr="001343F4">
        <w:rPr>
          <w:lang w:val="en-US"/>
        </w:rPr>
        <w:t>Braun, V., &amp; Clarke, V. (2006). Using thematic analysis in psychology. </w:t>
      </w:r>
      <w:r w:rsidRPr="001343F4">
        <w:rPr>
          <w:i/>
          <w:iCs/>
          <w:lang w:val="en-US"/>
        </w:rPr>
        <w:t>Qualitative Research in Psychology, 3</w:t>
      </w:r>
      <w:r w:rsidRPr="001343F4">
        <w:rPr>
          <w:lang w:val="en-US"/>
        </w:rPr>
        <w:t xml:space="preserve">(2), 77-101. </w:t>
      </w:r>
      <w:hyperlink r:id="rId23" w:tgtFrame="_blank" w:history="1">
        <w:r w:rsidRPr="001343F4">
          <w:rPr>
            <w:rStyle w:val="Hyperlink"/>
            <w:lang w:val="en-US"/>
          </w:rPr>
          <w:t>https://doi.org/10.1191/1478088706qp063oa</w:t>
        </w:r>
      </w:hyperlink>
    </w:p>
    <w:p w14:paraId="103BB062" w14:textId="0355CF54" w:rsidR="00EC2BD1" w:rsidRPr="001343F4" w:rsidRDefault="00EC2BD1" w:rsidP="00152B66">
      <w:pPr>
        <w:spacing w:line="480" w:lineRule="auto"/>
        <w:ind w:left="720" w:hanging="720"/>
        <w:jc w:val="both"/>
        <w:rPr>
          <w:lang w:val="en-US"/>
        </w:rPr>
      </w:pPr>
      <w:r w:rsidRPr="001343F4">
        <w:rPr>
          <w:lang w:val="en-US"/>
        </w:rPr>
        <w:t>Braun, V., &amp; Clarke, V. (2019). Reflecting on reflexive thematic analysis. </w:t>
      </w:r>
      <w:r w:rsidRPr="001343F4">
        <w:rPr>
          <w:i/>
          <w:iCs/>
          <w:lang w:val="en-US"/>
        </w:rPr>
        <w:t>Qualitative Research in Sport, Exercise and Health</w:t>
      </w:r>
      <w:r w:rsidRPr="001343F4">
        <w:rPr>
          <w:lang w:val="en-US"/>
        </w:rPr>
        <w:t>, </w:t>
      </w:r>
      <w:r w:rsidRPr="001343F4">
        <w:rPr>
          <w:i/>
          <w:iCs/>
          <w:lang w:val="en-US"/>
        </w:rPr>
        <w:t>11</w:t>
      </w:r>
      <w:r w:rsidRPr="001343F4">
        <w:rPr>
          <w:lang w:val="en-US"/>
        </w:rPr>
        <w:t xml:space="preserve">(4), 589-597. </w:t>
      </w:r>
      <w:hyperlink r:id="rId24" w:history="1">
        <w:r w:rsidRPr="001343F4">
          <w:rPr>
            <w:rStyle w:val="Hyperlink"/>
            <w:lang w:val="en-US"/>
          </w:rPr>
          <w:t>https://doi.org/10.1080/2159676X.2019.1628806</w:t>
        </w:r>
      </w:hyperlink>
      <w:r w:rsidRPr="001343F4">
        <w:rPr>
          <w:lang w:val="en-US"/>
        </w:rPr>
        <w:t xml:space="preserve"> </w:t>
      </w:r>
    </w:p>
    <w:p w14:paraId="5CEA5FE3" w14:textId="6DF94BA7" w:rsidR="00EC2BD1" w:rsidRPr="001343F4" w:rsidRDefault="00EC2BD1" w:rsidP="00152B66">
      <w:pPr>
        <w:spacing w:line="480" w:lineRule="auto"/>
        <w:ind w:left="720" w:hanging="720"/>
        <w:jc w:val="both"/>
        <w:rPr>
          <w:lang w:val="en-US"/>
        </w:rPr>
      </w:pPr>
      <w:r w:rsidRPr="001343F4">
        <w:rPr>
          <w:lang w:val="en-US"/>
        </w:rPr>
        <w:t>Britton, L.E., Martz, D.M., </w:t>
      </w:r>
      <w:proofErr w:type="spellStart"/>
      <w:r w:rsidRPr="001343F4">
        <w:rPr>
          <w:lang w:val="en-US"/>
        </w:rPr>
        <w:t>Bazzini</w:t>
      </w:r>
      <w:proofErr w:type="spellEnd"/>
      <w:r w:rsidRPr="001343F4">
        <w:rPr>
          <w:lang w:val="en-US"/>
        </w:rPr>
        <w:t>, D.G., Curtin, L.A., &amp; </w:t>
      </w:r>
      <w:proofErr w:type="spellStart"/>
      <w:r w:rsidRPr="001343F4">
        <w:rPr>
          <w:lang w:val="en-US"/>
        </w:rPr>
        <w:t>LeaShomb</w:t>
      </w:r>
      <w:proofErr w:type="spellEnd"/>
      <w:r w:rsidRPr="001343F4">
        <w:rPr>
          <w:lang w:val="en-US"/>
        </w:rPr>
        <w:t>, A. (2006). Fat talk and self-presentation of body image: Is there a social norm for women to self-degrade?. </w:t>
      </w:r>
      <w:r w:rsidRPr="001343F4">
        <w:rPr>
          <w:i/>
          <w:iCs/>
          <w:lang w:val="en-US"/>
        </w:rPr>
        <w:t>Body Image, 3</w:t>
      </w:r>
      <w:r w:rsidRPr="001343F4">
        <w:rPr>
          <w:lang w:val="en-US"/>
        </w:rPr>
        <w:t xml:space="preserve">(3), 247-254. </w:t>
      </w:r>
      <w:hyperlink r:id="rId25" w:history="1">
        <w:r w:rsidRPr="001343F4">
          <w:rPr>
            <w:rStyle w:val="Hyperlink"/>
            <w:lang w:val="en-US"/>
          </w:rPr>
          <w:t>https://doi.org/10.1016/j.bodyim.2006.05.006</w:t>
        </w:r>
      </w:hyperlink>
      <w:r w:rsidRPr="001343F4">
        <w:rPr>
          <w:lang w:val="en-US"/>
        </w:rPr>
        <w:t xml:space="preserve"> </w:t>
      </w:r>
    </w:p>
    <w:p w14:paraId="1599BE1D" w14:textId="5498EE76" w:rsidR="00FA0A97" w:rsidRPr="00FA0A97" w:rsidRDefault="00FA0A97" w:rsidP="00152B66">
      <w:pPr>
        <w:spacing w:line="480" w:lineRule="auto"/>
        <w:ind w:left="720" w:hanging="720"/>
        <w:jc w:val="both"/>
      </w:pPr>
      <w:r w:rsidRPr="00FA0A97">
        <w:t xml:space="preserve">Burnette, C. B., </w:t>
      </w:r>
      <w:proofErr w:type="spellStart"/>
      <w:r w:rsidRPr="00FA0A97">
        <w:t>Kwitowski</w:t>
      </w:r>
      <w:proofErr w:type="spellEnd"/>
      <w:r w:rsidRPr="00FA0A97">
        <w:t xml:space="preserve">, M. A., &amp; </w:t>
      </w:r>
      <w:proofErr w:type="spellStart"/>
      <w:r w:rsidRPr="00FA0A97">
        <w:t>Mazzeo</w:t>
      </w:r>
      <w:proofErr w:type="spellEnd"/>
      <w:r w:rsidRPr="00FA0A97">
        <w:t>, S. E. (2017). “I don’t need people to tell me I’m pretty on social media:” A qualitative study of social media and body image in early adolescent girls. </w:t>
      </w:r>
      <w:r w:rsidRPr="00FA0A97">
        <w:rPr>
          <w:i/>
          <w:iCs/>
        </w:rPr>
        <w:t>Body Image</w:t>
      </w:r>
      <w:r w:rsidRPr="00FA0A97">
        <w:t>, </w:t>
      </w:r>
      <w:r w:rsidRPr="00FA0A97">
        <w:rPr>
          <w:i/>
          <w:iCs/>
        </w:rPr>
        <w:t>23</w:t>
      </w:r>
      <w:r w:rsidRPr="00FA0A97">
        <w:t>, 114-125.</w:t>
      </w:r>
      <w:r>
        <w:tab/>
        <w:t xml:space="preserve"> </w:t>
      </w:r>
      <w:hyperlink r:id="rId26" w:history="1">
        <w:r w:rsidRPr="006755A6">
          <w:rPr>
            <w:rStyle w:val="Hyperlink"/>
          </w:rPr>
          <w:t>https://doi.org/10.1016/j.bodyim.2017.09.001</w:t>
        </w:r>
      </w:hyperlink>
      <w:r>
        <w:t xml:space="preserve"> </w:t>
      </w:r>
    </w:p>
    <w:p w14:paraId="521A46E1" w14:textId="6FAF0159" w:rsidR="00EC2BD1" w:rsidRPr="001343F4" w:rsidRDefault="00EC2BD1" w:rsidP="00627ECA">
      <w:pPr>
        <w:spacing w:line="480" w:lineRule="auto"/>
        <w:ind w:left="720" w:hanging="720"/>
        <w:jc w:val="both"/>
        <w:rPr>
          <w:lang w:val="en-US"/>
        </w:rPr>
      </w:pPr>
      <w:proofErr w:type="spellStart"/>
      <w:r w:rsidRPr="001343F4">
        <w:rPr>
          <w:lang w:val="en-US"/>
        </w:rPr>
        <w:t>Calogero</w:t>
      </w:r>
      <w:proofErr w:type="spellEnd"/>
      <w:r w:rsidRPr="001343F4">
        <w:rPr>
          <w:lang w:val="en-US"/>
        </w:rPr>
        <w:t>, R.M., </w:t>
      </w:r>
      <w:proofErr w:type="spellStart"/>
      <w:r w:rsidRPr="001343F4">
        <w:rPr>
          <w:lang w:val="en-US"/>
        </w:rPr>
        <w:t>Herbozo</w:t>
      </w:r>
      <w:proofErr w:type="spellEnd"/>
      <w:r w:rsidRPr="001343F4">
        <w:rPr>
          <w:lang w:val="en-US"/>
        </w:rPr>
        <w:t>, S., &amp; Thompson, K. (2009). Complimentary weightism: The potential costs of appearance-related commentary for women’s self-objectification. </w:t>
      </w:r>
      <w:r w:rsidRPr="001343F4">
        <w:rPr>
          <w:i/>
          <w:iCs/>
          <w:lang w:val="en-US"/>
        </w:rPr>
        <w:t>Psychology of Women Quarterly, 33,</w:t>
      </w:r>
      <w:r w:rsidRPr="001343F4">
        <w:rPr>
          <w:lang w:val="en-US"/>
        </w:rPr>
        <w:t> 120-132.</w:t>
      </w:r>
      <w:r w:rsidR="00627ECA">
        <w:rPr>
          <w:lang w:val="en-US"/>
        </w:rPr>
        <w:tab/>
      </w:r>
      <w:r w:rsidR="00627ECA">
        <w:rPr>
          <w:lang w:val="en-US"/>
        </w:rPr>
        <w:tab/>
      </w:r>
      <w:r w:rsidRPr="001343F4">
        <w:rPr>
          <w:lang w:val="en-US"/>
        </w:rPr>
        <w:t> </w:t>
      </w:r>
      <w:hyperlink r:id="rId27" w:tgtFrame="_blank" w:history="1">
        <w:r w:rsidRPr="001343F4">
          <w:rPr>
            <w:rStyle w:val="Hyperlink"/>
            <w:lang w:val="en-US"/>
          </w:rPr>
          <w:t>https://doi.org/10.1111/j.1471-6402.2008.01479.x</w:t>
        </w:r>
      </w:hyperlink>
    </w:p>
    <w:p w14:paraId="551E0DAA" w14:textId="2382074A" w:rsidR="00EC2BD1" w:rsidRPr="001343F4" w:rsidRDefault="00EC2BD1" w:rsidP="00152B66">
      <w:pPr>
        <w:spacing w:line="480" w:lineRule="auto"/>
        <w:ind w:left="720" w:hanging="720"/>
        <w:jc w:val="both"/>
        <w:rPr>
          <w:lang w:val="en-US"/>
        </w:rPr>
      </w:pPr>
      <w:proofErr w:type="spellStart"/>
      <w:r w:rsidRPr="001343F4">
        <w:rPr>
          <w:lang w:val="en-US"/>
        </w:rPr>
        <w:t>Calzo</w:t>
      </w:r>
      <w:proofErr w:type="spellEnd"/>
      <w:r w:rsidRPr="001343F4">
        <w:rPr>
          <w:lang w:val="en-US"/>
        </w:rPr>
        <w:t>, J. P., </w:t>
      </w:r>
      <w:proofErr w:type="spellStart"/>
      <w:r w:rsidRPr="001343F4">
        <w:rPr>
          <w:lang w:val="en-US"/>
        </w:rPr>
        <w:t>Sonneville</w:t>
      </w:r>
      <w:proofErr w:type="spellEnd"/>
      <w:r w:rsidRPr="001343F4">
        <w:rPr>
          <w:lang w:val="en-US"/>
        </w:rPr>
        <w:t>, K. R., Haines, J., Blood, E. A., Field, A. E., &amp; Austin, S. B. (2012). The development of associations among body mass index, body dissatisfaction, and weight and shape concern in adolescent boys and girls. </w:t>
      </w:r>
      <w:r w:rsidRPr="001343F4">
        <w:rPr>
          <w:i/>
          <w:iCs/>
          <w:lang w:val="en-US"/>
        </w:rPr>
        <w:t>Journal of Adolescent Health, 51</w:t>
      </w:r>
      <w:r w:rsidRPr="001343F4">
        <w:rPr>
          <w:lang w:val="en-US"/>
        </w:rPr>
        <w:t>(5), 517-</w:t>
      </w:r>
      <w:r w:rsidR="005A4D1B">
        <w:rPr>
          <w:lang w:val="en-US"/>
        </w:rPr>
        <w:t xml:space="preserve"> </w:t>
      </w:r>
      <w:r w:rsidRPr="001343F4">
        <w:rPr>
          <w:lang w:val="en-US"/>
        </w:rPr>
        <w:t>523. </w:t>
      </w:r>
      <w:hyperlink r:id="rId28" w:history="1">
        <w:r w:rsidR="005A4D1B" w:rsidRPr="005B290E">
          <w:rPr>
            <w:rStyle w:val="Hyperlink"/>
            <w:lang w:val="en-US"/>
          </w:rPr>
          <w:t>https://doi.org/10.1016/j.jadohealth.2012.02.021</w:t>
        </w:r>
      </w:hyperlink>
      <w:r w:rsidR="005A4D1B">
        <w:rPr>
          <w:lang w:val="en-US"/>
        </w:rPr>
        <w:t xml:space="preserve"> </w:t>
      </w:r>
    </w:p>
    <w:p w14:paraId="7CFF0A1F" w14:textId="3C7C9C7E" w:rsidR="00EC2BD1" w:rsidRPr="001343F4" w:rsidRDefault="00EC2BD1" w:rsidP="00152B66">
      <w:pPr>
        <w:spacing w:line="480" w:lineRule="auto"/>
        <w:ind w:left="720" w:hanging="720"/>
        <w:jc w:val="both"/>
        <w:rPr>
          <w:color w:val="000000"/>
          <w:shd w:val="clear" w:color="auto" w:fill="FFFFFF"/>
          <w:lang w:val="en-US"/>
        </w:rPr>
      </w:pPr>
      <w:proofErr w:type="spellStart"/>
      <w:r w:rsidRPr="001343F4">
        <w:rPr>
          <w:color w:val="000000"/>
          <w:shd w:val="clear" w:color="auto" w:fill="FFFFFF"/>
          <w:lang w:val="en-US"/>
        </w:rPr>
        <w:lastRenderedPageBreak/>
        <w:t>Chrisler</w:t>
      </w:r>
      <w:proofErr w:type="spellEnd"/>
      <w:r w:rsidRPr="001343F4">
        <w:rPr>
          <w:color w:val="000000"/>
          <w:shd w:val="clear" w:color="auto" w:fill="FFFFFF"/>
          <w:lang w:val="en-US"/>
        </w:rPr>
        <w:t>, J.C., Fung, K.T., Lopez, A.M., &amp; Gorman, J.A. (2013). Suffering by comparison: Twitter users’ reactions to the Victoria’s Secret Fashion Show. </w:t>
      </w:r>
      <w:r w:rsidRPr="001343F4">
        <w:rPr>
          <w:i/>
          <w:iCs/>
          <w:color w:val="000000"/>
          <w:shd w:val="clear" w:color="auto" w:fill="FFFFFF"/>
          <w:lang w:val="en-US"/>
        </w:rPr>
        <w:t>Body Image, 10</w:t>
      </w:r>
      <w:r w:rsidRPr="001343F4">
        <w:rPr>
          <w:color w:val="000000"/>
          <w:shd w:val="clear" w:color="auto" w:fill="FFFFFF"/>
          <w:lang w:val="en-US"/>
        </w:rPr>
        <w:t>(4), 648-</w:t>
      </w:r>
      <w:r w:rsidR="005A4D1B">
        <w:rPr>
          <w:color w:val="000000"/>
          <w:shd w:val="clear" w:color="auto" w:fill="FFFFFF"/>
          <w:lang w:val="en-US"/>
        </w:rPr>
        <w:tab/>
        <w:t xml:space="preserve"> </w:t>
      </w:r>
      <w:r w:rsidRPr="001343F4">
        <w:rPr>
          <w:color w:val="000000"/>
          <w:shd w:val="clear" w:color="auto" w:fill="FFFFFF"/>
          <w:lang w:val="en-US"/>
        </w:rPr>
        <w:t xml:space="preserve">652. </w:t>
      </w:r>
      <w:hyperlink r:id="rId29" w:history="1">
        <w:r w:rsidR="004D6540" w:rsidRPr="00EE3A82">
          <w:rPr>
            <w:rStyle w:val="Hyperlink"/>
            <w:shd w:val="clear" w:color="auto" w:fill="FFFFFF"/>
            <w:lang w:val="en-US"/>
          </w:rPr>
          <w:t>https://doi.org/10.1016/j.bodyim.2013.05.001</w:t>
        </w:r>
      </w:hyperlink>
    </w:p>
    <w:p w14:paraId="5F343F85" w14:textId="12A8C9B8" w:rsidR="00EC2BD1" w:rsidRPr="001343F4" w:rsidRDefault="00EC2BD1" w:rsidP="00152B66">
      <w:pPr>
        <w:spacing w:line="480" w:lineRule="auto"/>
        <w:ind w:left="720" w:hanging="720"/>
        <w:jc w:val="both"/>
        <w:rPr>
          <w:color w:val="000000"/>
          <w:shd w:val="clear" w:color="auto" w:fill="FFFFFF"/>
          <w:lang w:val="en-US"/>
        </w:rPr>
      </w:pPr>
      <w:r w:rsidRPr="001343F4">
        <w:rPr>
          <w:color w:val="000000"/>
          <w:shd w:val="clear" w:color="auto" w:fill="FFFFFF"/>
          <w:lang w:val="en-US"/>
        </w:rPr>
        <w:t>Chua, T. H. H., &amp; Chang, L. (2016). Follow me and like my beautiful selfies: Singapore teenage girls’ engagement in self-presentation and peer comparison on social media. </w:t>
      </w:r>
      <w:r w:rsidRPr="001343F4">
        <w:rPr>
          <w:i/>
          <w:iCs/>
          <w:color w:val="000000"/>
          <w:shd w:val="clear" w:color="auto" w:fill="FFFFFF"/>
          <w:lang w:val="en-US"/>
        </w:rPr>
        <w:t>Computers in Human Behavior, 55,</w:t>
      </w:r>
      <w:r w:rsidRPr="001343F4">
        <w:rPr>
          <w:color w:val="000000"/>
          <w:shd w:val="clear" w:color="auto" w:fill="FFFFFF"/>
          <w:lang w:val="en-US"/>
        </w:rPr>
        <w:t> 190-197. </w:t>
      </w:r>
      <w:hyperlink r:id="rId30" w:tgtFrame="_blank" w:history="1">
        <w:r w:rsidRPr="001343F4">
          <w:rPr>
            <w:rStyle w:val="Hyperlink"/>
            <w:shd w:val="clear" w:color="auto" w:fill="FFFFFF"/>
            <w:lang w:val="en-US"/>
          </w:rPr>
          <w:t>https://doi.org/10.1016/j.chb.2015.09.011</w:t>
        </w:r>
      </w:hyperlink>
    </w:p>
    <w:p w14:paraId="7275BFAF" w14:textId="3C1F7FCB" w:rsidR="00EC2BD1" w:rsidRPr="001343F4" w:rsidRDefault="00EC2BD1" w:rsidP="00152B66">
      <w:pPr>
        <w:spacing w:line="480" w:lineRule="auto"/>
        <w:ind w:left="720" w:hanging="720"/>
        <w:jc w:val="both"/>
        <w:rPr>
          <w:color w:val="000000"/>
          <w:shd w:val="clear" w:color="auto" w:fill="FFFFFF"/>
          <w:lang w:val="en-US"/>
        </w:rPr>
      </w:pPr>
      <w:r w:rsidRPr="001343F4">
        <w:rPr>
          <w:color w:val="000000"/>
          <w:shd w:val="clear" w:color="auto" w:fill="FFFFFF"/>
          <w:lang w:val="en-US"/>
        </w:rPr>
        <w:t xml:space="preserve">Clark, L., &amp; Tiggemann, M. (2006). Appearance culture in nine‐to 12‐year‐old girls: Media and peer influences on body dissatisfaction. </w:t>
      </w:r>
      <w:r w:rsidRPr="001343F4">
        <w:rPr>
          <w:i/>
          <w:iCs/>
          <w:color w:val="000000"/>
          <w:shd w:val="clear" w:color="auto" w:fill="FFFFFF"/>
          <w:lang w:val="en-US"/>
        </w:rPr>
        <w:t>Social Development, 15</w:t>
      </w:r>
      <w:r w:rsidRPr="001343F4">
        <w:rPr>
          <w:color w:val="000000"/>
          <w:shd w:val="clear" w:color="auto" w:fill="FFFFFF"/>
          <w:lang w:val="en-US"/>
        </w:rPr>
        <w:t>(4), 628-643.</w:t>
      </w:r>
      <w:r w:rsidR="005A4D1B">
        <w:rPr>
          <w:color w:val="000000"/>
          <w:shd w:val="clear" w:color="auto" w:fill="FFFFFF"/>
          <w:lang w:val="en-US"/>
        </w:rPr>
        <w:tab/>
      </w:r>
      <w:r w:rsidRPr="001343F4">
        <w:rPr>
          <w:color w:val="000000"/>
          <w:shd w:val="clear" w:color="auto" w:fill="FFFFFF"/>
          <w:lang w:val="en-US"/>
        </w:rPr>
        <w:t xml:space="preserve"> </w:t>
      </w:r>
      <w:hyperlink r:id="rId31" w:history="1">
        <w:r w:rsidRPr="001343F4">
          <w:rPr>
            <w:rStyle w:val="Hyperlink"/>
            <w:shd w:val="clear" w:color="auto" w:fill="FFFFFF"/>
            <w:lang w:val="en-US"/>
          </w:rPr>
          <w:t>https://doi.org/10.1111/j.1467-9507.2006.00361.x</w:t>
        </w:r>
      </w:hyperlink>
      <w:r w:rsidRPr="001343F4">
        <w:rPr>
          <w:color w:val="000000"/>
          <w:shd w:val="clear" w:color="auto" w:fill="FFFFFF"/>
          <w:lang w:val="en-US"/>
        </w:rPr>
        <w:t xml:space="preserve"> </w:t>
      </w:r>
    </w:p>
    <w:p w14:paraId="675FF0CB" w14:textId="2087A2B6" w:rsidR="00FA0A97" w:rsidRPr="00FA0A97" w:rsidRDefault="00FA0A97" w:rsidP="00152B66">
      <w:pPr>
        <w:spacing w:line="480" w:lineRule="auto"/>
        <w:ind w:left="720" w:hanging="720"/>
        <w:jc w:val="both"/>
        <w:rPr>
          <w:color w:val="000000"/>
          <w:shd w:val="clear" w:color="auto" w:fill="FFFFFF"/>
        </w:rPr>
      </w:pPr>
      <w:r w:rsidRPr="00FA0A97">
        <w:rPr>
          <w:color w:val="000000"/>
          <w:shd w:val="clear" w:color="auto" w:fill="FFFFFF"/>
        </w:rPr>
        <w:t>Craddock, N. (2016). Colour me beautiful: examining the shades related to global skin tone ideals. </w:t>
      </w:r>
      <w:r w:rsidRPr="00FA0A97">
        <w:rPr>
          <w:i/>
          <w:iCs/>
          <w:color w:val="000000"/>
          <w:shd w:val="clear" w:color="auto" w:fill="FFFFFF"/>
        </w:rPr>
        <w:t>Journal of Aesthetic Nursing</w:t>
      </w:r>
      <w:r w:rsidRPr="00FA0A97">
        <w:rPr>
          <w:color w:val="000000"/>
          <w:shd w:val="clear" w:color="auto" w:fill="FFFFFF"/>
        </w:rPr>
        <w:t>, </w:t>
      </w:r>
      <w:r w:rsidRPr="00FA0A97">
        <w:rPr>
          <w:i/>
          <w:iCs/>
          <w:color w:val="000000"/>
          <w:shd w:val="clear" w:color="auto" w:fill="FFFFFF"/>
        </w:rPr>
        <w:t>5</w:t>
      </w:r>
      <w:r w:rsidRPr="00FA0A97">
        <w:rPr>
          <w:color w:val="000000"/>
          <w:shd w:val="clear" w:color="auto" w:fill="FFFFFF"/>
        </w:rPr>
        <w:t>(6), 287-289.</w:t>
      </w:r>
      <w:r>
        <w:rPr>
          <w:color w:val="000000"/>
          <w:shd w:val="clear" w:color="auto" w:fill="FFFFFF"/>
        </w:rPr>
        <w:tab/>
        <w:t xml:space="preserve"> </w:t>
      </w:r>
      <w:hyperlink r:id="rId32" w:history="1">
        <w:r w:rsidRPr="006755A6">
          <w:rPr>
            <w:rStyle w:val="Hyperlink"/>
            <w:shd w:val="clear" w:color="auto" w:fill="FFFFFF"/>
          </w:rPr>
          <w:t>https://doi.org/10.12968/joan.2016.5.6.287</w:t>
        </w:r>
      </w:hyperlink>
      <w:r>
        <w:rPr>
          <w:color w:val="000000"/>
          <w:shd w:val="clear" w:color="auto" w:fill="FFFFFF"/>
        </w:rPr>
        <w:t xml:space="preserve"> </w:t>
      </w:r>
    </w:p>
    <w:p w14:paraId="2A478BC5" w14:textId="761E8E32" w:rsidR="00EC2BD1" w:rsidRPr="001343F4" w:rsidRDefault="00EC2BD1" w:rsidP="00152B66">
      <w:pPr>
        <w:spacing w:line="480" w:lineRule="auto"/>
        <w:ind w:left="720" w:hanging="720"/>
        <w:jc w:val="both"/>
        <w:rPr>
          <w:color w:val="000000"/>
          <w:shd w:val="clear" w:color="auto" w:fill="FFFFFF"/>
          <w:lang w:val="en-US"/>
        </w:rPr>
      </w:pPr>
      <w:r w:rsidRPr="001343F4">
        <w:rPr>
          <w:color w:val="000000"/>
          <w:shd w:val="clear" w:color="auto" w:fill="FFFFFF"/>
          <w:lang w:val="en-US"/>
        </w:rPr>
        <w:t>Cohen, R., Newton-John, T., &amp; Slater, A. (2018). ‘Selfie’-objectification: The role of selfies in self-objectification and disordered eating in young women. </w:t>
      </w:r>
      <w:r w:rsidRPr="001343F4">
        <w:rPr>
          <w:i/>
          <w:iCs/>
          <w:color w:val="000000"/>
          <w:shd w:val="clear" w:color="auto" w:fill="FFFFFF"/>
          <w:lang w:val="en-US"/>
        </w:rPr>
        <w:t>Computers in Human Behavior</w:t>
      </w:r>
      <w:r w:rsidRPr="001343F4">
        <w:rPr>
          <w:color w:val="000000"/>
          <w:shd w:val="clear" w:color="auto" w:fill="FFFFFF"/>
          <w:lang w:val="en-US"/>
        </w:rPr>
        <w:t>, </w:t>
      </w:r>
      <w:r w:rsidRPr="001343F4">
        <w:rPr>
          <w:i/>
          <w:iCs/>
          <w:color w:val="000000"/>
          <w:shd w:val="clear" w:color="auto" w:fill="FFFFFF"/>
          <w:lang w:val="en-US"/>
        </w:rPr>
        <w:t>79</w:t>
      </w:r>
      <w:r w:rsidRPr="001343F4">
        <w:rPr>
          <w:color w:val="000000"/>
          <w:shd w:val="clear" w:color="auto" w:fill="FFFFFF"/>
          <w:lang w:val="en-US"/>
        </w:rPr>
        <w:t xml:space="preserve">, 68-74. </w:t>
      </w:r>
      <w:hyperlink r:id="rId33" w:history="1">
        <w:r w:rsidRPr="001343F4">
          <w:rPr>
            <w:rStyle w:val="Hyperlink"/>
            <w:shd w:val="clear" w:color="auto" w:fill="FFFFFF"/>
            <w:lang w:val="en-US"/>
          </w:rPr>
          <w:t>https://doi.org/10.1016/j.chb.2017.10.027</w:t>
        </w:r>
      </w:hyperlink>
      <w:r w:rsidRPr="001343F4">
        <w:rPr>
          <w:color w:val="000000"/>
          <w:shd w:val="clear" w:color="auto" w:fill="FFFFFF"/>
          <w:lang w:val="en-US"/>
        </w:rPr>
        <w:t xml:space="preserve"> </w:t>
      </w:r>
    </w:p>
    <w:p w14:paraId="15C9CD53" w14:textId="7F2AA0E3" w:rsidR="00EC2BD1" w:rsidRPr="001343F4" w:rsidRDefault="00EC2BD1" w:rsidP="00152B66">
      <w:pPr>
        <w:spacing w:line="480" w:lineRule="auto"/>
        <w:ind w:left="720" w:hanging="720"/>
        <w:jc w:val="both"/>
        <w:rPr>
          <w:color w:val="000000"/>
          <w:shd w:val="clear" w:color="auto" w:fill="FFFFFF"/>
          <w:lang w:val="en-US"/>
        </w:rPr>
      </w:pPr>
      <w:proofErr w:type="spellStart"/>
      <w:r w:rsidRPr="001343F4">
        <w:rPr>
          <w:color w:val="000000"/>
          <w:shd w:val="clear" w:color="auto" w:fill="FFFFFF"/>
          <w:lang w:val="en-US"/>
        </w:rPr>
        <w:t>Dakanalis</w:t>
      </w:r>
      <w:proofErr w:type="spellEnd"/>
      <w:r w:rsidRPr="001343F4">
        <w:rPr>
          <w:color w:val="000000"/>
          <w:shd w:val="clear" w:color="auto" w:fill="FFFFFF"/>
          <w:lang w:val="en-US"/>
        </w:rPr>
        <w:t xml:space="preserve">, A., </w:t>
      </w:r>
      <w:proofErr w:type="spellStart"/>
      <w:r w:rsidRPr="001343F4">
        <w:rPr>
          <w:color w:val="000000"/>
          <w:shd w:val="clear" w:color="auto" w:fill="FFFFFF"/>
          <w:lang w:val="en-US"/>
        </w:rPr>
        <w:t>Carrà</w:t>
      </w:r>
      <w:proofErr w:type="spellEnd"/>
      <w:r w:rsidRPr="001343F4">
        <w:rPr>
          <w:color w:val="000000"/>
          <w:shd w:val="clear" w:color="auto" w:fill="FFFFFF"/>
          <w:lang w:val="en-US"/>
        </w:rPr>
        <w:t xml:space="preserve">, G., </w:t>
      </w:r>
      <w:proofErr w:type="spellStart"/>
      <w:r w:rsidRPr="001343F4">
        <w:rPr>
          <w:color w:val="000000"/>
          <w:shd w:val="clear" w:color="auto" w:fill="FFFFFF"/>
          <w:lang w:val="en-US"/>
        </w:rPr>
        <w:t>Calogero</w:t>
      </w:r>
      <w:proofErr w:type="spellEnd"/>
      <w:r w:rsidRPr="001343F4">
        <w:rPr>
          <w:color w:val="000000"/>
          <w:shd w:val="clear" w:color="auto" w:fill="FFFFFF"/>
          <w:lang w:val="en-US"/>
        </w:rPr>
        <w:t xml:space="preserve">, R., </w:t>
      </w:r>
      <w:proofErr w:type="spellStart"/>
      <w:r w:rsidRPr="001343F4">
        <w:rPr>
          <w:color w:val="000000"/>
          <w:shd w:val="clear" w:color="auto" w:fill="FFFFFF"/>
          <w:lang w:val="en-US"/>
        </w:rPr>
        <w:t>Fida</w:t>
      </w:r>
      <w:proofErr w:type="spellEnd"/>
      <w:r w:rsidRPr="001343F4">
        <w:rPr>
          <w:color w:val="000000"/>
          <w:shd w:val="clear" w:color="auto" w:fill="FFFFFF"/>
          <w:lang w:val="en-US"/>
        </w:rPr>
        <w:t xml:space="preserve">, R., </w:t>
      </w:r>
      <w:proofErr w:type="spellStart"/>
      <w:r w:rsidRPr="001343F4">
        <w:rPr>
          <w:color w:val="000000"/>
          <w:shd w:val="clear" w:color="auto" w:fill="FFFFFF"/>
          <w:lang w:val="en-US"/>
        </w:rPr>
        <w:t>Clerici</w:t>
      </w:r>
      <w:proofErr w:type="spellEnd"/>
      <w:r w:rsidRPr="001343F4">
        <w:rPr>
          <w:color w:val="000000"/>
          <w:shd w:val="clear" w:color="auto" w:fill="FFFFFF"/>
          <w:lang w:val="en-US"/>
        </w:rPr>
        <w:t>, M., Zanetti, M. A., &amp; Riva, G. (2015). The developmental effects of media-ideal internalization and self-objectification processes on adolescents’ negative body-feelings, dietary restraint, and binge eating. </w:t>
      </w:r>
      <w:r w:rsidRPr="001343F4">
        <w:rPr>
          <w:i/>
          <w:iCs/>
          <w:color w:val="000000"/>
          <w:shd w:val="clear" w:color="auto" w:fill="FFFFFF"/>
          <w:lang w:val="en-US"/>
        </w:rPr>
        <w:t>European Child &amp; Adolescent Psychiatry</w:t>
      </w:r>
      <w:r w:rsidRPr="001343F4">
        <w:rPr>
          <w:color w:val="000000"/>
          <w:shd w:val="clear" w:color="auto" w:fill="FFFFFF"/>
          <w:lang w:val="en-US"/>
        </w:rPr>
        <w:t>, </w:t>
      </w:r>
      <w:r w:rsidRPr="001343F4">
        <w:rPr>
          <w:i/>
          <w:iCs/>
          <w:color w:val="000000"/>
          <w:shd w:val="clear" w:color="auto" w:fill="FFFFFF"/>
          <w:lang w:val="en-US"/>
        </w:rPr>
        <w:t>24</w:t>
      </w:r>
      <w:r w:rsidRPr="001343F4">
        <w:rPr>
          <w:color w:val="000000"/>
          <w:shd w:val="clear" w:color="auto" w:fill="FFFFFF"/>
          <w:lang w:val="en-US"/>
        </w:rPr>
        <w:t>(8), 997-1010.</w:t>
      </w:r>
      <w:r w:rsidR="00627ECA">
        <w:rPr>
          <w:color w:val="000000"/>
          <w:shd w:val="clear" w:color="auto" w:fill="FFFFFF"/>
          <w:lang w:val="en-US"/>
        </w:rPr>
        <w:tab/>
      </w:r>
      <w:r w:rsidRPr="001343F4">
        <w:rPr>
          <w:color w:val="000000"/>
          <w:shd w:val="clear" w:color="auto" w:fill="FFFFFF"/>
          <w:lang w:val="en-US"/>
        </w:rPr>
        <w:t xml:space="preserve"> </w:t>
      </w:r>
      <w:hyperlink r:id="rId34" w:history="1">
        <w:r w:rsidRPr="001343F4">
          <w:rPr>
            <w:rStyle w:val="Hyperlink"/>
            <w:shd w:val="clear" w:color="auto" w:fill="FFFFFF"/>
            <w:lang w:val="en-US"/>
          </w:rPr>
          <w:t>https://doi.org/10.1007/s00787-014-0649-1</w:t>
        </w:r>
      </w:hyperlink>
    </w:p>
    <w:p w14:paraId="79D6AAF0" w14:textId="142F8C6B" w:rsidR="00EC2BD1" w:rsidRPr="001343F4" w:rsidRDefault="00EC2BD1" w:rsidP="00152B66">
      <w:pPr>
        <w:spacing w:line="480" w:lineRule="auto"/>
        <w:ind w:left="720" w:hanging="720"/>
        <w:jc w:val="both"/>
        <w:rPr>
          <w:color w:val="000000"/>
          <w:shd w:val="clear" w:color="auto" w:fill="FFFFFF"/>
          <w:lang w:val="en-US"/>
        </w:rPr>
      </w:pPr>
      <w:r w:rsidRPr="001343F4">
        <w:rPr>
          <w:color w:val="000000"/>
          <w:shd w:val="clear" w:color="auto" w:fill="FFFFFF"/>
          <w:lang w:val="en-US"/>
        </w:rPr>
        <w:t>Deighton-Smith, N., &amp; Bell, B. T. (2018). Objectifying fitness: A content and thematic analysis of# fitspiration images on social media. </w:t>
      </w:r>
      <w:r w:rsidRPr="001343F4">
        <w:rPr>
          <w:i/>
          <w:iCs/>
          <w:color w:val="000000"/>
          <w:shd w:val="clear" w:color="auto" w:fill="FFFFFF"/>
          <w:lang w:val="en-US"/>
        </w:rPr>
        <w:t>Psychology of Popular Media Culture</w:t>
      </w:r>
      <w:r w:rsidRPr="001343F4">
        <w:rPr>
          <w:color w:val="000000"/>
          <w:shd w:val="clear" w:color="auto" w:fill="FFFFFF"/>
          <w:lang w:val="en-US"/>
        </w:rPr>
        <w:t>, </w:t>
      </w:r>
      <w:r w:rsidRPr="001343F4">
        <w:rPr>
          <w:i/>
          <w:iCs/>
          <w:color w:val="000000"/>
          <w:shd w:val="clear" w:color="auto" w:fill="FFFFFF"/>
          <w:lang w:val="en-US"/>
        </w:rPr>
        <w:t>7</w:t>
      </w:r>
      <w:r w:rsidRPr="001343F4">
        <w:rPr>
          <w:color w:val="000000"/>
          <w:shd w:val="clear" w:color="auto" w:fill="FFFFFF"/>
          <w:lang w:val="en-US"/>
        </w:rPr>
        <w:t xml:space="preserve">(4), 467. </w:t>
      </w:r>
      <w:hyperlink r:id="rId35" w:history="1">
        <w:r w:rsidRPr="001343F4">
          <w:rPr>
            <w:rStyle w:val="Hyperlink"/>
            <w:shd w:val="clear" w:color="auto" w:fill="FFFFFF"/>
            <w:lang w:val="en-US"/>
          </w:rPr>
          <w:t>https://doi.org/10.1037/ppm0000143</w:t>
        </w:r>
      </w:hyperlink>
      <w:r w:rsidRPr="001343F4">
        <w:rPr>
          <w:color w:val="000000"/>
          <w:shd w:val="clear" w:color="auto" w:fill="FFFFFF"/>
          <w:lang w:val="en-US"/>
        </w:rPr>
        <w:t xml:space="preserve"> </w:t>
      </w:r>
    </w:p>
    <w:p w14:paraId="10822A91" w14:textId="796BD1A5" w:rsidR="000C049D" w:rsidRDefault="000C049D" w:rsidP="00152B66">
      <w:pPr>
        <w:spacing w:line="480" w:lineRule="auto"/>
        <w:ind w:left="720" w:hanging="720"/>
        <w:jc w:val="both"/>
        <w:rPr>
          <w:color w:val="000000"/>
          <w:shd w:val="clear" w:color="auto" w:fill="FFFFFF"/>
        </w:rPr>
      </w:pPr>
      <w:r w:rsidRPr="000C049D">
        <w:rPr>
          <w:color w:val="000000"/>
          <w:shd w:val="clear" w:color="auto" w:fill="FFFFFF"/>
        </w:rPr>
        <w:t xml:space="preserve">de </w:t>
      </w:r>
      <w:proofErr w:type="spellStart"/>
      <w:r w:rsidRPr="000C049D">
        <w:rPr>
          <w:color w:val="000000"/>
          <w:shd w:val="clear" w:color="auto" w:fill="FFFFFF"/>
        </w:rPr>
        <w:t>Lenne</w:t>
      </w:r>
      <w:proofErr w:type="spellEnd"/>
      <w:r w:rsidRPr="000C049D">
        <w:rPr>
          <w:color w:val="000000"/>
          <w:shd w:val="clear" w:color="auto" w:fill="FFFFFF"/>
        </w:rPr>
        <w:t xml:space="preserve">, O., </w:t>
      </w:r>
      <w:proofErr w:type="spellStart"/>
      <w:r w:rsidRPr="000C049D">
        <w:rPr>
          <w:color w:val="000000"/>
          <w:shd w:val="clear" w:color="auto" w:fill="FFFFFF"/>
        </w:rPr>
        <w:t>Vandenbosch</w:t>
      </w:r>
      <w:proofErr w:type="spellEnd"/>
      <w:r w:rsidRPr="000C049D">
        <w:rPr>
          <w:color w:val="000000"/>
          <w:shd w:val="clear" w:color="auto" w:fill="FFFFFF"/>
        </w:rPr>
        <w:t xml:space="preserve">, L., </w:t>
      </w:r>
      <w:proofErr w:type="spellStart"/>
      <w:r w:rsidRPr="000C049D">
        <w:rPr>
          <w:color w:val="000000"/>
          <w:shd w:val="clear" w:color="auto" w:fill="FFFFFF"/>
        </w:rPr>
        <w:t>Eggermont</w:t>
      </w:r>
      <w:proofErr w:type="spellEnd"/>
      <w:r w:rsidRPr="000C049D">
        <w:rPr>
          <w:color w:val="000000"/>
          <w:shd w:val="clear" w:color="auto" w:fill="FFFFFF"/>
        </w:rPr>
        <w:t xml:space="preserve">, S., </w:t>
      </w:r>
      <w:proofErr w:type="spellStart"/>
      <w:r w:rsidRPr="000C049D">
        <w:rPr>
          <w:color w:val="000000"/>
          <w:shd w:val="clear" w:color="auto" w:fill="FFFFFF"/>
        </w:rPr>
        <w:t>Karsay</w:t>
      </w:r>
      <w:proofErr w:type="spellEnd"/>
      <w:r w:rsidRPr="000C049D">
        <w:rPr>
          <w:color w:val="000000"/>
          <w:shd w:val="clear" w:color="auto" w:fill="FFFFFF"/>
        </w:rPr>
        <w:t xml:space="preserve">, K., &amp; </w:t>
      </w:r>
      <w:proofErr w:type="spellStart"/>
      <w:r w:rsidRPr="000C049D">
        <w:rPr>
          <w:color w:val="000000"/>
          <w:shd w:val="clear" w:color="auto" w:fill="FFFFFF"/>
        </w:rPr>
        <w:t>Trekels</w:t>
      </w:r>
      <w:proofErr w:type="spellEnd"/>
      <w:r w:rsidRPr="000C049D">
        <w:rPr>
          <w:color w:val="000000"/>
          <w:shd w:val="clear" w:color="auto" w:fill="FFFFFF"/>
        </w:rPr>
        <w:t xml:space="preserve">, J. (2020). Picture-perfect lives on social media: a cross-national study on the role of media ideals in </w:t>
      </w:r>
      <w:r w:rsidRPr="000C049D">
        <w:rPr>
          <w:color w:val="000000"/>
          <w:shd w:val="clear" w:color="auto" w:fill="FFFFFF"/>
        </w:rPr>
        <w:lastRenderedPageBreak/>
        <w:t xml:space="preserve">adolescent well-being. </w:t>
      </w:r>
      <w:r w:rsidRPr="000C049D">
        <w:rPr>
          <w:i/>
          <w:iCs/>
          <w:color w:val="000000"/>
          <w:shd w:val="clear" w:color="auto" w:fill="FFFFFF"/>
        </w:rPr>
        <w:t>Media psychology, 23</w:t>
      </w:r>
      <w:r w:rsidRPr="000C049D">
        <w:rPr>
          <w:color w:val="000000"/>
          <w:shd w:val="clear" w:color="auto" w:fill="FFFFFF"/>
        </w:rPr>
        <w:t>(1), 52-78.</w:t>
      </w:r>
      <w:r>
        <w:rPr>
          <w:color w:val="000000"/>
          <w:shd w:val="clear" w:color="auto" w:fill="FFFFFF"/>
        </w:rPr>
        <w:tab/>
        <w:t xml:space="preserve"> </w:t>
      </w:r>
      <w:hyperlink r:id="rId36" w:history="1">
        <w:r w:rsidRPr="006755A6">
          <w:rPr>
            <w:rStyle w:val="Hyperlink"/>
            <w:shd w:val="clear" w:color="auto" w:fill="FFFFFF"/>
          </w:rPr>
          <w:t>https://doi.org/10.1080/15213269.2018.1554494</w:t>
        </w:r>
      </w:hyperlink>
      <w:r>
        <w:rPr>
          <w:color w:val="000000"/>
          <w:shd w:val="clear" w:color="auto" w:fill="FFFFFF"/>
        </w:rPr>
        <w:t xml:space="preserve"> </w:t>
      </w:r>
    </w:p>
    <w:p w14:paraId="3B68A576" w14:textId="7CEFBCEB" w:rsidR="00EC2BD1" w:rsidRPr="001343F4" w:rsidRDefault="00EC2BD1" w:rsidP="00152B66">
      <w:pPr>
        <w:spacing w:line="480" w:lineRule="auto"/>
        <w:ind w:left="720" w:hanging="720"/>
        <w:jc w:val="both"/>
        <w:rPr>
          <w:color w:val="000000"/>
          <w:shd w:val="clear" w:color="auto" w:fill="FFFFFF"/>
          <w:lang w:val="en-US"/>
        </w:rPr>
      </w:pPr>
      <w:r w:rsidRPr="001343F4">
        <w:rPr>
          <w:color w:val="000000"/>
          <w:shd w:val="clear" w:color="auto" w:fill="FFFFFF"/>
          <w:lang w:val="en-US"/>
        </w:rPr>
        <w:t xml:space="preserve">Dittmar, H., Lloyd, B., Dugan, S., Halliwell, E., Jacobs, N., &amp; Cramer, H. (2000). The “Body Beautiful”: English adolescents' images of ideal bodies. </w:t>
      </w:r>
      <w:r w:rsidRPr="001343F4">
        <w:rPr>
          <w:i/>
          <w:iCs/>
          <w:color w:val="000000"/>
          <w:shd w:val="clear" w:color="auto" w:fill="FFFFFF"/>
          <w:lang w:val="en-US"/>
        </w:rPr>
        <w:t>Sex Roles, 42</w:t>
      </w:r>
      <w:r w:rsidRPr="001343F4">
        <w:rPr>
          <w:color w:val="000000"/>
          <w:shd w:val="clear" w:color="auto" w:fill="FFFFFF"/>
          <w:lang w:val="en-US"/>
        </w:rPr>
        <w:t xml:space="preserve">(9-10), 887-915. </w:t>
      </w:r>
      <w:hyperlink r:id="rId37" w:history="1">
        <w:r w:rsidRPr="001343F4">
          <w:rPr>
            <w:rStyle w:val="Hyperlink"/>
            <w:shd w:val="clear" w:color="auto" w:fill="FFFFFF"/>
            <w:lang w:val="en-US"/>
          </w:rPr>
          <w:t>https://doi.org/10.1023/A:1007050517432</w:t>
        </w:r>
      </w:hyperlink>
      <w:r w:rsidRPr="001343F4">
        <w:rPr>
          <w:color w:val="000000"/>
          <w:shd w:val="clear" w:color="auto" w:fill="FFFFFF"/>
          <w:lang w:val="en-US"/>
        </w:rPr>
        <w:t xml:space="preserve"> </w:t>
      </w:r>
    </w:p>
    <w:p w14:paraId="38A0657A" w14:textId="1D96D662" w:rsidR="00EC2BD1" w:rsidRDefault="00EC2BD1" w:rsidP="00152B66">
      <w:pPr>
        <w:spacing w:line="480" w:lineRule="auto"/>
        <w:ind w:left="720" w:hanging="720"/>
        <w:jc w:val="both"/>
        <w:rPr>
          <w:lang w:val="en-US"/>
        </w:rPr>
      </w:pPr>
      <w:r w:rsidRPr="001343F4">
        <w:rPr>
          <w:lang w:val="en-US"/>
        </w:rPr>
        <w:t xml:space="preserve">Elkind, D. (1978). Understanding the young adolescent. </w:t>
      </w:r>
      <w:r w:rsidRPr="001343F4">
        <w:rPr>
          <w:i/>
          <w:iCs/>
          <w:lang w:val="en-US"/>
        </w:rPr>
        <w:t>Adolescence, 13</w:t>
      </w:r>
      <w:r w:rsidRPr="001343F4">
        <w:rPr>
          <w:lang w:val="en-US"/>
        </w:rPr>
        <w:t>(49), 127.</w:t>
      </w:r>
    </w:p>
    <w:p w14:paraId="3EAB2187" w14:textId="7BA82711" w:rsidR="00E80EEB" w:rsidRPr="001343F4" w:rsidRDefault="00E80EEB" w:rsidP="00152B66">
      <w:pPr>
        <w:spacing w:line="480" w:lineRule="auto"/>
        <w:ind w:left="720" w:hanging="720"/>
        <w:jc w:val="both"/>
        <w:rPr>
          <w:lang w:val="en-US"/>
        </w:rPr>
      </w:pPr>
      <w:proofErr w:type="spellStart"/>
      <w:r w:rsidRPr="00E80EEB">
        <w:rPr>
          <w:lang w:val="en-US"/>
        </w:rPr>
        <w:t>Engeln</w:t>
      </w:r>
      <w:proofErr w:type="spellEnd"/>
      <w:r w:rsidRPr="00E80EEB">
        <w:rPr>
          <w:lang w:val="en-US"/>
        </w:rPr>
        <w:t xml:space="preserve">, R., </w:t>
      </w:r>
      <w:proofErr w:type="spellStart"/>
      <w:r w:rsidRPr="00E80EEB">
        <w:rPr>
          <w:lang w:val="en-US"/>
        </w:rPr>
        <w:t>Sladek</w:t>
      </w:r>
      <w:proofErr w:type="spellEnd"/>
      <w:r w:rsidRPr="00E80EEB">
        <w:rPr>
          <w:lang w:val="en-US"/>
        </w:rPr>
        <w:t xml:space="preserve">, M. R., &amp; Waldron, H. (2013). Body talk among college men: Content, correlates, and effects. </w:t>
      </w:r>
      <w:r w:rsidRPr="00E80EEB">
        <w:rPr>
          <w:i/>
          <w:iCs/>
          <w:lang w:val="en-US"/>
        </w:rPr>
        <w:t>Body Image, 10</w:t>
      </w:r>
      <w:r w:rsidRPr="00E80EEB">
        <w:rPr>
          <w:lang w:val="en-US"/>
        </w:rPr>
        <w:t>(3), 300-308.</w:t>
      </w:r>
      <w:r w:rsidR="00627ECA">
        <w:rPr>
          <w:lang w:val="en-US"/>
        </w:rPr>
        <w:tab/>
      </w:r>
      <w:r>
        <w:rPr>
          <w:lang w:val="en-US"/>
        </w:rPr>
        <w:t xml:space="preserve"> </w:t>
      </w:r>
      <w:hyperlink r:id="rId38" w:history="1">
        <w:r w:rsidRPr="005B1885">
          <w:rPr>
            <w:rStyle w:val="Hyperlink"/>
            <w:lang w:val="en-US"/>
          </w:rPr>
          <w:t>https://doi.org/10.1016/j.bodyim.2013.02.001</w:t>
        </w:r>
      </w:hyperlink>
      <w:r>
        <w:rPr>
          <w:lang w:val="en-US"/>
        </w:rPr>
        <w:t xml:space="preserve"> </w:t>
      </w:r>
    </w:p>
    <w:p w14:paraId="7C61C957" w14:textId="2B23134C" w:rsidR="00EC2BD1" w:rsidRPr="001343F4" w:rsidRDefault="00EC2BD1" w:rsidP="00152B66">
      <w:pPr>
        <w:spacing w:line="480" w:lineRule="auto"/>
        <w:ind w:left="720" w:hanging="720"/>
        <w:jc w:val="both"/>
        <w:rPr>
          <w:lang w:val="en-US"/>
        </w:rPr>
      </w:pPr>
      <w:r w:rsidRPr="001343F4">
        <w:rPr>
          <w:lang w:val="en-US"/>
        </w:rPr>
        <w:t xml:space="preserve">Feltman, C. E., &amp; Szymanski, D. M. (2018). Instagram use and self-objectification: The roles of internalization, comparison, appearance commentary, and feminism. </w:t>
      </w:r>
      <w:r w:rsidRPr="001343F4">
        <w:rPr>
          <w:i/>
          <w:iCs/>
          <w:lang w:val="en-US"/>
        </w:rPr>
        <w:t>Sex Roles,</w:t>
      </w:r>
      <w:r w:rsidR="00627ECA">
        <w:rPr>
          <w:i/>
          <w:iCs/>
          <w:lang w:val="en-US"/>
        </w:rPr>
        <w:tab/>
      </w:r>
      <w:r w:rsidRPr="001343F4">
        <w:rPr>
          <w:i/>
          <w:iCs/>
          <w:lang w:val="en-US"/>
        </w:rPr>
        <w:t xml:space="preserve"> 78</w:t>
      </w:r>
      <w:r w:rsidRPr="001343F4">
        <w:rPr>
          <w:lang w:val="en-US"/>
        </w:rPr>
        <w:t xml:space="preserve">(5-6), 311-324. </w:t>
      </w:r>
      <w:hyperlink r:id="rId39" w:history="1">
        <w:r w:rsidRPr="001343F4">
          <w:rPr>
            <w:rStyle w:val="Hyperlink"/>
            <w:lang w:val="en-US"/>
          </w:rPr>
          <w:t>https://doi.org/10.1007/s11199-017-0796-1</w:t>
        </w:r>
      </w:hyperlink>
      <w:r w:rsidRPr="001343F4">
        <w:rPr>
          <w:lang w:val="en-US"/>
        </w:rPr>
        <w:t xml:space="preserve"> </w:t>
      </w:r>
    </w:p>
    <w:p w14:paraId="4E760E82" w14:textId="48408965" w:rsidR="00EC2BD1" w:rsidRPr="001343F4" w:rsidRDefault="00EC2BD1" w:rsidP="00152B66">
      <w:pPr>
        <w:spacing w:line="480" w:lineRule="auto"/>
        <w:ind w:left="720" w:hanging="720"/>
        <w:jc w:val="both"/>
        <w:rPr>
          <w:lang w:val="en-US"/>
        </w:rPr>
      </w:pPr>
      <w:proofErr w:type="spellStart"/>
      <w:r w:rsidRPr="001343F4">
        <w:rPr>
          <w:lang w:val="en-US"/>
        </w:rPr>
        <w:t>Fouts</w:t>
      </w:r>
      <w:proofErr w:type="spellEnd"/>
      <w:r w:rsidRPr="001343F4">
        <w:rPr>
          <w:lang w:val="en-US"/>
        </w:rPr>
        <w:t xml:space="preserve">, G., &amp; </w:t>
      </w:r>
      <w:proofErr w:type="spellStart"/>
      <w:r w:rsidRPr="001343F4">
        <w:rPr>
          <w:lang w:val="en-US"/>
        </w:rPr>
        <w:t>Burggraf</w:t>
      </w:r>
      <w:proofErr w:type="spellEnd"/>
      <w:r w:rsidRPr="001343F4">
        <w:rPr>
          <w:lang w:val="en-US"/>
        </w:rPr>
        <w:t>, K. (2000). Television situation comedies: Female weight, male negative comments, and audience reactions. </w:t>
      </w:r>
      <w:r w:rsidRPr="001343F4">
        <w:rPr>
          <w:i/>
          <w:iCs/>
          <w:lang w:val="en-US"/>
        </w:rPr>
        <w:t>Sex Roles</w:t>
      </w:r>
      <w:r w:rsidRPr="001343F4">
        <w:rPr>
          <w:lang w:val="en-US"/>
        </w:rPr>
        <w:t>, </w:t>
      </w:r>
      <w:r w:rsidRPr="001343F4">
        <w:rPr>
          <w:i/>
          <w:iCs/>
          <w:lang w:val="en-US"/>
        </w:rPr>
        <w:t>42</w:t>
      </w:r>
      <w:r w:rsidRPr="001343F4">
        <w:rPr>
          <w:lang w:val="en-US"/>
        </w:rPr>
        <w:t>(9-10), 925-932.</w:t>
      </w:r>
      <w:r w:rsidR="005A4D1B">
        <w:rPr>
          <w:lang w:val="en-US"/>
        </w:rPr>
        <w:tab/>
      </w:r>
      <w:r w:rsidRPr="001343F4">
        <w:rPr>
          <w:lang w:val="en-US"/>
        </w:rPr>
        <w:t xml:space="preserve"> </w:t>
      </w:r>
      <w:hyperlink r:id="rId40" w:history="1">
        <w:r w:rsidRPr="001343F4">
          <w:rPr>
            <w:rStyle w:val="Hyperlink"/>
            <w:lang w:val="en-US"/>
          </w:rPr>
          <w:t>https://doi.org/10.1023/A:1007054618340</w:t>
        </w:r>
      </w:hyperlink>
      <w:r w:rsidRPr="001343F4">
        <w:rPr>
          <w:lang w:val="en-US"/>
        </w:rPr>
        <w:t xml:space="preserve"> </w:t>
      </w:r>
    </w:p>
    <w:p w14:paraId="22176D77" w14:textId="33641423" w:rsidR="00EC2BD1" w:rsidRPr="001343F4" w:rsidRDefault="00EC2BD1" w:rsidP="00152B66">
      <w:pPr>
        <w:spacing w:line="480" w:lineRule="auto"/>
        <w:ind w:left="720" w:hanging="720"/>
        <w:jc w:val="both"/>
        <w:rPr>
          <w:lang w:val="en-US"/>
        </w:rPr>
      </w:pPr>
      <w:proofErr w:type="spellStart"/>
      <w:r w:rsidRPr="001343F4">
        <w:rPr>
          <w:lang w:val="en-US"/>
        </w:rPr>
        <w:t>Frankenberger</w:t>
      </w:r>
      <w:proofErr w:type="spellEnd"/>
      <w:r w:rsidRPr="001343F4">
        <w:rPr>
          <w:lang w:val="en-US"/>
        </w:rPr>
        <w:t xml:space="preserve">, K. D. (2000). Adolescent egocentrism: A comparison among adolescents and adults. </w:t>
      </w:r>
      <w:r w:rsidRPr="001343F4">
        <w:rPr>
          <w:i/>
          <w:iCs/>
          <w:lang w:val="en-US"/>
        </w:rPr>
        <w:t>Journal of Adolescence, 23</w:t>
      </w:r>
      <w:r w:rsidRPr="001343F4">
        <w:rPr>
          <w:lang w:val="en-US"/>
        </w:rPr>
        <w:t xml:space="preserve">(3), 343-354. </w:t>
      </w:r>
      <w:hyperlink r:id="rId41" w:history="1">
        <w:r w:rsidRPr="001343F4">
          <w:rPr>
            <w:rStyle w:val="Hyperlink"/>
            <w:lang w:val="en-US"/>
          </w:rPr>
          <w:t>https://doi.org/10.1006/jado.2000.0319</w:t>
        </w:r>
      </w:hyperlink>
      <w:r w:rsidRPr="001343F4">
        <w:rPr>
          <w:lang w:val="en-US"/>
        </w:rPr>
        <w:t xml:space="preserve"> </w:t>
      </w:r>
    </w:p>
    <w:p w14:paraId="6ED9AFA6" w14:textId="5F8CEE31" w:rsidR="005A4D1B" w:rsidRDefault="00EC2BD1" w:rsidP="00152B66">
      <w:pPr>
        <w:spacing w:line="480" w:lineRule="auto"/>
        <w:ind w:left="720" w:hanging="720"/>
        <w:jc w:val="both"/>
        <w:rPr>
          <w:color w:val="000000"/>
          <w:shd w:val="clear" w:color="auto" w:fill="FFFFFF"/>
          <w:lang w:val="en-US"/>
        </w:rPr>
      </w:pPr>
      <w:r w:rsidRPr="001343F4">
        <w:rPr>
          <w:color w:val="000000"/>
          <w:shd w:val="clear" w:color="auto" w:fill="FFFFFF"/>
          <w:lang w:val="en-US"/>
        </w:rPr>
        <w:t>Fredrickson, B.L., &amp; Roberts, T.A. (1997). Objectification theory: toward understanding women’s lived experiences and mental health risks. </w:t>
      </w:r>
      <w:r w:rsidRPr="001343F4">
        <w:rPr>
          <w:i/>
          <w:iCs/>
          <w:color w:val="000000"/>
          <w:shd w:val="clear" w:color="auto" w:fill="FFFFFF"/>
          <w:lang w:val="en-US"/>
        </w:rPr>
        <w:t>Psychology of Women Quarterly, 21</w:t>
      </w:r>
      <w:r w:rsidRPr="001343F4">
        <w:rPr>
          <w:color w:val="000000"/>
          <w:shd w:val="clear" w:color="auto" w:fill="FFFFFF"/>
          <w:lang w:val="en-US"/>
        </w:rPr>
        <w:t xml:space="preserve">, 173-206. </w:t>
      </w:r>
      <w:hyperlink r:id="rId42" w:history="1">
        <w:r w:rsidR="005A4D1B" w:rsidRPr="005B290E">
          <w:rPr>
            <w:rStyle w:val="Hyperlink"/>
            <w:shd w:val="clear" w:color="auto" w:fill="FFFFFF"/>
            <w:lang w:val="en-US"/>
          </w:rPr>
          <w:t>https://doi.org/10.1111/j.1471-6402.1997.tb00108.x</w:t>
        </w:r>
      </w:hyperlink>
    </w:p>
    <w:p w14:paraId="1ACE6E01" w14:textId="18399F37" w:rsidR="00EB104B" w:rsidRPr="00EB104B" w:rsidRDefault="00EB104B" w:rsidP="00152B66">
      <w:pPr>
        <w:spacing w:line="480" w:lineRule="auto"/>
        <w:ind w:left="720" w:hanging="720"/>
      </w:pPr>
      <w:proofErr w:type="spellStart"/>
      <w:r w:rsidRPr="00EB104B">
        <w:rPr>
          <w:color w:val="000000"/>
          <w:shd w:val="clear" w:color="auto" w:fill="FFFFFF"/>
        </w:rPr>
        <w:t>Galanaki</w:t>
      </w:r>
      <w:proofErr w:type="spellEnd"/>
      <w:r w:rsidRPr="00EB104B">
        <w:rPr>
          <w:color w:val="000000"/>
          <w:shd w:val="clear" w:color="auto" w:fill="FFFFFF"/>
        </w:rPr>
        <w:t>, E. P. (2012). The imaginary audience and the personal fable: a test of Elkind’s theory of adolescent egocentrism. </w:t>
      </w:r>
      <w:r w:rsidRPr="00EB104B">
        <w:rPr>
          <w:i/>
          <w:iCs/>
          <w:color w:val="000000"/>
          <w:shd w:val="clear" w:color="auto" w:fill="FFFFFF"/>
        </w:rPr>
        <w:t>Psychology</w:t>
      </w:r>
      <w:r w:rsidRPr="00EB104B">
        <w:rPr>
          <w:color w:val="000000"/>
          <w:shd w:val="clear" w:color="auto" w:fill="FFFFFF"/>
        </w:rPr>
        <w:t>, </w:t>
      </w:r>
      <w:r w:rsidRPr="00EB104B">
        <w:rPr>
          <w:i/>
          <w:iCs/>
          <w:color w:val="000000"/>
          <w:shd w:val="clear" w:color="auto" w:fill="FFFFFF"/>
        </w:rPr>
        <w:t>3</w:t>
      </w:r>
      <w:r w:rsidRPr="00EB104B">
        <w:rPr>
          <w:color w:val="000000"/>
          <w:shd w:val="clear" w:color="auto" w:fill="FFFFFF"/>
        </w:rPr>
        <w:t>(6), 457.</w:t>
      </w:r>
    </w:p>
    <w:p w14:paraId="5D2A4413" w14:textId="759DCB62" w:rsidR="00EB104B" w:rsidRPr="00EB104B" w:rsidRDefault="0033170B" w:rsidP="00152B66">
      <w:pPr>
        <w:spacing w:line="480" w:lineRule="auto"/>
        <w:ind w:left="1440" w:hanging="720"/>
        <w:jc w:val="both"/>
        <w:rPr>
          <w:color w:val="000000"/>
          <w:shd w:val="clear" w:color="auto" w:fill="FFFFFF"/>
        </w:rPr>
      </w:pPr>
      <w:hyperlink r:id="rId43" w:history="1">
        <w:r w:rsidR="00EB104B" w:rsidRPr="006755A6">
          <w:rPr>
            <w:rStyle w:val="Hyperlink"/>
            <w:shd w:val="clear" w:color="auto" w:fill="FFFFFF"/>
          </w:rPr>
          <w:t>http://dx.doi.org/10.4236/psych.2012.36065</w:t>
        </w:r>
      </w:hyperlink>
      <w:r w:rsidR="00EB104B">
        <w:rPr>
          <w:color w:val="000000"/>
          <w:shd w:val="clear" w:color="auto" w:fill="FFFFFF"/>
        </w:rPr>
        <w:t xml:space="preserve"> </w:t>
      </w:r>
    </w:p>
    <w:p w14:paraId="1071CAC6" w14:textId="7E14A877" w:rsidR="00CA64B5" w:rsidRDefault="00CA64B5" w:rsidP="00152B66">
      <w:pPr>
        <w:spacing w:line="480" w:lineRule="auto"/>
        <w:ind w:left="720" w:hanging="720"/>
        <w:jc w:val="both"/>
        <w:rPr>
          <w:color w:val="000000"/>
          <w:shd w:val="clear" w:color="auto" w:fill="FFFFFF"/>
          <w:lang w:val="en-US"/>
        </w:rPr>
      </w:pPr>
      <w:proofErr w:type="spellStart"/>
      <w:r w:rsidRPr="00CA64B5">
        <w:rPr>
          <w:color w:val="000000"/>
          <w:shd w:val="clear" w:color="auto" w:fill="FFFFFF"/>
          <w:lang w:val="en-US"/>
        </w:rPr>
        <w:t>Ging</w:t>
      </w:r>
      <w:proofErr w:type="spellEnd"/>
      <w:r w:rsidRPr="00CA64B5">
        <w:rPr>
          <w:color w:val="000000"/>
          <w:shd w:val="clear" w:color="auto" w:fill="FFFFFF"/>
          <w:lang w:val="en-US"/>
        </w:rPr>
        <w:t xml:space="preserve">, D., &amp; O’Higgins Norman, J. (2016). Cyberbullying, conflict management or just messing? Teenage girls’ understandings and experiences of gender, friendship, and </w:t>
      </w:r>
      <w:r w:rsidRPr="00CA64B5">
        <w:rPr>
          <w:color w:val="000000"/>
          <w:shd w:val="clear" w:color="auto" w:fill="FFFFFF"/>
          <w:lang w:val="en-US"/>
        </w:rPr>
        <w:lastRenderedPageBreak/>
        <w:t>conflict on Facebook in an Irish second-level school. Feminist Media Studies, 16(5), 805-821.</w:t>
      </w:r>
      <w:r w:rsidR="004D6540">
        <w:rPr>
          <w:color w:val="000000"/>
          <w:shd w:val="clear" w:color="auto" w:fill="FFFFFF"/>
          <w:lang w:val="en-US"/>
        </w:rPr>
        <w:t xml:space="preserve"> </w:t>
      </w:r>
      <w:r w:rsidRPr="00CA64B5">
        <w:rPr>
          <w:color w:val="000000"/>
          <w:shd w:val="clear" w:color="auto" w:fill="FFFFFF"/>
          <w:lang w:val="en-US"/>
        </w:rPr>
        <w:t xml:space="preserve">https://doi.org/10.1080/14680777.2015.1137959 </w:t>
      </w:r>
    </w:p>
    <w:p w14:paraId="4304E9A0" w14:textId="1F2A45F4" w:rsidR="005A4D1B" w:rsidRDefault="00EC2BD1" w:rsidP="00152B66">
      <w:pPr>
        <w:spacing w:line="480" w:lineRule="auto"/>
        <w:ind w:left="720" w:hanging="720"/>
        <w:jc w:val="both"/>
        <w:rPr>
          <w:color w:val="000000"/>
          <w:shd w:val="clear" w:color="auto" w:fill="FFFFFF"/>
          <w:lang w:val="en-US"/>
        </w:rPr>
      </w:pPr>
      <w:r w:rsidRPr="001343F4">
        <w:rPr>
          <w:color w:val="000000"/>
          <w:shd w:val="clear" w:color="auto" w:fill="FFFFFF"/>
          <w:lang w:val="en-US"/>
        </w:rPr>
        <w:t xml:space="preserve">Gordon, C. S., Rodgers, R. F., Slater, A. E., McLean, S. A., </w:t>
      </w:r>
      <w:proofErr w:type="spellStart"/>
      <w:r w:rsidRPr="001343F4">
        <w:rPr>
          <w:color w:val="000000"/>
          <w:shd w:val="clear" w:color="auto" w:fill="FFFFFF"/>
          <w:lang w:val="en-US"/>
        </w:rPr>
        <w:t>Jarman</w:t>
      </w:r>
      <w:proofErr w:type="spellEnd"/>
      <w:r w:rsidRPr="001343F4">
        <w:rPr>
          <w:color w:val="000000"/>
          <w:shd w:val="clear" w:color="auto" w:fill="FFFFFF"/>
          <w:lang w:val="en-US"/>
        </w:rPr>
        <w:t xml:space="preserve">, H. K., &amp; Paxton, S. J. (2020). A cluster randomized controlled trial of the </w:t>
      </w:r>
      <w:proofErr w:type="spellStart"/>
      <w:r w:rsidRPr="001343F4">
        <w:rPr>
          <w:color w:val="000000"/>
          <w:shd w:val="clear" w:color="auto" w:fill="FFFFFF"/>
          <w:lang w:val="en-US"/>
        </w:rPr>
        <w:t>SoMe</w:t>
      </w:r>
      <w:proofErr w:type="spellEnd"/>
      <w:r w:rsidRPr="001343F4">
        <w:rPr>
          <w:color w:val="000000"/>
          <w:shd w:val="clear" w:color="auto" w:fill="FFFFFF"/>
          <w:lang w:val="en-US"/>
        </w:rPr>
        <w:t xml:space="preserve"> social media literacy body image and wellbeing program for adolescent boys and girls: Study protocol. </w:t>
      </w:r>
      <w:r w:rsidRPr="001343F4">
        <w:rPr>
          <w:i/>
          <w:iCs/>
          <w:color w:val="000000"/>
          <w:shd w:val="clear" w:color="auto" w:fill="FFFFFF"/>
          <w:lang w:val="en-US"/>
        </w:rPr>
        <w:t>Body Image</w:t>
      </w:r>
      <w:r w:rsidRPr="001343F4">
        <w:rPr>
          <w:color w:val="000000"/>
          <w:shd w:val="clear" w:color="auto" w:fill="FFFFFF"/>
          <w:lang w:val="en-US"/>
        </w:rPr>
        <w:t>, </w:t>
      </w:r>
      <w:r w:rsidRPr="001343F4">
        <w:rPr>
          <w:i/>
          <w:iCs/>
          <w:color w:val="000000"/>
          <w:shd w:val="clear" w:color="auto" w:fill="FFFFFF"/>
          <w:lang w:val="en-US"/>
        </w:rPr>
        <w:t>33</w:t>
      </w:r>
      <w:r w:rsidRPr="001343F4">
        <w:rPr>
          <w:color w:val="000000"/>
          <w:shd w:val="clear" w:color="auto" w:fill="FFFFFF"/>
          <w:lang w:val="en-US"/>
        </w:rPr>
        <w:t xml:space="preserve">, 27-37. </w:t>
      </w:r>
      <w:hyperlink r:id="rId44" w:history="1">
        <w:r w:rsidRPr="001343F4">
          <w:rPr>
            <w:rStyle w:val="Hyperlink"/>
            <w:shd w:val="clear" w:color="auto" w:fill="FFFFFF"/>
            <w:lang w:val="en-US"/>
          </w:rPr>
          <w:t>https://doi.org/10.1016/j.bodyim.2020.02.003</w:t>
        </w:r>
      </w:hyperlink>
      <w:r w:rsidRPr="001343F4">
        <w:rPr>
          <w:color w:val="000000"/>
          <w:shd w:val="clear" w:color="auto" w:fill="FFFFFF"/>
          <w:lang w:val="en-US"/>
        </w:rPr>
        <w:t xml:space="preserve"> </w:t>
      </w:r>
    </w:p>
    <w:p w14:paraId="5DA002C0" w14:textId="0AC0BD49" w:rsidR="000C049D" w:rsidRPr="000C049D" w:rsidRDefault="000C049D" w:rsidP="00152B66">
      <w:pPr>
        <w:spacing w:line="480" w:lineRule="auto"/>
        <w:ind w:left="720" w:hanging="720"/>
        <w:jc w:val="both"/>
      </w:pPr>
      <w:r w:rsidRPr="000C049D">
        <w:t>Hargreaves, D. A., &amp; Tiggemann, M. (2006). ‘Body Image is for Girls’ A Qualitative Study of Boys' Body Image. </w:t>
      </w:r>
      <w:r w:rsidRPr="000C049D">
        <w:rPr>
          <w:i/>
          <w:iCs/>
        </w:rPr>
        <w:t>Journal of health psychology</w:t>
      </w:r>
      <w:r w:rsidRPr="000C049D">
        <w:t>, </w:t>
      </w:r>
      <w:r w:rsidRPr="000C049D">
        <w:rPr>
          <w:i/>
          <w:iCs/>
        </w:rPr>
        <w:t>11</w:t>
      </w:r>
      <w:r w:rsidRPr="000C049D">
        <w:t>(4), 567-576.</w:t>
      </w:r>
      <w:r>
        <w:tab/>
        <w:t xml:space="preserve"> </w:t>
      </w:r>
      <w:hyperlink r:id="rId45" w:history="1">
        <w:r w:rsidRPr="006755A6">
          <w:rPr>
            <w:rStyle w:val="Hyperlink"/>
          </w:rPr>
          <w:t>https://doi.org/10.1177/1359105306065017</w:t>
        </w:r>
      </w:hyperlink>
      <w:r>
        <w:t xml:space="preserve"> </w:t>
      </w:r>
    </w:p>
    <w:p w14:paraId="49B53E06" w14:textId="407E6FE6" w:rsidR="000C049D" w:rsidRPr="000C049D" w:rsidRDefault="000C049D" w:rsidP="00152B66">
      <w:pPr>
        <w:spacing w:line="480" w:lineRule="auto"/>
        <w:ind w:left="720" w:hanging="720"/>
        <w:jc w:val="both"/>
      </w:pPr>
      <w:r w:rsidRPr="000C049D">
        <w:t>Hermes, S. F., &amp; Keel, P. K. (2003). The influence of puberty and ethnicity on awareness and internalization of the thin ideal. </w:t>
      </w:r>
      <w:r w:rsidRPr="000C049D">
        <w:rPr>
          <w:i/>
          <w:iCs/>
        </w:rPr>
        <w:t>International Journal of Eating Disorders</w:t>
      </w:r>
      <w:r w:rsidRPr="000C049D">
        <w:t>, </w:t>
      </w:r>
      <w:r w:rsidRPr="000C049D">
        <w:rPr>
          <w:i/>
          <w:iCs/>
        </w:rPr>
        <w:t>33</w:t>
      </w:r>
      <w:r w:rsidRPr="000C049D">
        <w:t>(4), 465-467.</w:t>
      </w:r>
      <w:r>
        <w:t xml:space="preserve"> </w:t>
      </w:r>
      <w:hyperlink r:id="rId46" w:history="1">
        <w:r w:rsidRPr="006755A6">
          <w:rPr>
            <w:rStyle w:val="Hyperlink"/>
          </w:rPr>
          <w:t>https://doi.org/10.1002/eat.10169</w:t>
        </w:r>
      </w:hyperlink>
      <w:r>
        <w:t xml:space="preserve"> </w:t>
      </w:r>
    </w:p>
    <w:p w14:paraId="572DF421" w14:textId="4B4B8466" w:rsidR="00B23D0D" w:rsidRDefault="00B23D0D" w:rsidP="00152B66">
      <w:pPr>
        <w:spacing w:line="480" w:lineRule="auto"/>
        <w:ind w:left="720" w:hanging="720"/>
        <w:jc w:val="both"/>
        <w:rPr>
          <w:rStyle w:val="normaltextrun"/>
          <w:lang w:val="en-US"/>
        </w:rPr>
      </w:pPr>
      <w:proofErr w:type="spellStart"/>
      <w:r w:rsidRPr="00B23D0D">
        <w:t>Jarman</w:t>
      </w:r>
      <w:proofErr w:type="spellEnd"/>
      <w:r w:rsidRPr="00B23D0D">
        <w:t>, H. K., Marques, M. D., McLean, S. A., Slater, A., &amp; Paxton, S. J. (2021). Social media, body satisfaction and well-being among adolescents: A mediation model of</w:t>
      </w:r>
      <w:r w:rsidR="00627ECA">
        <w:tab/>
      </w:r>
      <w:r w:rsidRPr="00B23D0D">
        <w:t xml:space="preserve"> appearance-ideal internalization and comparison.</w:t>
      </w:r>
      <w:r w:rsidRPr="00B23D0D">
        <w:rPr>
          <w:i/>
          <w:iCs/>
        </w:rPr>
        <w:t xml:space="preserve"> Body Image, 36, </w:t>
      </w:r>
      <w:r w:rsidRPr="00B23D0D">
        <w:t>139-148</w:t>
      </w:r>
      <w:r>
        <w:t>.</w:t>
      </w:r>
      <w:r w:rsidR="00627ECA">
        <w:tab/>
      </w:r>
      <w:r>
        <w:t xml:space="preserve"> </w:t>
      </w:r>
      <w:hyperlink r:id="rId47" w:history="1">
        <w:r w:rsidRPr="00EE3A82">
          <w:rPr>
            <w:rStyle w:val="Hyperlink"/>
          </w:rPr>
          <w:t>https://doi.org/10.1016/j.bodyim.2020.11.005</w:t>
        </w:r>
      </w:hyperlink>
      <w:r>
        <w:t xml:space="preserve"> </w:t>
      </w:r>
    </w:p>
    <w:p w14:paraId="18D3A20E" w14:textId="1F00BF24" w:rsidR="00EC2BD1" w:rsidRPr="001343F4" w:rsidRDefault="00EC2BD1" w:rsidP="00152B66">
      <w:pPr>
        <w:spacing w:line="480" w:lineRule="auto"/>
        <w:ind w:left="720" w:hanging="720"/>
        <w:jc w:val="both"/>
        <w:rPr>
          <w:rStyle w:val="eop"/>
          <w:lang w:val="en-US"/>
        </w:rPr>
      </w:pPr>
      <w:r w:rsidRPr="001343F4">
        <w:rPr>
          <w:rStyle w:val="normaltextrun"/>
          <w:lang w:val="en-US"/>
        </w:rPr>
        <w:t>Jones, D. C. (2004). Body image among adolescent girls and boys: a longitudinal study. </w:t>
      </w:r>
      <w:r w:rsidRPr="001343F4">
        <w:rPr>
          <w:rStyle w:val="normaltextrun"/>
          <w:i/>
          <w:iCs/>
          <w:lang w:val="en-US"/>
        </w:rPr>
        <w:t>Developmental psychology, 40</w:t>
      </w:r>
      <w:r w:rsidRPr="001343F4">
        <w:rPr>
          <w:rStyle w:val="normaltextrun"/>
          <w:lang w:val="en-US"/>
        </w:rPr>
        <w:t>(5), 823-835.</w:t>
      </w:r>
      <w:r w:rsidR="008440DF">
        <w:rPr>
          <w:rStyle w:val="normaltextrun"/>
          <w:lang w:val="en-US"/>
        </w:rPr>
        <w:tab/>
      </w:r>
      <w:r w:rsidR="008440DF">
        <w:t xml:space="preserve"> </w:t>
      </w:r>
      <w:hyperlink r:id="rId48" w:history="1">
        <w:r w:rsidR="005A4D1B" w:rsidRPr="005B290E">
          <w:rPr>
            <w:rStyle w:val="Hyperlink"/>
            <w:lang w:val="en-US"/>
          </w:rPr>
          <w:t>https://doi.org/10.1037/00121649.40.5.823</w:t>
        </w:r>
      </w:hyperlink>
    </w:p>
    <w:p w14:paraId="09FCA9B6" w14:textId="4EE42E5A" w:rsidR="00EC2BD1" w:rsidRPr="001343F4" w:rsidRDefault="00EC2BD1" w:rsidP="00152B66">
      <w:pPr>
        <w:spacing w:line="480" w:lineRule="auto"/>
        <w:ind w:left="720" w:hanging="720"/>
        <w:jc w:val="both"/>
        <w:rPr>
          <w:lang w:val="en-US"/>
        </w:rPr>
      </w:pPr>
      <w:r w:rsidRPr="001343F4">
        <w:rPr>
          <w:rStyle w:val="normaltextrun"/>
          <w:lang w:val="en-US"/>
        </w:rPr>
        <w:t>Jones, D. C., &amp; Crawford, J. K. (2006). The peer appearance culture during adolescence: Gender and body mass variations. </w:t>
      </w:r>
      <w:r w:rsidRPr="001343F4">
        <w:rPr>
          <w:rStyle w:val="normaltextrun"/>
          <w:i/>
          <w:iCs/>
          <w:lang w:val="en-US"/>
        </w:rPr>
        <w:t>Journal of Youth and Adolescence, 35</w:t>
      </w:r>
      <w:r w:rsidRPr="001343F4">
        <w:rPr>
          <w:rStyle w:val="normaltextrun"/>
          <w:lang w:val="en-US"/>
        </w:rPr>
        <w:t>(2), 243.</w:t>
      </w:r>
      <w:r w:rsidR="008440DF">
        <w:rPr>
          <w:rStyle w:val="normaltextrun"/>
          <w:lang w:val="en-US"/>
        </w:rPr>
        <w:tab/>
      </w:r>
      <w:r w:rsidR="006C0FD3">
        <w:rPr>
          <w:rStyle w:val="normaltextrun"/>
          <w:lang w:val="en-US"/>
        </w:rPr>
        <w:t xml:space="preserve"> </w:t>
      </w:r>
      <w:r w:rsidRPr="001343F4">
        <w:rPr>
          <w:rStyle w:val="normaltextrun"/>
          <w:lang w:val="en-US"/>
        </w:rPr>
        <w:t>https://doi.org/10.1007/s10964-005-9006-5</w:t>
      </w:r>
      <w:r w:rsidRPr="001343F4">
        <w:rPr>
          <w:rStyle w:val="eop"/>
          <w:lang w:val="en-US"/>
        </w:rPr>
        <w:t> </w:t>
      </w:r>
    </w:p>
    <w:p w14:paraId="518C3D53" w14:textId="7652506C" w:rsidR="006C0FD3" w:rsidRDefault="006C0FD3" w:rsidP="00152B66">
      <w:pPr>
        <w:spacing w:line="480" w:lineRule="auto"/>
        <w:ind w:left="720" w:hanging="720"/>
        <w:jc w:val="both"/>
        <w:rPr>
          <w:color w:val="000000"/>
          <w:shd w:val="clear" w:color="auto" w:fill="FFFFFF"/>
          <w:lang w:val="en-US"/>
        </w:rPr>
      </w:pPr>
      <w:r w:rsidRPr="006C0FD3">
        <w:rPr>
          <w:color w:val="000000"/>
          <w:shd w:val="clear" w:color="auto" w:fill="FFFFFF"/>
          <w:lang w:val="en-US"/>
        </w:rPr>
        <w:t xml:space="preserve">Jones, D. C., </w:t>
      </w:r>
      <w:proofErr w:type="spellStart"/>
      <w:r w:rsidRPr="006C0FD3">
        <w:rPr>
          <w:color w:val="000000"/>
          <w:shd w:val="clear" w:color="auto" w:fill="FFFFFF"/>
          <w:lang w:val="en-US"/>
        </w:rPr>
        <w:t>Vigfusdottir</w:t>
      </w:r>
      <w:proofErr w:type="spellEnd"/>
      <w:r w:rsidRPr="006C0FD3">
        <w:rPr>
          <w:color w:val="000000"/>
          <w:shd w:val="clear" w:color="auto" w:fill="FFFFFF"/>
          <w:lang w:val="en-US"/>
        </w:rPr>
        <w:t xml:space="preserve">, T. H., &amp; Lee, Y. (2004). Body image and the appearance culture among adolescent girls and boys: An examination of friend conversations, peer </w:t>
      </w:r>
      <w:r w:rsidRPr="006C0FD3">
        <w:rPr>
          <w:color w:val="000000"/>
          <w:shd w:val="clear" w:color="auto" w:fill="FFFFFF"/>
          <w:lang w:val="en-US"/>
        </w:rPr>
        <w:lastRenderedPageBreak/>
        <w:t xml:space="preserve">criticism, appearance magazines, and the internalization of appearance ideals. </w:t>
      </w:r>
      <w:r w:rsidRPr="008440DF">
        <w:rPr>
          <w:i/>
          <w:iCs/>
          <w:color w:val="000000"/>
          <w:shd w:val="clear" w:color="auto" w:fill="FFFFFF"/>
          <w:lang w:val="en-US"/>
        </w:rPr>
        <w:t xml:space="preserve">Journal of </w:t>
      </w:r>
      <w:r w:rsidR="008440DF" w:rsidRPr="008440DF">
        <w:rPr>
          <w:i/>
          <w:iCs/>
          <w:color w:val="000000"/>
          <w:shd w:val="clear" w:color="auto" w:fill="FFFFFF"/>
          <w:lang w:val="en-US"/>
        </w:rPr>
        <w:t>A</w:t>
      </w:r>
      <w:r w:rsidRPr="008440DF">
        <w:rPr>
          <w:i/>
          <w:iCs/>
          <w:color w:val="000000"/>
          <w:shd w:val="clear" w:color="auto" w:fill="FFFFFF"/>
          <w:lang w:val="en-US"/>
        </w:rPr>
        <w:t xml:space="preserve">dolescent </w:t>
      </w:r>
      <w:r w:rsidR="008440DF" w:rsidRPr="008440DF">
        <w:rPr>
          <w:i/>
          <w:iCs/>
          <w:color w:val="000000"/>
          <w:shd w:val="clear" w:color="auto" w:fill="FFFFFF"/>
          <w:lang w:val="en-US"/>
        </w:rPr>
        <w:t>R</w:t>
      </w:r>
      <w:r w:rsidRPr="008440DF">
        <w:rPr>
          <w:i/>
          <w:iCs/>
          <w:color w:val="000000"/>
          <w:shd w:val="clear" w:color="auto" w:fill="FFFFFF"/>
          <w:lang w:val="en-US"/>
        </w:rPr>
        <w:t>esearch, 19</w:t>
      </w:r>
      <w:r w:rsidRPr="006C0FD3">
        <w:rPr>
          <w:color w:val="000000"/>
          <w:shd w:val="clear" w:color="auto" w:fill="FFFFFF"/>
          <w:lang w:val="en-US"/>
        </w:rPr>
        <w:t>(3), 323-339.</w:t>
      </w:r>
      <w:r>
        <w:rPr>
          <w:color w:val="000000"/>
          <w:shd w:val="clear" w:color="auto" w:fill="FFFFFF"/>
          <w:lang w:val="en-US"/>
        </w:rPr>
        <w:t xml:space="preserve"> </w:t>
      </w:r>
      <w:hyperlink r:id="rId49" w:history="1">
        <w:r w:rsidRPr="005B290E">
          <w:rPr>
            <w:rStyle w:val="Hyperlink"/>
            <w:shd w:val="clear" w:color="auto" w:fill="FFFFFF"/>
            <w:lang w:val="en-US"/>
          </w:rPr>
          <w:t>https://doi.org/10.1177/0743558403258847</w:t>
        </w:r>
      </w:hyperlink>
      <w:r>
        <w:rPr>
          <w:color w:val="000000"/>
          <w:shd w:val="clear" w:color="auto" w:fill="FFFFFF"/>
          <w:lang w:val="en-US"/>
        </w:rPr>
        <w:t xml:space="preserve"> </w:t>
      </w:r>
    </w:p>
    <w:p w14:paraId="5E8C1E40" w14:textId="33680B3A" w:rsidR="000C049D" w:rsidRPr="000C049D" w:rsidRDefault="000C049D" w:rsidP="00152B66">
      <w:pPr>
        <w:spacing w:line="480" w:lineRule="auto"/>
        <w:ind w:left="720" w:hanging="720"/>
        <w:jc w:val="both"/>
        <w:rPr>
          <w:color w:val="000000"/>
          <w:shd w:val="clear" w:color="auto" w:fill="FFFFFF"/>
        </w:rPr>
      </w:pPr>
      <w:r w:rsidRPr="000C049D">
        <w:rPr>
          <w:color w:val="000000"/>
          <w:shd w:val="clear" w:color="auto" w:fill="FFFFFF"/>
        </w:rPr>
        <w:t xml:space="preserve">Knauss, C., Paxton, S. J., &amp; </w:t>
      </w:r>
      <w:proofErr w:type="spellStart"/>
      <w:r w:rsidRPr="000C049D">
        <w:rPr>
          <w:color w:val="000000"/>
          <w:shd w:val="clear" w:color="auto" w:fill="FFFFFF"/>
        </w:rPr>
        <w:t>Alsaker</w:t>
      </w:r>
      <w:proofErr w:type="spellEnd"/>
      <w:r w:rsidRPr="000C049D">
        <w:rPr>
          <w:color w:val="000000"/>
          <w:shd w:val="clear" w:color="auto" w:fill="FFFFFF"/>
        </w:rPr>
        <w:t>, F. D. (2007). Relationships amongst body dissatisfaction, internalisation of the media body ideal and perceived pressure from media in adolescent girls and boys. </w:t>
      </w:r>
      <w:r w:rsidRPr="000C049D">
        <w:rPr>
          <w:i/>
          <w:iCs/>
          <w:color w:val="000000"/>
          <w:shd w:val="clear" w:color="auto" w:fill="FFFFFF"/>
        </w:rPr>
        <w:t>Body image</w:t>
      </w:r>
      <w:r w:rsidRPr="000C049D">
        <w:rPr>
          <w:color w:val="000000"/>
          <w:shd w:val="clear" w:color="auto" w:fill="FFFFFF"/>
        </w:rPr>
        <w:t>, </w:t>
      </w:r>
      <w:r w:rsidRPr="000C049D">
        <w:rPr>
          <w:i/>
          <w:iCs/>
          <w:color w:val="000000"/>
          <w:shd w:val="clear" w:color="auto" w:fill="FFFFFF"/>
        </w:rPr>
        <w:t>4</w:t>
      </w:r>
      <w:r w:rsidRPr="000C049D">
        <w:rPr>
          <w:color w:val="000000"/>
          <w:shd w:val="clear" w:color="auto" w:fill="FFFFFF"/>
        </w:rPr>
        <w:t>(4), 353-360.</w:t>
      </w:r>
      <w:r>
        <w:rPr>
          <w:color w:val="000000"/>
          <w:shd w:val="clear" w:color="auto" w:fill="FFFFFF"/>
        </w:rPr>
        <w:tab/>
        <w:t xml:space="preserve"> </w:t>
      </w:r>
      <w:hyperlink r:id="rId50" w:history="1">
        <w:r w:rsidRPr="006755A6">
          <w:rPr>
            <w:rStyle w:val="Hyperlink"/>
            <w:shd w:val="clear" w:color="auto" w:fill="FFFFFF"/>
          </w:rPr>
          <w:t>https://doi.org/10.1016/j.bodyim.2007.06.007</w:t>
        </w:r>
      </w:hyperlink>
      <w:r>
        <w:rPr>
          <w:color w:val="000000"/>
          <w:shd w:val="clear" w:color="auto" w:fill="FFFFFF"/>
        </w:rPr>
        <w:t xml:space="preserve"> </w:t>
      </w:r>
    </w:p>
    <w:p w14:paraId="1FD53E0E" w14:textId="73CCBA97" w:rsidR="000821CC" w:rsidRDefault="000821CC" w:rsidP="00152B66">
      <w:pPr>
        <w:spacing w:line="480" w:lineRule="auto"/>
        <w:ind w:left="720" w:hanging="720"/>
        <w:jc w:val="both"/>
        <w:rPr>
          <w:color w:val="000000"/>
          <w:shd w:val="clear" w:color="auto" w:fill="FFFFFF"/>
          <w:lang w:val="en-US"/>
        </w:rPr>
      </w:pPr>
      <w:r w:rsidRPr="000821CC">
        <w:rPr>
          <w:color w:val="000000"/>
          <w:shd w:val="clear" w:color="auto" w:fill="FFFFFF"/>
          <w:lang w:val="en-US"/>
        </w:rPr>
        <w:t>Lapidot-</w:t>
      </w:r>
      <w:proofErr w:type="spellStart"/>
      <w:r w:rsidRPr="000821CC">
        <w:rPr>
          <w:color w:val="000000"/>
          <w:shd w:val="clear" w:color="auto" w:fill="FFFFFF"/>
          <w:lang w:val="en-US"/>
        </w:rPr>
        <w:t>Lefler</w:t>
      </w:r>
      <w:proofErr w:type="spellEnd"/>
      <w:r w:rsidRPr="000821CC">
        <w:rPr>
          <w:color w:val="000000"/>
          <w:shd w:val="clear" w:color="auto" w:fill="FFFFFF"/>
          <w:lang w:val="en-US"/>
        </w:rPr>
        <w:t xml:space="preserve">, N., &amp; Barak, A. (2012). Effects of anonymity, invisibility, and lack of eye-contact on toxic online disinhibition. </w:t>
      </w:r>
      <w:r w:rsidRPr="000821CC">
        <w:rPr>
          <w:i/>
          <w:iCs/>
          <w:color w:val="000000"/>
          <w:shd w:val="clear" w:color="auto" w:fill="FFFFFF"/>
          <w:lang w:val="en-US"/>
        </w:rPr>
        <w:t xml:space="preserve">Computers in </w:t>
      </w:r>
      <w:r>
        <w:rPr>
          <w:i/>
          <w:iCs/>
          <w:color w:val="000000"/>
          <w:shd w:val="clear" w:color="auto" w:fill="FFFFFF"/>
          <w:lang w:val="en-US"/>
        </w:rPr>
        <w:t>H</w:t>
      </w:r>
      <w:r w:rsidRPr="000821CC">
        <w:rPr>
          <w:i/>
          <w:iCs/>
          <w:color w:val="000000"/>
          <w:shd w:val="clear" w:color="auto" w:fill="FFFFFF"/>
          <w:lang w:val="en-US"/>
        </w:rPr>
        <w:t xml:space="preserve">uman </w:t>
      </w:r>
      <w:r>
        <w:rPr>
          <w:i/>
          <w:iCs/>
          <w:color w:val="000000"/>
          <w:shd w:val="clear" w:color="auto" w:fill="FFFFFF"/>
          <w:lang w:val="en-US"/>
        </w:rPr>
        <w:t>B</w:t>
      </w:r>
      <w:r w:rsidRPr="000821CC">
        <w:rPr>
          <w:i/>
          <w:iCs/>
          <w:color w:val="000000"/>
          <w:shd w:val="clear" w:color="auto" w:fill="FFFFFF"/>
          <w:lang w:val="en-US"/>
        </w:rPr>
        <w:t>ehavior, 28</w:t>
      </w:r>
      <w:r w:rsidRPr="000821CC">
        <w:rPr>
          <w:color w:val="000000"/>
          <w:shd w:val="clear" w:color="auto" w:fill="FFFFFF"/>
          <w:lang w:val="en-US"/>
        </w:rPr>
        <w:t>(2), 434-443.</w:t>
      </w:r>
      <w:r>
        <w:rPr>
          <w:color w:val="000000"/>
          <w:shd w:val="clear" w:color="auto" w:fill="FFFFFF"/>
          <w:lang w:val="en-US"/>
        </w:rPr>
        <w:t xml:space="preserve"> </w:t>
      </w:r>
      <w:hyperlink r:id="rId51" w:history="1">
        <w:r w:rsidRPr="00EE3A82">
          <w:rPr>
            <w:rStyle w:val="Hyperlink"/>
            <w:shd w:val="clear" w:color="auto" w:fill="FFFFFF"/>
            <w:lang w:val="en-US"/>
          </w:rPr>
          <w:t>https://doi.org/10.1016/j.chb.2011.10.014</w:t>
        </w:r>
      </w:hyperlink>
      <w:r>
        <w:rPr>
          <w:color w:val="000000"/>
          <w:shd w:val="clear" w:color="auto" w:fill="FFFFFF"/>
          <w:lang w:val="en-US"/>
        </w:rPr>
        <w:t xml:space="preserve"> </w:t>
      </w:r>
    </w:p>
    <w:p w14:paraId="61290358" w14:textId="371E48A2" w:rsidR="00EC2BD1" w:rsidRPr="001343F4" w:rsidRDefault="00EC2BD1" w:rsidP="00152B66">
      <w:pPr>
        <w:spacing w:line="480" w:lineRule="auto"/>
        <w:ind w:left="720" w:hanging="720"/>
        <w:jc w:val="both"/>
        <w:rPr>
          <w:color w:val="000000"/>
          <w:shd w:val="clear" w:color="auto" w:fill="FFFFFF"/>
          <w:lang w:val="en-US"/>
        </w:rPr>
      </w:pPr>
      <w:r w:rsidRPr="001343F4">
        <w:rPr>
          <w:color w:val="000000"/>
          <w:shd w:val="clear" w:color="auto" w:fill="FFFFFF"/>
          <w:lang w:val="en-US"/>
        </w:rPr>
        <w:t xml:space="preserve">Lawler, M., &amp; Nixon, E. (2011). Body dissatisfaction among adolescent boys and girls: the effects of body mass, peer appearance culture and internalization of appearance ideals. </w:t>
      </w:r>
      <w:r w:rsidRPr="001343F4">
        <w:rPr>
          <w:i/>
          <w:iCs/>
          <w:color w:val="000000"/>
          <w:shd w:val="clear" w:color="auto" w:fill="FFFFFF"/>
          <w:lang w:val="en-US"/>
        </w:rPr>
        <w:t>Journal of Youth and Adolescence, 40</w:t>
      </w:r>
      <w:r w:rsidRPr="001343F4">
        <w:rPr>
          <w:color w:val="000000"/>
          <w:shd w:val="clear" w:color="auto" w:fill="FFFFFF"/>
          <w:lang w:val="en-US"/>
        </w:rPr>
        <w:t xml:space="preserve">(1), 59-71. </w:t>
      </w:r>
      <w:hyperlink r:id="rId52" w:history="1">
        <w:r w:rsidRPr="001343F4">
          <w:rPr>
            <w:rStyle w:val="Hyperlink"/>
            <w:shd w:val="clear" w:color="auto" w:fill="FFFFFF"/>
            <w:lang w:val="en-US"/>
          </w:rPr>
          <w:t>https://doi.org/10.1007/s10964-009-9500-2</w:t>
        </w:r>
      </w:hyperlink>
      <w:r w:rsidRPr="001343F4">
        <w:rPr>
          <w:color w:val="000000"/>
          <w:shd w:val="clear" w:color="auto" w:fill="FFFFFF"/>
          <w:lang w:val="en-US"/>
        </w:rPr>
        <w:t xml:space="preserve"> </w:t>
      </w:r>
    </w:p>
    <w:p w14:paraId="1EFF8FC3" w14:textId="77777777" w:rsidR="00EC2BD1" w:rsidRPr="001343F4" w:rsidRDefault="00EC2BD1" w:rsidP="00152B66">
      <w:pPr>
        <w:spacing w:line="480" w:lineRule="auto"/>
        <w:ind w:left="720" w:hanging="720"/>
        <w:jc w:val="both"/>
        <w:rPr>
          <w:lang w:val="en-US"/>
        </w:rPr>
      </w:pPr>
      <w:r w:rsidRPr="001343F4">
        <w:rPr>
          <w:lang w:val="en-US"/>
        </w:rPr>
        <w:t xml:space="preserve">Livingstone, S. (2019). EU kids online. </w:t>
      </w:r>
      <w:r w:rsidRPr="001343F4">
        <w:rPr>
          <w:i/>
          <w:iCs/>
          <w:lang w:val="en-US"/>
        </w:rPr>
        <w:t xml:space="preserve">The International Encyclopedia of Media Literacy, </w:t>
      </w:r>
      <w:r w:rsidRPr="001343F4">
        <w:rPr>
          <w:lang w:val="en-US"/>
        </w:rPr>
        <w:t>1-17.</w:t>
      </w:r>
    </w:p>
    <w:p w14:paraId="4D3AE276" w14:textId="4FCDDAE0" w:rsidR="00EC2BD1" w:rsidRDefault="00EC2BD1" w:rsidP="00152B66">
      <w:pPr>
        <w:spacing w:line="480" w:lineRule="auto"/>
        <w:ind w:left="720" w:hanging="720"/>
        <w:jc w:val="both"/>
        <w:rPr>
          <w:lang w:val="en-US"/>
        </w:rPr>
      </w:pPr>
      <w:r w:rsidRPr="001343F4">
        <w:rPr>
          <w:lang w:val="en-US"/>
        </w:rPr>
        <w:t xml:space="preserve">Lunde, C., &amp; </w:t>
      </w:r>
      <w:proofErr w:type="spellStart"/>
      <w:r w:rsidRPr="001343F4">
        <w:rPr>
          <w:lang w:val="en-US"/>
        </w:rPr>
        <w:t>Frisén</w:t>
      </w:r>
      <w:proofErr w:type="spellEnd"/>
      <w:r w:rsidRPr="001343F4">
        <w:rPr>
          <w:lang w:val="en-US"/>
        </w:rPr>
        <w:t xml:space="preserve">, A. (2011). On being victimized by peers in the advent of adolescence: Prospective relationships to objectified body consciousness. </w:t>
      </w:r>
      <w:r w:rsidRPr="001343F4">
        <w:rPr>
          <w:i/>
          <w:iCs/>
          <w:lang w:val="en-US"/>
        </w:rPr>
        <w:t>Body Image, 8</w:t>
      </w:r>
      <w:r w:rsidRPr="001343F4">
        <w:rPr>
          <w:lang w:val="en-US"/>
        </w:rPr>
        <w:t>(4), 309-314.</w:t>
      </w:r>
      <w:r w:rsidR="008440DF">
        <w:rPr>
          <w:lang w:val="en-US"/>
        </w:rPr>
        <w:tab/>
      </w:r>
      <w:r w:rsidRPr="001343F4">
        <w:rPr>
          <w:lang w:val="en-US"/>
        </w:rPr>
        <w:t xml:space="preserve"> </w:t>
      </w:r>
      <w:hyperlink r:id="rId53" w:history="1">
        <w:r w:rsidRPr="001343F4">
          <w:rPr>
            <w:rStyle w:val="Hyperlink"/>
            <w:lang w:val="en-US"/>
          </w:rPr>
          <w:t>https://doi.org/10.1016/j.bodyim.2011.04.010</w:t>
        </w:r>
      </w:hyperlink>
      <w:r w:rsidRPr="001343F4">
        <w:rPr>
          <w:lang w:val="en-US"/>
        </w:rPr>
        <w:t xml:space="preserve"> </w:t>
      </w:r>
    </w:p>
    <w:p w14:paraId="2752ACA7" w14:textId="781780BB" w:rsidR="00C971B6" w:rsidRPr="001343F4" w:rsidRDefault="00C971B6" w:rsidP="00152B66">
      <w:pPr>
        <w:spacing w:line="480" w:lineRule="auto"/>
        <w:ind w:left="720" w:hanging="720"/>
        <w:jc w:val="both"/>
        <w:rPr>
          <w:lang w:val="en-US"/>
        </w:rPr>
      </w:pPr>
      <w:r w:rsidRPr="00C971B6">
        <w:rPr>
          <w:lang w:val="en-US"/>
        </w:rPr>
        <w:t>Rodgers, R. F., McLean, S. A., &amp; Paxton, S. J. (2015). Longitudinal relationships among internalization of the media ideal, peer social comparison, and body dissatisfaction: Implications for the tripartite influence model. Developmental psychology, 51(5), 706.</w:t>
      </w:r>
      <w:r>
        <w:rPr>
          <w:lang w:val="en-US"/>
        </w:rPr>
        <w:t xml:space="preserve"> </w:t>
      </w:r>
      <w:hyperlink r:id="rId54" w:history="1">
        <w:r w:rsidRPr="005B1885">
          <w:rPr>
            <w:rStyle w:val="Hyperlink"/>
            <w:lang w:val="en-US"/>
          </w:rPr>
          <w:t>https://doi.org/10.1037/dev0000013</w:t>
        </w:r>
      </w:hyperlink>
      <w:r>
        <w:rPr>
          <w:lang w:val="en-US"/>
        </w:rPr>
        <w:t xml:space="preserve"> </w:t>
      </w:r>
    </w:p>
    <w:p w14:paraId="670EB2AA" w14:textId="15C503A9" w:rsidR="00EC2BD1" w:rsidRPr="001343F4" w:rsidRDefault="00EC2BD1" w:rsidP="00152B66">
      <w:pPr>
        <w:spacing w:line="480" w:lineRule="auto"/>
        <w:ind w:left="720" w:hanging="720"/>
        <w:jc w:val="both"/>
        <w:rPr>
          <w:color w:val="000000"/>
          <w:shd w:val="clear" w:color="auto" w:fill="FFFFFF"/>
          <w:lang w:val="en-US"/>
        </w:rPr>
      </w:pPr>
      <w:r w:rsidRPr="001343F4">
        <w:rPr>
          <w:color w:val="000000"/>
          <w:shd w:val="clear" w:color="auto" w:fill="FFFFFF"/>
          <w:lang w:val="en-US"/>
        </w:rPr>
        <w:t>Mills, J., &amp; Fuller-</w:t>
      </w:r>
      <w:proofErr w:type="spellStart"/>
      <w:r w:rsidRPr="001343F4">
        <w:rPr>
          <w:color w:val="000000"/>
          <w:shd w:val="clear" w:color="auto" w:fill="FFFFFF"/>
          <w:lang w:val="en-US"/>
        </w:rPr>
        <w:t>Tyszkiewicz</w:t>
      </w:r>
      <w:proofErr w:type="spellEnd"/>
      <w:r w:rsidRPr="001343F4">
        <w:rPr>
          <w:color w:val="000000"/>
          <w:shd w:val="clear" w:color="auto" w:fill="FFFFFF"/>
          <w:lang w:val="en-US"/>
        </w:rPr>
        <w:t>, M. (2017). Fat talk and body image disturbance: A systematic review and meta-analysis. </w:t>
      </w:r>
      <w:r w:rsidRPr="001343F4">
        <w:rPr>
          <w:i/>
          <w:iCs/>
          <w:color w:val="000000"/>
          <w:shd w:val="clear" w:color="auto" w:fill="FFFFFF"/>
          <w:lang w:val="en-US"/>
        </w:rPr>
        <w:t>Psychology of Women Quarterly, 41</w:t>
      </w:r>
      <w:r w:rsidRPr="001343F4">
        <w:rPr>
          <w:color w:val="000000"/>
          <w:shd w:val="clear" w:color="auto" w:fill="FFFFFF"/>
          <w:lang w:val="en-US"/>
        </w:rPr>
        <w:t xml:space="preserve">(1), </w:t>
      </w:r>
      <w:r w:rsidR="008440DF">
        <w:rPr>
          <w:color w:val="000000"/>
          <w:shd w:val="clear" w:color="auto" w:fill="FFFFFF"/>
          <w:lang w:val="en-US"/>
        </w:rPr>
        <w:tab/>
      </w:r>
      <w:r w:rsidRPr="001343F4">
        <w:rPr>
          <w:color w:val="000000"/>
          <w:shd w:val="clear" w:color="auto" w:fill="FFFFFF"/>
          <w:lang w:val="en-US"/>
        </w:rPr>
        <w:t>114-129. </w:t>
      </w:r>
      <w:hyperlink r:id="rId55" w:tgtFrame="_blank" w:history="1">
        <w:r w:rsidRPr="001343F4">
          <w:rPr>
            <w:rStyle w:val="Hyperlink"/>
            <w:shd w:val="clear" w:color="auto" w:fill="FFFFFF"/>
            <w:lang w:val="en-US"/>
          </w:rPr>
          <w:t>https://doi.org/10.1177/036168431667531</w:t>
        </w:r>
      </w:hyperlink>
    </w:p>
    <w:p w14:paraId="39E90FE1" w14:textId="4FAB6D35" w:rsidR="00EC2BD1" w:rsidRPr="001343F4" w:rsidRDefault="00EC2BD1" w:rsidP="00152B66">
      <w:pPr>
        <w:spacing w:line="480" w:lineRule="auto"/>
        <w:ind w:left="720" w:hanging="720"/>
        <w:jc w:val="both"/>
        <w:rPr>
          <w:color w:val="000000"/>
          <w:shd w:val="clear" w:color="auto" w:fill="FFFFFF"/>
          <w:lang w:val="en-US"/>
        </w:rPr>
      </w:pPr>
      <w:r w:rsidRPr="001343F4">
        <w:rPr>
          <w:color w:val="000000"/>
          <w:shd w:val="clear" w:color="auto" w:fill="FFFFFF"/>
          <w:lang w:val="en-US"/>
        </w:rPr>
        <w:lastRenderedPageBreak/>
        <w:t xml:space="preserve">Ministry of Housing, Communities and Local Government. (2019). English indices of deprivation 2019: mapping resources. </w:t>
      </w:r>
      <w:proofErr w:type="spellStart"/>
      <w:r w:rsidR="008440DF">
        <w:rPr>
          <w:color w:val="000000"/>
          <w:shd w:val="clear" w:color="auto" w:fill="FFFFFF"/>
          <w:lang w:val="en-US"/>
        </w:rPr>
        <w:t>GovUK</w:t>
      </w:r>
      <w:proofErr w:type="spellEnd"/>
      <w:r w:rsidR="008440DF">
        <w:rPr>
          <w:color w:val="000000"/>
          <w:shd w:val="clear" w:color="auto" w:fill="FFFFFF"/>
          <w:lang w:val="en-US"/>
        </w:rPr>
        <w:t>.</w:t>
      </w:r>
      <w:r w:rsidR="004D6540">
        <w:rPr>
          <w:color w:val="000000"/>
          <w:shd w:val="clear" w:color="auto" w:fill="FFFFFF"/>
          <w:lang w:val="en-US"/>
        </w:rPr>
        <w:tab/>
      </w:r>
      <w:r w:rsidR="008440DF">
        <w:rPr>
          <w:color w:val="000000"/>
          <w:shd w:val="clear" w:color="auto" w:fill="FFFFFF"/>
          <w:lang w:val="en-US"/>
        </w:rPr>
        <w:t xml:space="preserve">                               </w:t>
      </w:r>
      <w:r w:rsidRPr="001343F4">
        <w:rPr>
          <w:color w:val="000000"/>
          <w:shd w:val="clear" w:color="auto" w:fill="FFFFFF"/>
          <w:lang w:val="en-US"/>
        </w:rPr>
        <w:t xml:space="preserve"> </w:t>
      </w:r>
      <w:hyperlink r:id="rId56" w:history="1">
        <w:r w:rsidRPr="001343F4">
          <w:rPr>
            <w:rStyle w:val="Hyperlink"/>
            <w:shd w:val="clear" w:color="auto" w:fill="FFFFFF"/>
            <w:lang w:val="en-US"/>
          </w:rPr>
          <w:t>https://www.gov.uk/guidance/english-indices-of-deprivation-2019-mapping-resources</w:t>
        </w:r>
      </w:hyperlink>
      <w:r w:rsidRPr="001343F4">
        <w:rPr>
          <w:color w:val="000000"/>
          <w:shd w:val="clear" w:color="auto" w:fill="FFFFFF"/>
          <w:lang w:val="en-US"/>
        </w:rPr>
        <w:t xml:space="preserve"> </w:t>
      </w:r>
    </w:p>
    <w:p w14:paraId="1FD22ECA" w14:textId="52670FBE" w:rsidR="00FA0A97" w:rsidRPr="00FA0A97" w:rsidRDefault="00FA0A97" w:rsidP="00152B66">
      <w:pPr>
        <w:spacing w:line="480" w:lineRule="auto"/>
        <w:ind w:left="720" w:hanging="720"/>
        <w:jc w:val="both"/>
        <w:rPr>
          <w:color w:val="000000"/>
          <w:shd w:val="clear" w:color="auto" w:fill="FFFFFF"/>
        </w:rPr>
      </w:pPr>
      <w:proofErr w:type="spellStart"/>
      <w:r w:rsidRPr="00FA0A97">
        <w:rPr>
          <w:color w:val="000000"/>
          <w:shd w:val="clear" w:color="auto" w:fill="FFFFFF"/>
        </w:rPr>
        <w:t>Nesi</w:t>
      </w:r>
      <w:proofErr w:type="spellEnd"/>
      <w:r w:rsidRPr="00FA0A97">
        <w:rPr>
          <w:color w:val="000000"/>
          <w:shd w:val="clear" w:color="auto" w:fill="FFFFFF"/>
        </w:rPr>
        <w:t xml:space="preserve">, J., </w:t>
      </w:r>
      <w:proofErr w:type="spellStart"/>
      <w:r w:rsidRPr="00FA0A97">
        <w:rPr>
          <w:color w:val="000000"/>
          <w:shd w:val="clear" w:color="auto" w:fill="FFFFFF"/>
        </w:rPr>
        <w:t>Choukas</w:t>
      </w:r>
      <w:proofErr w:type="spellEnd"/>
      <w:r w:rsidRPr="00FA0A97">
        <w:rPr>
          <w:color w:val="000000"/>
          <w:shd w:val="clear" w:color="auto" w:fill="FFFFFF"/>
        </w:rPr>
        <w:t xml:space="preserve">-Bradley, S., &amp; </w:t>
      </w:r>
      <w:proofErr w:type="spellStart"/>
      <w:r w:rsidRPr="00FA0A97">
        <w:rPr>
          <w:color w:val="000000"/>
          <w:shd w:val="clear" w:color="auto" w:fill="FFFFFF"/>
        </w:rPr>
        <w:t>Prinstein</w:t>
      </w:r>
      <w:proofErr w:type="spellEnd"/>
      <w:r w:rsidRPr="00FA0A97">
        <w:rPr>
          <w:color w:val="000000"/>
          <w:shd w:val="clear" w:color="auto" w:fill="FFFFFF"/>
        </w:rPr>
        <w:t>, M. J. (2018). Transformation of adolescent peer relations in the social media context: Part 1—A theoretical framework and application to dyadic peer relationships. </w:t>
      </w:r>
      <w:r w:rsidRPr="00FA0A97">
        <w:rPr>
          <w:i/>
          <w:iCs/>
          <w:color w:val="000000"/>
          <w:shd w:val="clear" w:color="auto" w:fill="FFFFFF"/>
        </w:rPr>
        <w:t>Clinical Child and Family Psychology Review</w:t>
      </w:r>
      <w:r w:rsidRPr="00FA0A97">
        <w:rPr>
          <w:color w:val="000000"/>
          <w:shd w:val="clear" w:color="auto" w:fill="FFFFFF"/>
        </w:rPr>
        <w:t>, </w:t>
      </w:r>
      <w:r w:rsidRPr="00FA0A97">
        <w:rPr>
          <w:i/>
          <w:iCs/>
          <w:color w:val="000000"/>
          <w:shd w:val="clear" w:color="auto" w:fill="FFFFFF"/>
        </w:rPr>
        <w:t>21</w:t>
      </w:r>
      <w:r w:rsidRPr="00FA0A97">
        <w:rPr>
          <w:color w:val="000000"/>
          <w:shd w:val="clear" w:color="auto" w:fill="FFFFFF"/>
        </w:rPr>
        <w:t>(3), 267-294.</w:t>
      </w:r>
      <w:r>
        <w:rPr>
          <w:color w:val="000000"/>
          <w:shd w:val="clear" w:color="auto" w:fill="FFFFFF"/>
        </w:rPr>
        <w:t xml:space="preserve"> </w:t>
      </w:r>
      <w:hyperlink r:id="rId57" w:history="1">
        <w:r w:rsidRPr="006755A6">
          <w:rPr>
            <w:rStyle w:val="Hyperlink"/>
            <w:shd w:val="clear" w:color="auto" w:fill="FFFFFF"/>
          </w:rPr>
          <w:t>https://doi.org/10.1007/s10567-018-0261-x</w:t>
        </w:r>
      </w:hyperlink>
      <w:r>
        <w:rPr>
          <w:color w:val="000000"/>
          <w:shd w:val="clear" w:color="auto" w:fill="FFFFFF"/>
        </w:rPr>
        <w:t xml:space="preserve"> </w:t>
      </w:r>
    </w:p>
    <w:p w14:paraId="3D1308B3" w14:textId="181FC967" w:rsidR="00EC2BD1" w:rsidRPr="001343F4" w:rsidRDefault="00EC2BD1" w:rsidP="00152B66">
      <w:pPr>
        <w:spacing w:line="480" w:lineRule="auto"/>
        <w:ind w:left="720" w:hanging="720"/>
        <w:jc w:val="both"/>
        <w:rPr>
          <w:color w:val="000000"/>
          <w:shd w:val="clear" w:color="auto" w:fill="FFFFFF"/>
          <w:lang w:val="en-US"/>
        </w:rPr>
      </w:pPr>
      <w:proofErr w:type="spellStart"/>
      <w:r w:rsidRPr="001343F4">
        <w:rPr>
          <w:color w:val="000000"/>
          <w:shd w:val="clear" w:color="auto" w:fill="FFFFFF"/>
          <w:lang w:val="en-US"/>
        </w:rPr>
        <w:t>Nitcher</w:t>
      </w:r>
      <w:proofErr w:type="spellEnd"/>
      <w:r w:rsidRPr="001343F4">
        <w:rPr>
          <w:color w:val="000000"/>
          <w:shd w:val="clear" w:color="auto" w:fill="FFFFFF"/>
          <w:lang w:val="en-US"/>
        </w:rPr>
        <w:t>, M., &amp; </w:t>
      </w:r>
      <w:proofErr w:type="spellStart"/>
      <w:r w:rsidRPr="001343F4">
        <w:rPr>
          <w:color w:val="000000"/>
          <w:shd w:val="clear" w:color="auto" w:fill="FFFFFF"/>
          <w:lang w:val="en-US"/>
        </w:rPr>
        <w:t>Vuckovic</w:t>
      </w:r>
      <w:proofErr w:type="spellEnd"/>
      <w:r w:rsidRPr="001343F4">
        <w:rPr>
          <w:color w:val="000000"/>
          <w:shd w:val="clear" w:color="auto" w:fill="FFFFFF"/>
          <w:lang w:val="en-US"/>
        </w:rPr>
        <w:t>, N. (1994). Fat talk: Body image among adolescent girls. In N. Sault (Ed.), Many mirrors: Body image and social relations (pp. 109-131). Rutgers University Press. </w:t>
      </w:r>
    </w:p>
    <w:p w14:paraId="1E418C54" w14:textId="30A2A6C1" w:rsidR="00EC2BD1" w:rsidRPr="001343F4" w:rsidRDefault="00EC2BD1" w:rsidP="00152B66">
      <w:pPr>
        <w:spacing w:line="480" w:lineRule="auto"/>
        <w:ind w:left="720" w:hanging="720"/>
        <w:jc w:val="both"/>
        <w:rPr>
          <w:color w:val="000000"/>
          <w:shd w:val="clear" w:color="auto" w:fill="FFFFFF"/>
          <w:lang w:val="en-US"/>
        </w:rPr>
      </w:pPr>
      <w:proofErr w:type="spellStart"/>
      <w:r w:rsidRPr="001343F4">
        <w:rPr>
          <w:color w:val="000000"/>
          <w:shd w:val="clear" w:color="auto" w:fill="FFFFFF"/>
          <w:lang w:val="en-US"/>
        </w:rPr>
        <w:t>Niu</w:t>
      </w:r>
      <w:proofErr w:type="spellEnd"/>
      <w:r w:rsidRPr="001343F4">
        <w:rPr>
          <w:color w:val="000000"/>
          <w:shd w:val="clear" w:color="auto" w:fill="FFFFFF"/>
          <w:lang w:val="en-US"/>
        </w:rPr>
        <w:t xml:space="preserve">, G., Sun, L., Liu, Q., Chai, H., Sun, X., &amp; Zhou, Z. (2020). Selfie-posting and young adult women’s restrained eating: the role of commentary on appearance and self-objectification. </w:t>
      </w:r>
      <w:r w:rsidRPr="001343F4">
        <w:rPr>
          <w:i/>
          <w:iCs/>
          <w:color w:val="000000"/>
          <w:shd w:val="clear" w:color="auto" w:fill="FFFFFF"/>
          <w:lang w:val="en-US"/>
        </w:rPr>
        <w:t>Sex Roles, 82</w:t>
      </w:r>
      <w:r w:rsidRPr="001343F4">
        <w:rPr>
          <w:color w:val="000000"/>
          <w:shd w:val="clear" w:color="auto" w:fill="FFFFFF"/>
          <w:lang w:val="en-US"/>
        </w:rPr>
        <w:t>(3-4), 232-240.</w:t>
      </w:r>
      <w:hyperlink r:id="rId58" w:history="1">
        <w:r w:rsidR="00627ECA" w:rsidRPr="00EE3A82">
          <w:rPr>
            <w:rStyle w:val="Hyperlink"/>
            <w:shd w:val="clear" w:color="auto" w:fill="FFFFFF"/>
            <w:lang w:val="en-US"/>
          </w:rPr>
          <w:t>https://doi.org/10.1007/s11199-019-01045-9</w:t>
        </w:r>
      </w:hyperlink>
      <w:r w:rsidRPr="001343F4">
        <w:rPr>
          <w:color w:val="000000"/>
          <w:shd w:val="clear" w:color="auto" w:fill="FFFFFF"/>
          <w:lang w:val="en-US"/>
        </w:rPr>
        <w:t xml:space="preserve"> </w:t>
      </w:r>
    </w:p>
    <w:p w14:paraId="53B12910" w14:textId="124FFFD7" w:rsidR="00EC2BD1" w:rsidRPr="001343F4" w:rsidRDefault="00EC2BD1" w:rsidP="00152B66">
      <w:pPr>
        <w:spacing w:line="480" w:lineRule="auto"/>
        <w:ind w:left="720" w:hanging="720"/>
        <w:jc w:val="both"/>
        <w:rPr>
          <w:color w:val="000000"/>
          <w:shd w:val="clear" w:color="auto" w:fill="FFFFFF"/>
          <w:lang w:val="en-US"/>
        </w:rPr>
      </w:pPr>
      <w:proofErr w:type="spellStart"/>
      <w:r w:rsidRPr="001343F4">
        <w:rPr>
          <w:color w:val="000000"/>
          <w:shd w:val="clear" w:color="auto" w:fill="FFFFFF"/>
          <w:lang w:val="en-US"/>
        </w:rPr>
        <w:t>Ofcom</w:t>
      </w:r>
      <w:proofErr w:type="spellEnd"/>
      <w:r w:rsidRPr="001343F4">
        <w:rPr>
          <w:color w:val="000000"/>
          <w:shd w:val="clear" w:color="auto" w:fill="FFFFFF"/>
          <w:lang w:val="en-US"/>
        </w:rPr>
        <w:t xml:space="preserve"> (2020</w:t>
      </w:r>
      <w:r w:rsidR="008440DF">
        <w:rPr>
          <w:color w:val="000000"/>
          <w:shd w:val="clear" w:color="auto" w:fill="FFFFFF"/>
          <w:lang w:val="en-US"/>
        </w:rPr>
        <w:t>, November 1</w:t>
      </w:r>
      <w:r w:rsidR="008440DF" w:rsidRPr="008440DF">
        <w:rPr>
          <w:color w:val="000000"/>
          <w:shd w:val="clear" w:color="auto" w:fill="FFFFFF"/>
          <w:vertAlign w:val="superscript"/>
          <w:lang w:val="en-US"/>
        </w:rPr>
        <w:t>st</w:t>
      </w:r>
      <w:r w:rsidRPr="001343F4">
        <w:rPr>
          <w:color w:val="000000"/>
          <w:shd w:val="clear" w:color="auto" w:fill="FFFFFF"/>
          <w:lang w:val="en-US"/>
        </w:rPr>
        <w:t xml:space="preserve">). Children and parents: Media use and attitudes report 2019. </w:t>
      </w:r>
      <w:r w:rsidR="008440DF">
        <w:rPr>
          <w:color w:val="000000"/>
          <w:shd w:val="clear" w:color="auto" w:fill="FFFFFF"/>
          <w:lang w:val="en-US"/>
        </w:rPr>
        <w:t>Ofcom.</w:t>
      </w:r>
      <w:hyperlink r:id="rId59" w:history="1">
        <w:r w:rsidR="00627ECA" w:rsidRPr="00EE3A82">
          <w:rPr>
            <w:rStyle w:val="Hyperlink"/>
            <w:shd w:val="clear" w:color="auto" w:fill="FFFFFF"/>
            <w:lang w:val="en-US"/>
          </w:rPr>
          <w:t>https://www.ofcom.org.uk/__data/assets/pdf_file/0023/190616/children-media-use-attitudes-2019-report.pdf</w:t>
        </w:r>
      </w:hyperlink>
      <w:r w:rsidR="008440DF">
        <w:rPr>
          <w:color w:val="000000"/>
          <w:shd w:val="clear" w:color="auto" w:fill="FFFFFF"/>
          <w:lang w:val="en-US"/>
        </w:rPr>
        <w:t xml:space="preserve"> </w:t>
      </w:r>
    </w:p>
    <w:p w14:paraId="3915B78D" w14:textId="67F002B3" w:rsidR="00FA0A97" w:rsidRPr="00FA0A97" w:rsidRDefault="00FA0A97" w:rsidP="00152B66">
      <w:pPr>
        <w:spacing w:line="480" w:lineRule="auto"/>
        <w:ind w:left="720" w:hanging="720"/>
        <w:jc w:val="both"/>
        <w:rPr>
          <w:color w:val="000000"/>
          <w:shd w:val="clear" w:color="auto" w:fill="FFFFFF"/>
        </w:rPr>
      </w:pPr>
      <w:proofErr w:type="spellStart"/>
      <w:r w:rsidRPr="00FA0A97">
        <w:rPr>
          <w:color w:val="000000"/>
          <w:shd w:val="clear" w:color="auto" w:fill="FFFFFF"/>
        </w:rPr>
        <w:t>Prieler</w:t>
      </w:r>
      <w:proofErr w:type="spellEnd"/>
      <w:r w:rsidRPr="00FA0A97">
        <w:rPr>
          <w:color w:val="000000"/>
          <w:shd w:val="clear" w:color="auto" w:fill="FFFFFF"/>
        </w:rPr>
        <w:t>, M., Choi, J., &amp; Lee, H. E. (2021). The Relationships among Self-Worth Contingency on Others’ Approval, Appearance Comparisons on Facebook, and Adolescent Girls’ Body Esteem: A Cross-Cultural Study. </w:t>
      </w:r>
      <w:r w:rsidRPr="00FA0A97">
        <w:rPr>
          <w:i/>
          <w:iCs/>
          <w:color w:val="000000"/>
          <w:shd w:val="clear" w:color="auto" w:fill="FFFFFF"/>
        </w:rPr>
        <w:t>International Journal of Environmental</w:t>
      </w:r>
      <w:r w:rsidR="00627ECA">
        <w:rPr>
          <w:i/>
          <w:iCs/>
          <w:color w:val="000000"/>
          <w:shd w:val="clear" w:color="auto" w:fill="FFFFFF"/>
        </w:rPr>
        <w:tab/>
      </w:r>
      <w:r w:rsidRPr="00FA0A97">
        <w:rPr>
          <w:i/>
          <w:iCs/>
          <w:color w:val="000000"/>
          <w:shd w:val="clear" w:color="auto" w:fill="FFFFFF"/>
        </w:rPr>
        <w:t xml:space="preserve"> Research and Public Health</w:t>
      </w:r>
      <w:r w:rsidRPr="00FA0A97">
        <w:rPr>
          <w:color w:val="000000"/>
          <w:shd w:val="clear" w:color="auto" w:fill="FFFFFF"/>
        </w:rPr>
        <w:t>, </w:t>
      </w:r>
      <w:r w:rsidRPr="00FA0A97">
        <w:rPr>
          <w:i/>
          <w:iCs/>
          <w:color w:val="000000"/>
          <w:shd w:val="clear" w:color="auto" w:fill="FFFFFF"/>
        </w:rPr>
        <w:t>18</w:t>
      </w:r>
      <w:r w:rsidRPr="00FA0A97">
        <w:rPr>
          <w:color w:val="000000"/>
          <w:shd w:val="clear" w:color="auto" w:fill="FFFFFF"/>
        </w:rPr>
        <w:t>(3), 901.</w:t>
      </w:r>
      <w:r>
        <w:rPr>
          <w:color w:val="000000"/>
          <w:shd w:val="clear" w:color="auto" w:fill="FFFFFF"/>
        </w:rPr>
        <w:t xml:space="preserve"> </w:t>
      </w:r>
      <w:hyperlink r:id="rId60" w:history="1">
        <w:r w:rsidRPr="006755A6">
          <w:rPr>
            <w:rStyle w:val="Hyperlink"/>
            <w:shd w:val="clear" w:color="auto" w:fill="FFFFFF"/>
          </w:rPr>
          <w:t>https://doi.org/10.3390/ijerph18030901</w:t>
        </w:r>
      </w:hyperlink>
      <w:r>
        <w:rPr>
          <w:color w:val="000000"/>
          <w:shd w:val="clear" w:color="auto" w:fill="FFFFFF"/>
        </w:rPr>
        <w:t xml:space="preserve"> </w:t>
      </w:r>
    </w:p>
    <w:p w14:paraId="1DE441E0" w14:textId="59EA1CFF" w:rsidR="00EC2BD1" w:rsidRPr="001343F4" w:rsidRDefault="00EC2BD1" w:rsidP="00152B66">
      <w:pPr>
        <w:spacing w:line="480" w:lineRule="auto"/>
        <w:ind w:left="720" w:hanging="720"/>
        <w:jc w:val="both"/>
        <w:rPr>
          <w:color w:val="000000"/>
          <w:shd w:val="clear" w:color="auto" w:fill="FFFFFF"/>
          <w:lang w:val="en-US"/>
        </w:rPr>
      </w:pPr>
      <w:r w:rsidRPr="001343F4">
        <w:rPr>
          <w:color w:val="000000"/>
          <w:shd w:val="clear" w:color="auto" w:fill="FFFFFF"/>
          <w:lang w:val="en-US"/>
        </w:rPr>
        <w:t xml:space="preserve">Ridgeway, R. T., &amp; </w:t>
      </w:r>
      <w:proofErr w:type="spellStart"/>
      <w:r w:rsidRPr="001343F4">
        <w:rPr>
          <w:color w:val="000000"/>
          <w:shd w:val="clear" w:color="auto" w:fill="FFFFFF"/>
          <w:lang w:val="en-US"/>
        </w:rPr>
        <w:t>Tylka</w:t>
      </w:r>
      <w:proofErr w:type="spellEnd"/>
      <w:r w:rsidRPr="001343F4">
        <w:rPr>
          <w:color w:val="000000"/>
          <w:shd w:val="clear" w:color="auto" w:fill="FFFFFF"/>
          <w:lang w:val="en-US"/>
        </w:rPr>
        <w:t>, T. L. (2005). College Men's Perceptions of Ideal Body Composition and Shape. </w:t>
      </w:r>
      <w:r w:rsidRPr="001343F4">
        <w:rPr>
          <w:i/>
          <w:iCs/>
          <w:color w:val="000000"/>
          <w:shd w:val="clear" w:color="auto" w:fill="FFFFFF"/>
          <w:lang w:val="en-US"/>
        </w:rPr>
        <w:t>Psychology of Men &amp; Masculinity</w:t>
      </w:r>
      <w:r w:rsidRPr="001343F4">
        <w:rPr>
          <w:color w:val="000000"/>
          <w:shd w:val="clear" w:color="auto" w:fill="FFFFFF"/>
          <w:lang w:val="en-US"/>
        </w:rPr>
        <w:t>, </w:t>
      </w:r>
      <w:r w:rsidRPr="001343F4">
        <w:rPr>
          <w:i/>
          <w:iCs/>
          <w:color w:val="000000"/>
          <w:shd w:val="clear" w:color="auto" w:fill="FFFFFF"/>
          <w:lang w:val="en-US"/>
        </w:rPr>
        <w:t>6</w:t>
      </w:r>
      <w:r w:rsidRPr="001343F4">
        <w:rPr>
          <w:color w:val="000000"/>
          <w:shd w:val="clear" w:color="auto" w:fill="FFFFFF"/>
          <w:lang w:val="en-US"/>
        </w:rPr>
        <w:t>(3), 209.</w:t>
      </w:r>
      <w:r w:rsidR="008440DF">
        <w:rPr>
          <w:color w:val="000000"/>
          <w:shd w:val="clear" w:color="auto" w:fill="FFFFFF"/>
          <w:lang w:val="en-US"/>
        </w:rPr>
        <w:t xml:space="preserve"> </w:t>
      </w:r>
      <w:r w:rsidR="008440DF">
        <w:rPr>
          <w:color w:val="000000"/>
          <w:shd w:val="clear" w:color="auto" w:fill="FFFFFF"/>
          <w:lang w:val="en-US"/>
        </w:rPr>
        <w:tab/>
        <w:t xml:space="preserve">         </w:t>
      </w:r>
      <w:hyperlink r:id="rId61" w:history="1">
        <w:r w:rsidRPr="001343F4">
          <w:rPr>
            <w:rStyle w:val="Hyperlink"/>
            <w:shd w:val="clear" w:color="auto" w:fill="FFFFFF"/>
            <w:lang w:val="en-US"/>
          </w:rPr>
          <w:t>https://doi.org/10.1037/1524-9220.6.3.209</w:t>
        </w:r>
      </w:hyperlink>
      <w:r w:rsidRPr="001343F4">
        <w:rPr>
          <w:color w:val="000000"/>
          <w:shd w:val="clear" w:color="auto" w:fill="FFFFFF"/>
          <w:lang w:val="en-US"/>
        </w:rPr>
        <w:t xml:space="preserve"> </w:t>
      </w:r>
    </w:p>
    <w:p w14:paraId="58C00331" w14:textId="05674B77" w:rsidR="00EC2BD1" w:rsidRPr="001343F4" w:rsidRDefault="00EC2BD1" w:rsidP="00152B66">
      <w:pPr>
        <w:spacing w:line="480" w:lineRule="auto"/>
        <w:ind w:left="720" w:hanging="720"/>
        <w:jc w:val="both"/>
        <w:rPr>
          <w:color w:val="222222"/>
          <w:lang w:val="en-US"/>
        </w:rPr>
      </w:pPr>
      <w:r w:rsidRPr="001343F4">
        <w:rPr>
          <w:color w:val="222222"/>
          <w:lang w:val="en-US"/>
        </w:rPr>
        <w:lastRenderedPageBreak/>
        <w:t xml:space="preserve">Robards, B., &amp; Lincoln, S. (2017). Uncovering longitudinal life narratives: Scrolling back on Facebook. </w:t>
      </w:r>
      <w:r w:rsidRPr="001343F4">
        <w:rPr>
          <w:i/>
          <w:iCs/>
          <w:color w:val="222222"/>
          <w:lang w:val="en-US"/>
        </w:rPr>
        <w:t>Qualitative Research, 17</w:t>
      </w:r>
      <w:r w:rsidRPr="001343F4">
        <w:rPr>
          <w:color w:val="222222"/>
          <w:lang w:val="en-US"/>
        </w:rPr>
        <w:t>(6), 715-730.</w:t>
      </w:r>
      <w:r w:rsidR="004D6540">
        <w:rPr>
          <w:color w:val="222222"/>
          <w:lang w:val="en-US"/>
        </w:rPr>
        <w:tab/>
      </w:r>
      <w:r w:rsidRPr="001343F4">
        <w:rPr>
          <w:color w:val="222222"/>
          <w:lang w:val="en-US"/>
        </w:rPr>
        <w:t xml:space="preserve"> </w:t>
      </w:r>
      <w:hyperlink r:id="rId62" w:history="1">
        <w:r w:rsidRPr="001343F4">
          <w:rPr>
            <w:rStyle w:val="Hyperlink"/>
            <w:lang w:val="en-US"/>
          </w:rPr>
          <w:t>https://doi.org/10.1177/1468794117700707</w:t>
        </w:r>
      </w:hyperlink>
      <w:r w:rsidRPr="001343F4">
        <w:rPr>
          <w:color w:val="222222"/>
          <w:lang w:val="en-US"/>
        </w:rPr>
        <w:t xml:space="preserve"> </w:t>
      </w:r>
    </w:p>
    <w:p w14:paraId="59476051" w14:textId="04D5243E" w:rsidR="00EC2BD1" w:rsidRPr="001343F4" w:rsidRDefault="00EC2BD1" w:rsidP="00152B66">
      <w:pPr>
        <w:spacing w:line="480" w:lineRule="auto"/>
        <w:ind w:left="720" w:hanging="720"/>
        <w:jc w:val="both"/>
        <w:rPr>
          <w:color w:val="222222"/>
          <w:lang w:val="en-US"/>
        </w:rPr>
      </w:pPr>
      <w:r w:rsidRPr="001343F4">
        <w:rPr>
          <w:color w:val="222222"/>
          <w:lang w:val="en-US"/>
        </w:rPr>
        <w:t>Rodgers, R. F., McLean, S. A., &amp; Paxton, S. J. (2015). Longitudinal relationships among internalization of the media ideal, peer social comparison, and body dissatisfaction: Implications for the tripartite influence model. </w:t>
      </w:r>
      <w:r w:rsidRPr="001343F4">
        <w:rPr>
          <w:i/>
          <w:iCs/>
          <w:color w:val="222222"/>
          <w:lang w:val="en-US"/>
        </w:rPr>
        <w:t>Developmental psychology</w:t>
      </w:r>
      <w:r w:rsidRPr="001343F4">
        <w:rPr>
          <w:color w:val="222222"/>
          <w:lang w:val="en-US"/>
        </w:rPr>
        <w:t>, </w:t>
      </w:r>
      <w:r w:rsidRPr="001343F4">
        <w:rPr>
          <w:i/>
          <w:iCs/>
          <w:color w:val="222222"/>
          <w:lang w:val="en-US"/>
        </w:rPr>
        <w:t>51</w:t>
      </w:r>
      <w:r w:rsidRPr="001343F4">
        <w:rPr>
          <w:color w:val="222222"/>
          <w:lang w:val="en-US"/>
        </w:rPr>
        <w:t>(5), 706.</w:t>
      </w:r>
      <w:r w:rsidR="008440DF">
        <w:rPr>
          <w:color w:val="222222"/>
          <w:lang w:val="en-US"/>
        </w:rPr>
        <w:tab/>
      </w:r>
      <w:r w:rsidRPr="001343F4">
        <w:rPr>
          <w:color w:val="222222"/>
          <w:lang w:val="en-US"/>
        </w:rPr>
        <w:t xml:space="preserve"> https://doi.org/10.1037/dev0000013</w:t>
      </w:r>
    </w:p>
    <w:p w14:paraId="0CFD92D9" w14:textId="5AC5F558" w:rsidR="00B23D0D" w:rsidRDefault="00B23D0D" w:rsidP="00152B66">
      <w:pPr>
        <w:spacing w:line="480" w:lineRule="auto"/>
        <w:ind w:left="720" w:hanging="720"/>
        <w:jc w:val="both"/>
        <w:rPr>
          <w:color w:val="000000"/>
          <w:shd w:val="clear" w:color="auto" w:fill="FFFFFF"/>
        </w:rPr>
      </w:pPr>
      <w:r w:rsidRPr="00B23D0D">
        <w:rPr>
          <w:color w:val="000000"/>
          <w:shd w:val="clear" w:color="auto" w:fill="FFFFFF"/>
        </w:rPr>
        <w:t xml:space="preserve">Salomon, I., &amp; Brown, C. S. (2019). The selfie generation: examining the relationship between social media use and early adolescent body image. </w:t>
      </w:r>
      <w:r w:rsidRPr="00B23D0D">
        <w:rPr>
          <w:i/>
          <w:iCs/>
          <w:color w:val="000000"/>
          <w:shd w:val="clear" w:color="auto" w:fill="FFFFFF"/>
        </w:rPr>
        <w:t>The Journal of Early Adolescence, 39</w:t>
      </w:r>
      <w:r w:rsidRPr="00B23D0D">
        <w:rPr>
          <w:color w:val="000000"/>
          <w:shd w:val="clear" w:color="auto" w:fill="FFFFFF"/>
        </w:rPr>
        <w:t>(4), 539-560.</w:t>
      </w:r>
      <w:r>
        <w:rPr>
          <w:color w:val="000000"/>
          <w:shd w:val="clear" w:color="auto" w:fill="FFFFFF"/>
        </w:rPr>
        <w:t xml:space="preserve"> </w:t>
      </w:r>
      <w:hyperlink r:id="rId63" w:history="1">
        <w:r w:rsidRPr="00EE3A82">
          <w:rPr>
            <w:rStyle w:val="Hyperlink"/>
            <w:shd w:val="clear" w:color="auto" w:fill="FFFFFF"/>
          </w:rPr>
          <w:t>https://doi.org/10.1177/0272431618770809</w:t>
        </w:r>
      </w:hyperlink>
      <w:r>
        <w:rPr>
          <w:color w:val="000000"/>
          <w:shd w:val="clear" w:color="auto" w:fill="FFFFFF"/>
        </w:rPr>
        <w:t xml:space="preserve"> </w:t>
      </w:r>
    </w:p>
    <w:p w14:paraId="33A21FDF" w14:textId="09C606BF" w:rsidR="000C049D" w:rsidRPr="000C049D" w:rsidRDefault="000C049D" w:rsidP="00152B66">
      <w:pPr>
        <w:spacing w:line="480" w:lineRule="auto"/>
        <w:ind w:left="720" w:hanging="720"/>
        <w:jc w:val="both"/>
        <w:rPr>
          <w:color w:val="000000"/>
          <w:shd w:val="clear" w:color="auto" w:fill="FFFFFF"/>
        </w:rPr>
      </w:pPr>
      <w:r w:rsidRPr="000C049D">
        <w:rPr>
          <w:color w:val="000000"/>
          <w:shd w:val="clear" w:color="auto" w:fill="FFFFFF"/>
        </w:rPr>
        <w:t>Slater, A., &amp; Tiggemann, M. (2011). Gender differences in adolescent sport participation, teasing, self-</w:t>
      </w:r>
      <w:proofErr w:type="gramStart"/>
      <w:r w:rsidRPr="000C049D">
        <w:rPr>
          <w:color w:val="000000"/>
          <w:shd w:val="clear" w:color="auto" w:fill="FFFFFF"/>
        </w:rPr>
        <w:t>objectification</w:t>
      </w:r>
      <w:proofErr w:type="gramEnd"/>
      <w:r w:rsidRPr="000C049D">
        <w:rPr>
          <w:color w:val="000000"/>
          <w:shd w:val="clear" w:color="auto" w:fill="FFFFFF"/>
        </w:rPr>
        <w:t xml:space="preserve"> and body image concerns. </w:t>
      </w:r>
      <w:r w:rsidRPr="000C049D">
        <w:rPr>
          <w:i/>
          <w:iCs/>
          <w:color w:val="000000"/>
          <w:shd w:val="clear" w:color="auto" w:fill="FFFFFF"/>
        </w:rPr>
        <w:t>Journal of adolescence</w:t>
      </w:r>
      <w:r w:rsidRPr="000C049D">
        <w:rPr>
          <w:color w:val="000000"/>
          <w:shd w:val="clear" w:color="auto" w:fill="FFFFFF"/>
        </w:rPr>
        <w:t>, </w:t>
      </w:r>
      <w:r w:rsidRPr="000C049D">
        <w:rPr>
          <w:i/>
          <w:iCs/>
          <w:color w:val="000000"/>
          <w:shd w:val="clear" w:color="auto" w:fill="FFFFFF"/>
        </w:rPr>
        <w:t>34</w:t>
      </w:r>
      <w:r w:rsidRPr="000C049D">
        <w:rPr>
          <w:color w:val="000000"/>
          <w:shd w:val="clear" w:color="auto" w:fill="FFFFFF"/>
        </w:rPr>
        <w:t>(3), 455-463.</w:t>
      </w:r>
      <w:r>
        <w:rPr>
          <w:color w:val="000000"/>
          <w:shd w:val="clear" w:color="auto" w:fill="FFFFFF"/>
        </w:rPr>
        <w:t xml:space="preserve"> </w:t>
      </w:r>
      <w:hyperlink r:id="rId64" w:history="1">
        <w:r w:rsidRPr="006755A6">
          <w:rPr>
            <w:rStyle w:val="Hyperlink"/>
            <w:shd w:val="clear" w:color="auto" w:fill="FFFFFF"/>
          </w:rPr>
          <w:t>https://doi.org/10.1016/j.adolescence.2010.06.007</w:t>
        </w:r>
      </w:hyperlink>
      <w:r>
        <w:rPr>
          <w:color w:val="000000"/>
          <w:shd w:val="clear" w:color="auto" w:fill="FFFFFF"/>
        </w:rPr>
        <w:t xml:space="preserve"> </w:t>
      </w:r>
    </w:p>
    <w:p w14:paraId="1533C5EF" w14:textId="34103998" w:rsidR="000E0BAE" w:rsidRPr="00E6210B" w:rsidRDefault="000E0BAE" w:rsidP="00152B66">
      <w:pPr>
        <w:spacing w:line="480" w:lineRule="auto"/>
        <w:ind w:left="720" w:hanging="720"/>
        <w:jc w:val="both"/>
        <w:rPr>
          <w:color w:val="000000"/>
          <w:shd w:val="clear" w:color="auto" w:fill="FFFFFF"/>
        </w:rPr>
      </w:pPr>
      <w:proofErr w:type="spellStart"/>
      <w:r w:rsidRPr="000E0BAE">
        <w:rPr>
          <w:color w:val="000000"/>
          <w:shd w:val="clear" w:color="auto" w:fill="FFFFFF"/>
        </w:rPr>
        <w:t>Smahel</w:t>
      </w:r>
      <w:proofErr w:type="spellEnd"/>
      <w:r w:rsidRPr="000E0BAE">
        <w:rPr>
          <w:color w:val="000000"/>
          <w:shd w:val="clear" w:color="auto" w:fill="FFFFFF"/>
        </w:rPr>
        <w:t xml:space="preserve">, D., </w:t>
      </w:r>
      <w:proofErr w:type="spellStart"/>
      <w:r w:rsidRPr="000E0BAE">
        <w:rPr>
          <w:color w:val="000000"/>
          <w:shd w:val="clear" w:color="auto" w:fill="FFFFFF"/>
        </w:rPr>
        <w:t>Machackova</w:t>
      </w:r>
      <w:proofErr w:type="spellEnd"/>
      <w:r w:rsidRPr="000E0BAE">
        <w:rPr>
          <w:color w:val="000000"/>
          <w:shd w:val="clear" w:color="auto" w:fill="FFFFFF"/>
        </w:rPr>
        <w:t xml:space="preserve">, H., Mascheroni, G., </w:t>
      </w:r>
      <w:proofErr w:type="spellStart"/>
      <w:r w:rsidRPr="000E0BAE">
        <w:rPr>
          <w:color w:val="000000"/>
          <w:shd w:val="clear" w:color="auto" w:fill="FFFFFF"/>
        </w:rPr>
        <w:t>Dedkova</w:t>
      </w:r>
      <w:proofErr w:type="spellEnd"/>
      <w:r w:rsidRPr="000E0BAE">
        <w:rPr>
          <w:color w:val="000000"/>
          <w:shd w:val="clear" w:color="auto" w:fill="FFFFFF"/>
        </w:rPr>
        <w:t xml:space="preserve">, L., </w:t>
      </w:r>
      <w:proofErr w:type="spellStart"/>
      <w:r w:rsidRPr="000E0BAE">
        <w:rPr>
          <w:color w:val="000000"/>
          <w:shd w:val="clear" w:color="auto" w:fill="FFFFFF"/>
        </w:rPr>
        <w:t>Staksrud</w:t>
      </w:r>
      <w:proofErr w:type="spellEnd"/>
      <w:r w:rsidRPr="000E0BAE">
        <w:rPr>
          <w:color w:val="000000"/>
          <w:shd w:val="clear" w:color="auto" w:fill="FFFFFF"/>
        </w:rPr>
        <w:t xml:space="preserve">, E., </w:t>
      </w:r>
      <w:proofErr w:type="spellStart"/>
      <w:r w:rsidRPr="000E0BAE">
        <w:rPr>
          <w:color w:val="000000"/>
          <w:shd w:val="clear" w:color="auto" w:fill="FFFFFF"/>
        </w:rPr>
        <w:t>Ólafsson</w:t>
      </w:r>
      <w:proofErr w:type="spellEnd"/>
      <w:r w:rsidRPr="000E0BAE">
        <w:rPr>
          <w:color w:val="000000"/>
          <w:shd w:val="clear" w:color="auto" w:fill="FFFFFF"/>
        </w:rPr>
        <w:t xml:space="preserve">, K., ... &amp; </w:t>
      </w:r>
      <w:proofErr w:type="spellStart"/>
      <w:r w:rsidRPr="000E0BAE">
        <w:rPr>
          <w:color w:val="000000"/>
          <w:shd w:val="clear" w:color="auto" w:fill="FFFFFF"/>
        </w:rPr>
        <w:t>Hasebrink</w:t>
      </w:r>
      <w:proofErr w:type="spellEnd"/>
      <w:r w:rsidRPr="000E0BAE">
        <w:rPr>
          <w:color w:val="000000"/>
          <w:shd w:val="clear" w:color="auto" w:fill="FFFFFF"/>
        </w:rPr>
        <w:t>, U. (2020). EU Kids Online 2020: Survey results from 19 countries.</w:t>
      </w:r>
    </w:p>
    <w:p w14:paraId="2246E463" w14:textId="23895E36" w:rsidR="00EC2BD1" w:rsidRPr="001343F4" w:rsidRDefault="00EC2BD1" w:rsidP="00152B66">
      <w:pPr>
        <w:spacing w:line="480" w:lineRule="auto"/>
        <w:ind w:left="720" w:hanging="720"/>
        <w:jc w:val="both"/>
        <w:rPr>
          <w:color w:val="000000"/>
          <w:shd w:val="clear" w:color="auto" w:fill="FFFFFF"/>
          <w:lang w:val="en-US"/>
        </w:rPr>
      </w:pPr>
      <w:r w:rsidRPr="001343F4">
        <w:rPr>
          <w:color w:val="000000"/>
          <w:shd w:val="clear" w:color="auto" w:fill="FFFFFF"/>
          <w:lang w:val="en-US"/>
        </w:rPr>
        <w:t xml:space="preserve">Schaefer, L. M., </w:t>
      </w:r>
      <w:proofErr w:type="spellStart"/>
      <w:r w:rsidRPr="001343F4">
        <w:rPr>
          <w:color w:val="000000"/>
          <w:shd w:val="clear" w:color="auto" w:fill="FFFFFF"/>
          <w:lang w:val="en-US"/>
        </w:rPr>
        <w:t>Harriger</w:t>
      </w:r>
      <w:proofErr w:type="spellEnd"/>
      <w:r w:rsidRPr="001343F4">
        <w:rPr>
          <w:color w:val="000000"/>
          <w:shd w:val="clear" w:color="auto" w:fill="FFFFFF"/>
          <w:lang w:val="en-US"/>
        </w:rPr>
        <w:t xml:space="preserve">, J. A., </w:t>
      </w:r>
      <w:proofErr w:type="spellStart"/>
      <w:r w:rsidRPr="001343F4">
        <w:rPr>
          <w:color w:val="000000"/>
          <w:shd w:val="clear" w:color="auto" w:fill="FFFFFF"/>
          <w:lang w:val="en-US"/>
        </w:rPr>
        <w:t>Heinberg</w:t>
      </w:r>
      <w:proofErr w:type="spellEnd"/>
      <w:r w:rsidRPr="001343F4">
        <w:rPr>
          <w:color w:val="000000"/>
          <w:shd w:val="clear" w:color="auto" w:fill="FFFFFF"/>
          <w:lang w:val="en-US"/>
        </w:rPr>
        <w:t xml:space="preserve">, L. J., Soderberg, T., &amp; Kevin Thompson, J. (2017). Development and validation of the sociocultural attitudes towards appearance questionnaire‐4‐revised (SATAQ‐4R). </w:t>
      </w:r>
      <w:r w:rsidRPr="001343F4">
        <w:rPr>
          <w:i/>
          <w:iCs/>
          <w:color w:val="000000"/>
          <w:shd w:val="clear" w:color="auto" w:fill="FFFFFF"/>
          <w:lang w:val="en-US"/>
        </w:rPr>
        <w:t>International Journal of Eating Disorders, 50</w:t>
      </w:r>
      <w:r w:rsidRPr="001343F4">
        <w:rPr>
          <w:color w:val="000000"/>
          <w:shd w:val="clear" w:color="auto" w:fill="FFFFFF"/>
          <w:lang w:val="en-US"/>
        </w:rPr>
        <w:t xml:space="preserve">(2), 104-117. </w:t>
      </w:r>
      <w:hyperlink r:id="rId65" w:history="1">
        <w:r w:rsidR="008440DF" w:rsidRPr="005B290E">
          <w:rPr>
            <w:rStyle w:val="Hyperlink"/>
            <w:shd w:val="clear" w:color="auto" w:fill="FFFFFF"/>
            <w:lang w:val="en-US"/>
          </w:rPr>
          <w:t>https://doi.org/10.1002/eat.22590</w:t>
        </w:r>
      </w:hyperlink>
      <w:r w:rsidRPr="001343F4">
        <w:rPr>
          <w:color w:val="000000"/>
          <w:shd w:val="clear" w:color="auto" w:fill="FFFFFF"/>
          <w:lang w:val="en-US"/>
        </w:rPr>
        <w:t xml:space="preserve"> </w:t>
      </w:r>
    </w:p>
    <w:p w14:paraId="14B45F18" w14:textId="2E699517" w:rsidR="00EC2BD1" w:rsidRPr="001343F4" w:rsidRDefault="00EC2BD1" w:rsidP="00152B66">
      <w:pPr>
        <w:spacing w:line="480" w:lineRule="auto"/>
        <w:ind w:left="720" w:hanging="720"/>
        <w:jc w:val="both"/>
        <w:rPr>
          <w:lang w:val="en-US"/>
        </w:rPr>
      </w:pPr>
      <w:r w:rsidRPr="001343F4">
        <w:rPr>
          <w:lang w:val="en-US"/>
        </w:rPr>
        <w:t>Somerville, L. H. (2013). The teenage brain: Sensitivity to social evaluation.</w:t>
      </w:r>
      <w:r w:rsidRPr="001343F4">
        <w:rPr>
          <w:i/>
          <w:iCs/>
          <w:lang w:val="en-US"/>
        </w:rPr>
        <w:t xml:space="preserve"> Current Directions in Psychological Science, 22</w:t>
      </w:r>
      <w:r w:rsidRPr="001343F4">
        <w:rPr>
          <w:lang w:val="en-US"/>
        </w:rPr>
        <w:t>(2), 121-127.</w:t>
      </w:r>
      <w:r w:rsidR="00627ECA">
        <w:rPr>
          <w:lang w:val="en-US"/>
        </w:rPr>
        <w:tab/>
      </w:r>
      <w:r w:rsidRPr="001343F4">
        <w:rPr>
          <w:lang w:val="en-US"/>
        </w:rPr>
        <w:t xml:space="preserve"> </w:t>
      </w:r>
      <w:hyperlink r:id="rId66" w:history="1">
        <w:r w:rsidR="00627ECA" w:rsidRPr="00EE3A82">
          <w:rPr>
            <w:rStyle w:val="Hyperlink"/>
            <w:lang w:val="en-US"/>
          </w:rPr>
          <w:t>https://doi.org/10.1177/0963721413476512</w:t>
        </w:r>
      </w:hyperlink>
      <w:r w:rsidRPr="001343F4">
        <w:rPr>
          <w:lang w:val="en-US"/>
        </w:rPr>
        <w:t xml:space="preserve"> </w:t>
      </w:r>
    </w:p>
    <w:p w14:paraId="507BBA6A" w14:textId="22EBCAB6" w:rsidR="007017FD" w:rsidRPr="007017FD" w:rsidRDefault="007017FD" w:rsidP="00152B66">
      <w:pPr>
        <w:spacing w:line="480" w:lineRule="auto"/>
        <w:ind w:left="720" w:hanging="720"/>
        <w:jc w:val="both"/>
        <w:rPr>
          <w:color w:val="000000"/>
          <w:shd w:val="clear" w:color="auto" w:fill="FFFFFF"/>
        </w:rPr>
      </w:pPr>
      <w:r w:rsidRPr="007017FD">
        <w:rPr>
          <w:color w:val="000000"/>
          <w:shd w:val="clear" w:color="auto" w:fill="FFFFFF"/>
        </w:rPr>
        <w:t>Steinberg, L. (2002). Adolescence (6th ed.). Boston, MA: McGraw Hill.</w:t>
      </w:r>
    </w:p>
    <w:p w14:paraId="66B0C6E0" w14:textId="33EAC45C" w:rsidR="00EC2BD1" w:rsidRPr="001343F4" w:rsidRDefault="00EC2BD1" w:rsidP="00152B66">
      <w:pPr>
        <w:spacing w:line="480" w:lineRule="auto"/>
        <w:ind w:left="720" w:hanging="720"/>
        <w:jc w:val="both"/>
        <w:rPr>
          <w:color w:val="000000"/>
          <w:shd w:val="clear" w:color="auto" w:fill="FFFFFF"/>
          <w:lang w:val="en-US"/>
        </w:rPr>
      </w:pPr>
      <w:proofErr w:type="spellStart"/>
      <w:r w:rsidRPr="001343F4">
        <w:rPr>
          <w:color w:val="000000"/>
          <w:shd w:val="clear" w:color="auto" w:fill="FFFFFF"/>
          <w:lang w:val="en-US"/>
        </w:rPr>
        <w:lastRenderedPageBreak/>
        <w:t>Strandbu</w:t>
      </w:r>
      <w:proofErr w:type="spellEnd"/>
      <w:r w:rsidRPr="001343F4">
        <w:rPr>
          <w:color w:val="000000"/>
          <w:shd w:val="clear" w:color="auto" w:fill="FFFFFF"/>
          <w:lang w:val="en-US"/>
        </w:rPr>
        <w:t xml:space="preserve">, Å., &amp; </w:t>
      </w:r>
      <w:proofErr w:type="spellStart"/>
      <w:r w:rsidRPr="001343F4">
        <w:rPr>
          <w:color w:val="000000"/>
          <w:shd w:val="clear" w:color="auto" w:fill="FFFFFF"/>
          <w:lang w:val="en-US"/>
        </w:rPr>
        <w:t>Kvalem</w:t>
      </w:r>
      <w:proofErr w:type="spellEnd"/>
      <w:r w:rsidRPr="001343F4">
        <w:rPr>
          <w:color w:val="000000"/>
          <w:shd w:val="clear" w:color="auto" w:fill="FFFFFF"/>
          <w:lang w:val="en-US"/>
        </w:rPr>
        <w:t xml:space="preserve">, I. L. (2014). Body talk and body ideals among adolescent boys and girls: a mixed-gender focus group study. </w:t>
      </w:r>
      <w:r w:rsidRPr="001343F4">
        <w:rPr>
          <w:i/>
          <w:iCs/>
          <w:color w:val="000000"/>
          <w:shd w:val="clear" w:color="auto" w:fill="FFFFFF"/>
          <w:lang w:val="en-US"/>
        </w:rPr>
        <w:t>Youth &amp; Society, 46</w:t>
      </w:r>
      <w:r w:rsidRPr="001343F4">
        <w:rPr>
          <w:color w:val="000000"/>
          <w:shd w:val="clear" w:color="auto" w:fill="FFFFFF"/>
          <w:lang w:val="en-US"/>
        </w:rPr>
        <w:t>(5), 623-641.</w:t>
      </w:r>
      <w:r w:rsidR="008440DF">
        <w:rPr>
          <w:color w:val="000000"/>
          <w:shd w:val="clear" w:color="auto" w:fill="FFFFFF"/>
          <w:lang w:val="en-US"/>
        </w:rPr>
        <w:tab/>
      </w:r>
      <w:r w:rsidRPr="001343F4">
        <w:rPr>
          <w:color w:val="000000"/>
          <w:shd w:val="clear" w:color="auto" w:fill="FFFFFF"/>
          <w:lang w:val="en-US"/>
        </w:rPr>
        <w:t xml:space="preserve"> </w:t>
      </w:r>
      <w:hyperlink r:id="rId67" w:history="1">
        <w:r w:rsidRPr="001343F4">
          <w:rPr>
            <w:rStyle w:val="Hyperlink"/>
            <w:shd w:val="clear" w:color="auto" w:fill="FFFFFF"/>
            <w:lang w:val="en-US"/>
          </w:rPr>
          <w:t>https://doi.org/10.1177/0044118X12445177</w:t>
        </w:r>
      </w:hyperlink>
      <w:r w:rsidRPr="001343F4">
        <w:rPr>
          <w:color w:val="000000"/>
          <w:shd w:val="clear" w:color="auto" w:fill="FFFFFF"/>
          <w:lang w:val="en-US"/>
        </w:rPr>
        <w:t xml:space="preserve"> </w:t>
      </w:r>
    </w:p>
    <w:p w14:paraId="26CA7131" w14:textId="12E7CFBD" w:rsidR="00EC2BD1" w:rsidRPr="001343F4" w:rsidRDefault="00EC2BD1" w:rsidP="00152B66">
      <w:pPr>
        <w:spacing w:line="480" w:lineRule="auto"/>
        <w:ind w:left="720" w:hanging="720"/>
        <w:jc w:val="both"/>
        <w:rPr>
          <w:color w:val="000000"/>
          <w:shd w:val="clear" w:color="auto" w:fill="FFFFFF"/>
          <w:lang w:val="en-US"/>
        </w:rPr>
      </w:pPr>
      <w:r w:rsidRPr="001343F4">
        <w:rPr>
          <w:color w:val="000000"/>
          <w:shd w:val="clear" w:color="auto" w:fill="FFFFFF"/>
          <w:lang w:val="en-US"/>
        </w:rPr>
        <w:t xml:space="preserve">Talbot, C. V., Gavin, J., Van Steen, T., &amp; Morey, Y. (2017). A content analysis of thinspiration, fitspiration, and </w:t>
      </w:r>
      <w:proofErr w:type="spellStart"/>
      <w:r w:rsidRPr="001343F4">
        <w:rPr>
          <w:color w:val="000000"/>
          <w:shd w:val="clear" w:color="auto" w:fill="FFFFFF"/>
          <w:lang w:val="en-US"/>
        </w:rPr>
        <w:t>bonespiration</w:t>
      </w:r>
      <w:proofErr w:type="spellEnd"/>
      <w:r w:rsidRPr="001343F4">
        <w:rPr>
          <w:color w:val="000000"/>
          <w:shd w:val="clear" w:color="auto" w:fill="FFFFFF"/>
          <w:lang w:val="en-US"/>
        </w:rPr>
        <w:t xml:space="preserve"> imagery on social media. </w:t>
      </w:r>
      <w:r w:rsidRPr="001343F4">
        <w:rPr>
          <w:i/>
          <w:iCs/>
          <w:color w:val="000000"/>
          <w:shd w:val="clear" w:color="auto" w:fill="FFFFFF"/>
          <w:lang w:val="en-US"/>
        </w:rPr>
        <w:t>Journal of Eating Disorders, 5</w:t>
      </w:r>
      <w:r w:rsidRPr="001343F4">
        <w:rPr>
          <w:color w:val="000000"/>
          <w:shd w:val="clear" w:color="auto" w:fill="FFFFFF"/>
          <w:lang w:val="en-US"/>
        </w:rPr>
        <w:t xml:space="preserve">(1), 1-8. </w:t>
      </w:r>
      <w:hyperlink r:id="rId68" w:history="1">
        <w:r w:rsidRPr="001343F4">
          <w:rPr>
            <w:rStyle w:val="Hyperlink"/>
            <w:shd w:val="clear" w:color="auto" w:fill="FFFFFF"/>
            <w:lang w:val="en-US"/>
          </w:rPr>
          <w:t>https://doi.org/10.1186/s40337-017-0170-2</w:t>
        </w:r>
      </w:hyperlink>
      <w:r w:rsidRPr="001343F4">
        <w:rPr>
          <w:color w:val="000000"/>
          <w:shd w:val="clear" w:color="auto" w:fill="FFFFFF"/>
          <w:lang w:val="en-US"/>
        </w:rPr>
        <w:t xml:space="preserve"> </w:t>
      </w:r>
    </w:p>
    <w:p w14:paraId="3F653B45" w14:textId="6E8FE4C2" w:rsidR="00EC2BD1" w:rsidRPr="001343F4" w:rsidRDefault="00EC2BD1" w:rsidP="00152B66">
      <w:pPr>
        <w:spacing w:line="480" w:lineRule="auto"/>
        <w:ind w:left="720" w:hanging="720"/>
        <w:jc w:val="both"/>
        <w:rPr>
          <w:color w:val="000000"/>
          <w:shd w:val="clear" w:color="auto" w:fill="FFFFFF"/>
          <w:lang w:val="en-US"/>
        </w:rPr>
      </w:pPr>
      <w:proofErr w:type="spellStart"/>
      <w:r w:rsidRPr="001343F4">
        <w:rPr>
          <w:color w:val="000000"/>
          <w:shd w:val="clear" w:color="auto" w:fill="FFFFFF"/>
          <w:lang w:val="en-US"/>
        </w:rPr>
        <w:t>Talmy</w:t>
      </w:r>
      <w:proofErr w:type="spellEnd"/>
      <w:r w:rsidRPr="001343F4">
        <w:rPr>
          <w:color w:val="000000"/>
          <w:shd w:val="clear" w:color="auto" w:fill="FFFFFF"/>
          <w:lang w:val="en-US"/>
        </w:rPr>
        <w:t>, S. (2011). The interview as collaborative achievement: Interaction, identity, and ideology in a speech event. </w:t>
      </w:r>
      <w:r w:rsidRPr="001343F4">
        <w:rPr>
          <w:i/>
          <w:iCs/>
          <w:color w:val="000000"/>
          <w:shd w:val="clear" w:color="auto" w:fill="FFFFFF"/>
          <w:lang w:val="en-US"/>
        </w:rPr>
        <w:t>Applied linguistics</w:t>
      </w:r>
      <w:r w:rsidRPr="001343F4">
        <w:rPr>
          <w:color w:val="000000"/>
          <w:shd w:val="clear" w:color="auto" w:fill="FFFFFF"/>
          <w:lang w:val="en-US"/>
        </w:rPr>
        <w:t>, </w:t>
      </w:r>
      <w:r w:rsidRPr="001343F4">
        <w:rPr>
          <w:i/>
          <w:iCs/>
          <w:color w:val="000000"/>
          <w:shd w:val="clear" w:color="auto" w:fill="FFFFFF"/>
          <w:lang w:val="en-US"/>
        </w:rPr>
        <w:t>32</w:t>
      </w:r>
      <w:r w:rsidRPr="001343F4">
        <w:rPr>
          <w:color w:val="000000"/>
          <w:shd w:val="clear" w:color="auto" w:fill="FFFFFF"/>
          <w:lang w:val="en-US"/>
        </w:rPr>
        <w:t>(1), 25-42.</w:t>
      </w:r>
      <w:r w:rsidR="00627ECA">
        <w:rPr>
          <w:color w:val="000000"/>
          <w:shd w:val="clear" w:color="auto" w:fill="FFFFFF"/>
          <w:lang w:val="en-US"/>
        </w:rPr>
        <w:tab/>
      </w:r>
      <w:r w:rsidRPr="001343F4">
        <w:rPr>
          <w:color w:val="000000"/>
          <w:shd w:val="clear" w:color="auto" w:fill="FFFFFF"/>
          <w:lang w:val="en-US"/>
        </w:rPr>
        <w:t xml:space="preserve"> </w:t>
      </w:r>
      <w:hyperlink r:id="rId69" w:history="1">
        <w:r w:rsidR="008440DF" w:rsidRPr="005B290E">
          <w:rPr>
            <w:rStyle w:val="Hyperlink"/>
            <w:shd w:val="clear" w:color="auto" w:fill="FFFFFF"/>
            <w:lang w:val="en-US"/>
          </w:rPr>
          <w:t>https://doi.org/10.1093/applin/amq027</w:t>
        </w:r>
      </w:hyperlink>
      <w:r w:rsidR="008440DF">
        <w:rPr>
          <w:color w:val="000000"/>
          <w:shd w:val="clear" w:color="auto" w:fill="FFFFFF"/>
          <w:lang w:val="en-US"/>
        </w:rPr>
        <w:t xml:space="preserve"> </w:t>
      </w:r>
    </w:p>
    <w:p w14:paraId="299F9112" w14:textId="52A90386" w:rsidR="00EC2BD1" w:rsidRDefault="00EC2BD1" w:rsidP="00152B66">
      <w:pPr>
        <w:spacing w:line="480" w:lineRule="auto"/>
        <w:ind w:left="720" w:hanging="720"/>
        <w:jc w:val="both"/>
        <w:rPr>
          <w:color w:val="000000"/>
          <w:shd w:val="clear" w:color="auto" w:fill="FFFFFF"/>
          <w:lang w:val="en-US"/>
        </w:rPr>
      </w:pPr>
      <w:proofErr w:type="spellStart"/>
      <w:r w:rsidRPr="001343F4">
        <w:rPr>
          <w:color w:val="000000"/>
          <w:shd w:val="clear" w:color="auto" w:fill="FFFFFF"/>
          <w:lang w:val="en-US"/>
        </w:rPr>
        <w:t>Tatangelo</w:t>
      </w:r>
      <w:proofErr w:type="spellEnd"/>
      <w:r w:rsidRPr="001343F4">
        <w:rPr>
          <w:color w:val="000000"/>
          <w:shd w:val="clear" w:color="auto" w:fill="FFFFFF"/>
          <w:lang w:val="en-US"/>
        </w:rPr>
        <w:t xml:space="preserve">, G. L., &amp; </w:t>
      </w:r>
      <w:proofErr w:type="spellStart"/>
      <w:r w:rsidRPr="001343F4">
        <w:rPr>
          <w:color w:val="000000"/>
          <w:shd w:val="clear" w:color="auto" w:fill="FFFFFF"/>
          <w:lang w:val="en-US"/>
        </w:rPr>
        <w:t>Ricciardelli</w:t>
      </w:r>
      <w:proofErr w:type="spellEnd"/>
      <w:r w:rsidRPr="001343F4">
        <w:rPr>
          <w:color w:val="000000"/>
          <w:shd w:val="clear" w:color="auto" w:fill="FFFFFF"/>
          <w:lang w:val="en-US"/>
        </w:rPr>
        <w:t>, L. A. (2017). Children’s body image and social comparisons with peers and the media. </w:t>
      </w:r>
      <w:r w:rsidRPr="001343F4">
        <w:rPr>
          <w:i/>
          <w:iCs/>
          <w:color w:val="000000"/>
          <w:shd w:val="clear" w:color="auto" w:fill="FFFFFF"/>
          <w:lang w:val="en-US"/>
        </w:rPr>
        <w:t>Journal of Health Psychology</w:t>
      </w:r>
      <w:r w:rsidRPr="001343F4">
        <w:rPr>
          <w:color w:val="000000"/>
          <w:shd w:val="clear" w:color="auto" w:fill="FFFFFF"/>
          <w:lang w:val="en-US"/>
        </w:rPr>
        <w:t>, </w:t>
      </w:r>
      <w:r w:rsidRPr="001343F4">
        <w:rPr>
          <w:i/>
          <w:iCs/>
          <w:color w:val="000000"/>
          <w:shd w:val="clear" w:color="auto" w:fill="FFFFFF"/>
          <w:lang w:val="en-US"/>
        </w:rPr>
        <w:t>22</w:t>
      </w:r>
      <w:r w:rsidRPr="001343F4">
        <w:rPr>
          <w:color w:val="000000"/>
          <w:shd w:val="clear" w:color="auto" w:fill="FFFFFF"/>
          <w:lang w:val="en-US"/>
        </w:rPr>
        <w:t>(6), 776-787.</w:t>
      </w:r>
      <w:r w:rsidR="008440DF">
        <w:rPr>
          <w:color w:val="000000"/>
          <w:shd w:val="clear" w:color="auto" w:fill="FFFFFF"/>
          <w:lang w:val="en-US"/>
        </w:rPr>
        <w:tab/>
      </w:r>
      <w:r w:rsidRPr="001343F4">
        <w:rPr>
          <w:color w:val="000000"/>
          <w:shd w:val="clear" w:color="auto" w:fill="FFFFFF"/>
          <w:lang w:val="en-US"/>
        </w:rPr>
        <w:t xml:space="preserve"> </w:t>
      </w:r>
      <w:hyperlink r:id="rId70" w:history="1">
        <w:r w:rsidR="00574576" w:rsidRPr="005B1885">
          <w:rPr>
            <w:rStyle w:val="Hyperlink"/>
            <w:shd w:val="clear" w:color="auto" w:fill="FFFFFF"/>
            <w:lang w:val="en-US"/>
          </w:rPr>
          <w:t>https://doi.org/10.1177/1359105315615409</w:t>
        </w:r>
      </w:hyperlink>
    </w:p>
    <w:p w14:paraId="5A7A1290" w14:textId="7BFB30E6" w:rsidR="00574576" w:rsidRPr="001343F4" w:rsidRDefault="00574576" w:rsidP="00152B66">
      <w:pPr>
        <w:spacing w:line="480" w:lineRule="auto"/>
        <w:ind w:left="720" w:hanging="720"/>
        <w:jc w:val="both"/>
        <w:rPr>
          <w:color w:val="000000"/>
          <w:shd w:val="clear" w:color="auto" w:fill="FFFFFF"/>
          <w:lang w:val="en-US"/>
        </w:rPr>
      </w:pPr>
      <w:r w:rsidRPr="00574576">
        <w:rPr>
          <w:color w:val="000000"/>
          <w:shd w:val="clear" w:color="auto" w:fill="FFFFFF"/>
          <w:lang w:val="en-US"/>
        </w:rPr>
        <w:t xml:space="preserve">Taylor, N. L. (2011). “Guys, She’s Humongous!”: gender and weight-based teasing in adolescence. </w:t>
      </w:r>
      <w:r w:rsidRPr="00E80EEB">
        <w:rPr>
          <w:i/>
          <w:iCs/>
          <w:color w:val="000000"/>
          <w:shd w:val="clear" w:color="auto" w:fill="FFFFFF"/>
          <w:lang w:val="en-US"/>
        </w:rPr>
        <w:t>Journal of Adolescent Research, 26</w:t>
      </w:r>
      <w:r w:rsidRPr="00574576">
        <w:rPr>
          <w:color w:val="000000"/>
          <w:shd w:val="clear" w:color="auto" w:fill="FFFFFF"/>
          <w:lang w:val="en-US"/>
        </w:rPr>
        <w:t>(2), 178-199.</w:t>
      </w:r>
      <w:r w:rsidR="00627ECA">
        <w:rPr>
          <w:color w:val="000000"/>
          <w:shd w:val="clear" w:color="auto" w:fill="FFFFFF"/>
          <w:lang w:val="en-US"/>
        </w:rPr>
        <w:tab/>
      </w:r>
      <w:r>
        <w:rPr>
          <w:color w:val="000000"/>
          <w:shd w:val="clear" w:color="auto" w:fill="FFFFFF"/>
          <w:lang w:val="en-US"/>
        </w:rPr>
        <w:t xml:space="preserve"> </w:t>
      </w:r>
      <w:hyperlink r:id="rId71" w:history="1">
        <w:r w:rsidRPr="005B1885">
          <w:rPr>
            <w:rStyle w:val="Hyperlink"/>
            <w:shd w:val="clear" w:color="auto" w:fill="FFFFFF"/>
            <w:lang w:val="en-US"/>
          </w:rPr>
          <w:t>https://doi.org/10.1177/0743558410371128</w:t>
        </w:r>
      </w:hyperlink>
      <w:r>
        <w:rPr>
          <w:color w:val="000000"/>
          <w:shd w:val="clear" w:color="auto" w:fill="FFFFFF"/>
          <w:lang w:val="en-US"/>
        </w:rPr>
        <w:t xml:space="preserve"> </w:t>
      </w:r>
    </w:p>
    <w:p w14:paraId="698D328F" w14:textId="6E4C30DB" w:rsidR="00EC2BD1" w:rsidRPr="001343F4" w:rsidRDefault="00EC2BD1" w:rsidP="00152B66">
      <w:pPr>
        <w:spacing w:line="480" w:lineRule="auto"/>
        <w:ind w:left="720" w:hanging="720"/>
        <w:jc w:val="both"/>
        <w:rPr>
          <w:color w:val="000000"/>
          <w:shd w:val="clear" w:color="auto" w:fill="FFFFFF"/>
          <w:lang w:val="en-US"/>
        </w:rPr>
      </w:pPr>
      <w:proofErr w:type="spellStart"/>
      <w:r w:rsidRPr="001343F4">
        <w:rPr>
          <w:color w:val="000000"/>
          <w:shd w:val="clear" w:color="auto" w:fill="FFFFFF"/>
          <w:lang w:val="en-US"/>
        </w:rPr>
        <w:t>Terán</w:t>
      </w:r>
      <w:proofErr w:type="spellEnd"/>
      <w:r w:rsidRPr="001343F4">
        <w:rPr>
          <w:color w:val="000000"/>
          <w:shd w:val="clear" w:color="auto" w:fill="FFFFFF"/>
          <w:lang w:val="en-US"/>
        </w:rPr>
        <w:t xml:space="preserve">, L., Yan, K., &amp; Aubrey, J. S. (2020). “But first let me take a selfie”: US adolescent girls’ selfie activities, self-objectification, imaginary audience beliefs, and appearance concerns. </w:t>
      </w:r>
      <w:r w:rsidRPr="001343F4">
        <w:rPr>
          <w:i/>
          <w:iCs/>
          <w:color w:val="000000"/>
          <w:shd w:val="clear" w:color="auto" w:fill="FFFFFF"/>
          <w:lang w:val="en-US"/>
        </w:rPr>
        <w:t>Journal of Children and Media, 14</w:t>
      </w:r>
      <w:r w:rsidRPr="001343F4">
        <w:rPr>
          <w:color w:val="000000"/>
          <w:shd w:val="clear" w:color="auto" w:fill="FFFFFF"/>
          <w:lang w:val="en-US"/>
        </w:rPr>
        <w:t>(3), 343-360.</w:t>
      </w:r>
      <w:r w:rsidR="00627ECA">
        <w:rPr>
          <w:color w:val="000000"/>
          <w:shd w:val="clear" w:color="auto" w:fill="FFFFFF"/>
          <w:lang w:val="en-US"/>
        </w:rPr>
        <w:tab/>
      </w:r>
      <w:r w:rsidRPr="001343F4">
        <w:rPr>
          <w:color w:val="000000"/>
          <w:shd w:val="clear" w:color="auto" w:fill="FFFFFF"/>
          <w:lang w:val="en-US"/>
        </w:rPr>
        <w:t xml:space="preserve"> </w:t>
      </w:r>
      <w:hyperlink r:id="rId72" w:history="1">
        <w:r w:rsidRPr="001343F4">
          <w:rPr>
            <w:rStyle w:val="Hyperlink"/>
            <w:shd w:val="clear" w:color="auto" w:fill="FFFFFF"/>
            <w:lang w:val="en-US"/>
          </w:rPr>
          <w:t>https://doi.org/10.1080/17482798.2019.1697319</w:t>
        </w:r>
      </w:hyperlink>
      <w:r w:rsidRPr="001343F4">
        <w:rPr>
          <w:color w:val="000000"/>
          <w:shd w:val="clear" w:color="auto" w:fill="FFFFFF"/>
          <w:lang w:val="en-US"/>
        </w:rPr>
        <w:t xml:space="preserve"> </w:t>
      </w:r>
    </w:p>
    <w:p w14:paraId="68D97BAD" w14:textId="77777777" w:rsidR="00EC2BD1" w:rsidRPr="001343F4" w:rsidRDefault="00EC2BD1" w:rsidP="00152B66">
      <w:pPr>
        <w:spacing w:line="480" w:lineRule="auto"/>
        <w:ind w:left="720" w:hanging="720"/>
        <w:jc w:val="both"/>
        <w:rPr>
          <w:color w:val="000000"/>
          <w:shd w:val="clear" w:color="auto" w:fill="FFFFFF"/>
          <w:lang w:val="en-US"/>
        </w:rPr>
      </w:pPr>
      <w:r w:rsidRPr="001343F4">
        <w:rPr>
          <w:color w:val="000000"/>
          <w:shd w:val="clear" w:color="auto" w:fill="FFFFFF"/>
          <w:lang w:val="en-US"/>
        </w:rPr>
        <w:t xml:space="preserve">Thompson, J. K., </w:t>
      </w:r>
      <w:proofErr w:type="spellStart"/>
      <w:r w:rsidRPr="001343F4">
        <w:rPr>
          <w:color w:val="000000"/>
          <w:shd w:val="clear" w:color="auto" w:fill="FFFFFF"/>
          <w:lang w:val="en-US"/>
        </w:rPr>
        <w:t>Heinberg</w:t>
      </w:r>
      <w:proofErr w:type="spellEnd"/>
      <w:r w:rsidRPr="001343F4">
        <w:rPr>
          <w:color w:val="000000"/>
          <w:shd w:val="clear" w:color="auto" w:fill="FFFFFF"/>
          <w:lang w:val="en-US"/>
        </w:rPr>
        <w:t xml:space="preserve">, L. J., </w:t>
      </w:r>
      <w:proofErr w:type="spellStart"/>
      <w:r w:rsidRPr="001343F4">
        <w:rPr>
          <w:color w:val="000000"/>
          <w:shd w:val="clear" w:color="auto" w:fill="FFFFFF"/>
          <w:lang w:val="en-US"/>
        </w:rPr>
        <w:t>Altabe</w:t>
      </w:r>
      <w:proofErr w:type="spellEnd"/>
      <w:r w:rsidRPr="001343F4">
        <w:rPr>
          <w:color w:val="000000"/>
          <w:shd w:val="clear" w:color="auto" w:fill="FFFFFF"/>
          <w:lang w:val="en-US"/>
        </w:rPr>
        <w:t xml:space="preserve">, M., &amp; </w:t>
      </w:r>
      <w:proofErr w:type="spellStart"/>
      <w:r w:rsidRPr="001343F4">
        <w:rPr>
          <w:color w:val="000000"/>
          <w:shd w:val="clear" w:color="auto" w:fill="FFFFFF"/>
          <w:lang w:val="en-US"/>
        </w:rPr>
        <w:t>Tantleff</w:t>
      </w:r>
      <w:proofErr w:type="spellEnd"/>
      <w:r w:rsidRPr="001343F4">
        <w:rPr>
          <w:color w:val="000000"/>
          <w:shd w:val="clear" w:color="auto" w:fill="FFFFFF"/>
          <w:lang w:val="en-US"/>
        </w:rPr>
        <w:t>-Dunn, S. (1999). </w:t>
      </w:r>
      <w:r w:rsidRPr="001343F4">
        <w:rPr>
          <w:i/>
          <w:iCs/>
          <w:color w:val="000000"/>
          <w:shd w:val="clear" w:color="auto" w:fill="FFFFFF"/>
          <w:lang w:val="en-US"/>
        </w:rPr>
        <w:t>Exacting beauty: Theory, assessment, and treatment of body image disturbance</w:t>
      </w:r>
      <w:r w:rsidRPr="001343F4">
        <w:rPr>
          <w:color w:val="000000"/>
          <w:shd w:val="clear" w:color="auto" w:fill="FFFFFF"/>
          <w:lang w:val="en-US"/>
        </w:rPr>
        <w:t>. American Psychological Association.</w:t>
      </w:r>
    </w:p>
    <w:p w14:paraId="7A6A92FB" w14:textId="05216C80" w:rsidR="00EC2BD1" w:rsidRPr="001343F4" w:rsidRDefault="00EC2BD1" w:rsidP="00152B66">
      <w:pPr>
        <w:spacing w:line="480" w:lineRule="auto"/>
        <w:ind w:left="720" w:hanging="720"/>
        <w:jc w:val="both"/>
        <w:rPr>
          <w:lang w:val="en-US"/>
        </w:rPr>
      </w:pPr>
      <w:proofErr w:type="spellStart"/>
      <w:r w:rsidRPr="001343F4">
        <w:rPr>
          <w:lang w:val="en-US"/>
        </w:rPr>
        <w:t>Truby</w:t>
      </w:r>
      <w:proofErr w:type="spellEnd"/>
      <w:r w:rsidRPr="001343F4">
        <w:rPr>
          <w:lang w:val="en-US"/>
        </w:rPr>
        <w:t xml:space="preserve">, H., &amp; Paxton, S. J. (2002). Development of the children's body image scale. </w:t>
      </w:r>
      <w:r w:rsidRPr="001343F4">
        <w:rPr>
          <w:i/>
          <w:iCs/>
          <w:lang w:val="en-US"/>
        </w:rPr>
        <w:t>British Journal of Clinical Psychology, 41</w:t>
      </w:r>
      <w:r w:rsidRPr="001343F4">
        <w:rPr>
          <w:lang w:val="en-US"/>
        </w:rPr>
        <w:t>(2), 185-203.</w:t>
      </w:r>
      <w:r w:rsidR="00627ECA">
        <w:rPr>
          <w:lang w:val="en-US"/>
        </w:rPr>
        <w:tab/>
      </w:r>
      <w:r w:rsidRPr="001343F4">
        <w:rPr>
          <w:lang w:val="en-US"/>
        </w:rPr>
        <w:t xml:space="preserve"> </w:t>
      </w:r>
      <w:hyperlink r:id="rId73" w:history="1">
        <w:r w:rsidRPr="001343F4">
          <w:rPr>
            <w:rStyle w:val="Hyperlink"/>
            <w:lang w:val="en-US"/>
          </w:rPr>
          <w:t>https://doi.org/10.1348/014466502163967</w:t>
        </w:r>
      </w:hyperlink>
      <w:r w:rsidRPr="001343F4">
        <w:rPr>
          <w:lang w:val="en-US"/>
        </w:rPr>
        <w:t xml:space="preserve"> </w:t>
      </w:r>
    </w:p>
    <w:p w14:paraId="0A588298" w14:textId="2EB0B97F" w:rsidR="000C049D" w:rsidRPr="000C049D" w:rsidRDefault="000C049D" w:rsidP="00152B66">
      <w:pPr>
        <w:spacing w:line="480" w:lineRule="auto"/>
        <w:ind w:left="720" w:hanging="720"/>
        <w:jc w:val="both"/>
        <w:rPr>
          <w:color w:val="000000"/>
          <w:shd w:val="clear" w:color="auto" w:fill="FFFFFF"/>
        </w:rPr>
      </w:pPr>
      <w:r w:rsidRPr="000C049D">
        <w:rPr>
          <w:color w:val="000000"/>
          <w:shd w:val="clear" w:color="auto" w:fill="FFFFFF"/>
        </w:rPr>
        <w:lastRenderedPageBreak/>
        <w:t xml:space="preserve">Van </w:t>
      </w:r>
      <w:proofErr w:type="spellStart"/>
      <w:r w:rsidRPr="000C049D">
        <w:rPr>
          <w:color w:val="000000"/>
          <w:shd w:val="clear" w:color="auto" w:fill="FFFFFF"/>
        </w:rPr>
        <w:t>Diest</w:t>
      </w:r>
      <w:proofErr w:type="spellEnd"/>
      <w:r w:rsidRPr="000C049D">
        <w:rPr>
          <w:color w:val="000000"/>
          <w:shd w:val="clear" w:color="auto" w:fill="FFFFFF"/>
        </w:rPr>
        <w:t>, A. M. K., &amp; Perez, M. (2013). Exploring the integration of thin-ideal internalization and self-objectification in the prevention of eating disorders. </w:t>
      </w:r>
      <w:r w:rsidRPr="000C049D">
        <w:rPr>
          <w:i/>
          <w:iCs/>
          <w:color w:val="000000"/>
          <w:shd w:val="clear" w:color="auto" w:fill="FFFFFF"/>
        </w:rPr>
        <w:t>Body Image</w:t>
      </w:r>
      <w:r w:rsidRPr="000C049D">
        <w:rPr>
          <w:color w:val="000000"/>
          <w:shd w:val="clear" w:color="auto" w:fill="FFFFFF"/>
        </w:rPr>
        <w:t>, </w:t>
      </w:r>
      <w:r w:rsidRPr="000C049D">
        <w:rPr>
          <w:i/>
          <w:iCs/>
          <w:color w:val="000000"/>
          <w:shd w:val="clear" w:color="auto" w:fill="FFFFFF"/>
        </w:rPr>
        <w:t>10</w:t>
      </w:r>
      <w:r w:rsidRPr="000C049D">
        <w:rPr>
          <w:color w:val="000000"/>
          <w:shd w:val="clear" w:color="auto" w:fill="FFFFFF"/>
        </w:rPr>
        <w:t>(1), 16-25.</w:t>
      </w:r>
      <w:r>
        <w:rPr>
          <w:color w:val="000000"/>
          <w:shd w:val="clear" w:color="auto" w:fill="FFFFFF"/>
        </w:rPr>
        <w:t xml:space="preserve"> </w:t>
      </w:r>
      <w:hyperlink r:id="rId74" w:history="1">
        <w:r w:rsidRPr="006755A6">
          <w:rPr>
            <w:rStyle w:val="Hyperlink"/>
            <w:shd w:val="clear" w:color="auto" w:fill="FFFFFF"/>
          </w:rPr>
          <w:t>https://doi.org/10.1016/j.bodyim.2012.10.004</w:t>
        </w:r>
      </w:hyperlink>
      <w:r>
        <w:rPr>
          <w:color w:val="000000"/>
          <w:shd w:val="clear" w:color="auto" w:fill="FFFFFF"/>
        </w:rPr>
        <w:t xml:space="preserve"> </w:t>
      </w:r>
    </w:p>
    <w:p w14:paraId="4BE06352" w14:textId="75C441E9" w:rsidR="004D6540" w:rsidRDefault="004D6540" w:rsidP="004D6540">
      <w:pPr>
        <w:spacing w:line="480" w:lineRule="auto"/>
        <w:ind w:left="720" w:hanging="720"/>
        <w:jc w:val="both"/>
        <w:rPr>
          <w:lang w:val="en-US"/>
        </w:rPr>
      </w:pPr>
      <w:proofErr w:type="spellStart"/>
      <w:r w:rsidRPr="004D6540">
        <w:t>Vartanian</w:t>
      </w:r>
      <w:proofErr w:type="spellEnd"/>
      <w:r w:rsidRPr="004D6540">
        <w:t xml:space="preserve">, L. R., &amp; </w:t>
      </w:r>
      <w:proofErr w:type="spellStart"/>
      <w:r w:rsidRPr="004D6540">
        <w:t>Powlishta</w:t>
      </w:r>
      <w:proofErr w:type="spellEnd"/>
      <w:r w:rsidRPr="004D6540">
        <w:t>, K. K. (2001). Demand characteristics and self-report measures of imaginary audience sensitivity: Implications for interpreting age differences in</w:t>
      </w:r>
      <w:r w:rsidR="00627ECA">
        <w:tab/>
      </w:r>
      <w:r w:rsidRPr="004D6540">
        <w:t xml:space="preserve"> adolescent egocentrism. </w:t>
      </w:r>
      <w:r w:rsidRPr="004D6540">
        <w:rPr>
          <w:i/>
          <w:iCs/>
        </w:rPr>
        <w:t xml:space="preserve">The Journal of </w:t>
      </w:r>
      <w:r>
        <w:rPr>
          <w:i/>
          <w:iCs/>
        </w:rPr>
        <w:t>G</w:t>
      </w:r>
      <w:r w:rsidRPr="004D6540">
        <w:rPr>
          <w:i/>
          <w:iCs/>
        </w:rPr>
        <w:t xml:space="preserve">enetic </w:t>
      </w:r>
      <w:r>
        <w:rPr>
          <w:i/>
          <w:iCs/>
        </w:rPr>
        <w:t>P</w:t>
      </w:r>
      <w:r w:rsidRPr="004D6540">
        <w:rPr>
          <w:i/>
          <w:iCs/>
        </w:rPr>
        <w:t>sychology</w:t>
      </w:r>
      <w:r w:rsidRPr="004D6540">
        <w:t>, </w:t>
      </w:r>
      <w:r w:rsidRPr="004D6540">
        <w:rPr>
          <w:i/>
          <w:iCs/>
        </w:rPr>
        <w:t>162</w:t>
      </w:r>
      <w:r w:rsidRPr="004D6540">
        <w:t>(2), 187-200.</w:t>
      </w:r>
      <w:r w:rsidR="00627ECA">
        <w:tab/>
      </w:r>
      <w:r>
        <w:t xml:space="preserve"> </w:t>
      </w:r>
      <w:hyperlink r:id="rId75" w:history="1">
        <w:r w:rsidRPr="00EE3A82">
          <w:rPr>
            <w:rStyle w:val="Hyperlink"/>
          </w:rPr>
          <w:t>https://doi.org/10.1080/00221320109597960</w:t>
        </w:r>
      </w:hyperlink>
      <w:r>
        <w:t xml:space="preserve"> </w:t>
      </w:r>
    </w:p>
    <w:p w14:paraId="2FD46731" w14:textId="0E541CC5" w:rsidR="00EC2BD1" w:rsidRPr="001343F4" w:rsidRDefault="00EC2BD1" w:rsidP="00152B66">
      <w:pPr>
        <w:spacing w:line="480" w:lineRule="auto"/>
        <w:ind w:left="720" w:hanging="720"/>
        <w:jc w:val="both"/>
        <w:rPr>
          <w:lang w:val="en-US"/>
        </w:rPr>
      </w:pPr>
      <w:r w:rsidRPr="001343F4">
        <w:rPr>
          <w:lang w:val="en-US"/>
        </w:rPr>
        <w:t xml:space="preserve">Walker, M., Thornton, L., De Choudhury, M., </w:t>
      </w:r>
      <w:proofErr w:type="spellStart"/>
      <w:r w:rsidRPr="001343F4">
        <w:rPr>
          <w:lang w:val="en-US"/>
        </w:rPr>
        <w:t>Teevan</w:t>
      </w:r>
      <w:proofErr w:type="spellEnd"/>
      <w:r w:rsidRPr="001343F4">
        <w:rPr>
          <w:lang w:val="en-US"/>
        </w:rPr>
        <w:t xml:space="preserve">, J., </w:t>
      </w:r>
      <w:proofErr w:type="spellStart"/>
      <w:r w:rsidRPr="001343F4">
        <w:rPr>
          <w:lang w:val="en-US"/>
        </w:rPr>
        <w:t>Bulik</w:t>
      </w:r>
      <w:proofErr w:type="spellEnd"/>
      <w:r w:rsidRPr="001343F4">
        <w:rPr>
          <w:lang w:val="en-US"/>
        </w:rPr>
        <w:t xml:space="preserve">, C. M., Levinson, C. A., &amp; </w:t>
      </w:r>
      <w:proofErr w:type="spellStart"/>
      <w:r w:rsidRPr="001343F4">
        <w:rPr>
          <w:lang w:val="en-US"/>
        </w:rPr>
        <w:t>Zerwas</w:t>
      </w:r>
      <w:proofErr w:type="spellEnd"/>
      <w:r w:rsidRPr="001343F4">
        <w:rPr>
          <w:lang w:val="en-US"/>
        </w:rPr>
        <w:t>, S. (2015). Facebook use and disordered eating in college-aged women. </w:t>
      </w:r>
      <w:r w:rsidRPr="001343F4">
        <w:rPr>
          <w:i/>
          <w:iCs/>
          <w:lang w:val="en-US"/>
        </w:rPr>
        <w:t>Journal of Adolescent Health</w:t>
      </w:r>
      <w:r w:rsidRPr="001343F4">
        <w:rPr>
          <w:lang w:val="en-US"/>
        </w:rPr>
        <w:t>, </w:t>
      </w:r>
      <w:r w:rsidRPr="001343F4">
        <w:rPr>
          <w:i/>
          <w:iCs/>
          <w:lang w:val="en-US"/>
        </w:rPr>
        <w:t>57</w:t>
      </w:r>
      <w:r w:rsidRPr="001343F4">
        <w:rPr>
          <w:lang w:val="en-US"/>
        </w:rPr>
        <w:t xml:space="preserve">(2), 157-163. </w:t>
      </w:r>
      <w:hyperlink r:id="rId76" w:tgtFrame="_blank" w:tooltip="Persistent link using digital object identifier" w:history="1">
        <w:r w:rsidRPr="001343F4">
          <w:rPr>
            <w:rStyle w:val="Hyperlink"/>
            <w:lang w:val="en-US"/>
          </w:rPr>
          <w:t>https://doi.org/10.1016/j.jadohealth.2015.04.026</w:t>
        </w:r>
      </w:hyperlink>
    </w:p>
    <w:p w14:paraId="02878E8F" w14:textId="3A8BBEBC" w:rsidR="00EC2BD1" w:rsidRPr="001343F4" w:rsidRDefault="00EC2BD1" w:rsidP="00152B66">
      <w:pPr>
        <w:spacing w:line="480" w:lineRule="auto"/>
        <w:ind w:left="720" w:hanging="720"/>
        <w:jc w:val="both"/>
        <w:rPr>
          <w:lang w:val="en-US"/>
        </w:rPr>
      </w:pPr>
      <w:r w:rsidRPr="001343F4">
        <w:rPr>
          <w:lang w:val="en-US"/>
        </w:rPr>
        <w:t xml:space="preserve">Wang, Y., Wang, X., Yang, J., Zeng, P., &amp; Lei, L. (2019). Body </w:t>
      </w:r>
      <w:proofErr w:type="gramStart"/>
      <w:r w:rsidRPr="001343F4">
        <w:rPr>
          <w:lang w:val="en-US"/>
        </w:rPr>
        <w:t>talk</w:t>
      </w:r>
      <w:proofErr w:type="gramEnd"/>
      <w:r w:rsidRPr="001343F4">
        <w:rPr>
          <w:lang w:val="en-US"/>
        </w:rPr>
        <w:t xml:space="preserve"> on social networking sites, body surveillance, and body shame among young adults: The roles of self-compassion and</w:t>
      </w:r>
      <w:r w:rsidR="00627ECA">
        <w:rPr>
          <w:lang w:val="en-US"/>
        </w:rPr>
        <w:t xml:space="preserve"> </w:t>
      </w:r>
      <w:r w:rsidRPr="001343F4">
        <w:rPr>
          <w:lang w:val="en-US"/>
        </w:rPr>
        <w:t>gender. </w:t>
      </w:r>
      <w:r w:rsidRPr="001343F4">
        <w:rPr>
          <w:i/>
          <w:iCs/>
          <w:lang w:val="en-US"/>
        </w:rPr>
        <w:t>Sex Roles</w:t>
      </w:r>
      <w:r w:rsidRPr="001343F4">
        <w:rPr>
          <w:lang w:val="en-US"/>
        </w:rPr>
        <w:t xml:space="preserve">, 1-12. </w:t>
      </w:r>
      <w:hyperlink r:id="rId77" w:history="1">
        <w:r w:rsidRPr="001343F4">
          <w:rPr>
            <w:rStyle w:val="Hyperlink"/>
            <w:lang w:val="en-US"/>
          </w:rPr>
          <w:t>https://doi.org/10.1007/s11199-019-01084-2</w:t>
        </w:r>
      </w:hyperlink>
    </w:p>
    <w:p w14:paraId="34549BB0" w14:textId="12EF9820" w:rsidR="00EC2BD1" w:rsidRPr="001343F4" w:rsidRDefault="00EC2BD1" w:rsidP="00152B66">
      <w:pPr>
        <w:spacing w:line="480" w:lineRule="auto"/>
        <w:ind w:left="720" w:hanging="720"/>
        <w:jc w:val="both"/>
        <w:rPr>
          <w:lang w:val="en-US"/>
        </w:rPr>
      </w:pPr>
      <w:r w:rsidRPr="001343F4">
        <w:rPr>
          <w:lang w:val="en-US"/>
        </w:rPr>
        <w:t>Webb, H. J., &amp; Zimmer‐Gembeck, M. J. (2014). The role of friends and peers in adolescent body dissatisfaction: A review and critique of 15 years of research. </w:t>
      </w:r>
      <w:r w:rsidRPr="001343F4">
        <w:rPr>
          <w:i/>
          <w:iCs/>
          <w:lang w:val="en-US"/>
        </w:rPr>
        <w:t>Journal of Research on Adolescence</w:t>
      </w:r>
      <w:r w:rsidRPr="001343F4">
        <w:rPr>
          <w:lang w:val="en-US"/>
        </w:rPr>
        <w:t>, </w:t>
      </w:r>
      <w:r w:rsidRPr="001343F4">
        <w:rPr>
          <w:i/>
          <w:iCs/>
          <w:lang w:val="en-US"/>
        </w:rPr>
        <w:t>24</w:t>
      </w:r>
      <w:r w:rsidRPr="001343F4">
        <w:rPr>
          <w:lang w:val="en-US"/>
        </w:rPr>
        <w:t>(4), 564-590.</w:t>
      </w:r>
      <w:r w:rsidR="008440DF">
        <w:rPr>
          <w:lang w:val="en-US"/>
        </w:rPr>
        <w:t xml:space="preserve"> </w:t>
      </w:r>
      <w:hyperlink r:id="rId78" w:history="1">
        <w:r w:rsidR="008440DF" w:rsidRPr="005B290E">
          <w:rPr>
            <w:rStyle w:val="Hyperlink"/>
            <w:lang w:val="en-US"/>
          </w:rPr>
          <w:t>https://doi.org/10.1111/jora.12084</w:t>
        </w:r>
      </w:hyperlink>
      <w:r w:rsidRPr="001343F4">
        <w:rPr>
          <w:lang w:val="en-US"/>
        </w:rPr>
        <w:t xml:space="preserve"> </w:t>
      </w:r>
    </w:p>
    <w:p w14:paraId="652CED2C" w14:textId="33D09120" w:rsidR="00CA64B5" w:rsidRDefault="00CA64B5" w:rsidP="00152B66">
      <w:pPr>
        <w:spacing w:line="480" w:lineRule="auto"/>
        <w:ind w:left="720" w:hanging="720"/>
        <w:jc w:val="both"/>
        <w:rPr>
          <w:lang w:val="en-US"/>
        </w:rPr>
      </w:pPr>
      <w:r w:rsidRPr="00CA64B5">
        <w:rPr>
          <w:lang w:val="en-US"/>
        </w:rPr>
        <w:t xml:space="preserve">Whitaker, C., Gough, B., Fawkner, H., &amp; Deighton-Smith, N. (2019). Young men’s body dissatisfaction: A qualitative analysis of anonymous online accounts. </w:t>
      </w:r>
      <w:r w:rsidRPr="008440DF">
        <w:rPr>
          <w:i/>
          <w:iCs/>
          <w:lang w:val="en-US"/>
        </w:rPr>
        <w:t xml:space="preserve">Journal of </w:t>
      </w:r>
      <w:r w:rsidR="008440DF" w:rsidRPr="008440DF">
        <w:rPr>
          <w:i/>
          <w:iCs/>
          <w:lang w:val="en-US"/>
        </w:rPr>
        <w:t>H</w:t>
      </w:r>
      <w:r w:rsidRPr="008440DF">
        <w:rPr>
          <w:i/>
          <w:iCs/>
          <w:lang w:val="en-US"/>
        </w:rPr>
        <w:t>ealth</w:t>
      </w:r>
      <w:r w:rsidR="008440DF" w:rsidRPr="008440DF">
        <w:rPr>
          <w:i/>
          <w:iCs/>
          <w:lang w:val="en-US"/>
        </w:rPr>
        <w:tab/>
      </w:r>
      <w:r w:rsidRPr="008440DF">
        <w:rPr>
          <w:i/>
          <w:iCs/>
          <w:lang w:val="en-US"/>
        </w:rPr>
        <w:t xml:space="preserve"> </w:t>
      </w:r>
      <w:r w:rsidR="008440DF" w:rsidRPr="008440DF">
        <w:rPr>
          <w:i/>
          <w:iCs/>
          <w:lang w:val="en-US"/>
        </w:rPr>
        <w:t>P</w:t>
      </w:r>
      <w:r w:rsidRPr="008440DF">
        <w:rPr>
          <w:i/>
          <w:iCs/>
          <w:lang w:val="en-US"/>
        </w:rPr>
        <w:t>sychology</w:t>
      </w:r>
      <w:r w:rsidR="005A4D1B">
        <w:rPr>
          <w:i/>
          <w:iCs/>
          <w:lang w:val="en-US"/>
        </w:rPr>
        <w:t xml:space="preserve">. </w:t>
      </w:r>
      <w:hyperlink r:id="rId79" w:history="1">
        <w:r w:rsidR="005A4D1B" w:rsidRPr="005A4D1B">
          <w:rPr>
            <w:rStyle w:val="Hyperlink"/>
            <w:lang w:val="en-US"/>
          </w:rPr>
          <w:t>https://doi.org/10.1177/1359105319832352</w:t>
        </w:r>
      </w:hyperlink>
      <w:r w:rsidR="005A4D1B">
        <w:rPr>
          <w:i/>
          <w:iCs/>
          <w:lang w:val="en-US"/>
        </w:rPr>
        <w:t xml:space="preserve"> </w:t>
      </w:r>
    </w:p>
    <w:p w14:paraId="08A3CB33" w14:textId="25B103E8" w:rsidR="00FC6A79" w:rsidRPr="001343F4" w:rsidRDefault="00FC6A79" w:rsidP="00152B66">
      <w:pPr>
        <w:spacing w:line="480" w:lineRule="auto"/>
        <w:ind w:left="720" w:hanging="720"/>
        <w:jc w:val="both"/>
        <w:rPr>
          <w:lang w:val="en-US"/>
        </w:rPr>
      </w:pPr>
      <w:r w:rsidRPr="001343F4">
        <w:rPr>
          <w:lang w:val="en-US"/>
        </w:rPr>
        <w:t>Yau, J. C., &amp; Reich, S. M. (2019). “It's Just a Lot of Work”: Adolescents’ Self‐Presentation Norms and Practices on Facebook and Instagram. </w:t>
      </w:r>
      <w:r w:rsidRPr="001343F4">
        <w:rPr>
          <w:i/>
          <w:iCs/>
          <w:lang w:val="en-US"/>
        </w:rPr>
        <w:t xml:space="preserve">Journal of </w:t>
      </w:r>
      <w:r w:rsidR="008440DF">
        <w:rPr>
          <w:i/>
          <w:iCs/>
          <w:lang w:val="en-US"/>
        </w:rPr>
        <w:t>R</w:t>
      </w:r>
      <w:r w:rsidRPr="001343F4">
        <w:rPr>
          <w:i/>
          <w:iCs/>
          <w:lang w:val="en-US"/>
        </w:rPr>
        <w:t>esearch on</w:t>
      </w:r>
      <w:r w:rsidR="00627ECA">
        <w:rPr>
          <w:i/>
          <w:iCs/>
          <w:lang w:val="en-US"/>
        </w:rPr>
        <w:tab/>
      </w:r>
      <w:r w:rsidRPr="001343F4">
        <w:rPr>
          <w:i/>
          <w:iCs/>
          <w:lang w:val="en-US"/>
        </w:rPr>
        <w:t xml:space="preserve"> </w:t>
      </w:r>
      <w:r w:rsidR="008440DF">
        <w:rPr>
          <w:i/>
          <w:iCs/>
          <w:lang w:val="en-US"/>
        </w:rPr>
        <w:t>A</w:t>
      </w:r>
      <w:r w:rsidRPr="001343F4">
        <w:rPr>
          <w:i/>
          <w:iCs/>
          <w:lang w:val="en-US"/>
        </w:rPr>
        <w:t>dolescence</w:t>
      </w:r>
      <w:r w:rsidRPr="001343F4">
        <w:rPr>
          <w:lang w:val="en-US"/>
        </w:rPr>
        <w:t>, </w:t>
      </w:r>
      <w:r w:rsidRPr="001343F4">
        <w:rPr>
          <w:i/>
          <w:iCs/>
          <w:lang w:val="en-US"/>
        </w:rPr>
        <w:t>29</w:t>
      </w:r>
      <w:r w:rsidRPr="001343F4">
        <w:rPr>
          <w:lang w:val="en-US"/>
        </w:rPr>
        <w:t xml:space="preserve">(1), 196-209. </w:t>
      </w:r>
      <w:hyperlink r:id="rId80" w:history="1">
        <w:r w:rsidRPr="001343F4">
          <w:rPr>
            <w:rStyle w:val="Hyperlink"/>
            <w:lang w:val="en-US"/>
          </w:rPr>
          <w:t>https://doi.org/10.1111/jora.12376</w:t>
        </w:r>
      </w:hyperlink>
      <w:r w:rsidRPr="001343F4">
        <w:rPr>
          <w:lang w:val="en-US"/>
        </w:rPr>
        <w:t xml:space="preserve"> </w:t>
      </w:r>
    </w:p>
    <w:p w14:paraId="7945C06A" w14:textId="77777777" w:rsidR="00FE2808" w:rsidRPr="00C72083" w:rsidRDefault="00FE2808" w:rsidP="006D578D">
      <w:pPr>
        <w:spacing w:line="480" w:lineRule="auto"/>
        <w:ind w:left="720"/>
        <w:jc w:val="both"/>
        <w:rPr>
          <w:lang w:val="en-US"/>
        </w:rPr>
      </w:pPr>
    </w:p>
    <w:sectPr w:rsidR="00FE2808" w:rsidRPr="00C72083" w:rsidSect="007351C7">
      <w:footerReference w:type="default" r:id="rId81"/>
      <w:pgSz w:w="11906" w:h="16838"/>
      <w:pgMar w:top="1440" w:right="1440" w:bottom="1440" w:left="1440" w:header="708" w:footer="708" w:gutter="0"/>
      <w:lnNumType w:countBy="1" w:restart="continuou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C35E2" w14:textId="77777777" w:rsidR="0033170B" w:rsidRDefault="0033170B" w:rsidP="00020AE4">
      <w:r>
        <w:separator/>
      </w:r>
    </w:p>
  </w:endnote>
  <w:endnote w:type="continuationSeparator" w:id="0">
    <w:p w14:paraId="11341192" w14:textId="77777777" w:rsidR="0033170B" w:rsidRDefault="0033170B" w:rsidP="00020AE4">
      <w:r>
        <w:continuationSeparator/>
      </w:r>
    </w:p>
  </w:endnote>
  <w:endnote w:type="continuationNotice" w:id="1">
    <w:p w14:paraId="3D6F5016" w14:textId="77777777" w:rsidR="0033170B" w:rsidRDefault="003317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10699705"/>
      <w:docPartObj>
        <w:docPartGallery w:val="Page Numbers (Bottom of Page)"/>
        <w:docPartUnique/>
      </w:docPartObj>
    </w:sdtPr>
    <w:sdtEndPr>
      <w:rPr>
        <w:rStyle w:val="PageNumber"/>
      </w:rPr>
    </w:sdtEndPr>
    <w:sdtContent>
      <w:p w14:paraId="59CCDE24" w14:textId="0B9F27B5" w:rsidR="00627ECA" w:rsidRDefault="00627ECA" w:rsidP="00EE3A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76491988"/>
      <w:docPartObj>
        <w:docPartGallery w:val="Page Numbers (Bottom of Page)"/>
        <w:docPartUnique/>
      </w:docPartObj>
    </w:sdtPr>
    <w:sdtEndPr>
      <w:rPr>
        <w:rStyle w:val="PageNumber"/>
      </w:rPr>
    </w:sdtEndPr>
    <w:sdtContent>
      <w:p w14:paraId="01F23F69" w14:textId="0C44FF7A" w:rsidR="00627ECA" w:rsidRDefault="00627ECA" w:rsidP="00627ECA">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C90FBD" w14:textId="77777777" w:rsidR="00627ECA" w:rsidRDefault="00627ECA" w:rsidP="00627E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12064596"/>
      <w:docPartObj>
        <w:docPartGallery w:val="Page Numbers (Bottom of Page)"/>
        <w:docPartUnique/>
      </w:docPartObj>
    </w:sdtPr>
    <w:sdtEndPr>
      <w:rPr>
        <w:rStyle w:val="PageNumber"/>
      </w:rPr>
    </w:sdtEndPr>
    <w:sdtContent>
      <w:p w14:paraId="70C79691" w14:textId="7EFC55B7" w:rsidR="00627ECA" w:rsidRDefault="00627ECA" w:rsidP="00EE3A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EF83D6" w14:textId="77777777" w:rsidR="00627ECA" w:rsidRDefault="00627ECA" w:rsidP="00627EC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60502462"/>
      <w:docPartObj>
        <w:docPartGallery w:val="Page Numbers (Bottom of Page)"/>
        <w:docPartUnique/>
      </w:docPartObj>
    </w:sdtPr>
    <w:sdtEndPr>
      <w:rPr>
        <w:rStyle w:val="PageNumber"/>
      </w:rPr>
    </w:sdtEndPr>
    <w:sdtContent>
      <w:p w14:paraId="6FB475D0" w14:textId="77777777" w:rsidR="00627ECA" w:rsidRDefault="00627ECA" w:rsidP="00EE3A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18972F" w14:textId="77777777" w:rsidR="00627ECA" w:rsidRDefault="00627ECA" w:rsidP="00627E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C2EA4" w14:textId="77777777" w:rsidR="0033170B" w:rsidRDefault="0033170B" w:rsidP="00020AE4">
      <w:r>
        <w:separator/>
      </w:r>
    </w:p>
  </w:footnote>
  <w:footnote w:type="continuationSeparator" w:id="0">
    <w:p w14:paraId="3A2B4D26" w14:textId="77777777" w:rsidR="0033170B" w:rsidRDefault="0033170B" w:rsidP="00020AE4">
      <w:r>
        <w:continuationSeparator/>
      </w:r>
    </w:p>
  </w:footnote>
  <w:footnote w:type="continuationNotice" w:id="1">
    <w:p w14:paraId="448B2B96" w14:textId="77777777" w:rsidR="0033170B" w:rsidRDefault="003317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2731918"/>
      <w:docPartObj>
        <w:docPartGallery w:val="Page Numbers (Top of Page)"/>
        <w:docPartUnique/>
      </w:docPartObj>
    </w:sdtPr>
    <w:sdtEndPr>
      <w:rPr>
        <w:rStyle w:val="PageNumber"/>
      </w:rPr>
    </w:sdtEndPr>
    <w:sdtContent>
      <w:p w14:paraId="296C9DF4" w14:textId="25CC233C" w:rsidR="00627ECA" w:rsidRDefault="00627ECA" w:rsidP="00EE3A8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6B9276" w14:textId="77777777" w:rsidR="00627ECA" w:rsidRDefault="00627ECA" w:rsidP="00627EC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DF21E" w14:textId="77777777" w:rsidR="00627ECA" w:rsidRDefault="00627ECA" w:rsidP="00627EC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F24A7"/>
    <w:multiLevelType w:val="hybridMultilevel"/>
    <w:tmpl w:val="0CCC2D54"/>
    <w:lvl w:ilvl="0" w:tplc="0D06FD32">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5662C"/>
    <w:multiLevelType w:val="hybridMultilevel"/>
    <w:tmpl w:val="3D80A890"/>
    <w:lvl w:ilvl="0" w:tplc="BA4C907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44DDE"/>
    <w:multiLevelType w:val="hybridMultilevel"/>
    <w:tmpl w:val="F6BE5716"/>
    <w:lvl w:ilvl="0" w:tplc="D116C80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694465"/>
    <w:multiLevelType w:val="hybridMultilevel"/>
    <w:tmpl w:val="91C22F30"/>
    <w:lvl w:ilvl="0" w:tplc="5F48B5A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B00BA9"/>
    <w:multiLevelType w:val="hybridMultilevel"/>
    <w:tmpl w:val="124EBB40"/>
    <w:lvl w:ilvl="0" w:tplc="A4A4A6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F93073"/>
    <w:multiLevelType w:val="hybridMultilevel"/>
    <w:tmpl w:val="A88C8E28"/>
    <w:lvl w:ilvl="0" w:tplc="BE36C798">
      <w:start w:val="1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CCF"/>
    <w:rsid w:val="000018BA"/>
    <w:rsid w:val="00001FF5"/>
    <w:rsid w:val="00002887"/>
    <w:rsid w:val="000043D7"/>
    <w:rsid w:val="000051D5"/>
    <w:rsid w:val="00005615"/>
    <w:rsid w:val="00010050"/>
    <w:rsid w:val="000101BD"/>
    <w:rsid w:val="0001132D"/>
    <w:rsid w:val="000115E4"/>
    <w:rsid w:val="00012225"/>
    <w:rsid w:val="00012643"/>
    <w:rsid w:val="00013975"/>
    <w:rsid w:val="000161E4"/>
    <w:rsid w:val="0002001E"/>
    <w:rsid w:val="00020391"/>
    <w:rsid w:val="00020AE4"/>
    <w:rsid w:val="000213DB"/>
    <w:rsid w:val="00021955"/>
    <w:rsid w:val="00021B7D"/>
    <w:rsid w:val="000220C9"/>
    <w:rsid w:val="000228AA"/>
    <w:rsid w:val="00023510"/>
    <w:rsid w:val="0002536A"/>
    <w:rsid w:val="0002540B"/>
    <w:rsid w:val="00026E88"/>
    <w:rsid w:val="0003024D"/>
    <w:rsid w:val="00030584"/>
    <w:rsid w:val="000306C4"/>
    <w:rsid w:val="000310D4"/>
    <w:rsid w:val="00031105"/>
    <w:rsid w:val="000312DB"/>
    <w:rsid w:val="00031F9C"/>
    <w:rsid w:val="00032F32"/>
    <w:rsid w:val="000332EE"/>
    <w:rsid w:val="00035C97"/>
    <w:rsid w:val="0003649C"/>
    <w:rsid w:val="00036C8E"/>
    <w:rsid w:val="00040B6F"/>
    <w:rsid w:val="000418C2"/>
    <w:rsid w:val="000420FB"/>
    <w:rsid w:val="000422F4"/>
    <w:rsid w:val="000450C9"/>
    <w:rsid w:val="00045809"/>
    <w:rsid w:val="00046D98"/>
    <w:rsid w:val="00046F5E"/>
    <w:rsid w:val="00047961"/>
    <w:rsid w:val="00047A9F"/>
    <w:rsid w:val="00047CCE"/>
    <w:rsid w:val="00047D7F"/>
    <w:rsid w:val="00050433"/>
    <w:rsid w:val="00050483"/>
    <w:rsid w:val="00051761"/>
    <w:rsid w:val="00051D83"/>
    <w:rsid w:val="000526D5"/>
    <w:rsid w:val="00053519"/>
    <w:rsid w:val="000537F3"/>
    <w:rsid w:val="00053C5C"/>
    <w:rsid w:val="000546B7"/>
    <w:rsid w:val="000563E5"/>
    <w:rsid w:val="00056E51"/>
    <w:rsid w:val="000578E1"/>
    <w:rsid w:val="00061004"/>
    <w:rsid w:val="000613AB"/>
    <w:rsid w:val="0006174B"/>
    <w:rsid w:val="00061EDA"/>
    <w:rsid w:val="00063BA0"/>
    <w:rsid w:val="00064417"/>
    <w:rsid w:val="00064748"/>
    <w:rsid w:val="00065580"/>
    <w:rsid w:val="0006558D"/>
    <w:rsid w:val="0006559F"/>
    <w:rsid w:val="0006673E"/>
    <w:rsid w:val="00067862"/>
    <w:rsid w:val="00067C8D"/>
    <w:rsid w:val="00071020"/>
    <w:rsid w:val="00071615"/>
    <w:rsid w:val="00072A2F"/>
    <w:rsid w:val="00073310"/>
    <w:rsid w:val="00074115"/>
    <w:rsid w:val="0007417C"/>
    <w:rsid w:val="000754F9"/>
    <w:rsid w:val="00075974"/>
    <w:rsid w:val="00075A15"/>
    <w:rsid w:val="00075CEC"/>
    <w:rsid w:val="00075FBB"/>
    <w:rsid w:val="00076191"/>
    <w:rsid w:val="00080515"/>
    <w:rsid w:val="000807CE"/>
    <w:rsid w:val="000809C3"/>
    <w:rsid w:val="00081093"/>
    <w:rsid w:val="000821CC"/>
    <w:rsid w:val="0008279C"/>
    <w:rsid w:val="00083609"/>
    <w:rsid w:val="0008430F"/>
    <w:rsid w:val="000846CE"/>
    <w:rsid w:val="000849D8"/>
    <w:rsid w:val="00085432"/>
    <w:rsid w:val="00086402"/>
    <w:rsid w:val="00086B9C"/>
    <w:rsid w:val="00087735"/>
    <w:rsid w:val="00087C37"/>
    <w:rsid w:val="000904C6"/>
    <w:rsid w:val="00091A98"/>
    <w:rsid w:val="00092446"/>
    <w:rsid w:val="0009263E"/>
    <w:rsid w:val="00092884"/>
    <w:rsid w:val="00094285"/>
    <w:rsid w:val="00094B46"/>
    <w:rsid w:val="000952F1"/>
    <w:rsid w:val="00095A37"/>
    <w:rsid w:val="00095BB3"/>
    <w:rsid w:val="000979E7"/>
    <w:rsid w:val="00097DED"/>
    <w:rsid w:val="000A0A97"/>
    <w:rsid w:val="000A1789"/>
    <w:rsid w:val="000A199F"/>
    <w:rsid w:val="000A1FCF"/>
    <w:rsid w:val="000A2AAE"/>
    <w:rsid w:val="000A2BD7"/>
    <w:rsid w:val="000A62A0"/>
    <w:rsid w:val="000A76BE"/>
    <w:rsid w:val="000A7750"/>
    <w:rsid w:val="000B0243"/>
    <w:rsid w:val="000B0F97"/>
    <w:rsid w:val="000B1988"/>
    <w:rsid w:val="000B1DF4"/>
    <w:rsid w:val="000B22CB"/>
    <w:rsid w:val="000B24CA"/>
    <w:rsid w:val="000B25CC"/>
    <w:rsid w:val="000B2DC6"/>
    <w:rsid w:val="000B39D5"/>
    <w:rsid w:val="000B5C32"/>
    <w:rsid w:val="000B5C48"/>
    <w:rsid w:val="000B5E01"/>
    <w:rsid w:val="000B7083"/>
    <w:rsid w:val="000C049D"/>
    <w:rsid w:val="000C1897"/>
    <w:rsid w:val="000C1B5F"/>
    <w:rsid w:val="000C41B7"/>
    <w:rsid w:val="000C4599"/>
    <w:rsid w:val="000C56D5"/>
    <w:rsid w:val="000C6636"/>
    <w:rsid w:val="000D0446"/>
    <w:rsid w:val="000D087B"/>
    <w:rsid w:val="000D1A1F"/>
    <w:rsid w:val="000D1CA9"/>
    <w:rsid w:val="000D226E"/>
    <w:rsid w:val="000D4800"/>
    <w:rsid w:val="000D58B5"/>
    <w:rsid w:val="000D69A5"/>
    <w:rsid w:val="000D6F04"/>
    <w:rsid w:val="000D78CD"/>
    <w:rsid w:val="000E0BAE"/>
    <w:rsid w:val="000E1F27"/>
    <w:rsid w:val="000E2975"/>
    <w:rsid w:val="000E3094"/>
    <w:rsid w:val="000E336E"/>
    <w:rsid w:val="000E399F"/>
    <w:rsid w:val="000E408B"/>
    <w:rsid w:val="000E526D"/>
    <w:rsid w:val="000E5459"/>
    <w:rsid w:val="000E5B74"/>
    <w:rsid w:val="000E7414"/>
    <w:rsid w:val="000E76E6"/>
    <w:rsid w:val="000E7780"/>
    <w:rsid w:val="000E79FD"/>
    <w:rsid w:val="000E7A71"/>
    <w:rsid w:val="000F042E"/>
    <w:rsid w:val="000F07DA"/>
    <w:rsid w:val="000F0C0C"/>
    <w:rsid w:val="000F1ED0"/>
    <w:rsid w:val="000F387E"/>
    <w:rsid w:val="000F44A9"/>
    <w:rsid w:val="000F50B1"/>
    <w:rsid w:val="000F627C"/>
    <w:rsid w:val="000F7223"/>
    <w:rsid w:val="000F727A"/>
    <w:rsid w:val="000F7EA4"/>
    <w:rsid w:val="0010027F"/>
    <w:rsid w:val="00100C4D"/>
    <w:rsid w:val="00100F9E"/>
    <w:rsid w:val="001014BF"/>
    <w:rsid w:val="0010154E"/>
    <w:rsid w:val="0010165F"/>
    <w:rsid w:val="00102175"/>
    <w:rsid w:val="001021E8"/>
    <w:rsid w:val="00103381"/>
    <w:rsid w:val="001035E6"/>
    <w:rsid w:val="00106318"/>
    <w:rsid w:val="00110988"/>
    <w:rsid w:val="00111914"/>
    <w:rsid w:val="00112B0D"/>
    <w:rsid w:val="00112DCA"/>
    <w:rsid w:val="0011369D"/>
    <w:rsid w:val="001136DB"/>
    <w:rsid w:val="00114FC0"/>
    <w:rsid w:val="0011564E"/>
    <w:rsid w:val="00115BD1"/>
    <w:rsid w:val="00115DE3"/>
    <w:rsid w:val="0011628E"/>
    <w:rsid w:val="00116508"/>
    <w:rsid w:val="00116F4F"/>
    <w:rsid w:val="0011758A"/>
    <w:rsid w:val="00121FE8"/>
    <w:rsid w:val="0012201D"/>
    <w:rsid w:val="00122071"/>
    <w:rsid w:val="0012303A"/>
    <w:rsid w:val="00123157"/>
    <w:rsid w:val="0012365B"/>
    <w:rsid w:val="00124A8C"/>
    <w:rsid w:val="00125230"/>
    <w:rsid w:val="00125D57"/>
    <w:rsid w:val="00127747"/>
    <w:rsid w:val="00130570"/>
    <w:rsid w:val="00130D59"/>
    <w:rsid w:val="00130DEF"/>
    <w:rsid w:val="00131427"/>
    <w:rsid w:val="0013249A"/>
    <w:rsid w:val="001327AE"/>
    <w:rsid w:val="001328CE"/>
    <w:rsid w:val="00134059"/>
    <w:rsid w:val="001343F4"/>
    <w:rsid w:val="00135283"/>
    <w:rsid w:val="0013546E"/>
    <w:rsid w:val="00135B01"/>
    <w:rsid w:val="00136628"/>
    <w:rsid w:val="00136C63"/>
    <w:rsid w:val="001374E5"/>
    <w:rsid w:val="00145624"/>
    <w:rsid w:val="001467F7"/>
    <w:rsid w:val="00150246"/>
    <w:rsid w:val="001509BD"/>
    <w:rsid w:val="001516B6"/>
    <w:rsid w:val="00152B66"/>
    <w:rsid w:val="00152E87"/>
    <w:rsid w:val="00152F4D"/>
    <w:rsid w:val="00153E1D"/>
    <w:rsid w:val="00154FC1"/>
    <w:rsid w:val="00155046"/>
    <w:rsid w:val="00155F98"/>
    <w:rsid w:val="00156298"/>
    <w:rsid w:val="001563E1"/>
    <w:rsid w:val="001564B6"/>
    <w:rsid w:val="00163103"/>
    <w:rsid w:val="001639AB"/>
    <w:rsid w:val="00164EA2"/>
    <w:rsid w:val="0016618A"/>
    <w:rsid w:val="00166191"/>
    <w:rsid w:val="00166BF1"/>
    <w:rsid w:val="00170157"/>
    <w:rsid w:val="001701EE"/>
    <w:rsid w:val="0017050F"/>
    <w:rsid w:val="001707E8"/>
    <w:rsid w:val="00171516"/>
    <w:rsid w:val="00171D27"/>
    <w:rsid w:val="00172507"/>
    <w:rsid w:val="001732C9"/>
    <w:rsid w:val="0017406F"/>
    <w:rsid w:val="00174B68"/>
    <w:rsid w:val="00175588"/>
    <w:rsid w:val="0017636E"/>
    <w:rsid w:val="001770F8"/>
    <w:rsid w:val="001772DB"/>
    <w:rsid w:val="00177B9C"/>
    <w:rsid w:val="00177E94"/>
    <w:rsid w:val="00180749"/>
    <w:rsid w:val="001810B4"/>
    <w:rsid w:val="0018292F"/>
    <w:rsid w:val="00183F29"/>
    <w:rsid w:val="00184D6F"/>
    <w:rsid w:val="0018527C"/>
    <w:rsid w:val="00186709"/>
    <w:rsid w:val="00187358"/>
    <w:rsid w:val="00187A6D"/>
    <w:rsid w:val="00191571"/>
    <w:rsid w:val="00192B56"/>
    <w:rsid w:val="0019327C"/>
    <w:rsid w:val="00193391"/>
    <w:rsid w:val="001939A2"/>
    <w:rsid w:val="001963EA"/>
    <w:rsid w:val="00196EE1"/>
    <w:rsid w:val="0019758F"/>
    <w:rsid w:val="001A08A0"/>
    <w:rsid w:val="001A2976"/>
    <w:rsid w:val="001A329A"/>
    <w:rsid w:val="001A61A7"/>
    <w:rsid w:val="001A69EC"/>
    <w:rsid w:val="001A6EEB"/>
    <w:rsid w:val="001B123D"/>
    <w:rsid w:val="001B26CA"/>
    <w:rsid w:val="001B3FAE"/>
    <w:rsid w:val="001B607D"/>
    <w:rsid w:val="001B68AA"/>
    <w:rsid w:val="001B6EE7"/>
    <w:rsid w:val="001B72AC"/>
    <w:rsid w:val="001B7BE7"/>
    <w:rsid w:val="001C0BC1"/>
    <w:rsid w:val="001C0EDC"/>
    <w:rsid w:val="001C163A"/>
    <w:rsid w:val="001C1778"/>
    <w:rsid w:val="001C1B35"/>
    <w:rsid w:val="001C2531"/>
    <w:rsid w:val="001C285B"/>
    <w:rsid w:val="001C2EB7"/>
    <w:rsid w:val="001C3007"/>
    <w:rsid w:val="001C725B"/>
    <w:rsid w:val="001C7699"/>
    <w:rsid w:val="001D0100"/>
    <w:rsid w:val="001D0585"/>
    <w:rsid w:val="001D240C"/>
    <w:rsid w:val="001D327E"/>
    <w:rsid w:val="001D6100"/>
    <w:rsid w:val="001D612E"/>
    <w:rsid w:val="001D6390"/>
    <w:rsid w:val="001D6AD6"/>
    <w:rsid w:val="001D7328"/>
    <w:rsid w:val="001D7A1D"/>
    <w:rsid w:val="001E0088"/>
    <w:rsid w:val="001E00E2"/>
    <w:rsid w:val="001E2149"/>
    <w:rsid w:val="001E3502"/>
    <w:rsid w:val="001E3648"/>
    <w:rsid w:val="001E45F3"/>
    <w:rsid w:val="001E502D"/>
    <w:rsid w:val="001E5917"/>
    <w:rsid w:val="001E77DB"/>
    <w:rsid w:val="001F0714"/>
    <w:rsid w:val="001F07EF"/>
    <w:rsid w:val="001F1ADB"/>
    <w:rsid w:val="001F273B"/>
    <w:rsid w:val="001F3466"/>
    <w:rsid w:val="001F3EDC"/>
    <w:rsid w:val="001F4A66"/>
    <w:rsid w:val="001F57F9"/>
    <w:rsid w:val="001F60B6"/>
    <w:rsid w:val="001F6642"/>
    <w:rsid w:val="001F6BAB"/>
    <w:rsid w:val="00201BE3"/>
    <w:rsid w:val="002024EB"/>
    <w:rsid w:val="002025A5"/>
    <w:rsid w:val="00206575"/>
    <w:rsid w:val="002071A5"/>
    <w:rsid w:val="002079A9"/>
    <w:rsid w:val="00207F01"/>
    <w:rsid w:val="002115C3"/>
    <w:rsid w:val="00212A41"/>
    <w:rsid w:val="00214887"/>
    <w:rsid w:val="002154F3"/>
    <w:rsid w:val="00216E06"/>
    <w:rsid w:val="00220165"/>
    <w:rsid w:val="00220C1C"/>
    <w:rsid w:val="002211F9"/>
    <w:rsid w:val="00221F14"/>
    <w:rsid w:val="00222480"/>
    <w:rsid w:val="002226AE"/>
    <w:rsid w:val="00222760"/>
    <w:rsid w:val="0022324F"/>
    <w:rsid w:val="002238D0"/>
    <w:rsid w:val="002239FF"/>
    <w:rsid w:val="0022400D"/>
    <w:rsid w:val="00224902"/>
    <w:rsid w:val="00225FB5"/>
    <w:rsid w:val="0022637B"/>
    <w:rsid w:val="0022645C"/>
    <w:rsid w:val="00227382"/>
    <w:rsid w:val="002274ED"/>
    <w:rsid w:val="00227606"/>
    <w:rsid w:val="00230383"/>
    <w:rsid w:val="002330D2"/>
    <w:rsid w:val="0023516A"/>
    <w:rsid w:val="002375A5"/>
    <w:rsid w:val="00240646"/>
    <w:rsid w:val="00241697"/>
    <w:rsid w:val="0024200A"/>
    <w:rsid w:val="00243AFE"/>
    <w:rsid w:val="002453C9"/>
    <w:rsid w:val="002463E7"/>
    <w:rsid w:val="002514A8"/>
    <w:rsid w:val="00252529"/>
    <w:rsid w:val="0025362E"/>
    <w:rsid w:val="00253D04"/>
    <w:rsid w:val="0025506F"/>
    <w:rsid w:val="00255A3B"/>
    <w:rsid w:val="00255DF2"/>
    <w:rsid w:val="002560C8"/>
    <w:rsid w:val="0025692D"/>
    <w:rsid w:val="00256A80"/>
    <w:rsid w:val="002602E0"/>
    <w:rsid w:val="0026248D"/>
    <w:rsid w:val="0026430B"/>
    <w:rsid w:val="002653FE"/>
    <w:rsid w:val="00265D60"/>
    <w:rsid w:val="0026644B"/>
    <w:rsid w:val="00270AEB"/>
    <w:rsid w:val="00270B99"/>
    <w:rsid w:val="00270DDB"/>
    <w:rsid w:val="002738DD"/>
    <w:rsid w:val="002739E8"/>
    <w:rsid w:val="002745BB"/>
    <w:rsid w:val="002756E6"/>
    <w:rsid w:val="00275817"/>
    <w:rsid w:val="00280676"/>
    <w:rsid w:val="002821B1"/>
    <w:rsid w:val="0028373E"/>
    <w:rsid w:val="0028398B"/>
    <w:rsid w:val="00283A4E"/>
    <w:rsid w:val="00283C44"/>
    <w:rsid w:val="00283C78"/>
    <w:rsid w:val="0028451F"/>
    <w:rsid w:val="00284AA8"/>
    <w:rsid w:val="0028667A"/>
    <w:rsid w:val="0028715F"/>
    <w:rsid w:val="00287707"/>
    <w:rsid w:val="0029001D"/>
    <w:rsid w:val="00290132"/>
    <w:rsid w:val="00291D79"/>
    <w:rsid w:val="00293955"/>
    <w:rsid w:val="00293CFC"/>
    <w:rsid w:val="00293FA7"/>
    <w:rsid w:val="00294B08"/>
    <w:rsid w:val="00295646"/>
    <w:rsid w:val="00295BA8"/>
    <w:rsid w:val="00295D6C"/>
    <w:rsid w:val="00295FA7"/>
    <w:rsid w:val="002A0398"/>
    <w:rsid w:val="002A1765"/>
    <w:rsid w:val="002A1E76"/>
    <w:rsid w:val="002A47F5"/>
    <w:rsid w:val="002A6646"/>
    <w:rsid w:val="002A6FE6"/>
    <w:rsid w:val="002A7B99"/>
    <w:rsid w:val="002B0E6E"/>
    <w:rsid w:val="002B165D"/>
    <w:rsid w:val="002B219A"/>
    <w:rsid w:val="002B548C"/>
    <w:rsid w:val="002B68AA"/>
    <w:rsid w:val="002C04BC"/>
    <w:rsid w:val="002C0ACC"/>
    <w:rsid w:val="002C16E5"/>
    <w:rsid w:val="002C24EB"/>
    <w:rsid w:val="002C3A52"/>
    <w:rsid w:val="002C5378"/>
    <w:rsid w:val="002C6268"/>
    <w:rsid w:val="002C740D"/>
    <w:rsid w:val="002C77A8"/>
    <w:rsid w:val="002D0354"/>
    <w:rsid w:val="002D3322"/>
    <w:rsid w:val="002D4F5E"/>
    <w:rsid w:val="002D5A9A"/>
    <w:rsid w:val="002D6300"/>
    <w:rsid w:val="002D70A4"/>
    <w:rsid w:val="002D733E"/>
    <w:rsid w:val="002E0DF0"/>
    <w:rsid w:val="002E0ED5"/>
    <w:rsid w:val="002E1737"/>
    <w:rsid w:val="002E206C"/>
    <w:rsid w:val="002E3988"/>
    <w:rsid w:val="002E4321"/>
    <w:rsid w:val="002E45B6"/>
    <w:rsid w:val="002E46CB"/>
    <w:rsid w:val="002E5128"/>
    <w:rsid w:val="002E6357"/>
    <w:rsid w:val="002F0757"/>
    <w:rsid w:val="002F1B03"/>
    <w:rsid w:val="002F222E"/>
    <w:rsid w:val="002F30D3"/>
    <w:rsid w:val="002F356D"/>
    <w:rsid w:val="002F3BA9"/>
    <w:rsid w:val="002F5098"/>
    <w:rsid w:val="002F50B3"/>
    <w:rsid w:val="002F632C"/>
    <w:rsid w:val="002F7DA5"/>
    <w:rsid w:val="00300089"/>
    <w:rsid w:val="00300240"/>
    <w:rsid w:val="00300276"/>
    <w:rsid w:val="00300339"/>
    <w:rsid w:val="0030058D"/>
    <w:rsid w:val="0030082D"/>
    <w:rsid w:val="00301636"/>
    <w:rsid w:val="003018C6"/>
    <w:rsid w:val="00303745"/>
    <w:rsid w:val="00303F5D"/>
    <w:rsid w:val="00303FB6"/>
    <w:rsid w:val="003042BE"/>
    <w:rsid w:val="003044C2"/>
    <w:rsid w:val="00304579"/>
    <w:rsid w:val="00304E21"/>
    <w:rsid w:val="00306D52"/>
    <w:rsid w:val="00306EBE"/>
    <w:rsid w:val="00306F2F"/>
    <w:rsid w:val="00307040"/>
    <w:rsid w:val="0030725F"/>
    <w:rsid w:val="0030748C"/>
    <w:rsid w:val="0030758C"/>
    <w:rsid w:val="0031038E"/>
    <w:rsid w:val="0031047A"/>
    <w:rsid w:val="00310663"/>
    <w:rsid w:val="00311211"/>
    <w:rsid w:val="00312AE0"/>
    <w:rsid w:val="00313555"/>
    <w:rsid w:val="00313F4E"/>
    <w:rsid w:val="00313F94"/>
    <w:rsid w:val="003144D7"/>
    <w:rsid w:val="00314F12"/>
    <w:rsid w:val="003156E4"/>
    <w:rsid w:val="00317824"/>
    <w:rsid w:val="00320222"/>
    <w:rsid w:val="0032112F"/>
    <w:rsid w:val="00323853"/>
    <w:rsid w:val="00325471"/>
    <w:rsid w:val="00326659"/>
    <w:rsid w:val="00327227"/>
    <w:rsid w:val="00327382"/>
    <w:rsid w:val="003274AC"/>
    <w:rsid w:val="00327AD0"/>
    <w:rsid w:val="00330B02"/>
    <w:rsid w:val="0033170B"/>
    <w:rsid w:val="00332189"/>
    <w:rsid w:val="003328B0"/>
    <w:rsid w:val="0033336D"/>
    <w:rsid w:val="00333E8C"/>
    <w:rsid w:val="0033562A"/>
    <w:rsid w:val="00335C73"/>
    <w:rsid w:val="0033726A"/>
    <w:rsid w:val="00341296"/>
    <w:rsid w:val="003424F9"/>
    <w:rsid w:val="0034321A"/>
    <w:rsid w:val="0034389C"/>
    <w:rsid w:val="00345031"/>
    <w:rsid w:val="00345165"/>
    <w:rsid w:val="003477F5"/>
    <w:rsid w:val="00352069"/>
    <w:rsid w:val="003523B2"/>
    <w:rsid w:val="003525D3"/>
    <w:rsid w:val="0035417B"/>
    <w:rsid w:val="0035490F"/>
    <w:rsid w:val="003550EC"/>
    <w:rsid w:val="003554B3"/>
    <w:rsid w:val="003556EB"/>
    <w:rsid w:val="00355B85"/>
    <w:rsid w:val="00355C9C"/>
    <w:rsid w:val="00356208"/>
    <w:rsid w:val="00357AE2"/>
    <w:rsid w:val="0036059B"/>
    <w:rsid w:val="00360835"/>
    <w:rsid w:val="0036198E"/>
    <w:rsid w:val="00361B64"/>
    <w:rsid w:val="003620F7"/>
    <w:rsid w:val="00363002"/>
    <w:rsid w:val="00363F43"/>
    <w:rsid w:val="00365D0A"/>
    <w:rsid w:val="003660FC"/>
    <w:rsid w:val="00366520"/>
    <w:rsid w:val="0036783A"/>
    <w:rsid w:val="00367CC3"/>
    <w:rsid w:val="003706A1"/>
    <w:rsid w:val="00370B3B"/>
    <w:rsid w:val="00370EDD"/>
    <w:rsid w:val="003710C3"/>
    <w:rsid w:val="00371105"/>
    <w:rsid w:val="00371329"/>
    <w:rsid w:val="00371F96"/>
    <w:rsid w:val="00372D0F"/>
    <w:rsid w:val="003733DF"/>
    <w:rsid w:val="003739BC"/>
    <w:rsid w:val="00373B97"/>
    <w:rsid w:val="00374714"/>
    <w:rsid w:val="00375E94"/>
    <w:rsid w:val="00376943"/>
    <w:rsid w:val="003815FE"/>
    <w:rsid w:val="00383010"/>
    <w:rsid w:val="003831C5"/>
    <w:rsid w:val="00384A51"/>
    <w:rsid w:val="003853E7"/>
    <w:rsid w:val="003857EA"/>
    <w:rsid w:val="00385F9D"/>
    <w:rsid w:val="00387397"/>
    <w:rsid w:val="00387788"/>
    <w:rsid w:val="00387C43"/>
    <w:rsid w:val="00390811"/>
    <w:rsid w:val="00390D42"/>
    <w:rsid w:val="003917E8"/>
    <w:rsid w:val="00391A2C"/>
    <w:rsid w:val="00393B23"/>
    <w:rsid w:val="00394247"/>
    <w:rsid w:val="003957A1"/>
    <w:rsid w:val="003961ED"/>
    <w:rsid w:val="003A092F"/>
    <w:rsid w:val="003A0D91"/>
    <w:rsid w:val="003A10D1"/>
    <w:rsid w:val="003A157D"/>
    <w:rsid w:val="003A2714"/>
    <w:rsid w:val="003A2915"/>
    <w:rsid w:val="003A2917"/>
    <w:rsid w:val="003A39D5"/>
    <w:rsid w:val="003A449E"/>
    <w:rsid w:val="003A4AD3"/>
    <w:rsid w:val="003A55B8"/>
    <w:rsid w:val="003A5631"/>
    <w:rsid w:val="003A60C4"/>
    <w:rsid w:val="003A66BA"/>
    <w:rsid w:val="003A79C4"/>
    <w:rsid w:val="003A7B16"/>
    <w:rsid w:val="003B1648"/>
    <w:rsid w:val="003B1729"/>
    <w:rsid w:val="003B2ED3"/>
    <w:rsid w:val="003B5095"/>
    <w:rsid w:val="003B7150"/>
    <w:rsid w:val="003B7873"/>
    <w:rsid w:val="003C0E9C"/>
    <w:rsid w:val="003C124D"/>
    <w:rsid w:val="003C42D3"/>
    <w:rsid w:val="003C44D2"/>
    <w:rsid w:val="003C5147"/>
    <w:rsid w:val="003C66D2"/>
    <w:rsid w:val="003D00DA"/>
    <w:rsid w:val="003D07BD"/>
    <w:rsid w:val="003D0BD4"/>
    <w:rsid w:val="003D48E1"/>
    <w:rsid w:val="003D4AA4"/>
    <w:rsid w:val="003D4F8A"/>
    <w:rsid w:val="003D600F"/>
    <w:rsid w:val="003D612B"/>
    <w:rsid w:val="003D6690"/>
    <w:rsid w:val="003D7C20"/>
    <w:rsid w:val="003D7D9F"/>
    <w:rsid w:val="003E0C25"/>
    <w:rsid w:val="003E0DA9"/>
    <w:rsid w:val="003E210B"/>
    <w:rsid w:val="003E37E1"/>
    <w:rsid w:val="003E48AC"/>
    <w:rsid w:val="003E4C3B"/>
    <w:rsid w:val="003F1671"/>
    <w:rsid w:val="003F1867"/>
    <w:rsid w:val="003F195C"/>
    <w:rsid w:val="003F291D"/>
    <w:rsid w:val="003F4487"/>
    <w:rsid w:val="003F5A33"/>
    <w:rsid w:val="003F601A"/>
    <w:rsid w:val="003F6960"/>
    <w:rsid w:val="004005A8"/>
    <w:rsid w:val="00401BF6"/>
    <w:rsid w:val="00401D70"/>
    <w:rsid w:val="00401E3E"/>
    <w:rsid w:val="004027A2"/>
    <w:rsid w:val="004037C9"/>
    <w:rsid w:val="00403DA0"/>
    <w:rsid w:val="00405A63"/>
    <w:rsid w:val="00405EB6"/>
    <w:rsid w:val="00406F6A"/>
    <w:rsid w:val="00406FFD"/>
    <w:rsid w:val="004073BC"/>
    <w:rsid w:val="00407586"/>
    <w:rsid w:val="00410AFF"/>
    <w:rsid w:val="00411D75"/>
    <w:rsid w:val="00412BEE"/>
    <w:rsid w:val="0041313A"/>
    <w:rsid w:val="004138F4"/>
    <w:rsid w:val="00413BCE"/>
    <w:rsid w:val="00413D11"/>
    <w:rsid w:val="00414070"/>
    <w:rsid w:val="004154EE"/>
    <w:rsid w:val="0041662E"/>
    <w:rsid w:val="00417954"/>
    <w:rsid w:val="00417B48"/>
    <w:rsid w:val="0042130D"/>
    <w:rsid w:val="004217FC"/>
    <w:rsid w:val="00421D7A"/>
    <w:rsid w:val="00422BC1"/>
    <w:rsid w:val="00422CEC"/>
    <w:rsid w:val="00423846"/>
    <w:rsid w:val="0042412A"/>
    <w:rsid w:val="00424619"/>
    <w:rsid w:val="00424A69"/>
    <w:rsid w:val="004254CB"/>
    <w:rsid w:val="0042604E"/>
    <w:rsid w:val="00426119"/>
    <w:rsid w:val="00430AA3"/>
    <w:rsid w:val="00432CC5"/>
    <w:rsid w:val="00433D5F"/>
    <w:rsid w:val="00433D75"/>
    <w:rsid w:val="00434675"/>
    <w:rsid w:val="00434C0C"/>
    <w:rsid w:val="00434CD3"/>
    <w:rsid w:val="00434E82"/>
    <w:rsid w:val="00436AC3"/>
    <w:rsid w:val="00440D5B"/>
    <w:rsid w:val="0044186F"/>
    <w:rsid w:val="00441C18"/>
    <w:rsid w:val="00442CB6"/>
    <w:rsid w:val="00444249"/>
    <w:rsid w:val="0044556E"/>
    <w:rsid w:val="00447CBA"/>
    <w:rsid w:val="0045008A"/>
    <w:rsid w:val="00450474"/>
    <w:rsid w:val="00450861"/>
    <w:rsid w:val="00450D63"/>
    <w:rsid w:val="00450DE7"/>
    <w:rsid w:val="00453111"/>
    <w:rsid w:val="00453565"/>
    <w:rsid w:val="0045385B"/>
    <w:rsid w:val="004558CA"/>
    <w:rsid w:val="00456825"/>
    <w:rsid w:val="004568B1"/>
    <w:rsid w:val="004569A5"/>
    <w:rsid w:val="00457E13"/>
    <w:rsid w:val="0046033C"/>
    <w:rsid w:val="00460607"/>
    <w:rsid w:val="00460CAD"/>
    <w:rsid w:val="00461F94"/>
    <w:rsid w:val="00462E72"/>
    <w:rsid w:val="00464228"/>
    <w:rsid w:val="00465231"/>
    <w:rsid w:val="004653A3"/>
    <w:rsid w:val="004658C8"/>
    <w:rsid w:val="00466A62"/>
    <w:rsid w:val="00466FC2"/>
    <w:rsid w:val="004705B3"/>
    <w:rsid w:val="00470758"/>
    <w:rsid w:val="00471100"/>
    <w:rsid w:val="0047215E"/>
    <w:rsid w:val="0047264B"/>
    <w:rsid w:val="00473346"/>
    <w:rsid w:val="004741BB"/>
    <w:rsid w:val="004744ED"/>
    <w:rsid w:val="00474A63"/>
    <w:rsid w:val="00474C1B"/>
    <w:rsid w:val="00475E97"/>
    <w:rsid w:val="00476026"/>
    <w:rsid w:val="00477566"/>
    <w:rsid w:val="00477F79"/>
    <w:rsid w:val="0048108F"/>
    <w:rsid w:val="004837F2"/>
    <w:rsid w:val="00484175"/>
    <w:rsid w:val="00484930"/>
    <w:rsid w:val="004879E1"/>
    <w:rsid w:val="004905F7"/>
    <w:rsid w:val="004909D8"/>
    <w:rsid w:val="00491004"/>
    <w:rsid w:val="00491380"/>
    <w:rsid w:val="0049149C"/>
    <w:rsid w:val="004917CD"/>
    <w:rsid w:val="00491CEF"/>
    <w:rsid w:val="00491EF6"/>
    <w:rsid w:val="004922A7"/>
    <w:rsid w:val="00494AD9"/>
    <w:rsid w:val="00496273"/>
    <w:rsid w:val="004A0DDC"/>
    <w:rsid w:val="004A0FFE"/>
    <w:rsid w:val="004A1538"/>
    <w:rsid w:val="004A1568"/>
    <w:rsid w:val="004A3C26"/>
    <w:rsid w:val="004A3DA0"/>
    <w:rsid w:val="004A4AD7"/>
    <w:rsid w:val="004A4D71"/>
    <w:rsid w:val="004A4F2C"/>
    <w:rsid w:val="004A5248"/>
    <w:rsid w:val="004A5773"/>
    <w:rsid w:val="004A57A6"/>
    <w:rsid w:val="004A68E9"/>
    <w:rsid w:val="004A6B87"/>
    <w:rsid w:val="004A6E83"/>
    <w:rsid w:val="004A77DD"/>
    <w:rsid w:val="004B1F02"/>
    <w:rsid w:val="004B321E"/>
    <w:rsid w:val="004B3F32"/>
    <w:rsid w:val="004C005A"/>
    <w:rsid w:val="004C22C6"/>
    <w:rsid w:val="004C2556"/>
    <w:rsid w:val="004C2A9C"/>
    <w:rsid w:val="004C33A8"/>
    <w:rsid w:val="004C4492"/>
    <w:rsid w:val="004C62FD"/>
    <w:rsid w:val="004C6412"/>
    <w:rsid w:val="004C7383"/>
    <w:rsid w:val="004C788F"/>
    <w:rsid w:val="004C7FB5"/>
    <w:rsid w:val="004D0513"/>
    <w:rsid w:val="004D0930"/>
    <w:rsid w:val="004D2FF9"/>
    <w:rsid w:val="004D5C74"/>
    <w:rsid w:val="004D6540"/>
    <w:rsid w:val="004D7036"/>
    <w:rsid w:val="004D70E0"/>
    <w:rsid w:val="004D745C"/>
    <w:rsid w:val="004D7E96"/>
    <w:rsid w:val="004E09C7"/>
    <w:rsid w:val="004E0F8E"/>
    <w:rsid w:val="004E1C19"/>
    <w:rsid w:val="004E51F3"/>
    <w:rsid w:val="004E58C1"/>
    <w:rsid w:val="004E6359"/>
    <w:rsid w:val="004E6394"/>
    <w:rsid w:val="004E7C03"/>
    <w:rsid w:val="004E7E28"/>
    <w:rsid w:val="004F0106"/>
    <w:rsid w:val="004F0857"/>
    <w:rsid w:val="004F095E"/>
    <w:rsid w:val="004F0F05"/>
    <w:rsid w:val="004F2221"/>
    <w:rsid w:val="004F3C1B"/>
    <w:rsid w:val="004F444C"/>
    <w:rsid w:val="004F44E8"/>
    <w:rsid w:val="004F48AF"/>
    <w:rsid w:val="004F58CB"/>
    <w:rsid w:val="004F5D5B"/>
    <w:rsid w:val="004F62EB"/>
    <w:rsid w:val="004F79B9"/>
    <w:rsid w:val="004F7A22"/>
    <w:rsid w:val="004F7BF6"/>
    <w:rsid w:val="00500C98"/>
    <w:rsid w:val="00501ABC"/>
    <w:rsid w:val="00502F80"/>
    <w:rsid w:val="00503CA6"/>
    <w:rsid w:val="00505667"/>
    <w:rsid w:val="00505F1A"/>
    <w:rsid w:val="00506209"/>
    <w:rsid w:val="00506B98"/>
    <w:rsid w:val="0050728D"/>
    <w:rsid w:val="00510E93"/>
    <w:rsid w:val="005110A6"/>
    <w:rsid w:val="005114E0"/>
    <w:rsid w:val="00511963"/>
    <w:rsid w:val="0051207C"/>
    <w:rsid w:val="0051259E"/>
    <w:rsid w:val="005139F8"/>
    <w:rsid w:val="00513BD2"/>
    <w:rsid w:val="00514B88"/>
    <w:rsid w:val="00514C76"/>
    <w:rsid w:val="00516395"/>
    <w:rsid w:val="00520699"/>
    <w:rsid w:val="00520948"/>
    <w:rsid w:val="00520B70"/>
    <w:rsid w:val="00521D63"/>
    <w:rsid w:val="00522387"/>
    <w:rsid w:val="0052255E"/>
    <w:rsid w:val="00522CEA"/>
    <w:rsid w:val="005233ED"/>
    <w:rsid w:val="005236CB"/>
    <w:rsid w:val="00523BBA"/>
    <w:rsid w:val="005247FC"/>
    <w:rsid w:val="00525B65"/>
    <w:rsid w:val="00525BB7"/>
    <w:rsid w:val="00525E65"/>
    <w:rsid w:val="005260A5"/>
    <w:rsid w:val="00526B29"/>
    <w:rsid w:val="00532D0C"/>
    <w:rsid w:val="00532DF6"/>
    <w:rsid w:val="00532F22"/>
    <w:rsid w:val="00533AC8"/>
    <w:rsid w:val="00534215"/>
    <w:rsid w:val="005344E8"/>
    <w:rsid w:val="005347F3"/>
    <w:rsid w:val="00535C30"/>
    <w:rsid w:val="0053640B"/>
    <w:rsid w:val="00536B28"/>
    <w:rsid w:val="00537E51"/>
    <w:rsid w:val="0054204C"/>
    <w:rsid w:val="00543010"/>
    <w:rsid w:val="005438FA"/>
    <w:rsid w:val="00544386"/>
    <w:rsid w:val="00545BD7"/>
    <w:rsid w:val="00545CBF"/>
    <w:rsid w:val="00545F25"/>
    <w:rsid w:val="005468C1"/>
    <w:rsid w:val="00546FD3"/>
    <w:rsid w:val="005501B0"/>
    <w:rsid w:val="00550FC9"/>
    <w:rsid w:val="005515E3"/>
    <w:rsid w:val="0055197A"/>
    <w:rsid w:val="005520D5"/>
    <w:rsid w:val="0055330D"/>
    <w:rsid w:val="005541B7"/>
    <w:rsid w:val="00556440"/>
    <w:rsid w:val="005571EE"/>
    <w:rsid w:val="005602F4"/>
    <w:rsid w:val="00561B7D"/>
    <w:rsid w:val="00561D20"/>
    <w:rsid w:val="005627CB"/>
    <w:rsid w:val="0056282C"/>
    <w:rsid w:val="005628DD"/>
    <w:rsid w:val="00562AAB"/>
    <w:rsid w:val="00566138"/>
    <w:rsid w:val="00566455"/>
    <w:rsid w:val="00566610"/>
    <w:rsid w:val="00566722"/>
    <w:rsid w:val="00566AD5"/>
    <w:rsid w:val="00567580"/>
    <w:rsid w:val="0057001E"/>
    <w:rsid w:val="00571528"/>
    <w:rsid w:val="0057317C"/>
    <w:rsid w:val="005731F2"/>
    <w:rsid w:val="00573833"/>
    <w:rsid w:val="00573AF2"/>
    <w:rsid w:val="00573EE0"/>
    <w:rsid w:val="00574576"/>
    <w:rsid w:val="00574DA9"/>
    <w:rsid w:val="00575CE8"/>
    <w:rsid w:val="00576CBB"/>
    <w:rsid w:val="005809F2"/>
    <w:rsid w:val="00580B20"/>
    <w:rsid w:val="005811D6"/>
    <w:rsid w:val="005818E8"/>
    <w:rsid w:val="00581905"/>
    <w:rsid w:val="00581E31"/>
    <w:rsid w:val="00582039"/>
    <w:rsid w:val="005820C3"/>
    <w:rsid w:val="00582366"/>
    <w:rsid w:val="0058264B"/>
    <w:rsid w:val="005835D8"/>
    <w:rsid w:val="005845CA"/>
    <w:rsid w:val="00584893"/>
    <w:rsid w:val="005849A2"/>
    <w:rsid w:val="00586531"/>
    <w:rsid w:val="005865FB"/>
    <w:rsid w:val="005868D1"/>
    <w:rsid w:val="00586B44"/>
    <w:rsid w:val="0058711F"/>
    <w:rsid w:val="00587F7F"/>
    <w:rsid w:val="00590C88"/>
    <w:rsid w:val="00593A7D"/>
    <w:rsid w:val="00593D0F"/>
    <w:rsid w:val="00593E99"/>
    <w:rsid w:val="005948A3"/>
    <w:rsid w:val="00595390"/>
    <w:rsid w:val="00596D6E"/>
    <w:rsid w:val="0059744D"/>
    <w:rsid w:val="005A0E2E"/>
    <w:rsid w:val="005A112D"/>
    <w:rsid w:val="005A2925"/>
    <w:rsid w:val="005A4D1B"/>
    <w:rsid w:val="005A4E15"/>
    <w:rsid w:val="005A7B2E"/>
    <w:rsid w:val="005B1B14"/>
    <w:rsid w:val="005B1B28"/>
    <w:rsid w:val="005B1EE3"/>
    <w:rsid w:val="005B30A2"/>
    <w:rsid w:val="005B3AC4"/>
    <w:rsid w:val="005B4483"/>
    <w:rsid w:val="005B4545"/>
    <w:rsid w:val="005B6757"/>
    <w:rsid w:val="005C02C7"/>
    <w:rsid w:val="005C0C9B"/>
    <w:rsid w:val="005C0DA7"/>
    <w:rsid w:val="005C2DB0"/>
    <w:rsid w:val="005C468D"/>
    <w:rsid w:val="005C503D"/>
    <w:rsid w:val="005C5900"/>
    <w:rsid w:val="005D081E"/>
    <w:rsid w:val="005D25EC"/>
    <w:rsid w:val="005D31A8"/>
    <w:rsid w:val="005D327A"/>
    <w:rsid w:val="005D3443"/>
    <w:rsid w:val="005D4CBC"/>
    <w:rsid w:val="005D507D"/>
    <w:rsid w:val="005D5B38"/>
    <w:rsid w:val="005D5EC6"/>
    <w:rsid w:val="005D6D36"/>
    <w:rsid w:val="005D7A5D"/>
    <w:rsid w:val="005E021C"/>
    <w:rsid w:val="005E12AA"/>
    <w:rsid w:val="005E1FCD"/>
    <w:rsid w:val="005E3EE6"/>
    <w:rsid w:val="005E46A3"/>
    <w:rsid w:val="005E4789"/>
    <w:rsid w:val="005E47FC"/>
    <w:rsid w:val="005E4A1E"/>
    <w:rsid w:val="005E587D"/>
    <w:rsid w:val="005E5E03"/>
    <w:rsid w:val="005E6F63"/>
    <w:rsid w:val="005F0520"/>
    <w:rsid w:val="005F0F18"/>
    <w:rsid w:val="005F122E"/>
    <w:rsid w:val="005F205D"/>
    <w:rsid w:val="005F232D"/>
    <w:rsid w:val="005F236E"/>
    <w:rsid w:val="005F2607"/>
    <w:rsid w:val="005F396C"/>
    <w:rsid w:val="005F3CAB"/>
    <w:rsid w:val="005F4371"/>
    <w:rsid w:val="005F4BD7"/>
    <w:rsid w:val="005F5720"/>
    <w:rsid w:val="005F62DD"/>
    <w:rsid w:val="005F67FB"/>
    <w:rsid w:val="00600006"/>
    <w:rsid w:val="00604C6D"/>
    <w:rsid w:val="00604CA1"/>
    <w:rsid w:val="00606976"/>
    <w:rsid w:val="00606D3A"/>
    <w:rsid w:val="00607BD4"/>
    <w:rsid w:val="00610951"/>
    <w:rsid w:val="00612CAC"/>
    <w:rsid w:val="006138C3"/>
    <w:rsid w:val="00614460"/>
    <w:rsid w:val="00616280"/>
    <w:rsid w:val="00616437"/>
    <w:rsid w:val="0061674F"/>
    <w:rsid w:val="00617F34"/>
    <w:rsid w:val="006202A5"/>
    <w:rsid w:val="00620D76"/>
    <w:rsid w:val="006219B1"/>
    <w:rsid w:val="00622210"/>
    <w:rsid w:val="006239F1"/>
    <w:rsid w:val="006245FC"/>
    <w:rsid w:val="006254CC"/>
    <w:rsid w:val="00625E60"/>
    <w:rsid w:val="00625F07"/>
    <w:rsid w:val="0062704E"/>
    <w:rsid w:val="00627311"/>
    <w:rsid w:val="00627D2C"/>
    <w:rsid w:val="00627ECA"/>
    <w:rsid w:val="006309E6"/>
    <w:rsid w:val="0063169B"/>
    <w:rsid w:val="00632FBE"/>
    <w:rsid w:val="00633C4F"/>
    <w:rsid w:val="006347E2"/>
    <w:rsid w:val="0063490B"/>
    <w:rsid w:val="00634C1D"/>
    <w:rsid w:val="00635055"/>
    <w:rsid w:val="00636F91"/>
    <w:rsid w:val="00637AA1"/>
    <w:rsid w:val="00637B34"/>
    <w:rsid w:val="00637B3C"/>
    <w:rsid w:val="00637C17"/>
    <w:rsid w:val="006403A0"/>
    <w:rsid w:val="00640603"/>
    <w:rsid w:val="006422E5"/>
    <w:rsid w:val="006439AA"/>
    <w:rsid w:val="00647289"/>
    <w:rsid w:val="00647D5F"/>
    <w:rsid w:val="0065084C"/>
    <w:rsid w:val="00650A35"/>
    <w:rsid w:val="006529EB"/>
    <w:rsid w:val="00652D0A"/>
    <w:rsid w:val="00653758"/>
    <w:rsid w:val="0065380D"/>
    <w:rsid w:val="006538F1"/>
    <w:rsid w:val="006540A3"/>
    <w:rsid w:val="0065538A"/>
    <w:rsid w:val="00655457"/>
    <w:rsid w:val="00655581"/>
    <w:rsid w:val="00655583"/>
    <w:rsid w:val="00656C83"/>
    <w:rsid w:val="00656F65"/>
    <w:rsid w:val="00657A87"/>
    <w:rsid w:val="00660003"/>
    <w:rsid w:val="00662BEE"/>
    <w:rsid w:val="00662E30"/>
    <w:rsid w:val="006639B6"/>
    <w:rsid w:val="00664B5F"/>
    <w:rsid w:val="0066536D"/>
    <w:rsid w:val="00665A64"/>
    <w:rsid w:val="00666DA6"/>
    <w:rsid w:val="00667B25"/>
    <w:rsid w:val="00667DEE"/>
    <w:rsid w:val="00667FBE"/>
    <w:rsid w:val="00673621"/>
    <w:rsid w:val="00673A6A"/>
    <w:rsid w:val="006743EC"/>
    <w:rsid w:val="00674DF5"/>
    <w:rsid w:val="00674EAF"/>
    <w:rsid w:val="006760F2"/>
    <w:rsid w:val="00677329"/>
    <w:rsid w:val="0068035E"/>
    <w:rsid w:val="00680C6D"/>
    <w:rsid w:val="0068145C"/>
    <w:rsid w:val="006827A8"/>
    <w:rsid w:val="006844A3"/>
    <w:rsid w:val="0068593B"/>
    <w:rsid w:val="006859D8"/>
    <w:rsid w:val="00685A69"/>
    <w:rsid w:val="006864F8"/>
    <w:rsid w:val="00690041"/>
    <w:rsid w:val="00691E5F"/>
    <w:rsid w:val="00693399"/>
    <w:rsid w:val="0069341D"/>
    <w:rsid w:val="006938F9"/>
    <w:rsid w:val="006940F7"/>
    <w:rsid w:val="0069477A"/>
    <w:rsid w:val="00694FAD"/>
    <w:rsid w:val="00694FED"/>
    <w:rsid w:val="00695223"/>
    <w:rsid w:val="00696E32"/>
    <w:rsid w:val="0069745F"/>
    <w:rsid w:val="006A005E"/>
    <w:rsid w:val="006A12D0"/>
    <w:rsid w:val="006A1920"/>
    <w:rsid w:val="006A19D9"/>
    <w:rsid w:val="006A29B6"/>
    <w:rsid w:val="006A3BFB"/>
    <w:rsid w:val="006A44BC"/>
    <w:rsid w:val="006A4859"/>
    <w:rsid w:val="006A5298"/>
    <w:rsid w:val="006A5C46"/>
    <w:rsid w:val="006A664E"/>
    <w:rsid w:val="006A6B43"/>
    <w:rsid w:val="006A6B4B"/>
    <w:rsid w:val="006A767B"/>
    <w:rsid w:val="006A7C0E"/>
    <w:rsid w:val="006A7CE5"/>
    <w:rsid w:val="006B3A02"/>
    <w:rsid w:val="006B4952"/>
    <w:rsid w:val="006B4D45"/>
    <w:rsid w:val="006B56E8"/>
    <w:rsid w:val="006B5A7F"/>
    <w:rsid w:val="006B5F4B"/>
    <w:rsid w:val="006B69F4"/>
    <w:rsid w:val="006B715A"/>
    <w:rsid w:val="006B76D6"/>
    <w:rsid w:val="006B7E52"/>
    <w:rsid w:val="006C08E8"/>
    <w:rsid w:val="006C09D3"/>
    <w:rsid w:val="006C0FD3"/>
    <w:rsid w:val="006C156D"/>
    <w:rsid w:val="006C417D"/>
    <w:rsid w:val="006C5E93"/>
    <w:rsid w:val="006C6791"/>
    <w:rsid w:val="006D03EB"/>
    <w:rsid w:val="006D055D"/>
    <w:rsid w:val="006D08D3"/>
    <w:rsid w:val="006D0AC3"/>
    <w:rsid w:val="006D16D2"/>
    <w:rsid w:val="006D180A"/>
    <w:rsid w:val="006D2430"/>
    <w:rsid w:val="006D2E10"/>
    <w:rsid w:val="006D2EB6"/>
    <w:rsid w:val="006D3202"/>
    <w:rsid w:val="006D3584"/>
    <w:rsid w:val="006D3802"/>
    <w:rsid w:val="006D578D"/>
    <w:rsid w:val="006D5A5A"/>
    <w:rsid w:val="006D5C0D"/>
    <w:rsid w:val="006E23A0"/>
    <w:rsid w:val="006E2A89"/>
    <w:rsid w:val="006E2FC6"/>
    <w:rsid w:val="006E304A"/>
    <w:rsid w:val="006E34C4"/>
    <w:rsid w:val="006E3964"/>
    <w:rsid w:val="006E39A0"/>
    <w:rsid w:val="006E4843"/>
    <w:rsid w:val="006E4F3E"/>
    <w:rsid w:val="006E4F98"/>
    <w:rsid w:val="006E53E7"/>
    <w:rsid w:val="006E68E9"/>
    <w:rsid w:val="006F032C"/>
    <w:rsid w:val="006F0BB2"/>
    <w:rsid w:val="006F0DD9"/>
    <w:rsid w:val="006F2CD4"/>
    <w:rsid w:val="006F3344"/>
    <w:rsid w:val="006F50ED"/>
    <w:rsid w:val="006F5EE4"/>
    <w:rsid w:val="006F6CB6"/>
    <w:rsid w:val="006F7A61"/>
    <w:rsid w:val="006F7BAF"/>
    <w:rsid w:val="006F7D72"/>
    <w:rsid w:val="007017FD"/>
    <w:rsid w:val="007018AE"/>
    <w:rsid w:val="00701995"/>
    <w:rsid w:val="0070261A"/>
    <w:rsid w:val="00702B36"/>
    <w:rsid w:val="007032A2"/>
    <w:rsid w:val="00703C00"/>
    <w:rsid w:val="00704F8E"/>
    <w:rsid w:val="00706131"/>
    <w:rsid w:val="00706317"/>
    <w:rsid w:val="00707012"/>
    <w:rsid w:val="00707863"/>
    <w:rsid w:val="0071019F"/>
    <w:rsid w:val="00710663"/>
    <w:rsid w:val="007106F2"/>
    <w:rsid w:val="00711D22"/>
    <w:rsid w:val="00711E95"/>
    <w:rsid w:val="00712BC2"/>
    <w:rsid w:val="00715039"/>
    <w:rsid w:val="0071530E"/>
    <w:rsid w:val="007169A9"/>
    <w:rsid w:val="00717C15"/>
    <w:rsid w:val="00717EF9"/>
    <w:rsid w:val="00720C6D"/>
    <w:rsid w:val="0072144D"/>
    <w:rsid w:val="00722587"/>
    <w:rsid w:val="00724BE1"/>
    <w:rsid w:val="007251BB"/>
    <w:rsid w:val="00725597"/>
    <w:rsid w:val="0072587A"/>
    <w:rsid w:val="00725CE0"/>
    <w:rsid w:val="00726C16"/>
    <w:rsid w:val="00727689"/>
    <w:rsid w:val="00727FAA"/>
    <w:rsid w:val="0073068A"/>
    <w:rsid w:val="007321E3"/>
    <w:rsid w:val="00732F2E"/>
    <w:rsid w:val="00733CA4"/>
    <w:rsid w:val="00733DC4"/>
    <w:rsid w:val="007340B4"/>
    <w:rsid w:val="00734E9C"/>
    <w:rsid w:val="007351C7"/>
    <w:rsid w:val="0073755D"/>
    <w:rsid w:val="00737F6B"/>
    <w:rsid w:val="00740437"/>
    <w:rsid w:val="00740A59"/>
    <w:rsid w:val="0074126D"/>
    <w:rsid w:val="00742EA1"/>
    <w:rsid w:val="0074301B"/>
    <w:rsid w:val="007438D6"/>
    <w:rsid w:val="00743D63"/>
    <w:rsid w:val="007449CA"/>
    <w:rsid w:val="00745A6E"/>
    <w:rsid w:val="00750414"/>
    <w:rsid w:val="007515FF"/>
    <w:rsid w:val="0075218C"/>
    <w:rsid w:val="0075245E"/>
    <w:rsid w:val="007539A3"/>
    <w:rsid w:val="00754BC7"/>
    <w:rsid w:val="00755B44"/>
    <w:rsid w:val="0075629E"/>
    <w:rsid w:val="00756C1F"/>
    <w:rsid w:val="00757C77"/>
    <w:rsid w:val="00763273"/>
    <w:rsid w:val="00764CF5"/>
    <w:rsid w:val="007656BE"/>
    <w:rsid w:val="007661F3"/>
    <w:rsid w:val="0076625D"/>
    <w:rsid w:val="00767599"/>
    <w:rsid w:val="00771920"/>
    <w:rsid w:val="00772DF1"/>
    <w:rsid w:val="00772E7A"/>
    <w:rsid w:val="00773F8E"/>
    <w:rsid w:val="007759F7"/>
    <w:rsid w:val="0077627D"/>
    <w:rsid w:val="00777AF1"/>
    <w:rsid w:val="0078007C"/>
    <w:rsid w:val="007804AF"/>
    <w:rsid w:val="00781D1C"/>
    <w:rsid w:val="00781D8B"/>
    <w:rsid w:val="007820DA"/>
    <w:rsid w:val="007826BB"/>
    <w:rsid w:val="00782DFD"/>
    <w:rsid w:val="007837B0"/>
    <w:rsid w:val="007838D5"/>
    <w:rsid w:val="00784D01"/>
    <w:rsid w:val="0078506A"/>
    <w:rsid w:val="00785074"/>
    <w:rsid w:val="0078543F"/>
    <w:rsid w:val="00785549"/>
    <w:rsid w:val="007872F6"/>
    <w:rsid w:val="0078757B"/>
    <w:rsid w:val="00790798"/>
    <w:rsid w:val="00793743"/>
    <w:rsid w:val="00793996"/>
    <w:rsid w:val="00793B57"/>
    <w:rsid w:val="00793B5F"/>
    <w:rsid w:val="0079403A"/>
    <w:rsid w:val="007942D9"/>
    <w:rsid w:val="00795712"/>
    <w:rsid w:val="00796315"/>
    <w:rsid w:val="007A1A48"/>
    <w:rsid w:val="007A474E"/>
    <w:rsid w:val="007A4BE7"/>
    <w:rsid w:val="007A59B5"/>
    <w:rsid w:val="007A6276"/>
    <w:rsid w:val="007A6FE4"/>
    <w:rsid w:val="007A7542"/>
    <w:rsid w:val="007A7795"/>
    <w:rsid w:val="007A7E23"/>
    <w:rsid w:val="007B0671"/>
    <w:rsid w:val="007B0A12"/>
    <w:rsid w:val="007B1020"/>
    <w:rsid w:val="007B1198"/>
    <w:rsid w:val="007B1D39"/>
    <w:rsid w:val="007B2507"/>
    <w:rsid w:val="007B361E"/>
    <w:rsid w:val="007B3E60"/>
    <w:rsid w:val="007B5639"/>
    <w:rsid w:val="007B61FA"/>
    <w:rsid w:val="007B62B4"/>
    <w:rsid w:val="007B6306"/>
    <w:rsid w:val="007B6308"/>
    <w:rsid w:val="007B6BC0"/>
    <w:rsid w:val="007B6D41"/>
    <w:rsid w:val="007B7482"/>
    <w:rsid w:val="007C19E5"/>
    <w:rsid w:val="007C30A2"/>
    <w:rsid w:val="007C5339"/>
    <w:rsid w:val="007C634F"/>
    <w:rsid w:val="007C699B"/>
    <w:rsid w:val="007C6D03"/>
    <w:rsid w:val="007C76D7"/>
    <w:rsid w:val="007C7AC4"/>
    <w:rsid w:val="007D1CD6"/>
    <w:rsid w:val="007D1DA6"/>
    <w:rsid w:val="007D25DD"/>
    <w:rsid w:val="007D307F"/>
    <w:rsid w:val="007D372E"/>
    <w:rsid w:val="007D4AAC"/>
    <w:rsid w:val="007D5C9F"/>
    <w:rsid w:val="007D5F31"/>
    <w:rsid w:val="007D5FEE"/>
    <w:rsid w:val="007D626A"/>
    <w:rsid w:val="007D7BAA"/>
    <w:rsid w:val="007D7ED5"/>
    <w:rsid w:val="007E0C21"/>
    <w:rsid w:val="007E147D"/>
    <w:rsid w:val="007E32BE"/>
    <w:rsid w:val="007E4F34"/>
    <w:rsid w:val="007E5749"/>
    <w:rsid w:val="007E5A67"/>
    <w:rsid w:val="007E5EB3"/>
    <w:rsid w:val="007E715A"/>
    <w:rsid w:val="007F020E"/>
    <w:rsid w:val="007F12DA"/>
    <w:rsid w:val="007F3B9F"/>
    <w:rsid w:val="007F4B02"/>
    <w:rsid w:val="007F5EEB"/>
    <w:rsid w:val="007F665C"/>
    <w:rsid w:val="007F6985"/>
    <w:rsid w:val="00800BC8"/>
    <w:rsid w:val="00801E2E"/>
    <w:rsid w:val="00803A3A"/>
    <w:rsid w:val="00803B7B"/>
    <w:rsid w:val="00805DE3"/>
    <w:rsid w:val="0080781D"/>
    <w:rsid w:val="00807860"/>
    <w:rsid w:val="0081172E"/>
    <w:rsid w:val="00812567"/>
    <w:rsid w:val="008132B3"/>
    <w:rsid w:val="00814E9C"/>
    <w:rsid w:val="00816046"/>
    <w:rsid w:val="00816A3F"/>
    <w:rsid w:val="00816B07"/>
    <w:rsid w:val="00817958"/>
    <w:rsid w:val="008201C6"/>
    <w:rsid w:val="00823D59"/>
    <w:rsid w:val="008246D5"/>
    <w:rsid w:val="00824C3A"/>
    <w:rsid w:val="00826872"/>
    <w:rsid w:val="00826E5C"/>
    <w:rsid w:val="00827294"/>
    <w:rsid w:val="008275C6"/>
    <w:rsid w:val="00831EF3"/>
    <w:rsid w:val="0083317D"/>
    <w:rsid w:val="00833A51"/>
    <w:rsid w:val="00833F9F"/>
    <w:rsid w:val="0083403C"/>
    <w:rsid w:val="00834A3F"/>
    <w:rsid w:val="00834DEF"/>
    <w:rsid w:val="0083542A"/>
    <w:rsid w:val="0083657D"/>
    <w:rsid w:val="008368DB"/>
    <w:rsid w:val="00837967"/>
    <w:rsid w:val="00837E18"/>
    <w:rsid w:val="008404E5"/>
    <w:rsid w:val="00841596"/>
    <w:rsid w:val="00842110"/>
    <w:rsid w:val="0084317A"/>
    <w:rsid w:val="0084358F"/>
    <w:rsid w:val="008440DF"/>
    <w:rsid w:val="008445FC"/>
    <w:rsid w:val="00844E7A"/>
    <w:rsid w:val="008450CC"/>
    <w:rsid w:val="00845802"/>
    <w:rsid w:val="008460E5"/>
    <w:rsid w:val="008462E0"/>
    <w:rsid w:val="008463B1"/>
    <w:rsid w:val="00847089"/>
    <w:rsid w:val="00851BD1"/>
    <w:rsid w:val="00851F41"/>
    <w:rsid w:val="00851F8B"/>
    <w:rsid w:val="0085204D"/>
    <w:rsid w:val="008521E5"/>
    <w:rsid w:val="0085372F"/>
    <w:rsid w:val="00854522"/>
    <w:rsid w:val="008556E0"/>
    <w:rsid w:val="00861080"/>
    <w:rsid w:val="0086149F"/>
    <w:rsid w:val="00861D3C"/>
    <w:rsid w:val="008625FE"/>
    <w:rsid w:val="00863312"/>
    <w:rsid w:val="00865047"/>
    <w:rsid w:val="00865156"/>
    <w:rsid w:val="00866CC9"/>
    <w:rsid w:val="0086741C"/>
    <w:rsid w:val="00871748"/>
    <w:rsid w:val="008718E5"/>
    <w:rsid w:val="00873481"/>
    <w:rsid w:val="00873D19"/>
    <w:rsid w:val="00874F3D"/>
    <w:rsid w:val="0087698D"/>
    <w:rsid w:val="008772DE"/>
    <w:rsid w:val="00877B8C"/>
    <w:rsid w:val="0088030E"/>
    <w:rsid w:val="00880939"/>
    <w:rsid w:val="00880E8B"/>
    <w:rsid w:val="008813CC"/>
    <w:rsid w:val="00881449"/>
    <w:rsid w:val="008818FC"/>
    <w:rsid w:val="00881BB0"/>
    <w:rsid w:val="008824F9"/>
    <w:rsid w:val="0088275A"/>
    <w:rsid w:val="008833DA"/>
    <w:rsid w:val="0088429B"/>
    <w:rsid w:val="00884CC1"/>
    <w:rsid w:val="00885A91"/>
    <w:rsid w:val="00886428"/>
    <w:rsid w:val="00886B8F"/>
    <w:rsid w:val="00886E7E"/>
    <w:rsid w:val="00887972"/>
    <w:rsid w:val="008910D4"/>
    <w:rsid w:val="00891C73"/>
    <w:rsid w:val="00891CAC"/>
    <w:rsid w:val="00892296"/>
    <w:rsid w:val="008928E7"/>
    <w:rsid w:val="00892AFD"/>
    <w:rsid w:val="008943AB"/>
    <w:rsid w:val="00894E69"/>
    <w:rsid w:val="00895A0C"/>
    <w:rsid w:val="00897201"/>
    <w:rsid w:val="008A0E2B"/>
    <w:rsid w:val="008A3666"/>
    <w:rsid w:val="008A36D3"/>
    <w:rsid w:val="008A679C"/>
    <w:rsid w:val="008B2BAA"/>
    <w:rsid w:val="008B3FE5"/>
    <w:rsid w:val="008B5852"/>
    <w:rsid w:val="008B67B7"/>
    <w:rsid w:val="008B6CCB"/>
    <w:rsid w:val="008B6D62"/>
    <w:rsid w:val="008C28BB"/>
    <w:rsid w:val="008C2A17"/>
    <w:rsid w:val="008C5667"/>
    <w:rsid w:val="008C5864"/>
    <w:rsid w:val="008C6774"/>
    <w:rsid w:val="008D0B4E"/>
    <w:rsid w:val="008D4866"/>
    <w:rsid w:val="008D4A24"/>
    <w:rsid w:val="008D5726"/>
    <w:rsid w:val="008D7389"/>
    <w:rsid w:val="008D742F"/>
    <w:rsid w:val="008D7439"/>
    <w:rsid w:val="008D7D4C"/>
    <w:rsid w:val="008E0D33"/>
    <w:rsid w:val="008E150B"/>
    <w:rsid w:val="008E3008"/>
    <w:rsid w:val="008E3917"/>
    <w:rsid w:val="008E4188"/>
    <w:rsid w:val="008E4809"/>
    <w:rsid w:val="008E4E88"/>
    <w:rsid w:val="008E50F4"/>
    <w:rsid w:val="008E5ABC"/>
    <w:rsid w:val="008E7AD0"/>
    <w:rsid w:val="008E7D0C"/>
    <w:rsid w:val="008F043B"/>
    <w:rsid w:val="008F0EC4"/>
    <w:rsid w:val="008F0F19"/>
    <w:rsid w:val="008F11B3"/>
    <w:rsid w:val="008F23EA"/>
    <w:rsid w:val="008F347A"/>
    <w:rsid w:val="008F39D9"/>
    <w:rsid w:val="008F439C"/>
    <w:rsid w:val="008F45F3"/>
    <w:rsid w:val="008F4858"/>
    <w:rsid w:val="008F6436"/>
    <w:rsid w:val="008F6701"/>
    <w:rsid w:val="008F798D"/>
    <w:rsid w:val="0090057E"/>
    <w:rsid w:val="009013FF"/>
    <w:rsid w:val="00901E36"/>
    <w:rsid w:val="0090233E"/>
    <w:rsid w:val="00902372"/>
    <w:rsid w:val="00902B5E"/>
    <w:rsid w:val="00902BC8"/>
    <w:rsid w:val="009031B2"/>
    <w:rsid w:val="00903378"/>
    <w:rsid w:val="00903D10"/>
    <w:rsid w:val="00903D56"/>
    <w:rsid w:val="0090424F"/>
    <w:rsid w:val="00904905"/>
    <w:rsid w:val="00904DA2"/>
    <w:rsid w:val="0090570D"/>
    <w:rsid w:val="00912DDE"/>
    <w:rsid w:val="009135CF"/>
    <w:rsid w:val="00914270"/>
    <w:rsid w:val="0091443D"/>
    <w:rsid w:val="009149B4"/>
    <w:rsid w:val="00915804"/>
    <w:rsid w:val="0091595C"/>
    <w:rsid w:val="00916DD5"/>
    <w:rsid w:val="009174AA"/>
    <w:rsid w:val="009202C7"/>
    <w:rsid w:val="00920450"/>
    <w:rsid w:val="009204CC"/>
    <w:rsid w:val="009223F8"/>
    <w:rsid w:val="00922AA8"/>
    <w:rsid w:val="00923E21"/>
    <w:rsid w:val="00924F45"/>
    <w:rsid w:val="0092511C"/>
    <w:rsid w:val="00925260"/>
    <w:rsid w:val="00926D75"/>
    <w:rsid w:val="009271A6"/>
    <w:rsid w:val="00930349"/>
    <w:rsid w:val="009316DE"/>
    <w:rsid w:val="00932895"/>
    <w:rsid w:val="009328E8"/>
    <w:rsid w:val="009333EA"/>
    <w:rsid w:val="00934202"/>
    <w:rsid w:val="009361A5"/>
    <w:rsid w:val="009403B4"/>
    <w:rsid w:val="0094174A"/>
    <w:rsid w:val="00943B09"/>
    <w:rsid w:val="00943EDC"/>
    <w:rsid w:val="009440D7"/>
    <w:rsid w:val="00944293"/>
    <w:rsid w:val="009445DB"/>
    <w:rsid w:val="00944FD5"/>
    <w:rsid w:val="00945669"/>
    <w:rsid w:val="009456CC"/>
    <w:rsid w:val="00946077"/>
    <w:rsid w:val="00946783"/>
    <w:rsid w:val="00946BC4"/>
    <w:rsid w:val="009471AE"/>
    <w:rsid w:val="009471F0"/>
    <w:rsid w:val="009474B8"/>
    <w:rsid w:val="0095044E"/>
    <w:rsid w:val="00951BEA"/>
    <w:rsid w:val="00954D31"/>
    <w:rsid w:val="0095538A"/>
    <w:rsid w:val="009554F7"/>
    <w:rsid w:val="00955CE1"/>
    <w:rsid w:val="00957843"/>
    <w:rsid w:val="009578F3"/>
    <w:rsid w:val="0096053D"/>
    <w:rsid w:val="009607F3"/>
    <w:rsid w:val="00960DB6"/>
    <w:rsid w:val="00961944"/>
    <w:rsid w:val="00961F76"/>
    <w:rsid w:val="0096251F"/>
    <w:rsid w:val="00963E62"/>
    <w:rsid w:val="009647FE"/>
    <w:rsid w:val="00965976"/>
    <w:rsid w:val="009659D9"/>
    <w:rsid w:val="00966CC3"/>
    <w:rsid w:val="00971030"/>
    <w:rsid w:val="0097152D"/>
    <w:rsid w:val="00971A57"/>
    <w:rsid w:val="00971B79"/>
    <w:rsid w:val="00972DBF"/>
    <w:rsid w:val="00973235"/>
    <w:rsid w:val="009734D3"/>
    <w:rsid w:val="00973AEC"/>
    <w:rsid w:val="00974BCE"/>
    <w:rsid w:val="00975318"/>
    <w:rsid w:val="00975512"/>
    <w:rsid w:val="00976282"/>
    <w:rsid w:val="009765AC"/>
    <w:rsid w:val="00977250"/>
    <w:rsid w:val="0097791A"/>
    <w:rsid w:val="009779FB"/>
    <w:rsid w:val="00980BF4"/>
    <w:rsid w:val="00982CE0"/>
    <w:rsid w:val="00982E2D"/>
    <w:rsid w:val="0098331A"/>
    <w:rsid w:val="009837CE"/>
    <w:rsid w:val="00984C56"/>
    <w:rsid w:val="00984D4A"/>
    <w:rsid w:val="0098509C"/>
    <w:rsid w:val="0098541D"/>
    <w:rsid w:val="00985CB3"/>
    <w:rsid w:val="009876B9"/>
    <w:rsid w:val="009877CA"/>
    <w:rsid w:val="00987D74"/>
    <w:rsid w:val="00990C70"/>
    <w:rsid w:val="00990F97"/>
    <w:rsid w:val="00992C97"/>
    <w:rsid w:val="0099366E"/>
    <w:rsid w:val="009950B9"/>
    <w:rsid w:val="009959A8"/>
    <w:rsid w:val="009969B5"/>
    <w:rsid w:val="00996EEC"/>
    <w:rsid w:val="009974CB"/>
    <w:rsid w:val="009A08B7"/>
    <w:rsid w:val="009A0B16"/>
    <w:rsid w:val="009A273D"/>
    <w:rsid w:val="009A3052"/>
    <w:rsid w:val="009A319E"/>
    <w:rsid w:val="009A340F"/>
    <w:rsid w:val="009A36DF"/>
    <w:rsid w:val="009A54D2"/>
    <w:rsid w:val="009A5E52"/>
    <w:rsid w:val="009A62B4"/>
    <w:rsid w:val="009A6432"/>
    <w:rsid w:val="009A66FC"/>
    <w:rsid w:val="009A6D23"/>
    <w:rsid w:val="009B0FE6"/>
    <w:rsid w:val="009B5A06"/>
    <w:rsid w:val="009B5CBB"/>
    <w:rsid w:val="009B6576"/>
    <w:rsid w:val="009B699B"/>
    <w:rsid w:val="009B6AAF"/>
    <w:rsid w:val="009B780A"/>
    <w:rsid w:val="009C157E"/>
    <w:rsid w:val="009C212B"/>
    <w:rsid w:val="009C2843"/>
    <w:rsid w:val="009C3EE7"/>
    <w:rsid w:val="009C3FF1"/>
    <w:rsid w:val="009C4B18"/>
    <w:rsid w:val="009C5813"/>
    <w:rsid w:val="009C7312"/>
    <w:rsid w:val="009C7C6E"/>
    <w:rsid w:val="009D2AB8"/>
    <w:rsid w:val="009D2F7B"/>
    <w:rsid w:val="009D3CD3"/>
    <w:rsid w:val="009D419E"/>
    <w:rsid w:val="009D57A2"/>
    <w:rsid w:val="009D5C5E"/>
    <w:rsid w:val="009D643F"/>
    <w:rsid w:val="009D6A2E"/>
    <w:rsid w:val="009D78B5"/>
    <w:rsid w:val="009E20A5"/>
    <w:rsid w:val="009E29EE"/>
    <w:rsid w:val="009E2E56"/>
    <w:rsid w:val="009E377E"/>
    <w:rsid w:val="009E75CD"/>
    <w:rsid w:val="009F00EE"/>
    <w:rsid w:val="009F0915"/>
    <w:rsid w:val="009F1655"/>
    <w:rsid w:val="009F1C22"/>
    <w:rsid w:val="009F240E"/>
    <w:rsid w:val="009F2CEC"/>
    <w:rsid w:val="009F5426"/>
    <w:rsid w:val="009F5CF0"/>
    <w:rsid w:val="009F772D"/>
    <w:rsid w:val="00A000D6"/>
    <w:rsid w:val="00A001AD"/>
    <w:rsid w:val="00A0021B"/>
    <w:rsid w:val="00A0048C"/>
    <w:rsid w:val="00A010C2"/>
    <w:rsid w:val="00A03CE5"/>
    <w:rsid w:val="00A041CE"/>
    <w:rsid w:val="00A04333"/>
    <w:rsid w:val="00A049CB"/>
    <w:rsid w:val="00A0512C"/>
    <w:rsid w:val="00A06E56"/>
    <w:rsid w:val="00A10A42"/>
    <w:rsid w:val="00A10F30"/>
    <w:rsid w:val="00A111A3"/>
    <w:rsid w:val="00A111CB"/>
    <w:rsid w:val="00A1199F"/>
    <w:rsid w:val="00A119BA"/>
    <w:rsid w:val="00A11EB7"/>
    <w:rsid w:val="00A127F6"/>
    <w:rsid w:val="00A12C5E"/>
    <w:rsid w:val="00A13B68"/>
    <w:rsid w:val="00A14314"/>
    <w:rsid w:val="00A16131"/>
    <w:rsid w:val="00A16D28"/>
    <w:rsid w:val="00A17680"/>
    <w:rsid w:val="00A17FF6"/>
    <w:rsid w:val="00A2014A"/>
    <w:rsid w:val="00A21347"/>
    <w:rsid w:val="00A2142E"/>
    <w:rsid w:val="00A2189F"/>
    <w:rsid w:val="00A21B71"/>
    <w:rsid w:val="00A226C2"/>
    <w:rsid w:val="00A22E54"/>
    <w:rsid w:val="00A26F66"/>
    <w:rsid w:val="00A27A41"/>
    <w:rsid w:val="00A32F49"/>
    <w:rsid w:val="00A333A6"/>
    <w:rsid w:val="00A335FD"/>
    <w:rsid w:val="00A3422A"/>
    <w:rsid w:val="00A34EB0"/>
    <w:rsid w:val="00A3576A"/>
    <w:rsid w:val="00A35A9D"/>
    <w:rsid w:val="00A35DB2"/>
    <w:rsid w:val="00A3609B"/>
    <w:rsid w:val="00A363C8"/>
    <w:rsid w:val="00A36D7D"/>
    <w:rsid w:val="00A4080C"/>
    <w:rsid w:val="00A418FC"/>
    <w:rsid w:val="00A4234B"/>
    <w:rsid w:val="00A424B3"/>
    <w:rsid w:val="00A430CE"/>
    <w:rsid w:val="00A43AA1"/>
    <w:rsid w:val="00A43F09"/>
    <w:rsid w:val="00A447F4"/>
    <w:rsid w:val="00A45245"/>
    <w:rsid w:val="00A4586B"/>
    <w:rsid w:val="00A47264"/>
    <w:rsid w:val="00A478BE"/>
    <w:rsid w:val="00A5107C"/>
    <w:rsid w:val="00A51B7B"/>
    <w:rsid w:val="00A52078"/>
    <w:rsid w:val="00A535A2"/>
    <w:rsid w:val="00A53EB1"/>
    <w:rsid w:val="00A54B7C"/>
    <w:rsid w:val="00A56950"/>
    <w:rsid w:val="00A56F4E"/>
    <w:rsid w:val="00A57B82"/>
    <w:rsid w:val="00A609E2"/>
    <w:rsid w:val="00A63947"/>
    <w:rsid w:val="00A63956"/>
    <w:rsid w:val="00A643B2"/>
    <w:rsid w:val="00A659FE"/>
    <w:rsid w:val="00A65A68"/>
    <w:rsid w:val="00A661DE"/>
    <w:rsid w:val="00A67997"/>
    <w:rsid w:val="00A7097C"/>
    <w:rsid w:val="00A70DC9"/>
    <w:rsid w:val="00A714F4"/>
    <w:rsid w:val="00A72B32"/>
    <w:rsid w:val="00A734CA"/>
    <w:rsid w:val="00A736A7"/>
    <w:rsid w:val="00A759A8"/>
    <w:rsid w:val="00A77667"/>
    <w:rsid w:val="00A777D0"/>
    <w:rsid w:val="00A802E9"/>
    <w:rsid w:val="00A826CD"/>
    <w:rsid w:val="00A826F6"/>
    <w:rsid w:val="00A82CC3"/>
    <w:rsid w:val="00A84245"/>
    <w:rsid w:val="00A84A34"/>
    <w:rsid w:val="00A85659"/>
    <w:rsid w:val="00A878B7"/>
    <w:rsid w:val="00A87FED"/>
    <w:rsid w:val="00A9000C"/>
    <w:rsid w:val="00A901DD"/>
    <w:rsid w:val="00A944F9"/>
    <w:rsid w:val="00A96112"/>
    <w:rsid w:val="00A963F2"/>
    <w:rsid w:val="00AA0A95"/>
    <w:rsid w:val="00AA1C79"/>
    <w:rsid w:val="00AA1C9A"/>
    <w:rsid w:val="00AA303D"/>
    <w:rsid w:val="00AA3385"/>
    <w:rsid w:val="00AA4817"/>
    <w:rsid w:val="00AA51F7"/>
    <w:rsid w:val="00AA5B63"/>
    <w:rsid w:val="00AA5B76"/>
    <w:rsid w:val="00AA5BCB"/>
    <w:rsid w:val="00AB1398"/>
    <w:rsid w:val="00AB1499"/>
    <w:rsid w:val="00AB1775"/>
    <w:rsid w:val="00AB1A31"/>
    <w:rsid w:val="00AB1FB1"/>
    <w:rsid w:val="00AB2225"/>
    <w:rsid w:val="00AB2F94"/>
    <w:rsid w:val="00AB5524"/>
    <w:rsid w:val="00AC0240"/>
    <w:rsid w:val="00AC3D06"/>
    <w:rsid w:val="00AC41E7"/>
    <w:rsid w:val="00AC4EEF"/>
    <w:rsid w:val="00AC4FC6"/>
    <w:rsid w:val="00AC69B7"/>
    <w:rsid w:val="00AC7F71"/>
    <w:rsid w:val="00AD0ABA"/>
    <w:rsid w:val="00AD0C1D"/>
    <w:rsid w:val="00AD224D"/>
    <w:rsid w:val="00AD3DDD"/>
    <w:rsid w:val="00AD3F24"/>
    <w:rsid w:val="00AD5590"/>
    <w:rsid w:val="00AD787F"/>
    <w:rsid w:val="00AE0261"/>
    <w:rsid w:val="00AE0411"/>
    <w:rsid w:val="00AE108B"/>
    <w:rsid w:val="00AE1A47"/>
    <w:rsid w:val="00AE24A0"/>
    <w:rsid w:val="00AE2F85"/>
    <w:rsid w:val="00AE37BE"/>
    <w:rsid w:val="00AE3C8F"/>
    <w:rsid w:val="00AE513C"/>
    <w:rsid w:val="00AE5ABD"/>
    <w:rsid w:val="00AE5DB2"/>
    <w:rsid w:val="00AE5E8E"/>
    <w:rsid w:val="00AE64E4"/>
    <w:rsid w:val="00AE6753"/>
    <w:rsid w:val="00AE6771"/>
    <w:rsid w:val="00AE6D95"/>
    <w:rsid w:val="00AE7DFC"/>
    <w:rsid w:val="00AF065E"/>
    <w:rsid w:val="00AF19A3"/>
    <w:rsid w:val="00AF21F4"/>
    <w:rsid w:val="00AF280E"/>
    <w:rsid w:val="00AF44EC"/>
    <w:rsid w:val="00AF4812"/>
    <w:rsid w:val="00AF6533"/>
    <w:rsid w:val="00AF6658"/>
    <w:rsid w:val="00AF694A"/>
    <w:rsid w:val="00AF74DE"/>
    <w:rsid w:val="00B019EF"/>
    <w:rsid w:val="00B03440"/>
    <w:rsid w:val="00B0344E"/>
    <w:rsid w:val="00B0388E"/>
    <w:rsid w:val="00B03D02"/>
    <w:rsid w:val="00B05A2A"/>
    <w:rsid w:val="00B06049"/>
    <w:rsid w:val="00B06082"/>
    <w:rsid w:val="00B069C6"/>
    <w:rsid w:val="00B06EDF"/>
    <w:rsid w:val="00B06F14"/>
    <w:rsid w:val="00B070B5"/>
    <w:rsid w:val="00B070F4"/>
    <w:rsid w:val="00B1087A"/>
    <w:rsid w:val="00B11C1C"/>
    <w:rsid w:val="00B1275C"/>
    <w:rsid w:val="00B137AB"/>
    <w:rsid w:val="00B13CD2"/>
    <w:rsid w:val="00B13E94"/>
    <w:rsid w:val="00B14429"/>
    <w:rsid w:val="00B14934"/>
    <w:rsid w:val="00B14C12"/>
    <w:rsid w:val="00B14CEF"/>
    <w:rsid w:val="00B15A22"/>
    <w:rsid w:val="00B15E05"/>
    <w:rsid w:val="00B166F5"/>
    <w:rsid w:val="00B2037D"/>
    <w:rsid w:val="00B20A47"/>
    <w:rsid w:val="00B20FC6"/>
    <w:rsid w:val="00B227FB"/>
    <w:rsid w:val="00B23D0D"/>
    <w:rsid w:val="00B252B4"/>
    <w:rsid w:val="00B26D36"/>
    <w:rsid w:val="00B2747C"/>
    <w:rsid w:val="00B320BE"/>
    <w:rsid w:val="00B3288D"/>
    <w:rsid w:val="00B32F4E"/>
    <w:rsid w:val="00B3366A"/>
    <w:rsid w:val="00B33BBA"/>
    <w:rsid w:val="00B33E0E"/>
    <w:rsid w:val="00B34CB7"/>
    <w:rsid w:val="00B34F3B"/>
    <w:rsid w:val="00B35870"/>
    <w:rsid w:val="00B35885"/>
    <w:rsid w:val="00B36E2A"/>
    <w:rsid w:val="00B37236"/>
    <w:rsid w:val="00B37977"/>
    <w:rsid w:val="00B4140A"/>
    <w:rsid w:val="00B429B5"/>
    <w:rsid w:val="00B42E92"/>
    <w:rsid w:val="00B43DE5"/>
    <w:rsid w:val="00B43FD5"/>
    <w:rsid w:val="00B443BA"/>
    <w:rsid w:val="00B44D60"/>
    <w:rsid w:val="00B4617B"/>
    <w:rsid w:val="00B46460"/>
    <w:rsid w:val="00B46DF4"/>
    <w:rsid w:val="00B47237"/>
    <w:rsid w:val="00B50305"/>
    <w:rsid w:val="00B50628"/>
    <w:rsid w:val="00B508FF"/>
    <w:rsid w:val="00B5139D"/>
    <w:rsid w:val="00B52C1C"/>
    <w:rsid w:val="00B52F68"/>
    <w:rsid w:val="00B55761"/>
    <w:rsid w:val="00B56057"/>
    <w:rsid w:val="00B56908"/>
    <w:rsid w:val="00B57AF8"/>
    <w:rsid w:val="00B57B67"/>
    <w:rsid w:val="00B57FC9"/>
    <w:rsid w:val="00B6003C"/>
    <w:rsid w:val="00B625D7"/>
    <w:rsid w:val="00B628D0"/>
    <w:rsid w:val="00B62DC5"/>
    <w:rsid w:val="00B62FAB"/>
    <w:rsid w:val="00B65012"/>
    <w:rsid w:val="00B671FC"/>
    <w:rsid w:val="00B67390"/>
    <w:rsid w:val="00B67B50"/>
    <w:rsid w:val="00B70E69"/>
    <w:rsid w:val="00B71B7A"/>
    <w:rsid w:val="00B71E5B"/>
    <w:rsid w:val="00B7319E"/>
    <w:rsid w:val="00B740D7"/>
    <w:rsid w:val="00B746AF"/>
    <w:rsid w:val="00B755B3"/>
    <w:rsid w:val="00B7595D"/>
    <w:rsid w:val="00B75AAD"/>
    <w:rsid w:val="00B770CB"/>
    <w:rsid w:val="00B77774"/>
    <w:rsid w:val="00B85CA0"/>
    <w:rsid w:val="00B87398"/>
    <w:rsid w:val="00B876E5"/>
    <w:rsid w:val="00B90881"/>
    <w:rsid w:val="00B90D0B"/>
    <w:rsid w:val="00B910A0"/>
    <w:rsid w:val="00B947F1"/>
    <w:rsid w:val="00B94B3E"/>
    <w:rsid w:val="00B951E3"/>
    <w:rsid w:val="00B95955"/>
    <w:rsid w:val="00B96A5D"/>
    <w:rsid w:val="00B9776C"/>
    <w:rsid w:val="00BA0007"/>
    <w:rsid w:val="00BA05DB"/>
    <w:rsid w:val="00BA0D29"/>
    <w:rsid w:val="00BA16EC"/>
    <w:rsid w:val="00BA199C"/>
    <w:rsid w:val="00BA3B5B"/>
    <w:rsid w:val="00BA3EF4"/>
    <w:rsid w:val="00BA458B"/>
    <w:rsid w:val="00BA688E"/>
    <w:rsid w:val="00BB050A"/>
    <w:rsid w:val="00BB094C"/>
    <w:rsid w:val="00BB18A8"/>
    <w:rsid w:val="00BB2377"/>
    <w:rsid w:val="00BB2381"/>
    <w:rsid w:val="00BB3517"/>
    <w:rsid w:val="00BB3CBF"/>
    <w:rsid w:val="00BB3D64"/>
    <w:rsid w:val="00BB44AF"/>
    <w:rsid w:val="00BB5EDC"/>
    <w:rsid w:val="00BB6AD4"/>
    <w:rsid w:val="00BB7533"/>
    <w:rsid w:val="00BC0B4E"/>
    <w:rsid w:val="00BC278B"/>
    <w:rsid w:val="00BC3AE2"/>
    <w:rsid w:val="00BC7192"/>
    <w:rsid w:val="00BC7A88"/>
    <w:rsid w:val="00BD048D"/>
    <w:rsid w:val="00BD1ED8"/>
    <w:rsid w:val="00BD2AB2"/>
    <w:rsid w:val="00BD2FA4"/>
    <w:rsid w:val="00BD3548"/>
    <w:rsid w:val="00BD56A5"/>
    <w:rsid w:val="00BD5DB5"/>
    <w:rsid w:val="00BD631F"/>
    <w:rsid w:val="00BD67FD"/>
    <w:rsid w:val="00BD69BF"/>
    <w:rsid w:val="00BD6C6D"/>
    <w:rsid w:val="00BD7781"/>
    <w:rsid w:val="00BD7F8E"/>
    <w:rsid w:val="00BE081F"/>
    <w:rsid w:val="00BE0FB4"/>
    <w:rsid w:val="00BE226A"/>
    <w:rsid w:val="00BE2C14"/>
    <w:rsid w:val="00BE3754"/>
    <w:rsid w:val="00BE3760"/>
    <w:rsid w:val="00BE4104"/>
    <w:rsid w:val="00BE48C9"/>
    <w:rsid w:val="00BE4928"/>
    <w:rsid w:val="00BE52CF"/>
    <w:rsid w:val="00BE5380"/>
    <w:rsid w:val="00BE5862"/>
    <w:rsid w:val="00BE7BEB"/>
    <w:rsid w:val="00BF1889"/>
    <w:rsid w:val="00BF2229"/>
    <w:rsid w:val="00BF22CE"/>
    <w:rsid w:val="00BF29B7"/>
    <w:rsid w:val="00BF2E6F"/>
    <w:rsid w:val="00BF4945"/>
    <w:rsid w:val="00BF5A7B"/>
    <w:rsid w:val="00BF6593"/>
    <w:rsid w:val="00BF7865"/>
    <w:rsid w:val="00BF7F91"/>
    <w:rsid w:val="00C00F53"/>
    <w:rsid w:val="00C01175"/>
    <w:rsid w:val="00C019D2"/>
    <w:rsid w:val="00C01B2E"/>
    <w:rsid w:val="00C02D1A"/>
    <w:rsid w:val="00C0538B"/>
    <w:rsid w:val="00C060C5"/>
    <w:rsid w:val="00C06EF0"/>
    <w:rsid w:val="00C07C3A"/>
    <w:rsid w:val="00C102F0"/>
    <w:rsid w:val="00C10820"/>
    <w:rsid w:val="00C10E64"/>
    <w:rsid w:val="00C12291"/>
    <w:rsid w:val="00C12399"/>
    <w:rsid w:val="00C123A3"/>
    <w:rsid w:val="00C12449"/>
    <w:rsid w:val="00C125F2"/>
    <w:rsid w:val="00C14B40"/>
    <w:rsid w:val="00C1547F"/>
    <w:rsid w:val="00C15FAA"/>
    <w:rsid w:val="00C16511"/>
    <w:rsid w:val="00C16908"/>
    <w:rsid w:val="00C17F61"/>
    <w:rsid w:val="00C2120B"/>
    <w:rsid w:val="00C21349"/>
    <w:rsid w:val="00C21B4B"/>
    <w:rsid w:val="00C231E1"/>
    <w:rsid w:val="00C24468"/>
    <w:rsid w:val="00C2493F"/>
    <w:rsid w:val="00C25206"/>
    <w:rsid w:val="00C26246"/>
    <w:rsid w:val="00C263E1"/>
    <w:rsid w:val="00C30890"/>
    <w:rsid w:val="00C30C5E"/>
    <w:rsid w:val="00C3244D"/>
    <w:rsid w:val="00C3278F"/>
    <w:rsid w:val="00C32A81"/>
    <w:rsid w:val="00C32C4B"/>
    <w:rsid w:val="00C341EF"/>
    <w:rsid w:val="00C3584D"/>
    <w:rsid w:val="00C35E63"/>
    <w:rsid w:val="00C36831"/>
    <w:rsid w:val="00C36B09"/>
    <w:rsid w:val="00C37C8D"/>
    <w:rsid w:val="00C4177B"/>
    <w:rsid w:val="00C44D82"/>
    <w:rsid w:val="00C4566B"/>
    <w:rsid w:val="00C4613F"/>
    <w:rsid w:val="00C46B68"/>
    <w:rsid w:val="00C47946"/>
    <w:rsid w:val="00C47C44"/>
    <w:rsid w:val="00C52305"/>
    <w:rsid w:val="00C52F47"/>
    <w:rsid w:val="00C5317F"/>
    <w:rsid w:val="00C53BDF"/>
    <w:rsid w:val="00C54FE3"/>
    <w:rsid w:val="00C55618"/>
    <w:rsid w:val="00C55FEB"/>
    <w:rsid w:val="00C56545"/>
    <w:rsid w:val="00C56886"/>
    <w:rsid w:val="00C5688F"/>
    <w:rsid w:val="00C56EC2"/>
    <w:rsid w:val="00C570BB"/>
    <w:rsid w:val="00C60913"/>
    <w:rsid w:val="00C61062"/>
    <w:rsid w:val="00C61934"/>
    <w:rsid w:val="00C626DB"/>
    <w:rsid w:val="00C628F9"/>
    <w:rsid w:val="00C62A67"/>
    <w:rsid w:val="00C6366B"/>
    <w:rsid w:val="00C63873"/>
    <w:rsid w:val="00C639D6"/>
    <w:rsid w:val="00C64013"/>
    <w:rsid w:val="00C65076"/>
    <w:rsid w:val="00C6651F"/>
    <w:rsid w:val="00C66733"/>
    <w:rsid w:val="00C66C5B"/>
    <w:rsid w:val="00C66DB6"/>
    <w:rsid w:val="00C6760D"/>
    <w:rsid w:val="00C67CFA"/>
    <w:rsid w:val="00C67DAA"/>
    <w:rsid w:val="00C67F49"/>
    <w:rsid w:val="00C70244"/>
    <w:rsid w:val="00C708AC"/>
    <w:rsid w:val="00C708E5"/>
    <w:rsid w:val="00C70B69"/>
    <w:rsid w:val="00C70FBF"/>
    <w:rsid w:val="00C72083"/>
    <w:rsid w:val="00C74027"/>
    <w:rsid w:val="00C74AE7"/>
    <w:rsid w:val="00C7512B"/>
    <w:rsid w:val="00C75424"/>
    <w:rsid w:val="00C75E68"/>
    <w:rsid w:val="00C76971"/>
    <w:rsid w:val="00C80122"/>
    <w:rsid w:val="00C81303"/>
    <w:rsid w:val="00C8351A"/>
    <w:rsid w:val="00C851FA"/>
    <w:rsid w:val="00C856CF"/>
    <w:rsid w:val="00C85DC7"/>
    <w:rsid w:val="00C8746A"/>
    <w:rsid w:val="00C90A1D"/>
    <w:rsid w:val="00C90BCC"/>
    <w:rsid w:val="00C92AEB"/>
    <w:rsid w:val="00C92B33"/>
    <w:rsid w:val="00C9300B"/>
    <w:rsid w:val="00C93040"/>
    <w:rsid w:val="00C95459"/>
    <w:rsid w:val="00C95D2C"/>
    <w:rsid w:val="00C95D79"/>
    <w:rsid w:val="00C96155"/>
    <w:rsid w:val="00C961BA"/>
    <w:rsid w:val="00C96D40"/>
    <w:rsid w:val="00C96D96"/>
    <w:rsid w:val="00C971B6"/>
    <w:rsid w:val="00C97262"/>
    <w:rsid w:val="00C973BE"/>
    <w:rsid w:val="00CA155C"/>
    <w:rsid w:val="00CA2043"/>
    <w:rsid w:val="00CA288F"/>
    <w:rsid w:val="00CA2FCB"/>
    <w:rsid w:val="00CA3B9A"/>
    <w:rsid w:val="00CA469B"/>
    <w:rsid w:val="00CA59D0"/>
    <w:rsid w:val="00CA63CF"/>
    <w:rsid w:val="00CA6459"/>
    <w:rsid w:val="00CA64B5"/>
    <w:rsid w:val="00CA67C2"/>
    <w:rsid w:val="00CA75A5"/>
    <w:rsid w:val="00CA7DD4"/>
    <w:rsid w:val="00CB0959"/>
    <w:rsid w:val="00CB146C"/>
    <w:rsid w:val="00CB1F4F"/>
    <w:rsid w:val="00CB2E9D"/>
    <w:rsid w:val="00CB5421"/>
    <w:rsid w:val="00CC01EA"/>
    <w:rsid w:val="00CC0839"/>
    <w:rsid w:val="00CC1215"/>
    <w:rsid w:val="00CC339B"/>
    <w:rsid w:val="00CC3FA5"/>
    <w:rsid w:val="00CC43C8"/>
    <w:rsid w:val="00CC48F9"/>
    <w:rsid w:val="00CC4AD3"/>
    <w:rsid w:val="00CC4CD7"/>
    <w:rsid w:val="00CC51ED"/>
    <w:rsid w:val="00CC58E8"/>
    <w:rsid w:val="00CC5E7D"/>
    <w:rsid w:val="00CC7C17"/>
    <w:rsid w:val="00CD12F4"/>
    <w:rsid w:val="00CD1FB8"/>
    <w:rsid w:val="00CD2603"/>
    <w:rsid w:val="00CD33F9"/>
    <w:rsid w:val="00CD37A6"/>
    <w:rsid w:val="00CD51BA"/>
    <w:rsid w:val="00CD5EE5"/>
    <w:rsid w:val="00CD77E4"/>
    <w:rsid w:val="00CD7FF8"/>
    <w:rsid w:val="00CE06FC"/>
    <w:rsid w:val="00CE2883"/>
    <w:rsid w:val="00CE353E"/>
    <w:rsid w:val="00CE42F0"/>
    <w:rsid w:val="00CE5D0F"/>
    <w:rsid w:val="00CE6BAA"/>
    <w:rsid w:val="00CE7D4A"/>
    <w:rsid w:val="00CE7EE7"/>
    <w:rsid w:val="00CF0C60"/>
    <w:rsid w:val="00CF242A"/>
    <w:rsid w:val="00CF4620"/>
    <w:rsid w:val="00CF4DB0"/>
    <w:rsid w:val="00CF5215"/>
    <w:rsid w:val="00CF74F5"/>
    <w:rsid w:val="00CF78A3"/>
    <w:rsid w:val="00CF7F84"/>
    <w:rsid w:val="00D0065D"/>
    <w:rsid w:val="00D00DEC"/>
    <w:rsid w:val="00D012B6"/>
    <w:rsid w:val="00D012ED"/>
    <w:rsid w:val="00D0258F"/>
    <w:rsid w:val="00D03322"/>
    <w:rsid w:val="00D03E84"/>
    <w:rsid w:val="00D04803"/>
    <w:rsid w:val="00D04B81"/>
    <w:rsid w:val="00D0500D"/>
    <w:rsid w:val="00D05464"/>
    <w:rsid w:val="00D05FC2"/>
    <w:rsid w:val="00D067E2"/>
    <w:rsid w:val="00D10935"/>
    <w:rsid w:val="00D10AC5"/>
    <w:rsid w:val="00D1175E"/>
    <w:rsid w:val="00D12011"/>
    <w:rsid w:val="00D122E3"/>
    <w:rsid w:val="00D1253B"/>
    <w:rsid w:val="00D13223"/>
    <w:rsid w:val="00D149B4"/>
    <w:rsid w:val="00D14A61"/>
    <w:rsid w:val="00D17A70"/>
    <w:rsid w:val="00D17D86"/>
    <w:rsid w:val="00D20955"/>
    <w:rsid w:val="00D20EE9"/>
    <w:rsid w:val="00D20FB2"/>
    <w:rsid w:val="00D21522"/>
    <w:rsid w:val="00D22AD8"/>
    <w:rsid w:val="00D2502C"/>
    <w:rsid w:val="00D262B9"/>
    <w:rsid w:val="00D30934"/>
    <w:rsid w:val="00D30C9D"/>
    <w:rsid w:val="00D30D7B"/>
    <w:rsid w:val="00D30ECE"/>
    <w:rsid w:val="00D31348"/>
    <w:rsid w:val="00D3309F"/>
    <w:rsid w:val="00D333D7"/>
    <w:rsid w:val="00D33794"/>
    <w:rsid w:val="00D33FC4"/>
    <w:rsid w:val="00D34F23"/>
    <w:rsid w:val="00D35203"/>
    <w:rsid w:val="00D35B0C"/>
    <w:rsid w:val="00D37D25"/>
    <w:rsid w:val="00D40564"/>
    <w:rsid w:val="00D42F96"/>
    <w:rsid w:val="00D445D2"/>
    <w:rsid w:val="00D44BA3"/>
    <w:rsid w:val="00D50236"/>
    <w:rsid w:val="00D50408"/>
    <w:rsid w:val="00D50C6D"/>
    <w:rsid w:val="00D50DAA"/>
    <w:rsid w:val="00D50FED"/>
    <w:rsid w:val="00D51EE7"/>
    <w:rsid w:val="00D52170"/>
    <w:rsid w:val="00D5258C"/>
    <w:rsid w:val="00D526C6"/>
    <w:rsid w:val="00D53F30"/>
    <w:rsid w:val="00D54581"/>
    <w:rsid w:val="00D54771"/>
    <w:rsid w:val="00D54A3E"/>
    <w:rsid w:val="00D54B3A"/>
    <w:rsid w:val="00D54F75"/>
    <w:rsid w:val="00D556EE"/>
    <w:rsid w:val="00D55A6A"/>
    <w:rsid w:val="00D5675A"/>
    <w:rsid w:val="00D577B3"/>
    <w:rsid w:val="00D6007F"/>
    <w:rsid w:val="00D60E1D"/>
    <w:rsid w:val="00D62036"/>
    <w:rsid w:val="00D63962"/>
    <w:rsid w:val="00D64EB2"/>
    <w:rsid w:val="00D654FD"/>
    <w:rsid w:val="00D660C7"/>
    <w:rsid w:val="00D662BB"/>
    <w:rsid w:val="00D676A2"/>
    <w:rsid w:val="00D67C73"/>
    <w:rsid w:val="00D70280"/>
    <w:rsid w:val="00D703E8"/>
    <w:rsid w:val="00D70599"/>
    <w:rsid w:val="00D706FC"/>
    <w:rsid w:val="00D708D9"/>
    <w:rsid w:val="00D70B38"/>
    <w:rsid w:val="00D70F88"/>
    <w:rsid w:val="00D718F9"/>
    <w:rsid w:val="00D73453"/>
    <w:rsid w:val="00D73AC8"/>
    <w:rsid w:val="00D74931"/>
    <w:rsid w:val="00D7593C"/>
    <w:rsid w:val="00D76EB9"/>
    <w:rsid w:val="00D77D9E"/>
    <w:rsid w:val="00D80FE8"/>
    <w:rsid w:val="00D810EE"/>
    <w:rsid w:val="00D83B49"/>
    <w:rsid w:val="00D8448E"/>
    <w:rsid w:val="00D853D0"/>
    <w:rsid w:val="00D87984"/>
    <w:rsid w:val="00D903BC"/>
    <w:rsid w:val="00D906B9"/>
    <w:rsid w:val="00D90E6D"/>
    <w:rsid w:val="00D92D95"/>
    <w:rsid w:val="00D976AB"/>
    <w:rsid w:val="00DA0E38"/>
    <w:rsid w:val="00DA2451"/>
    <w:rsid w:val="00DA2702"/>
    <w:rsid w:val="00DA383B"/>
    <w:rsid w:val="00DA4CF5"/>
    <w:rsid w:val="00DA5A71"/>
    <w:rsid w:val="00DA6022"/>
    <w:rsid w:val="00DA6548"/>
    <w:rsid w:val="00DA7661"/>
    <w:rsid w:val="00DA78B4"/>
    <w:rsid w:val="00DA7D12"/>
    <w:rsid w:val="00DB007B"/>
    <w:rsid w:val="00DB07BF"/>
    <w:rsid w:val="00DB233A"/>
    <w:rsid w:val="00DB2765"/>
    <w:rsid w:val="00DB4DFB"/>
    <w:rsid w:val="00DB590C"/>
    <w:rsid w:val="00DB65CC"/>
    <w:rsid w:val="00DC032D"/>
    <w:rsid w:val="00DC1A38"/>
    <w:rsid w:val="00DC24EB"/>
    <w:rsid w:val="00DC2753"/>
    <w:rsid w:val="00DC33B6"/>
    <w:rsid w:val="00DC38F4"/>
    <w:rsid w:val="00DC3CDC"/>
    <w:rsid w:val="00DC3D41"/>
    <w:rsid w:val="00DC4478"/>
    <w:rsid w:val="00DC486D"/>
    <w:rsid w:val="00DC4AD1"/>
    <w:rsid w:val="00DC50B2"/>
    <w:rsid w:val="00DC59E5"/>
    <w:rsid w:val="00DD0247"/>
    <w:rsid w:val="00DD06EB"/>
    <w:rsid w:val="00DD0A7D"/>
    <w:rsid w:val="00DD1031"/>
    <w:rsid w:val="00DD1BF3"/>
    <w:rsid w:val="00DD1C2E"/>
    <w:rsid w:val="00DD2D3C"/>
    <w:rsid w:val="00DD2E93"/>
    <w:rsid w:val="00DD4E6F"/>
    <w:rsid w:val="00DD5622"/>
    <w:rsid w:val="00DD6530"/>
    <w:rsid w:val="00DD6CA5"/>
    <w:rsid w:val="00DD6F39"/>
    <w:rsid w:val="00DD7A3E"/>
    <w:rsid w:val="00DD7D72"/>
    <w:rsid w:val="00DE2037"/>
    <w:rsid w:val="00DE21BC"/>
    <w:rsid w:val="00DE29F3"/>
    <w:rsid w:val="00DE56A0"/>
    <w:rsid w:val="00DE58B9"/>
    <w:rsid w:val="00DE6187"/>
    <w:rsid w:val="00DE6666"/>
    <w:rsid w:val="00DE66EA"/>
    <w:rsid w:val="00DE764A"/>
    <w:rsid w:val="00DF052B"/>
    <w:rsid w:val="00DF0DEA"/>
    <w:rsid w:val="00DF1BB2"/>
    <w:rsid w:val="00DF1F6B"/>
    <w:rsid w:val="00DF2A5E"/>
    <w:rsid w:val="00DF4FFD"/>
    <w:rsid w:val="00DF6FAE"/>
    <w:rsid w:val="00DF7318"/>
    <w:rsid w:val="00DF7320"/>
    <w:rsid w:val="00DF7FE5"/>
    <w:rsid w:val="00E00465"/>
    <w:rsid w:val="00E00B1D"/>
    <w:rsid w:val="00E02B60"/>
    <w:rsid w:val="00E0445A"/>
    <w:rsid w:val="00E045A6"/>
    <w:rsid w:val="00E049F2"/>
    <w:rsid w:val="00E06397"/>
    <w:rsid w:val="00E11F6D"/>
    <w:rsid w:val="00E138B5"/>
    <w:rsid w:val="00E141C7"/>
    <w:rsid w:val="00E1529A"/>
    <w:rsid w:val="00E15D75"/>
    <w:rsid w:val="00E160AA"/>
    <w:rsid w:val="00E17607"/>
    <w:rsid w:val="00E17C5B"/>
    <w:rsid w:val="00E17F7F"/>
    <w:rsid w:val="00E20CF3"/>
    <w:rsid w:val="00E217BB"/>
    <w:rsid w:val="00E218D1"/>
    <w:rsid w:val="00E22390"/>
    <w:rsid w:val="00E25E52"/>
    <w:rsid w:val="00E26024"/>
    <w:rsid w:val="00E261A6"/>
    <w:rsid w:val="00E2727A"/>
    <w:rsid w:val="00E27A94"/>
    <w:rsid w:val="00E30B44"/>
    <w:rsid w:val="00E31146"/>
    <w:rsid w:val="00E31159"/>
    <w:rsid w:val="00E33D99"/>
    <w:rsid w:val="00E34373"/>
    <w:rsid w:val="00E3602A"/>
    <w:rsid w:val="00E36AB7"/>
    <w:rsid w:val="00E36F80"/>
    <w:rsid w:val="00E37094"/>
    <w:rsid w:val="00E3778A"/>
    <w:rsid w:val="00E37790"/>
    <w:rsid w:val="00E37DDB"/>
    <w:rsid w:val="00E4026B"/>
    <w:rsid w:val="00E409A2"/>
    <w:rsid w:val="00E41795"/>
    <w:rsid w:val="00E42530"/>
    <w:rsid w:val="00E4300C"/>
    <w:rsid w:val="00E44AA0"/>
    <w:rsid w:val="00E44B94"/>
    <w:rsid w:val="00E461FE"/>
    <w:rsid w:val="00E462DC"/>
    <w:rsid w:val="00E46484"/>
    <w:rsid w:val="00E46496"/>
    <w:rsid w:val="00E46D5D"/>
    <w:rsid w:val="00E47132"/>
    <w:rsid w:val="00E476FA"/>
    <w:rsid w:val="00E47AAF"/>
    <w:rsid w:val="00E503B8"/>
    <w:rsid w:val="00E508D2"/>
    <w:rsid w:val="00E524B4"/>
    <w:rsid w:val="00E60FDD"/>
    <w:rsid w:val="00E617E6"/>
    <w:rsid w:val="00E61A72"/>
    <w:rsid w:val="00E6210B"/>
    <w:rsid w:val="00E64933"/>
    <w:rsid w:val="00E6567A"/>
    <w:rsid w:val="00E6753C"/>
    <w:rsid w:val="00E7022D"/>
    <w:rsid w:val="00E717D5"/>
    <w:rsid w:val="00E7344D"/>
    <w:rsid w:val="00E7788E"/>
    <w:rsid w:val="00E80370"/>
    <w:rsid w:val="00E80765"/>
    <w:rsid w:val="00E80EEB"/>
    <w:rsid w:val="00E81241"/>
    <w:rsid w:val="00E815F7"/>
    <w:rsid w:val="00E81F0A"/>
    <w:rsid w:val="00E82911"/>
    <w:rsid w:val="00E829E5"/>
    <w:rsid w:val="00E83348"/>
    <w:rsid w:val="00E836C6"/>
    <w:rsid w:val="00E84C49"/>
    <w:rsid w:val="00E851FB"/>
    <w:rsid w:val="00E85230"/>
    <w:rsid w:val="00E86315"/>
    <w:rsid w:val="00E86E96"/>
    <w:rsid w:val="00E906F6"/>
    <w:rsid w:val="00E90ABF"/>
    <w:rsid w:val="00E912F7"/>
    <w:rsid w:val="00E92515"/>
    <w:rsid w:val="00E93C78"/>
    <w:rsid w:val="00E94D0D"/>
    <w:rsid w:val="00E95669"/>
    <w:rsid w:val="00E95752"/>
    <w:rsid w:val="00E959E8"/>
    <w:rsid w:val="00E96088"/>
    <w:rsid w:val="00E97826"/>
    <w:rsid w:val="00EA2AC9"/>
    <w:rsid w:val="00EA3270"/>
    <w:rsid w:val="00EA3DCC"/>
    <w:rsid w:val="00EA40E6"/>
    <w:rsid w:val="00EA4BFA"/>
    <w:rsid w:val="00EA6EB6"/>
    <w:rsid w:val="00EA7460"/>
    <w:rsid w:val="00EB05B5"/>
    <w:rsid w:val="00EB104B"/>
    <w:rsid w:val="00EB1D80"/>
    <w:rsid w:val="00EB219D"/>
    <w:rsid w:val="00EB2272"/>
    <w:rsid w:val="00EB3B44"/>
    <w:rsid w:val="00EB450C"/>
    <w:rsid w:val="00EB4518"/>
    <w:rsid w:val="00EB5A75"/>
    <w:rsid w:val="00EB5C4F"/>
    <w:rsid w:val="00EB7507"/>
    <w:rsid w:val="00EC0002"/>
    <w:rsid w:val="00EC127D"/>
    <w:rsid w:val="00EC1A14"/>
    <w:rsid w:val="00EC2BD1"/>
    <w:rsid w:val="00EC3F8D"/>
    <w:rsid w:val="00EC4769"/>
    <w:rsid w:val="00EC4B99"/>
    <w:rsid w:val="00EC4BD0"/>
    <w:rsid w:val="00EC59A1"/>
    <w:rsid w:val="00EC641D"/>
    <w:rsid w:val="00EC6ADE"/>
    <w:rsid w:val="00ED09E0"/>
    <w:rsid w:val="00ED0B4C"/>
    <w:rsid w:val="00ED12E1"/>
    <w:rsid w:val="00ED1F4F"/>
    <w:rsid w:val="00ED232A"/>
    <w:rsid w:val="00ED2DC9"/>
    <w:rsid w:val="00ED354A"/>
    <w:rsid w:val="00ED5333"/>
    <w:rsid w:val="00ED58EE"/>
    <w:rsid w:val="00ED58F7"/>
    <w:rsid w:val="00ED5DF8"/>
    <w:rsid w:val="00ED6214"/>
    <w:rsid w:val="00EE054D"/>
    <w:rsid w:val="00EE0978"/>
    <w:rsid w:val="00EE1F66"/>
    <w:rsid w:val="00EE361F"/>
    <w:rsid w:val="00EE57BB"/>
    <w:rsid w:val="00EE6B2E"/>
    <w:rsid w:val="00EE7CEA"/>
    <w:rsid w:val="00EF0562"/>
    <w:rsid w:val="00EF0881"/>
    <w:rsid w:val="00EF0E97"/>
    <w:rsid w:val="00EF1990"/>
    <w:rsid w:val="00EF2D98"/>
    <w:rsid w:val="00EF3F64"/>
    <w:rsid w:val="00EF5280"/>
    <w:rsid w:val="00EF5580"/>
    <w:rsid w:val="00EF56E6"/>
    <w:rsid w:val="00EF6302"/>
    <w:rsid w:val="00EF6C5B"/>
    <w:rsid w:val="00F00114"/>
    <w:rsid w:val="00F001F4"/>
    <w:rsid w:val="00F02208"/>
    <w:rsid w:val="00F039FC"/>
    <w:rsid w:val="00F04436"/>
    <w:rsid w:val="00F04F8B"/>
    <w:rsid w:val="00F0646B"/>
    <w:rsid w:val="00F066AB"/>
    <w:rsid w:val="00F0790F"/>
    <w:rsid w:val="00F10479"/>
    <w:rsid w:val="00F106C9"/>
    <w:rsid w:val="00F10B7D"/>
    <w:rsid w:val="00F10DD9"/>
    <w:rsid w:val="00F11188"/>
    <w:rsid w:val="00F14BBE"/>
    <w:rsid w:val="00F14EEE"/>
    <w:rsid w:val="00F16E85"/>
    <w:rsid w:val="00F1731B"/>
    <w:rsid w:val="00F2063A"/>
    <w:rsid w:val="00F20A48"/>
    <w:rsid w:val="00F20E0D"/>
    <w:rsid w:val="00F21276"/>
    <w:rsid w:val="00F23C99"/>
    <w:rsid w:val="00F2576E"/>
    <w:rsid w:val="00F25DE1"/>
    <w:rsid w:val="00F27245"/>
    <w:rsid w:val="00F305D2"/>
    <w:rsid w:val="00F30856"/>
    <w:rsid w:val="00F30884"/>
    <w:rsid w:val="00F308FE"/>
    <w:rsid w:val="00F31194"/>
    <w:rsid w:val="00F32219"/>
    <w:rsid w:val="00F325A8"/>
    <w:rsid w:val="00F33E9F"/>
    <w:rsid w:val="00F34483"/>
    <w:rsid w:val="00F347FE"/>
    <w:rsid w:val="00F370ED"/>
    <w:rsid w:val="00F409D7"/>
    <w:rsid w:val="00F4172A"/>
    <w:rsid w:val="00F41E99"/>
    <w:rsid w:val="00F42EC2"/>
    <w:rsid w:val="00F44F6B"/>
    <w:rsid w:val="00F45C84"/>
    <w:rsid w:val="00F46320"/>
    <w:rsid w:val="00F46CE8"/>
    <w:rsid w:val="00F507DD"/>
    <w:rsid w:val="00F51297"/>
    <w:rsid w:val="00F51B54"/>
    <w:rsid w:val="00F52D9C"/>
    <w:rsid w:val="00F54473"/>
    <w:rsid w:val="00F54C21"/>
    <w:rsid w:val="00F553E7"/>
    <w:rsid w:val="00F55CEE"/>
    <w:rsid w:val="00F56009"/>
    <w:rsid w:val="00F5615B"/>
    <w:rsid w:val="00F605F8"/>
    <w:rsid w:val="00F607F7"/>
    <w:rsid w:val="00F6152D"/>
    <w:rsid w:val="00F61815"/>
    <w:rsid w:val="00F62A11"/>
    <w:rsid w:val="00F6378D"/>
    <w:rsid w:val="00F64354"/>
    <w:rsid w:val="00F653F5"/>
    <w:rsid w:val="00F67299"/>
    <w:rsid w:val="00F6752B"/>
    <w:rsid w:val="00F67657"/>
    <w:rsid w:val="00F713E2"/>
    <w:rsid w:val="00F7182B"/>
    <w:rsid w:val="00F72F4C"/>
    <w:rsid w:val="00F73363"/>
    <w:rsid w:val="00F7388D"/>
    <w:rsid w:val="00F76AB9"/>
    <w:rsid w:val="00F80241"/>
    <w:rsid w:val="00F804D0"/>
    <w:rsid w:val="00F80EF4"/>
    <w:rsid w:val="00F8298F"/>
    <w:rsid w:val="00F83D33"/>
    <w:rsid w:val="00F859D4"/>
    <w:rsid w:val="00F877FA"/>
    <w:rsid w:val="00F90C99"/>
    <w:rsid w:val="00F90D00"/>
    <w:rsid w:val="00F92A44"/>
    <w:rsid w:val="00F92DE4"/>
    <w:rsid w:val="00F93719"/>
    <w:rsid w:val="00F94BF4"/>
    <w:rsid w:val="00F94D57"/>
    <w:rsid w:val="00F951C2"/>
    <w:rsid w:val="00F96DDA"/>
    <w:rsid w:val="00F974E1"/>
    <w:rsid w:val="00FA04CD"/>
    <w:rsid w:val="00FA0A97"/>
    <w:rsid w:val="00FA0B7F"/>
    <w:rsid w:val="00FA105B"/>
    <w:rsid w:val="00FA11B0"/>
    <w:rsid w:val="00FA23EF"/>
    <w:rsid w:val="00FA407A"/>
    <w:rsid w:val="00FA4136"/>
    <w:rsid w:val="00FA46D6"/>
    <w:rsid w:val="00FA6369"/>
    <w:rsid w:val="00FA7193"/>
    <w:rsid w:val="00FB07BC"/>
    <w:rsid w:val="00FB088D"/>
    <w:rsid w:val="00FB0951"/>
    <w:rsid w:val="00FB0A2D"/>
    <w:rsid w:val="00FB0A42"/>
    <w:rsid w:val="00FB0ACE"/>
    <w:rsid w:val="00FB116C"/>
    <w:rsid w:val="00FB3410"/>
    <w:rsid w:val="00FB37D9"/>
    <w:rsid w:val="00FB50EC"/>
    <w:rsid w:val="00FB53DD"/>
    <w:rsid w:val="00FB5AD6"/>
    <w:rsid w:val="00FB5B94"/>
    <w:rsid w:val="00FB6406"/>
    <w:rsid w:val="00FB6979"/>
    <w:rsid w:val="00FC345F"/>
    <w:rsid w:val="00FC3805"/>
    <w:rsid w:val="00FC3CCF"/>
    <w:rsid w:val="00FC3EE8"/>
    <w:rsid w:val="00FC4200"/>
    <w:rsid w:val="00FC4280"/>
    <w:rsid w:val="00FC5306"/>
    <w:rsid w:val="00FC5B27"/>
    <w:rsid w:val="00FC5DD8"/>
    <w:rsid w:val="00FC680D"/>
    <w:rsid w:val="00FC6A79"/>
    <w:rsid w:val="00FC6C34"/>
    <w:rsid w:val="00FC6D35"/>
    <w:rsid w:val="00FC7027"/>
    <w:rsid w:val="00FC76E5"/>
    <w:rsid w:val="00FC7D7E"/>
    <w:rsid w:val="00FC7EC1"/>
    <w:rsid w:val="00FD0231"/>
    <w:rsid w:val="00FD1054"/>
    <w:rsid w:val="00FD1283"/>
    <w:rsid w:val="00FD12B6"/>
    <w:rsid w:val="00FD2AAC"/>
    <w:rsid w:val="00FD47BC"/>
    <w:rsid w:val="00FD490B"/>
    <w:rsid w:val="00FD4BA9"/>
    <w:rsid w:val="00FD4BDB"/>
    <w:rsid w:val="00FD5CEF"/>
    <w:rsid w:val="00FD63B8"/>
    <w:rsid w:val="00FD702A"/>
    <w:rsid w:val="00FD717F"/>
    <w:rsid w:val="00FD7A8A"/>
    <w:rsid w:val="00FE0386"/>
    <w:rsid w:val="00FE2808"/>
    <w:rsid w:val="00FE4F55"/>
    <w:rsid w:val="00FE5D60"/>
    <w:rsid w:val="00FE5F09"/>
    <w:rsid w:val="00FE72E6"/>
    <w:rsid w:val="00FF10C4"/>
    <w:rsid w:val="00FF200B"/>
    <w:rsid w:val="00FF248C"/>
    <w:rsid w:val="00FF2581"/>
    <w:rsid w:val="00FF3E5A"/>
    <w:rsid w:val="00FF51EB"/>
    <w:rsid w:val="00FF5B18"/>
    <w:rsid w:val="00FF600B"/>
    <w:rsid w:val="0105BC30"/>
    <w:rsid w:val="0116E90D"/>
    <w:rsid w:val="01DB7402"/>
    <w:rsid w:val="01F45DEB"/>
    <w:rsid w:val="030A5933"/>
    <w:rsid w:val="03325DD7"/>
    <w:rsid w:val="03AEEE6F"/>
    <w:rsid w:val="04770C96"/>
    <w:rsid w:val="04A5B082"/>
    <w:rsid w:val="058F9AE9"/>
    <w:rsid w:val="05B9B955"/>
    <w:rsid w:val="063D323A"/>
    <w:rsid w:val="064101B0"/>
    <w:rsid w:val="0700A844"/>
    <w:rsid w:val="077D4BC7"/>
    <w:rsid w:val="077F8A79"/>
    <w:rsid w:val="07A34137"/>
    <w:rsid w:val="07B3C068"/>
    <w:rsid w:val="07D94393"/>
    <w:rsid w:val="08486814"/>
    <w:rsid w:val="0909F4D2"/>
    <w:rsid w:val="095B0822"/>
    <w:rsid w:val="09C55B55"/>
    <w:rsid w:val="0A27C640"/>
    <w:rsid w:val="0AFDF3CF"/>
    <w:rsid w:val="0AFF985A"/>
    <w:rsid w:val="0B24B3E9"/>
    <w:rsid w:val="0BC3A139"/>
    <w:rsid w:val="0C1742AA"/>
    <w:rsid w:val="0C65A270"/>
    <w:rsid w:val="0C862B17"/>
    <w:rsid w:val="0D30CD10"/>
    <w:rsid w:val="0D6094F7"/>
    <w:rsid w:val="0D89C3E9"/>
    <w:rsid w:val="0DEA9F7B"/>
    <w:rsid w:val="0E7F4C45"/>
    <w:rsid w:val="0EFD0F62"/>
    <w:rsid w:val="0F29CD38"/>
    <w:rsid w:val="0F8039E8"/>
    <w:rsid w:val="0FD2937B"/>
    <w:rsid w:val="10538597"/>
    <w:rsid w:val="11307FB4"/>
    <w:rsid w:val="1207C3E5"/>
    <w:rsid w:val="128C7DD6"/>
    <w:rsid w:val="129EED1A"/>
    <w:rsid w:val="12CA007C"/>
    <w:rsid w:val="131B2A3A"/>
    <w:rsid w:val="1402D665"/>
    <w:rsid w:val="1403BAA1"/>
    <w:rsid w:val="14925CC3"/>
    <w:rsid w:val="14E6CCF5"/>
    <w:rsid w:val="14FE0B2A"/>
    <w:rsid w:val="15613615"/>
    <w:rsid w:val="1563B8D5"/>
    <w:rsid w:val="159DC98A"/>
    <w:rsid w:val="164CD47B"/>
    <w:rsid w:val="1668BFBB"/>
    <w:rsid w:val="1679DB8E"/>
    <w:rsid w:val="1680480C"/>
    <w:rsid w:val="169D9CC6"/>
    <w:rsid w:val="16BE77E8"/>
    <w:rsid w:val="17593145"/>
    <w:rsid w:val="177032EF"/>
    <w:rsid w:val="17D7AEFB"/>
    <w:rsid w:val="180D8DEB"/>
    <w:rsid w:val="18E40FE4"/>
    <w:rsid w:val="19BE0E2D"/>
    <w:rsid w:val="19E83FF3"/>
    <w:rsid w:val="1A596FD2"/>
    <w:rsid w:val="1AE62C08"/>
    <w:rsid w:val="1B23BC19"/>
    <w:rsid w:val="1BA2EFE5"/>
    <w:rsid w:val="1BD2A248"/>
    <w:rsid w:val="1BE7FC6C"/>
    <w:rsid w:val="1C3B7ED9"/>
    <w:rsid w:val="1C752F5F"/>
    <w:rsid w:val="1C8F938C"/>
    <w:rsid w:val="1CADF19F"/>
    <w:rsid w:val="1DA94DA2"/>
    <w:rsid w:val="1DC862D6"/>
    <w:rsid w:val="1E1AD72B"/>
    <w:rsid w:val="1E7DE5B7"/>
    <w:rsid w:val="1EA0415C"/>
    <w:rsid w:val="1F0D848A"/>
    <w:rsid w:val="20E75EFF"/>
    <w:rsid w:val="20FFB89A"/>
    <w:rsid w:val="2152B421"/>
    <w:rsid w:val="219CC8A4"/>
    <w:rsid w:val="21B79F79"/>
    <w:rsid w:val="2288B757"/>
    <w:rsid w:val="22C2AF74"/>
    <w:rsid w:val="22F2CA7C"/>
    <w:rsid w:val="234364D6"/>
    <w:rsid w:val="23B4CB01"/>
    <w:rsid w:val="23ED09CE"/>
    <w:rsid w:val="242FE987"/>
    <w:rsid w:val="24702265"/>
    <w:rsid w:val="24D11DDE"/>
    <w:rsid w:val="25BB8FBA"/>
    <w:rsid w:val="25ECA5A5"/>
    <w:rsid w:val="25FA24E3"/>
    <w:rsid w:val="2610298A"/>
    <w:rsid w:val="264A9737"/>
    <w:rsid w:val="265FBF7E"/>
    <w:rsid w:val="267E64B9"/>
    <w:rsid w:val="269988F2"/>
    <w:rsid w:val="26F0F9F2"/>
    <w:rsid w:val="277F1F3B"/>
    <w:rsid w:val="2943DD90"/>
    <w:rsid w:val="297D9130"/>
    <w:rsid w:val="29DC6B02"/>
    <w:rsid w:val="2A6E870B"/>
    <w:rsid w:val="2AA96AE3"/>
    <w:rsid w:val="2B040699"/>
    <w:rsid w:val="2BAAC04B"/>
    <w:rsid w:val="2BDE76D7"/>
    <w:rsid w:val="2BE8DA58"/>
    <w:rsid w:val="2C2F013E"/>
    <w:rsid w:val="2C968D86"/>
    <w:rsid w:val="2D249D6B"/>
    <w:rsid w:val="2E998262"/>
    <w:rsid w:val="2EC37621"/>
    <w:rsid w:val="2F4D1582"/>
    <w:rsid w:val="2F555D6E"/>
    <w:rsid w:val="2F72E52F"/>
    <w:rsid w:val="2F96EA5E"/>
    <w:rsid w:val="2FC4E78B"/>
    <w:rsid w:val="311B6159"/>
    <w:rsid w:val="3138ABE6"/>
    <w:rsid w:val="313A0A08"/>
    <w:rsid w:val="319149AC"/>
    <w:rsid w:val="3251CECA"/>
    <w:rsid w:val="32F343C0"/>
    <w:rsid w:val="33AF81B9"/>
    <w:rsid w:val="34CB82F0"/>
    <w:rsid w:val="34E04021"/>
    <w:rsid w:val="34E48B16"/>
    <w:rsid w:val="3507B735"/>
    <w:rsid w:val="3637A1D3"/>
    <w:rsid w:val="364475A3"/>
    <w:rsid w:val="36804592"/>
    <w:rsid w:val="36B6F96E"/>
    <w:rsid w:val="373B1FFD"/>
    <w:rsid w:val="37D1DAC3"/>
    <w:rsid w:val="381FC874"/>
    <w:rsid w:val="383D7FDB"/>
    <w:rsid w:val="386527E7"/>
    <w:rsid w:val="390EEC3F"/>
    <w:rsid w:val="39C7CA7B"/>
    <w:rsid w:val="3A18A098"/>
    <w:rsid w:val="3BAC5E37"/>
    <w:rsid w:val="3C6E9BA8"/>
    <w:rsid w:val="3C757B21"/>
    <w:rsid w:val="3CF5926B"/>
    <w:rsid w:val="3D420C36"/>
    <w:rsid w:val="3E00061E"/>
    <w:rsid w:val="3E0F897F"/>
    <w:rsid w:val="3E6838ED"/>
    <w:rsid w:val="3F9C2BAE"/>
    <w:rsid w:val="3FBDED00"/>
    <w:rsid w:val="3FF9A5F7"/>
    <w:rsid w:val="401065F5"/>
    <w:rsid w:val="4054EE3C"/>
    <w:rsid w:val="40911001"/>
    <w:rsid w:val="40D773CA"/>
    <w:rsid w:val="40D8ADD8"/>
    <w:rsid w:val="41146053"/>
    <w:rsid w:val="411553FF"/>
    <w:rsid w:val="41861ECD"/>
    <w:rsid w:val="4231BF68"/>
    <w:rsid w:val="429C2303"/>
    <w:rsid w:val="42A033D6"/>
    <w:rsid w:val="42D2AE12"/>
    <w:rsid w:val="42E47E46"/>
    <w:rsid w:val="43097662"/>
    <w:rsid w:val="431A3FEE"/>
    <w:rsid w:val="435568FB"/>
    <w:rsid w:val="435D46C0"/>
    <w:rsid w:val="43773FC6"/>
    <w:rsid w:val="444C8EB5"/>
    <w:rsid w:val="4462585F"/>
    <w:rsid w:val="4492F1AA"/>
    <w:rsid w:val="449BA10A"/>
    <w:rsid w:val="4516F088"/>
    <w:rsid w:val="45647750"/>
    <w:rsid w:val="45C0763B"/>
    <w:rsid w:val="45EFE023"/>
    <w:rsid w:val="4719A35A"/>
    <w:rsid w:val="4724D286"/>
    <w:rsid w:val="472C71A8"/>
    <w:rsid w:val="4742589C"/>
    <w:rsid w:val="47BB7DDF"/>
    <w:rsid w:val="482DF5BD"/>
    <w:rsid w:val="485F65FF"/>
    <w:rsid w:val="48961270"/>
    <w:rsid w:val="48CD46CC"/>
    <w:rsid w:val="49AC5C4D"/>
    <w:rsid w:val="49B6F519"/>
    <w:rsid w:val="4A112567"/>
    <w:rsid w:val="4A4FDB09"/>
    <w:rsid w:val="4A85E11B"/>
    <w:rsid w:val="4BB73B64"/>
    <w:rsid w:val="4CB8EF0B"/>
    <w:rsid w:val="4D7B5946"/>
    <w:rsid w:val="4DE54821"/>
    <w:rsid w:val="4E1540BF"/>
    <w:rsid w:val="4E429228"/>
    <w:rsid w:val="4EF0F7DF"/>
    <w:rsid w:val="4EFC42B4"/>
    <w:rsid w:val="4FD2FCAD"/>
    <w:rsid w:val="504AF186"/>
    <w:rsid w:val="506E25F9"/>
    <w:rsid w:val="507B40C1"/>
    <w:rsid w:val="50894D69"/>
    <w:rsid w:val="50E0CF07"/>
    <w:rsid w:val="516FCCD8"/>
    <w:rsid w:val="519C4D11"/>
    <w:rsid w:val="51E31313"/>
    <w:rsid w:val="53DF50A9"/>
    <w:rsid w:val="54165AEB"/>
    <w:rsid w:val="542D1C4B"/>
    <w:rsid w:val="5437C366"/>
    <w:rsid w:val="54A3451F"/>
    <w:rsid w:val="554EB1E4"/>
    <w:rsid w:val="55523A47"/>
    <w:rsid w:val="55BB7F49"/>
    <w:rsid w:val="56211428"/>
    <w:rsid w:val="5757ABBB"/>
    <w:rsid w:val="5864C733"/>
    <w:rsid w:val="58E78054"/>
    <w:rsid w:val="58EE3DEF"/>
    <w:rsid w:val="59227160"/>
    <w:rsid w:val="593515B8"/>
    <w:rsid w:val="598620CE"/>
    <w:rsid w:val="598E2CFC"/>
    <w:rsid w:val="599FF3D1"/>
    <w:rsid w:val="5A477977"/>
    <w:rsid w:val="5A75B131"/>
    <w:rsid w:val="5A75D70C"/>
    <w:rsid w:val="5A8D36A0"/>
    <w:rsid w:val="5B0086B1"/>
    <w:rsid w:val="5B9125FD"/>
    <w:rsid w:val="5BDC3EAF"/>
    <w:rsid w:val="5D9F6A1A"/>
    <w:rsid w:val="5DE435C2"/>
    <w:rsid w:val="5E03B4DF"/>
    <w:rsid w:val="5E939CA8"/>
    <w:rsid w:val="5EFDF148"/>
    <w:rsid w:val="5F4976FB"/>
    <w:rsid w:val="5FA305A0"/>
    <w:rsid w:val="5FB109F5"/>
    <w:rsid w:val="6058C49E"/>
    <w:rsid w:val="6069130F"/>
    <w:rsid w:val="618517A4"/>
    <w:rsid w:val="62E6F39A"/>
    <w:rsid w:val="632FFE72"/>
    <w:rsid w:val="6397F984"/>
    <w:rsid w:val="63EF21B3"/>
    <w:rsid w:val="63EF3BB0"/>
    <w:rsid w:val="6409A1B4"/>
    <w:rsid w:val="6486A315"/>
    <w:rsid w:val="648EBD17"/>
    <w:rsid w:val="649373F1"/>
    <w:rsid w:val="649E6E3F"/>
    <w:rsid w:val="6577DB72"/>
    <w:rsid w:val="657843CE"/>
    <w:rsid w:val="65967231"/>
    <w:rsid w:val="659FAC4C"/>
    <w:rsid w:val="65FAEAC9"/>
    <w:rsid w:val="66026E4D"/>
    <w:rsid w:val="660840E0"/>
    <w:rsid w:val="6621BF3D"/>
    <w:rsid w:val="665C9BBA"/>
    <w:rsid w:val="66DB1504"/>
    <w:rsid w:val="68545810"/>
    <w:rsid w:val="68CBE7AC"/>
    <w:rsid w:val="698F2F33"/>
    <w:rsid w:val="69F8117E"/>
    <w:rsid w:val="6A4AB6FA"/>
    <w:rsid w:val="6B9846F5"/>
    <w:rsid w:val="6BD14B58"/>
    <w:rsid w:val="6BD689AE"/>
    <w:rsid w:val="6C040E10"/>
    <w:rsid w:val="6C88273F"/>
    <w:rsid w:val="6CDCE214"/>
    <w:rsid w:val="6D409332"/>
    <w:rsid w:val="6D5F3CE8"/>
    <w:rsid w:val="6D853F3C"/>
    <w:rsid w:val="6D9C97B9"/>
    <w:rsid w:val="6DC2D383"/>
    <w:rsid w:val="6DC6A7DF"/>
    <w:rsid w:val="6E1A8D53"/>
    <w:rsid w:val="6EA3D25D"/>
    <w:rsid w:val="6EB1306C"/>
    <w:rsid w:val="6F0A3986"/>
    <w:rsid w:val="6F2C5E13"/>
    <w:rsid w:val="6F562FB9"/>
    <w:rsid w:val="6F65556B"/>
    <w:rsid w:val="6F88AC51"/>
    <w:rsid w:val="7009D4E9"/>
    <w:rsid w:val="708D9B23"/>
    <w:rsid w:val="7095BF22"/>
    <w:rsid w:val="713D0FB2"/>
    <w:rsid w:val="71EF95A0"/>
    <w:rsid w:val="721A59AC"/>
    <w:rsid w:val="7259C507"/>
    <w:rsid w:val="72686F2F"/>
    <w:rsid w:val="72A060A0"/>
    <w:rsid w:val="72B74C23"/>
    <w:rsid w:val="7315A8CE"/>
    <w:rsid w:val="731B5D02"/>
    <w:rsid w:val="73DF5B1F"/>
    <w:rsid w:val="7417EA53"/>
    <w:rsid w:val="744061E3"/>
    <w:rsid w:val="7453AF40"/>
    <w:rsid w:val="74577BD7"/>
    <w:rsid w:val="74A249E7"/>
    <w:rsid w:val="752BD493"/>
    <w:rsid w:val="75894A04"/>
    <w:rsid w:val="763DE6F1"/>
    <w:rsid w:val="7775E193"/>
    <w:rsid w:val="77D9B619"/>
    <w:rsid w:val="79354387"/>
    <w:rsid w:val="79A47C7D"/>
    <w:rsid w:val="79AEECDF"/>
    <w:rsid w:val="7A329B38"/>
    <w:rsid w:val="7A62401C"/>
    <w:rsid w:val="7AA30819"/>
    <w:rsid w:val="7AA5826E"/>
    <w:rsid w:val="7AB5D730"/>
    <w:rsid w:val="7BB23876"/>
    <w:rsid w:val="7C1BFE7A"/>
    <w:rsid w:val="7C35FDBB"/>
    <w:rsid w:val="7C8FAFDD"/>
    <w:rsid w:val="7CA1DE7E"/>
    <w:rsid w:val="7CB59BA6"/>
    <w:rsid w:val="7E0F9C6D"/>
    <w:rsid w:val="7E7F3C2D"/>
    <w:rsid w:val="7E83522F"/>
    <w:rsid w:val="7FC3BB3A"/>
    <w:rsid w:val="7FE1D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75650"/>
  <w15:chartTrackingRefBased/>
  <w15:docId w15:val="{A0C8EB2F-3158-4773-9954-B105C2D0B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D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6AAF"/>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9B6AA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B7083"/>
    <w:rPr>
      <w:sz w:val="16"/>
      <w:szCs w:val="16"/>
    </w:rPr>
  </w:style>
  <w:style w:type="paragraph" w:styleId="CommentText">
    <w:name w:val="annotation text"/>
    <w:basedOn w:val="Normal"/>
    <w:link w:val="CommentTextChar"/>
    <w:uiPriority w:val="99"/>
    <w:unhideWhenUsed/>
    <w:rsid w:val="000B7083"/>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0B7083"/>
    <w:rPr>
      <w:sz w:val="20"/>
      <w:szCs w:val="20"/>
    </w:rPr>
  </w:style>
  <w:style w:type="paragraph" w:styleId="CommentSubject">
    <w:name w:val="annotation subject"/>
    <w:basedOn w:val="CommentText"/>
    <w:next w:val="CommentText"/>
    <w:link w:val="CommentSubjectChar"/>
    <w:uiPriority w:val="99"/>
    <w:semiHidden/>
    <w:unhideWhenUsed/>
    <w:rsid w:val="000B7083"/>
    <w:rPr>
      <w:b/>
      <w:bCs/>
    </w:rPr>
  </w:style>
  <w:style w:type="character" w:customStyle="1" w:styleId="CommentSubjectChar">
    <w:name w:val="Comment Subject Char"/>
    <w:basedOn w:val="CommentTextChar"/>
    <w:link w:val="CommentSubject"/>
    <w:uiPriority w:val="99"/>
    <w:semiHidden/>
    <w:rsid w:val="000B7083"/>
    <w:rPr>
      <w:b/>
      <w:bCs/>
      <w:sz w:val="20"/>
      <w:szCs w:val="20"/>
    </w:rPr>
  </w:style>
  <w:style w:type="paragraph" w:styleId="Header">
    <w:name w:val="header"/>
    <w:basedOn w:val="Normal"/>
    <w:link w:val="HeaderChar"/>
    <w:uiPriority w:val="99"/>
    <w:unhideWhenUsed/>
    <w:rsid w:val="00020AE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020AE4"/>
    <w:rPr>
      <w:sz w:val="22"/>
      <w:szCs w:val="22"/>
    </w:rPr>
  </w:style>
  <w:style w:type="paragraph" w:styleId="Footer">
    <w:name w:val="footer"/>
    <w:basedOn w:val="Normal"/>
    <w:link w:val="FooterChar"/>
    <w:uiPriority w:val="99"/>
    <w:unhideWhenUsed/>
    <w:rsid w:val="00020AE4"/>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20AE4"/>
    <w:rPr>
      <w:sz w:val="22"/>
      <w:szCs w:val="22"/>
    </w:rPr>
  </w:style>
  <w:style w:type="paragraph" w:styleId="Revision">
    <w:name w:val="Revision"/>
    <w:hidden/>
    <w:uiPriority w:val="99"/>
    <w:semiHidden/>
    <w:rsid w:val="000A2BD7"/>
    <w:rPr>
      <w:sz w:val="22"/>
      <w:szCs w:val="22"/>
    </w:rPr>
  </w:style>
  <w:style w:type="character" w:styleId="Hyperlink">
    <w:name w:val="Hyperlink"/>
    <w:basedOn w:val="DefaultParagraphFont"/>
    <w:uiPriority w:val="99"/>
    <w:unhideWhenUsed/>
    <w:rsid w:val="00A04333"/>
    <w:rPr>
      <w:color w:val="0000FF"/>
      <w:u w:val="single"/>
    </w:rPr>
  </w:style>
  <w:style w:type="paragraph" w:customStyle="1" w:styleId="paragraph">
    <w:name w:val="paragraph"/>
    <w:basedOn w:val="Normal"/>
    <w:rsid w:val="00706317"/>
    <w:pPr>
      <w:spacing w:before="100" w:beforeAutospacing="1" w:after="100" w:afterAutospacing="1"/>
    </w:pPr>
  </w:style>
  <w:style w:type="character" w:customStyle="1" w:styleId="normaltextrun">
    <w:name w:val="normaltextrun"/>
    <w:basedOn w:val="DefaultParagraphFont"/>
    <w:rsid w:val="00706317"/>
  </w:style>
  <w:style w:type="character" w:customStyle="1" w:styleId="eop">
    <w:name w:val="eop"/>
    <w:basedOn w:val="DefaultParagraphFont"/>
    <w:rsid w:val="00706317"/>
  </w:style>
  <w:style w:type="character" w:styleId="FollowedHyperlink">
    <w:name w:val="FollowedHyperlink"/>
    <w:basedOn w:val="DefaultParagraphFont"/>
    <w:uiPriority w:val="99"/>
    <w:semiHidden/>
    <w:unhideWhenUsed/>
    <w:rsid w:val="00BB3D64"/>
    <w:rPr>
      <w:color w:val="954F72" w:themeColor="followedHyperlink"/>
      <w:u w:val="single"/>
    </w:rPr>
  </w:style>
  <w:style w:type="character" w:styleId="UnresolvedMention">
    <w:name w:val="Unresolved Mention"/>
    <w:basedOn w:val="DefaultParagraphFont"/>
    <w:uiPriority w:val="99"/>
    <w:semiHidden/>
    <w:unhideWhenUsed/>
    <w:rsid w:val="00BB3D64"/>
    <w:rPr>
      <w:color w:val="605E5C"/>
      <w:shd w:val="clear" w:color="auto" w:fill="E1DFDD"/>
    </w:rPr>
  </w:style>
  <w:style w:type="character" w:styleId="LineNumber">
    <w:name w:val="line number"/>
    <w:basedOn w:val="DefaultParagraphFont"/>
    <w:uiPriority w:val="99"/>
    <w:semiHidden/>
    <w:unhideWhenUsed/>
    <w:rsid w:val="00831EF3"/>
  </w:style>
  <w:style w:type="paragraph" w:styleId="ListParagraph">
    <w:name w:val="List Paragraph"/>
    <w:basedOn w:val="Normal"/>
    <w:uiPriority w:val="34"/>
    <w:qFormat/>
    <w:rsid w:val="00225FB5"/>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07417C"/>
    <w:pPr>
      <w:spacing w:before="100" w:beforeAutospacing="1" w:after="100" w:afterAutospacing="1"/>
    </w:pPr>
  </w:style>
  <w:style w:type="character" w:styleId="Emphasis">
    <w:name w:val="Emphasis"/>
    <w:basedOn w:val="DefaultParagraphFont"/>
    <w:uiPriority w:val="20"/>
    <w:qFormat/>
    <w:rsid w:val="0007417C"/>
    <w:rPr>
      <w:i/>
      <w:iCs/>
    </w:rPr>
  </w:style>
  <w:style w:type="character" w:customStyle="1" w:styleId="ls1">
    <w:name w:val="ls1"/>
    <w:basedOn w:val="DefaultParagraphFont"/>
    <w:rsid w:val="00EB104B"/>
  </w:style>
  <w:style w:type="character" w:styleId="PageNumber">
    <w:name w:val="page number"/>
    <w:basedOn w:val="DefaultParagraphFont"/>
    <w:uiPriority w:val="99"/>
    <w:semiHidden/>
    <w:unhideWhenUsed/>
    <w:rsid w:val="00627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60879">
      <w:bodyDiv w:val="1"/>
      <w:marLeft w:val="0"/>
      <w:marRight w:val="0"/>
      <w:marTop w:val="0"/>
      <w:marBottom w:val="0"/>
      <w:divBdr>
        <w:top w:val="none" w:sz="0" w:space="0" w:color="auto"/>
        <w:left w:val="none" w:sz="0" w:space="0" w:color="auto"/>
        <w:bottom w:val="none" w:sz="0" w:space="0" w:color="auto"/>
        <w:right w:val="none" w:sz="0" w:space="0" w:color="auto"/>
      </w:divBdr>
    </w:div>
    <w:div w:id="52387223">
      <w:bodyDiv w:val="1"/>
      <w:marLeft w:val="0"/>
      <w:marRight w:val="0"/>
      <w:marTop w:val="0"/>
      <w:marBottom w:val="0"/>
      <w:divBdr>
        <w:top w:val="none" w:sz="0" w:space="0" w:color="auto"/>
        <w:left w:val="none" w:sz="0" w:space="0" w:color="auto"/>
        <w:bottom w:val="none" w:sz="0" w:space="0" w:color="auto"/>
        <w:right w:val="none" w:sz="0" w:space="0" w:color="auto"/>
      </w:divBdr>
    </w:div>
    <w:div w:id="77944196">
      <w:bodyDiv w:val="1"/>
      <w:marLeft w:val="0"/>
      <w:marRight w:val="0"/>
      <w:marTop w:val="0"/>
      <w:marBottom w:val="0"/>
      <w:divBdr>
        <w:top w:val="none" w:sz="0" w:space="0" w:color="auto"/>
        <w:left w:val="none" w:sz="0" w:space="0" w:color="auto"/>
        <w:bottom w:val="none" w:sz="0" w:space="0" w:color="auto"/>
        <w:right w:val="none" w:sz="0" w:space="0" w:color="auto"/>
      </w:divBdr>
    </w:div>
    <w:div w:id="99224543">
      <w:bodyDiv w:val="1"/>
      <w:marLeft w:val="0"/>
      <w:marRight w:val="0"/>
      <w:marTop w:val="0"/>
      <w:marBottom w:val="0"/>
      <w:divBdr>
        <w:top w:val="none" w:sz="0" w:space="0" w:color="auto"/>
        <w:left w:val="none" w:sz="0" w:space="0" w:color="auto"/>
        <w:bottom w:val="none" w:sz="0" w:space="0" w:color="auto"/>
        <w:right w:val="none" w:sz="0" w:space="0" w:color="auto"/>
      </w:divBdr>
    </w:div>
    <w:div w:id="132599033">
      <w:bodyDiv w:val="1"/>
      <w:marLeft w:val="0"/>
      <w:marRight w:val="0"/>
      <w:marTop w:val="0"/>
      <w:marBottom w:val="0"/>
      <w:divBdr>
        <w:top w:val="none" w:sz="0" w:space="0" w:color="auto"/>
        <w:left w:val="none" w:sz="0" w:space="0" w:color="auto"/>
        <w:bottom w:val="none" w:sz="0" w:space="0" w:color="auto"/>
        <w:right w:val="none" w:sz="0" w:space="0" w:color="auto"/>
      </w:divBdr>
    </w:div>
    <w:div w:id="163714751">
      <w:bodyDiv w:val="1"/>
      <w:marLeft w:val="0"/>
      <w:marRight w:val="0"/>
      <w:marTop w:val="0"/>
      <w:marBottom w:val="0"/>
      <w:divBdr>
        <w:top w:val="none" w:sz="0" w:space="0" w:color="auto"/>
        <w:left w:val="none" w:sz="0" w:space="0" w:color="auto"/>
        <w:bottom w:val="none" w:sz="0" w:space="0" w:color="auto"/>
        <w:right w:val="none" w:sz="0" w:space="0" w:color="auto"/>
      </w:divBdr>
    </w:div>
    <w:div w:id="168061305">
      <w:bodyDiv w:val="1"/>
      <w:marLeft w:val="0"/>
      <w:marRight w:val="0"/>
      <w:marTop w:val="0"/>
      <w:marBottom w:val="0"/>
      <w:divBdr>
        <w:top w:val="none" w:sz="0" w:space="0" w:color="auto"/>
        <w:left w:val="none" w:sz="0" w:space="0" w:color="auto"/>
        <w:bottom w:val="none" w:sz="0" w:space="0" w:color="auto"/>
        <w:right w:val="none" w:sz="0" w:space="0" w:color="auto"/>
      </w:divBdr>
    </w:div>
    <w:div w:id="191194100">
      <w:bodyDiv w:val="1"/>
      <w:marLeft w:val="0"/>
      <w:marRight w:val="0"/>
      <w:marTop w:val="0"/>
      <w:marBottom w:val="0"/>
      <w:divBdr>
        <w:top w:val="none" w:sz="0" w:space="0" w:color="auto"/>
        <w:left w:val="none" w:sz="0" w:space="0" w:color="auto"/>
        <w:bottom w:val="none" w:sz="0" w:space="0" w:color="auto"/>
        <w:right w:val="none" w:sz="0" w:space="0" w:color="auto"/>
      </w:divBdr>
    </w:div>
    <w:div w:id="224068154">
      <w:bodyDiv w:val="1"/>
      <w:marLeft w:val="0"/>
      <w:marRight w:val="0"/>
      <w:marTop w:val="0"/>
      <w:marBottom w:val="0"/>
      <w:divBdr>
        <w:top w:val="none" w:sz="0" w:space="0" w:color="auto"/>
        <w:left w:val="none" w:sz="0" w:space="0" w:color="auto"/>
        <w:bottom w:val="none" w:sz="0" w:space="0" w:color="auto"/>
        <w:right w:val="none" w:sz="0" w:space="0" w:color="auto"/>
      </w:divBdr>
    </w:div>
    <w:div w:id="229393564">
      <w:bodyDiv w:val="1"/>
      <w:marLeft w:val="0"/>
      <w:marRight w:val="0"/>
      <w:marTop w:val="0"/>
      <w:marBottom w:val="0"/>
      <w:divBdr>
        <w:top w:val="none" w:sz="0" w:space="0" w:color="auto"/>
        <w:left w:val="none" w:sz="0" w:space="0" w:color="auto"/>
        <w:bottom w:val="none" w:sz="0" w:space="0" w:color="auto"/>
        <w:right w:val="none" w:sz="0" w:space="0" w:color="auto"/>
      </w:divBdr>
    </w:div>
    <w:div w:id="237058063">
      <w:bodyDiv w:val="1"/>
      <w:marLeft w:val="0"/>
      <w:marRight w:val="0"/>
      <w:marTop w:val="0"/>
      <w:marBottom w:val="0"/>
      <w:divBdr>
        <w:top w:val="none" w:sz="0" w:space="0" w:color="auto"/>
        <w:left w:val="none" w:sz="0" w:space="0" w:color="auto"/>
        <w:bottom w:val="none" w:sz="0" w:space="0" w:color="auto"/>
        <w:right w:val="none" w:sz="0" w:space="0" w:color="auto"/>
      </w:divBdr>
    </w:div>
    <w:div w:id="246578093">
      <w:bodyDiv w:val="1"/>
      <w:marLeft w:val="0"/>
      <w:marRight w:val="0"/>
      <w:marTop w:val="0"/>
      <w:marBottom w:val="0"/>
      <w:divBdr>
        <w:top w:val="none" w:sz="0" w:space="0" w:color="auto"/>
        <w:left w:val="none" w:sz="0" w:space="0" w:color="auto"/>
        <w:bottom w:val="none" w:sz="0" w:space="0" w:color="auto"/>
        <w:right w:val="none" w:sz="0" w:space="0" w:color="auto"/>
      </w:divBdr>
    </w:div>
    <w:div w:id="250705318">
      <w:bodyDiv w:val="1"/>
      <w:marLeft w:val="0"/>
      <w:marRight w:val="0"/>
      <w:marTop w:val="0"/>
      <w:marBottom w:val="0"/>
      <w:divBdr>
        <w:top w:val="none" w:sz="0" w:space="0" w:color="auto"/>
        <w:left w:val="none" w:sz="0" w:space="0" w:color="auto"/>
        <w:bottom w:val="none" w:sz="0" w:space="0" w:color="auto"/>
        <w:right w:val="none" w:sz="0" w:space="0" w:color="auto"/>
      </w:divBdr>
    </w:div>
    <w:div w:id="254440722">
      <w:bodyDiv w:val="1"/>
      <w:marLeft w:val="0"/>
      <w:marRight w:val="0"/>
      <w:marTop w:val="0"/>
      <w:marBottom w:val="0"/>
      <w:divBdr>
        <w:top w:val="none" w:sz="0" w:space="0" w:color="auto"/>
        <w:left w:val="none" w:sz="0" w:space="0" w:color="auto"/>
        <w:bottom w:val="none" w:sz="0" w:space="0" w:color="auto"/>
        <w:right w:val="none" w:sz="0" w:space="0" w:color="auto"/>
      </w:divBdr>
    </w:div>
    <w:div w:id="264272497">
      <w:bodyDiv w:val="1"/>
      <w:marLeft w:val="0"/>
      <w:marRight w:val="0"/>
      <w:marTop w:val="0"/>
      <w:marBottom w:val="0"/>
      <w:divBdr>
        <w:top w:val="none" w:sz="0" w:space="0" w:color="auto"/>
        <w:left w:val="none" w:sz="0" w:space="0" w:color="auto"/>
        <w:bottom w:val="none" w:sz="0" w:space="0" w:color="auto"/>
        <w:right w:val="none" w:sz="0" w:space="0" w:color="auto"/>
      </w:divBdr>
    </w:div>
    <w:div w:id="272902350">
      <w:bodyDiv w:val="1"/>
      <w:marLeft w:val="0"/>
      <w:marRight w:val="0"/>
      <w:marTop w:val="0"/>
      <w:marBottom w:val="0"/>
      <w:divBdr>
        <w:top w:val="none" w:sz="0" w:space="0" w:color="auto"/>
        <w:left w:val="none" w:sz="0" w:space="0" w:color="auto"/>
        <w:bottom w:val="none" w:sz="0" w:space="0" w:color="auto"/>
        <w:right w:val="none" w:sz="0" w:space="0" w:color="auto"/>
      </w:divBdr>
    </w:div>
    <w:div w:id="298651689">
      <w:bodyDiv w:val="1"/>
      <w:marLeft w:val="0"/>
      <w:marRight w:val="0"/>
      <w:marTop w:val="0"/>
      <w:marBottom w:val="0"/>
      <w:divBdr>
        <w:top w:val="none" w:sz="0" w:space="0" w:color="auto"/>
        <w:left w:val="none" w:sz="0" w:space="0" w:color="auto"/>
        <w:bottom w:val="none" w:sz="0" w:space="0" w:color="auto"/>
        <w:right w:val="none" w:sz="0" w:space="0" w:color="auto"/>
      </w:divBdr>
    </w:div>
    <w:div w:id="310597448">
      <w:bodyDiv w:val="1"/>
      <w:marLeft w:val="0"/>
      <w:marRight w:val="0"/>
      <w:marTop w:val="0"/>
      <w:marBottom w:val="0"/>
      <w:divBdr>
        <w:top w:val="none" w:sz="0" w:space="0" w:color="auto"/>
        <w:left w:val="none" w:sz="0" w:space="0" w:color="auto"/>
        <w:bottom w:val="none" w:sz="0" w:space="0" w:color="auto"/>
        <w:right w:val="none" w:sz="0" w:space="0" w:color="auto"/>
      </w:divBdr>
    </w:div>
    <w:div w:id="331296691">
      <w:bodyDiv w:val="1"/>
      <w:marLeft w:val="0"/>
      <w:marRight w:val="0"/>
      <w:marTop w:val="0"/>
      <w:marBottom w:val="0"/>
      <w:divBdr>
        <w:top w:val="none" w:sz="0" w:space="0" w:color="auto"/>
        <w:left w:val="none" w:sz="0" w:space="0" w:color="auto"/>
        <w:bottom w:val="none" w:sz="0" w:space="0" w:color="auto"/>
        <w:right w:val="none" w:sz="0" w:space="0" w:color="auto"/>
      </w:divBdr>
    </w:div>
    <w:div w:id="339281428">
      <w:bodyDiv w:val="1"/>
      <w:marLeft w:val="0"/>
      <w:marRight w:val="0"/>
      <w:marTop w:val="0"/>
      <w:marBottom w:val="0"/>
      <w:divBdr>
        <w:top w:val="none" w:sz="0" w:space="0" w:color="auto"/>
        <w:left w:val="none" w:sz="0" w:space="0" w:color="auto"/>
        <w:bottom w:val="none" w:sz="0" w:space="0" w:color="auto"/>
        <w:right w:val="none" w:sz="0" w:space="0" w:color="auto"/>
      </w:divBdr>
    </w:div>
    <w:div w:id="370344137">
      <w:bodyDiv w:val="1"/>
      <w:marLeft w:val="0"/>
      <w:marRight w:val="0"/>
      <w:marTop w:val="0"/>
      <w:marBottom w:val="0"/>
      <w:divBdr>
        <w:top w:val="none" w:sz="0" w:space="0" w:color="auto"/>
        <w:left w:val="none" w:sz="0" w:space="0" w:color="auto"/>
        <w:bottom w:val="none" w:sz="0" w:space="0" w:color="auto"/>
        <w:right w:val="none" w:sz="0" w:space="0" w:color="auto"/>
      </w:divBdr>
    </w:div>
    <w:div w:id="379862244">
      <w:bodyDiv w:val="1"/>
      <w:marLeft w:val="0"/>
      <w:marRight w:val="0"/>
      <w:marTop w:val="0"/>
      <w:marBottom w:val="0"/>
      <w:divBdr>
        <w:top w:val="none" w:sz="0" w:space="0" w:color="auto"/>
        <w:left w:val="none" w:sz="0" w:space="0" w:color="auto"/>
        <w:bottom w:val="none" w:sz="0" w:space="0" w:color="auto"/>
        <w:right w:val="none" w:sz="0" w:space="0" w:color="auto"/>
      </w:divBdr>
      <w:divsChild>
        <w:div w:id="1639846473">
          <w:marLeft w:val="0"/>
          <w:marRight w:val="0"/>
          <w:marTop w:val="0"/>
          <w:marBottom w:val="0"/>
          <w:divBdr>
            <w:top w:val="none" w:sz="0" w:space="0" w:color="auto"/>
            <w:left w:val="none" w:sz="0" w:space="0" w:color="auto"/>
            <w:bottom w:val="none" w:sz="0" w:space="0" w:color="auto"/>
            <w:right w:val="none" w:sz="0" w:space="0" w:color="auto"/>
          </w:divBdr>
        </w:div>
      </w:divsChild>
    </w:div>
    <w:div w:id="423259307">
      <w:bodyDiv w:val="1"/>
      <w:marLeft w:val="0"/>
      <w:marRight w:val="0"/>
      <w:marTop w:val="0"/>
      <w:marBottom w:val="0"/>
      <w:divBdr>
        <w:top w:val="none" w:sz="0" w:space="0" w:color="auto"/>
        <w:left w:val="none" w:sz="0" w:space="0" w:color="auto"/>
        <w:bottom w:val="none" w:sz="0" w:space="0" w:color="auto"/>
        <w:right w:val="none" w:sz="0" w:space="0" w:color="auto"/>
      </w:divBdr>
    </w:div>
    <w:div w:id="424814429">
      <w:bodyDiv w:val="1"/>
      <w:marLeft w:val="0"/>
      <w:marRight w:val="0"/>
      <w:marTop w:val="0"/>
      <w:marBottom w:val="0"/>
      <w:divBdr>
        <w:top w:val="none" w:sz="0" w:space="0" w:color="auto"/>
        <w:left w:val="none" w:sz="0" w:space="0" w:color="auto"/>
        <w:bottom w:val="none" w:sz="0" w:space="0" w:color="auto"/>
        <w:right w:val="none" w:sz="0" w:space="0" w:color="auto"/>
      </w:divBdr>
    </w:div>
    <w:div w:id="432868187">
      <w:bodyDiv w:val="1"/>
      <w:marLeft w:val="0"/>
      <w:marRight w:val="0"/>
      <w:marTop w:val="0"/>
      <w:marBottom w:val="0"/>
      <w:divBdr>
        <w:top w:val="none" w:sz="0" w:space="0" w:color="auto"/>
        <w:left w:val="none" w:sz="0" w:space="0" w:color="auto"/>
        <w:bottom w:val="none" w:sz="0" w:space="0" w:color="auto"/>
        <w:right w:val="none" w:sz="0" w:space="0" w:color="auto"/>
      </w:divBdr>
    </w:div>
    <w:div w:id="433475645">
      <w:bodyDiv w:val="1"/>
      <w:marLeft w:val="0"/>
      <w:marRight w:val="0"/>
      <w:marTop w:val="0"/>
      <w:marBottom w:val="0"/>
      <w:divBdr>
        <w:top w:val="none" w:sz="0" w:space="0" w:color="auto"/>
        <w:left w:val="none" w:sz="0" w:space="0" w:color="auto"/>
        <w:bottom w:val="none" w:sz="0" w:space="0" w:color="auto"/>
        <w:right w:val="none" w:sz="0" w:space="0" w:color="auto"/>
      </w:divBdr>
    </w:div>
    <w:div w:id="447048610">
      <w:bodyDiv w:val="1"/>
      <w:marLeft w:val="0"/>
      <w:marRight w:val="0"/>
      <w:marTop w:val="0"/>
      <w:marBottom w:val="0"/>
      <w:divBdr>
        <w:top w:val="none" w:sz="0" w:space="0" w:color="auto"/>
        <w:left w:val="none" w:sz="0" w:space="0" w:color="auto"/>
        <w:bottom w:val="none" w:sz="0" w:space="0" w:color="auto"/>
        <w:right w:val="none" w:sz="0" w:space="0" w:color="auto"/>
      </w:divBdr>
    </w:div>
    <w:div w:id="454373481">
      <w:bodyDiv w:val="1"/>
      <w:marLeft w:val="0"/>
      <w:marRight w:val="0"/>
      <w:marTop w:val="0"/>
      <w:marBottom w:val="0"/>
      <w:divBdr>
        <w:top w:val="none" w:sz="0" w:space="0" w:color="auto"/>
        <w:left w:val="none" w:sz="0" w:space="0" w:color="auto"/>
        <w:bottom w:val="none" w:sz="0" w:space="0" w:color="auto"/>
        <w:right w:val="none" w:sz="0" w:space="0" w:color="auto"/>
      </w:divBdr>
    </w:div>
    <w:div w:id="473452103">
      <w:bodyDiv w:val="1"/>
      <w:marLeft w:val="0"/>
      <w:marRight w:val="0"/>
      <w:marTop w:val="0"/>
      <w:marBottom w:val="0"/>
      <w:divBdr>
        <w:top w:val="none" w:sz="0" w:space="0" w:color="auto"/>
        <w:left w:val="none" w:sz="0" w:space="0" w:color="auto"/>
        <w:bottom w:val="none" w:sz="0" w:space="0" w:color="auto"/>
        <w:right w:val="none" w:sz="0" w:space="0" w:color="auto"/>
      </w:divBdr>
    </w:div>
    <w:div w:id="479075780">
      <w:bodyDiv w:val="1"/>
      <w:marLeft w:val="0"/>
      <w:marRight w:val="0"/>
      <w:marTop w:val="0"/>
      <w:marBottom w:val="0"/>
      <w:divBdr>
        <w:top w:val="none" w:sz="0" w:space="0" w:color="auto"/>
        <w:left w:val="none" w:sz="0" w:space="0" w:color="auto"/>
        <w:bottom w:val="none" w:sz="0" w:space="0" w:color="auto"/>
        <w:right w:val="none" w:sz="0" w:space="0" w:color="auto"/>
      </w:divBdr>
    </w:div>
    <w:div w:id="506604211">
      <w:bodyDiv w:val="1"/>
      <w:marLeft w:val="0"/>
      <w:marRight w:val="0"/>
      <w:marTop w:val="0"/>
      <w:marBottom w:val="0"/>
      <w:divBdr>
        <w:top w:val="none" w:sz="0" w:space="0" w:color="auto"/>
        <w:left w:val="none" w:sz="0" w:space="0" w:color="auto"/>
        <w:bottom w:val="none" w:sz="0" w:space="0" w:color="auto"/>
        <w:right w:val="none" w:sz="0" w:space="0" w:color="auto"/>
      </w:divBdr>
    </w:div>
    <w:div w:id="508762270">
      <w:bodyDiv w:val="1"/>
      <w:marLeft w:val="0"/>
      <w:marRight w:val="0"/>
      <w:marTop w:val="0"/>
      <w:marBottom w:val="0"/>
      <w:divBdr>
        <w:top w:val="none" w:sz="0" w:space="0" w:color="auto"/>
        <w:left w:val="none" w:sz="0" w:space="0" w:color="auto"/>
        <w:bottom w:val="none" w:sz="0" w:space="0" w:color="auto"/>
        <w:right w:val="none" w:sz="0" w:space="0" w:color="auto"/>
      </w:divBdr>
    </w:div>
    <w:div w:id="527641236">
      <w:bodyDiv w:val="1"/>
      <w:marLeft w:val="0"/>
      <w:marRight w:val="0"/>
      <w:marTop w:val="0"/>
      <w:marBottom w:val="0"/>
      <w:divBdr>
        <w:top w:val="none" w:sz="0" w:space="0" w:color="auto"/>
        <w:left w:val="none" w:sz="0" w:space="0" w:color="auto"/>
        <w:bottom w:val="none" w:sz="0" w:space="0" w:color="auto"/>
        <w:right w:val="none" w:sz="0" w:space="0" w:color="auto"/>
      </w:divBdr>
    </w:div>
    <w:div w:id="613483559">
      <w:bodyDiv w:val="1"/>
      <w:marLeft w:val="0"/>
      <w:marRight w:val="0"/>
      <w:marTop w:val="0"/>
      <w:marBottom w:val="0"/>
      <w:divBdr>
        <w:top w:val="none" w:sz="0" w:space="0" w:color="auto"/>
        <w:left w:val="none" w:sz="0" w:space="0" w:color="auto"/>
        <w:bottom w:val="none" w:sz="0" w:space="0" w:color="auto"/>
        <w:right w:val="none" w:sz="0" w:space="0" w:color="auto"/>
      </w:divBdr>
    </w:div>
    <w:div w:id="631666651">
      <w:bodyDiv w:val="1"/>
      <w:marLeft w:val="0"/>
      <w:marRight w:val="0"/>
      <w:marTop w:val="0"/>
      <w:marBottom w:val="0"/>
      <w:divBdr>
        <w:top w:val="none" w:sz="0" w:space="0" w:color="auto"/>
        <w:left w:val="none" w:sz="0" w:space="0" w:color="auto"/>
        <w:bottom w:val="none" w:sz="0" w:space="0" w:color="auto"/>
        <w:right w:val="none" w:sz="0" w:space="0" w:color="auto"/>
      </w:divBdr>
    </w:div>
    <w:div w:id="644166087">
      <w:bodyDiv w:val="1"/>
      <w:marLeft w:val="0"/>
      <w:marRight w:val="0"/>
      <w:marTop w:val="0"/>
      <w:marBottom w:val="0"/>
      <w:divBdr>
        <w:top w:val="none" w:sz="0" w:space="0" w:color="auto"/>
        <w:left w:val="none" w:sz="0" w:space="0" w:color="auto"/>
        <w:bottom w:val="none" w:sz="0" w:space="0" w:color="auto"/>
        <w:right w:val="none" w:sz="0" w:space="0" w:color="auto"/>
      </w:divBdr>
    </w:div>
    <w:div w:id="668022249">
      <w:bodyDiv w:val="1"/>
      <w:marLeft w:val="0"/>
      <w:marRight w:val="0"/>
      <w:marTop w:val="0"/>
      <w:marBottom w:val="0"/>
      <w:divBdr>
        <w:top w:val="none" w:sz="0" w:space="0" w:color="auto"/>
        <w:left w:val="none" w:sz="0" w:space="0" w:color="auto"/>
        <w:bottom w:val="none" w:sz="0" w:space="0" w:color="auto"/>
        <w:right w:val="none" w:sz="0" w:space="0" w:color="auto"/>
      </w:divBdr>
    </w:div>
    <w:div w:id="734402233">
      <w:bodyDiv w:val="1"/>
      <w:marLeft w:val="0"/>
      <w:marRight w:val="0"/>
      <w:marTop w:val="0"/>
      <w:marBottom w:val="0"/>
      <w:divBdr>
        <w:top w:val="none" w:sz="0" w:space="0" w:color="auto"/>
        <w:left w:val="none" w:sz="0" w:space="0" w:color="auto"/>
        <w:bottom w:val="none" w:sz="0" w:space="0" w:color="auto"/>
        <w:right w:val="none" w:sz="0" w:space="0" w:color="auto"/>
      </w:divBdr>
    </w:div>
    <w:div w:id="739206110">
      <w:bodyDiv w:val="1"/>
      <w:marLeft w:val="0"/>
      <w:marRight w:val="0"/>
      <w:marTop w:val="0"/>
      <w:marBottom w:val="0"/>
      <w:divBdr>
        <w:top w:val="none" w:sz="0" w:space="0" w:color="auto"/>
        <w:left w:val="none" w:sz="0" w:space="0" w:color="auto"/>
        <w:bottom w:val="none" w:sz="0" w:space="0" w:color="auto"/>
        <w:right w:val="none" w:sz="0" w:space="0" w:color="auto"/>
      </w:divBdr>
    </w:div>
    <w:div w:id="741409868">
      <w:bodyDiv w:val="1"/>
      <w:marLeft w:val="0"/>
      <w:marRight w:val="0"/>
      <w:marTop w:val="0"/>
      <w:marBottom w:val="0"/>
      <w:divBdr>
        <w:top w:val="none" w:sz="0" w:space="0" w:color="auto"/>
        <w:left w:val="none" w:sz="0" w:space="0" w:color="auto"/>
        <w:bottom w:val="none" w:sz="0" w:space="0" w:color="auto"/>
        <w:right w:val="none" w:sz="0" w:space="0" w:color="auto"/>
      </w:divBdr>
    </w:div>
    <w:div w:id="742413398">
      <w:bodyDiv w:val="1"/>
      <w:marLeft w:val="0"/>
      <w:marRight w:val="0"/>
      <w:marTop w:val="0"/>
      <w:marBottom w:val="0"/>
      <w:divBdr>
        <w:top w:val="none" w:sz="0" w:space="0" w:color="auto"/>
        <w:left w:val="none" w:sz="0" w:space="0" w:color="auto"/>
        <w:bottom w:val="none" w:sz="0" w:space="0" w:color="auto"/>
        <w:right w:val="none" w:sz="0" w:space="0" w:color="auto"/>
      </w:divBdr>
    </w:div>
    <w:div w:id="773673102">
      <w:bodyDiv w:val="1"/>
      <w:marLeft w:val="0"/>
      <w:marRight w:val="0"/>
      <w:marTop w:val="0"/>
      <w:marBottom w:val="0"/>
      <w:divBdr>
        <w:top w:val="none" w:sz="0" w:space="0" w:color="auto"/>
        <w:left w:val="none" w:sz="0" w:space="0" w:color="auto"/>
        <w:bottom w:val="none" w:sz="0" w:space="0" w:color="auto"/>
        <w:right w:val="none" w:sz="0" w:space="0" w:color="auto"/>
      </w:divBdr>
    </w:div>
    <w:div w:id="788011540">
      <w:bodyDiv w:val="1"/>
      <w:marLeft w:val="0"/>
      <w:marRight w:val="0"/>
      <w:marTop w:val="0"/>
      <w:marBottom w:val="0"/>
      <w:divBdr>
        <w:top w:val="none" w:sz="0" w:space="0" w:color="auto"/>
        <w:left w:val="none" w:sz="0" w:space="0" w:color="auto"/>
        <w:bottom w:val="none" w:sz="0" w:space="0" w:color="auto"/>
        <w:right w:val="none" w:sz="0" w:space="0" w:color="auto"/>
      </w:divBdr>
    </w:div>
    <w:div w:id="788091799">
      <w:bodyDiv w:val="1"/>
      <w:marLeft w:val="0"/>
      <w:marRight w:val="0"/>
      <w:marTop w:val="0"/>
      <w:marBottom w:val="0"/>
      <w:divBdr>
        <w:top w:val="none" w:sz="0" w:space="0" w:color="auto"/>
        <w:left w:val="none" w:sz="0" w:space="0" w:color="auto"/>
        <w:bottom w:val="none" w:sz="0" w:space="0" w:color="auto"/>
        <w:right w:val="none" w:sz="0" w:space="0" w:color="auto"/>
      </w:divBdr>
    </w:div>
    <w:div w:id="821698513">
      <w:bodyDiv w:val="1"/>
      <w:marLeft w:val="0"/>
      <w:marRight w:val="0"/>
      <w:marTop w:val="0"/>
      <w:marBottom w:val="0"/>
      <w:divBdr>
        <w:top w:val="none" w:sz="0" w:space="0" w:color="auto"/>
        <w:left w:val="none" w:sz="0" w:space="0" w:color="auto"/>
        <w:bottom w:val="none" w:sz="0" w:space="0" w:color="auto"/>
        <w:right w:val="none" w:sz="0" w:space="0" w:color="auto"/>
      </w:divBdr>
    </w:div>
    <w:div w:id="844635064">
      <w:bodyDiv w:val="1"/>
      <w:marLeft w:val="0"/>
      <w:marRight w:val="0"/>
      <w:marTop w:val="0"/>
      <w:marBottom w:val="0"/>
      <w:divBdr>
        <w:top w:val="none" w:sz="0" w:space="0" w:color="auto"/>
        <w:left w:val="none" w:sz="0" w:space="0" w:color="auto"/>
        <w:bottom w:val="none" w:sz="0" w:space="0" w:color="auto"/>
        <w:right w:val="none" w:sz="0" w:space="0" w:color="auto"/>
      </w:divBdr>
    </w:div>
    <w:div w:id="848636600">
      <w:bodyDiv w:val="1"/>
      <w:marLeft w:val="0"/>
      <w:marRight w:val="0"/>
      <w:marTop w:val="0"/>
      <w:marBottom w:val="0"/>
      <w:divBdr>
        <w:top w:val="none" w:sz="0" w:space="0" w:color="auto"/>
        <w:left w:val="none" w:sz="0" w:space="0" w:color="auto"/>
        <w:bottom w:val="none" w:sz="0" w:space="0" w:color="auto"/>
        <w:right w:val="none" w:sz="0" w:space="0" w:color="auto"/>
      </w:divBdr>
    </w:div>
    <w:div w:id="864175913">
      <w:bodyDiv w:val="1"/>
      <w:marLeft w:val="0"/>
      <w:marRight w:val="0"/>
      <w:marTop w:val="0"/>
      <w:marBottom w:val="0"/>
      <w:divBdr>
        <w:top w:val="none" w:sz="0" w:space="0" w:color="auto"/>
        <w:left w:val="none" w:sz="0" w:space="0" w:color="auto"/>
        <w:bottom w:val="none" w:sz="0" w:space="0" w:color="auto"/>
        <w:right w:val="none" w:sz="0" w:space="0" w:color="auto"/>
      </w:divBdr>
    </w:div>
    <w:div w:id="887372403">
      <w:bodyDiv w:val="1"/>
      <w:marLeft w:val="0"/>
      <w:marRight w:val="0"/>
      <w:marTop w:val="0"/>
      <w:marBottom w:val="0"/>
      <w:divBdr>
        <w:top w:val="none" w:sz="0" w:space="0" w:color="auto"/>
        <w:left w:val="none" w:sz="0" w:space="0" w:color="auto"/>
        <w:bottom w:val="none" w:sz="0" w:space="0" w:color="auto"/>
        <w:right w:val="none" w:sz="0" w:space="0" w:color="auto"/>
      </w:divBdr>
    </w:div>
    <w:div w:id="894315563">
      <w:bodyDiv w:val="1"/>
      <w:marLeft w:val="0"/>
      <w:marRight w:val="0"/>
      <w:marTop w:val="0"/>
      <w:marBottom w:val="0"/>
      <w:divBdr>
        <w:top w:val="none" w:sz="0" w:space="0" w:color="auto"/>
        <w:left w:val="none" w:sz="0" w:space="0" w:color="auto"/>
        <w:bottom w:val="none" w:sz="0" w:space="0" w:color="auto"/>
        <w:right w:val="none" w:sz="0" w:space="0" w:color="auto"/>
      </w:divBdr>
    </w:div>
    <w:div w:id="906649582">
      <w:bodyDiv w:val="1"/>
      <w:marLeft w:val="0"/>
      <w:marRight w:val="0"/>
      <w:marTop w:val="0"/>
      <w:marBottom w:val="0"/>
      <w:divBdr>
        <w:top w:val="none" w:sz="0" w:space="0" w:color="auto"/>
        <w:left w:val="none" w:sz="0" w:space="0" w:color="auto"/>
        <w:bottom w:val="none" w:sz="0" w:space="0" w:color="auto"/>
        <w:right w:val="none" w:sz="0" w:space="0" w:color="auto"/>
      </w:divBdr>
    </w:div>
    <w:div w:id="908275090">
      <w:bodyDiv w:val="1"/>
      <w:marLeft w:val="0"/>
      <w:marRight w:val="0"/>
      <w:marTop w:val="0"/>
      <w:marBottom w:val="0"/>
      <w:divBdr>
        <w:top w:val="none" w:sz="0" w:space="0" w:color="auto"/>
        <w:left w:val="none" w:sz="0" w:space="0" w:color="auto"/>
        <w:bottom w:val="none" w:sz="0" w:space="0" w:color="auto"/>
        <w:right w:val="none" w:sz="0" w:space="0" w:color="auto"/>
      </w:divBdr>
    </w:div>
    <w:div w:id="927812297">
      <w:bodyDiv w:val="1"/>
      <w:marLeft w:val="0"/>
      <w:marRight w:val="0"/>
      <w:marTop w:val="0"/>
      <w:marBottom w:val="0"/>
      <w:divBdr>
        <w:top w:val="none" w:sz="0" w:space="0" w:color="auto"/>
        <w:left w:val="none" w:sz="0" w:space="0" w:color="auto"/>
        <w:bottom w:val="none" w:sz="0" w:space="0" w:color="auto"/>
        <w:right w:val="none" w:sz="0" w:space="0" w:color="auto"/>
      </w:divBdr>
    </w:div>
    <w:div w:id="949580236">
      <w:bodyDiv w:val="1"/>
      <w:marLeft w:val="0"/>
      <w:marRight w:val="0"/>
      <w:marTop w:val="0"/>
      <w:marBottom w:val="0"/>
      <w:divBdr>
        <w:top w:val="none" w:sz="0" w:space="0" w:color="auto"/>
        <w:left w:val="none" w:sz="0" w:space="0" w:color="auto"/>
        <w:bottom w:val="none" w:sz="0" w:space="0" w:color="auto"/>
        <w:right w:val="none" w:sz="0" w:space="0" w:color="auto"/>
      </w:divBdr>
    </w:div>
    <w:div w:id="965743949">
      <w:bodyDiv w:val="1"/>
      <w:marLeft w:val="0"/>
      <w:marRight w:val="0"/>
      <w:marTop w:val="0"/>
      <w:marBottom w:val="0"/>
      <w:divBdr>
        <w:top w:val="none" w:sz="0" w:space="0" w:color="auto"/>
        <w:left w:val="none" w:sz="0" w:space="0" w:color="auto"/>
        <w:bottom w:val="none" w:sz="0" w:space="0" w:color="auto"/>
        <w:right w:val="none" w:sz="0" w:space="0" w:color="auto"/>
      </w:divBdr>
    </w:div>
    <w:div w:id="998730025">
      <w:bodyDiv w:val="1"/>
      <w:marLeft w:val="0"/>
      <w:marRight w:val="0"/>
      <w:marTop w:val="0"/>
      <w:marBottom w:val="0"/>
      <w:divBdr>
        <w:top w:val="none" w:sz="0" w:space="0" w:color="auto"/>
        <w:left w:val="none" w:sz="0" w:space="0" w:color="auto"/>
        <w:bottom w:val="none" w:sz="0" w:space="0" w:color="auto"/>
        <w:right w:val="none" w:sz="0" w:space="0" w:color="auto"/>
      </w:divBdr>
    </w:div>
    <w:div w:id="1008019711">
      <w:bodyDiv w:val="1"/>
      <w:marLeft w:val="0"/>
      <w:marRight w:val="0"/>
      <w:marTop w:val="0"/>
      <w:marBottom w:val="0"/>
      <w:divBdr>
        <w:top w:val="none" w:sz="0" w:space="0" w:color="auto"/>
        <w:left w:val="none" w:sz="0" w:space="0" w:color="auto"/>
        <w:bottom w:val="none" w:sz="0" w:space="0" w:color="auto"/>
        <w:right w:val="none" w:sz="0" w:space="0" w:color="auto"/>
      </w:divBdr>
    </w:div>
    <w:div w:id="1017586465">
      <w:bodyDiv w:val="1"/>
      <w:marLeft w:val="0"/>
      <w:marRight w:val="0"/>
      <w:marTop w:val="0"/>
      <w:marBottom w:val="0"/>
      <w:divBdr>
        <w:top w:val="none" w:sz="0" w:space="0" w:color="auto"/>
        <w:left w:val="none" w:sz="0" w:space="0" w:color="auto"/>
        <w:bottom w:val="none" w:sz="0" w:space="0" w:color="auto"/>
        <w:right w:val="none" w:sz="0" w:space="0" w:color="auto"/>
      </w:divBdr>
    </w:div>
    <w:div w:id="1028020877">
      <w:bodyDiv w:val="1"/>
      <w:marLeft w:val="0"/>
      <w:marRight w:val="0"/>
      <w:marTop w:val="0"/>
      <w:marBottom w:val="0"/>
      <w:divBdr>
        <w:top w:val="none" w:sz="0" w:space="0" w:color="auto"/>
        <w:left w:val="none" w:sz="0" w:space="0" w:color="auto"/>
        <w:bottom w:val="none" w:sz="0" w:space="0" w:color="auto"/>
        <w:right w:val="none" w:sz="0" w:space="0" w:color="auto"/>
      </w:divBdr>
    </w:div>
    <w:div w:id="1028063689">
      <w:bodyDiv w:val="1"/>
      <w:marLeft w:val="0"/>
      <w:marRight w:val="0"/>
      <w:marTop w:val="0"/>
      <w:marBottom w:val="0"/>
      <w:divBdr>
        <w:top w:val="none" w:sz="0" w:space="0" w:color="auto"/>
        <w:left w:val="none" w:sz="0" w:space="0" w:color="auto"/>
        <w:bottom w:val="none" w:sz="0" w:space="0" w:color="auto"/>
        <w:right w:val="none" w:sz="0" w:space="0" w:color="auto"/>
      </w:divBdr>
    </w:div>
    <w:div w:id="1033385168">
      <w:bodyDiv w:val="1"/>
      <w:marLeft w:val="0"/>
      <w:marRight w:val="0"/>
      <w:marTop w:val="0"/>
      <w:marBottom w:val="0"/>
      <w:divBdr>
        <w:top w:val="none" w:sz="0" w:space="0" w:color="auto"/>
        <w:left w:val="none" w:sz="0" w:space="0" w:color="auto"/>
        <w:bottom w:val="none" w:sz="0" w:space="0" w:color="auto"/>
        <w:right w:val="none" w:sz="0" w:space="0" w:color="auto"/>
      </w:divBdr>
    </w:div>
    <w:div w:id="1039209697">
      <w:bodyDiv w:val="1"/>
      <w:marLeft w:val="0"/>
      <w:marRight w:val="0"/>
      <w:marTop w:val="0"/>
      <w:marBottom w:val="0"/>
      <w:divBdr>
        <w:top w:val="none" w:sz="0" w:space="0" w:color="auto"/>
        <w:left w:val="none" w:sz="0" w:space="0" w:color="auto"/>
        <w:bottom w:val="none" w:sz="0" w:space="0" w:color="auto"/>
        <w:right w:val="none" w:sz="0" w:space="0" w:color="auto"/>
      </w:divBdr>
    </w:div>
    <w:div w:id="1069883228">
      <w:bodyDiv w:val="1"/>
      <w:marLeft w:val="0"/>
      <w:marRight w:val="0"/>
      <w:marTop w:val="0"/>
      <w:marBottom w:val="0"/>
      <w:divBdr>
        <w:top w:val="none" w:sz="0" w:space="0" w:color="auto"/>
        <w:left w:val="none" w:sz="0" w:space="0" w:color="auto"/>
        <w:bottom w:val="none" w:sz="0" w:space="0" w:color="auto"/>
        <w:right w:val="none" w:sz="0" w:space="0" w:color="auto"/>
      </w:divBdr>
    </w:div>
    <w:div w:id="1073236510">
      <w:bodyDiv w:val="1"/>
      <w:marLeft w:val="0"/>
      <w:marRight w:val="0"/>
      <w:marTop w:val="0"/>
      <w:marBottom w:val="0"/>
      <w:divBdr>
        <w:top w:val="none" w:sz="0" w:space="0" w:color="auto"/>
        <w:left w:val="none" w:sz="0" w:space="0" w:color="auto"/>
        <w:bottom w:val="none" w:sz="0" w:space="0" w:color="auto"/>
        <w:right w:val="none" w:sz="0" w:space="0" w:color="auto"/>
      </w:divBdr>
    </w:div>
    <w:div w:id="1088386303">
      <w:bodyDiv w:val="1"/>
      <w:marLeft w:val="0"/>
      <w:marRight w:val="0"/>
      <w:marTop w:val="0"/>
      <w:marBottom w:val="0"/>
      <w:divBdr>
        <w:top w:val="none" w:sz="0" w:space="0" w:color="auto"/>
        <w:left w:val="none" w:sz="0" w:space="0" w:color="auto"/>
        <w:bottom w:val="none" w:sz="0" w:space="0" w:color="auto"/>
        <w:right w:val="none" w:sz="0" w:space="0" w:color="auto"/>
      </w:divBdr>
    </w:div>
    <w:div w:id="1107963581">
      <w:bodyDiv w:val="1"/>
      <w:marLeft w:val="0"/>
      <w:marRight w:val="0"/>
      <w:marTop w:val="0"/>
      <w:marBottom w:val="0"/>
      <w:divBdr>
        <w:top w:val="none" w:sz="0" w:space="0" w:color="auto"/>
        <w:left w:val="none" w:sz="0" w:space="0" w:color="auto"/>
        <w:bottom w:val="none" w:sz="0" w:space="0" w:color="auto"/>
        <w:right w:val="none" w:sz="0" w:space="0" w:color="auto"/>
      </w:divBdr>
    </w:div>
    <w:div w:id="1127744264">
      <w:bodyDiv w:val="1"/>
      <w:marLeft w:val="0"/>
      <w:marRight w:val="0"/>
      <w:marTop w:val="0"/>
      <w:marBottom w:val="0"/>
      <w:divBdr>
        <w:top w:val="none" w:sz="0" w:space="0" w:color="auto"/>
        <w:left w:val="none" w:sz="0" w:space="0" w:color="auto"/>
        <w:bottom w:val="none" w:sz="0" w:space="0" w:color="auto"/>
        <w:right w:val="none" w:sz="0" w:space="0" w:color="auto"/>
      </w:divBdr>
    </w:div>
    <w:div w:id="1151020484">
      <w:bodyDiv w:val="1"/>
      <w:marLeft w:val="0"/>
      <w:marRight w:val="0"/>
      <w:marTop w:val="0"/>
      <w:marBottom w:val="0"/>
      <w:divBdr>
        <w:top w:val="none" w:sz="0" w:space="0" w:color="auto"/>
        <w:left w:val="none" w:sz="0" w:space="0" w:color="auto"/>
        <w:bottom w:val="none" w:sz="0" w:space="0" w:color="auto"/>
        <w:right w:val="none" w:sz="0" w:space="0" w:color="auto"/>
      </w:divBdr>
    </w:div>
    <w:div w:id="1173688243">
      <w:bodyDiv w:val="1"/>
      <w:marLeft w:val="0"/>
      <w:marRight w:val="0"/>
      <w:marTop w:val="0"/>
      <w:marBottom w:val="0"/>
      <w:divBdr>
        <w:top w:val="none" w:sz="0" w:space="0" w:color="auto"/>
        <w:left w:val="none" w:sz="0" w:space="0" w:color="auto"/>
        <w:bottom w:val="none" w:sz="0" w:space="0" w:color="auto"/>
        <w:right w:val="none" w:sz="0" w:space="0" w:color="auto"/>
      </w:divBdr>
    </w:div>
    <w:div w:id="1188787437">
      <w:bodyDiv w:val="1"/>
      <w:marLeft w:val="0"/>
      <w:marRight w:val="0"/>
      <w:marTop w:val="0"/>
      <w:marBottom w:val="0"/>
      <w:divBdr>
        <w:top w:val="none" w:sz="0" w:space="0" w:color="auto"/>
        <w:left w:val="none" w:sz="0" w:space="0" w:color="auto"/>
        <w:bottom w:val="none" w:sz="0" w:space="0" w:color="auto"/>
        <w:right w:val="none" w:sz="0" w:space="0" w:color="auto"/>
      </w:divBdr>
    </w:div>
    <w:div w:id="1192961991">
      <w:bodyDiv w:val="1"/>
      <w:marLeft w:val="0"/>
      <w:marRight w:val="0"/>
      <w:marTop w:val="0"/>
      <w:marBottom w:val="0"/>
      <w:divBdr>
        <w:top w:val="none" w:sz="0" w:space="0" w:color="auto"/>
        <w:left w:val="none" w:sz="0" w:space="0" w:color="auto"/>
        <w:bottom w:val="none" w:sz="0" w:space="0" w:color="auto"/>
        <w:right w:val="none" w:sz="0" w:space="0" w:color="auto"/>
      </w:divBdr>
    </w:div>
    <w:div w:id="1196694957">
      <w:bodyDiv w:val="1"/>
      <w:marLeft w:val="0"/>
      <w:marRight w:val="0"/>
      <w:marTop w:val="0"/>
      <w:marBottom w:val="0"/>
      <w:divBdr>
        <w:top w:val="none" w:sz="0" w:space="0" w:color="auto"/>
        <w:left w:val="none" w:sz="0" w:space="0" w:color="auto"/>
        <w:bottom w:val="none" w:sz="0" w:space="0" w:color="auto"/>
        <w:right w:val="none" w:sz="0" w:space="0" w:color="auto"/>
      </w:divBdr>
    </w:div>
    <w:div w:id="1199704852">
      <w:bodyDiv w:val="1"/>
      <w:marLeft w:val="0"/>
      <w:marRight w:val="0"/>
      <w:marTop w:val="0"/>
      <w:marBottom w:val="0"/>
      <w:divBdr>
        <w:top w:val="none" w:sz="0" w:space="0" w:color="auto"/>
        <w:left w:val="none" w:sz="0" w:space="0" w:color="auto"/>
        <w:bottom w:val="none" w:sz="0" w:space="0" w:color="auto"/>
        <w:right w:val="none" w:sz="0" w:space="0" w:color="auto"/>
      </w:divBdr>
    </w:div>
    <w:div w:id="1202935321">
      <w:bodyDiv w:val="1"/>
      <w:marLeft w:val="0"/>
      <w:marRight w:val="0"/>
      <w:marTop w:val="0"/>
      <w:marBottom w:val="0"/>
      <w:divBdr>
        <w:top w:val="none" w:sz="0" w:space="0" w:color="auto"/>
        <w:left w:val="none" w:sz="0" w:space="0" w:color="auto"/>
        <w:bottom w:val="none" w:sz="0" w:space="0" w:color="auto"/>
        <w:right w:val="none" w:sz="0" w:space="0" w:color="auto"/>
      </w:divBdr>
    </w:div>
    <w:div w:id="1215435851">
      <w:bodyDiv w:val="1"/>
      <w:marLeft w:val="0"/>
      <w:marRight w:val="0"/>
      <w:marTop w:val="0"/>
      <w:marBottom w:val="0"/>
      <w:divBdr>
        <w:top w:val="none" w:sz="0" w:space="0" w:color="auto"/>
        <w:left w:val="none" w:sz="0" w:space="0" w:color="auto"/>
        <w:bottom w:val="none" w:sz="0" w:space="0" w:color="auto"/>
        <w:right w:val="none" w:sz="0" w:space="0" w:color="auto"/>
      </w:divBdr>
    </w:div>
    <w:div w:id="1217544768">
      <w:bodyDiv w:val="1"/>
      <w:marLeft w:val="0"/>
      <w:marRight w:val="0"/>
      <w:marTop w:val="0"/>
      <w:marBottom w:val="0"/>
      <w:divBdr>
        <w:top w:val="none" w:sz="0" w:space="0" w:color="auto"/>
        <w:left w:val="none" w:sz="0" w:space="0" w:color="auto"/>
        <w:bottom w:val="none" w:sz="0" w:space="0" w:color="auto"/>
        <w:right w:val="none" w:sz="0" w:space="0" w:color="auto"/>
      </w:divBdr>
    </w:div>
    <w:div w:id="1232421992">
      <w:bodyDiv w:val="1"/>
      <w:marLeft w:val="0"/>
      <w:marRight w:val="0"/>
      <w:marTop w:val="0"/>
      <w:marBottom w:val="0"/>
      <w:divBdr>
        <w:top w:val="none" w:sz="0" w:space="0" w:color="auto"/>
        <w:left w:val="none" w:sz="0" w:space="0" w:color="auto"/>
        <w:bottom w:val="none" w:sz="0" w:space="0" w:color="auto"/>
        <w:right w:val="none" w:sz="0" w:space="0" w:color="auto"/>
      </w:divBdr>
    </w:div>
    <w:div w:id="1255894841">
      <w:bodyDiv w:val="1"/>
      <w:marLeft w:val="0"/>
      <w:marRight w:val="0"/>
      <w:marTop w:val="0"/>
      <w:marBottom w:val="0"/>
      <w:divBdr>
        <w:top w:val="none" w:sz="0" w:space="0" w:color="auto"/>
        <w:left w:val="none" w:sz="0" w:space="0" w:color="auto"/>
        <w:bottom w:val="none" w:sz="0" w:space="0" w:color="auto"/>
        <w:right w:val="none" w:sz="0" w:space="0" w:color="auto"/>
      </w:divBdr>
    </w:div>
    <w:div w:id="1259026241">
      <w:bodyDiv w:val="1"/>
      <w:marLeft w:val="0"/>
      <w:marRight w:val="0"/>
      <w:marTop w:val="0"/>
      <w:marBottom w:val="0"/>
      <w:divBdr>
        <w:top w:val="none" w:sz="0" w:space="0" w:color="auto"/>
        <w:left w:val="none" w:sz="0" w:space="0" w:color="auto"/>
        <w:bottom w:val="none" w:sz="0" w:space="0" w:color="auto"/>
        <w:right w:val="none" w:sz="0" w:space="0" w:color="auto"/>
      </w:divBdr>
    </w:div>
    <w:div w:id="1264150496">
      <w:bodyDiv w:val="1"/>
      <w:marLeft w:val="0"/>
      <w:marRight w:val="0"/>
      <w:marTop w:val="0"/>
      <w:marBottom w:val="0"/>
      <w:divBdr>
        <w:top w:val="none" w:sz="0" w:space="0" w:color="auto"/>
        <w:left w:val="none" w:sz="0" w:space="0" w:color="auto"/>
        <w:bottom w:val="none" w:sz="0" w:space="0" w:color="auto"/>
        <w:right w:val="none" w:sz="0" w:space="0" w:color="auto"/>
      </w:divBdr>
    </w:div>
    <w:div w:id="1275597422">
      <w:bodyDiv w:val="1"/>
      <w:marLeft w:val="0"/>
      <w:marRight w:val="0"/>
      <w:marTop w:val="0"/>
      <w:marBottom w:val="0"/>
      <w:divBdr>
        <w:top w:val="none" w:sz="0" w:space="0" w:color="auto"/>
        <w:left w:val="none" w:sz="0" w:space="0" w:color="auto"/>
        <w:bottom w:val="none" w:sz="0" w:space="0" w:color="auto"/>
        <w:right w:val="none" w:sz="0" w:space="0" w:color="auto"/>
      </w:divBdr>
    </w:div>
    <w:div w:id="1283611130">
      <w:bodyDiv w:val="1"/>
      <w:marLeft w:val="0"/>
      <w:marRight w:val="0"/>
      <w:marTop w:val="0"/>
      <w:marBottom w:val="0"/>
      <w:divBdr>
        <w:top w:val="none" w:sz="0" w:space="0" w:color="auto"/>
        <w:left w:val="none" w:sz="0" w:space="0" w:color="auto"/>
        <w:bottom w:val="none" w:sz="0" w:space="0" w:color="auto"/>
        <w:right w:val="none" w:sz="0" w:space="0" w:color="auto"/>
      </w:divBdr>
    </w:div>
    <w:div w:id="1287350248">
      <w:bodyDiv w:val="1"/>
      <w:marLeft w:val="0"/>
      <w:marRight w:val="0"/>
      <w:marTop w:val="0"/>
      <w:marBottom w:val="0"/>
      <w:divBdr>
        <w:top w:val="none" w:sz="0" w:space="0" w:color="auto"/>
        <w:left w:val="none" w:sz="0" w:space="0" w:color="auto"/>
        <w:bottom w:val="none" w:sz="0" w:space="0" w:color="auto"/>
        <w:right w:val="none" w:sz="0" w:space="0" w:color="auto"/>
      </w:divBdr>
    </w:div>
    <w:div w:id="1293095637">
      <w:bodyDiv w:val="1"/>
      <w:marLeft w:val="0"/>
      <w:marRight w:val="0"/>
      <w:marTop w:val="0"/>
      <w:marBottom w:val="0"/>
      <w:divBdr>
        <w:top w:val="none" w:sz="0" w:space="0" w:color="auto"/>
        <w:left w:val="none" w:sz="0" w:space="0" w:color="auto"/>
        <w:bottom w:val="none" w:sz="0" w:space="0" w:color="auto"/>
        <w:right w:val="none" w:sz="0" w:space="0" w:color="auto"/>
      </w:divBdr>
    </w:div>
    <w:div w:id="1316255078">
      <w:bodyDiv w:val="1"/>
      <w:marLeft w:val="0"/>
      <w:marRight w:val="0"/>
      <w:marTop w:val="0"/>
      <w:marBottom w:val="0"/>
      <w:divBdr>
        <w:top w:val="none" w:sz="0" w:space="0" w:color="auto"/>
        <w:left w:val="none" w:sz="0" w:space="0" w:color="auto"/>
        <w:bottom w:val="none" w:sz="0" w:space="0" w:color="auto"/>
        <w:right w:val="none" w:sz="0" w:space="0" w:color="auto"/>
      </w:divBdr>
    </w:div>
    <w:div w:id="1318068035">
      <w:bodyDiv w:val="1"/>
      <w:marLeft w:val="0"/>
      <w:marRight w:val="0"/>
      <w:marTop w:val="0"/>
      <w:marBottom w:val="0"/>
      <w:divBdr>
        <w:top w:val="none" w:sz="0" w:space="0" w:color="auto"/>
        <w:left w:val="none" w:sz="0" w:space="0" w:color="auto"/>
        <w:bottom w:val="none" w:sz="0" w:space="0" w:color="auto"/>
        <w:right w:val="none" w:sz="0" w:space="0" w:color="auto"/>
      </w:divBdr>
    </w:div>
    <w:div w:id="1371341608">
      <w:bodyDiv w:val="1"/>
      <w:marLeft w:val="0"/>
      <w:marRight w:val="0"/>
      <w:marTop w:val="0"/>
      <w:marBottom w:val="0"/>
      <w:divBdr>
        <w:top w:val="none" w:sz="0" w:space="0" w:color="auto"/>
        <w:left w:val="none" w:sz="0" w:space="0" w:color="auto"/>
        <w:bottom w:val="none" w:sz="0" w:space="0" w:color="auto"/>
        <w:right w:val="none" w:sz="0" w:space="0" w:color="auto"/>
      </w:divBdr>
    </w:div>
    <w:div w:id="1377000072">
      <w:bodyDiv w:val="1"/>
      <w:marLeft w:val="0"/>
      <w:marRight w:val="0"/>
      <w:marTop w:val="0"/>
      <w:marBottom w:val="0"/>
      <w:divBdr>
        <w:top w:val="none" w:sz="0" w:space="0" w:color="auto"/>
        <w:left w:val="none" w:sz="0" w:space="0" w:color="auto"/>
        <w:bottom w:val="none" w:sz="0" w:space="0" w:color="auto"/>
        <w:right w:val="none" w:sz="0" w:space="0" w:color="auto"/>
      </w:divBdr>
    </w:div>
    <w:div w:id="1473408009">
      <w:bodyDiv w:val="1"/>
      <w:marLeft w:val="0"/>
      <w:marRight w:val="0"/>
      <w:marTop w:val="0"/>
      <w:marBottom w:val="0"/>
      <w:divBdr>
        <w:top w:val="none" w:sz="0" w:space="0" w:color="auto"/>
        <w:left w:val="none" w:sz="0" w:space="0" w:color="auto"/>
        <w:bottom w:val="none" w:sz="0" w:space="0" w:color="auto"/>
        <w:right w:val="none" w:sz="0" w:space="0" w:color="auto"/>
      </w:divBdr>
    </w:div>
    <w:div w:id="1478759476">
      <w:bodyDiv w:val="1"/>
      <w:marLeft w:val="0"/>
      <w:marRight w:val="0"/>
      <w:marTop w:val="0"/>
      <w:marBottom w:val="0"/>
      <w:divBdr>
        <w:top w:val="none" w:sz="0" w:space="0" w:color="auto"/>
        <w:left w:val="none" w:sz="0" w:space="0" w:color="auto"/>
        <w:bottom w:val="none" w:sz="0" w:space="0" w:color="auto"/>
        <w:right w:val="none" w:sz="0" w:space="0" w:color="auto"/>
      </w:divBdr>
    </w:div>
    <w:div w:id="1551333590">
      <w:bodyDiv w:val="1"/>
      <w:marLeft w:val="0"/>
      <w:marRight w:val="0"/>
      <w:marTop w:val="0"/>
      <w:marBottom w:val="0"/>
      <w:divBdr>
        <w:top w:val="none" w:sz="0" w:space="0" w:color="auto"/>
        <w:left w:val="none" w:sz="0" w:space="0" w:color="auto"/>
        <w:bottom w:val="none" w:sz="0" w:space="0" w:color="auto"/>
        <w:right w:val="none" w:sz="0" w:space="0" w:color="auto"/>
      </w:divBdr>
    </w:div>
    <w:div w:id="1586188223">
      <w:bodyDiv w:val="1"/>
      <w:marLeft w:val="0"/>
      <w:marRight w:val="0"/>
      <w:marTop w:val="0"/>
      <w:marBottom w:val="0"/>
      <w:divBdr>
        <w:top w:val="none" w:sz="0" w:space="0" w:color="auto"/>
        <w:left w:val="none" w:sz="0" w:space="0" w:color="auto"/>
        <w:bottom w:val="none" w:sz="0" w:space="0" w:color="auto"/>
        <w:right w:val="none" w:sz="0" w:space="0" w:color="auto"/>
      </w:divBdr>
    </w:div>
    <w:div w:id="1593851089">
      <w:bodyDiv w:val="1"/>
      <w:marLeft w:val="0"/>
      <w:marRight w:val="0"/>
      <w:marTop w:val="0"/>
      <w:marBottom w:val="0"/>
      <w:divBdr>
        <w:top w:val="none" w:sz="0" w:space="0" w:color="auto"/>
        <w:left w:val="none" w:sz="0" w:space="0" w:color="auto"/>
        <w:bottom w:val="none" w:sz="0" w:space="0" w:color="auto"/>
        <w:right w:val="none" w:sz="0" w:space="0" w:color="auto"/>
      </w:divBdr>
    </w:div>
    <w:div w:id="1597441074">
      <w:bodyDiv w:val="1"/>
      <w:marLeft w:val="0"/>
      <w:marRight w:val="0"/>
      <w:marTop w:val="0"/>
      <w:marBottom w:val="0"/>
      <w:divBdr>
        <w:top w:val="none" w:sz="0" w:space="0" w:color="auto"/>
        <w:left w:val="none" w:sz="0" w:space="0" w:color="auto"/>
        <w:bottom w:val="none" w:sz="0" w:space="0" w:color="auto"/>
        <w:right w:val="none" w:sz="0" w:space="0" w:color="auto"/>
      </w:divBdr>
    </w:div>
    <w:div w:id="1634022287">
      <w:bodyDiv w:val="1"/>
      <w:marLeft w:val="0"/>
      <w:marRight w:val="0"/>
      <w:marTop w:val="0"/>
      <w:marBottom w:val="0"/>
      <w:divBdr>
        <w:top w:val="none" w:sz="0" w:space="0" w:color="auto"/>
        <w:left w:val="none" w:sz="0" w:space="0" w:color="auto"/>
        <w:bottom w:val="none" w:sz="0" w:space="0" w:color="auto"/>
        <w:right w:val="none" w:sz="0" w:space="0" w:color="auto"/>
      </w:divBdr>
    </w:div>
    <w:div w:id="1659840578">
      <w:bodyDiv w:val="1"/>
      <w:marLeft w:val="0"/>
      <w:marRight w:val="0"/>
      <w:marTop w:val="0"/>
      <w:marBottom w:val="0"/>
      <w:divBdr>
        <w:top w:val="none" w:sz="0" w:space="0" w:color="auto"/>
        <w:left w:val="none" w:sz="0" w:space="0" w:color="auto"/>
        <w:bottom w:val="none" w:sz="0" w:space="0" w:color="auto"/>
        <w:right w:val="none" w:sz="0" w:space="0" w:color="auto"/>
      </w:divBdr>
    </w:div>
    <w:div w:id="1667857398">
      <w:bodyDiv w:val="1"/>
      <w:marLeft w:val="0"/>
      <w:marRight w:val="0"/>
      <w:marTop w:val="0"/>
      <w:marBottom w:val="0"/>
      <w:divBdr>
        <w:top w:val="none" w:sz="0" w:space="0" w:color="auto"/>
        <w:left w:val="none" w:sz="0" w:space="0" w:color="auto"/>
        <w:bottom w:val="none" w:sz="0" w:space="0" w:color="auto"/>
        <w:right w:val="none" w:sz="0" w:space="0" w:color="auto"/>
      </w:divBdr>
    </w:div>
    <w:div w:id="1679691887">
      <w:bodyDiv w:val="1"/>
      <w:marLeft w:val="0"/>
      <w:marRight w:val="0"/>
      <w:marTop w:val="0"/>
      <w:marBottom w:val="0"/>
      <w:divBdr>
        <w:top w:val="none" w:sz="0" w:space="0" w:color="auto"/>
        <w:left w:val="none" w:sz="0" w:space="0" w:color="auto"/>
        <w:bottom w:val="none" w:sz="0" w:space="0" w:color="auto"/>
        <w:right w:val="none" w:sz="0" w:space="0" w:color="auto"/>
      </w:divBdr>
      <w:divsChild>
        <w:div w:id="1921669546">
          <w:marLeft w:val="0"/>
          <w:marRight w:val="0"/>
          <w:marTop w:val="0"/>
          <w:marBottom w:val="0"/>
          <w:divBdr>
            <w:top w:val="none" w:sz="0" w:space="0" w:color="auto"/>
            <w:left w:val="none" w:sz="0" w:space="0" w:color="auto"/>
            <w:bottom w:val="none" w:sz="0" w:space="0" w:color="auto"/>
            <w:right w:val="none" w:sz="0" w:space="0" w:color="auto"/>
          </w:divBdr>
        </w:div>
      </w:divsChild>
    </w:div>
    <w:div w:id="1701586042">
      <w:bodyDiv w:val="1"/>
      <w:marLeft w:val="0"/>
      <w:marRight w:val="0"/>
      <w:marTop w:val="0"/>
      <w:marBottom w:val="0"/>
      <w:divBdr>
        <w:top w:val="none" w:sz="0" w:space="0" w:color="auto"/>
        <w:left w:val="none" w:sz="0" w:space="0" w:color="auto"/>
        <w:bottom w:val="none" w:sz="0" w:space="0" w:color="auto"/>
        <w:right w:val="none" w:sz="0" w:space="0" w:color="auto"/>
      </w:divBdr>
    </w:div>
    <w:div w:id="1722241184">
      <w:bodyDiv w:val="1"/>
      <w:marLeft w:val="0"/>
      <w:marRight w:val="0"/>
      <w:marTop w:val="0"/>
      <w:marBottom w:val="0"/>
      <w:divBdr>
        <w:top w:val="none" w:sz="0" w:space="0" w:color="auto"/>
        <w:left w:val="none" w:sz="0" w:space="0" w:color="auto"/>
        <w:bottom w:val="none" w:sz="0" w:space="0" w:color="auto"/>
        <w:right w:val="none" w:sz="0" w:space="0" w:color="auto"/>
      </w:divBdr>
    </w:div>
    <w:div w:id="1739746651">
      <w:bodyDiv w:val="1"/>
      <w:marLeft w:val="0"/>
      <w:marRight w:val="0"/>
      <w:marTop w:val="0"/>
      <w:marBottom w:val="0"/>
      <w:divBdr>
        <w:top w:val="none" w:sz="0" w:space="0" w:color="auto"/>
        <w:left w:val="none" w:sz="0" w:space="0" w:color="auto"/>
        <w:bottom w:val="none" w:sz="0" w:space="0" w:color="auto"/>
        <w:right w:val="none" w:sz="0" w:space="0" w:color="auto"/>
      </w:divBdr>
    </w:div>
    <w:div w:id="1740783294">
      <w:bodyDiv w:val="1"/>
      <w:marLeft w:val="0"/>
      <w:marRight w:val="0"/>
      <w:marTop w:val="0"/>
      <w:marBottom w:val="0"/>
      <w:divBdr>
        <w:top w:val="none" w:sz="0" w:space="0" w:color="auto"/>
        <w:left w:val="none" w:sz="0" w:space="0" w:color="auto"/>
        <w:bottom w:val="none" w:sz="0" w:space="0" w:color="auto"/>
        <w:right w:val="none" w:sz="0" w:space="0" w:color="auto"/>
      </w:divBdr>
    </w:div>
    <w:div w:id="1741751240">
      <w:bodyDiv w:val="1"/>
      <w:marLeft w:val="0"/>
      <w:marRight w:val="0"/>
      <w:marTop w:val="0"/>
      <w:marBottom w:val="0"/>
      <w:divBdr>
        <w:top w:val="none" w:sz="0" w:space="0" w:color="auto"/>
        <w:left w:val="none" w:sz="0" w:space="0" w:color="auto"/>
        <w:bottom w:val="none" w:sz="0" w:space="0" w:color="auto"/>
        <w:right w:val="none" w:sz="0" w:space="0" w:color="auto"/>
      </w:divBdr>
      <w:divsChild>
        <w:div w:id="139810165">
          <w:marLeft w:val="0"/>
          <w:marRight w:val="0"/>
          <w:marTop w:val="0"/>
          <w:marBottom w:val="0"/>
          <w:divBdr>
            <w:top w:val="none" w:sz="0" w:space="0" w:color="auto"/>
            <w:left w:val="none" w:sz="0" w:space="0" w:color="auto"/>
            <w:bottom w:val="none" w:sz="0" w:space="0" w:color="auto"/>
            <w:right w:val="none" w:sz="0" w:space="0" w:color="auto"/>
          </w:divBdr>
        </w:div>
      </w:divsChild>
    </w:div>
    <w:div w:id="1771467502">
      <w:bodyDiv w:val="1"/>
      <w:marLeft w:val="0"/>
      <w:marRight w:val="0"/>
      <w:marTop w:val="0"/>
      <w:marBottom w:val="0"/>
      <w:divBdr>
        <w:top w:val="none" w:sz="0" w:space="0" w:color="auto"/>
        <w:left w:val="none" w:sz="0" w:space="0" w:color="auto"/>
        <w:bottom w:val="none" w:sz="0" w:space="0" w:color="auto"/>
        <w:right w:val="none" w:sz="0" w:space="0" w:color="auto"/>
      </w:divBdr>
    </w:div>
    <w:div w:id="1776755711">
      <w:bodyDiv w:val="1"/>
      <w:marLeft w:val="0"/>
      <w:marRight w:val="0"/>
      <w:marTop w:val="0"/>
      <w:marBottom w:val="0"/>
      <w:divBdr>
        <w:top w:val="none" w:sz="0" w:space="0" w:color="auto"/>
        <w:left w:val="none" w:sz="0" w:space="0" w:color="auto"/>
        <w:bottom w:val="none" w:sz="0" w:space="0" w:color="auto"/>
        <w:right w:val="none" w:sz="0" w:space="0" w:color="auto"/>
      </w:divBdr>
    </w:div>
    <w:div w:id="1778022333">
      <w:bodyDiv w:val="1"/>
      <w:marLeft w:val="0"/>
      <w:marRight w:val="0"/>
      <w:marTop w:val="0"/>
      <w:marBottom w:val="0"/>
      <w:divBdr>
        <w:top w:val="none" w:sz="0" w:space="0" w:color="auto"/>
        <w:left w:val="none" w:sz="0" w:space="0" w:color="auto"/>
        <w:bottom w:val="none" w:sz="0" w:space="0" w:color="auto"/>
        <w:right w:val="none" w:sz="0" w:space="0" w:color="auto"/>
      </w:divBdr>
    </w:div>
    <w:div w:id="1778669857">
      <w:bodyDiv w:val="1"/>
      <w:marLeft w:val="0"/>
      <w:marRight w:val="0"/>
      <w:marTop w:val="0"/>
      <w:marBottom w:val="0"/>
      <w:divBdr>
        <w:top w:val="none" w:sz="0" w:space="0" w:color="auto"/>
        <w:left w:val="none" w:sz="0" w:space="0" w:color="auto"/>
        <w:bottom w:val="none" w:sz="0" w:space="0" w:color="auto"/>
        <w:right w:val="none" w:sz="0" w:space="0" w:color="auto"/>
      </w:divBdr>
    </w:div>
    <w:div w:id="1784760233">
      <w:bodyDiv w:val="1"/>
      <w:marLeft w:val="0"/>
      <w:marRight w:val="0"/>
      <w:marTop w:val="0"/>
      <w:marBottom w:val="0"/>
      <w:divBdr>
        <w:top w:val="none" w:sz="0" w:space="0" w:color="auto"/>
        <w:left w:val="none" w:sz="0" w:space="0" w:color="auto"/>
        <w:bottom w:val="none" w:sz="0" w:space="0" w:color="auto"/>
        <w:right w:val="none" w:sz="0" w:space="0" w:color="auto"/>
      </w:divBdr>
    </w:div>
    <w:div w:id="1822848330">
      <w:bodyDiv w:val="1"/>
      <w:marLeft w:val="0"/>
      <w:marRight w:val="0"/>
      <w:marTop w:val="0"/>
      <w:marBottom w:val="0"/>
      <w:divBdr>
        <w:top w:val="none" w:sz="0" w:space="0" w:color="auto"/>
        <w:left w:val="none" w:sz="0" w:space="0" w:color="auto"/>
        <w:bottom w:val="none" w:sz="0" w:space="0" w:color="auto"/>
        <w:right w:val="none" w:sz="0" w:space="0" w:color="auto"/>
      </w:divBdr>
    </w:div>
    <w:div w:id="1830369252">
      <w:bodyDiv w:val="1"/>
      <w:marLeft w:val="0"/>
      <w:marRight w:val="0"/>
      <w:marTop w:val="0"/>
      <w:marBottom w:val="0"/>
      <w:divBdr>
        <w:top w:val="none" w:sz="0" w:space="0" w:color="auto"/>
        <w:left w:val="none" w:sz="0" w:space="0" w:color="auto"/>
        <w:bottom w:val="none" w:sz="0" w:space="0" w:color="auto"/>
        <w:right w:val="none" w:sz="0" w:space="0" w:color="auto"/>
      </w:divBdr>
    </w:div>
    <w:div w:id="1833176364">
      <w:bodyDiv w:val="1"/>
      <w:marLeft w:val="0"/>
      <w:marRight w:val="0"/>
      <w:marTop w:val="0"/>
      <w:marBottom w:val="0"/>
      <w:divBdr>
        <w:top w:val="none" w:sz="0" w:space="0" w:color="auto"/>
        <w:left w:val="none" w:sz="0" w:space="0" w:color="auto"/>
        <w:bottom w:val="none" w:sz="0" w:space="0" w:color="auto"/>
        <w:right w:val="none" w:sz="0" w:space="0" w:color="auto"/>
      </w:divBdr>
    </w:div>
    <w:div w:id="1833911649">
      <w:bodyDiv w:val="1"/>
      <w:marLeft w:val="0"/>
      <w:marRight w:val="0"/>
      <w:marTop w:val="0"/>
      <w:marBottom w:val="0"/>
      <w:divBdr>
        <w:top w:val="none" w:sz="0" w:space="0" w:color="auto"/>
        <w:left w:val="none" w:sz="0" w:space="0" w:color="auto"/>
        <w:bottom w:val="none" w:sz="0" w:space="0" w:color="auto"/>
        <w:right w:val="none" w:sz="0" w:space="0" w:color="auto"/>
      </w:divBdr>
    </w:div>
    <w:div w:id="1839078781">
      <w:bodyDiv w:val="1"/>
      <w:marLeft w:val="0"/>
      <w:marRight w:val="0"/>
      <w:marTop w:val="0"/>
      <w:marBottom w:val="0"/>
      <w:divBdr>
        <w:top w:val="none" w:sz="0" w:space="0" w:color="auto"/>
        <w:left w:val="none" w:sz="0" w:space="0" w:color="auto"/>
        <w:bottom w:val="none" w:sz="0" w:space="0" w:color="auto"/>
        <w:right w:val="none" w:sz="0" w:space="0" w:color="auto"/>
      </w:divBdr>
    </w:div>
    <w:div w:id="1873416242">
      <w:bodyDiv w:val="1"/>
      <w:marLeft w:val="0"/>
      <w:marRight w:val="0"/>
      <w:marTop w:val="0"/>
      <w:marBottom w:val="0"/>
      <w:divBdr>
        <w:top w:val="none" w:sz="0" w:space="0" w:color="auto"/>
        <w:left w:val="none" w:sz="0" w:space="0" w:color="auto"/>
        <w:bottom w:val="none" w:sz="0" w:space="0" w:color="auto"/>
        <w:right w:val="none" w:sz="0" w:space="0" w:color="auto"/>
      </w:divBdr>
    </w:div>
    <w:div w:id="1906604564">
      <w:bodyDiv w:val="1"/>
      <w:marLeft w:val="0"/>
      <w:marRight w:val="0"/>
      <w:marTop w:val="0"/>
      <w:marBottom w:val="0"/>
      <w:divBdr>
        <w:top w:val="none" w:sz="0" w:space="0" w:color="auto"/>
        <w:left w:val="none" w:sz="0" w:space="0" w:color="auto"/>
        <w:bottom w:val="none" w:sz="0" w:space="0" w:color="auto"/>
        <w:right w:val="none" w:sz="0" w:space="0" w:color="auto"/>
      </w:divBdr>
    </w:div>
    <w:div w:id="1912695300">
      <w:bodyDiv w:val="1"/>
      <w:marLeft w:val="0"/>
      <w:marRight w:val="0"/>
      <w:marTop w:val="0"/>
      <w:marBottom w:val="0"/>
      <w:divBdr>
        <w:top w:val="none" w:sz="0" w:space="0" w:color="auto"/>
        <w:left w:val="none" w:sz="0" w:space="0" w:color="auto"/>
        <w:bottom w:val="none" w:sz="0" w:space="0" w:color="auto"/>
        <w:right w:val="none" w:sz="0" w:space="0" w:color="auto"/>
      </w:divBdr>
    </w:div>
    <w:div w:id="1915701827">
      <w:bodyDiv w:val="1"/>
      <w:marLeft w:val="0"/>
      <w:marRight w:val="0"/>
      <w:marTop w:val="0"/>
      <w:marBottom w:val="0"/>
      <w:divBdr>
        <w:top w:val="none" w:sz="0" w:space="0" w:color="auto"/>
        <w:left w:val="none" w:sz="0" w:space="0" w:color="auto"/>
        <w:bottom w:val="none" w:sz="0" w:space="0" w:color="auto"/>
        <w:right w:val="none" w:sz="0" w:space="0" w:color="auto"/>
      </w:divBdr>
    </w:div>
    <w:div w:id="1936748058">
      <w:bodyDiv w:val="1"/>
      <w:marLeft w:val="0"/>
      <w:marRight w:val="0"/>
      <w:marTop w:val="0"/>
      <w:marBottom w:val="0"/>
      <w:divBdr>
        <w:top w:val="none" w:sz="0" w:space="0" w:color="auto"/>
        <w:left w:val="none" w:sz="0" w:space="0" w:color="auto"/>
        <w:bottom w:val="none" w:sz="0" w:space="0" w:color="auto"/>
        <w:right w:val="none" w:sz="0" w:space="0" w:color="auto"/>
      </w:divBdr>
    </w:div>
    <w:div w:id="1940411043">
      <w:bodyDiv w:val="1"/>
      <w:marLeft w:val="0"/>
      <w:marRight w:val="0"/>
      <w:marTop w:val="0"/>
      <w:marBottom w:val="0"/>
      <w:divBdr>
        <w:top w:val="none" w:sz="0" w:space="0" w:color="auto"/>
        <w:left w:val="none" w:sz="0" w:space="0" w:color="auto"/>
        <w:bottom w:val="none" w:sz="0" w:space="0" w:color="auto"/>
        <w:right w:val="none" w:sz="0" w:space="0" w:color="auto"/>
      </w:divBdr>
    </w:div>
    <w:div w:id="2002271360">
      <w:bodyDiv w:val="1"/>
      <w:marLeft w:val="0"/>
      <w:marRight w:val="0"/>
      <w:marTop w:val="0"/>
      <w:marBottom w:val="0"/>
      <w:divBdr>
        <w:top w:val="none" w:sz="0" w:space="0" w:color="auto"/>
        <w:left w:val="none" w:sz="0" w:space="0" w:color="auto"/>
        <w:bottom w:val="none" w:sz="0" w:space="0" w:color="auto"/>
        <w:right w:val="none" w:sz="0" w:space="0" w:color="auto"/>
      </w:divBdr>
    </w:div>
    <w:div w:id="2005740276">
      <w:bodyDiv w:val="1"/>
      <w:marLeft w:val="0"/>
      <w:marRight w:val="0"/>
      <w:marTop w:val="0"/>
      <w:marBottom w:val="0"/>
      <w:divBdr>
        <w:top w:val="none" w:sz="0" w:space="0" w:color="auto"/>
        <w:left w:val="none" w:sz="0" w:space="0" w:color="auto"/>
        <w:bottom w:val="none" w:sz="0" w:space="0" w:color="auto"/>
        <w:right w:val="none" w:sz="0" w:space="0" w:color="auto"/>
      </w:divBdr>
      <w:divsChild>
        <w:div w:id="1801797630">
          <w:marLeft w:val="0"/>
          <w:marRight w:val="0"/>
          <w:marTop w:val="0"/>
          <w:marBottom w:val="0"/>
          <w:divBdr>
            <w:top w:val="none" w:sz="0" w:space="0" w:color="auto"/>
            <w:left w:val="none" w:sz="0" w:space="0" w:color="auto"/>
            <w:bottom w:val="none" w:sz="0" w:space="0" w:color="auto"/>
            <w:right w:val="none" w:sz="0" w:space="0" w:color="auto"/>
          </w:divBdr>
        </w:div>
      </w:divsChild>
    </w:div>
    <w:div w:id="2040617551">
      <w:bodyDiv w:val="1"/>
      <w:marLeft w:val="0"/>
      <w:marRight w:val="0"/>
      <w:marTop w:val="0"/>
      <w:marBottom w:val="0"/>
      <w:divBdr>
        <w:top w:val="none" w:sz="0" w:space="0" w:color="auto"/>
        <w:left w:val="none" w:sz="0" w:space="0" w:color="auto"/>
        <w:bottom w:val="none" w:sz="0" w:space="0" w:color="auto"/>
        <w:right w:val="none" w:sz="0" w:space="0" w:color="auto"/>
      </w:divBdr>
    </w:div>
    <w:div w:id="2053379967">
      <w:bodyDiv w:val="1"/>
      <w:marLeft w:val="0"/>
      <w:marRight w:val="0"/>
      <w:marTop w:val="0"/>
      <w:marBottom w:val="0"/>
      <w:divBdr>
        <w:top w:val="none" w:sz="0" w:space="0" w:color="auto"/>
        <w:left w:val="none" w:sz="0" w:space="0" w:color="auto"/>
        <w:bottom w:val="none" w:sz="0" w:space="0" w:color="auto"/>
        <w:right w:val="none" w:sz="0" w:space="0" w:color="auto"/>
      </w:divBdr>
    </w:div>
    <w:div w:id="2085369225">
      <w:bodyDiv w:val="1"/>
      <w:marLeft w:val="0"/>
      <w:marRight w:val="0"/>
      <w:marTop w:val="0"/>
      <w:marBottom w:val="0"/>
      <w:divBdr>
        <w:top w:val="none" w:sz="0" w:space="0" w:color="auto"/>
        <w:left w:val="none" w:sz="0" w:space="0" w:color="auto"/>
        <w:bottom w:val="none" w:sz="0" w:space="0" w:color="auto"/>
        <w:right w:val="none" w:sz="0" w:space="0" w:color="auto"/>
      </w:divBdr>
    </w:div>
    <w:div w:id="2109544155">
      <w:bodyDiv w:val="1"/>
      <w:marLeft w:val="0"/>
      <w:marRight w:val="0"/>
      <w:marTop w:val="0"/>
      <w:marBottom w:val="0"/>
      <w:divBdr>
        <w:top w:val="none" w:sz="0" w:space="0" w:color="auto"/>
        <w:left w:val="none" w:sz="0" w:space="0" w:color="auto"/>
        <w:bottom w:val="none" w:sz="0" w:space="0" w:color="auto"/>
        <w:right w:val="none" w:sz="0" w:space="0" w:color="auto"/>
      </w:divBdr>
    </w:div>
    <w:div w:id="2114857228">
      <w:bodyDiv w:val="1"/>
      <w:marLeft w:val="0"/>
      <w:marRight w:val="0"/>
      <w:marTop w:val="0"/>
      <w:marBottom w:val="0"/>
      <w:divBdr>
        <w:top w:val="none" w:sz="0" w:space="0" w:color="auto"/>
        <w:left w:val="none" w:sz="0" w:space="0" w:color="auto"/>
        <w:bottom w:val="none" w:sz="0" w:space="0" w:color="auto"/>
        <w:right w:val="none" w:sz="0" w:space="0" w:color="auto"/>
      </w:divBdr>
    </w:div>
    <w:div w:id="2116752634">
      <w:bodyDiv w:val="1"/>
      <w:marLeft w:val="0"/>
      <w:marRight w:val="0"/>
      <w:marTop w:val="0"/>
      <w:marBottom w:val="0"/>
      <w:divBdr>
        <w:top w:val="none" w:sz="0" w:space="0" w:color="auto"/>
        <w:left w:val="none" w:sz="0" w:space="0" w:color="auto"/>
        <w:bottom w:val="none" w:sz="0" w:space="0" w:color="auto"/>
        <w:right w:val="none" w:sz="0" w:space="0" w:color="auto"/>
      </w:divBdr>
    </w:div>
    <w:div w:id="2125229658">
      <w:bodyDiv w:val="1"/>
      <w:marLeft w:val="0"/>
      <w:marRight w:val="0"/>
      <w:marTop w:val="0"/>
      <w:marBottom w:val="0"/>
      <w:divBdr>
        <w:top w:val="none" w:sz="0" w:space="0" w:color="auto"/>
        <w:left w:val="none" w:sz="0" w:space="0" w:color="auto"/>
        <w:bottom w:val="none" w:sz="0" w:space="0" w:color="auto"/>
        <w:right w:val="none" w:sz="0" w:space="0" w:color="auto"/>
      </w:divBdr>
    </w:div>
    <w:div w:id="213543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j.bodyim.2017.09.001" TargetMode="External"/><Relationship Id="rId21" Type="http://schemas.openxmlformats.org/officeDocument/2006/relationships/hyperlink" Target="https://doi.org/10.1016/j.bodyim.2014.08.006" TargetMode="External"/><Relationship Id="rId42" Type="http://schemas.openxmlformats.org/officeDocument/2006/relationships/hyperlink" Target="https://doi.org/10.1111/j.1471-6402.1997.tb00108.x" TargetMode="External"/><Relationship Id="rId47" Type="http://schemas.openxmlformats.org/officeDocument/2006/relationships/hyperlink" Target="https://doi.org/10.1016/j.bodyim.2020.11.005" TargetMode="External"/><Relationship Id="rId63" Type="http://schemas.openxmlformats.org/officeDocument/2006/relationships/hyperlink" Target="https://doi.org/10.1177/0272431618770809" TargetMode="External"/><Relationship Id="rId68" Type="http://schemas.openxmlformats.org/officeDocument/2006/relationships/hyperlink" Target="https://doi.org/10.1186/s40337-017-0170-2" TargetMode="External"/><Relationship Id="rId16" Type="http://schemas.openxmlformats.org/officeDocument/2006/relationships/hyperlink" Target="https://osf.io/fsvcw/?view_only=b7213d70c2e641fe850c8d8295092f0f" TargetMode="External"/><Relationship Id="rId11" Type="http://schemas.openxmlformats.org/officeDocument/2006/relationships/header" Target="header1.xml"/><Relationship Id="rId32" Type="http://schemas.openxmlformats.org/officeDocument/2006/relationships/hyperlink" Target="https://doi.org/10.12968/joan.2016.5.6.287" TargetMode="External"/><Relationship Id="rId37" Type="http://schemas.openxmlformats.org/officeDocument/2006/relationships/hyperlink" Target="https://doi.org/10.1023/A:1007050517432" TargetMode="External"/><Relationship Id="rId53" Type="http://schemas.openxmlformats.org/officeDocument/2006/relationships/hyperlink" Target="https://doi.org/10.1016/j.bodyim.2011.04.010" TargetMode="External"/><Relationship Id="rId58" Type="http://schemas.openxmlformats.org/officeDocument/2006/relationships/hyperlink" Target="https://doi.org/10.1007/s11199-019-01045-9" TargetMode="External"/><Relationship Id="rId74" Type="http://schemas.openxmlformats.org/officeDocument/2006/relationships/hyperlink" Target="https://doi.org/10.1016/j.bodyim.2012.10.004" TargetMode="External"/><Relationship Id="rId79" Type="http://schemas.openxmlformats.org/officeDocument/2006/relationships/hyperlink" Target="https://doi.org/10.1177/1359105319832352" TargetMode="External"/><Relationship Id="rId5" Type="http://schemas.openxmlformats.org/officeDocument/2006/relationships/numbering" Target="numbering.xml"/><Relationship Id="rId61" Type="http://schemas.openxmlformats.org/officeDocument/2006/relationships/hyperlink" Target="https://doi.org/10.1037/1524-9220.6.3.209" TargetMode="External"/><Relationship Id="rId82" Type="http://schemas.openxmlformats.org/officeDocument/2006/relationships/fontTable" Target="fontTable.xml"/><Relationship Id="rId19" Type="http://schemas.openxmlformats.org/officeDocument/2006/relationships/hyperlink" Target="https://doi.org/10.1016/j.ijcci.2019.03.002" TargetMode="External"/><Relationship Id="rId14" Type="http://schemas.openxmlformats.org/officeDocument/2006/relationships/footer" Target="footer2.xml"/><Relationship Id="rId22" Type="http://schemas.openxmlformats.org/officeDocument/2006/relationships/hyperlink" Target="https://doi.org/10.1146/annurev-psych-010213-115202" TargetMode="External"/><Relationship Id="rId27" Type="http://schemas.openxmlformats.org/officeDocument/2006/relationships/hyperlink" Target="https://doi.org/10.1111/j.1471-6402.2008.01479.x" TargetMode="External"/><Relationship Id="rId30" Type="http://schemas.openxmlformats.org/officeDocument/2006/relationships/hyperlink" Target="https://doi.org/10.1016/j.chb.2015.09.011" TargetMode="External"/><Relationship Id="rId35" Type="http://schemas.openxmlformats.org/officeDocument/2006/relationships/hyperlink" Target="https://doi.org/10.1037/ppm0000143" TargetMode="External"/><Relationship Id="rId43" Type="http://schemas.openxmlformats.org/officeDocument/2006/relationships/hyperlink" Target="http://dx.doi.org/10.4236/psych.2012.36065" TargetMode="External"/><Relationship Id="rId48" Type="http://schemas.openxmlformats.org/officeDocument/2006/relationships/hyperlink" Target="https://doi.org/10.1037/00121649.40.5.823" TargetMode="External"/><Relationship Id="rId56" Type="http://schemas.openxmlformats.org/officeDocument/2006/relationships/hyperlink" Target="https://www.gov.uk/guidance/english-indices-of-deprivation-2019-mapping-resources" TargetMode="External"/><Relationship Id="rId64" Type="http://schemas.openxmlformats.org/officeDocument/2006/relationships/hyperlink" Target="https://doi.org/10.1016/j.adolescence.2010.06.007" TargetMode="External"/><Relationship Id="rId69" Type="http://schemas.openxmlformats.org/officeDocument/2006/relationships/hyperlink" Target="https://doi.org/10.1093/applin/amq027" TargetMode="External"/><Relationship Id="rId77" Type="http://schemas.openxmlformats.org/officeDocument/2006/relationships/hyperlink" Target="https://doi.org/10.1007/s11199-019-01084-2" TargetMode="External"/><Relationship Id="rId8" Type="http://schemas.openxmlformats.org/officeDocument/2006/relationships/webSettings" Target="webSettings.xml"/><Relationship Id="rId51" Type="http://schemas.openxmlformats.org/officeDocument/2006/relationships/hyperlink" Target="https://doi.org/10.1016/j.chb.2011.10.014" TargetMode="External"/><Relationship Id="rId72" Type="http://schemas.openxmlformats.org/officeDocument/2006/relationships/hyperlink" Target="https://doi.org/10.1080/17482798.2019.1697319" TargetMode="External"/><Relationship Id="rId80" Type="http://schemas.openxmlformats.org/officeDocument/2006/relationships/hyperlink" Target="https://doi.org/10.1111/jora.12376"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doi.org/10.1007/s10964-006-9159-x" TargetMode="External"/><Relationship Id="rId25" Type="http://schemas.openxmlformats.org/officeDocument/2006/relationships/hyperlink" Target="https://doi.org/10.1016/j.bodyim.2006.05.006" TargetMode="External"/><Relationship Id="rId33" Type="http://schemas.openxmlformats.org/officeDocument/2006/relationships/hyperlink" Target="https://doi.org/10.1016/j.chb.2017.10.027" TargetMode="External"/><Relationship Id="rId38" Type="http://schemas.openxmlformats.org/officeDocument/2006/relationships/hyperlink" Target="https://doi.org/10.1016/j.bodyim.2013.02.001" TargetMode="External"/><Relationship Id="rId46" Type="http://schemas.openxmlformats.org/officeDocument/2006/relationships/hyperlink" Target="https://doi.org/10.1002/eat.10169" TargetMode="External"/><Relationship Id="rId59" Type="http://schemas.openxmlformats.org/officeDocument/2006/relationships/hyperlink" Target="https://www.ofcom.org.uk/__data/assets/pdf_file/0023/190616/children-media-use-attitudes-2019-report.pdf" TargetMode="External"/><Relationship Id="rId67" Type="http://schemas.openxmlformats.org/officeDocument/2006/relationships/hyperlink" Target="https://doi.org/10.1177/0044118X12445177" TargetMode="External"/><Relationship Id="rId20" Type="http://schemas.openxmlformats.org/officeDocument/2006/relationships/hyperlink" Target="https://www.berealcampaign.co.uk/research/somebody-like-me" TargetMode="External"/><Relationship Id="rId41" Type="http://schemas.openxmlformats.org/officeDocument/2006/relationships/hyperlink" Target="https://doi.org/10.1006/jado.2000.0319" TargetMode="External"/><Relationship Id="rId54" Type="http://schemas.openxmlformats.org/officeDocument/2006/relationships/hyperlink" Target="https://doi.org/10.1037/dev0000013" TargetMode="External"/><Relationship Id="rId62" Type="http://schemas.openxmlformats.org/officeDocument/2006/relationships/hyperlink" Target="https://doi.org/10.1177/1468794117700707" TargetMode="External"/><Relationship Id="rId70" Type="http://schemas.openxmlformats.org/officeDocument/2006/relationships/hyperlink" Target="https://doi.org/10.1177/1359105315615409" TargetMode="External"/><Relationship Id="rId75" Type="http://schemas.openxmlformats.org/officeDocument/2006/relationships/hyperlink" Target="https://doi.org/10.1080/00221320109597960"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osf.io/fsvcw/?view_only=b7213d70c2e641fe850c8d8295092f0f" TargetMode="External"/><Relationship Id="rId23" Type="http://schemas.openxmlformats.org/officeDocument/2006/relationships/hyperlink" Target="https://doi.org/10.1191/1478088706qp063oa" TargetMode="External"/><Relationship Id="rId28" Type="http://schemas.openxmlformats.org/officeDocument/2006/relationships/hyperlink" Target="https://doi.org/10.1016/j.jadohealth.2012.02.021" TargetMode="External"/><Relationship Id="rId36" Type="http://schemas.openxmlformats.org/officeDocument/2006/relationships/hyperlink" Target="https://doi.org/10.1080/15213269.2018.1554494" TargetMode="External"/><Relationship Id="rId49" Type="http://schemas.openxmlformats.org/officeDocument/2006/relationships/hyperlink" Target="https://doi.org/10.1177/0743558403258847" TargetMode="External"/><Relationship Id="rId57" Type="http://schemas.openxmlformats.org/officeDocument/2006/relationships/hyperlink" Target="https://doi.org/10.1007/s10567-018-0261-x" TargetMode="External"/><Relationship Id="rId10" Type="http://schemas.openxmlformats.org/officeDocument/2006/relationships/endnotes" Target="endnotes.xml"/><Relationship Id="rId31" Type="http://schemas.openxmlformats.org/officeDocument/2006/relationships/hyperlink" Target="https://doi.org/10.1111/j.1467-9507.2006.00361.x" TargetMode="External"/><Relationship Id="rId44" Type="http://schemas.openxmlformats.org/officeDocument/2006/relationships/hyperlink" Target="https://doi.org/10.1016/j.bodyim.2020.02.003" TargetMode="External"/><Relationship Id="rId52" Type="http://schemas.openxmlformats.org/officeDocument/2006/relationships/hyperlink" Target="https://doi.org/10.1007/s10964-009-9500-2" TargetMode="External"/><Relationship Id="rId60" Type="http://schemas.openxmlformats.org/officeDocument/2006/relationships/hyperlink" Target="https://doi.org/10.3390/ijerph18030901" TargetMode="External"/><Relationship Id="rId65" Type="http://schemas.openxmlformats.org/officeDocument/2006/relationships/hyperlink" Target="https://doi.org/10.1002/eat.22590" TargetMode="External"/><Relationship Id="rId73" Type="http://schemas.openxmlformats.org/officeDocument/2006/relationships/hyperlink" Target="https://doi.org/10.1348/014466502163967" TargetMode="External"/><Relationship Id="rId78" Type="http://schemas.openxmlformats.org/officeDocument/2006/relationships/hyperlink" Target="https://doi.org/10.1111/jora.12084" TargetMode="External"/><Relationship Id="rId8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doi.org/10.1016/j.eatbeh.2009.12.001" TargetMode="External"/><Relationship Id="rId39" Type="http://schemas.openxmlformats.org/officeDocument/2006/relationships/hyperlink" Target="https://doi.org/10.1007/s11199-017-0796-1" TargetMode="External"/><Relationship Id="rId34" Type="http://schemas.openxmlformats.org/officeDocument/2006/relationships/hyperlink" Target="https://doi.org/10.1007/s00787-014-0649-1" TargetMode="External"/><Relationship Id="rId50" Type="http://schemas.openxmlformats.org/officeDocument/2006/relationships/hyperlink" Target="https://doi.org/10.1016/j.bodyim.2007.06.007" TargetMode="External"/><Relationship Id="rId55" Type="http://schemas.openxmlformats.org/officeDocument/2006/relationships/hyperlink" Target="https://doi.org/10.1177/036168431667531" TargetMode="External"/><Relationship Id="rId76" Type="http://schemas.openxmlformats.org/officeDocument/2006/relationships/hyperlink" Target="https://doi.org/10.1016/j.jadohealth.2015.04.026" TargetMode="External"/><Relationship Id="rId7" Type="http://schemas.openxmlformats.org/officeDocument/2006/relationships/settings" Target="settings.xml"/><Relationship Id="rId71" Type="http://schemas.openxmlformats.org/officeDocument/2006/relationships/hyperlink" Target="https://doi.org/10.1177/0743558410371128" TargetMode="External"/><Relationship Id="rId2" Type="http://schemas.openxmlformats.org/officeDocument/2006/relationships/customXml" Target="../customXml/item2.xml"/><Relationship Id="rId29" Type="http://schemas.openxmlformats.org/officeDocument/2006/relationships/hyperlink" Target="https://doi.org/10.1016/j.bodyim.2013.05.001" TargetMode="External"/><Relationship Id="rId24" Type="http://schemas.openxmlformats.org/officeDocument/2006/relationships/hyperlink" Target="https://doi.org/10.1080/2159676X.2019.1628806" TargetMode="External"/><Relationship Id="rId40" Type="http://schemas.openxmlformats.org/officeDocument/2006/relationships/hyperlink" Target="https://doi.org/10.1023/A:1007054618340" TargetMode="External"/><Relationship Id="rId45" Type="http://schemas.openxmlformats.org/officeDocument/2006/relationships/hyperlink" Target="https://doi.org/10.1177/1359105306065017" TargetMode="External"/><Relationship Id="rId66" Type="http://schemas.openxmlformats.org/officeDocument/2006/relationships/hyperlink" Target="https://doi.org/10.1177/0963721413476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E53A3CE5E5704DBB5EBEC1A6D5C932" ma:contentTypeVersion="13" ma:contentTypeDescription="Create a new document." ma:contentTypeScope="" ma:versionID="41e816b899632c37350736f166ac7cf1">
  <xsd:schema xmlns:xsd="http://www.w3.org/2001/XMLSchema" xmlns:xs="http://www.w3.org/2001/XMLSchema" xmlns:p="http://schemas.microsoft.com/office/2006/metadata/properties" xmlns:ns3="ccf72e1d-7884-436a-942e-3803accb97f5" xmlns:ns4="90a9824e-bf21-476a-9503-cfa52c67d8cc" targetNamespace="http://schemas.microsoft.com/office/2006/metadata/properties" ma:root="true" ma:fieldsID="1336603225f2f050ee784620f5565a1f" ns3:_="" ns4:_="">
    <xsd:import namespace="ccf72e1d-7884-436a-942e-3803accb97f5"/>
    <xsd:import namespace="90a9824e-bf21-476a-9503-cfa52c67d8c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72e1d-7884-436a-942e-3803accb97f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a9824e-bf21-476a-9503-cfa52c67d8c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66FDF-DDD4-42C7-96EB-601B01A8E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72e1d-7884-436a-942e-3803accb97f5"/>
    <ds:schemaRef ds:uri="90a9824e-bf21-476a-9503-cfa52c67d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A383E3-DB39-47ED-9CD4-65E7F51601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16B87B-7CAD-47A8-983B-45669F39464B}">
  <ds:schemaRefs>
    <ds:schemaRef ds:uri="http://schemas.microsoft.com/sharepoint/v3/contenttype/forms"/>
  </ds:schemaRefs>
</ds:datastoreItem>
</file>

<file path=customXml/itemProps4.xml><?xml version="1.0" encoding="utf-8"?>
<ds:datastoreItem xmlns:ds="http://schemas.openxmlformats.org/officeDocument/2006/customXml" ds:itemID="{F07091C9-6078-41DF-BCEF-79D8EFD80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41</Pages>
  <Words>12055</Words>
  <Characters>68717</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Paddock</dc:creator>
  <cp:keywords/>
  <dc:description/>
  <cp:lastModifiedBy>Danielle Paddock</cp:lastModifiedBy>
  <cp:revision>7</cp:revision>
  <cp:lastPrinted>2021-05-18T13:18:00Z</cp:lastPrinted>
  <dcterms:created xsi:type="dcterms:W3CDTF">2021-05-19T12:22:00Z</dcterms:created>
  <dcterms:modified xsi:type="dcterms:W3CDTF">2021-07-21T10:23:00Z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0x010100A9E53A3CE5E5704DBB5EBEC1A6D5C932</vt:lpwstr>
  </property>
</Properties>
</file>