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55772" w14:textId="36ACEFFA" w:rsidR="00F51715" w:rsidRDefault="005649BE" w:rsidP="004F0D4A">
      <w:pPr>
        <w:jc w:val="center"/>
        <w:rPr>
          <w:rFonts w:ascii="Arial" w:hAnsi="Arial" w:cs="Arial"/>
          <w:b/>
          <w:bCs/>
        </w:rPr>
      </w:pPr>
      <w:bookmarkStart w:id="0" w:name="_GoBack"/>
      <w:bookmarkEnd w:id="0"/>
      <w:r w:rsidRPr="00DF48B8">
        <w:rPr>
          <w:rFonts w:ascii="Arial" w:hAnsi="Arial" w:cs="Arial"/>
          <w:b/>
          <w:bCs/>
        </w:rPr>
        <w:t xml:space="preserve">Supporting Young Offenders to Communicate in the Youth Justice System: </w:t>
      </w:r>
      <w:proofErr w:type="gramStart"/>
      <w:r w:rsidRPr="00DF48B8">
        <w:rPr>
          <w:rFonts w:ascii="Arial" w:hAnsi="Arial" w:cs="Arial"/>
          <w:b/>
          <w:bCs/>
        </w:rPr>
        <w:t>a</w:t>
      </w:r>
      <w:proofErr w:type="gramEnd"/>
      <w:r w:rsidRPr="00DF48B8">
        <w:rPr>
          <w:rFonts w:ascii="Arial" w:hAnsi="Arial" w:cs="Arial"/>
          <w:b/>
          <w:bCs/>
        </w:rPr>
        <w:t xml:space="preserve"> Scoping Review.</w:t>
      </w:r>
    </w:p>
    <w:p w14:paraId="237F2D8D" w14:textId="61034AFE" w:rsidR="00960B90" w:rsidRDefault="00960B90" w:rsidP="004F0D4A">
      <w:pPr>
        <w:jc w:val="center"/>
        <w:rPr>
          <w:rFonts w:ascii="Arial" w:hAnsi="Arial" w:cs="Arial"/>
          <w:b/>
          <w:bCs/>
        </w:rPr>
      </w:pPr>
    </w:p>
    <w:p w14:paraId="5660EB22" w14:textId="056D4735" w:rsidR="00960B90" w:rsidRDefault="00960B90" w:rsidP="004F0D4A">
      <w:pPr>
        <w:jc w:val="center"/>
        <w:rPr>
          <w:rFonts w:ascii="Arial" w:hAnsi="Arial" w:cs="Arial"/>
          <w:b/>
          <w:bCs/>
        </w:rPr>
      </w:pPr>
      <w:r>
        <w:rPr>
          <w:rFonts w:ascii="Arial" w:hAnsi="Arial" w:cs="Arial"/>
          <w:b/>
          <w:bCs/>
        </w:rPr>
        <w:t>Anna Sowerbutts</w:t>
      </w:r>
    </w:p>
    <w:p w14:paraId="4C517E57" w14:textId="5FD74AC1" w:rsidR="00960B90" w:rsidRDefault="00960B90" w:rsidP="004F0D4A">
      <w:pPr>
        <w:jc w:val="center"/>
        <w:rPr>
          <w:rFonts w:ascii="Arial" w:hAnsi="Arial" w:cs="Arial"/>
          <w:b/>
          <w:bCs/>
        </w:rPr>
      </w:pPr>
      <w:r>
        <w:rPr>
          <w:rFonts w:ascii="Arial" w:hAnsi="Arial" w:cs="Arial"/>
          <w:b/>
          <w:bCs/>
        </w:rPr>
        <w:t>Emma Eaton-Rose</w:t>
      </w:r>
    </w:p>
    <w:p w14:paraId="615BC446" w14:textId="4007BD69" w:rsidR="00960B90" w:rsidRDefault="00960B90" w:rsidP="004F0D4A">
      <w:pPr>
        <w:jc w:val="center"/>
        <w:rPr>
          <w:rFonts w:ascii="Arial" w:hAnsi="Arial" w:cs="Arial"/>
          <w:b/>
          <w:bCs/>
        </w:rPr>
      </w:pPr>
      <w:r>
        <w:rPr>
          <w:rFonts w:ascii="Arial" w:hAnsi="Arial" w:cs="Arial"/>
          <w:b/>
          <w:bCs/>
        </w:rPr>
        <w:t>Karen Bryan</w:t>
      </w:r>
    </w:p>
    <w:p w14:paraId="03FA4AFA" w14:textId="45173DA7" w:rsidR="00960B90" w:rsidRPr="00DF48B8" w:rsidRDefault="00960B90" w:rsidP="004F0D4A">
      <w:pPr>
        <w:jc w:val="center"/>
        <w:rPr>
          <w:rFonts w:ascii="Arial" w:hAnsi="Arial" w:cs="Arial"/>
          <w:b/>
          <w:bCs/>
        </w:rPr>
      </w:pPr>
      <w:r>
        <w:rPr>
          <w:rFonts w:ascii="Arial" w:hAnsi="Arial" w:cs="Arial"/>
          <w:b/>
          <w:bCs/>
        </w:rPr>
        <w:t>Suzanne Beeke</w:t>
      </w:r>
    </w:p>
    <w:p w14:paraId="5396E187" w14:textId="5E56D1F5" w:rsidR="005649BE" w:rsidRPr="00DF48B8" w:rsidRDefault="005649BE">
      <w:pPr>
        <w:rPr>
          <w:rFonts w:ascii="Arial" w:hAnsi="Arial" w:cs="Arial"/>
        </w:rPr>
      </w:pPr>
    </w:p>
    <w:p w14:paraId="43C17CA5" w14:textId="227DD3A0" w:rsidR="005649BE" w:rsidRPr="00DF48B8" w:rsidRDefault="005649BE">
      <w:pPr>
        <w:rPr>
          <w:rFonts w:ascii="Arial" w:hAnsi="Arial" w:cs="Arial"/>
          <w:b/>
          <w:bCs/>
        </w:rPr>
      </w:pPr>
      <w:r w:rsidRPr="00DF48B8">
        <w:rPr>
          <w:rFonts w:ascii="Arial" w:hAnsi="Arial" w:cs="Arial"/>
          <w:b/>
          <w:bCs/>
        </w:rPr>
        <w:t>Abstract</w:t>
      </w:r>
    </w:p>
    <w:p w14:paraId="69735977" w14:textId="197DAB4E" w:rsidR="005649BE" w:rsidRDefault="005649BE" w:rsidP="005649BE">
      <w:pPr>
        <w:rPr>
          <w:rFonts w:ascii="Arial" w:hAnsi="Arial" w:cs="Arial"/>
          <w:i/>
          <w:iCs/>
          <w:color w:val="FF0000"/>
        </w:rPr>
      </w:pPr>
    </w:p>
    <w:p w14:paraId="570BD7EE" w14:textId="6AEA43AB" w:rsidR="00944087" w:rsidRDefault="00944087" w:rsidP="00944087">
      <w:pPr>
        <w:jc w:val="both"/>
        <w:rPr>
          <w:rFonts w:ascii="Arial" w:hAnsi="Arial" w:cs="Arial"/>
        </w:rPr>
      </w:pPr>
      <w:r>
        <w:rPr>
          <w:rFonts w:ascii="Arial" w:hAnsi="Arial" w:cs="Arial"/>
          <w:i/>
          <w:iCs/>
        </w:rPr>
        <w:t>Background</w:t>
      </w:r>
      <w:r>
        <w:rPr>
          <w:rFonts w:ascii="Arial" w:hAnsi="Arial" w:cs="Arial"/>
        </w:rPr>
        <w:t>. Young offenders disproportionately present with Developmental Language Disorder</w:t>
      </w:r>
      <w:r w:rsidR="00422271">
        <w:rPr>
          <w:rFonts w:ascii="Arial" w:hAnsi="Arial" w:cs="Arial"/>
        </w:rPr>
        <w:t xml:space="preserve">. </w:t>
      </w:r>
      <w:r w:rsidR="00EB07F1">
        <w:rPr>
          <w:rFonts w:ascii="Arial" w:hAnsi="Arial" w:cs="Arial"/>
        </w:rPr>
        <w:t>As a result, i</w:t>
      </w:r>
      <w:r>
        <w:rPr>
          <w:rFonts w:ascii="Arial" w:hAnsi="Arial" w:cs="Arial"/>
        </w:rPr>
        <w:t>t has often been argued</w:t>
      </w:r>
      <w:r w:rsidR="00422271">
        <w:rPr>
          <w:rFonts w:ascii="Arial" w:hAnsi="Arial" w:cs="Arial"/>
        </w:rPr>
        <w:t xml:space="preserve"> that they</w:t>
      </w:r>
      <w:r>
        <w:rPr>
          <w:rFonts w:ascii="Arial" w:hAnsi="Arial" w:cs="Arial"/>
        </w:rPr>
        <w:t xml:space="preserve"> will struggle to cope with the communication demands of the justice system. Professional guidance outlines strategies for facilitating successful communication, but it is not known to what extent recommendations are substantiated by evidence. </w:t>
      </w:r>
    </w:p>
    <w:p w14:paraId="7C67B57A" w14:textId="77777777" w:rsidR="00944087" w:rsidRDefault="00944087" w:rsidP="00944087">
      <w:pPr>
        <w:jc w:val="both"/>
        <w:rPr>
          <w:rFonts w:ascii="Arial" w:hAnsi="Arial" w:cs="Arial"/>
          <w:i/>
          <w:iCs/>
        </w:rPr>
      </w:pPr>
    </w:p>
    <w:p w14:paraId="60A9E91E" w14:textId="607074A4" w:rsidR="00944087" w:rsidRPr="00944087" w:rsidRDefault="00944087" w:rsidP="00944087">
      <w:pPr>
        <w:jc w:val="both"/>
        <w:rPr>
          <w:rFonts w:ascii="Arial" w:hAnsi="Arial" w:cs="Arial"/>
          <w:i/>
          <w:iCs/>
        </w:rPr>
      </w:pPr>
      <w:r>
        <w:rPr>
          <w:rFonts w:ascii="Arial" w:hAnsi="Arial" w:cs="Arial"/>
          <w:i/>
          <w:iCs/>
        </w:rPr>
        <w:t xml:space="preserve">Objectives. </w:t>
      </w:r>
      <w:r>
        <w:rPr>
          <w:rFonts w:ascii="Arial" w:hAnsi="Arial" w:cs="Arial"/>
        </w:rPr>
        <w:t xml:space="preserve">To </w:t>
      </w:r>
      <w:r w:rsidRPr="00DF48B8">
        <w:rPr>
          <w:rFonts w:ascii="Arial" w:hAnsi="Arial" w:cs="Arial"/>
          <w:bCs/>
        </w:rPr>
        <w:t xml:space="preserve">map all literature regarding a) the communication requirements and barriers of routine </w:t>
      </w:r>
      <w:r>
        <w:rPr>
          <w:rFonts w:ascii="Arial" w:hAnsi="Arial" w:cs="Arial"/>
          <w:bCs/>
        </w:rPr>
        <w:t>youth justice</w:t>
      </w:r>
      <w:r w:rsidRPr="00DF48B8">
        <w:rPr>
          <w:rFonts w:ascii="Arial" w:hAnsi="Arial" w:cs="Arial"/>
          <w:bCs/>
        </w:rPr>
        <w:t xml:space="preserve"> interactions; and b) recommendations or strategies to support </w:t>
      </w:r>
      <w:r>
        <w:rPr>
          <w:rFonts w:ascii="Arial" w:hAnsi="Arial" w:cs="Arial"/>
          <w:bCs/>
        </w:rPr>
        <w:t>young offenders</w:t>
      </w:r>
      <w:r w:rsidRPr="00DF48B8">
        <w:rPr>
          <w:rFonts w:ascii="Arial" w:hAnsi="Arial" w:cs="Arial"/>
          <w:bCs/>
        </w:rPr>
        <w:t xml:space="preserve"> to communicate within these encounters.</w:t>
      </w:r>
    </w:p>
    <w:p w14:paraId="7160FBDD" w14:textId="77777777" w:rsidR="00944087" w:rsidRDefault="00944087" w:rsidP="00944087">
      <w:pPr>
        <w:jc w:val="both"/>
        <w:rPr>
          <w:rFonts w:ascii="Arial" w:hAnsi="Arial" w:cs="Arial"/>
          <w:bCs/>
        </w:rPr>
      </w:pPr>
    </w:p>
    <w:p w14:paraId="3272F814" w14:textId="2EFC6AE1" w:rsidR="00944087" w:rsidRPr="00944087" w:rsidRDefault="00944087" w:rsidP="00944087">
      <w:pPr>
        <w:jc w:val="both"/>
        <w:rPr>
          <w:rFonts w:ascii="Arial" w:hAnsi="Arial" w:cs="Arial"/>
          <w:bCs/>
          <w:i/>
          <w:iCs/>
        </w:rPr>
      </w:pPr>
      <w:r>
        <w:rPr>
          <w:rFonts w:ascii="Arial" w:hAnsi="Arial" w:cs="Arial"/>
          <w:bCs/>
          <w:i/>
          <w:iCs/>
        </w:rPr>
        <w:t xml:space="preserve">Eligibility. </w:t>
      </w:r>
      <w:r>
        <w:rPr>
          <w:rFonts w:ascii="Arial" w:hAnsi="Arial" w:cs="Arial"/>
          <w:color w:val="000000" w:themeColor="text1"/>
        </w:rPr>
        <w:t>Due to the high prevalence of undiagnosed language disorder within this population, all papers referencing young offenders were considered, whether language difficulties had been identified or not. Conditions such as autism or brain injury were not excluded as the content was potentially relevant for those with D/LD.</w:t>
      </w:r>
    </w:p>
    <w:p w14:paraId="7FA3E317" w14:textId="77777777" w:rsidR="00944087" w:rsidRPr="004E3A67" w:rsidRDefault="00944087" w:rsidP="00944087">
      <w:pPr>
        <w:jc w:val="both"/>
        <w:rPr>
          <w:rFonts w:ascii="Arial" w:hAnsi="Arial" w:cs="Arial"/>
          <w:color w:val="000000" w:themeColor="text1"/>
        </w:rPr>
      </w:pPr>
    </w:p>
    <w:p w14:paraId="492B2F84" w14:textId="6E91EC5E" w:rsidR="00944087" w:rsidRPr="00944087" w:rsidRDefault="00944087" w:rsidP="00944087">
      <w:pPr>
        <w:jc w:val="both"/>
        <w:rPr>
          <w:rFonts w:ascii="Arial" w:hAnsi="Arial" w:cs="Arial"/>
          <w:i/>
          <w:iCs/>
          <w:color w:val="000000" w:themeColor="text1"/>
        </w:rPr>
      </w:pPr>
      <w:r>
        <w:rPr>
          <w:rFonts w:ascii="Arial" w:hAnsi="Arial" w:cs="Arial"/>
          <w:i/>
          <w:iCs/>
          <w:color w:val="000000" w:themeColor="text1"/>
        </w:rPr>
        <w:t xml:space="preserve">Sourcing and charting the evidence. </w:t>
      </w:r>
      <w:r w:rsidRPr="00DF48B8">
        <w:rPr>
          <w:rFonts w:ascii="Arial" w:hAnsi="Arial" w:cs="Arial"/>
          <w:iCs/>
        </w:rPr>
        <w:t xml:space="preserve">The review considered </w:t>
      </w:r>
      <w:r>
        <w:rPr>
          <w:rFonts w:ascii="Arial" w:hAnsi="Arial" w:cs="Arial"/>
          <w:iCs/>
        </w:rPr>
        <w:t xml:space="preserve">primary </w:t>
      </w:r>
      <w:r w:rsidRPr="00DF48B8">
        <w:rPr>
          <w:rFonts w:ascii="Arial" w:hAnsi="Arial" w:cs="Arial"/>
          <w:iCs/>
        </w:rPr>
        <w:t>research</w:t>
      </w:r>
      <w:r>
        <w:rPr>
          <w:rFonts w:ascii="Arial" w:hAnsi="Arial" w:cs="Arial"/>
          <w:iCs/>
        </w:rPr>
        <w:t xml:space="preserve">, reviews and </w:t>
      </w:r>
      <w:r w:rsidRPr="00DF48B8">
        <w:rPr>
          <w:rFonts w:ascii="Arial" w:hAnsi="Arial" w:cs="Arial"/>
          <w:iCs/>
        </w:rPr>
        <w:t>relevant grey literature</w:t>
      </w:r>
      <w:r>
        <w:rPr>
          <w:rFonts w:ascii="Arial" w:hAnsi="Arial" w:cs="Arial"/>
          <w:iCs/>
        </w:rPr>
        <w:t xml:space="preserve">. Searches were conducted in the </w:t>
      </w:r>
      <w:r w:rsidRPr="00DF48B8">
        <w:rPr>
          <w:rFonts w:ascii="Arial" w:hAnsi="Arial" w:cs="Arial"/>
          <w:iCs/>
        </w:rPr>
        <w:t xml:space="preserve">CINAHL, PsycINFO, LLBA, Social Sciences Citation Index and Criminal Justice </w:t>
      </w:r>
      <w:r>
        <w:rPr>
          <w:rFonts w:ascii="Arial" w:hAnsi="Arial" w:cs="Arial"/>
          <w:iCs/>
        </w:rPr>
        <w:t>d</w:t>
      </w:r>
      <w:r w:rsidRPr="00DF48B8">
        <w:rPr>
          <w:rFonts w:ascii="Arial" w:hAnsi="Arial" w:cs="Arial"/>
          <w:iCs/>
        </w:rPr>
        <w:t>atabase</w:t>
      </w:r>
      <w:r>
        <w:rPr>
          <w:rFonts w:ascii="Arial" w:hAnsi="Arial" w:cs="Arial"/>
          <w:iCs/>
        </w:rPr>
        <w:t>s. For</w:t>
      </w:r>
      <w:r w:rsidRPr="00DF48B8">
        <w:rPr>
          <w:rFonts w:ascii="Arial" w:hAnsi="Arial" w:cs="Arial"/>
          <w:iCs/>
        </w:rPr>
        <w:t xml:space="preserve"> grey literature, </w:t>
      </w:r>
      <w:r>
        <w:rPr>
          <w:rFonts w:ascii="Arial" w:hAnsi="Arial" w:cs="Arial"/>
          <w:iCs/>
        </w:rPr>
        <w:t>searches were conducted using</w:t>
      </w:r>
      <w:r w:rsidRPr="00DF48B8">
        <w:rPr>
          <w:rFonts w:ascii="Arial" w:hAnsi="Arial" w:cs="Arial"/>
          <w:iCs/>
        </w:rPr>
        <w:t xml:space="preserve"> </w:t>
      </w:r>
      <w:proofErr w:type="spellStart"/>
      <w:r w:rsidRPr="00DF48B8">
        <w:rPr>
          <w:rFonts w:ascii="Arial" w:hAnsi="Arial" w:cs="Arial"/>
          <w:iCs/>
        </w:rPr>
        <w:t>OpenGrey</w:t>
      </w:r>
      <w:proofErr w:type="spellEnd"/>
      <w:r w:rsidRPr="00DF48B8">
        <w:rPr>
          <w:rFonts w:ascii="Arial" w:hAnsi="Arial" w:cs="Arial"/>
          <w:iCs/>
        </w:rPr>
        <w:t>, Google Scholar</w:t>
      </w:r>
      <w:r>
        <w:rPr>
          <w:rFonts w:ascii="Arial" w:hAnsi="Arial" w:cs="Arial"/>
          <w:iCs/>
        </w:rPr>
        <w:t xml:space="preserve"> and</w:t>
      </w:r>
      <w:r w:rsidRPr="00DF48B8">
        <w:rPr>
          <w:rFonts w:ascii="Arial" w:hAnsi="Arial" w:cs="Arial"/>
          <w:iCs/>
        </w:rPr>
        <w:t xml:space="preserve"> the web pages of </w:t>
      </w:r>
      <w:r>
        <w:rPr>
          <w:rFonts w:ascii="Arial" w:hAnsi="Arial" w:cs="Arial"/>
          <w:iCs/>
        </w:rPr>
        <w:t>speech and language therapy</w:t>
      </w:r>
      <w:r w:rsidRPr="00DF48B8">
        <w:rPr>
          <w:rFonts w:ascii="Arial" w:hAnsi="Arial" w:cs="Arial"/>
          <w:iCs/>
        </w:rPr>
        <w:t xml:space="preserve"> organisations</w:t>
      </w:r>
      <w:r>
        <w:rPr>
          <w:rFonts w:ascii="Arial" w:hAnsi="Arial" w:cs="Arial"/>
          <w:iCs/>
        </w:rPr>
        <w:t xml:space="preserve"> as well as governmental youth justice divisions.</w:t>
      </w:r>
      <w:r>
        <w:rPr>
          <w:rFonts w:ascii="Arial" w:hAnsi="Arial" w:cs="Arial"/>
          <w:i/>
          <w:iCs/>
          <w:color w:val="000000" w:themeColor="text1"/>
        </w:rPr>
        <w:t xml:space="preserve"> </w:t>
      </w:r>
      <w:r>
        <w:rPr>
          <w:rFonts w:ascii="Arial" w:hAnsi="Arial" w:cs="Arial"/>
        </w:rPr>
        <w:t xml:space="preserve">Data were extracted using a tool developed by the reviewers, based on the </w:t>
      </w:r>
      <w:r>
        <w:rPr>
          <w:rFonts w:ascii="Arial" w:hAnsi="Arial" w:cs="Arial"/>
          <w:i/>
          <w:iCs/>
        </w:rPr>
        <w:t>Joanna Briggs</w:t>
      </w:r>
      <w:r>
        <w:rPr>
          <w:rFonts w:ascii="Arial" w:hAnsi="Arial" w:cs="Arial"/>
        </w:rPr>
        <w:t xml:space="preserve"> manual for scoping reviews. </w:t>
      </w:r>
    </w:p>
    <w:p w14:paraId="18CAB206" w14:textId="77777777" w:rsidR="00944087" w:rsidRDefault="00944087" w:rsidP="00944087">
      <w:pPr>
        <w:jc w:val="both"/>
        <w:rPr>
          <w:rFonts w:ascii="Arial" w:hAnsi="Arial" w:cs="Arial"/>
        </w:rPr>
      </w:pPr>
      <w:r>
        <w:rPr>
          <w:rFonts w:ascii="Arial" w:hAnsi="Arial" w:cs="Arial"/>
        </w:rPr>
        <w:t xml:space="preserve"> </w:t>
      </w:r>
    </w:p>
    <w:p w14:paraId="5EBE114E" w14:textId="5A260A16" w:rsidR="00944087" w:rsidRPr="00944087" w:rsidRDefault="00944087" w:rsidP="00944087">
      <w:pPr>
        <w:jc w:val="both"/>
        <w:rPr>
          <w:rFonts w:ascii="Arial" w:hAnsi="Arial" w:cs="Arial"/>
          <w:i/>
          <w:iCs/>
        </w:rPr>
      </w:pPr>
      <w:r>
        <w:rPr>
          <w:rFonts w:ascii="Arial" w:hAnsi="Arial" w:cs="Arial"/>
          <w:i/>
          <w:iCs/>
        </w:rPr>
        <w:t xml:space="preserve">Results. </w:t>
      </w:r>
      <w:r>
        <w:rPr>
          <w:rFonts w:ascii="Arial" w:hAnsi="Arial" w:cs="Arial"/>
        </w:rPr>
        <w:t xml:space="preserve">75 of 505 retrieved papers met inclusion criteria. Textual data from each of these were extracted and presented visually and as a narrative ‘walk-through’ of a) the requirements and barriers a young person would encounter in the youth justice system, b) the recommendations made for each stage of this journey, and c) the type of evidence underlying the outlined findings. Communication challenges included unfamiliar vocabulary, the difficulties of repairing misunderstandings, the importance of being able to construct narratives and the necessity of displaying the appropriate attitude when required. Recommendations were wide-ranging and broadly consistent, though very few had been evaluated for effectiveness. Some papers queried the </w:t>
      </w:r>
      <w:r w:rsidR="00697AF2">
        <w:rPr>
          <w:rFonts w:ascii="Arial" w:hAnsi="Arial" w:cs="Arial"/>
        </w:rPr>
        <w:t xml:space="preserve">practicality and </w:t>
      </w:r>
      <w:r>
        <w:rPr>
          <w:rFonts w:ascii="Arial" w:hAnsi="Arial" w:cs="Arial"/>
        </w:rPr>
        <w:t>effectiveness of recommendations such as rephrasing difficult terminology. A relatively small number of papers considered the views of young offenders or used actual youth justice interactions as data.</w:t>
      </w:r>
    </w:p>
    <w:p w14:paraId="3CAAC410" w14:textId="77777777" w:rsidR="00944087" w:rsidRDefault="00944087" w:rsidP="00944087">
      <w:pPr>
        <w:jc w:val="both"/>
        <w:rPr>
          <w:rFonts w:ascii="Arial" w:hAnsi="Arial" w:cs="Arial"/>
        </w:rPr>
      </w:pPr>
    </w:p>
    <w:p w14:paraId="23FCBD67" w14:textId="5B79337D" w:rsidR="00944087" w:rsidRPr="002E24BB" w:rsidRDefault="00944087" w:rsidP="00944087">
      <w:pPr>
        <w:jc w:val="both"/>
        <w:rPr>
          <w:rFonts w:ascii="Arial" w:hAnsi="Arial" w:cs="Arial"/>
        </w:rPr>
      </w:pPr>
      <w:r>
        <w:rPr>
          <w:rFonts w:ascii="Arial" w:hAnsi="Arial" w:cs="Arial"/>
          <w:i/>
          <w:iCs/>
        </w:rPr>
        <w:t>Conclusions</w:t>
      </w:r>
      <w:r>
        <w:rPr>
          <w:rFonts w:ascii="Arial" w:hAnsi="Arial" w:cs="Arial"/>
        </w:rPr>
        <w:t xml:space="preserve">. Future research should include studies of real youth justice interactions in order to evaluate the effectiveness of widely recommended strategies. Policy makers may wish to consider the concerns raised that rephrasing the language of the </w:t>
      </w:r>
      <w:r>
        <w:rPr>
          <w:rFonts w:ascii="Arial" w:hAnsi="Arial" w:cs="Arial"/>
        </w:rPr>
        <w:lastRenderedPageBreak/>
        <w:t xml:space="preserve">youth justice system is not practical or sufficiently effective, and that broader changes to the communication environment are required. </w:t>
      </w:r>
    </w:p>
    <w:p w14:paraId="6775D912" w14:textId="77777777" w:rsidR="00944087" w:rsidRPr="00DF48B8" w:rsidRDefault="00944087" w:rsidP="00944087">
      <w:pPr>
        <w:jc w:val="both"/>
        <w:rPr>
          <w:rFonts w:ascii="Arial" w:hAnsi="Arial" w:cs="Arial"/>
          <w:i/>
          <w:iCs/>
        </w:rPr>
      </w:pPr>
    </w:p>
    <w:p w14:paraId="661661FF" w14:textId="77777777" w:rsidR="00944087" w:rsidRDefault="00944087" w:rsidP="00944087">
      <w:pPr>
        <w:jc w:val="both"/>
        <w:rPr>
          <w:rFonts w:ascii="Arial" w:hAnsi="Arial" w:cs="Arial"/>
          <w:b/>
          <w:bCs/>
        </w:rPr>
        <w:sectPr w:rsidR="00944087" w:rsidSect="005C0BE7">
          <w:pgSz w:w="11900" w:h="16840"/>
          <w:pgMar w:top="1440" w:right="1440" w:bottom="1440" w:left="1440" w:header="708" w:footer="708" w:gutter="0"/>
          <w:cols w:space="708"/>
          <w:docGrid w:linePitch="360"/>
        </w:sectPr>
      </w:pPr>
    </w:p>
    <w:p w14:paraId="502C6D7A" w14:textId="2F157AD7" w:rsidR="005649BE" w:rsidRPr="00DF48B8" w:rsidRDefault="005649BE" w:rsidP="005649BE">
      <w:pPr>
        <w:rPr>
          <w:rFonts w:ascii="Arial" w:hAnsi="Arial" w:cs="Arial"/>
          <w:b/>
          <w:bCs/>
        </w:rPr>
      </w:pPr>
      <w:r w:rsidRPr="00DF48B8">
        <w:rPr>
          <w:rFonts w:ascii="Arial" w:hAnsi="Arial" w:cs="Arial"/>
          <w:b/>
          <w:bCs/>
        </w:rPr>
        <w:lastRenderedPageBreak/>
        <w:t>Introduction</w:t>
      </w:r>
    </w:p>
    <w:p w14:paraId="6658D672" w14:textId="5B0282F5" w:rsidR="00102C34" w:rsidRPr="00DF48B8" w:rsidRDefault="005649BE" w:rsidP="00907730">
      <w:pPr>
        <w:rPr>
          <w:rFonts w:ascii="Arial" w:hAnsi="Arial" w:cs="Arial"/>
          <w:bCs/>
        </w:rPr>
      </w:pPr>
      <w:r w:rsidRPr="00DF48B8">
        <w:rPr>
          <w:rFonts w:ascii="Calibri" w:hAnsi="Calibri" w:cs="Calibri"/>
          <w:i/>
          <w:iCs/>
        </w:rPr>
        <w:t>﻿</w:t>
      </w:r>
    </w:p>
    <w:p w14:paraId="2676A3AA" w14:textId="6AD69BC7" w:rsidR="00EE651F" w:rsidRPr="00DF48B8" w:rsidRDefault="00EE651F" w:rsidP="00EE651F">
      <w:pPr>
        <w:jc w:val="both"/>
        <w:rPr>
          <w:rFonts w:ascii="Arial" w:hAnsi="Arial" w:cs="Arial"/>
          <w:bCs/>
        </w:rPr>
      </w:pPr>
      <w:r w:rsidRPr="00DF48B8">
        <w:rPr>
          <w:rFonts w:ascii="Arial" w:hAnsi="Arial" w:cs="Arial"/>
          <w:bCs/>
        </w:rPr>
        <w:t xml:space="preserve">Participating in the youth justice system (YJS) entails regular and skilful language use. From the initial contact with police, through to court appearances, restorative justice conferences and therapeutic interventions, young offenders (YOs) must navigate a series of challenging verbal interactions. These are high-stakes encounters; a YO’s understanding of the language used, their linguistic dexterity and their ability to </w:t>
      </w:r>
      <w:r w:rsidR="00722E6A" w:rsidRPr="00DF48B8">
        <w:rPr>
          <w:rFonts w:ascii="Arial" w:hAnsi="Arial" w:cs="Arial"/>
          <w:bCs/>
        </w:rPr>
        <w:t>provide appropriate</w:t>
      </w:r>
      <w:r w:rsidRPr="00DF48B8">
        <w:rPr>
          <w:rFonts w:ascii="Arial" w:hAnsi="Arial" w:cs="Arial"/>
          <w:bCs/>
        </w:rPr>
        <w:t xml:space="preserve"> responses at the </w:t>
      </w:r>
      <w:r w:rsidR="00722E6A" w:rsidRPr="00DF48B8">
        <w:rPr>
          <w:rFonts w:ascii="Arial" w:hAnsi="Arial" w:cs="Arial"/>
          <w:bCs/>
        </w:rPr>
        <w:t>expected</w:t>
      </w:r>
      <w:r w:rsidRPr="00DF48B8">
        <w:rPr>
          <w:rFonts w:ascii="Arial" w:hAnsi="Arial" w:cs="Arial"/>
          <w:bCs/>
        </w:rPr>
        <w:t xml:space="preserve"> times may have implications for compliance with bail conditions, the relationship with their legal representation, and even the sentence they are given </w:t>
      </w:r>
      <w:r w:rsidRPr="00DF48B8">
        <w:rPr>
          <w:rFonts w:ascii="Arial" w:hAnsi="Arial" w:cs="Arial"/>
          <w:bCs/>
        </w:rPr>
        <w:fldChar w:fldCharType="begin" w:fldLock="1"/>
      </w:r>
      <w:r w:rsidR="00BA6BD3" w:rsidRPr="00DF48B8">
        <w:rPr>
          <w:rFonts w:ascii="Arial" w:hAnsi="Arial" w:cs="Arial"/>
          <w:bCs/>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Matters","type":"article-journal","volume":"15"},"uris":["http://www.mendeley.com/documents/?uuid=c1938854-a6a5-3755-a46c-4b78ce6dfdb8"]}],"mendeley":{"formattedCitation":"(Lavigne &amp; Rybroek, 2011)","plainTextFormattedCitation":"(Lavigne &amp; Rybroek, 2011)","previouslyFormattedCitation":"(Lavigne &amp; Rybroek, 2011)"},"properties":{"noteIndex":0},"schema":"https://github.com/citation-style-language/schema/raw/master/csl-citation.json"}</w:instrText>
      </w:r>
      <w:r w:rsidRPr="00DF48B8">
        <w:rPr>
          <w:rFonts w:ascii="Arial" w:hAnsi="Arial" w:cs="Arial"/>
          <w:bCs/>
        </w:rPr>
        <w:fldChar w:fldCharType="separate"/>
      </w:r>
      <w:r w:rsidR="00B602DA" w:rsidRPr="00DF48B8">
        <w:rPr>
          <w:rFonts w:ascii="Arial" w:hAnsi="Arial" w:cs="Arial"/>
          <w:bCs/>
          <w:noProof/>
        </w:rPr>
        <w:t>(Lavigne &amp; Rybroek, 2011)</w:t>
      </w:r>
      <w:r w:rsidRPr="00DF48B8">
        <w:rPr>
          <w:rFonts w:ascii="Arial" w:hAnsi="Arial" w:cs="Arial"/>
          <w:bCs/>
        </w:rPr>
        <w:fldChar w:fldCharType="end"/>
      </w:r>
      <w:r w:rsidRPr="00DF48B8">
        <w:rPr>
          <w:rFonts w:ascii="Arial" w:hAnsi="Arial" w:cs="Arial"/>
          <w:bCs/>
        </w:rPr>
        <w:t xml:space="preserve">. </w:t>
      </w:r>
    </w:p>
    <w:p w14:paraId="601A0CFB" w14:textId="77777777" w:rsidR="00EE651F" w:rsidRPr="00DF48B8" w:rsidRDefault="00EE651F" w:rsidP="00EE651F">
      <w:pPr>
        <w:jc w:val="both"/>
        <w:rPr>
          <w:rFonts w:ascii="Arial" w:hAnsi="Arial" w:cs="Arial"/>
          <w:bCs/>
        </w:rPr>
      </w:pPr>
    </w:p>
    <w:p w14:paraId="30716E5A" w14:textId="7FCD7DAE" w:rsidR="00EE651F" w:rsidRPr="00DF48B8" w:rsidRDefault="00BA6BD3" w:rsidP="00EE651F">
      <w:pPr>
        <w:jc w:val="both"/>
        <w:rPr>
          <w:rFonts w:ascii="Arial" w:hAnsi="Arial" w:cs="Arial"/>
          <w:bCs/>
        </w:rPr>
      </w:pPr>
      <w:r w:rsidRPr="00DF48B8">
        <w:rPr>
          <w:rFonts w:ascii="Arial" w:hAnsi="Arial" w:cs="Arial"/>
          <w:bCs/>
        </w:rPr>
        <w:t>Studies have repeatedly demonstrated</w:t>
      </w:r>
      <w:r w:rsidR="00EE651F" w:rsidRPr="00DF48B8">
        <w:rPr>
          <w:rFonts w:ascii="Arial" w:hAnsi="Arial" w:cs="Arial"/>
          <w:bCs/>
        </w:rPr>
        <w:t xml:space="preserve"> that YOs are far more likely to have significant communication difficulties than their peers </w:t>
      </w:r>
      <w:r w:rsidR="00EE651F" w:rsidRPr="00DF48B8">
        <w:rPr>
          <w:rFonts w:ascii="Arial" w:hAnsi="Arial" w:cs="Arial"/>
          <w:bCs/>
        </w:rPr>
        <w:fldChar w:fldCharType="begin" w:fldLock="1"/>
      </w:r>
      <w:r w:rsidR="00486901">
        <w:rPr>
          <w:rFonts w:ascii="Arial" w:hAnsi="Arial" w:cs="Arial"/>
          <w:bCs/>
        </w:rPr>
        <w:instrText>ADDIN CSL_CITATION {"citationItems":[{"id":"ITEM-1","itemData":{"DOI":"10.1044/2018_LSHSS-CCJS-18-0027","ISSN":"0161-1461","abstract":"Purpose: This article is concerned with the growing body of international evidence indicating that adolescents in contact with the youth justice system are likely to have severely compromised oral language skills, receptively and expressively. A smaller, but persuasive, literature also points to poor literacy skills in this population. Language and literacy skills underpin academic, social, and vocational success (C. Snow, 1983; P. C. Snow, 2016; Snowling &amp; Hulme, 2012) and are central to the professional expertise of speechlanguage pathology as a profession (P. C. Snow, 2016). Method: In this article, I review the epidemiology of youth offending together with research evidence concerning the language and literacy skills of this population. I outline the major practice and research implications of these findings for speech-language pathology as a profession, considering the \"school-to-prison pipeline\" via key domains of early years' reading instruction, young people's passage through the justice system, restorative justice processes, and design and delivery of language and literacy interventions for young people on youth justice orders. Results: Implications for speech-language pathology scope of practice and future research are outlined. Conclusions: Speech-language pathology as a profession has a significant role to play in advocating for vulnerable young people at each point in the school-to-prison pipeline. This includes strengthening the evidence base concerning speechlanguage pathology language and literacy interventions and lobbying governments to fund speech-language pathology services to address the complex communication needs of this population, both on community-based and custodial orders.","author":[{"dropping-particle":"","family":"Snow","given":"Pamela C.","non-dropping-particle":"","parse-names":false,"suffix":""}],"container-title":"Language, Speech &amp; Hearing Services in Schools","id":"ITEM-1","issue":"2","issued":{"date-parts":[["2019","4"]]},"note":"From Duplicate 1 (Speech-Language Pathology and the Youth Offender: Epidemiological Overview and Roadmap for Future Speech-Language Pathology Research and Scope of Practice - Snow, Pamela C.)\n\n&amp;quot;Language form and use that is sociolinguistically &amp;quot;different&amp;quot; is not necessarily &amp;quot;deficient,&amp;quot; yet it may be judged as such by clnicians who are unfamiliar with its phonology, morphosyntax, and pragmatic conventions.&amp;quot;\nBUT\ncurricula ususally transacted via middle class language code and conventions\n\nNeed for research which looks at contribution of SLTs to professional developmetn of education and youth justice staff re: lang-literacy, and ways of promoting practices that foster gains in these domains in school and custody\n\nIt has been argued in the criminal law literature that languae difficulties will interfere wtih the estanblishment of a functional working relationship between YOs and their legal counsel\n\n&amp;quot;S-L p as a profession has an important advocacy role to play in...ensuring that young people with language disorders are not disadvantaged in their encounters with the legal system.&amp;quot;\n\n&amp;quot;SLPs have an important role to play in...supporting [youth justice] staff to respond in ways that promote communciation success.&amp;quot;\n\n&amp;quot;Communication is a basic human right, and it is not fair to set young people up to fail...simply because they did not fully undrestand what was expected of them by authorities at the outset.&amp;quot;\n\nCaution in selction of outcome variables- esp. recidivism. Binary variable- fails to take account of dimensional nature of offending behaviour\n\n?Wisdom of screening for DLD as opposed to employing universal assumptions about and approahces to the language needs of this population\n\nFrom Duplicate 2 (Speech-Language Pathology and the Youth Offender: Epidemiological Overview and Roadmap for Future Speech-Language Pathology Research and Scope of Practice. - Snow, Pamela C)\n\nAccession Number: 136082068. Language: English. Entry Date: 20190427. Revision Date: 20190429. Publication Type: Article. Journal Subset: Allied Health; Peer Reviewed; USA. NLM UID: 0323431.","page":"324-339","publisher":"American Speech-Language-Hearing Association","publisher-place":"La Trobe Rural Health School, Bendigo, Victoria, Australia","title":"Speech-Language Pathology and the Youth Offender: Epidemiological Overview and Roadmap for Future Speech-Language Pathology Research and Scope of Practice.","type":"article-journal","volume":"50"},"uris":["http://www.mendeley.com/documents/?uuid=30318d6d-a0c7-4132-9e83-f9077bd6c021"]}],"mendeley":{"formattedCitation":"(P. C. Snow, 2019)","plainTextFormattedCitation":"(P. C. Snow, 2019)","previouslyFormattedCitation":"(P. C. Snow, 2019)"},"properties":{"noteIndex":0},"schema":"https://github.com/citation-style-language/schema/raw/master/csl-citation.json"}</w:instrText>
      </w:r>
      <w:r w:rsidR="00EE651F" w:rsidRPr="00DF48B8">
        <w:rPr>
          <w:rFonts w:ascii="Arial" w:hAnsi="Arial" w:cs="Arial"/>
          <w:bCs/>
        </w:rPr>
        <w:fldChar w:fldCharType="separate"/>
      </w:r>
      <w:r w:rsidR="00486901" w:rsidRPr="00486901">
        <w:rPr>
          <w:rFonts w:ascii="Arial" w:hAnsi="Arial" w:cs="Arial"/>
          <w:bCs/>
          <w:noProof/>
        </w:rPr>
        <w:t>(Snow, 2019)</w:t>
      </w:r>
      <w:r w:rsidR="00EE651F" w:rsidRPr="00DF48B8">
        <w:rPr>
          <w:rFonts w:ascii="Arial" w:hAnsi="Arial" w:cs="Arial"/>
          <w:bCs/>
        </w:rPr>
        <w:fldChar w:fldCharType="end"/>
      </w:r>
      <w:r w:rsidR="00EE651F" w:rsidRPr="00DF48B8">
        <w:rPr>
          <w:rFonts w:ascii="Arial" w:hAnsi="Arial" w:cs="Arial"/>
          <w:bCs/>
        </w:rPr>
        <w:t xml:space="preserve">, with a substantial number presenting with Developmental Language Disorder (DLD). </w:t>
      </w:r>
      <w:r w:rsidR="004E4449" w:rsidRPr="00DF48B8">
        <w:rPr>
          <w:rFonts w:ascii="Arial" w:hAnsi="Arial" w:cs="Arial"/>
          <w:bCs/>
        </w:rPr>
        <w:t xml:space="preserve">The term </w:t>
      </w:r>
      <w:r w:rsidR="00722E6A" w:rsidRPr="00DF48B8">
        <w:rPr>
          <w:rFonts w:ascii="Arial" w:hAnsi="Arial" w:cs="Arial"/>
          <w:bCs/>
        </w:rPr>
        <w:t>DLD</w:t>
      </w:r>
      <w:r w:rsidRPr="00DF48B8">
        <w:rPr>
          <w:rFonts w:ascii="Arial" w:hAnsi="Arial" w:cs="Arial"/>
          <w:bCs/>
        </w:rPr>
        <w:t xml:space="preserve"> </w:t>
      </w:r>
      <w:r w:rsidR="004E4449" w:rsidRPr="00DF48B8">
        <w:rPr>
          <w:rFonts w:ascii="Arial" w:hAnsi="Arial" w:cs="Arial"/>
          <w:bCs/>
        </w:rPr>
        <w:t>refers to</w:t>
      </w:r>
      <w:r w:rsidRPr="00DF48B8">
        <w:rPr>
          <w:rFonts w:ascii="Arial" w:hAnsi="Arial" w:cs="Arial"/>
          <w:bCs/>
        </w:rPr>
        <w:t xml:space="preserve"> persistent language difficulties which affect the individual’s everyday functioning and which are not associated with a known biomedical aetiology; when a potentially associated condition such as autism is also present, the term ‘language disorder associated with [condition]’ is used </w:t>
      </w:r>
      <w:r w:rsidRPr="00DF48B8">
        <w:rPr>
          <w:rFonts w:ascii="Arial" w:hAnsi="Arial" w:cs="Arial"/>
          <w:bCs/>
        </w:rPr>
        <w:fldChar w:fldCharType="begin" w:fldLock="1"/>
      </w:r>
      <w:r w:rsidR="00486901">
        <w:rPr>
          <w:rFonts w:ascii="Arial" w:hAnsi="Arial" w:cs="Arial"/>
          <w:bCs/>
        </w:rPr>
        <w:instrText>ADDIN CSL_CITATION {"citationItems":[{"id":"ITEM-1","itemData":{"DOI":"10.1111/jcpp.12721","ISSN":"14697610","abstract":"© 2017 The Authors. Journal of Child Psychology and Psychiatry published by John Wiley  &amp;  Sons Ltd on behalf of Association for Child and Adolescent Mental Health. Background: Lack of agreement about criteria and terminology for children's language problems affects access to services as well as hindering research and practice. We report the second phase of a study using an online Delphi method to address these issues. In the first phase, we focused on criteria for language disorder. Here we consider terminology. Methods: The Delphi method is an iterative process in which an initial set of statements is rated by a panel of experts, who then have the opportunity to view anonymised ratings from other panel members. On this basis they can either revise their views or make a case for their position. The statements are then revised based on panel feedback, and again rated by and commented on by the panel. In this study, feedback from a second round was used to prepare a final set of statements in narrative form. The panel included 57 individuals representing a range of professions and nationalities. Results: We achieved at least 78% agreement for 19 of 21 statements within two rounds of ratings. These were collapsed into 12 statements for the final consensus reported here. The term ‘Language Disorder’ is recommended to refer to a profile of difficulties that causes functional impairment in everyday life and is associated with poor prognosis. The term, ‘Developmental Language Disorder’ (DLD) was endorsed for use when the language disorder was not associated with a known biomedical aetiology. It was also agreed that (a) presence of risk factors (neurobiological or environmental) does not preclude a diagnosis of DLD, (b) DLD can co-occur with other neurodevelopmental disorders (e.g. ADHD) and (c) DLD does not require a mismatch between verbal and nonverbal ability. Conclusions: This Delphi exercise highlights reasons for disagreements about terminology for language disorders and proposes standard definitions and nomenclature.","author":[{"dropping-particle":"","family":"Bishop","given":"Dorothy V.M.","non-dropping-particle":"","parse-names":false,"suffix":""},{"dropping-particle":"","family":"Snowling","given":"Margaret J.","non-dropping-particle":"","parse-names":false,"suffix":""},{"dropping-particle":"","family":"Thompson","given":"Paul A.","non-dropping-particle":"","parse-names":false,"suffix":""},{"dropping-particle":"","family":"Greenhalgh","given":"Trisha","non-dropping-particle":"","parse-names":false,"suffix":""},{"dropping-particle":"","family":"Adams","given":"Catherine","non-dropping-particle":"","parse-names":false,"suffix":""},{"dropping-particle":"","family":"Archibald","given":"Lisa","non-dropping-particle":"","parse-names":false,"suffix":""},{"dropping-particle":"","family":"Baird","given":"Gillian","non-dropping-particle":"","parse-names":false,"suffix":""},{"dropping-particle":"","family":"Bauer","given":"Ann","non-dropping-particle":"","parse-names":false,"suffix":""},{"dropping-particle":"","family":"Bellair","given":"Jude","non-dropping-particle":"","parse-names":false,"suffix":""},{"dropping-particle":"","family":"Boyle","given":"Christopher","non-dropping-particle":"","parse-names":false,"suffix":""},{"dropping-particle":"","family":"Brownlie","given":"Elizabeth","non-dropping-particle":"","parse-names":false,"suffix":""},{"dropping-particle":"","family":"Carter","given":"Glenn","non-dropping-particle":"","parse-names":false,"suffix":""},{"dropping-particle":"","family":"Clark","given":"Becky","non-dropping-particle":"","parse-names":false,"suffix":""},{"dropping-particle":"","family":"Clegg","given":"Judy","non-dropping-particle":"","parse-names":false,"suffix":""},{"dropping-particle":"","family":"Cohen","given":"Nancy","non-dropping-particle":"","parse-names":false,"suffix":""},{"dropping-particle":"","family":"Conti-Ramsden","given":"Gina","non-dropping-particle":"","parse-names":false,"suffix":""},{"dropping-particle":"","family":"Dockrell","given":"Julie","non-dropping-particle":"","parse-names":false,"suffix":""},{"dropping-particle":"","family":"Dunn","given":"Janet","non-dropping-particle":"","parse-names":false,"suffix":""},{"dropping-particle":"","family":"Ebbels","given":"Susan","non-dropping-particle":"","parse-names":false,"suffix":""},{"dropping-particle":"","family":"Gallagher","given":"Aoife","non-dropping-particle":"","parse-names":false,"suffix":""},{"dropping-particle":"","family":"Gibbs","given":"Simon","non-dropping-particle":"","parse-names":false,"suffix":""},{"dropping-particle":"","family":"Gore-Langton","given":"Emma","non-dropping-particle":"","parse-names":false,"suffix":""},{"dropping-particle":"","family":"Grist","given":"Mandy","non-dropping-particle":"","parse-names":false,"suffix":""},{"dropping-particle":"","family":"Hartshorne","given":"Mary","non-dropping-particle":"","parse-names":false,"suffix":""},{"dropping-particle":"","family":"Hüneke","given":"Alison","non-dropping-particle":"","parse-names":false,"suffix":""},{"dropping-particle":"","family":"Joanisse","given":"Marc","non-dropping-particle":"","parse-names":false,"suffix":""},{"dropping-particle":"","family":"Kedge","given":"Sally","non-dropping-particle":"","parse-names":false,"suffix":""},{"dropping-particle":"","family":"Klee","given":"Thomas","non-dropping-particle":"","parse-names":false,"suffix":""},{"dropping-particle":"","family":"Krishnan","given":"Saloni","non-dropping-particle":"","parse-names":false,"suffix":""},{"dropping-particle":"","family":"Lascelles","given":"Linda","non-dropping-particle":"","parse-names":false,"suffix":""},{"dropping-particle":"","family":"Law","given":"James","non-dropping-particle":"","parse-names":false,"suffix":""},{"dropping-particle":"","family":"Leonard","given":"Laurence","non-dropping-particle":"","parse-names":false,"suffix":""},{"dropping-particle":"","family":"Lynham","given":"Stephanie","non-dropping-particle":"","parse-names":false,"suffix":""},{"dropping-particle":"","family":"Arnold","given":"Elina Mainela","non-dropping-particle":"","parse-names":false,"suffix":""},{"dropping-particle":"","family":"Mathura","given":"Narad","non-dropping-particle":"","parse-names":false,"suffix":""},{"dropping-particle":"","family":"McCartney","given":"Elspeth","non-dropping-particle":"","parse-names":false,"suffix":""},{"dropping-particle":"","family":"McKean","given":"Cristina","non-dropping-particle":"","parse-names":false,"suffix":""},{"dropping-particle":"","family":"McNeill","given":"Brigid","non-dropping-particle":"","parse-names":false,"suffix":""},{"dropping-particle":"","family":"Morgan","given":"Angela","non-dropping-particle":"","parse-names":false,"suffix":""},{"dropping-particle":"","family":"Murphy","given":"Carol Anne","non-dropping-particle":"","parse-names":false,"suffix":""},{"dropping-particle":"","family":"Norbury","given":"Courtenay","non-dropping-particle":"","parse-names":false,"suffix":""},{"dropping-particle":"","family":"O'Hare","given":"Anne","non-dropping-particle":"","parse-names":false,"suffix":""},{"dropping-particle":"","family":"Cardy","given":"Janis Oram","non-dropping-particle":"","parse-names":false,"suffix":""},{"dropping-particle":"","family":"O'Toole","given":"Ciara","non-dropping-particle":"","parse-names":false,"suffix":""},{"dropping-particle":"","family":"Paul","given":"Rhea","non-dropping-particle":"","parse-names":false,"suffix":""},{"dropping-particle":"","family":"Purdy","given":"Suzanne","non-dropping-particle":"","parse-names":false,"suffix":""},{"dropping-particle":"","family":"Redmond","given":"Sean","non-dropping-particle":"","parse-names":false,"suffix":""},{"dropping-particle":"","family":"Restrepo","given":"Laida","non-dropping-particle":"","parse-names":false,"suffix":""},{"dropping-particle":"","family":"Rice","given":"Mabel","non-dropping-particle":"","parse-names":false,"suffix":""},{"dropping-particle":"","family":"Slonims","given":"Vicky","non-dropping-particle":"","parse-names":false,"suffix":""},{"dropping-particle":"","family":"Snow","given":"Pamela","non-dropping-particle":"","parse-names":false,"suffix":""},{"dropping-particle":"","family":"Speake","given":"Jane","non-dropping-particle":"","parse-names":false,"suffix":""},{"dropping-particle":"","family":"Spencer","given":"Sarah","non-dropping-particle":"","parse-names":false,"suffix":""},{"dropping-particle":"","family":"Stringer","given":"Helen","non-dropping-particle":"","parse-names":false,"suffix":""},{"dropping-particle":"","family":"Tager-Flusberg","given":"Helen","non-dropping-particle":"","parse-names":false,"suffix":""},{"dropping-particle":"","family":"Tannock","given":"Rosemary","non-dropping-particle":"","parse-names":false,"suffix":""},{"dropping-particle":"","family":"Taylor","given":"Cate","non-dropping-particle":"","parse-names":false,"suffix":""},{"dropping-particle":"","family":"Tomblin","given":"Bruce","non-dropping-particle":"","parse-names":false,"suffix":""},{"dropping-particle":"","family":"Volden","given":"Joanne","non-dropping-particle":"","parse-names":false,"suffix":""},{"dropping-particle":"","family":"Westerveld","given":"Marleen","non-dropping-particle":"","parse-names":false,"suffix":""},{"dropping-particle":"","family":"house","given":"Andrew","non-dropping-particle":"","parse-names":false,"suffix":""}],"container-title":"Journal of Child Psychology and Psychiatry and Allied Disciplines","id":"ITEM-1","issue":"10","issued":{"date-parts":[["2017"]]},"page":"1068-1080","title":"Phase 2 of CATALISE: a multinational and multidisciplinary Delphi consensus study of problems with language development: Terminology","type":"article-journal","volume":"58"},"uris":["http://www.mendeley.com/documents/?uuid=07662e6e-2a7f-414d-a7ef-549611adac0f"]}],"mendeley":{"formattedCitation":"(Bishop et al., 2017)","plainTextFormattedCitation":"(Bishop et al., 2017)","previouslyFormattedCitation":"(Bishop et al., 2017)"},"properties":{"noteIndex":0},"schema":"https://github.com/citation-style-language/schema/raw/master/csl-citation.json"}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(Bishop et al., 2017)</w:t>
      </w:r>
      <w:r w:rsidRPr="00DF48B8">
        <w:rPr>
          <w:rFonts w:ascii="Arial" w:hAnsi="Arial" w:cs="Arial"/>
          <w:bCs/>
        </w:rPr>
        <w:fldChar w:fldCharType="end"/>
      </w:r>
      <w:r w:rsidRPr="00DF48B8">
        <w:rPr>
          <w:rFonts w:ascii="Arial" w:hAnsi="Arial" w:cs="Arial"/>
          <w:bCs/>
        </w:rPr>
        <w:t>.</w:t>
      </w:r>
      <w:r w:rsidR="001639D2">
        <w:rPr>
          <w:rStyle w:val="FootnoteReference"/>
          <w:rFonts w:ascii="Arial" w:hAnsi="Arial" w:cs="Arial"/>
          <w:bCs/>
        </w:rPr>
        <w:footnoteReference w:id="1"/>
      </w:r>
      <w:r w:rsidRPr="00DF48B8">
        <w:rPr>
          <w:rFonts w:ascii="Arial" w:hAnsi="Arial" w:cs="Arial"/>
          <w:bCs/>
        </w:rPr>
        <w:t xml:space="preserve"> </w:t>
      </w:r>
      <w:r w:rsidR="00EE651F" w:rsidRPr="00DF48B8">
        <w:rPr>
          <w:rFonts w:ascii="Arial" w:hAnsi="Arial" w:cs="Arial"/>
          <w:bCs/>
        </w:rPr>
        <w:t>A systematic review by Anderson et al. (2016) found that across countries and settings, there was a strong association between offending status and D</w:t>
      </w:r>
      <w:r w:rsidR="001639D2">
        <w:rPr>
          <w:rFonts w:ascii="Arial" w:hAnsi="Arial" w:cs="Arial"/>
          <w:bCs/>
        </w:rPr>
        <w:t>/</w:t>
      </w:r>
      <w:r w:rsidR="00EE651F" w:rsidRPr="00DF48B8">
        <w:rPr>
          <w:rFonts w:ascii="Arial" w:hAnsi="Arial" w:cs="Arial"/>
          <w:bCs/>
        </w:rPr>
        <w:t xml:space="preserve">LD, with several studies </w:t>
      </w:r>
      <w:r w:rsidR="00EB07F1">
        <w:rPr>
          <w:rFonts w:ascii="Arial" w:hAnsi="Arial" w:cs="Arial"/>
          <w:bCs/>
        </w:rPr>
        <w:t xml:space="preserve">documenting </w:t>
      </w:r>
      <w:r w:rsidR="00EE651F" w:rsidRPr="00DF48B8">
        <w:rPr>
          <w:rFonts w:ascii="Arial" w:hAnsi="Arial" w:cs="Arial"/>
          <w:bCs/>
        </w:rPr>
        <w:t>prevalence rates</w:t>
      </w:r>
      <w:r w:rsidR="00EB07F1" w:rsidRPr="00EB07F1">
        <w:rPr>
          <w:rFonts w:ascii="Arial" w:hAnsi="Arial" w:cs="Arial"/>
          <w:bCs/>
        </w:rPr>
        <w:t xml:space="preserve"> </w:t>
      </w:r>
      <w:r w:rsidR="00EB07F1">
        <w:rPr>
          <w:rFonts w:ascii="Arial" w:hAnsi="Arial" w:cs="Arial"/>
          <w:bCs/>
        </w:rPr>
        <w:t>over 50%</w:t>
      </w:r>
      <w:r w:rsidR="00EE651F" w:rsidRPr="00DF48B8">
        <w:rPr>
          <w:rFonts w:ascii="Arial" w:hAnsi="Arial" w:cs="Arial"/>
          <w:bCs/>
        </w:rPr>
        <w:t xml:space="preserve">, compared with the wider population rate of approximately 7% </w:t>
      </w:r>
      <w:r w:rsidR="00EE651F" w:rsidRPr="00DF48B8">
        <w:rPr>
          <w:rFonts w:ascii="Arial" w:hAnsi="Arial" w:cs="Arial"/>
          <w:bCs/>
        </w:rPr>
        <w:fldChar w:fldCharType="begin" w:fldLock="1"/>
      </w:r>
      <w:r w:rsidR="00B602DA" w:rsidRPr="00DF48B8">
        <w:rPr>
          <w:rFonts w:ascii="Arial" w:hAnsi="Arial" w:cs="Arial"/>
          <w:bCs/>
        </w:rPr>
        <w:instrText>ADDIN CSL_CITATION {"citationItems":[{"id":"ITEM-1","itemData":{"DOI":"10.1111/jcpp.12573","ISSN":"00219630","author":[{"dropping-particle":"","family":"Norbury","given":"Courtenay Frazier","non-dropping-particle":"","parse-names":false,"suffix":""},{"dropping-particle":"","family":"Gooch","given":"Debbie","non-dropping-particle":"","parse-names":false,"suffix":""},{"dropping-particle":"","family":"Wray","given":"Charlotte","non-dropping-particle":"","parse-names":false,"suffix":""},{"dropping-particle":"","family":"Baird","given":"Gillian","non-dropping-particle":"","parse-names":false,"suffix":""},{"dropping-particle":"","family":"Charman","given":"Tony","non-dropping-particle":"","parse-names":false,"suffix":""},{"dropping-particle":"","family":"Simonoff","given":"Emily","non-dropping-particle":"","parse-names":false,"suffix":""},{"dropping-particle":"","family":"Vamvakas","given":"George","non-dropping-particle":"","parse-names":false,"suffix":""},{"dropping-particle":"","family":"Pickles","given":"Andrew","non-dropping-particle":"","parse-names":false,"suffix":""}],"container-title":"Journal of Child Psychology and Psychiatry","id":"ITEM-1","issue":"11","issued":{"date-parts":[["2016","11","1"]]},"page":"1247-1257","publisher":"John Wiley &amp; Sons, Ltd (10.1111)","title":"The impact of nonverbal ability on prevalence and clinical presentation of language disorder: evidence from a population study","type":"article-journal","volume":"57"},"uris":["http://www.mendeley.com/documents/?uuid=96cca849-698d-4b98-b425-ed40403eae86"]}],"mendeley":{"formattedCitation":"(Norbury et al., 2016)","plainTextFormattedCitation":"(Norbury et al., 2016)","previouslyFormattedCitation":"(Norbury et al., 2016)"},"properties":{"noteIndex":0},"schema":"https://github.com/citation-style-language/schema/raw/master/csl-citation.json"}</w:instrText>
      </w:r>
      <w:r w:rsidR="00EE651F" w:rsidRPr="00DF48B8">
        <w:rPr>
          <w:rFonts w:ascii="Arial" w:hAnsi="Arial" w:cs="Arial"/>
          <w:bCs/>
        </w:rPr>
        <w:fldChar w:fldCharType="separate"/>
      </w:r>
      <w:r w:rsidR="00EE651F" w:rsidRPr="00DF48B8">
        <w:rPr>
          <w:rFonts w:ascii="Arial" w:hAnsi="Arial" w:cs="Arial"/>
          <w:bCs/>
          <w:noProof/>
        </w:rPr>
        <w:t>(Norbury et al., 2016)</w:t>
      </w:r>
      <w:r w:rsidR="00EE651F" w:rsidRPr="00DF48B8">
        <w:rPr>
          <w:rFonts w:ascii="Arial" w:hAnsi="Arial" w:cs="Arial"/>
          <w:bCs/>
        </w:rPr>
        <w:fldChar w:fldCharType="end"/>
      </w:r>
      <w:r w:rsidR="00EE651F" w:rsidRPr="00DF48B8">
        <w:rPr>
          <w:rFonts w:ascii="Arial" w:hAnsi="Arial" w:cs="Arial"/>
          <w:bCs/>
        </w:rPr>
        <w:t xml:space="preserve">. </w:t>
      </w:r>
      <w:r w:rsidR="00EB07F1">
        <w:rPr>
          <w:rFonts w:ascii="Arial" w:hAnsi="Arial" w:cs="Arial"/>
          <w:bCs/>
        </w:rPr>
        <w:t>This</w:t>
      </w:r>
      <w:r w:rsidR="00EE651F" w:rsidRPr="00DF48B8">
        <w:rPr>
          <w:rFonts w:ascii="Arial" w:hAnsi="Arial" w:cs="Arial"/>
          <w:bCs/>
        </w:rPr>
        <w:t xml:space="preserve"> association </w:t>
      </w:r>
      <w:r w:rsidR="00EB07F1">
        <w:rPr>
          <w:rFonts w:ascii="Arial" w:hAnsi="Arial" w:cs="Arial"/>
          <w:bCs/>
        </w:rPr>
        <w:t xml:space="preserve">does not appear to be </w:t>
      </w:r>
      <w:r w:rsidR="00EE651F" w:rsidRPr="00DF48B8">
        <w:rPr>
          <w:rFonts w:ascii="Arial" w:hAnsi="Arial" w:cs="Arial"/>
          <w:bCs/>
        </w:rPr>
        <w:t xml:space="preserve">explained by factors such as socioeconomic status or overall IQ </w:t>
      </w:r>
      <w:r w:rsidR="00EE651F" w:rsidRPr="00DF48B8">
        <w:rPr>
          <w:rFonts w:ascii="Arial" w:hAnsi="Arial" w:cs="Arial"/>
          <w:bCs/>
        </w:rPr>
        <w:fldChar w:fldCharType="begin" w:fldLock="1"/>
      </w:r>
      <w:r w:rsidR="008D187B">
        <w:rPr>
          <w:rFonts w:ascii="Arial" w:hAnsi="Arial" w:cs="Arial"/>
          <w:bCs/>
        </w:rPr>
        <w:instrText>ADDIN CSL_CITATION {"citationItems":[{"id":"ITEM-1","itemData":{"DOI":"10.1111/1460-6984.12330","ISSN":"13682822","abstract":"BackgroundA high prevalence of Developmental Language Disorder (DLD) is reported in the population of Young Offenders (YO). However, little is known about the extent of the association between language and offending behaviour relative to social disadvantage, education attendance and non-verbal intelligence (IQ), and neither has this association been investigated with particular reference to the expository discourse abilities of YOs on community orders in the UK.AimsThis study aimed to examine the direction and strength of the association between language and offending behaviour by comparing the receptive and expressive language and expository discourse abilities of male and female YOs and non-offenders in the UK, relative to the confounds of social disadvantage, years of education attended and non-verbal IQ. Examining expository discourse provided a measure of the YOs. ability to verbally communicate complex information; a communication ability that is fundamental to engaging effectively in youth offending services and secondary education.MethodsAn opportunity sample of 52 YOs was recruited from a youth offending service. The YO group was matched on years of education, social disadvantage and non-verbal IQ to a purpose selected comparison group of 25 non-offenders. All participants had English as their first language and were not currently receiving any speech and language intervention. Participants completed standardised measures of receptive and expressive language and an expository discourse measure. The incidence of DLD was identified and compared across offender group using scores from the language and expository discourse measures and gender differences were also explored. Finally, logistical regression analysis was used to test the association between language performance and offending status relative to the confounds of social disadvantage, education attendance and non-verbal IQ.Outcomes &amp; ResultsA large proportion of YOs scored below test norms for the language and expository discourse measures, which indicated a high incidence of DLD that was much larger than that displayed by the non-offenders. No differences were found on language performance between male and female YOs. Logistic regression analyses found that as language performance increased, the probability of being a non-offender significantly increased.Conclusions &amp; ImplicationsParticipants were over 1 to 5 times more likely to be classified as a non-offender for every unit increase in …","author":[{"dropping-particle":"","family":"Hopkins","given":"Thomas","non-dropping-particle":"","parse-names":false,"suffix":""},{"dropping-particle":"","family":"Clegg","given":"Judy","non-dropping-particle":"","parse-names":false,"suffix":""},{"dropping-particle":"","family":"Stackhouse","given":"Joy","non-dropping-particle":"","parse-names":false,"suffix":""}],"container-title":"International Journal of Language &amp; Communication Disorders","id":"ITEM-1","issue":"1","issued":{"date-parts":[["2018","1","1"]]},"language":"English","note":"From Duplicate 1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3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2 (Examining the association between language, expository discourse and offending behaviour: an investigation of direction, strength and independence - Hopkins, Thomas; Clegg, Judy; Stackhouse, Joy)\n\nCopyright - ©2018 Royal College of Speech and Language Therapists\n\nLast updated - 2018-01-10","page":"113-129","publisher":"Wiley/Blackwell (10.1111)","publisher-place":"Birmingham City University, Department of Speech and Language Therapy, Birmingham, UK ; University of Sheffield, Department of Human Communication Sciences, Sheffield, UK ; Birmingham City University, Department of Speech and Language Therapy, Birmingham,","title":"Examining the association between language, expository discourse and offending behaviour: an investigation of direction, strength and independence","type":"article-journal","volume":"53"},"uris":["http://www.mendeley.com/documents/?uuid=13dae060-ed3c-45f8-ac89-dd773a9961d9"]}],"mendeley":{"formattedCitation":"(Hopkins, Clegg, &amp; Stackhouse, 2018)","plainTextFormattedCitation":"(Hopkins, Clegg, &amp; Stackhouse, 2018)","previouslyFormattedCitation":"(Hopkins, Clegg, &amp; Stackhouse, 2018)"},"properties":{"noteIndex":0},"schema":"https://github.com/citation-style-language/schema/raw/master/csl-citation.json"}</w:instrText>
      </w:r>
      <w:r w:rsidR="00EE651F" w:rsidRPr="00DF48B8">
        <w:rPr>
          <w:rFonts w:ascii="Arial" w:hAnsi="Arial" w:cs="Arial"/>
          <w:bCs/>
        </w:rPr>
        <w:fldChar w:fldCharType="separate"/>
      </w:r>
      <w:r w:rsidR="00EE651F" w:rsidRPr="00DF48B8">
        <w:rPr>
          <w:rFonts w:ascii="Arial" w:hAnsi="Arial" w:cs="Arial"/>
          <w:bCs/>
          <w:noProof/>
        </w:rPr>
        <w:t>(Hopkins, Clegg, &amp; Stackhouse, 2018)</w:t>
      </w:r>
      <w:r w:rsidR="00EE651F" w:rsidRPr="00DF48B8">
        <w:rPr>
          <w:rFonts w:ascii="Arial" w:hAnsi="Arial" w:cs="Arial"/>
          <w:bCs/>
        </w:rPr>
        <w:fldChar w:fldCharType="end"/>
      </w:r>
      <w:r w:rsidR="00EE651F" w:rsidRPr="00DF48B8">
        <w:rPr>
          <w:rFonts w:ascii="Arial" w:hAnsi="Arial" w:cs="Arial"/>
          <w:bCs/>
        </w:rPr>
        <w:t>. There is thus a fundamental mismatch between the communication requirements of the YJS, and the communicative abilities of many who encounter it.</w:t>
      </w:r>
    </w:p>
    <w:p w14:paraId="221F2805" w14:textId="77777777" w:rsidR="00EE651F" w:rsidRPr="00DF48B8" w:rsidRDefault="00EE651F" w:rsidP="00EE651F">
      <w:pPr>
        <w:jc w:val="both"/>
        <w:rPr>
          <w:rFonts w:ascii="Arial" w:hAnsi="Arial" w:cs="Arial"/>
          <w:bCs/>
        </w:rPr>
      </w:pPr>
    </w:p>
    <w:p w14:paraId="0AA33203" w14:textId="743E699F" w:rsidR="00EE651F" w:rsidRPr="00DF48B8" w:rsidRDefault="00EE651F" w:rsidP="00EE651F">
      <w:pPr>
        <w:jc w:val="both"/>
        <w:rPr>
          <w:rFonts w:ascii="Arial" w:hAnsi="Arial" w:cs="Arial"/>
          <w:bCs/>
        </w:rPr>
      </w:pPr>
      <w:r w:rsidRPr="00DF48B8">
        <w:rPr>
          <w:rFonts w:ascii="Arial" w:hAnsi="Arial" w:cs="Arial"/>
          <w:bCs/>
        </w:rPr>
        <w:t>The challenges YOs with D</w:t>
      </w:r>
      <w:r w:rsidR="001639D2">
        <w:rPr>
          <w:rFonts w:ascii="Arial" w:hAnsi="Arial" w:cs="Arial"/>
          <w:bCs/>
        </w:rPr>
        <w:t>/</w:t>
      </w:r>
      <w:r w:rsidRPr="00DF48B8">
        <w:rPr>
          <w:rFonts w:ascii="Arial" w:hAnsi="Arial" w:cs="Arial"/>
          <w:bCs/>
        </w:rPr>
        <w:t>LD are likely to face in the YJS have been considered from various angles, with numerous studies having assessed particular linguistic or pragmatic skills in YOs that are deemed relevant to YJS interactions. These have included understanding of key legal vocabulary, such as ‘caution’ and ‘penalty’</w:t>
      </w:r>
      <w:r w:rsidR="004E4449" w:rsidRPr="00DF48B8">
        <w:rPr>
          <w:rFonts w:ascii="Arial" w:hAnsi="Arial" w:cs="Arial"/>
          <w:bCs/>
        </w:rPr>
        <w:t xml:space="preserve"> </w:t>
      </w:r>
      <w:r w:rsidRPr="00DF48B8">
        <w:rPr>
          <w:rFonts w:ascii="Arial" w:hAnsi="Arial" w:cs="Arial"/>
          <w:bCs/>
        </w:rPr>
        <w:fldChar w:fldCharType="begin" w:fldLock="1"/>
      </w:r>
      <w:r w:rsidR="00B602DA" w:rsidRPr="00DF48B8">
        <w:rPr>
          <w:rFonts w:ascii="Arial" w:hAnsi="Arial" w:cs="Arial"/>
          <w:bCs/>
        </w:rPr>
        <w:instrText>ADDIN CSL_CITATION {"citationItems":[{"id":"ITEM-1","itemData":{"DOI":"http://dx.doi.org/10.1177/152574010102300104","ISSN":"15257401","author":[{"dropping-particle":"","family":"Sanger","given":"Dixie","non-dropping-particle":"","parse-names":false,"suffix":""},{"dropping-particle":"","family":"Moore-Brown","given":"Barbara","non-dropping-particle":"","parse-names":false,"suffix":""},{"dropping-particle":"","family":"Magnuson","given":"Gina","non-dropping-particle":"","parse-names":false,"suffix":""},{"dropping-particle":"","family":"Svoboda","given":"Nicole","non-dropping-particle":"","parse-names":false,"suffix":""}],"container-title":"Communication Disorders Quarterly","id":"ITEM-1","issue":"1","issued":{"date-parts":[["2001"]]},"language":"English","note":"Copyright - Copyright Pro-Ed, Incorporated Fall 2001\n\nLast updated - 2018-10-06","page":"17","publisher":"SAGE PUBLICATIONS, INC.","publisher-place":"Thousand Oaks","title":"Prevalence of language problems among adolescent delinquents: A closer look","type":"article-journal","volume":"23"},"uris":["http://www.mendeley.com/documents/?uuid=37290b92-5722-4a52-a8cf-cc53c53bd446"]}],"mendeley":{"formattedCitation":"(Sanger, Moore-Brown, Magnuson, &amp; Svoboda, 2001)","plainTextFormattedCitation":"(Sanger, Moore-Brown, Magnuson, &amp; Svoboda, 2001)","previouslyFormattedCitation":"(Sanger, Moore-Brown, Magnuson, &amp; Svoboda, 2001)"},"properties":{"noteIndex":0},"schema":"https://github.com/citation-style-language/schema/raw/master/csl-citation.json"}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(Sanger, Moore-Brown, Magnuson, &amp; Svoboda, 2001)</w:t>
      </w:r>
      <w:r w:rsidRPr="00DF48B8">
        <w:rPr>
          <w:rFonts w:ascii="Arial" w:hAnsi="Arial" w:cs="Arial"/>
          <w:bCs/>
        </w:rPr>
        <w:fldChar w:fldCharType="end"/>
      </w:r>
      <w:r w:rsidRPr="00DF48B8">
        <w:rPr>
          <w:rFonts w:ascii="Arial" w:hAnsi="Arial" w:cs="Arial"/>
          <w:bCs/>
        </w:rPr>
        <w:t xml:space="preserve">, the ability to correctly interpret non-literal language </w:t>
      </w:r>
      <w:r w:rsidRPr="00DF48B8">
        <w:rPr>
          <w:rFonts w:ascii="Arial" w:hAnsi="Arial" w:cs="Arial"/>
          <w:bCs/>
        </w:rPr>
        <w:fldChar w:fldCharType="begin" w:fldLock="1"/>
      </w:r>
      <w:r w:rsidR="008D187B">
        <w:rPr>
          <w:rFonts w:ascii="Arial" w:hAnsi="Arial" w:cs="Arial"/>
          <w:bCs/>
        </w:rPr>
        <w:instrText>ADDIN CSL_CITATION {"citationItems":[{"id":"ITEM-1","itemData":{"DOI":"10.1111/j.1099-0860.2006.00076.x","ISSN":"0951-0605","abstract":"A cross-sectional study examining the oral language abilities and social\nskills of male juvenile offenders is described. Fifty juvenile offenders\nand 50 non-offending controls completed measures of language processing\nand production, and measures of social skill and IQ. Information about\ntype of offending, substance use histories and learning/literacy\nproblems was also gathered. Young offenders performed significantly\nworse on all language and social skill measures, but these differences\ncould not be accounted for on the basis of IQ. Just over half of the\nyoung offenders were identified as language impaired. This subgroup was\ncompared with non-language impaired offending peers on a range of\nvariables. The findings have particular implications in the areas of\nearly intervention for high-risk boys and investigative interviewing of\njuvenile offenders. (C) 2007 The Author(s). Journal compilation (C) 2007\nNational Children's Bureau.","author":[{"dropping-particle":"","family":"Snow","given":"Pamela C.","non-dropping-particle":"","parse-names":false,"suffix":""},{"dropping-particle":"","family":"Powell","given":"Martine B.","non-dropping-particle":"","parse-names":false,"suffix":""}],"container-title":"Children &amp; Society","id":"ITEM-1","issue":"1","issued":{"date-parts":[["2008","1","27"]]},"note":"From Duplicate 2 (Oral Language Competence, Social Skills and High-risk Boys: What are Juvenile Offenders Trying to Tell us? - Snow, Pamela C.; Powell, Martine B.)\n\nFrom Duplicate 3 (Oral language competence, social skills and high-risk boys: what are juvenile offenders trying to tell us? - PC, Snow; MB, Powell)\n\nAccession Number: 105794341. Language: English. Entry Date: 20080822. Revision Date: 20171129. Publication Type: Journal Article; research; tables/charts. Journal Subset: Biomedical; Europe; UK &amp;amp; Ireland. Instrumentation: Test of Language Competence-Expanded Edition (TLC-E) (Wiig and Secord); Inventory of Adolescent Problems-Short Form (IAP-SF) (Gibbs et al); Kaufman Brief Intelligence Test (K-BIT). Grant Information: Australian Research Council (Grant No. 0208388).","page":"16-28","publisher":"Wiley-Blackwell","publisher-place":"School of Psychology, Psychiatry, and Psychological Medicine, Centre for Rural Mental Health, Monash University, Bendigo, Australia","title":"Oral Language Competence, Social Skills and High-risk Boys: What are Juvenile Offenders Trying to Tell us?","type":"article-journal","volume":"22"},"uris":["http://www.mendeley.com/documents/?uuid=e10b4304-a286-4f85-bf53-f05a0141643e"]},{"id":"ITEM-2","itemData":{"DOI":"10.3109/17549507.2011.578661","ISSN":"1754-9507","abstract":"Previous research in Australia and overseas has shown that young offenders serving community-based orders are at high-risk for undetected but clinically significant oral language difficulties. However, this phenomenon has received little attention in incarcerated samples, and links with offending severity, mental health, and other markers of early risk have not previously been systemically examined. A cross-sectional examination of 100 young offenders (mean age 19.03 years) completing custodial sentences in Victoria, Australia was conducted. A range of standardized oral language, IQ, mental health, and offending severity measures was employed. Forty-six per cent of participants were classified as language impaired (LI), and these were compared with the non-LI sub-group on background and offending variables. When the sub-group with high scores on a measure of offending severity was compared with those with (relatively) lower offending scores, significant differences on a range of language measures were identified. A range of early risk indicators (such as placement in Out of Home Care) was also examined with respect to language impairment in this high-risk group. Results are discussed with respect to policy and practice pertaining to early intervention for vulnerable children, and implications for service delivery within the justice system. In particular, emphasis is placed on the need to closely examine the oral language skills of children who struggle with the transition to literacy and then display behavioural difficulties in the classroom. Once a young person is engaged with youth justice services, a high index of suspicion should be maintained with respect to their oral language skills; for example, in relation to forensic interviewing and the ability to benefit from verbally mediated interventions.","author":[{"dropping-particle":"","family":"Snow","given":"Pamela C.","non-dropping-particle":"","parse-names":false,"suffix":""},{"dropping-particle":"","family":"Powell","given":"Martine B.","non-dropping-particle":"","parse-names":false,"suffix":""}],"container-title":"International Journal of Speech-Language Pathology","id":"ITEM-2","issue":"6","issued":{"date-parts":[["2011","12","17"]]},"page":"480-489","publisher":"Taylor &amp; Francis","title":"Oral language competence in incarcerated young offenders: Links with offending severity","type":"article-journal","volume":"13"},"uris":["http://www.mendeley.com/documents/?uuid=9da8ce02-79f1-4964-ab3d-748c65b61dec"]}],"mendeley":{"formattedCitation":"(P. C. Snow &amp; Powell, 2008, 2011)","plainTextFormattedCitation":"(P. C. Snow &amp; Powell, 2008, 2011)","previouslyFormattedCitation":"(P. C. Snow &amp; Powell, 2008, 2011)"},"properties":{"noteIndex":0},"schema":"https://github.com/citation-style-language/schema/raw/master/csl-citation.json"}</w:instrText>
      </w:r>
      <w:r w:rsidRPr="00DF48B8">
        <w:rPr>
          <w:rFonts w:ascii="Arial" w:hAnsi="Arial" w:cs="Arial"/>
          <w:bCs/>
        </w:rPr>
        <w:fldChar w:fldCharType="separate"/>
      </w:r>
      <w:r w:rsidR="008D187B" w:rsidRPr="008D187B">
        <w:rPr>
          <w:rFonts w:ascii="Arial" w:hAnsi="Arial" w:cs="Arial"/>
          <w:bCs/>
          <w:noProof/>
        </w:rPr>
        <w:t>(P. C. Snow &amp; Powell, 2008, 2011)</w:t>
      </w:r>
      <w:r w:rsidRPr="00DF48B8">
        <w:rPr>
          <w:rFonts w:ascii="Arial" w:hAnsi="Arial" w:cs="Arial"/>
          <w:bCs/>
        </w:rPr>
        <w:fldChar w:fldCharType="end"/>
      </w:r>
      <w:r w:rsidRPr="00DF48B8">
        <w:rPr>
          <w:rFonts w:ascii="Arial" w:hAnsi="Arial" w:cs="Arial"/>
          <w:bCs/>
        </w:rPr>
        <w:t xml:space="preserve"> and comprehension of longer spoken passages </w:t>
      </w:r>
      <w:r w:rsidRPr="00DF48B8">
        <w:rPr>
          <w:rFonts w:ascii="Arial" w:hAnsi="Arial" w:cs="Arial"/>
          <w:bCs/>
        </w:rPr>
        <w:fldChar w:fldCharType="begin" w:fldLock="1"/>
      </w:r>
      <w:r w:rsidR="008D187B">
        <w:rPr>
          <w:rFonts w:ascii="Arial" w:hAnsi="Arial" w:cs="Arial"/>
          <w:bCs/>
        </w:rPr>
        <w:instrText>ADDIN CSL_CITATION {"citationItems":[{"id":"ITEM-1","itemData":{"DOI":"10.1111/lcrp.12150","ISSN":"20448333","abstract":"Purpose Previous research demonstrates an association between developmental language disorder (DLD) and criminal offending. International research also implicates alexithymia as being over-represented in forensic samples. This study provides a comprehensive examination of the psycholinguistic and socioemotional profiles of males and females in the youth justice system, with a focus on first-time entrants. In the context of restorative justice (RJ) underpinning youth justice disposals, this allows for informed intervention and identifies those who may be compromised in their ability to effectively engage in certain interventions. Methods Participants (N = 145) from a triage centre and youth offending teams, with a mean age of 15.8, completed a range of standardized psycholinguistic assessments considering non-verbal IQ, expressive and receptive language measures, and literacy. Additionally, socioemotional measures completed included The Alexithymia Scale and the Strengths and Difficulties Questionnaire. Results Developmental language disorder was present in 87 participants. Except for the emotional score, no statistically significant gender differences were found. The mean language scores for the DLD group were more than 2.25 standard deviations below the normative mean, and they demonstrated greater literacy difficulties. A high proportion of the group met the criteria for alexithymia/possible alexithymia (60%), and this was not associated with DLD. Conclusions High prevalence values for DLD and socioemotional difficulties, not generally gender-specific, were found. These difficulties have the possibility to compromise a young person's ability to engage in rehabilitative strategies. Language assessment and identification of difficulties, especially DLD, upon entry to the youth justice service, would assist when planning interventions. (PsycINFO Database Record (c) 2019 APA, all rights reserved)","author":[{"dropping-particle":"","family":"Winstanley","given":"Maxine","non-dropping-particle":"","parse-names":false,"suffix":""},{"dropping-particle":"","family":"Webb","given":"Roger T.","non-dropping-particle":"","parse-names":false,"suffix":""},{"dropping-particle":"","family":"Conti-Ramsden","given":"Gina","non-dropping-particle":"","parse-names":false,"suffix":""}],"container-title":"Legal and Criminological Psychology","id":"ITEM-1","issued":{"date-parts":[["2019","4","5"]]},"page":"lcrp.12150","publisher":"John Wiley &amp; Sons, Ltd (10.1111)","title":"Psycholinguistic and socioemotional characteristics of young offenders: Do language abilities and gender matter?","type":"article-journal"},"uris":["http://www.mendeley.com/documents/?uuid=cda644a9-ad7f-37f2-975a-bb8014a9dad8"]},{"id":"ITEM-2","itemData":{"DOI":"10.1016/j.ijlp.2018.09.004","ISSN":"0160-2527","abstract":"Background: While studies confirm high prevalence of language disorder among justice-involved young people, little is known about the impact of Fetal Alcohol Spectrum Disorder (FASD) on language among this population. It is also not clear how language skills vary according to language diversity in Australian youth justice settings, where a disproportionate number of justice-involved youth are Aboriginal and may not speak Standard Australian English (SAE) as their first language. Language skills are important to understand, as language disorder and language difference can lead to a mismatch between the communication skills of a young person and the communication skills of the justice workforce with whom they are communicating. In the highly verbal environments that are common to justice systems, language disorder and language difference may result in a young person misunderstanding legal information and expectations placed on them and not being adequately understood by the justice workforce. Methods: This study examined the language skills of 98 young people sentenced to detention in Western Australia (WA), who participated in a cross-sectional study examining the prevalence of FASD. Language skills assessed using standardised and non-standardised tasks were analysed by the three major language groups identified: speakers of SAE, Aboriginal English and English as an additional language. Results: We identified rich diversity of languages, and multilingualism was common. Most young people for whom English was not their first language demonstrated difficulties in SAE competence. Further, nearly one in two young people were identified with language disorder over half of whom had language disorder associated with FASD. Conclusions: This study has documented language diversity and the prevalence of language disorder associated with FASD among a representative sample of youth sentenced to detention in WA. Results underscore the need for the justice workforce to consider language difference when working with justice-involved youth, as well as language disorder and FASD. The findings also demonstrate the need for speech pathology to be embedded as core service in youth justice systems, working in collaboration with local cultural and language advisors and accredited interpreters. This can better enable appropriate identification of and response to communication and associated rehabilitation needs of young people navigating youth justice systems.","author":[{"dropping-particle":"","family":"Kippin","given":"Natalie R","non-dropping-particle":"","parse-names":false,"suffix":""},{"dropping-particle":"","family":"Leitao","given":"Suze","non-dropping-particle":"","parse-names":false,"suffix":""},{"dropping-particle":"","family":"Watkins","given":"Rochelle","non-dropping-particle":"","parse-names":false,"suffix":""},{"dropping-particle":"","family":"Finlay-Jones","given":"Amy","non-dropping-particle":"","parse-names":false,"suffix":""},{"dropping-particle":"","family":"Condon","given":"Carmen","non-dropping-particle":"","parse-names":false,"suffix":""},{"dropping-particle":"","family":"Marriott","given":"Rhonda","non-dropping-particle":"","parse-names":false,"suffix":""},{"dropping-particle":"","family":"Mutch","given":"Raewyn C","non-dropping-particle":"","parse-names":false,"suffix":""},{"dropping-particle":"","family":"Bower","given":"Carol","non-dropping-particle":"","parse-names":false,"suffix":""}],"container-title":"International Journal of Law and Psychiatry","id":"ITEM-2","issued":{"date-parts":[["2018"]]},"page":"40-49","title":"Language diversity, language disorder, and fetal alcohol spectrum disorder among youth sentenced to detention in Western Australia","type":"article-journal","volume":"61"},"uris":["http://www.mendeley.com/documents/?uuid=41711f9b-c3a6-4a0e-9c57-c7e19edabd68"]},{"id":"ITEM-3","itemData":{"DOI":"http://dx.doi.org/10.3109/13682822.2010.490573","ISSN":"1368-2822, 1368-2822","abstract":"Background: Increasing numbers of children with behaviour and school problems (related to both academic achievement and social participation) are recognized as having undiagnosed speech, language and communication difficulties. Both speech, language and communication difficulties and school failure are risk factors for offending. Aims: To investigate the prevalence of speech, language and communication difficulties in a group of persistent and prolific young offenders sentenced to the Intensive Supervision and Surveillance Programme (ISSP), and to provide a preliminary evaluation of the impact of speech and language therapy (SLT) intervention. Methods &amp; Procedures: Seventy-two entrants to ISSP over 12 months were screened by the speech and language therapist. Those showing difficulties then had a detailed language assessment followed by intervention delivered jointly by the speech and language therapist and the youth offending team staff. Reassessment occurred at programme completion. Outcomes &amp; Results: A total of 65% of those screened had profiles indicating that they had language difficulties and might benefit from speech and language therapy intervention. As a cohort, their language skills were lower than those of the general population, and 20% scored at the 'severely delayed' level on standardized assessment. This is the first study of speech and language therapy within community services for young offenders, and is the first to demonstrate language improvement detectable on standardized language tests. However, further research is needed to determine the precise role of speech and language therapy within the intervention programme. Conclusions &amp; Implications: Children and young people with behavioural or school difficulties coming into contact with criminal justice, mental health, psychiatric, and social care services need to be systematically assessed for undiagnosed speech, language and communication difficulties. Appropriate interventions can then enable the young person to engage with verbally mediated interventions. Adapted from the source document","author":[{"dropping-particle":"","family":"Gregory","given":"Juliette","non-dropping-particle":"","parse-names":false,"suffix":""},{"dropping-particle":"","family":"Bryan","given":"Karen","non-dropping-particle":"","parse-names":false,"suffix":""}],"container-title":"International Journal of Language &amp; Communication Disorders","id":"ITEM-3","issue":"2","issued":{"date-parts":[["2011","3","7"]]},"language":"English","note":"From Duplicate 1 (Speech and language therapy intervention with a group of persistent and prolific young offenders in a non-custodial setting with previously undiagnosed speech, language and communication difficulties - Gregory, Juliette; Bryan, Karen)\n\nFrom Duplicate 1 (Speech and language therapy intervention with a group of persistent and prolific young offenders in a non-custodial setting with previously undiagnosed speech, language and communication difficulties - Gregory, Juliette; Bryan, Karen)\n\nFrom Duplicate 1 (Speech and language therapy intervention with a group of persistent and prolific young offenders in a non-custodial setting with previously undiagnosed speech, language and communication difficulties - Gregory, Juliette; Bryan, Karen)\n\nFrom Duplicate 2 (Speech and language therapy intervention with a group of persistent and prolific young offenders in a non-custodial setting with previously undiagnosed speech, language and communication difficulties - Gregory, Juliette; Bryan, Karen)\n\nDate revised - 2013-06-01\n\nLast updated - 2016-09-27\n\nCODEN - IJLDFI\n\nSubjectsTermNotLitGenreText - Communication Disorders (13625); Children (11850); Adolescents (00450); At Risk Populations (05320); Speech Therapy (83200); Language Therapy (44400); Speech/Language Therapists (83215)\n\nFrom Duplicate 3 (Speech and language therapy intervention with a group of persistent and prolific young offenders in a non-custodial setting with previously undiagnosed speech, language and communication difficulties - Gregory, Juliette; Bryan, Karen)\n\nCopyright - © 2011 Royal College of Speech &amp;amp; Language Therapists\n\nLast updated - 2018-09-24\n\nFrom Duplicate 2 (Speech and language therapy intervention with a group of persistent and prolific young offenders in a non-custodial setting with previously undiagnosed speech, language and communication difficulties - Gregory, Juliette; Bryan, Karen)\n\nDate revised - 2013-06-01\n\nLast updated - 2016-09-27\n\nCODEN - IJLDFI\n\nSubjectsTermNotLitGenreText - Communication Disorders (13625); Children (11850); Adolescents (00450); At Risk Populations (05320); Speech Therapy (83200); Language Therapy (44400); Speech/Language Therapists (83215)\n\nFrom Duplicate 3 (Speech and language therapy intervention with a group of persistent and prolific young offenders in a non-custodial setting with previously undiagnosed speech, language and communication difficulties - Gregory, Juliette; Bryan, Karen)\n\nCopyright - © 2011 Royal College of Speech &amp;amp; Language Therapists\n\nLast updated - 2018-09-24\n\nFrom Duplicate 2 (Speech and language therapy intervention with a group of persistent and prolific young offenders in a non-custodial setting with previously undiagnosed speech, language and communication difficulties - Gregory, Juliette; Bryan, Karen)\n\nDate revised - 2013-06-01\n\nLast updated - 2016-09-27\n\nCODEN - IJLDFI\n\nSubjectsTermNotLitGenreText - Communication Disorders (13625); Children (11850); Adolescents (00450); At Risk Populations (05320); Speech Therapy (83200); Language Therapy (44400); Speech/Language Therapists (83215)\n\nFrom Duplicate 2 (Speech and language therapy intervention with a group of persistent and prolific young offenders in a non-custodial setting with previously undiagnosed speech, language and communication difficulties - Gregory, Juliette; Bryan, Karen)\n\nCopyright - © 2011 Royal College of Speech &amp;amp; Language Therapists\n\nLast updated - 2018-09-24\n\nFrom Duplicate 3 (Speech and language therapy intervention with a group of persistent and prolific young offenders in a non-custodial setting with previously undiagnosed speech, language and communication difficulties - Gregory, Juliette; Bryan, Karen)\n\nDate revised - 2013-06-01\n\nLast updated - 2016-09-27\n\nCODEN - IJLDFI\n\nSubjectsTermNotLitGenreText - Communication Disorders (13625); Children (11850); Adolescents (00450); At Risk Populations (05320); Speech Therapy (83200); Language Therapy (44400); Speech/Language Therapists (83215)\n\nFrom Duplicate 4 (Speech and language therapy intervention with a group of persistent and prolific young offenders in a non-custodial setting with previously undiagnosed speech, language and communication difficulties. - Gregory, Juliette; Bryan, Karen)\n\nAccession Number: 104679522. Language: English. Entry Date: 20110930. Revision Date: 20150819. Publication Type: Journal Article; research; tables/charts. Journal Subset: Allied Health; Europe; Peer Reviewed; UK &amp;amp; Ireland. Special Interest: Pediatric Care; Speech-Language Pathology/Audiology. Instrumentation: Clinical Evaluation of Language Fundamentals (CELF) (Semel et al); Canterbury and Thanet Verbal Reasoning Skills Assessment (Johnson). NLM UID: 9803709.","page":"202-215","publisher":"Wiley Subscription Services, Inc.","publisher-place":"Leeds Youth Offending Service and NHS Leeds, Leeds, UK juliette.gregory@nhs.net","title":"Speech and language therapy intervention with a group of persistent and prolific young offenders in a non-custodial setting with previously undiagnosed speech, language and communication difficulties","type":"article-journal","volume":"46"},"uris":["http://www.mendeley.com/documents/?uuid=50a973c7-ec75-46c9-8d9d-7f41a3016fe9"]}],"mendeley":{"formattedCitation":"(Gregory &amp; Bryan, 2011; Kippin et al., 2018; Winstanley, Webb, &amp; Conti-Ramsden, 2019)","plainTextFormattedCitation":"(Gregory &amp; Bryan, 2011; Kippin et al., 2018; Winstanley, Webb, &amp; Conti-Ramsden, 2019)","previouslyFormattedCitation":"(Gregory &amp; Bryan, 2011; Kippin et al., 2018; Winstanley, Webb, &amp; Conti-Ramsden, 2019)"},"properties":{"noteIndex":0},"schema":"https://github.com/citation-style-language/schema/raw/master/csl-citation.json"}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(Gregory &amp; Bryan, 2011; Kippin et al., 2018; Winstanley, Webb, &amp; Conti-Ramsden, 2019)</w:t>
      </w:r>
      <w:r w:rsidRPr="00DF48B8">
        <w:rPr>
          <w:rFonts w:ascii="Arial" w:hAnsi="Arial" w:cs="Arial"/>
          <w:bCs/>
        </w:rPr>
        <w:fldChar w:fldCharType="end"/>
      </w:r>
      <w:r w:rsidRPr="00DF48B8">
        <w:rPr>
          <w:rFonts w:ascii="Arial" w:hAnsi="Arial" w:cs="Arial"/>
          <w:bCs/>
        </w:rPr>
        <w:t xml:space="preserve">. </w:t>
      </w:r>
      <w:r w:rsidR="001D3094" w:rsidRPr="00DF48B8">
        <w:rPr>
          <w:rFonts w:ascii="Arial" w:hAnsi="Arial" w:cs="Arial"/>
          <w:bCs/>
        </w:rPr>
        <w:t>YOs’</w:t>
      </w:r>
      <w:r w:rsidRPr="00DF48B8">
        <w:rPr>
          <w:rFonts w:ascii="Arial" w:hAnsi="Arial" w:cs="Arial"/>
          <w:bCs/>
        </w:rPr>
        <w:t xml:space="preserve"> expressive skills have also been thoroughly examined. The ability to construct a narrative or explain an event is considered particularly important to successful participation in the YJS </w:t>
      </w:r>
      <w:r w:rsidRPr="00DF48B8">
        <w:rPr>
          <w:rFonts w:ascii="Arial" w:hAnsi="Arial" w:cs="Arial"/>
          <w:bCs/>
        </w:rPr>
        <w:fldChar w:fldCharType="begin" w:fldLock="1"/>
      </w:r>
      <w:r w:rsidR="00486901">
        <w:rPr>
          <w:rFonts w:ascii="Arial" w:hAnsi="Arial" w:cs="Arial"/>
          <w:bCs/>
        </w:rPr>
        <w:instrText>ADDIN CSL_CITATION {"citationItems":[{"id":"ITEM-1","itemData":{"DOI":"http://dx.doi.org/10.1044/0161-1461(2012/11-0065)","ISBN":"01611461","ISSN":"0161-1461, 0161-1461","PMID":"82332519","abstract":"Purpose: This paper highlights the forensic implications of language impairment in 2 key (and overlapping) groups of young people: identified victims of maltreatment (abuse and/or neglect) and young offenders. Method: Two lines of research pertaining to oral language competence and young people's interface with the law are considered: 1 regarding investigative interviewing with children as victims or witnesses in the context of serious allegations of sexual abuse, and the other pertaining to adolescent offenders as suspects, witnesses, or victims. The linguistic demands that forensic interviewing places on these young people are also considered. Literature concerning the impact of early maltreatment on early language acquisition is briefly reviewed, as is the role of theory of mind in relation to the requirements of investigative interviewing of children and adolescents. Implications: High-risk young people (i.e., those who are subject to child protection orders because of suspected or confirmed maltreatment, and those who are engaged with the youth justice system) face an elevated risk for suboptimal language development but may need to draw on their language skills in high-stakes forensic interviews. Implications for early intervention policy and practice are identified, and the need for greater speech-language pathology advocacy and engagement in forensic interviewing research is emphasized. Adapted from the source document","author":[{"dropping-particle":"","family":"Snow","given":"Pamela C.","non-dropping-particle":"","parse-names":false,"suffix":""},{"dropping-particle":"","family":"Powell","given":"Martine B.","non-dropping-particle":"","parse-names":false,"suffix":""},{"dropping-particle":"","family":"Sanger","given":"Dixie D.","non-dropping-particle":"","parse-names":false,"suffix":""}],"container-title":"Language, Speech &amp; Hearing Services in Schools (Online)","id":"ITEM-1","issue":"4","issued":{"date-parts":[["2012","10","1"]]},"language":"English","note":"From Duplicate 2 (Oral Language Competence, Young Speakers, and the Law - Snow, Pamela C.; Powell, Martine B.; Sanger, Dixie D.)\n\nFrom Duplicate 2 (Oral Language Competence, Young Speakers, and the Law - Snow, Pamela C; Powell, Martine B; Sanger, Dixie D)\n\nFrom Duplicate 1 (Oral Language Competence, Young Speakers, and the Law - Snow, Pamela C; Powell, Martine B; Sanger, Dixie D)\n\nCopyright - Copyright American Speech-Language-Hearing Association Oct 1, 2012\n\nDocument feature - References\n\nLast updated - 2018-10-06\n\nCODEN - LGSHA4\n\nFrom Duplicate 2 (Oral Language Competence, Young Speakers, and the Law - Snow, Pamela C; Powell, Martine B; Sanger, Dixie D)\n\nDate revised - 2013-02-01\n\nLast updated - 2016-09-27\n\nCODEN - LGSHA4\n\nSubjectsTermNotLitGenreText - Children (11850); Adolescents (00450); Language Proficiency (43570); Language Impairment (42700); Forensic Linguistics (25130); Law (45680)\n\nFrom Duplicate 3 (Oral Language Competence, Young Speakers, and the Law - Snow, Pamela C; Powell, Martine B; Sanger, Dixie D)\n\nFrom Duplicate 1 (Oral Language Competence, Young Speakers, and the Law - Snow, Pamela C; Powell, Martine B; Sanger, Dixie D)\n\nCopyright - Copyright American Speech-Language-Hearing Association Oct 1, 2012\n\nDocument feature - References\n\nLast updated - 2018-10-06\n\nCODEN - LGSHA4\n\nFrom Duplicate 2 (Oral Language Competence, Young Speakers, and the Law - Snow, Pamela C; Powell, Martine B; Sanger, Dixie D)\n\nDate revised - 2013-02-01\n\nLast updated - 2016-09-27\n\nCODEN - LGSHA4\n\nSubjectsTermNotLitGenreText - Children (11850); Adolescents (00450); Language Proficiency (43570); Language Impairment (42700); Forensic Linguistics (25130); Law (45680)","page":"496-506","publisher":"American Speech-Language-Hearing Association","publisher-place":"Monash University, Victoria, Australia pamela.snow@monash.edu","title":"Oral Language Competence, Young Speakers, and the Law","type":"article-journal","volume":"43"},"uris":["http://www.mendeley.com/documents/?uuid=83110191-1b94-4eb2-aa8c-3f246e050a40"]}],"mendeley":{"formattedCitation":"(P. C. Snow, Powell, &amp; Sanger, 2012)","plainTextFormattedCitation":"(P. C. Snow, Powell, &amp; Sanger, 2012)","previouslyFormattedCitation":"(P. C. Snow, Powell, &amp; Sanger, 2012)"},"properties":{"noteIndex":0},"schema":"https://github.com/citation-style-language/schema/raw/master/csl-citation.json"}</w:instrText>
      </w:r>
      <w:r w:rsidRPr="00DF48B8">
        <w:rPr>
          <w:rFonts w:ascii="Arial" w:hAnsi="Arial" w:cs="Arial"/>
          <w:bCs/>
        </w:rPr>
        <w:fldChar w:fldCharType="separate"/>
      </w:r>
      <w:r w:rsidR="00486901" w:rsidRPr="00486901">
        <w:rPr>
          <w:rFonts w:ascii="Arial" w:hAnsi="Arial" w:cs="Arial"/>
          <w:bCs/>
          <w:noProof/>
        </w:rPr>
        <w:t>(P. C. Snow, Powell, &amp; Sanger, 2012)</w:t>
      </w:r>
      <w:r w:rsidRPr="00DF48B8">
        <w:rPr>
          <w:rFonts w:ascii="Arial" w:hAnsi="Arial" w:cs="Arial"/>
          <w:bCs/>
        </w:rPr>
        <w:fldChar w:fldCharType="end"/>
      </w:r>
      <w:r w:rsidRPr="00DF48B8">
        <w:rPr>
          <w:rFonts w:ascii="Arial" w:hAnsi="Arial" w:cs="Arial"/>
          <w:bCs/>
        </w:rPr>
        <w:t xml:space="preserve">, and has been repeatedly shown to be an area of difficulty for YOs </w:t>
      </w:r>
      <w:r w:rsidRPr="00DF48B8">
        <w:rPr>
          <w:rFonts w:ascii="Arial" w:hAnsi="Arial" w:cs="Arial"/>
          <w:bCs/>
        </w:rPr>
        <w:fldChar w:fldCharType="begin" w:fldLock="1"/>
      </w:r>
      <w:r w:rsidR="004E1A4A">
        <w:rPr>
          <w:rFonts w:ascii="Arial" w:hAnsi="Arial" w:cs="Arial"/>
          <w:bCs/>
        </w:rPr>
        <w:instrText>ADDIN CSL_CITATION {"citationItems":[{"id":"ITEM-1","itemData":{"DOI":"10.1080/13218710109524999","ISSN":"1321-8719","abstract":"Although there is a large body of evidence attesting to the poor social skills of juvenile offenders, few workers have examined the underlying language skills of this population. This pilot study investigated the language skills of a group of young offenders in comparison to non</w:instrText>
      </w:r>
      <w:r w:rsidR="004E1A4A">
        <w:rPr>
          <w:rFonts w:ascii="Cambria Math" w:hAnsi="Cambria Math" w:cs="Cambria Math"/>
          <w:bCs/>
        </w:rPr>
        <w:instrText>‐</w:instrText>
      </w:r>
      <w:r w:rsidR="004E1A4A">
        <w:rPr>
          <w:rFonts w:ascii="Arial" w:hAnsi="Arial" w:cs="Arial"/>
          <w:bCs/>
        </w:rPr>
        <w:instrText>offending school students. Data were gathered from 15 community</w:instrText>
      </w:r>
      <w:r w:rsidR="004E1A4A">
        <w:rPr>
          <w:rFonts w:ascii="Cambria Math" w:hAnsi="Cambria Math" w:cs="Cambria Math"/>
          <w:bCs/>
        </w:rPr>
        <w:instrText>‐</w:instrText>
      </w:r>
      <w:r w:rsidR="004E1A4A">
        <w:rPr>
          <w:rFonts w:ascii="Arial" w:hAnsi="Arial" w:cs="Arial"/>
          <w:bCs/>
        </w:rPr>
        <w:instrText>based young offender males, aged between 13 and 21 years (M = 16.5 years, SD = 2.1) from the Victorian southern region Juvenile Justice Units. The comparison group comprised 15 male students, aged between 15 and 17 years (M = 16.4 years; SD = 0.51) from government high schools in south</w:instrText>
      </w:r>
      <w:r w:rsidR="004E1A4A">
        <w:rPr>
          <w:rFonts w:ascii="Cambria Math" w:hAnsi="Cambria Math" w:cs="Cambria Math"/>
          <w:bCs/>
        </w:rPr>
        <w:instrText>‐</w:instrText>
      </w:r>
      <w:r w:rsidR="004E1A4A">
        <w:rPr>
          <w:rFonts w:ascii="Arial" w:hAnsi="Arial" w:cs="Arial"/>
          <w:bCs/>
        </w:rPr>
        <w:instrText>eastern metropolitan Melbourne. Each participant completed a narrative discourse task and measures of speed of processing, and abstract language. It was hypothesised that the young offender group would perform more poorly on each of the language tasks than the comparison group. Independent t tests (with a modified alpha level to control for family</w:instrText>
      </w:r>
      <w:r w:rsidR="004E1A4A">
        <w:rPr>
          <w:rFonts w:ascii="Cambria Math" w:hAnsi="Cambria Math" w:cs="Cambria Math"/>
          <w:bCs/>
        </w:rPr>
        <w:instrText>‐</w:instrText>
      </w:r>
      <w:r w:rsidR="004E1A4A">
        <w:rPr>
          <w:rFonts w:ascii="Arial" w:hAnsi="Arial" w:cs="Arial"/>
          <w:bCs/>
        </w:rPr>
        <w:instrText>wise error rates) showed that there wer...","author":[{"dropping-particle":"","family":"Humber","given":"Eugénie","non-dropping-particle":"","parse-names":false,"suffix":""},{"dropping-particle":"","family":"Snow","given":"Pamela C.","non-dropping-particle":"","parse-names":false,"suffix":""}],"container-title":"Psychiatry, Psychology and Law","id":"ITEM-1","issue":"1","issued":{"date-parts":[["2001","1"]]},"page":"1-11","publisher":" Taylor &amp; Francis Group ","title":"The oral language skills of young offenders: A pilot investigation","type":"article-journal","volume":"8"},"uris":["http://www.mendeley.com/documents/?uuid=88814bd0-877a-4088-a904-5f5691cbfac2"]},{"id":"ITEM-2","itemData":{"DOI":"10.1111/1460-6984.12330","ISSN":"13682822","abstract":"BackgroundA high prevalence of Developmental Language Disorder (DLD) is reported in the population of Young Offenders (YO). However, little is known about the extent of the association between language and offending behaviour relative to social disadvantage, education attendance and non-verbal intelligence (IQ), and neither has this association been investigated with particular reference to the expository discourse abilities of YOs on community orders in the UK.AimsThis study aimed to examine the direction and strength of the association between language and offending behaviour by comparing the receptive and expressive language and expository discourse abilities of male and female YOs and non-offenders in the UK, relative to the confounds of social disadvantage, years of education attended and non-verbal IQ. Examining expository discourse provided a measure of the YOs. ability to verbally communicate complex information; a communication ability that is fundamental to engaging effectively in youth offending services and secondary education.MethodsAn opportunity sample of 52 YOs was recruited from a youth offending service. The YO group was matched on years of education, social disadvantage and non-verbal IQ to a purpose selected comparison group of 25 non-offenders. All participants had English as their first language and were not currently receiving any speech and language intervention. Participants completed standardised measures of receptive and expressive language and an expository discourse measure. The incidence of DLD was identified and compared across offender group using scores from the language and expository discourse measures and gender differences were also explored. Finally, logistical regression analysis was used to test the association between language performance and offending status relative to the confounds of social disadvantage, education attendance and non-verbal IQ.Outcomes &amp; ResultsA large proportion of YOs scored below test norms for the language and expository discourse measures, which indicated a high incidence of DLD that was much larger than that displayed by the non-offenders. No differences were found on language performance between male and female YOs. Logistic regression analyses found that as language performance increased, the probability of being a non-offender significantly increased.Conclusions &amp; ImplicationsParticipants were over 1 to 5 times more likely to be classified as a non-offender for every unit increase in …","author":[{"dropping-particle":"","family":"Hopkins","given":"Thomas","non-dropping-particle":"","parse-names":false,"suffix":""},{"dropping-particle":"","family":"Clegg","given":"Judy","non-dropping-particle":"","parse-names":false,"suffix":""},{"dropping-particle":"","family":"Stackhouse","given":"Joy","non-dropping-particle":"","parse-names":false,"suffix":""}],"container-title":"International Journal of Language &amp; Communication Disorders","id":"ITEM-2","issue":"1","issued":{"date-parts":[["2018","1","1"]]},"language":"English","note":"From Duplicate 1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3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2 (Examining the association between language, expository discourse and offending behaviour: an investigation of direction, strength and independence - Hopkins, Thomas; Clegg, Judy; Stackhouse, Joy)\n\nCopyright - ©2018 Royal College of Speech and Language Therapists\n\nLast updated - 2018-01-10","page":"113-129","publisher":"Wiley/Blackwell (10.1111)","publisher-place":"Birmingham City University, Department of Speech and Language Therapy, Birmingham, UK ; University of Sheffield, Department of Human Communication Sciences, Sheffield, UK ; Birmingham City University, Department of Speech and Language Therapy, Birmingham,","title":"Examining the association between language, expository discourse and offending behaviour: an investigation of direction, strength and independence","type":"article-journal","volume":"53"},"uris":["http://www.mendeley.com/documents/?uuid=13dae060-ed3c-45f8-ac89-dd773a9961d9"]},{"id":"ITEM-3","itemData":{"DOI":"10.1080/1068316042000209323","ISSN":"1477-2744","abstract":"Abstract This paper is concerned with the narrative language (story telling) abilities of a group of juvenile offenders completing community-based court orders in Melbourne, Australia. A convenience sample of 30 male young offenders was compared with 50 male non-offenders attending government high schools in the same region of Melbourne. Participants provided an audiotaped description of a six-frame cartoon (the “Flowerpot Incident”). Samples were transcribed and subjected to story grammar analysis, to examine differences between groups regarding both structural and qualitative adequacy. Young offenders produced narratives which were significantly poorer than those of controls with respect to the presence and adequacy of the seven story grammar elements described by Stein and Glenn (In R. O. Freedle (Ed.), New Directions in Discourse Processing (pp. 53–120) 1979). Findings are discussed in relation to implications for investigative and evidentiary interviewing.","author":[{"dropping-particle":"","family":"Snow","given":"Pamela","non-dropping-particle":"","parse-names":false,"suffix":""},{"dropping-particle":"","family":"Powell","given":"Martine","non-dropping-particle":"","parse-names":false,"suffix":""}],"container-title":"Psychology, Crime &amp; Law","id":"ITEM-3","issue":"3","issued":{"date-parts":[["2005","9"]]},"page":"239-253","publisher":"Taylor &amp; Francis Group","title":"What's the story? An exploration of narrative language abilities in male juvenile offenders","type":"article-journal","volume":"11"},"uris":["http://www.mendeley.com/documents/?uuid=166a5873-e1f9-4835-8958-726320fcf674"]}],"mendeley":{"formattedCitation":"(Hopkins et al., 2018; Humber &amp; Snow, 2001; P. Snow &amp; Powell, 2005)","plainTextFormattedCitation":"(Hopkins et al., 2018; Humber &amp; Snow, 2001; P. Snow &amp; Powell, 2005)","previouslyFormattedCitation":"(Hopkins et al., 2018; Humber &amp; Snow, 2001; P. Snow &amp; Powell, 2005)"},"properties":{"noteIndex":0},"schema":"https://github.com/citation-style-language/schema/raw/master/csl-citation.json"}</w:instrText>
      </w:r>
      <w:r w:rsidRPr="00DF48B8">
        <w:rPr>
          <w:rFonts w:ascii="Arial" w:hAnsi="Arial" w:cs="Arial"/>
          <w:bCs/>
        </w:rPr>
        <w:fldChar w:fldCharType="separate"/>
      </w:r>
      <w:r w:rsidR="004E1A4A" w:rsidRPr="004E1A4A">
        <w:rPr>
          <w:rFonts w:ascii="Arial" w:hAnsi="Arial" w:cs="Arial"/>
          <w:bCs/>
          <w:noProof/>
        </w:rPr>
        <w:t>(Hopkins et al., 2018; Humber &amp; Snow, 2001; P. Snow &amp; Powell, 2005)</w:t>
      </w:r>
      <w:r w:rsidRPr="00DF48B8">
        <w:rPr>
          <w:rFonts w:ascii="Arial" w:hAnsi="Arial" w:cs="Arial"/>
          <w:bCs/>
        </w:rPr>
        <w:fldChar w:fldCharType="end"/>
      </w:r>
      <w:r w:rsidRPr="00DF48B8">
        <w:rPr>
          <w:rFonts w:ascii="Arial" w:hAnsi="Arial" w:cs="Arial"/>
          <w:bCs/>
        </w:rPr>
        <w:t xml:space="preserve">. However, assessment of these skills has largely taken place using ‘proxy’ measures, such as explaining the rules </w:t>
      </w:r>
      <w:r w:rsidR="00EB07F1">
        <w:rPr>
          <w:rFonts w:ascii="Arial" w:hAnsi="Arial" w:cs="Arial"/>
          <w:bCs/>
        </w:rPr>
        <w:t>of</w:t>
      </w:r>
      <w:r w:rsidRPr="00DF48B8">
        <w:rPr>
          <w:rFonts w:ascii="Arial" w:hAnsi="Arial" w:cs="Arial"/>
          <w:bCs/>
        </w:rPr>
        <w:t xml:space="preserve"> a game, rather than direct observation of language use in routinely occurring YJS interactions. </w:t>
      </w:r>
    </w:p>
    <w:p w14:paraId="6F5BAF82" w14:textId="77777777" w:rsidR="001D3094" w:rsidRPr="00DF48B8" w:rsidRDefault="001D3094" w:rsidP="001D3094">
      <w:pPr>
        <w:jc w:val="both"/>
        <w:rPr>
          <w:rFonts w:ascii="Arial" w:hAnsi="Arial" w:cs="Arial"/>
          <w:bCs/>
        </w:rPr>
      </w:pPr>
    </w:p>
    <w:p w14:paraId="31C26339" w14:textId="2D1D84BD" w:rsidR="00EE651F" w:rsidRPr="00DF48B8" w:rsidRDefault="00EE651F" w:rsidP="001D3094">
      <w:pPr>
        <w:jc w:val="both"/>
        <w:rPr>
          <w:rFonts w:ascii="Arial" w:hAnsi="Arial" w:cs="Arial"/>
          <w:bCs/>
        </w:rPr>
      </w:pPr>
      <w:r w:rsidRPr="00DF48B8">
        <w:rPr>
          <w:rFonts w:ascii="Arial" w:hAnsi="Arial" w:cs="Arial"/>
          <w:bCs/>
        </w:rPr>
        <w:t>In the UK, speech and language therapists (SLTs) are increasingly employed to work with YOs, providing assessment, therapy, and</w:t>
      </w:r>
      <w:r w:rsidR="00697AF2">
        <w:rPr>
          <w:rFonts w:ascii="Arial" w:hAnsi="Arial" w:cs="Arial"/>
          <w:bCs/>
        </w:rPr>
        <w:t xml:space="preserve"> </w:t>
      </w:r>
      <w:r w:rsidRPr="00DF48B8">
        <w:rPr>
          <w:rFonts w:ascii="Arial" w:hAnsi="Arial" w:cs="Arial"/>
          <w:bCs/>
        </w:rPr>
        <w:t xml:space="preserve">staff training </w:t>
      </w:r>
      <w:r w:rsidRPr="00DF48B8">
        <w:rPr>
          <w:rFonts w:ascii="Arial" w:hAnsi="Arial" w:cs="Arial"/>
          <w:bCs/>
        </w:rPr>
        <w:fldChar w:fldCharType="begin" w:fldLock="1"/>
      </w:r>
      <w:r w:rsidR="00B602DA" w:rsidRPr="00DF48B8">
        <w:rPr>
          <w:rFonts w:ascii="Arial" w:hAnsi="Arial" w:cs="Arial"/>
          <w:bCs/>
        </w:rPr>
        <w:instrText>ADDIN CSL_CITATION {"citationItems":[{"id":"ITEM-1","itemData":{"URL":"https://www.rcslt.org/speech-and-language-therapy/where-slts-work/justice#section-2","accessed":{"date-parts":[["2019","5","30"]]},"author":[{"dropping-particle":"","family":"Royal College of Speech and Language Therapists","given":"","non-dropping-particle":"","parse-names":false,"suffix":""}],"id":"ITEM-1","issued":{"date-parts":[["2019"]]},"title":"Justice - Overview","type":"webpage"},"uris":["http://www.mendeley.com/documents/?uuid=ae07b531-996e-357c-a066-b7ca8babc179"]}],"mendeley":{"formattedCitation":"(Royal College of Speech and Language Therapists, 2019)","plainTextFormattedCitation":"(Royal College of Speech and Language Therapists, 2019)","previouslyFormattedCitation":"(Royal College of Speech and Language Therapists, 2019)"},"properties":{"noteIndex":0},"schema":"https://github.com/citation-style-language/schema/raw/master/csl-citation.json"}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(Royal College of Speech and Language Therapists, 2019)</w:t>
      </w:r>
      <w:r w:rsidRPr="00DF48B8">
        <w:rPr>
          <w:rFonts w:ascii="Arial" w:hAnsi="Arial" w:cs="Arial"/>
          <w:bCs/>
        </w:rPr>
        <w:fldChar w:fldCharType="end"/>
      </w:r>
      <w:r w:rsidRPr="00DF48B8">
        <w:rPr>
          <w:rFonts w:ascii="Arial" w:hAnsi="Arial" w:cs="Arial"/>
          <w:bCs/>
        </w:rPr>
        <w:t xml:space="preserve">. Within this role, they may support YOs to participate in YJS interactions, either by providing direct </w:t>
      </w:r>
      <w:r w:rsidR="00EB07F1">
        <w:rPr>
          <w:rFonts w:ascii="Arial" w:hAnsi="Arial" w:cs="Arial"/>
          <w:bCs/>
        </w:rPr>
        <w:t>interventions</w:t>
      </w:r>
      <w:r w:rsidRPr="00DF48B8">
        <w:rPr>
          <w:rFonts w:ascii="Arial" w:hAnsi="Arial" w:cs="Arial"/>
          <w:bCs/>
        </w:rPr>
        <w:t xml:space="preserve"> (for example, to develop their understanding of </w:t>
      </w:r>
      <w:r w:rsidR="00EB07F1">
        <w:rPr>
          <w:rFonts w:ascii="Arial" w:hAnsi="Arial" w:cs="Arial"/>
          <w:bCs/>
        </w:rPr>
        <w:t xml:space="preserve">commonly used </w:t>
      </w:r>
      <w:r w:rsidRPr="00DF48B8">
        <w:rPr>
          <w:rFonts w:ascii="Arial" w:hAnsi="Arial" w:cs="Arial"/>
          <w:bCs/>
        </w:rPr>
        <w:t xml:space="preserve">institutional vocabulary) or by training staff to </w:t>
      </w:r>
      <w:r w:rsidRPr="00DF48B8">
        <w:rPr>
          <w:rFonts w:ascii="Arial" w:hAnsi="Arial" w:cs="Arial"/>
          <w:bCs/>
        </w:rPr>
        <w:lastRenderedPageBreak/>
        <w:t xml:space="preserve">facilitate communication. This </w:t>
      </w:r>
      <w:r w:rsidR="00EB07F1">
        <w:rPr>
          <w:rFonts w:ascii="Arial" w:hAnsi="Arial" w:cs="Arial"/>
          <w:bCs/>
        </w:rPr>
        <w:t>could</w:t>
      </w:r>
      <w:r w:rsidRPr="00DF48B8">
        <w:rPr>
          <w:rFonts w:ascii="Arial" w:hAnsi="Arial" w:cs="Arial"/>
          <w:bCs/>
        </w:rPr>
        <w:t xml:space="preserve"> include teaching interactional strategies, such as avoiding open questions, to support access to YJS procedures </w:t>
      </w:r>
      <w:r w:rsidRPr="00DF48B8">
        <w:rPr>
          <w:rFonts w:ascii="Arial" w:hAnsi="Arial" w:cs="Arial"/>
          <w:bCs/>
        </w:rPr>
        <w:fldChar w:fldCharType="begin" w:fldLock="1"/>
      </w:r>
      <w:r w:rsidR="00B602DA" w:rsidRPr="00DF48B8">
        <w:rPr>
          <w:rFonts w:ascii="Arial" w:hAnsi="Arial" w:cs="Arial"/>
          <w:bCs/>
        </w:rPr>
        <w:instrText>ADDIN CSL_CITATION {"citationItems":[{"id":"ITEM-1","itemData":{"DOI":"http://dx.doi.org/10.1177/0265659013482930","ISSN":"02656590","abstract":"The purpose of this research was to ascertain the views of staff and managers within a youth offending team on their experiences of working with a speech and language therapist (SLT). The model of therapy provision was similar to the whole-systems approach used in schools. The impact of the service on language outcomes is reported elsewhere (Gregory and Bryan, 2011). A questionnaire was sent to all staff asking about their experiences related to working with a speech and language therapist. Eight telephone interviews were then conducted to explore the questionnaire findings further and to gain a management perspective on speech and language therapy within a youth offending service (YOS) team. Staff were largely positive about their experience of working with a SLT. Understanding the nature of the presenting communication difficulties and having strategies to manage these were linked to improvements in wider working practices, which managers linked to culture change. The whole-systems model of service delivery appeared to have potential application to youth justice contexts. Direct access to the SLT to support communication aspects of their work was particularly important to the YOS staff. Further research is needed to examine the optimum model of speech and language therapy in youth justice settings, and the potential contribution to criminal justice outcomes such as prevention of re-offending. [PUBLICATION ABSTRACT]","author":[{"dropping-particle":"","family":"Bryan","given":"Karen","non-dropping-particle":"","parse-names":false,"suffix":""},{"dropping-particle":"","family":"Gregory","given":"Juliette","non-dropping-particle":"","parse-names":false,"suffix":""}],"container-title":"Child Language Teaching and Therapy","id":"ITEM-1","issue":"3","issued":{"date-parts":[["2013","10","2"]]},"language":"English","note":"From Duplicate 1 (Perceptions of staff on embedding speech and language therapy within a youth offending team - Bryan, Karen; Gregory, Juliette)\n\nCopyright - SAGE Publications © Oct 2013\n\nDocument feature - References\n\nLast updated - 2018-10-05\n\nFrom Duplicate 2 (Perceptions of staff on embedding speech and language therapy within a youth offending team - Bryan, Karen; Gregory, Juliette)\n\nFrom Duplicate 1 (Perceptions of staff on embedding speech and language therapy within a youth offending team - Bryan, Karen; Gregory, Juliette)\n\nFrom Duplicate 2 (Perceptions of staff on embedding speech and language therapy within a youth offending team - Bryan, Karen; Gregory, Juliette)\n\nCopyright - SAGE Publications © Oct 2013\n\nDocument feature - References\n\nLast updated - 2018-10-05","page":"359-371","publisher":"Sage Publications Ltd.","publisher-place":"London","title":"Perceptions of staff on embedding speech and language therapy within a youth offending team","type":"article-journal","volume":"29"},"uris":["http://www.mendeley.com/documents/?uuid=8b44bb7c-1197-4574-8f9c-f256f915e6cc"]}],"mendeley":{"formattedCitation":"(Bryan &amp; Gregory, 2013)","plainTextFormattedCitation":"(Bryan &amp; Gregory, 2013)","previouslyFormattedCitation":"(Bryan &amp; Gregory, 2013)"},"properties":{"noteIndex":0},"schema":"https://github.com/citation-style-language/schema/raw/master/csl-citation.json"}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(Bryan &amp; Gregory, 2013)</w:t>
      </w:r>
      <w:r w:rsidRPr="00DF48B8">
        <w:rPr>
          <w:rFonts w:ascii="Arial" w:hAnsi="Arial" w:cs="Arial"/>
          <w:bCs/>
        </w:rPr>
        <w:fldChar w:fldCharType="end"/>
      </w:r>
      <w:r w:rsidRPr="00DF48B8">
        <w:rPr>
          <w:rFonts w:ascii="Arial" w:hAnsi="Arial" w:cs="Arial"/>
          <w:bCs/>
        </w:rPr>
        <w:t xml:space="preserve">. Initial research suggests that SLT involvement in this setting can be beneficial </w:t>
      </w:r>
      <w:r w:rsidRPr="00DF48B8">
        <w:rPr>
          <w:rFonts w:ascii="Arial" w:hAnsi="Arial" w:cs="Arial"/>
          <w:bCs/>
        </w:rPr>
        <w:fldChar w:fldCharType="begin" w:fldLock="1"/>
      </w:r>
      <w:r w:rsidR="008D187B">
        <w:rPr>
          <w:rFonts w:ascii="Arial" w:hAnsi="Arial" w:cs="Arial"/>
          <w:bCs/>
        </w:rPr>
        <w:instrText>ADDIN CSL_CITATION {"citationItems":[{"id":"ITEM-1","itemData":{"DOI":"http://dx.doi.org/10.3109/13682822.2010.490573","ISSN":"1368-2822, 1368-2822","abstract":"Background: Increasing numbers of children with behaviour and school problems (related to both academic achievement and social participation) are recognized as having undiagnosed speech, language and communication difficulties. Both speech, language and communication difficulties and school failure are risk factors for offending. Aims: To investigate the prevalence of speech, language and communication difficulties in a group of persistent and prolific young offenders sentenced to the Intensive Supervision and Surveillance Programme (ISSP), and to provide a preliminary evaluation of the impact of speech and language therapy (SLT) intervention. Methods &amp; Procedures: Seventy-two entrants to ISSP over 12 months were screened by the speech and language therapist. Those showing difficulties then had a detailed language assessment followed by intervention delivered jointly by the speech and language therapist and the youth offending team staff. Reassessment occurred at programme completion. Outcomes &amp; Results: A total of 65% of those screened had profiles indicating that they had language difficulties and might benefit from speech and language therapy intervention. As a cohort, their language skills were lower than those of the general population, and 20% scored at the 'severely delayed' level on standardized assessment. This is the first study of speech and language therapy within community services for young offenders, and is the first to demonstrate language improvement detectable on standardized language tests. However, further research is needed to determine the precise role of speech and language therapy within the intervention programme. Conclusions &amp; Implications: Children and young people with behavioural or school difficulties coming into contact with criminal justice, mental health, psychiatric, and social care services need to be systematically assessed for undiagnosed speech, language and communication difficulties. Appropriate interventions can then enable the young person to engage with verbally mediated interventions. Adapted from the source document","author":[{"dropping-particle":"","family":"Gregory","given":"Juliette","non-dropping-particle":"","parse-names":false,"suffix":""},{"dropping-particle":"","family":"Bryan","given":"Karen","non-dropping-particle":"","parse-names":false,"suffix":""}],"container-title":"International Journal of Language &amp; Communication Disorders","id":"ITEM-1","issue":"2","issued":{"date-parts":[["2011","3","7"]]},"language":"English","note":"From Duplicate 1 (Speech and language therapy intervention with a group of persistent and prolific young offenders in a non-custodial setting with previously undiagnosed speech, language and communication difficulties - Gregory, Juliette; Bryan, Karen)\n\nFrom Duplicate 1 (Speech and language therapy intervention with a group of persistent and prolific young offenders in a non-custodial setting with previously undiagnosed speech, language and communication difficulties - Gregory, Juliette; Bryan, Karen)\n\nFrom Duplicate 1 (Speech and language therapy intervention with a group of persistent and prolific young offenders in a non-custodial setting with previously undiagnosed speech, language and communication difficulties - Gregory, Juliette; Bryan, Karen)\n\nFrom Duplicate 2 (Speech and language therapy intervention with a group of persistent and prolific young offenders in a non-custodial setting with previously undiagnosed speech, language and communication difficulties - Gregory, Juliette; Bryan, Karen)\n\nDate revised - 2013-06-01\n\nLast updated - 2016-09-27\n\nCODEN - IJLDFI\n\nSubjectsTermNotLitGenreText - Communication Disorders (13625); Children (11850); Adolescents (00450); At Risk Populations (05320); Speech Therapy (83200); Language Therapy (44400); Speech/Language Therapists (83215)\n\nFrom Duplicate 3 (Speech and language therapy intervention with a group of persistent and prolific young offenders in a non-custodial setting with previously undiagnosed speech, language and communication difficulties - Gregory, Juliette; Bryan, Karen)\n\nCopyright - © 2011 Royal College of Speech &amp;amp; Language Therapists\n\nLast updated - 2018-09-24\n\nFrom Duplicate 2 (Speech and language therapy intervention with a group of persistent and prolific young offenders in a non-custodial setting with previously undiagnosed speech, language and communication difficulties - Gregory, Juliette; Bryan, Karen)\n\nDate revised - 2013-06-01\n\nLast updated - 2016-09-27\n\nCODEN - IJLDFI\n\nSubjectsTermNotLitGenreText - Communication Disorders (13625); Children (11850); Adolescents (00450); At Risk Populations (05320); Speech Therapy (83200); Language Therapy (44400); Speech/Language Therapists (83215)\n\nFrom Duplicate 3 (Speech and language therapy intervention with a group of persistent and prolific young offenders in a non-custodial setting with previously undiagnosed speech, language and communication difficulties - Gregory, Juliette; Bryan, Karen)\n\nCopyright - © 2011 Royal College of Speech &amp;amp; Language Therapists\n\nLast updated - 2018-09-24\n\nFrom Duplicate 2 (Speech and language therapy intervention with a group of persistent and prolific young offenders in a non-custodial setting with previously undiagnosed speech, language and communication difficulties - Gregory, Juliette; Bryan, Karen)\n\nDate revised - 2013-06-01\n\nLast updated - 2016-09-27\n\nCODEN - IJLDFI\n\nSubjectsTermNotLitGenreText - Communication Disorders (13625); Children (11850); Adolescents (00450); At Risk Populations (05320); Speech Therapy (83200); Language Therapy (44400); Speech/Language Therapists (83215)\n\nFrom Duplicate 2 (Speech and language therapy intervention with a group of persistent and prolific young offenders in a non-custodial setting with previously undiagnosed speech, language and communication difficulties - Gregory, Juliette; Bryan, Karen)\n\nCopyright - © 2011 Royal College of Speech &amp;amp; Language Therapists\n\nLast updated - 2018-09-24\n\nFrom Duplicate 3 (Speech and language therapy intervention with a group of persistent and prolific young offenders in a non-custodial setting with previously undiagnosed speech, language and communication difficulties - Gregory, Juliette; Bryan, Karen)\n\nDate revised - 2013-06-01\n\nLast updated - 2016-09-27\n\nCODEN - IJLDFI\n\nSubjectsTermNotLitGenreText - Communication Disorders (13625); Children (11850); Adolescents (00450); At Risk Populations (05320); Speech Therapy (83200); Language Therapy (44400); Speech/Language Therapists (83215)\n\nFrom Duplicate 4 (Speech and language therapy intervention with a group of persistent and prolific young offenders in a non-custodial setting with previously undiagnosed speech, language and communication difficulties. - Gregory, Juliette; Bryan, Karen)\n\nAccession Number: 104679522. Language: English. Entry Date: 20110930. Revision Date: 20150819. Publication Type: Journal Article; research; tables/charts. Journal Subset: Allied Health; Europe; Peer Reviewed; UK &amp;amp; Ireland. Special Interest: Pediatric Care; Speech-Language Pathology/Audiology. Instrumentation: Clinical Evaluation of Language Fundamentals (CELF) (Semel et al); Canterbury and Thanet Verbal Reasoning Skills Assessment (Johnson). NLM UID: 9803709.","page":"202-215","publisher":"Wiley Subscription Services, Inc.","publisher-place":"Leeds Youth Offending Service and NHS Leeds, Leeds, UK juliette.gregory@nhs.net","title":"Speech and language therapy intervention with a group of persistent and prolific young offenders in a non-custodial setting with previously undiagnosed speech, language and communication difficulties","type":"article-journal","volume":"46"},"uris":["http://www.mendeley.com/documents/?uuid=50a973c7-ec75-46c9-8d9d-7f41a3016fe9"]},{"id":"ITEM-2","itemData":{"DOI":"10.1080/17549507.2016.1216600","ISSN":"1754-9507","abstract":"Purpose: Although a number of studies have described high rates of wide-ranging language difficulties in youth offender samples, minimal intervention research has been conducted with this population. The aim of this study was to implement a small-scale speech-language pathology (SLP) intervention study in a secure youth justice facility and to identify key practical challenges associated with conducting SLP interventions in youth custodial settings. Method: Six young males were recruited and underwent assessment via a range of standardised and self-report communication measures. Measures of nonverbal IQ and of therapeutic engagement were also employed, and participants' own goals concerning communication competence were incorporated into treatment. Participants completed seven to 16 weeks' of 1:1 SLP intervention, once or twice per week. Result: Therapeutic engagement was generally strong. All participants made gains and responded favourably regarding the usefulness of the intervention. Many practical issues conspired to make this a challenging SLP intervention setting. Conclusion: Youth custodial sentences represent an important opportunity for high-risk youths with compromised communication skills to receive specialist SLP therapeutic services to reduce the impact of their communication difficulties post-release into the community.","author":[{"dropping-particle":"","family":"Snow","given":"Pamela","non-dropping-particle":"","parse-names":false,"suffix":""},{"dropping-particle":"","family":"Woodward","given":"Mary N","non-dropping-particle":"","parse-names":false,"suffix":""}],"container-title":"International Journal of Speech-Language Pathology","id":"ITEM-2","issue":"4","issued":{"date-parts":[["2017","7","4"]]},"page":"392-406","title":"Intervening to address communication difficulties in incarcerated youth: A Phase 1 clinical trial","type":"article-journal","volume":"9507"},"uris":["http://www.mendeley.com/documents/?uuid=a8f021f1-b824-4ff3-83c5-ec45ec97aae8"]}],"mendeley":{"formattedCitation":"(Gregory &amp; Bryan, 2011; P. Snow &amp; Woodward, 2017)","plainTextFormattedCitation":"(Gregory &amp; Bryan, 2011; P. Snow &amp; Woodward, 2017)","previouslyFormattedCitation":"(Gregory &amp; Bryan, 2011; P. Snow &amp; Woodward, 2017)"},"properties":{"noteIndex":0},"schema":"https://github.com/citation-style-language/schema/raw/master/csl-citation.json"}</w:instrText>
      </w:r>
      <w:r w:rsidRPr="00DF48B8">
        <w:rPr>
          <w:rFonts w:ascii="Arial" w:hAnsi="Arial" w:cs="Arial"/>
          <w:bCs/>
        </w:rPr>
        <w:fldChar w:fldCharType="separate"/>
      </w:r>
      <w:r w:rsidR="008D187B" w:rsidRPr="008D187B">
        <w:rPr>
          <w:rFonts w:ascii="Arial" w:hAnsi="Arial" w:cs="Arial"/>
          <w:bCs/>
          <w:noProof/>
        </w:rPr>
        <w:t>(Gregory &amp; Bryan, 2011; P. Snow &amp; Woodward, 2017)</w:t>
      </w:r>
      <w:r w:rsidRPr="00DF48B8">
        <w:rPr>
          <w:rFonts w:ascii="Arial" w:hAnsi="Arial" w:cs="Arial"/>
          <w:bCs/>
        </w:rPr>
        <w:fldChar w:fldCharType="end"/>
      </w:r>
      <w:r w:rsidRPr="00DF48B8">
        <w:rPr>
          <w:rFonts w:ascii="Arial" w:hAnsi="Arial" w:cs="Arial"/>
          <w:bCs/>
        </w:rPr>
        <w:t xml:space="preserve"> and that it is perceived positively by YJS professionals </w:t>
      </w:r>
      <w:r w:rsidRPr="00DF48B8">
        <w:rPr>
          <w:rFonts w:ascii="Arial" w:hAnsi="Arial" w:cs="Arial"/>
          <w:bCs/>
        </w:rPr>
        <w:fldChar w:fldCharType="begin" w:fldLock="1"/>
      </w:r>
      <w:r w:rsidR="00486901">
        <w:rPr>
          <w:rFonts w:ascii="Arial" w:hAnsi="Arial" w:cs="Arial"/>
          <w:bCs/>
        </w:rPr>
        <w:instrText>ADDIN CSL_CITATION {"citationItems":[{"id":"ITEM-1","itemData":{"DOI":"http://dx.doi.org/10.1177/0265659013482930","ISSN":"02656590","abstract":"The purpose of this research was to ascertain the views of staff and managers within a youth offending team on their experiences of working with a speech and language therapist (SLT). The model of therapy provision was similar to the whole-systems approach used in schools. The impact of the service on language outcomes is reported elsewhere (Gregory and Bryan, 2011). A questionnaire was sent to all staff asking about their experiences related to working with a speech and language therapist. Eight telephone interviews were then conducted to explore the questionnaire findings further and to gain a management perspective on speech and language therapy within a youth offending service (YOS) team. Staff were largely positive about their experience of working with a SLT. Understanding the nature of the presenting communication difficulties and having strategies to manage these were linked to improvements in wider working practices, which managers linked to culture change. The whole-systems model of service delivery appeared to have potential application to youth justice contexts. Direct access to the SLT to support communication aspects of their work was particularly important to the YOS staff. Further research is needed to examine the optimum model of speech and language therapy in youth justice settings, and the potential contribution to criminal justice outcomes such as prevention of re-offending. [PUBLICATION ABSTRACT]","author":[{"dropping-particle":"","family":"Bryan","given":"Karen","non-dropping-particle":"","parse-names":false,"suffix":""},{"dropping-particle":"","family":"Gregory","given":"Juliette","non-dropping-particle":"","parse-names":false,"suffix":""}],"container-title":"Child Language Teaching and Therapy","id":"ITEM-1","issue":"3","issued":{"date-parts":[["2013","10","2"]]},"language":"English","note":"From Duplicate 1 (Perceptions of staff on embedding speech and language therapy within a youth offending team - Bryan, Karen; Gregory, Juliette)\n\nCopyright - SAGE Publications © Oct 2013\n\nDocument feature - References\n\nLast updated - 2018-10-05\n\nFrom Duplicate 2 (Perceptions of staff on embedding speech and language therapy within a youth offending team - Bryan, Karen; Gregory, Juliette)\n\nFrom Duplicate 1 (Perceptions of staff on embedding speech and language therapy within a youth offending team - Bryan, Karen; Gregory, Juliette)\n\nFrom Duplicate 2 (Perceptions of staff on embedding speech and language therapy within a youth offending team - Bryan, Karen; Gregory, Juliette)\n\nCopyright - SAGE Publications © Oct 2013\n\nDocument feature - References\n\nLast updated - 2018-10-05","page":"359-371","publisher":"Sage Publications Ltd.","publisher-place":"London","title":"Perceptions of staff on embedding speech and language therapy within a youth offending team","type":"article-journal","volume":"29"},"uris":["http://www.mendeley.com/documents/?uuid=8b44bb7c-1197-4574-8f9c-f256f915e6cc"]},{"id":"ITEM-2","itemData":{"DOI":"10.1080/17549507.2017.1297484","ISSN":"1754-9515","abstract":"Purpose: Young people in youth justice (YJ) settings face high-risk for unidentified language disorder, however, speech-language pathology (SLP) services are not routinely offered in such settings. The aim of this study was to explore and describe the perceptions and experiences of YJ staff in a custodial centre of the utility of having a speech-language pathologist working with young offenders. Method: Following a SLP intervention trial, two staff focus groups were conducted by an independent SLP. Interview probes were developed through review of the literature and consultation with the practitioner who conducted the clinical intervention. Focus groups were digitally recorded for thematic analysis, which was carried out by the three authors independently. Result: YJ staff expressed consistently positive views about the SLP intervention trial in their centre. Staff indicated that they learnt a great deal about the complexity of communication difficulties in this population, and that this information informed and guided their own practices. They expressed surprise at the engagement of young people in the SLP service, and supported its embedding in the YJ setting. Conclusion: YJ staff endorsed the value of a SLP service in a custodial setting. Further research should focus on refining measurement of this service and its impact.","author":[{"dropping-particle":"","family":"Snow","given":"Pamela C.","non-dropping-particle":"","parse-names":false,"suffix":""},{"dropping-particle":"","family":"Bagley","given":"Kerryn","non-dropping-particle":"","parse-names":false,"suffix":""},{"dropping-particle":"","family":"White","given":"Donna","non-dropping-particle":"","parse-names":false,"suffix":""}],"container-title":"International Journal of Speech-Language Pathology","id":"ITEM-2","issue":"4","issued":{"date-parts":[["2018","7","4"]]},"page":"458-467","publisher":"Taylor &amp; Francis","title":"Speech-language pathology intervention in a youth justice setting: Benefits perceived by staff extend beyond communication","type":"article-journal","volume":"20"},"uris":["http://www.mendeley.com/documents/?uuid=702ee948-fbcc-4852-9652-f3b5f8fa5d00"]}],"mendeley":{"formattedCitation":"(Bryan &amp; Gregory, 2013; P. C. Snow, Bagley, &amp; White, 2018)","plainTextFormattedCitation":"(Bryan &amp; Gregory, 2013; P. C. Snow, Bagley, &amp; White, 2018)","previouslyFormattedCitation":"(Bryan &amp; Gregory, 2013; P. C. Snow, Bagley, &amp; White, 2018)"},"properties":{"noteIndex":0},"schema":"https://github.com/citation-style-language/schema/raw/master/csl-citation.json"}</w:instrText>
      </w:r>
      <w:r w:rsidRPr="00DF48B8">
        <w:rPr>
          <w:rFonts w:ascii="Arial" w:hAnsi="Arial" w:cs="Arial"/>
          <w:bCs/>
        </w:rPr>
        <w:fldChar w:fldCharType="separate"/>
      </w:r>
      <w:r w:rsidR="00486901" w:rsidRPr="00486901">
        <w:rPr>
          <w:rFonts w:ascii="Arial" w:hAnsi="Arial" w:cs="Arial"/>
          <w:bCs/>
          <w:noProof/>
        </w:rPr>
        <w:t>(Bryan &amp; Gregory, 2013; P. C. Snow, Bagley, &amp; White, 2018)</w:t>
      </w:r>
      <w:r w:rsidRPr="00DF48B8">
        <w:rPr>
          <w:rFonts w:ascii="Arial" w:hAnsi="Arial" w:cs="Arial"/>
          <w:bCs/>
        </w:rPr>
        <w:fldChar w:fldCharType="end"/>
      </w:r>
      <w:r w:rsidRPr="00DF48B8">
        <w:rPr>
          <w:rFonts w:ascii="Arial" w:hAnsi="Arial" w:cs="Arial"/>
          <w:bCs/>
        </w:rPr>
        <w:t xml:space="preserve">. However, SLT involvement is inconsistent across YJS settings, with many services having no direct access to specialist support. Many YOs are thus reliant on the knowledge and skills of YJS professionals to support them to communicate in this demanding setting. </w:t>
      </w:r>
    </w:p>
    <w:p w14:paraId="772211E0" w14:textId="77777777" w:rsidR="001D3094" w:rsidRPr="00DF48B8" w:rsidRDefault="001D3094" w:rsidP="001D3094">
      <w:pPr>
        <w:jc w:val="both"/>
        <w:rPr>
          <w:rFonts w:ascii="Arial" w:hAnsi="Arial" w:cs="Arial"/>
          <w:bCs/>
        </w:rPr>
      </w:pPr>
    </w:p>
    <w:p w14:paraId="09655C26" w14:textId="170E6614" w:rsidR="00EE651F" w:rsidRPr="00DF48B8" w:rsidRDefault="00EE651F" w:rsidP="001D3094">
      <w:pPr>
        <w:jc w:val="both"/>
        <w:rPr>
          <w:rFonts w:ascii="Arial" w:hAnsi="Arial" w:cs="Arial"/>
          <w:bCs/>
        </w:rPr>
      </w:pPr>
      <w:r w:rsidRPr="00DF48B8">
        <w:rPr>
          <w:rFonts w:ascii="Arial" w:hAnsi="Arial" w:cs="Arial"/>
          <w:bCs/>
        </w:rPr>
        <w:t xml:space="preserve">Attempts have been made to mitigate the impact of communication difficulties on courtroom participation in the UK legal system. Vulnerable witnesses and victims are able to access Registered Intermediaries to assist their communication, and formal published guidance for justice professionals outlines how to support victims and witnesses to give evidence. These guidelines include detailed advice on how to establish rapport, how to initiate and support a narrative account, and the type of questions that should be used </w:t>
      </w:r>
      <w:r w:rsidRPr="00DF48B8">
        <w:rPr>
          <w:rFonts w:ascii="Arial" w:hAnsi="Arial" w:cs="Arial"/>
          <w:bCs/>
        </w:rPr>
        <w:fldChar w:fldCharType="begin" w:fldLock="1"/>
      </w:r>
      <w:r w:rsidR="00486901">
        <w:rPr>
          <w:rFonts w:ascii="Arial" w:hAnsi="Arial" w:cs="Arial"/>
          <w:bCs/>
        </w:rPr>
        <w:instrText>ADDIN CSL_CITATION {"citationItems":[{"id":"ITEM-1","itemData":{"author":[{"dropping-particle":"","family":"Ministry of Justice","given":"","non-dropping-particle":"","parse-names":false,"suffix":""}],"id":"ITEM-1","issued":{"date-parts":[["2011"]]},"title":"Achieving Best Evidence in Criminal Proceedings Guidance on interviewing victims and witnesses, and guidance on using special measures","type":"report"},"uris":["http://www.mendeley.com/documents/?uuid=99eb50f6-b699-38a6-9258-770de89cdc2f"]}],"mendeley":{"formattedCitation":"(Ministry of Justice, 2011a)","plainTextFormattedCitation":"(Ministry of Justice, 2011a)","previouslyFormattedCitation":"(Ministry of Justice, 2011a)"},"properties":{"noteIndex":0},"schema":"https://github.com/citation-style-language/schema/raw/master/csl-citation.json"}</w:instrText>
      </w:r>
      <w:r w:rsidRPr="00DF48B8">
        <w:rPr>
          <w:rFonts w:ascii="Arial" w:hAnsi="Arial" w:cs="Arial"/>
          <w:bCs/>
        </w:rPr>
        <w:fldChar w:fldCharType="separate"/>
      </w:r>
      <w:r w:rsidR="00486901" w:rsidRPr="00486901">
        <w:rPr>
          <w:rFonts w:ascii="Arial" w:hAnsi="Arial" w:cs="Arial"/>
          <w:bCs/>
          <w:noProof/>
        </w:rPr>
        <w:t>(Ministry of Justice, 2011a)</w:t>
      </w:r>
      <w:r w:rsidRPr="00DF48B8">
        <w:rPr>
          <w:rFonts w:ascii="Arial" w:hAnsi="Arial" w:cs="Arial"/>
          <w:bCs/>
        </w:rPr>
        <w:fldChar w:fldCharType="end"/>
      </w:r>
      <w:r w:rsidRPr="00DF48B8">
        <w:rPr>
          <w:rFonts w:ascii="Arial" w:hAnsi="Arial" w:cs="Arial"/>
          <w:bCs/>
        </w:rPr>
        <w:t xml:space="preserve">. Neither of these initiatives apply to defendants. Judges may, at their discretion, appoint someone to support a defendant with communication, but non-registered intermediaries do not have access to the Ministry of Justice’s training and accreditation schemes, and provision is inconsistent </w:t>
      </w:r>
      <w:r w:rsidRPr="00DF48B8">
        <w:rPr>
          <w:rFonts w:ascii="Arial" w:hAnsi="Arial" w:cs="Arial"/>
          <w:bCs/>
        </w:rPr>
        <w:fldChar w:fldCharType="begin" w:fldLock="1"/>
      </w:r>
      <w:r w:rsidR="00B602DA" w:rsidRPr="00DF48B8">
        <w:rPr>
          <w:rFonts w:ascii="Arial" w:hAnsi="Arial" w:cs="Arial"/>
          <w:bCs/>
        </w:rPr>
        <w:instrText>ADDIN CSL_CITATION {"citationItems":[{"id":"ITEM-1","itemData":{"ISSN":"0011135X","abstract":"This article consders the law, case law and practice in relation to intermediaries for vulnerable suspects and defendants","author":[{"dropping-particle":"","family":"Cooper","given":"Penny","non-dropping-particle":"","parse-names":false,"suffix":""},{"dropping-particle":"","family":"Wurtzel","given":"David","non-dropping-particle":"","parse-names":false,"suffix":""}],"container-title":"Criminal Law Review","id":"ITEM-1","issue":"1","issued":{"date-parts":[["2013"]]},"page":"4-22","title":"A day late and a dollar short: In search of an intermediary scheme for vulnerable defendants in England and Wales","type":"article-journal"},"uris":["http://www.mendeley.com/documents/?uuid=3b5236b4-ab9c-4a2c-bef9-bda9d3d84e98"]}],"mendeley":{"formattedCitation":"(Cooper &amp; Wurtzel, 2013)","plainTextFormattedCitation":"(Cooper &amp; Wurtzel, 2013)","previouslyFormattedCitation":"(Cooper &amp; Wurtzel, 2013)"},"properties":{"noteIndex":0},"schema":"https://github.com/citation-style-language/schema/raw/master/csl-citation.json"}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(Cooper &amp; Wurtzel, 2013)</w:t>
      </w:r>
      <w:r w:rsidRPr="00DF48B8">
        <w:rPr>
          <w:rFonts w:ascii="Arial" w:hAnsi="Arial" w:cs="Arial"/>
          <w:bCs/>
        </w:rPr>
        <w:fldChar w:fldCharType="end"/>
      </w:r>
      <w:r w:rsidRPr="00DF48B8">
        <w:rPr>
          <w:rFonts w:ascii="Arial" w:hAnsi="Arial" w:cs="Arial"/>
          <w:bCs/>
        </w:rPr>
        <w:t xml:space="preserve">. When communication difficulties are identified in a defendant, special measures may be put into place and a protocol for communicating with the defendant established at a ‘ground rules hearing’ </w:t>
      </w:r>
      <w:r w:rsidRPr="00DF48B8">
        <w:rPr>
          <w:rFonts w:ascii="Arial" w:hAnsi="Arial" w:cs="Arial"/>
          <w:bCs/>
        </w:rPr>
        <w:fldChar w:fldCharType="begin" w:fldLock="1"/>
      </w:r>
      <w:r w:rsidR="00B602DA" w:rsidRPr="00DF48B8">
        <w:rPr>
          <w:rFonts w:ascii="Arial" w:hAnsi="Arial" w:cs="Arial"/>
          <w:bCs/>
        </w:rPr>
        <w:instrText>ADDIN CSL_CITATION {"citationItems":[{"id":"ITEM-1","itemData":{"author":[{"dropping-particle":"","family":"Ministry of Justice","given":"","non-dropping-particle":"","parse-names":false,"suffix":""}],"id":"ITEM-1","issue":"November 2016","issued":{"date-parts":[["2019"]]},"title":"The Criminal Procedure Rules and Criminal Practice Directions","type":"report"},"uris":["http://www.mendeley.com/documents/?uuid=d71f34bb-f879-491b-bc25-1eff973f74b9"]}],"mendeley":{"formattedCitation":"(Ministry of Justice, 2019)","plainTextFormattedCitation":"(Ministry of Justice, 2019)","previouslyFormattedCitation":"(Ministry of Justice, 2019)"},"properties":{"noteIndex":0},"schema":"https://github.com/citation-style-language/schema/raw/master/csl-citation.json"}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(Ministry of Justice, 2019)</w:t>
      </w:r>
      <w:r w:rsidRPr="00DF48B8">
        <w:rPr>
          <w:rFonts w:ascii="Arial" w:hAnsi="Arial" w:cs="Arial"/>
          <w:bCs/>
        </w:rPr>
        <w:fldChar w:fldCharType="end"/>
      </w:r>
      <w:r w:rsidRPr="00DF48B8">
        <w:rPr>
          <w:rFonts w:ascii="Arial" w:hAnsi="Arial" w:cs="Arial"/>
          <w:bCs/>
        </w:rPr>
        <w:t xml:space="preserve">. An independent body, The Advocate’s Gateway, has published toolkits for communicating with witnesses and defendants </w:t>
      </w:r>
      <w:r w:rsidRPr="00DF48B8">
        <w:rPr>
          <w:rFonts w:ascii="Arial" w:hAnsi="Arial" w:cs="Arial"/>
          <w:bCs/>
        </w:rPr>
        <w:fldChar w:fldCharType="begin" w:fldLock="1"/>
      </w:r>
      <w:r w:rsidR="00B602DA" w:rsidRPr="00DF48B8">
        <w:rPr>
          <w:rFonts w:ascii="Arial" w:hAnsi="Arial" w:cs="Arial"/>
          <w:bCs/>
        </w:rPr>
        <w:instrText>ADDIN CSL_CITATION {"citationItems":[{"id":"ITEM-1","itemData":{"URL":"https://www.theadvocatesgateway.org/toolkits","accessed":{"date-parts":[["2019","8","30"]]},"id":"ITEM-1","issued":{"date-parts":[["0"]]},"title":"Toolkits - The Advocate's Gateway","type":"webpage"},"uris":["http://www.mendeley.com/documents/?uuid=848a88ef-0de4-3340-9045-4ac0145d35fe"]}],"mendeley":{"formattedCitation":"(“Toolkits - The Advocate’s Gateway,” n.d.)","manualFormatting":"(Toolkits - The Advocate’s Gateway)","plainTextFormattedCitation":"(“Toolkits - The Advocate’s Gateway,” n.d.)","previouslyFormattedCitation":"(“Toolkits - The Advocate’s Gateway,” n.d.)"},"properties":{"noteIndex":0},"schema":"https://github.com/citation-style-language/schema/raw/master/csl-citation.json"}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(Toolkits - The Advocate’s Gateway)</w:t>
      </w:r>
      <w:r w:rsidRPr="00DF48B8">
        <w:rPr>
          <w:rFonts w:ascii="Arial" w:hAnsi="Arial" w:cs="Arial"/>
          <w:bCs/>
        </w:rPr>
        <w:fldChar w:fldCharType="end"/>
      </w:r>
      <w:r w:rsidRPr="00DF48B8">
        <w:rPr>
          <w:rFonts w:ascii="Arial" w:hAnsi="Arial" w:cs="Arial"/>
          <w:bCs/>
        </w:rPr>
        <w:t xml:space="preserve">. However, these initiatives focus on courtroom interactions, with </w:t>
      </w:r>
      <w:r w:rsidR="00C57B74">
        <w:rPr>
          <w:rFonts w:ascii="Arial" w:hAnsi="Arial" w:cs="Arial"/>
          <w:bCs/>
        </w:rPr>
        <w:t xml:space="preserve">less </w:t>
      </w:r>
      <w:r w:rsidRPr="00DF48B8">
        <w:rPr>
          <w:rFonts w:ascii="Arial" w:hAnsi="Arial" w:cs="Arial"/>
          <w:bCs/>
        </w:rPr>
        <w:t xml:space="preserve">attention given to supporting YOs’ communication at other stages of the justice system. Although the Ministry of Justice has published advice for prison and probation staff working with YOs with communication difficulties </w:t>
      </w:r>
      <w:r w:rsidRPr="00DF48B8">
        <w:rPr>
          <w:rFonts w:ascii="Arial" w:hAnsi="Arial" w:cs="Arial"/>
          <w:bCs/>
        </w:rPr>
        <w:fldChar w:fldCharType="begin" w:fldLock="1"/>
      </w:r>
      <w:r w:rsidR="00B602DA" w:rsidRPr="00DF48B8">
        <w:rPr>
          <w:rFonts w:ascii="Arial" w:hAnsi="Arial" w:cs="Arial"/>
          <w:bCs/>
        </w:rPr>
        <w:instrText>ADDIN CSL_CITATION {"citationItems":[{"id":"ITEM-1","itemData":{"author":[{"dropping-particle":"","family":"Ministry of Justice","given":"","non-dropping-particle":"","parse-names":false,"suffix":""}],"id":"ITEM-1","issue":"200943","issued":{"date-parts":[["2009"]]},"page":"1-65","title":"Crossing the Communication Divide : A toolkit for prison and probation staff working with offenders who experience communication difficulties","type":"article-journal"},"uris":["http://www.mendeley.com/documents/?uuid=b06a598d-8050-421f-96d6-ce6ce65f2203"]}],"mendeley":{"formattedCitation":"(Ministry of Justice, 2009)","plainTextFormattedCitation":"(Ministry of Justice, 2009)","previouslyFormattedCitation":"(Ministry of Justice, 2009)"},"properties":{"noteIndex":0},"schema":"https://github.com/citation-style-language/schema/raw/master/csl-citation.json"}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(Ministry of Justice, 2009)</w:t>
      </w:r>
      <w:r w:rsidRPr="00DF48B8">
        <w:rPr>
          <w:rFonts w:ascii="Arial" w:hAnsi="Arial" w:cs="Arial"/>
          <w:bCs/>
        </w:rPr>
        <w:fldChar w:fldCharType="end"/>
      </w:r>
      <w:r w:rsidRPr="00DF48B8">
        <w:rPr>
          <w:rFonts w:ascii="Arial" w:hAnsi="Arial" w:cs="Arial"/>
          <w:bCs/>
        </w:rPr>
        <w:t xml:space="preserve">, this is far less comprehensive than the ‘Achieving Best Evidence’ toolkits. </w:t>
      </w:r>
    </w:p>
    <w:p w14:paraId="44392194" w14:textId="77777777" w:rsidR="001D3094" w:rsidRPr="00DF48B8" w:rsidRDefault="001D3094" w:rsidP="001D3094">
      <w:pPr>
        <w:jc w:val="both"/>
        <w:rPr>
          <w:rFonts w:ascii="Arial" w:hAnsi="Arial" w:cs="Arial"/>
          <w:bCs/>
        </w:rPr>
      </w:pPr>
    </w:p>
    <w:p w14:paraId="108CDA80" w14:textId="3281F2F2" w:rsidR="00EE651F" w:rsidRPr="00DF48B8" w:rsidRDefault="00EE651F" w:rsidP="001D3094">
      <w:pPr>
        <w:jc w:val="both"/>
        <w:rPr>
          <w:rFonts w:ascii="Arial" w:hAnsi="Arial" w:cs="Arial"/>
          <w:bCs/>
        </w:rPr>
      </w:pPr>
      <w:r w:rsidRPr="00DF48B8">
        <w:rPr>
          <w:rFonts w:ascii="Arial" w:hAnsi="Arial" w:cs="Arial"/>
          <w:bCs/>
        </w:rPr>
        <w:t>Critically, it is unclear to what extent any of the available recommendations are underpinned by research or reflect current evidence regarding what supports interaction</w:t>
      </w:r>
      <w:r w:rsidR="00697AF2">
        <w:rPr>
          <w:rFonts w:ascii="Arial" w:hAnsi="Arial" w:cs="Arial"/>
          <w:bCs/>
        </w:rPr>
        <w:t xml:space="preserve"> for YOs</w:t>
      </w:r>
      <w:r w:rsidRPr="00DF48B8">
        <w:rPr>
          <w:rFonts w:ascii="Arial" w:hAnsi="Arial" w:cs="Arial"/>
          <w:bCs/>
        </w:rPr>
        <w:t xml:space="preserve">. Research into healthcare interactions has analysed genuine patient-provider conversations to discover what strategies are effective in supporting interaction, leading to successful communication training skills programmes for disorders including aphasia, dementia and psychosis </w:t>
      </w:r>
      <w:r w:rsidRPr="00DF48B8">
        <w:rPr>
          <w:rFonts w:ascii="Arial" w:hAnsi="Arial" w:cs="Arial"/>
          <w:bCs/>
        </w:rPr>
        <w:fldChar w:fldCharType="begin" w:fldLock="1"/>
      </w:r>
      <w:r w:rsidR="00B602DA" w:rsidRPr="00DF48B8">
        <w:rPr>
          <w:rFonts w:ascii="Arial" w:hAnsi="Arial" w:cs="Arial"/>
          <w:bCs/>
        </w:rPr>
        <w:instrText>ADDIN CSL_CITATION {"citationItems":[{"id":"ITEM-1","itemData":{"DOI":"10.1371/journal.pone.0198567","ISSN":"1932-6203","abstract":"Background A quarter of acute hospital beds are occupied by persons living with dementia, many of whom have communication problems. Healthcare professionals lack confidence in dementia communication skills, but there are no evidence-based communication skills training approaches appropriate for professionals working in this context. We aimed to develop and pilot a dementia communication skills training course that was acceptable and useful to healthcare professionals, hospital patients and their relatives.   Methods The course was developed using conversation analytic findings from video recordings of healthcare professionals talking to patients living with dementia in the acute hospital, together with systematic review evidence of dementia communication skills training and taking account of expert and service-user opinion. The two-day course was based on experiential learning theory, and included simulation and video workshops, reflective diaries and didactic teaching. Actors were trained to portray patients living with dementia for the simulation exercises. Six courses were run between January and May 2017. 44/45 healthcare professionals attended both days of the course. Evaluation entailed: questionnaires on confidence in dementia communication; a dementia communication knowledge test; and participants’ satisfaction. Video-recorded, simulated assessments were used to measure changes in communication behaviour.   Results Healthcare professionals increased their knowledge of dementia communication (mean improvement 1.5/10; 95% confidence interval 1.0–2.0; p&lt;0.001). Confidence in dementia communication also increased (mean improvement 5.5/45; 95% confidence interval 4.1–6.9; p&lt;0.001) and the course was well-received. One month later participants reported using the skills learned in clinical practice. Blind-ratings of simulated patient encounters demonstrated behaviour change in taught communication behaviours to close an encounter, consistent with the training, but not in requesting behaviours.   Conclusion We have developed an innovative, evidence-based dementia communication skills training course which healthcare professionals found useful and after which they demonstrated improved dementia communication knowledge, confidence and behaviour.","author":[{"dropping-particle":"","family":"O’Brien","given":"Rebecca","non-dropping-particle":"","parse-names":false,"suffix":""},{"dropping-particle":"","family":"Goldberg","given":"Sarah. E.","non-dropping-particle":"","parse-names":false,"suffix":""},{"dropping-particle":"","family":"Pilnick","given":"Alison","non-dropping-particle":"","parse-names":false,"suffix":""},{"dropping-particle":"","family":"Beeke","given":"Suzanne","non-dropping-particle":"","parse-names":false,"suffix":""},{"dropping-particle":"","family":"Schneider","given":"Justine","non-dropping-particle":"","parse-names":false,"suffix":""},{"dropping-particle":"","family":"Sartain","given":"Kate","non-dropping-particle":"","parse-names":false,"suffix":""},{"dropping-particle":"","family":"Thomson","given":"Louise","non-dropping-particle":"","parse-names":false,"suffix":""},{"dropping-particle":"","family":"Murray","given":"Megan","non-dropping-particle":"","parse-names":false,"suffix":""},{"dropping-particle":"","family":"Baxendale","given":"Bryn","non-dropping-particle":"","parse-names":false,"suffix":""},{"dropping-particle":"","family":"Harwood","given":"Rowan H.","non-dropping-particle":"","parse-names":false,"suffix":""}],"container-title":"PLOS ONE","editor":[{"dropping-particle":"","family":"Fuh","given":"Jong-Ling","non-dropping-particle":"","parse-names":false,"suffix":""}],"id":"ITEM-1","issue":"6","issued":{"date-parts":[["2018","6","11"]]},"page":"e0198567","publisher":"Public Library of Science","title":"The VOICE study – A before and after study of a dementia communication skills training course","type":"article-journal","volume":"13"},"uris":["http://www.mendeley.com/documents/?uuid=f959ad57-810c-3d17-9c8e-bc277c41d65c"]}],"mendeley":{"formattedCitation":"(O’Brien et al., 2018)","plainTextFormattedCitation":"(O’Brien et al., 2018)","previouslyFormattedCitation":"(O’Brien et al., 2018)"},"properties":{"noteIndex":0},"schema":"https://github.com/citation-style-language/schema/raw/master/csl-citation.json"}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(O’Brien et al., 2018)</w:t>
      </w:r>
      <w:r w:rsidRPr="00DF48B8">
        <w:rPr>
          <w:rFonts w:ascii="Arial" w:hAnsi="Arial" w:cs="Arial"/>
          <w:bCs/>
        </w:rPr>
        <w:fldChar w:fldCharType="end"/>
      </w:r>
      <w:r w:rsidRPr="00DF48B8">
        <w:rPr>
          <w:rFonts w:ascii="Arial" w:hAnsi="Arial" w:cs="Arial"/>
          <w:bCs/>
        </w:rPr>
        <w:t xml:space="preserve">. Crucially, some commonly recommended language strategies have been found not to reduce communication breakdown, and may even exacerbate it </w:t>
      </w:r>
      <w:r w:rsidRPr="00DF48B8">
        <w:rPr>
          <w:rFonts w:ascii="Arial" w:hAnsi="Arial" w:cs="Arial"/>
          <w:bCs/>
        </w:rPr>
        <w:fldChar w:fldCharType="begin" w:fldLock="1"/>
      </w:r>
      <w:r w:rsidR="00B602DA" w:rsidRPr="00DF48B8">
        <w:rPr>
          <w:rFonts w:ascii="Arial" w:hAnsi="Arial" w:cs="Arial"/>
          <w:bCs/>
        </w:rPr>
        <w:instrText>ADDIN CSL_CITATION {"citationItems":[{"id":"ITEM-1","itemData":{"DOI":"10.1371/journal.pone.0198567","ISSN":"1932-6203","abstract":"Background A quarter of acute hospital beds are occupied by persons living with dementia, many of whom have communication problems. Healthcare professionals lack confidence in dementia communication skills, but there are no evidence-based communication skills training approaches appropriate for professionals working in this context. We aimed to develop and pilot a dementia communication skills training course that was acceptable and useful to healthcare professionals, hospital patients and their relatives.   Methods The course was developed using conversation analytic findings from video recordings of healthcare professionals talking to patients living with dementia in the acute hospital, together with systematic review evidence of dementia communication skills training and taking account of expert and service-user opinion. The two-day course was based on experiential learning theory, and included simulation and video workshops, reflective diaries and didactic teaching. Actors were trained to portray patients living with dementia for the simulation exercises. Six courses were run between January and May 2017. 44/45 healthcare professionals attended both days of the course. Evaluation entailed: questionnaires on confidence in dementia communication; a dementia communication knowledge test; and participants’ satisfaction. Video-recorded, simulated assessments were used to measure changes in communication behaviour.   Results Healthcare professionals increased their knowledge of dementia communication (mean improvement 1.5/10; 95% confidence interval 1.0–2.0; p&lt;0.001). Confidence in dementia communication also increased (mean improvement 5.5/45; 95% confidence interval 4.1–6.9; p&lt;0.001) and the course was well-received. One month later participants reported using the skills learned in clinical practice. Blind-ratings of simulated patient encounters demonstrated behaviour change in taught communication behaviours to close an encounter, consistent with the training, but not in requesting behaviours.   Conclusion We have developed an innovative, evidence-based dementia communication skills training course which healthcare professionals found useful and after which they demonstrated improved dementia communication knowledge, confidence and behaviour.","author":[{"dropping-particle":"","family":"O’Brien","given":"Rebecca","non-dropping-particle":"","parse-names":false,"suffix":""},{"dropping-particle":"","family":"Goldberg","given":"Sarah. E.","non-dropping-particle":"","parse-names":false,"suffix":""},{"dropping-particle":"","family":"Pilnick","given":"Alison","non-dropping-particle":"","parse-names":false,"suffix":""},{"dropping-particle":"","family":"Beeke","given":"Suzanne","non-dropping-particle":"","parse-names":false,"suffix":""},{"dropping-particle":"","family":"Schneider","given":"Justine","non-dropping-particle":"","parse-names":false,"suffix":""},{"dropping-particle":"","family":"Sartain","given":"Kate","non-dropping-particle":"","parse-names":false,"suffix":""},{"dropping-particle":"","family":"Thomson","given":"Louise","non-dropping-particle":"","parse-names":false,"suffix":""},{"dropping-particle":"","family":"Murray","given":"Megan","non-dropping-particle":"","parse-names":false,"suffix":""},{"dropping-particle":"","family":"Baxendale","given":"Bryn","non-dropping-particle":"","parse-names":false,"suffix":""},{"dropping-particle":"","family":"Harwood","given":"Rowan H.","non-dropping-particle":"","parse-names":false,"suffix":""}],"container-title":"PLOS ONE","editor":[{"dropping-particle":"","family":"Fuh","given":"Jong-Ling","non-dropping-particle":"","parse-names":false,"suffix":""}],"id":"ITEM-1","issue":"6","issued":{"date-parts":[["2018","6","11"]]},"page":"e0198567","publisher":"Public Library of Science","title":"The VOICE study – A before and after study of a dementia communication skills training course","type":"article-journal","volume":"13"},"uris":["http://www.mendeley.com/documents/?uuid=f959ad57-810c-3d17-9c8e-bc277c41d65c"]}],"mendeley":{"formattedCitation":"(O’Brien et al., 2018)","plainTextFormattedCitation":"(O’Brien et al., 2018)","previouslyFormattedCitation":"(O’Brien et al., 2018)"},"properties":{"noteIndex":0},"schema":"https://github.com/citation-style-language/schema/raw/master/csl-citation.json"}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(O’Brien et al., 2018)</w:t>
      </w:r>
      <w:r w:rsidRPr="00DF48B8">
        <w:rPr>
          <w:rFonts w:ascii="Arial" w:hAnsi="Arial" w:cs="Arial"/>
          <w:bCs/>
        </w:rPr>
        <w:fldChar w:fldCharType="end"/>
      </w:r>
      <w:r w:rsidRPr="00DF48B8">
        <w:rPr>
          <w:rFonts w:ascii="Arial" w:hAnsi="Arial" w:cs="Arial"/>
          <w:bCs/>
        </w:rPr>
        <w:t>. Guidelines based solely on ‘expert opinion’, without a demonstrable grounding in research including systematic analysis of real-life interactions, are thus at risk of being ineffectual or even detrimental.</w:t>
      </w:r>
    </w:p>
    <w:p w14:paraId="06A718ED" w14:textId="77777777" w:rsidR="00EE651F" w:rsidRPr="00DF48B8" w:rsidRDefault="00EE651F" w:rsidP="00EE651F">
      <w:pPr>
        <w:ind w:firstLine="170"/>
        <w:jc w:val="both"/>
        <w:rPr>
          <w:rFonts w:ascii="Arial" w:hAnsi="Arial" w:cs="Arial"/>
          <w:bCs/>
        </w:rPr>
      </w:pPr>
    </w:p>
    <w:p w14:paraId="5373E6F5" w14:textId="77777777" w:rsidR="00EE651F" w:rsidRPr="00DF48B8" w:rsidRDefault="00EE651F" w:rsidP="00754551">
      <w:pPr>
        <w:jc w:val="both"/>
        <w:rPr>
          <w:rFonts w:ascii="Arial" w:hAnsi="Arial" w:cs="Arial"/>
          <w:bCs/>
          <w:i/>
          <w:iCs/>
        </w:rPr>
      </w:pPr>
      <w:r w:rsidRPr="00DF48B8">
        <w:rPr>
          <w:rFonts w:ascii="Arial" w:hAnsi="Arial" w:cs="Arial"/>
          <w:bCs/>
          <w:i/>
          <w:iCs/>
        </w:rPr>
        <w:t>Existing reviews</w:t>
      </w:r>
    </w:p>
    <w:p w14:paraId="1D2A7E33" w14:textId="77777777" w:rsidR="001D3094" w:rsidRPr="00DF48B8" w:rsidRDefault="001D3094" w:rsidP="001D3094">
      <w:pPr>
        <w:jc w:val="both"/>
        <w:rPr>
          <w:rFonts w:ascii="Arial" w:hAnsi="Arial" w:cs="Arial"/>
          <w:bCs/>
          <w:i/>
          <w:iCs/>
        </w:rPr>
      </w:pPr>
    </w:p>
    <w:p w14:paraId="07C69CDF" w14:textId="260D1A0F" w:rsidR="00EE651F" w:rsidRPr="00DF48B8" w:rsidRDefault="00EE651F" w:rsidP="001D3094">
      <w:pPr>
        <w:jc w:val="both"/>
        <w:rPr>
          <w:rFonts w:ascii="Arial" w:hAnsi="Arial" w:cs="Arial"/>
          <w:bCs/>
        </w:rPr>
      </w:pPr>
      <w:r w:rsidRPr="00DF48B8">
        <w:rPr>
          <w:rFonts w:ascii="Arial" w:hAnsi="Arial" w:cs="Arial"/>
          <w:bCs/>
        </w:rPr>
        <w:t xml:space="preserve">A 2016 systematic review of DLD in YOs </w:t>
      </w:r>
      <w:r w:rsidRPr="00DF48B8">
        <w:rPr>
          <w:rFonts w:ascii="Arial" w:hAnsi="Arial" w:cs="Arial"/>
          <w:bCs/>
        </w:rPr>
        <w:fldChar w:fldCharType="begin" w:fldLock="1"/>
      </w:r>
      <w:r w:rsidR="008D187B">
        <w:rPr>
          <w:rFonts w:ascii="Arial" w:hAnsi="Arial" w:cs="Arial"/>
          <w:bCs/>
        </w:rPr>
        <w:instrText>ADDIN CSL_CITATION {"citationItems":[{"id":"ITEM-1","itemData":{"DOI":"10.1016/j.childyouth.2016.04.004","ISSN":"0190-7409","abstract":"Low levels of verbal intelligence have long been associated with risk for early onset antisocial behavior, however considerably less is known about the deficits in specific language skills that may characterize antisocial youth. Youth offenders represent a particularly high priority group for research into such deficits, as the juvenile justice system involves a range of high-stakes situations that rely upon the application of language skills. Our aim was to conduct a systematic review of the evidence currently available regarding the discrete language skills of youth offenders, spanning structural, pragmatic, expressive and receptive language domains. Seventeen studies meeting search criteria were identified, 16 of which reported on independent samples. Findings from these studies provide considerable evidence that youth offenders perform poorly on language measures relative to age matched peers. Study results are examined in relation to three key questions: (1) How strong is the association between language impairments and youth offending? (2) Are some language skills or modalities more impaired than others in youth offender populations; and (3) What biopsychosocial factors have been shown to influence the relationship between language impairments and youth offending? Implications for policy and practice are discussed, along with directions for future research.","author":[{"dropping-particle":"","family":"Anderson","given":"Stavroola A S","non-dropping-particle":"","parse-names":false,"suffix":""},{"dropping-particle":"","family":"Hawes","given":"David J","non-dropping-particle":"","parse-names":false,"suffix":""},{"dropping-particle":"","family":"Snow","given":"Pamela C","non-dropping-particle":"","parse-names":false,"suffix":""}],"container-title":"Children and Youth Services Review","id":"ITEM-1","issued":{"date-parts":[["2016","6"]]},"note":"From Duplicate 1 (Language impairments among youth offenders: A systematic review - Anderson, Stavroola A S; Hawes, David J; Snow, Pamela C)\n\nFrom Duplicate 1 (Language impairments among youth offenders: A systematic review. - Anderson, Stavroola A S; Hawes, David J; Snow, Pamela C)\n\nAccession Number: 115265462. Language: English. Entry Date: 20170830. Revision Date: 20190712. Publication Type: Article; research; systematic review. Journal Subset: Biomedical; USA. Special Interest: Evidence-Based Practice. NLM UID: 8110100.\n\nFrom Duplicate 2 (Language impairments among youth offenders: A systematic review. - Anderson, Stavroola A S; Hawes, David J; Snow, Pamela C)\n\nAccession Number: 115265462. Language: English. Entry Date: 20170830. Revision Date: 20190712. Publication Type: Article; research; systematic review. Journal Subset: Biomedical; USA. Special Interest: Evidence-Based Practice. NLM UID: 8110100.","page":"195-203","publisher":"Pergamon Press - An Imprint of Elsevier Science","publisher-place":"School of Psychology, University of Sydney, Sydney, Australia","title":"Language impairments among youth offenders: A systematic review","type":"article-journal","volume":"65"},"uris":["http://www.mendeley.com/documents/?uuid=fbf00e9b-5442-44de-b516-37597bed032d"]}],"mendeley":{"formattedCitation":"(Anderson, Hawes, &amp; Snow, 2016)","plainTextFormattedCitation":"(Anderson, Hawes, &amp; Snow, 2016)","previouslyFormattedCitation":"(Anderson, Hawes, &amp; Snow, 2016)"},"properties":{"noteIndex":0},"schema":"https://github.com/citation-style-language/schema/raw/master/csl-citation.json"}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(Anderson, Hawes, &amp; Snow, 2016)</w:t>
      </w:r>
      <w:r w:rsidRPr="00DF48B8">
        <w:rPr>
          <w:rFonts w:ascii="Arial" w:hAnsi="Arial" w:cs="Arial"/>
          <w:bCs/>
        </w:rPr>
        <w:fldChar w:fldCharType="end"/>
      </w:r>
      <w:r w:rsidRPr="00DF48B8">
        <w:rPr>
          <w:rFonts w:ascii="Arial" w:hAnsi="Arial" w:cs="Arial"/>
          <w:bCs/>
        </w:rPr>
        <w:t xml:space="preserve"> revealed the high prevalence of communication difficulty in this population. However, as an epidemiological review, it did not consider how YOs are supported to access YJS interactions. In addition, two narrative reviews addressed the impact of DLD on participating in YJS interactions </w:t>
      </w:r>
      <w:r w:rsidRPr="00DF48B8">
        <w:rPr>
          <w:rFonts w:ascii="Arial" w:hAnsi="Arial" w:cs="Arial"/>
          <w:bCs/>
        </w:rPr>
        <w:fldChar w:fldCharType="begin" w:fldLock="1"/>
      </w:r>
      <w:r w:rsidR="00486901">
        <w:rPr>
          <w:rFonts w:ascii="Arial" w:hAnsi="Arial" w:cs="Arial"/>
          <w:bCs/>
        </w:rPr>
        <w:instrText>ADDIN CSL_CITATION {"citationItems":[{"id":"ITEM-1","itemData":{"DOI":"http://dx.doi.org/10.3109/13682822.2010.496763","ISSN":"13682822","abstract":"Background: Restorative Justice is an approach to responding to youth offending that aims to be collaborative and conciliatory rather than adversarial. In this respect, it is a welcome innovation in justice, welfare, and educational settings, and is gaining favour around the world. To date, however, the Restorative Justice literature has not considered the possible implications of unidentified language impairment in the young offenders who are asked to participate in face-to-face conferences with their victim(s).              Aims: The aims of this paper are (1) to bring two paradigms together: Restorative Justice on the one hand, and the literature on language and social cognition impairments in vulnerable and socially marginalized young people on the other; (2) to stimulate awareness and interest in this aspect of public policy and practice by speech-language pathologists; and (3) to suggest some research questions that need to be tackled from an oral language competence perspective.              Methods &amp; Procedures: A narrative review of the relevant literature pertaining to both Restorative Justice and oral language competence in vulnerable young people was conducted, with particular emphasis on the implications of the undetected language impairments as a source of possible unintended harm to both victims and offenders in Restorative Justice conferences.              Main Contribution: This is the first paper that specifically addresses the oral language skills of vulnerable and socially marginalized young people with respect to their capacity to participate in Restorative Justice conferences.              Conclusions: It is important that speech-language pathologists contribute their specialized knowledge and clinical skills to public policy-making and debate, and practice that pertains to marginalized young people who may have undetected oral language impairments. Speech-language pathology as a profession is well positioned to plan and execute important programmes of research on this growing approach to dealing with youth offending and reducing recidivism.                [PUBLICATION ABSTRACT]","author":[{"dropping-particle":"","family":"Snow","given":"Pamela C.","non-dropping-particle":"","parse-names":false,"suffix":""},{"dropping-particle":"","family":"Sanger","given":"Dixie D.","non-dropping-particle":"","parse-names":false,"suffix":""}],"container-title":"International Journal of Language &amp; Communication Disorders","id":"ITEM-1","issue":"3","issued":{"date-parts":[["2011","8","18"]]},"language":"English","note":"From Duplicate 1 (Restorative Justice conferencing and the youth offender: exploring the role of oral language competence - Snow, Pamela C.; Sanger, Dixie D.)\n\nFrom Duplicate 3 (Restorative Justice conferencing and the youth offender: exploring the role of oral language competence - Snow, Pamela C.; Sanger, Dixie D.)\n\nFrom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D)\n\nDate revised - 2013-06-01\n\nLast updated - 2016-09-27\n\nCODEN - IJLDFI\n\nSubjectsTermNotLitGenreText - Communicative Competence (13650); Language Impairment (42700); Oral Language (61300); Adolescents (00450); Speech/Language Therapists (83215); At Risk Populations (05320)\n\nFrom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D)\n\nDate revised - 2013-06-01\n\nLast updated - 2016-09-27\n\nCODEN - IJLDFI\n\nSubjectsTermNotLitGenreText - Communicative Competence (13650); Language Impairment (42700); Oral Language (61300); Adolescents (00450); Speech/Language Therapists (83215); At Risk Populations (05320)","page":"324-333","publisher":"Wiley Subscription Services, Inc.","publisher-place":"London","title":"Restorative Justice conferencing and the youth offender: exploring the role of oral language competence","type":"article-journal","volume":"46"},"uris":["http://www.mendeley.com/documents/?uuid=5a2ec8de-a271-4782-8590-b9cd901f2993"]},{"id":"ITEM-2","itemData":{"DOI":"10.1044/2018_LSHSS-CCJS-18-0027","ISSN":"0161-1461","abstract":"Purpose: This article is concerned with the growing body of international evidence indicating that adolescents in contact with the youth justice system are likely to have severely compromised oral language skills, receptively and expressively. A smaller, but persuasive, literature also points to poor literacy skills in this population. Language and literacy skills underpin academic, social, and vocational success (C. Snow, 1983; P. C. Snow, 2016; Snowling &amp; Hulme, 2012) and are central to the professional expertise of speechlanguage pathology as a profession (P. C. Snow, 2016). Method: In this article, I review the epidemiology of youth offending together with research evidence concerning the language and literacy skills of this population. I outline the major practice and research implications of these findings for speech-language pathology as a profession, considering the \"school-to-prison pipeline\" via key domains of early years' reading instruction, young people's passage through the justice system, restorative justice processes, and design and delivery of language and literacy interventions for young people on youth justice orders. Results: Implications for speech-language pathology scope of practice and future research are outlined. Conclusions: Speech-language pathology as a profession has a significant role to play in advocating for vulnerable young people at each point in the school-to-prison pipeline. This includes strengthening the evidence base concerning speechlanguage pathology language and literacy interventions and lobbying governments to fund speech-language pathology services to address the complex communication needs of this population, both on community-based and custodial orders.","author":[{"dropping-particle":"","family":"Snow","given":"Pamela C.","non-dropping-particle":"","parse-names":false,"suffix":""}],"container-title":"Language, Speech &amp; Hearing Services in Schools","id":"ITEM-2","issue":"2","issued":{"date-parts":[["2019","4"]]},"note":"From Duplicate 1 (Speech-Language Pathology and the Youth Offender: Epidemiological Overview and Roadmap for Future Speech-Language Pathology Research and Scope of Practice - Snow, Pamela C.)\n\n&amp;quot;Language form and use that is sociolinguistically &amp;quot;different&amp;quot; is not necessarily &amp;quot;deficient,&amp;quot; yet it may be judged as such by clnicians who are unfamiliar with its phonology, morphosyntax, and pragmatic conventions.&amp;quot;\nBUT\ncurricula ususally transacted via middle class language code and conventions\n\nNeed for research which looks at contribution of SLTs to professional developmetn of education and youth justice staff re: lang-literacy, and ways of promoting practices that foster gains in these domains in school and custody\n\nIt has been argued in the criminal law literature that languae difficulties will interfere wtih the estanblishment of a functional working relationship between YOs and their legal counsel\n\n&amp;quot;S-L p as a profession has an important advocacy role to play in...ensuring that young people with language disorders are not disadvantaged in their encounters with the legal system.&amp;quot;\n\n&amp;quot;SLPs have an important role to play in...supporting [youth justice] staff to respond in ways that promote communciation success.&amp;quot;\n\n&amp;quot;Communication is a basic human right, and it is not fair to set young people up to fail...simply because they did not fully undrestand what was expected of them by authorities at the outset.&amp;quot;\n\nCaution in selction of outcome variables- esp. recidivism. Binary variable- fails to take account of dimensional nature of offending behaviour\n\n?Wisdom of screening for DLD as opposed to employing universal assumptions about and approahces to the language needs of this population\n\nFrom Duplicate 2 (Speech-Language Pathology and the Youth Offender: Epidemiological Overview and Roadmap for Future Speech-Language Pathology Research and Scope of Practice. - Snow, Pamela C)\n\nAccession Number: 136082068. Language: English. Entry Date: 20190427. Revision Date: 20190429. Publication Type: Article. Journal Subset: Allied Health; Peer Reviewed; USA. NLM UID: 0323431.","page":"324-339","publisher":"American Speech-Language-Hearing Association","publisher-place":"La Trobe Rural Health School, Bendigo, Victoria, Australia","title":"Speech-Language Pathology and the Youth Offender: Epidemiological Overview and Roadmap for Future Speech-Language Pathology Research and Scope of Practice.","type":"article-journal","volume":"50"},"uris":["http://www.mendeley.com/documents/?uuid=30318d6d-a0c7-4132-9e83-f9077bd6c021"]}],"mendeley":{"formattedCitation":"(P. C. Snow, 2019; P. C. Snow &amp; Sanger, 2011)","plainTextFormattedCitation":"(P. C. Snow, 2019; P. C. Snow &amp; Sanger, 2011)","previouslyFormattedCitation":"(P. C. Snow, 2019; P. C. Snow &amp; Sanger, 2011)"},"properties":{"noteIndex":0},"schema":"https://github.com/citation-style-language/schema/raw/master/csl-citation.json"}</w:instrText>
      </w:r>
      <w:r w:rsidRPr="00DF48B8">
        <w:rPr>
          <w:rFonts w:ascii="Arial" w:hAnsi="Arial" w:cs="Arial"/>
          <w:bCs/>
        </w:rPr>
        <w:fldChar w:fldCharType="separate"/>
      </w:r>
      <w:r w:rsidR="00486901" w:rsidRPr="00486901">
        <w:rPr>
          <w:rFonts w:ascii="Arial" w:hAnsi="Arial" w:cs="Arial"/>
          <w:bCs/>
          <w:noProof/>
        </w:rPr>
        <w:t>(P. C. Snow, 2019; P. C. Snow &amp; Sanger, 2011)</w:t>
      </w:r>
      <w:r w:rsidRPr="00DF48B8">
        <w:rPr>
          <w:rFonts w:ascii="Arial" w:hAnsi="Arial" w:cs="Arial"/>
          <w:bCs/>
        </w:rPr>
        <w:fldChar w:fldCharType="end"/>
      </w:r>
      <w:r w:rsidRPr="00DF48B8">
        <w:rPr>
          <w:rFonts w:ascii="Arial" w:hAnsi="Arial" w:cs="Arial"/>
          <w:bCs/>
        </w:rPr>
        <w:t xml:space="preserve">, </w:t>
      </w:r>
      <w:r w:rsidRPr="00DF48B8">
        <w:rPr>
          <w:rFonts w:ascii="Arial" w:hAnsi="Arial" w:cs="Arial"/>
          <w:bCs/>
        </w:rPr>
        <w:lastRenderedPageBreak/>
        <w:t xml:space="preserve">concluding on the basis of YOs’ poor performance on language assessment tasks that this population is likely to be disadvantaged in a range of verbal encounters such as police interviews, courtroom processes, restorative justice conferences and psychological interventions. While extremely valuable in outlining the various communicative demands of the YJS, these papers did not clarify their search methodology or inclusion criteria, and so the replicability of their findings </w:t>
      </w:r>
      <w:r w:rsidR="00C57B74">
        <w:rPr>
          <w:rFonts w:ascii="Arial" w:hAnsi="Arial" w:cs="Arial"/>
          <w:bCs/>
        </w:rPr>
        <w:t>is</w:t>
      </w:r>
      <w:r w:rsidRPr="00DF48B8">
        <w:rPr>
          <w:rFonts w:ascii="Arial" w:hAnsi="Arial" w:cs="Arial"/>
          <w:bCs/>
        </w:rPr>
        <w:t xml:space="preserve"> unverified.  Moreover, these studies did not report any published evidence regarding the effectiveness of strategies employed to support YOs to communicate in these contexts. A preliminary search of PROSPERO, MEDLINE, the Cochrane Database of Systematic Reviews and the </w:t>
      </w:r>
      <w:r w:rsidRPr="00DF48B8">
        <w:rPr>
          <w:rFonts w:ascii="Arial" w:hAnsi="Arial" w:cs="Arial"/>
          <w:bCs/>
          <w:i/>
          <w:iCs/>
        </w:rPr>
        <w:t xml:space="preserve">Joanna Briggs Institute Database of Systematic Reviews and Implementation Reports </w:t>
      </w:r>
      <w:r w:rsidRPr="00DF48B8">
        <w:rPr>
          <w:rFonts w:ascii="Arial" w:hAnsi="Arial" w:cs="Arial"/>
          <w:bCs/>
        </w:rPr>
        <w:t xml:space="preserve">was conducted and no additional scoping reviews or systematic reviews on language difficulties and YOs were identified. </w:t>
      </w:r>
    </w:p>
    <w:p w14:paraId="5AE92F60" w14:textId="77777777" w:rsidR="001D3094" w:rsidRPr="00DF48B8" w:rsidRDefault="001D3094" w:rsidP="001D3094">
      <w:pPr>
        <w:jc w:val="both"/>
        <w:rPr>
          <w:rFonts w:ascii="Arial" w:hAnsi="Arial" w:cs="Arial"/>
          <w:bCs/>
        </w:rPr>
      </w:pPr>
    </w:p>
    <w:p w14:paraId="697CBA27" w14:textId="5B571526" w:rsidR="00EE651F" w:rsidRPr="00DF48B8" w:rsidRDefault="00EE651F" w:rsidP="001D3094">
      <w:pPr>
        <w:jc w:val="both"/>
        <w:rPr>
          <w:rFonts w:ascii="Arial" w:hAnsi="Arial" w:cs="Arial"/>
          <w:bCs/>
        </w:rPr>
      </w:pPr>
      <w:r w:rsidRPr="00DF48B8">
        <w:rPr>
          <w:rFonts w:ascii="Arial" w:hAnsi="Arial" w:cs="Arial"/>
          <w:bCs/>
        </w:rPr>
        <w:t>Given the apparent sparsity of empirical evidence on support</w:t>
      </w:r>
      <w:r w:rsidR="00C57B74">
        <w:rPr>
          <w:rFonts w:ascii="Arial" w:hAnsi="Arial" w:cs="Arial"/>
          <w:bCs/>
        </w:rPr>
        <w:t>ing</w:t>
      </w:r>
      <w:r w:rsidRPr="00DF48B8">
        <w:rPr>
          <w:rFonts w:ascii="Arial" w:hAnsi="Arial" w:cs="Arial"/>
          <w:bCs/>
        </w:rPr>
        <w:t xml:space="preserve"> the communication of YOs with D</w:t>
      </w:r>
      <w:r w:rsidR="001639D2">
        <w:rPr>
          <w:rFonts w:ascii="Arial" w:hAnsi="Arial" w:cs="Arial"/>
          <w:bCs/>
        </w:rPr>
        <w:t>/</w:t>
      </w:r>
      <w:r w:rsidRPr="00DF48B8">
        <w:rPr>
          <w:rFonts w:ascii="Arial" w:hAnsi="Arial" w:cs="Arial"/>
          <w:bCs/>
        </w:rPr>
        <w:t xml:space="preserve">LD in YJS interactions, a review is warranted to collate current knowledge, sketch out research trends, and clearly identify evidence gaps, thereby guiding the focus of future study. Scoping reviews are routinely used for this purpose, and employ an iterative search process to ensure relevant studies are not overlooked </w:t>
      </w:r>
      <w:r w:rsidRPr="00DF48B8">
        <w:rPr>
          <w:rFonts w:ascii="Arial" w:hAnsi="Arial" w:cs="Arial"/>
          <w:bCs/>
        </w:rPr>
        <w:fldChar w:fldCharType="begin" w:fldLock="1"/>
      </w:r>
      <w:r w:rsidR="00B602DA" w:rsidRPr="00DF48B8">
        <w:rPr>
          <w:rFonts w:ascii="Arial" w:hAnsi="Arial" w:cs="Arial"/>
          <w:bCs/>
        </w:rPr>
        <w:instrText>ADDIN CSL_CITATION {"citationItems":[{"id":"ITEM-1","itemData":{"DOI":"10.1080/1364557032000119616","ISSN":"1464-5300","author":[{"dropping-particle":"","family":"Arksey","given":"Hilary","non-dropping-particle":"","parse-names":false,"suffix":""},{"dropping-particle":"","family":"O'Malley","given":"Lisa","non-dropping-particle":"","parse-names":false,"suffix":""}],"container-title":"International Journal of Social Research Methodology","id":"ITEM-1","issue":"1","issued":{"date-parts":[["2005"]]},"page":"19-32","title":"Scoping studies: towards a methodological framework","type":"article-journal","volume":"8"},"uris":["http://www.mendeley.com/documents/?uuid=a47c93b3-841a-339f-9b85-69758adf83a5"]}],"mendeley":{"formattedCitation":"(Arksey &amp; O’Malley, 2005)","plainTextFormattedCitation":"(Arksey &amp; O’Malley, 2005)","previouslyFormattedCitation":"(Arksey &amp; O’Malley, 2005)"},"properties":{"noteIndex":0},"schema":"https://github.com/citation-style-language/schema/raw/master/csl-citation.json"}</w:instrText>
      </w:r>
      <w:r w:rsidRPr="00DF48B8">
        <w:rPr>
          <w:rFonts w:ascii="Arial" w:hAnsi="Arial" w:cs="Arial"/>
          <w:bCs/>
        </w:rPr>
        <w:fldChar w:fldCharType="separate"/>
      </w:r>
      <w:r w:rsidRPr="00DF48B8">
        <w:rPr>
          <w:rFonts w:ascii="Arial" w:hAnsi="Arial" w:cs="Arial"/>
          <w:bCs/>
          <w:noProof/>
        </w:rPr>
        <w:t>(Arksey &amp; O’Malley, 2005)</w:t>
      </w:r>
      <w:r w:rsidRPr="00DF48B8">
        <w:rPr>
          <w:rFonts w:ascii="Arial" w:hAnsi="Arial" w:cs="Arial"/>
          <w:bCs/>
        </w:rPr>
        <w:fldChar w:fldCharType="end"/>
      </w:r>
      <w:r w:rsidRPr="00DF48B8">
        <w:rPr>
          <w:rFonts w:ascii="Arial" w:hAnsi="Arial" w:cs="Arial"/>
          <w:bCs/>
        </w:rPr>
        <w:t>. This method’s inclusive approach to literature type is particularly suited to this study’s objective</w:t>
      </w:r>
      <w:r w:rsidR="00C57B74">
        <w:rPr>
          <w:rFonts w:ascii="Arial" w:hAnsi="Arial" w:cs="Arial"/>
          <w:bCs/>
        </w:rPr>
        <w:t>s</w:t>
      </w:r>
      <w:r w:rsidRPr="00DF48B8">
        <w:rPr>
          <w:rFonts w:ascii="Arial" w:hAnsi="Arial" w:cs="Arial"/>
          <w:bCs/>
        </w:rPr>
        <w:t xml:space="preserve">, as advice on supporting YOs with communication may be published in professional guidance rather than academic journals. </w:t>
      </w:r>
    </w:p>
    <w:p w14:paraId="3B0D2D10" w14:textId="7927C0CE" w:rsidR="001D3094" w:rsidRPr="00DF48B8" w:rsidRDefault="001D3094" w:rsidP="001D3094">
      <w:pPr>
        <w:jc w:val="both"/>
        <w:rPr>
          <w:rFonts w:ascii="Arial" w:hAnsi="Arial" w:cs="Arial"/>
          <w:bCs/>
        </w:rPr>
      </w:pPr>
    </w:p>
    <w:p w14:paraId="051CA689" w14:textId="0FE0123B" w:rsidR="00102C34" w:rsidRPr="00DF48B8" w:rsidRDefault="00102C34" w:rsidP="001D3094">
      <w:pPr>
        <w:jc w:val="both"/>
        <w:rPr>
          <w:rFonts w:ascii="Arial" w:hAnsi="Arial" w:cs="Arial"/>
          <w:bCs/>
          <w:i/>
          <w:iCs/>
        </w:rPr>
      </w:pPr>
      <w:r w:rsidRPr="00DF48B8">
        <w:rPr>
          <w:rFonts w:ascii="Arial" w:hAnsi="Arial" w:cs="Arial"/>
          <w:bCs/>
          <w:i/>
          <w:iCs/>
        </w:rPr>
        <w:t>Objectives</w:t>
      </w:r>
    </w:p>
    <w:p w14:paraId="0D411908" w14:textId="77777777" w:rsidR="00754551" w:rsidRPr="00DF48B8" w:rsidRDefault="00754551" w:rsidP="001D3094">
      <w:pPr>
        <w:jc w:val="both"/>
        <w:rPr>
          <w:rFonts w:ascii="Arial" w:hAnsi="Arial" w:cs="Arial"/>
          <w:bCs/>
        </w:rPr>
      </w:pPr>
    </w:p>
    <w:p w14:paraId="6ED76962" w14:textId="160EB6FA" w:rsidR="00102C34" w:rsidRPr="00DF48B8" w:rsidRDefault="001D3094" w:rsidP="00102C34">
      <w:pPr>
        <w:jc w:val="both"/>
        <w:rPr>
          <w:rFonts w:ascii="Arial" w:hAnsi="Arial" w:cs="Arial"/>
          <w:bCs/>
        </w:rPr>
      </w:pPr>
      <w:r w:rsidRPr="00DF48B8">
        <w:rPr>
          <w:rFonts w:ascii="Arial" w:hAnsi="Arial" w:cs="Arial"/>
          <w:bCs/>
        </w:rPr>
        <w:t xml:space="preserve">This scoping review </w:t>
      </w:r>
      <w:r w:rsidR="00754551" w:rsidRPr="00DF48B8">
        <w:rPr>
          <w:rFonts w:ascii="Arial" w:hAnsi="Arial" w:cs="Arial"/>
          <w:bCs/>
        </w:rPr>
        <w:t xml:space="preserve">aimed to map </w:t>
      </w:r>
      <w:r w:rsidR="00B602DA" w:rsidRPr="00DF48B8">
        <w:rPr>
          <w:rFonts w:ascii="Arial" w:hAnsi="Arial" w:cs="Arial"/>
          <w:bCs/>
        </w:rPr>
        <w:t>all</w:t>
      </w:r>
      <w:r w:rsidR="00754551" w:rsidRPr="00DF48B8">
        <w:rPr>
          <w:rFonts w:ascii="Arial" w:hAnsi="Arial" w:cs="Arial"/>
          <w:bCs/>
        </w:rPr>
        <w:t xml:space="preserve"> literature regarding a) the communication requirements </w:t>
      </w:r>
      <w:r w:rsidR="00102C34" w:rsidRPr="00DF48B8">
        <w:rPr>
          <w:rFonts w:ascii="Arial" w:hAnsi="Arial" w:cs="Arial"/>
          <w:bCs/>
        </w:rPr>
        <w:t xml:space="preserve">and barriers </w:t>
      </w:r>
      <w:r w:rsidR="00754551" w:rsidRPr="00DF48B8">
        <w:rPr>
          <w:rFonts w:ascii="Arial" w:hAnsi="Arial" w:cs="Arial"/>
          <w:bCs/>
        </w:rPr>
        <w:t xml:space="preserve">of </w:t>
      </w:r>
      <w:r w:rsidR="00A772EB" w:rsidRPr="00DF48B8">
        <w:rPr>
          <w:rFonts w:ascii="Arial" w:hAnsi="Arial" w:cs="Arial"/>
          <w:bCs/>
        </w:rPr>
        <w:t xml:space="preserve">routine </w:t>
      </w:r>
      <w:r w:rsidR="00754551" w:rsidRPr="00DF48B8">
        <w:rPr>
          <w:rFonts w:ascii="Arial" w:hAnsi="Arial" w:cs="Arial"/>
          <w:bCs/>
        </w:rPr>
        <w:t>YJS interactions</w:t>
      </w:r>
      <w:r w:rsidR="00B602DA" w:rsidRPr="00DF48B8">
        <w:rPr>
          <w:rFonts w:ascii="Arial" w:hAnsi="Arial" w:cs="Arial"/>
          <w:bCs/>
        </w:rPr>
        <w:t>;</w:t>
      </w:r>
      <w:r w:rsidR="00754551" w:rsidRPr="00DF48B8">
        <w:rPr>
          <w:rFonts w:ascii="Arial" w:hAnsi="Arial" w:cs="Arial"/>
          <w:bCs/>
        </w:rPr>
        <w:t xml:space="preserve"> and b) recommend</w:t>
      </w:r>
      <w:r w:rsidR="00A772EB" w:rsidRPr="00DF48B8">
        <w:rPr>
          <w:rFonts w:ascii="Arial" w:hAnsi="Arial" w:cs="Arial"/>
          <w:bCs/>
        </w:rPr>
        <w:t>ations or</w:t>
      </w:r>
      <w:r w:rsidR="00B602DA" w:rsidRPr="00DF48B8">
        <w:rPr>
          <w:rFonts w:ascii="Arial" w:hAnsi="Arial" w:cs="Arial"/>
          <w:bCs/>
        </w:rPr>
        <w:t xml:space="preserve"> strategies</w:t>
      </w:r>
      <w:r w:rsidR="00754551" w:rsidRPr="00DF48B8">
        <w:rPr>
          <w:rFonts w:ascii="Arial" w:hAnsi="Arial" w:cs="Arial"/>
          <w:bCs/>
        </w:rPr>
        <w:t xml:space="preserve"> to </w:t>
      </w:r>
      <w:r w:rsidR="00B602DA" w:rsidRPr="00DF48B8">
        <w:rPr>
          <w:rFonts w:ascii="Arial" w:hAnsi="Arial" w:cs="Arial"/>
          <w:bCs/>
        </w:rPr>
        <w:t>support</w:t>
      </w:r>
      <w:r w:rsidR="00754551" w:rsidRPr="00DF48B8">
        <w:rPr>
          <w:rFonts w:ascii="Arial" w:hAnsi="Arial" w:cs="Arial"/>
          <w:bCs/>
        </w:rPr>
        <w:t xml:space="preserve"> YOs</w:t>
      </w:r>
      <w:r w:rsidR="00102C34" w:rsidRPr="00DF48B8">
        <w:rPr>
          <w:rFonts w:ascii="Arial" w:hAnsi="Arial" w:cs="Arial"/>
          <w:bCs/>
        </w:rPr>
        <w:t xml:space="preserve"> (with or without </w:t>
      </w:r>
      <w:r w:rsidR="00C57B74">
        <w:rPr>
          <w:rFonts w:ascii="Arial" w:hAnsi="Arial" w:cs="Arial"/>
          <w:bCs/>
        </w:rPr>
        <w:t>D/LD</w:t>
      </w:r>
      <w:r w:rsidR="00102C34" w:rsidRPr="00DF48B8">
        <w:rPr>
          <w:rFonts w:ascii="Arial" w:hAnsi="Arial" w:cs="Arial"/>
          <w:bCs/>
        </w:rPr>
        <w:t>)</w:t>
      </w:r>
      <w:r w:rsidR="00754551" w:rsidRPr="00DF48B8">
        <w:rPr>
          <w:rFonts w:ascii="Arial" w:hAnsi="Arial" w:cs="Arial"/>
          <w:bCs/>
        </w:rPr>
        <w:t xml:space="preserve"> to communicate within these encounters.</w:t>
      </w:r>
      <w:r w:rsidR="00102C34" w:rsidRPr="00DF48B8">
        <w:rPr>
          <w:rFonts w:ascii="Arial" w:hAnsi="Arial" w:cs="Arial"/>
          <w:bCs/>
        </w:rPr>
        <w:t xml:space="preserve"> </w:t>
      </w:r>
    </w:p>
    <w:p w14:paraId="72E6E21A" w14:textId="77777777" w:rsidR="00102C34" w:rsidRPr="00DF48B8" w:rsidRDefault="00102C34" w:rsidP="00102C34">
      <w:pPr>
        <w:jc w:val="both"/>
        <w:rPr>
          <w:rFonts w:ascii="Arial" w:hAnsi="Arial" w:cs="Arial"/>
          <w:bCs/>
        </w:rPr>
      </w:pPr>
    </w:p>
    <w:p w14:paraId="25306AF2" w14:textId="70F3FB74" w:rsidR="005649BE" w:rsidRPr="00486901" w:rsidRDefault="005649BE" w:rsidP="005649BE">
      <w:pPr>
        <w:rPr>
          <w:rFonts w:ascii="Arial" w:hAnsi="Arial" w:cs="Arial"/>
          <w:b/>
          <w:bCs/>
        </w:rPr>
      </w:pPr>
      <w:r w:rsidRPr="00486901">
        <w:rPr>
          <w:rFonts w:ascii="Arial" w:hAnsi="Arial" w:cs="Arial"/>
          <w:b/>
          <w:bCs/>
        </w:rPr>
        <w:t>Methods</w:t>
      </w:r>
    </w:p>
    <w:p w14:paraId="5BFC7B73" w14:textId="7865EED8" w:rsidR="004F0D4A" w:rsidRPr="00DF48B8" w:rsidRDefault="004F0D4A" w:rsidP="005649BE">
      <w:pPr>
        <w:rPr>
          <w:rFonts w:ascii="Arial" w:hAnsi="Arial" w:cs="Arial"/>
          <w:i/>
          <w:iCs/>
          <w:color w:val="FF0000"/>
        </w:rPr>
      </w:pPr>
    </w:p>
    <w:p w14:paraId="7988CDC6" w14:textId="7E1DAA7A" w:rsidR="00D12FEE" w:rsidRPr="00DF48B8" w:rsidRDefault="00B602DA" w:rsidP="00415BE1">
      <w:pPr>
        <w:jc w:val="both"/>
        <w:rPr>
          <w:rFonts w:ascii="Arial" w:hAnsi="Arial" w:cs="Arial"/>
          <w:color w:val="000000" w:themeColor="text1"/>
        </w:rPr>
      </w:pPr>
      <w:r w:rsidRPr="00DF48B8">
        <w:rPr>
          <w:rFonts w:ascii="Arial" w:hAnsi="Arial" w:cs="Arial"/>
          <w:color w:val="000000" w:themeColor="text1"/>
        </w:rPr>
        <w:t xml:space="preserve">The protocol for this scoping review </w:t>
      </w:r>
      <w:r w:rsidR="004F18C7">
        <w:rPr>
          <w:rFonts w:ascii="Arial" w:hAnsi="Arial" w:cs="Arial"/>
          <w:color w:val="000000" w:themeColor="text1"/>
        </w:rPr>
        <w:t xml:space="preserve">was drafted </w:t>
      </w:r>
      <w:r w:rsidR="0083205B">
        <w:rPr>
          <w:rFonts w:ascii="Arial" w:hAnsi="Arial" w:cs="Arial"/>
          <w:color w:val="000000" w:themeColor="text1"/>
        </w:rPr>
        <w:t>according to the Joanna Briggs Institute methodology for scoping reviews</w:t>
      </w:r>
      <w:r w:rsidR="00486901">
        <w:rPr>
          <w:rFonts w:ascii="Arial" w:hAnsi="Arial" w:cs="Arial"/>
          <w:color w:val="000000" w:themeColor="text1"/>
        </w:rPr>
        <w:t xml:space="preserve"> </w:t>
      </w:r>
      <w:r w:rsidR="00486901">
        <w:rPr>
          <w:rFonts w:ascii="Arial" w:hAnsi="Arial" w:cs="Arial"/>
          <w:color w:val="000000" w:themeColor="text1"/>
        </w:rPr>
        <w:fldChar w:fldCharType="begin" w:fldLock="1"/>
      </w:r>
      <w:r w:rsidR="00486901">
        <w:rPr>
          <w:rFonts w:ascii="Arial" w:hAnsi="Arial" w:cs="Arial"/>
          <w:color w:val="000000" w:themeColor="text1"/>
        </w:rPr>
        <w:instrText>ADDIN CSL_CITATION {"citationItems":[{"id":"ITEM-1","itemData":{"abstract":"The Chapter is freely available at: https://reviewersmanual.joannabriggs.org/display/MANUAL/Chapter+11%3A+Scoping+reviews Evidence-based practice is an expanding field and together with a rapid increase in the availability of primary research, the conduct of reviews has also escalated. Different forms of evidence and different kinds of review objectives and questions call for the development of new approaches that are designed to more effectively and rigorously synthesize the evidence. In 2009 Grant and Booth identified 14 different types of reviews (Grant and Booth, 2009). Scoping reviews, also called “mapping reviews” or “scoping studies” are one of these (Ehrich et al. 2002; Anderson et al. 2008). In 2005 Arksey and O’Malley proposed a framework for conducting them (Arksey and O’Malley, 2005). The Arksey and O’Malley framework was advanced and extended in 2010 by Levac, Colquhoun and O’Brien (2010) and then further refined and corresponding guidance developed by the present authors (Peters et al. 2015).","author":[{"dropping-particle":"","family":"Peters","given":"MDJ","non-dropping-particle":"","parse-names":false,"suffix":""},{"dropping-particle":"","family":"Godfrey","given":"CM","non-dropping-particle":"","parse-names":false,"suffix":""},{"dropping-particle":"","family":"Mcinerney","given":"P","non-dropping-particle":"","parse-names":false,"suffix":""},{"dropping-particle":"","family":"Baldini","given":"CS","non-dropping-particle":"","parse-names":false,"suffix":""},{"dropping-particle":"","family":"Khalil","given":"H","non-dropping-particle":"","parse-names":false,"suffix":""},{"dropping-particle":"","family":"Parker","given":"D","non-dropping-particle":"","parse-names":false,"suffix":""}],"container-title":"Joana Briggs Institute Reviewer's Manual","id":"ITEM-1","issued":{"date-parts":[["2017"]]},"title":"Chapter 11: Scoping reviews","type":"chapter"},"uris":["http://www.mendeley.com/documents/?uuid=e3270e33-71cd-4258-a4de-d715f8f1fe48"]}],"mendeley":{"formattedCitation":"(Peters et al., 2017)","plainTextFormattedCitation":"(Peters et al., 2017)","previouslyFormattedCitation":"(Peters et al., 2017)"},"properties":{"noteIndex":0},"schema":"https://github.com/citation-style-language/schema/raw/master/csl-citation.json"}</w:instrText>
      </w:r>
      <w:r w:rsidR="00486901">
        <w:rPr>
          <w:rFonts w:ascii="Arial" w:hAnsi="Arial" w:cs="Arial"/>
          <w:color w:val="000000" w:themeColor="text1"/>
        </w:rPr>
        <w:fldChar w:fldCharType="separate"/>
      </w:r>
      <w:r w:rsidR="00486901" w:rsidRPr="00486901">
        <w:rPr>
          <w:rFonts w:ascii="Arial" w:hAnsi="Arial" w:cs="Arial"/>
          <w:noProof/>
          <w:color w:val="000000" w:themeColor="text1"/>
        </w:rPr>
        <w:t>(Peters et al., 2017)</w:t>
      </w:r>
      <w:r w:rsidR="00486901">
        <w:rPr>
          <w:rFonts w:ascii="Arial" w:hAnsi="Arial" w:cs="Arial"/>
          <w:color w:val="000000" w:themeColor="text1"/>
        </w:rPr>
        <w:fldChar w:fldCharType="end"/>
      </w:r>
      <w:r w:rsidR="00486901">
        <w:rPr>
          <w:rFonts w:ascii="Arial" w:hAnsi="Arial" w:cs="Arial"/>
          <w:color w:val="000000" w:themeColor="text1"/>
        </w:rPr>
        <w:t xml:space="preserve"> which is congruent with the PRISMA extension for Scoping Reviews </w:t>
      </w:r>
      <w:r w:rsidR="00486901">
        <w:rPr>
          <w:rFonts w:ascii="Arial" w:hAnsi="Arial" w:cs="Arial"/>
          <w:color w:val="000000" w:themeColor="text1"/>
        </w:rPr>
        <w:fldChar w:fldCharType="begin" w:fldLock="1"/>
      </w:r>
      <w:r w:rsidR="00364CC8">
        <w:rPr>
          <w:rFonts w:ascii="Arial" w:hAnsi="Arial" w:cs="Arial"/>
          <w:color w:val="000000" w:themeColor="text1"/>
        </w:rPr>
        <w:instrText>ADDIN CSL_CITATION {"citationItems":[{"id":"ITEM-1","itemData":{"DOI":"10.7326/M18-0850","ISSN":"0003-4819","author":[{"dropping-particle":"","family":"Tricco","given":"Andrea C.","non-dropping-particle":"","parse-names":false,"suffix":""},{"dropping-particle":"","family":"Lillie","given":"Erin","non-dropping-particle":"","parse-names":false,"suffix":""},{"dropping-particle":"","family":"Zarin","given":"Wasifa","non-dropping-particle":"","parse-names":false,"suffix":""},{"dropping-particle":"","family":"O'Brien","given":"Kelly K.","non-dropping-particle":"","parse-names":false,"suffix":""},{"dropping-particle":"","family":"Colquhoun","given":"Heather","non-dropping-particle":"","parse-names":false,"suffix":""},{"dropping-particle":"","family":"Levac","given":"Danielle","non-dropping-particle":"","parse-names":false,"suffix":""},{"dropping-particle":"","family":"Moher","given":"David","non-dropping-particle":"","parse-names":false,"suffix":""},{"dropping-particle":"","family":"Peters","given":"Micah D.J.","non-dropping-particle":"","parse-names":false,"suffix":""},{"dropping-particle":"","family":"Horsley","given":"Tanya","non-dropping-particle":"","parse-names":false,"suffix":""},{"dropping-particle":"","family":"Weeks","given":"Laura","non-dropping-particle":"","parse-names":false,"suffix":""},{"dropping-particle":"","family":"Hempel","given":"Susanne","non-dropping-particle":"","parse-names":false,"suffix":""},{"dropping-particle":"","family":"Akl","given":"Elie A.","non-dropping-particle":"","parse-names":false,"suffix":""},{"dropping-particle":"","family":"Chang","given":"Christine","non-dropping-particle":"","parse-names":false,"suffix":""},{"dropping-particle":"","family":"McGowan","given":"Jessie","non-dropping-particle":"","parse-names":false,"suffix":""},{"dropping-particle":"","family":"Stewart","given":"Lesley","non-dropping-particle":"","parse-names":false,"suffix":""},{"dropping-particle":"","family":"Hartling","given":"Lisa","non-dropping-particle":"","parse-names":false,"suffix":""},{"dropping-particle":"","family":"Aldcroft","given":"Adrian","non-dropping-particle":"","parse-names":false,"suffix":""},{"dropping-particle":"","family":"Wilson","given":"Michael G.","non-dropping-particle":"","parse-names":false,"suffix":""},{"dropping-particle":"","family":"Garritty","given":"Chantelle","non-dropping-particle":"","parse-names":false,"suffix":""},{"dropping-particle":"","family":"Lewin","given":"Simon","non-dropping-particle":"","parse-names":false,"suffix":""},{"dropping-particle":"","family":"Godfrey","given":"Christina M.","non-dropping-particle":"","parse-names":false,"suffix":""},{"dropping-particle":"","family":"Macdonald","given":"Marilyn T.","non-dropping-particle":"","parse-names":false,"suffix":""},{"dropping-particle":"V.","family":"Langlois","given":"Etienne","non-dropping-particle":"","parse-names":false,"suffix":""},{"dropping-particle":"","family":"Soares-Weiser","given":"Karla","non-dropping-particle":"","parse-names":false,"suffix":""},{"dropping-particle":"","family":"Moriarty","given":"Jo","non-dropping-particle":"","parse-names":false,"suffix":""},{"dropping-particle":"","family":"Clifford","given":"Tammy","non-dropping-particle":"","parse-names":false,"suffix":""},{"dropping-particle":"","family":"Tunçalp","given":"Özge","non-dropping-particle":"","parse-names":false,"suffix":""},{"dropping-particle":"","family":"Straus","given":"Sharon E.","non-dropping-particle":"","parse-names":false,"suffix":""}],"container-title":"Annals of Internal Medicine","id":"ITEM-1","issue":"7","issued":{"date-parts":[["2018","10","2"]]},"page":"467","publisher":"American College of Physicians","title":"PRISMA Extension for Scoping Reviews (PRISMA-ScR): Checklist and Explanation","type":"article-journal","volume":"169"},"uris":["http://www.mendeley.com/documents/?uuid=ea2a5b36-486e-33ea-8ec4-30d382be9669"]}],"mendeley":{"formattedCitation":"(Tricco et al., 2018)","plainTextFormattedCitation":"(Tricco et al., 2018)","previouslyFormattedCitation":"(Tricco et al., 2018)"},"properties":{"noteIndex":0},"schema":"https://github.com/citation-style-language/schema/raw/master/csl-citation.json"}</w:instrText>
      </w:r>
      <w:r w:rsidR="00486901">
        <w:rPr>
          <w:rFonts w:ascii="Arial" w:hAnsi="Arial" w:cs="Arial"/>
          <w:color w:val="000000" w:themeColor="text1"/>
        </w:rPr>
        <w:fldChar w:fldCharType="separate"/>
      </w:r>
      <w:r w:rsidR="00486901" w:rsidRPr="00486901">
        <w:rPr>
          <w:rFonts w:ascii="Arial" w:hAnsi="Arial" w:cs="Arial"/>
          <w:noProof/>
          <w:color w:val="000000" w:themeColor="text1"/>
        </w:rPr>
        <w:t>(Tricco et al., 2018)</w:t>
      </w:r>
      <w:r w:rsidR="00486901">
        <w:rPr>
          <w:rFonts w:ascii="Arial" w:hAnsi="Arial" w:cs="Arial"/>
          <w:color w:val="000000" w:themeColor="text1"/>
        </w:rPr>
        <w:fldChar w:fldCharType="end"/>
      </w:r>
      <w:r w:rsidR="00486901">
        <w:rPr>
          <w:rFonts w:ascii="Arial" w:hAnsi="Arial" w:cs="Arial"/>
          <w:color w:val="000000" w:themeColor="text1"/>
        </w:rPr>
        <w:t>. The final protocol</w:t>
      </w:r>
      <w:r w:rsidR="0083205B">
        <w:rPr>
          <w:rFonts w:ascii="Arial" w:hAnsi="Arial" w:cs="Arial"/>
          <w:color w:val="000000" w:themeColor="text1"/>
        </w:rPr>
        <w:t xml:space="preserve"> </w:t>
      </w:r>
      <w:r w:rsidRPr="00DF48B8">
        <w:rPr>
          <w:rFonts w:ascii="Arial" w:hAnsi="Arial" w:cs="Arial"/>
          <w:color w:val="000000" w:themeColor="text1"/>
        </w:rPr>
        <w:t>may be accessed at</w:t>
      </w:r>
      <w:r w:rsidR="00D12FEE" w:rsidRPr="00DF48B8">
        <w:rPr>
          <w:rFonts w:ascii="Arial" w:hAnsi="Arial" w:cs="Arial"/>
          <w:color w:val="000000" w:themeColor="text1"/>
        </w:rPr>
        <w:t xml:space="preserve"> </w:t>
      </w:r>
      <w:hyperlink r:id="rId11" w:history="1">
        <w:r w:rsidR="00D12FEE" w:rsidRPr="00DF48B8">
          <w:rPr>
            <w:rStyle w:val="Hyperlink"/>
            <w:rFonts w:ascii="Arial" w:hAnsi="Arial" w:cs="Arial"/>
          </w:rPr>
          <w:t>http://journals.ed.ac.uk/social-science-protocols/article/view/3313</w:t>
        </w:r>
      </w:hyperlink>
      <w:r w:rsidRPr="00DF48B8">
        <w:rPr>
          <w:rFonts w:ascii="Arial" w:hAnsi="Arial" w:cs="Arial"/>
          <w:color w:val="000000" w:themeColor="text1"/>
        </w:rPr>
        <w:t xml:space="preserve"> </w:t>
      </w:r>
      <w:r w:rsidRPr="00DF48B8">
        <w:rPr>
          <w:rFonts w:ascii="Arial" w:hAnsi="Arial" w:cs="Arial"/>
          <w:color w:val="000000" w:themeColor="text1"/>
        </w:rPr>
        <w:fldChar w:fldCharType="begin" w:fldLock="1"/>
      </w:r>
      <w:r w:rsidR="00BA6BD3" w:rsidRPr="00DF48B8">
        <w:rPr>
          <w:rFonts w:ascii="Arial" w:hAnsi="Arial" w:cs="Arial"/>
          <w:color w:val="000000" w:themeColor="text1"/>
        </w:rPr>
        <w:instrText>ADDIN CSL_CITATION {"citationItems":[{"id":"ITEM-1","itemData":{"DOI":"10.7565/ssp.2019.2658","ISSN":"2516-8053","abstract":"Abstract Objective: The scoping review will collate literature from different disciplines on supporting young offenders to communicate in the youth justice system. Specifically, it will map the evidence on a) the communication requirements of youth justice interactions; and b) how to support young offenders to communicate in this context. Introduction: Young offenders disproportionately present with unidentified Developmental Language Disorder. Successfully participating in the youth justice system demands considerable proficiency in language, and a large proportion of young offenders will thus struggle to engage in the required processes. Although there is emerging evidence regarding the specific communication tasks that young offenders are likely to struggle with, and published guidelines exist for supporting young offenders to communicate, it is unclear to what extent these recommendations are substantiated by evidence. This scoping review will collate what is currently known about supporting young offenders to communicate, identifying gaps and trends in research. Inclusion criteria: The review will consider publications which focus on young offenders, describe the communication requirements of the youth justice system, and/or provide guidelines for supporting young offenders to communicate in this context. Publications only concerning victims or witnesses will be excluded. Methods: Five databases will be searched, using identified keywords from relevant papers. To identify further studies, reference lists will be scanned and the grey literature will also be searched. Relevant data will be extracted from included publications using a pre-defined tool, and a narrative and visual summary of the findings will be presented.","author":[{"dropping-particle":"","family":"Sowerbutts","given":"Anna","non-dropping-particle":"","parse-names":false,"suffix":""},{"dropping-particle":"","family":"Eaton-Rosen","given":"Emma","non-dropping-particle":"","parse-names":false,"suffix":""},{"dropping-particle":"","family":"Bryan","given":"Karen","non-dropping-particle":"","parse-names":false,"suffix":""},{"dropping-particle":"","family":"Beeke","given":"Suzanne","non-dropping-particle":"","parse-names":false,"suffix":""}],"container-title":"Social Science Protocols","id":"ITEM-1","issued":{"date-parts":[["2019","11","12"]]},"page":"1-10","title":"Supporting Young Offenders to Communicate in the Youth Justice System: a Scoping Review Protocol","type":"article-journal","volume":"2"},"uris":["http://www.mendeley.com/documents/?uuid=180024f6-ac29-385c-9fda-5f6daf398e10"]}],"mendeley":{"formattedCitation":"(Sowerbutts, Eaton-Rosen, Bryan, &amp; Beeke, 2019)","plainTextFormattedCitation":"(Sowerbutts, Eaton-Rosen, Bryan, &amp; Beeke, 2019)","previouslyFormattedCitation":"(Sowerbutts, Eaton-Rosen, Bryan, &amp; Beeke, 2019)"},"properties":{"noteIndex":0},"schema":"https://github.com/citation-style-language/schema/raw/master/csl-citation.json"}</w:instrText>
      </w:r>
      <w:r w:rsidRPr="00DF48B8">
        <w:rPr>
          <w:rFonts w:ascii="Arial" w:hAnsi="Arial" w:cs="Arial"/>
          <w:color w:val="000000" w:themeColor="text1"/>
        </w:rPr>
        <w:fldChar w:fldCharType="separate"/>
      </w:r>
      <w:r w:rsidRPr="00DF48B8">
        <w:rPr>
          <w:rFonts w:ascii="Arial" w:hAnsi="Arial" w:cs="Arial"/>
          <w:noProof/>
          <w:color w:val="000000" w:themeColor="text1"/>
        </w:rPr>
        <w:t>(Sowerbutts, Eaton-Rosen, Bryan, &amp; Beeke, 2019)</w:t>
      </w:r>
      <w:r w:rsidRPr="00DF48B8">
        <w:rPr>
          <w:rFonts w:ascii="Arial" w:hAnsi="Arial" w:cs="Arial"/>
          <w:color w:val="000000" w:themeColor="text1"/>
        </w:rPr>
        <w:fldChar w:fldCharType="end"/>
      </w:r>
      <w:r w:rsidRPr="00DF48B8">
        <w:rPr>
          <w:rFonts w:ascii="Arial" w:hAnsi="Arial" w:cs="Arial"/>
          <w:color w:val="000000" w:themeColor="text1"/>
        </w:rPr>
        <w:t>.</w:t>
      </w:r>
      <w:r w:rsidR="00D12FEE" w:rsidRPr="00DF48B8">
        <w:rPr>
          <w:rFonts w:ascii="Arial" w:hAnsi="Arial" w:cs="Arial"/>
          <w:color w:val="000000" w:themeColor="text1"/>
        </w:rPr>
        <w:t xml:space="preserve"> </w:t>
      </w:r>
    </w:p>
    <w:p w14:paraId="4D4F8CF1" w14:textId="60A4FCDB" w:rsidR="00B602DA" w:rsidRDefault="00B602DA" w:rsidP="00415BE1">
      <w:pPr>
        <w:jc w:val="both"/>
        <w:rPr>
          <w:rFonts w:ascii="Arial" w:hAnsi="Arial" w:cs="Arial"/>
          <w:color w:val="FF0000"/>
        </w:rPr>
      </w:pPr>
    </w:p>
    <w:p w14:paraId="3485524C" w14:textId="5962C9EF" w:rsidR="00486901" w:rsidRDefault="00486901" w:rsidP="00415BE1">
      <w:pPr>
        <w:jc w:val="both"/>
        <w:rPr>
          <w:rFonts w:ascii="Arial" w:hAnsi="Arial" w:cs="Arial"/>
          <w:i/>
          <w:iCs/>
          <w:color w:val="000000" w:themeColor="text1"/>
        </w:rPr>
      </w:pPr>
      <w:r w:rsidRPr="00486901">
        <w:rPr>
          <w:rFonts w:ascii="Arial" w:hAnsi="Arial" w:cs="Arial"/>
          <w:i/>
          <w:iCs/>
          <w:color w:val="000000" w:themeColor="text1"/>
        </w:rPr>
        <w:t>Eligibility</w:t>
      </w:r>
    </w:p>
    <w:p w14:paraId="3DE9C28C" w14:textId="4BD93DD7" w:rsidR="00486901" w:rsidRDefault="00486901" w:rsidP="00415BE1">
      <w:pPr>
        <w:jc w:val="both"/>
        <w:rPr>
          <w:rFonts w:ascii="Arial" w:hAnsi="Arial" w:cs="Arial"/>
          <w:i/>
          <w:iCs/>
          <w:color w:val="000000" w:themeColor="text1"/>
        </w:rPr>
      </w:pPr>
    </w:p>
    <w:p w14:paraId="682637CC" w14:textId="31523B07" w:rsidR="00486901" w:rsidRPr="00486901" w:rsidRDefault="00C85E30" w:rsidP="00415BE1">
      <w:pPr>
        <w:jc w:val="both"/>
        <w:rPr>
          <w:rFonts w:ascii="Arial" w:hAnsi="Arial" w:cs="Arial"/>
          <w:color w:val="000000" w:themeColor="text1"/>
        </w:rPr>
      </w:pPr>
      <w:r>
        <w:rPr>
          <w:rFonts w:ascii="Arial" w:hAnsi="Arial" w:cs="Arial"/>
          <w:color w:val="000000" w:themeColor="text1"/>
        </w:rPr>
        <w:t xml:space="preserve">The review considered research relating to young people involved at all stages of the YJS. Rather than imposing age restrictions, all publications which used the term ‘young offender’ (or synonymous terms such as </w:t>
      </w:r>
      <w:r w:rsidR="00415BE1">
        <w:rPr>
          <w:rFonts w:ascii="Arial" w:hAnsi="Arial" w:cs="Arial"/>
          <w:color w:val="000000" w:themeColor="text1"/>
        </w:rPr>
        <w:t>‘</w:t>
      </w:r>
      <w:r>
        <w:rPr>
          <w:rFonts w:ascii="Arial" w:hAnsi="Arial" w:cs="Arial"/>
          <w:color w:val="000000" w:themeColor="text1"/>
        </w:rPr>
        <w:t>juvenile delinquent</w:t>
      </w:r>
      <w:r w:rsidR="00415BE1">
        <w:rPr>
          <w:rFonts w:ascii="Arial" w:hAnsi="Arial" w:cs="Arial"/>
          <w:color w:val="000000" w:themeColor="text1"/>
        </w:rPr>
        <w:t>’</w:t>
      </w:r>
      <w:r>
        <w:rPr>
          <w:rFonts w:ascii="Arial" w:hAnsi="Arial" w:cs="Arial"/>
          <w:color w:val="000000" w:themeColor="text1"/>
        </w:rPr>
        <w:t xml:space="preserve">) were considered, as the age range for this category varies between countries. The review excluded studies which focused solely on witnesses or victims. Due to the high prevalence of undiagnosed D/LD within this population, all papers referencing YOs were considered, whether language difficulties had been identified or not. </w:t>
      </w:r>
      <w:r w:rsidR="00AF2D1C">
        <w:rPr>
          <w:rFonts w:ascii="Arial" w:hAnsi="Arial" w:cs="Arial"/>
          <w:color w:val="000000" w:themeColor="text1"/>
        </w:rPr>
        <w:t>The search did not specify other conditions such as autism or brain injury, but papers which referenced these were not excluded</w:t>
      </w:r>
      <w:r w:rsidR="00415BE1">
        <w:rPr>
          <w:rFonts w:ascii="Arial" w:hAnsi="Arial" w:cs="Arial"/>
          <w:color w:val="000000" w:themeColor="text1"/>
        </w:rPr>
        <w:t xml:space="preserve"> as the content could still be relevant for those with D/LD</w:t>
      </w:r>
      <w:r w:rsidR="00AF2D1C">
        <w:rPr>
          <w:rFonts w:ascii="Arial" w:hAnsi="Arial" w:cs="Arial"/>
          <w:color w:val="000000" w:themeColor="text1"/>
        </w:rPr>
        <w:t>.</w:t>
      </w:r>
    </w:p>
    <w:p w14:paraId="642BD8B5" w14:textId="77777777" w:rsidR="00486901" w:rsidRPr="00DF48B8" w:rsidRDefault="00486901" w:rsidP="005649BE">
      <w:pPr>
        <w:rPr>
          <w:rFonts w:ascii="Arial" w:hAnsi="Arial" w:cs="Arial"/>
          <w:color w:val="FF0000"/>
        </w:rPr>
      </w:pPr>
    </w:p>
    <w:p w14:paraId="656EDDE4" w14:textId="4D8E4706" w:rsidR="00B602DA" w:rsidRPr="00DF48B8" w:rsidRDefault="00B602DA" w:rsidP="00B602DA">
      <w:pPr>
        <w:jc w:val="both"/>
        <w:rPr>
          <w:rFonts w:ascii="Arial" w:hAnsi="Arial" w:cs="Arial"/>
          <w:iCs/>
        </w:rPr>
      </w:pPr>
      <w:r w:rsidRPr="00DF48B8">
        <w:rPr>
          <w:rFonts w:ascii="Arial" w:hAnsi="Arial" w:cs="Arial"/>
          <w:iCs/>
        </w:rPr>
        <w:lastRenderedPageBreak/>
        <w:t>The review considered primary research of quantitative, qualitative or mixed-methods design, as well as reviews, editorials, and relevant grey literature. Given the nascent state of peer-reviewed research in this field</w:t>
      </w:r>
      <w:r w:rsidR="003E7C2B" w:rsidRPr="00DF48B8">
        <w:rPr>
          <w:rFonts w:ascii="Arial" w:hAnsi="Arial" w:cs="Arial"/>
          <w:iCs/>
        </w:rPr>
        <w:t xml:space="preserve"> and the methodological challenges of conducting research with YOs (see </w:t>
      </w:r>
      <w:r w:rsidR="003E7C2B" w:rsidRPr="00DF48B8">
        <w:rPr>
          <w:rFonts w:ascii="Arial" w:hAnsi="Arial" w:cs="Arial"/>
          <w:b/>
          <w:bCs/>
          <w:iCs/>
        </w:rPr>
        <w:t>Discussion</w:t>
      </w:r>
      <w:r w:rsidR="003E7C2B" w:rsidRPr="00DF48B8">
        <w:rPr>
          <w:rFonts w:ascii="Arial" w:hAnsi="Arial" w:cs="Arial"/>
          <w:iCs/>
        </w:rPr>
        <w:t>)</w:t>
      </w:r>
      <w:r w:rsidRPr="00DF48B8">
        <w:rPr>
          <w:rFonts w:ascii="Arial" w:hAnsi="Arial" w:cs="Arial"/>
          <w:iCs/>
        </w:rPr>
        <w:t xml:space="preserve">, this open approach </w:t>
      </w:r>
      <w:r w:rsidR="009266E2" w:rsidRPr="00DF48B8">
        <w:rPr>
          <w:rFonts w:ascii="Arial" w:hAnsi="Arial" w:cs="Arial"/>
          <w:iCs/>
        </w:rPr>
        <w:t>was</w:t>
      </w:r>
      <w:r w:rsidRPr="00DF48B8">
        <w:rPr>
          <w:rFonts w:ascii="Arial" w:hAnsi="Arial" w:cs="Arial"/>
          <w:iCs/>
        </w:rPr>
        <w:t xml:space="preserve"> essential to capturing and cataloguing the full range of evidence for how to support YOs’ communication in the YJS, and is consistent with scoping review methodology. Articles </w:t>
      </w:r>
      <w:r w:rsidR="003E7C2B" w:rsidRPr="00DF48B8">
        <w:rPr>
          <w:rFonts w:ascii="Arial" w:hAnsi="Arial" w:cs="Arial"/>
          <w:iCs/>
        </w:rPr>
        <w:t xml:space="preserve">were restricted to those </w:t>
      </w:r>
      <w:r w:rsidRPr="00DF48B8">
        <w:rPr>
          <w:rFonts w:ascii="Arial" w:hAnsi="Arial" w:cs="Arial"/>
          <w:iCs/>
        </w:rPr>
        <w:t>published in Englis</w:t>
      </w:r>
      <w:r w:rsidR="003E7C2B" w:rsidRPr="00DF48B8">
        <w:rPr>
          <w:rFonts w:ascii="Arial" w:hAnsi="Arial" w:cs="Arial"/>
          <w:iCs/>
        </w:rPr>
        <w:t>h,</w:t>
      </w:r>
      <w:r w:rsidRPr="00DF48B8">
        <w:rPr>
          <w:rFonts w:ascii="Arial" w:hAnsi="Arial" w:cs="Arial"/>
          <w:iCs/>
        </w:rPr>
        <w:t xml:space="preserve"> </w:t>
      </w:r>
      <w:r w:rsidR="003E7C2B" w:rsidRPr="00DF48B8">
        <w:rPr>
          <w:rFonts w:ascii="Arial" w:hAnsi="Arial" w:cs="Arial"/>
          <w:iCs/>
        </w:rPr>
        <w:t>and n</w:t>
      </w:r>
      <w:r w:rsidRPr="00DF48B8">
        <w:rPr>
          <w:rFonts w:ascii="Arial" w:hAnsi="Arial" w:cs="Arial"/>
          <w:iCs/>
        </w:rPr>
        <w:t xml:space="preserve">o date range </w:t>
      </w:r>
      <w:r w:rsidR="003E7C2B" w:rsidRPr="00DF48B8">
        <w:rPr>
          <w:rFonts w:ascii="Arial" w:hAnsi="Arial" w:cs="Arial"/>
          <w:iCs/>
        </w:rPr>
        <w:t>was</w:t>
      </w:r>
      <w:r w:rsidRPr="00DF48B8">
        <w:rPr>
          <w:rFonts w:ascii="Arial" w:hAnsi="Arial" w:cs="Arial"/>
          <w:iCs/>
        </w:rPr>
        <w:t xml:space="preserve"> specified.</w:t>
      </w:r>
    </w:p>
    <w:p w14:paraId="601E5A56" w14:textId="077C6CD6" w:rsidR="009266E2" w:rsidRPr="00DF48B8" w:rsidRDefault="009266E2" w:rsidP="00B602DA">
      <w:pPr>
        <w:jc w:val="both"/>
        <w:rPr>
          <w:rFonts w:ascii="Arial" w:hAnsi="Arial" w:cs="Arial"/>
          <w:iCs/>
        </w:rPr>
      </w:pPr>
    </w:p>
    <w:p w14:paraId="4B680E2E" w14:textId="662B17B9" w:rsidR="009266E2" w:rsidRPr="00DF48B8" w:rsidRDefault="009266E2" w:rsidP="00B602DA">
      <w:pPr>
        <w:jc w:val="both"/>
        <w:rPr>
          <w:rFonts w:ascii="Arial" w:hAnsi="Arial" w:cs="Arial"/>
          <w:iCs/>
        </w:rPr>
      </w:pPr>
      <w:r w:rsidRPr="00DF48B8">
        <w:rPr>
          <w:rFonts w:ascii="Arial" w:hAnsi="Arial" w:cs="Arial"/>
          <w:iCs/>
        </w:rPr>
        <w:t xml:space="preserve">To </w:t>
      </w:r>
      <w:r w:rsidR="003160CD" w:rsidRPr="00DF48B8">
        <w:rPr>
          <w:rFonts w:ascii="Arial" w:hAnsi="Arial" w:cs="Arial"/>
          <w:iCs/>
        </w:rPr>
        <w:t>capture publications from both linguistic and legal fields, a</w:t>
      </w:r>
      <w:r w:rsidRPr="00DF48B8">
        <w:rPr>
          <w:rFonts w:ascii="Arial" w:hAnsi="Arial" w:cs="Arial"/>
          <w:iCs/>
        </w:rPr>
        <w:t xml:space="preserve"> wide range of information sources was used. For academic papers, the databases CINAHL, PsycINFO, LLBA, Social Sciences Citation Index and Criminal Justice Database</w:t>
      </w:r>
      <w:r w:rsidR="00907730" w:rsidRPr="00DF48B8">
        <w:rPr>
          <w:rFonts w:ascii="Arial" w:hAnsi="Arial" w:cs="Arial"/>
          <w:iCs/>
        </w:rPr>
        <w:t xml:space="preserve"> </w:t>
      </w:r>
      <w:r w:rsidRPr="00DF48B8">
        <w:rPr>
          <w:rFonts w:ascii="Arial" w:hAnsi="Arial" w:cs="Arial"/>
          <w:iCs/>
        </w:rPr>
        <w:t>were searched</w:t>
      </w:r>
      <w:r w:rsidR="00415BE1">
        <w:rPr>
          <w:rFonts w:ascii="Arial" w:hAnsi="Arial" w:cs="Arial"/>
          <w:iCs/>
        </w:rPr>
        <w:t xml:space="preserve"> (see </w:t>
      </w:r>
      <w:r w:rsidR="00415BE1" w:rsidRPr="00415BE1">
        <w:rPr>
          <w:rFonts w:ascii="Arial" w:hAnsi="Arial" w:cs="Arial"/>
          <w:i/>
        </w:rPr>
        <w:t>Tables</w:t>
      </w:r>
      <w:r w:rsidR="00415BE1">
        <w:rPr>
          <w:rFonts w:ascii="Arial" w:hAnsi="Arial" w:cs="Arial"/>
          <w:iCs/>
        </w:rPr>
        <w:t xml:space="preserve"> </w:t>
      </w:r>
      <w:r w:rsidR="00415BE1" w:rsidRPr="00415BE1">
        <w:rPr>
          <w:rFonts w:ascii="Arial" w:hAnsi="Arial" w:cs="Arial"/>
          <w:i/>
        </w:rPr>
        <w:t>1</w:t>
      </w:r>
      <w:r w:rsidR="00415BE1">
        <w:rPr>
          <w:rFonts w:ascii="Arial" w:hAnsi="Arial" w:cs="Arial"/>
          <w:iCs/>
        </w:rPr>
        <w:t xml:space="preserve"> and </w:t>
      </w:r>
      <w:r w:rsidR="00415BE1" w:rsidRPr="00415BE1">
        <w:rPr>
          <w:rFonts w:ascii="Arial" w:hAnsi="Arial" w:cs="Arial"/>
          <w:i/>
        </w:rPr>
        <w:t>2</w:t>
      </w:r>
      <w:r w:rsidR="00415BE1">
        <w:rPr>
          <w:rFonts w:ascii="Arial" w:hAnsi="Arial" w:cs="Arial"/>
          <w:iCs/>
        </w:rPr>
        <w:t xml:space="preserve"> for examples of search strategies)</w:t>
      </w:r>
      <w:r w:rsidRPr="00DF48B8">
        <w:rPr>
          <w:rFonts w:ascii="Arial" w:hAnsi="Arial" w:cs="Arial"/>
          <w:iCs/>
        </w:rPr>
        <w:t xml:space="preserve">. </w:t>
      </w:r>
      <w:r w:rsidR="003160CD" w:rsidRPr="00DF48B8">
        <w:rPr>
          <w:rFonts w:ascii="Arial" w:hAnsi="Arial" w:cs="Arial"/>
          <w:iCs/>
        </w:rPr>
        <w:t xml:space="preserve">To capture grey literature, the following sources were used: </w:t>
      </w:r>
      <w:proofErr w:type="spellStart"/>
      <w:r w:rsidR="003160CD" w:rsidRPr="00DF48B8">
        <w:rPr>
          <w:rFonts w:ascii="Arial" w:hAnsi="Arial" w:cs="Arial"/>
          <w:iCs/>
        </w:rPr>
        <w:t>OpenGrey</w:t>
      </w:r>
      <w:proofErr w:type="spellEnd"/>
      <w:r w:rsidR="003160CD" w:rsidRPr="00DF48B8">
        <w:rPr>
          <w:rFonts w:ascii="Arial" w:hAnsi="Arial" w:cs="Arial"/>
          <w:iCs/>
        </w:rPr>
        <w:t xml:space="preserve">, Google Scholar, the web pages of international SLT organisations (Royal College of Speech and Language Therapists, the American Speech-Language-Hearing Association, Speech Pathology Australia, Speech-Language and Audiology Canada), the Youth Justice Board Resource Hub (UK), </w:t>
      </w:r>
      <w:r w:rsidR="00D63105" w:rsidRPr="00DF48B8">
        <w:rPr>
          <w:rFonts w:ascii="Arial" w:hAnsi="Arial" w:cs="Arial"/>
          <w:iCs/>
        </w:rPr>
        <w:t xml:space="preserve">and </w:t>
      </w:r>
      <w:r w:rsidR="003160CD" w:rsidRPr="00DF48B8">
        <w:rPr>
          <w:rFonts w:ascii="Arial" w:hAnsi="Arial" w:cs="Arial"/>
          <w:iCs/>
        </w:rPr>
        <w:t xml:space="preserve">youth justice </w:t>
      </w:r>
      <w:r w:rsidR="00415BE1">
        <w:rPr>
          <w:rFonts w:ascii="Arial" w:hAnsi="Arial" w:cs="Arial"/>
          <w:iCs/>
        </w:rPr>
        <w:t>government websites</w:t>
      </w:r>
      <w:r w:rsidR="00D63105" w:rsidRPr="00DF48B8">
        <w:rPr>
          <w:rFonts w:ascii="Arial" w:hAnsi="Arial" w:cs="Arial"/>
          <w:iCs/>
        </w:rPr>
        <w:t xml:space="preserve"> of the USA, Australia, Canada, Northern Ireland, Ireland and New Zealand </w:t>
      </w:r>
      <w:r w:rsidR="003160CD" w:rsidRPr="00DF48B8">
        <w:rPr>
          <w:rFonts w:ascii="Arial" w:hAnsi="Arial" w:cs="Arial"/>
          <w:iCs/>
        </w:rPr>
        <w:t>(</w:t>
      </w:r>
      <w:hyperlink r:id="rId12" w:history="1">
        <w:r w:rsidR="003160CD" w:rsidRPr="00DF48B8">
          <w:rPr>
            <w:rStyle w:val="Hyperlink"/>
            <w:rFonts w:ascii="Arial" w:hAnsi="Arial" w:cs="Arial"/>
            <w:iCs/>
          </w:rPr>
          <w:t>https://youth.gov/youth-topics/juvenile-justice</w:t>
        </w:r>
      </w:hyperlink>
      <w:r w:rsidR="003160CD" w:rsidRPr="00DF48B8">
        <w:rPr>
          <w:rFonts w:ascii="Arial" w:hAnsi="Arial" w:cs="Arial"/>
          <w:iCs/>
        </w:rPr>
        <w:t xml:space="preserve">, </w:t>
      </w:r>
      <w:hyperlink r:id="rId13" w:history="1">
        <w:r w:rsidR="003160CD" w:rsidRPr="00DF48B8">
          <w:rPr>
            <w:rStyle w:val="Hyperlink"/>
            <w:rFonts w:ascii="Arial" w:hAnsi="Arial" w:cs="Arial"/>
            <w:iCs/>
          </w:rPr>
          <w:t>https://www.aihw.gov.au/reports-data/health-welfare-services/youth-justice/overview</w:t>
        </w:r>
      </w:hyperlink>
      <w:r w:rsidR="003160CD" w:rsidRPr="00DF48B8">
        <w:rPr>
          <w:rFonts w:ascii="Arial" w:hAnsi="Arial" w:cs="Arial"/>
          <w:iCs/>
        </w:rPr>
        <w:t xml:space="preserve">, </w:t>
      </w:r>
      <w:hyperlink r:id="rId14" w:history="1">
        <w:r w:rsidR="003160CD" w:rsidRPr="00DF48B8">
          <w:rPr>
            <w:rStyle w:val="Hyperlink"/>
            <w:rFonts w:ascii="Arial" w:hAnsi="Arial" w:cs="Arial"/>
            <w:iCs/>
          </w:rPr>
          <w:t>https://justice.gc.ca/eng/cj-jp/yj-jj/index.html</w:t>
        </w:r>
      </w:hyperlink>
      <w:r w:rsidR="003160CD" w:rsidRPr="00DF48B8">
        <w:rPr>
          <w:rFonts w:ascii="Arial" w:hAnsi="Arial" w:cs="Arial"/>
          <w:iCs/>
        </w:rPr>
        <w:t xml:space="preserve">, </w:t>
      </w:r>
      <w:hyperlink r:id="rId15" w:history="1">
        <w:r w:rsidR="003160CD" w:rsidRPr="00DF48B8">
          <w:rPr>
            <w:rStyle w:val="Hyperlink"/>
            <w:rFonts w:ascii="Arial" w:hAnsi="Arial" w:cs="Arial"/>
            <w:iCs/>
          </w:rPr>
          <w:t>https://www.justice-ni.gov.uk/topics/youth-justice</w:t>
        </w:r>
      </w:hyperlink>
      <w:r w:rsidR="003160CD" w:rsidRPr="00DF48B8">
        <w:rPr>
          <w:rFonts w:ascii="Arial" w:hAnsi="Arial" w:cs="Arial"/>
          <w:iCs/>
        </w:rPr>
        <w:t xml:space="preserve">, </w:t>
      </w:r>
      <w:hyperlink r:id="rId16" w:history="1">
        <w:r w:rsidR="00FF3A20" w:rsidRPr="00DF48B8">
          <w:rPr>
            <w:rStyle w:val="Hyperlink"/>
            <w:rFonts w:ascii="Arial" w:hAnsi="Arial" w:cs="Arial"/>
            <w:iCs/>
          </w:rPr>
          <w:t>http://www.iyjs.ie</w:t>
        </w:r>
      </w:hyperlink>
      <w:r w:rsidR="003160CD" w:rsidRPr="00DF48B8">
        <w:rPr>
          <w:rFonts w:ascii="Arial" w:hAnsi="Arial" w:cs="Arial"/>
          <w:iCs/>
        </w:rPr>
        <w:t xml:space="preserve">, </w:t>
      </w:r>
      <w:hyperlink r:id="rId17" w:history="1">
        <w:r w:rsidR="003160CD" w:rsidRPr="00DF48B8">
          <w:rPr>
            <w:rStyle w:val="Hyperlink"/>
            <w:rFonts w:ascii="Arial" w:hAnsi="Arial" w:cs="Arial"/>
            <w:iCs/>
          </w:rPr>
          <w:t>https://www.youthcourt.govt.nz/youth-justice/</w:t>
        </w:r>
      </w:hyperlink>
      <w:r w:rsidR="003160CD" w:rsidRPr="00DF48B8">
        <w:rPr>
          <w:rFonts w:ascii="Arial" w:hAnsi="Arial" w:cs="Arial"/>
          <w:iCs/>
        </w:rPr>
        <w:t xml:space="preserve">). </w:t>
      </w:r>
      <w:r w:rsidR="00907730" w:rsidRPr="00DF48B8">
        <w:rPr>
          <w:rFonts w:ascii="Arial" w:hAnsi="Arial" w:cs="Arial"/>
          <w:iCs/>
        </w:rPr>
        <w:t xml:space="preserve">Reference lists were scanned to identify additional papers, and authors were contacted to obtain papers unavailable through other means. </w:t>
      </w:r>
    </w:p>
    <w:p w14:paraId="53382961" w14:textId="2C985A10" w:rsidR="00907730" w:rsidRPr="00DF48B8" w:rsidRDefault="00907730" w:rsidP="00B602DA">
      <w:pPr>
        <w:jc w:val="both"/>
        <w:rPr>
          <w:rFonts w:ascii="Arial" w:hAnsi="Arial" w:cs="Arial"/>
          <w:iCs/>
        </w:rPr>
      </w:pPr>
    </w:p>
    <w:p w14:paraId="6BC3D9E6" w14:textId="5BF5271C" w:rsidR="00907730" w:rsidRPr="00DF48B8" w:rsidRDefault="00907730" w:rsidP="00B602DA">
      <w:pPr>
        <w:jc w:val="both"/>
        <w:rPr>
          <w:rFonts w:ascii="Arial" w:hAnsi="Arial" w:cs="Arial"/>
          <w:i/>
        </w:rPr>
      </w:pPr>
      <w:r w:rsidRPr="00DF48B8">
        <w:rPr>
          <w:rFonts w:ascii="Arial" w:hAnsi="Arial" w:cs="Arial"/>
          <w:i/>
        </w:rPr>
        <w:t xml:space="preserve">Table 1: Search Strategy for CINAHL </w:t>
      </w:r>
    </w:p>
    <w:p w14:paraId="1E9F5574" w14:textId="619DFC62" w:rsidR="00907730" w:rsidRPr="00DF48B8" w:rsidRDefault="00907730" w:rsidP="00B602DA">
      <w:pPr>
        <w:jc w:val="both"/>
        <w:rPr>
          <w:rFonts w:ascii="Arial" w:hAnsi="Arial" w:cs="Arial"/>
          <w:iCs/>
        </w:rPr>
      </w:pPr>
    </w:p>
    <w:tbl>
      <w:tblPr>
        <w:tblStyle w:val="TableGrid"/>
        <w:tblW w:w="0" w:type="auto"/>
        <w:jc w:val="center"/>
        <w:tblLook w:val="04A0" w:firstRow="1" w:lastRow="0" w:firstColumn="1" w:lastColumn="0" w:noHBand="0" w:noVBand="1"/>
      </w:tblPr>
      <w:tblGrid>
        <w:gridCol w:w="846"/>
        <w:gridCol w:w="6379"/>
      </w:tblGrid>
      <w:tr w:rsidR="00907730" w:rsidRPr="00DF48B8" w14:paraId="2504478B" w14:textId="77777777" w:rsidTr="00C57B74">
        <w:trPr>
          <w:jc w:val="center"/>
        </w:trPr>
        <w:tc>
          <w:tcPr>
            <w:tcW w:w="846" w:type="dxa"/>
            <w:shd w:val="clear" w:color="auto" w:fill="B4C6E7" w:themeFill="accent1" w:themeFillTint="66"/>
          </w:tcPr>
          <w:p w14:paraId="02A5921C" w14:textId="77777777" w:rsidR="00907730" w:rsidRPr="00DF48B8" w:rsidRDefault="00907730" w:rsidP="00321759">
            <w:pPr>
              <w:ind w:firstLine="170"/>
              <w:rPr>
                <w:rFonts w:ascii="Arial" w:hAnsi="Arial" w:cs="Arial"/>
                <w:sz w:val="22"/>
                <w:szCs w:val="22"/>
              </w:rPr>
            </w:pPr>
            <w:r w:rsidRPr="00DF48B8">
              <w:rPr>
                <w:rFonts w:ascii="Arial" w:hAnsi="Arial" w:cs="Arial"/>
                <w:sz w:val="22"/>
                <w:szCs w:val="22"/>
              </w:rPr>
              <w:t>#</w:t>
            </w:r>
          </w:p>
        </w:tc>
        <w:tc>
          <w:tcPr>
            <w:tcW w:w="6379" w:type="dxa"/>
            <w:shd w:val="clear" w:color="auto" w:fill="B4C6E7" w:themeFill="accent1" w:themeFillTint="66"/>
          </w:tcPr>
          <w:p w14:paraId="24E2EC21" w14:textId="77777777" w:rsidR="00907730" w:rsidRPr="00DF48B8" w:rsidRDefault="00907730" w:rsidP="00321759">
            <w:pPr>
              <w:rPr>
                <w:rFonts w:ascii="Arial" w:hAnsi="Arial" w:cs="Arial"/>
                <w:sz w:val="22"/>
                <w:szCs w:val="22"/>
              </w:rPr>
            </w:pPr>
            <w:r w:rsidRPr="00DF48B8">
              <w:rPr>
                <w:rFonts w:ascii="Arial" w:hAnsi="Arial" w:cs="Arial"/>
                <w:sz w:val="22"/>
                <w:szCs w:val="22"/>
              </w:rPr>
              <w:t>Query (Limiters- English Language; Expanders- Apply related words; Also search within the full text of the articles; Apply equivalent subjects)</w:t>
            </w:r>
          </w:p>
        </w:tc>
      </w:tr>
      <w:tr w:rsidR="00907730" w:rsidRPr="00DF48B8" w14:paraId="6AB94282" w14:textId="77777777" w:rsidTr="00C57B74">
        <w:trPr>
          <w:jc w:val="center"/>
        </w:trPr>
        <w:tc>
          <w:tcPr>
            <w:tcW w:w="846" w:type="dxa"/>
          </w:tcPr>
          <w:p w14:paraId="303961C5" w14:textId="77777777" w:rsidR="00907730" w:rsidRPr="00DF48B8" w:rsidRDefault="00907730" w:rsidP="00321759">
            <w:pPr>
              <w:ind w:firstLine="170"/>
              <w:rPr>
                <w:rFonts w:ascii="Arial" w:hAnsi="Arial" w:cs="Arial"/>
                <w:sz w:val="22"/>
                <w:szCs w:val="22"/>
              </w:rPr>
            </w:pPr>
            <w:r w:rsidRPr="00DF48B8">
              <w:rPr>
                <w:rFonts w:ascii="Arial" w:hAnsi="Arial" w:cs="Arial"/>
                <w:sz w:val="22"/>
                <w:szCs w:val="22"/>
              </w:rPr>
              <w:t>S1</w:t>
            </w:r>
          </w:p>
        </w:tc>
        <w:tc>
          <w:tcPr>
            <w:tcW w:w="6379" w:type="dxa"/>
          </w:tcPr>
          <w:p w14:paraId="2468A297" w14:textId="77777777" w:rsidR="00907730" w:rsidRPr="00DF48B8" w:rsidRDefault="00907730" w:rsidP="00321759">
            <w:pPr>
              <w:tabs>
                <w:tab w:val="left" w:pos="1622"/>
              </w:tabs>
              <w:rPr>
                <w:rFonts w:ascii="Arial" w:hAnsi="Arial" w:cs="Arial"/>
                <w:sz w:val="22"/>
                <w:szCs w:val="22"/>
              </w:rPr>
            </w:pPr>
            <w:r w:rsidRPr="00DF48B8">
              <w:rPr>
                <w:rFonts w:ascii="Arial" w:hAnsi="Arial" w:cs="Arial"/>
                <w:sz w:val="22"/>
                <w:szCs w:val="22"/>
              </w:rPr>
              <w:t>(MH juvenile offenders)</w:t>
            </w:r>
          </w:p>
        </w:tc>
      </w:tr>
      <w:tr w:rsidR="00907730" w:rsidRPr="00DF48B8" w14:paraId="43B0930B" w14:textId="77777777" w:rsidTr="00C57B74">
        <w:trPr>
          <w:jc w:val="center"/>
        </w:trPr>
        <w:tc>
          <w:tcPr>
            <w:tcW w:w="846" w:type="dxa"/>
          </w:tcPr>
          <w:p w14:paraId="60396252" w14:textId="77777777" w:rsidR="00907730" w:rsidRPr="00DF48B8" w:rsidRDefault="00907730" w:rsidP="00321759">
            <w:pPr>
              <w:ind w:firstLine="170"/>
              <w:rPr>
                <w:rFonts w:ascii="Arial" w:hAnsi="Arial" w:cs="Arial"/>
                <w:sz w:val="22"/>
                <w:szCs w:val="22"/>
              </w:rPr>
            </w:pPr>
            <w:r w:rsidRPr="00DF48B8">
              <w:rPr>
                <w:rFonts w:ascii="Arial" w:hAnsi="Arial" w:cs="Arial"/>
                <w:sz w:val="22"/>
                <w:szCs w:val="22"/>
              </w:rPr>
              <w:t>S2</w:t>
            </w:r>
          </w:p>
        </w:tc>
        <w:tc>
          <w:tcPr>
            <w:tcW w:w="6379" w:type="dxa"/>
          </w:tcPr>
          <w:p w14:paraId="147DCF9D" w14:textId="77777777" w:rsidR="00907730" w:rsidRPr="00DF48B8" w:rsidRDefault="00907730" w:rsidP="00321759">
            <w:pPr>
              <w:rPr>
                <w:rFonts w:ascii="Arial" w:hAnsi="Arial" w:cs="Arial"/>
                <w:sz w:val="22"/>
                <w:szCs w:val="22"/>
              </w:rPr>
            </w:pPr>
            <w:r w:rsidRPr="00DF48B8">
              <w:rPr>
                <w:rFonts w:ascii="Arial" w:hAnsi="Arial" w:cs="Arial"/>
                <w:sz w:val="22"/>
                <w:szCs w:val="22"/>
              </w:rPr>
              <w:t>“young offenders” OR “juvenile delinquents” OR “youth offenders”</w:t>
            </w:r>
          </w:p>
        </w:tc>
      </w:tr>
      <w:tr w:rsidR="00907730" w:rsidRPr="00DF48B8" w14:paraId="0A46820B" w14:textId="77777777" w:rsidTr="00C57B74">
        <w:trPr>
          <w:jc w:val="center"/>
        </w:trPr>
        <w:tc>
          <w:tcPr>
            <w:tcW w:w="846" w:type="dxa"/>
          </w:tcPr>
          <w:p w14:paraId="6805E868" w14:textId="77777777" w:rsidR="00907730" w:rsidRPr="00DF48B8" w:rsidRDefault="00907730" w:rsidP="00321759">
            <w:pPr>
              <w:ind w:firstLine="170"/>
              <w:rPr>
                <w:rFonts w:ascii="Arial" w:hAnsi="Arial" w:cs="Arial"/>
                <w:sz w:val="22"/>
                <w:szCs w:val="22"/>
              </w:rPr>
            </w:pPr>
            <w:r w:rsidRPr="00DF48B8">
              <w:rPr>
                <w:rFonts w:ascii="Arial" w:hAnsi="Arial" w:cs="Arial"/>
                <w:sz w:val="22"/>
                <w:szCs w:val="22"/>
              </w:rPr>
              <w:t>S3</w:t>
            </w:r>
          </w:p>
        </w:tc>
        <w:tc>
          <w:tcPr>
            <w:tcW w:w="6379" w:type="dxa"/>
          </w:tcPr>
          <w:p w14:paraId="45B1CEB3" w14:textId="77777777" w:rsidR="00907730" w:rsidRPr="00DF48B8" w:rsidRDefault="00907730" w:rsidP="00321759">
            <w:pPr>
              <w:rPr>
                <w:rFonts w:ascii="Arial" w:hAnsi="Arial" w:cs="Arial"/>
                <w:sz w:val="22"/>
                <w:szCs w:val="22"/>
              </w:rPr>
            </w:pPr>
            <w:r w:rsidRPr="00DF48B8">
              <w:rPr>
                <w:rFonts w:ascii="Arial" w:hAnsi="Arial" w:cs="Arial"/>
                <w:sz w:val="22"/>
                <w:szCs w:val="22"/>
              </w:rPr>
              <w:t>S2 OR S3</w:t>
            </w:r>
          </w:p>
        </w:tc>
      </w:tr>
      <w:tr w:rsidR="00907730" w:rsidRPr="00DF48B8" w14:paraId="0DF15659" w14:textId="77777777" w:rsidTr="00C57B74">
        <w:trPr>
          <w:jc w:val="center"/>
        </w:trPr>
        <w:tc>
          <w:tcPr>
            <w:tcW w:w="846" w:type="dxa"/>
          </w:tcPr>
          <w:p w14:paraId="4DF78828" w14:textId="77777777" w:rsidR="00907730" w:rsidRPr="00DF48B8" w:rsidRDefault="00907730" w:rsidP="00321759">
            <w:pPr>
              <w:ind w:firstLine="170"/>
              <w:rPr>
                <w:rFonts w:ascii="Arial" w:hAnsi="Arial" w:cs="Arial"/>
                <w:sz w:val="22"/>
                <w:szCs w:val="22"/>
              </w:rPr>
            </w:pPr>
            <w:r w:rsidRPr="00DF48B8">
              <w:rPr>
                <w:rFonts w:ascii="Arial" w:hAnsi="Arial" w:cs="Arial"/>
                <w:sz w:val="22"/>
                <w:szCs w:val="22"/>
              </w:rPr>
              <w:t>S4</w:t>
            </w:r>
          </w:p>
        </w:tc>
        <w:tc>
          <w:tcPr>
            <w:tcW w:w="6379" w:type="dxa"/>
          </w:tcPr>
          <w:p w14:paraId="2C2F4E29" w14:textId="77777777" w:rsidR="00907730" w:rsidRPr="00DF48B8" w:rsidRDefault="00907730" w:rsidP="00321759">
            <w:pPr>
              <w:tabs>
                <w:tab w:val="left" w:pos="693"/>
              </w:tabs>
              <w:rPr>
                <w:rFonts w:ascii="Arial" w:hAnsi="Arial" w:cs="Arial"/>
                <w:sz w:val="22"/>
                <w:szCs w:val="22"/>
              </w:rPr>
            </w:pPr>
            <w:r w:rsidRPr="00DF48B8">
              <w:rPr>
                <w:rFonts w:ascii="Arial" w:hAnsi="Arial" w:cs="Arial"/>
                <w:sz w:val="22"/>
                <w:szCs w:val="22"/>
              </w:rPr>
              <w:t>(MW Communication) OR (MW Language Disorders) OR (MW Communicative disorders)</w:t>
            </w:r>
          </w:p>
        </w:tc>
      </w:tr>
      <w:tr w:rsidR="00907730" w:rsidRPr="00DF48B8" w14:paraId="7D057DCF" w14:textId="77777777" w:rsidTr="00C57B74">
        <w:trPr>
          <w:jc w:val="center"/>
        </w:trPr>
        <w:tc>
          <w:tcPr>
            <w:tcW w:w="846" w:type="dxa"/>
          </w:tcPr>
          <w:p w14:paraId="7E8A5AC3" w14:textId="77777777" w:rsidR="00907730" w:rsidRPr="00DF48B8" w:rsidRDefault="00907730" w:rsidP="00321759">
            <w:pPr>
              <w:ind w:firstLine="170"/>
              <w:rPr>
                <w:rFonts w:ascii="Arial" w:hAnsi="Arial" w:cs="Arial"/>
                <w:sz w:val="22"/>
                <w:szCs w:val="22"/>
              </w:rPr>
            </w:pPr>
            <w:r w:rsidRPr="00DF48B8">
              <w:rPr>
                <w:rFonts w:ascii="Arial" w:hAnsi="Arial" w:cs="Arial"/>
                <w:sz w:val="22"/>
                <w:szCs w:val="22"/>
              </w:rPr>
              <w:t>S5</w:t>
            </w:r>
          </w:p>
        </w:tc>
        <w:tc>
          <w:tcPr>
            <w:tcW w:w="6379" w:type="dxa"/>
          </w:tcPr>
          <w:p w14:paraId="1CC8E127" w14:textId="77777777" w:rsidR="00907730" w:rsidRPr="00DF48B8" w:rsidRDefault="00907730" w:rsidP="00321759">
            <w:pPr>
              <w:rPr>
                <w:rFonts w:ascii="Arial" w:hAnsi="Arial" w:cs="Arial"/>
                <w:sz w:val="22"/>
                <w:szCs w:val="22"/>
              </w:rPr>
            </w:pPr>
            <w:r w:rsidRPr="00DF48B8">
              <w:rPr>
                <w:rFonts w:ascii="Arial" w:hAnsi="Arial" w:cs="Arial"/>
                <w:sz w:val="22"/>
                <w:szCs w:val="22"/>
              </w:rPr>
              <w:t>"communication needs" OR "communication difficult*" OR "language impairment" OR "</w:t>
            </w:r>
            <w:proofErr w:type="spellStart"/>
            <w:r w:rsidRPr="00DF48B8">
              <w:rPr>
                <w:rFonts w:ascii="Arial" w:hAnsi="Arial" w:cs="Arial"/>
                <w:sz w:val="22"/>
                <w:szCs w:val="22"/>
              </w:rPr>
              <w:t>communicat</w:t>
            </w:r>
            <w:proofErr w:type="spellEnd"/>
            <w:r w:rsidRPr="00DF48B8">
              <w:rPr>
                <w:rFonts w:ascii="Arial" w:hAnsi="Arial" w:cs="Arial"/>
                <w:sz w:val="22"/>
                <w:szCs w:val="22"/>
              </w:rPr>
              <w:t>* disorders" OR "</w:t>
            </w:r>
            <w:proofErr w:type="spellStart"/>
            <w:r w:rsidRPr="00DF48B8">
              <w:rPr>
                <w:rFonts w:ascii="Arial" w:hAnsi="Arial" w:cs="Arial"/>
                <w:sz w:val="22"/>
                <w:szCs w:val="22"/>
              </w:rPr>
              <w:t>communicat</w:t>
            </w:r>
            <w:proofErr w:type="spellEnd"/>
            <w:r w:rsidRPr="00DF48B8">
              <w:rPr>
                <w:rFonts w:ascii="Arial" w:hAnsi="Arial" w:cs="Arial"/>
                <w:sz w:val="22"/>
                <w:szCs w:val="22"/>
              </w:rPr>
              <w:t>* ability" OR "linguistic demands"</w:t>
            </w:r>
          </w:p>
        </w:tc>
      </w:tr>
      <w:tr w:rsidR="00907730" w:rsidRPr="00DF48B8" w14:paraId="5B1B84BA" w14:textId="77777777" w:rsidTr="00C57B74">
        <w:trPr>
          <w:jc w:val="center"/>
        </w:trPr>
        <w:tc>
          <w:tcPr>
            <w:tcW w:w="846" w:type="dxa"/>
          </w:tcPr>
          <w:p w14:paraId="56B879F0" w14:textId="77777777" w:rsidR="00907730" w:rsidRPr="00DF48B8" w:rsidRDefault="00907730" w:rsidP="00321759">
            <w:pPr>
              <w:ind w:firstLine="170"/>
              <w:rPr>
                <w:rFonts w:ascii="Arial" w:hAnsi="Arial" w:cs="Arial"/>
                <w:sz w:val="22"/>
                <w:szCs w:val="22"/>
              </w:rPr>
            </w:pPr>
            <w:r w:rsidRPr="00DF48B8">
              <w:rPr>
                <w:rFonts w:ascii="Arial" w:hAnsi="Arial" w:cs="Arial"/>
                <w:sz w:val="22"/>
                <w:szCs w:val="22"/>
              </w:rPr>
              <w:t>S6</w:t>
            </w:r>
          </w:p>
        </w:tc>
        <w:tc>
          <w:tcPr>
            <w:tcW w:w="6379" w:type="dxa"/>
          </w:tcPr>
          <w:p w14:paraId="7E2AE33F" w14:textId="77777777" w:rsidR="00907730" w:rsidRPr="00DF48B8" w:rsidRDefault="00907730" w:rsidP="00321759">
            <w:pPr>
              <w:rPr>
                <w:rFonts w:ascii="Arial" w:hAnsi="Arial" w:cs="Arial"/>
                <w:sz w:val="22"/>
                <w:szCs w:val="22"/>
              </w:rPr>
            </w:pPr>
            <w:r w:rsidRPr="00DF48B8">
              <w:rPr>
                <w:rFonts w:ascii="Arial" w:hAnsi="Arial" w:cs="Arial"/>
                <w:sz w:val="22"/>
                <w:szCs w:val="22"/>
              </w:rPr>
              <w:t>S4 OR S5</w:t>
            </w:r>
          </w:p>
        </w:tc>
      </w:tr>
      <w:tr w:rsidR="00907730" w:rsidRPr="00DF48B8" w14:paraId="3625CB2B" w14:textId="77777777" w:rsidTr="00C57B74">
        <w:trPr>
          <w:jc w:val="center"/>
        </w:trPr>
        <w:tc>
          <w:tcPr>
            <w:tcW w:w="846" w:type="dxa"/>
          </w:tcPr>
          <w:p w14:paraId="49BFC0D1" w14:textId="77777777" w:rsidR="00907730" w:rsidRPr="00DF48B8" w:rsidRDefault="00907730" w:rsidP="00321759">
            <w:pPr>
              <w:ind w:firstLine="170"/>
              <w:rPr>
                <w:rFonts w:ascii="Arial" w:hAnsi="Arial" w:cs="Arial"/>
                <w:sz w:val="22"/>
                <w:szCs w:val="22"/>
              </w:rPr>
            </w:pPr>
            <w:r w:rsidRPr="00DF48B8">
              <w:rPr>
                <w:rFonts w:ascii="Arial" w:hAnsi="Arial" w:cs="Arial"/>
                <w:sz w:val="22"/>
                <w:szCs w:val="22"/>
              </w:rPr>
              <w:t>S7</w:t>
            </w:r>
          </w:p>
        </w:tc>
        <w:tc>
          <w:tcPr>
            <w:tcW w:w="6379" w:type="dxa"/>
          </w:tcPr>
          <w:p w14:paraId="5C54E552" w14:textId="77777777" w:rsidR="00907730" w:rsidRPr="00DF48B8" w:rsidRDefault="00907730" w:rsidP="00321759">
            <w:pPr>
              <w:rPr>
                <w:rFonts w:ascii="Arial" w:hAnsi="Arial" w:cs="Arial"/>
                <w:sz w:val="22"/>
                <w:szCs w:val="22"/>
              </w:rPr>
            </w:pPr>
            <w:r w:rsidRPr="00DF48B8">
              <w:rPr>
                <w:rFonts w:ascii="Arial" w:hAnsi="Arial" w:cs="Arial"/>
                <w:sz w:val="22"/>
                <w:szCs w:val="22"/>
              </w:rPr>
              <w:t>S6 AND S3</w:t>
            </w:r>
          </w:p>
        </w:tc>
      </w:tr>
    </w:tbl>
    <w:p w14:paraId="50AED968" w14:textId="6DD20E0F" w:rsidR="004F0D4A" w:rsidRPr="00DF48B8" w:rsidRDefault="004F0D4A" w:rsidP="005649BE">
      <w:pPr>
        <w:rPr>
          <w:rFonts w:ascii="Arial" w:hAnsi="Arial" w:cs="Arial"/>
          <w:color w:val="FF0000"/>
        </w:rPr>
      </w:pPr>
    </w:p>
    <w:p w14:paraId="21EA773D" w14:textId="41AB3348" w:rsidR="00907730" w:rsidRPr="00DF48B8" w:rsidRDefault="00907730" w:rsidP="00907730">
      <w:pPr>
        <w:jc w:val="both"/>
        <w:rPr>
          <w:rFonts w:ascii="Arial" w:hAnsi="Arial" w:cs="Arial"/>
          <w:i/>
        </w:rPr>
      </w:pPr>
      <w:r w:rsidRPr="00DF48B8">
        <w:rPr>
          <w:rFonts w:ascii="Arial" w:hAnsi="Arial" w:cs="Arial"/>
          <w:i/>
        </w:rPr>
        <w:t>Table 2: Search Strategy for Criminal Justice Database</w:t>
      </w:r>
    </w:p>
    <w:p w14:paraId="3674ABEB" w14:textId="77777777" w:rsidR="00907730" w:rsidRPr="00DF48B8" w:rsidRDefault="00907730" w:rsidP="00907730">
      <w:pPr>
        <w:jc w:val="both"/>
        <w:rPr>
          <w:rFonts w:ascii="Arial" w:hAnsi="Arial" w:cs="Arial"/>
          <w:iCs/>
        </w:rPr>
      </w:pPr>
    </w:p>
    <w:tbl>
      <w:tblPr>
        <w:tblStyle w:val="TableGrid"/>
        <w:tblW w:w="0" w:type="auto"/>
        <w:jc w:val="center"/>
        <w:tblLook w:val="04A0" w:firstRow="1" w:lastRow="0" w:firstColumn="1" w:lastColumn="0" w:noHBand="0" w:noVBand="1"/>
      </w:tblPr>
      <w:tblGrid>
        <w:gridCol w:w="846"/>
        <w:gridCol w:w="6379"/>
      </w:tblGrid>
      <w:tr w:rsidR="00907730" w:rsidRPr="00DF48B8" w14:paraId="58E4E53E" w14:textId="77777777" w:rsidTr="00C57B74">
        <w:trPr>
          <w:jc w:val="center"/>
        </w:trPr>
        <w:tc>
          <w:tcPr>
            <w:tcW w:w="846" w:type="dxa"/>
            <w:shd w:val="clear" w:color="auto" w:fill="B4C6E7" w:themeFill="accent1" w:themeFillTint="66"/>
          </w:tcPr>
          <w:p w14:paraId="506C01E2" w14:textId="77777777" w:rsidR="00907730" w:rsidRPr="00DF48B8" w:rsidRDefault="00907730" w:rsidP="00321759">
            <w:pPr>
              <w:spacing w:line="360" w:lineRule="auto"/>
              <w:rPr>
                <w:rFonts w:ascii="Arial" w:hAnsi="Arial" w:cs="Arial"/>
                <w:sz w:val="20"/>
                <w:szCs w:val="20"/>
              </w:rPr>
            </w:pPr>
            <w:r w:rsidRPr="00DF48B8">
              <w:rPr>
                <w:rFonts w:ascii="Arial" w:hAnsi="Arial" w:cs="Arial"/>
                <w:sz w:val="20"/>
                <w:szCs w:val="20"/>
              </w:rPr>
              <w:t>#</w:t>
            </w:r>
          </w:p>
        </w:tc>
        <w:tc>
          <w:tcPr>
            <w:tcW w:w="6379" w:type="dxa"/>
            <w:shd w:val="clear" w:color="auto" w:fill="B4C6E7" w:themeFill="accent1" w:themeFillTint="66"/>
          </w:tcPr>
          <w:p w14:paraId="5A911FCE" w14:textId="77777777" w:rsidR="00907730" w:rsidRPr="00DF48B8" w:rsidRDefault="00907730" w:rsidP="00321759">
            <w:pPr>
              <w:spacing w:line="360" w:lineRule="auto"/>
              <w:rPr>
                <w:rFonts w:ascii="Arial" w:hAnsi="Arial" w:cs="Arial"/>
                <w:sz w:val="20"/>
                <w:szCs w:val="20"/>
              </w:rPr>
            </w:pPr>
            <w:r w:rsidRPr="00DF48B8">
              <w:rPr>
                <w:rFonts w:ascii="Arial" w:hAnsi="Arial" w:cs="Arial"/>
                <w:sz w:val="20"/>
                <w:szCs w:val="20"/>
              </w:rPr>
              <w:t>Query (Limiters- English Language)</w:t>
            </w:r>
          </w:p>
        </w:tc>
      </w:tr>
      <w:tr w:rsidR="00907730" w:rsidRPr="00DF48B8" w14:paraId="08F7BA2E" w14:textId="77777777" w:rsidTr="00C57B74">
        <w:trPr>
          <w:jc w:val="center"/>
        </w:trPr>
        <w:tc>
          <w:tcPr>
            <w:tcW w:w="846" w:type="dxa"/>
          </w:tcPr>
          <w:p w14:paraId="603B59B5" w14:textId="77777777" w:rsidR="00907730" w:rsidRPr="00DF48B8" w:rsidRDefault="00907730" w:rsidP="00321759">
            <w:pPr>
              <w:spacing w:line="360" w:lineRule="auto"/>
              <w:rPr>
                <w:rFonts w:ascii="Arial" w:hAnsi="Arial" w:cs="Arial"/>
                <w:sz w:val="20"/>
                <w:szCs w:val="20"/>
              </w:rPr>
            </w:pPr>
            <w:r w:rsidRPr="00DF48B8">
              <w:rPr>
                <w:rFonts w:ascii="Arial" w:hAnsi="Arial" w:cs="Arial"/>
                <w:sz w:val="20"/>
                <w:szCs w:val="20"/>
              </w:rPr>
              <w:t>S1</w:t>
            </w:r>
          </w:p>
        </w:tc>
        <w:tc>
          <w:tcPr>
            <w:tcW w:w="6379" w:type="dxa"/>
          </w:tcPr>
          <w:p w14:paraId="5FED5AF4" w14:textId="77777777" w:rsidR="00907730" w:rsidRPr="00DF48B8" w:rsidRDefault="00907730" w:rsidP="00321759">
            <w:pPr>
              <w:tabs>
                <w:tab w:val="left" w:pos="1622"/>
              </w:tabs>
              <w:spacing w:line="360" w:lineRule="auto"/>
              <w:rPr>
                <w:rFonts w:ascii="Arial" w:hAnsi="Arial" w:cs="Arial"/>
                <w:sz w:val="20"/>
                <w:szCs w:val="20"/>
              </w:rPr>
            </w:pPr>
            <w:proofErr w:type="spellStart"/>
            <w:r w:rsidRPr="00DF48B8">
              <w:rPr>
                <w:rFonts w:ascii="Arial" w:hAnsi="Arial" w:cs="Arial"/>
                <w:sz w:val="20"/>
                <w:szCs w:val="20"/>
              </w:rPr>
              <w:t>Mainsubject</w:t>
            </w:r>
            <w:proofErr w:type="spellEnd"/>
            <w:r w:rsidRPr="00DF48B8">
              <w:rPr>
                <w:rFonts w:ascii="Arial" w:hAnsi="Arial" w:cs="Arial"/>
                <w:sz w:val="20"/>
                <w:szCs w:val="20"/>
              </w:rPr>
              <w:t xml:space="preserve"> (Juvenile offenders) OR "young offenders" OR "juvenile delinquents" OR "youth justice"</w:t>
            </w:r>
          </w:p>
        </w:tc>
      </w:tr>
      <w:tr w:rsidR="00907730" w:rsidRPr="00DF48B8" w14:paraId="23330E94" w14:textId="77777777" w:rsidTr="00C57B74">
        <w:trPr>
          <w:jc w:val="center"/>
        </w:trPr>
        <w:tc>
          <w:tcPr>
            <w:tcW w:w="846" w:type="dxa"/>
          </w:tcPr>
          <w:p w14:paraId="22AE3607" w14:textId="77777777" w:rsidR="00907730" w:rsidRPr="00DF48B8" w:rsidRDefault="00907730" w:rsidP="00321759">
            <w:pPr>
              <w:spacing w:line="360" w:lineRule="auto"/>
              <w:rPr>
                <w:rFonts w:ascii="Arial" w:hAnsi="Arial" w:cs="Arial"/>
                <w:sz w:val="20"/>
                <w:szCs w:val="20"/>
              </w:rPr>
            </w:pPr>
            <w:r w:rsidRPr="00DF48B8">
              <w:rPr>
                <w:rFonts w:ascii="Arial" w:hAnsi="Arial" w:cs="Arial"/>
                <w:sz w:val="20"/>
                <w:szCs w:val="20"/>
              </w:rPr>
              <w:t>S2</w:t>
            </w:r>
          </w:p>
        </w:tc>
        <w:tc>
          <w:tcPr>
            <w:tcW w:w="6379" w:type="dxa"/>
          </w:tcPr>
          <w:p w14:paraId="105B70AE" w14:textId="77777777" w:rsidR="00907730" w:rsidRPr="00DF48B8" w:rsidRDefault="00907730" w:rsidP="00321759">
            <w:pPr>
              <w:spacing w:line="360" w:lineRule="auto"/>
              <w:rPr>
                <w:rFonts w:ascii="Arial" w:hAnsi="Arial" w:cs="Arial"/>
                <w:sz w:val="20"/>
                <w:szCs w:val="20"/>
              </w:rPr>
            </w:pPr>
            <w:r w:rsidRPr="00DF48B8">
              <w:rPr>
                <w:rFonts w:ascii="Arial" w:hAnsi="Arial" w:cs="Arial"/>
                <w:sz w:val="20"/>
                <w:szCs w:val="20"/>
              </w:rPr>
              <w:t xml:space="preserve">((MAINSUBJECT("Communication") OR </w:t>
            </w:r>
            <w:proofErr w:type="gramStart"/>
            <w:r w:rsidRPr="00DF48B8">
              <w:rPr>
                <w:rFonts w:ascii="Arial" w:hAnsi="Arial" w:cs="Arial"/>
                <w:sz w:val="20"/>
                <w:szCs w:val="20"/>
              </w:rPr>
              <w:t>MAINSUBJECT(</w:t>
            </w:r>
            <w:proofErr w:type="gramEnd"/>
            <w:r w:rsidRPr="00DF48B8">
              <w:rPr>
                <w:rFonts w:ascii="Arial" w:hAnsi="Arial" w:cs="Arial"/>
                <w:sz w:val="20"/>
                <w:szCs w:val="20"/>
              </w:rPr>
              <w:t xml:space="preserve">"Communication Failure") OR </w:t>
            </w:r>
            <w:r w:rsidRPr="00DF48B8">
              <w:rPr>
                <w:rFonts w:ascii="Arial" w:hAnsi="Arial" w:cs="Arial"/>
                <w:sz w:val="20"/>
                <w:szCs w:val="20"/>
              </w:rPr>
              <w:lastRenderedPageBreak/>
              <w:t>MAINSUBJECT("Communication Disorders")) OR ("communication needs" OR "communication difficult*" OR "language impairment" OR "</w:t>
            </w:r>
            <w:proofErr w:type="spellStart"/>
            <w:r w:rsidRPr="00DF48B8">
              <w:rPr>
                <w:rFonts w:ascii="Arial" w:hAnsi="Arial" w:cs="Arial"/>
                <w:sz w:val="20"/>
                <w:szCs w:val="20"/>
              </w:rPr>
              <w:t>communicat</w:t>
            </w:r>
            <w:proofErr w:type="spellEnd"/>
            <w:r w:rsidRPr="00DF48B8">
              <w:rPr>
                <w:rFonts w:ascii="Arial" w:hAnsi="Arial" w:cs="Arial"/>
                <w:sz w:val="20"/>
                <w:szCs w:val="20"/>
              </w:rPr>
              <w:t>* disorders" OR "</w:t>
            </w:r>
            <w:proofErr w:type="spellStart"/>
            <w:r w:rsidRPr="00DF48B8">
              <w:rPr>
                <w:rFonts w:ascii="Arial" w:hAnsi="Arial" w:cs="Arial"/>
                <w:sz w:val="20"/>
                <w:szCs w:val="20"/>
              </w:rPr>
              <w:t>communicat</w:t>
            </w:r>
            <w:proofErr w:type="spellEnd"/>
            <w:r w:rsidRPr="00DF48B8">
              <w:rPr>
                <w:rFonts w:ascii="Arial" w:hAnsi="Arial" w:cs="Arial"/>
                <w:sz w:val="20"/>
                <w:szCs w:val="20"/>
              </w:rPr>
              <w:t>* ability" OR "linguistic demands")) OR MAINSUBJECT.EXACT("Language disorders")</w:t>
            </w:r>
          </w:p>
        </w:tc>
      </w:tr>
      <w:tr w:rsidR="00907730" w:rsidRPr="00DF48B8" w14:paraId="0CEB2D46" w14:textId="77777777" w:rsidTr="00C57B74">
        <w:trPr>
          <w:jc w:val="center"/>
        </w:trPr>
        <w:tc>
          <w:tcPr>
            <w:tcW w:w="846" w:type="dxa"/>
          </w:tcPr>
          <w:p w14:paraId="78C2FC2F" w14:textId="77777777" w:rsidR="00907730" w:rsidRPr="00DF48B8" w:rsidRDefault="00907730" w:rsidP="00321759">
            <w:pPr>
              <w:spacing w:line="360" w:lineRule="auto"/>
              <w:rPr>
                <w:rFonts w:ascii="Arial" w:hAnsi="Arial" w:cs="Arial"/>
                <w:sz w:val="20"/>
                <w:szCs w:val="20"/>
              </w:rPr>
            </w:pPr>
            <w:r w:rsidRPr="00DF48B8">
              <w:rPr>
                <w:rFonts w:ascii="Arial" w:hAnsi="Arial" w:cs="Arial"/>
                <w:sz w:val="20"/>
                <w:szCs w:val="20"/>
              </w:rPr>
              <w:lastRenderedPageBreak/>
              <w:t>S3</w:t>
            </w:r>
          </w:p>
        </w:tc>
        <w:tc>
          <w:tcPr>
            <w:tcW w:w="6379" w:type="dxa"/>
          </w:tcPr>
          <w:p w14:paraId="6B518EA8" w14:textId="77777777" w:rsidR="00907730" w:rsidRPr="00DF48B8" w:rsidRDefault="00907730" w:rsidP="00321759">
            <w:pPr>
              <w:spacing w:line="360" w:lineRule="auto"/>
              <w:rPr>
                <w:rFonts w:ascii="Arial" w:hAnsi="Arial" w:cs="Arial"/>
                <w:sz w:val="20"/>
                <w:szCs w:val="20"/>
              </w:rPr>
            </w:pPr>
            <w:r w:rsidRPr="00DF48B8">
              <w:rPr>
                <w:rFonts w:ascii="Arial" w:hAnsi="Arial" w:cs="Arial"/>
                <w:sz w:val="20"/>
                <w:szCs w:val="20"/>
              </w:rPr>
              <w:t>S1 AND S2</w:t>
            </w:r>
          </w:p>
        </w:tc>
      </w:tr>
    </w:tbl>
    <w:p w14:paraId="6B70E09C" w14:textId="3AED236C" w:rsidR="00907730" w:rsidRPr="00DF48B8" w:rsidRDefault="00907730" w:rsidP="00907730">
      <w:pPr>
        <w:jc w:val="both"/>
        <w:rPr>
          <w:rFonts w:ascii="Arial" w:hAnsi="Arial" w:cs="Arial"/>
          <w:iCs/>
        </w:rPr>
      </w:pPr>
      <w:r w:rsidRPr="00DF48B8">
        <w:rPr>
          <w:rFonts w:ascii="Arial" w:hAnsi="Arial" w:cs="Arial"/>
          <w:iCs/>
        </w:rPr>
        <w:t xml:space="preserve"> </w:t>
      </w:r>
    </w:p>
    <w:p w14:paraId="2E724FA9" w14:textId="30FE5F19" w:rsidR="00907730" w:rsidRPr="00DF48B8" w:rsidRDefault="00786118" w:rsidP="007356A7">
      <w:pPr>
        <w:jc w:val="both"/>
        <w:rPr>
          <w:rFonts w:ascii="Arial" w:hAnsi="Arial" w:cs="Arial"/>
          <w:iCs/>
        </w:rPr>
      </w:pPr>
      <w:r w:rsidRPr="00DF48B8">
        <w:rPr>
          <w:rFonts w:ascii="Arial" w:hAnsi="Arial" w:cs="Arial"/>
          <w:color w:val="000000" w:themeColor="text1"/>
        </w:rPr>
        <w:t>Following the searches, identified records were collated and uploaded into Mendeley (V. 1.19.4) and duplicates were removed. Titles and abstracts were</w:t>
      </w:r>
      <w:r w:rsidR="00C57B74">
        <w:rPr>
          <w:rFonts w:ascii="Arial" w:hAnsi="Arial" w:cs="Arial"/>
          <w:color w:val="000000" w:themeColor="text1"/>
        </w:rPr>
        <w:t xml:space="preserve"> independently</w:t>
      </w:r>
      <w:r w:rsidRPr="00DF48B8">
        <w:rPr>
          <w:rFonts w:ascii="Arial" w:hAnsi="Arial" w:cs="Arial"/>
          <w:color w:val="000000" w:themeColor="text1"/>
        </w:rPr>
        <w:t xml:space="preserve"> screened by the first and second authors against the inclusion criteria, </w:t>
      </w:r>
      <w:r w:rsidR="00FF3A20" w:rsidRPr="00DF48B8">
        <w:rPr>
          <w:rFonts w:ascii="Arial" w:hAnsi="Arial" w:cs="Arial"/>
          <w:color w:val="000000" w:themeColor="text1"/>
        </w:rPr>
        <w:t>and the process</w:t>
      </w:r>
      <w:r w:rsidRPr="00DF48B8">
        <w:rPr>
          <w:rFonts w:ascii="Arial" w:hAnsi="Arial" w:cs="Arial"/>
          <w:color w:val="000000" w:themeColor="text1"/>
        </w:rPr>
        <w:t xml:space="preserve"> was repeated for full texts. Disagreements at both stages were resolved through discussion. </w:t>
      </w:r>
      <w:r w:rsidR="007356A7" w:rsidRPr="00DF48B8">
        <w:rPr>
          <w:rFonts w:ascii="Arial" w:hAnsi="Arial" w:cs="Arial"/>
          <w:iCs/>
        </w:rPr>
        <w:t>Due to reviewer time limitations, where papers were very long (e.g. doctoral theses)</w:t>
      </w:r>
      <w:r w:rsidR="00FF3A20" w:rsidRPr="00DF48B8">
        <w:rPr>
          <w:rFonts w:ascii="Arial" w:hAnsi="Arial" w:cs="Arial"/>
          <w:iCs/>
        </w:rPr>
        <w:t>,</w:t>
      </w:r>
      <w:r w:rsidR="007356A7" w:rsidRPr="00DF48B8">
        <w:rPr>
          <w:rFonts w:ascii="Arial" w:hAnsi="Arial" w:cs="Arial"/>
          <w:iCs/>
        </w:rPr>
        <w:t xml:space="preserve"> content pages, executive summaries and key word searches were used to highlight potentially relevant sections</w:t>
      </w:r>
      <w:r w:rsidR="00FF3A20" w:rsidRPr="00DF48B8">
        <w:rPr>
          <w:rFonts w:ascii="Arial" w:hAnsi="Arial" w:cs="Arial"/>
          <w:iCs/>
        </w:rPr>
        <w:t>, which were then read in full</w:t>
      </w:r>
      <w:r w:rsidR="007356A7" w:rsidRPr="00DF48B8">
        <w:rPr>
          <w:rFonts w:ascii="Arial" w:hAnsi="Arial" w:cs="Arial"/>
          <w:iCs/>
        </w:rPr>
        <w:t xml:space="preserve">. </w:t>
      </w:r>
      <w:r w:rsidR="00E73780" w:rsidRPr="00DF48B8">
        <w:rPr>
          <w:rFonts w:ascii="Arial" w:hAnsi="Arial" w:cs="Arial"/>
          <w:iCs/>
        </w:rPr>
        <w:t>Extended v</w:t>
      </w:r>
      <w:r w:rsidR="007356A7" w:rsidRPr="00DF48B8">
        <w:rPr>
          <w:rFonts w:ascii="Arial" w:hAnsi="Arial" w:cs="Arial"/>
          <w:iCs/>
        </w:rPr>
        <w:t xml:space="preserve">ideo content (e.g. </w:t>
      </w:r>
      <w:r w:rsidR="00E73780" w:rsidRPr="00DF48B8">
        <w:rPr>
          <w:rFonts w:ascii="Arial" w:hAnsi="Arial" w:cs="Arial"/>
          <w:iCs/>
        </w:rPr>
        <w:t>seminars</w:t>
      </w:r>
      <w:r w:rsidR="007356A7" w:rsidRPr="00DF48B8">
        <w:rPr>
          <w:rFonts w:ascii="Arial" w:hAnsi="Arial" w:cs="Arial"/>
          <w:iCs/>
        </w:rPr>
        <w:t>) was excluded, but e-learning resources were included. During the review process, the following additional criteria were agreed upon:</w:t>
      </w:r>
    </w:p>
    <w:p w14:paraId="791EEAF6" w14:textId="77777777" w:rsidR="00E73780" w:rsidRPr="00DF48B8" w:rsidRDefault="00E73780" w:rsidP="007356A7">
      <w:pPr>
        <w:jc w:val="both"/>
        <w:rPr>
          <w:rFonts w:ascii="Arial" w:hAnsi="Arial" w:cs="Arial"/>
          <w:iCs/>
        </w:rPr>
      </w:pPr>
    </w:p>
    <w:p w14:paraId="65101813" w14:textId="6F840B24" w:rsidR="007356A7" w:rsidRPr="00DF48B8" w:rsidRDefault="007356A7" w:rsidP="007356A7">
      <w:pPr>
        <w:pStyle w:val="ListParagraph"/>
        <w:numPr>
          <w:ilvl w:val="0"/>
          <w:numId w:val="2"/>
        </w:numPr>
        <w:jc w:val="both"/>
        <w:rPr>
          <w:rFonts w:ascii="Arial" w:hAnsi="Arial" w:cs="Arial"/>
          <w:iCs/>
        </w:rPr>
      </w:pPr>
      <w:r w:rsidRPr="00DF48B8">
        <w:rPr>
          <w:rFonts w:ascii="Arial" w:hAnsi="Arial" w:cs="Arial"/>
          <w:iCs/>
        </w:rPr>
        <w:t xml:space="preserve">Papers which </w:t>
      </w:r>
      <w:r w:rsidR="0077383C">
        <w:rPr>
          <w:rFonts w:ascii="Arial" w:hAnsi="Arial" w:cs="Arial"/>
          <w:iCs/>
        </w:rPr>
        <w:t>do</w:t>
      </w:r>
      <w:r w:rsidRPr="00DF48B8">
        <w:rPr>
          <w:rFonts w:ascii="Arial" w:hAnsi="Arial" w:cs="Arial"/>
          <w:iCs/>
        </w:rPr>
        <w:t xml:space="preserve"> not feature YO participants but which look at the effect of replicated YJS situations on young people </w:t>
      </w:r>
      <w:r w:rsidR="00FF3A20" w:rsidRPr="00DF48B8">
        <w:rPr>
          <w:rFonts w:ascii="Arial" w:hAnsi="Arial" w:cs="Arial"/>
          <w:iCs/>
        </w:rPr>
        <w:t>were</w:t>
      </w:r>
      <w:r w:rsidRPr="00DF48B8">
        <w:rPr>
          <w:rFonts w:ascii="Arial" w:hAnsi="Arial" w:cs="Arial"/>
          <w:iCs/>
        </w:rPr>
        <w:t xml:space="preserve"> eligible.</w:t>
      </w:r>
    </w:p>
    <w:p w14:paraId="7EAF43F1" w14:textId="125DAB6A" w:rsidR="007356A7" w:rsidRPr="00DF48B8" w:rsidRDefault="007356A7" w:rsidP="007356A7">
      <w:pPr>
        <w:pStyle w:val="ListParagraph"/>
        <w:numPr>
          <w:ilvl w:val="0"/>
          <w:numId w:val="2"/>
        </w:numPr>
        <w:jc w:val="both"/>
        <w:rPr>
          <w:rFonts w:ascii="Arial" w:hAnsi="Arial" w:cs="Arial"/>
          <w:iCs/>
        </w:rPr>
      </w:pPr>
      <w:r w:rsidRPr="00DF48B8">
        <w:rPr>
          <w:rFonts w:ascii="Arial" w:hAnsi="Arial" w:cs="Arial"/>
          <w:iCs/>
        </w:rPr>
        <w:t xml:space="preserve">Communication strategies </w:t>
      </w:r>
      <w:r w:rsidR="00C57B74">
        <w:rPr>
          <w:rFonts w:ascii="Arial" w:hAnsi="Arial" w:cs="Arial"/>
          <w:iCs/>
        </w:rPr>
        <w:t xml:space="preserve">were relevant if they </w:t>
      </w:r>
      <w:r w:rsidR="0077383C">
        <w:rPr>
          <w:rFonts w:ascii="Arial" w:hAnsi="Arial" w:cs="Arial"/>
          <w:iCs/>
        </w:rPr>
        <w:t>relate</w:t>
      </w:r>
      <w:r w:rsidR="00C57B74">
        <w:rPr>
          <w:rFonts w:ascii="Arial" w:hAnsi="Arial" w:cs="Arial"/>
          <w:iCs/>
        </w:rPr>
        <w:t>d</w:t>
      </w:r>
      <w:r w:rsidR="0077383C">
        <w:rPr>
          <w:rFonts w:ascii="Arial" w:hAnsi="Arial" w:cs="Arial"/>
          <w:iCs/>
        </w:rPr>
        <w:t xml:space="preserve"> to</w:t>
      </w:r>
      <w:r w:rsidRPr="00DF48B8">
        <w:rPr>
          <w:rFonts w:ascii="Arial" w:hAnsi="Arial" w:cs="Arial"/>
          <w:iCs/>
        </w:rPr>
        <w:t xml:space="preserve"> how participants interact with one another; broader practical strategies (e.g. the arrangement of the room) were not deemed relevant.</w:t>
      </w:r>
    </w:p>
    <w:p w14:paraId="0C7C2914" w14:textId="21FD5A53" w:rsidR="007356A7" w:rsidRPr="00DF48B8" w:rsidRDefault="007356A7" w:rsidP="007356A7">
      <w:pPr>
        <w:pStyle w:val="ListParagraph"/>
        <w:numPr>
          <w:ilvl w:val="0"/>
          <w:numId w:val="2"/>
        </w:numPr>
        <w:jc w:val="both"/>
        <w:rPr>
          <w:rFonts w:ascii="Arial" w:hAnsi="Arial" w:cs="Arial"/>
          <w:iCs/>
        </w:rPr>
      </w:pPr>
      <w:r w:rsidRPr="00DF48B8">
        <w:rPr>
          <w:rFonts w:ascii="Arial" w:hAnsi="Arial" w:cs="Arial"/>
          <w:iCs/>
        </w:rPr>
        <w:t>Sources which</w:t>
      </w:r>
      <w:r w:rsidR="0077383C">
        <w:rPr>
          <w:rFonts w:ascii="Arial" w:hAnsi="Arial" w:cs="Arial"/>
          <w:iCs/>
        </w:rPr>
        <w:t xml:space="preserve"> merely</w:t>
      </w:r>
      <w:r w:rsidRPr="00DF48B8">
        <w:rPr>
          <w:rFonts w:ascii="Arial" w:hAnsi="Arial" w:cs="Arial"/>
          <w:iCs/>
        </w:rPr>
        <w:t xml:space="preserve"> </w:t>
      </w:r>
      <w:r w:rsidRPr="0077383C">
        <w:rPr>
          <w:rFonts w:ascii="Arial" w:hAnsi="Arial" w:cs="Arial"/>
          <w:iCs/>
        </w:rPr>
        <w:t>allude</w:t>
      </w:r>
      <w:r w:rsidR="00C57B74">
        <w:rPr>
          <w:rFonts w:ascii="Arial" w:hAnsi="Arial" w:cs="Arial"/>
          <w:iCs/>
        </w:rPr>
        <w:t>d</w:t>
      </w:r>
      <w:r w:rsidRPr="00DF48B8">
        <w:rPr>
          <w:rFonts w:ascii="Arial" w:hAnsi="Arial" w:cs="Arial"/>
          <w:iCs/>
        </w:rPr>
        <w:t xml:space="preserve"> to communication needs </w:t>
      </w:r>
      <w:r w:rsidR="0077383C">
        <w:rPr>
          <w:rFonts w:ascii="Arial" w:hAnsi="Arial" w:cs="Arial"/>
          <w:iCs/>
        </w:rPr>
        <w:t>problematising</w:t>
      </w:r>
      <w:r w:rsidRPr="00DF48B8">
        <w:rPr>
          <w:rFonts w:ascii="Arial" w:hAnsi="Arial" w:cs="Arial"/>
          <w:iCs/>
        </w:rPr>
        <w:t xml:space="preserve"> </w:t>
      </w:r>
      <w:r w:rsidR="00C57B74">
        <w:rPr>
          <w:rFonts w:ascii="Arial" w:hAnsi="Arial" w:cs="Arial"/>
          <w:iCs/>
        </w:rPr>
        <w:t xml:space="preserve">YJS </w:t>
      </w:r>
      <w:r w:rsidRPr="00DF48B8">
        <w:rPr>
          <w:rFonts w:ascii="Arial" w:hAnsi="Arial" w:cs="Arial"/>
          <w:iCs/>
        </w:rPr>
        <w:t xml:space="preserve">access without </w:t>
      </w:r>
      <w:r w:rsidR="00FF3A20" w:rsidRPr="00DF48B8">
        <w:rPr>
          <w:rFonts w:ascii="Arial" w:hAnsi="Arial" w:cs="Arial"/>
          <w:iCs/>
        </w:rPr>
        <w:t>providing specific details</w:t>
      </w:r>
      <w:r w:rsidRPr="00DF48B8">
        <w:rPr>
          <w:rFonts w:ascii="Arial" w:hAnsi="Arial" w:cs="Arial"/>
          <w:iCs/>
        </w:rPr>
        <w:t xml:space="preserve"> were not included.</w:t>
      </w:r>
    </w:p>
    <w:p w14:paraId="17D6821B" w14:textId="111B248D" w:rsidR="007356A7" w:rsidRPr="00DF48B8" w:rsidRDefault="0077383C" w:rsidP="007356A7">
      <w:pPr>
        <w:pStyle w:val="ListParagraph"/>
        <w:numPr>
          <w:ilvl w:val="0"/>
          <w:numId w:val="2"/>
        </w:numPr>
        <w:jc w:val="both"/>
        <w:rPr>
          <w:rFonts w:ascii="Arial" w:hAnsi="Arial" w:cs="Arial"/>
          <w:iCs/>
        </w:rPr>
      </w:pPr>
      <w:r>
        <w:rPr>
          <w:rFonts w:ascii="Arial" w:hAnsi="Arial" w:cs="Arial"/>
          <w:iCs/>
        </w:rPr>
        <w:t>Papers which focus</w:t>
      </w:r>
      <w:r w:rsidR="00C57B74">
        <w:rPr>
          <w:rFonts w:ascii="Arial" w:hAnsi="Arial" w:cs="Arial"/>
          <w:iCs/>
        </w:rPr>
        <w:t>ed</w:t>
      </w:r>
      <w:r>
        <w:rPr>
          <w:rFonts w:ascii="Arial" w:hAnsi="Arial" w:cs="Arial"/>
          <w:iCs/>
        </w:rPr>
        <w:t xml:space="preserve"> on c</w:t>
      </w:r>
      <w:r w:rsidR="007356A7" w:rsidRPr="00DF48B8">
        <w:rPr>
          <w:rFonts w:ascii="Arial" w:hAnsi="Arial" w:cs="Arial"/>
          <w:iCs/>
        </w:rPr>
        <w:t xml:space="preserve">ommunication difficulties relating solely to having English as an additional language were not included. </w:t>
      </w:r>
    </w:p>
    <w:p w14:paraId="72459150" w14:textId="4EEF96A8" w:rsidR="007356A7" w:rsidRDefault="007356A7" w:rsidP="007356A7">
      <w:pPr>
        <w:pStyle w:val="ListParagraph"/>
        <w:numPr>
          <w:ilvl w:val="0"/>
          <w:numId w:val="2"/>
        </w:numPr>
        <w:jc w:val="both"/>
        <w:rPr>
          <w:rFonts w:ascii="Arial" w:hAnsi="Arial" w:cs="Arial"/>
          <w:iCs/>
        </w:rPr>
      </w:pPr>
      <w:r w:rsidRPr="00DF48B8">
        <w:rPr>
          <w:rFonts w:ascii="Arial" w:hAnsi="Arial" w:cs="Arial"/>
          <w:iCs/>
        </w:rPr>
        <w:t>Studies which focus</w:t>
      </w:r>
      <w:r w:rsidR="00C57B74">
        <w:rPr>
          <w:rFonts w:ascii="Arial" w:hAnsi="Arial" w:cs="Arial"/>
          <w:iCs/>
        </w:rPr>
        <w:t>ed</w:t>
      </w:r>
      <w:r w:rsidR="0077383C">
        <w:rPr>
          <w:rFonts w:ascii="Arial" w:hAnsi="Arial" w:cs="Arial"/>
          <w:iCs/>
        </w:rPr>
        <w:t xml:space="preserve"> </w:t>
      </w:r>
      <w:r w:rsidRPr="00DF48B8">
        <w:rPr>
          <w:rFonts w:ascii="Arial" w:hAnsi="Arial" w:cs="Arial"/>
          <w:iCs/>
        </w:rPr>
        <w:t xml:space="preserve">on adult offenders were only included if there was clear applicability to YOs (e.g. studies which evaluated the demands of behaviour programmes which are used with both adult and juvenile offenders). </w:t>
      </w:r>
    </w:p>
    <w:p w14:paraId="367FD541" w14:textId="5D35A519" w:rsidR="007A064D" w:rsidRPr="00DF48B8" w:rsidRDefault="007A064D" w:rsidP="007356A7">
      <w:pPr>
        <w:pStyle w:val="ListParagraph"/>
        <w:numPr>
          <w:ilvl w:val="0"/>
          <w:numId w:val="2"/>
        </w:numPr>
        <w:jc w:val="both"/>
        <w:rPr>
          <w:rFonts w:ascii="Arial" w:hAnsi="Arial" w:cs="Arial"/>
          <w:iCs/>
        </w:rPr>
      </w:pPr>
      <w:r>
        <w:rPr>
          <w:rFonts w:ascii="Arial" w:hAnsi="Arial" w:cs="Arial"/>
          <w:iCs/>
        </w:rPr>
        <w:t xml:space="preserve">Guidance split into multiple different publications (i.e. </w:t>
      </w:r>
      <w:r>
        <w:rPr>
          <w:rFonts w:ascii="Arial" w:hAnsi="Arial" w:cs="Arial"/>
          <w:i/>
        </w:rPr>
        <w:t>The Advocate’s Gateway Toolkits</w:t>
      </w:r>
      <w:r>
        <w:rPr>
          <w:rFonts w:ascii="Arial" w:hAnsi="Arial" w:cs="Arial"/>
          <w:iCs/>
        </w:rPr>
        <w:t xml:space="preserve">) </w:t>
      </w:r>
      <w:r w:rsidR="0077383C">
        <w:rPr>
          <w:rFonts w:ascii="Arial" w:hAnsi="Arial" w:cs="Arial"/>
          <w:iCs/>
        </w:rPr>
        <w:t>was</w:t>
      </w:r>
      <w:r>
        <w:rPr>
          <w:rFonts w:ascii="Arial" w:hAnsi="Arial" w:cs="Arial"/>
          <w:iCs/>
        </w:rPr>
        <w:t xml:space="preserve"> considered as one evidence source.</w:t>
      </w:r>
    </w:p>
    <w:p w14:paraId="6DBA929F" w14:textId="2997E263" w:rsidR="00786118" w:rsidRPr="00DF48B8" w:rsidRDefault="00786118" w:rsidP="005649BE">
      <w:pPr>
        <w:rPr>
          <w:rFonts w:ascii="Arial" w:hAnsi="Arial" w:cs="Arial"/>
          <w:color w:val="000000" w:themeColor="text1"/>
        </w:rPr>
      </w:pPr>
    </w:p>
    <w:p w14:paraId="42D4B6EC" w14:textId="4456F144" w:rsidR="00786118" w:rsidRPr="00DF48B8" w:rsidRDefault="00786118" w:rsidP="00C57B74">
      <w:pPr>
        <w:jc w:val="both"/>
        <w:rPr>
          <w:rFonts w:ascii="Arial" w:hAnsi="Arial" w:cs="Arial"/>
          <w:color w:val="000000" w:themeColor="text1"/>
        </w:rPr>
      </w:pPr>
      <w:r w:rsidRPr="00DF48B8">
        <w:rPr>
          <w:rFonts w:ascii="Arial" w:hAnsi="Arial" w:cs="Arial"/>
          <w:color w:val="000000" w:themeColor="text1"/>
        </w:rPr>
        <w:t xml:space="preserve">To </w:t>
      </w:r>
      <w:r w:rsidR="0018463E" w:rsidRPr="00DF48B8">
        <w:rPr>
          <w:rFonts w:ascii="Arial" w:hAnsi="Arial" w:cs="Arial"/>
          <w:color w:val="000000" w:themeColor="text1"/>
        </w:rPr>
        <w:t>extract</w:t>
      </w:r>
      <w:r w:rsidRPr="00DF48B8">
        <w:rPr>
          <w:rFonts w:ascii="Arial" w:hAnsi="Arial" w:cs="Arial"/>
          <w:color w:val="000000" w:themeColor="text1"/>
        </w:rPr>
        <w:t xml:space="preserve"> the data from included sources, a reviewer-developed tool</w:t>
      </w:r>
      <w:r w:rsidR="0018463E" w:rsidRPr="00DF48B8">
        <w:rPr>
          <w:rFonts w:ascii="Arial" w:hAnsi="Arial" w:cs="Arial"/>
          <w:color w:val="000000" w:themeColor="text1"/>
        </w:rPr>
        <w:t xml:space="preserve"> was used</w:t>
      </w:r>
      <w:r w:rsidRPr="00DF48B8">
        <w:rPr>
          <w:rFonts w:ascii="Arial" w:hAnsi="Arial" w:cs="Arial"/>
          <w:color w:val="000000" w:themeColor="text1"/>
        </w:rPr>
        <w:t xml:space="preserve">, adapted from the </w:t>
      </w:r>
      <w:r w:rsidRPr="00DF48B8">
        <w:rPr>
          <w:rFonts w:ascii="Arial" w:hAnsi="Arial" w:cs="Arial"/>
          <w:i/>
          <w:iCs/>
          <w:color w:val="000000" w:themeColor="text1"/>
        </w:rPr>
        <w:t xml:space="preserve">Joanna Briggs </w:t>
      </w:r>
      <w:r w:rsidR="00486901">
        <w:rPr>
          <w:rFonts w:ascii="Arial" w:hAnsi="Arial" w:cs="Arial"/>
          <w:color w:val="000000" w:themeColor="text1"/>
        </w:rPr>
        <w:t>manual</w:t>
      </w:r>
      <w:r w:rsidRPr="00DF48B8">
        <w:rPr>
          <w:rFonts w:ascii="Arial" w:hAnsi="Arial" w:cs="Arial"/>
          <w:i/>
          <w:iCs/>
          <w:color w:val="000000" w:themeColor="text1"/>
        </w:rPr>
        <w:t xml:space="preserve"> </w:t>
      </w:r>
      <w:r w:rsidRPr="00DF48B8">
        <w:rPr>
          <w:rFonts w:ascii="Arial" w:hAnsi="Arial" w:cs="Arial"/>
          <w:color w:val="000000" w:themeColor="text1"/>
        </w:rPr>
        <w:t xml:space="preserve">in order to incorporate the distinct criteria and variables under scrutiny </w:t>
      </w:r>
      <w:r w:rsidRPr="00DF48B8">
        <w:rPr>
          <w:rFonts w:ascii="Arial" w:hAnsi="Arial" w:cs="Arial"/>
          <w:color w:val="000000" w:themeColor="text1"/>
        </w:rPr>
        <w:fldChar w:fldCharType="begin" w:fldLock="1"/>
      </w:r>
      <w:r w:rsidR="00BA6BD3" w:rsidRPr="00DF48B8">
        <w:rPr>
          <w:rFonts w:ascii="Arial" w:hAnsi="Arial" w:cs="Arial"/>
          <w:color w:val="000000" w:themeColor="text1"/>
        </w:rPr>
        <w:instrText>ADDIN CSL_CITATION {"citationItems":[{"id":"ITEM-1","itemData":{"abstract":"The Chapter is freely available at: https://reviewersmanual.joannabriggs.org/display/MANUAL/Chapter+11%3A+Scoping+reviews Evidence-based practice is an expanding field and together with a rapid increase in the availability of primary research, the conduct of reviews has also escalated. Different forms of evidence and different kinds of review objectives and questions call for the development of new approaches that are designed to more effectively and rigorously synthesize the evidence. In 2009 Grant and Booth identified 14 different types of reviews (Grant and Booth, 2009). Scoping reviews, also called “mapping reviews” or “scoping studies” are one of these (Ehrich et al. 2002; Anderson et al. 2008). In 2005 Arksey and O’Malley proposed a framework for conducting them (Arksey and O’Malley, 2005). The Arksey and O’Malley framework was advanced and extended in 2010 by Levac, Colquhoun and O’Brien (2010) and then further refined and corresponding guidance developed by the present authors (Peters et al. 2015).","author":[{"dropping-particle":"","family":"Peters","given":"MDJ","non-dropping-particle":"","parse-names":false,"suffix":""},{"dropping-particle":"","family":"Godfrey","given":"CM","non-dropping-particle":"","parse-names":false,"suffix":""},{"dropping-particle":"","family":"Mcinerney","given":"P","non-dropping-particle":"","parse-names":false,"suffix":""},{"dropping-particle":"","family":"Baldini","given":"CS","non-dropping-particle":"","parse-names":false,"suffix":""},{"dropping-particle":"","family":"Khalil","given":"H","non-dropping-particle":"","parse-names":false,"suffix":""},{"dropping-particle":"","family":"Parker","given":"D","non-dropping-particle":"","parse-names":false,"suffix":""}],"container-title":"Joana Briggs Institute Reviewer's Manual","id":"ITEM-1","issued":{"date-parts":[["2017"]]},"title":"Chapter 11: Scoping reviews","type":"chapter"},"uris":["http://www.mendeley.com/documents/?uuid=e3270e33-71cd-4258-a4de-d715f8f1fe48"]}],"mendeley":{"formattedCitation":"(Peters et al., 2017)","plainTextFormattedCitation":"(Peters et al., 2017)","previouslyFormattedCitation":"(Peters et al., 2017)"},"properties":{"noteIndex":0},"schema":"https://github.com/citation-style-language/schema/raw/master/csl-citation.json"}</w:instrText>
      </w:r>
      <w:r w:rsidRPr="00DF48B8">
        <w:rPr>
          <w:rFonts w:ascii="Arial" w:hAnsi="Arial" w:cs="Arial"/>
          <w:color w:val="000000" w:themeColor="text1"/>
        </w:rPr>
        <w:fldChar w:fldCharType="separate"/>
      </w:r>
      <w:r w:rsidRPr="00DF48B8">
        <w:rPr>
          <w:rFonts w:ascii="Arial" w:hAnsi="Arial" w:cs="Arial"/>
          <w:noProof/>
          <w:color w:val="000000" w:themeColor="text1"/>
        </w:rPr>
        <w:t>(Peters et al., 2017)</w:t>
      </w:r>
      <w:r w:rsidRPr="00DF48B8">
        <w:rPr>
          <w:rFonts w:ascii="Arial" w:hAnsi="Arial" w:cs="Arial"/>
          <w:color w:val="000000" w:themeColor="text1"/>
        </w:rPr>
        <w:fldChar w:fldCharType="end"/>
      </w:r>
      <w:r w:rsidRPr="00DF48B8">
        <w:rPr>
          <w:rFonts w:ascii="Arial" w:hAnsi="Arial" w:cs="Arial"/>
          <w:color w:val="000000" w:themeColor="text1"/>
        </w:rPr>
        <w:t>. This was revised from the initial version included in the protocol, with additional rows to</w:t>
      </w:r>
      <w:r w:rsidR="00A772EB" w:rsidRPr="00DF48B8">
        <w:rPr>
          <w:rFonts w:ascii="Arial" w:hAnsi="Arial" w:cs="Arial"/>
          <w:color w:val="000000" w:themeColor="text1"/>
        </w:rPr>
        <w:t xml:space="preserve"> allow for more detailed data extraction (</w:t>
      </w:r>
      <w:r w:rsidR="00A772EB" w:rsidRPr="00DF48B8">
        <w:rPr>
          <w:rFonts w:ascii="Arial" w:hAnsi="Arial" w:cs="Arial"/>
          <w:i/>
          <w:iCs/>
          <w:color w:val="000000" w:themeColor="text1"/>
        </w:rPr>
        <w:t>Table 3</w:t>
      </w:r>
      <w:r w:rsidR="00A772EB" w:rsidRPr="00DF48B8">
        <w:rPr>
          <w:rFonts w:ascii="Arial" w:hAnsi="Arial" w:cs="Arial"/>
          <w:color w:val="000000" w:themeColor="text1"/>
        </w:rPr>
        <w:t xml:space="preserve">). </w:t>
      </w:r>
      <w:r w:rsidR="0018463E" w:rsidRPr="00DF48B8">
        <w:rPr>
          <w:rFonts w:ascii="Arial" w:hAnsi="Arial" w:cs="Arial"/>
          <w:color w:val="000000" w:themeColor="text1"/>
        </w:rPr>
        <w:t xml:space="preserve">The first author extracted the data for all included sources, and the second author extracted data for a random sample; results were </w:t>
      </w:r>
      <w:r w:rsidR="00A772EB" w:rsidRPr="00DF48B8">
        <w:rPr>
          <w:rFonts w:ascii="Arial" w:hAnsi="Arial" w:cs="Arial"/>
          <w:color w:val="000000" w:themeColor="text1"/>
        </w:rPr>
        <w:t>compared</w:t>
      </w:r>
      <w:r w:rsidR="0018463E" w:rsidRPr="00DF48B8">
        <w:rPr>
          <w:rFonts w:ascii="Arial" w:hAnsi="Arial" w:cs="Arial"/>
          <w:color w:val="000000" w:themeColor="text1"/>
        </w:rPr>
        <w:t xml:space="preserve"> to check </w:t>
      </w:r>
      <w:r w:rsidR="0077383C">
        <w:rPr>
          <w:rFonts w:ascii="Arial" w:hAnsi="Arial" w:cs="Arial"/>
          <w:color w:val="000000" w:themeColor="text1"/>
        </w:rPr>
        <w:t>consistency</w:t>
      </w:r>
      <w:r w:rsidR="0018463E" w:rsidRPr="00DF48B8">
        <w:rPr>
          <w:rFonts w:ascii="Arial" w:hAnsi="Arial" w:cs="Arial"/>
          <w:color w:val="000000" w:themeColor="text1"/>
        </w:rPr>
        <w:t>, and no alterations were made</w:t>
      </w:r>
      <w:r w:rsidR="007356A7" w:rsidRPr="00DF48B8">
        <w:rPr>
          <w:rFonts w:ascii="Arial" w:hAnsi="Arial" w:cs="Arial"/>
          <w:color w:val="000000" w:themeColor="text1"/>
        </w:rPr>
        <w:t xml:space="preserve">. </w:t>
      </w:r>
      <w:r w:rsidR="00E73780" w:rsidRPr="00DF48B8">
        <w:rPr>
          <w:rFonts w:ascii="Arial" w:hAnsi="Arial" w:cs="Arial"/>
          <w:color w:val="000000" w:themeColor="text1"/>
        </w:rPr>
        <w:t>Critical appraisal of sources was not carried out, but where possible, the basis for the included communication requirements/barriers/strategies was documented.</w:t>
      </w:r>
    </w:p>
    <w:p w14:paraId="2E686C92" w14:textId="7719DBFA" w:rsidR="00A772EB" w:rsidRPr="00DF48B8" w:rsidRDefault="00A772EB" w:rsidP="005649BE">
      <w:pPr>
        <w:rPr>
          <w:rFonts w:ascii="Arial" w:hAnsi="Arial" w:cs="Arial"/>
          <w:color w:val="000000" w:themeColor="text1"/>
        </w:rPr>
      </w:pPr>
    </w:p>
    <w:p w14:paraId="3618F5D7" w14:textId="37577F29" w:rsidR="00A772EB" w:rsidRPr="00DF48B8" w:rsidRDefault="00A772EB" w:rsidP="005649BE">
      <w:pPr>
        <w:rPr>
          <w:rFonts w:ascii="Arial" w:hAnsi="Arial" w:cs="Arial"/>
          <w:i/>
          <w:iCs/>
          <w:color w:val="000000" w:themeColor="text1"/>
        </w:rPr>
      </w:pPr>
      <w:r w:rsidRPr="00DF48B8">
        <w:rPr>
          <w:rFonts w:ascii="Arial" w:hAnsi="Arial" w:cs="Arial"/>
          <w:i/>
          <w:iCs/>
          <w:color w:val="000000" w:themeColor="text1"/>
        </w:rPr>
        <w:t>Table 3: Final data extraction tool</w:t>
      </w:r>
    </w:p>
    <w:p w14:paraId="32B61B5E" w14:textId="0F44A5F7" w:rsidR="00A772EB" w:rsidRPr="00DF48B8" w:rsidRDefault="00A772EB" w:rsidP="005649BE">
      <w:pPr>
        <w:rPr>
          <w:rFonts w:ascii="Arial" w:hAnsi="Arial" w:cs="Arial"/>
          <w:color w:val="000000" w:themeColor="text1"/>
        </w:rPr>
      </w:pPr>
    </w:p>
    <w:tbl>
      <w:tblPr>
        <w:tblW w:w="9102" w:type="dxa"/>
        <w:tblCellMar>
          <w:top w:w="15" w:type="dxa"/>
          <w:left w:w="15" w:type="dxa"/>
          <w:bottom w:w="15" w:type="dxa"/>
          <w:right w:w="15" w:type="dxa"/>
        </w:tblCellMar>
        <w:tblLook w:val="04A0" w:firstRow="1" w:lastRow="0" w:firstColumn="1" w:lastColumn="0" w:noHBand="0" w:noVBand="1"/>
      </w:tblPr>
      <w:tblGrid>
        <w:gridCol w:w="5237"/>
        <w:gridCol w:w="3865"/>
      </w:tblGrid>
      <w:tr w:rsidR="00A772EB" w:rsidRPr="00DF48B8" w14:paraId="13289D30" w14:textId="77777777" w:rsidTr="00C57B74">
        <w:tc>
          <w:tcPr>
            <w:tcW w:w="9102" w:type="dxa"/>
            <w:gridSpan w:val="2"/>
            <w:tcBorders>
              <w:top w:val="single" w:sz="6" w:space="0" w:color="C1C7D0"/>
              <w:left w:val="single" w:sz="6" w:space="0" w:color="C1C7D0"/>
              <w:bottom w:val="single" w:sz="6" w:space="0" w:color="C1C7D0"/>
              <w:right w:val="single" w:sz="6" w:space="0" w:color="C1C7D0"/>
            </w:tcBorders>
            <w:shd w:val="clear" w:color="auto" w:fill="5B9BD5" w:themeFill="accent5"/>
            <w:tcMar>
              <w:top w:w="105" w:type="dxa"/>
              <w:left w:w="150" w:type="dxa"/>
              <w:bottom w:w="105" w:type="dxa"/>
              <w:right w:w="150" w:type="dxa"/>
            </w:tcMar>
            <w:hideMark/>
          </w:tcPr>
          <w:p w14:paraId="2999FA6B" w14:textId="77777777" w:rsidR="00A772EB" w:rsidRPr="00DF48B8" w:rsidRDefault="00A772EB" w:rsidP="00321759">
            <w:pPr>
              <w:jc w:val="both"/>
              <w:rPr>
                <w:rFonts w:ascii="Arial" w:hAnsi="Arial" w:cs="Arial"/>
                <w:b/>
                <w:bCs/>
                <w:sz w:val="20"/>
                <w:szCs w:val="20"/>
              </w:rPr>
            </w:pPr>
            <w:r w:rsidRPr="00DF48B8">
              <w:rPr>
                <w:rFonts w:ascii="Arial" w:hAnsi="Arial" w:cs="Arial"/>
                <w:b/>
                <w:bCs/>
                <w:sz w:val="20"/>
                <w:szCs w:val="20"/>
              </w:rPr>
              <w:t>Publication Details and Characteristics</w:t>
            </w:r>
          </w:p>
        </w:tc>
      </w:tr>
      <w:tr w:rsidR="00A772EB" w:rsidRPr="00DF48B8" w14:paraId="718E937C" w14:textId="77777777" w:rsidTr="00C57B74">
        <w:tc>
          <w:tcPr>
            <w:tcW w:w="523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22E466" w14:textId="1E638C0E" w:rsidR="00A772EB" w:rsidRPr="00DF48B8" w:rsidRDefault="00A772EB" w:rsidP="00321759">
            <w:pPr>
              <w:jc w:val="both"/>
              <w:rPr>
                <w:rFonts w:ascii="Arial" w:hAnsi="Arial" w:cs="Arial"/>
                <w:bCs/>
                <w:sz w:val="20"/>
                <w:szCs w:val="20"/>
              </w:rPr>
            </w:pPr>
            <w:r w:rsidRPr="00DF48B8">
              <w:rPr>
                <w:rFonts w:ascii="Arial" w:hAnsi="Arial" w:cs="Arial"/>
                <w:bCs/>
                <w:sz w:val="20"/>
                <w:szCs w:val="20"/>
              </w:rPr>
              <w:t>Citation details</w:t>
            </w:r>
          </w:p>
        </w:tc>
        <w:tc>
          <w:tcPr>
            <w:tcW w:w="386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A0EC1C" w14:textId="77777777" w:rsidR="00A772EB" w:rsidRPr="00DF48B8" w:rsidRDefault="00A772EB" w:rsidP="00321759">
            <w:pPr>
              <w:jc w:val="both"/>
              <w:rPr>
                <w:rFonts w:ascii="Arial" w:hAnsi="Arial" w:cs="Arial"/>
                <w:b/>
                <w:sz w:val="20"/>
                <w:szCs w:val="20"/>
              </w:rPr>
            </w:pPr>
            <w:r w:rsidRPr="00DF48B8">
              <w:rPr>
                <w:rFonts w:ascii="Arial" w:hAnsi="Arial" w:cs="Arial"/>
                <w:b/>
                <w:sz w:val="20"/>
                <w:szCs w:val="20"/>
              </w:rPr>
              <w:t> </w:t>
            </w:r>
          </w:p>
        </w:tc>
      </w:tr>
      <w:tr w:rsidR="00A772EB" w:rsidRPr="00DF48B8" w14:paraId="75594276" w14:textId="77777777" w:rsidTr="00C57B74">
        <w:tc>
          <w:tcPr>
            <w:tcW w:w="523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5BCE76C" w14:textId="77777777" w:rsidR="00A772EB" w:rsidRPr="00DF48B8" w:rsidRDefault="00A772EB" w:rsidP="00321759">
            <w:pPr>
              <w:jc w:val="both"/>
              <w:rPr>
                <w:rFonts w:ascii="Arial" w:hAnsi="Arial" w:cs="Arial"/>
                <w:bCs/>
                <w:sz w:val="20"/>
                <w:szCs w:val="20"/>
              </w:rPr>
            </w:pPr>
            <w:r w:rsidRPr="00DF48B8">
              <w:rPr>
                <w:rFonts w:ascii="Arial" w:hAnsi="Arial" w:cs="Arial"/>
                <w:bCs/>
                <w:sz w:val="20"/>
                <w:szCs w:val="20"/>
              </w:rPr>
              <w:t>Type of Study</w:t>
            </w:r>
          </w:p>
          <w:p w14:paraId="51BE6E92" w14:textId="284035BD" w:rsidR="00A772EB" w:rsidRPr="00DF48B8" w:rsidRDefault="00A772EB" w:rsidP="00321759">
            <w:pPr>
              <w:jc w:val="both"/>
              <w:rPr>
                <w:rFonts w:ascii="Arial" w:hAnsi="Arial" w:cs="Arial"/>
                <w:bCs/>
                <w:sz w:val="20"/>
                <w:szCs w:val="20"/>
              </w:rPr>
            </w:pPr>
          </w:p>
        </w:tc>
        <w:tc>
          <w:tcPr>
            <w:tcW w:w="386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C00C841"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-primary research</w:t>
            </w:r>
          </w:p>
          <w:p w14:paraId="750F5747"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-review article</w:t>
            </w:r>
          </w:p>
          <w:p w14:paraId="70D97827" w14:textId="77777777" w:rsidR="004B3C05" w:rsidRDefault="004B3C05" w:rsidP="004B3C05">
            <w:pPr>
              <w:jc w:val="both"/>
              <w:rPr>
                <w:rFonts w:ascii="Arial" w:hAnsi="Arial" w:cs="Arial"/>
                <w:bCs/>
                <w:i/>
                <w:iCs/>
                <w:sz w:val="20"/>
                <w:szCs w:val="20"/>
              </w:rPr>
            </w:pPr>
            <w:r w:rsidRPr="004B3C05">
              <w:rPr>
                <w:rFonts w:ascii="Arial" w:hAnsi="Arial" w:cs="Arial"/>
                <w:bCs/>
                <w:i/>
                <w:iCs/>
                <w:sz w:val="20"/>
                <w:szCs w:val="20"/>
              </w:rPr>
              <w:lastRenderedPageBreak/>
              <w:t>-guidance for</w:t>
            </w:r>
            <w:r>
              <w:rPr>
                <w:rFonts w:ascii="Arial" w:hAnsi="Arial" w:cs="Arial"/>
                <w:bCs/>
                <w:i/>
                <w:iCs/>
                <w:sz w:val="20"/>
                <w:szCs w:val="20"/>
              </w:rPr>
              <w:t xml:space="preserve"> YJS</w:t>
            </w:r>
            <w:r w:rsidRPr="004B3C05">
              <w:rPr>
                <w:rFonts w:ascii="Arial" w:hAnsi="Arial" w:cs="Arial"/>
                <w:bCs/>
                <w:i/>
                <w:iCs/>
                <w:sz w:val="20"/>
                <w:szCs w:val="20"/>
              </w:rPr>
              <w:t xml:space="preserve"> professionals </w:t>
            </w:r>
          </w:p>
          <w:p w14:paraId="11A4ABA3" w14:textId="1A3B5285" w:rsidR="00A772EB" w:rsidRPr="004B3C05" w:rsidRDefault="004B3C05" w:rsidP="004B3C05">
            <w:pPr>
              <w:jc w:val="both"/>
              <w:rPr>
                <w:rFonts w:ascii="Arial" w:hAnsi="Arial" w:cs="Arial"/>
                <w:b/>
                <w:i/>
                <w:iCs/>
                <w:sz w:val="20"/>
                <w:szCs w:val="20"/>
              </w:rPr>
            </w:pPr>
            <w:r w:rsidRPr="004B3C05">
              <w:rPr>
                <w:rFonts w:ascii="Arial" w:hAnsi="Arial" w:cs="Arial"/>
                <w:bCs/>
                <w:i/>
                <w:iCs/>
                <w:sz w:val="20"/>
                <w:szCs w:val="20"/>
              </w:rPr>
              <w:t>-other (specify)</w:t>
            </w:r>
          </w:p>
        </w:tc>
      </w:tr>
      <w:tr w:rsidR="00A772EB" w:rsidRPr="00DF48B8" w14:paraId="1F9B3982" w14:textId="77777777" w:rsidTr="00C57B74">
        <w:tc>
          <w:tcPr>
            <w:tcW w:w="523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57962F" w14:textId="77777777" w:rsidR="00A772EB" w:rsidRPr="00DF48B8" w:rsidRDefault="00A772EB" w:rsidP="00321759">
            <w:pPr>
              <w:jc w:val="both"/>
              <w:rPr>
                <w:rFonts w:ascii="Arial" w:hAnsi="Arial" w:cs="Arial"/>
                <w:bCs/>
                <w:sz w:val="20"/>
                <w:szCs w:val="20"/>
              </w:rPr>
            </w:pPr>
            <w:r w:rsidRPr="00DF48B8">
              <w:rPr>
                <w:rFonts w:ascii="Arial" w:hAnsi="Arial" w:cs="Arial"/>
                <w:bCs/>
                <w:sz w:val="20"/>
                <w:szCs w:val="20"/>
              </w:rPr>
              <w:lastRenderedPageBreak/>
              <w:t>Country</w:t>
            </w:r>
          </w:p>
        </w:tc>
        <w:tc>
          <w:tcPr>
            <w:tcW w:w="386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2989E0" w14:textId="77777777" w:rsidR="00A772EB" w:rsidRPr="00DF48B8" w:rsidRDefault="00A772EB" w:rsidP="00321759">
            <w:pPr>
              <w:jc w:val="both"/>
              <w:rPr>
                <w:rFonts w:ascii="Arial" w:hAnsi="Arial" w:cs="Arial"/>
                <w:b/>
                <w:sz w:val="20"/>
                <w:szCs w:val="20"/>
              </w:rPr>
            </w:pPr>
            <w:r w:rsidRPr="00DF48B8">
              <w:rPr>
                <w:rFonts w:ascii="Arial" w:hAnsi="Arial" w:cs="Arial"/>
                <w:b/>
                <w:sz w:val="20"/>
                <w:szCs w:val="20"/>
              </w:rPr>
              <w:t> </w:t>
            </w:r>
          </w:p>
        </w:tc>
      </w:tr>
      <w:tr w:rsidR="00A772EB" w:rsidRPr="00DF48B8" w14:paraId="1C2BFDD2" w14:textId="77777777" w:rsidTr="00C57B74">
        <w:tc>
          <w:tcPr>
            <w:tcW w:w="523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F9EF9E" w14:textId="77777777" w:rsidR="00A772EB" w:rsidRPr="00DF48B8" w:rsidRDefault="00A772EB" w:rsidP="00321759">
            <w:pPr>
              <w:jc w:val="both"/>
              <w:rPr>
                <w:rFonts w:ascii="Arial" w:hAnsi="Arial" w:cs="Arial"/>
                <w:bCs/>
                <w:sz w:val="20"/>
                <w:szCs w:val="20"/>
              </w:rPr>
            </w:pPr>
            <w:r w:rsidRPr="00DF48B8">
              <w:rPr>
                <w:rFonts w:ascii="Arial" w:hAnsi="Arial" w:cs="Arial"/>
                <w:bCs/>
                <w:sz w:val="20"/>
                <w:szCs w:val="20"/>
              </w:rPr>
              <w:t>Participant details if primary research (e.g. age/sex and number)</w:t>
            </w:r>
          </w:p>
        </w:tc>
        <w:tc>
          <w:tcPr>
            <w:tcW w:w="386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6A4D80" w14:textId="77777777" w:rsidR="00A772EB" w:rsidRPr="00DF48B8" w:rsidRDefault="00A772EB" w:rsidP="00321759">
            <w:pPr>
              <w:jc w:val="both"/>
              <w:rPr>
                <w:rFonts w:ascii="Arial" w:hAnsi="Arial" w:cs="Arial"/>
                <w:b/>
                <w:sz w:val="20"/>
                <w:szCs w:val="20"/>
              </w:rPr>
            </w:pPr>
            <w:r w:rsidRPr="00DF48B8">
              <w:rPr>
                <w:rFonts w:ascii="Arial" w:hAnsi="Arial" w:cs="Arial"/>
                <w:b/>
                <w:sz w:val="20"/>
                <w:szCs w:val="20"/>
              </w:rPr>
              <w:t> </w:t>
            </w:r>
          </w:p>
        </w:tc>
      </w:tr>
      <w:tr w:rsidR="00A772EB" w:rsidRPr="00DF48B8" w14:paraId="655A6452" w14:textId="77777777" w:rsidTr="00C57B74">
        <w:tc>
          <w:tcPr>
            <w:tcW w:w="9102" w:type="dxa"/>
            <w:gridSpan w:val="2"/>
            <w:tcBorders>
              <w:top w:val="single" w:sz="6" w:space="0" w:color="C1C7D0"/>
              <w:left w:val="single" w:sz="6" w:space="0" w:color="C1C7D0"/>
              <w:bottom w:val="single" w:sz="6" w:space="0" w:color="C1C7D0"/>
              <w:right w:val="single" w:sz="6" w:space="0" w:color="C1C7D0"/>
            </w:tcBorders>
            <w:shd w:val="clear" w:color="auto" w:fill="5B9BD5" w:themeFill="accent5"/>
            <w:tcMar>
              <w:top w:w="105" w:type="dxa"/>
              <w:left w:w="150" w:type="dxa"/>
              <w:bottom w:w="105" w:type="dxa"/>
              <w:right w:w="150" w:type="dxa"/>
            </w:tcMar>
            <w:hideMark/>
          </w:tcPr>
          <w:p w14:paraId="5EB51E5B" w14:textId="77777777" w:rsidR="00A772EB" w:rsidRPr="00DF48B8" w:rsidRDefault="00A772EB" w:rsidP="00321759">
            <w:pPr>
              <w:jc w:val="both"/>
              <w:rPr>
                <w:rFonts w:ascii="Arial" w:hAnsi="Arial" w:cs="Arial"/>
                <w:b/>
                <w:bCs/>
                <w:sz w:val="20"/>
                <w:szCs w:val="20"/>
              </w:rPr>
            </w:pPr>
            <w:r w:rsidRPr="00DF48B8">
              <w:rPr>
                <w:rFonts w:ascii="Arial" w:hAnsi="Arial" w:cs="Arial"/>
                <w:b/>
                <w:bCs/>
                <w:sz w:val="20"/>
                <w:szCs w:val="20"/>
              </w:rPr>
              <w:t>Details/Results extracted from study </w:t>
            </w:r>
          </w:p>
        </w:tc>
      </w:tr>
      <w:tr w:rsidR="00A772EB" w:rsidRPr="00DF48B8" w14:paraId="00C8B5A4" w14:textId="77777777" w:rsidTr="00C57B74">
        <w:tc>
          <w:tcPr>
            <w:tcW w:w="523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57C780C5" w14:textId="77777777" w:rsidR="00A772EB" w:rsidRPr="00DF48B8" w:rsidRDefault="00A772EB" w:rsidP="00321759">
            <w:pPr>
              <w:jc w:val="both"/>
              <w:rPr>
                <w:rFonts w:ascii="Arial" w:hAnsi="Arial" w:cs="Arial"/>
                <w:bCs/>
                <w:sz w:val="20"/>
                <w:szCs w:val="20"/>
              </w:rPr>
            </w:pPr>
            <w:r w:rsidRPr="00DF48B8">
              <w:rPr>
                <w:rFonts w:ascii="Arial" w:hAnsi="Arial" w:cs="Arial"/>
                <w:bCs/>
                <w:sz w:val="20"/>
                <w:szCs w:val="20"/>
              </w:rPr>
              <w:t>YJS interaction context (can be multiple)</w:t>
            </w:r>
          </w:p>
          <w:p w14:paraId="4E0F9362" w14:textId="417BF826" w:rsidR="00A772EB" w:rsidRPr="00DF48B8" w:rsidRDefault="00A772EB" w:rsidP="00321759">
            <w:pPr>
              <w:jc w:val="both"/>
              <w:rPr>
                <w:rFonts w:ascii="Arial" w:hAnsi="Arial" w:cs="Arial"/>
                <w:bCs/>
                <w:sz w:val="20"/>
                <w:szCs w:val="20"/>
              </w:rPr>
            </w:pPr>
          </w:p>
        </w:tc>
        <w:tc>
          <w:tcPr>
            <w:tcW w:w="386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BEB958F"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-police interview</w:t>
            </w:r>
          </w:p>
          <w:p w14:paraId="27D55AEE"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 xml:space="preserve">-courtroom </w:t>
            </w:r>
          </w:p>
          <w:p w14:paraId="3F0E16FB" w14:textId="1C2A76BC"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 xml:space="preserve">-youth offending </w:t>
            </w:r>
            <w:r>
              <w:rPr>
                <w:rFonts w:ascii="Arial" w:hAnsi="Arial" w:cs="Arial"/>
                <w:bCs/>
                <w:i/>
                <w:iCs/>
                <w:sz w:val="20"/>
                <w:szCs w:val="20"/>
              </w:rPr>
              <w:t>services (YOS)</w:t>
            </w:r>
          </w:p>
          <w:p w14:paraId="1A946FB5"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-other (specify)</w:t>
            </w:r>
          </w:p>
          <w:p w14:paraId="4695ED98" w14:textId="4B8E2209" w:rsidR="00A772EB" w:rsidRPr="004B3C05" w:rsidRDefault="004B3C05" w:rsidP="004B3C05">
            <w:pPr>
              <w:jc w:val="both"/>
              <w:rPr>
                <w:rFonts w:ascii="Arial" w:hAnsi="Arial" w:cs="Arial"/>
                <w:b/>
                <w:i/>
                <w:iCs/>
                <w:sz w:val="20"/>
                <w:szCs w:val="20"/>
              </w:rPr>
            </w:pPr>
            <w:r w:rsidRPr="004B3C05">
              <w:rPr>
                <w:rFonts w:ascii="Arial" w:hAnsi="Arial" w:cs="Arial"/>
                <w:bCs/>
                <w:i/>
                <w:iCs/>
                <w:sz w:val="20"/>
                <w:szCs w:val="20"/>
              </w:rPr>
              <w:t>-not specified; general advice</w:t>
            </w:r>
          </w:p>
        </w:tc>
      </w:tr>
      <w:tr w:rsidR="00A772EB" w:rsidRPr="00DF48B8" w14:paraId="18B4039D" w14:textId="77777777" w:rsidTr="00C57B74">
        <w:tc>
          <w:tcPr>
            <w:tcW w:w="523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2EED0AC1" w14:textId="77777777" w:rsidR="00A772EB" w:rsidRPr="00DF48B8" w:rsidRDefault="00A772EB" w:rsidP="00321759">
            <w:pPr>
              <w:jc w:val="both"/>
              <w:rPr>
                <w:rFonts w:ascii="Arial" w:hAnsi="Arial" w:cs="Arial"/>
                <w:bCs/>
                <w:sz w:val="20"/>
                <w:szCs w:val="20"/>
              </w:rPr>
            </w:pPr>
            <w:r w:rsidRPr="00DF48B8">
              <w:rPr>
                <w:rFonts w:ascii="Arial" w:hAnsi="Arial" w:cs="Arial"/>
                <w:bCs/>
                <w:sz w:val="20"/>
                <w:szCs w:val="20"/>
              </w:rPr>
              <w:t>Diagnosis of YOs</w:t>
            </w:r>
          </w:p>
          <w:p w14:paraId="080166AC" w14:textId="409E4FB2" w:rsidR="00A772EB" w:rsidRPr="00DF48B8" w:rsidRDefault="00A772EB" w:rsidP="00321759">
            <w:pPr>
              <w:jc w:val="both"/>
              <w:rPr>
                <w:rFonts w:ascii="Arial" w:hAnsi="Arial" w:cs="Arial"/>
                <w:bCs/>
                <w:sz w:val="20"/>
                <w:szCs w:val="20"/>
              </w:rPr>
            </w:pPr>
          </w:p>
        </w:tc>
        <w:tc>
          <w:tcPr>
            <w:tcW w:w="386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4642E57" w14:textId="405F06AD" w:rsidR="004B3C05" w:rsidRPr="004B3C05" w:rsidRDefault="004B3C05" w:rsidP="004B3C05">
            <w:pPr>
              <w:jc w:val="both"/>
              <w:rPr>
                <w:rFonts w:ascii="Arial" w:hAnsi="Arial" w:cs="Arial"/>
                <w:bCs/>
                <w:i/>
                <w:iCs/>
                <w:sz w:val="20"/>
                <w:szCs w:val="20"/>
              </w:rPr>
            </w:pPr>
            <w:r w:rsidRPr="00DF48B8">
              <w:rPr>
                <w:rFonts w:ascii="Arial" w:hAnsi="Arial" w:cs="Arial"/>
                <w:bCs/>
                <w:sz w:val="20"/>
                <w:szCs w:val="20"/>
              </w:rPr>
              <w:t>-</w:t>
            </w:r>
            <w:r w:rsidRPr="004B3C05">
              <w:rPr>
                <w:rFonts w:ascii="Arial" w:hAnsi="Arial" w:cs="Arial"/>
                <w:bCs/>
                <w:i/>
                <w:iCs/>
                <w:sz w:val="20"/>
                <w:szCs w:val="20"/>
              </w:rPr>
              <w:t>D/LD</w:t>
            </w:r>
          </w:p>
          <w:p w14:paraId="62528ECE"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-autism</w:t>
            </w:r>
          </w:p>
          <w:p w14:paraId="143D4E74"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-learning disability</w:t>
            </w:r>
          </w:p>
          <w:p w14:paraId="0EF774E9"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-other neurodevelopmental or acquired disorder</w:t>
            </w:r>
          </w:p>
          <w:p w14:paraId="38CC826B" w14:textId="464CCE09" w:rsidR="00A772EB" w:rsidRPr="00DF48B8" w:rsidRDefault="004B3C05" w:rsidP="004B3C05">
            <w:pPr>
              <w:jc w:val="both"/>
              <w:rPr>
                <w:rFonts w:ascii="Arial" w:hAnsi="Arial" w:cs="Arial"/>
                <w:b/>
                <w:sz w:val="20"/>
                <w:szCs w:val="20"/>
              </w:rPr>
            </w:pPr>
            <w:r w:rsidRPr="004B3C05">
              <w:rPr>
                <w:rFonts w:ascii="Arial" w:hAnsi="Arial" w:cs="Arial"/>
                <w:bCs/>
                <w:i/>
                <w:iCs/>
                <w:sz w:val="20"/>
                <w:szCs w:val="20"/>
              </w:rPr>
              <w:t>-not specified</w:t>
            </w:r>
          </w:p>
        </w:tc>
      </w:tr>
      <w:tr w:rsidR="00A772EB" w:rsidRPr="00DF48B8" w14:paraId="7D12A3D6" w14:textId="77777777" w:rsidTr="00C57B74">
        <w:tc>
          <w:tcPr>
            <w:tcW w:w="5237" w:type="dxa"/>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tcPr>
          <w:p w14:paraId="4CFB4F1D" w14:textId="77777777" w:rsidR="00A772EB" w:rsidRPr="00DF48B8" w:rsidRDefault="00A772EB" w:rsidP="00321759">
            <w:pPr>
              <w:jc w:val="both"/>
              <w:rPr>
                <w:rFonts w:ascii="Arial" w:hAnsi="Arial" w:cs="Arial"/>
                <w:bCs/>
                <w:sz w:val="20"/>
                <w:szCs w:val="20"/>
              </w:rPr>
            </w:pPr>
            <w:r w:rsidRPr="00DF48B8">
              <w:rPr>
                <w:rFonts w:ascii="Arial" w:hAnsi="Arial" w:cs="Arial"/>
                <w:bCs/>
                <w:sz w:val="20"/>
                <w:szCs w:val="20"/>
              </w:rPr>
              <w:t>YJS communication requirements described</w:t>
            </w:r>
          </w:p>
        </w:tc>
        <w:tc>
          <w:tcPr>
            <w:tcW w:w="3865" w:type="dxa"/>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tcPr>
          <w:p w14:paraId="6016E466" w14:textId="77777777" w:rsidR="00A772EB" w:rsidRPr="00DF48B8" w:rsidRDefault="00A772EB" w:rsidP="00321759">
            <w:pPr>
              <w:jc w:val="both"/>
              <w:rPr>
                <w:rFonts w:ascii="Arial" w:hAnsi="Arial" w:cs="Arial"/>
                <w:bCs/>
                <w:sz w:val="20"/>
                <w:szCs w:val="20"/>
              </w:rPr>
            </w:pPr>
          </w:p>
          <w:p w14:paraId="6945073A" w14:textId="77777777" w:rsidR="00A772EB" w:rsidRPr="00DF48B8" w:rsidRDefault="00A772EB" w:rsidP="00321759">
            <w:pPr>
              <w:jc w:val="both"/>
              <w:rPr>
                <w:rFonts w:ascii="Arial" w:hAnsi="Arial" w:cs="Arial"/>
                <w:bCs/>
                <w:sz w:val="20"/>
                <w:szCs w:val="20"/>
              </w:rPr>
            </w:pPr>
          </w:p>
          <w:p w14:paraId="183324AC" w14:textId="77777777" w:rsidR="00A772EB" w:rsidRPr="00DF48B8" w:rsidRDefault="00A772EB" w:rsidP="00321759">
            <w:pPr>
              <w:jc w:val="both"/>
              <w:rPr>
                <w:rFonts w:ascii="Arial" w:hAnsi="Arial" w:cs="Arial"/>
                <w:bCs/>
                <w:sz w:val="20"/>
                <w:szCs w:val="20"/>
              </w:rPr>
            </w:pPr>
          </w:p>
        </w:tc>
      </w:tr>
      <w:tr w:rsidR="00A772EB" w:rsidRPr="00DF48B8" w14:paraId="2323396A" w14:textId="77777777" w:rsidTr="00C57B74">
        <w:trPr>
          <w:trHeight w:val="600"/>
        </w:trPr>
        <w:tc>
          <w:tcPr>
            <w:tcW w:w="523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2FB5A11C" w14:textId="32E0ACD5" w:rsidR="00A772EB" w:rsidRPr="00DF48B8" w:rsidRDefault="00A772EB" w:rsidP="00321759">
            <w:pPr>
              <w:jc w:val="both"/>
              <w:rPr>
                <w:rFonts w:ascii="Arial" w:hAnsi="Arial" w:cs="Arial"/>
                <w:bCs/>
                <w:sz w:val="20"/>
                <w:szCs w:val="20"/>
              </w:rPr>
            </w:pPr>
            <w:r w:rsidRPr="00DF48B8">
              <w:rPr>
                <w:rFonts w:ascii="Arial" w:hAnsi="Arial" w:cs="Arial"/>
                <w:bCs/>
                <w:sz w:val="20"/>
                <w:szCs w:val="20"/>
              </w:rPr>
              <w:t>Summary of communication barriers discussed</w:t>
            </w:r>
          </w:p>
        </w:tc>
        <w:tc>
          <w:tcPr>
            <w:tcW w:w="386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5F27FF1" w14:textId="77777777" w:rsidR="00A772EB" w:rsidRPr="00DF48B8" w:rsidRDefault="00A772EB" w:rsidP="00321759">
            <w:pPr>
              <w:jc w:val="both"/>
              <w:rPr>
                <w:rFonts w:ascii="Arial" w:hAnsi="Arial" w:cs="Arial"/>
                <w:bCs/>
                <w:sz w:val="20"/>
                <w:szCs w:val="20"/>
              </w:rPr>
            </w:pPr>
          </w:p>
        </w:tc>
      </w:tr>
      <w:tr w:rsidR="00A772EB" w:rsidRPr="00DF48B8" w14:paraId="247FFA66" w14:textId="77777777" w:rsidTr="00C57B74">
        <w:tc>
          <w:tcPr>
            <w:tcW w:w="523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5E4A76" w14:textId="77777777" w:rsidR="00A772EB" w:rsidRPr="00DF48B8" w:rsidRDefault="00A772EB" w:rsidP="00321759">
            <w:pPr>
              <w:jc w:val="both"/>
              <w:rPr>
                <w:rFonts w:ascii="Arial" w:hAnsi="Arial" w:cs="Arial"/>
                <w:bCs/>
                <w:sz w:val="20"/>
                <w:szCs w:val="20"/>
              </w:rPr>
            </w:pPr>
            <w:r w:rsidRPr="00DF48B8">
              <w:rPr>
                <w:rFonts w:ascii="Arial" w:hAnsi="Arial" w:cs="Arial"/>
                <w:bCs/>
                <w:sz w:val="20"/>
                <w:szCs w:val="20"/>
              </w:rPr>
              <w:t xml:space="preserve">Summary of communication guidance provided </w:t>
            </w:r>
          </w:p>
          <w:p w14:paraId="2A4FD9C6" w14:textId="77777777" w:rsidR="00A772EB" w:rsidRPr="00DF48B8" w:rsidRDefault="00A772EB" w:rsidP="00321759">
            <w:pPr>
              <w:jc w:val="both"/>
              <w:rPr>
                <w:rFonts w:ascii="Arial" w:hAnsi="Arial" w:cs="Arial"/>
                <w:bCs/>
                <w:sz w:val="20"/>
                <w:szCs w:val="20"/>
              </w:rPr>
            </w:pPr>
          </w:p>
          <w:p w14:paraId="54625D9D" w14:textId="77777777" w:rsidR="00A772EB" w:rsidRPr="00DF48B8" w:rsidRDefault="00A772EB" w:rsidP="00321759">
            <w:pPr>
              <w:jc w:val="both"/>
              <w:rPr>
                <w:rFonts w:ascii="Arial" w:hAnsi="Arial" w:cs="Arial"/>
                <w:bCs/>
                <w:sz w:val="20"/>
                <w:szCs w:val="20"/>
              </w:rPr>
            </w:pPr>
          </w:p>
        </w:tc>
        <w:tc>
          <w:tcPr>
            <w:tcW w:w="386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AE4453" w14:textId="77777777" w:rsidR="00A772EB" w:rsidRPr="00DF48B8" w:rsidRDefault="00A772EB" w:rsidP="00321759">
            <w:pPr>
              <w:jc w:val="both"/>
              <w:rPr>
                <w:rFonts w:ascii="Arial" w:hAnsi="Arial" w:cs="Arial"/>
                <w:b/>
                <w:sz w:val="20"/>
                <w:szCs w:val="20"/>
              </w:rPr>
            </w:pPr>
            <w:r w:rsidRPr="00DF48B8">
              <w:rPr>
                <w:rFonts w:ascii="Arial" w:hAnsi="Arial" w:cs="Arial"/>
                <w:b/>
                <w:sz w:val="20"/>
                <w:szCs w:val="20"/>
              </w:rPr>
              <w:t> </w:t>
            </w:r>
          </w:p>
        </w:tc>
      </w:tr>
      <w:tr w:rsidR="00A772EB" w:rsidRPr="00DF48B8" w14:paraId="5A6CC197" w14:textId="77777777" w:rsidTr="00C57B74">
        <w:tc>
          <w:tcPr>
            <w:tcW w:w="523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51128F0" w14:textId="77777777" w:rsidR="004B3C05" w:rsidRDefault="00A772EB" w:rsidP="004B3C05">
            <w:pPr>
              <w:jc w:val="both"/>
              <w:rPr>
                <w:rFonts w:ascii="Arial" w:hAnsi="Arial" w:cs="Arial"/>
                <w:bCs/>
                <w:sz w:val="20"/>
                <w:szCs w:val="20"/>
              </w:rPr>
            </w:pPr>
            <w:r w:rsidRPr="00DF48B8">
              <w:rPr>
                <w:rFonts w:ascii="Arial" w:hAnsi="Arial" w:cs="Arial"/>
                <w:bCs/>
                <w:sz w:val="20"/>
                <w:szCs w:val="20"/>
              </w:rPr>
              <w:t>Basis for described requirements/barriers/guidance</w:t>
            </w:r>
          </w:p>
          <w:p w14:paraId="5CB5D127" w14:textId="5213A215" w:rsidR="00A772EB" w:rsidRPr="00DF48B8" w:rsidRDefault="00A772EB" w:rsidP="004B3C05">
            <w:pPr>
              <w:rPr>
                <w:rFonts w:ascii="Arial" w:hAnsi="Arial" w:cs="Arial"/>
                <w:bCs/>
                <w:sz w:val="20"/>
                <w:szCs w:val="20"/>
              </w:rPr>
            </w:pPr>
          </w:p>
        </w:tc>
        <w:tc>
          <w:tcPr>
            <w:tcW w:w="386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563DDB57"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-performance on assessment</w:t>
            </w:r>
          </w:p>
          <w:p w14:paraId="1E147F09"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-self-report by young offenders</w:t>
            </w:r>
          </w:p>
          <w:p w14:paraId="135A3B5D"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-report by professionals in the YJS</w:t>
            </w:r>
          </w:p>
          <w:p w14:paraId="07A41004"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-direct study of YJS interactions</w:t>
            </w:r>
          </w:p>
          <w:p w14:paraId="3C0729E4"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 xml:space="preserve">-reference to </w:t>
            </w:r>
            <w:proofErr w:type="gramStart"/>
            <w:r w:rsidRPr="004B3C05">
              <w:rPr>
                <w:rFonts w:ascii="Arial" w:hAnsi="Arial" w:cs="Arial"/>
                <w:bCs/>
                <w:i/>
                <w:iCs/>
                <w:sz w:val="20"/>
                <w:szCs w:val="20"/>
              </w:rPr>
              <w:t>other</w:t>
            </w:r>
            <w:proofErr w:type="gramEnd"/>
            <w:r w:rsidRPr="004B3C05">
              <w:rPr>
                <w:rFonts w:ascii="Arial" w:hAnsi="Arial" w:cs="Arial"/>
                <w:bCs/>
                <w:i/>
                <w:iCs/>
                <w:sz w:val="20"/>
                <w:szCs w:val="20"/>
              </w:rPr>
              <w:t xml:space="preserve"> source</w:t>
            </w:r>
          </w:p>
          <w:p w14:paraId="79DEF1C2" w14:textId="77777777" w:rsidR="004B3C05" w:rsidRPr="004B3C05" w:rsidRDefault="004B3C05" w:rsidP="004B3C05">
            <w:pPr>
              <w:jc w:val="both"/>
              <w:rPr>
                <w:rFonts w:ascii="Arial" w:hAnsi="Arial" w:cs="Arial"/>
                <w:bCs/>
                <w:i/>
                <w:iCs/>
                <w:sz w:val="20"/>
                <w:szCs w:val="20"/>
              </w:rPr>
            </w:pPr>
            <w:r w:rsidRPr="004B3C05">
              <w:rPr>
                <w:rFonts w:ascii="Arial" w:hAnsi="Arial" w:cs="Arial"/>
                <w:bCs/>
                <w:i/>
                <w:iCs/>
                <w:sz w:val="20"/>
                <w:szCs w:val="20"/>
              </w:rPr>
              <w:t>-unclear</w:t>
            </w:r>
          </w:p>
          <w:p w14:paraId="3C9FD2F4" w14:textId="5E3DF9A7" w:rsidR="00A772EB" w:rsidRPr="004B3C05" w:rsidRDefault="004B3C05" w:rsidP="00321759">
            <w:pPr>
              <w:jc w:val="both"/>
              <w:rPr>
                <w:rFonts w:ascii="Arial" w:hAnsi="Arial" w:cs="Arial"/>
                <w:bCs/>
                <w:i/>
                <w:iCs/>
                <w:sz w:val="20"/>
                <w:szCs w:val="20"/>
              </w:rPr>
            </w:pPr>
            <w:r w:rsidRPr="004B3C05">
              <w:rPr>
                <w:rFonts w:ascii="Arial" w:hAnsi="Arial" w:cs="Arial"/>
                <w:bCs/>
                <w:i/>
                <w:iCs/>
                <w:sz w:val="20"/>
                <w:szCs w:val="20"/>
              </w:rPr>
              <w:t>-other (specify)</w:t>
            </w:r>
          </w:p>
        </w:tc>
      </w:tr>
    </w:tbl>
    <w:p w14:paraId="75FE1470" w14:textId="7D140A14" w:rsidR="004F0D4A" w:rsidRPr="00DF48B8" w:rsidRDefault="004F0D4A" w:rsidP="00E555AE">
      <w:pPr>
        <w:jc w:val="both"/>
        <w:rPr>
          <w:rFonts w:ascii="Arial" w:hAnsi="Arial" w:cs="Arial"/>
          <w:color w:val="000000" w:themeColor="text1"/>
        </w:rPr>
      </w:pPr>
    </w:p>
    <w:p w14:paraId="04D39974" w14:textId="2C3133B3" w:rsidR="00504C57" w:rsidRPr="00DF48B8" w:rsidRDefault="00504C57" w:rsidP="00E555AE">
      <w:pPr>
        <w:jc w:val="both"/>
        <w:rPr>
          <w:rFonts w:ascii="Arial" w:hAnsi="Arial" w:cs="Arial"/>
          <w:color w:val="000000" w:themeColor="text1"/>
        </w:rPr>
      </w:pPr>
      <w:r w:rsidRPr="00DF48B8">
        <w:rPr>
          <w:rFonts w:ascii="Arial" w:hAnsi="Arial" w:cs="Arial"/>
          <w:color w:val="000000" w:themeColor="text1"/>
        </w:rPr>
        <w:t xml:space="preserve">To synthesise the results visually, a tally was made of the variables across sources regarding the type of publication (e.g. primary research, review article, guidance for YJS professionals), the context of the interactions described (e.g. police contact, courtroom), and the basis for the requirements/barriers/guidance. Results were converted into graphs. </w:t>
      </w:r>
    </w:p>
    <w:p w14:paraId="7699312A" w14:textId="6E0021F9" w:rsidR="00504C57" w:rsidRPr="00DF48B8" w:rsidRDefault="00504C57" w:rsidP="00E555AE">
      <w:pPr>
        <w:jc w:val="both"/>
        <w:rPr>
          <w:rFonts w:ascii="Arial" w:hAnsi="Arial" w:cs="Arial"/>
          <w:color w:val="000000" w:themeColor="text1"/>
        </w:rPr>
      </w:pPr>
    </w:p>
    <w:p w14:paraId="16244844" w14:textId="159C3394" w:rsidR="00504C57" w:rsidRPr="00DF48B8" w:rsidRDefault="00504C57" w:rsidP="00E555AE">
      <w:pPr>
        <w:jc w:val="both"/>
        <w:rPr>
          <w:rFonts w:ascii="Arial" w:hAnsi="Arial" w:cs="Arial"/>
          <w:color w:val="FF0000"/>
        </w:rPr>
      </w:pPr>
      <w:r w:rsidRPr="00DF48B8">
        <w:rPr>
          <w:rFonts w:ascii="Arial" w:hAnsi="Arial" w:cs="Arial"/>
          <w:color w:val="000000" w:themeColor="text1"/>
        </w:rPr>
        <w:t xml:space="preserve">To arrive at a narrative synthesis, the first author </w:t>
      </w:r>
      <w:r w:rsidR="003611AF">
        <w:rPr>
          <w:rFonts w:ascii="Arial" w:hAnsi="Arial" w:cs="Arial"/>
          <w:color w:val="000000" w:themeColor="text1"/>
        </w:rPr>
        <w:t>catalogued</w:t>
      </w:r>
      <w:r w:rsidRPr="00DF48B8">
        <w:rPr>
          <w:rFonts w:ascii="Arial" w:hAnsi="Arial" w:cs="Arial"/>
          <w:color w:val="000000" w:themeColor="text1"/>
        </w:rPr>
        <w:t xml:space="preserve"> the</w:t>
      </w:r>
      <w:r w:rsidR="0077383C">
        <w:rPr>
          <w:rFonts w:ascii="Arial" w:hAnsi="Arial" w:cs="Arial"/>
          <w:color w:val="000000" w:themeColor="text1"/>
        </w:rPr>
        <w:t xml:space="preserve"> textual descriptions of</w:t>
      </w:r>
      <w:r w:rsidRPr="00DF48B8">
        <w:rPr>
          <w:rFonts w:ascii="Arial" w:hAnsi="Arial" w:cs="Arial"/>
          <w:color w:val="000000" w:themeColor="text1"/>
        </w:rPr>
        <w:t xml:space="preserve"> </w:t>
      </w:r>
      <w:r w:rsidR="00CA4ECD" w:rsidRPr="00DF48B8">
        <w:rPr>
          <w:rFonts w:ascii="Arial" w:hAnsi="Arial" w:cs="Arial"/>
          <w:color w:val="000000" w:themeColor="text1"/>
        </w:rPr>
        <w:t xml:space="preserve">requirements, barriers and strategies reported by each source into </w:t>
      </w:r>
      <w:r w:rsidR="003611AF">
        <w:rPr>
          <w:rFonts w:ascii="Arial" w:hAnsi="Arial" w:cs="Arial"/>
          <w:color w:val="000000" w:themeColor="text1"/>
        </w:rPr>
        <w:t>one</w:t>
      </w:r>
      <w:r w:rsidR="00CA4ECD" w:rsidRPr="00DF48B8">
        <w:rPr>
          <w:rFonts w:ascii="Arial" w:hAnsi="Arial" w:cs="Arial"/>
          <w:color w:val="000000" w:themeColor="text1"/>
        </w:rPr>
        <w:t xml:space="preserve"> table</w:t>
      </w:r>
      <w:r w:rsidR="003611AF">
        <w:rPr>
          <w:rFonts w:ascii="Arial" w:hAnsi="Arial" w:cs="Arial"/>
          <w:color w:val="000000" w:themeColor="text1"/>
        </w:rPr>
        <w:t>. This was</w:t>
      </w:r>
      <w:r w:rsidR="00CA4ECD" w:rsidRPr="00DF48B8">
        <w:rPr>
          <w:rFonts w:ascii="Arial" w:hAnsi="Arial" w:cs="Arial"/>
          <w:color w:val="000000" w:themeColor="text1"/>
        </w:rPr>
        <w:t xml:space="preserve"> </w:t>
      </w:r>
      <w:r w:rsidR="003611AF">
        <w:rPr>
          <w:rFonts w:ascii="Arial" w:hAnsi="Arial" w:cs="Arial"/>
          <w:color w:val="000000" w:themeColor="text1"/>
        </w:rPr>
        <w:t>structured according to</w:t>
      </w:r>
      <w:r w:rsidR="00CA4ECD" w:rsidRPr="00DF48B8">
        <w:rPr>
          <w:rFonts w:ascii="Arial" w:hAnsi="Arial" w:cs="Arial"/>
          <w:color w:val="000000" w:themeColor="text1"/>
        </w:rPr>
        <w:t xml:space="preserve"> YJS context</w:t>
      </w:r>
      <w:r w:rsidR="00FF3A20" w:rsidRPr="00DF48B8">
        <w:rPr>
          <w:rFonts w:ascii="Arial" w:hAnsi="Arial" w:cs="Arial"/>
          <w:color w:val="000000" w:themeColor="text1"/>
        </w:rPr>
        <w:t>,</w:t>
      </w:r>
      <w:r w:rsidR="00CA4ECD" w:rsidRPr="00DF48B8">
        <w:rPr>
          <w:rFonts w:ascii="Arial" w:hAnsi="Arial" w:cs="Arial"/>
          <w:color w:val="000000" w:themeColor="text1"/>
        </w:rPr>
        <w:t xml:space="preserve"> </w:t>
      </w:r>
      <w:r w:rsidR="003611AF">
        <w:rPr>
          <w:rFonts w:ascii="Arial" w:hAnsi="Arial" w:cs="Arial"/>
          <w:color w:val="000000" w:themeColor="text1"/>
        </w:rPr>
        <w:t>ordered</w:t>
      </w:r>
      <w:r w:rsidR="00CA4ECD" w:rsidRPr="00DF48B8">
        <w:rPr>
          <w:rFonts w:ascii="Arial" w:hAnsi="Arial" w:cs="Arial"/>
          <w:color w:val="000000" w:themeColor="text1"/>
        </w:rPr>
        <w:t xml:space="preserve"> in the </w:t>
      </w:r>
      <w:r w:rsidR="003611AF">
        <w:rPr>
          <w:rFonts w:ascii="Arial" w:hAnsi="Arial" w:cs="Arial"/>
          <w:color w:val="000000" w:themeColor="text1"/>
        </w:rPr>
        <w:t xml:space="preserve">approximate chronology </w:t>
      </w:r>
      <w:r w:rsidR="00CA4ECD" w:rsidRPr="00DF48B8">
        <w:rPr>
          <w:rFonts w:ascii="Arial" w:hAnsi="Arial" w:cs="Arial"/>
          <w:color w:val="000000" w:themeColor="text1"/>
        </w:rPr>
        <w:t xml:space="preserve">a YO would encounter </w:t>
      </w:r>
      <w:r w:rsidR="003611AF">
        <w:rPr>
          <w:rFonts w:ascii="Arial" w:hAnsi="Arial" w:cs="Arial"/>
          <w:color w:val="000000" w:themeColor="text1"/>
        </w:rPr>
        <w:t>each situation</w:t>
      </w:r>
      <w:r w:rsidR="00CA4ECD" w:rsidRPr="00DF48B8">
        <w:rPr>
          <w:rFonts w:ascii="Arial" w:hAnsi="Arial" w:cs="Arial"/>
          <w:color w:val="000000" w:themeColor="text1"/>
        </w:rPr>
        <w:t>. A narrative synthesis was then written for each stage of the YJS</w:t>
      </w:r>
      <w:r w:rsidR="008978F4" w:rsidRPr="00DF48B8">
        <w:rPr>
          <w:rFonts w:ascii="Arial" w:hAnsi="Arial" w:cs="Arial"/>
          <w:color w:val="000000" w:themeColor="text1"/>
        </w:rPr>
        <w:t xml:space="preserve"> </w:t>
      </w:r>
      <w:r w:rsidR="00CA4ECD" w:rsidRPr="00DF48B8">
        <w:rPr>
          <w:rFonts w:ascii="Arial" w:hAnsi="Arial" w:cs="Arial"/>
          <w:color w:val="000000" w:themeColor="text1"/>
        </w:rPr>
        <w:t xml:space="preserve">to present a ‘walk-through’ of the likely challenges a YO navigating the YJS would face. </w:t>
      </w:r>
    </w:p>
    <w:p w14:paraId="06797293" w14:textId="77777777" w:rsidR="004F0D4A" w:rsidRPr="00DF48B8" w:rsidRDefault="004F0D4A" w:rsidP="005649BE">
      <w:pPr>
        <w:rPr>
          <w:rFonts w:ascii="Arial" w:hAnsi="Arial" w:cs="Arial"/>
          <w:i/>
          <w:iCs/>
          <w:color w:val="FF0000"/>
        </w:rPr>
      </w:pPr>
    </w:p>
    <w:p w14:paraId="1289AFB6" w14:textId="77777777" w:rsidR="004F0D4A" w:rsidRPr="00DF48B8" w:rsidRDefault="004F0D4A" w:rsidP="005649BE">
      <w:pPr>
        <w:rPr>
          <w:rFonts w:ascii="Arial" w:hAnsi="Arial" w:cs="Arial"/>
          <w:i/>
          <w:iCs/>
          <w:color w:val="FF0000"/>
        </w:rPr>
      </w:pPr>
    </w:p>
    <w:p w14:paraId="4D4C4B64" w14:textId="31E8D3C2" w:rsidR="005649BE" w:rsidRPr="00DF48B8" w:rsidRDefault="004F0D4A" w:rsidP="005649BE">
      <w:pPr>
        <w:rPr>
          <w:rFonts w:ascii="Arial" w:hAnsi="Arial" w:cs="Arial"/>
          <w:b/>
          <w:bCs/>
          <w:color w:val="000000" w:themeColor="text1"/>
        </w:rPr>
      </w:pPr>
      <w:r w:rsidRPr="00DF48B8">
        <w:rPr>
          <w:rFonts w:ascii="Arial" w:hAnsi="Arial" w:cs="Arial"/>
          <w:b/>
          <w:bCs/>
          <w:color w:val="000000" w:themeColor="text1"/>
        </w:rPr>
        <w:t>Results</w:t>
      </w:r>
    </w:p>
    <w:p w14:paraId="4C1099FC" w14:textId="33F03097" w:rsidR="00CA4ECD" w:rsidRPr="00DF48B8" w:rsidRDefault="00CA4ECD" w:rsidP="005649BE">
      <w:pPr>
        <w:rPr>
          <w:rFonts w:ascii="Arial" w:hAnsi="Arial" w:cs="Arial"/>
          <w:b/>
          <w:bCs/>
          <w:color w:val="000000" w:themeColor="text1"/>
        </w:rPr>
      </w:pPr>
    </w:p>
    <w:p w14:paraId="2084D4BE" w14:textId="3A206293" w:rsidR="00CA4ECD" w:rsidRPr="00DF48B8" w:rsidRDefault="00F14841" w:rsidP="00E555AE">
      <w:pPr>
        <w:jc w:val="both"/>
        <w:rPr>
          <w:rFonts w:ascii="Arial" w:hAnsi="Arial" w:cs="Arial"/>
          <w:color w:val="000000" w:themeColor="text1"/>
        </w:rPr>
      </w:pPr>
      <w:r w:rsidRPr="00DF48B8">
        <w:rPr>
          <w:rFonts w:ascii="Arial" w:hAnsi="Arial" w:cs="Arial"/>
          <w:color w:val="000000" w:themeColor="text1"/>
        </w:rPr>
        <w:t>After duplicates were removed, a total of 505 sources were identified from searches of electronic databases</w:t>
      </w:r>
      <w:r w:rsidR="00D1588A" w:rsidRPr="00DF48B8">
        <w:rPr>
          <w:rFonts w:ascii="Arial" w:hAnsi="Arial" w:cs="Arial"/>
          <w:color w:val="000000" w:themeColor="text1"/>
        </w:rPr>
        <w:t>, website searches of relevant organisations</w:t>
      </w:r>
      <w:r w:rsidRPr="00DF48B8">
        <w:rPr>
          <w:rFonts w:ascii="Arial" w:hAnsi="Arial" w:cs="Arial"/>
          <w:color w:val="000000" w:themeColor="text1"/>
        </w:rPr>
        <w:t xml:space="preserve"> and reference list scanning. </w:t>
      </w:r>
      <w:r w:rsidR="00DD18F1" w:rsidRPr="00DF48B8">
        <w:rPr>
          <w:rFonts w:ascii="Arial" w:hAnsi="Arial" w:cs="Arial"/>
          <w:color w:val="000000" w:themeColor="text1"/>
        </w:rPr>
        <w:t xml:space="preserve">366 were excluded based on the title and abstract, leaving 139 full-text articles to be assessed for eligibility. Of these, 51 were excluded </w:t>
      </w:r>
      <w:r w:rsidR="00FF3A20" w:rsidRPr="00DF48B8">
        <w:rPr>
          <w:rFonts w:ascii="Arial" w:hAnsi="Arial" w:cs="Arial"/>
          <w:color w:val="000000" w:themeColor="text1"/>
        </w:rPr>
        <w:t>because</w:t>
      </w:r>
      <w:r w:rsidR="00DD18F1" w:rsidRPr="00DF48B8">
        <w:rPr>
          <w:rFonts w:ascii="Arial" w:hAnsi="Arial" w:cs="Arial"/>
          <w:color w:val="000000" w:themeColor="text1"/>
        </w:rPr>
        <w:t xml:space="preserve"> the sources did not specify YJS communication requirements or discuss communication strategies, 3 were excluded as they focused only </w:t>
      </w:r>
      <w:r w:rsidR="008F6CC6" w:rsidRPr="00DF48B8">
        <w:rPr>
          <w:rFonts w:ascii="Arial" w:hAnsi="Arial" w:cs="Arial"/>
          <w:color w:val="000000" w:themeColor="text1"/>
        </w:rPr>
        <w:t xml:space="preserve">on witnesses or victims rather than offenders, and 3 because they focused only on adult offenders. A further 7 were excluded because it was not possible to retrieve the full-text articles. </w:t>
      </w:r>
    </w:p>
    <w:p w14:paraId="61D9BDDD" w14:textId="3DE999F8" w:rsidR="00F14841" w:rsidRPr="00DF48B8" w:rsidRDefault="00F14841" w:rsidP="004F0D4A">
      <w:pPr>
        <w:rPr>
          <w:rFonts w:ascii="Arial" w:hAnsi="Arial" w:cs="Arial"/>
          <w:i/>
          <w:iCs/>
          <w:color w:val="FF0000"/>
        </w:rPr>
      </w:pPr>
    </w:p>
    <w:p w14:paraId="45C49423" w14:textId="7A2DE74C" w:rsidR="00DD18F1" w:rsidRPr="00DF48B8" w:rsidRDefault="00DD18F1" w:rsidP="004F0D4A">
      <w:pPr>
        <w:rPr>
          <w:rFonts w:ascii="Arial" w:hAnsi="Arial" w:cs="Arial"/>
          <w:i/>
          <w:iCs/>
          <w:color w:val="000000" w:themeColor="text1"/>
        </w:rPr>
      </w:pPr>
      <w:r w:rsidRPr="00DF48B8">
        <w:rPr>
          <w:rFonts w:ascii="Arial" w:hAnsi="Arial" w:cs="Arial"/>
          <w:i/>
          <w:iCs/>
          <w:color w:val="000000" w:themeColor="text1"/>
        </w:rPr>
        <w:t xml:space="preserve">Figure 1: </w:t>
      </w:r>
      <w:r w:rsidR="003611AF">
        <w:rPr>
          <w:rFonts w:ascii="Arial" w:hAnsi="Arial" w:cs="Arial"/>
          <w:i/>
          <w:iCs/>
          <w:color w:val="000000" w:themeColor="text1"/>
        </w:rPr>
        <w:t>S</w:t>
      </w:r>
      <w:r w:rsidRPr="00DF48B8">
        <w:rPr>
          <w:rFonts w:ascii="Arial" w:hAnsi="Arial" w:cs="Arial"/>
          <w:i/>
          <w:iCs/>
          <w:color w:val="000000" w:themeColor="text1"/>
        </w:rPr>
        <w:t>election of evidence sources</w:t>
      </w:r>
    </w:p>
    <w:p w14:paraId="432D3909" w14:textId="0E19BFE9" w:rsidR="00D1588A" w:rsidRPr="00DF48B8" w:rsidRDefault="00D1588A" w:rsidP="004F0D4A">
      <w:pPr>
        <w:rPr>
          <w:rFonts w:ascii="Arial" w:hAnsi="Arial" w:cs="Arial"/>
          <w:color w:val="FF0000"/>
        </w:rPr>
      </w:pPr>
    </w:p>
    <w:p w14:paraId="3300903E" w14:textId="4416FE68" w:rsidR="00D1588A" w:rsidRPr="00DF48B8" w:rsidRDefault="00DD18F1" w:rsidP="004F0D4A">
      <w:pPr>
        <w:rPr>
          <w:rFonts w:ascii="Arial" w:hAnsi="Arial" w:cs="Arial"/>
          <w:color w:val="FF0000"/>
        </w:rPr>
      </w:pPr>
      <w:r w:rsidRPr="00DF48B8">
        <w:rPr>
          <w:rFonts w:ascii="Arial" w:hAnsi="Arial" w:cs="Arial"/>
          <w:noProof/>
          <w:color w:val="FF0000"/>
        </w:rPr>
        <mc:AlternateContent>
          <mc:Choice Requires="wpg">
            <w:drawing>
              <wp:anchor distT="0" distB="0" distL="114300" distR="114300" simplePos="0" relativeHeight="251658240" behindDoc="0" locked="0" layoutInCell="1" allowOverlap="1" wp14:anchorId="412AB6AB" wp14:editId="2D80B697">
                <wp:simplePos x="0" y="0"/>
                <wp:positionH relativeFrom="column">
                  <wp:posOffset>0</wp:posOffset>
                </wp:positionH>
                <wp:positionV relativeFrom="paragraph">
                  <wp:posOffset>33997</wp:posOffset>
                </wp:positionV>
                <wp:extent cx="5913339" cy="4673145"/>
                <wp:effectExtent l="0" t="0" r="17780" b="13335"/>
                <wp:wrapNone/>
                <wp:docPr id="29" name="Group 29"/>
                <wp:cNvGraphicFramePr/>
                <a:graphic xmlns:a="http://schemas.openxmlformats.org/drawingml/2006/main">
                  <a:graphicData uri="http://schemas.microsoft.com/office/word/2010/wordprocessingGroup">
                    <wpg:wgp>
                      <wpg:cNvGrpSpPr/>
                      <wpg:grpSpPr>
                        <a:xfrm>
                          <a:off x="0" y="0"/>
                          <a:ext cx="5913339" cy="4673145"/>
                          <a:chOff x="0" y="0"/>
                          <a:chExt cx="5913339" cy="4673145"/>
                        </a:xfrm>
                      </wpg:grpSpPr>
                      <wps:wsp>
                        <wps:cNvPr id="1" name="Text Box 1"/>
                        <wps:cNvSpPr txBox="1"/>
                        <wps:spPr>
                          <a:xfrm>
                            <a:off x="211015" y="0"/>
                            <a:ext cx="1966595" cy="659130"/>
                          </a:xfrm>
                          <a:prstGeom prst="rect">
                            <a:avLst/>
                          </a:prstGeom>
                          <a:solidFill>
                            <a:schemeClr val="accent1">
                              <a:lumMod val="20000"/>
                              <a:lumOff val="80000"/>
                            </a:schemeClr>
                          </a:solidFill>
                          <a:ln w="6350">
                            <a:solidFill>
                              <a:prstClr val="black"/>
                            </a:solidFill>
                          </a:ln>
                        </wps:spPr>
                        <wps:txbx>
                          <w:txbxContent>
                            <w:p w14:paraId="4D461DC8" w14:textId="23233673" w:rsidR="00697AF2" w:rsidRPr="004B3C05" w:rsidRDefault="00697AF2" w:rsidP="008673FD">
                              <w:pPr>
                                <w:jc w:val="center"/>
                                <w:rPr>
                                  <w:color w:val="000000" w:themeColor="text1"/>
                                </w:rPr>
                              </w:pPr>
                              <w:r w:rsidRPr="004B3C05">
                                <w:rPr>
                                  <w:color w:val="000000" w:themeColor="text1"/>
                                </w:rPr>
                                <w:t>Records identified through searching multiple databases (n=529)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3376246" y="11723"/>
                            <a:ext cx="1966551" cy="648497"/>
                          </a:xfrm>
                          <a:prstGeom prst="rect">
                            <a:avLst/>
                          </a:prstGeom>
                          <a:solidFill>
                            <a:schemeClr val="accent1">
                              <a:lumMod val="20000"/>
                              <a:lumOff val="80000"/>
                            </a:schemeClr>
                          </a:solidFill>
                          <a:ln w="6350">
                            <a:solidFill>
                              <a:prstClr val="black"/>
                            </a:solidFill>
                          </a:ln>
                        </wps:spPr>
                        <wps:txbx>
                          <w:txbxContent>
                            <w:p w14:paraId="6FBF208C" w14:textId="520C1CB3" w:rsidR="00697AF2" w:rsidRPr="004B3C05" w:rsidRDefault="00697AF2" w:rsidP="008673FD">
                              <w:pPr>
                                <w:jc w:val="center"/>
                                <w:rPr>
                                  <w:color w:val="000000" w:themeColor="text1"/>
                                </w:rPr>
                              </w:pPr>
                              <w:r w:rsidRPr="004B3C05">
                                <w:rPr>
                                  <w:color w:val="000000" w:themeColor="text1"/>
                                </w:rPr>
                                <w:t>Additional records identified through other sources (n=100)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207477" y="1219200"/>
                            <a:ext cx="3136265" cy="329565"/>
                          </a:xfrm>
                          <a:prstGeom prst="rect">
                            <a:avLst/>
                          </a:prstGeom>
                          <a:solidFill>
                            <a:schemeClr val="accent1">
                              <a:lumMod val="20000"/>
                              <a:lumOff val="80000"/>
                            </a:schemeClr>
                          </a:solidFill>
                          <a:ln w="6350">
                            <a:solidFill>
                              <a:prstClr val="black"/>
                            </a:solidFill>
                          </a:ln>
                        </wps:spPr>
                        <wps:txbx>
                          <w:txbxContent>
                            <w:p w14:paraId="7F2020FC" w14:textId="08051E72" w:rsidR="00697AF2" w:rsidRPr="004B3C05" w:rsidRDefault="00697AF2" w:rsidP="008673FD">
                              <w:pPr>
                                <w:jc w:val="center"/>
                                <w:rPr>
                                  <w:color w:val="000000" w:themeColor="text1"/>
                                </w:rPr>
                              </w:pPr>
                              <w:r w:rsidRPr="004B3C05">
                                <w:rPr>
                                  <w:color w:val="000000" w:themeColor="text1"/>
                                </w:rPr>
                                <w:t>Records after duplicates removed (n=505)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82062" y="1922585"/>
                            <a:ext cx="1956435" cy="318770"/>
                          </a:xfrm>
                          <a:prstGeom prst="rect">
                            <a:avLst/>
                          </a:prstGeom>
                          <a:solidFill>
                            <a:schemeClr val="accent1">
                              <a:lumMod val="20000"/>
                              <a:lumOff val="80000"/>
                            </a:schemeClr>
                          </a:solidFill>
                          <a:ln w="6350">
                            <a:solidFill>
                              <a:prstClr val="black"/>
                            </a:solidFill>
                          </a:ln>
                        </wps:spPr>
                        <wps:txbx>
                          <w:txbxContent>
                            <w:p w14:paraId="55BB855E" w14:textId="45B7D72A" w:rsidR="00697AF2" w:rsidRPr="004B3C05" w:rsidRDefault="00697AF2" w:rsidP="008673FD">
                              <w:pPr>
                                <w:jc w:val="center"/>
                                <w:rPr>
                                  <w:color w:val="000000" w:themeColor="text1"/>
                                </w:rPr>
                              </w:pPr>
                              <w:r w:rsidRPr="004B3C05">
                                <w:rPr>
                                  <w:color w:val="000000" w:themeColor="text1"/>
                                </w:rPr>
                                <w:t>Records screened (n=505)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552092" y="1922585"/>
                            <a:ext cx="1796415" cy="318770"/>
                          </a:xfrm>
                          <a:prstGeom prst="rect">
                            <a:avLst/>
                          </a:prstGeom>
                          <a:solidFill>
                            <a:schemeClr val="accent1">
                              <a:lumMod val="20000"/>
                              <a:lumOff val="80000"/>
                            </a:schemeClr>
                          </a:solidFill>
                          <a:ln w="6350">
                            <a:solidFill>
                              <a:prstClr val="black"/>
                            </a:solidFill>
                          </a:ln>
                        </wps:spPr>
                        <wps:txbx>
                          <w:txbxContent>
                            <w:p w14:paraId="6679759E" w14:textId="3B4753F9" w:rsidR="00697AF2" w:rsidRPr="004B3C05" w:rsidRDefault="00697AF2" w:rsidP="008673FD">
                              <w:pPr>
                                <w:jc w:val="center"/>
                                <w:rPr>
                                  <w:color w:val="000000" w:themeColor="text1"/>
                                </w:rPr>
                              </w:pPr>
                              <w:r w:rsidRPr="004B3C05">
                                <w:rPr>
                                  <w:color w:val="000000" w:themeColor="text1"/>
                                </w:rPr>
                                <w:t>Records excluded (n=366)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2942492"/>
                            <a:ext cx="2491740" cy="480060"/>
                          </a:xfrm>
                          <a:prstGeom prst="rect">
                            <a:avLst/>
                          </a:prstGeom>
                          <a:solidFill>
                            <a:schemeClr val="accent1">
                              <a:lumMod val="20000"/>
                              <a:lumOff val="80000"/>
                            </a:schemeClr>
                          </a:solidFill>
                          <a:ln w="6350">
                            <a:solidFill>
                              <a:prstClr val="black"/>
                            </a:solidFill>
                          </a:ln>
                        </wps:spPr>
                        <wps:txbx>
                          <w:txbxContent>
                            <w:p w14:paraId="4E4D5D8A" w14:textId="2814FB3C" w:rsidR="00697AF2" w:rsidRPr="004B3C05" w:rsidRDefault="00697AF2" w:rsidP="008673FD">
                              <w:pPr>
                                <w:jc w:val="center"/>
                                <w:rPr>
                                  <w:color w:val="000000" w:themeColor="text1"/>
                                </w:rPr>
                              </w:pPr>
                              <w:r w:rsidRPr="004B3C05">
                                <w:rPr>
                                  <w:color w:val="000000" w:themeColor="text1"/>
                                </w:rPr>
                                <w:t>Full-text articles assessed for eligibility (n=139)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989385" y="2590800"/>
                            <a:ext cx="2923954" cy="1477925"/>
                          </a:xfrm>
                          <a:prstGeom prst="rect">
                            <a:avLst/>
                          </a:prstGeom>
                          <a:solidFill>
                            <a:schemeClr val="accent1">
                              <a:lumMod val="20000"/>
                              <a:lumOff val="80000"/>
                            </a:schemeClr>
                          </a:solidFill>
                          <a:ln w="6350">
                            <a:solidFill>
                              <a:prstClr val="black"/>
                            </a:solidFill>
                          </a:ln>
                        </wps:spPr>
                        <wps:txbx>
                          <w:txbxContent>
                            <w:p w14:paraId="6BBFAE77" w14:textId="069A5D47" w:rsidR="00697AF2" w:rsidRPr="004B3C05" w:rsidRDefault="00697AF2" w:rsidP="00F14841">
                              <w:pPr>
                                <w:rPr>
                                  <w:color w:val="000000" w:themeColor="text1"/>
                                </w:rPr>
                              </w:pPr>
                              <w:r w:rsidRPr="004B3C05">
                                <w:rPr>
                                  <w:color w:val="000000" w:themeColor="text1"/>
                                </w:rPr>
                                <w:t>Full-text articles excluded (n=64)</w:t>
                              </w:r>
                            </w:p>
                            <w:p w14:paraId="63A6C132" w14:textId="319DBCC2" w:rsidR="00697AF2" w:rsidRPr="004B3C05" w:rsidRDefault="00697AF2" w:rsidP="00D76029">
                              <w:pPr>
                                <w:ind w:left="142"/>
                                <w:rPr>
                                  <w:color w:val="000000" w:themeColor="text1"/>
                                </w:rPr>
                              </w:pPr>
                              <w:r w:rsidRPr="004B3C05">
                                <w:rPr>
                                  <w:color w:val="000000" w:themeColor="text1"/>
                                </w:rPr>
                                <w:t>Does not specify what communication requirements are or discuss communication strategies: 51</w:t>
                              </w:r>
                            </w:p>
                            <w:p w14:paraId="0B5F31F3" w14:textId="17CA4F84" w:rsidR="00697AF2" w:rsidRPr="004B3C05" w:rsidRDefault="00697AF2" w:rsidP="00D76029">
                              <w:pPr>
                                <w:ind w:left="142"/>
                                <w:rPr>
                                  <w:color w:val="000000" w:themeColor="text1"/>
                                </w:rPr>
                              </w:pPr>
                              <w:r w:rsidRPr="004B3C05">
                                <w:rPr>
                                  <w:color w:val="000000" w:themeColor="text1"/>
                                </w:rPr>
                                <w:t>Full text not available: 7</w:t>
                              </w:r>
                            </w:p>
                            <w:p w14:paraId="4759334D" w14:textId="015CFE1E" w:rsidR="00697AF2" w:rsidRPr="004B3C05" w:rsidRDefault="00697AF2" w:rsidP="00D76029">
                              <w:pPr>
                                <w:ind w:left="142"/>
                                <w:rPr>
                                  <w:color w:val="000000" w:themeColor="text1"/>
                                </w:rPr>
                              </w:pPr>
                              <w:r w:rsidRPr="004B3C05">
                                <w:rPr>
                                  <w:color w:val="000000" w:themeColor="text1"/>
                                </w:rPr>
                                <w:t>Witnesses/victims only: 3</w:t>
                              </w:r>
                            </w:p>
                            <w:p w14:paraId="678D6364" w14:textId="693D855C" w:rsidR="00697AF2" w:rsidRPr="004B3C05" w:rsidRDefault="00697AF2" w:rsidP="00D76029">
                              <w:pPr>
                                <w:ind w:left="142"/>
                                <w:rPr>
                                  <w:color w:val="000000" w:themeColor="text1"/>
                                </w:rPr>
                              </w:pPr>
                              <w:r w:rsidRPr="004B3C05">
                                <w:rPr>
                                  <w:color w:val="000000" w:themeColor="text1"/>
                                </w:rPr>
                                <w:t>Adult offenders only: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11015" y="4173415"/>
                            <a:ext cx="1690577" cy="499730"/>
                          </a:xfrm>
                          <a:prstGeom prst="rect">
                            <a:avLst/>
                          </a:prstGeom>
                          <a:solidFill>
                            <a:schemeClr val="accent1">
                              <a:lumMod val="20000"/>
                              <a:lumOff val="80000"/>
                            </a:schemeClr>
                          </a:solidFill>
                          <a:ln w="6350">
                            <a:solidFill>
                              <a:prstClr val="black"/>
                            </a:solidFill>
                          </a:ln>
                        </wps:spPr>
                        <wps:txbx>
                          <w:txbxContent>
                            <w:p w14:paraId="77B83DFF" w14:textId="5FA3028B" w:rsidR="00697AF2" w:rsidRPr="004B3C05" w:rsidRDefault="00697AF2" w:rsidP="008673FD">
                              <w:pPr>
                                <w:jc w:val="center"/>
                                <w:rPr>
                                  <w:color w:val="000000" w:themeColor="text1"/>
                                </w:rPr>
                              </w:pPr>
                              <w:r w:rsidRPr="004B3C05">
                                <w:rPr>
                                  <w:color w:val="000000" w:themeColor="text1"/>
                                </w:rPr>
                                <w:t>Studies included in synthesis (n=75)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1137138" y="656492"/>
                            <a:ext cx="0" cy="2765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349262" y="668215"/>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2771531" y="937846"/>
                            <a:ext cx="0" cy="276225"/>
                          </a:xfrm>
                          <a:prstGeom prst="line">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137138" y="937846"/>
                            <a:ext cx="321103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587500" y="1547446"/>
                            <a:ext cx="0" cy="377190"/>
                          </a:xfrm>
                          <a:prstGeom prst="line">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153746" y="2239108"/>
                            <a:ext cx="0" cy="697230"/>
                          </a:xfrm>
                          <a:prstGeom prst="line">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53746" y="3423138"/>
                            <a:ext cx="0" cy="754380"/>
                          </a:xfrm>
                          <a:prstGeom prst="line">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2039815" y="2068146"/>
                            <a:ext cx="1513840" cy="0"/>
                          </a:xfrm>
                          <a:prstGeom prst="line">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2497015" y="3181838"/>
                            <a:ext cx="491490" cy="0"/>
                          </a:xfrm>
                          <a:prstGeom prst="line">
                            <a:avLst/>
                          </a:prstGeom>
                          <a:ln>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2AB6AB" id="Group 29" o:spid="_x0000_s1026" style="position:absolute;margin-left:0;margin-top:2.7pt;width:465.6pt;height:367.95pt;z-index:251658240" coordsize="59133,4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QKJwYAAPAyAAAOAAAAZHJzL2Uyb0RvYy54bWzsW9uO2zYQfS/QfxD03lgkdTXiDbabJiiQ&#10;JkE3RZ65smQLlUWV4q69/foeUhJ9U7rrTZA2jl5siXeOzpkZzkjPX2xWpXOXyaYQ1cwlzzzXyapU&#10;zItqMXP/+PDqp9h1GsWrOS9Flc3c+6xxX1z8+MPzdT3NqFiKcp5JB4NUzXRdz9ylUvV0MmnSZbbi&#10;zTNRZxUqcyFXXOFWLiZzydcYfVVOqOeFk7WQ81qKNGsalL5sK90LM36eZ6l6l+dNppxy5mJtyvxK&#10;83ujfycXz/l0IXm9LNJuGfwJq1jxosKkdqiXXHHnVhZHQ62KVIpG5OpZKlYTkedFmpk9YDfEO9jN&#10;aylua7OXxXS9qK2YINoDOT152PTt3XvpFPOZSxPXqfgKz8hM6+AewlnXiynavJb1df1edgWL9k7v&#10;d5PLlf7HTpyNEeu9FWu2UU6KwiAhjDEMn6LODyNG/KAVfLrE0znqly5/eaDnpJ94otdnl7OuAaJm&#10;K6fm8+R0veR1ZsTfaBl0ciK9mD7o/f0sNg5pBWUaaSk5aoNisKEvb1A4ICxKiEcC1zmWGEnCMEhQ&#10;pSWGK8IMUu22+bSWjXqdiZWjL2auBNAN/vjdm0bhMaFp30TP3IiymL8qytLcaHJlV6V07jhowdM0&#10;qxQx3cvb1W9i3paDXl5HEBTrB2Wax30xpjA01SOZCfcmKStnjbWzwDMD79Xpldnpb0qe/qklpcfb&#10;LhN3ZYVC/Uxb+ekrtbnZGBA20xsxv4espWg53dTpqwLjvuGNes8lSAy6QzGpd/jJS4HFiO7KdZZC&#10;/j1UrtsDM6h1nTWUwsxt/rrlMnOd8tcKaEqI72stYm78IKK4kbs1N7s11e3qSkDAQAxWZy51e1X2&#10;l7kUq4/QX5d6VlTxKsXcM1f1l1eqVVXQf2l2eWkaQW/UXL2prutUD60fqJbnh81HLusODgrQfCt6&#10;/PLpASratrpnJS5vlcgLAxkt4FaqndzBJa0BvgKp6BGpaE8eMO8UUjEWhdQPDasIiSjT4/Bpr4sM&#10;swI8EcMsP/aTqMNer8l62nyHzDJ2wGqtkWBnRDB2RDBDDE3uEwlGqBf5UdQSjJIEZmKfYoywkIad&#10;8WI0CXDdqveRYpvW1dLy2Grb0YadhQ3zjyjm98/5RIrF1AthEeH7gV40iDtveWvDgtBnPcFIHEWj&#10;d2jopL1DQzCr20YbdkY2DIhvD6j25GWI8QQbxoKAesm/USxKQl+fzbSbyEaKmQOsFrSlmNVtI8XO&#10;iGI4Nx1QLHyiDcNxFtShiU99EG3vDIYSEulztIkHIZ4QjvZr335ZvTaS64zIhTPTAblM7OEJ9osm&#10;ccLgFhqKBYkHDh1QLKEsCeCRaooRHNcSOh7C9jlmFdvIsTPiGNJNBxyLn2jAdqLzPomY9gb3rBgJ&#10;Ey/QcRBjxZIkGmP0bVDDuohWu40MOyOGEZsnvFaSF4ulcq5EVSEBJaSDyi60hZDHVdVlDPsMTp+1&#10;s+lCQlhEGDgLKxUiqHHoKXY+Io3CgBl9jazQJ4KIZVHpXN1RrkMnyY7SSI26LzPduKx+z3KEDEy2&#10;ThfYjNZ+bgybMgkptNatcmTSbMcuwTWcVGs7du1118wkpU/pbHuYmUWlbOdVUQnZptf2Z1cbE8XH&#10;kvO2fS+Bdt/b0KNenr77ipkePNNWQw/AB/m0U+DjMyCmi5SFYUwPVfQWPoii6ZFH+Hzz8LHp9yH4&#10;2NzVo7QPjSISMAwI7ZOwKEbWEBjZ5gq/GHzaVDafKl6Uv1RzR93XeM2iURkv1bLD5UCye9RSXTr6&#10;P9BSNiE9BLPd3PRpRm4IZkx7mgwTakfygUjIaOV2Xlz5P1s5m28dwo9NTzxKTZEgjgIc8LWaIoEf&#10;+Z/QUwzqLPks/Ix66pvzpmxOZAhnNoz4OJzBGEbdmzMU4SPimaPzkT0ME7xVM+LsgbPCmXntNjEw&#10;hDMbSjsZZ8yneF1kGGdR4LN4xNn3hTMbIx/CmQ0oPQpn1GNJ3L1fixcqYnJoN0kA6PV5qBFo3xfQ&#10;bKB4CGi7MeOHHXzkM6P+RW68K0DiQ4WGfKcPz+zzHfzRQfuCDpr5dgCfVZiwUPcJiP5uY/fehMe2&#10;H6pc/AMAAP//AwBQSwMEFAAGAAgAAAAhAG31tJzeAAAABgEAAA8AAABkcnMvZG93bnJldi54bWxM&#10;j81OwzAQhO9IvIO1SNyo46blJ2RTVRVwqpBokRA3N94mUeN1FLtJ+vaYExxHM5r5Jl9NthUD9b5x&#10;jKBmCQji0pmGK4TP/evdIwgfNBvdOiaEC3lYFddXuc6MG/mDhl2oRCxhn2mEOoQuk9KXNVntZ64j&#10;jt7R9VaHKPtKml6Psdy2cp4k99LqhuNCrTva1FSedmeL8DbqcZ2ql2F7Om4u3/vl+9dWEeLtzbR+&#10;BhFoCn9h+MWP6FBEpoM7s/GiRYhHAsJyASKaT6magzggPCxUCrLI5X/84gcAAP//AwBQSwECLQAU&#10;AAYACAAAACEAtoM4kv4AAADhAQAAEwAAAAAAAAAAAAAAAAAAAAAAW0NvbnRlbnRfVHlwZXNdLnht&#10;bFBLAQItABQABgAIAAAAIQA4/SH/1gAAAJQBAAALAAAAAAAAAAAAAAAAAC8BAABfcmVscy8ucmVs&#10;c1BLAQItABQABgAIAAAAIQCifOQKJwYAAPAyAAAOAAAAAAAAAAAAAAAAAC4CAABkcnMvZTJvRG9j&#10;LnhtbFBLAQItABQABgAIAAAAIQBt9bSc3gAAAAYBAAAPAAAAAAAAAAAAAAAAAIEIAABkcnMvZG93&#10;bnJldi54bWxQSwUGAAAAAAQABADzAAAAjAkAAAAA&#10;">
                <v:shapetype id="_x0000_t202" coordsize="21600,21600" o:spt="202" path="m,l,21600r21600,l21600,xe">
                  <v:stroke joinstyle="miter"/>
                  <v:path gradientshapeok="t" o:connecttype="rect"/>
                </v:shapetype>
                <v:shape id="Text Box 1" o:spid="_x0000_s1027" type="#_x0000_t202" style="position:absolute;left:2110;width:19666;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1GSvwAAANoAAAAPAAAAZHJzL2Rvd25yZXYueG1sRE9Na8JA&#10;EL0L/odlhN50kxZEoqtoaKGQk1HwOmTHJJidDbvbmPbXdwOFnobH+5zdYTSdGMj51rKCdJWAIK6s&#10;brlWcL18LDcgfEDW2FkmBd/k4bCfz3aYafvkMw1lqEUMYZ+hgiaEPpPSVw0Z9CvbE0fubp3BEKGr&#10;pXb4jOGmk69JspYGW44NDfaUN1Q9yi+joCjlz/ulsOu+M5ubS89vwylnpV4W43ELItAY/sV/7k8d&#10;58P0ynTl/hcAAP//AwBQSwECLQAUAAYACAAAACEA2+H2y+4AAACFAQAAEwAAAAAAAAAAAAAAAAAA&#10;AAAAW0NvbnRlbnRfVHlwZXNdLnhtbFBLAQItABQABgAIAAAAIQBa9CxbvwAAABUBAAALAAAAAAAA&#10;AAAAAAAAAB8BAABfcmVscy8ucmVsc1BLAQItABQABgAIAAAAIQD8E1GSvwAAANoAAAAPAAAAAAAA&#10;AAAAAAAAAAcCAABkcnMvZG93bnJldi54bWxQSwUGAAAAAAMAAwC3AAAA8wIAAAAA&#10;" fillcolor="#d9e2f3 [660]" strokeweight=".5pt">
                  <v:textbox>
                    <w:txbxContent>
                      <w:p w14:paraId="4D461DC8" w14:textId="23233673" w:rsidR="00697AF2" w:rsidRPr="004B3C05" w:rsidRDefault="00697AF2" w:rsidP="008673FD">
                        <w:pPr>
                          <w:jc w:val="center"/>
                          <w:rPr>
                            <w:color w:val="000000" w:themeColor="text1"/>
                          </w:rPr>
                        </w:pPr>
                        <w:r w:rsidRPr="004B3C05">
                          <w:rPr>
                            <w:color w:val="000000" w:themeColor="text1"/>
                          </w:rPr>
                          <w:t>Records identified through searching multiple databases (n=529)</w:t>
                        </w:r>
                      </w:p>
                    </w:txbxContent>
                  </v:textbox>
                </v:shape>
                <v:shape id="Text Box 2" o:spid="_x0000_s1028" type="#_x0000_t202" style="position:absolute;left:33762;top:117;width:19665;height:6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lwgAAANoAAAAPAAAAZHJzL2Rvd25yZXYueG1sRI9Ba8JA&#10;FITvBf/D8oTe6sYIItFVVFoQPBkFr4/sMxvMvg272yTtr+8WCj0OM/MNs9mNthU9+dA4VjCfZSCI&#10;K6cbrhXcrh9vKxAhImtsHZOCLwqw205eNlhoN/CF+jLWIkE4FKjAxNgVUobKkMUwcx1x8h7OW4xJ&#10;+lpqj0OC21bmWbaUFhtOCwY7OhqqnuWnVXAu5ff79eyWXWtXdz+/LPrDkZV6nY77NYhIY/wP/7VP&#10;WkEOv1fSDZDbHwAAAP//AwBQSwECLQAUAAYACAAAACEA2+H2y+4AAACFAQAAEwAAAAAAAAAAAAAA&#10;AAAAAAAAW0NvbnRlbnRfVHlwZXNdLnhtbFBLAQItABQABgAIAAAAIQBa9CxbvwAAABUBAAALAAAA&#10;AAAAAAAAAAAAAB8BAABfcmVscy8ucmVsc1BLAQItABQABgAIAAAAIQAMwc/lwgAAANoAAAAPAAAA&#10;AAAAAAAAAAAAAAcCAABkcnMvZG93bnJldi54bWxQSwUGAAAAAAMAAwC3AAAA9gIAAAAA&#10;" fillcolor="#d9e2f3 [660]" strokeweight=".5pt">
                  <v:textbox>
                    <w:txbxContent>
                      <w:p w14:paraId="6FBF208C" w14:textId="520C1CB3" w:rsidR="00697AF2" w:rsidRPr="004B3C05" w:rsidRDefault="00697AF2" w:rsidP="008673FD">
                        <w:pPr>
                          <w:jc w:val="center"/>
                          <w:rPr>
                            <w:color w:val="000000" w:themeColor="text1"/>
                          </w:rPr>
                        </w:pPr>
                        <w:r w:rsidRPr="004B3C05">
                          <w:rPr>
                            <w:color w:val="000000" w:themeColor="text1"/>
                          </w:rPr>
                          <w:t>Additional records identified through other sources (n=100)</w:t>
                        </w:r>
                      </w:p>
                    </w:txbxContent>
                  </v:textbox>
                </v:shape>
                <v:shape id="Text Box 3" o:spid="_x0000_s1029" type="#_x0000_t202" style="position:absolute;left:12074;top:12192;width:31363;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p+wgAAANoAAAAPAAAAZHJzL2Rvd25yZXYueG1sRI9Ba8JA&#10;FITvBf/D8oTemo0VRGJWUbFQ8GQUvD6yz2ww+zbsrjHtr+8WCj0OM/MNU25G24mBfGgdK5hlOQji&#10;2umWGwWX88fbEkSIyBo7x6TgiwJs1pOXEgvtnnyioYqNSBAOBSowMfaFlKE2ZDFkridO3s15izFJ&#10;30jt8ZngtpPveb6QFltOCwZ72huq79XDKjhW8vtwPrpF39nl1c9O82G3Z6Vep+N2BSLSGP/Df+1P&#10;rWAOv1fSDZDrHwAAAP//AwBQSwECLQAUAAYACAAAACEA2+H2y+4AAACFAQAAEwAAAAAAAAAAAAAA&#10;AAAAAAAAW0NvbnRlbnRfVHlwZXNdLnhtbFBLAQItABQABgAIAAAAIQBa9CxbvwAAABUBAAALAAAA&#10;AAAAAAAAAAAAAB8BAABfcmVscy8ucmVsc1BLAQItABQABgAIAAAAIQBjjWp+wgAAANoAAAAPAAAA&#10;AAAAAAAAAAAAAAcCAABkcnMvZG93bnJldi54bWxQSwUGAAAAAAMAAwC3AAAA9gIAAAAA&#10;" fillcolor="#d9e2f3 [660]" strokeweight=".5pt">
                  <v:textbox>
                    <w:txbxContent>
                      <w:p w14:paraId="7F2020FC" w14:textId="08051E72" w:rsidR="00697AF2" w:rsidRPr="004B3C05" w:rsidRDefault="00697AF2" w:rsidP="008673FD">
                        <w:pPr>
                          <w:jc w:val="center"/>
                          <w:rPr>
                            <w:color w:val="000000" w:themeColor="text1"/>
                          </w:rPr>
                        </w:pPr>
                        <w:r w:rsidRPr="004B3C05">
                          <w:rPr>
                            <w:color w:val="000000" w:themeColor="text1"/>
                          </w:rPr>
                          <w:t>Records after duplicates removed (n=505)</w:t>
                        </w:r>
                      </w:p>
                    </w:txbxContent>
                  </v:textbox>
                </v:shape>
                <v:shape id="Text Box 4" o:spid="_x0000_s1030" type="#_x0000_t202" style="position:absolute;left:820;top:19225;width:19564;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IKwwAAANoAAAAPAAAAZHJzL2Rvd25yZXYueG1sRI/BasMw&#10;EETvgf6D2EJvsZy0BONGCW1oIeCT7UCvi7W1Ta2VkRTHyddHhUKPw8y8Ybb72QxiIud7ywpWSQqC&#10;uLG651bBqf5cZiB8QNY4WCYFV/Kw3z0stphre+GSpiq0IkLY56igC2HMpfRNRwZ9Ykfi6H1bZzBE&#10;6VqpHV4i3AxynaYbabDnuNDhSIeOmp/qbBQUlbx91IXdjIPJvtyqfJ7eD6zU0+P89goi0Bz+w3/t&#10;o1bwAr9X4g2QuzsAAAD//wMAUEsBAi0AFAAGAAgAAAAhANvh9svuAAAAhQEAABMAAAAAAAAAAAAA&#10;AAAAAAAAAFtDb250ZW50X1R5cGVzXS54bWxQSwECLQAUAAYACAAAACEAWvQsW78AAAAVAQAACwAA&#10;AAAAAAAAAAAAAAAfAQAAX3JlbHMvLnJlbHNQSwECLQAUAAYACAAAACEA7GTyCsMAAADaAAAADwAA&#10;AAAAAAAAAAAAAAAHAgAAZHJzL2Rvd25yZXYueG1sUEsFBgAAAAADAAMAtwAAAPcCAAAAAA==&#10;" fillcolor="#d9e2f3 [660]" strokeweight=".5pt">
                  <v:textbox>
                    <w:txbxContent>
                      <w:p w14:paraId="55BB855E" w14:textId="45B7D72A" w:rsidR="00697AF2" w:rsidRPr="004B3C05" w:rsidRDefault="00697AF2" w:rsidP="008673FD">
                        <w:pPr>
                          <w:jc w:val="center"/>
                          <w:rPr>
                            <w:color w:val="000000" w:themeColor="text1"/>
                          </w:rPr>
                        </w:pPr>
                        <w:r w:rsidRPr="004B3C05">
                          <w:rPr>
                            <w:color w:val="000000" w:themeColor="text1"/>
                          </w:rPr>
                          <w:t>Records screened (n=505)</w:t>
                        </w:r>
                      </w:p>
                    </w:txbxContent>
                  </v:textbox>
                </v:shape>
                <v:shape id="Text Box 5" o:spid="_x0000_s1031" type="#_x0000_t202" style="position:absolute;left:35520;top:19225;width:1796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eRwwAAANoAAAAPAAAAZHJzL2Rvd25yZXYueG1sRI/BasMw&#10;EETvgf6D2EJvsZyUBuNGCW1oIeCT7UCvi7W1Ta2VkRTHyddHhUKPw8y8Ybb72QxiIud7ywpWSQqC&#10;uLG651bBqf5cZiB8QNY4WCYFV/Kw3z0stphre+GSpiq0IkLY56igC2HMpfRNRwZ9Ykfi6H1bZzBE&#10;6VqpHV4i3AxynaYbabDnuNDhSIeOmp/qbBQUlbx91IXdjIPJvtyqfJ7eD6zU0+P89goi0Bz+w3/t&#10;o1bwAr9X4g2QuzsAAAD//wMAUEsBAi0AFAAGAAgAAAAhANvh9svuAAAAhQEAABMAAAAAAAAAAAAA&#10;AAAAAAAAAFtDb250ZW50X1R5cGVzXS54bWxQSwECLQAUAAYACAAAACEAWvQsW78AAAAVAQAACwAA&#10;AAAAAAAAAAAAAAAfAQAAX3JlbHMvLnJlbHNQSwECLQAUAAYACAAAACEAgyhXkcMAAADaAAAADwAA&#10;AAAAAAAAAAAAAAAHAgAAZHJzL2Rvd25yZXYueG1sUEsFBgAAAAADAAMAtwAAAPcCAAAAAA==&#10;" fillcolor="#d9e2f3 [660]" strokeweight=".5pt">
                  <v:textbox>
                    <w:txbxContent>
                      <w:p w14:paraId="6679759E" w14:textId="3B4753F9" w:rsidR="00697AF2" w:rsidRPr="004B3C05" w:rsidRDefault="00697AF2" w:rsidP="008673FD">
                        <w:pPr>
                          <w:jc w:val="center"/>
                          <w:rPr>
                            <w:color w:val="000000" w:themeColor="text1"/>
                          </w:rPr>
                        </w:pPr>
                        <w:r w:rsidRPr="004B3C05">
                          <w:rPr>
                            <w:color w:val="000000" w:themeColor="text1"/>
                          </w:rPr>
                          <w:t>Records excluded (n=366)</w:t>
                        </w:r>
                      </w:p>
                    </w:txbxContent>
                  </v:textbox>
                </v:shape>
                <v:shape id="Text Box 6" o:spid="_x0000_s1032" type="#_x0000_t202" style="position:absolute;top:29424;width:24917;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mwgAAANoAAAAPAAAAZHJzL2Rvd25yZXYueG1sRI/BasMw&#10;EETvgfyD2EBviZwWTHCjhMQ0UPDJTqHXxdraJtbKSIrt9OurQqHHYWbeMPvjbHoxkvOdZQXbTQKC&#10;uLa640bBx/Wy3oHwAVljb5kUPMjD8bBc7DHTduKSxio0IkLYZ6igDWHIpPR1Swb9xg7E0fuyzmCI&#10;0jVSO5wi3PTyOUlSabDjuNDiQHlL9a26GwVFJb/froVNh97sPt22fBnPOSv1tJpPryACzeE//Nd+&#10;1wpS+L0Sb4A8/AAAAP//AwBQSwECLQAUAAYACAAAACEA2+H2y+4AAACFAQAAEwAAAAAAAAAAAAAA&#10;AAAAAAAAW0NvbnRlbnRfVHlwZXNdLnhtbFBLAQItABQABgAIAAAAIQBa9CxbvwAAABUBAAALAAAA&#10;AAAAAAAAAAAAAB8BAABfcmVscy8ucmVsc1BLAQItABQABgAIAAAAIQBz+snmwgAAANoAAAAPAAAA&#10;AAAAAAAAAAAAAAcCAABkcnMvZG93bnJldi54bWxQSwUGAAAAAAMAAwC3AAAA9gIAAAAA&#10;" fillcolor="#d9e2f3 [660]" strokeweight=".5pt">
                  <v:textbox>
                    <w:txbxContent>
                      <w:p w14:paraId="4E4D5D8A" w14:textId="2814FB3C" w:rsidR="00697AF2" w:rsidRPr="004B3C05" w:rsidRDefault="00697AF2" w:rsidP="008673FD">
                        <w:pPr>
                          <w:jc w:val="center"/>
                          <w:rPr>
                            <w:color w:val="000000" w:themeColor="text1"/>
                          </w:rPr>
                        </w:pPr>
                        <w:r w:rsidRPr="004B3C05">
                          <w:rPr>
                            <w:color w:val="000000" w:themeColor="text1"/>
                          </w:rPr>
                          <w:t>Full-text articles assessed for eligibility (n=139)</w:t>
                        </w:r>
                      </w:p>
                    </w:txbxContent>
                  </v:textbox>
                </v:shape>
                <v:shape id="Text Box 7" o:spid="_x0000_s1033" type="#_x0000_t202" style="position:absolute;left:29893;top:25908;width:29240;height:14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mx9wAAAANoAAAAPAAAAZHJzL2Rvd25yZXYueG1sRI9Bi8Iw&#10;FITvC/6H8ARva+oKKtUoKgoLnqyC10fzbIvNS0mytfrrN4LgcZiZb5jFqjO1aMn5yrKC0TABQZxb&#10;XXGh4Hzaf89A+ICssbZMCh7kYbXsfS0w1fbOR2qzUIgIYZ+igjKEJpXS5yUZ9EPbEEfvap3BEKUr&#10;pHZ4j3BTy58kmUiDFceFEhvalpTfsj+j4JDJ5+50sJOmNrOLGx3H7WbLSg363XoOIlAXPuF3+1cr&#10;mMLrSrwBcvkPAAD//wMAUEsBAi0AFAAGAAgAAAAhANvh9svuAAAAhQEAABMAAAAAAAAAAAAAAAAA&#10;AAAAAFtDb250ZW50X1R5cGVzXS54bWxQSwECLQAUAAYACAAAACEAWvQsW78AAAAVAQAACwAAAAAA&#10;AAAAAAAAAAAfAQAAX3JlbHMvLnJlbHNQSwECLQAUAAYACAAAACEAHLZsfcAAAADaAAAADwAAAAAA&#10;AAAAAAAAAAAHAgAAZHJzL2Rvd25yZXYueG1sUEsFBgAAAAADAAMAtwAAAPQCAAAAAA==&#10;" fillcolor="#d9e2f3 [660]" strokeweight=".5pt">
                  <v:textbox>
                    <w:txbxContent>
                      <w:p w14:paraId="6BBFAE77" w14:textId="069A5D47" w:rsidR="00697AF2" w:rsidRPr="004B3C05" w:rsidRDefault="00697AF2" w:rsidP="00F14841">
                        <w:pPr>
                          <w:rPr>
                            <w:color w:val="000000" w:themeColor="text1"/>
                          </w:rPr>
                        </w:pPr>
                        <w:r w:rsidRPr="004B3C05">
                          <w:rPr>
                            <w:color w:val="000000" w:themeColor="text1"/>
                          </w:rPr>
                          <w:t>Full-text articles excluded (n=64)</w:t>
                        </w:r>
                      </w:p>
                      <w:p w14:paraId="63A6C132" w14:textId="319DBCC2" w:rsidR="00697AF2" w:rsidRPr="004B3C05" w:rsidRDefault="00697AF2" w:rsidP="00D76029">
                        <w:pPr>
                          <w:ind w:left="142"/>
                          <w:rPr>
                            <w:color w:val="000000" w:themeColor="text1"/>
                          </w:rPr>
                        </w:pPr>
                        <w:r w:rsidRPr="004B3C05">
                          <w:rPr>
                            <w:color w:val="000000" w:themeColor="text1"/>
                          </w:rPr>
                          <w:t>Does not specify what communication requirements are or discuss communication strategies: 51</w:t>
                        </w:r>
                      </w:p>
                      <w:p w14:paraId="0B5F31F3" w14:textId="17CA4F84" w:rsidR="00697AF2" w:rsidRPr="004B3C05" w:rsidRDefault="00697AF2" w:rsidP="00D76029">
                        <w:pPr>
                          <w:ind w:left="142"/>
                          <w:rPr>
                            <w:color w:val="000000" w:themeColor="text1"/>
                          </w:rPr>
                        </w:pPr>
                        <w:r w:rsidRPr="004B3C05">
                          <w:rPr>
                            <w:color w:val="000000" w:themeColor="text1"/>
                          </w:rPr>
                          <w:t>Full text not available: 7</w:t>
                        </w:r>
                      </w:p>
                      <w:p w14:paraId="4759334D" w14:textId="015CFE1E" w:rsidR="00697AF2" w:rsidRPr="004B3C05" w:rsidRDefault="00697AF2" w:rsidP="00D76029">
                        <w:pPr>
                          <w:ind w:left="142"/>
                          <w:rPr>
                            <w:color w:val="000000" w:themeColor="text1"/>
                          </w:rPr>
                        </w:pPr>
                        <w:r w:rsidRPr="004B3C05">
                          <w:rPr>
                            <w:color w:val="000000" w:themeColor="text1"/>
                          </w:rPr>
                          <w:t>Witnesses/victims only: 3</w:t>
                        </w:r>
                      </w:p>
                      <w:p w14:paraId="678D6364" w14:textId="693D855C" w:rsidR="00697AF2" w:rsidRPr="004B3C05" w:rsidRDefault="00697AF2" w:rsidP="00D76029">
                        <w:pPr>
                          <w:ind w:left="142"/>
                          <w:rPr>
                            <w:color w:val="000000" w:themeColor="text1"/>
                          </w:rPr>
                        </w:pPr>
                        <w:r w:rsidRPr="004B3C05">
                          <w:rPr>
                            <w:color w:val="000000" w:themeColor="text1"/>
                          </w:rPr>
                          <w:t>Adult offenders only: 3</w:t>
                        </w:r>
                      </w:p>
                    </w:txbxContent>
                  </v:textbox>
                </v:shape>
                <v:shape id="Text Box 8" o:spid="_x0000_s1034" type="#_x0000_t202" style="position:absolute;left:2110;top:41734;width:16905;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gPvwAAANoAAAAPAAAAZHJzL2Rvd25yZXYueG1sRE/Pa4Mw&#10;FL4P+j+EV9htjW4gYptKWzYYeNIWen2YV5WaF0ky6/bXL4fBjh/f7125mFHM5PxgWUG6SUAQt1YP&#10;3Cm4nD9echA+IGscLZOCb/JQ7ldPOyy0fXBNcxM6EUPYF6igD2EqpPRtTwb9xk7EkbtZZzBE6Dqp&#10;HT5iuBnla5Jk0uDAsaHHiU49tffmyyioGvnzfq5sNo0mv7q0fpuPJ1bqeb0ctiACLeFf/Of+1Ari&#10;1ngl3gC5/wUAAP//AwBQSwECLQAUAAYACAAAACEA2+H2y+4AAACFAQAAEwAAAAAAAAAAAAAAAAAA&#10;AAAAW0NvbnRlbnRfVHlwZXNdLnhtbFBLAQItABQABgAIAAAAIQBa9CxbvwAAABUBAAALAAAAAAAA&#10;AAAAAAAAAB8BAABfcmVscy8ucmVsc1BLAQItABQABgAIAAAAIQBtKfgPvwAAANoAAAAPAAAAAAAA&#10;AAAAAAAAAAcCAABkcnMvZG93bnJldi54bWxQSwUGAAAAAAMAAwC3AAAA8wIAAAAA&#10;" fillcolor="#d9e2f3 [660]" strokeweight=".5pt">
                  <v:textbox>
                    <w:txbxContent>
                      <w:p w14:paraId="77B83DFF" w14:textId="5FA3028B" w:rsidR="00697AF2" w:rsidRPr="004B3C05" w:rsidRDefault="00697AF2" w:rsidP="008673FD">
                        <w:pPr>
                          <w:jc w:val="center"/>
                          <w:rPr>
                            <w:color w:val="000000" w:themeColor="text1"/>
                          </w:rPr>
                        </w:pPr>
                        <w:r w:rsidRPr="004B3C05">
                          <w:rPr>
                            <w:color w:val="000000" w:themeColor="text1"/>
                          </w:rPr>
                          <w:t>Studies included in synthesis (n=75)</w:t>
                        </w:r>
                      </w:p>
                    </w:txbxContent>
                  </v:textbox>
                </v:shape>
                <v:line id="Straight Connector 19" o:spid="_x0000_s1035" style="position:absolute;visibility:visible;mso-wrap-style:square" from="11371,6564" to="11371,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mowQAAANsAAAAPAAAAZHJzL2Rvd25yZXYueG1sRE9Na8JA&#10;EL0X/A/LCL3VjRWsxmxECkpPQm09eBuyYzaanU2z2yT++64g9DaP9znZerC16Kj1lWMF00kCgrhw&#10;uuJSwffX9mUBwgdkjbVjUnAjD+t89JRhql3Pn9QdQiliCPsUFZgQmlRKXxiy6CeuIY7c2bUWQ4Rt&#10;KXWLfQy3tXxNkrm0WHFsMNjQu6Hievi1Cn6w2JI9HXdd0ptuNj83+7fLSann8bBZgQg0hH/xw/2h&#10;4/wl3H+JB8j8DwAA//8DAFBLAQItABQABgAIAAAAIQDb4fbL7gAAAIUBAAATAAAAAAAAAAAAAAAA&#10;AAAAAABbQ29udGVudF9UeXBlc10ueG1sUEsBAi0AFAAGAAgAAAAhAFr0LFu/AAAAFQEAAAsAAAAA&#10;AAAAAAAAAAAAHwEAAF9yZWxzLy5yZWxzUEsBAi0AFAAGAAgAAAAhAMJnKajBAAAA2wAAAA8AAAAA&#10;AAAAAAAAAAAABwIAAGRycy9kb3ducmV2LnhtbFBLBQYAAAAAAwADALcAAAD1AgAAAAA=&#10;" strokecolor="#4472c4 [3204]" strokeweight=".5pt">
                  <v:stroke joinstyle="miter"/>
                </v:line>
                <v:line id="Straight Connector 20" o:spid="_x0000_s1036" style="position:absolute;visibility:visible;mso-wrap-style:square" from="43492,6682" to="43492,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line id="Straight Connector 21" o:spid="_x0000_s1037" style="position:absolute;visibility:visible;mso-wrap-style:square" from="27715,9378" to="27715,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FRvQAAANsAAAAPAAAAZHJzL2Rvd25yZXYueG1sRI/BCsIw&#10;EETvgv8QVvBmUxVEqlFUEBS8WP2ApVnbYrMpTbTVrzeC4HGYeTPMct2ZSjypcaVlBeMoBkGcWV1y&#10;ruB62Y/mIJxH1lhZJgUvcrBe9XtLTLRt+UzP1OcilLBLUEHhfZ1I6bKCDLrI1sTBu9nGoA+yyaVu&#10;sA3lppKTOJ5JgyWHhQJr2hWU3dOHUXA+ptvTYyO91Yan73vA3odWqeGg2yxAeOr8P/yjD1rBZAzf&#10;L+EHyNUHAAD//wMAUEsBAi0AFAAGAAgAAAAhANvh9svuAAAAhQEAABMAAAAAAAAAAAAAAAAAAAAA&#10;AFtDb250ZW50X1R5cGVzXS54bWxQSwECLQAUAAYACAAAACEAWvQsW78AAAAVAQAACwAAAAAAAAAA&#10;AAAAAAAfAQAAX3JlbHMvLnJlbHNQSwECLQAUAAYACAAAACEAqaJhUb0AAADbAAAADwAAAAAAAAAA&#10;AAAAAAAHAgAAZHJzL2Rvd25yZXYueG1sUEsFBgAAAAADAAMAtwAAAPECAAAAAA==&#10;" strokecolor="#4472c4 [3204]" strokeweight=".5pt">
                  <v:stroke endarrow="classic" joinstyle="miter"/>
                </v:line>
                <v:line id="Straight Connector 22" o:spid="_x0000_s1038" style="position:absolute;visibility:visible;mso-wrap-style:square" from="11371,9378" to="43481,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4472c4 [3204]" strokeweight=".5pt">
                  <v:stroke joinstyle="miter"/>
                </v:line>
                <v:line id="Straight Connector 23" o:spid="_x0000_s1039" style="position:absolute;visibility:visible;mso-wrap-style:square" from="15875,15474" to="15875,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q9vQAAANsAAAAPAAAAZHJzL2Rvd25yZXYueG1sRI/BCsIw&#10;EETvgv8QVvBmUxVEqlFUEBS8WP2ApVnbYrMpTbTVrzeC4HGYeTPMct2ZSjypcaVlBeMoBkGcWV1y&#10;ruB62Y/mIJxH1lhZJgUvcrBe9XtLTLRt+UzP1OcilLBLUEHhfZ1I6bKCDLrI1sTBu9nGoA+yyaVu&#10;sA3lppKTOJ5JgyWHhQJr2hWU3dOHUXA+ptvTYyO91Yan73vA3odWqeGg2yxAeOr8P/yjD1rBZArf&#10;L+EHyNUHAAD//wMAUEsBAi0AFAAGAAgAAAAhANvh9svuAAAAhQEAABMAAAAAAAAAAAAAAAAAAAAA&#10;AFtDb250ZW50X1R5cGVzXS54bWxQSwECLQAUAAYACAAAACEAWvQsW78AAAAVAQAACwAAAAAAAAAA&#10;AAAAAAAfAQAAX3JlbHMvLnJlbHNQSwECLQAUAAYACAAAACEANjxavb0AAADbAAAADwAAAAAAAAAA&#10;AAAAAAAHAgAAZHJzL2Rvd25yZXYueG1sUEsFBgAAAAADAAMAtwAAAPECAAAAAA==&#10;" strokecolor="#4472c4 [3204]" strokeweight=".5pt">
                  <v:stroke endarrow="classic" joinstyle="miter"/>
                </v:line>
                <v:line id="Straight Connector 25" o:spid="_x0000_s1040" style="position:absolute;visibility:visible;mso-wrap-style:square" from="11537,22391" to="11537,2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dSvgAAANsAAAAPAAAAZHJzL2Rvd25yZXYueG1sRI/BCsIw&#10;EETvgv8QVvCmqYoi1SgqCAperH7A0qxtsdmUJtrq1xtB8DjMvBlmuW5NKZ5Uu8KygtEwAkGcWl1w&#10;puB62Q/mIJxH1lhaJgUvcrBedTtLjLVt+EzPxGcilLCLUUHufRVL6dKcDLqhrYiDd7O1QR9knUld&#10;YxPKTSnHUTSTBgsOCzlWtMspvScPo+B8TLanx0Z6qw1P3veAvQ+NUv1eu1mA8NT6f/hHH7SC8RS+&#10;X8IPkKsPAAAA//8DAFBLAQItABQABgAIAAAAIQDb4fbL7gAAAIUBAAATAAAAAAAAAAAAAAAAAAAA&#10;AABbQ29udGVudF9UeXBlc10ueG1sUEsBAi0AFAAGAAgAAAAhAFr0LFu/AAAAFQEAAAsAAAAAAAAA&#10;AAAAAAAAHwEAAF9yZWxzLy5yZWxzUEsBAi0AFAAGAAgAAAAhANaZZ1K+AAAA2wAAAA8AAAAAAAAA&#10;AAAAAAAABwIAAGRycy9kb3ducmV2LnhtbFBLBQYAAAAAAwADALcAAADyAgAAAAA=&#10;" strokecolor="#4472c4 [3204]" strokeweight=".5pt">
                  <v:stroke endarrow="classic" joinstyle="miter"/>
                </v:line>
                <v:line id="Straight Connector 26" o:spid="_x0000_s1041" style="position:absolute;visibility:visible;mso-wrap-style:square" from="11537,34231" to="11537,4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vQAAANsAAAAPAAAAZHJzL2Rvd25yZXYueG1sRI/BCsIw&#10;EETvgv8QVvBmUxVEqlFUEBS8WP2ApVnbYrMpTbTVrzeC4HGYeTPMct2ZSjypcaVlBeMoBkGcWV1y&#10;ruB62Y/mIJxH1lhZJgUvcrBe9XtLTLRt+UzP1OcilLBLUEHhfZ1I6bKCDLrI1sTBu9nGoA+yyaVu&#10;sA3lppKTOJ5JgyWHhQJr2hWU3dOHUXA+ptvTYyO91Yan73vA3odWqeGg2yxAeOr8P/yjD1rBZAbf&#10;L+EHyNUHAAD//wMAUEsBAi0AFAAGAAgAAAAhANvh9svuAAAAhQEAABMAAAAAAAAAAAAAAAAAAAAA&#10;AFtDb250ZW50X1R5cGVzXS54bWxQSwECLQAUAAYACAAAACEAWvQsW78AAAAVAQAACwAAAAAAAAAA&#10;AAAAAAAfAQAAX3JlbHMvLnJlbHNQSwECLQAUAAYACAAAACEAJkv5Jb0AAADbAAAADwAAAAAAAAAA&#10;AAAAAAAHAgAAZHJzL2Rvd25yZXYueG1sUEsFBgAAAAADAAMAtwAAAPECAAAAAA==&#10;" strokecolor="#4472c4 [3204]" strokeweight=".5pt">
                  <v:stroke endarrow="classic" joinstyle="miter"/>
                </v:line>
                <v:line id="Straight Connector 27" o:spid="_x0000_s1042" style="position:absolute;visibility:visible;mso-wrap-style:square" from="20398,20681" to="35536,2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y+vgAAANsAAAAPAAAAZHJzL2Rvd25yZXYueG1sRI/BCsIw&#10;EETvgv8QVvCmqQoq1SgqCAperH7A0qxtsdmUJtrq1xtB8DjMvBlmuW5NKZ5Uu8KygtEwAkGcWl1w&#10;puB62Q/mIJxH1lhaJgUvcrBedTtLjLVt+EzPxGcilLCLUUHufRVL6dKcDLqhrYiDd7O1QR9knUld&#10;YxPKTSnHUTSVBgsOCzlWtMspvScPo+B8TLanx0Z6qw1P3veAvQ+NUv1eu1mA8NT6f/hHH7SC8Qy+&#10;X8IPkKsPAAAA//8DAFBLAQItABQABgAIAAAAIQDb4fbL7gAAAIUBAAATAAAAAAAAAAAAAAAAAAAA&#10;AABbQ29udGVudF9UeXBlc10ueG1sUEsBAi0AFAAGAAgAAAAhAFr0LFu/AAAAFQEAAAsAAAAAAAAA&#10;AAAAAAAAHwEAAF9yZWxzLy5yZWxzUEsBAi0AFAAGAAgAAAAhAEkHXL6+AAAA2wAAAA8AAAAAAAAA&#10;AAAAAAAABwIAAGRycy9kb3ducmV2LnhtbFBLBQYAAAAAAwADALcAAADyAgAAAAA=&#10;" strokecolor="#4472c4 [3204]" strokeweight=".5pt">
                  <v:stroke endarrow="classic" joinstyle="miter"/>
                </v:line>
                <v:line id="Straight Connector 28" o:spid="_x0000_s1043" style="position:absolute;visibility:visible;mso-wrap-style:square" from="24970,31818" to="29885,3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MjMvgAAANsAAAAPAAAAZHJzL2Rvd25yZXYueG1sRE/NisIw&#10;EL4L+w5hBG+a6oJINS3uguDCXqw+wNDMtsVmUppoq0/vHBY8fnz/u3x0rbpTHxrPBpaLBBRx6W3D&#10;lYHL+TDfgAoR2WLrmQw8KECefUx2mFo/8InuRayUhHBI0UAdY5dqHcqaHIaF74iF+/O9wyiwr7Tt&#10;cZBw1+pVkqy1w4alocaOvmsqr8XNGTj9FF+/t72O3jr+fF7F9jwOxsym434LKtIY3+J/99EaWMlY&#10;+SI/QGcvAAAA//8DAFBLAQItABQABgAIAAAAIQDb4fbL7gAAAIUBAAATAAAAAAAAAAAAAAAAAAAA&#10;AABbQ29udGVudF9UeXBlc10ueG1sUEsBAi0AFAAGAAgAAAAhAFr0LFu/AAAAFQEAAAsAAAAAAAAA&#10;AAAAAAAAHwEAAF9yZWxzLy5yZWxzUEsBAi0AFAAGAAgAAAAhADiYyMy+AAAA2wAAAA8AAAAAAAAA&#10;AAAAAAAABwIAAGRycy9kb3ducmV2LnhtbFBLBQYAAAAAAwADALcAAADyAgAAAAA=&#10;" strokecolor="#4472c4 [3204]" strokeweight=".5pt">
                  <v:stroke endarrow="classic" joinstyle="miter"/>
                </v:line>
              </v:group>
            </w:pict>
          </mc:Fallback>
        </mc:AlternateContent>
      </w:r>
    </w:p>
    <w:p w14:paraId="65F35035" w14:textId="2E44AC5B" w:rsidR="00F14841" w:rsidRPr="00DF48B8" w:rsidRDefault="00F14841" w:rsidP="004F0D4A">
      <w:pPr>
        <w:rPr>
          <w:rFonts w:ascii="Arial" w:hAnsi="Arial" w:cs="Arial"/>
          <w:color w:val="FF0000"/>
        </w:rPr>
      </w:pPr>
    </w:p>
    <w:p w14:paraId="034FC89D" w14:textId="4B25FB20" w:rsidR="004F0D4A" w:rsidRPr="00DF48B8" w:rsidRDefault="004F0D4A" w:rsidP="004F0D4A">
      <w:pPr>
        <w:rPr>
          <w:rFonts w:ascii="Arial" w:hAnsi="Arial" w:cs="Arial"/>
          <w:i/>
          <w:iCs/>
          <w:color w:val="FF0000"/>
        </w:rPr>
      </w:pPr>
    </w:p>
    <w:p w14:paraId="359CE0CF" w14:textId="4EC386E3" w:rsidR="00F14841" w:rsidRPr="00DF48B8" w:rsidRDefault="00F14841" w:rsidP="004F0D4A">
      <w:pPr>
        <w:rPr>
          <w:rFonts w:ascii="Arial" w:hAnsi="Arial" w:cs="Arial"/>
          <w:i/>
          <w:iCs/>
          <w:color w:val="FF0000"/>
        </w:rPr>
      </w:pPr>
    </w:p>
    <w:p w14:paraId="0487CC9F" w14:textId="3B01DDB4" w:rsidR="00F14841" w:rsidRPr="00DF48B8" w:rsidRDefault="00F14841" w:rsidP="004F0D4A">
      <w:pPr>
        <w:rPr>
          <w:rFonts w:ascii="Arial" w:hAnsi="Arial" w:cs="Arial"/>
          <w:i/>
          <w:iCs/>
          <w:color w:val="FF0000"/>
        </w:rPr>
      </w:pPr>
    </w:p>
    <w:p w14:paraId="68AE60AC" w14:textId="1F5D914D" w:rsidR="00F14841" w:rsidRPr="00DF48B8" w:rsidRDefault="00F14841" w:rsidP="004F0D4A">
      <w:pPr>
        <w:rPr>
          <w:rFonts w:ascii="Arial" w:hAnsi="Arial" w:cs="Arial"/>
          <w:i/>
          <w:iCs/>
          <w:color w:val="FF0000"/>
        </w:rPr>
      </w:pPr>
    </w:p>
    <w:p w14:paraId="46C986DA" w14:textId="02BCE644" w:rsidR="00F14841" w:rsidRPr="00DF48B8" w:rsidRDefault="00F14841" w:rsidP="004F0D4A">
      <w:pPr>
        <w:rPr>
          <w:rFonts w:ascii="Arial" w:hAnsi="Arial" w:cs="Arial"/>
          <w:i/>
          <w:iCs/>
          <w:color w:val="FF0000"/>
        </w:rPr>
      </w:pPr>
    </w:p>
    <w:p w14:paraId="25740484" w14:textId="34797D5E" w:rsidR="00F14841" w:rsidRPr="00DF48B8" w:rsidRDefault="00F14841" w:rsidP="004F0D4A">
      <w:pPr>
        <w:rPr>
          <w:rFonts w:ascii="Arial" w:hAnsi="Arial" w:cs="Arial"/>
          <w:i/>
          <w:iCs/>
          <w:color w:val="FF0000"/>
        </w:rPr>
      </w:pPr>
    </w:p>
    <w:p w14:paraId="57D48B7B" w14:textId="36FC0E0A" w:rsidR="00F14841" w:rsidRPr="00DF48B8" w:rsidRDefault="00F14841" w:rsidP="004F0D4A">
      <w:pPr>
        <w:rPr>
          <w:rFonts w:ascii="Arial" w:hAnsi="Arial" w:cs="Arial"/>
          <w:i/>
          <w:iCs/>
          <w:color w:val="FF0000"/>
        </w:rPr>
      </w:pPr>
    </w:p>
    <w:p w14:paraId="2EC27BF5" w14:textId="5021BD16" w:rsidR="00F14841" w:rsidRPr="00DF48B8" w:rsidRDefault="00F14841" w:rsidP="004F0D4A">
      <w:pPr>
        <w:rPr>
          <w:rFonts w:ascii="Arial" w:hAnsi="Arial" w:cs="Arial"/>
          <w:i/>
          <w:iCs/>
          <w:color w:val="FF0000"/>
        </w:rPr>
      </w:pPr>
    </w:p>
    <w:p w14:paraId="5A152AE9" w14:textId="617FD644" w:rsidR="00F14841" w:rsidRPr="00DF48B8" w:rsidRDefault="00F14841" w:rsidP="004F0D4A">
      <w:pPr>
        <w:rPr>
          <w:rFonts w:ascii="Arial" w:hAnsi="Arial" w:cs="Arial"/>
          <w:i/>
          <w:iCs/>
          <w:color w:val="FF0000"/>
        </w:rPr>
      </w:pPr>
    </w:p>
    <w:p w14:paraId="43935052" w14:textId="15BBE115" w:rsidR="00F14841" w:rsidRPr="00DF48B8" w:rsidRDefault="00F14841" w:rsidP="004F0D4A">
      <w:pPr>
        <w:rPr>
          <w:rFonts w:ascii="Arial" w:hAnsi="Arial" w:cs="Arial"/>
          <w:i/>
          <w:iCs/>
          <w:color w:val="FF0000"/>
        </w:rPr>
      </w:pPr>
    </w:p>
    <w:p w14:paraId="3120E2EB" w14:textId="6FC81DB4" w:rsidR="00F14841" w:rsidRPr="00DF48B8" w:rsidRDefault="00F14841" w:rsidP="004F0D4A">
      <w:pPr>
        <w:rPr>
          <w:rFonts w:ascii="Arial" w:hAnsi="Arial" w:cs="Arial"/>
          <w:i/>
          <w:iCs/>
          <w:color w:val="FF0000"/>
        </w:rPr>
      </w:pPr>
    </w:p>
    <w:p w14:paraId="12EDE8A0" w14:textId="075FFECD" w:rsidR="00F14841" w:rsidRPr="00DF48B8" w:rsidRDefault="00F14841" w:rsidP="004F0D4A">
      <w:pPr>
        <w:rPr>
          <w:rFonts w:ascii="Arial" w:hAnsi="Arial" w:cs="Arial"/>
          <w:i/>
          <w:iCs/>
          <w:color w:val="FF0000"/>
        </w:rPr>
      </w:pPr>
    </w:p>
    <w:p w14:paraId="0151F0F8" w14:textId="51CB528F" w:rsidR="00F14841" w:rsidRPr="00DF48B8" w:rsidRDefault="00F14841" w:rsidP="004F0D4A">
      <w:pPr>
        <w:rPr>
          <w:rFonts w:ascii="Arial" w:hAnsi="Arial" w:cs="Arial"/>
          <w:i/>
          <w:iCs/>
          <w:color w:val="FF0000"/>
        </w:rPr>
      </w:pPr>
    </w:p>
    <w:p w14:paraId="782C4762" w14:textId="3AC4DE4A" w:rsidR="00F14841" w:rsidRPr="00DF48B8" w:rsidRDefault="00F14841" w:rsidP="004F0D4A">
      <w:pPr>
        <w:rPr>
          <w:rFonts w:ascii="Arial" w:hAnsi="Arial" w:cs="Arial"/>
          <w:i/>
          <w:iCs/>
          <w:color w:val="FF0000"/>
        </w:rPr>
      </w:pPr>
    </w:p>
    <w:p w14:paraId="66E52097" w14:textId="4BD5521D" w:rsidR="00F14841" w:rsidRPr="00DF48B8" w:rsidRDefault="00F14841" w:rsidP="004F0D4A">
      <w:pPr>
        <w:rPr>
          <w:rFonts w:ascii="Arial" w:hAnsi="Arial" w:cs="Arial"/>
          <w:i/>
          <w:iCs/>
          <w:color w:val="FF0000"/>
        </w:rPr>
      </w:pPr>
    </w:p>
    <w:p w14:paraId="3C4D83D9" w14:textId="059E1375" w:rsidR="00F14841" w:rsidRPr="00DF48B8" w:rsidRDefault="00F14841" w:rsidP="004F0D4A">
      <w:pPr>
        <w:rPr>
          <w:rFonts w:ascii="Arial" w:hAnsi="Arial" w:cs="Arial"/>
          <w:i/>
          <w:iCs/>
          <w:color w:val="FF0000"/>
        </w:rPr>
      </w:pPr>
    </w:p>
    <w:p w14:paraId="79B49DB8" w14:textId="19F910EC" w:rsidR="00F14841" w:rsidRPr="00DF48B8" w:rsidRDefault="00F14841" w:rsidP="004F0D4A">
      <w:pPr>
        <w:rPr>
          <w:rFonts w:ascii="Arial" w:hAnsi="Arial" w:cs="Arial"/>
          <w:i/>
          <w:iCs/>
          <w:color w:val="FF0000"/>
        </w:rPr>
      </w:pPr>
    </w:p>
    <w:p w14:paraId="07CF301D" w14:textId="3943D3C1" w:rsidR="00F14841" w:rsidRPr="00DF48B8" w:rsidRDefault="00F14841" w:rsidP="004F0D4A">
      <w:pPr>
        <w:rPr>
          <w:rFonts w:ascii="Arial" w:hAnsi="Arial" w:cs="Arial"/>
          <w:i/>
          <w:iCs/>
          <w:color w:val="FF0000"/>
        </w:rPr>
      </w:pPr>
    </w:p>
    <w:p w14:paraId="6059EE4E" w14:textId="7C4BA951" w:rsidR="00F14841" w:rsidRPr="00DF48B8" w:rsidRDefault="00F14841" w:rsidP="004F0D4A">
      <w:pPr>
        <w:rPr>
          <w:rFonts w:ascii="Arial" w:hAnsi="Arial" w:cs="Arial"/>
          <w:i/>
          <w:iCs/>
          <w:color w:val="FF0000"/>
        </w:rPr>
      </w:pPr>
    </w:p>
    <w:p w14:paraId="128371B0" w14:textId="390CECF4" w:rsidR="00F14841" w:rsidRPr="00DF48B8" w:rsidRDefault="00F14841" w:rsidP="004F0D4A">
      <w:pPr>
        <w:rPr>
          <w:rFonts w:ascii="Arial" w:hAnsi="Arial" w:cs="Arial"/>
          <w:i/>
          <w:iCs/>
          <w:color w:val="FF0000"/>
        </w:rPr>
      </w:pPr>
    </w:p>
    <w:p w14:paraId="2B57BAB3" w14:textId="7EE1E5CA" w:rsidR="00F14841" w:rsidRPr="00DF48B8" w:rsidRDefault="00F14841" w:rsidP="004F0D4A">
      <w:pPr>
        <w:rPr>
          <w:rFonts w:ascii="Arial" w:hAnsi="Arial" w:cs="Arial"/>
          <w:i/>
          <w:iCs/>
          <w:color w:val="FF0000"/>
        </w:rPr>
      </w:pPr>
    </w:p>
    <w:p w14:paraId="6DC8A287" w14:textId="04BB47E8" w:rsidR="00F14841" w:rsidRPr="00DF48B8" w:rsidRDefault="00F14841" w:rsidP="004F0D4A">
      <w:pPr>
        <w:rPr>
          <w:rFonts w:ascii="Arial" w:hAnsi="Arial" w:cs="Arial"/>
          <w:i/>
          <w:iCs/>
          <w:color w:val="FF0000"/>
        </w:rPr>
      </w:pPr>
    </w:p>
    <w:p w14:paraId="1020DC48" w14:textId="5B46E7CC" w:rsidR="00F14841" w:rsidRPr="00DF48B8" w:rsidRDefault="00F14841" w:rsidP="004F0D4A">
      <w:pPr>
        <w:rPr>
          <w:rFonts w:ascii="Arial" w:hAnsi="Arial" w:cs="Arial"/>
          <w:i/>
          <w:iCs/>
          <w:color w:val="FF0000"/>
        </w:rPr>
      </w:pPr>
    </w:p>
    <w:p w14:paraId="799A81B3" w14:textId="376EA178" w:rsidR="008673FD" w:rsidRPr="00DF48B8" w:rsidRDefault="008673FD" w:rsidP="004F0D4A">
      <w:pPr>
        <w:rPr>
          <w:rFonts w:ascii="Arial" w:hAnsi="Arial" w:cs="Arial"/>
          <w:i/>
          <w:iCs/>
          <w:color w:val="FF0000"/>
        </w:rPr>
      </w:pPr>
    </w:p>
    <w:p w14:paraId="2A3552BC" w14:textId="5AB3BD7A" w:rsidR="008673FD" w:rsidRPr="00DF48B8" w:rsidRDefault="008673FD" w:rsidP="004F0D4A">
      <w:pPr>
        <w:rPr>
          <w:rFonts w:ascii="Arial" w:hAnsi="Arial" w:cs="Arial"/>
          <w:i/>
          <w:iCs/>
          <w:color w:val="FF0000"/>
        </w:rPr>
      </w:pPr>
    </w:p>
    <w:p w14:paraId="3C78E097" w14:textId="044CD095" w:rsidR="008673FD" w:rsidRPr="00DF48B8" w:rsidRDefault="008673FD" w:rsidP="004F0D4A">
      <w:pPr>
        <w:rPr>
          <w:rFonts w:ascii="Arial" w:hAnsi="Arial" w:cs="Arial"/>
          <w:i/>
          <w:iCs/>
          <w:color w:val="FF0000"/>
        </w:rPr>
      </w:pPr>
    </w:p>
    <w:p w14:paraId="11EAA1CC" w14:textId="693B07F8" w:rsidR="008673FD" w:rsidRPr="00DF48B8" w:rsidRDefault="008673FD" w:rsidP="004F0D4A">
      <w:pPr>
        <w:rPr>
          <w:rFonts w:ascii="Arial" w:hAnsi="Arial" w:cs="Arial"/>
          <w:i/>
          <w:iCs/>
          <w:color w:val="FF0000"/>
        </w:rPr>
      </w:pPr>
    </w:p>
    <w:p w14:paraId="7F605EA6" w14:textId="36883B32" w:rsidR="00321759" w:rsidRPr="00DF48B8" w:rsidRDefault="00321759" w:rsidP="00321759">
      <w:pPr>
        <w:rPr>
          <w:rFonts w:ascii="Arial" w:hAnsi="Arial" w:cs="Arial"/>
          <w:b/>
          <w:bCs/>
          <w:color w:val="000000" w:themeColor="text1"/>
        </w:rPr>
      </w:pPr>
      <w:r w:rsidRPr="00DF48B8">
        <w:rPr>
          <w:rFonts w:ascii="Arial" w:hAnsi="Arial" w:cs="Arial"/>
          <w:b/>
          <w:bCs/>
          <w:color w:val="000000" w:themeColor="text1"/>
        </w:rPr>
        <w:t>Individual source results</w:t>
      </w:r>
    </w:p>
    <w:p w14:paraId="18ADA231" w14:textId="5CA1876D" w:rsidR="00321759" w:rsidRPr="00DF48B8" w:rsidRDefault="00321759" w:rsidP="004F0D4A">
      <w:pPr>
        <w:rPr>
          <w:rFonts w:ascii="Arial" w:hAnsi="Arial" w:cs="Arial"/>
          <w:b/>
          <w:bCs/>
          <w:i/>
          <w:iCs/>
          <w:color w:val="FF0000"/>
        </w:rPr>
      </w:pPr>
    </w:p>
    <w:p w14:paraId="520045B4" w14:textId="0AF1671F" w:rsidR="008673FD" w:rsidRPr="00DF48B8" w:rsidRDefault="00631B1A" w:rsidP="00E555AE">
      <w:pPr>
        <w:jc w:val="both"/>
        <w:rPr>
          <w:rFonts w:ascii="Arial" w:hAnsi="Arial" w:cs="Arial"/>
          <w:i/>
          <w:iCs/>
          <w:color w:val="FF0000"/>
        </w:rPr>
      </w:pPr>
      <w:r w:rsidRPr="00DF48B8">
        <w:rPr>
          <w:rFonts w:ascii="Arial" w:hAnsi="Arial" w:cs="Arial"/>
          <w:color w:val="000000" w:themeColor="text1"/>
        </w:rPr>
        <w:t xml:space="preserve">Due to the large number of evidence sources, characteristics and results for individual sources are provided in </w:t>
      </w:r>
      <w:r w:rsidR="00B90583" w:rsidRPr="00DF48B8">
        <w:rPr>
          <w:rFonts w:ascii="Arial" w:hAnsi="Arial" w:cs="Arial"/>
          <w:b/>
          <w:bCs/>
          <w:color w:val="000000" w:themeColor="text1"/>
        </w:rPr>
        <w:t>S</w:t>
      </w:r>
      <w:r w:rsidRPr="00DF48B8">
        <w:rPr>
          <w:rFonts w:ascii="Arial" w:hAnsi="Arial" w:cs="Arial"/>
          <w:b/>
          <w:bCs/>
          <w:color w:val="000000" w:themeColor="text1"/>
        </w:rPr>
        <w:t>upplements 1</w:t>
      </w:r>
      <w:r w:rsidRPr="00DF48B8">
        <w:rPr>
          <w:rFonts w:ascii="Arial" w:hAnsi="Arial" w:cs="Arial"/>
          <w:color w:val="000000" w:themeColor="text1"/>
        </w:rPr>
        <w:t xml:space="preserve"> and </w:t>
      </w:r>
      <w:r w:rsidRPr="00DF48B8">
        <w:rPr>
          <w:rFonts w:ascii="Arial" w:hAnsi="Arial" w:cs="Arial"/>
          <w:b/>
          <w:bCs/>
          <w:color w:val="000000" w:themeColor="text1"/>
        </w:rPr>
        <w:t>2</w:t>
      </w:r>
      <w:r w:rsidRPr="00DF48B8">
        <w:rPr>
          <w:rFonts w:ascii="Arial" w:hAnsi="Arial" w:cs="Arial"/>
          <w:color w:val="000000" w:themeColor="text1"/>
        </w:rPr>
        <w:t xml:space="preserve"> respectively. </w:t>
      </w:r>
    </w:p>
    <w:p w14:paraId="4D43A12B" w14:textId="34149A36" w:rsidR="00321759" w:rsidRPr="003E1E3D" w:rsidRDefault="00321759" w:rsidP="004F0D4A">
      <w:pPr>
        <w:rPr>
          <w:rFonts w:ascii="Arial" w:hAnsi="Arial" w:cs="Arial"/>
          <w:color w:val="FF0000"/>
        </w:rPr>
      </w:pPr>
    </w:p>
    <w:p w14:paraId="5C38795E" w14:textId="057F29C5" w:rsidR="003E1E3D" w:rsidRDefault="003E1E3D" w:rsidP="004F0D4A">
      <w:pPr>
        <w:rPr>
          <w:rFonts w:ascii="Arial" w:hAnsi="Arial" w:cs="Arial"/>
          <w:b/>
          <w:bCs/>
          <w:color w:val="000000" w:themeColor="text1"/>
        </w:rPr>
      </w:pPr>
      <w:r>
        <w:rPr>
          <w:rFonts w:ascii="Arial" w:hAnsi="Arial" w:cs="Arial"/>
          <w:b/>
          <w:bCs/>
          <w:color w:val="000000" w:themeColor="text1"/>
        </w:rPr>
        <w:t>Visual summary</w:t>
      </w:r>
    </w:p>
    <w:p w14:paraId="7A722622" w14:textId="2E8557AC" w:rsidR="003E1E3D" w:rsidRDefault="003E1E3D" w:rsidP="004F0D4A">
      <w:pPr>
        <w:rPr>
          <w:rFonts w:ascii="Arial" w:hAnsi="Arial" w:cs="Arial"/>
          <w:b/>
          <w:bCs/>
          <w:color w:val="000000" w:themeColor="text1"/>
        </w:rPr>
      </w:pPr>
    </w:p>
    <w:p w14:paraId="4C812525" w14:textId="4B5A7439" w:rsidR="006D6DDB" w:rsidRPr="006D6DDB" w:rsidRDefault="00567139" w:rsidP="00E555AE">
      <w:pPr>
        <w:jc w:val="both"/>
        <w:rPr>
          <w:rFonts w:ascii="Arial" w:hAnsi="Arial" w:cs="Arial"/>
          <w:color w:val="000000" w:themeColor="text1"/>
        </w:rPr>
      </w:pPr>
      <w:r>
        <w:rPr>
          <w:rFonts w:ascii="Arial" w:hAnsi="Arial" w:cs="Arial"/>
          <w:color w:val="000000" w:themeColor="text1"/>
        </w:rPr>
        <w:t>The following figures display the summarised findings. Each evidence source could be counted under multiple categories</w:t>
      </w:r>
      <w:r w:rsidR="00E555AE">
        <w:rPr>
          <w:rFonts w:ascii="Arial" w:hAnsi="Arial" w:cs="Arial"/>
          <w:color w:val="000000" w:themeColor="text1"/>
        </w:rPr>
        <w:t xml:space="preserve">; </w:t>
      </w:r>
      <w:r>
        <w:rPr>
          <w:rFonts w:ascii="Arial" w:hAnsi="Arial" w:cs="Arial"/>
          <w:color w:val="000000" w:themeColor="text1"/>
        </w:rPr>
        <w:t xml:space="preserve">for example, a paper might use both </w:t>
      </w:r>
      <w:r w:rsidR="00E555AE">
        <w:rPr>
          <w:rFonts w:ascii="Arial" w:hAnsi="Arial" w:cs="Arial"/>
          <w:color w:val="000000" w:themeColor="text1"/>
        </w:rPr>
        <w:t xml:space="preserve">a </w:t>
      </w:r>
      <w:r>
        <w:rPr>
          <w:rFonts w:ascii="Arial" w:hAnsi="Arial" w:cs="Arial"/>
          <w:color w:val="000000" w:themeColor="text1"/>
        </w:rPr>
        <w:t xml:space="preserve">reference </w:t>
      </w:r>
      <w:r>
        <w:rPr>
          <w:rFonts w:ascii="Arial" w:hAnsi="Arial" w:cs="Arial"/>
          <w:color w:val="000000" w:themeColor="text1"/>
        </w:rPr>
        <w:lastRenderedPageBreak/>
        <w:t xml:space="preserve">to other sources and </w:t>
      </w:r>
      <w:r w:rsidR="00E555AE">
        <w:rPr>
          <w:rFonts w:ascii="Arial" w:hAnsi="Arial" w:cs="Arial"/>
          <w:color w:val="000000" w:themeColor="text1"/>
        </w:rPr>
        <w:t xml:space="preserve">YO </w:t>
      </w:r>
      <w:r>
        <w:rPr>
          <w:rFonts w:ascii="Arial" w:hAnsi="Arial" w:cs="Arial"/>
          <w:color w:val="000000" w:themeColor="text1"/>
        </w:rPr>
        <w:t>report</w:t>
      </w:r>
      <w:r w:rsidR="00E555AE">
        <w:rPr>
          <w:rFonts w:ascii="Arial" w:hAnsi="Arial" w:cs="Arial"/>
          <w:color w:val="000000" w:themeColor="text1"/>
        </w:rPr>
        <w:t>s</w:t>
      </w:r>
      <w:r>
        <w:rPr>
          <w:rFonts w:ascii="Arial" w:hAnsi="Arial" w:cs="Arial"/>
          <w:color w:val="000000" w:themeColor="text1"/>
        </w:rPr>
        <w:t xml:space="preserve"> or the basis of described barriers</w:t>
      </w:r>
      <w:r w:rsidR="00BD4C11">
        <w:rPr>
          <w:rFonts w:ascii="Arial" w:hAnsi="Arial" w:cs="Arial"/>
          <w:color w:val="000000" w:themeColor="text1"/>
        </w:rPr>
        <w:t>, or might discuss both police interview and courtroom appearance.</w:t>
      </w:r>
      <w:r w:rsidR="00D30330">
        <w:rPr>
          <w:rFonts w:ascii="Arial" w:hAnsi="Arial" w:cs="Arial"/>
          <w:color w:val="000000" w:themeColor="text1"/>
        </w:rPr>
        <w:t xml:space="preserve"> Only </w:t>
      </w:r>
      <w:r w:rsidR="003D0AE1">
        <w:rPr>
          <w:rFonts w:ascii="Arial" w:hAnsi="Arial" w:cs="Arial"/>
          <w:color w:val="000000" w:themeColor="text1"/>
        </w:rPr>
        <w:t>sections</w:t>
      </w:r>
      <w:r w:rsidR="00D30330">
        <w:rPr>
          <w:rFonts w:ascii="Arial" w:hAnsi="Arial" w:cs="Arial"/>
          <w:color w:val="000000" w:themeColor="text1"/>
        </w:rPr>
        <w:t xml:space="preserve"> of papers which referenced YJS requirements, barriers or recommendations were counted; for example, if a study carried out language assessment but this was not used to make inferences about a YO’s ability to cope with the language demands of the YJS, this was not tallied under ‘performance on assessment’.</w:t>
      </w:r>
    </w:p>
    <w:p w14:paraId="309AF868" w14:textId="2A569F0E" w:rsidR="006D6DDB" w:rsidRDefault="006D6DDB" w:rsidP="004F0D4A">
      <w:pPr>
        <w:rPr>
          <w:rFonts w:ascii="Arial" w:hAnsi="Arial" w:cs="Arial"/>
          <w:b/>
          <w:bCs/>
          <w:color w:val="000000" w:themeColor="text1"/>
        </w:rPr>
      </w:pPr>
    </w:p>
    <w:p w14:paraId="5820A092" w14:textId="7D6B9841" w:rsidR="00567139" w:rsidRDefault="00567139" w:rsidP="004F0D4A">
      <w:pPr>
        <w:rPr>
          <w:rFonts w:ascii="Arial" w:hAnsi="Arial" w:cs="Arial"/>
          <w:i/>
          <w:iCs/>
          <w:color w:val="000000" w:themeColor="text1"/>
        </w:rPr>
      </w:pPr>
      <w:r>
        <w:rPr>
          <w:rFonts w:ascii="Arial" w:hAnsi="Arial" w:cs="Arial"/>
          <w:i/>
          <w:iCs/>
          <w:color w:val="000000" w:themeColor="text1"/>
        </w:rPr>
        <w:t>Figure 2</w:t>
      </w:r>
    </w:p>
    <w:p w14:paraId="23BCE316" w14:textId="77777777" w:rsidR="00BD4C11" w:rsidRPr="00567139" w:rsidRDefault="00BD4C11" w:rsidP="004F0D4A">
      <w:pPr>
        <w:rPr>
          <w:rFonts w:ascii="Arial" w:hAnsi="Arial" w:cs="Arial"/>
          <w:i/>
          <w:iCs/>
          <w:color w:val="000000" w:themeColor="text1"/>
        </w:rPr>
      </w:pPr>
    </w:p>
    <w:p w14:paraId="6085EEDA" w14:textId="40EF2048" w:rsidR="003E1E3D" w:rsidRDefault="007A064D" w:rsidP="00E555AE">
      <w:pPr>
        <w:jc w:val="center"/>
        <w:rPr>
          <w:rFonts w:ascii="Arial" w:hAnsi="Arial" w:cs="Arial"/>
          <w:color w:val="000000" w:themeColor="text1"/>
        </w:rPr>
      </w:pPr>
      <w:r>
        <w:rPr>
          <w:noProof/>
        </w:rPr>
        <w:drawing>
          <wp:inline distT="0" distB="0" distL="0" distR="0" wp14:anchorId="30B6378F" wp14:editId="3CE54282">
            <wp:extent cx="5727700" cy="2980690"/>
            <wp:effectExtent l="0" t="0" r="12700" b="16510"/>
            <wp:docPr id="12" name="Chart 12">
              <a:extLst xmlns:a="http://schemas.openxmlformats.org/drawingml/2006/main">
                <a:ext uri="{FF2B5EF4-FFF2-40B4-BE49-F238E27FC236}">
                  <a16:creationId xmlns:a16="http://schemas.microsoft.com/office/drawing/2014/main" id="{62F8C15E-1159-C94A-872C-4AB6EB703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2B8343" w14:textId="42EA5D58" w:rsidR="006D6DDB" w:rsidRDefault="006D6DDB" w:rsidP="004F0D4A">
      <w:pPr>
        <w:rPr>
          <w:rFonts w:ascii="Arial" w:hAnsi="Arial" w:cs="Arial"/>
          <w:color w:val="000000" w:themeColor="text1"/>
        </w:rPr>
      </w:pPr>
    </w:p>
    <w:p w14:paraId="340BE385" w14:textId="2FA28441" w:rsidR="00567139" w:rsidRPr="00567139" w:rsidRDefault="00567139" w:rsidP="004F0D4A">
      <w:pPr>
        <w:rPr>
          <w:rFonts w:ascii="Arial" w:hAnsi="Arial" w:cs="Arial"/>
          <w:i/>
          <w:iCs/>
          <w:color w:val="000000" w:themeColor="text1"/>
        </w:rPr>
      </w:pPr>
      <w:r>
        <w:rPr>
          <w:rFonts w:ascii="Arial" w:hAnsi="Arial" w:cs="Arial"/>
          <w:i/>
          <w:iCs/>
          <w:color w:val="000000" w:themeColor="text1"/>
        </w:rPr>
        <w:t xml:space="preserve">Figure 3 </w:t>
      </w:r>
    </w:p>
    <w:p w14:paraId="3C2070C4" w14:textId="4392D39D" w:rsidR="006D6DDB" w:rsidRDefault="006D6DDB" w:rsidP="004F0D4A">
      <w:pPr>
        <w:rPr>
          <w:rFonts w:ascii="Arial" w:hAnsi="Arial" w:cs="Arial"/>
          <w:color w:val="000000" w:themeColor="text1"/>
        </w:rPr>
      </w:pPr>
    </w:p>
    <w:p w14:paraId="72CD01A7" w14:textId="430B219A" w:rsidR="006D6DDB" w:rsidRPr="006D6DDB" w:rsidRDefault="00BD4C11" w:rsidP="004F0D4A">
      <w:pPr>
        <w:rPr>
          <w:rFonts w:ascii="Arial" w:hAnsi="Arial" w:cs="Arial"/>
          <w:color w:val="000000" w:themeColor="text1"/>
        </w:rPr>
      </w:pPr>
      <w:r>
        <w:rPr>
          <w:noProof/>
        </w:rPr>
        <w:drawing>
          <wp:inline distT="0" distB="0" distL="0" distR="0" wp14:anchorId="1D14DB47" wp14:editId="4D8CD6BD">
            <wp:extent cx="5727700" cy="3465830"/>
            <wp:effectExtent l="0" t="0" r="12700" b="13970"/>
            <wp:docPr id="11" name="Chart 11">
              <a:extLst xmlns:a="http://schemas.openxmlformats.org/drawingml/2006/main">
                <a:ext uri="{FF2B5EF4-FFF2-40B4-BE49-F238E27FC236}">
                  <a16:creationId xmlns:a16="http://schemas.microsoft.com/office/drawing/2014/main" id="{C27B4D48-53BA-6446-82AA-DA78E6AF84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D039A7" w14:textId="526EFEB4" w:rsidR="003E1E3D" w:rsidRDefault="003E1E3D" w:rsidP="004F0D4A">
      <w:pPr>
        <w:rPr>
          <w:rFonts w:ascii="Arial" w:hAnsi="Arial" w:cs="Arial"/>
          <w:b/>
          <w:bCs/>
          <w:color w:val="000000" w:themeColor="text1"/>
        </w:rPr>
      </w:pPr>
    </w:p>
    <w:p w14:paraId="072E1377" w14:textId="7BDE5740" w:rsidR="00BD4C11" w:rsidRPr="00BD4C11" w:rsidRDefault="00BD4C11" w:rsidP="00E555AE">
      <w:pPr>
        <w:jc w:val="both"/>
        <w:rPr>
          <w:rFonts w:ascii="Arial" w:hAnsi="Arial" w:cs="Arial"/>
          <w:color w:val="000000" w:themeColor="text1"/>
        </w:rPr>
      </w:pPr>
      <w:r>
        <w:rPr>
          <w:rFonts w:ascii="Arial" w:hAnsi="Arial" w:cs="Arial"/>
          <w:color w:val="000000" w:themeColor="text1"/>
        </w:rPr>
        <w:lastRenderedPageBreak/>
        <w:t xml:space="preserve">As can be seen in </w:t>
      </w:r>
      <w:r w:rsidR="007A064D">
        <w:rPr>
          <w:rFonts w:ascii="Arial" w:hAnsi="Arial" w:cs="Arial"/>
          <w:color w:val="000000" w:themeColor="text1"/>
        </w:rPr>
        <w:t>F</w:t>
      </w:r>
      <w:r>
        <w:rPr>
          <w:rFonts w:ascii="Arial" w:hAnsi="Arial" w:cs="Arial"/>
          <w:color w:val="000000" w:themeColor="text1"/>
        </w:rPr>
        <w:t xml:space="preserve">igure 2, </w:t>
      </w:r>
      <w:r w:rsidR="007A064D">
        <w:rPr>
          <w:rFonts w:ascii="Arial" w:hAnsi="Arial" w:cs="Arial"/>
          <w:color w:val="000000" w:themeColor="text1"/>
        </w:rPr>
        <w:t>the literature is broadly split between different YJS contexts, with rather less attention paid to communication with legal representation and more to the post-conviction stage, though this could be partly due to the greater variety of contexts this covers (e.g. behaviour rehabilitation programmes, sessions with key workers or probation officers, restorative justice conferences)</w:t>
      </w:r>
      <w:r w:rsidR="003D0AE1">
        <w:rPr>
          <w:rFonts w:ascii="Arial" w:hAnsi="Arial" w:cs="Arial"/>
          <w:color w:val="000000" w:themeColor="text1"/>
        </w:rPr>
        <w:t xml:space="preserve"> and the decision to group all </w:t>
      </w:r>
      <w:r w:rsidR="003D0AE1">
        <w:rPr>
          <w:rFonts w:ascii="Arial" w:hAnsi="Arial" w:cs="Arial"/>
          <w:i/>
          <w:iCs/>
          <w:color w:val="000000" w:themeColor="text1"/>
        </w:rPr>
        <w:t>Advocate’s Gateway</w:t>
      </w:r>
      <w:r w:rsidR="003D0AE1">
        <w:rPr>
          <w:rFonts w:ascii="Arial" w:hAnsi="Arial" w:cs="Arial"/>
          <w:color w:val="000000" w:themeColor="text1"/>
        </w:rPr>
        <w:t xml:space="preserve"> toolkits as a single evidence source</w:t>
      </w:r>
      <w:r w:rsidR="007A064D">
        <w:rPr>
          <w:rFonts w:ascii="Arial" w:hAnsi="Arial" w:cs="Arial"/>
          <w:color w:val="000000" w:themeColor="text1"/>
        </w:rPr>
        <w:t xml:space="preserve">. Figure 3 highlights the somewhat circular nature of evidence and guidance relating to communication in the YJS; </w:t>
      </w:r>
      <w:r w:rsidR="00525613">
        <w:rPr>
          <w:rFonts w:ascii="Arial" w:hAnsi="Arial" w:cs="Arial"/>
          <w:color w:val="000000" w:themeColor="text1"/>
        </w:rPr>
        <w:t xml:space="preserve">sources regularly reference each other as evidence for the described communication barriers and recommendations, </w:t>
      </w:r>
      <w:r w:rsidR="00AB2A06">
        <w:rPr>
          <w:rFonts w:ascii="Arial" w:hAnsi="Arial" w:cs="Arial"/>
          <w:color w:val="000000" w:themeColor="text1"/>
        </w:rPr>
        <w:t>or</w:t>
      </w:r>
      <w:r w:rsidR="00525613">
        <w:rPr>
          <w:rFonts w:ascii="Arial" w:hAnsi="Arial" w:cs="Arial"/>
          <w:color w:val="000000" w:themeColor="text1"/>
        </w:rPr>
        <w:t xml:space="preserve"> </w:t>
      </w:r>
      <w:r w:rsidR="003D0AE1">
        <w:rPr>
          <w:rFonts w:ascii="Arial" w:hAnsi="Arial" w:cs="Arial"/>
          <w:color w:val="000000" w:themeColor="text1"/>
        </w:rPr>
        <w:t>the</w:t>
      </w:r>
      <w:r w:rsidR="00AB2A06">
        <w:rPr>
          <w:rFonts w:ascii="Arial" w:hAnsi="Arial" w:cs="Arial"/>
          <w:color w:val="000000" w:themeColor="text1"/>
        </w:rPr>
        <w:t xml:space="preserve"> </w:t>
      </w:r>
      <w:r w:rsidR="003D0AE1">
        <w:rPr>
          <w:rFonts w:ascii="Arial" w:hAnsi="Arial" w:cs="Arial"/>
          <w:color w:val="000000" w:themeColor="text1"/>
        </w:rPr>
        <w:t xml:space="preserve">evidential </w:t>
      </w:r>
      <w:r w:rsidR="00AB2A06">
        <w:rPr>
          <w:rFonts w:ascii="Arial" w:hAnsi="Arial" w:cs="Arial"/>
          <w:color w:val="000000" w:themeColor="text1"/>
        </w:rPr>
        <w:t>basis</w:t>
      </w:r>
      <w:r w:rsidR="003D0AE1">
        <w:rPr>
          <w:rFonts w:ascii="Arial" w:hAnsi="Arial" w:cs="Arial"/>
          <w:color w:val="000000" w:themeColor="text1"/>
        </w:rPr>
        <w:t xml:space="preserve"> for their descriptions</w:t>
      </w:r>
      <w:r w:rsidR="00525613">
        <w:rPr>
          <w:rFonts w:ascii="Arial" w:hAnsi="Arial" w:cs="Arial"/>
          <w:color w:val="000000" w:themeColor="text1"/>
        </w:rPr>
        <w:t xml:space="preserve"> </w:t>
      </w:r>
      <w:r w:rsidR="003D0AE1">
        <w:rPr>
          <w:rFonts w:ascii="Arial" w:hAnsi="Arial" w:cs="Arial"/>
          <w:color w:val="000000" w:themeColor="text1"/>
        </w:rPr>
        <w:t xml:space="preserve">may be </w:t>
      </w:r>
      <w:r w:rsidR="00525613">
        <w:rPr>
          <w:rFonts w:ascii="Arial" w:hAnsi="Arial" w:cs="Arial"/>
          <w:color w:val="000000" w:themeColor="text1"/>
        </w:rPr>
        <w:t xml:space="preserve">difficult to pinpoint. </w:t>
      </w:r>
      <w:r w:rsidR="00AB2A06">
        <w:rPr>
          <w:rFonts w:ascii="Arial" w:hAnsi="Arial" w:cs="Arial"/>
          <w:color w:val="000000" w:themeColor="text1"/>
        </w:rPr>
        <w:t>The voices of YOs themselves</w:t>
      </w:r>
      <w:r w:rsidR="003D0AE1">
        <w:rPr>
          <w:rFonts w:ascii="Arial" w:hAnsi="Arial" w:cs="Arial"/>
          <w:color w:val="000000" w:themeColor="text1"/>
        </w:rPr>
        <w:t xml:space="preserve"> and</w:t>
      </w:r>
      <w:r w:rsidR="00AB2A06">
        <w:rPr>
          <w:rFonts w:ascii="Arial" w:hAnsi="Arial" w:cs="Arial"/>
          <w:color w:val="000000" w:themeColor="text1"/>
        </w:rPr>
        <w:t xml:space="preserve"> direct stud</w:t>
      </w:r>
      <w:r w:rsidR="003D0AE1">
        <w:rPr>
          <w:rFonts w:ascii="Arial" w:hAnsi="Arial" w:cs="Arial"/>
          <w:color w:val="000000" w:themeColor="text1"/>
        </w:rPr>
        <w:t>ies</w:t>
      </w:r>
      <w:r w:rsidR="00AB2A06">
        <w:rPr>
          <w:rFonts w:ascii="Arial" w:hAnsi="Arial" w:cs="Arial"/>
          <w:color w:val="000000" w:themeColor="text1"/>
        </w:rPr>
        <w:t xml:space="preserve"> of YJS interactions are relatively underrepresented. </w:t>
      </w:r>
      <w:r w:rsidR="007A064D">
        <w:rPr>
          <w:rFonts w:ascii="Arial" w:hAnsi="Arial" w:cs="Arial"/>
          <w:color w:val="000000" w:themeColor="text1"/>
        </w:rPr>
        <w:t xml:space="preserve">  </w:t>
      </w:r>
    </w:p>
    <w:p w14:paraId="507E119E" w14:textId="77777777" w:rsidR="00BD4C11" w:rsidRDefault="00BD4C11" w:rsidP="004F0D4A">
      <w:pPr>
        <w:rPr>
          <w:rFonts w:ascii="Arial" w:hAnsi="Arial" w:cs="Arial"/>
          <w:b/>
          <w:bCs/>
          <w:color w:val="000000" w:themeColor="text1"/>
        </w:rPr>
      </w:pPr>
    </w:p>
    <w:p w14:paraId="68C0767C" w14:textId="7D95043B" w:rsidR="00321759" w:rsidRPr="00DF48B8" w:rsidRDefault="00321759" w:rsidP="004F0D4A">
      <w:pPr>
        <w:rPr>
          <w:rFonts w:ascii="Arial" w:hAnsi="Arial" w:cs="Arial"/>
          <w:b/>
          <w:bCs/>
          <w:color w:val="000000" w:themeColor="text1"/>
        </w:rPr>
      </w:pPr>
      <w:r w:rsidRPr="00DF48B8">
        <w:rPr>
          <w:rFonts w:ascii="Arial" w:hAnsi="Arial" w:cs="Arial"/>
          <w:b/>
          <w:bCs/>
          <w:color w:val="000000" w:themeColor="text1"/>
        </w:rPr>
        <w:t>Narrative summary</w:t>
      </w:r>
    </w:p>
    <w:p w14:paraId="74E95773" w14:textId="77777777" w:rsidR="00321759" w:rsidRPr="00DF48B8" w:rsidRDefault="00321759" w:rsidP="004F0D4A">
      <w:pPr>
        <w:rPr>
          <w:rFonts w:ascii="Arial" w:hAnsi="Arial" w:cs="Arial"/>
          <w:color w:val="000000" w:themeColor="text1"/>
        </w:rPr>
      </w:pPr>
    </w:p>
    <w:p w14:paraId="099EBD28" w14:textId="68297D61" w:rsidR="00321759" w:rsidRPr="00DF48B8" w:rsidRDefault="00321759" w:rsidP="00E555AE">
      <w:pPr>
        <w:jc w:val="both"/>
        <w:rPr>
          <w:rFonts w:ascii="Arial" w:hAnsi="Arial" w:cs="Arial"/>
          <w:color w:val="000000" w:themeColor="text1"/>
        </w:rPr>
      </w:pPr>
      <w:r w:rsidRPr="00DF48B8">
        <w:rPr>
          <w:rFonts w:ascii="Arial" w:hAnsi="Arial" w:cs="Arial"/>
          <w:color w:val="000000" w:themeColor="text1"/>
        </w:rPr>
        <w:t>Th</w:t>
      </w:r>
      <w:r w:rsidR="00DF48B8">
        <w:rPr>
          <w:rFonts w:ascii="Arial" w:hAnsi="Arial" w:cs="Arial"/>
          <w:color w:val="000000" w:themeColor="text1"/>
        </w:rPr>
        <w:t>is</w:t>
      </w:r>
      <w:r w:rsidRPr="00DF48B8">
        <w:rPr>
          <w:rFonts w:ascii="Arial" w:hAnsi="Arial" w:cs="Arial"/>
          <w:color w:val="000000" w:themeColor="text1"/>
        </w:rPr>
        <w:t xml:space="preserve"> summary tracks the journey of a hypothetical</w:t>
      </w:r>
      <w:r w:rsidR="000F0024">
        <w:rPr>
          <w:rFonts w:ascii="Arial" w:hAnsi="Arial" w:cs="Arial"/>
          <w:color w:val="000000" w:themeColor="text1"/>
        </w:rPr>
        <w:t xml:space="preserve"> young person</w:t>
      </w:r>
      <w:r w:rsidRPr="00DF48B8">
        <w:rPr>
          <w:rFonts w:ascii="Arial" w:hAnsi="Arial" w:cs="Arial"/>
          <w:color w:val="000000" w:themeColor="text1"/>
        </w:rPr>
        <w:t xml:space="preserve"> </w:t>
      </w:r>
      <w:r w:rsidR="000F0024">
        <w:rPr>
          <w:rFonts w:ascii="Arial" w:hAnsi="Arial" w:cs="Arial"/>
          <w:color w:val="000000" w:themeColor="text1"/>
        </w:rPr>
        <w:t>(</w:t>
      </w:r>
      <w:r w:rsidRPr="00DF48B8">
        <w:rPr>
          <w:rFonts w:ascii="Arial" w:hAnsi="Arial" w:cs="Arial"/>
          <w:color w:val="000000" w:themeColor="text1"/>
        </w:rPr>
        <w:t>YP</w:t>
      </w:r>
      <w:r w:rsidR="000F0024">
        <w:rPr>
          <w:rFonts w:ascii="Arial" w:hAnsi="Arial" w:cs="Arial"/>
          <w:color w:val="000000" w:themeColor="text1"/>
        </w:rPr>
        <w:t>)</w:t>
      </w:r>
      <w:r w:rsidRPr="00DF48B8">
        <w:rPr>
          <w:rFonts w:ascii="Arial" w:hAnsi="Arial" w:cs="Arial"/>
          <w:color w:val="000000" w:themeColor="text1"/>
        </w:rPr>
        <w:t xml:space="preserve"> with </w:t>
      </w:r>
      <w:r w:rsidR="003D0AE1">
        <w:rPr>
          <w:rFonts w:ascii="Arial" w:hAnsi="Arial" w:cs="Arial"/>
          <w:color w:val="000000" w:themeColor="text1"/>
        </w:rPr>
        <w:t>D/LD</w:t>
      </w:r>
      <w:r w:rsidRPr="00DF48B8">
        <w:rPr>
          <w:rFonts w:ascii="Arial" w:hAnsi="Arial" w:cs="Arial"/>
          <w:color w:val="000000" w:themeColor="text1"/>
        </w:rPr>
        <w:t xml:space="preserve"> as he progresses through the YJS</w:t>
      </w:r>
      <w:r w:rsidR="003D0AE1">
        <w:rPr>
          <w:rFonts w:ascii="Arial" w:hAnsi="Arial" w:cs="Arial"/>
          <w:color w:val="000000" w:themeColor="text1"/>
        </w:rPr>
        <w:t>. It</w:t>
      </w:r>
      <w:r w:rsidRPr="00DF48B8">
        <w:rPr>
          <w:rFonts w:ascii="Arial" w:hAnsi="Arial" w:cs="Arial"/>
          <w:color w:val="000000" w:themeColor="text1"/>
        </w:rPr>
        <w:t xml:space="preserve"> </w:t>
      </w:r>
      <w:r w:rsidR="000F0024">
        <w:rPr>
          <w:rFonts w:ascii="Arial" w:hAnsi="Arial" w:cs="Arial"/>
          <w:color w:val="000000" w:themeColor="text1"/>
        </w:rPr>
        <w:t>summaris</w:t>
      </w:r>
      <w:r w:rsidR="003D0AE1">
        <w:rPr>
          <w:rFonts w:ascii="Arial" w:hAnsi="Arial" w:cs="Arial"/>
          <w:color w:val="000000" w:themeColor="text1"/>
        </w:rPr>
        <w:t>es</w:t>
      </w:r>
      <w:r w:rsidRPr="00DF48B8">
        <w:rPr>
          <w:rFonts w:ascii="Arial" w:hAnsi="Arial" w:cs="Arial"/>
          <w:color w:val="000000" w:themeColor="text1"/>
        </w:rPr>
        <w:t xml:space="preserve"> the evidence for </w:t>
      </w:r>
      <w:r w:rsidR="003D0AE1">
        <w:rPr>
          <w:rFonts w:ascii="Arial" w:hAnsi="Arial" w:cs="Arial"/>
          <w:color w:val="000000" w:themeColor="text1"/>
        </w:rPr>
        <w:t>what</w:t>
      </w:r>
      <w:r w:rsidRPr="00DF48B8">
        <w:rPr>
          <w:rFonts w:ascii="Arial" w:hAnsi="Arial" w:cs="Arial"/>
          <w:color w:val="000000" w:themeColor="text1"/>
        </w:rPr>
        <w:t xml:space="preserve"> requirements and barriers he </w:t>
      </w:r>
      <w:r w:rsidR="003D0AE1">
        <w:rPr>
          <w:rFonts w:ascii="Arial" w:hAnsi="Arial" w:cs="Arial"/>
          <w:color w:val="000000" w:themeColor="text1"/>
        </w:rPr>
        <w:t xml:space="preserve">may face </w:t>
      </w:r>
      <w:r w:rsidRPr="00DF48B8">
        <w:rPr>
          <w:rFonts w:ascii="Arial" w:hAnsi="Arial" w:cs="Arial"/>
          <w:color w:val="000000" w:themeColor="text1"/>
        </w:rPr>
        <w:t xml:space="preserve">and what strategies are advised to facilitate communication at pre-conviction, peri-conviction and post-conviction. He will </w:t>
      </w:r>
      <w:r w:rsidR="003D0AE1">
        <w:rPr>
          <w:rFonts w:ascii="Arial" w:hAnsi="Arial" w:cs="Arial"/>
          <w:color w:val="000000" w:themeColor="text1"/>
        </w:rPr>
        <w:t>progress</w:t>
      </w:r>
      <w:r w:rsidRPr="00DF48B8">
        <w:rPr>
          <w:rFonts w:ascii="Arial" w:hAnsi="Arial" w:cs="Arial"/>
          <w:color w:val="000000" w:themeColor="text1"/>
        </w:rPr>
        <w:t xml:space="preserve"> through several different categorisations (suspect, detainee, client, defendant, YO, inmate) and terminology used will reflect his evolving conceptualisation by the YJS. </w:t>
      </w:r>
    </w:p>
    <w:p w14:paraId="619FAD3D" w14:textId="45C5EAEE" w:rsidR="00321759" w:rsidRPr="00DF48B8" w:rsidRDefault="00321759" w:rsidP="004F0D4A">
      <w:pPr>
        <w:rPr>
          <w:rFonts w:ascii="Arial" w:hAnsi="Arial" w:cs="Arial"/>
          <w:color w:val="000000" w:themeColor="text1"/>
        </w:rPr>
      </w:pPr>
    </w:p>
    <w:p w14:paraId="71E77D98" w14:textId="77777777" w:rsidR="00321759" w:rsidRPr="00DF48B8" w:rsidRDefault="00321759" w:rsidP="00321759">
      <w:pPr>
        <w:rPr>
          <w:rFonts w:ascii="Arial" w:hAnsi="Arial" w:cs="Arial"/>
          <w:b/>
          <w:bCs/>
        </w:rPr>
      </w:pPr>
      <w:r w:rsidRPr="00DF48B8">
        <w:rPr>
          <w:rFonts w:ascii="Arial" w:hAnsi="Arial" w:cs="Arial"/>
          <w:b/>
          <w:bCs/>
        </w:rPr>
        <w:t>Pre-conviction</w:t>
      </w:r>
    </w:p>
    <w:p w14:paraId="58CA2ACD" w14:textId="77777777" w:rsidR="00321759" w:rsidRPr="00DF48B8" w:rsidRDefault="00321759" w:rsidP="00321759">
      <w:pPr>
        <w:rPr>
          <w:rFonts w:ascii="Arial" w:hAnsi="Arial" w:cs="Arial"/>
          <w:b/>
          <w:bCs/>
          <w:u w:val="single"/>
        </w:rPr>
      </w:pPr>
      <w:r w:rsidRPr="00DF48B8">
        <w:rPr>
          <w:rFonts w:ascii="Arial" w:hAnsi="Arial" w:cs="Arial"/>
          <w:b/>
          <w:bCs/>
          <w:u w:val="single"/>
        </w:rPr>
        <w:t xml:space="preserve"> </w:t>
      </w:r>
    </w:p>
    <w:p w14:paraId="5ED8DA9B" w14:textId="77777777" w:rsidR="00321759" w:rsidRPr="00DF48B8" w:rsidRDefault="00321759" w:rsidP="00321759">
      <w:pPr>
        <w:rPr>
          <w:rFonts w:ascii="Arial" w:hAnsi="Arial" w:cs="Arial"/>
          <w:u w:val="single"/>
        </w:rPr>
      </w:pPr>
      <w:r w:rsidRPr="00DF48B8">
        <w:rPr>
          <w:rFonts w:ascii="Arial" w:hAnsi="Arial" w:cs="Arial"/>
          <w:u w:val="single"/>
        </w:rPr>
        <w:t>Initial encounter with police</w:t>
      </w:r>
    </w:p>
    <w:p w14:paraId="404747DF" w14:textId="77777777" w:rsidR="00321759" w:rsidRPr="00DF48B8" w:rsidRDefault="00321759" w:rsidP="00321759">
      <w:pPr>
        <w:rPr>
          <w:rFonts w:ascii="Arial" w:hAnsi="Arial" w:cs="Arial"/>
          <w:i/>
          <w:iCs/>
        </w:rPr>
      </w:pPr>
    </w:p>
    <w:p w14:paraId="099D0E81" w14:textId="6494A8DC" w:rsidR="00321759" w:rsidRDefault="00321759" w:rsidP="00321759">
      <w:pPr>
        <w:rPr>
          <w:rFonts w:ascii="Arial" w:hAnsi="Arial" w:cs="Arial"/>
          <w:i/>
          <w:iCs/>
        </w:rPr>
      </w:pPr>
      <w:r w:rsidRPr="00DF48B8">
        <w:rPr>
          <w:rFonts w:ascii="Arial" w:hAnsi="Arial" w:cs="Arial"/>
          <w:i/>
          <w:iCs/>
        </w:rPr>
        <w:t>Requirements and barriers</w:t>
      </w:r>
    </w:p>
    <w:p w14:paraId="361EDB7C" w14:textId="77777777" w:rsidR="00DF48B8" w:rsidRPr="00DF48B8" w:rsidRDefault="00DF48B8" w:rsidP="00321759">
      <w:pPr>
        <w:rPr>
          <w:rFonts w:ascii="Arial" w:hAnsi="Arial" w:cs="Arial"/>
          <w:i/>
          <w:iCs/>
        </w:rPr>
      </w:pPr>
    </w:p>
    <w:p w14:paraId="69423231" w14:textId="2645A1BB" w:rsidR="00321759" w:rsidRPr="00DF48B8" w:rsidRDefault="00321759" w:rsidP="003D0AE1">
      <w:pPr>
        <w:jc w:val="both"/>
        <w:rPr>
          <w:rFonts w:ascii="Arial" w:hAnsi="Arial" w:cs="Arial"/>
        </w:rPr>
      </w:pPr>
      <w:r w:rsidRPr="00DF48B8">
        <w:rPr>
          <w:rFonts w:ascii="Arial" w:hAnsi="Arial" w:cs="Arial"/>
        </w:rPr>
        <w:t xml:space="preserve">The first challenge for our YP is his initial encounter with police. In their study on youths with </w:t>
      </w:r>
      <w:r w:rsidR="000F0024">
        <w:rPr>
          <w:rFonts w:ascii="Arial" w:hAnsi="Arial" w:cs="Arial"/>
        </w:rPr>
        <w:t>traumatic brain injury (</w:t>
      </w:r>
      <w:r w:rsidRPr="00DF48B8">
        <w:rPr>
          <w:rFonts w:ascii="Arial" w:hAnsi="Arial" w:cs="Arial"/>
        </w:rPr>
        <w:t>TBI</w:t>
      </w:r>
      <w:r w:rsidR="000F0024">
        <w:rPr>
          <w:rFonts w:ascii="Arial" w:hAnsi="Arial" w:cs="Arial"/>
        </w:rPr>
        <w:t>)</w:t>
      </w:r>
      <w:r w:rsidRPr="00DF48B8">
        <w:rPr>
          <w:rFonts w:ascii="Arial" w:hAnsi="Arial" w:cs="Arial"/>
        </w:rPr>
        <w:t xml:space="preserve">, </w:t>
      </w:r>
      <w:proofErr w:type="spellStart"/>
      <w:r w:rsidRPr="00DF48B8">
        <w:rPr>
          <w:rFonts w:ascii="Arial" w:hAnsi="Arial" w:cs="Arial"/>
        </w:rPr>
        <w:t>Wszalek</w:t>
      </w:r>
      <w:proofErr w:type="spellEnd"/>
      <w:r w:rsidRPr="00DF48B8">
        <w:rPr>
          <w:rFonts w:ascii="Arial" w:hAnsi="Arial" w:cs="Arial"/>
        </w:rPr>
        <w:t xml:space="preserve"> and </w:t>
      </w:r>
      <w:proofErr w:type="spellStart"/>
      <w:r w:rsidRPr="00DF48B8">
        <w:rPr>
          <w:rFonts w:ascii="Arial" w:hAnsi="Arial" w:cs="Arial"/>
        </w:rPr>
        <w:t>Turkstra</w:t>
      </w:r>
      <w:proofErr w:type="spellEnd"/>
      <w:r w:rsidRPr="00DF48B8">
        <w:rPr>
          <w:rFonts w:ascii="Arial" w:hAnsi="Arial" w:cs="Arial"/>
        </w:rPr>
        <w:t xml:space="preserve"> </w:t>
      </w:r>
      <w:r w:rsidRPr="00DF48B8">
        <w:rPr>
          <w:rFonts w:ascii="Arial" w:hAnsi="Arial" w:cs="Arial"/>
        </w:rPr>
        <w:fldChar w:fldCharType="begin" w:fldLock="1"/>
      </w:r>
      <w:r w:rsidR="008D187B">
        <w:rPr>
          <w:rFonts w:ascii="Arial" w:hAnsi="Arial" w:cs="Arial"/>
        </w:rPr>
        <w:instrText>ADDIN CSL_CITATION {"citationItems":[{"id":"ITEM-1","itemData":{"DOI":"10.1097/HTR.0000000000000130","ISSN":"0885-9701","abstract":"As many as 30% of incarcerated juveniles have a history of traumatic brain injury (TBI). Moderate or severe TBI is associated with a high risk of impairment in language comprehension and expression, which may have profound effects on juveniles' ability to understand and express themselves in criminal proceedings. In this article, we review common language impairments in youths with TBI and discuss potential effects of these impairments on 3 stages of US criminal proceedings: (1) initial encounter with law enforcement; (2) interrogation and Miranda rights; and (3) competence to undergo trial proceedings. We then describe language assessment tools and procedures that may be helpful in legal contexts. Our aim was to inform clinicians and legal staff working with juvenile defendants with TBI, with the long-term goal of developing empirically based guidelines to ensure that juvenile defendants with TBI can fully and effectively participate in criminal proceedings.","author":[{"dropping-particle":"","family":"Wszalek","given":"Joseph A","non-dropping-particle":"","parse-names":false,"suffix":""},{"dropping-particle":"","family":"Turkstra","given":"Lyn S","non-dropping-particle":"","parse-names":false,"suffix":""}],"container-title":"Journal of Head Trauma Rehabilitation","id":"ITEM-1","issue":"2","issued":{"date-parts":[["2015","3"]]},"note":"Accession Number: 109793351. Language: English. Entry Date: 20150629. Revision Date: 20151008. Publication Type: Journal Article. Journal Subset: Allied Health; Peer Reviewed; USA. Special Interest: Physical Therapy. Instrumentation: Comprehensive Assessment of Spoken Language (CASL); Clinical Evaluation of Language Fundamentals (CELF) (Semel et al). NLM UID: 8702552.","page":"86-93","publisher":"Lippincott Williams &amp; Wilkins","publisher-place":"Department of Communicative Disorders, University of Wisconsin-Madison","title":"Language Impairments in Youths With Traumatic Brain Injury: Implications for Participation in Criminal Proceedings.","type":"article-journal","volume":"30"},"uris":["http://www.mendeley.com/documents/?uuid=10348ae4-ad8d-442c-9dcd-d1a3590892a5"]}],"mendeley":{"formattedCitation":"(Wszalek &amp; Turkstra, 2015)","manualFormatting":"(2015)","plainTextFormattedCitation":"(Wszalek &amp; Turkstra, 2015)","previouslyFormattedCitation":"(Wszalek &amp; Turkstra, 2015)"},"properties":{"noteIndex":0},"schema":"https://github.com/citation-style-language/schema/raw/master/csl-citation.json"}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(2015)</w:t>
      </w:r>
      <w:r w:rsidRPr="00DF48B8">
        <w:rPr>
          <w:rFonts w:ascii="Arial" w:hAnsi="Arial" w:cs="Arial"/>
        </w:rPr>
        <w:fldChar w:fldCharType="end"/>
      </w:r>
      <w:r w:rsidRPr="00DF48B8">
        <w:rPr>
          <w:rFonts w:ascii="Arial" w:hAnsi="Arial" w:cs="Arial"/>
        </w:rPr>
        <w:t xml:space="preserve"> highlight the importance of effective communication to optimal co-operation with law enforcement. They point out that poor language skills and slower processing speed could impair </w:t>
      </w:r>
      <w:r w:rsidR="000F0024">
        <w:rPr>
          <w:rFonts w:ascii="Arial" w:hAnsi="Arial" w:cs="Arial"/>
        </w:rPr>
        <w:t>a</w:t>
      </w:r>
      <w:r w:rsidRPr="00DF48B8">
        <w:rPr>
          <w:rFonts w:ascii="Arial" w:hAnsi="Arial" w:cs="Arial"/>
        </w:rPr>
        <w:t xml:space="preserve"> </w:t>
      </w:r>
      <w:r w:rsidR="000F0024">
        <w:rPr>
          <w:rFonts w:ascii="Arial" w:hAnsi="Arial" w:cs="Arial"/>
        </w:rPr>
        <w:t>suspect’s</w:t>
      </w:r>
      <w:r w:rsidRPr="00DF48B8">
        <w:rPr>
          <w:rFonts w:ascii="Arial" w:hAnsi="Arial" w:cs="Arial"/>
        </w:rPr>
        <w:t xml:space="preserve"> ability to follow and answer a line of questions quickly and accurately. This might come across as hesitation, defiance or obstinacy, potentially increasing chances of arrest. Indeed, a large-scale study of American youths found that verbal IQ significantly predicted arrest, albeit not in disadvantaged neighbourhoods </w:t>
      </w:r>
      <w:r w:rsidRPr="00DF48B8">
        <w:rPr>
          <w:rFonts w:ascii="Arial" w:hAnsi="Arial" w:cs="Arial"/>
        </w:rPr>
        <w:fldChar w:fldCharType="begin" w:fldLock="1"/>
      </w:r>
      <w:r w:rsidR="008D187B">
        <w:rPr>
          <w:rFonts w:ascii="Arial" w:hAnsi="Arial" w:cs="Arial"/>
        </w:rPr>
        <w:instrText>ADDIN CSL_CITATION {"citationItems":[{"id":"ITEM-1","itemData":{"DOI":"10.1177/1541204012463410","ISSN":"1541-2040","abstract":"The purpose of this study is to examine the degree to which police arrest is influenced by an offenders' level of verbal intelligence. Concomitantly, we examine whether the level of concentrated disadvantage of the neighborhood where the offender resides moderates the effect of verbal intelligence on arrest. To accomplish this, we employed the National Longitudinal Study of Adolescent Health (Add Health) to examine the extent to which persistent delinquent youths' self-reported arrests are significantly related to their verbal IQ scores. Furthermore, we also analyzed the interaction of verbal IQ scores and neighborhood disadvantage net of an array of theoretically relevant control variables.","author":[{"dropping-particle":"","family":"Yun","given":"Ilhong","non-dropping-particle":"","parse-names":false,"suffix":""},{"dropping-particle":"","family":"Lee","given":"Julak","non-dropping-particle":"","parse-names":false,"suffix":""}],"container-title":"Youth Violence &amp; Juvenile Justice","id":"ITEM-1","issue":"3","issued":{"date-parts":[["2013","7"]]},"note":"Accession Number: 104185935. Language: English. Entry Date: 20130708. Revision Date: 20150711. Publication Type: Journal Article; research; tables/charts. Journal Subset: Biomedical; Blind Peer Reviewed; Editorial Board Reviewed; Expert Peer Reviewed; Peer Reviewed; USA. Special Interest: Pediatric Care; Psychiatry/Psychology; Speech-Language Pathology/Audiology. Instrumentation: Peabody Picture Vocabulary Test-Revised (PPVT-R) (Dunn and Dunn). Grant Information: Grant P01-HD31921 from the National Institute of Child Health and Human Development,. NLM UID: 101187603.","page":"196-211","publisher":"Sage Publications Inc.","publisher-place":"Department of Police Administration, Chosun University, Gwangju, South Korea","title":"IQ and Delinquency: The Differential Detection Hypothesis Revisited.","type":"article-journal","volume":"11"},"uris":["http://www.mendeley.com/documents/?uuid=d0fd6ce7-558f-4ea8-bdda-01ff51d7086b"]}],"mendeley":{"formattedCitation":"(Yun &amp; Lee, 2013)","plainTextFormattedCitation":"(Yun &amp; Lee, 2013)","previouslyFormattedCitation":"(Yun &amp; Lee, 2013)"},"properties":{"noteIndex":0},"schema":"https://github.com/citation-style-language/schema/raw/master/csl-citation.json"}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(Yun &amp; Lee, 2013)</w:t>
      </w:r>
      <w:r w:rsidRPr="00DF48B8">
        <w:rPr>
          <w:rFonts w:ascii="Arial" w:hAnsi="Arial" w:cs="Arial"/>
        </w:rPr>
        <w:fldChar w:fldCharType="end"/>
      </w:r>
      <w:r w:rsidRPr="00DF48B8">
        <w:rPr>
          <w:rFonts w:ascii="Arial" w:hAnsi="Arial" w:cs="Arial"/>
        </w:rPr>
        <w:t xml:space="preserve">. </w:t>
      </w:r>
    </w:p>
    <w:p w14:paraId="2B8C7F02" w14:textId="77777777" w:rsidR="00321759" w:rsidRPr="00DF48B8" w:rsidRDefault="00321759" w:rsidP="00321759">
      <w:pPr>
        <w:rPr>
          <w:rFonts w:ascii="Arial" w:hAnsi="Arial" w:cs="Arial"/>
        </w:rPr>
      </w:pPr>
    </w:p>
    <w:p w14:paraId="47F13735" w14:textId="14819285" w:rsidR="00321759" w:rsidRPr="00DF48B8" w:rsidRDefault="000F0024" w:rsidP="003D0AE1">
      <w:pPr>
        <w:jc w:val="both"/>
        <w:rPr>
          <w:rFonts w:ascii="Arial" w:hAnsi="Arial" w:cs="Arial"/>
        </w:rPr>
      </w:pPr>
      <w:r>
        <w:rPr>
          <w:rFonts w:ascii="Arial" w:hAnsi="Arial" w:cs="Arial"/>
        </w:rPr>
        <w:t>H</w:t>
      </w:r>
      <w:r w:rsidR="00321759" w:rsidRPr="00DF48B8">
        <w:rPr>
          <w:rFonts w:ascii="Arial" w:hAnsi="Arial" w:cs="Arial"/>
        </w:rPr>
        <w:t xml:space="preserve">aving failed to satisfy the police, </w:t>
      </w:r>
      <w:r>
        <w:rPr>
          <w:rFonts w:ascii="Arial" w:hAnsi="Arial" w:cs="Arial"/>
        </w:rPr>
        <w:t>our suspect</w:t>
      </w:r>
      <w:r w:rsidR="00321759" w:rsidRPr="00DF48B8">
        <w:rPr>
          <w:rFonts w:ascii="Arial" w:hAnsi="Arial" w:cs="Arial"/>
        </w:rPr>
        <w:t xml:space="preserve"> is arrested</w:t>
      </w:r>
      <w:r>
        <w:rPr>
          <w:rFonts w:ascii="Arial" w:hAnsi="Arial" w:cs="Arial"/>
        </w:rPr>
        <w:t xml:space="preserve"> and </w:t>
      </w:r>
      <w:r w:rsidR="00321759" w:rsidRPr="00DF48B8">
        <w:rPr>
          <w:rFonts w:ascii="Arial" w:hAnsi="Arial" w:cs="Arial"/>
        </w:rPr>
        <w:t xml:space="preserve">read </w:t>
      </w:r>
      <w:r>
        <w:rPr>
          <w:rFonts w:ascii="Arial" w:hAnsi="Arial" w:cs="Arial"/>
        </w:rPr>
        <w:t>his</w:t>
      </w:r>
      <w:r w:rsidR="00321759" w:rsidRPr="00DF48B8">
        <w:rPr>
          <w:rFonts w:ascii="Arial" w:hAnsi="Arial" w:cs="Arial"/>
        </w:rPr>
        <w:t xml:space="preserve"> rights. Several studies and reviews have </w:t>
      </w:r>
      <w:r>
        <w:rPr>
          <w:rFonts w:ascii="Arial" w:hAnsi="Arial" w:cs="Arial"/>
        </w:rPr>
        <w:t xml:space="preserve">examined comprehension of the </w:t>
      </w:r>
      <w:r w:rsidR="00321759" w:rsidRPr="00DF48B8">
        <w:rPr>
          <w:rFonts w:ascii="Arial" w:hAnsi="Arial" w:cs="Arial"/>
        </w:rPr>
        <w:t xml:space="preserve">police caution </w:t>
      </w:r>
      <w:r>
        <w:rPr>
          <w:rFonts w:ascii="Arial" w:hAnsi="Arial" w:cs="Arial"/>
        </w:rPr>
        <w:t>(known as</w:t>
      </w:r>
      <w:r w:rsidR="003D0AE1">
        <w:rPr>
          <w:rFonts w:ascii="Arial" w:hAnsi="Arial" w:cs="Arial"/>
        </w:rPr>
        <w:t xml:space="preserve"> the</w:t>
      </w:r>
      <w:r>
        <w:rPr>
          <w:rFonts w:ascii="Arial" w:hAnsi="Arial" w:cs="Arial"/>
        </w:rPr>
        <w:t xml:space="preserve"> </w:t>
      </w:r>
      <w:r w:rsidR="00321759" w:rsidRPr="00DF48B8">
        <w:rPr>
          <w:rFonts w:ascii="Arial" w:hAnsi="Arial" w:cs="Arial"/>
        </w:rPr>
        <w:t xml:space="preserve">‘Miranda </w:t>
      </w:r>
      <w:r>
        <w:rPr>
          <w:rFonts w:ascii="Arial" w:hAnsi="Arial" w:cs="Arial"/>
        </w:rPr>
        <w:t>R</w:t>
      </w:r>
      <w:r w:rsidR="00321759" w:rsidRPr="00DF48B8">
        <w:rPr>
          <w:rFonts w:ascii="Arial" w:hAnsi="Arial" w:cs="Arial"/>
        </w:rPr>
        <w:t>ights’ in the USA</w:t>
      </w:r>
      <w:r>
        <w:rPr>
          <w:rFonts w:ascii="Arial" w:hAnsi="Arial" w:cs="Arial"/>
        </w:rPr>
        <w:t>)</w:t>
      </w:r>
      <w:r w:rsidR="00321759" w:rsidRPr="00DF48B8">
        <w:rPr>
          <w:rFonts w:ascii="Arial" w:hAnsi="Arial" w:cs="Arial"/>
        </w:rPr>
        <w:t xml:space="preserve">. This encounter is crucial: if the </w:t>
      </w:r>
      <w:r>
        <w:rPr>
          <w:rFonts w:ascii="Arial" w:hAnsi="Arial" w:cs="Arial"/>
        </w:rPr>
        <w:t>YP</w:t>
      </w:r>
      <w:r w:rsidR="00321759" w:rsidRPr="00DF48B8">
        <w:rPr>
          <w:rFonts w:ascii="Arial" w:hAnsi="Arial" w:cs="Arial"/>
        </w:rPr>
        <w:t xml:space="preserve"> doesn’t understand their rights, waiving them </w:t>
      </w:r>
      <w:r>
        <w:rPr>
          <w:rFonts w:ascii="Arial" w:hAnsi="Arial" w:cs="Arial"/>
        </w:rPr>
        <w:t>should be</w:t>
      </w:r>
      <w:r w:rsidR="00321759" w:rsidRPr="00DF48B8">
        <w:rPr>
          <w:rFonts w:ascii="Arial" w:hAnsi="Arial" w:cs="Arial"/>
        </w:rPr>
        <w:t xml:space="preserve"> considered invalid </w:t>
      </w:r>
      <w:r w:rsidR="00321759" w:rsidRPr="00DF48B8">
        <w:rPr>
          <w:rFonts w:ascii="Arial" w:hAnsi="Arial" w:cs="Arial"/>
        </w:rPr>
        <w:fldChar w:fldCharType="begin" w:fldLock="1"/>
      </w:r>
      <w:r w:rsidR="008D187B">
        <w:rPr>
          <w:rFonts w:ascii="Arial" w:hAnsi="Arial" w:cs="Arial"/>
        </w:rPr>
        <w:instrText>ADDIN CSL_CITATION {"citationItems":[{"id":"ITEM-1","itemData":{"abstract":"Purpose : The purpose of this study was to determine if adolescents with language impairment (LI) understand their legal rights as indicated within the Miranda Rights. Method: Grisso’s Instruments for Assessing Understanding and Appreciation of Miranda Rights (1998) was administered to 11 adolescents with LI and 11 typical language peers. Results: Performance on the Miranda Rights assessment was positively correlated with language ability. In addition, the adolescents with LI exhibited significantly greater difficulty in understanding and appreciating their Miranda Rights than their typical language peers. Discussion: Adolescents with LI are particularly vulnerable to havin g difficulty understanding their Miranda Rights and the consequences of waiving these rights. The higher prevalence of language impairment in incarcerated juveniles relative to the general population may be due, in part, to this comprehension difficulty.","author":[{"dropping-particle":"","family":"Lieser","given":"Anne Marie","non-dropping-particle":"","parse-names":false,"suffix":""}],"id":"ITEM-1","issued":{"date-parts":[["2015"]]},"title":"A Pilot Study Investigating the Comprehension of Miranda Rights by Adolescents with Language Impairment","type":"article-journal"},"uris":["http://www.mendeley.com/documents/?uuid=9c735e60-3a86-43ff-8079-69ef6bb9b3c3"]},{"id":"ITEM-2","itemData":{"author":[{"dropping-particle":"","family":"Lavigne","given":"Michele","non-dropping-particle":"","parse-names":false,"suffix":""},{"dropping-particle":"","family":"Rybroek","given":"Gregory J","non-dropping-particle":"","parse-names":false,"suffix":""}],"container-title":"UC Davis Journal of Juvenile Law and Policy","id":"ITEM-2","issue":"1","issued":{"date-parts":[["2011"]]},"page":"37-124","title":"Breakdown in the Language Zone: The Prevalence of Language Impairments among Juvenile and Adult Offenders and Why It Matters","type":"article-journal","volume":"15"},"uris":["http://www.mendeley.com/documents/?uuid=c1938854-a6a5-3755-a46c-4b78ce6dfdb8"]}],"mendeley":{"formattedCitation":"(Lavigne &amp; Rybroek, 2011; Lieser, 2015)","plainTextFormattedCitation":"(Lavigne &amp; Rybroek, 2011; Lieser, 2015)","previouslyFormattedCitation":"(Lavigne &amp; Rybroek, 2011; Lieser, 2015)"},"properties":{"noteIndex":0},"schema":"https://github.com/citation-style-language/schema/raw/master/csl-citation.json"}</w:instrText>
      </w:r>
      <w:r w:rsidR="00321759" w:rsidRPr="00DF48B8">
        <w:rPr>
          <w:rFonts w:ascii="Arial" w:hAnsi="Arial" w:cs="Arial"/>
        </w:rPr>
        <w:fldChar w:fldCharType="separate"/>
      </w:r>
      <w:r w:rsidR="00321759" w:rsidRPr="00DF48B8">
        <w:rPr>
          <w:rFonts w:ascii="Arial" w:hAnsi="Arial" w:cs="Arial"/>
          <w:noProof/>
        </w:rPr>
        <w:t>(Lavigne &amp; Rybroek, 2011; Lieser, 2015)</w:t>
      </w:r>
      <w:r w:rsidR="00321759" w:rsidRPr="00DF48B8">
        <w:rPr>
          <w:rFonts w:ascii="Arial" w:hAnsi="Arial" w:cs="Arial"/>
        </w:rPr>
        <w:fldChar w:fldCharType="end"/>
      </w:r>
      <w:r w:rsidR="00321759" w:rsidRPr="00DF48B8">
        <w:rPr>
          <w:rFonts w:ascii="Arial" w:hAnsi="Arial" w:cs="Arial"/>
        </w:rPr>
        <w:t xml:space="preserve">. Miranda Rights </w:t>
      </w:r>
      <w:r w:rsidR="001639D2">
        <w:rPr>
          <w:rFonts w:ascii="Arial" w:hAnsi="Arial" w:cs="Arial"/>
        </w:rPr>
        <w:t>should</w:t>
      </w:r>
      <w:r w:rsidR="00321759" w:rsidRPr="00DF48B8">
        <w:rPr>
          <w:rFonts w:ascii="Arial" w:hAnsi="Arial" w:cs="Arial"/>
        </w:rPr>
        <w:t xml:space="preserve"> be delivered in clear unequivocal language </w:t>
      </w:r>
      <w:r w:rsidR="00321759" w:rsidRPr="00DF48B8">
        <w:rPr>
          <w:rFonts w:ascii="Arial" w:hAnsi="Arial" w:cs="Arial"/>
        </w:rPr>
        <w:fldChar w:fldCharType="begin" w:fldLock="1"/>
      </w:r>
      <w:r w:rsidR="008D187B">
        <w:rPr>
          <w:rFonts w:ascii="Arial" w:hAnsi="Arial" w:cs="Arial"/>
        </w:rPr>
        <w:instrText>ADDIN CSL_CITATION {"citationItems":[{"id":"ITEM-1","itemData":{"DOI":"10.1002/bsl.2243","ISSN":"0735-3936","abstract":"Juvenile suspects are routinely expected to possess an accurate recall of written or oral Miranda warnings. This study addresses the Miranda-related comprehension recall and reasoning of legally involved juveniles. It is the first juvenile research to compare systematically two levels of complexity for Miranda warnings with the three modalities (oral, written, or combined) of administration. Unexpectedly, easily read written warnings marginally outperformed the combined modality. In order to examine Miranda reasoning, three juvenile groups were operationalized: impaired, questionable, and likely adequate. Predictably, the impaired and questionable groups possessed significantly lower verbal abilities than the likely-adequate reasoning group. In addition, the likely-adequate group exhibited the strongest appreciation of the adversarial context in which Miranda waiver decisions are rendered. The discussion addresses the marked disparities in Miranda recall from a total recall versus component-by-component understanding of Miranda rights. It also considers more generally how crucially important Miranda misconceptions might be remedied. Copyright © 2016 John Wiley &amp; Sons, Ltd.","author":[{"dropping-particle":"","family":"Rogers","given":"Richard","non-dropping-particle":"","parse-names":false,"suffix":""},{"dropping-particle":"","family":"Steadham","given":"Jennifer A","non-dropping-particle":"","parse-names":false,"suffix":""},{"dropping-particle":"","family":"Carter","given":"Rachel M","non-dropping-particle":"","parse-names":false,"suffix":""},{"dropping-particle":"","family":"Henry","given":"Sarah A","non-dropping-particle":"","parse-names":false,"suffix":""},{"dropping-particle":"","family":"Drogin","given":"Eric Y","non-dropping-particle":"","parse-names":false,"suffix":""},{"dropping-particle":"V","family":"Robinson","given":"Emily","non-dropping-particle":"","parse-names":false,"suffix":""}],"container-title":"Behavioral Sciences &amp; the Law","id":"ITEM-1","issue":"4","issued":{"date-parts":[["2016","7"]]},"note":"Accession Number: 117124646. Language: English. Entry Date: 20170223. Revision Date: 20190823. Publication Type: journal article; research; tables/charts. Journal Subset: Biomedical; Europe; Peer Reviewed; UK &amp;amp; Ireland. NLM UID: 8404861.","page":"515-538","publisher":"John Wiley &amp; Sons, Inc.","publisher-place":"U.S.A.","title":"An Examination of Juveniles' Miranda Abilities: Investigating Differences in Miranda Recall and Reasoning.","type":"article-journal","volume":"34"},"uris":["http://www.mendeley.com/documents/?uuid=1e936727-324f-4257-95ac-5e94b230869f"]}],"mendeley":{"formattedCitation":"(Rogers et al., 2016)","plainTextFormattedCitation":"(Rogers et al., 2016)","previouslyFormattedCitation":"(Rogers et al., 2016)"},"properties":{"noteIndex":0},"schema":"https://github.com/citation-style-language/schema/raw/master/csl-citation.json"}</w:instrText>
      </w:r>
      <w:r w:rsidR="00321759" w:rsidRPr="00DF48B8">
        <w:rPr>
          <w:rFonts w:ascii="Arial" w:hAnsi="Arial" w:cs="Arial"/>
        </w:rPr>
        <w:fldChar w:fldCharType="separate"/>
      </w:r>
      <w:r w:rsidR="00321759" w:rsidRPr="00DF48B8">
        <w:rPr>
          <w:rFonts w:ascii="Arial" w:hAnsi="Arial" w:cs="Arial"/>
          <w:noProof/>
        </w:rPr>
        <w:t>(Rogers et al., 2016)</w:t>
      </w:r>
      <w:r w:rsidR="00321759" w:rsidRPr="00DF48B8">
        <w:rPr>
          <w:rFonts w:ascii="Arial" w:hAnsi="Arial" w:cs="Arial"/>
        </w:rPr>
        <w:fldChar w:fldCharType="end"/>
      </w:r>
      <w:r w:rsidR="00321759" w:rsidRPr="00DF48B8">
        <w:rPr>
          <w:rFonts w:ascii="Arial" w:hAnsi="Arial" w:cs="Arial"/>
        </w:rPr>
        <w:t xml:space="preserve"> but still require an understanding of abstract concepts, a consideration of the effects of one’s current actions on future events and theory of mind to predict others’ behaviour</w:t>
      </w:r>
      <w:r w:rsidR="001639D2">
        <w:rPr>
          <w:rFonts w:ascii="Arial" w:hAnsi="Arial" w:cs="Arial"/>
        </w:rPr>
        <w:t>,</w:t>
      </w:r>
      <w:r w:rsidR="00321759" w:rsidRPr="00DF48B8">
        <w:rPr>
          <w:rFonts w:ascii="Arial" w:hAnsi="Arial" w:cs="Arial"/>
        </w:rPr>
        <w:t xml:space="preserve"> </w:t>
      </w:r>
      <w:r w:rsidR="001639D2">
        <w:rPr>
          <w:rFonts w:ascii="Arial" w:hAnsi="Arial" w:cs="Arial"/>
        </w:rPr>
        <w:t>all</w:t>
      </w:r>
      <w:r w:rsidR="00321759" w:rsidRPr="00DF48B8">
        <w:rPr>
          <w:rFonts w:ascii="Arial" w:hAnsi="Arial" w:cs="Arial"/>
        </w:rPr>
        <w:t xml:space="preserve"> in a stressful and distracting environment </w:t>
      </w:r>
      <w:r w:rsidR="00321759" w:rsidRPr="00DF48B8">
        <w:rPr>
          <w:rFonts w:ascii="Arial" w:hAnsi="Arial" w:cs="Arial"/>
        </w:rPr>
        <w:fldChar w:fldCharType="begin" w:fldLock="1"/>
      </w:r>
      <w:r w:rsidR="008D187B">
        <w:rPr>
          <w:rFonts w:ascii="Arial" w:hAnsi="Arial" w:cs="Arial"/>
        </w:rPr>
        <w:instrText>ADDIN CSL_CITATION {"citationItems":[{"id":"ITEM-1","itemData":{"DOI":"10.1097/HTR.0000000000000130","ISSN":"0885-9701","abstract":"As many as 30% of incarcerated juveniles have a history of traumatic brain injury (TBI). Moderate or severe TBI is associated with a high risk of impairment in language comprehension and expression, which may have profound effects on juveniles' ability to understand and express themselves in criminal proceedings. In this article, we review common language impairments in youths with TBI and discuss potential effects of these impairments on 3 stages of US criminal proceedings: (1) initial encounter with law enforcement; (2) interrogation and Miranda rights; and (3) competence to undergo trial proceedings. We then describe language assessment tools and procedures that may be helpful in legal contexts. Our aim was to inform clinicians and legal staff working with juvenile defendants with TBI, with the long-term goal of developing empirically based guidelines to ensure that juvenile defendants with TBI can fully and effectively participate in criminal proceedings.","author":[{"dropping-particle":"","family":"Wszalek","given":"Joseph A","non-dropping-particle":"","parse-names":false,"suffix":""},{"dropping-particle":"","family":"Turkstra","given":"Lyn S","non-dropping-particle":"","parse-names":false,"suffix":""}],"container-title":"Journal of Head Trauma Rehabilitation","id":"ITEM-1","issue":"2","issued":{"date-parts":[["2015","3"]]},"note":"Accession Number: 109793351. Language: English. Entry Date: 20150629. Revision Date: 20151008. Publication Type: Journal Article. Journal Subset: Allied Health; Peer Reviewed; USA. Special Interest: Physical Therapy. Instrumentation: Comprehensive Assessment of Spoken Language (CASL); Clinical Evaluation of Language Fundamentals (CELF) (Semel et al). NLM UID: 8702552.","page":"86-93","publisher":"Lippincott Williams &amp; Wilkins","publisher-place":"Department of Communicative Disorders, University of Wisconsin-Madison","title":"Language Impairments in Youths With Traumatic Brain Injury: Implications for Participation in Criminal Proceedings.","type":"article-journal","volume":"30"},"uris":["http://www.mendeley.com/documents/?uuid=10348ae4-ad8d-442c-9dcd-d1a3590892a5"]}],"mendeley":{"formattedCitation":"(Wszalek &amp; Turkstra, 2015)","plainTextFormattedCitation":"(Wszalek &amp; Turkstra, 2015)","previouslyFormattedCitation":"(Wszalek &amp; Turkstra, 2015)"},"properties":{"noteIndex":0},"schema":"https://github.com/citation-style-language/schema/raw/master/csl-citation.json"}</w:instrText>
      </w:r>
      <w:r w:rsidR="00321759" w:rsidRPr="00DF48B8">
        <w:rPr>
          <w:rFonts w:ascii="Arial" w:hAnsi="Arial" w:cs="Arial"/>
        </w:rPr>
        <w:fldChar w:fldCharType="separate"/>
      </w:r>
      <w:r w:rsidR="00321759" w:rsidRPr="00DF48B8">
        <w:rPr>
          <w:rFonts w:ascii="Arial" w:hAnsi="Arial" w:cs="Arial"/>
          <w:noProof/>
        </w:rPr>
        <w:t>(Wszalek &amp; Turkstra, 2015)</w:t>
      </w:r>
      <w:r w:rsidR="00321759" w:rsidRPr="00DF48B8">
        <w:rPr>
          <w:rFonts w:ascii="Arial" w:hAnsi="Arial" w:cs="Arial"/>
        </w:rPr>
        <w:fldChar w:fldCharType="end"/>
      </w:r>
      <w:r w:rsidR="00321759" w:rsidRPr="00DF48B8">
        <w:rPr>
          <w:rFonts w:ascii="Arial" w:hAnsi="Arial" w:cs="Arial"/>
        </w:rPr>
        <w:t xml:space="preserve">. Unsurprisingly, this presents barriers for a YP with a language disorder. The vocabulary </w:t>
      </w:r>
      <w:r w:rsidR="001639D2">
        <w:rPr>
          <w:rFonts w:ascii="Arial" w:hAnsi="Arial" w:cs="Arial"/>
        </w:rPr>
        <w:t xml:space="preserve">of the caution </w:t>
      </w:r>
      <w:r w:rsidR="00321759" w:rsidRPr="00DF48B8">
        <w:rPr>
          <w:rFonts w:ascii="Arial" w:hAnsi="Arial" w:cs="Arial"/>
        </w:rPr>
        <w:t xml:space="preserve">is abstract </w:t>
      </w:r>
      <w:r w:rsidR="00321759" w:rsidRPr="00DF48B8">
        <w:rPr>
          <w:rFonts w:ascii="Arial" w:hAnsi="Arial" w:cs="Arial"/>
        </w:rPr>
        <w:fldChar w:fldCharType="begin" w:fldLock="1"/>
      </w:r>
      <w:r w:rsidR="008D187B">
        <w:rPr>
          <w:rFonts w:ascii="Arial" w:hAnsi="Arial" w:cs="Arial"/>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Matters","type":"article-journal","volume":"15"},"uris":["http://www.mendeley.com/documents/?uuid=c1938854-a6a5-3755-a46c-4b78ce6dfdb8"]},{"id":"ITEM-2","itemData":{"abstract":"Purpose : The purpose of this study was to determine if adolescents with language impairment (LI) understand their legal rights as indicated within the Miranda Rights. Method: Grisso’s Instruments for Assessing Understanding and Appreciation of Miranda Rights (1998) was administered to 11 adolescents with LI and 11 typical language peers. Results: Performance on the Miranda Rights assessment was positively correlated with language ability. In addition, the adolescents with LI exhibited significantly greater difficulty in understanding and appreciating their Miranda Rights than their typical language peers. Discussion: Adolescents with LI are particularly vulnerable to havin g difficulty understanding their Miranda Rights and the consequences of waiving these rights. The higher prevalence of language impairment in incarcerated juveniles relative to the general population may be due, in part, to this comprehension difficulty.","author":[{"dropping-particle":"","family":"Lieser","given":"Anne Marie","non-dropping-particle":"","parse-names":false,"suffix":""}],"id":"ITEM-2","issued":{"date-parts":[["2015"]]},"title":"A Pilot Study Investigating the Comprehension of Miranda Rights by Adolescents with Language Impairment","type":"article-journal"},"uris":["http://www.mendeley.com/documents/?uuid=9c735e60-3a86-43ff-8079-69ef6bb9b3c3"]}],"mendeley":{"formattedCitation":"(Lavigne &amp; Rybroek, 2011; Lieser, 2015)","plainTextFormattedCitation":"(Lavigne &amp; Rybroek, 2011; Lieser, 2015)","previouslyFormattedCitation":"(Lavigne &amp; Rybroek, 2011; Lieser, 2015)"},"properties":{"noteIndex":0},"schema":"https://github.com/citation-style-language/schema/raw/master/csl-citation.json"}</w:instrText>
      </w:r>
      <w:r w:rsidR="00321759" w:rsidRPr="00DF48B8">
        <w:rPr>
          <w:rFonts w:ascii="Arial" w:hAnsi="Arial" w:cs="Arial"/>
        </w:rPr>
        <w:fldChar w:fldCharType="separate"/>
      </w:r>
      <w:r w:rsidR="00321759" w:rsidRPr="00DF48B8">
        <w:rPr>
          <w:rFonts w:ascii="Arial" w:hAnsi="Arial" w:cs="Arial"/>
          <w:noProof/>
        </w:rPr>
        <w:t>(Lavigne &amp; Rybroek, 2011; Lieser, 2015)</w:t>
      </w:r>
      <w:r w:rsidR="00321759" w:rsidRPr="00DF48B8">
        <w:rPr>
          <w:rFonts w:ascii="Arial" w:hAnsi="Arial" w:cs="Arial"/>
        </w:rPr>
        <w:fldChar w:fldCharType="end"/>
      </w:r>
      <w:r w:rsidR="00321759" w:rsidRPr="00DF48B8">
        <w:rPr>
          <w:rFonts w:ascii="Arial" w:hAnsi="Arial" w:cs="Arial"/>
        </w:rPr>
        <w:t>, used infrequently in conversational speech and involves different definitions for familiar</w:t>
      </w:r>
      <w:r w:rsidR="001639D2">
        <w:rPr>
          <w:rFonts w:ascii="Arial" w:hAnsi="Arial" w:cs="Arial"/>
        </w:rPr>
        <w:t>-sounding</w:t>
      </w:r>
      <w:r w:rsidR="00321759" w:rsidRPr="00DF48B8">
        <w:rPr>
          <w:rFonts w:ascii="Arial" w:hAnsi="Arial" w:cs="Arial"/>
        </w:rPr>
        <w:t xml:space="preserve"> words (</w:t>
      </w:r>
      <w:proofErr w:type="spellStart"/>
      <w:r w:rsidR="00321759" w:rsidRPr="00DF48B8">
        <w:rPr>
          <w:rFonts w:ascii="Arial" w:hAnsi="Arial" w:cs="Arial"/>
        </w:rPr>
        <w:t>eg</w:t>
      </w:r>
      <w:proofErr w:type="spellEnd"/>
      <w:r w:rsidR="00321759" w:rsidRPr="00DF48B8">
        <w:rPr>
          <w:rFonts w:ascii="Arial" w:hAnsi="Arial" w:cs="Arial"/>
        </w:rPr>
        <w:t xml:space="preserve"> ‘rights’), which may be confusing given </w:t>
      </w:r>
      <w:r w:rsidR="001639D2">
        <w:rPr>
          <w:rFonts w:ascii="Arial" w:hAnsi="Arial" w:cs="Arial"/>
        </w:rPr>
        <w:t>the difficulty those</w:t>
      </w:r>
      <w:r w:rsidR="00321759" w:rsidRPr="00DF48B8">
        <w:rPr>
          <w:rFonts w:ascii="Arial" w:hAnsi="Arial" w:cs="Arial"/>
        </w:rPr>
        <w:t xml:space="preserve"> with </w:t>
      </w:r>
      <w:r w:rsidR="003D0AE1">
        <w:rPr>
          <w:rFonts w:ascii="Arial" w:hAnsi="Arial" w:cs="Arial"/>
        </w:rPr>
        <w:t>D/LD</w:t>
      </w:r>
      <w:r w:rsidR="00321759" w:rsidRPr="00DF48B8">
        <w:rPr>
          <w:rFonts w:ascii="Arial" w:hAnsi="Arial" w:cs="Arial"/>
        </w:rPr>
        <w:t xml:space="preserve"> have inhibiting dominant information </w:t>
      </w:r>
      <w:r w:rsidR="00321759" w:rsidRPr="00DF48B8">
        <w:rPr>
          <w:rFonts w:ascii="Arial" w:hAnsi="Arial" w:cs="Arial"/>
        </w:rPr>
        <w:fldChar w:fldCharType="begin" w:fldLock="1"/>
      </w:r>
      <w:r w:rsidR="008D187B">
        <w:rPr>
          <w:rFonts w:ascii="Arial" w:hAnsi="Arial" w:cs="Arial"/>
        </w:rPr>
        <w:instrText>ADDIN CSL_CITATION {"citationItems":[{"id":"ITEM-1","itemData":{"abstract":"Purpose : The purpose of this study was to determine if adolescents with language impairment (LI) understand their legal rights as indicated within the Miranda Rights. Method: Grisso’s Instruments for Assessing Understanding and Appreciation of Miranda Rights (1998) was administered to 11 adolescents with LI and 11 typical language peers. Results: Performance on the Miranda Rights assessment was positively correlated with language ability. In addition, the adolescents with LI exhibited significantly greater difficulty in understanding and appreciating their Miranda Rights than their typical language peers. Discussion: Adolescents with LI are particularly vulnerable to havin g difficulty understanding their Miranda Rights and the consequences of waiving these rights. The higher prevalence of language impairment in incarcerated juveniles relative to the general population may be due, in part, to this comprehension difficulty.","author":[{"dropping-particle":"","family":"Lieser","given":"Anne Marie","non-dropping-particle":"","parse-names":false,"suffix":""}],"id":"ITEM-1","issued":{"date-parts":[["2015"]]},"title":"A Pilot Study Investigating the Comprehension of Miranda Rights by Adolescents with Language Impairment","type":"article-journal"},"uris":["http://www.mendeley.com/documents/?uuid=9c735e60-3a86-43ff-8079-69ef6bb9b3c3"]}],"mendeley":{"formattedCitation":"(Lieser, 2015)","plainTextFormattedCitation":"(Lieser, 2015)","previouslyFormattedCitation":"(Lieser, 2015)"},"properties":{"noteIndex":0},"schema":"https://github.com/citation-style-language/schema/raw/master/csl-citation.json"}</w:instrText>
      </w:r>
      <w:r w:rsidR="00321759" w:rsidRPr="00DF48B8">
        <w:rPr>
          <w:rFonts w:ascii="Arial" w:hAnsi="Arial" w:cs="Arial"/>
        </w:rPr>
        <w:fldChar w:fldCharType="separate"/>
      </w:r>
      <w:r w:rsidR="00321759" w:rsidRPr="00DF48B8">
        <w:rPr>
          <w:rFonts w:ascii="Arial" w:hAnsi="Arial" w:cs="Arial"/>
          <w:noProof/>
        </w:rPr>
        <w:t>(Lieser, 2015)</w:t>
      </w:r>
      <w:r w:rsidR="00321759" w:rsidRPr="00DF48B8">
        <w:rPr>
          <w:rFonts w:ascii="Arial" w:hAnsi="Arial" w:cs="Arial"/>
        </w:rPr>
        <w:fldChar w:fldCharType="end"/>
      </w:r>
      <w:r w:rsidR="00321759" w:rsidRPr="00DF48B8">
        <w:rPr>
          <w:rFonts w:ascii="Arial" w:hAnsi="Arial" w:cs="Arial"/>
        </w:rPr>
        <w:t xml:space="preserve">. The syntactic complexity of the caution presents difficulties for those with receptive </w:t>
      </w:r>
      <w:r w:rsidR="00321759" w:rsidRPr="00DF48B8">
        <w:rPr>
          <w:rFonts w:ascii="Arial" w:hAnsi="Arial" w:cs="Arial"/>
        </w:rPr>
        <w:lastRenderedPageBreak/>
        <w:t xml:space="preserve">language disorder </w:t>
      </w:r>
      <w:r w:rsidR="00321759" w:rsidRPr="00DF48B8">
        <w:rPr>
          <w:rFonts w:ascii="Arial" w:hAnsi="Arial" w:cs="Arial"/>
        </w:rPr>
        <w:fldChar w:fldCharType="begin" w:fldLock="1"/>
      </w:r>
      <w:r w:rsidR="008D187B">
        <w:rPr>
          <w:rFonts w:ascii="Arial" w:hAnsi="Arial" w:cs="Arial"/>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Matters","type":"article-journal","volume":"15"},"uris":["http://www.mendeley.com/documents/?uuid=c1938854-a6a5-3755-a46c-4b78ce6dfdb8"]},{"id":"ITEM-2","itemData":{"abstract":"Purpose : The purpose of this study was to determine if adolescents with language impairment (LI) understand their legal rights as indicated within the Miranda Rights. Method: Grisso’s Instruments for Assessing Understanding and Appreciation of Miranda Rights (1998) was administered to 11 adolescents with LI and 11 typical language peers. Results: Performance on the Miranda Rights assessment was positively correlated with language ability. In addition, the adolescents with LI exhibited significantly greater difficulty in understanding and appreciating their Miranda Rights than their typical language peers. Discussion: Adolescents with LI are particularly vulnerable to havin g difficulty understanding their Miranda Rights and the consequences of waiving these rights. The higher prevalence of language impairment in incarcerated juveniles relative to the general population may be due, in part, to this comprehension difficulty.","author":[{"dropping-particle":"","family":"Lieser","given":"Anne Marie","non-dropping-particle":"","parse-names":false,"suffix":""}],"id":"ITEM-2","issued":{"date-parts":[["2015"]]},"title":"A Pilot Study Investigating the Comprehension of Miranda Rights by Adolescents with Language Impairment","type":"article-journal"},"uris":["http://www.mendeley.com/documents/?uuid=9c735e60-3a86-43ff-8079-69ef6bb9b3c3"]}],"mendeley":{"formattedCitation":"(Lavigne &amp; Rybroek, 2011; Lieser, 2015)","plainTextFormattedCitation":"(Lavigne &amp; Rybroek, 2011; Lieser, 2015)","previouslyFormattedCitation":"(Lavigne &amp; Rybroek, 2011; Lieser, 2015)"},"properties":{"noteIndex":0},"schema":"https://github.com/citation-style-language/schema/raw/master/csl-citation.json"}</w:instrText>
      </w:r>
      <w:r w:rsidR="00321759" w:rsidRPr="00DF48B8">
        <w:rPr>
          <w:rFonts w:ascii="Arial" w:hAnsi="Arial" w:cs="Arial"/>
        </w:rPr>
        <w:fldChar w:fldCharType="separate"/>
      </w:r>
      <w:r w:rsidR="00321759" w:rsidRPr="00DF48B8">
        <w:rPr>
          <w:rFonts w:ascii="Arial" w:hAnsi="Arial" w:cs="Arial"/>
          <w:noProof/>
        </w:rPr>
        <w:t>(Lavigne &amp; Rybroek, 2011; Lieser, 2015)</w:t>
      </w:r>
      <w:r w:rsidR="00321759" w:rsidRPr="00DF48B8">
        <w:rPr>
          <w:rFonts w:ascii="Arial" w:hAnsi="Arial" w:cs="Arial"/>
        </w:rPr>
        <w:fldChar w:fldCharType="end"/>
      </w:r>
      <w:r w:rsidR="00321759" w:rsidRPr="00DF48B8">
        <w:rPr>
          <w:rFonts w:ascii="Arial" w:hAnsi="Arial" w:cs="Arial"/>
        </w:rPr>
        <w:t xml:space="preserve">, and its length presents a barrier given the verbal working memory deficits associated with D/LD </w:t>
      </w:r>
      <w:r w:rsidR="00321759" w:rsidRPr="00DF48B8">
        <w:rPr>
          <w:rFonts w:ascii="Arial" w:hAnsi="Arial" w:cs="Arial"/>
        </w:rPr>
        <w:fldChar w:fldCharType="begin" w:fldLock="1"/>
      </w:r>
      <w:r w:rsidR="008D187B">
        <w:rPr>
          <w:rFonts w:ascii="Arial" w:hAnsi="Arial" w:cs="Arial"/>
        </w:rPr>
        <w:instrText>ADDIN CSL_CITATION {"citationItems":[{"id":"ITEM-1","itemData":{"abstract":"Purpose : The purpose of this study was to determine if adolescents with language impairment (LI) understand their legal rights as indicated within the Miranda Rights. Method: Grisso’s Instruments for Assessing Understanding and Appreciation of Miranda Rights (1998) was administered to 11 adolescents with LI and 11 typical language peers. Results: Performance on the Miranda Rights assessment was positively correlated with language ability. In addition, the adolescents with LI exhibited significantly greater difficulty in understanding and appreciating their Miranda Rights than their typical language peers. Discussion: Adolescents with LI are particularly vulnerable to havin g difficulty understanding their Miranda Rights and the consequences of waiving these rights. The higher prevalence of language impairment in incarcerated juveniles relative to the general population may be due, in part, to this comprehension difficulty.","author":[{"dropping-particle":"","family":"Lieser","given":"Anne Marie","non-dropping-particle":"","parse-names":false,"suffix":""}],"id":"ITEM-1","issued":{"date-parts":[["2015"]]},"title":"A Pilot Study Investigating the Comprehension of Miranda Rights by Adolescents with Language Impairment","type":"article-journal"},"uris":["http://www.mendeley.com/documents/?uuid=9c735e60-3a86-43ff-8079-69ef6bb9b3c3"]}],"mendeley":{"formattedCitation":"(Lieser, 2015)","plainTextFormattedCitation":"(Lieser, 2015)","previouslyFormattedCitation":"(Lieser, 2015)"},"properties":{"noteIndex":0},"schema":"https://github.com/citation-style-language/schema/raw/master/csl-citation.json"}</w:instrText>
      </w:r>
      <w:r w:rsidR="00321759" w:rsidRPr="00DF48B8">
        <w:rPr>
          <w:rFonts w:ascii="Arial" w:hAnsi="Arial" w:cs="Arial"/>
        </w:rPr>
        <w:fldChar w:fldCharType="separate"/>
      </w:r>
      <w:r w:rsidR="00321759" w:rsidRPr="00DF48B8">
        <w:rPr>
          <w:rFonts w:ascii="Arial" w:hAnsi="Arial" w:cs="Arial"/>
          <w:noProof/>
        </w:rPr>
        <w:t>(Lieser, 2015)</w:t>
      </w:r>
      <w:r w:rsidR="00321759" w:rsidRPr="00DF48B8">
        <w:rPr>
          <w:rFonts w:ascii="Arial" w:hAnsi="Arial" w:cs="Arial"/>
        </w:rPr>
        <w:fldChar w:fldCharType="end"/>
      </w:r>
      <w:r w:rsidR="00321759" w:rsidRPr="00DF48B8">
        <w:rPr>
          <w:rFonts w:ascii="Arial" w:hAnsi="Arial" w:cs="Arial"/>
        </w:rPr>
        <w:t xml:space="preserve">. </w:t>
      </w:r>
      <w:r w:rsidR="00697AF2">
        <w:rPr>
          <w:rFonts w:ascii="Arial" w:hAnsi="Arial" w:cs="Arial"/>
        </w:rPr>
        <w:t>It should be noted that comprehension difficulties are unlikely to be noticed by criminal justice staff unless they have access to language assessment findings.</w:t>
      </w:r>
      <w:r w:rsidR="00697AF2" w:rsidRPr="00DF48B8">
        <w:rPr>
          <w:rFonts w:ascii="Arial" w:hAnsi="Arial" w:cs="Arial"/>
        </w:rPr>
        <w:t xml:space="preserve"> </w:t>
      </w:r>
    </w:p>
    <w:p w14:paraId="0BDFD109" w14:textId="77777777" w:rsidR="00321759" w:rsidRPr="00DF48B8" w:rsidRDefault="00321759" w:rsidP="00321759">
      <w:pPr>
        <w:rPr>
          <w:rFonts w:ascii="Arial" w:hAnsi="Arial" w:cs="Arial"/>
        </w:rPr>
      </w:pPr>
    </w:p>
    <w:p w14:paraId="24630583" w14:textId="0D779F72" w:rsidR="00321759" w:rsidRPr="00DF48B8" w:rsidRDefault="00321759" w:rsidP="003D0AE1">
      <w:pPr>
        <w:jc w:val="both"/>
        <w:rPr>
          <w:rFonts w:ascii="Arial" w:hAnsi="Arial" w:cs="Arial"/>
        </w:rPr>
      </w:pPr>
      <w:r w:rsidRPr="00DF48B8">
        <w:rPr>
          <w:rFonts w:ascii="Arial" w:hAnsi="Arial" w:cs="Arial"/>
        </w:rPr>
        <w:t xml:space="preserve">Several studies support the hypothesis that </w:t>
      </w:r>
      <w:r w:rsidR="00065A37">
        <w:rPr>
          <w:rFonts w:ascii="Arial" w:hAnsi="Arial" w:cs="Arial"/>
        </w:rPr>
        <w:t>young people</w:t>
      </w:r>
      <w:r w:rsidRPr="00DF48B8">
        <w:rPr>
          <w:rFonts w:ascii="Arial" w:hAnsi="Arial" w:cs="Arial"/>
        </w:rPr>
        <w:t xml:space="preserve"> with D/LD will struggle to understand the caution. Rogers et al (2016) found that regardless of whether the caution was presented orally, in writing or both, young people were unable to recall even 50% of the key details. </w:t>
      </w:r>
      <w:proofErr w:type="spellStart"/>
      <w:r w:rsidRPr="00DF48B8">
        <w:rPr>
          <w:rFonts w:ascii="Arial" w:hAnsi="Arial" w:cs="Arial"/>
        </w:rPr>
        <w:t>Lieser</w:t>
      </w:r>
      <w:proofErr w:type="spellEnd"/>
      <w:r w:rsidRPr="00DF48B8">
        <w:rPr>
          <w:rFonts w:ascii="Arial" w:hAnsi="Arial" w:cs="Arial"/>
        </w:rPr>
        <w:t xml:space="preserve"> (2015) compared adolescents with D/LD and a group of typical peers, finding that</w:t>
      </w:r>
      <w:r w:rsidR="00065A37">
        <w:rPr>
          <w:rFonts w:ascii="Arial" w:hAnsi="Arial" w:cs="Arial"/>
        </w:rPr>
        <w:t xml:space="preserve"> the</w:t>
      </w:r>
      <w:r w:rsidRPr="00DF48B8">
        <w:rPr>
          <w:rFonts w:ascii="Arial" w:hAnsi="Arial" w:cs="Arial"/>
        </w:rPr>
        <w:t xml:space="preserve"> former had significantly greater difficulty understanding their Miranda rights. YOs with foetal alcohol spectrum disorder (FASD) were found to perform lower than control</w:t>
      </w:r>
      <w:r w:rsidR="003D0AE1">
        <w:rPr>
          <w:rFonts w:ascii="Arial" w:hAnsi="Arial" w:cs="Arial"/>
        </w:rPr>
        <w:t>s</w:t>
      </w:r>
      <w:r w:rsidRPr="00DF48B8">
        <w:rPr>
          <w:rFonts w:ascii="Arial" w:hAnsi="Arial" w:cs="Arial"/>
        </w:rPr>
        <w:t xml:space="preserve"> on tests of Miranda comprehension, but reported similar levels of confidence in their comprehension </w:t>
      </w:r>
      <w:r w:rsidRPr="00DF48B8">
        <w:rPr>
          <w:rFonts w:ascii="Arial" w:hAnsi="Arial" w:cs="Arial"/>
        </w:rPr>
        <w:fldChar w:fldCharType="begin" w:fldLock="1"/>
      </w:r>
      <w:r w:rsidR="008D187B">
        <w:rPr>
          <w:rFonts w:ascii="Arial" w:hAnsi="Arial" w:cs="Arial"/>
        </w:rPr>
        <w:instrText>ADDIN CSL_CITATION {"citationItems":[{"id":"ITEM-1","itemData":{"DOI":"10.1037/lhb0000037","ISSN":"0147-7307","abstract":"Individuals with a diagnosis of fetal alcohol spectrum disorder (FASD)\nexperience a range of physical, cognitive, and behavioral deficits\nthought to interfere with their ability to competently navigate the\narrest, interrogation, and trial process. This study examined the\npsycholegal abilities of young offenders with FASD, including their\nunderstanding and appreciation of Miranda rights, and adjudication\ncapacities (factual knowledge of criminal procedure, appreciation of the\nnature and object of the proceedings, ability to participate in a\ndefense and communicate with counsel). Two groups of young offenders (50\nwith FASD and 50 without prenatal alcohol exposure) completed Grisso's\nInstruments for Assessing Understanding and Appreciation of Miranda\nrights and the Fitness Interview Test-Revised to assess overall rates of\nimpairment in youth with FASD, as well as differences between the\ngroups. Potentially important predictors of psycholegal abilities were\nalso evaluated. Results indicated the majority of young offenders with\nFASD (90%) showed impairment in at least one psycholegal ability, and\nrates of impairment were significantly higher than the comparison group.\nHowever, considerable within-group variability was observed. IQ and\nreading comprehension emerged as robust predictors of participants'\npsycholegal abilities, while the FASD diagnosis differentiated\nparticipants' scores on the FIT-R. These findings underscore the\nimportance of individualized and comprehensive forensic assessments of\npsycholegal abilities in this population when warranted. Additional\nsystem level strains for this population are discussed, including\nproblems in approaching competency remediation, and the potentially\ngrowing need for accommodation and forensic assessments in the face of\nlimited financial and professional resources in legal settings.","author":[{"dropping-particle":"","family":"McLachlan","given":"Kaitlyn","non-dropping-particle":"","parse-names":false,"suffix":""},{"dropping-particle":"","family":"Roesch","given":"Ronald","non-dropping-particle":"","parse-names":false,"suffix":""},{"dropping-particle":"","family":"Viljoen","given":"Jodi L","non-dropping-particle":"","parse-names":false,"suffix":""},{"dropping-particle":"","family":"Douglas","given":"Kevin S","non-dropping-particle":"","parse-names":false,"suffix":""}],"container-title":"LAW AND HUMAN BEHAVIOR","id":"ITEM-1","issue":"1","issued":{"date-parts":[["2014","2"]]},"page":"10-22","title":"Evaluating the Psycholegal Abilities of Young Offenders With Fetal Alcohol Spectrum Disorder","type":"article-journal","volume":"38"},"uris":["http://www.mendeley.com/documents/?uuid=84a82d69-ac55-4a18-ae7a-f24f3ebb534e"]}],"mendeley":{"formattedCitation":"(McLachlan, Roesch, Viljoen, &amp; Douglas, 2014)","plainTextFormattedCitation":"(McLachlan, Roesch, Viljoen, &amp; Douglas, 2014)","previouslyFormattedCitation":"(McLachlan, Roesch, Viljoen, &amp; Douglas, 2014)"},"properties":{"noteIndex":0},"schema":"https://github.com/citation-style-language/schema/raw/master/csl-citation.json"}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(McLachlan, Roesch, Viljoen, &amp; Douglas, 2014)</w:t>
      </w:r>
      <w:r w:rsidRPr="00DF48B8">
        <w:rPr>
          <w:rFonts w:ascii="Arial" w:hAnsi="Arial" w:cs="Arial"/>
        </w:rPr>
        <w:fldChar w:fldCharType="end"/>
      </w:r>
      <w:r w:rsidRPr="00DF48B8">
        <w:rPr>
          <w:rFonts w:ascii="Arial" w:hAnsi="Arial" w:cs="Arial"/>
        </w:rPr>
        <w:t>.</w:t>
      </w:r>
    </w:p>
    <w:p w14:paraId="05D731C2" w14:textId="77777777" w:rsidR="00321759" w:rsidRPr="00DF48B8" w:rsidRDefault="00321759" w:rsidP="00321759">
      <w:pPr>
        <w:ind w:left="360"/>
        <w:rPr>
          <w:rFonts w:ascii="Arial" w:hAnsi="Arial" w:cs="Arial"/>
        </w:rPr>
      </w:pPr>
    </w:p>
    <w:p w14:paraId="2B9C97AD" w14:textId="77777777" w:rsidR="00321759" w:rsidRPr="00DF48B8" w:rsidRDefault="00321759" w:rsidP="00321759">
      <w:pPr>
        <w:rPr>
          <w:rFonts w:ascii="Arial" w:hAnsi="Arial" w:cs="Arial"/>
          <w:i/>
          <w:iCs/>
        </w:rPr>
      </w:pPr>
      <w:r w:rsidRPr="00DF48B8">
        <w:rPr>
          <w:rFonts w:ascii="Arial" w:hAnsi="Arial" w:cs="Arial"/>
          <w:i/>
          <w:iCs/>
        </w:rPr>
        <w:t>Strategies</w:t>
      </w:r>
    </w:p>
    <w:p w14:paraId="3173842B" w14:textId="77777777" w:rsidR="00321759" w:rsidRPr="00DF48B8" w:rsidRDefault="00321759" w:rsidP="00321759">
      <w:pPr>
        <w:rPr>
          <w:rFonts w:ascii="Arial" w:hAnsi="Arial" w:cs="Arial"/>
        </w:rPr>
      </w:pPr>
    </w:p>
    <w:p w14:paraId="37A22191" w14:textId="7B8EFCE8" w:rsidR="00321759" w:rsidRPr="00DF48B8" w:rsidRDefault="00321759" w:rsidP="003D0AE1">
      <w:pPr>
        <w:jc w:val="both"/>
        <w:rPr>
          <w:rFonts w:ascii="Arial" w:hAnsi="Arial" w:cs="Arial"/>
        </w:rPr>
      </w:pPr>
      <w:r w:rsidRPr="00DF48B8">
        <w:rPr>
          <w:rFonts w:ascii="Arial" w:hAnsi="Arial" w:cs="Arial"/>
        </w:rPr>
        <w:t xml:space="preserve">The Box, an e-learning tool for professionals working in the </w:t>
      </w:r>
      <w:r w:rsidR="00065A37">
        <w:rPr>
          <w:rFonts w:ascii="Arial" w:hAnsi="Arial" w:cs="Arial"/>
        </w:rPr>
        <w:t>YJS</w:t>
      </w:r>
      <w:r w:rsidRPr="00DF48B8">
        <w:rPr>
          <w:rFonts w:ascii="Arial" w:hAnsi="Arial" w:cs="Arial"/>
        </w:rPr>
        <w:t xml:space="preserve"> </w:t>
      </w:r>
      <w:r w:rsidRPr="00DF48B8">
        <w:rPr>
          <w:rFonts w:ascii="Arial" w:hAnsi="Arial" w:cs="Arial"/>
        </w:rPr>
        <w:fldChar w:fldCharType="begin" w:fldLock="1"/>
      </w:r>
      <w:r w:rsidR="004E2DBC">
        <w:rPr>
          <w:rFonts w:ascii="Arial" w:hAnsi="Arial" w:cs="Arial"/>
        </w:rPr>
        <w:instrText>ADDIN CSL_CITATION {"citationItems":[{"id":"ITEM-1","itemData":{"URL":"https://www.rcsltcpd.org.uk/course/view.php?id=10","accessed":{"date-parts":[["2019","1","2"]]},"author":[{"dropping-particle":"","family":"RCSLT","given":"","non-dropping-particle":"","parse-names":false,"suffix":""}],"id":"ITEM-1","issued":{"date-parts":[["2017"]]},"title":"Course: The Box learning journey","type":"webpage"},"uris":["http://www.mendeley.com/documents/?uuid=ea99486a-ed26-3ef8-8b96-ffda1cc75a0d"]}],"mendeley":{"formattedCitation":"(RCSLT, 2017a)","plainTextFormattedCitation":"(RCSLT, 2017a)","previouslyFormattedCitation":"(RCSLT, 2017a)"},"properties":{"noteIndex":0},"schema":"https://github.com/citation-style-language/schema/raw/master/csl-citation.json"}</w:instrText>
      </w:r>
      <w:r w:rsidRPr="00DF48B8">
        <w:rPr>
          <w:rFonts w:ascii="Arial" w:hAnsi="Arial" w:cs="Arial"/>
        </w:rPr>
        <w:fldChar w:fldCharType="separate"/>
      </w:r>
      <w:r w:rsidR="004E2DBC" w:rsidRPr="004E2DBC">
        <w:rPr>
          <w:rFonts w:ascii="Arial" w:hAnsi="Arial" w:cs="Arial"/>
          <w:noProof/>
        </w:rPr>
        <w:t>(RCSLT, 2017a)</w:t>
      </w:r>
      <w:r w:rsidRPr="00DF48B8">
        <w:rPr>
          <w:rFonts w:ascii="Arial" w:hAnsi="Arial" w:cs="Arial"/>
        </w:rPr>
        <w:fldChar w:fldCharType="end"/>
      </w:r>
      <w:r w:rsidRPr="00DF48B8">
        <w:rPr>
          <w:rFonts w:ascii="Arial" w:hAnsi="Arial" w:cs="Arial"/>
        </w:rPr>
        <w:t xml:space="preserve">, recommends that the police caution needs to be simplified and provided in writing as well. Are either of these strategies likely to help our YP? O’Mahony </w:t>
      </w:r>
      <w:r w:rsidRPr="00DF48B8">
        <w:rPr>
          <w:rFonts w:ascii="Arial" w:hAnsi="Arial" w:cs="Arial"/>
        </w:rPr>
        <w:fldChar w:fldCharType="begin" w:fldLock="1"/>
      </w:r>
      <w:r w:rsidR="008D187B">
        <w:rPr>
          <w:rFonts w:ascii="Arial" w:hAnsi="Arial" w:cs="Arial"/>
        </w:rPr>
        <w:instrText>ADDIN CSL_CITATION {"citationItems":[{"id":"ITEM-1","itemData":{"DOI":"http://dx.doi.org/10.1108/20420921211280060","ISSN":"20420927","abstract":"Purpose - This paper's aim is to examine the interaction between an intermediary, a vulnerable defendant and barristers and the judge in a courtroom. The paper seeks to consider how the communication needs of vulnerable defendants, such as those with learning disabilities, should be addressed in the criminal justice system. Design/methodology/approach - The paper considers the legal landscape for dealing with vulnerable defendants. A case example and court and police interview transcripts are then used to illustrate some of the communication needs of vulnerable people in the criminal justice system. Findings - The paper highlights the complexities of the language that is used by lawyers in the courtroom and the difficulties that this can cause for a vulnerable defendant. Additionally, this paper reveals the difficulties that the police caution can present to a vulnerable suspect in custody. Social implications - Vulnerable witnesses or defendants may be disadvantaged in understanding questions and the implications of answers that they provide in a courtroom or in attendance at a police station. The criminal justice system should support these individuals and provide guidance and training to professionals. The author identifies a need for more research in this area. Originality/value - This is one of the first published papers to examine the interaction between an intermediary, a vulnerable defendant and barristers and the judge in the courtroom. The paper considers how the communication needs of vulnerable defendants should be addressed in the criminal justice system.","author":[{"dropping-particle":"","family":"O'Mahony","given":"Brendan M","non-dropping-particle":"","parse-names":false,"suffix":""}],"container-title":"Journal of Learning Disabilities and Offending Behaviour","id":"ITEM-1","issue":"2","issued":{"date-parts":[["2012"]]},"language":"English","note":"Doesn't specify whether young off","page":"77-84","publisher":"Emerald Group Publishing Limited","publisher-place":"Brighton","title":"Accused of murder: supporting the communication needs of a vulnerable defendant at court and at the police station","type":"article-journal","volume":"3"},"uris":["http://www.mendeley.com/documents/?uuid=2575d6bf-9518-4e9a-a005-e3d2a8e21c67"]}],"mendeley":{"formattedCitation":"(O’Mahony, 2012)","manualFormatting":"(2012)","plainTextFormattedCitation":"(O’Mahony, 2012)","previouslyFormattedCitation":"(O’Mahony, 2012)"},"properties":{"noteIndex":0},"schema":"https://github.com/citation-style-language/schema/raw/master/csl-citation.json"}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(2012)</w:t>
      </w:r>
      <w:r w:rsidRPr="00DF48B8">
        <w:rPr>
          <w:rFonts w:ascii="Arial" w:hAnsi="Arial" w:cs="Arial"/>
        </w:rPr>
        <w:fldChar w:fldCharType="end"/>
      </w:r>
      <w:r w:rsidRPr="00DF48B8">
        <w:rPr>
          <w:rFonts w:ascii="Arial" w:hAnsi="Arial" w:cs="Arial"/>
        </w:rPr>
        <w:t xml:space="preserve"> considers the example of a police officer who follows up the caution by explaining it in more detail, trying to use simple language. Despite his efforts and the defendant’s acquiescence when asked if she understands, further questioning reveals she has not fully understood. O’Mahony highlights the fundamental difficulty of making such a complex set of concepts comprehensible in the moment and argues that police officers’ attempts to do so are futile: “it is perhaps unreasonable to expect any communication expert to facilitate an understanding of the complexities of the police caution to a person with significantly impaired cognitive functioning” (p.82). He consequently argues for a standard simplified caution, rather than impromptu rewording. However, Rogers et al (2016) found that </w:t>
      </w:r>
      <w:r w:rsidR="003D0AE1">
        <w:rPr>
          <w:rFonts w:ascii="Arial" w:hAnsi="Arial" w:cs="Arial"/>
        </w:rPr>
        <w:t>‘</w:t>
      </w:r>
      <w:r w:rsidRPr="00DF48B8">
        <w:rPr>
          <w:rFonts w:ascii="Arial" w:hAnsi="Arial" w:cs="Arial"/>
        </w:rPr>
        <w:t>easy</w:t>
      </w:r>
      <w:r w:rsidR="003D0AE1">
        <w:rPr>
          <w:rFonts w:ascii="Arial" w:hAnsi="Arial" w:cs="Arial"/>
        </w:rPr>
        <w:t>’</w:t>
      </w:r>
      <w:r w:rsidRPr="00DF48B8">
        <w:rPr>
          <w:rFonts w:ascii="Arial" w:hAnsi="Arial" w:cs="Arial"/>
        </w:rPr>
        <w:t xml:space="preserve"> oral versions did not significantly improve recall, and </w:t>
      </w:r>
      <w:r w:rsidR="002B381D">
        <w:rPr>
          <w:rFonts w:ascii="Arial" w:hAnsi="Arial" w:cs="Arial"/>
        </w:rPr>
        <w:t>they observe</w:t>
      </w:r>
      <w:r w:rsidRPr="00DF48B8">
        <w:rPr>
          <w:rFonts w:ascii="Arial" w:hAnsi="Arial" w:cs="Arial"/>
        </w:rPr>
        <w:t xml:space="preserve"> that juvenile versions of the Miranda warning are often longer and more complex than the original. </w:t>
      </w:r>
      <w:proofErr w:type="spellStart"/>
      <w:r w:rsidRPr="00DF48B8">
        <w:rPr>
          <w:rFonts w:ascii="Arial" w:hAnsi="Arial" w:cs="Arial"/>
        </w:rPr>
        <w:t>Lieser</w:t>
      </w:r>
      <w:proofErr w:type="spellEnd"/>
      <w:r w:rsidRPr="00DF48B8">
        <w:rPr>
          <w:rFonts w:ascii="Arial" w:hAnsi="Arial" w:cs="Arial"/>
        </w:rPr>
        <w:t xml:space="preserve"> (2015) argues that </w:t>
      </w:r>
      <w:r w:rsidR="00065A37">
        <w:rPr>
          <w:rFonts w:ascii="Arial" w:hAnsi="Arial" w:cs="Arial"/>
        </w:rPr>
        <w:t>providing the caution in writing as well</w:t>
      </w:r>
      <w:r w:rsidRPr="00DF48B8">
        <w:rPr>
          <w:rFonts w:ascii="Arial" w:hAnsi="Arial" w:cs="Arial"/>
        </w:rPr>
        <w:t xml:space="preserve"> is likely to offer little benefit to an adolescent who has difficulty with both oral and written language, though it could be helpful for those who only struggle with oral language. Rogers et al (2016) found that </w:t>
      </w:r>
      <w:r w:rsidR="002B381D">
        <w:rPr>
          <w:rFonts w:ascii="Arial" w:hAnsi="Arial" w:cs="Arial"/>
        </w:rPr>
        <w:t>optimal</w:t>
      </w:r>
      <w:r w:rsidRPr="00DF48B8">
        <w:rPr>
          <w:rFonts w:ascii="Arial" w:hAnsi="Arial" w:cs="Arial"/>
        </w:rPr>
        <w:t xml:space="preserve"> understanding </w:t>
      </w:r>
      <w:r w:rsidR="00065A37">
        <w:rPr>
          <w:rFonts w:ascii="Arial" w:hAnsi="Arial" w:cs="Arial"/>
        </w:rPr>
        <w:t>was associated with providing an</w:t>
      </w:r>
      <w:r w:rsidRPr="00DF48B8">
        <w:rPr>
          <w:rFonts w:ascii="Arial" w:hAnsi="Arial" w:cs="Arial"/>
        </w:rPr>
        <w:t xml:space="preserve"> easy</w:t>
      </w:r>
      <w:r w:rsidR="00065A37">
        <w:rPr>
          <w:rFonts w:ascii="Arial" w:hAnsi="Arial" w:cs="Arial"/>
        </w:rPr>
        <w:t xml:space="preserve">-read </w:t>
      </w:r>
      <w:r w:rsidRPr="00DF48B8">
        <w:rPr>
          <w:rFonts w:ascii="Arial" w:hAnsi="Arial" w:cs="Arial"/>
        </w:rPr>
        <w:t xml:space="preserve">version only (not oral or combined), though even this still </w:t>
      </w:r>
      <w:r w:rsidR="003D0AE1">
        <w:rPr>
          <w:rFonts w:ascii="Arial" w:hAnsi="Arial" w:cs="Arial"/>
        </w:rPr>
        <w:t xml:space="preserve">produced </w:t>
      </w:r>
      <w:r w:rsidRPr="00DF48B8">
        <w:rPr>
          <w:rFonts w:ascii="Arial" w:hAnsi="Arial" w:cs="Arial"/>
        </w:rPr>
        <w:t>under 50% recall. The authors conclude on a pessimistic note: “Sadly, we are convinced that fine-tuning the language of Miranda warnings will have a negligible effect on Miranda misconceptions” (p.534).</w:t>
      </w:r>
    </w:p>
    <w:p w14:paraId="61EE7723" w14:textId="77777777" w:rsidR="00321759" w:rsidRPr="00DF48B8" w:rsidRDefault="00321759" w:rsidP="00321759">
      <w:pPr>
        <w:pStyle w:val="ListParagraph"/>
        <w:ind w:left="709"/>
        <w:rPr>
          <w:rFonts w:ascii="Arial" w:hAnsi="Arial" w:cs="Arial"/>
        </w:rPr>
      </w:pPr>
    </w:p>
    <w:p w14:paraId="145D7427" w14:textId="77777777" w:rsidR="00321759" w:rsidRPr="00DF48B8" w:rsidRDefault="00321759" w:rsidP="00321759">
      <w:pPr>
        <w:rPr>
          <w:rFonts w:ascii="Arial" w:hAnsi="Arial" w:cs="Arial"/>
          <w:i/>
          <w:iCs/>
        </w:rPr>
      </w:pPr>
      <w:r w:rsidRPr="00DF48B8">
        <w:rPr>
          <w:rFonts w:ascii="Arial" w:hAnsi="Arial" w:cs="Arial"/>
          <w:i/>
          <w:iCs/>
        </w:rPr>
        <w:t>Nature of evidence</w:t>
      </w:r>
    </w:p>
    <w:p w14:paraId="603DA800" w14:textId="77777777" w:rsidR="00321759" w:rsidRPr="00DF48B8" w:rsidRDefault="00321759" w:rsidP="00321759">
      <w:pPr>
        <w:rPr>
          <w:rFonts w:ascii="Arial" w:hAnsi="Arial" w:cs="Arial"/>
        </w:rPr>
      </w:pPr>
    </w:p>
    <w:p w14:paraId="3862EBCE" w14:textId="77777777" w:rsidR="00321759" w:rsidRPr="00DF48B8" w:rsidRDefault="00321759" w:rsidP="003D0AE1">
      <w:pPr>
        <w:jc w:val="both"/>
        <w:rPr>
          <w:rFonts w:ascii="Arial" w:hAnsi="Arial" w:cs="Arial"/>
        </w:rPr>
      </w:pPr>
      <w:r w:rsidRPr="00DF48B8">
        <w:rPr>
          <w:rFonts w:ascii="Arial" w:hAnsi="Arial" w:cs="Arial"/>
        </w:rPr>
        <w:t xml:space="preserve">With the exception of </w:t>
      </w:r>
      <w:proofErr w:type="spellStart"/>
      <w:r w:rsidRPr="00DF48B8">
        <w:rPr>
          <w:rFonts w:ascii="Arial" w:hAnsi="Arial" w:cs="Arial"/>
        </w:rPr>
        <w:t>O’Mahony’s</w:t>
      </w:r>
      <w:proofErr w:type="spellEnd"/>
      <w:r w:rsidRPr="00DF48B8">
        <w:rPr>
          <w:rFonts w:ascii="Arial" w:hAnsi="Arial" w:cs="Arial"/>
        </w:rPr>
        <w:t xml:space="preserve"> study (2012), which considers a transcript of a police interview, research examining comprehension of the police caution largely consists of experimental studies in controlled conditions. As Rogers et al (2016) point out, it is very difficult to adequately and ethically recreate the real conditions of hearing a caution, so the findings from these controlled studies are likely to overestimate our YP’s ability to understand the caution. </w:t>
      </w:r>
    </w:p>
    <w:p w14:paraId="45FD1594" w14:textId="77777777" w:rsidR="00321759" w:rsidRPr="00DF48B8" w:rsidRDefault="00321759" w:rsidP="00321759">
      <w:pPr>
        <w:pStyle w:val="ListParagraph"/>
        <w:rPr>
          <w:rFonts w:ascii="Arial" w:hAnsi="Arial" w:cs="Arial"/>
        </w:rPr>
      </w:pPr>
    </w:p>
    <w:p w14:paraId="19319D25" w14:textId="77777777" w:rsidR="00321759" w:rsidRPr="00DF48B8" w:rsidRDefault="00321759" w:rsidP="00321759">
      <w:pPr>
        <w:rPr>
          <w:rFonts w:ascii="Arial" w:hAnsi="Arial" w:cs="Arial"/>
          <w:u w:val="single"/>
        </w:rPr>
      </w:pPr>
      <w:r w:rsidRPr="00DF48B8">
        <w:rPr>
          <w:rFonts w:ascii="Arial" w:hAnsi="Arial" w:cs="Arial"/>
          <w:u w:val="single"/>
        </w:rPr>
        <w:t>Police interview</w:t>
      </w:r>
    </w:p>
    <w:p w14:paraId="1F6647C5" w14:textId="77777777" w:rsidR="00321759" w:rsidRPr="00DF48B8" w:rsidRDefault="00321759" w:rsidP="00321759">
      <w:pPr>
        <w:pStyle w:val="ListParagraph"/>
        <w:rPr>
          <w:rFonts w:ascii="Arial" w:hAnsi="Arial" w:cs="Arial"/>
          <w:u w:val="single"/>
        </w:rPr>
      </w:pPr>
    </w:p>
    <w:p w14:paraId="31DC144E" w14:textId="77777777" w:rsidR="00321759" w:rsidRPr="00DF48B8" w:rsidRDefault="00321759" w:rsidP="00321759">
      <w:pPr>
        <w:rPr>
          <w:rFonts w:ascii="Arial" w:hAnsi="Arial" w:cs="Arial"/>
          <w:i/>
          <w:iCs/>
        </w:rPr>
      </w:pPr>
      <w:r w:rsidRPr="00DF48B8">
        <w:rPr>
          <w:rFonts w:ascii="Arial" w:hAnsi="Arial" w:cs="Arial"/>
          <w:i/>
          <w:iCs/>
        </w:rPr>
        <w:t>Requirements and barriers</w:t>
      </w:r>
    </w:p>
    <w:p w14:paraId="6303AF9A" w14:textId="77777777" w:rsidR="00321759" w:rsidRPr="00DF48B8" w:rsidRDefault="00321759" w:rsidP="00321759">
      <w:pPr>
        <w:rPr>
          <w:rFonts w:ascii="Arial" w:hAnsi="Arial" w:cs="Arial"/>
        </w:rPr>
      </w:pPr>
    </w:p>
    <w:p w14:paraId="1F749AC9" w14:textId="6D0B226A" w:rsidR="00321759" w:rsidRPr="00DF48B8" w:rsidRDefault="00321759" w:rsidP="003D0AE1">
      <w:pPr>
        <w:jc w:val="both"/>
        <w:rPr>
          <w:rFonts w:ascii="Arial" w:hAnsi="Arial" w:cs="Arial"/>
        </w:rPr>
      </w:pPr>
      <w:r w:rsidRPr="00DF48B8">
        <w:rPr>
          <w:rFonts w:ascii="Arial" w:hAnsi="Arial" w:cs="Arial"/>
        </w:rPr>
        <w:t xml:space="preserve">Having been arrested and cautioned, our YP arrives at the police station where he is questioned. During interviews with police, our YP’s narrative skills will be paramount. He must provide a logical and sequential narrative </w:t>
      </w:r>
      <w:r w:rsidRPr="00DF48B8">
        <w:rPr>
          <w:rFonts w:ascii="Arial" w:hAnsi="Arial" w:cs="Arial"/>
        </w:rPr>
        <w:fldChar w:fldCharType="begin" w:fldLock="1"/>
      </w:r>
      <w:r w:rsidRPr="00DF48B8">
        <w:rPr>
          <w:rFonts w:ascii="Arial" w:hAnsi="Arial" w:cs="Arial"/>
        </w:rPr>
        <w:instrText>ADDIN CSL_CITATION {"citationItems":[{"id":"ITEM-1","itemData":{"abstract":"Language disorder; prevalence; incidence","author":[{"dropping-particle":"","family":"Coles","given":"Hannah","non-dropping-particle":"","parse-names":false,"suffix":""},{"dropping-particle":"","family":"Gillet","given":"Kay","non-dropping-particle":"","parse-names":false,"suffix":""},{"dropping-particle":"","family":"Murray","given":"Gwen","non-dropping-particle":"","parse-names":false,"suffix":""},{"dropping-particle":"","family":"Turner","given":"Kim","non-dropping-particle":"","parse-names":false,"suffix":""}],"container-title":"Rcslt","id":"ITEM-1","issued":{"date-parts":[["2017"]]},"title":"Justice Evidence Base","type":"article-journal"},"uris":["http://www.mendeley.com/documents/?uuid=df4e1ab4-b9bd-4ffb-8a2e-cad364c0e551"]}],"mendeley":{"formattedCitation":"(Coles, Gillet, Murray, &amp; Turner, 2017)","plainTextFormattedCitation":"(Coles, Gillet, Murray, &amp; Turner, 2017)","previouslyFormattedCitation":"(Coles, Gillet, Murray, &amp; Turner, 2017)"},"properties":{"noteIndex":0},"schema":"https://github.com/citation-style-language/schema/raw/master/csl-citation.json"}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(Coles, Gillet, Murray, &amp; Turner, 2017)</w:t>
      </w:r>
      <w:r w:rsidRPr="00DF48B8">
        <w:rPr>
          <w:rFonts w:ascii="Arial" w:hAnsi="Arial" w:cs="Arial"/>
        </w:rPr>
        <w:fldChar w:fldCharType="end"/>
      </w:r>
      <w:r w:rsidRPr="00DF48B8">
        <w:rPr>
          <w:rFonts w:ascii="Arial" w:hAnsi="Arial" w:cs="Arial"/>
        </w:rPr>
        <w:t xml:space="preserve"> which gives a clear picture for someone who was not present </w:t>
      </w:r>
      <w:r w:rsidRPr="00DF48B8">
        <w:rPr>
          <w:rFonts w:ascii="Arial" w:hAnsi="Arial" w:cs="Arial"/>
        </w:rPr>
        <w:fldChar w:fldCharType="begin" w:fldLock="1"/>
      </w:r>
      <w:r w:rsidR="004E1A4A">
        <w:rPr>
          <w:rFonts w:ascii="Arial" w:hAnsi="Arial" w:cs="Arial"/>
        </w:rPr>
        <w:instrText>ADDIN CSL_CITATION {"citationItems":[{"id":"ITEM-1","itemData":{"DOI":"10.1080/1068316042000209323","ISSN":"1477-2744","abstract":"Abstract This paper is concerned with the narrative language (story telling) abilities of a group of juvenile offenders completing community-based court orders in Melbourne, Australia. A convenience sample of 30 male young offenders was compared with 50 male non-offenders attending government high schools in the same region of Melbourne. Participants provided an audiotaped description of a six-frame cartoon (the “Flowerpot Incident”). Samples were transcribed and subjected to story grammar analysis, to examine differences between groups regarding both structural and qualitative adequacy. Young offenders produced narratives which were significantly poorer than those of controls with respect to the presence and adequacy of the seven story grammar elements described by Stein and Glenn (In R. O. Freedle (Ed.), New Directions in Discourse Processing (pp. 53–120) 1979). Findings are discussed in relation to implications for investigative and evidentiary interviewing.","author":[{"dropping-particle":"","family":"Snow","given":"Pamela","non-dropping-particle":"","parse-names":false,"suffix":""},{"dropping-particle":"","family":"Powell","given":"Martine","non-dropping-particle":"","parse-names":false,"suffix":""}],"container-title":"Psychology, Crime &amp; Law","id":"ITEM-1","issue":"3","issued":{"date-parts":[["2005","9"]]},"page":"239-253","publisher":"Taylor &amp; Francis Group","title":"What's the story? An exploration of narrative language abilities in male juvenile offenders","type":"article-journal","volume":"11"},"uris":["http://www.mendeley.com/documents/?uuid=166a5873-e1f9-4835-8958-726320fcf674"]}],"mendeley":{"formattedCitation":"(P. Snow &amp; Powell, 2005)","plainTextFormattedCitation":"(P. Snow &amp; Powell, 2005)","previouslyFormattedCitation":"(P. Snow &amp; Powell, 2005)"},"properties":{"noteIndex":0},"schema":"https://github.com/citation-style-language/schema/raw/master/csl-citation.json"}</w:instrText>
      </w:r>
      <w:r w:rsidRPr="00DF48B8">
        <w:rPr>
          <w:rFonts w:ascii="Arial" w:hAnsi="Arial" w:cs="Arial"/>
        </w:rPr>
        <w:fldChar w:fldCharType="separate"/>
      </w:r>
      <w:r w:rsidR="004E1A4A" w:rsidRPr="004E1A4A">
        <w:rPr>
          <w:rFonts w:ascii="Arial" w:hAnsi="Arial" w:cs="Arial"/>
          <w:noProof/>
        </w:rPr>
        <w:t>(P. Snow &amp; Powell, 2005)</w:t>
      </w:r>
      <w:r w:rsidRPr="00DF48B8">
        <w:rPr>
          <w:rFonts w:ascii="Arial" w:hAnsi="Arial" w:cs="Arial"/>
        </w:rPr>
        <w:fldChar w:fldCharType="end"/>
      </w:r>
      <w:r w:rsidRPr="00DF48B8">
        <w:rPr>
          <w:rFonts w:ascii="Arial" w:hAnsi="Arial" w:cs="Arial"/>
        </w:rPr>
        <w:t xml:space="preserve">. This is likely to be a problem for our YP. Snow and Powell (2005) used a story elicitation task to compare the narrative skills of a group of male YOs with those of a demographically similar control group. They found that the YOs were less able to articulate the protagonist’s plan, the consequences of a character’s actions, and how resolution was achieved: important skills when needing to account for one’s actions in a forensic context. Responding to questioning is also likely to pose challenges. Vulnerable </w:t>
      </w:r>
      <w:r w:rsidR="00065A37">
        <w:rPr>
          <w:rFonts w:ascii="Arial" w:hAnsi="Arial" w:cs="Arial"/>
        </w:rPr>
        <w:t>suspects</w:t>
      </w:r>
      <w:r w:rsidRPr="00DF48B8">
        <w:rPr>
          <w:rFonts w:ascii="Arial" w:hAnsi="Arial" w:cs="Arial"/>
        </w:rPr>
        <w:t xml:space="preserve"> are likely to be disadvantaged in understanding questions and the implications of the answers they provide </w:t>
      </w:r>
      <w:r w:rsidRPr="00DF48B8">
        <w:rPr>
          <w:rFonts w:ascii="Arial" w:hAnsi="Arial" w:cs="Arial"/>
        </w:rPr>
        <w:fldChar w:fldCharType="begin" w:fldLock="1"/>
      </w:r>
      <w:r w:rsidR="008D187B">
        <w:rPr>
          <w:rFonts w:ascii="Arial" w:hAnsi="Arial" w:cs="Arial"/>
        </w:rPr>
        <w:instrText>ADDIN CSL_CITATION {"citationItems":[{"id":"ITEM-1","itemData":{"DOI":"http://dx.doi.org/10.1108/20420921211280060","ISSN":"20420927","abstract":"Purpose - This paper's aim is to examine the interaction between an intermediary, a vulnerable defendant and barristers and the judge in a courtroom. The paper seeks to consider how the communication needs of vulnerable defendants, such as those with learning disabilities, should be addressed in the criminal justice system. Design/methodology/approach - The paper considers the legal landscape for dealing with vulnerable defendants. A case example and court and police interview transcripts are then used to illustrate some of the communication needs of vulnerable people in the criminal justice system. Findings - The paper highlights the complexities of the language that is used by lawyers in the courtroom and the difficulties that this can cause for a vulnerable defendant. Additionally, this paper reveals the difficulties that the police caution can present to a vulnerable suspect in custody. Social implications - Vulnerable witnesses or defendants may be disadvantaged in understanding questions and the implications of answers that they provide in a courtroom or in attendance at a police station. The criminal justice system should support these individuals and provide guidance and training to professionals. The author identifies a need for more research in this area. Originality/value - This is one of the first published papers to examine the interaction between an intermediary, a vulnerable defendant and barristers and the judge in the courtroom. The paper considers how the communication needs of vulnerable defendants should be addressed in the criminal justice system.","author":[{"dropping-particle":"","family":"O'Mahony","given":"Brendan M","non-dropping-particle":"","parse-names":false,"suffix":""}],"container-title":"Journal of Learning Disabilities and Offending Behaviour","id":"ITEM-1","issue":"2","issued":{"date-parts":[["2012"]]},"language":"English","note":"Doesn't specify whether young off","page":"77-84","publisher":"Emerald Group Publishing Limited","publisher-place":"Brighton","title":"Accused of murder: supporting the communication needs of a vulnerable defendant at court and at the police station","type":"article-journal","volume":"3"},"uris":["http://www.mendeley.com/documents/?uuid=2575d6bf-9518-4e9a-a005-e3d2a8e21c67"]}],"mendeley":{"formattedCitation":"(O’Mahony, 2012)","plainTextFormattedCitation":"(O’Mahony, 2012)","previouslyFormattedCitation":"(O’Mahony, 2012)"},"properties":{"noteIndex":0},"schema":"https://github.com/citation-style-language/schema/raw/master/csl-citation.json"}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(O’Mahony, 2012)</w:t>
      </w:r>
      <w:r w:rsidRPr="00DF48B8">
        <w:rPr>
          <w:rFonts w:ascii="Arial" w:hAnsi="Arial" w:cs="Arial"/>
        </w:rPr>
        <w:fldChar w:fldCharType="end"/>
      </w:r>
      <w:r w:rsidRPr="00DF48B8">
        <w:rPr>
          <w:rFonts w:ascii="Arial" w:hAnsi="Arial" w:cs="Arial"/>
        </w:rPr>
        <w:t xml:space="preserve">, and may struggle to understand figurative language used by the interviewer </w:t>
      </w:r>
      <w:r w:rsidRPr="00DF48B8">
        <w:rPr>
          <w:rFonts w:ascii="Arial" w:hAnsi="Arial" w:cs="Arial"/>
        </w:rPr>
        <w:fldChar w:fldCharType="begin" w:fldLock="1"/>
      </w:r>
      <w:r w:rsidR="008D187B">
        <w:rPr>
          <w:rFonts w:ascii="Arial" w:hAnsi="Arial" w:cs="Arial"/>
        </w:rPr>
        <w:instrText>ADDIN CSL_CITATION {"citationItems":[{"id":"ITEM-1","itemData":{"DOI":"10.1080/14417040400010132","ISSN":"1441-7049","abstract":"Within the multi-disciplinary team concerned with child and adolescent development, speech pathologists are uniquely positioned to understand the nature and overall developmental significance of language acquisition in childhood and adolescence. Other disciplines contribute valuable insights about psychosocial development during the childhood and adolescent years. The field of developmental psychology, for example provides a large and convincing body of evidence about the role of academic success as a protective factor against a range of psychosocial harms, in particular substance misuse, truancy, early school leaving, and juvenile offending. In this paper, we argue that juvenile offending embodies the notion of 'adolescent risk', but in Australia in particular, has been under-investigated with respect to possible associations with developmental language disorders and subsequent academic failure. We present findings pertaining to a sample of 30 male juvenile offenders completing community based orders. Performance on a range of oral language processing and production skills was poorer than that of a demographically similar comparison group. Our results confirm the need to conceptualize language within a broader risk and protective framework. We therefore emphasize the public health importance of early language competence, by virtue of the psychosocial protection it confers on young people with respect to the development of prosocial skills, transition to literacy and overall academic achievement. We argue that speech pathologists are best positioned to advocate at a policy level about the broader public health importance of oral language competence.","author":[{"dropping-particle":"","family":"Snow","given":"Pamela C","non-dropping-particle":"","parse-names":false,"suffix":""},{"dropping-particle":"","family":"Powell","given":"Martine","non-dropping-particle":"","parse-names":false,"suffix":""}],"container-title":"Advances in Speech Language Pathology","id":"ITEM-1","issue":"4","issued":{"date-parts":[["2004","12","3"]]},"note":"From Duplicate 1 (Developmental language disorders and adolescent risk: a public-health advocacy role for speech pathologists? - PC, Snow; MB, Powell)\n\nAccession Number: 106587810. Language: English. Entry Date: 20050304. Revision Date: 20150820. Publication Type: Journal Article; research; tables/charts. Journal Subset: Allied Health; Australia &amp;amp; New Zealand; Peer Reviewed. Instrumentation: Test of Language Competence-Expanded Edition (TLC-E) (Wiig and Secord); Speed and Comprehension of Language Processing Test (SCOLP) (Baddeley et al). Grant Information: Funded by Grant No. 23/00-01 from the Criminology Research Council (Australian Institute of Criminology). NLM UID: 100971685.\n\nFrom Duplicate 2 (Developmental language disorders and adolescent risk: a public-health advocacy role for speech pathologists? - Snow, Pamela C; Powell, Martine)\n\nFrom Duplicate 1 (Developmental language disorders and adolescent risk: a public-health advocacy role for speech pathologists? - PC, Snow; MB, Powell)\n\nAccession Number: 106587810. Language: English. Entry Date: 20050304. Revision Date: 20150820. Publication Type: Journal Article; research; tables/charts. Journal Subset: Allied Health; Australia &amp;amp; New Zealand; Peer Reviewed. Instrumentation: Test of Language Competence-Expanded Edition (TLC-E) (Wiig and Secord); Speed and Comprehension of Language Processing Test (SCOLP) (Baddeley et al). Grant Information: Funded by Grant No. 23/00-01 from the Criminology Research Council (Australian Institute of Criminology). NLM UID: 100971685.\n\nFrom Duplicate 2 (Developmental language disorders and adolescent risk: a public-health advocacy role for speech pathologists? - Snow, Pamela; Powell, Martine)\n\nFrom Duplicate 2 (Developmental language disorders and adolescent risk: a public-health advocacy role for speech pathologists? - PC, Snow; MB, Powell)\n\nAccession Number: 106587810. Language: English. Entry Date: 20050304. Revision Date: 20150820. Publication Type: Journal Article; research; tables/charts. Journal Subset: Allied Health; Australia &amp;amp; New Zealand; Peer Reviewed. Instrumentation: Test of Language Competence-Expanded Edition (TLC-E) (Wiig and Secord); Speed and Comprehension of Language Processing Test (SCOLP) (Baddeley et al). Grant Information: Funded by Grant No. 23/00-01 from the Criminology Research Council (Australian Institute of Criminology). NLM UID: 100971685.","page":"221-229","publisher":"Taylor &amp; Francis Ltd","publisher-place":"Department of Public Health, School of Health and Environment, LaTrobe University, Bendigo 3550, Australia; p.snow@latrobe.edu.au","title":"Developmental language disorders and adolescent risk: a public-health advocacy role for speech pathologists?","type":"article-journal","volume":"6"},"uris":["http://www.mendeley.com/documents/?uuid=ba041ae0-f3ac-40b5-8d6b-07208e4a21d4"]}],"mendeley":{"formattedCitation":"(P. C. Snow &amp; Powell, 2004)","plainTextFormattedCitation":"(P. C. Snow &amp; Powell, 2004)","previouslyFormattedCitation":"(P. C. Snow &amp; Powell, 2004)"},"properties":{"noteIndex":0},"schema":"https://github.com/citation-style-language/schema/raw/master/csl-citation.json"}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(P. C. Snow &amp; Powell, 2004)</w:t>
      </w:r>
      <w:r w:rsidRPr="00DF48B8">
        <w:rPr>
          <w:rFonts w:ascii="Arial" w:hAnsi="Arial" w:cs="Arial"/>
        </w:rPr>
        <w:fldChar w:fldCharType="end"/>
      </w:r>
      <w:r w:rsidRPr="00DF48B8">
        <w:rPr>
          <w:rFonts w:ascii="Arial" w:hAnsi="Arial" w:cs="Arial"/>
        </w:rPr>
        <w:t>. Snow and Powell (2005) argue that</w:t>
      </w:r>
      <w:r w:rsidR="00065A37">
        <w:rPr>
          <w:rFonts w:ascii="Arial" w:hAnsi="Arial" w:cs="Arial"/>
        </w:rPr>
        <w:t xml:space="preserve"> </w:t>
      </w:r>
      <w:r w:rsidRPr="00DF48B8">
        <w:rPr>
          <w:rFonts w:ascii="Arial" w:hAnsi="Arial" w:cs="Arial"/>
        </w:rPr>
        <w:t>difficulties understanding questions may lead to a vicious cycle: the YP provides a minimal response, lead</w:t>
      </w:r>
      <w:r w:rsidR="00065A37">
        <w:rPr>
          <w:rFonts w:ascii="Arial" w:hAnsi="Arial" w:cs="Arial"/>
        </w:rPr>
        <w:t>ing</w:t>
      </w:r>
      <w:r w:rsidRPr="00DF48B8">
        <w:rPr>
          <w:rFonts w:ascii="Arial" w:hAnsi="Arial" w:cs="Arial"/>
        </w:rPr>
        <w:t xml:space="preserve"> the interviewer to rely on specific and closed questions, which then allow the YP to cover up their limitations by repeating back the interviewer’s words, providing a stereotypical response and agreeing to yes/no questions when they haven’t understood. </w:t>
      </w:r>
      <w:r w:rsidR="00065A37">
        <w:rPr>
          <w:rFonts w:ascii="Arial" w:hAnsi="Arial" w:cs="Arial"/>
        </w:rPr>
        <w:t>The authors point out that a</w:t>
      </w:r>
      <w:r w:rsidRPr="00DF48B8">
        <w:rPr>
          <w:rFonts w:ascii="Arial" w:hAnsi="Arial" w:cs="Arial"/>
        </w:rPr>
        <w:t xml:space="preserve">ny misunderstandings are unlikely to be overcome through conversational repair: adolescents with poor expressive language skills struggle with this in normal circumstances, and the power differential of a police interview makes it even less likely. </w:t>
      </w:r>
    </w:p>
    <w:p w14:paraId="5762E3D0" w14:textId="77777777" w:rsidR="00321759" w:rsidRPr="00DF48B8" w:rsidRDefault="00321759" w:rsidP="00321759">
      <w:pPr>
        <w:ind w:left="360"/>
        <w:rPr>
          <w:rFonts w:ascii="Arial" w:hAnsi="Arial" w:cs="Arial"/>
          <w:i/>
          <w:iCs/>
        </w:rPr>
      </w:pPr>
    </w:p>
    <w:p w14:paraId="07CA97C1" w14:textId="77777777" w:rsidR="00321759" w:rsidRPr="00DF48B8" w:rsidRDefault="00321759" w:rsidP="00321759">
      <w:pPr>
        <w:rPr>
          <w:rFonts w:ascii="Arial" w:hAnsi="Arial" w:cs="Arial"/>
          <w:i/>
          <w:iCs/>
        </w:rPr>
      </w:pPr>
      <w:r w:rsidRPr="00DF48B8">
        <w:rPr>
          <w:rFonts w:ascii="Arial" w:hAnsi="Arial" w:cs="Arial"/>
          <w:i/>
          <w:iCs/>
        </w:rPr>
        <w:t>Strategies</w:t>
      </w:r>
    </w:p>
    <w:p w14:paraId="022C7DE4" w14:textId="77777777" w:rsidR="00321759" w:rsidRPr="00DF48B8" w:rsidRDefault="00321759" w:rsidP="00321759">
      <w:pPr>
        <w:rPr>
          <w:rFonts w:ascii="Arial" w:hAnsi="Arial" w:cs="Arial"/>
        </w:rPr>
      </w:pPr>
    </w:p>
    <w:p w14:paraId="7FE63ED5" w14:textId="5462FD61" w:rsidR="00321759" w:rsidRPr="00DF48B8" w:rsidRDefault="00321759" w:rsidP="00C63D70">
      <w:pPr>
        <w:jc w:val="both"/>
        <w:rPr>
          <w:rFonts w:ascii="Arial" w:hAnsi="Arial" w:cs="Arial"/>
        </w:rPr>
      </w:pPr>
      <w:r w:rsidRPr="00DF48B8">
        <w:rPr>
          <w:rFonts w:ascii="Arial" w:hAnsi="Arial" w:cs="Arial"/>
        </w:rPr>
        <w:t xml:space="preserve">What might support our YP to answer questions and provide his story in this crucial interview? In the UK, an Appropriate Adult will be with him and may be able to assist, though when examining an interview transcript, O’Mahony (2012) found that the adult did not intervene when lengthy or complex questions were posed. For the police themselves, guidance on how to challenge discrepancies when interviewing a vulnerable suspect is minimal (O’Mahony, 2012). The Box (RCSLT, 2017) suggests that Police and Criminal Evidence (PACE) guidance techniques are not always helpful for those with communication needs. If asked whether they have anything to add, the YP might think they have got something ‘wrong’ and contradict their previous responses; their explanation might also become confused when asked questions to probe its accuracy and reliability; and long silences may not represent refusal to answer a question, but the time taken to process the question and form a response. Snow and Powell </w:t>
      </w:r>
      <w:r w:rsidRPr="00DF48B8">
        <w:rPr>
          <w:rFonts w:ascii="Arial" w:hAnsi="Arial" w:cs="Arial"/>
        </w:rPr>
        <w:fldChar w:fldCharType="begin" w:fldLock="1"/>
      </w:r>
      <w:r w:rsidRPr="00DF48B8">
        <w:rPr>
          <w:rFonts w:ascii="Arial" w:hAnsi="Arial" w:cs="Arial"/>
        </w:rPr>
        <w:instrText>ADDIN CSL_CITATION {"citationItems":[{"id":"ITEM-1","itemData":{"ISBN":"9789896540821","ISSN":"null","author":[{"dropping-particle":"","family":"Snow","given":"Pamela","non-dropping-particle":"","parse-names":false,"suffix":""},{"dropping-particle":"","family":"Powell","given":"Martine","non-dropping-particle":"","parse-names":false,"suffix":""}],"container-title":"Current Issues in Criminal Justice","id":"ITEM-1","issue":"2","issued":{"date-parts":[["2004"]]},"page":"220-225","title":"Interviewing juvenile offenders: The importance of oral language competence","type":"article-journal","volume":"16"},"uris":["http://www.mendeley.com/documents/?uuid=3f114fa4-4014-40ed-88da-d5237ceaf098"]}],"mendeley":{"formattedCitation":"(P. Snow &amp; Powell, 2004)","manualFormatting":"(2004b)","plainTextFormattedCitation":"(P. Snow &amp; Powell, 2004)","previouslyFormattedCitation":"(P. Snow &amp; Powell, 2004)"},"properties":{"noteIndex":0},"schema":"https://github.com/citation-style-language/schema/raw/master/csl-citation.json"}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(2004b)</w:t>
      </w:r>
      <w:r w:rsidRPr="00DF48B8">
        <w:rPr>
          <w:rFonts w:ascii="Arial" w:hAnsi="Arial" w:cs="Arial"/>
        </w:rPr>
        <w:fldChar w:fldCharType="end"/>
      </w:r>
      <w:r w:rsidRPr="00DF48B8">
        <w:rPr>
          <w:rFonts w:ascii="Arial" w:hAnsi="Arial" w:cs="Arial"/>
        </w:rPr>
        <w:t xml:space="preserve"> recommend that interviewers need to minimise their use of figurative language, reduce the length and complexity of sentences, use open-ended questions, probe understanding by asking the same question in different ways, allow extra time and provide clear cues when they haven’t understood an aspect of the YP’s account. </w:t>
      </w:r>
    </w:p>
    <w:p w14:paraId="3F057BA0" w14:textId="77777777" w:rsidR="00321759" w:rsidRPr="00DF48B8" w:rsidRDefault="00321759" w:rsidP="00321759">
      <w:pPr>
        <w:ind w:left="360"/>
        <w:rPr>
          <w:rFonts w:ascii="Arial" w:hAnsi="Arial" w:cs="Arial"/>
          <w:i/>
          <w:iCs/>
        </w:rPr>
      </w:pPr>
    </w:p>
    <w:p w14:paraId="50647879" w14:textId="77777777" w:rsidR="00321759" w:rsidRPr="00DF48B8" w:rsidRDefault="00321759" w:rsidP="00321759">
      <w:pPr>
        <w:rPr>
          <w:rFonts w:ascii="Arial" w:hAnsi="Arial" w:cs="Arial"/>
          <w:i/>
          <w:iCs/>
        </w:rPr>
      </w:pPr>
      <w:r w:rsidRPr="00DF48B8">
        <w:rPr>
          <w:rFonts w:ascii="Arial" w:hAnsi="Arial" w:cs="Arial"/>
          <w:i/>
          <w:iCs/>
        </w:rPr>
        <w:t>Nature of evidence</w:t>
      </w:r>
    </w:p>
    <w:p w14:paraId="396EA182" w14:textId="77777777" w:rsidR="00321759" w:rsidRPr="00DF48B8" w:rsidRDefault="00321759" w:rsidP="00321759">
      <w:pPr>
        <w:ind w:left="360"/>
        <w:rPr>
          <w:rFonts w:ascii="Arial" w:hAnsi="Arial" w:cs="Arial"/>
          <w:i/>
          <w:iCs/>
        </w:rPr>
      </w:pPr>
    </w:p>
    <w:p w14:paraId="3F066CBE" w14:textId="37F42805" w:rsidR="00321759" w:rsidRPr="00DF48B8" w:rsidRDefault="00321759" w:rsidP="00C63D70">
      <w:pPr>
        <w:jc w:val="both"/>
        <w:rPr>
          <w:rFonts w:ascii="Arial" w:hAnsi="Arial" w:cs="Arial"/>
        </w:rPr>
      </w:pPr>
      <w:r w:rsidRPr="00DF48B8">
        <w:rPr>
          <w:rFonts w:ascii="Arial" w:hAnsi="Arial" w:cs="Arial"/>
        </w:rPr>
        <w:lastRenderedPageBreak/>
        <w:t xml:space="preserve">Again, with the exception of O’Mahony (2012), the conclusions here are based on evaluating language skills using abstract tests in environment of low stress which, as Snow and Powell (2005) acknowledge, is likely to overestimate skills. </w:t>
      </w:r>
    </w:p>
    <w:p w14:paraId="7486936E" w14:textId="77777777" w:rsidR="00321759" w:rsidRPr="00DF48B8" w:rsidRDefault="00321759" w:rsidP="00321759">
      <w:pPr>
        <w:rPr>
          <w:rFonts w:ascii="Arial" w:hAnsi="Arial" w:cs="Arial"/>
        </w:rPr>
      </w:pPr>
    </w:p>
    <w:p w14:paraId="69D2DE11" w14:textId="77777777" w:rsidR="00321759" w:rsidRPr="00DF48B8" w:rsidRDefault="00321759" w:rsidP="00321759">
      <w:pPr>
        <w:rPr>
          <w:rFonts w:ascii="Arial" w:hAnsi="Arial" w:cs="Arial"/>
          <w:b/>
          <w:bCs/>
        </w:rPr>
      </w:pPr>
      <w:r w:rsidRPr="00DF48B8">
        <w:rPr>
          <w:rFonts w:ascii="Arial" w:hAnsi="Arial" w:cs="Arial"/>
          <w:b/>
          <w:bCs/>
        </w:rPr>
        <w:t>Peri-conviction</w:t>
      </w:r>
    </w:p>
    <w:p w14:paraId="599E1CCC" w14:textId="77777777" w:rsidR="00321759" w:rsidRPr="00DF48B8" w:rsidRDefault="00321759" w:rsidP="00321759">
      <w:pPr>
        <w:rPr>
          <w:rFonts w:ascii="Arial" w:hAnsi="Arial" w:cs="Arial"/>
          <w:u w:val="single"/>
        </w:rPr>
      </w:pPr>
    </w:p>
    <w:p w14:paraId="21C3AA28" w14:textId="77777777" w:rsidR="00321759" w:rsidRPr="00DF48B8" w:rsidRDefault="00321759" w:rsidP="00321759">
      <w:pPr>
        <w:rPr>
          <w:rFonts w:ascii="Arial" w:hAnsi="Arial" w:cs="Arial"/>
          <w:u w:val="single"/>
        </w:rPr>
      </w:pPr>
      <w:r w:rsidRPr="00DF48B8">
        <w:rPr>
          <w:rFonts w:ascii="Arial" w:hAnsi="Arial" w:cs="Arial"/>
          <w:u w:val="single"/>
        </w:rPr>
        <w:t>Communication with legal representation</w:t>
      </w:r>
    </w:p>
    <w:p w14:paraId="6A639785" w14:textId="77777777" w:rsidR="00321759" w:rsidRPr="00DF48B8" w:rsidRDefault="00321759" w:rsidP="00321759">
      <w:pPr>
        <w:rPr>
          <w:rFonts w:ascii="Arial" w:hAnsi="Arial" w:cs="Arial"/>
          <w:i/>
          <w:iCs/>
        </w:rPr>
      </w:pPr>
    </w:p>
    <w:p w14:paraId="09B8C51A" w14:textId="77777777" w:rsidR="00321759" w:rsidRPr="00DF48B8" w:rsidRDefault="00321759" w:rsidP="00321759">
      <w:pPr>
        <w:rPr>
          <w:rFonts w:ascii="Arial" w:hAnsi="Arial" w:cs="Arial"/>
          <w:i/>
          <w:iCs/>
        </w:rPr>
      </w:pPr>
      <w:r w:rsidRPr="00DF48B8">
        <w:rPr>
          <w:rFonts w:ascii="Arial" w:hAnsi="Arial" w:cs="Arial"/>
          <w:i/>
          <w:iCs/>
        </w:rPr>
        <w:t>Requirements and barriers</w:t>
      </w:r>
    </w:p>
    <w:p w14:paraId="106E2C9F" w14:textId="77777777" w:rsidR="00321759" w:rsidRPr="00DF48B8" w:rsidRDefault="00321759" w:rsidP="00321759">
      <w:pPr>
        <w:rPr>
          <w:rFonts w:ascii="Arial" w:hAnsi="Arial" w:cs="Arial"/>
        </w:rPr>
      </w:pPr>
    </w:p>
    <w:p w14:paraId="6DB28FBF" w14:textId="4EF178F2" w:rsidR="00321759" w:rsidRPr="00DF48B8" w:rsidRDefault="00321759" w:rsidP="00C63D70">
      <w:pPr>
        <w:jc w:val="both"/>
        <w:rPr>
          <w:rFonts w:ascii="Arial" w:hAnsi="Arial" w:cs="Arial"/>
        </w:rPr>
      </w:pPr>
      <w:r w:rsidRPr="00DF48B8">
        <w:rPr>
          <w:rFonts w:ascii="Arial" w:hAnsi="Arial" w:cs="Arial"/>
        </w:rPr>
        <w:t xml:space="preserve">Our YP has been charged, and appointed legal representation: he is now a client. How important is language competency at this stage? According to Lavigne and </w:t>
      </w:r>
      <w:proofErr w:type="spellStart"/>
      <w:r w:rsidRPr="00DF48B8">
        <w:rPr>
          <w:rFonts w:ascii="Arial" w:hAnsi="Arial" w:cs="Arial"/>
        </w:rPr>
        <w:t>Rybroek</w:t>
      </w:r>
      <w:proofErr w:type="spellEnd"/>
      <w:r w:rsidRPr="00DF48B8">
        <w:rPr>
          <w:rFonts w:ascii="Arial" w:hAnsi="Arial" w:cs="Arial"/>
        </w:rPr>
        <w:t xml:space="preserve"> </w:t>
      </w:r>
      <w:r w:rsidRPr="00DF48B8">
        <w:rPr>
          <w:rFonts w:ascii="Arial" w:hAnsi="Arial" w:cs="Arial"/>
        </w:rPr>
        <w:fldChar w:fldCharType="begin" w:fldLock="1"/>
      </w:r>
      <w:r w:rsidRPr="00DF48B8">
        <w:rPr>
          <w:rFonts w:ascii="Arial" w:hAnsi="Arial" w:cs="Arial"/>
        </w:rPr>
        <w:instrText>ADDIN CSL_CITATION {"citationItems":[{"id":"ITEM-1","itemData":{"author":[{"dropping-particle":"","family":"Lavigne","given":"Michele","non-dropping-particle":"","parse-names":false,"suffix":""},{"dropping-particle":"Van","family":"Rybroek","given":"Gregory","non-dropping-particle":"","parse-names":false,"suffix":""}],"container-title":"Cuny Law Review","id":"ITEM-1","issued":{"date-parts":[["2013"]]},"page":"69-111","title":"\"He got in my face so I shot him \" : How defendants' language impairments impair attorney-client relationships","type":"article-journal","volume":"17"},"uris":["http://www.mendeley.com/documents/?uuid=97879ee4-fb88-42d2-a62a-21594b6a6839"]}],"mendeley":{"formattedCitation":"(Lavigne &amp; Rybroek, 2013)","manualFormatting":"(2013)","plainTextFormattedCitation":"(Lavigne &amp; Rybroek, 2013)","previouslyFormattedCitation":"(Lavigne &amp; Rybroek, 2013)"},"properties":{"noteIndex":0},"schema":"https://github.com/citation-style-language/schema/raw/master/csl-citation.json"}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(2013)</w:t>
      </w:r>
      <w:r w:rsidRPr="00DF48B8">
        <w:rPr>
          <w:rFonts w:ascii="Arial" w:hAnsi="Arial" w:cs="Arial"/>
        </w:rPr>
        <w:fldChar w:fldCharType="end"/>
      </w:r>
      <w:r w:rsidRPr="00DF48B8">
        <w:rPr>
          <w:rFonts w:ascii="Arial" w:hAnsi="Arial" w:cs="Arial"/>
        </w:rPr>
        <w:t xml:space="preserve">, it is paramount: “the client’s ability to effectively assist counsel is inextricably interconnected with language. Or to put it more simply, in the attorney-client relationship, communication…is all there is” (p.73). A client must be able to “provide informative narratives, articulate emotional states, anticipate the thoughts and reactions of others…and contextualise the abstractions of the legal system” </w:t>
      </w:r>
      <w:r w:rsidRPr="00DF48B8">
        <w:rPr>
          <w:rFonts w:ascii="Arial" w:hAnsi="Arial" w:cs="Arial"/>
        </w:rPr>
        <w:fldChar w:fldCharType="begin" w:fldLock="1"/>
      </w:r>
      <w:r w:rsidRPr="00DF48B8">
        <w:rPr>
          <w:rFonts w:ascii="Arial" w:hAnsi="Arial" w:cs="Arial"/>
        </w:rPr>
        <w:instrText>ADDIN CSL_CITATION {"citationItems":[{"id":"ITEM-1","itemData":{"author":[{"dropping-particle":"","family":"Lavigne","given":"Michele","non-dropping-particle":"","parse-names":false,"suffix":""},{"dropping-particle":"Van","family":"Rybroek","given":"Gregory","non-dropping-particle":"","parse-names":false,"suffix":""}],"container-title":"Cuny Law Review","id":"ITEM-1","issued":{"date-parts":[["2013"]]},"page":"69-111","title":"\"He got in my face so I shot him \" : How defendants' language impairments impair attorney-client relationships","type":"article-journal","volume":"17"},"uris":["http://www.mendeley.com/documents/?uuid=97879ee4-fb88-42d2-a62a-21594b6a6839"]}],"mendeley":{"formattedCitation":"(Lavigne &amp; Rybroek, 2013)","manualFormatting":"(Lavigne &amp; Rybroek, 2013; pp. 84-85)","plainTextFormattedCitation":"(Lavigne &amp; Rybroek, 2013)","previouslyFormattedCitation":"(Lavigne &amp; Rybroek, 2013)"},"properties":{"noteIndex":0},"schema":"https://github.com/citation-style-language/schema/raw/master/csl-citation.json"}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(Lavigne &amp; Rybroek, 2013; pp. 84-85)</w:t>
      </w:r>
      <w:r w:rsidRPr="00DF48B8">
        <w:rPr>
          <w:rFonts w:ascii="Arial" w:hAnsi="Arial" w:cs="Arial"/>
        </w:rPr>
        <w:fldChar w:fldCharType="end"/>
      </w:r>
      <w:r w:rsidRPr="00DF48B8">
        <w:rPr>
          <w:rFonts w:ascii="Arial" w:hAnsi="Arial" w:cs="Arial"/>
        </w:rPr>
        <w:t xml:space="preserve">. Snow et al </w:t>
      </w:r>
      <w:r w:rsidRPr="00DF48B8">
        <w:rPr>
          <w:rFonts w:ascii="Arial" w:hAnsi="Arial" w:cs="Arial"/>
        </w:rPr>
        <w:fldChar w:fldCharType="begin" w:fldLock="1"/>
      </w:r>
      <w:r w:rsidR="008D187B">
        <w:rPr>
          <w:rFonts w:ascii="Arial" w:hAnsi="Arial" w:cs="Arial"/>
        </w:rPr>
        <w:instrText>ADDIN CSL_CITATION {"citationItems":[{"id":"ITEM-1","itemData":{"DOI":"10.3109/17549507.2015.1081291","ISSN":"1754-9507","abstract":"Purpose: Previous studies describe high rates of language impairment in young offenders; however, important correlates such as mental health status and alexithymia have received little attention. Method: This study describes a cross-sectional study of the language, emotion recognition and mental health of 100 young people completing custodial sentences in New South Wales (Australia). The sample comprised 70 young people from non-indigenous backgrounds (n = 60 male) and 30 from indigenous backgrounds (n = 25 male). The mean age of the sample was 17.1 years. It was hypothesized that, in addition to elevated rates of language impairment, alexithymia would be over-represented in this group. It was further predicted that impoverished language skills would contribute to alexithymia scores. Result: Only a quarter of the sample overall achieved Clinical Evaluation of Language Fundamentals (CELF-4) Core Language Scores in the expected range; rates of language impairment were higher in indigenous males than in non-indigenous males and in the females. Alexithymia was present in 59% of the sample, but appeared to be associated with poor mental health, rather than with language impairment. Conclusion: Interventions for young offenders (e.g. psychological counselling, restorative justice conferencing) should be framed around these difficulties. Validated language measures for use with young indigenous offenders are needed.","author":[{"dropping-particle":"","family":"Snow","given":"Pamela","non-dropping-particle":"","parse-names":false,"suffix":""},{"dropping-particle":"","family":"Woodward","given":"Mary","non-dropping-particle":"","parse-names":false,"suffix":""},{"dropping-particle":"","family":"Mathis","given":"Monique","non-dropping-particle":"","parse-names":false,"suffix":""},{"dropping-particle":"","family":"Powell","given":"Martine","non-dropping-particle":"","parse-names":false,"suffix":""}],"container-title":"International Journal of Speech-Language Pathology","id":"ITEM-1","issue":"1","issued":{"date-parts":[["2016","2","2"]]},"note":"From Duplicate 1 (Language functioning, mental health and alexithymia in incarcerated young offenders. - Snow, Pamela; Woodward, Mary; Mathis, Monique; Powell, Martine)\n\nFrom Duplicate 1 (Language functioning, mental health and alexithymia in incarcerated young offenders. - Snow, Pamela C; Woodward, Mary; Mathis, Monique; Powell, Martine B)\nAnd Duplicate 3 (Language functioning, mental health and alexithymia in incarcerated young offenders. - Snow, Pamela C; Woodward, Mary; Mathis, Monique; Powell, Martine B)\n\nAccession Number: 112235244. Language: English. Entry Date: 20180329. Revision Date: 20190208. Publication Type: Article; cartoon; research; tables/charts. Journal Subset: Allied Health; Australia &amp;amp; New Zealand; Peer Reviewed. Grant Information: New South Wales Juvenile Justice, Department of the Attorney General. NLM UID: 101320232.\n\nFrom Duplicate 2 (Language functioning, mental health and alexithymia in incarcerated young offenders. - Snow, Pamela C; Woodward, Mary; Mathis, Monique; Powell, Martine B)\n\nAccession Number: 112235244. Language: English. Entry Date: 20180329. Revision Date: 20190208. Publication Type: Article; cartoon; research; tables/charts. Journal Subset: Allied Health; Australia &amp;amp; New Zealand; Peer Reviewed. Grant Information: New South Wales Juvenile Justice, Department of the Attorney General. NLM UID: 101320232.","page":"20-31","publisher":"Taylor &amp; Francis Ltd","publisher-place":"Psychology &amp; Psychiatry, Monash University, Bendigo Regional Clinical School, Bendigo, Australia","title":"Language functioning, mental health and alexithymia in incarcerated young offenders.","type":"article-journal","volume":"18"},"uris":["http://www.mendeley.com/documents/?uuid=2da0f557-96df-4111-986c-45fba4aa8607"]}],"mendeley":{"formattedCitation":"(P. Snow, Woodward, Mathis, &amp; Powell, 2016)","manualFormatting":"(2016)","plainTextFormattedCitation":"(P. Snow, Woodward, Mathis, &amp; Powell, 2016)","previouslyFormattedCitation":"(P. Snow, Woodward, Mathis, &amp; Powell, 2016)"},"properties":{"noteIndex":0},"schema":"https://github.com/citation-style-language/schema/raw/master/csl-citation.json"}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(2016)</w:t>
      </w:r>
      <w:r w:rsidRPr="00DF48B8">
        <w:rPr>
          <w:rFonts w:ascii="Arial" w:hAnsi="Arial" w:cs="Arial"/>
        </w:rPr>
        <w:fldChar w:fldCharType="end"/>
      </w:r>
      <w:r w:rsidRPr="00DF48B8">
        <w:rPr>
          <w:rFonts w:ascii="Arial" w:hAnsi="Arial" w:cs="Arial"/>
        </w:rPr>
        <w:t xml:space="preserve"> and </w:t>
      </w:r>
      <w:proofErr w:type="spellStart"/>
      <w:r w:rsidRPr="00DF48B8">
        <w:rPr>
          <w:rFonts w:ascii="Arial" w:hAnsi="Arial" w:cs="Arial"/>
        </w:rPr>
        <w:t>Wszalek</w:t>
      </w:r>
      <w:proofErr w:type="spellEnd"/>
      <w:r w:rsidRPr="00DF48B8">
        <w:rPr>
          <w:rFonts w:ascii="Arial" w:hAnsi="Arial" w:cs="Arial"/>
        </w:rPr>
        <w:t xml:space="preserve"> and </w:t>
      </w:r>
      <w:proofErr w:type="spellStart"/>
      <w:r w:rsidRPr="00DF48B8">
        <w:rPr>
          <w:rFonts w:ascii="Arial" w:hAnsi="Arial" w:cs="Arial"/>
        </w:rPr>
        <w:t>Turkstra</w:t>
      </w:r>
      <w:proofErr w:type="spellEnd"/>
      <w:r w:rsidRPr="00DF48B8">
        <w:rPr>
          <w:rFonts w:ascii="Arial" w:hAnsi="Arial" w:cs="Arial"/>
        </w:rPr>
        <w:t xml:space="preserve"> (2015) echo the </w:t>
      </w:r>
      <w:r w:rsidR="00C63D70">
        <w:rPr>
          <w:rFonts w:ascii="Arial" w:hAnsi="Arial" w:cs="Arial"/>
        </w:rPr>
        <w:t>importance</w:t>
      </w:r>
      <w:r w:rsidRPr="00DF48B8">
        <w:rPr>
          <w:rFonts w:ascii="Arial" w:hAnsi="Arial" w:cs="Arial"/>
        </w:rPr>
        <w:t xml:space="preserve"> </w:t>
      </w:r>
      <w:r w:rsidR="00C63D70">
        <w:rPr>
          <w:rFonts w:ascii="Arial" w:hAnsi="Arial" w:cs="Arial"/>
        </w:rPr>
        <w:t>of</w:t>
      </w:r>
      <w:r w:rsidRPr="00DF48B8">
        <w:rPr>
          <w:rFonts w:ascii="Arial" w:hAnsi="Arial" w:cs="Arial"/>
        </w:rPr>
        <w:t xml:space="preserve"> narrative skills in brief</w:t>
      </w:r>
      <w:r w:rsidR="00C63D70">
        <w:rPr>
          <w:rFonts w:ascii="Arial" w:hAnsi="Arial" w:cs="Arial"/>
        </w:rPr>
        <w:t>ing</w:t>
      </w:r>
      <w:r w:rsidRPr="00DF48B8">
        <w:rPr>
          <w:rFonts w:ascii="Arial" w:hAnsi="Arial" w:cs="Arial"/>
        </w:rPr>
        <w:t xml:space="preserve"> legal counsel, and the latter also highlight that lawyers need to use closed questions in order to produce the required facts. Unsurprisingly, our YP is likely to struggle. </w:t>
      </w:r>
      <w:proofErr w:type="spellStart"/>
      <w:r w:rsidRPr="00DF48B8">
        <w:rPr>
          <w:rFonts w:ascii="Arial" w:hAnsi="Arial" w:cs="Arial"/>
        </w:rPr>
        <w:t>LaVigne</w:t>
      </w:r>
      <w:proofErr w:type="spellEnd"/>
      <w:r w:rsidRPr="00DF48B8">
        <w:rPr>
          <w:rFonts w:ascii="Arial" w:hAnsi="Arial" w:cs="Arial"/>
        </w:rPr>
        <w:t xml:space="preserve"> and </w:t>
      </w:r>
      <w:proofErr w:type="spellStart"/>
      <w:r w:rsidRPr="00DF48B8">
        <w:rPr>
          <w:rFonts w:ascii="Arial" w:hAnsi="Arial" w:cs="Arial"/>
        </w:rPr>
        <w:t>Rybroek</w:t>
      </w:r>
      <w:proofErr w:type="spellEnd"/>
      <w:r w:rsidRPr="00DF48B8">
        <w:rPr>
          <w:rFonts w:ascii="Arial" w:hAnsi="Arial" w:cs="Arial"/>
        </w:rPr>
        <w:t xml:space="preserve"> (2011) suggest that an impaired client may be unable to discern the motivations and expectations of their attorney, to provide background or factual information</w:t>
      </w:r>
      <w:r w:rsidR="002B381D">
        <w:rPr>
          <w:rFonts w:ascii="Arial" w:hAnsi="Arial" w:cs="Arial"/>
        </w:rPr>
        <w:t>,</w:t>
      </w:r>
      <w:r w:rsidRPr="00DF48B8">
        <w:rPr>
          <w:rFonts w:ascii="Arial" w:hAnsi="Arial" w:cs="Arial"/>
        </w:rPr>
        <w:t xml:space="preserve"> or to tell a story. In their later paper (2013), the authors highlight that language disorders are often marked by an inability to seek clarification and to use questions to negotiate unfamiliar circumstances, making it difficult for the lawyer to gauge how much the client understands. The attorneys they interviewed also reported that while clients can provide a series of events, their accounts lack a narrative arc, inner state detail and emotional content</w:t>
      </w:r>
      <w:r w:rsidR="002B381D">
        <w:rPr>
          <w:rFonts w:ascii="Arial" w:hAnsi="Arial" w:cs="Arial"/>
        </w:rPr>
        <w:t xml:space="preserve">– </w:t>
      </w:r>
      <w:r w:rsidRPr="00DF48B8">
        <w:rPr>
          <w:rFonts w:ascii="Arial" w:hAnsi="Arial" w:cs="Arial"/>
        </w:rPr>
        <w:t xml:space="preserve">crucial elements when constructing a defence (Lavigne and </w:t>
      </w:r>
      <w:proofErr w:type="spellStart"/>
      <w:r w:rsidRPr="00DF48B8">
        <w:rPr>
          <w:rFonts w:ascii="Arial" w:hAnsi="Arial" w:cs="Arial"/>
        </w:rPr>
        <w:t>Rybroek</w:t>
      </w:r>
      <w:proofErr w:type="spellEnd"/>
      <w:r w:rsidRPr="00DF48B8">
        <w:rPr>
          <w:rFonts w:ascii="Arial" w:hAnsi="Arial" w:cs="Arial"/>
        </w:rPr>
        <w:t xml:space="preserve"> 2013). Parsons and Sherwood </w:t>
      </w:r>
      <w:r w:rsidRPr="00DF48B8">
        <w:rPr>
          <w:rFonts w:ascii="Arial" w:hAnsi="Arial" w:cs="Arial"/>
        </w:rPr>
        <w:fldChar w:fldCharType="begin" w:fldLock="1"/>
      </w:r>
      <w:r w:rsidR="008D187B">
        <w:rPr>
          <w:rFonts w:ascii="Arial" w:hAnsi="Arial" w:cs="Arial"/>
        </w:rPr>
        <w:instrText>ADDIN CSL_CITATION {"citationItems":[{"id":"ITEM-1","itemData":{"DOI":"10.1080/09687599.2016.1181538","ISSN":"0968-7599","abstract":"Information provision and communication within the Criminal Justice System can be highly problematic for young people and adults with learning disabilities and difficulties. Paper-based communication is common, and is mandated for the provision of rights and entitlements in custody, but such communication can be poorly understood, potentially leading to miscarriages of justice. This article uses the piloting of a more accessible version of the rights and entitlements notice in custody to explore the communication practices with vulnerable detained persons from the perspectives of professionals within the Criminal Justice System. As a legally mandated text in a context heavily imbued with organisational power, the rights and entitlements notice in custody has sociological significance as a lens through which organisational practices, and understandings, can be examined. The stressful, fast-paced and transitional context of custody shapes communication and interaction in ways that are challenging fo...","author":[{"dropping-particle":"","family":"Parsons","given":"Sarah","non-dropping-particle":"","parse-names":false,"suffix":""},{"dropping-particle":"","family":"Sherwood","given":"Gina","non-dropping-particle":"","parse-names":false,"suffix":""}],"container-title":"Disability &amp; Society","id":"ITEM-1","issue":"4","issued":{"date-parts":[["2016","4","20"]]},"page":"553-572","publisher":"Routledge","title":"Vulnerability in custody: perceptions and practices of police officers and criminal justice professionals in meeting the communication needs of offenders with learning disabilities and learning difficulties","type":"article-journal","volume":"31"},"uris":["http://www.mendeley.com/documents/?uuid=c7cb2988-b8b0-4503-9472-f314137dee73"]}],"mendeley":{"formattedCitation":"(Parsons &amp; Sherwood, 2016)","manualFormatting":"(2016)","plainTextFormattedCitation":"(Parsons &amp; Sherwood, 2016)","previouslyFormattedCitation":"(Parsons &amp; Sherwood, 2016)"},"properties":{"noteIndex":0},"schema":"https://github.com/citation-style-language/schema/raw/master/csl-citation.json"}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(2016)</w:t>
      </w:r>
      <w:r w:rsidRPr="00DF48B8">
        <w:rPr>
          <w:rFonts w:ascii="Arial" w:hAnsi="Arial" w:cs="Arial"/>
        </w:rPr>
        <w:fldChar w:fldCharType="end"/>
      </w:r>
      <w:r w:rsidRPr="00DF48B8">
        <w:rPr>
          <w:rFonts w:ascii="Arial" w:hAnsi="Arial" w:cs="Arial"/>
        </w:rPr>
        <w:t xml:space="preserve"> also report solicitors’ experiences of detainees simply saying ‘yes’ when asked if they understand, even </w:t>
      </w:r>
      <w:r w:rsidR="00B15D0B">
        <w:rPr>
          <w:rFonts w:ascii="Arial" w:hAnsi="Arial" w:cs="Arial"/>
        </w:rPr>
        <w:t>when</w:t>
      </w:r>
      <w:r w:rsidRPr="00DF48B8">
        <w:rPr>
          <w:rFonts w:ascii="Arial" w:hAnsi="Arial" w:cs="Arial"/>
        </w:rPr>
        <w:t xml:space="preserve"> this is not the case. McLachlan et al (2014) found that youths with FASD performed lower than a control group on a measure of ability to communicate with counsel. </w:t>
      </w:r>
    </w:p>
    <w:p w14:paraId="7641973B" w14:textId="77777777" w:rsidR="00321759" w:rsidRPr="00DF48B8" w:rsidRDefault="00321759" w:rsidP="00321759">
      <w:pPr>
        <w:rPr>
          <w:rFonts w:ascii="Arial" w:hAnsi="Arial" w:cs="Arial"/>
        </w:rPr>
      </w:pPr>
    </w:p>
    <w:p w14:paraId="4D53B495" w14:textId="77777777" w:rsidR="00321759" w:rsidRPr="00DF48B8" w:rsidRDefault="00321759" w:rsidP="00321759">
      <w:pPr>
        <w:rPr>
          <w:rFonts w:ascii="Arial" w:hAnsi="Arial" w:cs="Arial"/>
          <w:i/>
          <w:iCs/>
        </w:rPr>
      </w:pPr>
      <w:r w:rsidRPr="00DF48B8">
        <w:rPr>
          <w:rFonts w:ascii="Arial" w:hAnsi="Arial" w:cs="Arial"/>
          <w:i/>
          <w:iCs/>
        </w:rPr>
        <w:t>Strategies</w:t>
      </w:r>
    </w:p>
    <w:p w14:paraId="1F43A59A" w14:textId="77777777" w:rsidR="00321759" w:rsidRPr="00DF48B8" w:rsidRDefault="00321759" w:rsidP="00321759">
      <w:pPr>
        <w:rPr>
          <w:rFonts w:ascii="Arial" w:hAnsi="Arial" w:cs="Arial"/>
        </w:rPr>
      </w:pPr>
    </w:p>
    <w:p w14:paraId="0134C6E3" w14:textId="77777777" w:rsidR="00321759" w:rsidRPr="00DF48B8" w:rsidRDefault="00321759" w:rsidP="00B15D0B">
      <w:pPr>
        <w:jc w:val="both"/>
        <w:rPr>
          <w:rFonts w:ascii="Arial" w:hAnsi="Arial" w:cs="Arial"/>
        </w:rPr>
      </w:pPr>
      <w:proofErr w:type="spellStart"/>
      <w:r w:rsidRPr="00DF48B8">
        <w:rPr>
          <w:rFonts w:ascii="Arial" w:hAnsi="Arial" w:cs="Arial"/>
        </w:rPr>
        <w:t>LaVigne</w:t>
      </w:r>
      <w:proofErr w:type="spellEnd"/>
      <w:r w:rsidRPr="00DF48B8">
        <w:rPr>
          <w:rFonts w:ascii="Arial" w:hAnsi="Arial" w:cs="Arial"/>
        </w:rPr>
        <w:t xml:space="preserve"> and </w:t>
      </w:r>
      <w:proofErr w:type="spellStart"/>
      <w:r w:rsidRPr="00DF48B8">
        <w:rPr>
          <w:rFonts w:ascii="Arial" w:hAnsi="Arial" w:cs="Arial"/>
        </w:rPr>
        <w:t>Rybroek</w:t>
      </w:r>
      <w:proofErr w:type="spellEnd"/>
      <w:r w:rsidRPr="00DF48B8">
        <w:rPr>
          <w:rFonts w:ascii="Arial" w:hAnsi="Arial" w:cs="Arial"/>
        </w:rPr>
        <w:t xml:space="preserve"> (2011) recommend that lawyers should reframe their way of talking: relinquishing their use of jargon, the passive voice, and obtuse sentence structure, and instead make more use of role-play, diagrams, analogies and storytelling. They also recommend that lawyers observe how the client interacts with their family, so as to use a similar communication style. In their later paper, they critique the predominant advice: “The standard response is usually to exhort the attorney to spend more time and “explain carefully,”, but such simplistic advice overlooks the fact that such a relationship represents a tectonic shift in how these clients interact with the world.” (</w:t>
      </w:r>
      <w:proofErr w:type="spellStart"/>
      <w:r w:rsidRPr="00DF48B8">
        <w:rPr>
          <w:rFonts w:ascii="Arial" w:hAnsi="Arial" w:cs="Arial"/>
        </w:rPr>
        <w:t>LaVigne</w:t>
      </w:r>
      <w:proofErr w:type="spellEnd"/>
      <w:r w:rsidRPr="00DF48B8">
        <w:rPr>
          <w:rFonts w:ascii="Arial" w:hAnsi="Arial" w:cs="Arial"/>
        </w:rPr>
        <w:t xml:space="preserve"> and </w:t>
      </w:r>
      <w:proofErr w:type="spellStart"/>
      <w:r w:rsidRPr="00DF48B8">
        <w:rPr>
          <w:rFonts w:ascii="Arial" w:hAnsi="Arial" w:cs="Arial"/>
        </w:rPr>
        <w:t>Rybroek</w:t>
      </w:r>
      <w:proofErr w:type="spellEnd"/>
      <w:r w:rsidRPr="00DF48B8">
        <w:rPr>
          <w:rFonts w:ascii="Arial" w:hAnsi="Arial" w:cs="Arial"/>
        </w:rPr>
        <w:t xml:space="preserve"> 2013, p. 86.) Repeating and explaining in ‘plain English’, the authors state, does not necessarily work.</w:t>
      </w:r>
    </w:p>
    <w:p w14:paraId="60BE9FF2" w14:textId="77777777" w:rsidR="00321759" w:rsidRPr="00DF48B8" w:rsidRDefault="00321759" w:rsidP="00321759">
      <w:pPr>
        <w:rPr>
          <w:rFonts w:ascii="Arial" w:hAnsi="Arial" w:cs="Arial"/>
        </w:rPr>
      </w:pPr>
    </w:p>
    <w:p w14:paraId="0C0AEA93" w14:textId="77777777" w:rsidR="00321759" w:rsidRPr="00DF48B8" w:rsidRDefault="00321759" w:rsidP="00321759">
      <w:pPr>
        <w:rPr>
          <w:rFonts w:ascii="Arial" w:hAnsi="Arial" w:cs="Arial"/>
          <w:i/>
          <w:iCs/>
        </w:rPr>
      </w:pPr>
      <w:r w:rsidRPr="00DF48B8">
        <w:rPr>
          <w:rFonts w:ascii="Arial" w:hAnsi="Arial" w:cs="Arial"/>
          <w:i/>
          <w:iCs/>
        </w:rPr>
        <w:t>Nature of evidence</w:t>
      </w:r>
    </w:p>
    <w:p w14:paraId="19D5B84F" w14:textId="77777777" w:rsidR="00321759" w:rsidRPr="00DF48B8" w:rsidRDefault="00321759" w:rsidP="00321759">
      <w:pPr>
        <w:ind w:left="360"/>
        <w:rPr>
          <w:rFonts w:ascii="Arial" w:hAnsi="Arial" w:cs="Arial"/>
          <w:i/>
          <w:iCs/>
        </w:rPr>
      </w:pPr>
    </w:p>
    <w:p w14:paraId="370C7D4D" w14:textId="2EB24AC0" w:rsidR="00321759" w:rsidRPr="00DF48B8" w:rsidRDefault="00312DB9" w:rsidP="00B15D0B">
      <w:pPr>
        <w:jc w:val="both"/>
        <w:rPr>
          <w:rFonts w:ascii="Arial" w:hAnsi="Arial" w:cs="Arial"/>
        </w:rPr>
      </w:pPr>
      <w:r>
        <w:rPr>
          <w:rFonts w:ascii="Arial" w:hAnsi="Arial" w:cs="Arial"/>
        </w:rPr>
        <w:lastRenderedPageBreak/>
        <w:t>Unsurprisingly, given the highly sensitive and confidential nature of lawyer-client communication, the literature does not contain conversational</w:t>
      </w:r>
      <w:r w:rsidR="00321759" w:rsidRPr="00DF48B8">
        <w:rPr>
          <w:rFonts w:ascii="Arial" w:hAnsi="Arial" w:cs="Arial"/>
        </w:rPr>
        <w:t xml:space="preserve"> data to test the theorised barriers or strategies. </w:t>
      </w:r>
      <w:proofErr w:type="spellStart"/>
      <w:r w:rsidR="00321759" w:rsidRPr="00DF48B8">
        <w:rPr>
          <w:rFonts w:ascii="Arial" w:hAnsi="Arial" w:cs="Arial"/>
        </w:rPr>
        <w:t>LaVigne</w:t>
      </w:r>
      <w:proofErr w:type="spellEnd"/>
      <w:r w:rsidR="00321759" w:rsidRPr="00DF48B8">
        <w:rPr>
          <w:rFonts w:ascii="Arial" w:hAnsi="Arial" w:cs="Arial"/>
        </w:rPr>
        <w:t xml:space="preserve"> and </w:t>
      </w:r>
      <w:proofErr w:type="spellStart"/>
      <w:r w:rsidR="00321759" w:rsidRPr="00DF48B8">
        <w:rPr>
          <w:rFonts w:ascii="Arial" w:hAnsi="Arial" w:cs="Arial"/>
        </w:rPr>
        <w:t>Rybroek</w:t>
      </w:r>
      <w:proofErr w:type="spellEnd"/>
      <w:r w:rsidR="00321759" w:rsidRPr="00DF48B8">
        <w:rPr>
          <w:rFonts w:ascii="Arial" w:hAnsi="Arial" w:cs="Arial"/>
        </w:rPr>
        <w:t xml:space="preserve"> (2013) and Parsons and Sherwood (2016) use report from professionals, while McLachlan’s study used a clinical interview, the ‘Fitness Interview Test-Revised’</w:t>
      </w:r>
      <w:r w:rsidR="00B15D0B">
        <w:rPr>
          <w:rFonts w:ascii="Arial" w:hAnsi="Arial" w:cs="Arial"/>
        </w:rPr>
        <w:t>,</w:t>
      </w:r>
      <w:r w:rsidR="00321759" w:rsidRPr="00DF48B8">
        <w:rPr>
          <w:rFonts w:ascii="Arial" w:hAnsi="Arial" w:cs="Arial"/>
        </w:rPr>
        <w:t xml:space="preserve"> to evaluate </w:t>
      </w:r>
      <w:proofErr w:type="spellStart"/>
      <w:r w:rsidR="00321759" w:rsidRPr="00DF48B8">
        <w:rPr>
          <w:rFonts w:ascii="Arial" w:hAnsi="Arial" w:cs="Arial"/>
        </w:rPr>
        <w:t>psycholegal</w:t>
      </w:r>
      <w:proofErr w:type="spellEnd"/>
      <w:r w:rsidR="00321759" w:rsidRPr="00DF48B8">
        <w:rPr>
          <w:rFonts w:ascii="Arial" w:hAnsi="Arial" w:cs="Arial"/>
        </w:rPr>
        <w:t xml:space="preserve"> abilities including </w:t>
      </w:r>
      <w:r w:rsidR="00B15D0B">
        <w:rPr>
          <w:rFonts w:ascii="Arial" w:hAnsi="Arial" w:cs="Arial"/>
        </w:rPr>
        <w:t xml:space="preserve">the </w:t>
      </w:r>
      <w:r w:rsidR="00321759" w:rsidRPr="00DF48B8">
        <w:rPr>
          <w:rFonts w:ascii="Arial" w:hAnsi="Arial" w:cs="Arial"/>
        </w:rPr>
        <w:t xml:space="preserve">ability to communicate with counsel. </w:t>
      </w:r>
    </w:p>
    <w:p w14:paraId="752FBB33" w14:textId="77777777" w:rsidR="00321759" w:rsidRPr="00DF48B8" w:rsidRDefault="00321759" w:rsidP="00321759">
      <w:pPr>
        <w:rPr>
          <w:rFonts w:ascii="Arial" w:hAnsi="Arial" w:cs="Arial"/>
        </w:rPr>
      </w:pPr>
    </w:p>
    <w:p w14:paraId="432D97A0" w14:textId="77777777" w:rsidR="00321759" w:rsidRPr="00DF48B8" w:rsidRDefault="00321759" w:rsidP="00321759">
      <w:pPr>
        <w:rPr>
          <w:rFonts w:ascii="Arial" w:hAnsi="Arial" w:cs="Arial"/>
          <w:u w:val="single"/>
        </w:rPr>
      </w:pPr>
      <w:r w:rsidRPr="00DF48B8">
        <w:rPr>
          <w:rFonts w:ascii="Arial" w:hAnsi="Arial" w:cs="Arial"/>
          <w:u w:val="single"/>
        </w:rPr>
        <w:t>Courtroom interaction</w:t>
      </w:r>
    </w:p>
    <w:p w14:paraId="471EB7F5" w14:textId="77777777" w:rsidR="00321759" w:rsidRPr="00DF48B8" w:rsidRDefault="00321759" w:rsidP="00321759">
      <w:pPr>
        <w:rPr>
          <w:rFonts w:ascii="Arial" w:hAnsi="Arial" w:cs="Arial"/>
          <w:i/>
          <w:iCs/>
        </w:rPr>
      </w:pPr>
    </w:p>
    <w:p w14:paraId="0083FBE3" w14:textId="77777777" w:rsidR="00321759" w:rsidRPr="00DF48B8" w:rsidRDefault="00321759" w:rsidP="00321759">
      <w:pPr>
        <w:rPr>
          <w:rFonts w:ascii="Arial" w:hAnsi="Arial" w:cs="Arial"/>
          <w:i/>
          <w:iCs/>
        </w:rPr>
      </w:pPr>
      <w:r w:rsidRPr="00DF48B8">
        <w:rPr>
          <w:rFonts w:ascii="Arial" w:hAnsi="Arial" w:cs="Arial"/>
          <w:i/>
          <w:iCs/>
        </w:rPr>
        <w:t>Requirements and barriers</w:t>
      </w:r>
    </w:p>
    <w:p w14:paraId="6262EAAF" w14:textId="77777777" w:rsidR="00321759" w:rsidRPr="00DF48B8" w:rsidRDefault="00321759" w:rsidP="00321759">
      <w:pPr>
        <w:rPr>
          <w:rFonts w:ascii="Arial" w:hAnsi="Arial" w:cs="Arial"/>
        </w:rPr>
      </w:pPr>
    </w:p>
    <w:p w14:paraId="07D236C3" w14:textId="77777777" w:rsidR="00321759" w:rsidRPr="00DF48B8" w:rsidRDefault="00321759" w:rsidP="00B15D0B">
      <w:pPr>
        <w:jc w:val="both"/>
        <w:rPr>
          <w:rFonts w:ascii="Arial" w:hAnsi="Arial" w:cs="Arial"/>
        </w:rPr>
      </w:pPr>
      <w:r w:rsidRPr="00DF48B8">
        <w:rPr>
          <w:rFonts w:ascii="Arial" w:hAnsi="Arial" w:cs="Arial"/>
        </w:rPr>
        <w:t xml:space="preserve">Our YP has now reached his trial in the courtroom, a notoriously difficult linguistic environment in which language competency is key. As the Judicial College’s Equal Treatment Bench Book puts it, “Effective communication underlies the entire legal process: ensuring that everyone involved understands and is understood. Otherwise the legal process will be impeded or derailed” </w:t>
      </w:r>
      <w:r w:rsidRPr="00DF48B8">
        <w:rPr>
          <w:rFonts w:ascii="Arial" w:hAnsi="Arial" w:cs="Arial"/>
        </w:rPr>
        <w:fldChar w:fldCharType="begin" w:fldLock="1"/>
      </w:r>
      <w:r w:rsidRPr="00DF48B8">
        <w:rPr>
          <w:rFonts w:ascii="Arial" w:hAnsi="Arial" w:cs="Arial"/>
        </w:rPr>
        <w:instrText>ADDIN CSL_CITATION {"citationItems":[{"id":"ITEM-1","itemData":{"author":[{"dropping-particle":"","family":"Judicial College","given":"","non-dropping-particle":"","parse-names":false,"suffix":""}],"id":"ITEM-1","issued":{"date-parts":[["2018"]]},"title":"Equal Treatment Bench Book","type":"report"},"uris":["http://www.mendeley.com/documents/?uuid=673dfe6a-07a3-3936-9ea3-79293c09223f"]}],"mendeley":{"formattedCitation":"(Judicial College, 2018)","manualFormatting":"(Judicial College, 2018, p.4)","plainTextFormattedCitation":"(Judicial College, 2018)","previouslyFormattedCitation":"(Judicial College, 2018)"},"properties":{"noteIndex":0},"schema":"https://github.com/citation-style-language/schema/raw/master/csl-citation.json"}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(Judicial College, 2018, p.4)</w:t>
      </w:r>
      <w:r w:rsidRPr="00DF48B8">
        <w:rPr>
          <w:rFonts w:ascii="Arial" w:hAnsi="Arial" w:cs="Arial"/>
        </w:rPr>
        <w:fldChar w:fldCharType="end"/>
      </w:r>
      <w:r w:rsidRPr="00DF48B8">
        <w:rPr>
          <w:rFonts w:ascii="Arial" w:hAnsi="Arial" w:cs="Arial"/>
        </w:rPr>
        <w:t>.</w:t>
      </w:r>
    </w:p>
    <w:p w14:paraId="268B8718" w14:textId="77777777" w:rsidR="00321759" w:rsidRPr="00DF48B8" w:rsidRDefault="00321759" w:rsidP="00321759">
      <w:pPr>
        <w:rPr>
          <w:rFonts w:ascii="Arial" w:hAnsi="Arial" w:cs="Arial"/>
        </w:rPr>
      </w:pPr>
    </w:p>
    <w:p w14:paraId="51CA7CA8" w14:textId="163B998C" w:rsidR="00321759" w:rsidRPr="00DF48B8" w:rsidRDefault="00321759" w:rsidP="00B15D0B">
      <w:pPr>
        <w:jc w:val="both"/>
        <w:rPr>
          <w:rFonts w:ascii="Arial" w:hAnsi="Arial" w:cs="Arial"/>
        </w:rPr>
      </w:pPr>
      <w:r w:rsidRPr="00DF48B8">
        <w:rPr>
          <w:rFonts w:ascii="Arial" w:hAnsi="Arial" w:cs="Arial"/>
        </w:rPr>
        <w:t xml:space="preserve">The literature highlights various receptive and expressive language skills that are required in order to successfully </w:t>
      </w:r>
      <w:r w:rsidR="00B15D0B">
        <w:rPr>
          <w:rFonts w:ascii="Arial" w:hAnsi="Arial" w:cs="Arial"/>
        </w:rPr>
        <w:t>participate</w:t>
      </w:r>
      <w:r w:rsidRPr="00DF48B8">
        <w:rPr>
          <w:rFonts w:ascii="Arial" w:hAnsi="Arial" w:cs="Arial"/>
        </w:rPr>
        <w:t xml:space="preserve"> in court. Necessary comprehension abilities include understanding the use of legal jargon, understanding the conversation between the crown prosecutor and the judge </w:t>
      </w:r>
      <w:r w:rsidRPr="00DF48B8">
        <w:rPr>
          <w:rFonts w:ascii="Arial" w:hAnsi="Arial" w:cs="Arial"/>
        </w:rPr>
        <w:fldChar w:fldCharType="begin" w:fldLock="1"/>
      </w:r>
      <w:r w:rsidR="008D187B">
        <w:rPr>
          <w:rFonts w:ascii="Arial" w:hAnsi="Arial" w:cs="Arial"/>
        </w:rPr>
        <w:instrText>ADDIN CSL_CITATION {"citationItems":[{"id":"ITEM-1","itemData":{"DOI":"10.1515/sem-2019-0005","ISSN":"0037-1998","abstract":"This paper considers Canada's young offenders in the context from which\nthey enter the youth criminal courtroom. To determine how youth criminal\njustice courts violate the Canadian Youth Criminal Justice Act (YCJA),\nthis analysis relates said context to several phenomena, including legal\nlinguistics, oral language competency, literacy, communicative\ncompetency, non-verbal communication, the physical structure of youth\ncourtrooms, and legal translation (Government of Canada eds. 2018. Youth\ncriminal justice act. Ottawa: Government of Canada.). As a result of the\nstandards of procedural communication upheld by the Canadian criminal\njustice system, young people's rights, including the right to be\nrespected regardless of cultural, ethnic, or linguistic differences, the\nright to be heard and to participate in proceedings, the right to be\nsentenced meaningfully, the right to privacy, and the right to be tried\nin a timely manner are abused in the youth criminal courtroom. Although\ninsufficient structures of procedural communication cause these issues\nand are beyond the control of counsel, defense counsel are often blamed\nfor their effects. Legal professionals must make important adjustments\nsuch as altering the formal speech required in youth criminal\ncourtrooms, employing legal professionals with the role of translating\nlegal jargon to young people in the courtroom, and closing youth\ncourtrooms off from the public to reduce the YCJA violations occurring\nin youth criminal justice court. These adjustments are ultimately the\nresponsibility of the Canadian criminal justice system.","author":[{"dropping-particle":"","family":"Suri","given":"Tara","non-dropping-particle":"","parse-names":false,"suffix":""}],"container-title":"SEMIOTICA","id":"ITEM-1","issue":"229","issued":{"date-parts":[["2019","7"]]},"page":"173-191","title":"``Do you understand these charges?{''}: How procedural communication in youth criminal justice court violates the rights of young offenders in Canada","type":"article-journal"},"uris":["http://www.mendeley.com/documents/?uuid=8cd4598b-af31-48ce-86c2-28b458335280"]}],"mendeley":{"formattedCitation":"(Suri, 2019)","plainTextFormattedCitation":"(Suri, 2019)","previouslyFormattedCitation":"(Suri, 2019)"},"properties":{"noteIndex":0},"schema":"https://github.com/citation-style-language/schema/raw/master/csl-citation.json"}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(Suri, 2019)</w:t>
      </w:r>
      <w:r w:rsidRPr="00DF48B8">
        <w:rPr>
          <w:rFonts w:ascii="Arial" w:hAnsi="Arial" w:cs="Arial"/>
        </w:rPr>
        <w:fldChar w:fldCharType="end"/>
      </w:r>
      <w:r w:rsidRPr="00DF48B8">
        <w:rPr>
          <w:rFonts w:ascii="Arial" w:hAnsi="Arial" w:cs="Arial"/>
        </w:rPr>
        <w:t xml:space="preserve">, understanding the evidence, materials, process, the meaning of questions and the answers given (Judicial College, 2018), being able to pay attention, rapidly process information, recognise non-verbal cues, focus on more than one person and understand more than one type of question </w:t>
      </w:r>
      <w:r w:rsidRPr="00DF48B8">
        <w:rPr>
          <w:rFonts w:ascii="Arial" w:hAnsi="Arial" w:cs="Arial"/>
        </w:rPr>
        <w:fldChar w:fldCharType="begin" w:fldLock="1"/>
      </w:r>
      <w:r w:rsidR="004E2DBC">
        <w:rPr>
          <w:rFonts w:ascii="Arial" w:hAnsi="Arial" w:cs="Arial"/>
        </w:rPr>
        <w:instrText>ADDIN CSL_CITATION {"citationItems":[{"id":"ITEM-1","itemData":{"URL":"https://www.rcsltcpd.org.uk/course/view.php?id=10","accessed":{"date-parts":[["2019","1","2"]]},"author":[{"dropping-particle":"","family":"RCSLT","given":"","non-dropping-particle":"","parse-names":false,"suffix":""}],"id":"ITEM-1","issued":{"date-parts":[["2017"]]},"title":"Course: The Box learning journey","type":"webpage"},"uris":["http://www.mendeley.com/documents/?uuid=ea99486a-ed26-3ef8-8b96-ffda1cc75a0d"]}],"mendeley":{"formattedCitation":"(RCSLT, 2017a)","plainTextFormattedCitation":"(RCSLT, 2017a)","previouslyFormattedCitation":"(RCSLT, 2017a)"},"properties":{"noteIndex":0},"schema":"https://github.com/citation-style-language/schema/raw/master/csl-citation.json"}</w:instrText>
      </w:r>
      <w:r w:rsidRPr="00DF48B8">
        <w:rPr>
          <w:rFonts w:ascii="Arial" w:hAnsi="Arial" w:cs="Arial"/>
        </w:rPr>
        <w:fldChar w:fldCharType="separate"/>
      </w:r>
      <w:r w:rsidR="004E2DBC" w:rsidRPr="004E2DBC">
        <w:rPr>
          <w:rFonts w:ascii="Arial" w:hAnsi="Arial" w:cs="Arial"/>
          <w:noProof/>
        </w:rPr>
        <w:t>(RCSLT, 2017a)</w:t>
      </w:r>
      <w:r w:rsidRPr="00DF48B8">
        <w:rPr>
          <w:rFonts w:ascii="Arial" w:hAnsi="Arial" w:cs="Arial"/>
        </w:rPr>
        <w:fldChar w:fldCharType="end"/>
      </w:r>
      <w:r w:rsidRPr="00DF48B8">
        <w:rPr>
          <w:rFonts w:ascii="Arial" w:hAnsi="Arial" w:cs="Arial"/>
        </w:rPr>
        <w:t xml:space="preserve">. Expressively, a defendant needs to be able to produce a coherent narrative </w:t>
      </w:r>
      <w:r w:rsidRPr="00DF48B8">
        <w:rPr>
          <w:rFonts w:ascii="Arial" w:hAnsi="Arial" w:cs="Arial"/>
        </w:rPr>
        <w:fldChar w:fldCharType="begin" w:fldLock="1"/>
      </w:r>
      <w:r w:rsidR="008D187B">
        <w:rPr>
          <w:rFonts w:ascii="Arial" w:hAnsi="Arial" w:cs="Arial"/>
        </w:rPr>
        <w:instrText>ADDIN CSL_CITATION {"citationItems":[{"id":"ITEM-1","itemData":{"DOI":"10.1111/1460-6984.12330","ISSN":"13682822","abstract":"BackgroundA high prevalence of Developmental Language Disorder (DLD) is reported in the population of Young Offenders (YO). However, little is known about the extent of the association between language and offending behaviour relative to social disadvantage, education attendance and non-verbal intelligence (IQ), and neither has this association been investigated with particular reference to the expository discourse abilities of YOs on community orders in the UK.AimsThis study aimed to examine the direction and strength of the association between language and offending behaviour by comparing the receptive and expressive language and expository discourse abilities of male and female YOs and non-offenders in the UK, relative to the confounds of social disadvantage, years of education attended and non-verbal IQ. Examining expository discourse provided a measure of the YOs. ability to verbally communicate complex information; a communication ability that is fundamental to engaging effectively in youth offending services and secondary education.MethodsAn opportunity sample of 52 YOs was recruited from a youth offending service. The YO group was matched on years of education, social disadvantage and non-verbal IQ to a purpose selected comparison group of 25 non-offenders. All participants had English as their first language and were not currently receiving any speech and language intervention. Participants completed standardised measures of receptive and expressive language and an expository discourse measure. The incidence of DLD was identified and compared across offender group using scores from the language and expository discourse measures and gender differences were also explored. Finally, logistical regression analysis was used to test the association between language performance and offending status relative to the confounds of social disadvantage, education attendance and non-verbal IQ.Outcomes &amp; ResultsA large proportion of YOs scored below test norms for the language and expository discourse measures, which indicated a high incidence of DLD that was much larger than that displayed by the non-offenders. No differences were found on language performance between male and female YOs. Logistic regression analyses found that as language performance increased, the probability of being a non-offender significantly increased.Conclusions &amp; ImplicationsParticipants were over 1 to 5 times more likely to be classified as a non-offender for every unit increase in …","author":[{"dropping-particle":"","family":"Hopkins","given":"Thomas","non-dropping-particle":"","parse-names":false,"suffix":""},{"dropping-particle":"","family":"Clegg","given":"Judy","non-dropping-particle":"","parse-names":false,"suffix":""},{"dropping-particle":"","family":"Stackhouse","given":"Joy","non-dropping-particle":"","parse-names":false,"suffix":""}],"container-title":"International Journal of Language &amp; Communication Disorders","id":"ITEM-1","issue":"1","issued":{"date-parts":[["2018","1","1"]]},"language":"English","note":"From Duplicate 1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3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2 (Examining the association between language, expository discourse and offending behaviour: an investigation of direction, strength and independence - Hopkins, Thomas; Clegg, Judy; Stackhouse, Joy)\n\nCopyright - ©2018 Royal College of Speech and Language Therapists\n\nLast updated - 2018-01-10","page":"113-129","publisher":"Wiley/Blackwell (10.1111)","publisher-place":"Birmingham City University, Department of Speech and Language Therapy, Birmingham, UK ; University of Sheffield, Department of Human Communication Sciences, Sheffield, UK ; Birmingham City University, Department of Speech and Language Therapy, Birmingham,","title":"Examining the association between language, expository discourse and offending behaviour: an investigation of direction, strength and independence","type":"article-journal","volume":"53"},"uris":["http://www.mendeley.com/documents/?uuid=13dae060-ed3c-45f8-ac89-dd773a9961d9"]}],"mendeley":{"formattedCitation":"(Hopkins et al., 2018)","plainTextFormattedCitation":"(Hopkins et al., 2018)","previouslyFormattedCitation":"(Hopkins et al., 2018)"},"properties":{"noteIndex":0},"schema":"https://github.com/citation-style-language/schema/raw/master/csl-citation.json"}</w:instrText>
      </w:r>
      <w:r w:rsidRPr="00DF48B8">
        <w:rPr>
          <w:rFonts w:ascii="Arial" w:hAnsi="Arial" w:cs="Arial"/>
        </w:rPr>
        <w:fldChar w:fldCharType="separate"/>
      </w:r>
      <w:r w:rsidR="00486901" w:rsidRPr="00486901">
        <w:rPr>
          <w:rFonts w:ascii="Arial" w:hAnsi="Arial" w:cs="Arial"/>
          <w:noProof/>
        </w:rPr>
        <w:t>(Hopkins et al., 2018)</w:t>
      </w:r>
      <w:r w:rsidRPr="00DF48B8">
        <w:rPr>
          <w:rFonts w:ascii="Arial" w:hAnsi="Arial" w:cs="Arial"/>
        </w:rPr>
        <w:fldChar w:fldCharType="end"/>
      </w:r>
      <w:r w:rsidRPr="00DF48B8">
        <w:rPr>
          <w:rFonts w:ascii="Arial" w:hAnsi="Arial" w:cs="Arial"/>
        </w:rPr>
        <w:t xml:space="preserve">, recounting what happened in the right order with as much detail as possible </w:t>
      </w:r>
      <w:r w:rsidRPr="00DF48B8">
        <w:rPr>
          <w:rFonts w:ascii="Arial" w:hAnsi="Arial" w:cs="Arial"/>
        </w:rPr>
        <w:fldChar w:fldCharType="begin" w:fldLock="1"/>
      </w:r>
      <w:r w:rsidR="004E2DBC">
        <w:rPr>
          <w:rFonts w:ascii="Arial" w:hAnsi="Arial" w:cs="Arial"/>
        </w:rPr>
        <w:instrText>ADDIN CSL_CITATION {"citationItems":[{"id":"ITEM-1","itemData":{"URL":"https://www.rcsltcpd.org.uk/course/view.php?id=10","accessed":{"date-parts":[["2019","1","2"]]},"author":[{"dropping-particle":"","family":"RCSLT","given":"","non-dropping-particle":"","parse-names":false,"suffix":""}],"id":"ITEM-1","issued":{"date-parts":[["2017"]]},"title":"Course: The Box learning journey","type":"webpage"},"uris":["http://www.mendeley.com/documents/?uuid=ea99486a-ed26-3ef8-8b96-ffda1cc75a0d"]}],"mendeley":{"formattedCitation":"(RCSLT, 2017a)","plainTextFormattedCitation":"(RCSLT, 2017a)","previouslyFormattedCitation":"(RCSLT, 2017a)"},"properties":{"noteIndex":0},"schema":"https://github.com/citation-style-language/schema/raw/master/csl-citation.json"}</w:instrText>
      </w:r>
      <w:r w:rsidRPr="00DF48B8">
        <w:rPr>
          <w:rFonts w:ascii="Arial" w:hAnsi="Arial" w:cs="Arial"/>
        </w:rPr>
        <w:fldChar w:fldCharType="separate"/>
      </w:r>
      <w:r w:rsidR="004E2DBC" w:rsidRPr="004E2DBC">
        <w:rPr>
          <w:rFonts w:ascii="Arial" w:hAnsi="Arial" w:cs="Arial"/>
          <w:noProof/>
        </w:rPr>
        <w:t>(RCSLT, 2017a)</w:t>
      </w:r>
      <w:r w:rsidRPr="00DF48B8">
        <w:rPr>
          <w:rFonts w:ascii="Arial" w:hAnsi="Arial" w:cs="Arial"/>
        </w:rPr>
        <w:fldChar w:fldCharType="end"/>
      </w:r>
      <w:r w:rsidRPr="00DF48B8">
        <w:rPr>
          <w:rFonts w:ascii="Arial" w:hAnsi="Arial" w:cs="Arial"/>
        </w:rPr>
        <w:t>.</w:t>
      </w:r>
    </w:p>
    <w:p w14:paraId="601D2A2C" w14:textId="77777777" w:rsidR="00321759" w:rsidRPr="00DF48B8" w:rsidRDefault="00321759" w:rsidP="00321759">
      <w:pPr>
        <w:rPr>
          <w:rFonts w:ascii="Arial" w:hAnsi="Arial" w:cs="Arial"/>
        </w:rPr>
      </w:pPr>
    </w:p>
    <w:p w14:paraId="59E7BE76" w14:textId="171EE29D" w:rsidR="00321759" w:rsidRPr="00DF48B8" w:rsidRDefault="00321759" w:rsidP="00B15D0B">
      <w:pPr>
        <w:jc w:val="both"/>
        <w:rPr>
          <w:rFonts w:ascii="Arial" w:hAnsi="Arial" w:cs="Arial"/>
        </w:rPr>
      </w:pPr>
      <w:r w:rsidRPr="00DF48B8">
        <w:rPr>
          <w:rFonts w:ascii="Arial" w:hAnsi="Arial" w:cs="Arial"/>
        </w:rPr>
        <w:t xml:space="preserve">Questions represent a particular hurdle for understanding in the courtroom. The defendant may be unable to keep up with or understand questions </w:t>
      </w:r>
      <w:r w:rsidRPr="00DF48B8">
        <w:rPr>
          <w:rFonts w:ascii="Arial" w:hAnsi="Arial" w:cs="Arial"/>
        </w:rPr>
        <w:fldChar w:fldCharType="begin" w:fldLock="1"/>
      </w:r>
      <w:r w:rsidR="008D187B">
        <w:rPr>
          <w:rFonts w:ascii="Arial" w:hAnsi="Arial" w:cs="Arial"/>
        </w:rPr>
        <w:instrText>ADDIN CSL_CITATION {"citationItems":[{"id":"ITEM-1","itemData":{"DOI":"10.1515/sem-2019-0005","ISSN":"0037-1998","abstract":"This paper considers Canada's young offenders in the context from which\nthey enter the youth criminal courtroom. To determine how youth criminal\njustice courts violate the Canadian Youth Criminal Justice Act (YCJA),\nthis analysis relates said context to several phenomena, including legal\nlinguistics, oral language competency, literacy, communicative\ncompetency, non-verbal communication, the physical structure of youth\ncourtrooms, and legal translation (Government of Canada eds. 2018. Youth\ncriminal justice act. Ottawa: Government of Canada.). As a result of the\nstandards of procedural communication upheld by the Canadian criminal\njustice system, young people's rights, including the right to be\nrespected regardless of cultural, ethnic, or linguistic differences, the\nright to be heard and to participate in proceedings, the right to be\nsentenced meaningfully, the right to privacy, and the right to be tried\nin a timely manner are abused in the youth criminal courtroom. Although\ninsufficient structures of procedural communication cause these issues\nand are beyond the control of counsel, defense counsel are often blamed\nfor their effects. Legal professionals must make important adjustments\nsuch as altering the formal speech required in youth criminal\ncourtrooms, employing legal professionals with the role of translating\nlegal jargon to young people in the courtroom, and closing youth\ncourtrooms off from the public to reduce the YCJA violations occurring\nin youth criminal justice court. These adjustments are ultimately the\nresponsibility of the Canadian criminal justice system.","author":[{"dropping-particle":"","family":"Suri","given":"Tara","non-dropping-particle":"","parse-names":false,"suffix":""}],"container-title":"SEMIOTICA","id":"ITEM-1","issue":"229","issued":{"date-parts":[["2019","7"]]},"page":"173-191","title":"``Do you understand these charges?{''}: How procedural communication in youth criminal justice court violates the rights of young offenders in Canada","type":"article-journal"},"uris":["http://www.mendeley.com/documents/?uuid=8cd4598b-af31-48ce-86c2-28b458335280"]},{"id":"ITEM-2","itemData":{"DOI":"http://dx.doi.org/10.1108/20420921211280060","ISSN":"20420927","abstract":"Purpose - This paper's aim is to examine the interaction between an intermediary, a vulnerable defendant and barristers and the judge in a courtroom. The paper seeks to consider how the communication needs of vulnerable defendants, such as those with learning disabilities, should be addressed in the criminal justice system. Design/methodology/approach - The paper considers the legal landscape for dealing with vulnerable defendants. A case example and court and police interview transcripts are then used to illustrate some of the communication needs of vulnerable people in the criminal justice system. Findings - The paper highlights the complexities of the language that is used by lawyers in the courtroom and the difficulties that this can cause for a vulnerable defendant. Additionally, this paper reveals the difficulties that the police caution can present to a vulnerable suspect in custody. Social implications - Vulnerable witnesses or defendants may be disadvantaged in understanding questions and the implications of answers that they provide in a courtroom or in attendance at a police station. The criminal justice system should support these individuals and provide guidance and training to professionals. The author identifies a need for more research in this area. Originality/value - This is one of the first published papers to examine the interaction between an intermediary, a vulnerable defendant and barristers and the judge in the courtroom. The paper considers how the communication needs of vulnerable defendants should be addressed in the criminal justice system.","author":[{"dropping-particle":"","family":"O'Mahony","given":"Brendan M","non-dropping-particle":"","parse-names":false,"suffix":""}],"container-title":"Journal of Learning Disabilities and Offending Behaviour","id":"ITEM-2","issue":"2","issued":{"date-parts":[["2012"]]},"language":"English","note":"Doesn't specify whether young off","page":"77-84","publisher":"Emerald Group Publishing Limited","publisher-place":"Brighton","title":"Accused of murder: supporting the communication needs of a vulnerable defendant at court and at the police station","type":"article-journal","volume":"3"},"uris":["http://www.mendeley.com/documents/?uuid=2575d6bf-9518-4e9a-a005-e3d2a8e21c67"]}],"mendeley":{"formattedCitation":"(O’Mahony, 2012; Suri, 2019)","plainTextFormattedCitation":"(O’Mahony, 2012; Suri, 2019)","previouslyFormattedCitation":"(O’Mahony, 2012; Suri, 2019)"},"properties":{"noteIndex":0},"schema":"https://github.com/citation-style-language/schema/raw/master/csl-citation.json"}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(O’Mahony, 2012; Suri, 2019)</w:t>
      </w:r>
      <w:r w:rsidRPr="00DF48B8">
        <w:rPr>
          <w:rFonts w:ascii="Arial" w:hAnsi="Arial" w:cs="Arial"/>
        </w:rPr>
        <w:fldChar w:fldCharType="end"/>
      </w:r>
      <w:r w:rsidRPr="00DF48B8">
        <w:rPr>
          <w:rFonts w:ascii="Arial" w:hAnsi="Arial" w:cs="Arial"/>
        </w:rPr>
        <w:t xml:space="preserve">, especially those that are multi-part </w:t>
      </w:r>
      <w:r w:rsidRPr="00DF48B8">
        <w:rPr>
          <w:rFonts w:ascii="Arial" w:hAnsi="Arial" w:cs="Arial"/>
        </w:rPr>
        <w:fldChar w:fldCharType="begin" w:fldLock="1"/>
      </w:r>
      <w:r w:rsidRPr="00DF48B8">
        <w:rPr>
          <w:rFonts w:ascii="Arial" w:hAnsi="Arial" w:cs="Arial"/>
        </w:rPr>
        <w:instrText>ADDIN CSL_CITATION {"citationItems":[{"id":"ITEM-1","itemData":{"URL":"https://www.theadvocatesgateway.org/toolkits","accessed":{"date-parts":[["2019","8","30"]]},"id":"ITEM-1","issued":{"date-parts":[["0"]]},"title":"Toolkits - The Advocate's Gateway","type":"webpage"},"uris":["http://www.mendeley.com/documents/?uuid=848a88ef-0de4-3340-9045-4ac0145d35fe"]}],"mendeley":{"formattedCitation":"(“Toolkits - The Advocate’s Gateway,” n.d.)","plainTextFormattedCitation":"(“Toolkits - The Advocate’s Gateway,” n.d.)","previouslyFormattedCitation":"(“Toolkits - The Advocate’s Gateway,” n.d.)"},"properties":{"noteIndex":0},"schema":"https://github.com/citation-style-language/schema/raw/master/csl-citation.json"}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(“Toolkits - The Advocate’s Gateway,” n.d.)</w:t>
      </w:r>
      <w:r w:rsidRPr="00DF48B8">
        <w:rPr>
          <w:rFonts w:ascii="Arial" w:hAnsi="Arial" w:cs="Arial"/>
        </w:rPr>
        <w:fldChar w:fldCharType="end"/>
      </w:r>
      <w:r w:rsidRPr="00DF48B8">
        <w:rPr>
          <w:rFonts w:ascii="Arial" w:hAnsi="Arial" w:cs="Arial"/>
        </w:rPr>
        <w:t xml:space="preserve">. They may misunderstand the purpose of the question </w:t>
      </w:r>
      <w:r w:rsidRPr="00DF48B8">
        <w:rPr>
          <w:rFonts w:ascii="Arial" w:hAnsi="Arial" w:cs="Arial"/>
        </w:rPr>
        <w:fldChar w:fldCharType="begin" w:fldLock="1"/>
      </w:r>
      <w:r w:rsidRPr="00DF48B8">
        <w:rPr>
          <w:rFonts w:ascii="Arial" w:hAnsi="Arial" w:cs="Arial"/>
        </w:rPr>
        <w:instrText>ADDIN CSL_CITATION {"citationItems":[{"id":"ITEM-1","itemData":{"abstract":"In this paper we examine Dutch court proceedings according to juvenile criminal law. Several international treaties and agreements such as the 'Beijing Rules (1989) acknowledge the different status of juveniles and emphasise that legal professionals have special obligations in case adolescents become a suspect. An important task for the legal system is to create an atmosphere of understanding and facilitate adolescents understanding the proceedings. This seems clear, but how do legal professionals orient to the task in real interaction and how is this interjectionally constructed? In order to answer these questions, we take a qualitative approach and analyse videotapes of Dutch criminal trials in which the suspects are adolescents. Based on extracts from these court proceedings we show how judges can orient to the special status of juveniles while interacting with them and specifically how they create (an atmosphere of) understanding.","author":[{"dropping-particle":"","family":"Houwen","given":"Fleur","non-dropping-particle":"Van der","parse-names":false,"suffix":""},{"dropping-particle":"","family":"Jol","given":"Guusje","non-dropping-particle":"","parse-names":false,"suffix":""}],"container-title":"Language and Law=Linguagem e Direito","id":"ITEM-1","issue":"1","issued":{"date-parts":[["2017","9","13"]]},"note":"Kupchik (2006)- juvenile courts less formal eg interruptions and side talk may be treated as non-problematic\n\nRap and Weijers (2011)- courts vary in asking follow up questions (to show that taking suspect's contribution seriously). Juveniles often have difficulty undertanding, lot of legal register used","page":"34-59","publisher":"Universidade do Porto. Faculdade de Letras","title":"Juvenile courts: creating (an atmosphere of) understanding","type":"article-journal","volume":"4"},"uris":["http://www.mendeley.com/documents/?uuid=62960db2-9db9-4bff-b147-9c83be4f7a13"]}],"mendeley":{"formattedCitation":"(Van der Houwen &amp; Jol, 2017)","plainTextFormattedCitation":"(Van der Houwen &amp; Jol, 2017)","previouslyFormattedCitation":"(Van der Houwen &amp; Jol, 2017)"},"properties":{"noteIndex":0},"schema":"https://github.com/citation-style-language/schema/raw/master/csl-citation.json"}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(Van der Houwen &amp; Jol, 2017)</w:t>
      </w:r>
      <w:r w:rsidRPr="00DF48B8">
        <w:rPr>
          <w:rFonts w:ascii="Arial" w:hAnsi="Arial" w:cs="Arial"/>
        </w:rPr>
        <w:fldChar w:fldCharType="end"/>
      </w:r>
      <w:r w:rsidRPr="00DF48B8">
        <w:rPr>
          <w:rFonts w:ascii="Arial" w:hAnsi="Arial" w:cs="Arial"/>
        </w:rPr>
        <w:t xml:space="preserve">, or have their answer constrained by tag questions </w:t>
      </w:r>
      <w:r w:rsidRPr="00DF48B8">
        <w:rPr>
          <w:rFonts w:ascii="Arial" w:hAnsi="Arial" w:cs="Arial"/>
        </w:rPr>
        <w:fldChar w:fldCharType="begin" w:fldLock="1"/>
      </w:r>
      <w:r w:rsidR="004E2DBC">
        <w:rPr>
          <w:rFonts w:ascii="Arial" w:hAnsi="Arial" w:cs="Arial"/>
        </w:rPr>
        <w:instrText>ADDIN CSL_CITATION {"citationItems":[{"id":"ITEM-1","itemData":{"URL":"https://www.theadvocatesgateway.org/toolkits","accessed":{"date-parts":[["2019","8","30"]]},"id":"ITEM-1","issued":{"date-parts":[["0"]]},"title":"Toolkits - The Advocate's Gateway","type":"webpage"},"uris":["http://www.mendeley.com/documents/?uuid=848a88ef-0de4-3340-9045-4ac0145d35fe"]},{"id":"ITEM-2","itemData":{"URL":"https://www.rcsltcpd.org.uk/course/view.php?id=10","accessed":{"date-parts":[["2019","1","2"]]},"author":[{"dropping-particle":"","family":"RCSLT","given":"","non-dropping-particle":"","parse-names":false,"suffix":""}],"id":"ITEM-2","issued":{"date-parts":[["2017"]]},"title":"Course: The Box learning journey","type":"webpage"},"uris":["http://www.mendeley.com/documents/?uuid=ea99486a-ed26-3ef8-8b96-ffda1cc75a0d"]}],"mendeley":{"formattedCitation":"(RCSLT, 2017a; “Toolkits - The Advocate’s Gateway,” n.d.)","plainTextFormattedCitation":"(RCSLT, 2017a; “Toolkits - The Advocate’s Gateway,” n.d.)","previouslyFormattedCitation":"(RCSLT, 2017a; “Toolkits - The Advocate’s Gateway,” n.d.)"},"properties":{"noteIndex":0},"schema":"https://github.com/citation-style-language/schema/raw/master/csl-citation.json"}</w:instrText>
      </w:r>
      <w:r w:rsidRPr="00DF48B8">
        <w:rPr>
          <w:rFonts w:ascii="Arial" w:hAnsi="Arial" w:cs="Arial"/>
        </w:rPr>
        <w:fldChar w:fldCharType="separate"/>
      </w:r>
      <w:r w:rsidR="004E2DBC" w:rsidRPr="004E2DBC">
        <w:rPr>
          <w:rFonts w:ascii="Arial" w:hAnsi="Arial" w:cs="Arial"/>
          <w:noProof/>
        </w:rPr>
        <w:t>(RCSLT, 2017a; “Toolkits - The Advocate’s Gateway,” n.d.)</w:t>
      </w:r>
      <w:r w:rsidRPr="00DF48B8">
        <w:rPr>
          <w:rFonts w:ascii="Arial" w:hAnsi="Arial" w:cs="Arial"/>
        </w:rPr>
        <w:fldChar w:fldCharType="end"/>
      </w:r>
      <w:r w:rsidRPr="00DF48B8">
        <w:rPr>
          <w:rFonts w:ascii="Arial" w:hAnsi="Arial" w:cs="Arial"/>
        </w:rPr>
        <w:t xml:space="preserve"> or forced choice questions </w:t>
      </w:r>
      <w:r w:rsidRPr="00DF48B8">
        <w:rPr>
          <w:rFonts w:ascii="Arial" w:hAnsi="Arial" w:cs="Arial"/>
        </w:rPr>
        <w:fldChar w:fldCharType="begin" w:fldLock="1"/>
      </w:r>
      <w:r w:rsidR="004E2DBC">
        <w:rPr>
          <w:rFonts w:ascii="Arial" w:hAnsi="Arial" w:cs="Arial"/>
        </w:rPr>
        <w:instrText>ADDIN CSL_CITATION {"citationItems":[{"id":"ITEM-1","itemData":{"URL":"https://www.rcsltcpd.org.uk/course/view.php?id=10","accessed":{"date-parts":[["2019","1","2"]]},"author":[{"dropping-particle":"","family":"RCSLT","given":"","non-dropping-particle":"","parse-names":false,"suffix":""}],"id":"ITEM-1","issued":{"date-parts":[["2017"]]},"title":"Course: The Box learning journey","type":"webpage"},"uris":["http://www.mendeley.com/documents/?uuid=ea99486a-ed26-3ef8-8b96-ffda1cc75a0d"]}],"mendeley":{"formattedCitation":"(RCSLT, 2017a)","plainTextFormattedCitation":"(RCSLT, 2017a)","previouslyFormattedCitation":"(RCSLT, 2017a)"},"properties":{"noteIndex":0},"schema":"https://github.com/citation-style-language/schema/raw/master/csl-citation.json"}</w:instrText>
      </w:r>
      <w:r w:rsidRPr="00DF48B8">
        <w:rPr>
          <w:rFonts w:ascii="Arial" w:hAnsi="Arial" w:cs="Arial"/>
        </w:rPr>
        <w:fldChar w:fldCharType="separate"/>
      </w:r>
      <w:r w:rsidR="004E2DBC" w:rsidRPr="004E2DBC">
        <w:rPr>
          <w:rFonts w:ascii="Arial" w:hAnsi="Arial" w:cs="Arial"/>
          <w:noProof/>
        </w:rPr>
        <w:t>(RCSLT, 2017a)</w:t>
      </w:r>
      <w:r w:rsidRPr="00DF48B8">
        <w:rPr>
          <w:rFonts w:ascii="Arial" w:hAnsi="Arial" w:cs="Arial"/>
        </w:rPr>
        <w:fldChar w:fldCharType="end"/>
      </w:r>
      <w:r w:rsidRPr="00DF48B8">
        <w:rPr>
          <w:rFonts w:ascii="Arial" w:hAnsi="Arial" w:cs="Arial"/>
        </w:rPr>
        <w:t xml:space="preserve">. A vulnerable defendant is likely to have difficulty understanding </w:t>
      </w:r>
      <w:r w:rsidR="00B15D0B">
        <w:rPr>
          <w:rFonts w:ascii="Arial" w:hAnsi="Arial" w:cs="Arial"/>
        </w:rPr>
        <w:t xml:space="preserve">the </w:t>
      </w:r>
      <w:r w:rsidRPr="00DF48B8">
        <w:rPr>
          <w:rFonts w:ascii="Arial" w:hAnsi="Arial" w:cs="Arial"/>
        </w:rPr>
        <w:t xml:space="preserve">vocabulary used (O’Mahony, 2012), particularly legal terminology </w:t>
      </w:r>
      <w:r w:rsidRPr="00DF48B8">
        <w:rPr>
          <w:rFonts w:ascii="Arial" w:hAnsi="Arial" w:cs="Arial"/>
        </w:rPr>
        <w:fldChar w:fldCharType="begin" w:fldLock="1"/>
      </w:r>
      <w:r w:rsidRPr="00DF48B8">
        <w:rPr>
          <w:rFonts w:ascii="Arial" w:hAnsi="Arial" w:cs="Arial"/>
        </w:rPr>
        <w:instrText>ADDIN CSL_CITATION {"citationItems":[{"id":"ITEM-1","itemData":{"ISBN":"9781908504043","author":[{"dropping-particle":"","family":"Talbot","given":"Jenny","non-dropping-particle":"","parse-names":false,"suffix":""},{"dropping-particle":"","family":"Mcconnell","given":"Polly","non-dropping-particle":"","parse-names":false,"suffix":""}],"id":"ITEM-1","issued":{"date-parts":[["2017"]]},"title":"Mental health , autism and learning disabilities in the criminal courts","type":"report"},"uris":["http://www.mendeley.com/documents/?uuid=0c22b002-5a47-4957-b335-53b04c487ea2"]},{"id":"ITEM-2","itemData":{"author":[{"dropping-particle":"","family":"Judicial College","given":"","non-dropping-particle":"","parse-names":false,"suffix":""}],"id":"ITEM-2","issued":{"date-parts":[["2018"]]},"title":"Equal Treatment Bench Book","type":"report"},"uris":["http://www.mendeley.com/documents/?uuid=673dfe6a-07a3-3936-9ea3-79293c09223f"]}],"mendeley":{"formattedCitation":"(Judicial College, 2018; Talbot &amp; Mcconnell, 2017)","plainTextFormattedCitation":"(Judicial College, 2018; Talbot &amp; Mcconnell, 2017)","previouslyFormattedCitation":"(Judicial College, 2018; Talbot &amp; Mcconnell, 2017)"},"properties":{"noteIndex":0},"schema":"https://github.com/citation-style-language/schema/raw/master/csl-citation.json"}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(Judicial College, 2018; Talbot &amp; Mcconnell, 2017)</w:t>
      </w:r>
      <w:r w:rsidRPr="00DF48B8">
        <w:rPr>
          <w:rFonts w:ascii="Arial" w:hAnsi="Arial" w:cs="Arial"/>
        </w:rPr>
        <w:fldChar w:fldCharType="end"/>
      </w:r>
      <w:r w:rsidRPr="00DF48B8">
        <w:rPr>
          <w:rFonts w:ascii="Arial" w:hAnsi="Arial" w:cs="Arial"/>
        </w:rPr>
        <w:t xml:space="preserve">, as well as the roles, proceedings and concepts of a courtroom </w:t>
      </w:r>
      <w:r w:rsidRPr="00DF48B8">
        <w:rPr>
          <w:rFonts w:ascii="Arial" w:hAnsi="Arial" w:cs="Arial"/>
        </w:rPr>
        <w:fldChar w:fldCharType="begin" w:fldLock="1"/>
      </w:r>
      <w:r w:rsidR="008D187B">
        <w:rPr>
          <w:rFonts w:ascii="Arial" w:hAnsi="Arial" w:cs="Arial"/>
        </w:rPr>
        <w:instrText>ADDIN CSL_CITATION {"citationItems":[{"id":"ITEM-1","itemData":{"DOI":"10.1163/15718182-02303006","ISSN":"0927-5568","abstract":"According to international children's rights law and standards, juvenile defendants should be given the opportunity to be heard in juvenile justice proceedings. Moreover, from developmental psychological research it can be concluded that young people who appear in court usually have a limited understanding of judicial procedures. Therefore, it is argued that juveniles need to be assisted in giving their views and in understanding juvenile justice proceedings. Insights from the children's rights and the developmental psychological perspective are taken as starting points in this study to formulate requirements for the effective participation of juvenile defendants. Moreover, this article presents an overview of youth court practices in 11 European countries in order to analyse the extent to which the requirements are fulfilled in practice.","author":[{"dropping-particle":"","family":"Rap","given":"Stephanie","non-dropping-particle":"","parse-names":false,"suffix":""}],"container-title":"The International Journal of Children's Rights","id":"ITEM-1","issue":"1","issued":{"date-parts":[["2016","4","19"]]},"page":"93-112","publisher":"Brill","title":"A Children's Rights Perspective on the Participation of Juvenile Defendants in the Youth Court","type":"article-journal","volume":"24"},"uris":["http://www.mendeley.com/documents/?uuid=18892bcc-b9ca-4e37-b756-a968c39f0943"]},{"id":"ITEM-2","itemData":{"DOI":"http://dx.doi.org/10.1108/20420921211280060","ISSN":"20420927","abstract":"Purpose - This paper's aim is to examine the interaction between an intermediary, a vulnerable defendant and barristers and the judge in a courtroom. The paper seeks to consider how the communication needs of vulnerable defendants, such as those with learning disabilities, should be addressed in the criminal justice system. Design/methodology/approach - The paper considers the legal landscape for dealing with vulnerable defendants. A case example and court and police interview transcripts are then used to illustrate some of the communication needs of vulnerable people in the criminal justice system. Findings - The paper highlights the complexities of the language that is used by lawyers in the courtroom and the difficulties that this can cause for a vulnerable defendant. Additionally, this paper reveals the difficulties that the police caution can present to a vulnerable suspect in custody. Social implications - Vulnerable witnesses or defendants may be disadvantaged in understanding questions and the implications of answers that they provide in a courtroom or in attendance at a police station. The criminal justice system should support these individuals and provide guidance and training to professionals. The author identifies a need for more research in this area. Originality/value - This is one of the first published papers to examine the interaction between an intermediary, a vulnerable defendant and barristers and the judge in the courtroom. The paper considers how the communication needs of vulnerable defendants should be addressed in the criminal justice system.","author":[{"dropping-particle":"","family":"O'Mahony","given":"Brendan M","non-dropping-particle":"","parse-names":false,"suffix":""}],"container-title":"Journal of Learning Disabilities and Offending Behaviour","id":"ITEM-2","issue":"2","issued":{"date-parts":[["2012"]]},"language":"English","note":"Doesn't specify whether young off","page":"77-84","publisher":"Emerald Group Publishing Limited","publisher-place":"Brighton","title":"Accused of murder: supporting the communication needs of a vulnerable defendant at court and at the police station","type":"article-journal","volume":"3"},"uris":["http://www.mendeley.com/documents/?uuid=2575d6bf-9518-4e9a-a005-e3d2a8e21c67"]},{"id":"ITEM-3","itemData":{"abstract":"In this paper we examine Dutch court proceedings according to juvenile criminal law. Several international treaties and agreements such as the 'Beijing Rules (1989) acknowledge the different status of juveniles and emphasise that legal professionals have special obligations in case adolescents become a suspect. An important task for the legal system is to create an atmosphere of understanding and facilitate adolescents understanding the proceedings. This seems clear, but how do legal professionals orient to the task in real interaction and how is this interjectionally constructed? In order to answer these questions, we take a qualitative approach and analyse videotapes of Dutch criminal trials in which the suspects are adolescents. Based on extracts from these court proceedings we show how judges can orient to the special status of juveniles while interacting with them and specifically how they create (an atmosphere of) understanding.","author":[{"dropping-particle":"","family":"Houwen","given":"Fleur","non-dropping-particle":"Van der","parse-names":false,"suffix":""},{"dropping-particle":"","family":"Jol","given":"Guusje","non-dropping-particle":"","parse-names":false,"suffix":""}],"container-title":"Language and Law=Linguagem e Direito","id":"ITEM-3","issue":"1","issued":{"date-parts":[["2017","9","13"]]},"note":"Kupchik (2006)- juvenile courts less formal eg interruptions and side talk may be treated as non-problematic\n\nRap and Weijers (2011)- courts vary in asking follow up questions (to show that taking suspect's contribution seriously). Juveniles often have difficulty undertanding, lot of legal register used","page":"34-59","publisher":"Universidade do Porto. Faculdade de Letras","title":"Juvenile courts: creating (an atmosphere of) understanding","type":"article-journal","volume":"4"},"uris":["http://www.mendeley.com/documents/?uuid=62960db2-9db9-4bff-b147-9c83be4f7a13"]},{"id":"ITEM-4","itemData":{"abstract":"Communication – or Freedom of Expression - is a Human Right under UK law (Human Rights Act 1998). Communication is central to our ability to learn, to work, form and maintain relationships and to participate in society. Yet in the UK 1 in 10 young children are affected by communication disability. When identifying communication difficulty amongst young people in contact with youth justice services in England this figure rises to over 60% (Bryan et al, 2007). Our project set out to find out whether the skills of Speech and Language Therapists (SLT), have a contribution to make with children who first find themselves referred to Youth Offending Services (YOS). There is currently no precedent for the provision of SLT in these settings in the UK. We were motivated to find out how we could make a difference to this most vulnerable group of young people whose unmet needs impact on all of society – whether our perspective is that of young person, parent, professional, or indeed victim of crime. The educational, mental health and wellbeing outcomes for the large numbers of children with SLCN are so poor when these needs are not effectively managed, that we set out to explore the costs of providing an effective service, and importantly the costs of not providing such a service.","author":[{"dropping-particle":"","family":"Heritage","given":"Mary","non-dropping-particle":"","parse-names":false,"suffix":""},{"dropping-particle":"","family":"Virag","given":"Gabi","non-dropping-particle":"","parse-names":false,"suffix":""},{"dropping-particle":"","family":"McCuaig","given":"Lorrie","non-dropping-particle":"","parse-names":false,"suffix":""}],"container-title":"Primary Care","id":"ITEM-4","issued":{"date-parts":[["2011"]]},"note":"From Duplicate 2 (Better Outcomes for Young Offenders: Exploring the impact of Speech and language therapy in Youth offending teams in Derbyshire 2010/2011 - Heritage, Mary; Virag, Gabi; McCuaig, Lorrie)\n\np 23, last parap39?","title":"Better Outcomes for Young Offenders: Exploring the impact of Speech and language therapy in Youth offending teams in Derbyshire 2010/2011","type":"article-journal"},"uris":["http://www.mendeley.com/documents/?uuid=5c543c14-0d5e-4e79-b568-7e94540a5c3a"]}],"mendeley":{"formattedCitation":"(Heritage, Virag, &amp; McCuaig, 2011; O’Mahony, 2012; Rap, 2016; Van der Houwen &amp; Jol, 2017)","plainTextFormattedCitation":"(Heritage, Virag, &amp; McCuaig, 2011; O’Mahony, 2012; Rap, 2016; Van der Houwen &amp; Jol, 2017)","previouslyFormattedCitation":"(Heritage, Virag, &amp; McCuaig, 2011; O’Mahony, 2012; Rap, 2016; Van der Houwen &amp; Jol, 2017)"},"properties":{"noteIndex":0},"schema":"https://github.com/citation-style-language/schema/raw/master/csl-citation.json"}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(Heritage, Virag, &amp; McCuaig, 2011; O’Mahony, 2012; Rap, 2016; Van der Houwen &amp; Jol, 2017)</w:t>
      </w:r>
      <w:r w:rsidRPr="00DF48B8">
        <w:rPr>
          <w:rFonts w:ascii="Arial" w:hAnsi="Arial" w:cs="Arial"/>
        </w:rPr>
        <w:fldChar w:fldCharType="end"/>
      </w:r>
      <w:r w:rsidRPr="00DF48B8">
        <w:rPr>
          <w:rFonts w:ascii="Arial" w:hAnsi="Arial" w:cs="Arial"/>
        </w:rPr>
        <w:t xml:space="preserve">. The expectation that a defendant will monitor his own understanding and take steps to repair it is also a barrier: judges may assume that if a defendant doesn’t say anything, they have understood (van der </w:t>
      </w:r>
      <w:proofErr w:type="spellStart"/>
      <w:r w:rsidRPr="00DF48B8">
        <w:rPr>
          <w:rFonts w:ascii="Arial" w:hAnsi="Arial" w:cs="Arial"/>
        </w:rPr>
        <w:t>Houwen</w:t>
      </w:r>
      <w:proofErr w:type="spellEnd"/>
      <w:r w:rsidRPr="00DF48B8">
        <w:rPr>
          <w:rFonts w:ascii="Arial" w:hAnsi="Arial" w:cs="Arial"/>
        </w:rPr>
        <w:t xml:space="preserve"> &amp; </w:t>
      </w:r>
      <w:proofErr w:type="spellStart"/>
      <w:r w:rsidRPr="00DF48B8">
        <w:rPr>
          <w:rFonts w:ascii="Arial" w:hAnsi="Arial" w:cs="Arial"/>
        </w:rPr>
        <w:t>Jol</w:t>
      </w:r>
      <w:proofErr w:type="spellEnd"/>
      <w:r w:rsidRPr="00DF48B8">
        <w:rPr>
          <w:rFonts w:ascii="Arial" w:hAnsi="Arial" w:cs="Arial"/>
        </w:rPr>
        <w:t xml:space="preserve">, 2017), putting the responsibility on the defendant to speak up when there is a problem (O’Mahony 2012). </w:t>
      </w:r>
      <w:proofErr w:type="spellStart"/>
      <w:r w:rsidRPr="00DF48B8">
        <w:rPr>
          <w:rFonts w:ascii="Arial" w:hAnsi="Arial" w:cs="Arial"/>
        </w:rPr>
        <w:t>LaVigne</w:t>
      </w:r>
      <w:proofErr w:type="spellEnd"/>
      <w:r w:rsidRPr="00DF48B8">
        <w:rPr>
          <w:rFonts w:ascii="Arial" w:hAnsi="Arial" w:cs="Arial"/>
        </w:rPr>
        <w:t xml:space="preserve"> and </w:t>
      </w:r>
      <w:proofErr w:type="spellStart"/>
      <w:r w:rsidRPr="00DF48B8">
        <w:rPr>
          <w:rFonts w:ascii="Arial" w:hAnsi="Arial" w:cs="Arial"/>
        </w:rPr>
        <w:t>Rybroek</w:t>
      </w:r>
      <w:proofErr w:type="spellEnd"/>
      <w:r w:rsidRPr="00DF48B8">
        <w:rPr>
          <w:rFonts w:ascii="Arial" w:hAnsi="Arial" w:cs="Arial"/>
        </w:rPr>
        <w:t xml:space="preserve"> (2011) point out that ‘do you understand’ is a leading question that prompts an affirmative answer, particularly when there is a power imbalance, and defendants may not even recognise when they have not understood or be too embarrassed to admit this </w:t>
      </w:r>
      <w:r w:rsidRPr="00DF48B8">
        <w:rPr>
          <w:rFonts w:ascii="Arial" w:hAnsi="Arial" w:cs="Arial"/>
        </w:rPr>
        <w:fldChar w:fldCharType="begin" w:fldLock="1"/>
      </w:r>
      <w:r w:rsidRPr="00DF48B8">
        <w:rPr>
          <w:rFonts w:ascii="Arial" w:hAnsi="Arial" w:cs="Arial"/>
        </w:rPr>
        <w:instrText>ADDIN CSL_CITATION {"citationItems":[{"id":"ITEM-1","itemData":{"URL":"https://www.theadvocatesgateway.org/toolkits","accessed":{"date-parts":[["2019","8","30"]]},"id":"ITEM-1","issued":{"date-parts":[["0"]]},"title":"Toolkits - The Advocate's Gateway","type":"webpage"},"uris":["http://www.mendeley.com/documents/?uuid=848a88ef-0de4-3340-9045-4ac0145d35fe"]},{"id":"ITEM-2","itemData":{"author":[{"dropping-particle":"","family":"Judicial College","given":"","non-dropping-particle":"","parse-names":false,"suffix":""}],"id":"ITEM-2","issued":{"date-parts":[["2018"]]},"title":"Equal Treatment Bench Book","type":"report"},"uris":["http://www.mendeley.com/documents/?uuid=673dfe6a-07a3-3936-9ea3-79293c09223f"]}],"mendeley":{"formattedCitation":"(Judicial College, 2018; “Toolkits - The Advocate’s Gateway,” n.d.)","plainTextFormattedCitation":"(Judicial College, 2018; “Toolkits - The Advocate’s Gateway,” n.d.)","previouslyFormattedCitation":"(Judicial College, 2018; “Toolkits - The Advocate’s Gateway,” n.d.)"},"properties":{"noteIndex":0},"schema":"https://github.com/citation-style-language/schema/raw/master/csl-citation.json"}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(Judicial College, 2018; “Toolkits - The Advocate’s Gateway,” n.d.)</w:t>
      </w:r>
      <w:r w:rsidRPr="00DF48B8">
        <w:rPr>
          <w:rFonts w:ascii="Arial" w:hAnsi="Arial" w:cs="Arial"/>
        </w:rPr>
        <w:fldChar w:fldCharType="end"/>
      </w:r>
      <w:r w:rsidRPr="00DF48B8">
        <w:rPr>
          <w:rFonts w:ascii="Arial" w:hAnsi="Arial" w:cs="Arial"/>
        </w:rPr>
        <w:t xml:space="preserve">. These difficulties with understanding and repair have been echoed by young people themselves: one </w:t>
      </w:r>
      <w:r w:rsidR="00312DB9">
        <w:rPr>
          <w:rFonts w:ascii="Arial" w:hAnsi="Arial" w:cs="Arial"/>
        </w:rPr>
        <w:t xml:space="preserve">interviewee </w:t>
      </w:r>
      <w:r w:rsidRPr="00DF48B8">
        <w:rPr>
          <w:rFonts w:ascii="Arial" w:hAnsi="Arial" w:cs="Arial"/>
        </w:rPr>
        <w:t xml:space="preserve">commented “The judge goes ‘blah blah blah blah blah, do you agree’ and then you go ‘yes’ and then I get on curfew” </w:t>
      </w:r>
      <w:r w:rsidRPr="00DF48B8">
        <w:rPr>
          <w:rFonts w:ascii="Arial" w:hAnsi="Arial" w:cs="Arial"/>
        </w:rPr>
        <w:fldChar w:fldCharType="begin" w:fldLock="1"/>
      </w:r>
      <w:r w:rsidR="00486901">
        <w:rPr>
          <w:rFonts w:ascii="Arial" w:hAnsi="Arial" w:cs="Arial"/>
        </w:rPr>
        <w:instrText>ADDIN CSL_CITATION {"citationItems":[{"id":"ITEM-1","itemData":{"ISBN":"9780478324051","author":[{"dropping-particle":"","family":"Ministry of Justice","given":"","non-dropping-particle":"","parse-names":false,"suffix":""}],"id":"ITEM-1","issued":{"date-parts":[["2011"]]},"number-of-pages":"177-178","title":"Youth Court Research:Experiences and views of young people, their families and professionals","type":"report"},"uris":["http://www.mendeley.com/documents/?uuid=e6d76689-b609-37e2-b2c8-5b13f436596f"]}],"mendeley":{"formattedCitation":"(Ministry of Justice, 2011b)","manualFormatting":"(Ministry of Justice, 2011, p.42)","plainTextFormattedCitation":"(Ministry of Justice, 2011b)","previouslyFormattedCitation":"(Ministry of Justice, 2011b)"},"properties":{"noteIndex":0},"schema":"https://github.com/citation-style-language/schema/raw/master/csl-citation.json"}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(Ministry of Justice, 2011, p.42)</w:t>
      </w:r>
      <w:r w:rsidRPr="00DF48B8">
        <w:rPr>
          <w:rFonts w:ascii="Arial" w:hAnsi="Arial" w:cs="Arial"/>
        </w:rPr>
        <w:fldChar w:fldCharType="end"/>
      </w:r>
      <w:r w:rsidRPr="00DF48B8">
        <w:rPr>
          <w:rFonts w:ascii="Arial" w:hAnsi="Arial" w:cs="Arial"/>
        </w:rPr>
        <w:t xml:space="preserve">. Another reported learning to “tune out” and “look still” when </w:t>
      </w:r>
      <w:r w:rsidRPr="00DF48B8">
        <w:rPr>
          <w:rFonts w:ascii="Arial" w:hAnsi="Arial" w:cs="Arial"/>
        </w:rPr>
        <w:lastRenderedPageBreak/>
        <w:t xml:space="preserve">they don’t know what is going on, and another that they daydream and stare at the judge but don’t listen (Ministry of Justice, 2011). More unexpected difficulties understanding may also occur: O’Mahony (2012) reports the case of a vulnerable defendant who was confused when someone of a different gender read out her transcript. </w:t>
      </w:r>
    </w:p>
    <w:p w14:paraId="2A82A4F6" w14:textId="77777777" w:rsidR="00321759" w:rsidRPr="00DF48B8" w:rsidRDefault="00321759" w:rsidP="00321759">
      <w:pPr>
        <w:rPr>
          <w:rFonts w:ascii="Arial" w:hAnsi="Arial" w:cs="Arial"/>
        </w:rPr>
      </w:pPr>
    </w:p>
    <w:p w14:paraId="70FF4103" w14:textId="19D751B3" w:rsidR="00321759" w:rsidRPr="00DF48B8" w:rsidRDefault="00321759" w:rsidP="00B15D0B">
      <w:pPr>
        <w:jc w:val="both"/>
        <w:rPr>
          <w:rFonts w:ascii="Arial" w:hAnsi="Arial" w:cs="Arial"/>
        </w:rPr>
      </w:pPr>
      <w:r w:rsidRPr="00DF48B8">
        <w:rPr>
          <w:rFonts w:ascii="Arial" w:hAnsi="Arial" w:cs="Arial"/>
        </w:rPr>
        <w:t xml:space="preserve">Expressively, a vulnerable defendant may have difficulty adapting their tone and </w:t>
      </w:r>
      <w:r w:rsidR="00B15D0B">
        <w:rPr>
          <w:rFonts w:ascii="Arial" w:hAnsi="Arial" w:cs="Arial"/>
        </w:rPr>
        <w:t>lexicon</w:t>
      </w:r>
      <w:r w:rsidRPr="00DF48B8">
        <w:rPr>
          <w:rFonts w:ascii="Arial" w:hAnsi="Arial" w:cs="Arial"/>
        </w:rPr>
        <w:t xml:space="preserve"> to suit the court, using potentially compromising vocabulary from a different register and not using the preferred terms of address with professionals (Suri, 2019). Their sentences may be disordered and difficult to follow (Suri 2019), and narratives may be unstructured </w:t>
      </w:r>
      <w:r w:rsidRPr="00DF48B8">
        <w:rPr>
          <w:rFonts w:ascii="Arial" w:hAnsi="Arial" w:cs="Arial"/>
        </w:rPr>
        <w:fldChar w:fldCharType="begin" w:fldLock="1"/>
      </w:r>
      <w:r w:rsidR="004E2DBC">
        <w:rPr>
          <w:rFonts w:ascii="Arial" w:hAnsi="Arial" w:cs="Arial"/>
        </w:rPr>
        <w:instrText>ADDIN CSL_CITATION {"citationItems":[{"id":"ITEM-1","itemData":{"URL":"https://www.rcsltcpd.org.uk/course/view.php?id=10","accessed":{"date-parts":[["2019","1","2"]]},"author":[{"dropping-particle":"","family":"RCSLT","given":"","non-dropping-particle":"","parse-names":false,"suffix":""}],"id":"ITEM-1","issued":{"date-parts":[["2017"]]},"title":"Course: The Box learning journey","type":"webpage"},"uris":["http://www.mendeley.com/documents/?uuid=ea99486a-ed26-3ef8-8b96-ffda1cc75a0d"]}],"mendeley":{"formattedCitation":"(RCSLT, 2017a)","plainTextFormattedCitation":"(RCSLT, 2017a)","previouslyFormattedCitation":"(RCSLT, 2017a)"},"properties":{"noteIndex":0},"schema":"https://github.com/citation-style-language/schema/raw/master/csl-citation.json"}</w:instrText>
      </w:r>
      <w:r w:rsidRPr="00DF48B8">
        <w:rPr>
          <w:rFonts w:ascii="Arial" w:hAnsi="Arial" w:cs="Arial"/>
        </w:rPr>
        <w:fldChar w:fldCharType="separate"/>
      </w:r>
      <w:r w:rsidR="004E2DBC" w:rsidRPr="004E2DBC">
        <w:rPr>
          <w:rFonts w:ascii="Arial" w:hAnsi="Arial" w:cs="Arial"/>
          <w:noProof/>
        </w:rPr>
        <w:t>(RCSLT, 2017a)</w:t>
      </w:r>
      <w:r w:rsidRPr="00DF48B8">
        <w:rPr>
          <w:rFonts w:ascii="Arial" w:hAnsi="Arial" w:cs="Arial"/>
        </w:rPr>
        <w:fldChar w:fldCharType="end"/>
      </w:r>
      <w:r w:rsidRPr="00DF48B8">
        <w:rPr>
          <w:rFonts w:ascii="Arial" w:hAnsi="Arial" w:cs="Arial"/>
        </w:rPr>
        <w:t xml:space="preserve">. These communication barriers impact upon perceptions of the defendant. Narratives which lack consistency, details, structure and cause/effect analysis may impair the credibility of the speaker </w:t>
      </w:r>
      <w:r w:rsidRPr="00DF48B8">
        <w:rPr>
          <w:rFonts w:ascii="Arial" w:hAnsi="Arial" w:cs="Arial"/>
        </w:rPr>
        <w:fldChar w:fldCharType="begin" w:fldLock="1"/>
      </w:r>
      <w:r w:rsidRPr="00DF48B8">
        <w:rPr>
          <w:rFonts w:ascii="Arial" w:hAnsi="Arial" w:cs="Arial"/>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id":"ITEM-2","itemData":{"author":[{"dropping-particle":"","family":"Lavigne","given":"Michele","non-dropping-particle":"","parse-names":false,"suffix":""},{"dropping-particle":"Van","family":"Rybroek","given":"Gregory","non-dropping-particle":"","parse-names":false,"suffix":""}],"container-title":"Cuny Law Review","id":"ITEM-2","issued":{"date-parts":[["2013"]]},"page":"69-111","title":"\"He got in my face so I shot him \" : How defendants' language impairments impair attorney-client relationships","type":"article-journal","volume":"17"},"uris":["http://www.mendeley.com/documents/?uuid=97879ee4-fb88-42d2-a62a-21594b6a6839"]}],"mendeley":{"formattedCitation":"(Lavigne &amp; Rybroek, 2011, 2013)","plainTextFormattedCitation":"(Lavigne &amp; Rybroek, 2011, 2013)","previouslyFormattedCitation":"(Lavigne &amp; Rybroek, 2011, 2013)"},"properties":{"noteIndex":0},"schema":"https://github.com/citation-style-language/schema/raw/master/csl-citation.json"}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(Lavigne &amp; Rybroek, 2011, 2013)</w:t>
      </w:r>
      <w:r w:rsidRPr="00DF48B8">
        <w:rPr>
          <w:rFonts w:ascii="Arial" w:hAnsi="Arial" w:cs="Arial"/>
        </w:rPr>
        <w:fldChar w:fldCharType="end"/>
      </w:r>
      <w:r w:rsidRPr="00DF48B8">
        <w:rPr>
          <w:rFonts w:ascii="Arial" w:hAnsi="Arial" w:cs="Arial"/>
        </w:rPr>
        <w:t xml:space="preserve">, and difficulty responding to questions may make the defendant appear unfeeling, unrepentant or unable to provide a consistent rationale for their behaviour </w:t>
      </w:r>
      <w:r w:rsidRPr="00DF48B8">
        <w:rPr>
          <w:rFonts w:ascii="Arial" w:hAnsi="Arial" w:cs="Arial"/>
        </w:rPr>
        <w:fldChar w:fldCharType="begin" w:fldLock="1"/>
      </w:r>
      <w:r w:rsidR="008D187B">
        <w:rPr>
          <w:rFonts w:ascii="Arial" w:hAnsi="Arial" w:cs="Arial"/>
        </w:rPr>
        <w:instrText>ADDIN CSL_CITATION {"citationItems":[{"id":"ITEM-1","itemData":{"abstract":"Communication – or Freedom of Expression - is a Human Right under UK law (Human Rights Act 1998). Communication is central to our ability to learn, to work, form and maintain relationships and to participate in society. Yet in the UK 1 in 10 young children are affected by communication disability. When identifying communication difficulty amongst young people in contact with youth justice services in England this figure rises to over 60% (Bryan et al, 2007). Our project set out to find out whether the skills of Speech and Language Therapists (SLT), have a contribution to make with children who first find themselves referred to Youth Offending Services (YOS). There is currently no precedent for the provision of SLT in these settings in the UK. We were motivated to find out how we could make a difference to this most vulnerable group of young people whose unmet needs impact on all of society – whether our perspective is that of young person, parent, professional, or indeed victim of crime. The educational, mental health and wellbeing outcomes for the large numbers of children with SLCN are so poor when these needs are not effectively managed, that we set out to explore the costs of providing an effective service, and importantly the costs of not providing such a service.","author":[{"dropping-particle":"","family":"Heritage","given":"Mary","non-dropping-particle":"","parse-names":false,"suffix":""},{"dropping-particle":"","family":"Virag","given":"Gabi","non-dropping-particle":"","parse-names":false,"suffix":""},{"dropping-particle":"","family":"McCuaig","given":"Lorrie","non-dropping-particle":"","parse-names":false,"suffix":""}],"container-title":"Primary Care","id":"ITEM-1","issued":{"date-parts":[["2011"]]},"note":"From Duplicate 2 (Better Outcomes for Young Offenders: Exploring the impact of Speech and language therapy in Youth offending teams in Derbyshire 2010/2011 - Heritage, Mary; Virag, Gabi; McCuaig, Lorrie)\n\np 23, last parap39?","title":"Better Outcomes for Young Offenders: Exploring the impact of Speech and language therapy in Youth offending teams in Derbyshire 2010/2011","type":"article-journal"},"uris":["http://www.mendeley.com/documents/?uuid=5c543c14-0d5e-4e79-b568-7e94540a5c3a"]}],"mendeley":{"formattedCitation":"(Heritage et al., 2011)","plainTextFormattedCitation":"(Heritage et al., 2011)","previouslyFormattedCitation":"(Heritage et al., 2011)"},"properties":{"noteIndex":0},"schema":"https://github.com/citation-style-language/schema/raw/master/csl-citation.json"}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(Heritage et al., 2011)</w:t>
      </w:r>
      <w:r w:rsidRPr="00DF48B8">
        <w:rPr>
          <w:rFonts w:ascii="Arial" w:hAnsi="Arial" w:cs="Arial"/>
        </w:rPr>
        <w:fldChar w:fldCharType="end"/>
      </w:r>
      <w:r w:rsidRPr="00DF48B8">
        <w:rPr>
          <w:rFonts w:ascii="Arial" w:hAnsi="Arial" w:cs="Arial"/>
        </w:rPr>
        <w:t>. Failure to conform to politeness conventions may negatively affect the judge’s character assessment (</w:t>
      </w:r>
      <w:proofErr w:type="spellStart"/>
      <w:r w:rsidRPr="00DF48B8">
        <w:rPr>
          <w:rFonts w:ascii="Arial" w:hAnsi="Arial" w:cs="Arial"/>
        </w:rPr>
        <w:t>LaVigne</w:t>
      </w:r>
      <w:proofErr w:type="spellEnd"/>
      <w:r w:rsidRPr="00DF48B8">
        <w:rPr>
          <w:rFonts w:ascii="Arial" w:hAnsi="Arial" w:cs="Arial"/>
        </w:rPr>
        <w:t xml:space="preserve"> &amp; </w:t>
      </w:r>
      <w:proofErr w:type="spellStart"/>
      <w:r w:rsidRPr="00DF48B8">
        <w:rPr>
          <w:rFonts w:ascii="Arial" w:hAnsi="Arial" w:cs="Arial"/>
        </w:rPr>
        <w:t>Rybroek</w:t>
      </w:r>
      <w:proofErr w:type="spellEnd"/>
      <w:r w:rsidRPr="00DF48B8">
        <w:rPr>
          <w:rFonts w:ascii="Arial" w:hAnsi="Arial" w:cs="Arial"/>
        </w:rPr>
        <w:t xml:space="preserve">, 2011), while attempts to draw the young person out by asking more questions may result in further silence and negative assumptions about their character </w:t>
      </w:r>
      <w:r w:rsidRPr="00DF48B8">
        <w:rPr>
          <w:rFonts w:ascii="Arial" w:hAnsi="Arial" w:cs="Arial"/>
        </w:rPr>
        <w:fldChar w:fldCharType="begin" w:fldLock="1"/>
      </w:r>
      <w:r w:rsidRPr="00DF48B8">
        <w:rPr>
          <w:rFonts w:ascii="Arial" w:hAnsi="Arial" w:cs="Arial"/>
        </w:rPr>
        <w:instrText>ADDIN CSL_CITATION {"citationItems":[{"id":"ITEM-1","itemData":{"author":[{"dropping-particle":"","family":"Judicial College","given":"","non-dropping-particle":"","parse-names":false,"suffix":""}],"id":"ITEM-1","issued":{"date-parts":[["2017"]]},"title":"Youth Court Bench Book","type":"report"},"uris":["http://www.mendeley.com/documents/?uuid=ad23872d-1bb4-3638-89a5-26bcafb5265c"]},{"id":"ITEM-2","itemData":{"DOI":"http://dx.doi.org/10.1177/0265659013482930","ISSN":"02656590","abstract":"The purpose of this research was to ascertain the views of staff and managers within a youth offending team on their experiences of working with a speech and language therapist (SLT). The model of therapy provision was similar to the whole-systems approach used in schools. The impact of the service on language outcomes is reported elsewhere (Gregory and Bryan, 2011). A questionnaire was sent to all staff asking about their experiences related to working with a speech and language therapist. Eight telephone interviews were then conducted to explore the questionnaire findings further and to gain a management perspective on speech and language therapy within a youth offending service (YOS) team. Staff were largely positive about their experience of working with a SLT. Understanding the nature of the presenting communication difficulties and having strategies to manage these were linked to improvements in wider working practices, which managers linked to culture change. The whole-systems model of service delivery appeared to have potential application to youth justice contexts. Direct access to the SLT to support communication aspects of their work was particularly important to the YOS staff. Further research is needed to examine the optimum model of speech and language therapy in youth justice settings, and the potential contribution to criminal justice outcomes such as prevention of re-offending. [PUBLICATION ABSTRACT]","author":[{"dropping-particle":"","family":"Bryan","given":"Karen","non-dropping-particle":"","parse-names":false,"suffix":""},{"dropping-particle":"","family":"Gregory","given":"Juliette","non-dropping-particle":"","parse-names":false,"suffix":""}],"container-title":"Child Language Teaching and Therapy","id":"ITEM-2","issue":"3","issued":{"date-parts":[["2013","10","2"]]},"language":"English","note":"From Duplicate 1 (Perceptions of staff on embedding speech and language therapy within a youth offending team - Bryan, Karen; Gregory, Juliette)\n\nCopyright - SAGE Publications © Oct 2013\n\nDocument feature - References\n\nLast updated - 2018-10-05\n\nFrom Duplicate 2 (Perceptions of staff on embedding speech and language therapy within a youth offending team - Bryan, Karen; Gregory, Juliette)\n\nFrom Duplicate 1 (Perceptions of staff on embedding speech and language therapy within a youth offending team - Bryan, Karen; Gregory, Juliette)\n\nFrom Duplicate 2 (Perceptions of staff on embedding speech and language therapy within a youth offending team - Bryan, Karen; Gregory, Juliette)\n\nCopyright - SAGE Publications © Oct 2013\n\nDocument feature - References\n\nLast updated - 2018-10-05","page":"359-371","publisher":"Sage Publications Ltd.","publisher-place":"London","title":"Perceptions of staff on embedding speech and language therapy within a youth offending team","type":"article-journal","volume":"29"},"uris":["http://www.mendeley.com/documents/?uuid=8b44bb7c-1197-4574-8f9c-f256f915e6cc"]}],"mendeley":{"formattedCitation":"(Bryan &amp; Gregory, 2013; Judicial College, 2017)","plainTextFormattedCitation":"(Bryan &amp; Gregory, 2013; Judicial College, 2017)","previouslyFormattedCitation":"(Bryan &amp; Gregory, 2013; Judicial College, 2017)"},"properties":{"noteIndex":0},"schema":"https://github.com/citation-style-language/schema/raw/master/csl-citation.json"}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(Bryan &amp; Gregory, 2013; Judicial College, 2017)</w:t>
      </w:r>
      <w:r w:rsidRPr="00DF48B8">
        <w:rPr>
          <w:rFonts w:ascii="Arial" w:hAnsi="Arial" w:cs="Arial"/>
        </w:rPr>
        <w:fldChar w:fldCharType="end"/>
      </w:r>
      <w:r w:rsidRPr="00DF48B8">
        <w:rPr>
          <w:rFonts w:ascii="Arial" w:hAnsi="Arial" w:cs="Arial"/>
        </w:rPr>
        <w:t xml:space="preserve">. </w:t>
      </w:r>
      <w:proofErr w:type="spellStart"/>
      <w:r w:rsidRPr="00DF48B8">
        <w:rPr>
          <w:rFonts w:ascii="Arial" w:hAnsi="Arial" w:cs="Arial"/>
        </w:rPr>
        <w:t>LaVigne</w:t>
      </w:r>
      <w:proofErr w:type="spellEnd"/>
      <w:r w:rsidRPr="00DF48B8">
        <w:rPr>
          <w:rFonts w:ascii="Arial" w:hAnsi="Arial" w:cs="Arial"/>
        </w:rPr>
        <w:t xml:space="preserve"> and </w:t>
      </w:r>
      <w:proofErr w:type="spellStart"/>
      <w:r w:rsidRPr="00DF48B8">
        <w:rPr>
          <w:rFonts w:ascii="Arial" w:hAnsi="Arial" w:cs="Arial"/>
        </w:rPr>
        <w:t>Rybroek</w:t>
      </w:r>
      <w:proofErr w:type="spellEnd"/>
      <w:r w:rsidRPr="00DF48B8">
        <w:rPr>
          <w:rFonts w:ascii="Arial" w:hAnsi="Arial" w:cs="Arial"/>
        </w:rPr>
        <w:t xml:space="preserve"> (2013) conclude that “To ask an individual with already limited receptive and expressive skills to sit in front of a room full of people who will be judging his credibility by his words, </w:t>
      </w:r>
      <w:proofErr w:type="spellStart"/>
      <w:r w:rsidRPr="00DF48B8">
        <w:rPr>
          <w:rFonts w:ascii="Arial" w:hAnsi="Arial" w:cs="Arial"/>
        </w:rPr>
        <w:t>demeanor</w:t>
      </w:r>
      <w:proofErr w:type="spellEnd"/>
      <w:r w:rsidRPr="00DF48B8">
        <w:rPr>
          <w:rFonts w:ascii="Arial" w:hAnsi="Arial" w:cs="Arial"/>
        </w:rPr>
        <w:t xml:space="preserve"> [sic], and ability to hold up under an arcane questioning form seems cruelly farcical” (p. 92).</w:t>
      </w:r>
    </w:p>
    <w:p w14:paraId="0B6E1385" w14:textId="77777777" w:rsidR="00321759" w:rsidRPr="00DF48B8" w:rsidRDefault="00321759" w:rsidP="00321759">
      <w:pPr>
        <w:rPr>
          <w:rFonts w:ascii="Arial" w:hAnsi="Arial" w:cs="Arial"/>
          <w:i/>
          <w:iCs/>
        </w:rPr>
      </w:pPr>
    </w:p>
    <w:p w14:paraId="18EF7982" w14:textId="77777777" w:rsidR="00321759" w:rsidRPr="00DF48B8" w:rsidRDefault="00321759" w:rsidP="00321759">
      <w:pPr>
        <w:rPr>
          <w:rFonts w:ascii="Arial" w:hAnsi="Arial" w:cs="Arial"/>
          <w:i/>
          <w:iCs/>
        </w:rPr>
      </w:pPr>
      <w:r w:rsidRPr="00DF48B8">
        <w:rPr>
          <w:rFonts w:ascii="Arial" w:hAnsi="Arial" w:cs="Arial"/>
          <w:i/>
          <w:iCs/>
        </w:rPr>
        <w:t>Strategies</w:t>
      </w:r>
    </w:p>
    <w:p w14:paraId="36153FCD" w14:textId="77777777" w:rsidR="00321759" w:rsidRPr="00DF48B8" w:rsidRDefault="00321759" w:rsidP="00321759">
      <w:pPr>
        <w:rPr>
          <w:rFonts w:ascii="Arial" w:hAnsi="Arial" w:cs="Arial"/>
        </w:rPr>
      </w:pPr>
    </w:p>
    <w:p w14:paraId="683D7190" w14:textId="06B3C756" w:rsidR="00321759" w:rsidRPr="00DF48B8" w:rsidRDefault="00321759" w:rsidP="009D79A8">
      <w:pPr>
        <w:jc w:val="both"/>
        <w:rPr>
          <w:rFonts w:ascii="Arial" w:hAnsi="Arial" w:cs="Arial"/>
        </w:rPr>
      </w:pPr>
      <w:r w:rsidRPr="00DF48B8">
        <w:rPr>
          <w:rFonts w:ascii="Arial" w:hAnsi="Arial" w:cs="Arial"/>
        </w:rPr>
        <w:t xml:space="preserve">The grey literature is replete with suggestions for facilitating communication in the courtroom, with </w:t>
      </w:r>
      <w:r w:rsidR="00364CC8">
        <w:rPr>
          <w:rFonts w:ascii="Arial" w:hAnsi="Arial" w:cs="Arial"/>
        </w:rPr>
        <w:t xml:space="preserve">extensive </w:t>
      </w:r>
      <w:r w:rsidRPr="00DF48B8">
        <w:rPr>
          <w:rFonts w:ascii="Arial" w:hAnsi="Arial" w:cs="Arial"/>
        </w:rPr>
        <w:t xml:space="preserve">official guidance from sources such as the Judicial College’s Bench Books and the Advocate’s Gateway toolkits. General strategies include adjusting the formal speech required </w:t>
      </w:r>
      <w:r w:rsidRPr="00DF48B8">
        <w:rPr>
          <w:rFonts w:ascii="Arial" w:hAnsi="Arial" w:cs="Arial"/>
        </w:rPr>
        <w:fldChar w:fldCharType="begin" w:fldLock="1"/>
      </w:r>
      <w:r w:rsidR="008D187B">
        <w:rPr>
          <w:rFonts w:ascii="Arial" w:hAnsi="Arial" w:cs="Arial"/>
        </w:rPr>
        <w:instrText>ADDIN CSL_CITATION {"citationItems":[{"id":"ITEM-1","itemData":{"DOI":"10.1515/sem-2019-0005","ISSN":"0037-1998","abstract":"This paper considers Canada's young offenders in the context from which\nthey enter the youth criminal courtroom. To determine how youth criminal\njustice courts violate the Canadian Youth Criminal Justice Act (YCJA),\nthis analysis relates said context to several phenomena, including legal\nlinguistics, oral language competency, literacy, communicative\ncompetency, non-verbal communication, the physical structure of youth\ncourtrooms, and legal translation (Government of Canada eds. 2018. Youth\ncriminal justice act. Ottawa: Government of Canada.). As a result of the\nstandards of procedural communication upheld by the Canadian criminal\njustice system, young people's rights, including the right to be\nrespected regardless of cultural, ethnic, or linguistic differences, the\nright to be heard and to participate in proceedings, the right to be\nsentenced meaningfully, the right to privacy, and the right to be tried\nin a timely manner are abused in the youth criminal courtroom. Although\ninsufficient structures of procedural communication cause these issues\nand are beyond the control of counsel, defense counsel are often blamed\nfor their effects. Legal professionals must make important adjustments\nsuch as altering the formal speech required in youth criminal\ncourtrooms, employing legal professionals with the role of translating\nlegal jargon to young people in the courtroom, and closing youth\ncourtrooms off from the public to reduce the YCJA violations occurring\nin youth criminal justice court. These adjustments are ultimately the\nresponsibility of the Canadian criminal justice system.","author":[{"dropping-particle":"","family":"Suri","given":"Tara","non-dropping-particle":"","parse-names":false,"suffix":""}],"container-title":"SEMIOTICA","id":"ITEM-1","issue":"229","issued":{"date-parts":[["2019","7"]]},"page":"173-191","title":"``Do you understand these charges?{''}: How procedural communication in youth criminal justice court violates the rights of young offenders in Canada","type":"article-journal"},"uris":["http://www.mendeley.com/documents/?uuid=8cd4598b-af31-48ce-86c2-28b458335280"]},{"id":"ITEM-2","itemData":{"author":[{"dropping-particle":"","family":"Youth Justice Agency","given":"","non-dropping-particle":"","parse-names":false,"suffix":""},{"dropping-particle":"","family":"RCSLT","given":"","non-dropping-particle":"","parse-names":false,"suffix":""}],"id":"ITEM-2","issued":{"date-parts":[["2009"]]},"title":"Locked up and Locked out; communication is the key","type":"paper-conference"},"uris":["http://www.mendeley.com/documents/?uuid=4f42612c-c752-35dd-9c51-025b553e0cac"]}],"mendeley":{"formattedCitation":"(Suri, 2019; Youth Justice Agency &amp; RCSLT, 2009)","plainTextFormattedCitation":"(Suri, 2019; Youth Justice Agency &amp; RCSLT, 2009)","previouslyFormattedCitation":"(Suri, 2019; Youth Justice Agency &amp; RCSLT, 2009)"},"properties":{"noteIndex":0},"schema":"https://github.com/citation-style-language/schema/raw/master/csl-citation.json"}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(Suri, 2019; Youth Justice Agency &amp; RCSLT, 2009)</w:t>
      </w:r>
      <w:r w:rsidRPr="00DF48B8">
        <w:rPr>
          <w:rFonts w:ascii="Arial" w:hAnsi="Arial" w:cs="Arial"/>
        </w:rPr>
        <w:fldChar w:fldCharType="end"/>
      </w:r>
      <w:r w:rsidRPr="00DF48B8">
        <w:rPr>
          <w:rFonts w:ascii="Arial" w:hAnsi="Arial" w:cs="Arial"/>
        </w:rPr>
        <w:t xml:space="preserve">, avoiding redundant words, phrases, jargon, complex vocabulary, abstract concept words and non-literal language  </w:t>
      </w:r>
      <w:r w:rsidRPr="00DF48B8">
        <w:rPr>
          <w:rFonts w:ascii="Arial" w:hAnsi="Arial" w:cs="Arial"/>
        </w:rPr>
        <w:fldChar w:fldCharType="begin" w:fldLock="1"/>
      </w:r>
      <w:r w:rsidRPr="00DF48B8">
        <w:rPr>
          <w:rFonts w:ascii="Arial" w:hAnsi="Arial" w:cs="Arial"/>
        </w:rPr>
        <w:instrText>ADDIN CSL_CITATION {"citationItems":[{"id":"ITEM-1","itemData":{"author":[{"dropping-particle":"","family":"Judicial College","given":"","non-dropping-particle":"","parse-names":false,"suffix":""}],"id":"ITEM-1","issued":{"date-parts":[["2017"]]},"title":"Youth Court Bench Book","type":"report"},"uris":["http://www.mendeley.com/documents/?uuid=ad23872d-1bb4-3638-89a5-26bcafb5265c"]},{"id":"ITEM-2","itemData":{"author":[{"dropping-particle":"","family":"Judicial College","given":"","non-dropping-particle":"","parse-names":false,"suffix":""}],"id":"ITEM-2","issued":{"date-parts":[["2018"]]},"title":"Equal Treatment Bench Book","type":"report"},"uris":["http://www.mendeley.com/documents/?uuid=673dfe6a-07a3-3936-9ea3-79293c09223f"]},{"id":"ITEM-3","itemData":{"ISBN":"9781908504043","author":[{"dropping-particle":"","family":"Talbot","given":"Jenny","non-dropping-particle":"","parse-names":false,"suffix":""},{"dropping-particle":"","family":"Mcconnell","given":"Polly","non-dropping-particle":"","parse-names":false,"suffix":""}],"id":"ITEM-3","issued":{"date-parts":[["2017"]]},"title":"Mental health , autism and learning disabilities in the criminal courts","type":"report"},"uris":["http://www.mendeley.com/documents/?uuid=0c22b002-5a47-4957-b335-53b04c487ea2"]},{"id":"ITEM-4","itemData":{"URL":"https://www.theadvocatesgateway.org/toolkits","accessed":{"date-parts":[["2019","8","30"]]},"id":"ITEM-4","issued":{"date-parts":[["0"]]},"title":"Toolkits - The Advocate's Gateway","type":"webpage"},"uris":["http://www.mendeley.com/documents/?uuid=848a88ef-0de4-3340-9045-4ac0145d35fe"]}],"mendeley":{"formattedCitation":"(Judicial College, 2017, 2018; Talbot &amp; Mcconnell, 2017; “Toolkits - The Advocate’s Gateway,” n.d.)","plainTextFormattedCitation":"(Judicial College, 2017, 2018; Talbot &amp; Mcconnell, 2017; “Toolkits - The Advocate’s Gateway,” n.d.)","previouslyFormattedCitation":"(Judicial College, 2017, 2018; Talbot &amp; Mcconnell, 2017; “Toolkits - The Advocate’s Gateway,” n.d.)"},"properties":{"noteIndex":0},"schema":"https://github.com/citation-style-language/schema/raw/master/csl-citation.json"}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(Judicial College, 2017, 2018; Talbot &amp; Mcconnell, 2017; “Toolkits - The Advocate’s Gateway,” n.d.)</w:t>
      </w:r>
      <w:r w:rsidRPr="00DF48B8">
        <w:rPr>
          <w:rFonts w:ascii="Arial" w:hAnsi="Arial" w:cs="Arial"/>
        </w:rPr>
        <w:fldChar w:fldCharType="end"/>
      </w:r>
      <w:r w:rsidRPr="00DF48B8">
        <w:rPr>
          <w:rFonts w:ascii="Arial" w:hAnsi="Arial" w:cs="Arial"/>
        </w:rPr>
        <w:t xml:space="preserve">, allowing extra thinking time (Talbot &amp; McConnell, 2017), introducing one topic of conversation at a time if using communication aids </w:t>
      </w:r>
      <w:r w:rsidRPr="00DF48B8">
        <w:rPr>
          <w:rFonts w:ascii="Arial" w:hAnsi="Arial" w:cs="Arial"/>
        </w:rPr>
        <w:fldChar w:fldCharType="begin" w:fldLock="1"/>
      </w:r>
      <w:r w:rsidRPr="00DF48B8">
        <w:rPr>
          <w:rFonts w:ascii="Arial" w:hAnsi="Arial" w:cs="Arial"/>
        </w:rPr>
        <w:instrText>ADDIN CSL_CITATION {"citationItems":[{"id":"ITEM-1","itemData":{"URL":"https://www.theadvocatesgateway.org/toolkits","accessed":{"date-parts":[["2019","8","30"]]},"id":"ITEM-1","issued":{"date-parts":[["0"]]},"title":"Toolkits - The Advocate's Gateway","type":"webpage"},"uris":["http://www.mendeley.com/documents/?uuid=848a88ef-0de4-3340-9045-4ac0145d35fe"]}],"mendeley":{"formattedCitation":"(“Toolkits - The Advocate’s Gateway,” n.d.)","plainTextFormattedCitation":"(“Toolkits - The Advocate’s Gateway,” n.d.)","previouslyFormattedCitation":"(“Toolkits - The Advocate’s Gateway,” n.d.)"},"properties":{"noteIndex":0},"schema":"https://github.com/citation-style-language/schema/raw/master/csl-citation.json"}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(“Toolkits - The Advocate’s Gateway,” n.d.)</w:t>
      </w:r>
      <w:r w:rsidRPr="00DF48B8">
        <w:rPr>
          <w:rFonts w:ascii="Arial" w:hAnsi="Arial" w:cs="Arial"/>
        </w:rPr>
        <w:fldChar w:fldCharType="end"/>
      </w:r>
      <w:r w:rsidRPr="00DF48B8">
        <w:rPr>
          <w:rFonts w:ascii="Arial" w:hAnsi="Arial" w:cs="Arial"/>
        </w:rPr>
        <w:t xml:space="preserve"> and giving one piece of information per sentence (Talbot &amp; McConnell, 2017). </w:t>
      </w:r>
    </w:p>
    <w:p w14:paraId="183A9634" w14:textId="77777777" w:rsidR="00321759" w:rsidRPr="00DF48B8" w:rsidRDefault="00321759" w:rsidP="00321759">
      <w:pPr>
        <w:rPr>
          <w:rFonts w:ascii="Arial" w:hAnsi="Arial" w:cs="Arial"/>
        </w:rPr>
      </w:pPr>
    </w:p>
    <w:p w14:paraId="1AA10A28" w14:textId="77777777" w:rsidR="00321759" w:rsidRPr="00DF48B8" w:rsidRDefault="00321759" w:rsidP="00364CC8">
      <w:pPr>
        <w:jc w:val="both"/>
        <w:rPr>
          <w:rFonts w:ascii="Arial" w:hAnsi="Arial" w:cs="Arial"/>
        </w:rPr>
      </w:pPr>
      <w:r w:rsidRPr="00DF48B8">
        <w:rPr>
          <w:rFonts w:ascii="Arial" w:hAnsi="Arial" w:cs="Arial"/>
        </w:rPr>
        <w:t xml:space="preserve">Much of the advice centres around helping vulnerable defendants understand the baffling language, procedures and rules of the court. The purpose of the hearing, its procedures and participants should be explained </w:t>
      </w:r>
      <w:r w:rsidRPr="00DF48B8">
        <w:rPr>
          <w:rFonts w:ascii="Arial" w:hAnsi="Arial" w:cs="Arial"/>
        </w:rPr>
        <w:fldChar w:fldCharType="begin" w:fldLock="1"/>
      </w:r>
      <w:r w:rsidRPr="00DF48B8">
        <w:rPr>
          <w:rFonts w:ascii="Arial" w:hAnsi="Arial" w:cs="Arial"/>
        </w:rPr>
        <w:instrText>ADDIN CSL_CITATION {"citationItems":[{"id":"ITEM-1","itemData":{"DOI":"10.1163/15718182-02303006","ISSN":"0927-5568","abstract":"According to international children's rights law and standards, juvenile defendants should be given the opportunity to be heard in juvenile justice proceedings. Moreover, from developmental psychological research it can be concluded that young people who appear in court usually have a limited understanding of judicial procedures. Therefore, it is argued that juveniles need to be assisted in giving their views and in understanding juvenile justice proceedings. Insights from the children's rights and the developmental psychological perspective are taken as starting points in this study to formulate requirements for the effective participation of juvenile defendants. Moreover, this article presents an overview of youth court practices in 11 European countries in order to analyse the extent to which the requirements are fulfilled in practice.","author":[{"dropping-particle":"","family":"Rap","given":"Stephanie","non-dropping-particle":"","parse-names":false,"suffix":""}],"container-title":"The International Journal of Children's Rights","id":"ITEM-1","issue":"1","issued":{"date-parts":[["2016","4","19"]]},"page":"93-112","publisher":"Brill","title":"A Children's Rights Perspective on the Participation of Juvenile Defendants in the Youth Court","type":"article-journal","volume":"24"},"uris":["http://www.mendeley.com/documents/?uuid=18892bcc-b9ca-4e37-b756-a968c39f0943"]},{"id":"ITEM-2","itemData":{"URL":"https://www.theadvocatesgateway.org/toolkits","accessed":{"date-parts":[["2019","8","30"]]},"id":"ITEM-2","issued":{"date-parts":[["0"]]},"title":"Toolkits - The Advocate's Gateway","type":"webpage"},"uris":["http://www.mendeley.com/documents/?uuid=848a88ef-0de4-3340-9045-4ac0145d35fe"]}],"mendeley":{"formattedCitation":"(Rap, 2016; “Toolkits - The Advocate’s Gateway,” n.d.)","plainTextFormattedCitation":"(Rap, 2016; “Toolkits - The Advocate’s Gateway,” n.d.)","previouslyFormattedCitation":"(Rap, 2016; “Toolkits - The Advocate’s Gateway,” n.d.)"},"properties":{"noteIndex":0},"schema":"https://github.com/citation-style-language/schema/raw/master/csl-citation.json"}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(Rap, 2016; “Toolkits - The Advocate’s Gateway,” n.d.)</w:t>
      </w:r>
      <w:r w:rsidRPr="00DF48B8">
        <w:rPr>
          <w:rFonts w:ascii="Arial" w:hAnsi="Arial" w:cs="Arial"/>
        </w:rPr>
        <w:fldChar w:fldCharType="end"/>
      </w:r>
      <w:r w:rsidRPr="00DF48B8">
        <w:rPr>
          <w:rFonts w:ascii="Arial" w:hAnsi="Arial" w:cs="Arial"/>
        </w:rPr>
        <w:t xml:space="preserve">, and the chair should sensitively and appropriately check the young person’s understanding of these and if necessary, explain again, not proceeding until satisfied that the young person has understood (Judicial College, 2017). Van der </w:t>
      </w:r>
      <w:proofErr w:type="spellStart"/>
      <w:r w:rsidRPr="00DF48B8">
        <w:rPr>
          <w:rFonts w:ascii="Arial" w:hAnsi="Arial" w:cs="Arial"/>
        </w:rPr>
        <w:t>Houwen</w:t>
      </w:r>
      <w:proofErr w:type="spellEnd"/>
      <w:r w:rsidRPr="00DF48B8">
        <w:rPr>
          <w:rFonts w:ascii="Arial" w:hAnsi="Arial" w:cs="Arial"/>
        </w:rPr>
        <w:t xml:space="preserve"> and </w:t>
      </w:r>
      <w:proofErr w:type="spellStart"/>
      <w:r w:rsidRPr="00DF48B8">
        <w:rPr>
          <w:rFonts w:ascii="Arial" w:hAnsi="Arial" w:cs="Arial"/>
        </w:rPr>
        <w:t>Jol</w:t>
      </w:r>
      <w:proofErr w:type="spellEnd"/>
      <w:r w:rsidRPr="00DF48B8">
        <w:rPr>
          <w:rFonts w:ascii="Arial" w:hAnsi="Arial" w:cs="Arial"/>
        </w:rPr>
        <w:t xml:space="preserve"> (2017) advise that the judge explicitly marks different courtroom activities, primarily addresses the suspect (trusting legal professionals to pick up on subtle instructions), summarises the gist of discussions and makes it more understandable by anticipating potentially difficult words and explaining these.</w:t>
      </w:r>
    </w:p>
    <w:p w14:paraId="2F0F5C07" w14:textId="77777777" w:rsidR="00321759" w:rsidRPr="00DF48B8" w:rsidRDefault="00321759" w:rsidP="00321759">
      <w:pPr>
        <w:rPr>
          <w:rFonts w:ascii="Arial" w:hAnsi="Arial" w:cs="Arial"/>
        </w:rPr>
      </w:pPr>
    </w:p>
    <w:p w14:paraId="7B4A348F" w14:textId="77777777" w:rsidR="00321759" w:rsidRPr="00DF48B8" w:rsidRDefault="00321759" w:rsidP="00364CC8">
      <w:pPr>
        <w:jc w:val="both"/>
        <w:rPr>
          <w:rFonts w:ascii="Arial" w:hAnsi="Arial" w:cs="Arial"/>
        </w:rPr>
      </w:pPr>
      <w:r w:rsidRPr="00DF48B8">
        <w:rPr>
          <w:rFonts w:ascii="Arial" w:hAnsi="Arial" w:cs="Arial"/>
        </w:rPr>
        <w:t xml:space="preserve">On the subject of repair, judges are advised to set out communication ground rules, highlighting that participants don’t need to agree with statements if they are not true </w:t>
      </w:r>
      <w:r w:rsidRPr="00DF48B8">
        <w:rPr>
          <w:rFonts w:ascii="Arial" w:hAnsi="Arial" w:cs="Arial"/>
        </w:rPr>
        <w:lastRenderedPageBreak/>
        <w:fldChar w:fldCharType="begin" w:fldLock="1"/>
      </w:r>
      <w:r w:rsidRPr="00DF48B8">
        <w:rPr>
          <w:rFonts w:ascii="Arial" w:hAnsi="Arial" w:cs="Arial"/>
        </w:rPr>
        <w:instrText>ADDIN CSL_CITATION {"citationItems":[{"id":"ITEM-1","itemData":{"URL":"https://www.theadvocatesgateway.org/toolkits","accessed":{"date-parts":[["2019","8","30"]]},"id":"ITEM-1","issued":{"date-parts":[["0"]]},"title":"Toolkits - The Advocate's Gateway","type":"webpage"},"uris":["http://www.mendeley.com/documents/?uuid=848a88ef-0de4-3340-9045-4ac0145d35fe"]}],"mendeley":{"formattedCitation":"(“Toolkits - The Advocate’s Gateway,” n.d.)","plainTextFormattedCitation":"(“Toolkits - The Advocate’s Gateway,” n.d.)","previouslyFormattedCitation":"(“Toolkits - The Advocate’s Gateway,” n.d.)"},"properties":{"noteIndex":0},"schema":"https://github.com/citation-style-language/schema/raw/master/csl-citation.json"}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(“Toolkits - The Advocate’s Gateway,” n.d.)</w:t>
      </w:r>
      <w:r w:rsidRPr="00DF48B8">
        <w:rPr>
          <w:rFonts w:ascii="Arial" w:hAnsi="Arial" w:cs="Arial"/>
        </w:rPr>
        <w:fldChar w:fldCharType="end"/>
      </w:r>
      <w:r w:rsidRPr="00DF48B8">
        <w:rPr>
          <w:rFonts w:ascii="Arial" w:hAnsi="Arial" w:cs="Arial"/>
        </w:rPr>
        <w:t xml:space="preserve">. Judges should stop asking ‘do you understand’ and instead ask the defendant to explain information in their own words </w:t>
      </w:r>
      <w:r w:rsidRPr="00DF48B8">
        <w:rPr>
          <w:rFonts w:ascii="Arial" w:hAnsi="Arial" w:cs="Arial"/>
        </w:rPr>
        <w:fldChar w:fldCharType="begin" w:fldLock="1"/>
      </w:r>
      <w:r w:rsidRPr="00DF48B8">
        <w:rPr>
          <w:rFonts w:ascii="Arial" w:hAnsi="Arial" w:cs="Arial"/>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id":"ITEM-2","itemData":{"ISBN":"9781908504043","author":[{"dropping-particle":"","family":"Talbot","given":"Jenny","non-dropping-particle":"","parse-names":false,"suffix":""},{"dropping-particle":"","family":"Mcconnell","given":"Polly","non-dropping-particle":"","parse-names":false,"suffix":""}],"id":"ITEM-2","issued":{"date-parts":[["2017"]]},"title":"Mental health , autism and learning disabilities in the criminal courts","type":"report"},"uris":["http://www.mendeley.com/documents/?uuid=0c22b002-5a47-4957-b335-53b04c487ea2"]}],"mendeley":{"formattedCitation":"(Lavigne &amp; Rybroek, 2011; Talbot &amp; Mcconnell, 2017)","plainTextFormattedCitation":"(Lavigne &amp; Rybroek, 2011; Talbot &amp; Mcconnell, 2017)","previouslyFormattedCitation":"(Lavigne &amp; Rybroek, 2011; Talbot &amp; Mcconnell, 2017)"},"properties":{"noteIndex":0},"schema":"https://github.com/citation-style-language/schema/raw/master/csl-citation.json"}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(Lavigne &amp; Rybroek, 2011; Talbot &amp; Mcconnell, 2017)</w:t>
      </w:r>
      <w:r w:rsidRPr="00DF48B8">
        <w:rPr>
          <w:rFonts w:ascii="Arial" w:hAnsi="Arial" w:cs="Arial"/>
        </w:rPr>
        <w:fldChar w:fldCharType="end"/>
      </w:r>
      <w:r w:rsidRPr="00DF48B8">
        <w:rPr>
          <w:rFonts w:ascii="Arial" w:hAnsi="Arial" w:cs="Arial"/>
        </w:rPr>
        <w:t xml:space="preserve"> or repeat back their understanding of what has been said (Judicial College, 2018) or decide on a non-verbal cue to indicate comprehension problems </w:t>
      </w:r>
      <w:r w:rsidRPr="00DF48B8">
        <w:rPr>
          <w:rFonts w:ascii="Arial" w:hAnsi="Arial" w:cs="Arial"/>
        </w:rPr>
        <w:fldChar w:fldCharType="begin" w:fldLock="1"/>
      </w:r>
      <w:r w:rsidRPr="00DF48B8">
        <w:rPr>
          <w:rFonts w:ascii="Arial" w:hAnsi="Arial" w:cs="Arial"/>
        </w:rPr>
        <w:instrText>ADDIN CSL_CITATION {"citationItems":[{"id":"ITEM-1","itemData":{"URL":"https://www.theadvocatesgateway.org/toolkits","accessed":{"date-parts":[["2019","8","30"]]},"id":"ITEM-1","issued":{"date-parts":[["0"]]},"title":"Toolkits - The Advocate's Gateway","type":"webpage"},"uris":["http://www.mendeley.com/documents/?uuid=848a88ef-0de4-3340-9045-4ac0145d35fe"]}],"mendeley":{"formattedCitation":"(“Toolkits - The Advocate’s Gateway,” n.d.)","plainTextFormattedCitation":"(“Toolkits - The Advocate’s Gateway,” n.d.)","previouslyFormattedCitation":"(“Toolkits - The Advocate’s Gateway,” n.d.)"},"properties":{"noteIndex":0},"schema":"https://github.com/citation-style-language/schema/raw/master/csl-citation.json"}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(“Toolkits - The Advocate’s Gateway,” n.d.)</w:t>
      </w:r>
      <w:r w:rsidRPr="00DF48B8">
        <w:rPr>
          <w:rFonts w:ascii="Arial" w:hAnsi="Arial" w:cs="Arial"/>
        </w:rPr>
        <w:fldChar w:fldCharType="end"/>
      </w:r>
      <w:r w:rsidRPr="00DF48B8">
        <w:rPr>
          <w:rFonts w:ascii="Arial" w:hAnsi="Arial" w:cs="Arial"/>
        </w:rPr>
        <w:t xml:space="preserve">. The Judicial College (2018) also suggests summarising what they consider the position to be and asking the party if they agree, though this seems to contravene other advice which cautions against asking affirmation-seeking questions. </w:t>
      </w:r>
    </w:p>
    <w:p w14:paraId="68CF3EBE" w14:textId="77777777" w:rsidR="00321759" w:rsidRPr="00DF48B8" w:rsidRDefault="00321759" w:rsidP="00321759">
      <w:pPr>
        <w:rPr>
          <w:rFonts w:ascii="Arial" w:hAnsi="Arial" w:cs="Arial"/>
        </w:rPr>
      </w:pPr>
    </w:p>
    <w:p w14:paraId="71A6F555" w14:textId="1CDB18A1" w:rsidR="00321759" w:rsidRPr="00DF48B8" w:rsidRDefault="00321759" w:rsidP="00364CC8">
      <w:pPr>
        <w:jc w:val="both"/>
        <w:rPr>
          <w:rFonts w:ascii="Arial" w:hAnsi="Arial" w:cs="Arial"/>
        </w:rPr>
      </w:pPr>
      <w:r w:rsidRPr="00DF48B8">
        <w:rPr>
          <w:rFonts w:ascii="Arial" w:hAnsi="Arial" w:cs="Arial"/>
        </w:rPr>
        <w:t>When questioning the defendant, the Advocate’s Gateway advises using short, simple questions in the appropriate tense (i.e. past tense questions for past events) and avoiding the following question types: front loaded (e.g. “I put it to you that…”), tag (e.g. ‘you did X, didn’t you?’), those which require a yes/no response, those which are statements, forced choice</w:t>
      </w:r>
      <w:r w:rsidR="00364CC8">
        <w:rPr>
          <w:rFonts w:ascii="Arial" w:hAnsi="Arial" w:cs="Arial"/>
        </w:rPr>
        <w:t xml:space="preserve"> questions</w:t>
      </w:r>
      <w:r w:rsidRPr="00DF48B8">
        <w:rPr>
          <w:rFonts w:ascii="Arial" w:hAnsi="Arial" w:cs="Arial"/>
        </w:rPr>
        <w:t>, those which contain one or more negatives</w:t>
      </w:r>
      <w:r w:rsidR="00D82767">
        <w:rPr>
          <w:rFonts w:ascii="Arial" w:hAnsi="Arial" w:cs="Arial"/>
        </w:rPr>
        <w:t>, and</w:t>
      </w:r>
      <w:r w:rsidRPr="00DF48B8">
        <w:rPr>
          <w:rFonts w:ascii="Arial" w:hAnsi="Arial" w:cs="Arial"/>
        </w:rPr>
        <w:t xml:space="preserve"> those which suggest the person is lying or ask ‘do you remember X’. Following a question being asked, the lawyer should count to 6 silently before rephrasing or asking another question</w:t>
      </w:r>
      <w:r w:rsidR="00364CC8">
        <w:rPr>
          <w:rFonts w:ascii="Arial" w:hAnsi="Arial" w:cs="Arial"/>
        </w:rPr>
        <w:t xml:space="preserve"> </w:t>
      </w:r>
      <w:r w:rsidR="00364CC8">
        <w:rPr>
          <w:rFonts w:ascii="Arial" w:hAnsi="Arial" w:cs="Arial"/>
        </w:rPr>
        <w:fldChar w:fldCharType="begin" w:fldLock="1"/>
      </w:r>
      <w:r w:rsidR="000C2AEB">
        <w:rPr>
          <w:rFonts w:ascii="Arial" w:hAnsi="Arial" w:cs="Arial"/>
        </w:rPr>
        <w:instrText>ADDIN CSL_CITATION {"citationItems":[{"id":"ITEM-1","itemData":{"URL":"https://www.theadvocatesgateway.org/toolkits","accessed":{"date-parts":[["2019","8","30"]]},"id":"ITEM-1","issued":{"date-parts":[["0"]]},"title":"Toolkits - The Advocate's Gateway","type":"webpage"},"uris":["http://www.mendeley.com/documents/?uuid=848a88ef-0de4-3340-9045-4ac0145d35fe"]}],"mendeley":{"formattedCitation":"(“Toolkits - The Advocate’s Gateway,” n.d.)","plainTextFormattedCitation":"(“Toolkits - The Advocate’s Gateway,” n.d.)","previouslyFormattedCitation":"(“Toolkits - The Advocate’s Gateway,” n.d.)"},"properties":{"noteIndex":0},"schema":"https://github.com/citation-style-language/schema/raw/master/csl-citation.json"}</w:instrText>
      </w:r>
      <w:r w:rsidR="00364CC8">
        <w:rPr>
          <w:rFonts w:ascii="Arial" w:hAnsi="Arial" w:cs="Arial"/>
        </w:rPr>
        <w:fldChar w:fldCharType="separate"/>
      </w:r>
      <w:r w:rsidR="00364CC8" w:rsidRPr="00364CC8">
        <w:rPr>
          <w:rFonts w:ascii="Arial" w:hAnsi="Arial" w:cs="Arial"/>
          <w:noProof/>
        </w:rPr>
        <w:t>(“Toolkits - The Advocate’s Gateway,” n.d.)</w:t>
      </w:r>
      <w:r w:rsidR="00364CC8">
        <w:rPr>
          <w:rFonts w:ascii="Arial" w:hAnsi="Arial" w:cs="Arial"/>
        </w:rPr>
        <w:fldChar w:fldCharType="end"/>
      </w:r>
      <w:r w:rsidRPr="00DF48B8">
        <w:rPr>
          <w:rFonts w:ascii="Arial" w:hAnsi="Arial" w:cs="Arial"/>
        </w:rPr>
        <w:t xml:space="preserve">. More structural changes are proposed by the Ministry of Justice (2011), who suggest asking the young person to introduce their family in order to make them feel more comfortable, and Suri (2019), who advises that courts should employ legal professionals with the role of translating legal jargon to young people. Such a role exists in the UK in the form of intermediaries, though as O’Mahony (2012) notes, access to this scheme for defendants is at the discretion of the presiding judge. </w:t>
      </w:r>
    </w:p>
    <w:p w14:paraId="2D1EB6D1" w14:textId="77777777" w:rsidR="00321759" w:rsidRPr="00DF48B8" w:rsidRDefault="00321759" w:rsidP="00321759">
      <w:pPr>
        <w:rPr>
          <w:rFonts w:ascii="Arial" w:hAnsi="Arial" w:cs="Arial"/>
        </w:rPr>
      </w:pPr>
    </w:p>
    <w:p w14:paraId="0E582A00" w14:textId="3A2BD2B8" w:rsidR="00321759" w:rsidRPr="00DF48B8" w:rsidRDefault="00321759" w:rsidP="00364CC8">
      <w:pPr>
        <w:jc w:val="both"/>
        <w:rPr>
          <w:rFonts w:ascii="Arial" w:hAnsi="Arial" w:cs="Arial"/>
        </w:rPr>
      </w:pPr>
      <w:r w:rsidRPr="00DF48B8">
        <w:rPr>
          <w:rFonts w:ascii="Arial" w:hAnsi="Arial" w:cs="Arial"/>
        </w:rPr>
        <w:t xml:space="preserve">The language modification strategies outlined here are not without critique in the literature. YJS staff interviewed by </w:t>
      </w:r>
      <w:proofErr w:type="spellStart"/>
      <w:r w:rsidRPr="00DF48B8">
        <w:rPr>
          <w:rFonts w:ascii="Arial" w:hAnsi="Arial" w:cs="Arial"/>
        </w:rPr>
        <w:t>Plotnikoff</w:t>
      </w:r>
      <w:proofErr w:type="spellEnd"/>
      <w:r w:rsidRPr="00DF48B8">
        <w:rPr>
          <w:rFonts w:ascii="Arial" w:hAnsi="Arial" w:cs="Arial"/>
        </w:rPr>
        <w:t xml:space="preserve"> and </w:t>
      </w:r>
      <w:proofErr w:type="spellStart"/>
      <w:r w:rsidRPr="00DF48B8">
        <w:rPr>
          <w:rFonts w:ascii="Arial" w:hAnsi="Arial" w:cs="Arial"/>
        </w:rPr>
        <w:t>Woolfson</w:t>
      </w:r>
      <w:proofErr w:type="spellEnd"/>
      <w:r w:rsidRPr="00DF48B8">
        <w:rPr>
          <w:rFonts w:ascii="Arial" w:hAnsi="Arial" w:cs="Arial"/>
        </w:rPr>
        <w:t xml:space="preserve"> </w:t>
      </w:r>
      <w:r w:rsidRPr="00DF48B8">
        <w:rPr>
          <w:rFonts w:ascii="Arial" w:hAnsi="Arial" w:cs="Arial"/>
        </w:rPr>
        <w:fldChar w:fldCharType="begin" w:fldLock="1"/>
      </w:r>
      <w:r w:rsidRPr="00DF48B8">
        <w:rPr>
          <w:rFonts w:ascii="Arial" w:hAnsi="Arial" w:cs="Arial"/>
        </w:rPr>
        <w:instrText>ADDIN CSL_CITATION {"citationItems":[{"id":"ITEM-1","itemData":{"author":[{"dropping-particle":"","family":"Plotnikoff","given":"Joyce","non-dropping-particle":"","parse-names":false,"suffix":""},{"dropping-particle":"","family":"Woolfson","given":"Richard","non-dropping-particle":"","parse-names":false,"suffix":""}],"id":"ITEM-1","issued":{"date-parts":[["2002"]]},"publisher-place":"London","title":"Young Defendants Pack: Scoping Study for the Youth Justice Board","type":"report"},"uris":["http://www.mendeley.com/documents/?uuid=a1ef07ad-9a05-3744-a1e7-4fe65ff253f9"]}],"mendeley":{"formattedCitation":"(Plotnikoff &amp; Woolfson, 2002)","manualFormatting":"(2002)","plainTextFormattedCitation":"(Plotnikoff &amp; Woolfson, 2002)","previouslyFormattedCitation":"(Plotnikoff &amp; Woolfson, 2002)"},"properties":{"noteIndex":0},"schema":"https://github.com/citation-style-language/schema/raw/master/csl-citation.json"}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(2002)</w:t>
      </w:r>
      <w:r w:rsidRPr="00DF48B8">
        <w:rPr>
          <w:rFonts w:ascii="Arial" w:hAnsi="Arial" w:cs="Arial"/>
        </w:rPr>
        <w:fldChar w:fldCharType="end"/>
      </w:r>
      <w:r w:rsidRPr="00DF48B8">
        <w:rPr>
          <w:rFonts w:ascii="Arial" w:hAnsi="Arial" w:cs="Arial"/>
        </w:rPr>
        <w:t xml:space="preserve"> reported that magistrates in youth courts were not sufficiently skilled at differentiating their language for this to be effective, with one</w:t>
      </w:r>
      <w:r w:rsidR="00D82767">
        <w:rPr>
          <w:rFonts w:ascii="Arial" w:hAnsi="Arial" w:cs="Arial"/>
        </w:rPr>
        <w:t xml:space="preserve"> interviewee</w:t>
      </w:r>
      <w:r w:rsidRPr="00DF48B8">
        <w:rPr>
          <w:rFonts w:ascii="Arial" w:hAnsi="Arial" w:cs="Arial"/>
        </w:rPr>
        <w:t xml:space="preserve"> commenting “It is appalling how bad magistrates are at explaining. They try, but their grasp of appropriate language is poor” (p.31). O’Mahony (2012) also querie</w:t>
      </w:r>
      <w:r w:rsidR="00D82767">
        <w:rPr>
          <w:rFonts w:ascii="Arial" w:hAnsi="Arial" w:cs="Arial"/>
        </w:rPr>
        <w:t>s</w:t>
      </w:r>
      <w:r w:rsidRPr="00DF48B8">
        <w:rPr>
          <w:rFonts w:ascii="Arial" w:hAnsi="Arial" w:cs="Arial"/>
        </w:rPr>
        <w:t xml:space="preserve"> the success </w:t>
      </w:r>
      <w:r w:rsidR="00626C15">
        <w:rPr>
          <w:rFonts w:ascii="Arial" w:hAnsi="Arial" w:cs="Arial"/>
        </w:rPr>
        <w:t xml:space="preserve">of </w:t>
      </w:r>
      <w:r w:rsidRPr="00DF48B8">
        <w:rPr>
          <w:rFonts w:ascii="Arial" w:hAnsi="Arial" w:cs="Arial"/>
        </w:rPr>
        <w:t>simplify</w:t>
      </w:r>
      <w:r w:rsidR="00626C15">
        <w:rPr>
          <w:rFonts w:ascii="Arial" w:hAnsi="Arial" w:cs="Arial"/>
        </w:rPr>
        <w:t>ing</w:t>
      </w:r>
      <w:r w:rsidRPr="00DF48B8">
        <w:rPr>
          <w:rFonts w:ascii="Arial" w:hAnsi="Arial" w:cs="Arial"/>
        </w:rPr>
        <w:t xml:space="preserve"> questions, as abstract terms are often used</w:t>
      </w:r>
      <w:r w:rsidR="00626C15">
        <w:rPr>
          <w:rFonts w:ascii="Arial" w:hAnsi="Arial" w:cs="Arial"/>
        </w:rPr>
        <w:t xml:space="preserve"> in the attempt</w:t>
      </w:r>
      <w:r w:rsidRPr="00DF48B8">
        <w:rPr>
          <w:rFonts w:ascii="Arial" w:hAnsi="Arial" w:cs="Arial"/>
        </w:rPr>
        <w:t xml:space="preserve">. Metzger et al. </w:t>
      </w:r>
      <w:r w:rsidRPr="00DF48B8">
        <w:rPr>
          <w:rFonts w:ascii="Arial" w:hAnsi="Arial" w:cs="Arial"/>
        </w:rPr>
        <w:fldChar w:fldCharType="begin" w:fldLock="1"/>
      </w:r>
      <w:r w:rsidRPr="00DF48B8">
        <w:rPr>
          <w:rFonts w:ascii="Arial" w:hAnsi="Arial" w:cs="Arial"/>
        </w:rPr>
        <w:instrText>ADDIN CSL_CITATION {"citationItems":[{"id":"ITEM-1","itemData":{"author":[{"dropping-particle":"","family":"Metzger","given":"Nadine","non-dropping-particle":"","parse-names":false,"suffix":""},{"dropping-particle":"","family":"Savaii","given":"Koleta","non-dropping-particle":"","parse-names":false,"suffix":""},{"dropping-particle":"","family":"Youth","given":"Tuilaepa","non-dropping-particle":"","parse-names":false,"suffix":""},{"dropping-particle":"","family":"Service","given":"Mentoring","non-dropping-particle":"","parse-names":false,"suffix":""},{"dropping-particle":"","family":"Mckee","given":"Alayne","non-dropping-particle":"","parse-names":false,"suffix":""},{"dropping-particle":"","family":"Kedge","given":"Sally","non-dropping-particle":"","parse-names":false,"suffix":""},{"dropping-particle":"","family":"Trouble","given":"Talking","non-dropping-particle":"","parse-names":false,"suffix":""},{"dropping-particle":"","family":"Nz","given":"Aotearoa","non-dropping-particle":"","parse-names":false,"suffix":""}],"id":"ITEM-1","issue":"July","issued":{"date-parts":[["2018"]]},"title":"Youth Voices about Youth Justice Listening to young people’ s experiences of communication within the youth justice sector in New Zealand","type":"article-journal"},"uris":["http://www.mendeley.com/documents/?uuid=dc15b863-3974-4833-928f-4c1c51aea62e"]}],"mendeley":{"formattedCitation":"(Metzger et al., 2018)","manualFormatting":"(2018)","plainTextFormattedCitation":"(Metzger et al., 2018)","previouslyFormattedCitation":"(Metzger et al., 2018)"},"properties":{"noteIndex":0},"schema":"https://github.com/citation-style-language/schema/raw/master/csl-citation.json"}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(2018)</w:t>
      </w:r>
      <w:r w:rsidRPr="00DF48B8">
        <w:rPr>
          <w:rFonts w:ascii="Arial" w:hAnsi="Arial" w:cs="Arial"/>
        </w:rPr>
        <w:fldChar w:fldCharType="end"/>
      </w:r>
      <w:r w:rsidRPr="00DF48B8">
        <w:rPr>
          <w:rFonts w:ascii="Arial" w:hAnsi="Arial" w:cs="Arial"/>
        </w:rPr>
        <w:t xml:space="preserve"> quote a judge who forcefully argues that there is “an urgent need to change the language, forms and processes we use to make them capable of being properly understood. This must go beyond simply moving the anachronisms and institutional language; New, fresh and meaningful approaches are required” (p. 10).</w:t>
      </w:r>
    </w:p>
    <w:p w14:paraId="674FECB5" w14:textId="77777777" w:rsidR="00321759" w:rsidRPr="00DF48B8" w:rsidRDefault="00321759" w:rsidP="00321759">
      <w:pPr>
        <w:rPr>
          <w:rFonts w:ascii="Arial" w:hAnsi="Arial" w:cs="Arial"/>
        </w:rPr>
      </w:pPr>
    </w:p>
    <w:p w14:paraId="0038CA21" w14:textId="77777777" w:rsidR="00321759" w:rsidRPr="00DF48B8" w:rsidRDefault="00321759" w:rsidP="00321759">
      <w:pPr>
        <w:rPr>
          <w:rFonts w:ascii="Arial" w:hAnsi="Arial" w:cs="Arial"/>
        </w:rPr>
      </w:pPr>
      <w:r w:rsidRPr="00DF48B8">
        <w:rPr>
          <w:rFonts w:ascii="Arial" w:hAnsi="Arial" w:cs="Arial"/>
          <w:i/>
          <w:iCs/>
        </w:rPr>
        <w:t>Nature of evidence</w:t>
      </w:r>
    </w:p>
    <w:p w14:paraId="1DAEF675" w14:textId="77777777" w:rsidR="00321759" w:rsidRPr="00DF48B8" w:rsidRDefault="00321759" w:rsidP="00321759">
      <w:pPr>
        <w:rPr>
          <w:rFonts w:ascii="Arial" w:hAnsi="Arial" w:cs="Arial"/>
        </w:rPr>
      </w:pPr>
    </w:p>
    <w:p w14:paraId="5C31AF42" w14:textId="3EAB6B91" w:rsidR="00321759" w:rsidRPr="00DF48B8" w:rsidRDefault="00321759" w:rsidP="00364CC8">
      <w:pPr>
        <w:jc w:val="both"/>
        <w:rPr>
          <w:rFonts w:ascii="Arial" w:hAnsi="Arial" w:cs="Arial"/>
        </w:rPr>
      </w:pPr>
      <w:r w:rsidRPr="00DF48B8">
        <w:rPr>
          <w:rFonts w:ascii="Arial" w:hAnsi="Arial" w:cs="Arial"/>
        </w:rPr>
        <w:t xml:space="preserve">Much of the guidance provided is in the form of handbooks and toolkits written by expert contributors, and as such does not directly reference the evidence source of each recommendation. This makes it problematic to pinpoint the evidence base for many of the highlighted barriers and strategies. Research studies referenced in this section include reported experiences of young people </w:t>
      </w:r>
      <w:r w:rsidRPr="00DF48B8">
        <w:rPr>
          <w:rFonts w:ascii="Arial" w:hAnsi="Arial" w:cs="Arial"/>
        </w:rPr>
        <w:fldChar w:fldCharType="begin" w:fldLock="1"/>
      </w:r>
      <w:r w:rsidRPr="00DF48B8">
        <w:rPr>
          <w:rFonts w:ascii="Arial" w:hAnsi="Arial" w:cs="Arial"/>
        </w:rPr>
        <w:instrText>ADDIN CSL_CITATION {"citationItems":[{"id":"ITEM-1","itemData":{"author":[{"dropping-particle":"","family":"Metzger","given":"Nadine","non-dropping-particle":"","parse-names":false,"suffix":""},{"dropping-particle":"","family":"Savaii","given":"Koleta","non-dropping-particle":"","parse-names":false,"suffix":""},{"dropping-particle":"","family":"Youth","given":"Tuilaepa","non-dropping-particle":"","parse-names":false,"suffix":""},{"dropping-particle":"","family":"Service","given":"Mentoring","non-dropping-particle":"","parse-names":false,"suffix":""},{"dropping-particle":"","family":"Mckee","given":"Alayne","non-dropping-particle":"","parse-names":false,"suffix":""},{"dropping-particle":"","family":"Kedge","given":"Sally","non-dropping-particle":"","parse-names":false,"suffix":""},{"dropping-particle":"","family":"Trouble","given":"Talking","non-dropping-particle":"","parse-names":false,"suffix":""},{"dropping-particle":"","family":"Nz","given":"Aotearoa","non-dropping-particle":"","parse-names":false,"suffix":""}],"id":"ITEM-1","issue":"July","issued":{"date-parts":[["2018"]]},"title":"Youth Voices about Youth Justice Listening to young people’ s experiences of communication within the youth justice sector in New Zealand","type":"article-journal"},"uris":["http://www.mendeley.com/documents/?uuid=dc15b863-3974-4833-928f-4c1c51aea62e"]}],"mendeley":{"formattedCitation":"(Metzger et al., 2018)","plainTextFormattedCitation":"(Metzger et al., 2018)","previouslyFormattedCitation":"(Metzger et al., 2018)"},"properties":{"noteIndex":0},"schema":"https://github.com/citation-style-language/schema/raw/master/csl-citation.json"}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(Metzger et al., 2018)</w:t>
      </w:r>
      <w:r w:rsidRPr="00DF48B8">
        <w:rPr>
          <w:rFonts w:ascii="Arial" w:hAnsi="Arial" w:cs="Arial"/>
        </w:rPr>
        <w:fldChar w:fldCharType="end"/>
      </w:r>
      <w:r w:rsidRPr="00DF48B8">
        <w:rPr>
          <w:rFonts w:ascii="Arial" w:hAnsi="Arial" w:cs="Arial"/>
        </w:rPr>
        <w:t>, YJS professionals (</w:t>
      </w:r>
      <w:proofErr w:type="spellStart"/>
      <w:r w:rsidRPr="00DF48B8">
        <w:rPr>
          <w:rFonts w:ascii="Arial" w:hAnsi="Arial" w:cs="Arial"/>
        </w:rPr>
        <w:t>LaVigne</w:t>
      </w:r>
      <w:proofErr w:type="spellEnd"/>
      <w:r w:rsidRPr="00DF48B8">
        <w:rPr>
          <w:rFonts w:ascii="Arial" w:hAnsi="Arial" w:cs="Arial"/>
        </w:rPr>
        <w:t xml:space="preserve"> &amp; </w:t>
      </w:r>
      <w:proofErr w:type="spellStart"/>
      <w:r w:rsidRPr="00DF48B8">
        <w:rPr>
          <w:rFonts w:ascii="Arial" w:hAnsi="Arial" w:cs="Arial"/>
        </w:rPr>
        <w:t>Rybroek</w:t>
      </w:r>
      <w:proofErr w:type="spellEnd"/>
      <w:r w:rsidRPr="00DF48B8">
        <w:rPr>
          <w:rFonts w:ascii="Arial" w:hAnsi="Arial" w:cs="Arial"/>
        </w:rPr>
        <w:t xml:space="preserve">, 2013) or both </w:t>
      </w:r>
      <w:r w:rsidRPr="00DF48B8">
        <w:rPr>
          <w:rFonts w:ascii="Arial" w:hAnsi="Arial" w:cs="Arial"/>
        </w:rPr>
        <w:fldChar w:fldCharType="begin" w:fldLock="1"/>
      </w:r>
      <w:r w:rsidR="00486901">
        <w:rPr>
          <w:rFonts w:ascii="Arial" w:hAnsi="Arial" w:cs="Arial"/>
        </w:rPr>
        <w:instrText>ADDIN CSL_CITATION {"citationItems":[{"id":"ITEM-1","itemData":{"ISBN":"9780478324051","author":[{"dropping-particle":"","family":"Ministry of Justice","given":"","non-dropping-particle":"","parse-names":false,"suffix":""}],"id":"ITEM-1","issued":{"date-parts":[["2011"]]},"number-of-pages":"177-178","title":"Youth Court Research:Experiences and views of young people, their families and professionals","type":"report"},"uris":["http://www.mendeley.com/documents/?uuid=e6d76689-b609-37e2-b2c8-5b13f436596f"]},{"id":"ITEM-2","itemData":{"author":[{"dropping-particle":"","family":"Plotnikoff","given":"Joyce","non-dropping-particle":"","parse-names":false,"suffix":""},{"dropping-particle":"","family":"Woolfson","given":"Richard","non-dropping-particle":"","parse-names":false,"suffix":""}],"id":"ITEM-2","issued":{"date-parts":[["2002"]]},"publisher-place":"London","title":"Young Defendants Pack: Scoping Study for the Youth Justice Board","type":"report"},"uris":["http://www.mendeley.com/documents/?uuid=a1ef07ad-9a05-3744-a1e7-4fe65ff253f9"]}],"mendeley":{"formattedCitation":"(Ministry of Justice, 2011b; Plotnikoff &amp; Woolfson, 2002)","plainTextFormattedCitation":"(Ministry of Justice, 2011b; Plotnikoff &amp; Woolfson, 2002)","previouslyFormattedCitation":"(Ministry of Justice, 2011b; Plotnikoff &amp; Woolfson, 2002)"},"properties":{"noteIndex":0},"schema":"https://github.com/citation-style-language/schema/raw/master/csl-citation.json"}</w:instrText>
      </w:r>
      <w:r w:rsidRPr="00DF48B8">
        <w:rPr>
          <w:rFonts w:ascii="Arial" w:hAnsi="Arial" w:cs="Arial"/>
        </w:rPr>
        <w:fldChar w:fldCharType="separate"/>
      </w:r>
      <w:r w:rsidR="00486901" w:rsidRPr="00486901">
        <w:rPr>
          <w:rFonts w:ascii="Arial" w:hAnsi="Arial" w:cs="Arial"/>
          <w:noProof/>
        </w:rPr>
        <w:t>(Ministry of Justice, 2011b; Plotnikoff &amp; Woolfson, 2002)</w:t>
      </w:r>
      <w:r w:rsidRPr="00DF48B8">
        <w:rPr>
          <w:rFonts w:ascii="Arial" w:hAnsi="Arial" w:cs="Arial"/>
        </w:rPr>
        <w:fldChar w:fldCharType="end"/>
      </w:r>
      <w:r w:rsidRPr="00DF48B8">
        <w:rPr>
          <w:rFonts w:ascii="Arial" w:hAnsi="Arial" w:cs="Arial"/>
        </w:rPr>
        <w:t xml:space="preserve">. A small number of papers </w:t>
      </w:r>
      <w:r w:rsidRPr="00DF48B8">
        <w:rPr>
          <w:rFonts w:ascii="Arial" w:hAnsi="Arial" w:cs="Arial"/>
        </w:rPr>
        <w:fldChar w:fldCharType="begin" w:fldLock="1"/>
      </w:r>
      <w:r w:rsidR="008D187B">
        <w:rPr>
          <w:rFonts w:ascii="Arial" w:hAnsi="Arial" w:cs="Arial"/>
        </w:rPr>
        <w:instrText>ADDIN CSL_CITATION {"citationItems":[{"id":"ITEM-1","itemData":{"abstract":"In this paper we examine Dutch court proceedings according to juvenile criminal law. Several international treaties and agreements such as the 'Beijing Rules (1989) acknowledge the different status of juveniles and emphasise that legal professionals have special obligations in case adolescents become a suspect. An important task for the legal system is to create an atmosphere of understanding and facilitate adolescents understanding the proceedings. This seems clear, but how do legal professionals orient to the task in real interaction and how is this interjectionally constructed? In order to answer these questions, we take a qualitative approach and analyse videotapes of Dutch criminal trials in which the suspects are adolescents. Based on extracts from these court proceedings we show how judges can orient to the special status of juveniles while interacting with them and specifically how they create (an atmosphere of) understanding.","author":[{"dropping-particle":"","family":"Houwen","given":"Fleur","non-dropping-particle":"Van der","parse-names":false,"suffix":""},{"dropping-particle":"","family":"Jol","given":"Guusje","non-dropping-particle":"","parse-names":false,"suffix":""}],"container-title":"Language and Law=Linguagem e Direito","id":"ITEM-1","issue":"1","issued":{"date-parts":[["2017","9","13"]]},"note":"Kupchik (2006)- juvenile courts less formal eg interruptions and side talk may be treated as non-problematic\n\nRap and Weijers (2011)- courts vary in asking follow up questions (to show that taking suspect's contribution seriously). Juveniles often have difficulty undertanding, lot of legal register used","page":"34-59","publisher":"Universidade do Porto. Faculdade de Letras","title":"Juvenile courts: creating (an atmosphere of) understanding","type":"article-journal","volume":"4"},"uris":["http://www.mendeley.com/documents/?uuid=62960db2-9db9-4bff-b147-9c83be4f7a13"]},{"id":"ITEM-2","itemData":{"DOI":"http://dx.doi.org/10.1108/20420921211280060","ISSN":"20420927","abstract":"Purpose - This paper's aim is to examine the interaction between an intermediary, a vulnerable defendant and barristers and the judge in a courtroom. The paper seeks to consider how the communication needs of vulnerable defendants, such as those with learning disabilities, should be addressed in the criminal justice system. Design/methodology/approach - The paper considers the legal landscape for dealing with vulnerable defendants. A case example and court and police interview transcripts are then used to illustrate some of the communication needs of vulnerable people in the criminal justice system. Findings - The paper highlights the complexities of the language that is used by lawyers in the courtroom and the difficulties that this can cause for a vulnerable defendant. Additionally, this paper reveals the difficulties that the police caution can present to a vulnerable suspect in custody. Social implications - Vulnerable witnesses or defendants may be disadvantaged in understanding questions and the implications of answers that they provide in a courtroom or in attendance at a police station. The criminal justice system should support these individuals and provide guidance and training to professionals. The author identifies a need for more research in this area. Originality/value - This is one of the first published papers to examine the interaction between an intermediary, a vulnerable defendant and barristers and the judge in the courtroom. The paper considers how the communication needs of vulnerable defendants should be addressed in the criminal justice system.","author":[{"dropping-particle":"","family":"O'Mahony","given":"Brendan M","non-dropping-particle":"","parse-names":false,"suffix":""}],"container-title":"Journal of Learning Disabilities and Offending Behaviour","id":"ITEM-2","issue":"2","issued":{"date-parts":[["2012"]]},"language":"English","note":"Doesn't specify whether young off","page":"77-84","publisher":"Emerald Group Publishing Limited","publisher-place":"Brighton","title":"Accused of murder: supporting the communication needs of a vulnerable defendant at court and at the police station","type":"article-journal","volume":"3"},"uris":["http://www.mendeley.com/documents/?uuid=2575d6bf-9518-4e9a-a005-e3d2a8e21c67"]}],"mendeley":{"formattedCitation":"(O’Mahony, 2012; Van der Houwen &amp; Jol, 2017)","plainTextFormattedCitation":"(O’Mahony, 2012; Van der Houwen &amp; Jol, 2017)","previouslyFormattedCitation":"(O’Mahony, 2012; Van der Houwen &amp; Jol, 2017)"},"properties":{"noteIndex":0},"schema":"https://github.com/citation-style-language/schema/raw/master/csl-citation.json"}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(O’Mahony, 2012; Van der Houwen &amp; Jol, 2017)</w:t>
      </w:r>
      <w:r w:rsidRPr="00DF48B8">
        <w:rPr>
          <w:rFonts w:ascii="Arial" w:hAnsi="Arial" w:cs="Arial"/>
        </w:rPr>
        <w:fldChar w:fldCharType="end"/>
      </w:r>
      <w:r w:rsidRPr="00DF48B8">
        <w:rPr>
          <w:rFonts w:ascii="Arial" w:hAnsi="Arial" w:cs="Arial"/>
        </w:rPr>
        <w:t xml:space="preserve"> took actual courtroom interactions as data. </w:t>
      </w:r>
    </w:p>
    <w:p w14:paraId="791D6D83" w14:textId="77777777" w:rsidR="00321759" w:rsidRPr="00DF48B8" w:rsidRDefault="00321759" w:rsidP="00321759">
      <w:pPr>
        <w:rPr>
          <w:rFonts w:ascii="Arial" w:hAnsi="Arial" w:cs="Arial"/>
        </w:rPr>
      </w:pPr>
    </w:p>
    <w:p w14:paraId="78FF2210" w14:textId="77777777" w:rsidR="00321759" w:rsidRPr="00DF48B8" w:rsidRDefault="00321759" w:rsidP="00321759">
      <w:pPr>
        <w:rPr>
          <w:rFonts w:ascii="Arial" w:hAnsi="Arial" w:cs="Arial"/>
          <w:b/>
          <w:bCs/>
        </w:rPr>
      </w:pPr>
      <w:r w:rsidRPr="00DF48B8">
        <w:rPr>
          <w:rFonts w:ascii="Arial" w:hAnsi="Arial" w:cs="Arial"/>
          <w:b/>
          <w:bCs/>
        </w:rPr>
        <w:t>Post-conviction</w:t>
      </w:r>
    </w:p>
    <w:p w14:paraId="6ECABA2B" w14:textId="77777777" w:rsidR="00321759" w:rsidRPr="00DF48B8" w:rsidRDefault="00321759" w:rsidP="00321759">
      <w:pPr>
        <w:rPr>
          <w:rFonts w:ascii="Arial" w:hAnsi="Arial" w:cs="Arial"/>
          <w:u w:val="single"/>
        </w:rPr>
      </w:pPr>
    </w:p>
    <w:p w14:paraId="7254F549" w14:textId="77777777" w:rsidR="00321759" w:rsidRPr="00DF48B8" w:rsidRDefault="00321759" w:rsidP="00321759">
      <w:pPr>
        <w:rPr>
          <w:rFonts w:ascii="Arial" w:hAnsi="Arial" w:cs="Arial"/>
        </w:rPr>
      </w:pPr>
      <w:r w:rsidRPr="00DF48B8">
        <w:rPr>
          <w:rFonts w:ascii="Arial" w:hAnsi="Arial" w:cs="Arial"/>
        </w:rPr>
        <w:lastRenderedPageBreak/>
        <w:t xml:space="preserve">Having failed to equip himself verbally in the courtroom, our young person is now recategorized as a Young Offender. He follows one of several post-conviction pathways, depending on which country he is in and the nature of his sentence. </w:t>
      </w:r>
    </w:p>
    <w:p w14:paraId="4052E07D" w14:textId="77777777" w:rsidR="00321759" w:rsidRPr="00DF48B8" w:rsidRDefault="00321759" w:rsidP="00321759">
      <w:pPr>
        <w:rPr>
          <w:rFonts w:ascii="Arial" w:hAnsi="Arial" w:cs="Arial"/>
          <w:u w:val="single"/>
        </w:rPr>
      </w:pPr>
    </w:p>
    <w:p w14:paraId="467AF5B3" w14:textId="3B1AB7DC" w:rsidR="00321759" w:rsidRPr="00DF48B8" w:rsidRDefault="00321759" w:rsidP="00321759">
      <w:pPr>
        <w:rPr>
          <w:rFonts w:ascii="Arial" w:hAnsi="Arial" w:cs="Arial"/>
          <w:u w:val="single"/>
        </w:rPr>
      </w:pPr>
      <w:r w:rsidRPr="00DF48B8">
        <w:rPr>
          <w:rFonts w:ascii="Arial" w:hAnsi="Arial" w:cs="Arial"/>
          <w:u w:val="single"/>
        </w:rPr>
        <w:t xml:space="preserve">Youth offending </w:t>
      </w:r>
      <w:r w:rsidR="00D82767">
        <w:rPr>
          <w:rFonts w:ascii="Arial" w:hAnsi="Arial" w:cs="Arial"/>
          <w:u w:val="single"/>
        </w:rPr>
        <w:t>services</w:t>
      </w:r>
      <w:r w:rsidRPr="00DF48B8">
        <w:rPr>
          <w:rFonts w:ascii="Arial" w:hAnsi="Arial" w:cs="Arial"/>
          <w:u w:val="single"/>
        </w:rPr>
        <w:t>, secure institutions and probation services</w:t>
      </w:r>
    </w:p>
    <w:p w14:paraId="7630A925" w14:textId="77777777" w:rsidR="00321759" w:rsidRPr="00DF48B8" w:rsidRDefault="00321759" w:rsidP="00321759">
      <w:pPr>
        <w:rPr>
          <w:rFonts w:ascii="Arial" w:hAnsi="Arial" w:cs="Arial"/>
          <w:u w:val="single"/>
        </w:rPr>
      </w:pPr>
    </w:p>
    <w:p w14:paraId="43D5D778" w14:textId="77777777" w:rsidR="00321759" w:rsidRPr="00DF48B8" w:rsidRDefault="00321759" w:rsidP="00321759">
      <w:pPr>
        <w:rPr>
          <w:rFonts w:ascii="Arial" w:hAnsi="Arial" w:cs="Arial"/>
          <w:i/>
          <w:iCs/>
        </w:rPr>
      </w:pPr>
      <w:r w:rsidRPr="00DF48B8">
        <w:rPr>
          <w:rFonts w:ascii="Arial" w:hAnsi="Arial" w:cs="Arial"/>
          <w:i/>
          <w:iCs/>
        </w:rPr>
        <w:t xml:space="preserve">Requirements and Barriers </w:t>
      </w:r>
    </w:p>
    <w:p w14:paraId="7DB7E723" w14:textId="77777777" w:rsidR="00321759" w:rsidRPr="00DF48B8" w:rsidRDefault="00321759" w:rsidP="00321759">
      <w:pPr>
        <w:rPr>
          <w:rFonts w:ascii="Arial" w:hAnsi="Arial" w:cs="Arial"/>
        </w:rPr>
      </w:pPr>
    </w:p>
    <w:p w14:paraId="132B3409" w14:textId="29E99FB9" w:rsidR="00321759" w:rsidRPr="00DF48B8" w:rsidRDefault="00321759" w:rsidP="00364CC8">
      <w:pPr>
        <w:jc w:val="both"/>
        <w:rPr>
          <w:rFonts w:ascii="Arial" w:hAnsi="Arial" w:cs="Arial"/>
        </w:rPr>
      </w:pPr>
      <w:r w:rsidRPr="00DF48B8">
        <w:rPr>
          <w:rFonts w:ascii="Arial" w:hAnsi="Arial" w:cs="Arial"/>
        </w:rPr>
        <w:t xml:space="preserve">Whichever institution he ends up dealing with, linguistic barriers abound. The rules of supervision orders are often given in linguistically obtuse language </w:t>
      </w:r>
      <w:r w:rsidRPr="00DF48B8">
        <w:rPr>
          <w:rFonts w:ascii="Arial" w:hAnsi="Arial" w:cs="Arial"/>
        </w:rPr>
        <w:fldChar w:fldCharType="begin" w:fldLock="1"/>
      </w:r>
      <w:r w:rsidRPr="00DF48B8">
        <w:rPr>
          <w:rFonts w:ascii="Arial" w:hAnsi="Arial" w:cs="Arial"/>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Matters","type":"article-journal","volume":"15"},"uris":["http://www.mendeley.com/documents/?uuid=c1938854-a6a5-3755-a46c-4b78ce6dfdb8"]}],"mendeley":{"formattedCitation":"(Lavigne &amp; Rybroek, 2011)","plainTextFormattedCitation":"(Lavigne &amp; Rybroek, 2011)","previouslyFormattedCitation":"(Lavigne &amp; Rybroek, 2011)"},"properties":{"noteIndex":0},"schema":"https://github.com/citation-style-language/schema/raw/master/csl-citation.json"}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(Lavigne &amp; Rybroek, 2011)</w:t>
      </w:r>
      <w:r w:rsidRPr="00DF48B8">
        <w:rPr>
          <w:rFonts w:ascii="Arial" w:hAnsi="Arial" w:cs="Arial"/>
        </w:rPr>
        <w:fldChar w:fldCharType="end"/>
      </w:r>
      <w:r w:rsidRPr="00DF48B8">
        <w:rPr>
          <w:rFonts w:ascii="Arial" w:hAnsi="Arial" w:cs="Arial"/>
        </w:rPr>
        <w:t xml:space="preserve">, using words such as </w:t>
      </w:r>
      <w:r w:rsidRPr="00DF48B8">
        <w:rPr>
          <w:rFonts w:ascii="Arial" w:hAnsi="Arial" w:cs="Arial"/>
          <w:i/>
          <w:iCs/>
        </w:rPr>
        <w:t>breach, remorse, condition</w:t>
      </w:r>
      <w:r w:rsidRPr="00DF48B8">
        <w:rPr>
          <w:rFonts w:ascii="Arial" w:hAnsi="Arial" w:cs="Arial"/>
        </w:rPr>
        <w:t xml:space="preserve"> </w:t>
      </w:r>
      <w:r w:rsidRPr="00DF48B8">
        <w:rPr>
          <w:rFonts w:ascii="Arial" w:hAnsi="Arial" w:cs="Arial"/>
        </w:rPr>
        <w:fldChar w:fldCharType="begin" w:fldLock="1"/>
      </w:r>
      <w:r w:rsidRPr="00DF48B8">
        <w:rPr>
          <w:rFonts w:ascii="Arial" w:hAnsi="Arial" w:cs="Arial"/>
        </w:rPr>
        <w:instrText>ADDIN CSL_CITATION {"citationItems":[{"id":"ITEM-1","itemData":{"author":[{"dropping-particle":"","family":"The Communication Trust","given":"","non-dropping-particle":"","parse-names":false,"suffix":""}],"id":"ITEM-1","issued":{"date-parts":[["2014"]]},"title":"Doing justice to speech, language and communication needs; Proceedings of a Round Table on Speech, Language and Communication Needs in the Youth Justice Sector","type":"paper-conference"},"uris":["http://www.mendeley.com/documents/?uuid=bc1eb756-5e70-3ef5-84a7-22849ed3c660"]}],"mendeley":{"formattedCitation":"(The Communication Trust, 2014)","plainTextFormattedCitation":"(The Communication Trust, 2014)","previouslyFormattedCitation":"(The Communication Trust, 2014)"},"properties":{"noteIndex":0},"schema":"https://github.com/citation-style-language/schema/raw/master/csl-citation.json"}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(The Communication Trust, 2014)</w:t>
      </w:r>
      <w:r w:rsidRPr="00DF48B8">
        <w:rPr>
          <w:rFonts w:ascii="Arial" w:hAnsi="Arial" w:cs="Arial"/>
        </w:rPr>
        <w:fldChar w:fldCharType="end"/>
      </w:r>
      <w:r w:rsidRPr="00DF48B8">
        <w:rPr>
          <w:rFonts w:ascii="Arial" w:hAnsi="Arial" w:cs="Arial"/>
        </w:rPr>
        <w:t xml:space="preserve">, but our YO is expected to “coherently verbalize” his understanding of these contractual rules </w:t>
      </w:r>
      <w:r w:rsidRPr="00DF48B8">
        <w:rPr>
          <w:rFonts w:ascii="Arial" w:hAnsi="Arial" w:cs="Arial"/>
        </w:rPr>
        <w:fldChar w:fldCharType="begin" w:fldLock="1"/>
      </w:r>
      <w:r w:rsidR="008D187B">
        <w:rPr>
          <w:rFonts w:ascii="Arial" w:hAnsi="Arial" w:cs="Arial"/>
        </w:rPr>
        <w:instrText>ADDIN CSL_CITATION {"citationItems":[{"id":"ITEM-1","itemData":{"DOI":"10.1111/1460-6984.12330","ISSN":"13682822","abstract":"BackgroundA high prevalence of Developmental Language Disorder (DLD) is reported in the population of Young Offenders (YO). However, little is known about the extent of the association between language and offending behaviour relative to social disadvantage, education attendance and non-verbal intelligence (IQ), and neither has this association been investigated with particular reference to the expository discourse abilities of YOs on community orders in the UK.AimsThis study aimed to examine the direction and strength of the association between language and offending behaviour by comparing the receptive and expressive language and expository discourse abilities of male and female YOs and non-offenders in the UK, relative to the confounds of social disadvantage, years of education attended and non-verbal IQ. Examining expository discourse provided a measure of the YOs. ability to verbally communicate complex information; a communication ability that is fundamental to engaging effectively in youth offending services and secondary education.MethodsAn opportunity sample of 52 YOs was recruited from a youth offending service. The YO group was matched on years of education, social disadvantage and non-verbal IQ to a purpose selected comparison group of 25 non-offenders. All participants had English as their first language and were not currently receiving any speech and language intervention. Participants completed standardised measures of receptive and expressive language and an expository discourse measure. The incidence of DLD was identified and compared across offender group using scores from the language and expository discourse measures and gender differences were also explored. Finally, logistical regression analysis was used to test the association between language performance and offending status relative to the confounds of social disadvantage, education attendance and non-verbal IQ.Outcomes &amp; ResultsA large proportion of YOs scored below test norms for the language and expository discourse measures, which indicated a high incidence of DLD that was much larger than that displayed by the non-offenders. No differences were found on language performance between male and female YOs. Logistic regression analyses found that as language performance increased, the probability of being a non-offender significantly increased.Conclusions &amp; ImplicationsParticipants were over 1 to 5 times more likely to be classified as a non-offender for every unit increase in …","author":[{"dropping-particle":"","family":"Hopkins","given":"Thomas","non-dropping-particle":"","parse-names":false,"suffix":""},{"dropping-particle":"","family":"Clegg","given":"Judy","non-dropping-particle":"","parse-names":false,"suffix":""},{"dropping-particle":"","family":"Stackhouse","given":"Joy","non-dropping-particle":"","parse-names":false,"suffix":""}],"container-title":"International Journal of Language &amp; Communication Disorders","id":"ITEM-1","issue":"1","issued":{"date-parts":[["2018","1","1"]]},"language":"English","note":"From Duplicate 1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3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2 (Examining the association between language, expository discourse and offending behaviour: an investigation of direction, strength and independence - Hopkins, Thomas; Clegg, Judy; Stackhouse, Joy)\n\nCopyright - ©2018 Royal College of Speech and Language Therapists\n\nLast updated - 2018-01-10","page":"113-129","publisher":"Wiley/Blackwell (10.1111)","publisher-place":"Birmingham City University, Department of Speech and Language Therapy, Birmingham, UK ; University of Sheffield, Department of Human Communication Sciences, Sheffield, UK ; Birmingham City University, Department of Speech and Language Therapy, Birmingham,","title":"Examining the association between language, expository discourse and offending behaviour: an investigation of direction, strength and independence","type":"article-journal","volume":"53"},"uris":["http://www.mendeley.com/documents/?uuid=13dae060-ed3c-45f8-ac89-dd773a9961d9"]}],"mendeley":{"formattedCitation":"(Hopkins et al., 2018)","manualFormatting":"(Hopkins et al., 2018, p.115)","plainTextFormattedCitation":"(Hopkins et al., 2018)","previouslyFormattedCitation":"(Hopkins et al., 2018)"},"properties":{"noteIndex":0},"schema":"https://github.com/citation-style-language/schema/raw/master/csl-citation.json"}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(Hopkins et al., 2018, p.115)</w:t>
      </w:r>
      <w:r w:rsidRPr="00DF48B8">
        <w:rPr>
          <w:rFonts w:ascii="Arial" w:hAnsi="Arial" w:cs="Arial"/>
        </w:rPr>
        <w:fldChar w:fldCharType="end"/>
      </w:r>
      <w:r w:rsidRPr="00DF48B8">
        <w:rPr>
          <w:rFonts w:ascii="Arial" w:hAnsi="Arial" w:cs="Arial"/>
        </w:rPr>
        <w:t xml:space="preserve">. If placed in a secure institution, he will be expected to follow oral commands, which underlie prison order and discipline </w:t>
      </w:r>
      <w:r w:rsidRPr="00DF48B8">
        <w:rPr>
          <w:rFonts w:ascii="Arial" w:hAnsi="Arial" w:cs="Arial"/>
        </w:rPr>
        <w:fldChar w:fldCharType="begin" w:fldLock="1"/>
      </w:r>
      <w:r w:rsidRPr="00DF48B8">
        <w:rPr>
          <w:rFonts w:ascii="Arial" w:hAnsi="Arial" w:cs="Arial"/>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Matters","type":"article-journal","volume":"15"},"uris":["http://www.mendeley.com/documents/?uuid=c1938854-a6a5-3755-a46c-4b78ce6dfdb8"]}],"mendeley":{"formattedCitation":"(Lavigne &amp; Rybroek, 2011)","plainTextFormattedCitation":"(Lavigne &amp; Rybroek, 2011)","previouslyFormattedCitation":"(Lavigne &amp; Rybroek, 2011)"},"properties":{"noteIndex":0},"schema":"https://github.com/citation-style-language/schema/raw/master/csl-citation.json"}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(Lavigne &amp; Rybroek, 2011)</w:t>
      </w:r>
      <w:r w:rsidRPr="00DF48B8">
        <w:rPr>
          <w:rFonts w:ascii="Arial" w:hAnsi="Arial" w:cs="Arial"/>
        </w:rPr>
        <w:fldChar w:fldCharType="end"/>
      </w:r>
      <w:r w:rsidRPr="00DF48B8">
        <w:rPr>
          <w:rFonts w:ascii="Arial" w:hAnsi="Arial" w:cs="Arial"/>
        </w:rPr>
        <w:t xml:space="preserve">, but he is likely to have difficulty understanding these </w:t>
      </w:r>
      <w:r w:rsidRPr="00DF48B8">
        <w:rPr>
          <w:rFonts w:ascii="Arial" w:hAnsi="Arial" w:cs="Arial"/>
        </w:rPr>
        <w:fldChar w:fldCharType="begin" w:fldLock="1"/>
      </w:r>
      <w:r w:rsidR="008D187B">
        <w:rPr>
          <w:rFonts w:ascii="Arial" w:hAnsi="Arial" w:cs="Arial"/>
        </w:rPr>
        <w:instrText>ADDIN CSL_CITATION {"citationItems":[{"id":"ITEM-1","itemData":{"ISBN":"0946209804","author":[{"dropping-particle":"","family":"Talbot","given":"Jenny","non-dropping-particle":"","parse-names":false,"suffix":""}],"id":"ITEM-1","issued":{"date-parts":[["2007"]]},"title":"No One Knows: Identifying and supporting prisoners with learning difficulties and learning disabilities: the views of prison staff","type":"report"},"uris":["http://www.mendeley.com/documents/?uuid=87784f18-f1c8-4263-9d8b-75a02284038d"]}],"mendeley":{"formattedCitation":"(Talbot, 2007)","plainTextFormattedCitation":"(Talbot, 2007)","previouslyFormattedCitation":"(Talbot, 2007)"},"properties":{"noteIndex":0},"schema":"https://github.com/citation-style-language/schema/raw/master/csl-citation.json"}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(Talbot, 2007)</w:t>
      </w:r>
      <w:r w:rsidRPr="00DF48B8">
        <w:rPr>
          <w:rFonts w:ascii="Arial" w:hAnsi="Arial" w:cs="Arial"/>
        </w:rPr>
        <w:fldChar w:fldCharType="end"/>
      </w:r>
      <w:r w:rsidRPr="00DF48B8">
        <w:rPr>
          <w:rFonts w:ascii="Arial" w:hAnsi="Arial" w:cs="Arial"/>
        </w:rPr>
        <w:t xml:space="preserve">. He will be expected to adjust his communication style regularly depending on whom he is interacting with </w:t>
      </w:r>
      <w:r w:rsidRPr="00DF48B8">
        <w:rPr>
          <w:rFonts w:ascii="Arial" w:hAnsi="Arial" w:cs="Arial"/>
        </w:rPr>
        <w:fldChar w:fldCharType="begin" w:fldLock="1"/>
      </w:r>
      <w:r w:rsidRPr="00DF48B8">
        <w:rPr>
          <w:rFonts w:ascii="Arial" w:hAnsi="Arial" w:cs="Arial"/>
        </w:rPr>
        <w:instrText>ADDIN CSL_CITATION {"citationItems":[{"id":"ITEM-1","itemData":{"author":[{"dropping-particle":"","family":"Centre for Youth &amp; Criminal Justice","given":"","non-dropping-particle":"","parse-names":false,"suffix":""}],"id":"ITEM-1","issue":"June","issued":{"date-parts":[["2018"]]},"note":"Additional paper found during data extraction stage","page":"1-30","title":"A Guide to Youth Justice in Scotland: policy, practice and legislation","type":"article-journal"},"uris":["http://www.mendeley.com/documents/?uuid=34646786-1ce7-437b-9150-b68c845f0a9c"]}],"mendeley":{"formattedCitation":"(Centre for Youth &amp; Criminal Justice, 2018)","plainTextFormattedCitation":"(Centre for Youth &amp; Criminal Justice, 2018)","previouslyFormattedCitation":"(Centre for Youth &amp; Criminal Justice, 2018)"},"properties":{"noteIndex":0},"schema":"https://github.com/citation-style-language/schema/raw/master/csl-citation.json"}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(Centre for Youth &amp; Criminal Justice, 2018)</w:t>
      </w:r>
      <w:r w:rsidRPr="00DF48B8">
        <w:rPr>
          <w:rFonts w:ascii="Arial" w:hAnsi="Arial" w:cs="Arial"/>
        </w:rPr>
        <w:fldChar w:fldCharType="end"/>
      </w:r>
      <w:r w:rsidRPr="00DF48B8">
        <w:rPr>
          <w:rFonts w:ascii="Arial" w:hAnsi="Arial" w:cs="Arial"/>
        </w:rPr>
        <w:t xml:space="preserve">, which may lead to aggressive communication with authority figures </w:t>
      </w:r>
      <w:r w:rsidRPr="00DF48B8">
        <w:rPr>
          <w:rFonts w:ascii="Arial" w:hAnsi="Arial" w:cs="Arial"/>
        </w:rPr>
        <w:fldChar w:fldCharType="begin" w:fldLock="1"/>
      </w:r>
      <w:r w:rsidR="008D187B">
        <w:rPr>
          <w:rFonts w:ascii="Arial" w:hAnsi="Arial" w:cs="Arial"/>
        </w:rPr>
        <w:instrText>ADDIN CSL_CITATION {"citationItems":[{"id":"ITEM-1","itemData":{"DOI":"10.1111/1460-6984.12330","ISSN":"13682822","abstract":"BackgroundA high prevalence of Developmental Language Disorder (DLD) is reported in the population of Young Offenders (YO). However, little is known about the extent of the association between language and offending behaviour relative to social disadvantage, education attendance and non-verbal intelligence (IQ), and neither has this association been investigated with particular reference to the expository discourse abilities of YOs on community orders in the UK.AimsThis study aimed to examine the direction and strength of the association between language and offending behaviour by comparing the receptive and expressive language and expository discourse abilities of male and female YOs and non-offenders in the UK, relative to the confounds of social disadvantage, years of education attended and non-verbal IQ. Examining expository discourse provided a measure of the YOs. ability to verbally communicate complex information; a communication ability that is fundamental to engaging effectively in youth offending services and secondary education.MethodsAn opportunity sample of 52 YOs was recruited from a youth offending service. The YO group was matched on years of education, social disadvantage and non-verbal IQ to a purpose selected comparison group of 25 non-offenders. All participants had English as their first language and were not currently receiving any speech and language intervention. Participants completed standardised measures of receptive and expressive language and an expository discourse measure. The incidence of DLD was identified and compared across offender group using scores from the language and expository discourse measures and gender differences were also explored. Finally, logistical regression analysis was used to test the association between language performance and offending status relative to the confounds of social disadvantage, education attendance and non-verbal IQ.Outcomes &amp; ResultsA large proportion of YOs scored below test norms for the language and expository discourse measures, which indicated a high incidence of DLD that was much larger than that displayed by the non-offenders. No differences were found on language performance between male and female YOs. Logistic regression analyses found that as language performance increased, the probability of being a non-offender significantly increased.Conclusions &amp; ImplicationsParticipants were over 1 to 5 times more likely to be classified as a non-offender for every unit increase in …","author":[{"dropping-particle":"","family":"Hopkins","given":"Thomas","non-dropping-particle":"","parse-names":false,"suffix":""},{"dropping-particle":"","family":"Clegg","given":"Judy","non-dropping-particle":"","parse-names":false,"suffix":""},{"dropping-particle":"","family":"Stackhouse","given":"Joy","non-dropping-particle":"","parse-names":false,"suffix":""}],"container-title":"International Journal of Language &amp; Communication Disorders","id":"ITEM-1","issue":"1","issued":{"date-parts":[["2018","1","1"]]},"language":"English","note":"From Duplicate 1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3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2 (Examining the association between language, expository discourse and offending behaviour: an investigation of direction, strength and independence - Hopkins, Thomas; Clegg, Judy; Stackhouse, Joy)\n\nCopyright - ©2018 Royal College of Speech and Language Therapists\n\nLast updated - 2018-01-10","page":"113-129","publisher":"Wiley/Blackwell (10.1111)","publisher-place":"Birmingham City University, Department of Speech and Language Therapy, Birmingham, UK ; University of Sheffield, Department of Human Communication Sciences, Sheffield, UK ; Birmingham City University, Department of Speech and Language Therapy, Birmingham,","title":"Examining the association between language, expository discourse and offending behaviour: an investigation of direction, strength and independence","type":"article-journal","volume":"53"},"uris":["http://www.mendeley.com/documents/?uuid=13dae060-ed3c-45f8-ac89-dd773a9961d9"]}],"mendeley":{"formattedCitation":"(Hopkins et al., 2018)","plainTextFormattedCitation":"(Hopkins et al., 2018)","previouslyFormattedCitation":"(Hopkins et al., 2018)"},"properties":{"noteIndex":0},"schema":"https://github.com/citation-style-language/schema/raw/master/csl-citation.json"}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(Hopkins et al., 2018)</w:t>
      </w:r>
      <w:r w:rsidRPr="00DF48B8">
        <w:rPr>
          <w:rFonts w:ascii="Arial" w:hAnsi="Arial" w:cs="Arial"/>
        </w:rPr>
        <w:fldChar w:fldCharType="end"/>
      </w:r>
      <w:r w:rsidRPr="00DF48B8">
        <w:rPr>
          <w:rFonts w:ascii="Arial" w:hAnsi="Arial" w:cs="Arial"/>
        </w:rPr>
        <w:t xml:space="preserve">. He may be excluded from activities </w:t>
      </w:r>
      <w:r w:rsidRPr="00DF48B8">
        <w:rPr>
          <w:rFonts w:ascii="Arial" w:hAnsi="Arial" w:cs="Arial"/>
        </w:rPr>
        <w:fldChar w:fldCharType="begin" w:fldLock="1"/>
      </w:r>
      <w:r w:rsidR="008D187B">
        <w:rPr>
          <w:rFonts w:ascii="Arial" w:hAnsi="Arial" w:cs="Arial"/>
        </w:rPr>
        <w:instrText>ADDIN CSL_CITATION {"citationItems":[{"id":"ITEM-1","itemData":{"ISBN":"0946209804","author":[{"dropping-particle":"","family":"Talbot","given":"Jenny","non-dropping-particle":"","parse-names":false,"suffix":""}],"id":"ITEM-1","issued":{"date-parts":[["2007"]]},"title":"No One Knows: Identifying and supporting prisoners with learning difficulties and learning disabilities: the views of prison staff","type":"report"},"uris":["http://www.mendeley.com/documents/?uuid=87784f18-f1c8-4263-9d8b-75a02284038d"]}],"mendeley":{"formattedCitation":"(Talbot, 2007)","plainTextFormattedCitation":"(Talbot, 2007)","previouslyFormattedCitation":"(Talbot, 2007)"},"properties":{"noteIndex":0},"schema":"https://github.com/citation-style-language/schema/raw/master/csl-citation.json"}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(Talbot, 2007)</w:t>
      </w:r>
      <w:r w:rsidRPr="00DF48B8">
        <w:rPr>
          <w:rFonts w:ascii="Arial" w:hAnsi="Arial" w:cs="Arial"/>
        </w:rPr>
        <w:fldChar w:fldCharType="end"/>
      </w:r>
      <w:r w:rsidRPr="00DF48B8">
        <w:rPr>
          <w:rFonts w:ascii="Arial" w:hAnsi="Arial" w:cs="Arial"/>
        </w:rPr>
        <w:t xml:space="preserve">, avoid situations that require communication such as support groups </w:t>
      </w:r>
      <w:r w:rsidRPr="00DF48B8">
        <w:rPr>
          <w:rFonts w:ascii="Arial" w:hAnsi="Arial" w:cs="Arial"/>
        </w:rPr>
        <w:fldChar w:fldCharType="begin" w:fldLock="1"/>
      </w:r>
      <w:r w:rsidRPr="00DF48B8">
        <w:rPr>
          <w:rFonts w:ascii="Arial" w:hAnsi="Arial" w:cs="Arial"/>
        </w:rPr>
        <w:instrText>ADDIN CSL_CITATION {"citationItems":[{"id":"ITEM-1","itemData":{"author":[{"dropping-particle":"","family":"Ministry of Justice","given":"","non-dropping-particle":"","parse-names":false,"suffix":""}],"id":"ITEM-1","issue":"200943","issued":{"date-parts":[["2009"]]},"page":"1-65","title":"Crossing the Communication Divide : A toolkit for prison and probation staff working with offenders who experience communication difficulties","type":"article-journal"},"uris":["http://www.mendeley.com/documents/?uuid=b06a598d-8050-421f-96d6-ce6ce65f2203"]}],"mendeley":{"formattedCitation":"(Ministry of Justice, 2009)","plainTextFormattedCitation":"(Ministry of Justice, 2009)","previouslyFormattedCitation":"(Ministry of Justice, 2009)"},"properties":{"noteIndex":0},"schema":"https://github.com/citation-style-language/schema/raw/master/csl-citation.json"}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(Ministry of Justice, 2009)</w:t>
      </w:r>
      <w:r w:rsidRPr="00DF48B8">
        <w:rPr>
          <w:rFonts w:ascii="Arial" w:hAnsi="Arial" w:cs="Arial"/>
        </w:rPr>
        <w:fldChar w:fldCharType="end"/>
      </w:r>
      <w:r w:rsidRPr="00DF48B8">
        <w:rPr>
          <w:rFonts w:ascii="Arial" w:hAnsi="Arial" w:cs="Arial"/>
        </w:rPr>
        <w:t xml:space="preserve"> and if bullied, might struggle to communicate this to staff </w:t>
      </w:r>
      <w:r w:rsidRPr="00DF48B8">
        <w:rPr>
          <w:rFonts w:ascii="Arial" w:hAnsi="Arial" w:cs="Arial"/>
        </w:rPr>
        <w:fldChar w:fldCharType="begin" w:fldLock="1"/>
      </w:r>
      <w:r w:rsidR="008D187B">
        <w:rPr>
          <w:rFonts w:ascii="Arial" w:hAnsi="Arial" w:cs="Arial"/>
        </w:rPr>
        <w:instrText>ADDIN CSL_CITATION {"citationItems":[{"id":"ITEM-1","itemData":{"DOI":"10.1108/JIDOB-05-2015-0013","ISSN":"2050-8824","abstract":"Purpose – The purpose of this paper is to describe the experience of a southern English young offenders institution in developing and implementing standards to improve awareness and care of prisoners with autistic spectrum disorders (ASD). Design/methodology/approach – Some contextual factors driving the project are discussed, the multi-agency process involved in the development and implementation of the standards is described and recommendations are made regarding implementation of the standards in other settings. Findings – It is expected that successful implementation of the standards will reduce the level of distress and difficulty experienced by people with ASD who find themselves in custody, it will also improve the prison's ability to meet the needs of prisoners with ASD and thereby improve rehabilitation and reduce any adverse impact on everyday operational processes. Demonstrating success in meeting the standards will enable the prison to achieve accreditation by the National Autistic Society. In March 2015 the prisons minister encouraged all prisons to follow this approach and this will have practice and resource implications. Originality/value – This paper describes a clear framework which prisons can use to work systematically towards achieving good practice in addressing the needs of prisoners with ASD. It will enable prisons to meet the duties imposed on them by the Autism Act, 2009 and the Equalities Act, 2010.","author":[{"dropping-particle":"","family":"Lewis","given":"Alexandra","non-dropping-particle":"","parse-names":false,"suffix":""},{"dropping-particle":"","family":"Pritchett","given":"Robert","non-dropping-particle":"","parse-names":false,"suffix":""},{"dropping-particle":"","family":"Hughes","given":"Clare","non-dropping-particle":"","parse-names":false,"suffix":""},{"dropping-particle":"","family":"Turner","given":"Kim","non-dropping-particle":"","parse-names":false,"suffix":""}],"container-title":"Journal of Intellectual Disabilities and Offending Behaviour","editor":[{"dropping-particle":"","family":"Amanda Kirby and Lisette Saunders","given":"Professor","non-dropping-particle":"","parse-names":false,"suffix":""}],"id":"ITEM-1","issue":"2","issued":{"date-parts":[["2015","6","9"]]},"page":"68-80","title":"Development and implementation of autism standards for prisons","type":"article-journal","volume":"6"},"uris":["http://www.mendeley.com/documents/?uuid=90b00ceb-a1e2-4146-b626-0652159fa13a"]}],"mendeley":{"formattedCitation":"(Lewis, Pritchett, Hughes, &amp; Turner, 2015)","plainTextFormattedCitation":"(Lewis, Pritchett, Hughes, &amp; Turner, 2015)","previouslyFormattedCitation":"(Lewis, Pritchett, Hughes, &amp; Turner, 2015)"},"properties":{"noteIndex":0},"schema":"https://github.com/citation-style-language/schema/raw/master/csl-citation.json"}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(Lewis, Pritchett, Hughes, &amp; Turner, 2015)</w:t>
      </w:r>
      <w:r w:rsidRPr="00DF48B8">
        <w:rPr>
          <w:rFonts w:ascii="Arial" w:hAnsi="Arial" w:cs="Arial"/>
        </w:rPr>
        <w:fldChar w:fldCharType="end"/>
      </w:r>
      <w:r w:rsidRPr="00DF48B8">
        <w:rPr>
          <w:rFonts w:ascii="Arial" w:hAnsi="Arial" w:cs="Arial"/>
        </w:rPr>
        <w:t>. Even measures designed to identify language difficulties, such as the verbally mediated Comprehensive Health Assessment Tool (CHAT), might prove challenging</w:t>
      </w:r>
      <w:r w:rsidR="00891C79">
        <w:rPr>
          <w:rFonts w:ascii="Arial" w:hAnsi="Arial" w:cs="Arial"/>
        </w:rPr>
        <w:t xml:space="preserve"> particularly if it is administered by prison staff without training or support</w:t>
      </w:r>
      <w:r w:rsidRPr="00DF48B8">
        <w:rPr>
          <w:rFonts w:ascii="Arial" w:hAnsi="Arial" w:cs="Arial"/>
        </w:rPr>
        <w:t xml:space="preserve"> </w:t>
      </w:r>
      <w:r w:rsidRPr="00DF48B8">
        <w:rPr>
          <w:rFonts w:ascii="Arial" w:hAnsi="Arial" w:cs="Arial"/>
        </w:rPr>
        <w:fldChar w:fldCharType="begin" w:fldLock="1"/>
      </w:r>
      <w:r w:rsidR="008D187B">
        <w:rPr>
          <w:rFonts w:ascii="Arial" w:hAnsi="Arial" w:cs="Arial"/>
        </w:rPr>
        <w:instrText>ADDIN CSL_CITATION {"citationItems":[{"id":"ITEM-1","itemData":{"author":[{"dropping-particle":"","family":"Malhotra","given":"Seema","non-dropping-particle":"","parse-names":false,"suffix":""},{"dropping-particle":"","family":"Qureshi","given":"Yasmin","non-dropping-particle":"","parse-names":false,"suffix":""},{"dropping-particle":"","family":"Stringer","given":"Graham","non-dropping-particle":"","parse-names":false,"suffix":""}],"id":"ITEM-1","issued":{"date-parts":[["2013"]]},"title":"House of Commons Justice Committee Youth Justice Seventh Report of Session 2012-13","type":"report"},"uris":["http://www.mendeley.com/documents/?uuid=3b685542-7e89-476f-8ce3-51826892bb5d"]}],"mendeley":{"formattedCitation":"(Malhotra, Qureshi, &amp; Stringer, 2013)","plainTextFormattedCitation":"(Malhotra, Qureshi, &amp; Stringer, 2013)","previouslyFormattedCitation":"(Malhotra, Qureshi, &amp; Stringer, 2013)"},"properties":{"noteIndex":0},"schema":"https://github.com/citation-style-language/schema/raw/master/csl-citation.json"}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(Malhotra, Qureshi, &amp; Stringer, 2013)</w:t>
      </w:r>
      <w:r w:rsidRPr="00DF48B8">
        <w:rPr>
          <w:rFonts w:ascii="Arial" w:hAnsi="Arial" w:cs="Arial"/>
        </w:rPr>
        <w:fldChar w:fldCharType="end"/>
      </w:r>
      <w:r w:rsidRPr="00DF48B8">
        <w:rPr>
          <w:rFonts w:ascii="Arial" w:hAnsi="Arial" w:cs="Arial"/>
        </w:rPr>
        <w:t xml:space="preserve">. The narrative demands have also not ceased; for his progress reviews, our YO will be expected to recount information about his offence and personal history </w:t>
      </w:r>
      <w:r w:rsidRPr="00DF48B8">
        <w:rPr>
          <w:rFonts w:ascii="Arial" w:hAnsi="Arial" w:cs="Arial"/>
        </w:rPr>
        <w:fldChar w:fldCharType="begin" w:fldLock="1"/>
      </w:r>
      <w:r w:rsidRPr="00DF48B8">
        <w:rPr>
          <w:rFonts w:ascii="Arial" w:hAnsi="Arial" w:cs="Arial"/>
        </w:rPr>
        <w:instrText>ADDIN CSL_CITATION {"citationItems":[{"id":"ITEM-1","itemData":{"abstract":"Language disorder; prevalence; incidence","author":[{"dropping-particle":"","family":"Coles","given":"Hannah","non-dropping-particle":"","parse-names":false,"suffix":""},{"dropping-particle":"","family":"Gillet","given":"Kay","non-dropping-particle":"","parse-names":false,"suffix":""},{"dropping-particle":"","family":"Murray","given":"Gwen","non-dropping-particle":"","parse-names":false,"suffix":""},{"dropping-particle":"","family":"Turner","given":"Kim","non-dropping-particle":"","parse-names":false,"suffix":""}],"container-title":"Rcslt","id":"ITEM-1","issued":{"date-parts":[["2017"]]},"title":"Justice Evidence Base","type":"article-journal"},"uris":["http://www.mendeley.com/documents/?uuid=df4e1ab4-b9bd-4ffb-8a2e-cad364c0e551"]}],"mendeley":{"formattedCitation":"(Coles et al., 2017)","plainTextFormattedCitation":"(Coles et al., 2017)","previouslyFormattedCitation":"(Coles et al., 2017)"},"properties":{"noteIndex":0},"schema":"https://github.com/citation-style-language/schema/raw/master/csl-citation.json"}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(Coles et al., 2017)</w:t>
      </w:r>
      <w:r w:rsidRPr="00DF48B8">
        <w:rPr>
          <w:rFonts w:ascii="Arial" w:hAnsi="Arial" w:cs="Arial"/>
        </w:rPr>
        <w:fldChar w:fldCharType="end"/>
      </w:r>
      <w:r w:rsidRPr="00DF48B8">
        <w:rPr>
          <w:rFonts w:ascii="Arial" w:hAnsi="Arial" w:cs="Arial"/>
        </w:rPr>
        <w:t>.</w:t>
      </w:r>
    </w:p>
    <w:p w14:paraId="7B77FCBB" w14:textId="77777777" w:rsidR="00321759" w:rsidRPr="00DF48B8" w:rsidRDefault="00321759" w:rsidP="00321759">
      <w:pPr>
        <w:rPr>
          <w:rFonts w:ascii="Arial" w:hAnsi="Arial" w:cs="Arial"/>
        </w:rPr>
      </w:pPr>
    </w:p>
    <w:p w14:paraId="45278C5E" w14:textId="3E3FAAEB" w:rsidR="00321759" w:rsidRPr="00DF48B8" w:rsidRDefault="00321759" w:rsidP="004C406A">
      <w:pPr>
        <w:jc w:val="both"/>
        <w:rPr>
          <w:rFonts w:ascii="Arial" w:hAnsi="Arial" w:cs="Arial"/>
        </w:rPr>
      </w:pPr>
      <w:r w:rsidRPr="00DF48B8">
        <w:rPr>
          <w:rFonts w:ascii="Arial" w:hAnsi="Arial" w:cs="Arial"/>
        </w:rPr>
        <w:t xml:space="preserve">Our YO must also regularly interact with a key adult assigned to his supervision. How he conducts himself here may affect how he is categorised and how his progress is evaluated </w:t>
      </w:r>
      <w:r w:rsidRPr="00DF48B8">
        <w:rPr>
          <w:rFonts w:ascii="Arial" w:hAnsi="Arial" w:cs="Arial"/>
        </w:rPr>
        <w:fldChar w:fldCharType="begin" w:fldLock="1"/>
      </w:r>
      <w:r w:rsidR="008D187B">
        <w:rPr>
          <w:rFonts w:ascii="Arial" w:hAnsi="Arial" w:cs="Arial"/>
        </w:rPr>
        <w:instrText>ADDIN CSL_CITATION {"citationItems":[{"id":"ITEM-1","itemData":{"DOI":"bjsw/bct153","ISSN":"0045-3102","abstract":"In most Western states, probation of juvenile delinquents spearheads social policies. The general idea behind these policies is to protect society against the wrongdoing of young offenders by monitoring and rehabilitating them. The mixture of corrective and supportive approaches makes juvenile probation a hybrid practice. This study analyses the interactional strategies of both probation officers and juveniles to deal with this situation. It is shown that participation in conversations about recidivism and risky behaviour creates the opportunity for juveniles to show genuine intent to change their problematic behaviour and for probation officers to assess the chances of future progress in a more realistic way. The nature of the relationship between care and coercion depends on how things are worked out in the interaction between professional and client.","author":[{"dropping-particle":"van","family":"Nijnatten","given":"Carolus","non-dropping-particle":"","parse-names":false,"suffix":""},{"dropping-particle":"van","family":"Elk","given":"Eline","non-dropping-particle":"","parse-names":false,"suffix":""}],"container-title":"BRITISH JOURNAL OF SOCIAL WORK","id":"ITEM-1","issue":"3","issued":{"date-parts":[["2015","4"]]},"note":"From Duplicate 1 (Communicating Care and Coercion in Juvenile Probation. - van Nijnatten, Carolus; van Elk, Eline; van Nijnatten, Carolus; van Elk, Eline)\n\nFrom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2 (Communicating Care and Coercion in Juvenile Probation. - Nijnatten, Carolus van; Elk, Eline van)\n\nFrom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3 (Communicating Care and Coercion in Juvenile Probation. - Nijnatten, Carolus van; Elk, Eline van)\n\nFrom Duplicate 1 (Communicating Care and Coercion in Juvenile Probation. - van Nijnatten, Carolus; Elk, Eline van)\n\nFrom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1271641.","page":"825-841","publisher":"Oxford University Press / USA","publisher-place":"University of Utrecht, Interdisciplinary Social Sciences, PO Box 80.140, 3508 TC Utrecht University, The Netherlands","title":"Communicating Care and Coercion in Juvenile Probation.","type":"article-journal","volume":"45"},"uris":["http://www.mendeley.com/documents/?uuid=21e4a24a-d3ff-4935-b0c6-92389e1d290f"]}],"mendeley":{"formattedCitation":"(Nijnatten &amp; Elk, 2015)","plainTextFormattedCitation":"(Nijnatten &amp; Elk, 2015)","previouslyFormattedCitation":"(Nijnatten &amp; Elk, 2015)"},"properties":{"noteIndex":0},"schema":"https://github.com/citation-style-language/schema/raw/master/csl-citation.json"}</w:instrText>
      </w:r>
      <w:r w:rsidRPr="00DF48B8">
        <w:rPr>
          <w:rFonts w:ascii="Arial" w:hAnsi="Arial" w:cs="Arial"/>
        </w:rPr>
        <w:fldChar w:fldCharType="separate"/>
      </w:r>
      <w:r w:rsidR="008D187B" w:rsidRPr="008D187B">
        <w:rPr>
          <w:rFonts w:ascii="Arial" w:hAnsi="Arial" w:cs="Arial"/>
          <w:noProof/>
        </w:rPr>
        <w:t>(Nijnatten &amp; Elk, 2015)</w:t>
      </w:r>
      <w:r w:rsidRPr="00DF48B8">
        <w:rPr>
          <w:rFonts w:ascii="Arial" w:hAnsi="Arial" w:cs="Arial"/>
        </w:rPr>
        <w:fldChar w:fldCharType="end"/>
      </w:r>
      <w:r w:rsidRPr="00DF48B8">
        <w:rPr>
          <w:rFonts w:ascii="Arial" w:hAnsi="Arial" w:cs="Arial"/>
        </w:rPr>
        <w:t xml:space="preserve">: he is expected to open up, discuss his behaviour and negotiate how to deal with problems </w:t>
      </w:r>
      <w:r w:rsidRPr="00DF48B8">
        <w:rPr>
          <w:rFonts w:ascii="Arial" w:hAnsi="Arial" w:cs="Arial"/>
        </w:rPr>
        <w:fldChar w:fldCharType="begin" w:fldLock="1"/>
      </w:r>
      <w:r w:rsidR="008D187B">
        <w:rPr>
          <w:rFonts w:ascii="Arial" w:hAnsi="Arial" w:cs="Arial"/>
        </w:rPr>
        <w:instrText>ADDIN CSL_CITATION {"citationItems":[{"id":"ITEM-1","itemData":{"DOI":"10.1177/0306624X11399872","ISSN":"0306-624X","abstract":"Juvenile probation work comprises a mixture of repressive and empowering strategies, since probation officers need to control young offenders' conduct and at the same time help the offender to take responsibility and live life within the margins of society. This ambiguous nature of juvenile probation work may confuse the communication between probation officers and juveniles. Interviews with offenders of Moroccan origin and their probation officers in the Netherlands show that both parties are unhappy with the mutual communication. According to the youngsters, a restrictive policy is inevitable but might be more effective if this would go together with an empowering approach. Interactional analysis of the conversations shows that the lack of juvenile participation is caused by professional conversational dominance, as seen in topic control, poor role clarification, and a cross-examining style of the conversations.","author":[{"dropping-particle":"","family":"Nijnatten","given":"Carolus","non-dropping-particle":"van","parse-names":false,"suffix":""},{"dropping-particle":"","family":"Stevens","given":"Gonneke","non-dropping-particle":"","parse-names":false,"suffix":""}],"container-title":"International Journal of Offender Therapy &amp; Comparative Criminology","id":"ITEM-1","issue":"4","issued":{"date-parts":[["2012","5"]]},"note":"From Duplicate 1 (Juvenile participation in conversations with probation officers. - van Nijnatten, Carolus; Stevens, Gonneke)\n\nFrom Duplicate 1 (Juvenile participation in conversations with probation officers. - C, van Nijnatten; Stevens, G)\n\nAccession Number: 104553672. Language: English. Entry Date: 20121109. Revision Date: 20150711. Publication Type: Journal Article. Journal Subset: Biomedical; Double Blind Peer Reviewed; Peer Reviewed; USA. NLM UID: 0333601.\n\nFrom Duplicate 2 (Juvenile participation in conversations with probation officers. - C, van Nijnatten; Stevens, Gonneke; van Nijnatten, Carolus; Stevens, Gonneke)\n\nFrom Duplicate 1 (Juvenile participation in conversations with probation officers. - van Nijnatten, Carolus; Stevens, Gonneke)\n\nFrom Duplicate 1 (Juvenile participation in conversations with probation officers. - C, van Nijnatten; Stevens, G)\n\nAccession Number: 104553672. Language: English. Entry Date: 20121109. Revision Date: 20150711. Publication Type: Journal Article. Journal Subset: Biomedical; Double Blind Peer Reviewed; Peer Reviewed; USA. NLM UID: 0333601.\n\nFrom Duplicate 2 (Juvenile participation in conversations with probation officers. - C, van Nijnatten; Stevens, G)\n\nAccession Number: 104553672. Language: English. Entry Date: 20121109. Revision Date: 20150711. Publication Type: Journal Article. Journal Subset: Biomedical; Double Blind Peer Reviewed; Peer Reviewed; USA. NLM UID: 0333601.","page":"483-499","publisher":"Sage Publications Inc.","publisher-place":"1Utrecht University/Interdisciplinary Social Sciences, Netherlands.","title":"Juvenile participation in conversations with probation officers.","type":"article-journal","volume":"56"},"uris":["http://www.mendeley.com/documents/?uuid=54488b7a-c3f1-489c-9f55-312b4abea92a"]}],"mendeley":{"formattedCitation":"(van Nijnatten &amp; Stevens, 2012)","plainTextFormattedCitation":"(van Nijnatten &amp; Stevens, 2012)","previouslyFormattedCitation":"(van Nijnatten &amp; Stevens, 2012)"},"properties":{"noteIndex":0},"schema":"https://github.com/citation-style-language/schema/raw/master/csl-citation.json"}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(van Nijnatten &amp; Stevens, 2012)</w:t>
      </w:r>
      <w:r w:rsidRPr="00DF48B8">
        <w:rPr>
          <w:rFonts w:ascii="Arial" w:hAnsi="Arial" w:cs="Arial"/>
        </w:rPr>
        <w:fldChar w:fldCharType="end"/>
      </w:r>
      <w:r w:rsidRPr="00DF48B8">
        <w:rPr>
          <w:rFonts w:ascii="Arial" w:hAnsi="Arial" w:cs="Arial"/>
        </w:rPr>
        <w:t xml:space="preserve">, while recognising whether the adult is in ‘care’ or ‘coercion’ mode </w:t>
      </w:r>
      <w:r w:rsidRPr="00DF48B8">
        <w:rPr>
          <w:rFonts w:ascii="Arial" w:hAnsi="Arial" w:cs="Arial"/>
        </w:rPr>
        <w:fldChar w:fldCharType="begin" w:fldLock="1"/>
      </w:r>
      <w:r w:rsidR="008D187B">
        <w:rPr>
          <w:rFonts w:ascii="Arial" w:hAnsi="Arial" w:cs="Arial"/>
        </w:rPr>
        <w:instrText>ADDIN CSL_CITATION {"citationItems":[{"id":"ITEM-1","itemData":{"DOI":"bjsw/bct153","ISSN":"0045-3102","abstract":"In most Western states, probation of juvenile delinquents spearheads social policies. The general idea behind these policies is to protect society against the wrongdoing of young offenders by monitoring and rehabilitating them. The mixture of corrective and supportive approaches makes juvenile probation a hybrid practice. This study analyses the interactional strategies of both probation officers and juveniles to deal with this situation. It is shown that participation in conversations about recidivism and risky behaviour creates the opportunity for juveniles to show genuine intent to change their problematic behaviour and for probation officers to assess the chances of future progress in a more realistic way. The nature of the relationship between care and coercion depends on how things are worked out in the interaction between professional and client.","author":[{"dropping-particle":"van","family":"Nijnatten","given":"Carolus","non-dropping-particle":"","parse-names":false,"suffix":""},{"dropping-particle":"van","family":"Elk","given":"Eline","non-dropping-particle":"","parse-names":false,"suffix":""}],"container-title":"BRITISH JOURNAL OF SOCIAL WORK","id":"ITEM-1","issue":"3","issued":{"date-parts":[["2015","4"]]},"note":"From Duplicate 1 (Communicating Care and Coercion in Juvenile Probation. - van Nijnatten, Carolus; van Elk, Eline; van Nijnatten, Carolus; van Elk, Eline)\n\nFrom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2 (Communicating Care and Coercion in Juvenile Probation. - Nijnatten, Carolus van; Elk, Eline van)\n\nFrom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3 (Communicating Care and Coercion in Juvenile Probation. - Nijnatten, Carolus van; Elk, Eline van)\n\nFrom Duplicate 1 (Communicating Care and Coercion in Juvenile Probation. - van Nijnatten, Carolus; Elk, Eline van)\n\nFrom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1271641.","page":"825-841","publisher":"Oxford University Press / USA","publisher-place":"University of Utrecht, Interdisciplinary Social Sciences, PO Box 80.140, 3508 TC Utrecht University, The Netherlands","title":"Communicating Care and Coercion in Juvenile Probation.","type":"article-journal","volume":"45"},"uris":["http://www.mendeley.com/documents/?uuid=21e4a24a-d3ff-4935-b0c6-92389e1d290f"]}],"mendeley":{"formattedCitation":"(Nijnatten &amp; Elk, 2015)","plainTextFormattedCitation":"(Nijnatten &amp; Elk, 2015)","previouslyFormattedCitation":"(Nijnatten &amp; Elk, 2015)"},"properties":{"noteIndex":0},"schema":"https://github.com/citation-style-language/schema/raw/master/csl-citation.json"}</w:instrText>
      </w:r>
      <w:r w:rsidRPr="00DF48B8">
        <w:rPr>
          <w:rFonts w:ascii="Arial" w:hAnsi="Arial" w:cs="Arial"/>
        </w:rPr>
        <w:fldChar w:fldCharType="separate"/>
      </w:r>
      <w:r w:rsidR="008D187B" w:rsidRPr="008D187B">
        <w:rPr>
          <w:rFonts w:ascii="Arial" w:hAnsi="Arial" w:cs="Arial"/>
          <w:noProof/>
        </w:rPr>
        <w:t>(Nijnatten &amp; Elk, 2015)</w:t>
      </w:r>
      <w:r w:rsidRPr="00DF48B8">
        <w:rPr>
          <w:rFonts w:ascii="Arial" w:hAnsi="Arial" w:cs="Arial"/>
        </w:rPr>
        <w:fldChar w:fldCharType="end"/>
      </w:r>
      <w:r w:rsidRPr="00DF48B8">
        <w:rPr>
          <w:rFonts w:ascii="Arial" w:hAnsi="Arial" w:cs="Arial"/>
        </w:rPr>
        <w:t xml:space="preserve"> and respond appropriately. Van </w:t>
      </w:r>
      <w:proofErr w:type="spellStart"/>
      <w:r w:rsidRPr="00DF48B8">
        <w:rPr>
          <w:rFonts w:ascii="Arial" w:hAnsi="Arial" w:cs="Arial"/>
        </w:rPr>
        <w:t>Nijnatten</w:t>
      </w:r>
      <w:proofErr w:type="spellEnd"/>
      <w:r w:rsidRPr="00DF48B8">
        <w:rPr>
          <w:rFonts w:ascii="Arial" w:hAnsi="Arial" w:cs="Arial"/>
        </w:rPr>
        <w:t xml:space="preserve"> and Stevens (2012) found that in sessions between YOs and probation officers, the nature of the conversation was not made clear to the YOs: most of them did not know what to expect of the encounter or what would be talked about, and opportunities to co-define the agenda were scarce. This reflected wider conversational dominance by the probation officers, who attributed YOs’ minimal participation to their lack of interest, language difficulties, dishonesty or a lack of motivation.</w:t>
      </w:r>
    </w:p>
    <w:p w14:paraId="1940C47F" w14:textId="77777777" w:rsidR="00321759" w:rsidRPr="00DF48B8" w:rsidRDefault="00321759" w:rsidP="00321759">
      <w:pPr>
        <w:rPr>
          <w:rFonts w:ascii="Arial" w:hAnsi="Arial" w:cs="Arial"/>
        </w:rPr>
      </w:pPr>
    </w:p>
    <w:p w14:paraId="64BF0783" w14:textId="77777777" w:rsidR="00321759" w:rsidRPr="00DF48B8" w:rsidRDefault="00321759" w:rsidP="00321759">
      <w:pPr>
        <w:rPr>
          <w:rFonts w:ascii="Arial" w:hAnsi="Arial" w:cs="Arial"/>
          <w:i/>
          <w:iCs/>
        </w:rPr>
      </w:pPr>
      <w:r w:rsidRPr="00DF48B8">
        <w:rPr>
          <w:rFonts w:ascii="Arial" w:hAnsi="Arial" w:cs="Arial"/>
          <w:i/>
          <w:iCs/>
        </w:rPr>
        <w:t>Strategies</w:t>
      </w:r>
    </w:p>
    <w:p w14:paraId="0F902275" w14:textId="77777777" w:rsidR="00321759" w:rsidRPr="00DF48B8" w:rsidRDefault="00321759" w:rsidP="00321759">
      <w:pPr>
        <w:rPr>
          <w:rFonts w:ascii="Arial" w:hAnsi="Arial" w:cs="Arial"/>
        </w:rPr>
      </w:pPr>
    </w:p>
    <w:p w14:paraId="27868B44" w14:textId="6F85D684" w:rsidR="00321759" w:rsidRPr="00DF48B8" w:rsidRDefault="00321759" w:rsidP="004C406A">
      <w:pPr>
        <w:jc w:val="both"/>
        <w:rPr>
          <w:rFonts w:ascii="Arial" w:hAnsi="Arial" w:cs="Arial"/>
        </w:rPr>
      </w:pPr>
      <w:r w:rsidRPr="00DF48B8">
        <w:rPr>
          <w:rFonts w:ascii="Arial" w:hAnsi="Arial" w:cs="Arial"/>
        </w:rPr>
        <w:t xml:space="preserve">The Ministry of Justice (2009) provides a detailed list of tips for prison and probation staff to communicate effectively with offenders with learning disabilities/difficulties, though no strategies are given for </w:t>
      </w:r>
      <w:r w:rsidR="00D82767">
        <w:rPr>
          <w:rFonts w:ascii="Arial" w:hAnsi="Arial" w:cs="Arial"/>
        </w:rPr>
        <w:t>D/LD</w:t>
      </w:r>
      <w:r w:rsidRPr="00DF48B8">
        <w:rPr>
          <w:rFonts w:ascii="Arial" w:hAnsi="Arial" w:cs="Arial"/>
        </w:rPr>
        <w:t xml:space="preserve"> specifically. Suggestions include using the person’s name at the start of each sentence, breaking information into small chunks, avoiding vague questions and using concrete rather than abstract terms. </w:t>
      </w:r>
      <w:r w:rsidRPr="00DF48B8">
        <w:rPr>
          <w:rFonts w:ascii="Arial" w:hAnsi="Arial" w:cs="Arial"/>
        </w:rPr>
        <w:fldChar w:fldCharType="begin" w:fldLock="1"/>
      </w:r>
      <w:r w:rsidR="008D187B">
        <w:rPr>
          <w:rFonts w:ascii="Arial" w:hAnsi="Arial" w:cs="Arial"/>
        </w:rPr>
        <w:instrText>ADDIN CSL_CITATION {"citationItems":[{"id":"ITEM-1","itemData":{"DOI":"10.1080/0312407X.2014.940359","ISSN":"0312-407X","abstract":"While it has been recognised for some time that Aboriginal and Torres Strait Islander young people are significantly over-represented among youth justice populations, there is a dearth of research examining the elements of effective supervision for this group. This article presents the initial findings of a research project based on a partnership between Monash University and Juvenile Justice, New South Wales. Two focus groups were conducted, the first with five members and the second with six members of the Juvenile Justice Aboriginal Strategic Advisory Committee, with a view to identifying elements of good practice in the supervision of Aboriginal youth justice clients. A set of good practice principles was developed, which encompassed five main themes: culturally-informed communication, valuing Aboriginal knowledge, the importance of the working relationship, the significance of family, and highlighting strengths and achievements.","author":[{"dropping-particle":"","family":"Trotter","given":"Chris","non-dropping-particle":"","parse-names":false,"suffix":""},{"dropping-particle":"","family":"Baidawi","given":"Susan","non-dropping-particle":"","parse-names":false,"suffix":""},{"dropping-particle":"","family":"Evans","given":"Phillipa","non-dropping-particle":"","parse-names":false,"suffix":""}],"container-title":"Australian Social Work","id":"ITEM-1","issue":"1","issued":{"date-parts":[["2015","1"]]},"note":"Accession Number: 103921554. Language: English. Entry Date: 20141205. Revision Date: 20160624. Publication Type: Journal Article; research. Journal Subset: Allied Health; Australia &amp;amp; New Zealand; Peer Reviewed. Special Interest: Pediatric Care; Social Work. Grant Information: The Australian Criminology Research Council, Australian Institute of Criminology (Grant No: 24/07-08).. NLM UID: 9702509.","page":"5-18","publisher":"Routledge","publisher-place":"Department of Social Work, Criminal Justice Research Consortium, Monash University, Melbourne, Victoria, Australia","title":"Good Practice in Community-based Supervision of Aboriginal Youth Offenders.","type":"article-journal","volume":"68"},"uris":["http://www.mendeley.com/documents/?uuid=69b56545-23dc-48a8-84ca-9b2eaaa4f38a"]}],"mendeley":{"formattedCitation":"(Trotter, Baidawi, &amp; Evans, 2015)","manualFormatting":"Trotter, Baidawi, and Evans (2015)","plainTextFormattedCitation":"(Trotter, Baidawi, &amp; Evans, 2015)","previouslyFormattedCitation":"(Trotter, Baidawi, &amp; Evans, 2015)"},"properties":{"noteIndex":0},"schema":"https://github.com/citation-style-language/schema/raw/master/csl-citation.json"}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Trotter, Baidawi, and Evans (2015)</w:t>
      </w:r>
      <w:r w:rsidRPr="00DF48B8">
        <w:rPr>
          <w:rFonts w:ascii="Arial" w:hAnsi="Arial" w:cs="Arial"/>
        </w:rPr>
        <w:fldChar w:fldCharType="end"/>
      </w:r>
      <w:r w:rsidRPr="00DF48B8">
        <w:rPr>
          <w:rFonts w:ascii="Arial" w:hAnsi="Arial" w:cs="Arial"/>
        </w:rPr>
        <w:t xml:space="preserve"> collated the following communication principles: avoid jargon, use simple language and visual aids, ask questions about their understanding </w:t>
      </w:r>
      <w:r w:rsidRPr="00DF48B8">
        <w:rPr>
          <w:rFonts w:ascii="Arial" w:hAnsi="Arial" w:cs="Arial"/>
        </w:rPr>
        <w:lastRenderedPageBreak/>
        <w:t xml:space="preserve">of complex ideas, avoid disrespectful or patronising terms of address, use casual language with humour to create flow and rapport, take a non-judgmental approach to customs, sit beside them, and be aware of different connotations of certain words. </w:t>
      </w:r>
    </w:p>
    <w:p w14:paraId="6F998259" w14:textId="77777777" w:rsidR="00321759" w:rsidRPr="00DF48B8" w:rsidRDefault="00321759" w:rsidP="00321759">
      <w:pPr>
        <w:rPr>
          <w:rFonts w:ascii="Arial" w:hAnsi="Arial" w:cs="Arial"/>
        </w:rPr>
      </w:pPr>
    </w:p>
    <w:p w14:paraId="6F2A7795" w14:textId="5D003DFA" w:rsidR="00321759" w:rsidRPr="00DF48B8" w:rsidRDefault="00321759" w:rsidP="004C406A">
      <w:pPr>
        <w:jc w:val="both"/>
        <w:rPr>
          <w:rFonts w:ascii="Arial" w:hAnsi="Arial" w:cs="Arial"/>
        </w:rPr>
      </w:pPr>
      <w:r w:rsidRPr="00DF48B8">
        <w:rPr>
          <w:rFonts w:ascii="Arial" w:hAnsi="Arial" w:cs="Arial"/>
        </w:rPr>
        <w:t xml:space="preserve">Lowe et al </w:t>
      </w:r>
      <w:r w:rsidRPr="00DF48B8">
        <w:rPr>
          <w:rFonts w:ascii="Arial" w:hAnsi="Arial" w:cs="Arial"/>
        </w:rPr>
        <w:fldChar w:fldCharType="begin" w:fldLock="1"/>
      </w:r>
      <w:r w:rsidR="008D187B">
        <w:rPr>
          <w:rFonts w:ascii="Arial" w:hAnsi="Arial" w:cs="Arial"/>
        </w:rPr>
        <w:instrText>ADDIN CSL_CITATION {"citationItems":[{"id":"ITEM-1","itemData":{"DOI":"10.1177/002242787401100107","ISSN":"0022-4278","abstract":"Communication between a juvenile officer and his delinquent client is frequently a major problem in court and correctional settings. The purpose of the research was to ascertain the differing responses of institutionalized juvenile delinquents to young adult interviewers using differing strategies of communications. One pair of interviewers used a traditional approach in which they asked straightforward questions using middle-class language while being well groomed and dressed in a suit and tie. The other pair assumed a mod appearance with beard, medium-length hair, and sport clothes and used the language of the youth subculture. The latter pair additionally enhanced their communication with the juveniles by attempting to relate directly to the boy, a direct result of their facilitative training as described by Carkhuff and Truax.Twenty boys (10 white, 10 black) a random sample, were interviewed, with half being exposed to the mod pair and half to the traditional pair first. Seven days later each pair interviewed the other half of the sample. All subjects were asked the same basic questions by both pairs of interviewers. Tape recordings were made of each interview so as to ascertain the time and con tent of subjects and interviewers' communications.Analysis of the tapes indicates that (1) the mod pair was more effective in communicating with the juvenile delinquents than the traditional pair was; (2) the subjects' response time was three times as great for the mod interviews as for the traditionals; (3) the ratio of the subjects' response time to interviewers' response time shows the subjects in the mod interviews were twice as verbal as in the traditional interviews; (4) subjects' answers in both settings were reasonably accurate but those in the mod setting were more detailed and disclosed more information not solicited by the questioners; (5) the white subjects responded to the Mod Squad (in terms of response time) more readily than black subjects; and (6) responses to Traditional questioning elicited no negative comments on the criminal justice system, whereas the Mod Squad questioning brought forth several com ments.Overall, the data from this pilot project indicate that institutionalized juvenile delinquents, especially white boys, respond more freely to persons who attempt to relate to the youth life style and who have acquired and used skills that facilitate good communication. Further research should explore the effects of various life styles a…","author":[{"dropping-particle":"","family":"Lowe","given":"J","non-dropping-particle":"","parse-names":false,"suffix":""},{"dropping-particle":"","family":"Childers","given":"W","non-dropping-particle":"","parse-names":false,"suffix":""},{"dropping-particle":"","family":"Doucet","given":"W","non-dropping-particle":"","parse-names":false,"suffix":""},{"dropping-particle":"","family":"Dilettus","given":"J","non-dropping-particle":"","parse-names":false,"suffix":""}],"container-title":"Journal of Research in Crime and Delinquency","id":"ITEM-1","issue":"1","issued":{"date-parts":[["1974"]]},"page":"56-62","title":"Effects of using a mod versus a traditional approach in communicating with juvenile delinquents","type":"article-journal","volume":"11"},"uris":["http://www.mendeley.com/documents/?uuid=0bf62c15-865f-44c0-94de-803d4f6df464"]}],"mendeley":{"formattedCitation":"(Lowe, Childers, Doucet, &amp; Dilettus, 1974)","manualFormatting":"(1974)","plainTextFormattedCitation":"(Lowe, Childers, Doucet, &amp; Dilettus, 1974)","previouslyFormattedCitation":"(Lowe, Childers, Doucet, &amp; Dilettus, 1974)"},"properties":{"noteIndex":0},"schema":"https://github.com/citation-style-language/schema/raw/master/csl-citation.json"}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(1974)</w:t>
      </w:r>
      <w:r w:rsidRPr="00DF48B8">
        <w:rPr>
          <w:rFonts w:ascii="Arial" w:hAnsi="Arial" w:cs="Arial"/>
        </w:rPr>
        <w:fldChar w:fldCharType="end"/>
      </w:r>
      <w:r w:rsidRPr="00DF48B8">
        <w:rPr>
          <w:rFonts w:ascii="Arial" w:hAnsi="Arial" w:cs="Arial"/>
        </w:rPr>
        <w:t xml:space="preserve"> found that a less formal interviewing style elicited more verbalisation and greater self-disclosure, and argue</w:t>
      </w:r>
      <w:r w:rsidR="004C406A">
        <w:rPr>
          <w:rFonts w:ascii="Arial" w:hAnsi="Arial" w:cs="Arial"/>
        </w:rPr>
        <w:t>s</w:t>
      </w:r>
      <w:r w:rsidRPr="00DF48B8">
        <w:rPr>
          <w:rFonts w:ascii="Arial" w:hAnsi="Arial" w:cs="Arial"/>
        </w:rPr>
        <w:t xml:space="preserve"> that those responsible for facilitating behaviour change in YOs should be trained in how to build meaningful interpersonal relationships through interaction. Van </w:t>
      </w:r>
      <w:proofErr w:type="spellStart"/>
      <w:r w:rsidRPr="00DF48B8">
        <w:rPr>
          <w:rFonts w:ascii="Arial" w:hAnsi="Arial" w:cs="Arial"/>
        </w:rPr>
        <w:t>Nijnatten</w:t>
      </w:r>
      <w:proofErr w:type="spellEnd"/>
      <w:r w:rsidRPr="00DF48B8">
        <w:rPr>
          <w:rFonts w:ascii="Arial" w:hAnsi="Arial" w:cs="Arial"/>
        </w:rPr>
        <w:t xml:space="preserve"> and Stevens (2012) recommend using a clear agenda, allowing the YO to introduce one or more topics, asking follow-up questions, showing interest in their situation and contributions, providing a conversational space for YO to express themselves, and using humour.</w:t>
      </w:r>
    </w:p>
    <w:p w14:paraId="4B3A74A8" w14:textId="77777777" w:rsidR="00321759" w:rsidRPr="00DF48B8" w:rsidRDefault="00321759" w:rsidP="00321759">
      <w:pPr>
        <w:rPr>
          <w:rFonts w:ascii="Arial" w:hAnsi="Arial" w:cs="Arial"/>
        </w:rPr>
      </w:pPr>
    </w:p>
    <w:p w14:paraId="1C9A2FAB" w14:textId="77777777" w:rsidR="00321759" w:rsidRPr="00DF48B8" w:rsidRDefault="00321759" w:rsidP="00321759">
      <w:pPr>
        <w:rPr>
          <w:rFonts w:ascii="Arial" w:hAnsi="Arial" w:cs="Arial"/>
          <w:i/>
          <w:iCs/>
        </w:rPr>
      </w:pPr>
      <w:r w:rsidRPr="00DF48B8">
        <w:rPr>
          <w:rFonts w:ascii="Arial" w:hAnsi="Arial" w:cs="Arial"/>
          <w:i/>
          <w:iCs/>
        </w:rPr>
        <w:t>Nature of evidence</w:t>
      </w:r>
    </w:p>
    <w:p w14:paraId="62237668" w14:textId="77777777" w:rsidR="00321759" w:rsidRPr="00DF48B8" w:rsidRDefault="00321759" w:rsidP="00321759">
      <w:pPr>
        <w:rPr>
          <w:rFonts w:ascii="Arial" w:hAnsi="Arial" w:cs="Arial"/>
          <w:i/>
          <w:iCs/>
        </w:rPr>
      </w:pPr>
    </w:p>
    <w:p w14:paraId="058251F8" w14:textId="77777777" w:rsidR="00321759" w:rsidRPr="00DF48B8" w:rsidRDefault="00321759" w:rsidP="004C406A">
      <w:pPr>
        <w:jc w:val="both"/>
        <w:rPr>
          <w:rFonts w:ascii="Arial" w:hAnsi="Arial" w:cs="Arial"/>
        </w:rPr>
      </w:pPr>
      <w:r w:rsidRPr="00DF48B8">
        <w:rPr>
          <w:rFonts w:ascii="Arial" w:hAnsi="Arial" w:cs="Arial"/>
        </w:rPr>
        <w:t xml:space="preserve">Much of the evidence about the requirements, barriers and strategies originates in professionals’ experience and expertise about what the YJS entails and what strategies are usually supportive for young people with communication difficulties. Exceptions were Lowe et al. (1974), which compared the effects of two different interview styles, Trotter et al. (2015), which conducted focus groups with youth justice staff working with Aboriginal YOs, and the two studies by van </w:t>
      </w:r>
      <w:proofErr w:type="spellStart"/>
      <w:r w:rsidRPr="00DF48B8">
        <w:rPr>
          <w:rFonts w:ascii="Arial" w:hAnsi="Arial" w:cs="Arial"/>
        </w:rPr>
        <w:t>Nijnatten</w:t>
      </w:r>
      <w:proofErr w:type="spellEnd"/>
      <w:r w:rsidRPr="00DF48B8">
        <w:rPr>
          <w:rFonts w:ascii="Arial" w:hAnsi="Arial" w:cs="Arial"/>
        </w:rPr>
        <w:t xml:space="preserve"> and colleagues (2012; 2015), which used a combination of interviews and conversation analysis to evaluate recorded interactions between probation officers and YOs.</w:t>
      </w:r>
    </w:p>
    <w:p w14:paraId="738F56EE" w14:textId="77777777" w:rsidR="00321759" w:rsidRPr="00DF48B8" w:rsidRDefault="00321759" w:rsidP="00321759">
      <w:pPr>
        <w:rPr>
          <w:rFonts w:ascii="Arial" w:hAnsi="Arial" w:cs="Arial"/>
        </w:rPr>
      </w:pPr>
    </w:p>
    <w:p w14:paraId="5D06DF5F" w14:textId="77777777" w:rsidR="00321759" w:rsidRPr="00DF48B8" w:rsidRDefault="00321759" w:rsidP="00321759">
      <w:pPr>
        <w:rPr>
          <w:rFonts w:ascii="Arial" w:hAnsi="Arial" w:cs="Arial"/>
          <w:u w:val="single"/>
        </w:rPr>
      </w:pPr>
      <w:r w:rsidRPr="00DF48B8">
        <w:rPr>
          <w:rFonts w:ascii="Arial" w:hAnsi="Arial" w:cs="Arial"/>
          <w:u w:val="single"/>
        </w:rPr>
        <w:t>Offending behaviour/rehabilitative programmes and restorative justice</w:t>
      </w:r>
    </w:p>
    <w:p w14:paraId="6BB4238A" w14:textId="77777777" w:rsidR="00321759" w:rsidRPr="00DF48B8" w:rsidRDefault="00321759" w:rsidP="00321759">
      <w:pPr>
        <w:rPr>
          <w:rFonts w:ascii="Arial" w:hAnsi="Arial" w:cs="Arial"/>
          <w:u w:val="single"/>
        </w:rPr>
      </w:pPr>
    </w:p>
    <w:p w14:paraId="78C451C7" w14:textId="77777777" w:rsidR="00321759" w:rsidRPr="00DF48B8" w:rsidRDefault="00321759" w:rsidP="00321759">
      <w:pPr>
        <w:rPr>
          <w:rFonts w:ascii="Arial" w:hAnsi="Arial" w:cs="Arial"/>
          <w:i/>
          <w:iCs/>
        </w:rPr>
      </w:pPr>
      <w:r w:rsidRPr="00DF48B8">
        <w:rPr>
          <w:rFonts w:ascii="Arial" w:hAnsi="Arial" w:cs="Arial"/>
          <w:i/>
          <w:iCs/>
        </w:rPr>
        <w:t xml:space="preserve">Requirements and Barriers </w:t>
      </w:r>
    </w:p>
    <w:p w14:paraId="1E8227D2" w14:textId="77777777" w:rsidR="00321759" w:rsidRPr="00DF48B8" w:rsidRDefault="00321759" w:rsidP="00321759">
      <w:pPr>
        <w:rPr>
          <w:rFonts w:ascii="Arial" w:hAnsi="Arial" w:cs="Arial"/>
          <w:i/>
          <w:iCs/>
        </w:rPr>
      </w:pPr>
    </w:p>
    <w:p w14:paraId="023E65C1" w14:textId="59D6511A" w:rsidR="00321759" w:rsidRPr="00DF48B8" w:rsidRDefault="00321759" w:rsidP="00A23493">
      <w:pPr>
        <w:jc w:val="both"/>
        <w:rPr>
          <w:rFonts w:ascii="Arial" w:hAnsi="Arial" w:cs="Arial"/>
        </w:rPr>
      </w:pPr>
      <w:r w:rsidRPr="00DF48B8">
        <w:rPr>
          <w:rFonts w:ascii="Arial" w:hAnsi="Arial" w:cs="Arial"/>
        </w:rPr>
        <w:t xml:space="preserve">To participate effectively in the offending behaviour and rehabilitative programmes on offer, intact language skills are essential </w:t>
      </w:r>
      <w:r w:rsidRPr="00DF48B8">
        <w:rPr>
          <w:rFonts w:ascii="Arial" w:hAnsi="Arial" w:cs="Arial"/>
        </w:rPr>
        <w:fldChar w:fldCharType="begin" w:fldLock="1"/>
      </w:r>
      <w:r w:rsidRPr="00DF48B8">
        <w:rPr>
          <w:rFonts w:ascii="Arial" w:hAnsi="Arial" w:cs="Arial"/>
        </w:rPr>
        <w:instrText>ADDIN CSL_CITATION {"citationItems":[{"id":"ITEM-1","itemData":{"DOI":"http://dx.doi.org/10.1177/0265659013482930","ISSN":"02656590","abstract":"The purpose of this research was to ascertain the views of staff and managers within a youth offending team on their experiences of working with a speech and language therapist (SLT). The model of therapy provision was similar to the whole-systems approach used in schools. The impact of the service on language outcomes is reported elsewhere (Gregory and Bryan, 2011). A questionnaire was sent to all staff asking about their experiences related to working with a speech and language therapist. Eight telephone interviews were then conducted to explore the questionnaire findings further and to gain a management perspective on speech and language therapy within a youth offending service (YOS) team. Staff were largely positive about their experience of working with a SLT. Understanding the nature of the presenting communication difficulties and having strategies to manage these were linked to improvements in wider working practices, which managers linked to culture change. The whole-systems model of service delivery appeared to have potential application to youth justice contexts. Direct access to the SLT to support communication aspects of their work was particularly important to the YOS staff. Further research is needed to examine the optimum model of speech and language therapy in youth justice settings, and the potential contribution to criminal justice outcomes such as prevention of re-offending. [PUBLICATION ABSTRACT]","author":[{"dropping-particle":"","family":"Bryan","given":"Karen","non-dropping-particle":"","parse-names":false,"suffix":""},{"dropping-particle":"","family":"Gregory","given":"Juliette","non-dropping-particle":"","parse-names":false,"suffix":""}],"container-title":"Child Language Teaching and Therapy","id":"ITEM-1","issue":"3","issued":{"date-parts":[["2013","10","2"]]},"language":"English","note":"From Duplicate 1 (Perceptions of staff on embedding speech and language therapy within a youth offending team - Bryan, Karen; Gregory, Juliette)\n\nCopyright - SAGE Publications © Oct 2013\n\nDocument feature - References\n\nLast updated - 2018-10-05\n\nFrom Duplicate 2 (Perceptions of staff on embedding speech and language therapy within a youth offending team - Bryan, Karen; Gregory, Juliette)\n\nFrom Duplicate 1 (Perceptions of staff on embedding speech and language therapy within a youth offending team - Bryan, Karen; Gregory, Juliette)\n\nFrom Duplicate 2 (Perceptions of staff on embedding speech and language therapy within a youth offending team - Bryan, Karen; Gregory, Juliette)\n\nCopyright - SAGE Publications © Oct 2013\n\nDocument feature - References\n\nLast updated - 2018-10-05","page":"359-371","publisher":"Sage Publications Ltd.","publisher-place":"London","title":"Perceptions of staff on embedding speech and language therapy within a youth offending team","type":"article-journal","volume":"29"},"uris":["http://www.mendeley.com/documents/?uuid=8b44bb7c-1197-4574-8f9c-f256f915e6cc"]}],"mendeley":{"formattedCitation":"(Bryan &amp; Gregory, 2013)","plainTextFormattedCitation":"(Bryan &amp; Gregory, 2013)","previouslyFormattedCitation":"(Bryan &amp; Gregory, 2013)"},"properties":{"noteIndex":0},"schema":"https://github.com/citation-style-language/schema/raw/master/csl-citation.json"}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(Bryan &amp; Gregory, 2013)</w:t>
      </w:r>
      <w:r w:rsidRPr="00DF48B8">
        <w:rPr>
          <w:rFonts w:ascii="Arial" w:hAnsi="Arial" w:cs="Arial"/>
        </w:rPr>
        <w:fldChar w:fldCharType="end"/>
      </w:r>
      <w:r w:rsidRPr="00DF48B8">
        <w:rPr>
          <w:rFonts w:ascii="Arial" w:hAnsi="Arial" w:cs="Arial"/>
        </w:rPr>
        <w:t xml:space="preserve">. Such programmes are largely language based </w:t>
      </w:r>
      <w:r w:rsidRPr="00DF48B8">
        <w:rPr>
          <w:rFonts w:ascii="Arial" w:hAnsi="Arial" w:cs="Arial"/>
        </w:rPr>
        <w:fldChar w:fldCharType="begin" w:fldLock="1"/>
      </w:r>
      <w:r w:rsidRPr="00DF48B8">
        <w:rPr>
          <w:rFonts w:ascii="Arial" w:hAnsi="Arial" w:cs="Arial"/>
        </w:rPr>
        <w:instrText>ADDIN CSL_CITATION {"citationItems":[{"id":"ITEM-1","itemData":{"author":[{"dropping-particle":"","family":"Youth Justice Agency","given":"","non-dropping-particle":"","parse-names":false,"suffix":""},{"dropping-particle":"","family":"RCSLT","given":"","non-dropping-particle":"","parse-names":false,"suffix":""}],"id":"ITEM-1","issued":{"date-parts":[["2009"]]},"title":"Locked up and Locked out; communication is the key","type":"paper-conference"},"uris":["http://www.mendeley.com/documents/?uuid=4f42612c-c752-35dd-9c51-025b553e0cac"]}],"mendeley":{"formattedCitation":"(Youth Justice Agency &amp; RCSLT, 2009)","plainTextFormattedCitation":"(Youth Justice Agency &amp; RCSLT, 2009)","previouslyFormattedCitation":"(Youth Justice Agency &amp; RCSLT, 2009)"},"properties":{"noteIndex":0},"schema":"https://github.com/citation-style-language/schema/raw/master/csl-citation.json"}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(Youth Justice Agency &amp; RCSLT, 2009)</w:t>
      </w:r>
      <w:r w:rsidRPr="00DF48B8">
        <w:rPr>
          <w:rFonts w:ascii="Arial" w:hAnsi="Arial" w:cs="Arial"/>
        </w:rPr>
        <w:fldChar w:fldCharType="end"/>
      </w:r>
      <w:r w:rsidRPr="00DF48B8">
        <w:rPr>
          <w:rFonts w:ascii="Arial" w:hAnsi="Arial" w:cs="Arial"/>
        </w:rPr>
        <w:t xml:space="preserve"> with speaking and listening requirements beyond GCSE level </w:t>
      </w:r>
      <w:r w:rsidRPr="00DF48B8">
        <w:rPr>
          <w:rFonts w:ascii="Arial" w:hAnsi="Arial" w:cs="Arial"/>
        </w:rPr>
        <w:fldChar w:fldCharType="begin" w:fldLock="1"/>
      </w:r>
      <w:r w:rsidRPr="00DF48B8">
        <w:rPr>
          <w:rFonts w:ascii="Arial" w:hAnsi="Arial" w:cs="Arial"/>
        </w:rPr>
        <w:instrText>ADDIN CSL_CITATION {"citationItems":[{"id":"ITEM-1","itemData":{"abstract":"Anecdotal evidence from tutors delivering accredited programmes, including general o ffending behaviour programmes, has suggested that offenders with literacy problems may s t ruggle with programmes and that some demanded a high level of literacy (Hollin et al., 2002). The key findings summarised here are from a study which aimed to provide evidence about the literacy demands of three accredited general offending behaviour pro g r a m m e s d e l i v e red in six probation areas: Think First, Enhanced Thinking Skills and Reasoning and Rehabilitation. The skill levels re q u i red for these programmes were assessed and compare d with the literacy skills of the offenders re q u i red to attend them, to determine whether any mismatch exists.","author":[{"dropping-particle":"","family":"Davies","given":"Karen","non-dropping-particle":"","parse-names":false,"suffix":""},{"dropping-particle":"","family":"Lewis","given":"June","non-dropping-particle":"","parse-names":false,"suffix":""},{"dropping-particle":"","family":"Byatt","given":"Janet","non-dropping-particle":"","parse-names":false,"suffix":""},{"dropping-particle":"","family":"Purvis","given":"Emily","non-dropping-particle":"","parse-names":false,"suffix":""},{"dropping-particle":"","family":"Cole","given":"Brian","non-dropping-particle":"","parse-names":false,"suffix":""}],"id":"ITEM-1","issued":{"date-parts":[["2004"]]},"title":"An evaluation of the literacy demands of general offending behaviour programmes","type":"report"},"uris":["http://www.mendeley.com/documents/?uuid=e528d006-838e-36e6-88e6-100658233d5e"]}],"mendeley":{"formattedCitation":"(Davies, Lewis, Byatt, Purvis, &amp; Cole, 2004)","plainTextFormattedCitation":"(Davies, Lewis, Byatt, Purvis, &amp; Cole, 2004)","previouslyFormattedCitation":"(Davies, Lewis, Byatt, Purvis, &amp; Cole, 2004)"},"properties":{"noteIndex":0},"schema":"https://github.com/citation-style-language/schema/raw/master/csl-citation.json"}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(Davies, Lewis, Byatt, Purvis, &amp; Cole, 2004)</w:t>
      </w:r>
      <w:r w:rsidRPr="00DF48B8">
        <w:rPr>
          <w:rFonts w:ascii="Arial" w:hAnsi="Arial" w:cs="Arial"/>
        </w:rPr>
        <w:fldChar w:fldCharType="end"/>
      </w:r>
      <w:r w:rsidRPr="00DF48B8">
        <w:rPr>
          <w:rFonts w:ascii="Arial" w:hAnsi="Arial" w:cs="Arial"/>
        </w:rPr>
        <w:t xml:space="preserve">. They require metacognitive abilities </w:t>
      </w:r>
      <w:r w:rsidRPr="00DF48B8">
        <w:rPr>
          <w:rFonts w:ascii="Arial" w:hAnsi="Arial" w:cs="Arial"/>
        </w:rPr>
        <w:fldChar w:fldCharType="begin" w:fldLock="1"/>
      </w:r>
      <w:r w:rsidR="008D187B">
        <w:rPr>
          <w:rFonts w:ascii="Arial" w:hAnsi="Arial" w:cs="Arial"/>
        </w:rPr>
        <w:instrText>ADDIN CSL_CITATION {"citationItems":[{"id":"ITEM-1","itemData":{"DOI":"10.3109/17549507.2015.1081291","ISSN":"1754-9507","abstract":"Purpose: Previous studies describe high rates of language impairment in young offenders; however, important correlates such as mental health status and alexithymia have received little attention. Method: This study describes a cross-sectional study of the language, emotion recognition and mental health of 100 young people completing custodial sentences in New South Wales (Australia). The sample comprised 70 young people from non-indigenous backgrounds (n = 60 male) and 30 from indigenous backgrounds (n = 25 male). The mean age of the sample was 17.1 years. It was hypothesized that, in addition to elevated rates of language impairment, alexithymia would be over-represented in this group. It was further predicted that impoverished language skills would contribute to alexithymia scores. Result: Only a quarter of the sample overall achieved Clinical Evaluation of Language Fundamentals (CELF-4) Core Language Scores in the expected range; rates of language impairment were higher in indigenous males than in non-indigenous males and in the females. Alexithymia was present in 59% of the sample, but appeared to be associated with poor mental health, rather than with language impairment. Conclusion: Interventions for young offenders (e.g. psychological counselling, restorative justice conferencing) should be framed around these difficulties. Validated language measures for use with young indigenous offenders are needed.","author":[{"dropping-particle":"","family":"Snow","given":"Pamela","non-dropping-particle":"","parse-names":false,"suffix":""},{"dropping-particle":"","family":"Woodward","given":"Mary","non-dropping-particle":"","parse-names":false,"suffix":""},{"dropping-particle":"","family":"Mathis","given":"Monique","non-dropping-particle":"","parse-names":false,"suffix":""},{"dropping-particle":"","family":"Powell","given":"Martine","non-dropping-particle":"","parse-names":false,"suffix":""}],"container-title":"International Journal of Speech-Language Pathology","id":"ITEM-1","issue":"1","issued":{"date-parts":[["2016","2","2"]]},"note":"From Duplicate 1 (Language functioning, mental health and alexithymia in incarcerated young offenders. - Snow, Pamela; Woodward, Mary; Mathis, Monique; Powell, Martine)\n\nFrom Duplicate 1 (Language functioning, mental health and alexithymia in incarcerated young offenders. - Snow, Pamela C; Woodward, Mary; Mathis, Monique; Powell, Martine B)\nAnd Duplicate 3 (Language functioning, mental health and alexithymia in incarcerated young offenders. - Snow, Pamela C; Woodward, Mary; Mathis, Monique; Powell, Martine B)\n\nAccession Number: 112235244. Language: English. Entry Date: 20180329. Revision Date: 20190208. Publication Type: Article; cartoon; research; tables/charts. Journal Subset: Allied Health; Australia &amp;amp; New Zealand; Peer Reviewed. Grant Information: New South Wales Juvenile Justice, Department of the Attorney General. NLM UID: 101320232.\n\nFrom Duplicate 2 (Language functioning, mental health and alexithymia in incarcerated young offenders. - Snow, Pamela C; Woodward, Mary; Mathis, Monique; Powell, Martine B)\n\nAccession Number: 112235244. Language: English. Entry Date: 20180329. Revision Date: 20190208. Publication Type: Article; cartoon; research; tables/charts. Journal Subset: Allied Health; Australia &amp;amp; New Zealand; Peer Reviewed. Grant Information: New South Wales Juvenile Justice, Department of the Attorney General. NLM UID: 101320232.","page":"20-31","publisher":"Taylor &amp; Francis Ltd","publisher-place":"Psychology &amp; Psychiatry, Monash University, Bendigo Regional Clinical School, Bendigo, Australia","title":"Language functioning, mental health and alexithymia in incarcerated young offenders.","type":"article-journal","volume":"18"},"uris":["http://www.mendeley.com/documents/?uuid=2da0f557-96df-4111-986c-45fba4aa8607"]}],"mendeley":{"formattedCitation":"(P. Snow et al., 2016)","plainTextFormattedCitation":"(P. Snow et al., 2016)","previouslyFormattedCitation":"(P. Snow et al., 2016)"},"properties":{"noteIndex":0},"schema":"https://github.com/citation-style-language/schema/raw/master/csl-citation.json"}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(P. Snow et al., 2016)</w:t>
      </w:r>
      <w:r w:rsidRPr="00DF48B8">
        <w:rPr>
          <w:rFonts w:ascii="Arial" w:hAnsi="Arial" w:cs="Arial"/>
        </w:rPr>
        <w:fldChar w:fldCharType="end"/>
      </w:r>
      <w:r w:rsidRPr="00DF48B8">
        <w:rPr>
          <w:rFonts w:ascii="Arial" w:hAnsi="Arial" w:cs="Arial"/>
        </w:rPr>
        <w:t xml:space="preserve"> and tend to emphasise language-based core life skills </w:t>
      </w:r>
      <w:r w:rsidRPr="00DF48B8">
        <w:rPr>
          <w:rFonts w:ascii="Arial" w:hAnsi="Arial" w:cs="Arial"/>
        </w:rPr>
        <w:fldChar w:fldCharType="begin" w:fldLock="1"/>
      </w:r>
      <w:r w:rsidR="008D187B">
        <w:rPr>
          <w:rFonts w:ascii="Arial" w:hAnsi="Arial" w:cs="Arial"/>
        </w:rPr>
        <w:instrText>ADDIN CSL_CITATION {"citationItems":[{"id":"ITEM-1","itemData":{"DOI":"10.1111/j.1099-0860.2006.00076.x","ISSN":"0951-0605","abstract":"A cross-sectional study examining the oral language abilities and social\nskills of male juvenile offenders is described. Fifty juvenile offenders\nand 50 non-offending controls completed measures of language processing\nand production, and measures of social skill and IQ. Information about\ntype of offending, substance use histories and learning/literacy\nproblems was also gathered. Young offenders performed significantly\nworse on all language and social skill measures, but these differences\ncould not be accounted for on the basis of IQ. Just over half of the\nyoung offenders were identified as language impaired. This subgroup was\ncompared with non-language impaired offending peers on a range of\nvariables. The findings have particular implications in the areas of\nearly intervention for high-risk boys and investigative interviewing of\njuvenile offenders. (C) 2007 The Author(s). Journal compilation (C) 2007\nNational Children's Bureau.","author":[{"dropping-particle":"","family":"Snow","given":"Pamela C.","non-dropping-particle":"","parse-names":false,"suffix":""},{"dropping-particle":"","family":"Powell","given":"Martine B.","non-dropping-particle":"","parse-names":false,"suffix":""}],"container-title":"Children &amp; Society","id":"ITEM-1","issue":"1","issued":{"date-parts":[["2008","1","27"]]},"note":"From Duplicate 2 (Oral Language Competence, Social Skills and High-risk Boys: What are Juvenile Offenders Trying to Tell us? - Snow, Pamela C.; Powell, Martine B.)\n\nFrom Duplicate 3 (Oral language competence, social skills and high-risk boys: what are juvenile offenders trying to tell us? - PC, Snow; MB, Powell)\n\nAccession Number: 105794341. Language: English. Entry Date: 20080822. Revision Date: 20171129. Publication Type: Journal Article; research; tables/charts. Journal Subset: Biomedical; Europe; UK &amp;amp; Ireland. Instrumentation: Test of Language Competence-Expanded Edition (TLC-E) (Wiig and Secord); Inventory of Adolescent Problems-Short Form (IAP-SF) (Gibbs et al); Kaufman Brief Intelligence Test (K-BIT). Grant Information: Australian Research Council (Grant No. 0208388).","page":"16-28","publisher":"Wiley-Blackwell","publisher-place":"School of Psychology, Psychiatry, and Psychological Medicine, Centre for Rural Mental Health, Monash University, Bendigo, Australia","title":"Oral Language Competence, Social Skills and High-risk Boys: What are Juvenile Offenders Trying to Tell us?","type":"article-journal","volume":"22"},"uris":["http://www.mendeley.com/documents/?uuid=e10b4304-a286-4f85-bf53-f05a0141643e"]},{"id":"ITEM-2","itemData":{"DOI":"http://dx.doi.org/10.1044/0161-1461(2012/11-0065)","ISBN":"01611461","ISSN":"0161-1461, 0161-1461","PMID":"82332519","abstract":"Purpose: This paper highlights the forensic implications of language impairment in 2 key (and overlapping) groups of young people: identified victims of maltreatment (abuse and/or neglect) and young offenders. Method: Two lines of research pertaining to oral language competence and young people's interface with the law are considered: 1 regarding investigative interviewing with children as victims or witnesses in the context of serious allegations of sexual abuse, and the other pertaining to adolescent offenders as suspects, witnesses, or victims. The linguistic demands that forensic interviewing places on these young people are also considered. Literature concerning the impact of early maltreatment on early language acquisition is briefly reviewed, as is the role of theory of mind in relation to the requirements of investigative interviewing of children and adolescents. Implications: High-risk young people (i.e., those who are subject to child protection orders because of suspected or confirmed maltreatment, and those who are engaged with the youth justice system) face an elevated risk for suboptimal language development but may need to draw on their language skills in high-stakes forensic interviews. Implications for early intervention policy and practice are identified, and the need for greater speech-language pathology advocacy and engagement in forensic interviewing research is emphasized. Adapted from the source document","author":[{"dropping-particle":"","family":"Snow","given":"Pamela C.","non-dropping-particle":"","parse-names":false,"suffix":""},{"dropping-particle":"","family":"Powell","given":"Martine B.","non-dropping-particle":"","parse-names":false,"suffix":""},{"dropping-particle":"","family":"Sanger","given":"Dixie D.","non-dropping-particle":"","parse-names":false,"suffix":""}],"container-title":"Language, Speech &amp; Hearing Services in Schools (Online)","id":"ITEM-2","issue":"4","issued":{"date-parts":[["2012","10","1"]]},"language":"English","note":"From Duplicate 2 (Oral Language Competence, Young Speakers, and the Law - Snow, Pamela C.; Powell, Martine B.; Sanger, Dixie D.)\n\nFrom Duplicate 2 (Oral Language Competence, Young Speakers, and the Law - Snow, Pamela C; Powell, Martine B; Sanger, Dixie D)\n\nFrom Duplicate 1 (Oral Language Competence, Young Speakers, and the Law - Snow, Pamela C; Powell, Martine B; Sanger, Dixie D)\n\nCopyright - Copyright American Speech-Language-Hearing Association Oct 1, 2012\n\nDocument feature - References\n\nLast updated - 2018-10-06\n\nCODEN - LGSHA4\n\nFrom Duplicate 2 (Oral Language Competence, Young Speakers, and the Law - Snow, Pamela C; Powell, Martine B; Sanger, Dixie D)\n\nDate revised - 2013-02-01\n\nLast updated - 2016-09-27\n\nCODEN - LGSHA4\n\nSubjectsTermNotLitGenreText - Children (11850); Adolescents (00450); Language Proficiency (43570); Language Impairment (42700); Forensic Linguistics (25130); Law (45680)\n\nFrom Duplicate 3 (Oral Language Competence, Young Speakers, and the Law - Snow, Pamela C; Powell, Martine B; Sanger, Dixie D)\n\nFrom Duplicate 1 (Oral Language Competence, Young Speakers, and the Law - Snow, Pamela C; Powell, Martine B; Sanger, Dixie D)\n\nCopyright - Copyright American Speech-Language-Hearing Association Oct 1, 2012\n\nDocument feature - References\n\nLast updated - 2018-10-06\n\nCODEN - LGSHA4\n\nFrom Duplicate 2 (Oral Language Competence, Young Speakers, and the Law - Snow, Pamela C; Powell, Martine B; Sanger, Dixie D)\n\nDate revised - 2013-02-01\n\nLast updated - 2016-09-27\n\nCODEN - LGSHA4\n\nSubjectsTermNotLitGenreText - Children (11850); Adolescents (00450); Language Proficiency (43570); Language Impairment (42700); Forensic Linguistics (25130); Law (45680)","page":"496-506","publisher":"American Speech-Language-Hearing Association","publisher-place":"Monash University, Victoria, Australia pamela.snow@monash.edu","title":"Oral Language Competence, Young Speakers, and the Law","type":"article-journal","volume":"43"},"uris":["http://www.mendeley.com/documents/?uuid=83110191-1b94-4eb2-aa8c-3f246e050a40"]}],"mendeley":{"formattedCitation":"(P. C. Snow &amp; Powell, 2008; P. C. Snow et al., 2012)","plainTextFormattedCitation":"(P. C. Snow &amp; Powell, 2008; P. C. Snow et al., 2012)","previouslyFormattedCitation":"(P. C. Snow &amp; Powell, 2008; P. C. Snow et al., 2012)"},"properties":{"noteIndex":0},"schema":"https://github.com/citation-style-language/schema/raw/master/csl-citation.json"}</w:instrText>
      </w:r>
      <w:r w:rsidRPr="00DF48B8">
        <w:rPr>
          <w:rFonts w:ascii="Arial" w:hAnsi="Arial" w:cs="Arial"/>
        </w:rPr>
        <w:fldChar w:fldCharType="separate"/>
      </w:r>
      <w:r w:rsidR="008D187B" w:rsidRPr="008D187B">
        <w:rPr>
          <w:rFonts w:ascii="Arial" w:hAnsi="Arial" w:cs="Arial"/>
          <w:noProof/>
        </w:rPr>
        <w:t>(P. C. Snow &amp; Powell, 2008; P. C. Snow et al., 2012)</w:t>
      </w:r>
      <w:r w:rsidRPr="00DF48B8">
        <w:rPr>
          <w:rFonts w:ascii="Arial" w:hAnsi="Arial" w:cs="Arial"/>
        </w:rPr>
        <w:fldChar w:fldCharType="end"/>
      </w:r>
      <w:r w:rsidRPr="00DF48B8">
        <w:rPr>
          <w:rFonts w:ascii="Arial" w:hAnsi="Arial" w:cs="Arial"/>
        </w:rPr>
        <w:t xml:space="preserve"> such as behaviour change, involving complex and abstract language </w:t>
      </w:r>
      <w:r w:rsidRPr="00DF48B8">
        <w:rPr>
          <w:rFonts w:ascii="Arial" w:hAnsi="Arial" w:cs="Arial"/>
        </w:rPr>
        <w:fldChar w:fldCharType="begin" w:fldLock="1"/>
      </w:r>
      <w:r w:rsidR="004E2DBC">
        <w:rPr>
          <w:rFonts w:ascii="Arial" w:hAnsi="Arial" w:cs="Arial"/>
        </w:rPr>
        <w:instrText>ADDIN CSL_CITATION {"citationItems":[{"id":"ITEM-1","itemData":{"URL":"https://www.rcsltcpd.org.uk/course/view.php?id=10","accessed":{"date-parts":[["2019","1","2"]]},"author":[{"dropping-particle":"","family":"RCSLT","given":"","non-dropping-particle":"","parse-names":false,"suffix":""}],"id":"ITEM-1","issued":{"date-parts":[["2017"]]},"title":"Course: The Box learning journey","type":"webpage"},"uris":["http://www.mendeley.com/documents/?uuid=ea99486a-ed26-3ef8-8b96-ffda1cc75a0d"]}],"mendeley":{"formattedCitation":"(RCSLT, 2017a)","plainTextFormattedCitation":"(RCSLT, 2017a)","previouslyFormattedCitation":"(RCSLT, 2017a)"},"properties":{"noteIndex":0},"schema":"https://github.com/citation-style-language/schema/raw/master/csl-citation.json"}</w:instrText>
      </w:r>
      <w:r w:rsidRPr="00DF48B8">
        <w:rPr>
          <w:rFonts w:ascii="Arial" w:hAnsi="Arial" w:cs="Arial"/>
        </w:rPr>
        <w:fldChar w:fldCharType="separate"/>
      </w:r>
      <w:r w:rsidR="004E2DBC" w:rsidRPr="004E2DBC">
        <w:rPr>
          <w:rFonts w:ascii="Arial" w:hAnsi="Arial" w:cs="Arial"/>
          <w:noProof/>
        </w:rPr>
        <w:t>(RCSLT, 2017a)</w:t>
      </w:r>
      <w:r w:rsidRPr="00DF48B8">
        <w:rPr>
          <w:rFonts w:ascii="Arial" w:hAnsi="Arial" w:cs="Arial"/>
        </w:rPr>
        <w:fldChar w:fldCharType="end"/>
      </w:r>
      <w:r w:rsidRPr="00DF48B8">
        <w:rPr>
          <w:rFonts w:ascii="Arial" w:hAnsi="Arial" w:cs="Arial"/>
        </w:rPr>
        <w:t xml:space="preserve">. Consequently, YOs with language disorder may be unable to access verbally mediated therapy </w:t>
      </w:r>
      <w:r w:rsidRPr="00DF48B8">
        <w:rPr>
          <w:rFonts w:ascii="Arial" w:hAnsi="Arial" w:cs="Arial"/>
        </w:rPr>
        <w:fldChar w:fldCharType="begin" w:fldLock="1"/>
      </w:r>
      <w:r w:rsidR="008D187B">
        <w:rPr>
          <w:rFonts w:ascii="Arial" w:hAnsi="Arial" w:cs="Arial"/>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Matters","type":"article-journal","volume":"15"},"uris":["http://www.mendeley.com/documents/?uuid=c1938854-a6a5-3755-a46c-4b78ce6dfdb8"]},{"id":"ITEM-2","itemData":{"DOI":"10.1080/13682820601053977","ISSN":"1368-2822","abstract":"Background: Studies of the prison population suggest that the numbers of prisoners with language and communication disorders is higher than that of the overall population. However, the prison population is heterogeneous and it is important to focus on specific areas of the population. This study focuses on juvenile offenders. Aims: The study aimed to screen language and communication skills in half the population of an establishment for juvenile offenders aged 15-17 years. Methods &amp; Procedures: A total of 58 participants were selected at random and screened on the oral subtests of the Test of Adolescent and Adult Language, 3rd Edn (TOAL-3), the British Picture Vocabulary Scale (BPVS-II) and the Test for Reception of Grammar: Version 2 (TROG-2). Literacy and numeracy information was also obtained. Outcomes &amp; Results: The mean age of the group was 17 years; 19 were looked-after children; and 90% had ceased to attend school before age 16. On the TOAL-3 subtests, 66-90% of juvenile offenders in the sample had below average language skills, with 46-67% of these being in the poor or very poor group. None of the participants reached their age equivalence on the BPVS, but most of them reached the 12-year and above threshold on the TROG. A total of 62% of the sample had not achieved Level 1 in literacy. The findings suggest that these young people may not have the necessary skills to cope with verbally mediated interventions aimed at reducing re-offending. Conclusions: The results suggest that speech and language therapy assessment should be available to juvenile offenders with speech and language therapy intervention available to those found to have language and communication difficulties. There are also implications for speech and language therapy provision to young people who are not engaged within the education system. The TOAL-3 appears to be a useful screening instrument for this population, but a number of issues around the suitability of assessments for this population are discussed.","author":[{"dropping-particle":"","family":"Bryan","given":"Karen","non-dropping-particle":"","parse-names":false,"suffix":""},{"dropping-particle":"","family":"Freer","given":"Jackie","non-dropping-particle":"","parse-names":false,"suffix":""},{"dropping-particle":"","family":"Furlong","given":"Cheryl","non-dropping-particle":"","parse-names":false,"suffix":""}],"container-title":"International Journal of Language &amp; Communication Disorders","id":"ITEM-2","issue":"5","issued":{"date-parts":[["2007","9","10"]]},"note":"From Duplicate 1 (Language and communication difficulties in juvenile offenders. - Bryan, K; Freer, J; Furlong, C)\n\nAccession Number: 106017097. Language: English. Entry Date: 20071207. Revision Date: 20150819. Publication Type: Journal Article; pictorial; questionnaire/scale; research; tables/charts. Journal Subset: Allied Health; Europe; Peer Reviewed; UK &amp;amp; Ireland. Instrumentation: Basic Skills Agency's Initial Assessment; Test for Reception of Grammar: Version 2 (TROG-2) (Bishop); Test of Adolescent and Adult Language, Third Edition (TOAL-3) (Hammill et al); British Picture Vocabulary Scale (BPVS-II). Grant Information: Helen Hamlyn Foundation. NLM UID: 9803709.\n\nFrom Duplicate 2 (Language and communication difficulties in juvenile offenders. - Bryan, Karen; Freer, Jackie; Furlong, Cheryl)\n\nFrom Duplicate 1 (Language and communication difficulties in juvenile offenders. - Bryan, K; Freer, J; Furlong, C)\n\nAccession Number: 106017097. Language: English. Entry Date: 20071207. Revision Date: 20150819. Publication Type: Journal Article; pictorial; questionnaire/scale; research; tables/charts. Journal Subset: Allied Health; Europe; Peer Reviewed; UK &amp;amp; Ireland. Instrumentation: Basic Skills Agency's Initial Assessment; Test for Reception of Grammar: Version 2 (TROG-2) (Bishop); Test of Adolescent and Adult Language, Third Edition (TOAL-3) (Hammill et al); British Picture Vocabulary Scale (BPVS-II). Grant Information: Helen Hamlyn Foundation. NLM UID: 9803709.","page":"505-520","publisher":"Wiley-Blackwell","publisher-place":"European Institute of Health and Medical Sciences, University of Surrey, Guildford, UK.","title":"Language and communication difficulties in juvenile offenders.","type":"article-journal","volume":"42"},"uris":["http://www.mendeley.com/documents/?uuid=eabc7c7a-16fa-49c9-98d8-808368f1b80e"]},{"id":"ITEM-3","itemData":{"author":[{"dropping-particle":"","family":"Metzger","given":"Nadine","non-dropping-particle":"","parse-names":false,"suffix":""},{"dropping-particle":"","family":"Savaii","given":"Koleta","non-dropping-particle":"","parse-names":false,"suffix":""},{"dropping-particle":"","family":"Youth","given":"Tuilaepa","non-dropping-particle":"","parse-names":false,"suffix":""},{"dropping-particle":"","family":"Service","given":"Mentoring","non-dropping-particle":"","parse-names":false,"suffix":""},{"dropping-particle":"","family":"Mckee","given":"Alayne","non-dropping-particle":"","parse-names":false,"suffix":""},{"dropping-particle":"","family":"Kedge","given":"Sally","non-dropping-particle":"","parse-names":false,"suffix":""},{"dropping-particle":"","family":"Trouble","given":"Talking","non-dropping-particle":"","parse-names":false,"suffix":""},{"dropping-particle":"","family":"Nz","given":"Aotearoa","non-dropping-particle":"","parse-names":false,"suffix":""}],"id":"ITEM-3","issue":"July","issued":{"date-parts":[["2018"]]},"title":"Youth Voices about Youth Justice Listening to young people’ s experiences of communication within the youth justice sector in New Zealand","type":"article-journal"},"uris":["http://www.mendeley.com/documents/?uuid=dc15b863-3974-4833-928f-4c1c51aea62e"]},{"id":"ITEM-4","itemData":{"DOI":"10.1016/j.childyouth.2016.04.004","ISSN":"0190-7409","abstract":"Low levels of verbal intelligence have long been associated with risk for early onset antisocial behavior, however considerably less is known about the deficits in specific language skills that may characterize antisocial youth. Youth offenders represent a particularly high priority group for research into such deficits, as the juvenile justice system involves a range of high-stakes situations that rely upon the application of language skills. Our aim was to conduct a systematic review of the evidence currently available regarding the discrete language skills of youth offenders, spanning structural, pragmatic, expressive and receptive language domains. Seventeen studies meeting search criteria were identified, 16 of which reported on independent samples. Findings from these studies provide considerable evidence that youth offenders perform poorly on language measures relative to age matched peers. Study results are examined in relation to three key questions: (1) How strong is the association between language impairments and youth offending? (2) Are some language skills or modalities more impaired than others in youth offender populations; and (3) What biopsychosocial factors have been shown to influence the relationship between language impairments and youth offending? Implications for policy and practice are discussed, along with directions for future research.","author":[{"dropping-particle":"","family":"Anderson","given":"Stavroola A S","non-dropping-particle":"","parse-names":false,"suffix":""},{"dropping-particle":"","family":"Hawes","given":"David J","non-dropping-particle":"","parse-names":false,"suffix":""},{"dropping-particle":"","family":"Snow","given":"Pamela C","non-dropping-particle":"","parse-names":false,"suffix":""}],"container-title":"Children and Youth Services Review","id":"ITEM-4","issued":{"date-parts":[["2016","6"]]},"note":"From Duplicate 1 (Language impairments among youth offenders: A systematic review - Anderson, Stavroola A S; Hawes, David J; Snow, Pamela C)\n\nFrom Duplicate 1 (Language impairments among youth offenders: A systematic review. - Anderson, Stavroola A S; Hawes, David J; Snow, Pamela C)\n\nAccession Number: 115265462. Language: English. Entry Date: 20170830. Revision Date: 20190712. Publication Type: Article; research; systematic review. Journal Subset: Biomedical; USA. Special Interest: Evidence-Based Practice. NLM UID: 8110100.\n\nFrom Duplicate 2 (Language impairments among youth offenders: A systematic review. - Anderson, Stavroola A S; Hawes, David J; Snow, Pamela C)\n\nAccession Number: 115265462. Language: English. Entry Date: 20170830. Revision Date: 20190712. Publication Type: Article; research; systematic review. Journal Subset: Biomedical; USA. Special Interest: Evidence-Based Practice. NLM UID: 8110100.","page":"195-203","publisher":"Pergamon Press - An Imprint of Elsevier Science","publisher-place":"School of Psychology, University of Sydney, Sydney, Australia","title":"Language impairments among youth offenders: A systematic review","type":"article-journal","volume":"65"},"uris":["http://www.mendeley.com/documents/?uuid=fbf00e9b-5442-44de-b516-37597bed032d"]}],"mendeley":{"formattedCitation":"(Anderson et al., 2016; Bryan, Freer, &amp; Furlong, 2007; Lavigne &amp; Rybroek, 2011; Metzger et al., 2018)","plainTextFormattedCitation":"(Anderson et al., 2016; Bryan, Freer, &amp; Furlong, 2007; Lavigne &amp; Rybroek, 2011; Metzger et al., 2018)","previouslyFormattedCitation":"(Anderson et al., 2016; Bryan, Freer, &amp; Furlong, 2007; Lavigne &amp; Rybroek, 2011; Metzger et al., 2018)"},"properties":{"noteIndex":0},"schema":"https://github.com/citation-style-language/schema/raw/master/csl-citation.json"}</w:instrText>
      </w:r>
      <w:r w:rsidRPr="00DF48B8">
        <w:rPr>
          <w:rFonts w:ascii="Arial" w:hAnsi="Arial" w:cs="Arial"/>
        </w:rPr>
        <w:fldChar w:fldCharType="separate"/>
      </w:r>
      <w:r w:rsidR="00486901" w:rsidRPr="00486901">
        <w:rPr>
          <w:rFonts w:ascii="Arial" w:hAnsi="Arial" w:cs="Arial"/>
          <w:noProof/>
        </w:rPr>
        <w:t>(Anderson et al., 2016; Bryan, Freer, &amp; Furlong, 2007; Lavigne &amp; Rybroek, 2011; Metzger et al., 2018)</w:t>
      </w:r>
      <w:r w:rsidRPr="00DF48B8">
        <w:rPr>
          <w:rFonts w:ascii="Arial" w:hAnsi="Arial" w:cs="Arial"/>
        </w:rPr>
        <w:fldChar w:fldCharType="end"/>
      </w:r>
      <w:r w:rsidRPr="00DF48B8">
        <w:rPr>
          <w:rFonts w:ascii="Arial" w:hAnsi="Arial" w:cs="Arial"/>
        </w:rPr>
        <w:t xml:space="preserve">, with as many as 40% likely to have difficulty benefitting from interventions such as anger management and drug rehabilitation </w:t>
      </w:r>
      <w:r w:rsidRPr="00DF48B8">
        <w:rPr>
          <w:rFonts w:ascii="Arial" w:hAnsi="Arial" w:cs="Arial"/>
        </w:rPr>
        <w:fldChar w:fldCharType="begin" w:fldLock="1"/>
      </w:r>
      <w:r w:rsidRPr="00DF48B8">
        <w:rPr>
          <w:rFonts w:ascii="Arial" w:hAnsi="Arial" w:cs="Arial"/>
        </w:rPr>
        <w:instrText>ADDIN CSL_CITATION {"citationItems":[{"id":"ITEM-1","itemData":{"ISSN":"1368-2822, 1368-2822","abstract":"There are no systematic surveys of the UK prison population, but data from several sources suggest that a significant number of prisoners might have limitations in their speech, language &amp; communication abilities. The aim of this study was to examine the hypothesis that compared with the general population, a significantly larger % of the prison population has speech, language, &amp; communication difficulties. A survey of 10% of the young offenders within one young offender's institution was conducted. Tests of naming, picture description, grammatical competency, &amp; comprehension were used. Forty-three % of participants scored at a level significantly lower than the limits acceptable for their age on the Boston Naming Test; 73% scored significantly below the acceptable limits for their age on grammatical competency; 23% scored significantly below the acceptable limits for their age on language comprehension; 47% of participants received more than one rating of moderate impairment on picture description. It was confirmed that high levels of speech, language, &amp; communication difficulties are found among the young offender population. The implications for the management of young offenders, the limitations of the study, &amp; indications for further research are discussed. 3 Tables, 22 References. Adapted from the source document","author":[{"dropping-particle":"","family":"Bryan","given":"Karen","non-dropping-particle":"","parse-names":false,"suffix":""}],"container-title":"International Journal of Language &amp; Communication Disorders","id":"ITEM-1","issue":"3","issued":{"date-parts":[["2004","7"]]},"language":"English","note":"Date revised - 2004-10-01\n\nLast updated - 2016-09-27\n\nCODEN - IJLDFI\n\nSubjectsTermNotLitGenreText - Prisons (67740); United Kingdom (92700); Speech Pathology (82650); Language Pathology (43250); Communicative Competence (13650); Comprehension (13950); Visual Media (94550); Lexical Access (46630); Language Tests (44250)","page":"391-400","publisher-place":"European Instit Health &amp; Medical Sciences, U Surrey, Guildford, UK K.Bryan@surrey.ac.uk","title":"Preliminary Study of the Prevalence of Speech and Language Difficulties in Young Offenders","type":"article-journal","volume":"39"},"uris":["http://www.mendeley.com/documents/?uuid=92e7fbff-fdaa-4bcc-9892-06131e08e287"]}],"mendeley":{"formattedCitation":"(Bryan, 2004)","plainTextFormattedCitation":"(Bryan, 2004)","previouslyFormattedCitation":"(Bryan, 2004)"},"properties":{"noteIndex":0},"schema":"https://github.com/citation-style-language/schema/raw/master/csl-citation.json"}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(Bryan, 2004)</w:t>
      </w:r>
      <w:r w:rsidRPr="00DF48B8">
        <w:rPr>
          <w:rFonts w:ascii="Arial" w:hAnsi="Arial" w:cs="Arial"/>
        </w:rPr>
        <w:fldChar w:fldCharType="end"/>
      </w:r>
      <w:r w:rsidRPr="00DF48B8">
        <w:rPr>
          <w:rFonts w:ascii="Arial" w:hAnsi="Arial" w:cs="Arial"/>
        </w:rPr>
        <w:t xml:space="preserve">. Winstanley </w:t>
      </w:r>
      <w:r w:rsidRPr="00DF48B8">
        <w:rPr>
          <w:rFonts w:ascii="Arial" w:hAnsi="Arial" w:cs="Arial"/>
        </w:rPr>
        <w:fldChar w:fldCharType="begin" w:fldLock="1"/>
      </w:r>
      <w:r w:rsidR="00486901">
        <w:rPr>
          <w:rFonts w:ascii="Arial" w:hAnsi="Arial" w:cs="Arial"/>
        </w:rPr>
        <w:instrText>ADDIN CSL_CITATION {"citationItems":[{"id":"ITEM-1","itemData":{"author":[{"dropping-particle":"","family":"Winstanley","given":"Maxine","non-dropping-particle":"","parse-names":false,"suffix":""}],"id":"ITEM-1","issued":{"date-parts":[["2018"]]},"publisher":"University of Manchester","title":"Youth offenders and Restorative Justice: Language abilities, rates of recidivism and severity of crime [Unpublished doctoral thesis].","type":"thesis"},"uris":["http://www.mendeley.com/documents/?uuid=e3b2cbe7-ee79-469b-9438-060bb47c204d"]}],"mendeley":{"formattedCitation":"(Winstanley, 2018)","manualFormatting":"(2018)","plainTextFormattedCitation":"(Winstanley, 2018)","previouslyFormattedCitation":"(Winstanley, 2018)"},"properties":{"noteIndex":0},"schema":"https://github.com/citation-style-language/schema/raw/master/csl-citation.json"}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(2018)</w:t>
      </w:r>
      <w:r w:rsidRPr="00DF48B8">
        <w:rPr>
          <w:rFonts w:ascii="Arial" w:hAnsi="Arial" w:cs="Arial"/>
        </w:rPr>
        <w:fldChar w:fldCharType="end"/>
      </w:r>
      <w:r w:rsidRPr="00DF48B8">
        <w:rPr>
          <w:rFonts w:ascii="Arial" w:hAnsi="Arial" w:cs="Arial"/>
        </w:rPr>
        <w:t xml:space="preserve"> found that DLD was the biggest predictor of whether YOs reoffended, providing strong evidence that the effectiveness of rehabilitative interventions is compromised in those with language disorder. </w:t>
      </w:r>
    </w:p>
    <w:p w14:paraId="2ED25503" w14:textId="77777777" w:rsidR="00321759" w:rsidRPr="00DF48B8" w:rsidRDefault="00321759" w:rsidP="00321759">
      <w:pPr>
        <w:rPr>
          <w:rFonts w:ascii="Arial" w:hAnsi="Arial" w:cs="Arial"/>
        </w:rPr>
      </w:pPr>
      <w:r w:rsidRPr="00DF48B8">
        <w:rPr>
          <w:rFonts w:ascii="Arial" w:hAnsi="Arial" w:cs="Arial"/>
        </w:rPr>
        <w:t xml:space="preserve"> </w:t>
      </w:r>
    </w:p>
    <w:p w14:paraId="56141AE6" w14:textId="0B2C4F46" w:rsidR="00321759" w:rsidRPr="00DF48B8" w:rsidRDefault="00321759" w:rsidP="00A23493">
      <w:pPr>
        <w:jc w:val="both"/>
        <w:rPr>
          <w:rFonts w:ascii="Arial" w:hAnsi="Arial" w:cs="Arial"/>
        </w:rPr>
      </w:pPr>
      <w:r w:rsidRPr="00DF48B8">
        <w:rPr>
          <w:rFonts w:ascii="Arial" w:hAnsi="Arial" w:cs="Arial"/>
        </w:rPr>
        <w:t xml:space="preserve">Communication skills are similarly stretched in restorative justice approaches. Restorative justice conferences or panel meetings require the YO to acknowledge the harm done to the victim, accept responsibility and explain their actions, and develop solutions to address the harm caused </w:t>
      </w:r>
      <w:r w:rsidRPr="00DF48B8">
        <w:rPr>
          <w:rFonts w:ascii="Arial" w:hAnsi="Arial" w:cs="Arial"/>
        </w:rPr>
        <w:fldChar w:fldCharType="begin" w:fldLock="1"/>
      </w:r>
      <w:r w:rsidRPr="00DF48B8">
        <w:rPr>
          <w:rFonts w:ascii="Arial" w:hAnsi="Arial" w:cs="Arial"/>
        </w:rPr>
        <w:instrText>ADDIN CSL_CITATION {"citationItems":[{"id":"ITEM-1","itemData":{"ISSN":"2200-0259","abstract":"A significant body of research indicates the high level of (usually undiagnosed) language and communication disorders in young people in contact with youth justice. Emerging Australian research highlights the benefits of speech-language pathology (SLP) interventions for improving communication outcomes. Young people in the Queensland youth justice system now have direct access to SLPs. This is an important development for both SLP practice, and broader governmental agendas seeking to implement evidence-based reforms that reduce offending and reoffending. This article will provide an overview of how SLPs can make a difference to the communication of young people who come into contact with youth justice, including existing literature about their communication profiles and needs. Clinical insights will be discussed based on the learnings from the commencement of the SLP program in Queensland, Australia, the considerations for service provision, and the current gaps in service.","author":[{"dropping-particle":"","family":"Martin","given":"Stella","non-dropping-particle":"","parse-names":false,"suffix":""}],"container-title":"Journal of Clinical Practice in Speech-Language Pathology","id":"ITEM-1","issue":"1","issued":{"date-parts":[["2019","2"]]},"note":"Accession Number: 135586064. Language: English. Entry Date: 20190330. Revision Date: 20190330. Publication Type: Article. Journal Subset: Allied Health; Australia &amp;amp; New Zealand. NLM UID: 101587359.","page":"6-10","publisher":"Copyright Agency Limited","publisher-place":"Youth Justice, Department of Child Safety, Youth and Women, Queensland Government","title":"The role of the speech-language pathologist in supporting young people in youth justice.","type":"article-journal","volume":"21"},"uris":["http://www.mendeley.com/documents/?uuid=e75e466c-fe15-4b80-8dfa-08aad07a68b0"]}],"mendeley":{"formattedCitation":"(Martin, 2019)","plainTextFormattedCitation":"(Martin, 2019)","previouslyFormattedCitation":"(Martin, 2019)"},"properties":{"noteIndex":0},"schema":"https://github.com/citation-style-language/schema/raw/master/csl-citation.json"}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(Martin, 2019)</w:t>
      </w:r>
      <w:r w:rsidRPr="00DF48B8">
        <w:rPr>
          <w:rFonts w:ascii="Arial" w:hAnsi="Arial" w:cs="Arial"/>
        </w:rPr>
        <w:fldChar w:fldCharType="end"/>
      </w:r>
      <w:r w:rsidRPr="00DF48B8">
        <w:rPr>
          <w:rFonts w:ascii="Arial" w:hAnsi="Arial" w:cs="Arial"/>
        </w:rPr>
        <w:t xml:space="preserve">, in conditions that are challenging and stressful </w:t>
      </w:r>
      <w:r w:rsidRPr="00DF48B8">
        <w:rPr>
          <w:rFonts w:ascii="Arial" w:hAnsi="Arial" w:cs="Arial"/>
        </w:rPr>
        <w:fldChar w:fldCharType="begin" w:fldLock="1"/>
      </w:r>
      <w:r w:rsidR="008D187B">
        <w:rPr>
          <w:rFonts w:ascii="Arial" w:hAnsi="Arial" w:cs="Arial"/>
        </w:rPr>
        <w:instrText>ADDIN CSL_CITATION {"citationItems":[{"id":"ITEM-1","itemData":{"DOI":"http://dx.doi.org/10.1044/2016_JSLHR-L-15-0131","abstract":"Intemational evidence suggests youth offenders have greater difficulties with oral language than their nonoffending peers. This study examined the hearing, auditory processing, and language skills of male youth offenders and remandees (YORs) in New Zealand. Thirty-three male YORs, aged 14-17 years, were recruited from 2 youth justice residences, plus 39 similarly aged male students from local schools for comparison. Testing comprised tympanometry, self-reported hearing, pure-tone audiometry, 4 auditory processing tests, 2 standardized language tests, and a nonverbal intelligence test. Twenty-one (64%) of the YORs were identified as language impaired (LI), compared with 4 (10%) of the controls. Performance on all language measures was significantly worse in the YOR group, as were their hearing thresholds. Nine (27%) of the YOR group versus 7 (18%) of the control group fulfilled criteria for auditory processing disorder. Only 1 yOr versus 5 controls had an auditory processing disorder without LI. Language was an area of significant difficulty for YORs. Difficulties with auditory processing were more likely to be accompanied by LI in this group, compared with the controls. Provision of speechlanguage therapy services and awareness of auditory and language difficulties should be addressed in youth justice systems.","author":[{"dropping-particle":"","family":"Lount","given":"Sarah A","non-dropping-particle":"","parse-names":false,"suffix":""},{"dropping-particle":"","family":"Purdy","given":"Suzanne C","non-dropping-particle":"","parse-names":false,"suffix":""},{"dropping-particle":"","family":"Hand","given":"Linda","non-dropping-particle":"","parse-names":false,"suffix":""}],"container-title":"Journal of Speech, Language and Hearing Research (Online)","id":"ITEM-1","issue":"1","issued":{"date-parts":[["2017","1"]]},"language":"English","note":"Copyright - Copyright American Speech-Language-Hearing Association Jan 2017\n\nDocument feature - Tables; Illustrations; References\n\nLast updated - 2018-10-06\n\nSubjectsTermNotLitGenreText - Australia; United States--US; New Zealand; United Kingdom--UK","page":"121-135","publisher":"American Speech-Language-Hearing Association","publisher-place":"Rockville","title":"Hearing, Auditory Processing, and Language Skills of Male Youth Offenders and Remandees in Youth Justice Residences in New Zealand","type":"article-journal","volume":"60"},"uris":["http://www.mendeley.com/documents/?uuid=6576df1c-db0e-47bb-b2f6-51c65742e2d5"]}],"mendeley":{"formattedCitation":"(Lount, Purdy, &amp; Hand, 2017)","plainTextFormattedCitation":"(Lount, Purdy, &amp; Hand, 2017)","previouslyFormattedCitation":"(Lount, Purdy, &amp; Hand, 2017)"},"properties":{"noteIndex":0},"schema":"https://github.com/citation-style-language/schema/raw/master/csl-citation.json"}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(Lount, Purdy, &amp; Hand, 2017)</w:t>
      </w:r>
      <w:r w:rsidRPr="00DF48B8">
        <w:rPr>
          <w:rFonts w:ascii="Arial" w:hAnsi="Arial" w:cs="Arial"/>
        </w:rPr>
        <w:fldChar w:fldCharType="end"/>
      </w:r>
      <w:r w:rsidRPr="00DF48B8">
        <w:rPr>
          <w:rFonts w:ascii="Arial" w:hAnsi="Arial" w:cs="Arial"/>
        </w:rPr>
        <w:t xml:space="preserve">. The YO is required to listen to and understand complex, emotionally charged narratives from victims </w:t>
      </w:r>
      <w:r w:rsidRPr="00DF48B8">
        <w:rPr>
          <w:rFonts w:ascii="Arial" w:hAnsi="Arial" w:cs="Arial"/>
        </w:rPr>
        <w:fldChar w:fldCharType="begin" w:fldLock="1"/>
      </w:r>
      <w:r w:rsidRPr="00DF48B8">
        <w:rPr>
          <w:rFonts w:ascii="Arial" w:hAnsi="Arial" w:cs="Arial"/>
        </w:rPr>
        <w:instrText>ADDIN CSL_CITATION {"citationItems":[{"id":"ITEM-1","itemData":{"DOI":"http://dx.doi.org/10.3109/13682822.2010.496763","ISSN":"13682822","abstract":"Background: Restorative Justice is an approach to responding to youth offending that aims to be collaborative and conciliatory rather than adversarial. In this respect, it is a welcome innovation in justice, welfare, and educational settings, and is gaining favour around the world. To date, however, the Restorative Justice literature has not considered the possible implications of unidentified language impairment in the young offenders who are asked to participate in face-to-face conferences with their victim(s).              Aims: The aims of this paper are (1) to bring two paradigms together: Restorative Justice on the one hand, and the literature on language and social cognition impairments in vulnerable and socially marginalized young people on the other; (2) to stimulate awareness and interest in this aspect of public policy and practice by speech-language pathologists; and (3) to suggest some research questions that need to be tackled from an oral language competence perspective.              Methods &amp; Procedures: A narrative review of the relevant literature pertaining to both Restorative Justice and oral language competence in vulnerable young people was conducted, with particular emphasis on the implications of the undetected language impairments as a source of possible unintended harm to both victims and offenders in Restorative Justice conferences.              Main Contribution: This is the first paper that specifically addresses the oral language skills of vulnerable and socially marginalized young people with respect to their capacity to participate in Restorative Justice conferences.              Conclusions: It is important that speech-language pathologists contribute their specialized knowledge and clinical skills to public policy-making and debate, and practice that pertains to marginalized young people who may have undetected oral language impairments. Speech-language pathology as a profession is well positioned to plan and execute important programmes of research on this growing approach to dealing with youth offending and reducing recidivism.                [PUBLICATION ABSTRACT]","author":[{"dropping-particle":"","family":"Snow","given":"Pamela C.","non-dropping-particle":"","parse-names":false,"suffix":""},{"dropping-particle":"","family":"Sanger","given":"Dixie D.","non-dropping-particle":"","parse-names":false,"suffix":""}],"container-title":"International Journal of Language &amp; Communication Disorders","id":"ITEM-1","issue":"3","issued":{"date-parts":[["2011","8","18"]]},"language":"English","note":"From Duplicate 1 (Restorative Justice conferencing and the youth offender: exploring the role of oral language competence - Snow, Pamela C.; Sanger, Dixie D.)\n\nFrom Duplicate 3 (Restorative Justice conferencing and the youth offender: exploring the role of oral language competence - Snow, Pamela C.; Sanger, Dixie D.)\n\nFrom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D)\n\nDate revised - 2013-06-01\n\nLast updated - 2016-09-27\n\nCODEN - IJLDFI\n\nSubjectsTermNotLitGenreText - Communicative Competence (13650); Language Impairment (42700); Oral Language (61300); Adolescents (00450); Speech/Language Therapists (83215); At Risk Populations (05320)\n\nFrom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D)\n\nDate revised - 2013-06-01\n\nLast updated - 2016-09-27\n\nCODEN - IJLDFI\n\nSubjectsTermNotLitGenreText - Communicative Competence (13650); Language Impairment (42700); Oral Language (61300); Adolescents (00450); Speech/Language Therapists (83215); At Risk Populations (05320)","page":"324-333","publisher":"Wiley Subscription Services, Inc.","publisher-place":"London","title":"Restorative Justice conferencing and the youth offender: exploring the role of oral language competence","type":"article-journal","volume":"46"},"uris":["http://www.mendeley.com/documents/?uuid=5a2ec8de-a271-4782-8590-b9cd901f2993"]}],"mendeley":{"formattedCitation":"(P. C. Snow &amp; Sanger, 2011)","plainTextFormattedCitation":"(P. C. Snow &amp; Sanger, 2011)","previouslyFormattedCitation":"(P. C. Snow &amp; Sanger, 2011)"},"properties":{"noteIndex":0},"schema":"https://github.com/citation-style-language/schema/raw/master/csl-citation.json"}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(P. C. Snow &amp; Sanger, 2011)</w:t>
      </w:r>
      <w:r w:rsidRPr="00DF48B8">
        <w:rPr>
          <w:rFonts w:ascii="Arial" w:hAnsi="Arial" w:cs="Arial"/>
        </w:rPr>
        <w:fldChar w:fldCharType="end"/>
      </w:r>
      <w:r w:rsidRPr="00DF48B8">
        <w:rPr>
          <w:rFonts w:ascii="Arial" w:hAnsi="Arial" w:cs="Arial"/>
        </w:rPr>
        <w:t xml:space="preserve"> placing demands on working memory, attention and language processing </w:t>
      </w:r>
      <w:r w:rsidRPr="00DF48B8">
        <w:rPr>
          <w:rFonts w:ascii="Arial" w:hAnsi="Arial" w:cs="Arial"/>
        </w:rPr>
        <w:fldChar w:fldCharType="begin" w:fldLock="1"/>
      </w:r>
      <w:r w:rsidR="00486901">
        <w:rPr>
          <w:rFonts w:ascii="Arial" w:hAnsi="Arial" w:cs="Arial"/>
        </w:rPr>
        <w:instrText>ADDIN CSL_CITATION {"citationItems":[{"id":"ITEM-1","itemData":{"DOI":"http://dx.doi.org/10.1044/0161-1461(2012/11-0065)","ISBN":"01611461","ISSN":"0161-1461, 0161-1461","PMID":"82332519","abstract":"Purpose: This paper highlights the forensic implications of language impairment in 2 key (and overlapping) groups of young people: identified victims of maltreatment (abuse and/or neglect) and young offenders. Method: Two lines of research pertaining to oral language competence and young people's interface with the law are considered: 1 regarding investigative interviewing with children as victims or witnesses in the context of serious allegations of sexual abuse, and the other pertaining to adolescent offenders as suspects, witnesses, or victims. The linguistic demands that forensic interviewing places on these young people are also considered. Literature concerning the impact of early maltreatment on early language acquisition is briefly reviewed, as is the role of theory of mind in relation to the requirements of investigative interviewing of children and adolescents. Implications: High-risk young people (i.e., those who are subject to child protection orders because of suspected or confirmed maltreatment, and those who are engaged with the youth justice system) face an elevated risk for suboptimal language development but may need to draw on their language skills in high-stakes forensic interviews. Implications for early intervention policy and practice are identified, and the need for greater speech-language pathology advocacy and engagement in forensic interviewing research is emphasized. Adapted from the source document","author":[{"dropping-particle":"","family":"Snow","given":"Pamela C.","non-dropping-particle":"","parse-names":false,"suffix":""},{"dropping-particle":"","family":"Powell","given":"Martine B.","non-dropping-particle":"","parse-names":false,"suffix":""},{"dropping-particle":"","family":"Sanger","given":"Dixie D.","non-dropping-particle":"","parse-names":false,"suffix":""}],"container-title":"Language, Speech &amp; Hearing Services in Schools (Online)","id":"ITEM-1","issue":"4","issued":{"date-parts":[["2012","10","1"]]},"language":"English","note":"From Duplicate 2 (Oral Language Competence, Young Speakers, and the Law - Snow, Pamela C.; Powell, Martine B.; Sanger, Dixie D.)\n\nFrom Duplicate 2 (Oral Language Competence, Young Speakers, and the Law - Snow, Pamela C; Powell, Martine B; Sanger, Dixie D)\n\nFrom Duplicate 1 (Oral Language Competence, Young Speakers, and the Law - Snow, Pamela C; Powell, Martine B; Sanger, Dixie D)\n\nCopyright - Copyright American Speech-Language-Hearing Association Oct 1, 2012\n\nDocument feature - References\n\nLast updated - 2018-10-06\n\nCODEN - LGSHA4\n\nFrom Duplicate 2 (Oral Language Competence, Young Speakers, and the Law - Snow, Pamela C; Powell, Martine B; Sanger, Dixie D)\n\nDate revised - 2013-02-01\n\nLast updated - 2016-09-27\n\nCODEN - LGSHA4\n\nSubjectsTermNotLitGenreText - Children (11850); Adolescents (00450); Language Proficiency (43570); Language Impairment (42700); Forensic Linguistics (25130); Law (45680)\n\nFrom Duplicate 3 (Oral Language Competence, Young Speakers, and the Law - Snow, Pamela C; Powell, Martine B; Sanger, Dixie D)\n\nFrom Duplicate 1 (Oral Language Competence, Young Speakers, and the Law - Snow, Pamela C; Powell, Martine B; Sanger, Dixie D)\n\nCopyright - Copyright American Speech-Language-Hearing Association Oct 1, 2012\n\nDocument feature - References\n\nLast updated - 2018-10-06\n\nCODEN - LGSHA4\n\nFrom Duplicate 2 (Oral Language Competence, Young Speakers, and the Law - Snow, Pamela C; Powell, Martine B; Sanger, Dixie D)\n\nDate revised - 2013-02-01\n\nLast updated - 2016-09-27\n\nCODEN - LGSHA4\n\nSubjectsTermNotLitGenreText - Children (11850); Adolescents (00450); Language Proficiency (43570); Language Impairment (42700); Forensic Linguistics (25130); Law (45680)","page":"496-506","publisher":"American Speech-Language-Hearing Association","publisher-place":"Monash University, Victoria, Australia pamela.snow@monash.edu","title":"Oral Language Competence, Young Speakers, and the Law","type":"article-journal","volume":"43"},"uris":["http://www.mendeley.com/documents/?uuid=83110191-1b94-4eb2-aa8c-3f246e050a40"]},{"id":"ITEM-2","itemData":{"DOI":"10.1111/lcrp.12150","ISSN":"20448333","abstract":"Purpose Previous research demonstrates an association between developmental language disorder (DLD) and criminal offending. International research also implicates alexithymia as being over-represented in forensic samples. This study provides a comprehensive examination of the psycholinguistic and socioemotional profiles of males and females in the youth justice system, with a focus on first-time entrants. In the context of restorative justice (RJ) underpinning youth justice disposals, this allows for informed intervention and identifies those who may be compromised in their ability to effectively engage in certain interventions. Methods Participants (N = 145) from a triage centre and youth offending teams, with a mean age of 15.8, completed a range of standardized psycholinguistic assessments considering non-verbal IQ, expressive and receptive language measures, and literacy. Additionally, socioemotional measures completed included The Alexithymia Scale and the Strengths and Difficulties Questionnaire. Results Developmental language disorder was present in 87 participants. Except for the emotional score, no statistically significant gender differences were found. The mean language scores for the DLD group were more than 2.25 standard deviations below the normative mean, and they demonstrated greater literacy difficulties. A high proportion of the group met the criteria for alexithymia/possible alexithymia (60%), and this was not associated with DLD. Conclusions High prevalence values for DLD and socioemotional difficulties, not generally gender-specific, were found. These difficulties have the possibility to compromise a young person's ability to engage in rehabilitative strategies. Language assessment and identification of difficulties, especially DLD, upon entry to the youth justice service, would assist when planning interventions. (PsycINFO Database Record (c) 2019 APA, all rights reserved)","author":[{"dropping-particle":"","family":"Winstanley","given":"Maxine","non-dropping-particle":"","parse-names":false,"suffix":""},{"dropping-particle":"","family":"Webb","given":"Roger T.","non-dropping-particle":"","parse-names":false,"suffix":""},{"dropping-particle":"","family":"Conti-Ramsden","given":"Gina","non-dropping-particle":"","parse-names":false,"suffix":""}],"container-title":"Legal and Criminological Psychology","id":"ITEM-2","issued":{"date-parts":[["2019","4","5"]]},"page":"lcrp.12150","publisher":"John Wiley &amp; Sons, Ltd (10.1111)","title":"Psycholinguistic and socioemotional characteristics of young offenders: Do language abilities and gender matter?","type":"article-journal"},"uris":["http://www.mendeley.com/documents/?uuid=cda644a9-ad7f-37f2-975a-bb8014a9dad8"]},{"id":"ITEM-3","itemData":{"DOI":"http://dx.doi.org/10.3109/13682822.2010.496763","ISSN":"13682822","abstract":"Background: Restorative Justice is an approach to responding to youth offending that aims to be collaborative and conciliatory rather than adversarial. In this respect, it is a welcome innovation in justice, welfare, and educational settings, and is gaining favour around the world. To date, however, the Restorative Justice literature has not considered the possible implications of unidentified language impairment in the young offenders who are asked to participate in face-to-face conferences with their victim(s).              Aims: The aims of this paper are (1) to bring two paradigms together: Restorative Justice on the one hand, and the literature on language and social cognition impairments in vulnerable and socially marginalized young people on the other; (2) to stimulate awareness and interest in this aspect of public policy and practice by speech-language pathologists; and (3) to suggest some research questions that need to be tackled from an oral language competence perspective.              Methods &amp; Procedures: A narrative review of the relevant literature pertaining to both Restorative Justice and oral language competence in vulnerable young people was conducted, with particular emphasis on the implications of the undetected language impairments as a source of possible unintended harm to both victims and offenders in Restorative Justice conferences.              Main Contribution: This is the first paper that specifically addresses the oral language skills of vulnerable and socially marginalized young people with respect to their capacity to participate in Restorative Justice conferences.              Conclusions: It is important that speech-language pathologists contribute their specialized knowledge and clinical skills to public policy-making and debate, and practice that pertains to marginalized young people who may have undetected oral language impairments. Speech-language pathology as a profession is well positioned to plan and execute important programmes of research on this growing approach to dealing with youth offending and reducing recidivism.                [PUBLICATION ABSTRACT]","author":[{"dropping-particle":"","family":"Snow","given":"Pamela C.","non-dropping-particle":"","parse-names":false,"suffix":""},{"dropping-particle":"","family":"Sanger","given":"Dixie D.","non-dropping-particle":"","parse-names":false,"suffix":""}],"container-title":"International Journal of Language &amp; Communication Disorders","id":"ITEM-3","issue":"3","issued":{"date-parts":[["2011","8","18"]]},"language":"English","note":"From Duplicate 1 (Restorative Justice conferencing and the youth offender: exploring the role of oral language competence - Snow, Pamela C.; Sanger, Dixie D.)\n\nFrom Duplicate 3 (Restorative Justice conferencing and the youth offender: exploring the role of oral language competence - Snow, Pamela C.; Sanger, Dixie D.)\n\nFrom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D)\n\nDate revised - 2013-06-01\n\nLast updated - 2016-09-27\n\nCODEN - IJLDFI\n\nSubjectsTermNotLitGenreText - Communicative Competence (13650); Language Impairment (42700); Oral Language (61300); Adolescents (00450); Speech/Language Therapists (83215); At Risk Populations (05320)\n\nFrom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D)\n\nDate revised - 2013-06-01\n\nLast updated - 2016-09-27\n\nCODEN - IJLDFI\n\nSubjectsTermNotLitGenreText - Communicative Competence (13650); Language Impairment (42700); Oral Language (61300); Adolescents (00450); Speech/Language Therapists (83215); At Risk Populations (05320)","page":"324-333","publisher":"Wiley Subscription Services, Inc.","publisher-place":"London","title":"Restorative Justice conferencing and the youth offender: exploring the role of oral language competence","type":"article-journal","volume":"46"},"uris":["http://www.mendeley.com/documents/?uuid=5a2ec8de-a271-4782-8590-b9cd901f2993"]}],"mendeley":{"formattedCitation":"(P. C. Snow et al., 2012; P. C. Snow &amp; Sanger, 2011; Winstanley et al., 2019)","plainTextFormattedCitation":"(P. C. Snow et al., 2012; P. C. Snow &amp; Sanger, 2011; Winstanley et al., 2019)","previouslyFormattedCitation":"(P. C. Snow et al., 2012; P. C. Snow &amp; Sanger, 2011; Winstanley et al., 2019)"},"properties":{"noteIndex":0},"schema":"https://github.com/citation-style-language/schema/raw/master/csl-citation.json"}</w:instrText>
      </w:r>
      <w:r w:rsidRPr="00DF48B8">
        <w:rPr>
          <w:rFonts w:ascii="Arial" w:hAnsi="Arial" w:cs="Arial"/>
        </w:rPr>
        <w:fldChar w:fldCharType="separate"/>
      </w:r>
      <w:r w:rsidR="00486901" w:rsidRPr="00486901">
        <w:rPr>
          <w:rFonts w:ascii="Arial" w:hAnsi="Arial" w:cs="Arial"/>
          <w:noProof/>
        </w:rPr>
        <w:t xml:space="preserve">(P. C. Snow et al., 2012; P. C. Snow &amp; Sanger, 2011; Winstanley et al., </w:t>
      </w:r>
      <w:r w:rsidR="00486901" w:rsidRPr="00486901">
        <w:rPr>
          <w:rFonts w:ascii="Arial" w:hAnsi="Arial" w:cs="Arial"/>
          <w:noProof/>
        </w:rPr>
        <w:lastRenderedPageBreak/>
        <w:t>2019)</w:t>
      </w:r>
      <w:r w:rsidRPr="00DF48B8">
        <w:rPr>
          <w:rFonts w:ascii="Arial" w:hAnsi="Arial" w:cs="Arial"/>
        </w:rPr>
        <w:fldChar w:fldCharType="end"/>
      </w:r>
      <w:r w:rsidRPr="00DF48B8">
        <w:rPr>
          <w:rFonts w:ascii="Arial" w:hAnsi="Arial" w:cs="Arial"/>
        </w:rPr>
        <w:t xml:space="preserve">. They have to understand and use vocabulary relating to emotions </w:t>
      </w:r>
      <w:r w:rsidRPr="00DF48B8">
        <w:rPr>
          <w:rFonts w:ascii="Arial" w:hAnsi="Arial" w:cs="Arial"/>
        </w:rPr>
        <w:fldChar w:fldCharType="begin" w:fldLock="1"/>
      </w:r>
      <w:r w:rsidR="008D187B">
        <w:rPr>
          <w:rFonts w:ascii="Arial" w:hAnsi="Arial" w:cs="Arial"/>
        </w:rPr>
        <w:instrText>ADDIN CSL_CITATION {"citationItems":[{"id":"ITEM-1","itemData":{"DOI":"10.3109/17549507.2015.1081291","ISSN":"1754-9507","abstract":"Purpose: Previous studies describe high rates of language impairment in young offenders; however, important correlates such as mental health status and alexithymia have received little attention. Method: This study describes a cross-sectional study of the language, emotion recognition and mental health of 100 young people completing custodial sentences in New South Wales (Australia). The sample comprised 70 young people from non-indigenous backgrounds (n = 60 male) and 30 from indigenous backgrounds (n = 25 male). The mean age of the sample was 17.1 years. It was hypothesized that, in addition to elevated rates of language impairment, alexithymia would be over-represented in this group. It was further predicted that impoverished language skills would contribute to alexithymia scores. Result: Only a quarter of the sample overall achieved Clinical Evaluation of Language Fundamentals (CELF-4) Core Language Scores in the expected range; rates of language impairment were higher in indigenous males than in non-indigenous males and in the females. Alexithymia was present in 59% of the sample, but appeared to be associated with poor mental health, rather than with language impairment. Conclusion: Interventions for young offenders (e.g. psychological counselling, restorative justice conferencing) should be framed around these difficulties. Validated language measures for use with young indigenous offenders are needed.","author":[{"dropping-particle":"","family":"Snow","given":"Pamela","non-dropping-particle":"","parse-names":false,"suffix":""},{"dropping-particle":"","family":"Woodward","given":"Mary","non-dropping-particle":"","parse-names":false,"suffix":""},{"dropping-particle":"","family":"Mathis","given":"Monique","non-dropping-particle":"","parse-names":false,"suffix":""},{"dropping-particle":"","family":"Powell","given":"Martine","non-dropping-particle":"","parse-names":false,"suffix":""}],"container-title":"International Journal of Speech-Language Pathology","id":"ITEM-1","issue":"1","issued":{"date-parts":[["2016","2","2"]]},"note":"From Duplicate 1 (Language functioning, mental health and alexithymia in incarcerated young offenders. - Snow, Pamela; Woodward, Mary; Mathis, Monique; Powell, Martine)\n\nFrom Duplicate 1 (Language functioning, mental health and alexithymia in incarcerated young offenders. - Snow, Pamela C; Woodward, Mary; Mathis, Monique; Powell, Martine B)\nAnd Duplicate 3 (Language functioning, mental health and alexithymia in incarcerated young offenders. - Snow, Pamela C; Woodward, Mary; Mathis, Monique; Powell, Martine B)\n\nAccession Number: 112235244. Language: English. Entry Date: 20180329. Revision Date: 20190208. Publication Type: Article; cartoon; research; tables/charts. Journal Subset: Allied Health; Australia &amp;amp; New Zealand; Peer Reviewed. Grant Information: New South Wales Juvenile Justice, Department of the Attorney General. NLM UID: 101320232.\n\nFrom Duplicate 2 (Language functioning, mental health and alexithymia in incarcerated young offenders. - Snow, Pamela C; Woodward, Mary; Mathis, Monique; Powell, Martine B)\n\nAccession Number: 112235244. Language: English. Entry Date: 20180329. Revision Date: 20190208. Publication Type: Article; cartoon; research; tables/charts. Journal Subset: Allied Health; Australia &amp;amp; New Zealand; Peer Reviewed. Grant Information: New South Wales Juvenile Justice, Department of the Attorney General. NLM UID: 101320232.","page":"20-31","publisher":"Taylor &amp; Francis Ltd","publisher-place":"Psychology &amp; Psychiatry, Monash University, Bendigo Regional Clinical School, Bendigo, Australia","title":"Language functioning, mental health and alexithymia in incarcerated young offenders.","type":"article-journal","volume":"18"},"uris":["http://www.mendeley.com/documents/?uuid=2da0f557-96df-4111-986c-45fba4aa8607"]}],"mendeley":{"formattedCitation":"(P. Snow et al., 2016)","plainTextFormattedCitation":"(P. Snow et al., 2016)","previouslyFormattedCitation":"(P. Snow et al., 2016)"},"properties":{"noteIndex":0},"schema":"https://github.com/citation-style-language/schema/raw/master/csl-citation.json"}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(P. Snow et al., 2016)</w:t>
      </w:r>
      <w:r w:rsidRPr="00DF48B8">
        <w:rPr>
          <w:rFonts w:ascii="Arial" w:hAnsi="Arial" w:cs="Arial"/>
        </w:rPr>
        <w:fldChar w:fldCharType="end"/>
      </w:r>
      <w:r w:rsidRPr="00DF48B8">
        <w:rPr>
          <w:rFonts w:ascii="Arial" w:hAnsi="Arial" w:cs="Arial"/>
        </w:rPr>
        <w:t xml:space="preserve">, as well as specific concepts such as peer influence or victim awareness </w:t>
      </w:r>
      <w:r w:rsidRPr="00DF48B8">
        <w:rPr>
          <w:rFonts w:ascii="Arial" w:hAnsi="Arial" w:cs="Arial"/>
        </w:rPr>
        <w:fldChar w:fldCharType="begin" w:fldLock="1"/>
      </w:r>
      <w:r w:rsidR="008D187B">
        <w:rPr>
          <w:rFonts w:ascii="Arial" w:hAnsi="Arial" w:cs="Arial"/>
        </w:rPr>
        <w:instrText>ADDIN CSL_CITATION {"citationItems":[{"id":"ITEM-1","itemData":{"DOI":"10.1111/1460-6984.12330","ISSN":"13682822","abstract":"BackgroundA high prevalence of Developmental Language Disorder (DLD) is reported in the population of Young Offenders (YO). However, little is known about the extent of the association between language and offending behaviour relative to social disadvantage, education attendance and non-verbal intelligence (IQ), and neither has this association been investigated with particular reference to the expository discourse abilities of YOs on community orders in the UK.AimsThis study aimed to examine the direction and strength of the association between language and offending behaviour by comparing the receptive and expressive language and expository discourse abilities of male and female YOs and non-offenders in the UK, relative to the confounds of social disadvantage, years of education attended and non-verbal IQ. Examining expository discourse provided a measure of the YOs. ability to verbally communicate complex information; a communication ability that is fundamental to engaging effectively in youth offending services and secondary education.MethodsAn opportunity sample of 52 YOs was recruited from a youth offending service. The YO group was matched on years of education, social disadvantage and non-verbal IQ to a purpose selected comparison group of 25 non-offenders. All participants had English as their first language and were not currently receiving any speech and language intervention. Participants completed standardised measures of receptive and expressive language and an expository discourse measure. The incidence of DLD was identified and compared across offender group using scores from the language and expository discourse measures and gender differences were also explored. Finally, logistical regression analysis was used to test the association between language performance and offending status relative to the confounds of social disadvantage, education attendance and non-verbal IQ.Outcomes &amp; ResultsA large proportion of YOs scored below test norms for the language and expository discourse measures, which indicated a high incidence of DLD that was much larger than that displayed by the non-offenders. No differences were found on language performance between male and female YOs. Logistic regression analyses found that as language performance increased, the probability of being a non-offender significantly increased.Conclusions &amp; ImplicationsParticipants were over 1 to 5 times more likely to be classified as a non-offender for every unit increase in …","author":[{"dropping-particle":"","family":"Hopkins","given":"Thomas","non-dropping-particle":"","parse-names":false,"suffix":""},{"dropping-particle":"","family":"Clegg","given":"Judy","non-dropping-particle":"","parse-names":false,"suffix":""},{"dropping-particle":"","family":"Stackhouse","given":"Joy","non-dropping-particle":"","parse-names":false,"suffix":""}],"container-title":"International Journal of Language &amp; Communication Disorders","id":"ITEM-1","issue":"1","issued":{"date-parts":[["2018","1","1"]]},"language":"English","note":"From Duplicate 1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3 (Examining the association between language, expository discourse and offending behaviour: an investigation of direction, strength and independence - Hopkins, Thomas; Clegg, Judy; Stackhouse, Joy)\n\nFrom Duplicate 1 (Examining the association between language, expository discourse and offending behaviour: an investigation of direction, strength and independence - Hopkins, Thomas; Clegg, Judy; Stackhouse, Joy)\n\nCopyright - © 2018 Royal College of Speech and Language Therapists\n\nLast updated - 2018-01-10\n\nFrom Duplicate 2 (Examining the association between language, expository discourse and offending behaviour: an investigation of direction, strength and independence - Hopkins, Thomas; Clegg, Judy; Stackhouse, Joy)\n\nExpository discourse- required for successful participatiom in YJS- YOs expected to describe cause and effect and verbalise undersanding of contractual rules, legal procedures and terinology\n\nUSP and RS subtests of celf- measure aspects of anguage ability conisdered essential for YOUs' successful participation in YJS\n\nREMEDI\n\nFindings support ht need for YOs to be supported to be more effective communicators\n\nRecommended that consider adopting a slightly more ethnographic approach to recruiting YOs in the community setting, to increase the possibiity of obtaining larger sample sizes\n\nObtaining informed consent helped by simplified info sheets and consent forms wtih visual aids\n\nFrom Duplicate 2 (Examining the association between language, expository discourse and offending behaviour: an investigation of direction, strength and independence - Hopkins, Thomas; Clegg, Judy; Stackhouse, Joy)\n\nCopyright - ©2018 Royal College of Speech and Language Therapists\n\nLast updated - 2018-01-10","page":"113-129","publisher":"Wiley/Blackwell (10.1111)","publisher-place":"Birmingham City University, Department of Speech and Language Therapy, Birmingham, UK ; University of Sheffield, Department of Human Communication Sciences, Sheffield, UK ; Birmingham City University, Department of Speech and Language Therapy, Birmingham,","title":"Examining the association between language, expository discourse and offending behaviour: an investigation of direction, strength and independence","type":"article-journal","volume":"53"},"uris":["http://www.mendeley.com/documents/?uuid=13dae060-ed3c-45f8-ac89-dd773a9961d9"]}],"mendeley":{"formattedCitation":"(Hopkins et al., 2018)","plainTextFormattedCitation":"(Hopkins et al., 2018)","previouslyFormattedCitation":"(Hopkins et al., 2018)"},"properties":{"noteIndex":0},"schema":"https://github.com/citation-style-language/schema/raw/master/csl-citation.json"}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(Hopkins et al., 2018)</w:t>
      </w:r>
      <w:r w:rsidRPr="00DF48B8">
        <w:rPr>
          <w:rFonts w:ascii="Arial" w:hAnsi="Arial" w:cs="Arial"/>
        </w:rPr>
        <w:fldChar w:fldCharType="end"/>
      </w:r>
      <w:r w:rsidRPr="00DF48B8">
        <w:rPr>
          <w:rFonts w:ascii="Arial" w:hAnsi="Arial" w:cs="Arial"/>
        </w:rPr>
        <w:t xml:space="preserve">. They must answer questions and supply information </w:t>
      </w:r>
      <w:r w:rsidRPr="00DF48B8">
        <w:rPr>
          <w:rFonts w:ascii="Arial" w:hAnsi="Arial" w:cs="Arial"/>
        </w:rPr>
        <w:fldChar w:fldCharType="begin" w:fldLock="1"/>
      </w:r>
      <w:r w:rsidR="008D187B">
        <w:rPr>
          <w:rFonts w:ascii="Arial" w:hAnsi="Arial" w:cs="Arial"/>
        </w:rPr>
        <w:instrText>ADDIN CSL_CITATION {"citationItems":[{"id":"ITEM-1","itemData":{"author":[{"dropping-particle":"","family":"Malhotra","given":"Seema","non-dropping-particle":"","parse-names":false,"suffix":""},{"dropping-particle":"","family":"Qureshi","given":"Yasmin","non-dropping-particle":"","parse-names":false,"suffix":""},{"dropping-particle":"","family":"Stringer","given":"Graham","non-dropping-particle":"","parse-names":false,"suffix":""}],"id":"ITEM-1","issued":{"date-parts":[["2013"]]},"title":"House of Commons Justice Committee Youth Justice Seventh Report of Session 2012-13","type":"report"},"uris":["http://www.mendeley.com/documents/?uuid=3b685542-7e89-476f-8ce3-51826892bb5d"]}],"mendeley":{"formattedCitation":"(Malhotra et al., 2013)","plainTextFormattedCitation":"(Malhotra et al., 2013)","previouslyFormattedCitation":"(Malhotra et al., 2013)"},"properties":{"noteIndex":0},"schema":"https://github.com/citation-style-language/schema/raw/master/csl-citation.json"}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(Malhotra et al., 2013)</w:t>
      </w:r>
      <w:r w:rsidRPr="00DF48B8">
        <w:rPr>
          <w:rFonts w:ascii="Arial" w:hAnsi="Arial" w:cs="Arial"/>
        </w:rPr>
        <w:fldChar w:fldCharType="end"/>
      </w:r>
      <w:r w:rsidRPr="00DF48B8">
        <w:rPr>
          <w:rFonts w:ascii="Arial" w:hAnsi="Arial" w:cs="Arial"/>
        </w:rPr>
        <w:t xml:space="preserve">, and “formulate their own ideas into a coherent narrative that is judged as adequate and authentic by the parties affected by the wrongdoing” </w:t>
      </w:r>
      <w:r w:rsidRPr="00DF48B8">
        <w:rPr>
          <w:rFonts w:ascii="Arial" w:hAnsi="Arial" w:cs="Arial"/>
        </w:rPr>
        <w:fldChar w:fldCharType="begin" w:fldLock="1"/>
      </w:r>
      <w:r w:rsidRPr="00DF48B8">
        <w:rPr>
          <w:rFonts w:ascii="Arial" w:hAnsi="Arial" w:cs="Arial"/>
        </w:rPr>
        <w:instrText>ADDIN CSL_CITATION {"citationItems":[{"id":"ITEM-1","itemData":{"abstract":"[...]no research to date has examined the impact that oral language deficits have on young offenders' ability to effectively communicate in restorative justice conferences, nor the extent to which this may affect overall satisfaction with conference processes and outcomes. [...]it is suggested that there is a pressing need for systematic empirical research on the link between OLC and restorative justice conference outcomes. Ideally, this enhanced preparation will help conference participants develop realistic expectations around young offenders' oral language capacities, improve levels of overall satisfaction for victims and lead to better outcomes; for example, better communication within the conference process, higher compliance rates with agreements and lower reoffending rates.","author":[{"dropping-particle":"","family":"Hayes","given":"Hennessey","non-dropping-particle":"","parse-names":false,"suffix":""},{"dropping-particle":"","family":"Snow","given":"Pamela","non-dropping-particle":"","parse-names":false,"suffix":""}],"container-title":"Trends &amp; Issues in Crime and Criminal Justice","id":"ITEM-1","issue":"463","issued":{"date-parts":[["2013","11"]]},"note":"From Duplicate 1 (Oral language competence and restorative justice processes: Refining preparation and the measurement of conference outcomes - Hayes, Hennessey; Snow, Pamela)\n\nCopyright - Copyright Australian Institute of Criminology Nov 2013\n\nDocument feature - References\n\nLast updated - 2013-12-12","page":"1-7","publisher":"Australian Institute of Criminology","publisher-place":"Woden","title":"Oral language competence and restorative justice processes: Refining preparation and the measurement of conference outcomes","type":"article-journal","volume":"November"},"uris":["http://www.mendeley.com/documents/?uuid=62734ed9-0f69-45a7-b0f6-75f248bb167e"]}],"mendeley":{"formattedCitation":"(Hayes &amp; Snow, 2013)","manualFormatting":"(Hayes &amp; Snow, 2013, p.2)","plainTextFormattedCitation":"(Hayes &amp; Snow, 2013)","previouslyFormattedCitation":"(Hayes &amp; Snow, 2013)"},"properties":{"noteIndex":0},"schema":"https://github.com/citation-style-language/schema/raw/master/csl-citation.json"}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(Hayes &amp; Snow, 2013, p.2)</w:t>
      </w:r>
      <w:r w:rsidRPr="00DF48B8">
        <w:rPr>
          <w:rFonts w:ascii="Arial" w:hAnsi="Arial" w:cs="Arial"/>
        </w:rPr>
        <w:fldChar w:fldCharType="end"/>
      </w:r>
      <w:r w:rsidRPr="00DF48B8">
        <w:rPr>
          <w:rFonts w:ascii="Arial" w:hAnsi="Arial" w:cs="Arial"/>
        </w:rPr>
        <w:t xml:space="preserve">. To convincingly express remorse or empathy requires considerable pragmatic skills </w:t>
      </w:r>
      <w:r w:rsidRPr="00DF48B8">
        <w:rPr>
          <w:rFonts w:ascii="Arial" w:hAnsi="Arial" w:cs="Arial"/>
        </w:rPr>
        <w:fldChar w:fldCharType="begin" w:fldLock="1"/>
      </w:r>
      <w:r w:rsidRPr="00DF48B8">
        <w:rPr>
          <w:rFonts w:ascii="Arial" w:hAnsi="Arial" w:cs="Arial"/>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Matters","type":"article-journal","volume":"15"},"uris":["http://www.mendeley.com/documents/?uuid=c1938854-a6a5-3755-a46c-4b78ce6dfdb8"]}],"mendeley":{"formattedCitation":"(Lavigne &amp; Rybroek, 2011)","plainTextFormattedCitation":"(Lavigne &amp; Rybroek, 2011)","previouslyFormattedCitation":"(Lavigne &amp; Rybroek, 2011)"},"properties":{"noteIndex":0},"schema":"https://github.com/citation-style-language/schema/raw/master/csl-citation.json"}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(Lavigne &amp; Rybroek, 2011)</w:t>
      </w:r>
      <w:r w:rsidRPr="00DF48B8">
        <w:rPr>
          <w:rFonts w:ascii="Arial" w:hAnsi="Arial" w:cs="Arial"/>
        </w:rPr>
        <w:fldChar w:fldCharType="end"/>
      </w:r>
      <w:r w:rsidRPr="00DF48B8">
        <w:rPr>
          <w:rFonts w:ascii="Arial" w:hAnsi="Arial" w:cs="Arial"/>
        </w:rPr>
        <w:t xml:space="preserve">, as does adopting the appropriate non-verbal behaviour </w:t>
      </w:r>
      <w:r w:rsidRPr="00DF48B8">
        <w:rPr>
          <w:rFonts w:ascii="Arial" w:hAnsi="Arial" w:cs="Arial"/>
        </w:rPr>
        <w:fldChar w:fldCharType="begin" w:fldLock="1"/>
      </w:r>
      <w:r w:rsidRPr="00DF48B8">
        <w:rPr>
          <w:rFonts w:ascii="Arial" w:hAnsi="Arial" w:cs="Arial"/>
        </w:rPr>
        <w:instrText>ADDIN CSL_CITATION {"citationItems":[{"id":"ITEM-1","itemData":{"DOI":"http://dx.doi.org/10.3109/13682822.2010.496763","ISSN":"13682822","abstract":"Background: Restorative Justice is an approach to responding to youth offending that aims to be collaborative and conciliatory rather than adversarial. In this respect, it is a welcome innovation in justice, welfare, and educational settings, and is gaining favour around the world. To date, however, the Restorative Justice literature has not considered the possible implications of unidentified language impairment in the young offenders who are asked to participate in face-to-face conferences with their victim(s).              Aims: The aims of this paper are (1) to bring two paradigms together: Restorative Justice on the one hand, and the literature on language and social cognition impairments in vulnerable and socially marginalized young people on the other; (2) to stimulate awareness and interest in this aspect of public policy and practice by speech-language pathologists; and (3) to suggest some research questions that need to be tackled from an oral language competence perspective.              Methods &amp; Procedures: A narrative review of the relevant literature pertaining to both Restorative Justice and oral language competence in vulnerable young people was conducted, with particular emphasis on the implications of the undetected language impairments as a source of possible unintended harm to both victims and offenders in Restorative Justice conferences.              Main Contribution: This is the first paper that specifically addresses the oral language skills of vulnerable and socially marginalized young people with respect to their capacity to participate in Restorative Justice conferences.              Conclusions: It is important that speech-language pathologists contribute their specialized knowledge and clinical skills to public policy-making and debate, and practice that pertains to marginalized young people who may have undetected oral language impairments. Speech-language pathology as a profession is well positioned to plan and execute important programmes of research on this growing approach to dealing with youth offending and reducing recidivism.                [PUBLICATION ABSTRACT]","author":[{"dropping-particle":"","family":"Snow","given":"Pamela C.","non-dropping-particle":"","parse-names":false,"suffix":""},{"dropping-particle":"","family":"Sanger","given":"Dixie D.","non-dropping-particle":"","parse-names":false,"suffix":""}],"container-title":"International Journal of Language &amp; Communication Disorders","id":"ITEM-1","issue":"3","issued":{"date-parts":[["2011","8","18"]]},"language":"English","note":"From Duplicate 1 (Restorative Justice conferencing and the youth offender: exploring the role of oral language competence - Snow, Pamela C.; Sanger, Dixie D.)\n\nFrom Duplicate 3 (Restorative Justice conferencing and the youth offender: exploring the role of oral language competence - Snow, Pamela C.; Sanger, Dixie D.)\n\nFrom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D)\n\nDate revised - 2013-06-01\n\nLast updated - 2016-09-27\n\nCODEN - IJLDFI\n\nSubjectsTermNotLitGenreText - Communicative Competence (13650); Language Impairment (42700); Oral Language (61300); Adolescents (00450); Speech/Language Therapists (83215); At Risk Populations (05320)\n\nFrom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D.)\n\nFrom Duplicate 2 (Restorative Justice conferencing and the youth offender: exploring the role of oral language competence - Snow, Pamela C; Sanger, Dixie D)\n\nCopyright - © 2010 Royal College of Speech &amp;amp; Language Therapists\n\nLast updated - 2018-09-24\n\nFrom Duplicate 3 (Restorative Justice conferencing and the youth offender: exploring the role of oral language competence - Snow, Pamela C; Sanger, Dixie D)\n\nDate revised - 2013-06-01\n\nLast updated - 2016-09-27\n\nCODEN - IJLDFI\n\nSubjectsTermNotLitGenreText - Communicative Competence (13650); Language Impairment (42700); Oral Language (61300); Adolescents (00450); Speech/Language Therapists (83215); At Risk Populations (05320)","page":"324-333","publisher":"Wiley Subscription Services, Inc.","publisher-place":"London","title":"Restorative Justice conferencing and the youth offender: exploring the role of oral language competence","type":"article-journal","volume":"46"},"uris":["http://www.mendeley.com/documents/?uuid=5a2ec8de-a271-4782-8590-b9cd901f2993"]}],"mendeley":{"formattedCitation":"(P. C. Snow &amp; Sanger, 2011)","plainTextFormattedCitation":"(P. C. Snow &amp; Sanger, 2011)","previouslyFormattedCitation":"(P. C. Snow &amp; Sanger, 2011)"},"properties":{"noteIndex":0},"schema":"https://github.com/citation-style-language/schema/raw/master/csl-citation.json"}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(P. C. Snow &amp; Sanger, 2011)</w:t>
      </w:r>
      <w:r w:rsidRPr="00DF48B8">
        <w:rPr>
          <w:rFonts w:ascii="Arial" w:hAnsi="Arial" w:cs="Arial"/>
        </w:rPr>
        <w:fldChar w:fldCharType="end"/>
      </w:r>
      <w:r w:rsidRPr="00DF48B8">
        <w:rPr>
          <w:rFonts w:ascii="Arial" w:hAnsi="Arial" w:cs="Arial"/>
        </w:rPr>
        <w:t xml:space="preserve">. </w:t>
      </w:r>
    </w:p>
    <w:p w14:paraId="5C58CCFC" w14:textId="77777777" w:rsidR="00321759" w:rsidRPr="00DF48B8" w:rsidRDefault="00321759" w:rsidP="00321759">
      <w:pPr>
        <w:rPr>
          <w:rFonts w:ascii="Arial" w:hAnsi="Arial" w:cs="Arial"/>
          <w:i/>
          <w:iCs/>
        </w:rPr>
      </w:pPr>
    </w:p>
    <w:p w14:paraId="55BCBACF" w14:textId="77777777" w:rsidR="00321759" w:rsidRPr="00DF48B8" w:rsidRDefault="00321759" w:rsidP="00321759">
      <w:pPr>
        <w:rPr>
          <w:rFonts w:ascii="Arial" w:hAnsi="Arial" w:cs="Arial"/>
          <w:i/>
          <w:iCs/>
        </w:rPr>
      </w:pPr>
      <w:r w:rsidRPr="00DF48B8">
        <w:rPr>
          <w:rFonts w:ascii="Arial" w:hAnsi="Arial" w:cs="Arial"/>
          <w:i/>
          <w:iCs/>
        </w:rPr>
        <w:t>Strategies</w:t>
      </w:r>
    </w:p>
    <w:p w14:paraId="44577A2E" w14:textId="77777777" w:rsidR="00321759" w:rsidRPr="00DF48B8" w:rsidRDefault="00321759" w:rsidP="00321759">
      <w:pPr>
        <w:rPr>
          <w:rFonts w:ascii="Arial" w:hAnsi="Arial" w:cs="Arial"/>
          <w:u w:val="single"/>
        </w:rPr>
      </w:pPr>
    </w:p>
    <w:p w14:paraId="6AF70E86" w14:textId="59D91B7C" w:rsidR="00321759" w:rsidRPr="00DF48B8" w:rsidRDefault="00321759" w:rsidP="00A23493">
      <w:pPr>
        <w:jc w:val="both"/>
        <w:rPr>
          <w:rFonts w:ascii="Arial" w:hAnsi="Arial" w:cs="Arial"/>
        </w:rPr>
      </w:pPr>
      <w:r w:rsidRPr="00DF48B8">
        <w:rPr>
          <w:rFonts w:ascii="Arial" w:hAnsi="Arial" w:cs="Arial"/>
        </w:rPr>
        <w:t xml:space="preserve">Davies et al. (2004) recommend that changes should be made to the language and vocabulary of offending behaviour programmes, though </w:t>
      </w:r>
      <w:r w:rsidR="00626C15">
        <w:rPr>
          <w:rFonts w:ascii="Arial" w:hAnsi="Arial" w:cs="Arial"/>
        </w:rPr>
        <w:t>the authors do not</w:t>
      </w:r>
      <w:r w:rsidRPr="00DF48B8">
        <w:rPr>
          <w:rFonts w:ascii="Arial" w:hAnsi="Arial" w:cs="Arial"/>
        </w:rPr>
        <w:t xml:space="preserve"> specify particular adjustments. Snow and Powell (2012) suggest that counsellors should decrease the verbal load of approaches such as cognitive behavioural therapy by simplifying their own language and using visual support, while the Centre for Youth and Criminal Justice (2018) advise that rehabilitative interventions should routinely use communication supports such as pictures.</w:t>
      </w:r>
    </w:p>
    <w:p w14:paraId="22F52663" w14:textId="77777777" w:rsidR="00321759" w:rsidRPr="00DF48B8" w:rsidRDefault="00321759" w:rsidP="00321759">
      <w:pPr>
        <w:rPr>
          <w:rFonts w:ascii="Arial" w:hAnsi="Arial" w:cs="Arial"/>
        </w:rPr>
      </w:pPr>
    </w:p>
    <w:p w14:paraId="31CE799C" w14:textId="77777777" w:rsidR="00321759" w:rsidRPr="00DF48B8" w:rsidRDefault="00321759" w:rsidP="00A23493">
      <w:pPr>
        <w:jc w:val="both"/>
        <w:rPr>
          <w:rFonts w:ascii="Arial" w:hAnsi="Arial" w:cs="Arial"/>
        </w:rPr>
      </w:pPr>
      <w:r w:rsidRPr="00DF48B8">
        <w:rPr>
          <w:rFonts w:ascii="Arial" w:hAnsi="Arial" w:cs="Arial"/>
        </w:rPr>
        <w:t xml:space="preserve">Riley and Hayes </w:t>
      </w:r>
      <w:r w:rsidRPr="00DF48B8">
        <w:rPr>
          <w:rFonts w:ascii="Arial" w:hAnsi="Arial" w:cs="Arial"/>
        </w:rPr>
        <w:fldChar w:fldCharType="begin" w:fldLock="1"/>
      </w:r>
      <w:r w:rsidRPr="00DF48B8">
        <w:rPr>
          <w:rFonts w:ascii="Arial" w:hAnsi="Arial" w:cs="Arial"/>
        </w:rPr>
        <w:instrText>ADDIN CSL_CITATION {"citationItems":[{"id":"ITEM-1","itemData":{"DOI":"10.1080/10282580.2017.1413358","abstract":"Youth crime is an ongoing concern in Australia. Victims, offenders and the community are all affected by crime and the current criminal justice approach seems both ineffective and inefficient. Restorative justice proponents have posited that their approach to justice through dialogue and negotiation in the conferencing process may be more effective than the traditional retributive justice. Restorative justice conferencing for young offenders is not, however, unfaultable in its ability to reduce the harm caused by crime or to reduce recidivism. The main focus of conferencing has been on the outcomes with limited attention paid to the process and its impact on a young offender's sense of wrongdoing and remorse. There has been limited research undertaken into the oral competencies of young offenders in relation to their performance in conferencing, and equally limited studies on the specific use of language by facilitators. Other research has shown a coexistence of youth offending and developmental language and learning disabilities. The secondary study discussed in this paper reveals the language difficulties encountered by young offenders in the conferencing process. It is recommended that in order for young offenders to understand what they have been asked, to reflect on it, to express their thoughts and feelings, and for behavioural change to occur, the communication, both verbal and non-verbal, must be unambiguous, comprehensible and pitched at their individual demographic. More research is required into language use by conference facilitators and its impact on young offenders.","author":[{"dropping-particle":"","family":"Riley","given":"Mary","non-dropping-particle":"","parse-names":false,"suffix":""},{"dropping-particle":"","family":"Hayes","given":"Hennessey","non-dropping-particle":"","parse-names":false,"suffix":""}],"container-title":"Contemporary Justice Review Issues in Criminal, Social, and Restorative Justice","id":"ITEM-1","issue":"1","issued":{"date-parts":[["2018"]]},"page":"99-113","title":"Youth restorative justice conferencing: facilitator's language-help or hindrance?","type":"article-journal","volume":"21"},"uris":["http://www.mendeley.com/documents/?uuid=2fdfaeb1-55d2-3090-8a79-2521f1e80a8e"]}],"mendeley":{"formattedCitation":"(Riley &amp; Hayes, 2018)","manualFormatting":"(2018)","plainTextFormattedCitation":"(Riley &amp; Hayes, 2018)","previouslyFormattedCitation":"(Riley &amp; Hayes, 2018)"},"properties":{"noteIndex":0},"schema":"https://github.com/citation-style-language/schema/raw/master/csl-citation.json"}</w:instrText>
      </w:r>
      <w:r w:rsidRPr="00DF48B8">
        <w:rPr>
          <w:rFonts w:ascii="Arial" w:hAnsi="Arial" w:cs="Arial"/>
        </w:rPr>
        <w:fldChar w:fldCharType="separate"/>
      </w:r>
      <w:r w:rsidRPr="00DF48B8">
        <w:rPr>
          <w:rFonts w:ascii="Arial" w:hAnsi="Arial" w:cs="Arial"/>
          <w:noProof/>
        </w:rPr>
        <w:t>(2018)</w:t>
      </w:r>
      <w:r w:rsidRPr="00DF48B8">
        <w:rPr>
          <w:rFonts w:ascii="Arial" w:hAnsi="Arial" w:cs="Arial"/>
        </w:rPr>
        <w:fldChar w:fldCharType="end"/>
      </w:r>
      <w:r w:rsidRPr="00DF48B8">
        <w:rPr>
          <w:rFonts w:ascii="Arial" w:hAnsi="Arial" w:cs="Arial"/>
        </w:rPr>
        <w:t xml:space="preserve"> offer detailed advice based on observations of restorative justice conferences and follow-up interviews with YOs. They suggest that the facilitator should omit jargon, respond to different cultural communication styles, frame questions so as to encourage input from YOs, allow silences, and phrase wrongdoings so as to situate them away from the YO. More broadly, they recommend that “more emphasis should be placed on the facilitators’ language skills in drawing young offenders into conversation” (p.109) through strategies such as active listening, reflecting back, summarising and using silence, and that rather than expecting YOs to produce a narrative, a framed set of questions to explore cognition and emotions may be more helpful. </w:t>
      </w:r>
    </w:p>
    <w:p w14:paraId="591C20C0" w14:textId="77777777" w:rsidR="00321759" w:rsidRPr="00DF48B8" w:rsidRDefault="00321759" w:rsidP="00321759">
      <w:pPr>
        <w:rPr>
          <w:rFonts w:ascii="Arial" w:hAnsi="Arial" w:cs="Arial"/>
          <w:u w:val="single"/>
        </w:rPr>
      </w:pPr>
    </w:p>
    <w:p w14:paraId="27213FBE" w14:textId="77777777" w:rsidR="00321759" w:rsidRPr="00DF48B8" w:rsidRDefault="00321759" w:rsidP="00321759">
      <w:pPr>
        <w:rPr>
          <w:rFonts w:ascii="Arial" w:hAnsi="Arial" w:cs="Arial"/>
          <w:i/>
          <w:iCs/>
        </w:rPr>
      </w:pPr>
      <w:r w:rsidRPr="00DF48B8">
        <w:rPr>
          <w:rFonts w:ascii="Arial" w:hAnsi="Arial" w:cs="Arial"/>
          <w:i/>
          <w:iCs/>
        </w:rPr>
        <w:t>Nature of evidence</w:t>
      </w:r>
    </w:p>
    <w:p w14:paraId="41971545" w14:textId="77777777" w:rsidR="00321759" w:rsidRPr="00DF48B8" w:rsidRDefault="00321759" w:rsidP="00321759">
      <w:pPr>
        <w:rPr>
          <w:rFonts w:ascii="Arial" w:hAnsi="Arial" w:cs="Arial"/>
          <w:i/>
          <w:iCs/>
        </w:rPr>
      </w:pPr>
    </w:p>
    <w:p w14:paraId="706F519E" w14:textId="1857F05B" w:rsidR="00500297" w:rsidRDefault="00321759" w:rsidP="00500297">
      <w:pPr>
        <w:jc w:val="both"/>
        <w:rPr>
          <w:rFonts w:ascii="Arial" w:hAnsi="Arial" w:cs="Arial"/>
        </w:rPr>
      </w:pPr>
      <w:r w:rsidRPr="00DF48B8">
        <w:rPr>
          <w:rFonts w:ascii="Arial" w:hAnsi="Arial" w:cs="Arial"/>
        </w:rPr>
        <w:t xml:space="preserve">Inference appears to outweigh evidence in this area; as Snow et al. (2016) comment, “although [the demands of restorative justice conferencing] do not appear to have been empirically studied, they have been the subject of recent speculation in the…literature” (p.21). Studies which use methods other than formal language assessment or expert experience include Riley and Hayes (2018), who used observational methods combined with interviews to study restorative justice conferences, and Winstanley (2018), who </w:t>
      </w:r>
      <w:r w:rsidR="006F6E16">
        <w:rPr>
          <w:rFonts w:ascii="Arial" w:hAnsi="Arial" w:cs="Arial"/>
        </w:rPr>
        <w:t xml:space="preserve">used longitudinal data to </w:t>
      </w:r>
      <w:r w:rsidRPr="00DF48B8">
        <w:rPr>
          <w:rFonts w:ascii="Arial" w:hAnsi="Arial" w:cs="Arial"/>
        </w:rPr>
        <w:t>analys</w:t>
      </w:r>
      <w:r w:rsidR="006F6E16">
        <w:rPr>
          <w:rFonts w:ascii="Arial" w:hAnsi="Arial" w:cs="Arial"/>
        </w:rPr>
        <w:t>e</w:t>
      </w:r>
      <w:r w:rsidRPr="00DF48B8">
        <w:rPr>
          <w:rFonts w:ascii="Arial" w:hAnsi="Arial" w:cs="Arial"/>
        </w:rPr>
        <w:t xml:space="preserve"> whether YOs with DLD were more likely to reoffend. </w:t>
      </w:r>
    </w:p>
    <w:p w14:paraId="4A9B22D5" w14:textId="77777777" w:rsidR="00500297" w:rsidRDefault="00500297" w:rsidP="00500297">
      <w:pPr>
        <w:jc w:val="both"/>
        <w:rPr>
          <w:rFonts w:ascii="Arial" w:hAnsi="Arial" w:cs="Arial"/>
        </w:rPr>
      </w:pPr>
    </w:p>
    <w:p w14:paraId="2DF759E7" w14:textId="799B01A5" w:rsidR="004F0D4A" w:rsidRPr="00944087" w:rsidRDefault="00603DD2" w:rsidP="00500297">
      <w:pPr>
        <w:jc w:val="both"/>
        <w:rPr>
          <w:rFonts w:ascii="Arial" w:hAnsi="Arial" w:cs="Arial"/>
          <w:b/>
          <w:bCs/>
          <w:color w:val="000000" w:themeColor="text1"/>
        </w:rPr>
      </w:pPr>
      <w:r w:rsidRPr="00944087">
        <w:rPr>
          <w:rFonts w:ascii="Arial" w:hAnsi="Arial" w:cs="Arial"/>
          <w:b/>
          <w:bCs/>
          <w:color w:val="000000" w:themeColor="text1"/>
        </w:rPr>
        <w:t>D</w:t>
      </w:r>
      <w:r w:rsidR="004F0D4A" w:rsidRPr="00944087">
        <w:rPr>
          <w:rFonts w:ascii="Arial" w:hAnsi="Arial" w:cs="Arial"/>
          <w:b/>
          <w:bCs/>
          <w:color w:val="000000" w:themeColor="text1"/>
        </w:rPr>
        <w:t>iscussion</w:t>
      </w:r>
    </w:p>
    <w:p w14:paraId="319CE88D" w14:textId="6BB62859" w:rsidR="004F0D4A" w:rsidRPr="00DF48B8" w:rsidRDefault="004F0D4A" w:rsidP="004F0D4A">
      <w:pPr>
        <w:rPr>
          <w:rFonts w:ascii="Arial" w:hAnsi="Arial" w:cs="Arial"/>
          <w:i/>
          <w:iCs/>
          <w:color w:val="000000" w:themeColor="text1"/>
        </w:rPr>
      </w:pPr>
    </w:p>
    <w:p w14:paraId="13C056F2" w14:textId="35681A0E" w:rsidR="003B70CA" w:rsidRDefault="00944087" w:rsidP="00D13CDB">
      <w:pPr>
        <w:jc w:val="both"/>
        <w:rPr>
          <w:rFonts w:ascii="Arial" w:hAnsi="Arial" w:cs="Arial"/>
          <w:i/>
          <w:iCs/>
          <w:color w:val="000000" w:themeColor="text1"/>
        </w:rPr>
      </w:pPr>
      <w:r>
        <w:rPr>
          <w:rFonts w:ascii="Arial" w:hAnsi="Arial" w:cs="Arial"/>
          <w:i/>
          <w:iCs/>
          <w:color w:val="000000" w:themeColor="text1"/>
        </w:rPr>
        <w:t>K</w:t>
      </w:r>
      <w:r w:rsidR="003B70CA">
        <w:rPr>
          <w:rFonts w:ascii="Arial" w:hAnsi="Arial" w:cs="Arial"/>
          <w:i/>
          <w:iCs/>
          <w:color w:val="000000" w:themeColor="text1"/>
        </w:rPr>
        <w:t>ey themes</w:t>
      </w:r>
    </w:p>
    <w:p w14:paraId="1A67A927" w14:textId="77777777" w:rsidR="003B70CA" w:rsidRPr="003B70CA" w:rsidRDefault="003B70CA" w:rsidP="00D13CDB">
      <w:pPr>
        <w:jc w:val="both"/>
        <w:rPr>
          <w:rFonts w:ascii="Arial" w:hAnsi="Arial" w:cs="Arial"/>
          <w:i/>
          <w:iCs/>
          <w:color w:val="000000" w:themeColor="text1"/>
        </w:rPr>
      </w:pPr>
    </w:p>
    <w:p w14:paraId="32AF7641" w14:textId="6BF7929C" w:rsidR="00BF53F6" w:rsidRDefault="00093DBD" w:rsidP="00D13CDB">
      <w:pPr>
        <w:jc w:val="both"/>
        <w:rPr>
          <w:rFonts w:ascii="Arial" w:hAnsi="Arial" w:cs="Arial"/>
          <w:color w:val="000000" w:themeColor="text1"/>
        </w:rPr>
      </w:pPr>
      <w:r>
        <w:rPr>
          <w:rFonts w:ascii="Arial" w:hAnsi="Arial" w:cs="Arial"/>
          <w:color w:val="000000" w:themeColor="text1"/>
        </w:rPr>
        <w:t>Across the grey and academic literature</w:t>
      </w:r>
      <w:r w:rsidR="00E76529">
        <w:rPr>
          <w:rFonts w:ascii="Arial" w:hAnsi="Arial" w:cs="Arial"/>
          <w:color w:val="000000" w:themeColor="text1"/>
        </w:rPr>
        <w:t xml:space="preserve"> surveyed</w:t>
      </w:r>
      <w:r>
        <w:rPr>
          <w:rFonts w:ascii="Arial" w:hAnsi="Arial" w:cs="Arial"/>
          <w:color w:val="000000" w:themeColor="text1"/>
        </w:rPr>
        <w:t xml:space="preserve">, there </w:t>
      </w:r>
      <w:r w:rsidR="00E76529">
        <w:rPr>
          <w:rFonts w:ascii="Arial" w:hAnsi="Arial" w:cs="Arial"/>
          <w:color w:val="000000" w:themeColor="text1"/>
        </w:rPr>
        <w:t>was</w:t>
      </w:r>
      <w:r>
        <w:rPr>
          <w:rFonts w:ascii="Arial" w:hAnsi="Arial" w:cs="Arial"/>
          <w:color w:val="000000" w:themeColor="text1"/>
        </w:rPr>
        <w:t xml:space="preserve"> a clear consensus that language and communication are fundamental to the workings of the YJS, and that young people who have difficulties in these areas are likely to be disadvantaged. </w:t>
      </w:r>
      <w:r w:rsidR="006B78B9">
        <w:rPr>
          <w:rFonts w:ascii="Arial" w:hAnsi="Arial" w:cs="Arial"/>
          <w:color w:val="000000" w:themeColor="text1"/>
        </w:rPr>
        <w:t>Barriers frequently invoked include</w:t>
      </w:r>
      <w:r w:rsidR="00E76529">
        <w:rPr>
          <w:rFonts w:ascii="Arial" w:hAnsi="Arial" w:cs="Arial"/>
          <w:color w:val="000000" w:themeColor="text1"/>
        </w:rPr>
        <w:t>d</w:t>
      </w:r>
      <w:r w:rsidR="006B78B9">
        <w:rPr>
          <w:rFonts w:ascii="Arial" w:hAnsi="Arial" w:cs="Arial"/>
          <w:color w:val="000000" w:themeColor="text1"/>
        </w:rPr>
        <w:t xml:space="preserve">: the need to understand abstract concepts and unfamiliar terminology, the demands on attention and working memory, the </w:t>
      </w:r>
      <w:r w:rsidR="006B78B9">
        <w:rPr>
          <w:rFonts w:ascii="Arial" w:hAnsi="Arial" w:cs="Arial"/>
          <w:color w:val="000000" w:themeColor="text1"/>
        </w:rPr>
        <w:lastRenderedPageBreak/>
        <w:t xml:space="preserve">unlikelihood of misunderstandings being recognised or raised, the </w:t>
      </w:r>
      <w:r w:rsidR="00D85A92">
        <w:rPr>
          <w:rFonts w:ascii="Arial" w:hAnsi="Arial" w:cs="Arial"/>
          <w:color w:val="000000" w:themeColor="text1"/>
        </w:rPr>
        <w:t>centrality</w:t>
      </w:r>
      <w:r w:rsidR="006B78B9">
        <w:rPr>
          <w:rFonts w:ascii="Arial" w:hAnsi="Arial" w:cs="Arial"/>
          <w:color w:val="000000" w:themeColor="text1"/>
        </w:rPr>
        <w:t xml:space="preserve"> of convincing and detailed narratives to arguing one’s own case, and the importance of communicating both verbally and non-verbally the appropriate stance or emotions </w:t>
      </w:r>
      <w:r w:rsidR="00BE6E69">
        <w:rPr>
          <w:rFonts w:ascii="Arial" w:hAnsi="Arial" w:cs="Arial"/>
          <w:color w:val="000000" w:themeColor="text1"/>
        </w:rPr>
        <w:t xml:space="preserve">when required. </w:t>
      </w:r>
      <w:r w:rsidR="00E76529">
        <w:rPr>
          <w:rFonts w:ascii="Arial" w:hAnsi="Arial" w:cs="Arial"/>
          <w:color w:val="000000" w:themeColor="text1"/>
        </w:rPr>
        <w:t xml:space="preserve">The stressful nature of these situations was frequently highlighted as </w:t>
      </w:r>
      <w:r w:rsidR="009E42E4">
        <w:rPr>
          <w:rFonts w:ascii="Arial" w:hAnsi="Arial" w:cs="Arial"/>
          <w:color w:val="000000" w:themeColor="text1"/>
        </w:rPr>
        <w:t>potentially further compromising communication skills.</w:t>
      </w:r>
      <w:r w:rsidR="00520352">
        <w:rPr>
          <w:rFonts w:ascii="Arial" w:hAnsi="Arial" w:cs="Arial"/>
          <w:color w:val="000000" w:themeColor="text1"/>
        </w:rPr>
        <w:t xml:space="preserve"> Authors also repeatedly raised that comprehension difficulties extend beyond the level of words and sentences, and that YOs often have a fundamental difficulty understanding the different roles of the YJS and what is expected of them in each situation. This </w:t>
      </w:r>
      <w:r w:rsidR="00E76529">
        <w:rPr>
          <w:rFonts w:ascii="Arial" w:hAnsi="Arial" w:cs="Arial"/>
          <w:color w:val="000000" w:themeColor="text1"/>
        </w:rPr>
        <w:t>was felt to be exacerbated by</w:t>
      </w:r>
      <w:r w:rsidR="00520352">
        <w:rPr>
          <w:rFonts w:ascii="Arial" w:hAnsi="Arial" w:cs="Arial"/>
          <w:color w:val="000000" w:themeColor="text1"/>
        </w:rPr>
        <w:t xml:space="preserve"> the variety and range of situations they encounter, each requiring subtly different communication approaches.</w:t>
      </w:r>
    </w:p>
    <w:p w14:paraId="4E2497A6" w14:textId="74F6F826" w:rsidR="009E42E4" w:rsidRDefault="009E42E4" w:rsidP="004F0D4A">
      <w:pPr>
        <w:rPr>
          <w:rFonts w:ascii="Arial" w:hAnsi="Arial" w:cs="Arial"/>
          <w:color w:val="000000" w:themeColor="text1"/>
        </w:rPr>
      </w:pPr>
    </w:p>
    <w:p w14:paraId="419ABFF8" w14:textId="211B7D99" w:rsidR="00DD1E8C" w:rsidRDefault="000C2AEB" w:rsidP="00D13CDB">
      <w:pPr>
        <w:jc w:val="both"/>
        <w:rPr>
          <w:rFonts w:ascii="Arial" w:hAnsi="Arial" w:cs="Arial"/>
          <w:color w:val="000000" w:themeColor="text1"/>
        </w:rPr>
      </w:pPr>
      <w:r>
        <w:rPr>
          <w:rFonts w:ascii="Arial" w:hAnsi="Arial" w:cs="Arial"/>
          <w:color w:val="000000" w:themeColor="text1"/>
        </w:rPr>
        <w:t>The</w:t>
      </w:r>
      <w:r w:rsidR="00814583">
        <w:rPr>
          <w:rFonts w:ascii="Arial" w:hAnsi="Arial" w:cs="Arial"/>
          <w:color w:val="000000" w:themeColor="text1"/>
        </w:rPr>
        <w:t xml:space="preserve"> reviewed</w:t>
      </w:r>
      <w:r>
        <w:rPr>
          <w:rFonts w:ascii="Arial" w:hAnsi="Arial" w:cs="Arial"/>
          <w:color w:val="000000" w:themeColor="text1"/>
        </w:rPr>
        <w:t xml:space="preserve"> </w:t>
      </w:r>
      <w:r w:rsidR="000337F3">
        <w:rPr>
          <w:rFonts w:ascii="Arial" w:hAnsi="Arial" w:cs="Arial"/>
          <w:color w:val="000000" w:themeColor="text1"/>
        </w:rPr>
        <w:t xml:space="preserve">papers </w:t>
      </w:r>
      <w:r w:rsidR="00E76529">
        <w:rPr>
          <w:rFonts w:ascii="Arial" w:hAnsi="Arial" w:cs="Arial"/>
          <w:color w:val="000000" w:themeColor="text1"/>
        </w:rPr>
        <w:t>contained</w:t>
      </w:r>
      <w:r>
        <w:rPr>
          <w:rFonts w:ascii="Arial" w:hAnsi="Arial" w:cs="Arial"/>
          <w:color w:val="000000" w:themeColor="text1"/>
        </w:rPr>
        <w:t xml:space="preserve"> an abundance of </w:t>
      </w:r>
      <w:r w:rsidR="00926445">
        <w:rPr>
          <w:rFonts w:ascii="Arial" w:hAnsi="Arial" w:cs="Arial"/>
          <w:color w:val="000000" w:themeColor="text1"/>
        </w:rPr>
        <w:t>suggestions</w:t>
      </w:r>
      <w:r>
        <w:rPr>
          <w:rFonts w:ascii="Arial" w:hAnsi="Arial" w:cs="Arial"/>
          <w:color w:val="000000" w:themeColor="text1"/>
        </w:rPr>
        <w:t xml:space="preserve"> on how to improve communication with YOs with D/LD</w:t>
      </w:r>
      <w:r w:rsidR="00926445">
        <w:rPr>
          <w:rFonts w:ascii="Arial" w:hAnsi="Arial" w:cs="Arial"/>
          <w:color w:val="000000" w:themeColor="text1"/>
        </w:rPr>
        <w:t>, though few evaluated the effectiveness of the recommendations</w:t>
      </w:r>
      <w:r>
        <w:rPr>
          <w:rFonts w:ascii="Arial" w:hAnsi="Arial" w:cs="Arial"/>
          <w:color w:val="000000" w:themeColor="text1"/>
        </w:rPr>
        <w:t xml:space="preserve">. </w:t>
      </w:r>
      <w:r w:rsidR="00926445">
        <w:rPr>
          <w:rFonts w:ascii="Arial" w:hAnsi="Arial" w:cs="Arial"/>
          <w:color w:val="000000" w:themeColor="text1"/>
        </w:rPr>
        <w:t>Strategies</w:t>
      </w:r>
      <w:r>
        <w:rPr>
          <w:rFonts w:ascii="Arial" w:hAnsi="Arial" w:cs="Arial"/>
          <w:color w:val="000000" w:themeColor="text1"/>
        </w:rPr>
        <w:t xml:space="preserve"> range</w:t>
      </w:r>
      <w:r w:rsidR="00E76529">
        <w:rPr>
          <w:rFonts w:ascii="Arial" w:hAnsi="Arial" w:cs="Arial"/>
          <w:color w:val="000000" w:themeColor="text1"/>
        </w:rPr>
        <w:t>d</w:t>
      </w:r>
      <w:r>
        <w:rPr>
          <w:rFonts w:ascii="Arial" w:hAnsi="Arial" w:cs="Arial"/>
          <w:color w:val="000000" w:themeColor="text1"/>
        </w:rPr>
        <w:t xml:space="preserve"> from the very specific, such as using the past tense to ask about previous events </w:t>
      </w:r>
      <w:r>
        <w:rPr>
          <w:rFonts w:ascii="Arial" w:hAnsi="Arial" w:cs="Arial"/>
          <w:color w:val="000000" w:themeColor="text1"/>
        </w:rPr>
        <w:fldChar w:fldCharType="begin" w:fldLock="1"/>
      </w:r>
      <w:r>
        <w:rPr>
          <w:rFonts w:ascii="Arial" w:hAnsi="Arial" w:cs="Arial"/>
          <w:color w:val="000000" w:themeColor="text1"/>
        </w:rPr>
        <w:instrText>ADDIN CSL_CITATION {"citationItems":[{"id":"ITEM-1","itemData":{"URL":"https://www.theadvocatesgateway.org/toolkits","accessed":{"date-parts":[["2019","8","30"]]},"id":"ITEM-1","issued":{"date-parts":[["0"]]},"title":"Toolkits - The Advocate's Gateway","type":"webpage"},"uris":["http://www.mendeley.com/documents/?uuid=848a88ef-0de4-3340-9045-4ac0145d35fe"]}],"mendeley":{"formattedCitation":"(“Toolkits - The Advocate’s Gateway,” n.d.)","plainTextFormattedCitation":"(“Toolkits - The Advocate’s Gateway,” n.d.)","previouslyFormattedCitation":"(“Toolkits - The Advocate’s Gateway,” n.d.)"},"properties":{"noteIndex":0},"schema":"https://github.com/citation-style-language/schema/raw/master/csl-citation.json"}</w:instrText>
      </w:r>
      <w:r>
        <w:rPr>
          <w:rFonts w:ascii="Arial" w:hAnsi="Arial" w:cs="Arial"/>
          <w:color w:val="000000" w:themeColor="text1"/>
        </w:rPr>
        <w:fldChar w:fldCharType="separate"/>
      </w:r>
      <w:r w:rsidRPr="000C2AEB">
        <w:rPr>
          <w:rFonts w:ascii="Arial" w:hAnsi="Arial" w:cs="Arial"/>
          <w:noProof/>
          <w:color w:val="000000" w:themeColor="text1"/>
        </w:rPr>
        <w:t>(“Toolkits - The Advocate’s Gateway,” n.d.)</w:t>
      </w:r>
      <w:r>
        <w:rPr>
          <w:rFonts w:ascii="Arial" w:hAnsi="Arial" w:cs="Arial"/>
          <w:color w:val="000000" w:themeColor="text1"/>
        </w:rPr>
        <w:fldChar w:fldCharType="end"/>
      </w:r>
      <w:r>
        <w:rPr>
          <w:rFonts w:ascii="Arial" w:hAnsi="Arial" w:cs="Arial"/>
          <w:color w:val="000000" w:themeColor="text1"/>
        </w:rPr>
        <w:t xml:space="preserve">, to the more vague, such as simplifying language and vocabulary </w:t>
      </w:r>
      <w:r>
        <w:rPr>
          <w:rFonts w:ascii="Arial" w:hAnsi="Arial" w:cs="Arial"/>
          <w:color w:val="000000" w:themeColor="text1"/>
        </w:rPr>
        <w:fldChar w:fldCharType="begin" w:fldLock="1"/>
      </w:r>
      <w:r w:rsidR="004A5F1C">
        <w:rPr>
          <w:rFonts w:ascii="Arial" w:hAnsi="Arial" w:cs="Arial"/>
          <w:color w:val="000000" w:themeColor="text1"/>
        </w:rPr>
        <w:instrText>ADDIN CSL_CITATION {"citationItems":[{"id":"ITEM-1","itemData":{"abstract":"Anecdotal evidence from tutors delivering accredited programmes, including general o ffending behaviour programmes, has suggested that offenders with literacy problems may s t ruggle with programmes and that some demanded a high level of literacy (Hollin et al., 2002). The key findings summarised here are from a study which aimed to provide evidence about the literacy demands of three accredited general offending behaviour pro g r a m m e s d e l i v e red in six probation areas: Think First, Enhanced Thinking Skills and Reasoning and Rehabilitation. The skill levels re q u i red for these programmes were assessed and compare d with the literacy skills of the offenders re q u i red to attend them, to determine whether any mismatch exists.","author":[{"dropping-particle":"","family":"Davies","given":"Karen","non-dropping-particle":"","parse-names":false,"suffix":""},{"dropping-particle":"","family":"Lewis","given":"June","non-dropping-particle":"","parse-names":false,"suffix":""},{"dropping-particle":"","family":"Byatt","given":"Janet","non-dropping-particle":"","parse-names":false,"suffix":""},{"dropping-particle":"","family":"Purvis","given":"Emily","non-dropping-particle":"","parse-names":false,"suffix":""},{"dropping-particle":"","family":"Cole","given":"Brian","non-dropping-particle":"","parse-names":false,"suffix":""}],"id":"ITEM-1","issued":{"date-parts":[["2004"]]},"title":"An evaluation of the literacy demands of general offending behaviour programmes","type":"report"},"uris":["http://www.mendeley.com/documents/?uuid=e528d006-838e-36e6-88e6-100658233d5e"]}],"mendeley":{"formattedCitation":"(Davies et al., 2004)","plainTextFormattedCitation":"(Davies et al., 2004)","previouslyFormattedCitation":"(Davies et al., 2004)"},"properties":{"noteIndex":0},"schema":"https://github.com/citation-style-language/schema/raw/master/csl-citation.json"}</w:instrText>
      </w:r>
      <w:r>
        <w:rPr>
          <w:rFonts w:ascii="Arial" w:hAnsi="Arial" w:cs="Arial"/>
          <w:color w:val="000000" w:themeColor="text1"/>
        </w:rPr>
        <w:fldChar w:fldCharType="separate"/>
      </w:r>
      <w:r w:rsidRPr="000C2AEB">
        <w:rPr>
          <w:rFonts w:ascii="Arial" w:hAnsi="Arial" w:cs="Arial"/>
          <w:noProof/>
          <w:color w:val="000000" w:themeColor="text1"/>
        </w:rPr>
        <w:t>(Davies et al., 2004)</w:t>
      </w:r>
      <w:r>
        <w:rPr>
          <w:rFonts w:ascii="Arial" w:hAnsi="Arial" w:cs="Arial"/>
          <w:color w:val="000000" w:themeColor="text1"/>
        </w:rPr>
        <w:fldChar w:fldCharType="end"/>
      </w:r>
      <w:r>
        <w:rPr>
          <w:rFonts w:ascii="Arial" w:hAnsi="Arial" w:cs="Arial"/>
          <w:color w:val="000000" w:themeColor="text1"/>
        </w:rPr>
        <w:t xml:space="preserve">. </w:t>
      </w:r>
      <w:r w:rsidR="00FC53A2">
        <w:rPr>
          <w:rFonts w:ascii="Arial" w:hAnsi="Arial" w:cs="Arial"/>
          <w:color w:val="000000" w:themeColor="text1"/>
        </w:rPr>
        <w:t>Generally</w:t>
      </w:r>
      <w:r w:rsidR="007E5908">
        <w:rPr>
          <w:rFonts w:ascii="Arial" w:hAnsi="Arial" w:cs="Arial"/>
          <w:color w:val="000000" w:themeColor="text1"/>
        </w:rPr>
        <w:t>,</w:t>
      </w:r>
      <w:r w:rsidR="00FC53A2">
        <w:rPr>
          <w:rFonts w:ascii="Arial" w:hAnsi="Arial" w:cs="Arial"/>
          <w:color w:val="000000" w:themeColor="text1"/>
        </w:rPr>
        <w:t xml:space="preserve"> the recommendations </w:t>
      </w:r>
      <w:r w:rsidR="000337F3">
        <w:rPr>
          <w:rFonts w:ascii="Arial" w:hAnsi="Arial" w:cs="Arial"/>
          <w:color w:val="000000" w:themeColor="text1"/>
        </w:rPr>
        <w:t>were</w:t>
      </w:r>
      <w:r w:rsidR="00FC53A2">
        <w:rPr>
          <w:rFonts w:ascii="Arial" w:hAnsi="Arial" w:cs="Arial"/>
          <w:color w:val="000000" w:themeColor="text1"/>
        </w:rPr>
        <w:t xml:space="preserve"> </w:t>
      </w:r>
      <w:r w:rsidR="00814583">
        <w:rPr>
          <w:rFonts w:ascii="Arial" w:hAnsi="Arial" w:cs="Arial"/>
          <w:color w:val="000000" w:themeColor="text1"/>
        </w:rPr>
        <w:t xml:space="preserve">broadly </w:t>
      </w:r>
      <w:r w:rsidR="00FC53A2">
        <w:rPr>
          <w:rFonts w:ascii="Arial" w:hAnsi="Arial" w:cs="Arial"/>
          <w:color w:val="000000" w:themeColor="text1"/>
        </w:rPr>
        <w:t>consistent across source</w:t>
      </w:r>
      <w:r w:rsidR="00814583">
        <w:rPr>
          <w:rFonts w:ascii="Arial" w:hAnsi="Arial" w:cs="Arial"/>
          <w:color w:val="000000" w:themeColor="text1"/>
        </w:rPr>
        <w:t>s</w:t>
      </w:r>
      <w:r w:rsidR="00FC53A2">
        <w:rPr>
          <w:rFonts w:ascii="Arial" w:hAnsi="Arial" w:cs="Arial"/>
          <w:color w:val="000000" w:themeColor="text1"/>
        </w:rPr>
        <w:t xml:space="preserve">, with occasional conflicts (such as whether it is advisable to ask a YO if they agree with a summary and the extent to which closed questions should be used). </w:t>
      </w:r>
      <w:r w:rsidR="00D13CDB">
        <w:rPr>
          <w:rFonts w:ascii="Arial" w:hAnsi="Arial" w:cs="Arial"/>
          <w:color w:val="000000" w:themeColor="text1"/>
        </w:rPr>
        <w:t>There was</w:t>
      </w:r>
      <w:r w:rsidR="00814583">
        <w:rPr>
          <w:rFonts w:ascii="Arial" w:hAnsi="Arial" w:cs="Arial"/>
          <w:color w:val="000000" w:themeColor="text1"/>
        </w:rPr>
        <w:t>,</w:t>
      </w:r>
      <w:r w:rsidR="00D13CDB">
        <w:rPr>
          <w:rFonts w:ascii="Arial" w:hAnsi="Arial" w:cs="Arial"/>
          <w:color w:val="000000" w:themeColor="text1"/>
        </w:rPr>
        <w:t xml:space="preserve"> </w:t>
      </w:r>
      <w:r w:rsidR="000337F3">
        <w:rPr>
          <w:rFonts w:ascii="Arial" w:hAnsi="Arial" w:cs="Arial"/>
          <w:color w:val="000000" w:themeColor="text1"/>
        </w:rPr>
        <w:t xml:space="preserve">however, a slight difference of emphasis </w:t>
      </w:r>
      <w:r w:rsidR="00814583">
        <w:rPr>
          <w:rFonts w:ascii="Arial" w:hAnsi="Arial" w:cs="Arial"/>
          <w:color w:val="000000" w:themeColor="text1"/>
        </w:rPr>
        <w:t>depending on the source type</w:t>
      </w:r>
      <w:r w:rsidR="000337F3">
        <w:rPr>
          <w:rFonts w:ascii="Arial" w:hAnsi="Arial" w:cs="Arial"/>
          <w:color w:val="000000" w:themeColor="text1"/>
        </w:rPr>
        <w:t>. Guidance documents for YJS professionals</w:t>
      </w:r>
      <w:r w:rsidR="00814583">
        <w:rPr>
          <w:rFonts w:ascii="Arial" w:hAnsi="Arial" w:cs="Arial"/>
          <w:color w:val="000000" w:themeColor="text1"/>
        </w:rPr>
        <w:t xml:space="preserve"> tended to foreground how to present complex information in a comprehensible way,</w:t>
      </w:r>
      <w:r w:rsidR="00D13CDB">
        <w:rPr>
          <w:rFonts w:ascii="Arial" w:hAnsi="Arial" w:cs="Arial"/>
          <w:color w:val="000000" w:themeColor="text1"/>
        </w:rPr>
        <w:t xml:space="preserve"> </w:t>
      </w:r>
      <w:r w:rsidR="00814583">
        <w:rPr>
          <w:rFonts w:ascii="Arial" w:hAnsi="Arial" w:cs="Arial"/>
          <w:color w:val="000000" w:themeColor="text1"/>
        </w:rPr>
        <w:t>whereas</w:t>
      </w:r>
      <w:r w:rsidR="00D13CDB">
        <w:rPr>
          <w:rFonts w:ascii="Arial" w:hAnsi="Arial" w:cs="Arial"/>
          <w:color w:val="000000" w:themeColor="text1"/>
        </w:rPr>
        <w:t xml:space="preserve"> </w:t>
      </w:r>
      <w:r w:rsidR="00814583">
        <w:rPr>
          <w:rFonts w:ascii="Arial" w:hAnsi="Arial" w:cs="Arial"/>
          <w:color w:val="000000" w:themeColor="text1"/>
        </w:rPr>
        <w:t>a</w:t>
      </w:r>
      <w:r w:rsidR="005519E6">
        <w:rPr>
          <w:rFonts w:ascii="Arial" w:hAnsi="Arial" w:cs="Arial"/>
          <w:color w:val="000000" w:themeColor="text1"/>
        </w:rPr>
        <w:t xml:space="preserve"> subset of research</w:t>
      </w:r>
      <w:r w:rsidR="00814583">
        <w:rPr>
          <w:rFonts w:ascii="Arial" w:hAnsi="Arial" w:cs="Arial"/>
          <w:color w:val="000000" w:themeColor="text1"/>
        </w:rPr>
        <w:t xml:space="preserve"> </w:t>
      </w:r>
      <w:r w:rsidR="00D13CDB">
        <w:rPr>
          <w:rFonts w:ascii="Arial" w:hAnsi="Arial" w:cs="Arial"/>
          <w:color w:val="000000" w:themeColor="text1"/>
        </w:rPr>
        <w:t>studies</w:t>
      </w:r>
      <w:r w:rsidR="00814583">
        <w:rPr>
          <w:rFonts w:ascii="Arial" w:hAnsi="Arial" w:cs="Arial"/>
          <w:color w:val="000000" w:themeColor="text1"/>
        </w:rPr>
        <w:t>, particularly</w:t>
      </w:r>
      <w:r w:rsidR="00D13CDB">
        <w:rPr>
          <w:rFonts w:ascii="Arial" w:hAnsi="Arial" w:cs="Arial"/>
          <w:color w:val="000000" w:themeColor="text1"/>
        </w:rPr>
        <w:t xml:space="preserve"> </w:t>
      </w:r>
      <w:r w:rsidR="005519E6">
        <w:rPr>
          <w:rFonts w:ascii="Arial" w:hAnsi="Arial" w:cs="Arial"/>
          <w:color w:val="000000" w:themeColor="text1"/>
        </w:rPr>
        <w:t xml:space="preserve">those </w:t>
      </w:r>
      <w:r w:rsidR="00D13CDB">
        <w:rPr>
          <w:rFonts w:ascii="Arial" w:hAnsi="Arial" w:cs="Arial"/>
          <w:color w:val="000000" w:themeColor="text1"/>
        </w:rPr>
        <w:t xml:space="preserve">which incorporated YOs’ views or </w:t>
      </w:r>
      <w:r w:rsidR="000337F3">
        <w:rPr>
          <w:rFonts w:ascii="Arial" w:hAnsi="Arial" w:cs="Arial"/>
          <w:color w:val="000000" w:themeColor="text1"/>
        </w:rPr>
        <w:t>those which used YJS interactions as data</w:t>
      </w:r>
      <w:r w:rsidR="005519E6">
        <w:rPr>
          <w:rFonts w:ascii="Arial" w:hAnsi="Arial" w:cs="Arial"/>
          <w:color w:val="000000" w:themeColor="text1"/>
        </w:rPr>
        <w:t xml:space="preserve">, also raised the importance of establishing a positive relationship or conducive atmosphere through interaction. </w:t>
      </w:r>
      <w:r w:rsidR="004A5F1C">
        <w:rPr>
          <w:rFonts w:ascii="Arial" w:hAnsi="Arial" w:cs="Arial"/>
          <w:color w:val="000000" w:themeColor="text1"/>
        </w:rPr>
        <w:t>Building trust and familiarity by adapting one’s broader communication style was argued to be essential to good communication in a range of context</w:t>
      </w:r>
      <w:r w:rsidR="006C0091">
        <w:rPr>
          <w:rFonts w:ascii="Arial" w:hAnsi="Arial" w:cs="Arial"/>
          <w:color w:val="000000" w:themeColor="text1"/>
        </w:rPr>
        <w:t>s</w:t>
      </w:r>
      <w:r w:rsidR="004A5F1C">
        <w:rPr>
          <w:rFonts w:ascii="Arial" w:hAnsi="Arial" w:cs="Arial"/>
          <w:color w:val="000000" w:themeColor="text1"/>
        </w:rPr>
        <w:t>, including the courtroom</w:t>
      </w:r>
      <w:r w:rsidR="00B16C77">
        <w:rPr>
          <w:rFonts w:ascii="Arial" w:hAnsi="Arial" w:cs="Arial"/>
          <w:color w:val="000000" w:themeColor="text1"/>
        </w:rPr>
        <w:t>, legal counsel and YOS services</w:t>
      </w:r>
      <w:r w:rsidR="004A5F1C">
        <w:rPr>
          <w:rFonts w:ascii="Arial" w:hAnsi="Arial" w:cs="Arial"/>
          <w:color w:val="000000" w:themeColor="text1"/>
        </w:rPr>
        <w:t xml:space="preserve"> </w:t>
      </w:r>
      <w:r w:rsidR="004A5F1C">
        <w:rPr>
          <w:rFonts w:ascii="Arial" w:hAnsi="Arial" w:cs="Arial"/>
          <w:color w:val="000000" w:themeColor="text1"/>
        </w:rPr>
        <w:fldChar w:fldCharType="begin" w:fldLock="1"/>
      </w:r>
      <w:r w:rsidR="008D187B">
        <w:rPr>
          <w:rFonts w:ascii="Arial" w:hAnsi="Arial" w:cs="Arial"/>
          <w:color w:val="000000" w:themeColor="text1"/>
        </w:rPr>
        <w:instrText>ADDIN CSL_CITATION {"citationItems":[{"id":"ITEM-1","itemData":{"abstract":"In this paper we examine Dutch court proceedings according to juvenile criminal law. Several international treaties and agreements such as the 'Beijing Rules (1989) acknowledge the different status of juveniles and emphasise that legal professionals have special obligations in case adolescents become a suspect. An important task for the legal system is to create an atmosphere of understanding and facilitate adolescents understanding the proceedings. This seems clear, but how do legal professionals orient to the task in real interaction and how is this interjectionally constructed? In order to answer these questions, we take a qualitative approach and analyse videotapes of Dutch criminal trials in which the suspects are adolescents. Based on extracts from these court proceedings we show how judges can orient to the special status of juveniles while interacting with them and specifically how they create (an atmosphere of) understanding.","author":[{"dropping-particle":"","family":"Houwen","given":"Fleur","non-dropping-particle":"Van der","parse-names":false,"suffix":""},{"dropping-particle":"","family":"Jol","given":"Guusje","non-dropping-particle":"","parse-names":false,"suffix":""}],"container-title":"Language and Law=Linguagem e Direito","id":"ITEM-1","issue":"1","issued":{"date-parts":[["2017","9","13"]]},"note":"Kupchik (2006)- juvenile courts less formal eg interruptions and side talk may be treated as non-problematic\n\nRap and Weijers (2011)- courts vary in asking follow up questions (to show that taking suspect's contribution seriously). Juveniles often have difficulty undertanding, lot of legal register used","page":"34-59","publisher":"Universidade do Porto. Faculdade de Letras","title":"Juvenile courts: creating (an atmosphere of) understanding","type":"article-journal","volume":"4"},"uris":["http://www.mendeley.com/documents/?uuid=62960db2-9db9-4bff-b147-9c83be4f7a13"]},{"id":"ITEM-2","itemData":{"ISBN":"9780478324051","author":[{"dropping-particle":"","family":"Ministry of Justice","given":"","non-dropping-particle":"","parse-names":false,"suffix":""}],"id":"ITEM-2","issued":{"date-parts":[["2011"]]},"number-of-pages":"177-178","title":"Youth Court Research:Experiences and views of young people, their families and professionals","type":"report"},"uris":["http://www.mendeley.com/documents/?uuid=e6d76689-b609-37e2-b2c8-5b13f436596f"]},{"id":"ITEM-3","itemData":{"author":[{"dropping-particle":"","family":"Lavigne","given":"Michele","non-dropping-particle":"","parse-names":false,"suffix":""},{"dropping-particle":"Van","family":"Rybroek","given":"Gregory","non-dropping-particle":"","parse-names":false,"suffix":""}],"id":"ITEM-3","issue":"1228","issued":{"date-parts":[["0"]]},"title":"Legal Studies Research Paper Series Paper No. 1228 \" He got in my face so I shot him \" : How defendants' language impairments impair attorney-client relationships 2 \" He got in my face so I shot him \" : How Defendants' Language Impairments Impair Attorney","type":"article-journal"},"uris":["http://www.mendeley.com/documents/?uuid=a9b87327-5d3a-4403-a899-cf560257bc55"]},{"id":"ITEM-4","itemData":{"DOI":"http://dx.doi.org/10.1177/0004865817740404","ISSN":"0004-8658","abstract":"Youth Justice procedures rely heavily on oral language. International research suggests young people in the Youth Justice system have poorer language skills than their non-offending peers, which has implications for their participation in Youth Justice processes and rehabilitation programs. Most research of youth offenders' communication skills focuses on standardized assessments and quantitative measures, with little known of young people's perceptions of communicating within the highly verbally mediated Youth Justice setting. This exploratory study used semi-structured interviews of eight males, of unknown language-skill status, from one Youth Justice residence in New Zealand. Results suggested the young people felt they had no control or 'voice' in court, or with adults whose roles, or with whom, they were not familiar. Communicating in court was an area of significant difficulty for nearly all the participants; they reported feeling unable to say what they wanted or understand what was going on. Confidence and participation varied with some participants lacking the confidence to use communication strategies in court, whereas others would 'just say what they wanted'. The relationship with their communication partner, especially trust and familiarity, was very important to facilitate communication, and most young people could identify strategies that could help communication breakdowns, although not all reported using them. To facilitate full participation and access to court processes and Youth Justice programs, the communication barriers identified in this study should be considered in any intervention or support developed for young people who offend. (PsycINFO Database Record (c) 2019 APA, all rights reserved)","author":[{"dropping-particle":"","family":"Lount","given":"Sarah A","non-dropping-particle":"","parse-names":false,"suffix":""},{"dropping-particle":"","family":"Hand","given":"Linda","non-dropping-particle":"","parse-names":false,"suffix":""},{"dropping-particle":"","family":"Purdy","given":"Suzanne C","non-dropping-particle":"","parse-names":false,"suffix":""},{"dropping-particle":"","family":"France","given":"Alan","non-dropping-particle":"","parse-names":false,"suffix":""}],"container-title":"Australian and New Zealand Journal of Criminology","editor":[{"dropping-particle":"","family":"Anderson  Blanton, Braun, Bryan, Bryan, Cleland, Creswell, Davis, Gregory, Guest, Heath, Hopkins, Hopkins, Hughes, Humber, Larsen, LaVigne, LaVigne, Lount, Lynch, Maxwell, McGrath, Nippold, Patton, Paul, Sanger, Sanger, Sanger, Sanger, Snow, Snow, Snow, S","given":"Bazeley","non-dropping-particle":"","parse-names":false,"suffix":""}],"id":"ITEM-4","issue":"4","issued":{"date-parts":[["2018","12","2"]]},"note":"From Duplicate 1 (Tough talk: Youth offenders' perceptions of communicating in the youth justice system in New Zealand. - Lount, Sarah A; Hand, Linda; Purdy, Suzanne C; France, Alan)\n\nNew Zealand Speech-language Therapists' Association 2016 Annual Conference. Sep, 2016. Auckland. New Zealand. A preliminary analysis of this research was presented orally at the aforementioned conference.","page":"593-618","publisher":"Sage Publications","publisher-place":"Lount, Sarah A.: School of Psychology, University of Auckland, Private Bag 92019, Auckland, New Zealand, 1142, swig006@aucklanduni.ac.nz","title":"Tough talk: Youth offenders' perceptions of communicating in the youth justice system in New Zealand.","type":"article-journal","volume":"51"},"uris":["http://www.mendeley.com/documents/?uuid=771b953f-de63-4a27-adc1-21bd6436f7b0"]},{"id":"ITEM-5","itemData":{"DOI":"bjsw/bct153","ISSN":"0045-3102","abstract":"In most Western states, probation of juvenile delinquents spearheads social policies. The general idea behind these policies is to protect society against the wrongdoing of young offenders by monitoring and rehabilitating them. The mixture of corrective and supportive approaches makes juvenile probation a hybrid practice. This study analyses the interactional strategies of both probation officers and juveniles to deal with this situation. It is shown that participation in conversations about recidivism and risky behaviour creates the opportunity for juveniles to show genuine intent to change their problematic behaviour and for probation officers to assess the chances of future progress in a more realistic way. The nature of the relationship between care and coercion depends on how things are worked out in the interaction between professional and client.","author":[{"dropping-particle":"van","family":"Nijnatten","given":"Carolus","non-dropping-particle":"","parse-names":false,"suffix":""},{"dropping-particle":"van","family":"Elk","given":"Eline","non-dropping-particle":"","parse-names":false,"suffix":""}],"container-title":"BRITISH JOURNAL OF SOCIAL WORK","id":"ITEM-5","issue":"3","issued":{"date-parts":[["2015","4"]]},"note":"From Duplicate 1 (Communicating Care and Coercion in Juvenile Probation. - van Nijnatten, Carolus; van Elk, Eline; van Nijnatten, Carolus; van Elk, Eline)\n\nFrom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2 (Communicating Care and Coercion in Juvenile Probation. - Nijnatten, Carolus van; Elk, Eline van)\n\nFrom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3 (Communicating Care and Coercion in Juvenile Probation. - Nijnatten, Carolus van; Elk, Eline van)\n\nFrom Duplicate 1 (Communicating Care and Coercion in Juvenile Probation. - van Nijnatten, Carolus; Elk, Eline van)\n\nFrom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1271641.","page":"825-841","publisher":"Oxford University Press / USA","publisher-place":"University of Utrecht, Interdisciplinary Social Sciences, PO Box 80.140, 3508 TC Utrecht University, The Netherlands","title":"Communicating Care and Coercion in Juvenile Probation.","type":"article-journal","volume":"45"},"uris":["http://www.mendeley.com/documents/?uuid=21e4a24a-d3ff-4935-b0c6-92389e1d290f"]},{"id":"ITEM-6","itemData":{"DOI":"10.1111/1460-6984.12188","ISSN":"13682822","author":[{"dropping-particle":"","family":"Hopkins","given":"Thomas","non-dropping-particle":"","parse-names":false,"suffix":""},{"dropping-particle":"","family":"Clegg","given":"Judy","non-dropping-particle":"","parse-names":false,"suffix":""},{"dropping-particle":"","family":"Stackhouse","given":"Joy","non-dropping-particle":"","parse-names":false,"suffix":""}],"container-title":"International Journal of Language &amp; Communication Disorders","id":"ITEM-6","issue":"1","issued":{"date-parts":[["2016","1","1"]]},"note":"From Duplicate 1 (Young offenders’ perspectives on their literacy and communication skills - Hopkins, Thomas; Clegg, Judy; Stackhouse, Joy)\n\nNeed for increased language, literacy and communication training/support for YOs and the staff who work alongside them\n\nNo research evidence demonstrating the impact of speech-language intervention on reoffending rates\n\nStandardized language axs the most frequently used method for idenitfying SLCN in YOs. Mostly done wtih those in custody\n\nDavies et al 2004: 57% of YOs had reading levels below 11year olds. Whs behaviour programmes offenders required to engage in required literacy levels of GCSE\n\nStandardized language assessments criticized for lack of releveant to YO population. &amp;quot;Fail to account for hte pragmatics of language that is applied in social interaction.&amp;quot;\n\nLanguage limitations compensated for by heaviour strategies (negatively perceived) e.g. externalised behaviour, internationalised behaviours.\n\n&amp;quot;more qualitative research is required to develop a detailed accoutbn of both male and female YOs' expereince and perceptions of communiating with parents, friends and youth justice staff in order to provide the appropriate support and intervention.&amp;quot; Especially important as current ix programmes in YJS rely heavily on language and literacy\n\n12 participants thought good communication affected levels of potential punishment\n\nOnly 2 reported wanting to improve their communication even though 24 believed good communication skills required for functioning within the YJS\n\n17 ppts: difficulty understanding teachers in school mainly due to level of vocabulary teachers used in class\n\nVocab in courts and police statements perceived as affecting understanding of 13 ppts. 25 reported understanding vocab and terms used by police and YJS workers. YJS staff perecieved to have helped in relation to clarifying misunderstandings to improve comprehension\n\n9 ppts reported Court communicated in a clear and helpful manner\n\n19 ppts avoid using communication to resolve conflict\n\n6 reported being too embarrassed to ask for help in schools or YJS\n\nTrusting and respectiful r/ships important for 17 ppts to enable positive communicative interactions. 11 happy with level of respect provided by police","page":"95-109","publisher":"Wiley/Blackwell (10.1111)","title":"Young offenders’ perspectives on their literacy and communication skills","type":"article-journal","volume":"51"},"uris":["http://www.mendeley.com/documents/?uuid=4f51c483-29d9-48c2-960c-d9687f41740c"]}],"mendeley":{"formattedCitation":"(Hopkins, Clegg, &amp; Stackhouse, 2016; Lavigne &amp; Rybroek, n.d.; Lount, Hand, Purdy, &amp; France, 2018; Ministry of Justice, 2011b; Nijnatten &amp; Elk, 2015; Van der Houwen &amp; Jol, 2017)","plainTextFormattedCitation":"(Hopkins, Clegg, &amp; Stackhouse, 2016; Lavigne &amp; Rybroek, n.d.; Lount, Hand, Purdy, &amp; France, 2018; Ministry of Justice, 2011b; Nijnatten &amp; Elk, 2015; Van der Houwen &amp; Jol, 2017)","previouslyFormattedCitation":"(Hopkins, Clegg, &amp; Stackhouse, 2016; Lavigne &amp; Rybroek, n.d.; Lount, Hand, Purdy, &amp; France, 2018; Ministry of Justice, 2011b; Nijnatten &amp; Elk, 2015; Van der Houwen &amp; Jol, 2017)"},"properties":{"noteIndex":0},"schema":"https://github.com/citation-style-language/schema/raw/master/csl-citation.json"}</w:instrText>
      </w:r>
      <w:r w:rsidR="004A5F1C">
        <w:rPr>
          <w:rFonts w:ascii="Arial" w:hAnsi="Arial" w:cs="Arial"/>
          <w:color w:val="000000" w:themeColor="text1"/>
        </w:rPr>
        <w:fldChar w:fldCharType="separate"/>
      </w:r>
      <w:r w:rsidR="008D187B" w:rsidRPr="008D187B">
        <w:rPr>
          <w:rFonts w:ascii="Arial" w:hAnsi="Arial" w:cs="Arial"/>
          <w:noProof/>
          <w:color w:val="000000" w:themeColor="text1"/>
        </w:rPr>
        <w:t>(Hopkins, Clegg, &amp; Stackhouse, 2016; Lavigne &amp; Rybroek, n.d.; Lount, Hand, Purdy, &amp; France, 2018; Ministry of Justice, 2011b; Nijnatten &amp; Elk, 2015; Van der Houwen &amp; Jol, 2017)</w:t>
      </w:r>
      <w:r w:rsidR="004A5F1C">
        <w:rPr>
          <w:rFonts w:ascii="Arial" w:hAnsi="Arial" w:cs="Arial"/>
          <w:color w:val="000000" w:themeColor="text1"/>
        </w:rPr>
        <w:fldChar w:fldCharType="end"/>
      </w:r>
      <w:r w:rsidR="00B16C77">
        <w:rPr>
          <w:rFonts w:ascii="Arial" w:hAnsi="Arial" w:cs="Arial"/>
          <w:color w:val="000000" w:themeColor="text1"/>
        </w:rPr>
        <w:t xml:space="preserve">. </w:t>
      </w:r>
      <w:r w:rsidR="00161BD8">
        <w:rPr>
          <w:rFonts w:ascii="Arial" w:hAnsi="Arial" w:cs="Arial"/>
          <w:color w:val="000000" w:themeColor="text1"/>
        </w:rPr>
        <w:t>The Ministry of Justice (2011), for example, found that judges encouraged participation by asking</w:t>
      </w:r>
      <w:r w:rsidR="003074B2">
        <w:rPr>
          <w:rFonts w:ascii="Arial" w:hAnsi="Arial" w:cs="Arial"/>
          <w:color w:val="000000" w:themeColor="text1"/>
        </w:rPr>
        <w:t xml:space="preserve"> </w:t>
      </w:r>
      <w:r w:rsidR="002C7D97">
        <w:rPr>
          <w:rFonts w:ascii="Arial" w:hAnsi="Arial" w:cs="Arial"/>
          <w:color w:val="000000" w:themeColor="text1"/>
        </w:rPr>
        <w:t xml:space="preserve">the YP </w:t>
      </w:r>
      <w:r w:rsidR="00161BD8">
        <w:rPr>
          <w:rFonts w:ascii="Arial" w:hAnsi="Arial" w:cs="Arial"/>
          <w:color w:val="000000" w:themeColor="text1"/>
        </w:rPr>
        <w:t xml:space="preserve">to </w:t>
      </w:r>
      <w:r w:rsidR="002C7D97">
        <w:rPr>
          <w:rFonts w:ascii="Arial" w:hAnsi="Arial" w:cs="Arial"/>
          <w:color w:val="000000" w:themeColor="text1"/>
        </w:rPr>
        <w:t xml:space="preserve">introduce </w:t>
      </w:r>
      <w:r w:rsidR="00161BD8">
        <w:rPr>
          <w:rFonts w:ascii="Arial" w:hAnsi="Arial" w:cs="Arial"/>
          <w:color w:val="000000" w:themeColor="text1"/>
        </w:rPr>
        <w:t>their</w:t>
      </w:r>
      <w:r w:rsidR="002C7D97">
        <w:rPr>
          <w:rFonts w:ascii="Arial" w:hAnsi="Arial" w:cs="Arial"/>
          <w:color w:val="000000" w:themeColor="text1"/>
        </w:rPr>
        <w:t xml:space="preserve"> family</w:t>
      </w:r>
      <w:r w:rsidR="00161BD8">
        <w:rPr>
          <w:rFonts w:ascii="Arial" w:hAnsi="Arial" w:cs="Arial"/>
          <w:color w:val="000000" w:themeColor="text1"/>
        </w:rPr>
        <w:t xml:space="preserve">, </w:t>
      </w:r>
      <w:r w:rsidR="002C7D97">
        <w:rPr>
          <w:rFonts w:ascii="Arial" w:hAnsi="Arial" w:cs="Arial"/>
          <w:color w:val="000000" w:themeColor="text1"/>
        </w:rPr>
        <w:t xml:space="preserve">while Riley and Hayes (2018) recommended adapting to different cultural communication styles as a way of reducing the perceived barrier between the authority figure and the YP. </w:t>
      </w:r>
    </w:p>
    <w:p w14:paraId="278B2005" w14:textId="77777777" w:rsidR="00FC53A2" w:rsidRDefault="00FC53A2" w:rsidP="00FC53A2"/>
    <w:p w14:paraId="7ECD6014" w14:textId="1F776462" w:rsidR="00D408F7" w:rsidRDefault="00045CB8" w:rsidP="00944087">
      <w:pPr>
        <w:jc w:val="both"/>
        <w:rPr>
          <w:rFonts w:ascii="Arial" w:hAnsi="Arial" w:cs="Arial"/>
        </w:rPr>
      </w:pPr>
      <w:r w:rsidRPr="00045CB8">
        <w:rPr>
          <w:rFonts w:ascii="Arial" w:hAnsi="Arial" w:cs="Arial"/>
        </w:rPr>
        <w:t xml:space="preserve">A related theme which regularly arose in the literature was the </w:t>
      </w:r>
      <w:r w:rsidR="00D408F7">
        <w:rPr>
          <w:rFonts w:ascii="Arial" w:hAnsi="Arial" w:cs="Arial"/>
        </w:rPr>
        <w:t xml:space="preserve">inadvisability of expecting a YP to volunteer when they haven’t understood </w:t>
      </w:r>
      <w:r w:rsidR="00D408F7">
        <w:rPr>
          <w:rFonts w:ascii="Arial" w:hAnsi="Arial" w:cs="Arial"/>
        </w:rPr>
        <w:fldChar w:fldCharType="begin" w:fldLock="1"/>
      </w:r>
      <w:r w:rsidR="006E3E55">
        <w:rPr>
          <w:rFonts w:ascii="Arial" w:hAnsi="Arial" w:cs="Arial"/>
        </w:rPr>
        <w:instrText>ADDIN CSL_CITATION {"citationItems":[{"id":"ITEM-1","itemData":{"author":[{"dropping-particle":"","family":"Lavigne","given":"Michele","non-dropping-particle":"","parse-names":false,"suffix":""},{"dropping-particle":"","family":"Rybroek","given":"Gregory J","non-dropping-particle":"","parse-names":false,"suffix":""}],"container-title":"UC Davis Journal of Juvenile Law and Policy","id":"ITEM-1","issue":"1","issued":{"date-parts":[["2011"]]},"page":"37-124","title":"Breakdown in the Language Zone: The Prevalence of Language Impairments among Juvenile and Adult Offenders and Why It Matters","type":"article-journal","volume":"15"},"uris":["http://www.mendeley.com/documents/?uuid=c1938854-a6a5-3755-a46c-4b78ce6dfdb8"]}],"mendeley":{"formattedCitation":"(Lavigne &amp; Rybroek, 2011)","plainTextFormattedCitation":"(Lavigne &amp; Rybroek, 2011)","previouslyFormattedCitation":"(Lavigne &amp; Rybroek, 2011)"},"properties":{"noteIndex":0},"schema":"https://github.com/citation-style-language/schema/raw/master/csl-citation.json"}</w:instrText>
      </w:r>
      <w:r w:rsidR="00D408F7">
        <w:rPr>
          <w:rFonts w:ascii="Arial" w:hAnsi="Arial" w:cs="Arial"/>
        </w:rPr>
        <w:fldChar w:fldCharType="separate"/>
      </w:r>
      <w:r w:rsidR="006E3E55" w:rsidRPr="006E3E55">
        <w:rPr>
          <w:rFonts w:ascii="Arial" w:hAnsi="Arial" w:cs="Arial"/>
          <w:noProof/>
        </w:rPr>
        <w:t>(Lavigne &amp; Rybroek, 2011)</w:t>
      </w:r>
      <w:r w:rsidR="00D408F7">
        <w:rPr>
          <w:rFonts w:ascii="Arial" w:hAnsi="Arial" w:cs="Arial"/>
        </w:rPr>
        <w:fldChar w:fldCharType="end"/>
      </w:r>
      <w:r w:rsidR="00D408F7">
        <w:rPr>
          <w:rFonts w:ascii="Arial" w:hAnsi="Arial" w:cs="Arial"/>
        </w:rPr>
        <w:t>. Despite this being reiterated in multiple professional guidance sources</w:t>
      </w:r>
      <w:r w:rsidR="006E3E55">
        <w:rPr>
          <w:rFonts w:ascii="Arial" w:hAnsi="Arial" w:cs="Arial"/>
        </w:rPr>
        <w:t xml:space="preserve"> </w:t>
      </w:r>
      <w:r w:rsidR="006E3E55">
        <w:rPr>
          <w:rFonts w:ascii="Arial" w:hAnsi="Arial" w:cs="Arial"/>
        </w:rPr>
        <w:fldChar w:fldCharType="begin" w:fldLock="1"/>
      </w:r>
      <w:r w:rsidR="008D1966">
        <w:rPr>
          <w:rFonts w:ascii="Arial" w:hAnsi="Arial" w:cs="Arial"/>
        </w:rPr>
        <w:instrText>ADDIN CSL_CITATION {"citationItems":[{"id":"ITEM-1","itemData":{"URL":"https://www.theadvocatesgateway.org/toolkits","accessed":{"date-parts":[["2019","8","30"]]},"id":"ITEM-1","issued":{"date-parts":[["0"]]},"title":"Toolkits - The Advocate's Gateway","type":"webpage"},"uris":["http://www.mendeley.com/documents/?uuid=848a88ef-0de4-3340-9045-4ac0145d35fe"]},{"id":"ITEM-2","itemData":{"URL":"https://yjresourcehub.uk/training-development/training-resources/item/261-learning-package-disability-matters-for-youth-justice.html","accessed":{"date-parts":[["2019","10","4"]]},"author":[{"dropping-particle":"","family":"Disability Matters","given":"","non-dropping-particle":"","parse-names":false,"suffix":""}],"id":"ITEM-2","issued":{"date-parts":[["2017"]]},"title":"Learning package: Disability Matters for youth justice - Youth Justice Resource Hub","type":"webpage"},"uris":["http://www.mendeley.com/documents/?uuid=4dec1c57-4772-437f-816e-83be6de948bb"]},{"id":"ITEM-3","itemData":{"ISBN":"9781908504043","author":[{"dropping-particle":"","family":"Talbot","given":"Jenny","non-dropping-particle":"","parse-names":false,"suffix":""},{"dropping-particle":"","family":"Mcconnell","given":"Polly","non-dropping-particle":"","parse-names":false,"suffix":""}],"id":"ITEM-3","issued":{"date-parts":[["2017"]]},"title":"Mental health , autism and learning disabilities in the criminal courts","type":"report"},"uris":["http://www.mendeley.com/documents/?uuid=0c22b002-5a47-4957-b335-53b04c487ea2"]}],"mendeley":{"formattedCitation":"(Disability Matters, 2017; Talbot &amp; Mcconnell, 2017; “Toolkits - The Advocate’s Gateway,” n.d.)","plainTextFormattedCitation":"(Disability Matters, 2017; Talbot &amp; Mcconnell, 2017; “Toolkits - The Advocate’s Gateway,” n.d.)","previouslyFormattedCitation":"(Disability Matters, 2017; Talbot &amp; Mcconnell, 2017; “Toolkits - The Advocate’s Gateway,” n.d.)"},"properties":{"noteIndex":0},"schema":"https://github.com/citation-style-language/schema/raw/master/csl-citation.json"}</w:instrText>
      </w:r>
      <w:r w:rsidR="006E3E55">
        <w:rPr>
          <w:rFonts w:ascii="Arial" w:hAnsi="Arial" w:cs="Arial"/>
        </w:rPr>
        <w:fldChar w:fldCharType="separate"/>
      </w:r>
      <w:r w:rsidR="006E3E55" w:rsidRPr="006E3E55">
        <w:rPr>
          <w:rFonts w:ascii="Arial" w:hAnsi="Arial" w:cs="Arial"/>
          <w:noProof/>
        </w:rPr>
        <w:t>(Disability Matters, 2017; Talbot &amp; Mcconnell, 2017; “Toolkits - The Advocate’s Gateway,” n.d.)</w:t>
      </w:r>
      <w:r w:rsidR="006E3E55">
        <w:rPr>
          <w:rFonts w:ascii="Arial" w:hAnsi="Arial" w:cs="Arial"/>
        </w:rPr>
        <w:fldChar w:fldCharType="end"/>
      </w:r>
      <w:r w:rsidR="00D408F7">
        <w:rPr>
          <w:rFonts w:ascii="Arial" w:hAnsi="Arial" w:cs="Arial"/>
        </w:rPr>
        <w:t xml:space="preserve">, </w:t>
      </w:r>
      <w:r w:rsidR="00161BD8">
        <w:rPr>
          <w:rFonts w:ascii="Arial" w:hAnsi="Arial" w:cs="Arial"/>
        </w:rPr>
        <w:t xml:space="preserve">comments from the judge presiding over the trial considered </w:t>
      </w:r>
      <w:r w:rsidR="00D408F7">
        <w:rPr>
          <w:rFonts w:ascii="Arial" w:hAnsi="Arial" w:cs="Arial"/>
        </w:rPr>
        <w:t>by O’Mahony (2012) suggests that understanding of this is variable in practice:</w:t>
      </w:r>
    </w:p>
    <w:p w14:paraId="27EBCF5C" w14:textId="77777777" w:rsidR="00D408F7" w:rsidRDefault="00D408F7" w:rsidP="00D408F7">
      <w:pPr>
        <w:rPr>
          <w:rFonts w:ascii="Arial" w:hAnsi="Arial" w:cs="Arial"/>
        </w:rPr>
      </w:pPr>
    </w:p>
    <w:p w14:paraId="1C7ECC13" w14:textId="59B06032" w:rsidR="00D408F7" w:rsidRPr="00161BD8" w:rsidRDefault="00D408F7" w:rsidP="00161BD8">
      <w:pPr>
        <w:ind w:left="284" w:right="515"/>
        <w:jc w:val="center"/>
        <w:rPr>
          <w:rFonts w:ascii="Arial" w:hAnsi="Arial" w:cs="Arial"/>
        </w:rPr>
      </w:pPr>
      <w:r w:rsidRPr="00157463">
        <w:rPr>
          <w:rFonts w:ascii="Arial" w:hAnsi="Arial" w:cs="Arial"/>
          <w:i/>
          <w:iCs/>
        </w:rPr>
        <w:t>“…If you don’t say that you don’t understand we are entitled to assume that you do understand…That is pretty simple with the problems you have. Either you tell us you understand or you don’t. I don’t see a problem with that.”</w:t>
      </w:r>
      <w:r w:rsidR="00161BD8">
        <w:rPr>
          <w:rFonts w:ascii="Arial" w:hAnsi="Arial" w:cs="Arial"/>
          <w:i/>
          <w:iCs/>
        </w:rPr>
        <w:t xml:space="preserve"> </w:t>
      </w:r>
      <w:r w:rsidR="00161BD8">
        <w:rPr>
          <w:rFonts w:ascii="Arial" w:hAnsi="Arial" w:cs="Arial"/>
        </w:rPr>
        <w:t>(pp.80-81)</w:t>
      </w:r>
    </w:p>
    <w:p w14:paraId="4767AB9A" w14:textId="77777777" w:rsidR="00D408F7" w:rsidRDefault="00D408F7" w:rsidP="00D408F7">
      <w:pPr>
        <w:rPr>
          <w:rFonts w:ascii="Arial" w:hAnsi="Arial" w:cs="Arial"/>
        </w:rPr>
      </w:pPr>
    </w:p>
    <w:p w14:paraId="7EB3D18B" w14:textId="2B052965" w:rsidR="00FC53A2" w:rsidRPr="008D1966" w:rsidRDefault="006E3E55" w:rsidP="00944087">
      <w:pPr>
        <w:jc w:val="both"/>
        <w:rPr>
          <w:rFonts w:ascii="Arial" w:hAnsi="Arial" w:cs="Arial"/>
        </w:rPr>
      </w:pPr>
      <w:r>
        <w:rPr>
          <w:rFonts w:ascii="Arial" w:hAnsi="Arial" w:cs="Arial"/>
        </w:rPr>
        <w:t xml:space="preserve">Given </w:t>
      </w:r>
      <w:r w:rsidR="00161BD8">
        <w:rPr>
          <w:rFonts w:ascii="Arial" w:hAnsi="Arial" w:cs="Arial"/>
        </w:rPr>
        <w:t>th</w:t>
      </w:r>
      <w:r w:rsidR="008D1966">
        <w:rPr>
          <w:rFonts w:ascii="Arial" w:hAnsi="Arial" w:cs="Arial"/>
        </w:rPr>
        <w:t>is</w:t>
      </w:r>
      <w:r w:rsidR="00161BD8">
        <w:rPr>
          <w:rFonts w:ascii="Arial" w:hAnsi="Arial" w:cs="Arial"/>
        </w:rPr>
        <w:t xml:space="preserve"> </w:t>
      </w:r>
      <w:r w:rsidR="008D1966">
        <w:rPr>
          <w:rFonts w:ascii="Arial" w:hAnsi="Arial" w:cs="Arial"/>
        </w:rPr>
        <w:t>unlikelihood of</w:t>
      </w:r>
      <w:r w:rsidR="00161BD8">
        <w:rPr>
          <w:rFonts w:ascii="Arial" w:hAnsi="Arial" w:cs="Arial"/>
        </w:rPr>
        <w:t xml:space="preserve"> repair </w:t>
      </w:r>
      <w:r w:rsidR="008D1966">
        <w:rPr>
          <w:rFonts w:ascii="Arial" w:hAnsi="Arial" w:cs="Arial"/>
        </w:rPr>
        <w:t xml:space="preserve">being initiated by YOs </w:t>
      </w:r>
      <w:r w:rsidR="008D1966">
        <w:rPr>
          <w:rFonts w:ascii="Arial" w:hAnsi="Arial" w:cs="Arial"/>
        </w:rPr>
        <w:fldChar w:fldCharType="begin" w:fldLock="1"/>
      </w:r>
      <w:r w:rsidR="004E1A4A">
        <w:rPr>
          <w:rFonts w:ascii="Arial" w:hAnsi="Arial" w:cs="Arial"/>
        </w:rPr>
        <w:instrText>ADDIN CSL_CITATION {"citationItems":[{"id":"ITEM-1","itemData":{"ISBN":"9789896540821","ISSN":"null","author":[{"dropping-particle":"","family":"Snow","given":"Pamela","non-dropping-particle":"","parse-names":false,"suffix":""},{"dropping-particle":"","family":"Powell","given":"Martine","non-dropping-particle":"","parse-names":false,"suffix":""}],"container-title":"Current Issues in Criminal Justice","id":"ITEM-1","issue":"2","issued":{"date-parts":[["2004"]]},"page":"220-225","title":"Interviewing juvenile offenders: The importance of oral language competence","type":"article-journal","volume":"16"},"uris":["http://www.mendeley.com/documents/?uuid=3f114fa4-4014-40ed-88da-d5237ceaf098"]}],"mendeley":{"formattedCitation":"(P. Snow &amp; Powell, 2004)","plainTextFormattedCitation":"(P. Snow &amp; Powell, 2004)","previouslyFormattedCitation":"(P. Snow &amp; Powell, 2004)"},"properties":{"noteIndex":0},"schema":"https://github.com/citation-style-language/schema/raw/master/csl-citation.json"}</w:instrText>
      </w:r>
      <w:r w:rsidR="008D1966">
        <w:rPr>
          <w:rFonts w:ascii="Arial" w:hAnsi="Arial" w:cs="Arial"/>
        </w:rPr>
        <w:fldChar w:fldCharType="separate"/>
      </w:r>
      <w:r w:rsidR="008D1966" w:rsidRPr="008D1966">
        <w:rPr>
          <w:rFonts w:ascii="Arial" w:hAnsi="Arial" w:cs="Arial"/>
          <w:noProof/>
        </w:rPr>
        <w:t>(P. Snow &amp; Powell, 2004)</w:t>
      </w:r>
      <w:r w:rsidR="008D1966">
        <w:rPr>
          <w:rFonts w:ascii="Arial" w:hAnsi="Arial" w:cs="Arial"/>
        </w:rPr>
        <w:fldChar w:fldCharType="end"/>
      </w:r>
      <w:r w:rsidR="008D1966">
        <w:rPr>
          <w:rFonts w:ascii="Arial" w:hAnsi="Arial" w:cs="Arial"/>
        </w:rPr>
        <w:t xml:space="preserve">, </w:t>
      </w:r>
      <w:r>
        <w:rPr>
          <w:rFonts w:ascii="Arial" w:hAnsi="Arial" w:cs="Arial"/>
        </w:rPr>
        <w:t>the necessity of pre-empting comprehension difficulties by making the language of the YJS accessible was frequently reiterated.</w:t>
      </w:r>
      <w:r w:rsidR="00045CB8">
        <w:rPr>
          <w:rFonts w:ascii="Arial" w:hAnsi="Arial" w:cs="Arial"/>
        </w:rPr>
        <w:t xml:space="preserve"> </w:t>
      </w:r>
      <w:r>
        <w:rPr>
          <w:rFonts w:ascii="Arial" w:hAnsi="Arial" w:cs="Arial"/>
        </w:rPr>
        <w:t xml:space="preserve">In </w:t>
      </w:r>
      <w:r w:rsidR="003B70CA">
        <w:rPr>
          <w:rFonts w:ascii="Arial" w:hAnsi="Arial" w:cs="Arial"/>
        </w:rPr>
        <w:t>some</w:t>
      </w:r>
      <w:r>
        <w:rPr>
          <w:rFonts w:ascii="Arial" w:hAnsi="Arial" w:cs="Arial"/>
        </w:rPr>
        <w:t xml:space="preserve"> research </w:t>
      </w:r>
      <w:r w:rsidR="003B70CA">
        <w:rPr>
          <w:rFonts w:ascii="Arial" w:hAnsi="Arial" w:cs="Arial"/>
        </w:rPr>
        <w:t>papers</w:t>
      </w:r>
      <w:r>
        <w:rPr>
          <w:rFonts w:ascii="Arial" w:hAnsi="Arial" w:cs="Arial"/>
        </w:rPr>
        <w:t>, however, authors highlighted that</w:t>
      </w:r>
      <w:r w:rsidR="003B70CA">
        <w:rPr>
          <w:rFonts w:ascii="Arial" w:hAnsi="Arial" w:cs="Arial"/>
        </w:rPr>
        <w:t xml:space="preserve"> this was problematic.</w:t>
      </w:r>
      <w:r>
        <w:rPr>
          <w:rFonts w:ascii="Arial" w:hAnsi="Arial" w:cs="Arial"/>
        </w:rPr>
        <w:t xml:space="preserve"> </w:t>
      </w:r>
      <w:r w:rsidR="003B70CA">
        <w:rPr>
          <w:rFonts w:ascii="Arial" w:hAnsi="Arial" w:cs="Arial"/>
        </w:rPr>
        <w:t>S</w:t>
      </w:r>
      <w:r w:rsidR="008D187B">
        <w:rPr>
          <w:rFonts w:ascii="Arial" w:hAnsi="Arial" w:cs="Arial"/>
        </w:rPr>
        <w:t xml:space="preserve">taff were reported to have </w:t>
      </w:r>
      <w:r w:rsidR="00FC53A2" w:rsidRPr="00045CB8">
        <w:rPr>
          <w:rFonts w:ascii="Arial" w:hAnsi="Arial" w:cs="Arial"/>
        </w:rPr>
        <w:t>variable</w:t>
      </w:r>
      <w:r w:rsidR="008D187B">
        <w:rPr>
          <w:rFonts w:ascii="Arial" w:hAnsi="Arial" w:cs="Arial"/>
        </w:rPr>
        <w:t xml:space="preserve"> levels of</w:t>
      </w:r>
      <w:r w:rsidR="00FC53A2" w:rsidRPr="00045CB8">
        <w:rPr>
          <w:rFonts w:ascii="Arial" w:hAnsi="Arial" w:cs="Arial"/>
        </w:rPr>
        <w:t xml:space="preserve"> </w:t>
      </w:r>
      <w:r w:rsidR="00FC53A2" w:rsidRPr="00045CB8">
        <w:rPr>
          <w:rFonts w:ascii="Arial" w:hAnsi="Arial" w:cs="Arial"/>
        </w:rPr>
        <w:lastRenderedPageBreak/>
        <w:t>skill in this,</w:t>
      </w:r>
      <w:r w:rsidR="008D1966">
        <w:rPr>
          <w:rFonts w:ascii="Arial" w:hAnsi="Arial" w:cs="Arial"/>
        </w:rPr>
        <w:t xml:space="preserve"> explanations</w:t>
      </w:r>
      <w:r w:rsidR="008D187B">
        <w:rPr>
          <w:rFonts w:ascii="Arial" w:hAnsi="Arial" w:cs="Arial"/>
        </w:rPr>
        <w:t xml:space="preserve"> often entailed using even</w:t>
      </w:r>
      <w:r w:rsidR="00FC53A2" w:rsidRPr="00045CB8">
        <w:rPr>
          <w:rFonts w:ascii="Arial" w:hAnsi="Arial" w:cs="Arial"/>
        </w:rPr>
        <w:t xml:space="preserve"> more language</w:t>
      </w:r>
      <w:r w:rsidR="003B70CA">
        <w:rPr>
          <w:rFonts w:ascii="Arial" w:hAnsi="Arial" w:cs="Arial"/>
        </w:rPr>
        <w:t>,</w:t>
      </w:r>
      <w:r w:rsidR="00FC53A2" w:rsidRPr="00045CB8">
        <w:rPr>
          <w:rFonts w:ascii="Arial" w:hAnsi="Arial" w:cs="Arial"/>
        </w:rPr>
        <w:t xml:space="preserve"> and</w:t>
      </w:r>
      <w:r w:rsidR="008D187B">
        <w:rPr>
          <w:rFonts w:ascii="Arial" w:hAnsi="Arial" w:cs="Arial"/>
        </w:rPr>
        <w:t xml:space="preserve"> </w:t>
      </w:r>
      <w:r w:rsidR="008D1966">
        <w:rPr>
          <w:rFonts w:ascii="Arial" w:hAnsi="Arial" w:cs="Arial"/>
        </w:rPr>
        <w:t>their attempts</w:t>
      </w:r>
      <w:r w:rsidR="008D187B">
        <w:rPr>
          <w:rFonts w:ascii="Arial" w:hAnsi="Arial" w:cs="Arial"/>
        </w:rPr>
        <w:t xml:space="preserve"> were often unsuccessful or insufficient </w:t>
      </w:r>
      <w:r w:rsidR="008D187B">
        <w:rPr>
          <w:rFonts w:ascii="Arial" w:hAnsi="Arial" w:cs="Arial"/>
        </w:rPr>
        <w:fldChar w:fldCharType="begin" w:fldLock="1"/>
      </w:r>
      <w:r w:rsidR="00DE4D65">
        <w:rPr>
          <w:rFonts w:ascii="Arial" w:hAnsi="Arial" w:cs="Arial"/>
        </w:rPr>
        <w:instrText>ADDIN CSL_CITATION {"citationItems":[{"id":"ITEM-1","itemData":{"author":[{"dropping-particle":"","family":"Lavigne","given":"Michele","non-dropping-particle":"","parse-names":false,"suffix":""},{"dropping-particle":"Van","family":"Rybroek","given":"Gregory","non-dropping-particle":"","parse-names":false,"suffix":""}],"container-title":"Cuny Law Review","id":"ITEM-1","issued":{"date-parts":[["2013"]]},"page":"69-111","title":"\"He got in my face so I shot him \" : How defendants' language impairments impair attorney-client relationships","type":"article-journal","volume":"17"},"uris":["http://www.mendeley.com/documents/?uuid=97879ee4-fb88-42d2-a62a-21594b6a6839"]},{"id":"ITEM-2","itemData":{"DOI":"10.1002/bsl.2243","ISSN":"0735-3936","abstract":"Juvenile suspects are routinely expected to possess an accurate recall of written or oral Miranda warnings. This study addresses the Miranda-related comprehension recall and reasoning of legally involved juveniles. It is the first juvenile research to compare systematically two levels of complexity for Miranda warnings with the three modalities (oral, written, or combined) of administration. Unexpectedly, easily read written warnings marginally outperformed the combined modality. In order to examine Miranda reasoning, three juvenile groups were operationalized: impaired, questionable, and likely adequate. Predictably, the impaired and questionable groups possessed significantly lower verbal abilities than the likely-adequate reasoning group. In addition, the likely-adequate group exhibited the strongest appreciation of the adversarial context in which Miranda waiver decisions are rendered. The discussion addresses the marked disparities in Miranda recall from a total recall versus component-by-component understanding of Miranda rights. It also considers more generally how crucially important Miranda misconceptions might be remedied. Copyright © 2016 John Wiley &amp; Sons, Ltd.","author":[{"dropping-particle":"","family":"Rogers","given":"Richard","non-dropping-particle":"","parse-names":false,"suffix":""},{"dropping-particle":"","family":"Steadham","given":"Jennifer A","non-dropping-particle":"","parse-names":false,"suffix":""},{"dropping-particle":"","family":"Carter","given":"Rachel M","non-dropping-particle":"","parse-names":false,"suffix":""},{"dropping-particle":"","family":"Henry","given":"Sarah A","non-dropping-particle":"","parse-names":false,"suffix":""},{"dropping-particle":"","family":"Drogin","given":"Eric Y","non-dropping-particle":"","parse-names":false,"suffix":""},{"dropping-particle":"V","family":"Robinson","given":"Emily","non-dropping-particle":"","parse-names":false,"suffix":""}],"container-title":"Behavioral Sciences &amp; the Law","id":"ITEM-2","issue":"4","issued":{"date-parts":[["2016","7"]]},"note":"Accession Number: 117124646. Language: English. Entry Date: 20170223. Revision Date: 20190823. Publication Type: journal article; research; tables/charts. Journal Subset: Biomedical; Europe; Peer Reviewed; UK &amp;amp; Ireland. NLM UID: 8404861.","page":"515-538","publisher":"John Wiley &amp; Sons, Inc.","publisher-place":"U.S.A.","title":"An Examination of Juveniles' Miranda Abilities: Investigating Differences in Miranda Recall and Reasoning.","type":"article-journal","volume":"34"},"uris":["http://www.mendeley.com/documents/?uuid=1e936727-324f-4257-95ac-5e94b230869f"]},{"id":"ITEM-3","itemData":{"DOI":"http://dx.doi.org/10.1108/20420921211280060","ISSN":"20420927","abstract":"Purpose - This paper's aim is to examine the interaction between an intermediary, a vulnerable defendant and barristers and the judge in a courtroom. The paper seeks to consider how the communication needs of vulnerable defendants, such as those with learning disabilities, should be addressed in the criminal justice system. Design/methodology/approach - The paper considers the legal landscape for dealing with vulnerable defendants. A case example and court and police interview transcripts are then used to illustrate some of the communication needs of vulnerable people in the criminal justice system. Findings - The paper highlights the complexities of the language that is used by lawyers in the courtroom and the difficulties that this can cause for a vulnerable defendant. Additionally, this paper reveals the difficulties that the police caution can present to a vulnerable suspect in custody. Social implications - Vulnerable witnesses or defendants may be disadvantaged in understanding questions and the implications of answers that they provide in a courtroom or in attendance at a police station. The criminal justice system should support these individuals and provide guidance and training to professionals. The author identifies a need for more research in this area. Originality/value - This is one of the first published papers to examine the interaction between an intermediary, a vulnerable defendant and barristers and the judge in the courtroom. The paper considers how the communication needs of vulnerable defendants should be addressed in the criminal justice system.","author":[{"dropping-particle":"","family":"O'Mahony","given":"Brendan M","non-dropping-particle":"","parse-names":false,"suffix":""}],"container-title":"Journal of Learning Disabilities and Offending Behaviour","id":"ITEM-3","issue":"2","issued":{"date-parts":[["2012"]]},"language":"English","note":"Doesn't specify whether young off","page":"77-84","publisher":"Emerald Group Publishing Limited","publisher-place":"Brighton","title":"Accused of murder: supporting the communication needs of a vulnerable defendant at court and at the police station","type":"article-journal","volume":"3"},"uris":["http://www.mendeley.com/documents/?uuid=2575d6bf-9518-4e9a-a005-e3d2a8e21c67"]},{"id":"ITEM-4","itemData":{"author":[{"dropping-particle":"","family":"Plotnikoff","given":"Joyce","non-dropping-particle":"","parse-names":false,"suffix":""},{"dropping-particle":"","family":"Woolfson","given":"Richard","non-dropping-particle":"","parse-names":false,"suffix":""}],"id":"ITEM-4","issued":{"date-parts":[["2002"]]},"publisher-place":"London","title":"Young Defendants Pack: Scoping Study for the Youth Justice Board","type":"report"},"uris":["http://www.mendeley.com/documents/?uuid=a1ef07ad-9a05-3744-a1e7-4fe65ff253f9"]},{"id":"ITEM-5","itemData":{"author":[{"dropping-particle":"","family":"Metzger","given":"Nadine","non-dropping-particle":"","parse-names":false,"suffix":""},{"dropping-particle":"","family":"Savaii","given":"Koleta","non-dropping-particle":"","parse-names":false,"suffix":""},{"dropping-particle":"","family":"Youth","given":"Tuilaepa","non-dropping-particle":"","parse-names":false,"suffix":""},{"dropping-particle":"","family":"Service","given":"Mentoring","non-dropping-particle":"","parse-names":false,"suffix":""},{"dropping-particle":"","family":"Mckee","given":"Alayne","non-dropping-particle":"","parse-names":false,"suffix":""},{"dropping-particle":"","family":"Kedge","given":"Sally","non-dropping-particle":"","parse-names":false,"suffix":""},{"dropping-particle":"","family":"Trouble","given":"Talking","non-dropping-particle":"","parse-names":false,"suffix":""},{"dropping-particle":"","family":"Nz","given":"Aotearoa","non-dropping-particle":"","parse-names":false,"suffix":""}],"id":"ITEM-5","issue":"July","issued":{"date-parts":[["2018"]]},"title":"Youth Voices about Youth Justice Listening to young people’ s experiences of communication within the youth justice sector in New Zealand","type":"article-journal"},"uris":["http://www.mendeley.com/documents/?uuid=dc15b863-3974-4833-928f-4c1c51aea62e"]}],"mendeley":{"formattedCitation":"(Lavigne &amp; Rybroek, 2013; Metzger et al., 2018; O’Mahony, 2012; Plotnikoff &amp; Woolfson, 2002; Rogers et al., 2016)","plainTextFormattedCitation":"(Lavigne &amp; Rybroek, 2013; Metzger et al., 2018; O’Mahony, 2012; Plotnikoff &amp; Woolfson, 2002; Rogers et al., 2016)","previouslyFormattedCitation":"(Lavigne &amp; Rybroek, 2013; Metzger et al., 2018; O’Mahony, 2012; Plotnikoff &amp; Woolfson, 2002; Rogers et al., 2016)"},"properties":{"noteIndex":0},"schema":"https://github.com/citation-style-language/schema/raw/master/csl-citation.json"}</w:instrText>
      </w:r>
      <w:r w:rsidR="008D187B">
        <w:rPr>
          <w:rFonts w:ascii="Arial" w:hAnsi="Arial" w:cs="Arial"/>
        </w:rPr>
        <w:fldChar w:fldCharType="separate"/>
      </w:r>
      <w:r w:rsidR="008D187B" w:rsidRPr="008D187B">
        <w:rPr>
          <w:rFonts w:ascii="Arial" w:hAnsi="Arial" w:cs="Arial"/>
          <w:noProof/>
        </w:rPr>
        <w:t>(Lavigne &amp; Rybroek, 2013; Metzger et al., 2018; O’Mahony, 2012; Plotnikoff &amp; Woolfson, 2002; Rogers et al., 2016)</w:t>
      </w:r>
      <w:r w:rsidR="008D187B">
        <w:rPr>
          <w:rFonts w:ascii="Arial" w:hAnsi="Arial" w:cs="Arial"/>
        </w:rPr>
        <w:fldChar w:fldCharType="end"/>
      </w:r>
      <w:r w:rsidR="008D187B">
        <w:rPr>
          <w:rFonts w:ascii="Arial" w:hAnsi="Arial" w:cs="Arial"/>
        </w:rPr>
        <w:t>.</w:t>
      </w:r>
      <w:r w:rsidR="00FC53A2" w:rsidRPr="00045CB8">
        <w:rPr>
          <w:rFonts w:ascii="Arial" w:hAnsi="Arial" w:cs="Arial"/>
        </w:rPr>
        <w:t xml:space="preserve"> </w:t>
      </w:r>
      <w:r w:rsidR="008D1966">
        <w:rPr>
          <w:rFonts w:ascii="Arial" w:hAnsi="Arial" w:cs="Arial"/>
        </w:rPr>
        <w:t>It may be, therefore, that a more fundamental shift in the interaction environment of the YJS</w:t>
      </w:r>
      <w:r w:rsidR="008D1966" w:rsidRPr="008D1966">
        <w:rPr>
          <w:rFonts w:ascii="Arial" w:hAnsi="Arial" w:cs="Arial"/>
        </w:rPr>
        <w:t xml:space="preserve"> </w:t>
      </w:r>
      <w:r w:rsidR="008D1966">
        <w:rPr>
          <w:rFonts w:ascii="Arial" w:hAnsi="Arial" w:cs="Arial"/>
        </w:rPr>
        <w:t xml:space="preserve">is required, rather than approaching communication </w:t>
      </w:r>
      <w:r w:rsidR="00FC53A2" w:rsidRPr="00045CB8">
        <w:rPr>
          <w:rFonts w:ascii="Arial" w:hAnsi="Arial" w:cs="Arial"/>
        </w:rPr>
        <w:t>as a transaction of information whose difficulty level can be dialled up or dow</w:t>
      </w:r>
      <w:r w:rsidR="008D1966">
        <w:rPr>
          <w:rFonts w:ascii="Arial" w:hAnsi="Arial" w:cs="Arial"/>
        </w:rPr>
        <w:t xml:space="preserve">n at will. </w:t>
      </w:r>
    </w:p>
    <w:p w14:paraId="1F142427" w14:textId="196360E7" w:rsidR="00DD1E8C" w:rsidRDefault="00DD1E8C" w:rsidP="00944087">
      <w:pPr>
        <w:jc w:val="both"/>
        <w:rPr>
          <w:rFonts w:ascii="Arial" w:hAnsi="Arial" w:cs="Arial"/>
          <w:color w:val="000000" w:themeColor="text1"/>
        </w:rPr>
      </w:pPr>
    </w:p>
    <w:p w14:paraId="14894614" w14:textId="7C5A2FAD" w:rsidR="003B70CA" w:rsidRPr="003B70CA" w:rsidRDefault="00176706" w:rsidP="00944087">
      <w:pPr>
        <w:jc w:val="both"/>
        <w:rPr>
          <w:rFonts w:ascii="Arial" w:hAnsi="Arial" w:cs="Arial"/>
          <w:i/>
          <w:iCs/>
          <w:color w:val="000000" w:themeColor="text1"/>
        </w:rPr>
      </w:pPr>
      <w:r>
        <w:rPr>
          <w:rFonts w:ascii="Arial" w:hAnsi="Arial" w:cs="Arial"/>
          <w:i/>
          <w:iCs/>
          <w:color w:val="000000" w:themeColor="text1"/>
        </w:rPr>
        <w:t>Landscape</w:t>
      </w:r>
      <w:r w:rsidR="003B70CA">
        <w:rPr>
          <w:rFonts w:ascii="Arial" w:hAnsi="Arial" w:cs="Arial"/>
          <w:i/>
          <w:iCs/>
          <w:color w:val="000000" w:themeColor="text1"/>
        </w:rPr>
        <w:t xml:space="preserve"> of evidence</w:t>
      </w:r>
    </w:p>
    <w:p w14:paraId="76490FFF" w14:textId="77777777" w:rsidR="003B70CA" w:rsidRDefault="003B70CA" w:rsidP="00944087">
      <w:pPr>
        <w:jc w:val="both"/>
        <w:rPr>
          <w:rFonts w:ascii="Arial" w:hAnsi="Arial" w:cs="Arial"/>
          <w:color w:val="000000" w:themeColor="text1"/>
        </w:rPr>
      </w:pPr>
    </w:p>
    <w:p w14:paraId="4745C50A" w14:textId="224A529D" w:rsidR="00176706" w:rsidRDefault="00176706" w:rsidP="00944087">
      <w:pPr>
        <w:jc w:val="both"/>
        <w:rPr>
          <w:rFonts w:ascii="Arial" w:hAnsi="Arial" w:cs="Arial"/>
        </w:rPr>
      </w:pPr>
      <w:r>
        <w:rPr>
          <w:rFonts w:ascii="Arial" w:hAnsi="Arial" w:cs="Arial"/>
        </w:rPr>
        <w:t>In the majority of the</w:t>
      </w:r>
      <w:r w:rsidRPr="00DF48B8">
        <w:rPr>
          <w:rFonts w:ascii="Arial" w:hAnsi="Arial" w:cs="Arial"/>
        </w:rPr>
        <w:t xml:space="preserve"> resea</w:t>
      </w:r>
      <w:r>
        <w:rPr>
          <w:rFonts w:ascii="Arial" w:hAnsi="Arial" w:cs="Arial"/>
        </w:rPr>
        <w:t>r</w:t>
      </w:r>
      <w:r w:rsidRPr="00DF48B8">
        <w:rPr>
          <w:rFonts w:ascii="Arial" w:hAnsi="Arial" w:cs="Arial"/>
        </w:rPr>
        <w:t>ch papers</w:t>
      </w:r>
      <w:r>
        <w:rPr>
          <w:rFonts w:ascii="Arial" w:hAnsi="Arial" w:cs="Arial"/>
        </w:rPr>
        <w:t xml:space="preserve"> surveyed, </w:t>
      </w:r>
      <w:r w:rsidRPr="00DF48B8">
        <w:rPr>
          <w:rFonts w:ascii="Arial" w:hAnsi="Arial" w:cs="Arial"/>
        </w:rPr>
        <w:t xml:space="preserve">most of </w:t>
      </w:r>
      <w:r>
        <w:rPr>
          <w:rFonts w:ascii="Arial" w:hAnsi="Arial" w:cs="Arial"/>
        </w:rPr>
        <w:t>the information</w:t>
      </w:r>
      <w:r w:rsidRPr="00DF48B8">
        <w:rPr>
          <w:rFonts w:ascii="Arial" w:hAnsi="Arial" w:cs="Arial"/>
        </w:rPr>
        <w:t xml:space="preserve"> about </w:t>
      </w:r>
      <w:r>
        <w:rPr>
          <w:rFonts w:ascii="Arial" w:hAnsi="Arial" w:cs="Arial"/>
        </w:rPr>
        <w:t xml:space="preserve">the communication </w:t>
      </w:r>
      <w:r w:rsidRPr="00DF48B8">
        <w:rPr>
          <w:rFonts w:ascii="Arial" w:hAnsi="Arial" w:cs="Arial"/>
        </w:rPr>
        <w:t xml:space="preserve">demands of </w:t>
      </w:r>
      <w:r>
        <w:rPr>
          <w:rFonts w:ascii="Arial" w:hAnsi="Arial" w:cs="Arial"/>
        </w:rPr>
        <w:t xml:space="preserve">the </w:t>
      </w:r>
      <w:r w:rsidRPr="00DF48B8">
        <w:rPr>
          <w:rFonts w:ascii="Arial" w:hAnsi="Arial" w:cs="Arial"/>
        </w:rPr>
        <w:t xml:space="preserve">YJS and </w:t>
      </w:r>
      <w:r>
        <w:rPr>
          <w:rFonts w:ascii="Arial" w:hAnsi="Arial" w:cs="Arial"/>
        </w:rPr>
        <w:t xml:space="preserve">accompanying recommendations </w:t>
      </w:r>
      <w:r w:rsidR="006C0091">
        <w:rPr>
          <w:rFonts w:ascii="Arial" w:hAnsi="Arial" w:cs="Arial"/>
        </w:rPr>
        <w:t>was</w:t>
      </w:r>
      <w:r w:rsidRPr="00DF48B8">
        <w:rPr>
          <w:rFonts w:ascii="Arial" w:hAnsi="Arial" w:cs="Arial"/>
        </w:rPr>
        <w:t xml:space="preserve"> </w:t>
      </w:r>
      <w:r>
        <w:rPr>
          <w:rFonts w:ascii="Arial" w:hAnsi="Arial" w:cs="Arial"/>
        </w:rPr>
        <w:t>found in the</w:t>
      </w:r>
      <w:r w:rsidRPr="00DF48B8">
        <w:rPr>
          <w:rFonts w:ascii="Arial" w:hAnsi="Arial" w:cs="Arial"/>
        </w:rPr>
        <w:t xml:space="preserve"> </w:t>
      </w:r>
      <w:r>
        <w:rPr>
          <w:rFonts w:ascii="Arial" w:hAnsi="Arial" w:cs="Arial"/>
        </w:rPr>
        <w:t>I</w:t>
      </w:r>
      <w:r w:rsidRPr="00DF48B8">
        <w:rPr>
          <w:rFonts w:ascii="Arial" w:hAnsi="Arial" w:cs="Arial"/>
        </w:rPr>
        <w:t xml:space="preserve">ntroduction or </w:t>
      </w:r>
      <w:r>
        <w:rPr>
          <w:rFonts w:ascii="Arial" w:hAnsi="Arial" w:cs="Arial"/>
        </w:rPr>
        <w:t>D</w:t>
      </w:r>
      <w:r w:rsidRPr="00DF48B8">
        <w:rPr>
          <w:rFonts w:ascii="Arial" w:hAnsi="Arial" w:cs="Arial"/>
        </w:rPr>
        <w:t xml:space="preserve">iscussion sections, rather than </w:t>
      </w:r>
      <w:r w:rsidR="008D1966">
        <w:rPr>
          <w:rFonts w:ascii="Arial" w:hAnsi="Arial" w:cs="Arial"/>
        </w:rPr>
        <w:t xml:space="preserve">the </w:t>
      </w:r>
      <w:r>
        <w:rPr>
          <w:rFonts w:ascii="Arial" w:hAnsi="Arial" w:cs="Arial"/>
        </w:rPr>
        <w:t>R</w:t>
      </w:r>
      <w:r w:rsidRPr="00DF48B8">
        <w:rPr>
          <w:rFonts w:ascii="Arial" w:hAnsi="Arial" w:cs="Arial"/>
        </w:rPr>
        <w:t>esults.</w:t>
      </w:r>
      <w:r>
        <w:rPr>
          <w:rFonts w:ascii="Arial" w:hAnsi="Arial" w:cs="Arial"/>
        </w:rPr>
        <w:t xml:space="preserve"> </w:t>
      </w:r>
      <w:r w:rsidR="008D1966">
        <w:rPr>
          <w:rFonts w:ascii="Arial" w:hAnsi="Arial" w:cs="Arial"/>
        </w:rPr>
        <w:t xml:space="preserve">This reflects </w:t>
      </w:r>
      <w:r w:rsidR="00CF6B7A">
        <w:rPr>
          <w:rFonts w:ascii="Arial" w:hAnsi="Arial" w:cs="Arial"/>
        </w:rPr>
        <w:t>the fact that relatively few studies looked directly at YJS interactions as data</w:t>
      </w:r>
      <w:r w:rsidR="0026798B">
        <w:rPr>
          <w:rFonts w:ascii="Arial" w:hAnsi="Arial" w:cs="Arial"/>
        </w:rPr>
        <w:t>, instead using expert opinion,</w:t>
      </w:r>
      <w:r w:rsidR="00FA39A5">
        <w:rPr>
          <w:rFonts w:ascii="Arial" w:hAnsi="Arial" w:cs="Arial"/>
        </w:rPr>
        <w:t xml:space="preserve"> participant report,</w:t>
      </w:r>
      <w:r w:rsidR="0026798B">
        <w:rPr>
          <w:rFonts w:ascii="Arial" w:hAnsi="Arial" w:cs="Arial"/>
        </w:rPr>
        <w:t xml:space="preserve"> measures such as language assessment, or unknown sources as the basis for the barriers/recommendations</w:t>
      </w:r>
      <w:r w:rsidR="00CF6B7A">
        <w:rPr>
          <w:rFonts w:ascii="Arial" w:hAnsi="Arial" w:cs="Arial"/>
        </w:rPr>
        <w:t>.</w:t>
      </w:r>
      <w:r w:rsidR="00D34115">
        <w:rPr>
          <w:rFonts w:ascii="Arial" w:hAnsi="Arial" w:cs="Arial"/>
        </w:rPr>
        <w:t xml:space="preserve"> Those which did feature YJS interactions used a variety of methods, including conversation analysis and discourse analysis </w:t>
      </w:r>
      <w:r w:rsidR="00D34115">
        <w:rPr>
          <w:rFonts w:ascii="Arial" w:hAnsi="Arial" w:cs="Arial"/>
        </w:rPr>
        <w:fldChar w:fldCharType="begin" w:fldLock="1"/>
      </w:r>
      <w:r w:rsidR="00D34115">
        <w:rPr>
          <w:rFonts w:ascii="Arial" w:hAnsi="Arial" w:cs="Arial"/>
        </w:rPr>
        <w:instrText>ADDIN CSL_CITATION {"citationItems":[{"id":"ITEM-1","itemData":{"abstract":"In this paper we examine Dutch court proceedings according to juvenile criminal law. Several international treaties and agreements such as the 'Beijing Rules (1989) acknowledge the different status of juveniles and emphasise that legal professionals have special obligations in case adolescents become a suspect. An important task for the legal system is to create an atmosphere of understanding and facilitate adolescents understanding the proceedings. This seems clear, but how do legal professionals orient to the task in real interaction and how is this interjectionally constructed? In order to answer these questions, we take a qualitative approach and analyse videotapes of Dutch criminal trials in which the suspects are adolescents. Based on extracts from these court proceedings we show how judges can orient to the special status of juveniles while interacting with them and specifically how they create (an atmosphere of) understanding.","author":[{"dropping-particle":"","family":"Houwen","given":"Fleur","non-dropping-particle":"Van der","parse-names":false,"suffix":""},{"dropping-particle":"","family":"Jol","given":"Guusje","non-dropping-particle":"","parse-names":false,"suffix":""}],"container-title":"Language and Law=Linguagem e Direito","id":"ITEM-1","issue":"1","issued":{"date-parts":[["2017","9","13"]]},"note":"Kupchik (2006)- juvenile courts less formal eg interruptions and side talk may be treated as non-problematic\n\nRap and Weijers (2011)- courts vary in asking follow up questions (to show that taking suspect's contribution seriously). Juveniles often have difficulty undertanding, lot of legal register used","page":"34-59","publisher":"Universidade do Porto. Faculdade de Letras","title":"Juvenile courts: creating (an atmosphere of) understanding","type":"article-journal","volume":"4"},"uris":["http://www.mendeley.com/documents/?uuid=62960db2-9db9-4bff-b147-9c83be4f7a13"]},{"id":"ITEM-2","itemData":{"DOI":"bjsw/bct153","ISSN":"0045-3102","abstract":"In most Western states, probation of juvenile delinquents spearheads social policies. The general idea behind these policies is to protect society against the wrongdoing of young offenders by monitoring and rehabilitating them. The mixture of corrective and supportive approaches makes juvenile probation a hybrid practice. This study analyses the interactional strategies of both probation officers and juveniles to deal with this situation. It is shown that participation in conversations about recidivism and risky behaviour creates the opportunity for juveniles to show genuine intent to change their problematic behaviour and for probation officers to assess the chances of future progress in a more realistic way. The nature of the relationship between care and coercion depends on how things are worked out in the interaction between professional and client.","author":[{"dropping-particle":"van","family":"Nijnatten","given":"Carolus","non-dropping-particle":"","parse-names":false,"suffix":""},{"dropping-particle":"van","family":"Elk","given":"Eline","non-dropping-particle":"","parse-names":false,"suffix":""}],"container-title":"BRITISH JOURNAL OF SOCIAL WORK","id":"ITEM-2","issue":"3","issued":{"date-parts":[["2015","4"]]},"note":"From Duplicate 1 (Communicating Care and Coercion in Juvenile Probation. - van Nijnatten, Carolus; van Elk, Eline; van Nijnatten, Carolus; van Elk, Eline)\n\nFrom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2 (Communicating Care and Coercion in Juvenile Probation. - Nijnatten, Carolus van; Elk, Eline van)\n\nFrom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3 (Communicating Care and Coercion in Juvenile Probation. - Nijnatten, Carolus van; Elk, Eline van)\n\nFrom Duplicate 1 (Communicating Care and Coercion in Juvenile Probation. - van Nijnatten, Carolus; Elk, Eline van)\n\nFrom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1271641.\n\nFrom Duplicate 2 (Communicating Care and Coercion in Juvenile Probation. - Nijnatten, Carolus van; Elk, Eline van)\n\nAccession Number: 103801051. Language: English. Entry Date: 20150522. Revision Date: 20160331. Publication Type: Journal Article; research; tables/charts. Journal Subset: Allied Health; Europe; Peer Reviewed; UK &amp;amp; Ireland. Special Interest: Pediatric Care; Psychiatry/Psychology; Social Work. NLM UID: 1271641.","page":"825-841","publisher":"Oxford University Press / USA","publisher-place":"University of Utrecht, Interdisciplinary Social Sciences, PO Box 80.140, 3508 TC Utrecht University, The Netherlands","title":"Communicating Care and Coercion in Juvenile Probation.","type":"article-journal","volume":"45"},"uris":["http://www.mendeley.com/documents/?uuid=21e4a24a-d3ff-4935-b0c6-92389e1d290f"]},{"id":"ITEM-3","itemData":{"DOI":"10.1177/0306624X11399872","ISSN":"0306-624X","abstract":"Juvenile probation work comprises a mixture of repressive and empowering strategies, since probation officers need to control young offenders' conduct and at the same time help the offender to take responsibility and live life within the margins of society. This ambiguous nature of juvenile probation work may confuse the communication between probation officers and juveniles. Interviews with offenders of Moroccan origin and their probation officers in the Netherlands show that both parties are unhappy with the mutual communication. According to the youngsters, a restrictive policy is inevitable but might be more effective if this would go together with an empowering approach. Interactional analysis of the conversations shows that the lack of juvenile participation is caused by professional conversational dominance, as seen in topic control, poor role clarification, and a cross-examining style of the conversations.","author":[{"dropping-particle":"","family":"Nijnatten","given":"Carolus","non-dropping-particle":"van","parse-names":false,"suffix":""},{"dropping-particle":"","family":"Stevens","given":"Gonneke","non-dropping-particle":"","parse-names":false,"suffix":""}],"container-title":"International Journal of Offender Therapy &amp; Comparative Criminology","id":"ITEM-3","issue":"4","issued":{"date-parts":[["2012","5"]]},"note":"From Duplicate 1 (Juvenile participation in conversations with probation officers. - van Nijnatten, Carolus; Stevens, Gonneke)\n\nFrom Duplicate 1 (Juvenile participation in conversations with probation officers. - C, van Nijnatten; Stevens, G)\n\nAccession Number: 104553672. Language: English. Entry Date: 20121109. Revision Date: 20150711. Publication Type: Journal Article. Journal Subset: Biomedical; Double Blind Peer Reviewed; Peer Reviewed; USA. NLM UID: 0333601.\n\nFrom Duplicate 2 (Juvenile participation in conversations with probation officers. - C, van Nijnatten; Stevens, Gonneke; van Nijnatten, Carolus; Stevens, Gonneke)\n\nFrom Duplicate 1 (Juvenile participation in conversations with probation officers. - van Nijnatten, Carolus; Stevens, Gonneke)\n\nFrom Duplicate 1 (Juvenile participation in conversations with probation officers. - C, van Nijnatten; Stevens, G)\n\nAccession Number: 104553672. Language: English. Entry Date: 20121109. Revision Date: 20150711. Publication Type: Journal Article. Journal Subset: Biomedical; Double Blind Peer Reviewed; Peer Reviewed; USA. NLM UID: 0333601.\n\nFrom Duplicate 2 (Juvenile participation in conversations with probation officers. - C, van Nijnatten; Stevens, G)\n\nAccession Number: 104553672. Language: English. Entry Date: 20121109. Revision Date: 20150711. Publication Type: Journal Article. Journal Subset: Biomedical; Double Blind Peer Reviewed; Peer Reviewed; USA. NLM UID: 0333601.","page":"483-499","publisher":"Sage Publications Inc.","publisher-place":"1Utrecht University/Interdisciplinary Social Sciences, Netherlands.","title":"Juvenile participation in conversations with probation officers.","type":"article-journal","volume":"56"},"uris":["http://www.mendeley.com/documents/?uuid=54488b7a-c3f1-489c-9f55-312b4abea92a"]}],"mendeley":{"formattedCitation":"(Nijnatten &amp; Elk, 2015; Van der Houwen &amp; Jol, 2017; van Nijnatten &amp; Stevens, 2012)","plainTextFormattedCitation":"(Nijnatten &amp; Elk, 2015; Van der Houwen &amp; Jol, 2017; van Nijnatten &amp; Stevens, 2012)","previouslyFormattedCitation":"(Nijnatten &amp; Elk, 2015; Van der Houwen &amp; Jol, 2017; van Nijnatten &amp; Stevens, 2012)"},"properties":{"noteIndex":0},"schema":"https://github.com/citation-style-language/schema/raw/master/csl-citation.json"}</w:instrText>
      </w:r>
      <w:r w:rsidR="00D34115">
        <w:rPr>
          <w:rFonts w:ascii="Arial" w:hAnsi="Arial" w:cs="Arial"/>
        </w:rPr>
        <w:fldChar w:fldCharType="separate"/>
      </w:r>
      <w:r w:rsidR="00D34115" w:rsidRPr="00D34115">
        <w:rPr>
          <w:rFonts w:ascii="Arial" w:hAnsi="Arial" w:cs="Arial"/>
          <w:noProof/>
        </w:rPr>
        <w:t>(Nijnatten &amp; Elk, 2015; Van der Houwen &amp; Jol, 2017; van Nijnatten &amp; Stevens, 2012)</w:t>
      </w:r>
      <w:r w:rsidR="00D34115">
        <w:rPr>
          <w:rFonts w:ascii="Arial" w:hAnsi="Arial" w:cs="Arial"/>
        </w:rPr>
        <w:fldChar w:fldCharType="end"/>
      </w:r>
      <w:r w:rsidR="00D34115">
        <w:rPr>
          <w:rFonts w:ascii="Arial" w:hAnsi="Arial" w:cs="Arial"/>
        </w:rPr>
        <w:t xml:space="preserve">, thematic analysis </w:t>
      </w:r>
      <w:r w:rsidR="00D34115">
        <w:rPr>
          <w:rFonts w:ascii="Arial" w:hAnsi="Arial" w:cs="Arial"/>
        </w:rPr>
        <w:fldChar w:fldCharType="begin" w:fldLock="1"/>
      </w:r>
      <w:r w:rsidR="00300B09">
        <w:rPr>
          <w:rFonts w:ascii="Arial" w:hAnsi="Arial" w:cs="Arial"/>
        </w:rPr>
        <w:instrText>ADDIN CSL_CITATION {"citationItems":[{"id":"ITEM-1","itemData":{"DOI":"10.1080/10282580.2017.1413358","abstract":"Youth crime is an ongoing concern in Australia. Victims, offenders and the community are all affected by crime and the current criminal justice approach seems both ineffective and inefficient. Restorative justice proponents have posited that their approach to justice through dialogue and negotiation in the conferencing process may be more effective than the traditional retributive justice. Restorative justice conferencing for young offenders is not, however, unfaultable in its ability to reduce the harm caused by crime or to reduce recidivism. The main focus of conferencing has been on the outcomes with limited attention paid to the process and its impact on a young offender's sense of wrongdoing and remorse. There has been limited research undertaken into the oral competencies of young offenders in relation to their performance in conferencing, and equally limited studies on the specific use of language by facilitators. Other research has shown a coexistence of youth offending and developmental language and learning disabilities. The secondary study discussed in this paper reveals the language difficulties encountered by young offenders in the conferencing process. It is recommended that in order for young offenders to understand what they have been asked, to reflect on it, to express their thoughts and feelings, and for behavioural change to occur, the communication, both verbal and non-verbal, must be unambiguous, comprehensible and pitched at their individual demographic. More research is required into language use by conference facilitators and its impact on young offenders.","author":[{"dropping-particle":"","family":"Riley","given":"Mary","non-dropping-particle":"","parse-names":false,"suffix":""},{"dropping-particle":"","family":"Hayes","given":"Hennessey","non-dropping-particle":"","parse-names":false,"suffix":""}],"container-title":"Contemporary Justice Review Issues in Criminal, Social, and Restorative Justice","id":"ITEM-1","issue":"1","issued":{"date-parts":[["2018"]]},"page":"99-113","title":"Youth restorative justice conferencing: facilitator's language-help or hindrance?","type":"article-journal","volume":"21"},"uris":["http://www.mendeley.com/documents/?uuid=2fdfaeb1-55d2-3090-8a79-2521f1e80a8e"]}],"mendeley":{"formattedCitation":"(Riley &amp; Hayes, 2018)","plainTextFormattedCitation":"(Riley &amp; Hayes, 2018)","previouslyFormattedCitation":"(Riley &amp; Hayes, 2018)"},"properties":{"noteIndex":0},"schema":"https://github.com/citation-style-language/schema/raw/master/csl-citation.json"}</w:instrText>
      </w:r>
      <w:r w:rsidR="00D34115">
        <w:rPr>
          <w:rFonts w:ascii="Arial" w:hAnsi="Arial" w:cs="Arial"/>
        </w:rPr>
        <w:fldChar w:fldCharType="separate"/>
      </w:r>
      <w:r w:rsidR="00D34115" w:rsidRPr="00D34115">
        <w:rPr>
          <w:rFonts w:ascii="Arial" w:hAnsi="Arial" w:cs="Arial"/>
          <w:noProof/>
        </w:rPr>
        <w:t>(Riley &amp; Hayes, 2018)</w:t>
      </w:r>
      <w:r w:rsidR="00D34115">
        <w:rPr>
          <w:rFonts w:ascii="Arial" w:hAnsi="Arial" w:cs="Arial"/>
        </w:rPr>
        <w:fldChar w:fldCharType="end"/>
      </w:r>
      <w:r w:rsidR="00D34115">
        <w:rPr>
          <w:rFonts w:ascii="Arial" w:hAnsi="Arial" w:cs="Arial"/>
        </w:rPr>
        <w:t xml:space="preserve"> and legal vignettes </w:t>
      </w:r>
      <w:r w:rsidR="006C0091">
        <w:rPr>
          <w:rFonts w:ascii="Arial" w:hAnsi="Arial" w:cs="Arial"/>
        </w:rPr>
        <w:t>featuring</w:t>
      </w:r>
      <w:r w:rsidR="00D34115">
        <w:rPr>
          <w:rFonts w:ascii="Arial" w:hAnsi="Arial" w:cs="Arial"/>
        </w:rPr>
        <w:t xml:space="preserve"> the author as a</w:t>
      </w:r>
      <w:r w:rsidR="00FA39A5">
        <w:rPr>
          <w:rFonts w:ascii="Arial" w:hAnsi="Arial" w:cs="Arial"/>
        </w:rPr>
        <w:t>n intermediary</w:t>
      </w:r>
      <w:r w:rsidR="00D34115">
        <w:rPr>
          <w:rFonts w:ascii="Arial" w:hAnsi="Arial" w:cs="Arial"/>
        </w:rPr>
        <w:t xml:space="preserve"> </w:t>
      </w:r>
      <w:r w:rsidR="00D34115">
        <w:rPr>
          <w:rFonts w:ascii="Arial" w:hAnsi="Arial" w:cs="Arial"/>
        </w:rPr>
        <w:fldChar w:fldCharType="begin" w:fldLock="1"/>
      </w:r>
      <w:r w:rsidR="00D34115">
        <w:rPr>
          <w:rFonts w:ascii="Arial" w:hAnsi="Arial" w:cs="Arial"/>
        </w:rPr>
        <w:instrText>ADDIN CSL_CITATION {"citationItems":[{"id":"ITEM-1","itemData":{"DOI":"http://dx.doi.org/10.1108/20420921211280060","ISSN":"20420927","abstract":"Purpose - This paper's aim is to examine the interaction between an intermediary, a vulnerable defendant and barristers and the judge in a courtroom. The paper seeks to consider how the communication needs of vulnerable defendants, such as those with learning disabilities, should be addressed in the criminal justice system. Design/methodology/approach - The paper considers the legal landscape for dealing with vulnerable defendants. A case example and court and police interview transcripts are then used to illustrate some of the communication needs of vulnerable people in the criminal justice system. Findings - The paper highlights the complexities of the language that is used by lawyers in the courtroom and the difficulties that this can cause for a vulnerable defendant. Additionally, this paper reveals the difficulties that the police caution can present to a vulnerable suspect in custody. Social implications - Vulnerable witnesses or defendants may be disadvantaged in understanding questions and the implications of answers that they provide in a courtroom or in attendance at a police station. The criminal justice system should support these individuals and provide guidance and training to professionals. The author identifies a need for more research in this area. Originality/value - This is one of the first published papers to examine the interaction between an intermediary, a vulnerable defendant and barristers and the judge in the courtroom. The paper considers how the communication needs of vulnerable defendants should be addressed in the criminal justice system.","author":[{"dropping-particle":"","family":"O'Mahony","given":"Brendan M","non-dropping-particle":"","parse-names":false,"suffix":""}],"container-title":"Journal of Learning Disabilities and Offending Behaviour","id":"ITEM-1","issue":"2","issued":{"date-parts":[["2012"]]},"language":"English","note":"Doesn't specify whether young off","page":"77-84","publisher":"Emerald Group Publishing Limited","publisher-place":"Brighton","title":"Accused of murder: supporting the communication needs of a vulnerable defendant at court and at the police station","type":"article-journal","volume":"3"},"uris":["http://www.mendeley.com/documents/?uuid=2575d6bf-9518-4e9a-a005-e3d2a8e21c67"]}],"mendeley":{"formattedCitation":"(O’Mahony, 2012)","plainTextFormattedCitation":"(O’Mahony, 2012)","previouslyFormattedCitation":"(O’Mahony, 2012)"},"properties":{"noteIndex":0},"schema":"https://github.com/citation-style-language/schema/raw/master/csl-citation.json"}</w:instrText>
      </w:r>
      <w:r w:rsidR="00D34115">
        <w:rPr>
          <w:rFonts w:ascii="Arial" w:hAnsi="Arial" w:cs="Arial"/>
        </w:rPr>
        <w:fldChar w:fldCharType="separate"/>
      </w:r>
      <w:r w:rsidR="00D34115" w:rsidRPr="00D34115">
        <w:rPr>
          <w:rFonts w:ascii="Arial" w:hAnsi="Arial" w:cs="Arial"/>
          <w:noProof/>
        </w:rPr>
        <w:t>(O’Mahony, 2012)</w:t>
      </w:r>
      <w:r w:rsidR="00D34115">
        <w:rPr>
          <w:rFonts w:ascii="Arial" w:hAnsi="Arial" w:cs="Arial"/>
        </w:rPr>
        <w:fldChar w:fldCharType="end"/>
      </w:r>
      <w:r w:rsidR="00D34115">
        <w:rPr>
          <w:rFonts w:ascii="Arial" w:hAnsi="Arial" w:cs="Arial"/>
        </w:rPr>
        <w:t>.</w:t>
      </w:r>
      <w:r w:rsidR="00CF6B7A">
        <w:rPr>
          <w:rFonts w:ascii="Arial" w:hAnsi="Arial" w:cs="Arial"/>
        </w:rPr>
        <w:t xml:space="preserve"> </w:t>
      </w:r>
      <w:r w:rsidR="0026798B">
        <w:rPr>
          <w:rFonts w:ascii="Arial" w:hAnsi="Arial" w:cs="Arial"/>
        </w:rPr>
        <w:t xml:space="preserve">Studies of language skills stood at varying distances from the actual interactions they </w:t>
      </w:r>
      <w:r w:rsidR="004E1A4A">
        <w:rPr>
          <w:rFonts w:ascii="Arial" w:hAnsi="Arial" w:cs="Arial"/>
        </w:rPr>
        <w:t xml:space="preserve">approximated, with some using standardised language assessments commonly used in clinical practice </w:t>
      </w:r>
      <w:r w:rsidR="004E1A4A" w:rsidRPr="00DF48B8">
        <w:rPr>
          <w:rFonts w:ascii="Arial" w:hAnsi="Arial" w:cs="Arial"/>
        </w:rPr>
        <w:t>(</w:t>
      </w:r>
      <w:r w:rsidR="004E1A4A">
        <w:rPr>
          <w:rFonts w:ascii="Arial" w:hAnsi="Arial" w:cs="Arial"/>
        </w:rPr>
        <w:t xml:space="preserve">e.g. </w:t>
      </w:r>
      <w:r w:rsidR="004E1A4A">
        <w:rPr>
          <w:rFonts w:ascii="Arial" w:hAnsi="Arial" w:cs="Arial"/>
        </w:rPr>
        <w:fldChar w:fldCharType="begin" w:fldLock="1"/>
      </w:r>
      <w:r w:rsidR="004E1A4A">
        <w:rPr>
          <w:rFonts w:ascii="Arial" w:hAnsi="Arial" w:cs="Arial"/>
        </w:rPr>
        <w:instrText>ADDIN CSL_CITATION {"citationItems":[{"id":"ITEM-1","itemData":{"DOI":"10.1080/13682820601053977","ISSN":"1368-2822","abstract":"Background: Studies of the prison population suggest that the numbers of prisoners with language and communication disorders is higher than that of the overall population. However, the prison population is heterogeneous and it is important to focus on specific areas of the population. This study focuses on juvenile offenders. Aims: The study aimed to screen language and communication skills in half the population of an establishment for juvenile offenders aged 15-17 years. Methods &amp; Procedures: A total of 58 participants were selected at random and screened on the oral subtests of the Test of Adolescent and Adult Language, 3rd Edn (TOAL-3), the British Picture Vocabulary Scale (BPVS-II) and the Test for Reception of Grammar: Version 2 (TROG-2). Literacy and numeracy information was also obtained. Outcomes &amp; Results: The mean age of the group was 17 years; 19 were looked-after children; and 90% had ceased to attend school before age 16. On the TOAL-3 subtests, 66-90% of juvenile offenders in the sample had below average language skills, with 46-67% of these being in the poor or very poor group. None of the participants reached their age equivalence on the BPVS, but most of them reached the 12-year and above threshold on the TROG. A total of 62% of the sample had not achieved Level 1 in literacy. The findings suggest that these young people may not have the necessary skills to cope with verbally mediated interventions aimed at reducing re-offending. Conclusions: The results suggest that speech and language therapy assessment should be available to juvenile offenders with speech and language therapy intervention available to those found to have language and communication difficulties. There are also implications for speech and language therapy provision to young people who are not engaged within the education system. The TOAL-3 appears to be a useful screening instrument for this population, but a number of issues around the suitability of assessments for this population are discussed.","author":[{"dropping-particle":"","family":"Bryan","given":"Karen","non-dropping-particle":"","parse-names":false,"suffix":""},{"dropping-particle":"","family":"Freer","given":"Jackie","non-dropping-particle":"","parse-names":false,"suffix":""},{"dropping-particle":"","family":"Furlong","given":"Cheryl","non-dropping-particle":"","parse-names":false,"suffix":""}],"container-title":"International Journal of Language &amp; Communication Disorders","id":"ITEM-1","issue":"5","issued":{"date-parts":[["2007","9","10"]]},"note":"From Duplicate 1 (Language and communication difficulties in juvenile offenders. - Bryan, K; Freer, J; Furlong, C)\n\nAccession Number: 106017097. Language: English. Entry Date: 20071207. Revision Date: 20150819. Publication Type: Journal Article; pictorial; questionnaire/scale; research; tables/charts. Journal Subset: Allied Health; Europe; Peer Reviewed; UK &amp;amp; Ireland. Instrumentation: Basic Skills Agency's Initial Assessment; Test for Reception of Grammar: Version 2 (TROG-2) (Bishop); Test of Adolescent and Adult Language, Third Edition (TOAL-3) (Hammill et al); British Picture Vocabulary Scale (BPVS-II). Grant Information: Helen Hamlyn Foundation. NLM UID: 9803709.\n\nFrom Duplicate 2 (Language and communication difficulties in juvenile offenders. - Bryan, Karen; Freer, Jackie; Furlong, Cheryl)\n\nFrom Duplicate 1 (Language and communication difficulties in juvenile offenders. - Bryan, K; Freer, J; Furlong, C)\n\nAccession Number: 106017097. Language: English. Entry Date: 20071207. Revision Date: 20150819. Publication Type: Journal Article; pictorial; questionnaire/scale; research; tables/charts. Journal Subset: Allied Health; Europe; Peer Reviewed; UK &amp;amp; Ireland. Instrumentation: Basic Skills Agency's Initial Assessment; Test for Reception of Grammar: Version 2 (TROG-2) (Bishop); Test of Adolescent and Adult Language, Third Edition (TOAL-3) (Hammill et al); British Picture Vocabulary Scale (BPVS-II). Grant Information: Helen Hamlyn Foundation. NLM UID: 9803709.","page":"505-520","publisher":"Wiley-Blackwell","publisher-place":"European Institute of Health and Medical Sciences, University of Surrey, Guildford, UK.","title":"Language and communication difficulties in juvenile offenders.","type":"article-journal","volume":"42"},"uris":["http://www.mendeley.com/documents/?uuid=eabc7c7a-16fa-49c9-98d8-808368f1b80e"]}],"mendeley":{"formattedCitation":"(Bryan et al., 2007)","manualFormatting":"Bryan et al., 2007)","plainTextFormattedCitation":"(Bryan et al., 2007)","previouslyFormattedCitation":"(Bryan et al., 2007)"},"properties":{"noteIndex":0},"schema":"https://github.com/citation-style-language/schema/raw/master/csl-citation.json"}</w:instrText>
      </w:r>
      <w:r w:rsidR="004E1A4A">
        <w:rPr>
          <w:rFonts w:ascii="Arial" w:hAnsi="Arial" w:cs="Arial"/>
        </w:rPr>
        <w:fldChar w:fldCharType="separate"/>
      </w:r>
      <w:r w:rsidR="004E1A4A" w:rsidRPr="004E1A4A">
        <w:rPr>
          <w:rFonts w:ascii="Arial" w:hAnsi="Arial" w:cs="Arial"/>
          <w:noProof/>
        </w:rPr>
        <w:t>Bryan et al., 2007)</w:t>
      </w:r>
      <w:r w:rsidR="004E1A4A">
        <w:rPr>
          <w:rFonts w:ascii="Arial" w:hAnsi="Arial" w:cs="Arial"/>
        </w:rPr>
        <w:fldChar w:fldCharType="end"/>
      </w:r>
      <w:r w:rsidR="004E1A4A" w:rsidRPr="00DF48B8">
        <w:rPr>
          <w:rFonts w:ascii="Arial" w:hAnsi="Arial" w:cs="Arial"/>
        </w:rPr>
        <w:t xml:space="preserve">, some selecting or designing assessments which more closely </w:t>
      </w:r>
      <w:r w:rsidR="005B3D92">
        <w:rPr>
          <w:rFonts w:ascii="Arial" w:hAnsi="Arial" w:cs="Arial"/>
        </w:rPr>
        <w:t>reflect</w:t>
      </w:r>
      <w:r w:rsidR="004E1A4A" w:rsidRPr="00DF48B8">
        <w:rPr>
          <w:rFonts w:ascii="Arial" w:hAnsi="Arial" w:cs="Arial"/>
        </w:rPr>
        <w:t xml:space="preserve"> the demands</w:t>
      </w:r>
      <w:r w:rsidR="004E1A4A">
        <w:rPr>
          <w:rFonts w:ascii="Arial" w:hAnsi="Arial" w:cs="Arial"/>
        </w:rPr>
        <w:t xml:space="preserve"> involved</w:t>
      </w:r>
      <w:r w:rsidR="004E1A4A" w:rsidRPr="00DF48B8">
        <w:rPr>
          <w:rFonts w:ascii="Arial" w:hAnsi="Arial" w:cs="Arial"/>
        </w:rPr>
        <w:t xml:space="preserve"> (e.g</w:t>
      </w:r>
      <w:r w:rsidR="004E1A4A">
        <w:rPr>
          <w:rFonts w:ascii="Arial" w:hAnsi="Arial" w:cs="Arial"/>
        </w:rPr>
        <w:t xml:space="preserve">. narrative and expository discourse </w:t>
      </w:r>
      <w:r w:rsidR="005B3D92">
        <w:rPr>
          <w:rFonts w:ascii="Arial" w:hAnsi="Arial" w:cs="Arial"/>
        </w:rPr>
        <w:t>measures</w:t>
      </w:r>
      <w:r w:rsidR="004E1A4A">
        <w:rPr>
          <w:rFonts w:ascii="Arial" w:hAnsi="Arial" w:cs="Arial"/>
        </w:rPr>
        <w:t xml:space="preserve"> used by Snow and Powell, 2005, and Hopkins et al., 2018, respectively), </w:t>
      </w:r>
      <w:r w:rsidR="004E1A4A" w:rsidRPr="00DF48B8">
        <w:rPr>
          <w:rFonts w:ascii="Arial" w:hAnsi="Arial" w:cs="Arial"/>
        </w:rPr>
        <w:t xml:space="preserve">and some </w:t>
      </w:r>
      <w:r w:rsidR="005B3D92">
        <w:rPr>
          <w:rFonts w:ascii="Arial" w:hAnsi="Arial" w:cs="Arial"/>
        </w:rPr>
        <w:t>using</w:t>
      </w:r>
      <w:r w:rsidR="004E1A4A" w:rsidRPr="00DF48B8">
        <w:rPr>
          <w:rFonts w:ascii="Arial" w:hAnsi="Arial" w:cs="Arial"/>
        </w:rPr>
        <w:t xml:space="preserve"> </w:t>
      </w:r>
      <w:r w:rsidR="004E1A4A">
        <w:rPr>
          <w:rFonts w:ascii="Arial" w:hAnsi="Arial" w:cs="Arial"/>
        </w:rPr>
        <w:t>replicas of the</w:t>
      </w:r>
      <w:r w:rsidR="004E1A4A" w:rsidRPr="00DF48B8">
        <w:rPr>
          <w:rFonts w:ascii="Arial" w:hAnsi="Arial" w:cs="Arial"/>
        </w:rPr>
        <w:t xml:space="preserve"> linguistic tasks in a controlled environment (</w:t>
      </w:r>
      <w:r w:rsidR="004E1A4A">
        <w:rPr>
          <w:rFonts w:ascii="Arial" w:hAnsi="Arial" w:cs="Arial"/>
        </w:rPr>
        <w:t>e.g. Rogers et al. 2016’s study of Miranda Rights comprehension</w:t>
      </w:r>
      <w:r w:rsidR="004E1A4A" w:rsidRPr="00DF48B8">
        <w:rPr>
          <w:rFonts w:ascii="Arial" w:hAnsi="Arial" w:cs="Arial"/>
        </w:rPr>
        <w:t xml:space="preserve">). </w:t>
      </w:r>
      <w:r w:rsidR="0026798B">
        <w:rPr>
          <w:rFonts w:ascii="Arial" w:hAnsi="Arial" w:cs="Arial"/>
        </w:rPr>
        <w:t>There was also a heavy reliance on a small number of</w:t>
      </w:r>
      <w:r w:rsidR="004E2DBC">
        <w:rPr>
          <w:rFonts w:ascii="Arial" w:hAnsi="Arial" w:cs="Arial"/>
        </w:rPr>
        <w:t xml:space="preserve"> </w:t>
      </w:r>
      <w:r w:rsidR="0026798B">
        <w:rPr>
          <w:rFonts w:ascii="Arial" w:hAnsi="Arial" w:cs="Arial"/>
        </w:rPr>
        <w:t xml:space="preserve">studies, which were regularly referenced as evidence for assertions. For example, several guidance documents and research papers </w:t>
      </w:r>
      <w:r w:rsidR="004E2DBC">
        <w:rPr>
          <w:rFonts w:ascii="Arial" w:hAnsi="Arial" w:cs="Arial"/>
        </w:rPr>
        <w:fldChar w:fldCharType="begin" w:fldLock="1"/>
      </w:r>
      <w:r w:rsidR="005B3D92">
        <w:rPr>
          <w:rFonts w:ascii="Arial" w:hAnsi="Arial" w:cs="Arial"/>
        </w:rPr>
        <w:instrText xml:space="preserve">ADDIN CSL_CITATION {"citationItems":[{"id":"ITEM-1","itemData":{"author":[{"dropping-particle":"","family":"Wales Justice Coalition","given":"","non-dropping-particle":"","parse-names":false,"suffix":""}],"id":"ITEM-1","issued":{"date-parts":[["2009"]]},"title":"LOCKED UP AND LOCKED OUT-COMMUNICATION IS THE KEY Speaking out for young people with speech, language and communication needs within the justice pathway","type":"paper-conference"},"uris":["http://www.mendeley.com/documents/?uuid=e03fca1d-d4af-4526-a568-27aa29008087"]},{"id":"ITEM-2","itemData":{"ISBN":"0946209804","author":[{"dropping-particle":"","family":"Talbot","given":"Jenny","non-dropping-particle":"","parse-names":false,"suffix":""}],"id":"ITEM-2","issued":{"date-parts":[["2007"]]},"title":"No One Knows: Identifying and supporting prisoners with learning difficulties and learning disabilities: the views of prison staff","type":"report"},"uris":["http://www.mendeley.com/documents/?uuid=87784f18-f1c8-4263-9d8b-75a02284038d"]},{"id":"ITEM-3","itemData":{"abstract":"Executive summary </w:instrText>
      </w:r>
      <w:r w:rsidR="005B3D92">
        <w:rPr>
          <w:rFonts w:ascii="Arial" w:hAnsi="Arial" w:cs="Arial"/>
        </w:rPr>
        <w:instrText xml:space="preserve"> We welcome the Prisons and Courts Bill's aim of reforming prisons and courts and particularly support the emphasis on rehabilitation for prisoners. </w:instrText>
      </w:r>
      <w:r w:rsidR="005B3D92">
        <w:rPr>
          <w:rFonts w:ascii="Arial" w:hAnsi="Arial" w:cs="Arial"/>
        </w:rPr>
        <w:instrText xml:space="preserve"> In considering the Bill, it is important to recognise that: o many people who come into contact with the criminal justice system have communication needs (these are often hidden and unsupported) and some may have swallowing needs: </w:instrText>
      </w:r>
      <w:r w:rsidR="005B3D92">
        <w:rPr>
          <w:rFonts w:ascii="Arial" w:hAnsi="Arial" w:cs="Arial"/>
        </w:rPr>
        <w:instrText xml:space="preserve"> over 60% of young offenders have speech, language and communication needs (SLCN); 1 </w:instrText>
      </w:r>
      <w:r w:rsidR="005B3D92">
        <w:rPr>
          <w:rFonts w:ascii="Arial" w:hAnsi="Arial" w:cs="Arial"/>
        </w:rPr>
        <w:instrText xml:space="preserve"> a project based in Pontypridd Probation Service showed that all participants had below average speech, language and communication ability, and revealed specific problems experienced with comprehension and expression, which would affect their ability to understand the justice system and to communicate their wishes and needs. o Communication needs affect a person's ability to understand and to make themselves understood. They also affect their ability to form positive relationships and conform with a structured regime. Swallowing needs affect a person's ability to eat and drink safely. o Many people with communication needs also have literacy and numeracy difficulties. o Left unidentified and unsupported these needs pose a number of risks, including to: </w:instrText>
      </w:r>
      <w:r w:rsidR="005B3D92">
        <w:rPr>
          <w:rFonts w:ascii="Arial" w:hAnsi="Arial" w:cs="Arial"/>
        </w:rPr>
        <w:instrText xml:space="preserve"> prisons' ability to be places of reform and rehabilitation, preparation of prisoners for life outside prison, and safe and secure environments; </w:instrText>
      </w:r>
      <w:r w:rsidR="005B3D92">
        <w:rPr>
          <w:rFonts w:ascii="Arial" w:hAnsi="Arial" w:cs="Arial"/>
        </w:rPr>
        <w:instrText xml:space="preserve"> the efficient administration of justice, including for victims and vulnerable people. </w:instrText>
      </w:r>
      <w:r w:rsidR="005B3D92">
        <w:rPr>
          <w:rFonts w:ascii="Arial" w:hAnsi="Arial" w:cs="Arial"/>
        </w:rPr>
        <w:instrText> Given the prevalence, negative impact of, and risks associated with communication and swallowing needs, it is essential that speech and language therapy services are commissioned as part of relevant multidisciplinary teams in all criminal justice settings to help deliver: o SCREENING: when people first come into contact with the criminal justice system they should be screened for communication needs; o TRAINING: training to support those working in the criminal justice system in awareness of communication and swallowing needs and how to respond to them, including knowing when to refer someone to dedicated speech and language therapy services for specialist help; o SUPPORT: providing support to a wide range of criminal justice staff to fulfil their responsibilities. Staff may need support to administer verbally mediated physical and mental health assessments effectively including suicide risk screening. Reform, rehabilitation, treatment and education programmes, and group work, will need modifica…","author":[{"dropping-particle":"","family":"RCSLT","given":"","non-dropping-particle":"","parse-names":false,"suffix":""}],"id":"ITEM-3","issued":{"date-parts":[["2017"]]},"title":"Prisons and Courts Reform Bill Second Reading-20 March","type":"report"},"uris":["http://www.mendeley.com/documents/?uuid=b4736d45-1335-451c-8430-4f3828eea8c4"]},{"id":"ITEM-4","itemData":{"author":[{"dropping-particle":"","family":"Ministry of Justice","given":"","non-dropping-particle":"","parse-names":false,"suffix":""}],"id":"ITEM-4","issue":"200943","issued":{"date-parts":[["2009"]]},"page":"1-65","title":"Crossing the Communication Divide : A toolkit for prison and probation staff working with offenders who experience communication difficulties","type":"article-journal"},"uris":["http://www.mendeley.com/documents/?uuid=b06a598d-8050-421f-96d6-ce6ce65f2203"]}],"mendeley":{"formattedCitation":"(Ministry of Justice, 2009; RCSLT, 2017b; Talbot, 2007; Wales Justice Coalition, 2009)","manualFormatting":"(e.g. Ministry of Justice, 2009; RCSLT, 2017b; Talbot, 2007; Wales Justice Coalition, 2009)","plainTextFormattedCitation":"(Ministry of Justice, 2009; RCSLT, 2017b; Talbot, 2007; Wales Justice Coalition, 2009)","previouslyFormattedCitation":"(Ministry of Justice, 2009; RCSLT, 2017b; Talbot, 2007; Wales Justice Coalition, 2009)"},"properties":{"noteIndex":0},"schema":"https://github.com/citation-style-language/schema/raw/master/csl-citation.json"}</w:instrText>
      </w:r>
      <w:r w:rsidR="004E2DBC">
        <w:rPr>
          <w:rFonts w:ascii="Arial" w:hAnsi="Arial" w:cs="Arial"/>
        </w:rPr>
        <w:fldChar w:fldCharType="separate"/>
      </w:r>
      <w:r w:rsidR="004E2DBC" w:rsidRPr="004E2DBC">
        <w:rPr>
          <w:rFonts w:ascii="Arial" w:hAnsi="Arial" w:cs="Arial"/>
          <w:noProof/>
        </w:rPr>
        <w:t>(</w:t>
      </w:r>
      <w:r w:rsidR="005B3D92">
        <w:rPr>
          <w:rFonts w:ascii="Arial" w:hAnsi="Arial" w:cs="Arial"/>
          <w:noProof/>
        </w:rPr>
        <w:t xml:space="preserve">e.g. </w:t>
      </w:r>
      <w:r w:rsidR="004E2DBC" w:rsidRPr="004E2DBC">
        <w:rPr>
          <w:rFonts w:ascii="Arial" w:hAnsi="Arial" w:cs="Arial"/>
          <w:noProof/>
        </w:rPr>
        <w:t>Ministry of Justice, 2009; RCSLT, 2017b; Talbot, 2007; Wales Justice Coalition, 2009)</w:t>
      </w:r>
      <w:r w:rsidR="004E2DBC">
        <w:rPr>
          <w:rFonts w:ascii="Arial" w:hAnsi="Arial" w:cs="Arial"/>
        </w:rPr>
        <w:fldChar w:fldCharType="end"/>
      </w:r>
      <w:r w:rsidR="0026798B">
        <w:rPr>
          <w:rFonts w:ascii="Arial" w:hAnsi="Arial" w:cs="Arial"/>
        </w:rPr>
        <w:t xml:space="preserve"> commented that 40% of YOs </w:t>
      </w:r>
      <w:r w:rsidR="004E2DBC">
        <w:rPr>
          <w:rFonts w:ascii="Arial" w:hAnsi="Arial" w:cs="Arial"/>
        </w:rPr>
        <w:t xml:space="preserve">will </w:t>
      </w:r>
      <w:r w:rsidR="0026798B">
        <w:rPr>
          <w:rFonts w:ascii="Arial" w:hAnsi="Arial" w:cs="Arial"/>
        </w:rPr>
        <w:t xml:space="preserve">have difficulty </w:t>
      </w:r>
      <w:r w:rsidR="004E2DBC">
        <w:rPr>
          <w:rFonts w:ascii="Arial" w:hAnsi="Arial" w:cs="Arial"/>
        </w:rPr>
        <w:t>benefiting from</w:t>
      </w:r>
      <w:r w:rsidR="0026798B">
        <w:rPr>
          <w:rFonts w:ascii="Arial" w:hAnsi="Arial" w:cs="Arial"/>
        </w:rPr>
        <w:t xml:space="preserve"> verbally mediated interventions, referencing Bryan (2004). </w:t>
      </w:r>
      <w:r w:rsidR="004E2DBC">
        <w:rPr>
          <w:rFonts w:ascii="Arial" w:hAnsi="Arial" w:cs="Arial"/>
        </w:rPr>
        <w:t xml:space="preserve">Bryan’s original observation, however, was made in the context of recommending that rehabilitation provision should be reviewed and was based on prevalence findings, rather than an examination of these programmes or YOs’ performance on them. </w:t>
      </w:r>
      <w:r w:rsidR="00FA39A5">
        <w:rPr>
          <w:rFonts w:ascii="Arial" w:hAnsi="Arial" w:cs="Arial"/>
        </w:rPr>
        <w:t xml:space="preserve">There is thus a need to supplement quantitative epidemiological studies with feedback from YOs and YJS staff and direct study of interactions. </w:t>
      </w:r>
      <w:r w:rsidR="004E2DBC">
        <w:rPr>
          <w:rFonts w:ascii="Arial" w:hAnsi="Arial" w:cs="Arial"/>
        </w:rPr>
        <w:t xml:space="preserve">  </w:t>
      </w:r>
    </w:p>
    <w:p w14:paraId="64AEDAA4" w14:textId="2306A75D" w:rsidR="00926445" w:rsidRDefault="00926445" w:rsidP="00944087">
      <w:pPr>
        <w:jc w:val="both"/>
        <w:rPr>
          <w:rFonts w:ascii="Arial" w:hAnsi="Arial" w:cs="Arial"/>
        </w:rPr>
      </w:pPr>
    </w:p>
    <w:p w14:paraId="514F4FD5" w14:textId="62ACD6DD" w:rsidR="00926445" w:rsidRPr="00E91AA7" w:rsidRDefault="00E91AA7" w:rsidP="00944087">
      <w:pPr>
        <w:jc w:val="both"/>
        <w:rPr>
          <w:rFonts w:ascii="Arial" w:hAnsi="Arial" w:cs="Arial"/>
          <w:i/>
          <w:iCs/>
        </w:rPr>
      </w:pPr>
      <w:r>
        <w:rPr>
          <w:rFonts w:ascii="Arial" w:hAnsi="Arial" w:cs="Arial"/>
          <w:i/>
          <w:iCs/>
        </w:rPr>
        <w:t>Limitations</w:t>
      </w:r>
    </w:p>
    <w:p w14:paraId="5C2E12E4" w14:textId="77777777" w:rsidR="0026798B" w:rsidRDefault="0026798B" w:rsidP="00944087">
      <w:pPr>
        <w:jc w:val="both"/>
        <w:rPr>
          <w:rFonts w:ascii="Arial" w:hAnsi="Arial" w:cs="Arial"/>
          <w:color w:val="000000" w:themeColor="text1"/>
        </w:rPr>
      </w:pPr>
    </w:p>
    <w:p w14:paraId="0D747FD6" w14:textId="086EB37E" w:rsidR="00E91AA7" w:rsidRDefault="00E91AA7" w:rsidP="00944087">
      <w:pPr>
        <w:jc w:val="both"/>
        <w:rPr>
          <w:rFonts w:ascii="Arial" w:hAnsi="Arial" w:cs="Arial"/>
          <w:color w:val="000000" w:themeColor="text1"/>
        </w:rPr>
      </w:pPr>
      <w:r>
        <w:rPr>
          <w:rFonts w:ascii="Arial" w:hAnsi="Arial" w:cs="Arial"/>
        </w:rPr>
        <w:t xml:space="preserve">Due to time and resource constraints, this scoping review only included papers available in English and so may have missed valuable sources in other languages. </w:t>
      </w:r>
      <w:r>
        <w:rPr>
          <w:rFonts w:ascii="Arial" w:hAnsi="Arial" w:cs="Arial"/>
          <w:color w:val="000000" w:themeColor="text1"/>
        </w:rPr>
        <w:t xml:space="preserve">The breadth of the review and the inclusive approach to eligible sources perhaps came at </w:t>
      </w:r>
      <w:r w:rsidR="005B3D92">
        <w:rPr>
          <w:rFonts w:ascii="Arial" w:hAnsi="Arial" w:cs="Arial"/>
          <w:color w:val="000000" w:themeColor="text1"/>
        </w:rPr>
        <w:t xml:space="preserve">a </w:t>
      </w:r>
      <w:r>
        <w:rPr>
          <w:rFonts w:ascii="Arial" w:hAnsi="Arial" w:cs="Arial"/>
          <w:color w:val="000000" w:themeColor="text1"/>
        </w:rPr>
        <w:t xml:space="preserve">cost to the depth of analysis. Restricting the search to one disorder or one context may </w:t>
      </w:r>
      <w:r w:rsidR="00300B09">
        <w:rPr>
          <w:rFonts w:ascii="Arial" w:hAnsi="Arial" w:cs="Arial"/>
          <w:color w:val="000000" w:themeColor="text1"/>
        </w:rPr>
        <w:t xml:space="preserve">have </w:t>
      </w:r>
      <w:r>
        <w:rPr>
          <w:rFonts w:ascii="Arial" w:hAnsi="Arial" w:cs="Arial"/>
          <w:color w:val="000000" w:themeColor="text1"/>
        </w:rPr>
        <w:t>provide</w:t>
      </w:r>
      <w:r w:rsidR="00300B09">
        <w:rPr>
          <w:rFonts w:ascii="Arial" w:hAnsi="Arial" w:cs="Arial"/>
          <w:color w:val="000000" w:themeColor="text1"/>
        </w:rPr>
        <w:t>d</w:t>
      </w:r>
      <w:r>
        <w:rPr>
          <w:rFonts w:ascii="Arial" w:hAnsi="Arial" w:cs="Arial"/>
          <w:color w:val="000000" w:themeColor="text1"/>
        </w:rPr>
        <w:t xml:space="preserve"> more detailed information, but this decision was taken for two reasons. Firstly, poor general awareness of language disorder meant the authors felt </w:t>
      </w:r>
      <w:r w:rsidR="00300B09">
        <w:rPr>
          <w:rFonts w:ascii="Arial" w:hAnsi="Arial" w:cs="Arial"/>
          <w:color w:val="000000" w:themeColor="text1"/>
        </w:rPr>
        <w:t>that including only</w:t>
      </w:r>
      <w:r>
        <w:rPr>
          <w:rFonts w:ascii="Arial" w:hAnsi="Arial" w:cs="Arial"/>
          <w:color w:val="000000" w:themeColor="text1"/>
        </w:rPr>
        <w:t xml:space="preserve"> sources which specified D/LD would narrow the results considerably, omitting several useful sources of evidence. Secondly, </w:t>
      </w:r>
      <w:r w:rsidR="00300B09">
        <w:rPr>
          <w:rFonts w:ascii="Arial" w:hAnsi="Arial" w:cs="Arial"/>
          <w:color w:val="000000" w:themeColor="text1"/>
        </w:rPr>
        <w:t xml:space="preserve">the barriers faced and recommendations given for more well-known conditions such as autism or TBI </w:t>
      </w:r>
      <w:r w:rsidR="005B3D92">
        <w:rPr>
          <w:rFonts w:ascii="Arial" w:hAnsi="Arial" w:cs="Arial"/>
          <w:color w:val="000000" w:themeColor="text1"/>
        </w:rPr>
        <w:t>may</w:t>
      </w:r>
      <w:r w:rsidR="00300B09">
        <w:rPr>
          <w:rFonts w:ascii="Arial" w:hAnsi="Arial" w:cs="Arial"/>
          <w:color w:val="000000" w:themeColor="text1"/>
        </w:rPr>
        <w:t xml:space="preserve"> still be relevant to D/LD. </w:t>
      </w:r>
    </w:p>
    <w:p w14:paraId="422FEE9B" w14:textId="43E1935D" w:rsidR="00300B09" w:rsidRDefault="00300B09" w:rsidP="00944087">
      <w:pPr>
        <w:jc w:val="both"/>
        <w:rPr>
          <w:rFonts w:ascii="Arial" w:hAnsi="Arial" w:cs="Arial"/>
          <w:color w:val="000000" w:themeColor="text1"/>
        </w:rPr>
      </w:pPr>
    </w:p>
    <w:p w14:paraId="3FDF3592" w14:textId="4FA3F31F" w:rsidR="00300B09" w:rsidRPr="00DF48B8" w:rsidRDefault="00300B09" w:rsidP="00944087">
      <w:pPr>
        <w:jc w:val="both"/>
        <w:rPr>
          <w:rFonts w:ascii="Arial" w:hAnsi="Arial" w:cs="Arial"/>
          <w:color w:val="000000" w:themeColor="text1"/>
        </w:rPr>
      </w:pPr>
      <w:r>
        <w:rPr>
          <w:rFonts w:ascii="Arial" w:hAnsi="Arial" w:cs="Arial"/>
          <w:color w:val="000000" w:themeColor="text1"/>
        </w:rPr>
        <w:lastRenderedPageBreak/>
        <w:t xml:space="preserve">An inclusive, wide-ranging approach which featured grey literature was also favoured due to the challenges of conducting research with YOs and the consequently small number of scientific studies. Researchers in this field face numerous </w:t>
      </w:r>
      <w:r w:rsidR="003C73FC">
        <w:rPr>
          <w:rFonts w:ascii="Arial" w:hAnsi="Arial" w:cs="Arial"/>
          <w:color w:val="000000" w:themeColor="text1"/>
        </w:rPr>
        <w:t>obstacles</w:t>
      </w:r>
      <w:r>
        <w:rPr>
          <w:rFonts w:ascii="Arial" w:hAnsi="Arial" w:cs="Arial"/>
          <w:color w:val="000000" w:themeColor="text1"/>
        </w:rPr>
        <w:t xml:space="preserve">, including a transient population, suspicion of authority and institutional barriers </w:t>
      </w:r>
      <w:r>
        <w:rPr>
          <w:rFonts w:ascii="Arial" w:hAnsi="Arial" w:cs="Arial"/>
          <w:color w:val="000000" w:themeColor="text1"/>
        </w:rPr>
        <w:fldChar w:fldCharType="begin" w:fldLock="1"/>
      </w:r>
      <w:r w:rsidR="005A1090">
        <w:rPr>
          <w:rFonts w:ascii="Arial" w:hAnsi="Arial" w:cs="Arial"/>
          <w:color w:val="000000" w:themeColor="text1"/>
        </w:rPr>
        <w:instrText>ADDIN CSL_CITATION {"citationItems":[{"id":"ITEM-1","itemData":{"DOI":"10.5153/sro.3129","ISSN":"1360-7804","abstract":"There is a limited literature examining the ethical dilemmas that arise when research is conducted in prison settings, and the extent to which it is possible to give voice to young offenders’ experiences, thus placing them at the centre of the research process. By drawing on a qualitative research with young offenders, the paper will discuss how prison research can be truly ethical when it is conducted with participants who are far from autonomous. This raises a number of challenges for researchers that this paper will consider. These include accessing young offenders’ lives; ensuring the credibility of young offenders’ voices; and leaving the prison setting. The paper highlights the ethical research strategies that researchers can adopt in conducting research with young offenders, and the importance of researchers adopting a reflexive approach to better understand the social context of young offenders’ lives.","author":[{"dropping-particle":"","family":"James","given":"Nalita","non-dropping-particle":"","parse-names":false,"suffix":""}],"container-title":"Sociological Research Online","id":"ITEM-1","issue":"4","issued":{"date-parts":[["2013","11","29"]]},"page":"1-10","publisher":"SAGE PublicationsSage UK: London, England","title":"Research on the ‘Inside’: The Challenges of Conducting Research with Young Offenders","type":"article-journal","volume":"18"},"uris":["http://www.mendeley.com/documents/?uuid=40bc49bf-4b86-48bc-b994-4abc517c95dc"]}],"mendeley":{"formattedCitation":"(James, 2013)","manualFormatting":"(see James, 2013, for a summary)","plainTextFormattedCitation":"(James, 2013)","previouslyFormattedCitation":"(James, 2013)"},"properties":{"noteIndex":0},"schema":"https://github.com/citation-style-language/schema/raw/master/csl-citation.json"}</w:instrText>
      </w:r>
      <w:r>
        <w:rPr>
          <w:rFonts w:ascii="Arial" w:hAnsi="Arial" w:cs="Arial"/>
          <w:color w:val="000000" w:themeColor="text1"/>
        </w:rPr>
        <w:fldChar w:fldCharType="separate"/>
      </w:r>
      <w:r w:rsidRPr="00300B09">
        <w:rPr>
          <w:rFonts w:ascii="Arial" w:hAnsi="Arial" w:cs="Arial"/>
          <w:noProof/>
          <w:color w:val="000000" w:themeColor="text1"/>
        </w:rPr>
        <w:t>(</w:t>
      </w:r>
      <w:r>
        <w:rPr>
          <w:rFonts w:ascii="Arial" w:hAnsi="Arial" w:cs="Arial"/>
          <w:noProof/>
          <w:color w:val="000000" w:themeColor="text1"/>
        </w:rPr>
        <w:t xml:space="preserve">see </w:t>
      </w:r>
      <w:r w:rsidRPr="00300B09">
        <w:rPr>
          <w:rFonts w:ascii="Arial" w:hAnsi="Arial" w:cs="Arial"/>
          <w:noProof/>
          <w:color w:val="000000" w:themeColor="text1"/>
        </w:rPr>
        <w:t>James, 2013</w:t>
      </w:r>
      <w:r>
        <w:rPr>
          <w:rFonts w:ascii="Arial" w:hAnsi="Arial" w:cs="Arial"/>
          <w:noProof/>
          <w:color w:val="000000" w:themeColor="text1"/>
        </w:rPr>
        <w:t>, for a summary</w:t>
      </w:r>
      <w:r w:rsidRPr="00300B09">
        <w:rPr>
          <w:rFonts w:ascii="Arial" w:hAnsi="Arial" w:cs="Arial"/>
          <w:noProof/>
          <w:color w:val="000000" w:themeColor="text1"/>
        </w:rPr>
        <w:t>)</w:t>
      </w:r>
      <w:r>
        <w:rPr>
          <w:rFonts w:ascii="Arial" w:hAnsi="Arial" w:cs="Arial"/>
          <w:color w:val="000000" w:themeColor="text1"/>
        </w:rPr>
        <w:fldChar w:fldCharType="end"/>
      </w:r>
      <w:r>
        <w:rPr>
          <w:rFonts w:ascii="Arial" w:hAnsi="Arial" w:cs="Arial"/>
          <w:color w:val="000000" w:themeColor="text1"/>
        </w:rPr>
        <w:t xml:space="preserve">. </w:t>
      </w:r>
      <w:r w:rsidR="003C73FC">
        <w:rPr>
          <w:rFonts w:ascii="Arial" w:hAnsi="Arial" w:cs="Arial"/>
          <w:color w:val="000000" w:themeColor="text1"/>
        </w:rPr>
        <w:t xml:space="preserve">It is unsurprising, therefore, to find very few studies featuring real YJS interactions, given the highly sensitive nature of these conversations. Such research may only ever be able to </w:t>
      </w:r>
      <w:r w:rsidR="005B3D92">
        <w:rPr>
          <w:rFonts w:ascii="Arial" w:hAnsi="Arial" w:cs="Arial"/>
          <w:color w:val="000000" w:themeColor="text1"/>
        </w:rPr>
        <w:t>form</w:t>
      </w:r>
      <w:r w:rsidR="003C73FC">
        <w:rPr>
          <w:rFonts w:ascii="Arial" w:hAnsi="Arial" w:cs="Arial"/>
          <w:color w:val="000000" w:themeColor="text1"/>
        </w:rPr>
        <w:t xml:space="preserve"> a small contribution to the field, but the fact that some </w:t>
      </w:r>
      <w:r w:rsidR="006F6E16">
        <w:rPr>
          <w:rFonts w:ascii="Arial" w:hAnsi="Arial" w:cs="Arial"/>
          <w:color w:val="000000" w:themeColor="text1"/>
        </w:rPr>
        <w:t>studies</w:t>
      </w:r>
      <w:r w:rsidR="003C73FC">
        <w:rPr>
          <w:rFonts w:ascii="Arial" w:hAnsi="Arial" w:cs="Arial"/>
          <w:color w:val="000000" w:themeColor="text1"/>
        </w:rPr>
        <w:t xml:space="preserve"> </w:t>
      </w:r>
      <w:r w:rsidR="005B3D92">
        <w:rPr>
          <w:rFonts w:ascii="Arial" w:hAnsi="Arial" w:cs="Arial"/>
          <w:color w:val="000000" w:themeColor="text1"/>
        </w:rPr>
        <w:t xml:space="preserve">were </w:t>
      </w:r>
      <w:r w:rsidR="006F6E16">
        <w:rPr>
          <w:rFonts w:ascii="Arial" w:hAnsi="Arial" w:cs="Arial"/>
          <w:color w:val="000000" w:themeColor="text1"/>
        </w:rPr>
        <w:t>carried out</w:t>
      </w:r>
      <w:r w:rsidR="003C73FC">
        <w:rPr>
          <w:rFonts w:ascii="Arial" w:hAnsi="Arial" w:cs="Arial"/>
          <w:color w:val="000000" w:themeColor="text1"/>
        </w:rPr>
        <w:t xml:space="preserve"> and uncovered </w:t>
      </w:r>
      <w:r w:rsidR="005B3D92">
        <w:rPr>
          <w:rFonts w:ascii="Arial" w:hAnsi="Arial" w:cs="Arial"/>
          <w:color w:val="000000" w:themeColor="text1"/>
        </w:rPr>
        <w:t>useful</w:t>
      </w:r>
      <w:r w:rsidR="003C73FC">
        <w:rPr>
          <w:rFonts w:ascii="Arial" w:hAnsi="Arial" w:cs="Arial"/>
          <w:color w:val="000000" w:themeColor="text1"/>
        </w:rPr>
        <w:t xml:space="preserve"> information</w:t>
      </w:r>
      <w:r>
        <w:rPr>
          <w:rFonts w:ascii="Arial" w:hAnsi="Arial" w:cs="Arial"/>
          <w:color w:val="000000" w:themeColor="text1"/>
        </w:rPr>
        <w:t xml:space="preserve"> </w:t>
      </w:r>
      <w:r w:rsidR="005B3D92">
        <w:rPr>
          <w:rFonts w:ascii="Arial" w:hAnsi="Arial" w:cs="Arial"/>
          <w:color w:val="000000" w:themeColor="text1"/>
        </w:rPr>
        <w:t>is encouraging</w:t>
      </w:r>
      <w:r w:rsidR="003C73FC">
        <w:rPr>
          <w:rFonts w:ascii="Arial" w:hAnsi="Arial" w:cs="Arial"/>
          <w:color w:val="000000" w:themeColor="text1"/>
        </w:rPr>
        <w:t xml:space="preserve">. </w:t>
      </w:r>
    </w:p>
    <w:p w14:paraId="7B1028D4" w14:textId="35FB522A" w:rsidR="00BF53F6" w:rsidRPr="00DF48B8" w:rsidRDefault="00BF53F6" w:rsidP="00944087">
      <w:pPr>
        <w:jc w:val="both"/>
        <w:rPr>
          <w:rFonts w:ascii="Arial" w:hAnsi="Arial" w:cs="Arial"/>
          <w:color w:val="000000" w:themeColor="text1"/>
        </w:rPr>
      </w:pPr>
    </w:p>
    <w:p w14:paraId="058BE68F" w14:textId="692C22EA" w:rsidR="00BF53F6" w:rsidRPr="003C73FC" w:rsidRDefault="00BF53F6" w:rsidP="00944087">
      <w:pPr>
        <w:jc w:val="both"/>
        <w:rPr>
          <w:rFonts w:ascii="Arial" w:hAnsi="Arial" w:cs="Arial"/>
          <w:i/>
          <w:iCs/>
          <w:color w:val="000000" w:themeColor="text1"/>
        </w:rPr>
      </w:pPr>
      <w:r w:rsidRPr="003C73FC">
        <w:rPr>
          <w:rFonts w:ascii="Arial" w:hAnsi="Arial" w:cs="Arial"/>
          <w:i/>
          <w:iCs/>
          <w:color w:val="000000" w:themeColor="text1"/>
        </w:rPr>
        <w:t>Conclusion</w:t>
      </w:r>
    </w:p>
    <w:p w14:paraId="5D444EBC" w14:textId="208D796F" w:rsidR="00EC22FE" w:rsidRDefault="00EC22FE" w:rsidP="00944087">
      <w:pPr>
        <w:jc w:val="both"/>
        <w:rPr>
          <w:rFonts w:ascii="Arial" w:hAnsi="Arial" w:cs="Arial"/>
          <w:color w:val="000000" w:themeColor="text1"/>
        </w:rPr>
      </w:pPr>
    </w:p>
    <w:p w14:paraId="4CD60806" w14:textId="74500743" w:rsidR="00EC22FE" w:rsidRPr="00DF48B8" w:rsidRDefault="003C73FC" w:rsidP="00944087">
      <w:pPr>
        <w:jc w:val="both"/>
        <w:rPr>
          <w:rFonts w:ascii="Arial" w:hAnsi="Arial" w:cs="Arial"/>
          <w:color w:val="000000" w:themeColor="text1"/>
        </w:rPr>
      </w:pPr>
      <w:r>
        <w:rPr>
          <w:rFonts w:ascii="Arial" w:hAnsi="Arial" w:cs="Arial"/>
          <w:color w:val="000000" w:themeColor="text1"/>
        </w:rPr>
        <w:t>This scoping review a</w:t>
      </w:r>
      <w:r w:rsidR="00EC22FE">
        <w:rPr>
          <w:rFonts w:ascii="Arial" w:hAnsi="Arial" w:cs="Arial"/>
          <w:color w:val="000000" w:themeColor="text1"/>
        </w:rPr>
        <w:t xml:space="preserve">imed to </w:t>
      </w:r>
      <w:r>
        <w:rPr>
          <w:rFonts w:ascii="Arial" w:hAnsi="Arial" w:cs="Arial"/>
          <w:color w:val="000000" w:themeColor="text1"/>
        </w:rPr>
        <w:t xml:space="preserve">map </w:t>
      </w:r>
      <w:r w:rsidRPr="00DF48B8">
        <w:rPr>
          <w:rFonts w:ascii="Arial" w:hAnsi="Arial" w:cs="Arial"/>
          <w:bCs/>
        </w:rPr>
        <w:t>all literature regarding a) the communication requirements and barriers of routine YJS interactions; and b) recommendations or strategies to support YOs to communicate within these encounters.</w:t>
      </w:r>
      <w:r>
        <w:rPr>
          <w:rFonts w:ascii="Arial" w:hAnsi="Arial" w:cs="Arial"/>
          <w:bCs/>
        </w:rPr>
        <w:t xml:space="preserve"> The review found that while there are numerous </w:t>
      </w:r>
      <w:r w:rsidR="005B3D92">
        <w:rPr>
          <w:rFonts w:ascii="Arial" w:hAnsi="Arial" w:cs="Arial"/>
          <w:bCs/>
        </w:rPr>
        <w:t>testaments to</w:t>
      </w:r>
      <w:r>
        <w:rPr>
          <w:rFonts w:ascii="Arial" w:hAnsi="Arial" w:cs="Arial"/>
          <w:bCs/>
        </w:rPr>
        <w:t xml:space="preserve"> </w:t>
      </w:r>
      <w:r w:rsidR="005B3D92">
        <w:rPr>
          <w:rFonts w:ascii="Arial" w:hAnsi="Arial" w:cs="Arial"/>
          <w:bCs/>
        </w:rPr>
        <w:t>the</w:t>
      </w:r>
      <w:r>
        <w:rPr>
          <w:rFonts w:ascii="Arial" w:hAnsi="Arial" w:cs="Arial"/>
          <w:bCs/>
        </w:rPr>
        <w:t xml:space="preserve"> requirements, barriers and strategies, the evidence underpinning these is often difficult to locate or provides only a partial picture of the </w:t>
      </w:r>
      <w:r w:rsidR="00484485">
        <w:rPr>
          <w:rFonts w:ascii="Arial" w:hAnsi="Arial" w:cs="Arial"/>
          <w:bCs/>
        </w:rPr>
        <w:t>communication challenges posed by the YJS for those with D/LD. Future research could aim to analyse real YJS interactions</w:t>
      </w:r>
      <w:r w:rsidR="005B3D92">
        <w:rPr>
          <w:rFonts w:ascii="Arial" w:hAnsi="Arial" w:cs="Arial"/>
          <w:bCs/>
        </w:rPr>
        <w:t xml:space="preserve"> and evaluate the </w:t>
      </w:r>
      <w:r w:rsidR="00484485">
        <w:rPr>
          <w:rFonts w:ascii="Arial" w:hAnsi="Arial" w:cs="Arial"/>
          <w:bCs/>
        </w:rPr>
        <w:t>recommended strategies for improving communication with YOs. In terms of policy, there is an emerging argument that ‘tinkering’ with the language of the YJS is ineffective and insufficient; new approaches</w:t>
      </w:r>
      <w:r w:rsidR="005B3D92">
        <w:rPr>
          <w:rFonts w:ascii="Arial" w:hAnsi="Arial" w:cs="Arial"/>
          <w:bCs/>
        </w:rPr>
        <w:t xml:space="preserve"> are required</w:t>
      </w:r>
      <w:r w:rsidR="00484485">
        <w:rPr>
          <w:rFonts w:ascii="Arial" w:hAnsi="Arial" w:cs="Arial"/>
          <w:bCs/>
        </w:rPr>
        <w:t xml:space="preserve">. Finally, having thoroughly and </w:t>
      </w:r>
      <w:r w:rsidR="00EC22FE">
        <w:rPr>
          <w:rFonts w:ascii="Arial" w:hAnsi="Arial" w:cs="Arial"/>
          <w:color w:val="000000" w:themeColor="text1"/>
        </w:rPr>
        <w:t>convincingly established that D/LD is a</w:t>
      </w:r>
      <w:r w:rsidR="00484485">
        <w:rPr>
          <w:rFonts w:ascii="Arial" w:hAnsi="Arial" w:cs="Arial"/>
          <w:color w:val="000000" w:themeColor="text1"/>
        </w:rPr>
        <w:t xml:space="preserve">n overrepresented </w:t>
      </w:r>
      <w:r w:rsidR="00EC22FE">
        <w:rPr>
          <w:rFonts w:ascii="Arial" w:hAnsi="Arial" w:cs="Arial"/>
          <w:color w:val="000000" w:themeColor="text1"/>
        </w:rPr>
        <w:t xml:space="preserve">problem in YOs, </w:t>
      </w:r>
      <w:r w:rsidR="00484485">
        <w:rPr>
          <w:rFonts w:ascii="Arial" w:hAnsi="Arial" w:cs="Arial"/>
          <w:color w:val="000000" w:themeColor="text1"/>
        </w:rPr>
        <w:t xml:space="preserve">researchers and professionals alike </w:t>
      </w:r>
      <w:r w:rsidR="00EC22FE">
        <w:rPr>
          <w:rFonts w:ascii="Arial" w:hAnsi="Arial" w:cs="Arial"/>
          <w:color w:val="000000" w:themeColor="text1"/>
        </w:rPr>
        <w:t xml:space="preserve">need to </w:t>
      </w:r>
      <w:r w:rsidR="00484485">
        <w:rPr>
          <w:rFonts w:ascii="Arial" w:hAnsi="Arial" w:cs="Arial"/>
          <w:color w:val="000000" w:themeColor="text1"/>
        </w:rPr>
        <w:t>methodologically study</w:t>
      </w:r>
      <w:r w:rsidR="00EC22FE">
        <w:rPr>
          <w:rFonts w:ascii="Arial" w:hAnsi="Arial" w:cs="Arial"/>
          <w:color w:val="000000" w:themeColor="text1"/>
        </w:rPr>
        <w:t xml:space="preserve"> </w:t>
      </w:r>
      <w:r w:rsidR="00484485">
        <w:rPr>
          <w:rFonts w:ascii="Arial" w:hAnsi="Arial" w:cs="Arial"/>
          <w:color w:val="000000" w:themeColor="text1"/>
        </w:rPr>
        <w:t>the impact it has on YJS interactions and evaluate ways to minimise this impact</w:t>
      </w:r>
      <w:r w:rsidR="00EC22FE">
        <w:rPr>
          <w:rFonts w:ascii="Arial" w:hAnsi="Arial" w:cs="Arial"/>
          <w:color w:val="000000" w:themeColor="text1"/>
        </w:rPr>
        <w:t xml:space="preserve">. </w:t>
      </w:r>
    </w:p>
    <w:p w14:paraId="1E9D68B5" w14:textId="682F86F9" w:rsidR="00BF53F6" w:rsidRDefault="00BF53F6" w:rsidP="00944087">
      <w:pPr>
        <w:jc w:val="both"/>
        <w:rPr>
          <w:rFonts w:ascii="Arial" w:hAnsi="Arial" w:cs="Arial"/>
          <w:color w:val="000000" w:themeColor="text1"/>
        </w:rPr>
      </w:pPr>
    </w:p>
    <w:p w14:paraId="01AFA969" w14:textId="77777777" w:rsidR="00B71ABD" w:rsidRPr="00DF48B8" w:rsidRDefault="00B71ABD" w:rsidP="00944087">
      <w:pPr>
        <w:jc w:val="both"/>
        <w:rPr>
          <w:rFonts w:ascii="Arial" w:hAnsi="Arial" w:cs="Arial"/>
          <w:i/>
          <w:iCs/>
          <w:color w:val="FF0000"/>
        </w:rPr>
      </w:pPr>
    </w:p>
    <w:p w14:paraId="653A9C08" w14:textId="11D19DBC" w:rsidR="004F0D4A" w:rsidRPr="00A12868" w:rsidRDefault="004F0D4A" w:rsidP="00944087">
      <w:pPr>
        <w:jc w:val="both"/>
        <w:rPr>
          <w:rFonts w:ascii="Arial" w:hAnsi="Arial" w:cs="Arial"/>
          <w:b/>
          <w:bCs/>
          <w:color w:val="000000" w:themeColor="text1"/>
        </w:rPr>
      </w:pPr>
      <w:r w:rsidRPr="00A12868">
        <w:rPr>
          <w:rFonts w:ascii="Arial" w:hAnsi="Arial" w:cs="Arial"/>
          <w:b/>
          <w:bCs/>
          <w:color w:val="000000" w:themeColor="text1"/>
        </w:rPr>
        <w:t>Funding</w:t>
      </w:r>
    </w:p>
    <w:p w14:paraId="2DFC3437" w14:textId="77777777" w:rsidR="003C73FC" w:rsidRDefault="003C73FC" w:rsidP="00944087">
      <w:pPr>
        <w:jc w:val="both"/>
        <w:rPr>
          <w:rFonts w:ascii="Arial" w:hAnsi="Arial" w:cs="Arial"/>
          <w:i/>
          <w:iCs/>
          <w:color w:val="FF0000"/>
        </w:rPr>
      </w:pPr>
    </w:p>
    <w:p w14:paraId="46C02D5A" w14:textId="77777777" w:rsidR="006F6E16" w:rsidRDefault="001771E9" w:rsidP="00944087">
      <w:pPr>
        <w:jc w:val="both"/>
        <w:rPr>
          <w:rFonts w:ascii="Arial" w:hAnsi="Arial" w:cs="Arial"/>
        </w:rPr>
        <w:sectPr w:rsidR="006F6E16" w:rsidSect="005C0BE7">
          <w:pgSz w:w="11900" w:h="16840"/>
          <w:pgMar w:top="1440" w:right="1440" w:bottom="1440" w:left="1440" w:header="708" w:footer="708" w:gutter="0"/>
          <w:cols w:space="708"/>
          <w:docGrid w:linePitch="360"/>
        </w:sectPr>
      </w:pPr>
      <w:r w:rsidRPr="004F18C7">
        <w:rPr>
          <w:rFonts w:ascii="Arial" w:hAnsi="Arial" w:cs="Arial"/>
        </w:rPr>
        <w:t xml:space="preserve">The first author was funded by a National Institute of Health Research (NIHR) Predoctoral Clinical Academic Fellowship to carry out the scoping review. The second author kindly volunteered her time to perform screening. Funding sources for included sources of evidence are too numerous to detail here, but can be provided upon request. </w:t>
      </w:r>
    </w:p>
    <w:p w14:paraId="03E71185" w14:textId="37628D4E" w:rsidR="006F6E16" w:rsidRPr="006F6E16" w:rsidRDefault="006F6E16" w:rsidP="006F6E16">
      <w:pPr>
        <w:widowControl w:val="0"/>
        <w:autoSpaceDE w:val="0"/>
        <w:autoSpaceDN w:val="0"/>
        <w:adjustRightInd w:val="0"/>
        <w:ind w:left="480" w:hanging="480"/>
        <w:rPr>
          <w:rFonts w:ascii="Arial" w:hAnsi="Arial" w:cs="Arial"/>
          <w:b/>
          <w:bCs/>
          <w:color w:val="000000" w:themeColor="text1"/>
        </w:rPr>
      </w:pPr>
      <w:r w:rsidRPr="006F6E16">
        <w:rPr>
          <w:rFonts w:ascii="Arial" w:hAnsi="Arial" w:cs="Arial"/>
          <w:b/>
          <w:bCs/>
          <w:color w:val="000000" w:themeColor="text1"/>
        </w:rPr>
        <w:lastRenderedPageBreak/>
        <w:t>References</w:t>
      </w:r>
    </w:p>
    <w:p w14:paraId="266921F6" w14:textId="77777777" w:rsidR="006F6E16" w:rsidRDefault="006F6E16" w:rsidP="006F6E16">
      <w:pPr>
        <w:widowControl w:val="0"/>
        <w:autoSpaceDE w:val="0"/>
        <w:autoSpaceDN w:val="0"/>
        <w:adjustRightInd w:val="0"/>
        <w:ind w:left="480" w:hanging="480"/>
        <w:rPr>
          <w:rFonts w:ascii="Arial" w:hAnsi="Arial" w:cs="Arial"/>
          <w:i/>
          <w:iCs/>
          <w:color w:val="FF0000"/>
        </w:rPr>
      </w:pPr>
    </w:p>
    <w:p w14:paraId="081BB758" w14:textId="5297D8E8" w:rsidR="006F6E16" w:rsidRPr="006F6E16" w:rsidRDefault="006F6E16" w:rsidP="006F6E16">
      <w:pPr>
        <w:widowControl w:val="0"/>
        <w:autoSpaceDE w:val="0"/>
        <w:autoSpaceDN w:val="0"/>
        <w:adjustRightInd w:val="0"/>
        <w:ind w:left="480" w:hanging="480"/>
        <w:rPr>
          <w:rFonts w:ascii="Arial" w:hAnsi="Arial" w:cs="Arial"/>
          <w:noProof/>
        </w:rPr>
      </w:pPr>
      <w:r>
        <w:rPr>
          <w:rFonts w:ascii="Arial" w:hAnsi="Arial" w:cs="Arial"/>
          <w:i/>
          <w:iCs/>
          <w:color w:val="FF0000"/>
        </w:rPr>
        <w:fldChar w:fldCharType="begin" w:fldLock="1"/>
      </w:r>
      <w:r>
        <w:rPr>
          <w:rFonts w:ascii="Arial" w:hAnsi="Arial" w:cs="Arial"/>
          <w:i/>
          <w:iCs/>
          <w:color w:val="FF0000"/>
        </w:rPr>
        <w:instrText xml:space="preserve">ADDIN Mendeley Bibliography CSL_BIBLIOGRAPHY </w:instrText>
      </w:r>
      <w:r>
        <w:rPr>
          <w:rFonts w:ascii="Arial" w:hAnsi="Arial" w:cs="Arial"/>
          <w:i/>
          <w:iCs/>
          <w:color w:val="FF0000"/>
        </w:rPr>
        <w:fldChar w:fldCharType="separate"/>
      </w:r>
      <w:r w:rsidRPr="006F6E16">
        <w:rPr>
          <w:rFonts w:ascii="Arial" w:hAnsi="Arial" w:cs="Arial"/>
          <w:noProof/>
        </w:rPr>
        <w:t xml:space="preserve">Anderson, S. A. S., Hawes, D. J., &amp; Snow, P. C. (2016). Language impairments among youth offenders: A systematic review. </w:t>
      </w:r>
      <w:r w:rsidRPr="006F6E16">
        <w:rPr>
          <w:rFonts w:ascii="Arial" w:hAnsi="Arial" w:cs="Arial"/>
          <w:i/>
          <w:iCs/>
          <w:noProof/>
        </w:rPr>
        <w:t>Children and Youth Services Review</w:t>
      </w:r>
      <w:r w:rsidRPr="006F6E16">
        <w:rPr>
          <w:rFonts w:ascii="Arial" w:hAnsi="Arial" w:cs="Arial"/>
          <w:noProof/>
        </w:rPr>
        <w:t xml:space="preserve">, </w:t>
      </w:r>
      <w:r w:rsidRPr="006F6E16">
        <w:rPr>
          <w:rFonts w:ascii="Arial" w:hAnsi="Arial" w:cs="Arial"/>
          <w:i/>
          <w:iCs/>
          <w:noProof/>
        </w:rPr>
        <w:t>65</w:t>
      </w:r>
      <w:r w:rsidRPr="006F6E16">
        <w:rPr>
          <w:rFonts w:ascii="Arial" w:hAnsi="Arial" w:cs="Arial"/>
          <w:noProof/>
        </w:rPr>
        <w:t>, 195–203. https://doi.org/10.1016/j.childyouth.2016.04.004</w:t>
      </w:r>
    </w:p>
    <w:p w14:paraId="2A555408"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Arksey, H., &amp; O’Malley, L. (2005). Scoping studies: towards a methodological framework. </w:t>
      </w:r>
      <w:r w:rsidRPr="006F6E16">
        <w:rPr>
          <w:rFonts w:ascii="Arial" w:hAnsi="Arial" w:cs="Arial"/>
          <w:i/>
          <w:iCs/>
          <w:noProof/>
        </w:rPr>
        <w:t>International Journal of Social Research Methodology</w:t>
      </w:r>
      <w:r w:rsidRPr="006F6E16">
        <w:rPr>
          <w:rFonts w:ascii="Arial" w:hAnsi="Arial" w:cs="Arial"/>
          <w:noProof/>
        </w:rPr>
        <w:t xml:space="preserve">, </w:t>
      </w:r>
      <w:r w:rsidRPr="006F6E16">
        <w:rPr>
          <w:rFonts w:ascii="Arial" w:hAnsi="Arial" w:cs="Arial"/>
          <w:i/>
          <w:iCs/>
          <w:noProof/>
        </w:rPr>
        <w:t>8</w:t>
      </w:r>
      <w:r w:rsidRPr="006F6E16">
        <w:rPr>
          <w:rFonts w:ascii="Arial" w:hAnsi="Arial" w:cs="Arial"/>
          <w:noProof/>
        </w:rPr>
        <w:t>(1), 19–32. https://doi.org/10.1080/1364557032000119616</w:t>
      </w:r>
    </w:p>
    <w:p w14:paraId="26857F10"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Bishop, D. V. M., Snowling, M. J., Thompson, P. A., Greenhalgh, T., Adams, C., Archibald, L., … house, A. (2017). Phase 2 of CATALISE: a multinational and multidisciplinary Delphi consensus study of problems with language development: Terminology. </w:t>
      </w:r>
      <w:r w:rsidRPr="006F6E16">
        <w:rPr>
          <w:rFonts w:ascii="Arial" w:hAnsi="Arial" w:cs="Arial"/>
          <w:i/>
          <w:iCs/>
          <w:noProof/>
        </w:rPr>
        <w:t>Journal of Child Psychology and Psychiatry and Allied Disciplines</w:t>
      </w:r>
      <w:r w:rsidRPr="006F6E16">
        <w:rPr>
          <w:rFonts w:ascii="Arial" w:hAnsi="Arial" w:cs="Arial"/>
          <w:noProof/>
        </w:rPr>
        <w:t xml:space="preserve">, </w:t>
      </w:r>
      <w:r w:rsidRPr="006F6E16">
        <w:rPr>
          <w:rFonts w:ascii="Arial" w:hAnsi="Arial" w:cs="Arial"/>
          <w:i/>
          <w:iCs/>
          <w:noProof/>
        </w:rPr>
        <w:t>58</w:t>
      </w:r>
      <w:r w:rsidRPr="006F6E16">
        <w:rPr>
          <w:rFonts w:ascii="Arial" w:hAnsi="Arial" w:cs="Arial"/>
          <w:noProof/>
        </w:rPr>
        <w:t>(10), 1068–1080. https://doi.org/10.1111/jcpp.12721</w:t>
      </w:r>
    </w:p>
    <w:p w14:paraId="6A685F94"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Bryan, K. (2004). Preliminary Study of the Prevalence of Speech and Language Difficulties in Young Offenders. </w:t>
      </w:r>
      <w:r w:rsidRPr="006F6E16">
        <w:rPr>
          <w:rFonts w:ascii="Arial" w:hAnsi="Arial" w:cs="Arial"/>
          <w:i/>
          <w:iCs/>
          <w:noProof/>
        </w:rPr>
        <w:t>International Journal of Language &amp; Communication Disorders</w:t>
      </w:r>
      <w:r w:rsidRPr="006F6E16">
        <w:rPr>
          <w:rFonts w:ascii="Arial" w:hAnsi="Arial" w:cs="Arial"/>
          <w:noProof/>
        </w:rPr>
        <w:t xml:space="preserve">, </w:t>
      </w:r>
      <w:r w:rsidRPr="006F6E16">
        <w:rPr>
          <w:rFonts w:ascii="Arial" w:hAnsi="Arial" w:cs="Arial"/>
          <w:i/>
          <w:iCs/>
          <w:noProof/>
        </w:rPr>
        <w:t>39</w:t>
      </w:r>
      <w:r w:rsidRPr="006F6E16">
        <w:rPr>
          <w:rFonts w:ascii="Arial" w:hAnsi="Arial" w:cs="Arial"/>
          <w:noProof/>
        </w:rPr>
        <w:t>(3), 391–400. Retrieved from https://search.proquest.com/docview/85587293?accountid=14511</w:t>
      </w:r>
    </w:p>
    <w:p w14:paraId="412797A4"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Bryan, K., Freer, J., &amp; Furlong, C. (2007). Language and communication difficulties in juvenile offenders. </w:t>
      </w:r>
      <w:r w:rsidRPr="006F6E16">
        <w:rPr>
          <w:rFonts w:ascii="Arial" w:hAnsi="Arial" w:cs="Arial"/>
          <w:i/>
          <w:iCs/>
          <w:noProof/>
        </w:rPr>
        <w:t>International Journal of Language &amp; Communication Disorders</w:t>
      </w:r>
      <w:r w:rsidRPr="006F6E16">
        <w:rPr>
          <w:rFonts w:ascii="Arial" w:hAnsi="Arial" w:cs="Arial"/>
          <w:noProof/>
        </w:rPr>
        <w:t xml:space="preserve">, </w:t>
      </w:r>
      <w:r w:rsidRPr="006F6E16">
        <w:rPr>
          <w:rFonts w:ascii="Arial" w:hAnsi="Arial" w:cs="Arial"/>
          <w:i/>
          <w:iCs/>
          <w:noProof/>
        </w:rPr>
        <w:t>42</w:t>
      </w:r>
      <w:r w:rsidRPr="006F6E16">
        <w:rPr>
          <w:rFonts w:ascii="Arial" w:hAnsi="Arial" w:cs="Arial"/>
          <w:noProof/>
        </w:rPr>
        <w:t>(5), 505–520. https://doi.org/10.1080/13682820601053977</w:t>
      </w:r>
    </w:p>
    <w:p w14:paraId="26F1577B"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Bryan, K., &amp; Gregory, J. (2013). Perceptions of staff on embedding speech and language therapy within a youth offending team. </w:t>
      </w:r>
      <w:r w:rsidRPr="006F6E16">
        <w:rPr>
          <w:rFonts w:ascii="Arial" w:hAnsi="Arial" w:cs="Arial"/>
          <w:i/>
          <w:iCs/>
          <w:noProof/>
        </w:rPr>
        <w:t>Child Language Teaching and Therapy</w:t>
      </w:r>
      <w:r w:rsidRPr="006F6E16">
        <w:rPr>
          <w:rFonts w:ascii="Arial" w:hAnsi="Arial" w:cs="Arial"/>
          <w:noProof/>
        </w:rPr>
        <w:t xml:space="preserve">, </w:t>
      </w:r>
      <w:r w:rsidRPr="006F6E16">
        <w:rPr>
          <w:rFonts w:ascii="Arial" w:hAnsi="Arial" w:cs="Arial"/>
          <w:i/>
          <w:iCs/>
          <w:noProof/>
        </w:rPr>
        <w:t>29</w:t>
      </w:r>
      <w:r w:rsidRPr="006F6E16">
        <w:rPr>
          <w:rFonts w:ascii="Arial" w:hAnsi="Arial" w:cs="Arial"/>
          <w:noProof/>
        </w:rPr>
        <w:t>(3), 359–371. https://doi.org/http://dx.doi.org/10.1177/0265659013482930</w:t>
      </w:r>
    </w:p>
    <w:p w14:paraId="13B5C88D"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Centre for Youth &amp; Criminal Justice. (2018). A Guide to Youth Justice in Scotland: policy, practice and legislation, (June), 1–30.</w:t>
      </w:r>
    </w:p>
    <w:p w14:paraId="3FDB8BE9"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Coles, H., Gillet, K., Murray, G., &amp; Turner, K. (2017). Justice Evidence Base. </w:t>
      </w:r>
      <w:r w:rsidRPr="006F6E16">
        <w:rPr>
          <w:rFonts w:ascii="Arial" w:hAnsi="Arial" w:cs="Arial"/>
          <w:i/>
          <w:iCs/>
          <w:noProof/>
        </w:rPr>
        <w:t>Rcslt</w:t>
      </w:r>
      <w:r w:rsidRPr="006F6E16">
        <w:rPr>
          <w:rFonts w:ascii="Arial" w:hAnsi="Arial" w:cs="Arial"/>
          <w:noProof/>
        </w:rPr>
        <w:t>. Retrieved from https://www.rcslt.org/speech_and_language_therapy/slt_work_settings/justice_slcn/justice_evidence_base2017</w:t>
      </w:r>
    </w:p>
    <w:p w14:paraId="64933672"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Cooper, P., &amp; Wurtzel, D. (2013). A day late and a dollar short: In search of an intermediary scheme for vulnerable defendants in England and Wales. </w:t>
      </w:r>
      <w:r w:rsidRPr="006F6E16">
        <w:rPr>
          <w:rFonts w:ascii="Arial" w:hAnsi="Arial" w:cs="Arial"/>
          <w:i/>
          <w:iCs/>
          <w:noProof/>
        </w:rPr>
        <w:t>Criminal Law Review</w:t>
      </w:r>
      <w:r w:rsidRPr="006F6E16">
        <w:rPr>
          <w:rFonts w:ascii="Arial" w:hAnsi="Arial" w:cs="Arial"/>
          <w:noProof/>
        </w:rPr>
        <w:t>, (1), 4–22.</w:t>
      </w:r>
    </w:p>
    <w:p w14:paraId="7E9C9438"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Davies, K., Lewis, J., Byatt, J., Purvis, E., &amp; Cole, B. (2004). </w:t>
      </w:r>
      <w:r w:rsidRPr="006F6E16">
        <w:rPr>
          <w:rFonts w:ascii="Arial" w:hAnsi="Arial" w:cs="Arial"/>
          <w:i/>
          <w:iCs/>
          <w:noProof/>
        </w:rPr>
        <w:t>An evaluation of the literacy demands of general offending behaviour programmes</w:t>
      </w:r>
      <w:r w:rsidRPr="006F6E16">
        <w:rPr>
          <w:rFonts w:ascii="Arial" w:hAnsi="Arial" w:cs="Arial"/>
          <w:noProof/>
        </w:rPr>
        <w:t>. Retrieved from https://dera.ioe.ac.uk/11855/1/Evaluation_of_literacy_demands.pdf</w:t>
      </w:r>
    </w:p>
    <w:p w14:paraId="57EF1C42"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Disability Matters. (2017). Learning package: Disability Matters for youth justice - Youth Justice Resource Hub. Retrieved October 4, 2019, from https://yjresourcehub.uk/training-development/training-resources/item/261-learning-package-disability-matters-for-youth-justice.html</w:t>
      </w:r>
    </w:p>
    <w:p w14:paraId="0B1BE9D2"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Gregory, J., &amp; Bryan, K. (2011). Speech and language therapy intervention with a group of persistent and prolific young offenders in a non-custodial setting with previously undiagnosed speech, language and communication difficulties. </w:t>
      </w:r>
      <w:r w:rsidRPr="006F6E16">
        <w:rPr>
          <w:rFonts w:ascii="Arial" w:hAnsi="Arial" w:cs="Arial"/>
          <w:i/>
          <w:iCs/>
          <w:noProof/>
        </w:rPr>
        <w:t>International Journal of Language &amp; Communication Disorders</w:t>
      </w:r>
      <w:r w:rsidRPr="006F6E16">
        <w:rPr>
          <w:rFonts w:ascii="Arial" w:hAnsi="Arial" w:cs="Arial"/>
          <w:noProof/>
        </w:rPr>
        <w:t xml:space="preserve">, </w:t>
      </w:r>
      <w:r w:rsidRPr="006F6E16">
        <w:rPr>
          <w:rFonts w:ascii="Arial" w:hAnsi="Arial" w:cs="Arial"/>
          <w:i/>
          <w:iCs/>
          <w:noProof/>
        </w:rPr>
        <w:t>46</w:t>
      </w:r>
      <w:r w:rsidRPr="006F6E16">
        <w:rPr>
          <w:rFonts w:ascii="Arial" w:hAnsi="Arial" w:cs="Arial"/>
          <w:noProof/>
        </w:rPr>
        <w:t>(2), 202–215. https://doi.org/http://dx.doi.org/10.3109/13682822.2010.490573</w:t>
      </w:r>
    </w:p>
    <w:p w14:paraId="48E5C899"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Hayes, H., &amp; Snow, P. (2013). Oral language competence and restorative justice processes: Refining preparation and the measurement of conference outcomes. </w:t>
      </w:r>
      <w:r w:rsidRPr="006F6E16">
        <w:rPr>
          <w:rFonts w:ascii="Arial" w:hAnsi="Arial" w:cs="Arial"/>
          <w:i/>
          <w:iCs/>
          <w:noProof/>
        </w:rPr>
        <w:t>Trends &amp; Issues in Crime and Criminal Justice</w:t>
      </w:r>
      <w:r w:rsidRPr="006F6E16">
        <w:rPr>
          <w:rFonts w:ascii="Arial" w:hAnsi="Arial" w:cs="Arial"/>
          <w:noProof/>
        </w:rPr>
        <w:t xml:space="preserve">, </w:t>
      </w:r>
      <w:r w:rsidRPr="006F6E16">
        <w:rPr>
          <w:rFonts w:ascii="Arial" w:hAnsi="Arial" w:cs="Arial"/>
          <w:i/>
          <w:iCs/>
          <w:noProof/>
        </w:rPr>
        <w:t>November</w:t>
      </w:r>
      <w:r w:rsidRPr="006F6E16">
        <w:rPr>
          <w:rFonts w:ascii="Arial" w:hAnsi="Arial" w:cs="Arial"/>
          <w:noProof/>
        </w:rPr>
        <w:t>(463), 1–7. Retrieved from https://search.proquest.com/docview/1467458545?accountid=14511</w:t>
      </w:r>
    </w:p>
    <w:p w14:paraId="324D6EF9"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Heritage, M., Virag, G., &amp; McCuaig, L. (2011). Better Outcomes for Young Offenders: </w:t>
      </w:r>
      <w:r w:rsidRPr="006F6E16">
        <w:rPr>
          <w:rFonts w:ascii="Arial" w:hAnsi="Arial" w:cs="Arial"/>
          <w:noProof/>
        </w:rPr>
        <w:lastRenderedPageBreak/>
        <w:t xml:space="preserve">Exploring the impact of Speech and language therapy in Youth offending teams in Derbyshire 2010/2011. </w:t>
      </w:r>
      <w:r w:rsidRPr="006F6E16">
        <w:rPr>
          <w:rFonts w:ascii="Arial" w:hAnsi="Arial" w:cs="Arial"/>
          <w:i/>
          <w:iCs/>
          <w:noProof/>
        </w:rPr>
        <w:t>Primary Care</w:t>
      </w:r>
      <w:r w:rsidRPr="006F6E16">
        <w:rPr>
          <w:rFonts w:ascii="Arial" w:hAnsi="Arial" w:cs="Arial"/>
          <w:noProof/>
        </w:rPr>
        <w:t>.</w:t>
      </w:r>
    </w:p>
    <w:p w14:paraId="5FA714AE"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Hopkins, T., Clegg, J., &amp; Stackhouse, J. (2016). Young offenders’ perspectives on their literacy and communication skills. </w:t>
      </w:r>
      <w:r w:rsidRPr="006F6E16">
        <w:rPr>
          <w:rFonts w:ascii="Arial" w:hAnsi="Arial" w:cs="Arial"/>
          <w:i/>
          <w:iCs/>
          <w:noProof/>
        </w:rPr>
        <w:t>International Journal of Language &amp; Communication Disorders</w:t>
      </w:r>
      <w:r w:rsidRPr="006F6E16">
        <w:rPr>
          <w:rFonts w:ascii="Arial" w:hAnsi="Arial" w:cs="Arial"/>
          <w:noProof/>
        </w:rPr>
        <w:t xml:space="preserve">, </w:t>
      </w:r>
      <w:r w:rsidRPr="006F6E16">
        <w:rPr>
          <w:rFonts w:ascii="Arial" w:hAnsi="Arial" w:cs="Arial"/>
          <w:i/>
          <w:iCs/>
          <w:noProof/>
        </w:rPr>
        <w:t>51</w:t>
      </w:r>
      <w:r w:rsidRPr="006F6E16">
        <w:rPr>
          <w:rFonts w:ascii="Arial" w:hAnsi="Arial" w:cs="Arial"/>
          <w:noProof/>
        </w:rPr>
        <w:t>(1), 95–109. https://doi.org/10.1111/1460-6984.12188</w:t>
      </w:r>
    </w:p>
    <w:p w14:paraId="27D14954"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Hopkins, T., Clegg, J., &amp; Stackhouse, J. (2018). Examining the association between language, expository discourse and offending behaviour: an investigation of direction, strength and independence. </w:t>
      </w:r>
      <w:r w:rsidRPr="006F6E16">
        <w:rPr>
          <w:rFonts w:ascii="Arial" w:hAnsi="Arial" w:cs="Arial"/>
          <w:i/>
          <w:iCs/>
          <w:noProof/>
        </w:rPr>
        <w:t>International Journal of Language &amp; Communication Disorders</w:t>
      </w:r>
      <w:r w:rsidRPr="006F6E16">
        <w:rPr>
          <w:rFonts w:ascii="Arial" w:hAnsi="Arial" w:cs="Arial"/>
          <w:noProof/>
        </w:rPr>
        <w:t xml:space="preserve">, </w:t>
      </w:r>
      <w:r w:rsidRPr="006F6E16">
        <w:rPr>
          <w:rFonts w:ascii="Arial" w:hAnsi="Arial" w:cs="Arial"/>
          <w:i/>
          <w:iCs/>
          <w:noProof/>
        </w:rPr>
        <w:t>53</w:t>
      </w:r>
      <w:r w:rsidRPr="006F6E16">
        <w:rPr>
          <w:rFonts w:ascii="Arial" w:hAnsi="Arial" w:cs="Arial"/>
          <w:noProof/>
        </w:rPr>
        <w:t>(1), 113–129. https://doi.org/10.1111/1460-6984.12330</w:t>
      </w:r>
    </w:p>
    <w:p w14:paraId="22F6E77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Humber, E., &amp; Snow, P. C. (2001). The oral language skills of young offenders: A pilot investigation. </w:t>
      </w:r>
      <w:r w:rsidRPr="006F6E16">
        <w:rPr>
          <w:rFonts w:ascii="Arial" w:hAnsi="Arial" w:cs="Arial"/>
          <w:i/>
          <w:iCs/>
          <w:noProof/>
        </w:rPr>
        <w:t>Psychiatry, Psychology and Law</w:t>
      </w:r>
      <w:r w:rsidRPr="006F6E16">
        <w:rPr>
          <w:rFonts w:ascii="Arial" w:hAnsi="Arial" w:cs="Arial"/>
          <w:noProof/>
        </w:rPr>
        <w:t xml:space="preserve">, </w:t>
      </w:r>
      <w:r w:rsidRPr="006F6E16">
        <w:rPr>
          <w:rFonts w:ascii="Arial" w:hAnsi="Arial" w:cs="Arial"/>
          <w:i/>
          <w:iCs/>
          <w:noProof/>
        </w:rPr>
        <w:t>8</w:t>
      </w:r>
      <w:r w:rsidRPr="006F6E16">
        <w:rPr>
          <w:rFonts w:ascii="Arial" w:hAnsi="Arial" w:cs="Arial"/>
          <w:noProof/>
        </w:rPr>
        <w:t>(1), 1–11. https://doi.org/10.1080/13218710109524999</w:t>
      </w:r>
    </w:p>
    <w:p w14:paraId="751BADA7"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James, N. (2013). Research on the ‘Inside’: The Challenges of Conducting Research with Young Offenders. </w:t>
      </w:r>
      <w:r w:rsidRPr="006F6E16">
        <w:rPr>
          <w:rFonts w:ascii="Arial" w:hAnsi="Arial" w:cs="Arial"/>
          <w:i/>
          <w:iCs/>
          <w:noProof/>
        </w:rPr>
        <w:t>Sociological Research Online</w:t>
      </w:r>
      <w:r w:rsidRPr="006F6E16">
        <w:rPr>
          <w:rFonts w:ascii="Arial" w:hAnsi="Arial" w:cs="Arial"/>
          <w:noProof/>
        </w:rPr>
        <w:t xml:space="preserve">, </w:t>
      </w:r>
      <w:r w:rsidRPr="006F6E16">
        <w:rPr>
          <w:rFonts w:ascii="Arial" w:hAnsi="Arial" w:cs="Arial"/>
          <w:i/>
          <w:iCs/>
          <w:noProof/>
        </w:rPr>
        <w:t>18</w:t>
      </w:r>
      <w:r w:rsidRPr="006F6E16">
        <w:rPr>
          <w:rFonts w:ascii="Arial" w:hAnsi="Arial" w:cs="Arial"/>
          <w:noProof/>
        </w:rPr>
        <w:t>(4), 1–10. https://doi.org/10.5153/sro.3129</w:t>
      </w:r>
    </w:p>
    <w:p w14:paraId="41E1DA8D"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Judicial College. (2017). </w:t>
      </w:r>
      <w:r w:rsidRPr="006F6E16">
        <w:rPr>
          <w:rFonts w:ascii="Arial" w:hAnsi="Arial" w:cs="Arial"/>
          <w:i/>
          <w:iCs/>
          <w:noProof/>
        </w:rPr>
        <w:t>Youth Court Bench Book</w:t>
      </w:r>
      <w:r w:rsidRPr="006F6E16">
        <w:rPr>
          <w:rFonts w:ascii="Arial" w:hAnsi="Arial" w:cs="Arial"/>
          <w:noProof/>
        </w:rPr>
        <w:t>. Retrieved from https://judicialcollege.judiciary.gov.uk/mod/folder/view.php?id=739</w:t>
      </w:r>
    </w:p>
    <w:p w14:paraId="108A28DE"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Judicial College. (2018). </w:t>
      </w:r>
      <w:r w:rsidRPr="006F6E16">
        <w:rPr>
          <w:rFonts w:ascii="Arial" w:hAnsi="Arial" w:cs="Arial"/>
          <w:i/>
          <w:iCs/>
          <w:noProof/>
        </w:rPr>
        <w:t>Equal Treatment Bench Book</w:t>
      </w:r>
      <w:r w:rsidRPr="006F6E16">
        <w:rPr>
          <w:rFonts w:ascii="Arial" w:hAnsi="Arial" w:cs="Arial"/>
          <w:noProof/>
        </w:rPr>
        <w:t>. Retrieved from https://www.judiciary.uk/wp-content/uploads/2018/02/equal-treatment-bench-book-february2018-v5-02mar18.pdf</w:t>
      </w:r>
    </w:p>
    <w:p w14:paraId="1F4E97BB"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Kippin, N. R., Leitao, S., Watkins, R., Finlay-Jones, A., Condon, C., Marriott, R., … Bower, C. (2018). Language diversity, language disorder, and fetal alcohol spectrum disorder among youth sentenced to detention in Western Australia. </w:t>
      </w:r>
      <w:r w:rsidRPr="006F6E16">
        <w:rPr>
          <w:rFonts w:ascii="Arial" w:hAnsi="Arial" w:cs="Arial"/>
          <w:i/>
          <w:iCs/>
          <w:noProof/>
        </w:rPr>
        <w:t>International Journal of Law and Psychiatry</w:t>
      </w:r>
      <w:r w:rsidRPr="006F6E16">
        <w:rPr>
          <w:rFonts w:ascii="Arial" w:hAnsi="Arial" w:cs="Arial"/>
          <w:noProof/>
        </w:rPr>
        <w:t xml:space="preserve">, </w:t>
      </w:r>
      <w:r w:rsidRPr="006F6E16">
        <w:rPr>
          <w:rFonts w:ascii="Arial" w:hAnsi="Arial" w:cs="Arial"/>
          <w:i/>
          <w:iCs/>
          <w:noProof/>
        </w:rPr>
        <w:t>61</w:t>
      </w:r>
      <w:r w:rsidRPr="006F6E16">
        <w:rPr>
          <w:rFonts w:ascii="Arial" w:hAnsi="Arial" w:cs="Arial"/>
          <w:noProof/>
        </w:rPr>
        <w:t>, 40–49. https://doi.org/10.1016/j.ijlp.2018.09.004</w:t>
      </w:r>
    </w:p>
    <w:p w14:paraId="251F9490"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Lavigne, M., &amp; Rybroek, G. J. (2011). Breakdown in the Language Zone: The Prevalence of Language Impairments among Juvenile and Adult Offenders and Why It Matters. </w:t>
      </w:r>
      <w:r w:rsidRPr="006F6E16">
        <w:rPr>
          <w:rFonts w:ascii="Arial" w:hAnsi="Arial" w:cs="Arial"/>
          <w:i/>
          <w:iCs/>
          <w:noProof/>
        </w:rPr>
        <w:t>UC Davis Journal of Juvenile Law and Policy</w:t>
      </w:r>
      <w:r w:rsidRPr="006F6E16">
        <w:rPr>
          <w:rFonts w:ascii="Arial" w:hAnsi="Arial" w:cs="Arial"/>
          <w:noProof/>
        </w:rPr>
        <w:t xml:space="preserve">, </w:t>
      </w:r>
      <w:r w:rsidRPr="006F6E16">
        <w:rPr>
          <w:rFonts w:ascii="Arial" w:hAnsi="Arial" w:cs="Arial"/>
          <w:i/>
          <w:iCs/>
          <w:noProof/>
        </w:rPr>
        <w:t>15</w:t>
      </w:r>
      <w:r w:rsidRPr="006F6E16">
        <w:rPr>
          <w:rFonts w:ascii="Arial" w:hAnsi="Arial" w:cs="Arial"/>
          <w:noProof/>
        </w:rPr>
        <w:t>(1), 37–124. Retrieved from http://ssrn.com/abstract=1663805Electroniccopyavailableat:http://ssrn.com/abstract=1663805http://ssrn.com/abstract=1663805</w:t>
      </w:r>
    </w:p>
    <w:p w14:paraId="4793118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Lavigne, M., &amp; Rybroek, G. Van. (n.d.). Legal Studies Research Paper Series Paper No. 1228 “ He got in my face so I shot him ‘ : How defendants’’’ language impairments impair attorney-client relationships 2 “ He got in my face so I shot him ‘ : How Defendants’’’ Language Impairments Impair Attorney,’”’” (1228). Retrieved from http://ssrn.com/abstract=2314546</w:t>
      </w:r>
    </w:p>
    <w:p w14:paraId="70156C18"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Lavigne, M., &amp; Rybroek, G. Van. (2013). “He got in my face so I shot him ‘ : How defendants’’’ language impairments impair attorney-client relationships.’” </w:t>
      </w:r>
      <w:r w:rsidRPr="006F6E16">
        <w:rPr>
          <w:rFonts w:ascii="Arial" w:hAnsi="Arial" w:cs="Arial"/>
          <w:i/>
          <w:iCs/>
          <w:noProof/>
        </w:rPr>
        <w:t>Cuny Law Review</w:t>
      </w:r>
      <w:r w:rsidRPr="006F6E16">
        <w:rPr>
          <w:rFonts w:ascii="Arial" w:hAnsi="Arial" w:cs="Arial"/>
          <w:noProof/>
        </w:rPr>
        <w:t xml:space="preserve">, </w:t>
      </w:r>
      <w:r w:rsidRPr="006F6E16">
        <w:rPr>
          <w:rFonts w:ascii="Arial" w:hAnsi="Arial" w:cs="Arial"/>
          <w:i/>
          <w:iCs/>
          <w:noProof/>
        </w:rPr>
        <w:t>17</w:t>
      </w:r>
      <w:r w:rsidRPr="006F6E16">
        <w:rPr>
          <w:rFonts w:ascii="Arial" w:hAnsi="Arial" w:cs="Arial"/>
          <w:noProof/>
        </w:rPr>
        <w:t>, 69–111. Retrieved from http://ssrn.com/abstract=2314546</w:t>
      </w:r>
    </w:p>
    <w:p w14:paraId="00E0CA10"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Lewis, A., Pritchett, R., Hughes, C., &amp; Turner, K. (2015). Development and implementation of autism standards for prisons. </w:t>
      </w:r>
      <w:r w:rsidRPr="006F6E16">
        <w:rPr>
          <w:rFonts w:ascii="Arial" w:hAnsi="Arial" w:cs="Arial"/>
          <w:i/>
          <w:iCs/>
          <w:noProof/>
        </w:rPr>
        <w:t>Journal of Intellectual Disabilities and Offending Behaviour</w:t>
      </w:r>
      <w:r w:rsidRPr="006F6E16">
        <w:rPr>
          <w:rFonts w:ascii="Arial" w:hAnsi="Arial" w:cs="Arial"/>
          <w:noProof/>
        </w:rPr>
        <w:t xml:space="preserve">, </w:t>
      </w:r>
      <w:r w:rsidRPr="006F6E16">
        <w:rPr>
          <w:rFonts w:ascii="Arial" w:hAnsi="Arial" w:cs="Arial"/>
          <w:i/>
          <w:iCs/>
          <w:noProof/>
        </w:rPr>
        <w:t>6</w:t>
      </w:r>
      <w:r w:rsidRPr="006F6E16">
        <w:rPr>
          <w:rFonts w:ascii="Arial" w:hAnsi="Arial" w:cs="Arial"/>
          <w:noProof/>
        </w:rPr>
        <w:t>(2), 68–80. https://doi.org/10.1108/JIDOB-05-2015-0013</w:t>
      </w:r>
    </w:p>
    <w:p w14:paraId="4AB4664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Lieser, A. M. (2015). A Pilot Study Investigating the Comprehension of Miranda Rights by Adolescents with Language Impairment.</w:t>
      </w:r>
    </w:p>
    <w:p w14:paraId="05C5BBC5"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Lount, S. A., Hand, L., Purdy, S. C., &amp; France, A. (2018). Tough talk: Youth offenders’ perceptions of communicating in the youth justice system in New Zealand. </w:t>
      </w:r>
      <w:r w:rsidRPr="006F6E16">
        <w:rPr>
          <w:rFonts w:ascii="Arial" w:hAnsi="Arial" w:cs="Arial"/>
          <w:i/>
          <w:iCs/>
          <w:noProof/>
        </w:rPr>
        <w:t>Australian and New Zealand Journal of Criminology</w:t>
      </w:r>
      <w:r w:rsidRPr="006F6E16">
        <w:rPr>
          <w:rFonts w:ascii="Arial" w:hAnsi="Arial" w:cs="Arial"/>
          <w:noProof/>
        </w:rPr>
        <w:t xml:space="preserve">, </w:t>
      </w:r>
      <w:r w:rsidRPr="006F6E16">
        <w:rPr>
          <w:rFonts w:ascii="Arial" w:hAnsi="Arial" w:cs="Arial"/>
          <w:i/>
          <w:iCs/>
          <w:noProof/>
        </w:rPr>
        <w:t>51</w:t>
      </w:r>
      <w:r w:rsidRPr="006F6E16">
        <w:rPr>
          <w:rFonts w:ascii="Arial" w:hAnsi="Arial" w:cs="Arial"/>
          <w:noProof/>
        </w:rPr>
        <w:t xml:space="preserve">(4), 593–618. </w:t>
      </w:r>
      <w:r w:rsidRPr="006F6E16">
        <w:rPr>
          <w:rFonts w:ascii="Arial" w:hAnsi="Arial" w:cs="Arial"/>
          <w:noProof/>
        </w:rPr>
        <w:lastRenderedPageBreak/>
        <w:t>https://doi.org/http://dx.doi.org/10.1177/0004865817740404</w:t>
      </w:r>
    </w:p>
    <w:p w14:paraId="0DC1360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Lount, S. A., Purdy, S. C., &amp; Hand, L. (2017). Hearing, Auditory Processing, and Language Skills of Male Youth Offenders and Remandees in Youth Justice Residences in New Zealand. </w:t>
      </w:r>
      <w:r w:rsidRPr="006F6E16">
        <w:rPr>
          <w:rFonts w:ascii="Arial" w:hAnsi="Arial" w:cs="Arial"/>
          <w:i/>
          <w:iCs/>
          <w:noProof/>
        </w:rPr>
        <w:t>Journal of Speech, Language and Hearing Research (Online)</w:t>
      </w:r>
      <w:r w:rsidRPr="006F6E16">
        <w:rPr>
          <w:rFonts w:ascii="Arial" w:hAnsi="Arial" w:cs="Arial"/>
          <w:noProof/>
        </w:rPr>
        <w:t xml:space="preserve">, </w:t>
      </w:r>
      <w:r w:rsidRPr="006F6E16">
        <w:rPr>
          <w:rFonts w:ascii="Arial" w:hAnsi="Arial" w:cs="Arial"/>
          <w:i/>
          <w:iCs/>
          <w:noProof/>
        </w:rPr>
        <w:t>60</w:t>
      </w:r>
      <w:r w:rsidRPr="006F6E16">
        <w:rPr>
          <w:rFonts w:ascii="Arial" w:hAnsi="Arial" w:cs="Arial"/>
          <w:noProof/>
        </w:rPr>
        <w:t>(1), 121–135. https://doi.org/http://dx.doi.org/10.1044/2016_JSLHR-L-15-0131</w:t>
      </w:r>
    </w:p>
    <w:p w14:paraId="4843877C"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Lowe, J., Childers, W., Doucet, W., &amp; Dilettus, J. (1974). Effects of using a mod versus a traditional approach in communicating with juvenile delinquents. </w:t>
      </w:r>
      <w:r w:rsidRPr="006F6E16">
        <w:rPr>
          <w:rFonts w:ascii="Arial" w:hAnsi="Arial" w:cs="Arial"/>
          <w:i/>
          <w:iCs/>
          <w:noProof/>
        </w:rPr>
        <w:t>Journal of Research in Crime and Delinquency</w:t>
      </w:r>
      <w:r w:rsidRPr="006F6E16">
        <w:rPr>
          <w:rFonts w:ascii="Arial" w:hAnsi="Arial" w:cs="Arial"/>
          <w:noProof/>
        </w:rPr>
        <w:t xml:space="preserve">, </w:t>
      </w:r>
      <w:r w:rsidRPr="006F6E16">
        <w:rPr>
          <w:rFonts w:ascii="Arial" w:hAnsi="Arial" w:cs="Arial"/>
          <w:i/>
          <w:iCs/>
          <w:noProof/>
        </w:rPr>
        <w:t>11</w:t>
      </w:r>
      <w:r w:rsidRPr="006F6E16">
        <w:rPr>
          <w:rFonts w:ascii="Arial" w:hAnsi="Arial" w:cs="Arial"/>
          <w:noProof/>
        </w:rPr>
        <w:t>(1), 56–62. https://doi.org/10.1177/002242787401100107</w:t>
      </w:r>
    </w:p>
    <w:p w14:paraId="61B17610"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Malhotra, S., Qureshi, Y., &amp; Stringer, G. (2013). </w:t>
      </w:r>
      <w:r w:rsidRPr="006F6E16">
        <w:rPr>
          <w:rFonts w:ascii="Arial" w:hAnsi="Arial" w:cs="Arial"/>
          <w:i/>
          <w:iCs/>
          <w:noProof/>
        </w:rPr>
        <w:t>House of Commons Justice Committee Youth Justice Seventh Report of Session 2012-13</w:t>
      </w:r>
      <w:r w:rsidRPr="006F6E16">
        <w:rPr>
          <w:rFonts w:ascii="Arial" w:hAnsi="Arial" w:cs="Arial"/>
          <w:noProof/>
        </w:rPr>
        <w:t>. Retrieved from www.parliament.uk/justicecttee</w:t>
      </w:r>
    </w:p>
    <w:p w14:paraId="700B31BB"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Martin, S. (2019). The role of the speech-language pathologist in supporting young people in youth justice. </w:t>
      </w:r>
      <w:r w:rsidRPr="006F6E16">
        <w:rPr>
          <w:rFonts w:ascii="Arial" w:hAnsi="Arial" w:cs="Arial"/>
          <w:i/>
          <w:iCs/>
          <w:noProof/>
        </w:rPr>
        <w:t>Journal of Clinical Practice in Speech-Language Pathology</w:t>
      </w:r>
      <w:r w:rsidRPr="006F6E16">
        <w:rPr>
          <w:rFonts w:ascii="Arial" w:hAnsi="Arial" w:cs="Arial"/>
          <w:noProof/>
        </w:rPr>
        <w:t xml:space="preserve">, </w:t>
      </w:r>
      <w:r w:rsidRPr="006F6E16">
        <w:rPr>
          <w:rFonts w:ascii="Arial" w:hAnsi="Arial" w:cs="Arial"/>
          <w:i/>
          <w:iCs/>
          <w:noProof/>
        </w:rPr>
        <w:t>21</w:t>
      </w:r>
      <w:r w:rsidRPr="006F6E16">
        <w:rPr>
          <w:rFonts w:ascii="Arial" w:hAnsi="Arial" w:cs="Arial"/>
          <w:noProof/>
        </w:rPr>
        <w:t>(1), 6–10. Retrieved from http://search.ebscohost.com/login.aspx?direct=true&amp;AuthType=ip,shib&amp;db=jlh&amp;AN=135586064&amp;site=ehost-live&amp;scope=site</w:t>
      </w:r>
    </w:p>
    <w:p w14:paraId="787FBEAD"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McLachlan, K., Roesch, R., Viljoen, J. L., &amp; Douglas, K. S. (2014). Evaluating the Psycholegal Abilities of Young Offenders With Fetal Alcohol Spectrum Disorder. </w:t>
      </w:r>
      <w:r w:rsidRPr="006F6E16">
        <w:rPr>
          <w:rFonts w:ascii="Arial" w:hAnsi="Arial" w:cs="Arial"/>
          <w:i/>
          <w:iCs/>
          <w:noProof/>
        </w:rPr>
        <w:t>LAW AND HUMAN BEHAVIOR</w:t>
      </w:r>
      <w:r w:rsidRPr="006F6E16">
        <w:rPr>
          <w:rFonts w:ascii="Arial" w:hAnsi="Arial" w:cs="Arial"/>
          <w:noProof/>
        </w:rPr>
        <w:t xml:space="preserve">, </w:t>
      </w:r>
      <w:r w:rsidRPr="006F6E16">
        <w:rPr>
          <w:rFonts w:ascii="Arial" w:hAnsi="Arial" w:cs="Arial"/>
          <w:i/>
          <w:iCs/>
          <w:noProof/>
        </w:rPr>
        <w:t>38</w:t>
      </w:r>
      <w:r w:rsidRPr="006F6E16">
        <w:rPr>
          <w:rFonts w:ascii="Arial" w:hAnsi="Arial" w:cs="Arial"/>
          <w:noProof/>
        </w:rPr>
        <w:t>(1), 10–22. https://doi.org/10.1037/lhb0000037</w:t>
      </w:r>
    </w:p>
    <w:p w14:paraId="57C2FAD7"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Metzger, N., Savaii, K., Youth, T., Service, M., Mckee, A., Kedge, S., … Nz, A. (2018). Youth Voices about Youth Justice Listening to young people’ s experiences of communication within the youth justice sector in New Zealand, (July).</w:t>
      </w:r>
    </w:p>
    <w:p w14:paraId="6E1DFE04"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Ministry of Justice. (2009). Crossing the Communication Divide : A toolkit for prison and probation staff working with offenders who experience communication difficulties, (200943), 1–65. Retrieved from http://www.rcslt.org/about/docs/crossing_the_communication_divide</w:t>
      </w:r>
    </w:p>
    <w:p w14:paraId="0FA6DF95"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Ministry of Justice. (2011a). </w:t>
      </w:r>
      <w:r w:rsidRPr="006F6E16">
        <w:rPr>
          <w:rFonts w:ascii="Arial" w:hAnsi="Arial" w:cs="Arial"/>
          <w:i/>
          <w:iCs/>
          <w:noProof/>
        </w:rPr>
        <w:t>Achieving Best Evidence in Criminal Proceedings Guidance on interviewing victims and witnesses, and guidance on using special measures</w:t>
      </w:r>
      <w:r w:rsidRPr="006F6E16">
        <w:rPr>
          <w:rFonts w:ascii="Arial" w:hAnsi="Arial" w:cs="Arial"/>
          <w:noProof/>
        </w:rPr>
        <w:t>. Retrieved from https://www.cps.gov.uk/sites/default/files/documents/legal_guidance/best_evidence_in_criminal_proceedings.pdf</w:t>
      </w:r>
    </w:p>
    <w:p w14:paraId="0FDC21FC"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Ministry of Justice. (2011b). </w:t>
      </w:r>
      <w:r w:rsidRPr="006F6E16">
        <w:rPr>
          <w:rFonts w:ascii="Arial" w:hAnsi="Arial" w:cs="Arial"/>
          <w:i/>
          <w:iCs/>
          <w:noProof/>
        </w:rPr>
        <w:t>Youth Court Research:Experiences and views of young people, their families and professionals</w:t>
      </w:r>
      <w:r w:rsidRPr="006F6E16">
        <w:rPr>
          <w:rFonts w:ascii="Arial" w:hAnsi="Arial" w:cs="Arial"/>
          <w:noProof/>
        </w:rPr>
        <w:t>. Retrieved from www.justice.govt.nz</w:t>
      </w:r>
    </w:p>
    <w:p w14:paraId="0B1085A2"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Ministry of Justice. (2019). </w:t>
      </w:r>
      <w:r w:rsidRPr="006F6E16">
        <w:rPr>
          <w:rFonts w:ascii="Arial" w:hAnsi="Arial" w:cs="Arial"/>
          <w:i/>
          <w:iCs/>
          <w:noProof/>
        </w:rPr>
        <w:t>The Criminal Procedure Rules and Criminal Practice Directions</w:t>
      </w:r>
      <w:r w:rsidRPr="006F6E16">
        <w:rPr>
          <w:rFonts w:ascii="Arial" w:hAnsi="Arial" w:cs="Arial"/>
          <w:noProof/>
        </w:rPr>
        <w:t>. Retrieved from https://www.justice.gov.uk/courts/procedure-rules/criminal/docs/2015/criminal-procedure-rules-practice-directions-april-2019.pdf</w:t>
      </w:r>
    </w:p>
    <w:p w14:paraId="13E35D77"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Nijnatten, C. van, &amp; Elk, E. van. (2015). Communicating Care and Coercion in Juvenile Probation. </w:t>
      </w:r>
      <w:r w:rsidRPr="006F6E16">
        <w:rPr>
          <w:rFonts w:ascii="Arial" w:hAnsi="Arial" w:cs="Arial"/>
          <w:i/>
          <w:iCs/>
          <w:noProof/>
        </w:rPr>
        <w:t>BRITISH JOURNAL OF SOCIAL WORK</w:t>
      </w:r>
      <w:r w:rsidRPr="006F6E16">
        <w:rPr>
          <w:rFonts w:ascii="Arial" w:hAnsi="Arial" w:cs="Arial"/>
          <w:noProof/>
        </w:rPr>
        <w:t xml:space="preserve">, </w:t>
      </w:r>
      <w:r w:rsidRPr="006F6E16">
        <w:rPr>
          <w:rFonts w:ascii="Arial" w:hAnsi="Arial" w:cs="Arial"/>
          <w:i/>
          <w:iCs/>
          <w:noProof/>
        </w:rPr>
        <w:t>45</w:t>
      </w:r>
      <w:r w:rsidRPr="006F6E16">
        <w:rPr>
          <w:rFonts w:ascii="Arial" w:hAnsi="Arial" w:cs="Arial"/>
          <w:noProof/>
        </w:rPr>
        <w:t>(3), 825–841. https://doi.org/bjsw/bct153</w:t>
      </w:r>
    </w:p>
    <w:p w14:paraId="148547E5"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Norbury, C. F., Gooch, D., Wray, C., Baird, G., Charman, T., Simonoff, E., … Pickles, A. (2016). The impact of nonverbal ability on prevalence and clinical presentation of language disorder: evidence from a population study. </w:t>
      </w:r>
      <w:r w:rsidRPr="006F6E16">
        <w:rPr>
          <w:rFonts w:ascii="Arial" w:hAnsi="Arial" w:cs="Arial"/>
          <w:i/>
          <w:iCs/>
          <w:noProof/>
        </w:rPr>
        <w:t>Journal of Child Psychology and Psychiatry</w:t>
      </w:r>
      <w:r w:rsidRPr="006F6E16">
        <w:rPr>
          <w:rFonts w:ascii="Arial" w:hAnsi="Arial" w:cs="Arial"/>
          <w:noProof/>
        </w:rPr>
        <w:t xml:space="preserve">, </w:t>
      </w:r>
      <w:r w:rsidRPr="006F6E16">
        <w:rPr>
          <w:rFonts w:ascii="Arial" w:hAnsi="Arial" w:cs="Arial"/>
          <w:i/>
          <w:iCs/>
          <w:noProof/>
        </w:rPr>
        <w:t>57</w:t>
      </w:r>
      <w:r w:rsidRPr="006F6E16">
        <w:rPr>
          <w:rFonts w:ascii="Arial" w:hAnsi="Arial" w:cs="Arial"/>
          <w:noProof/>
        </w:rPr>
        <w:t>(11), 1247–1257. https://doi.org/10.1111/jcpp.12573</w:t>
      </w:r>
    </w:p>
    <w:p w14:paraId="5823CF5E"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O’Brien, R., Goldberg, S. E., Pilnick, A., Beeke, S., Schneider, J., Sartain, K., … </w:t>
      </w:r>
      <w:r w:rsidRPr="006F6E16">
        <w:rPr>
          <w:rFonts w:ascii="Arial" w:hAnsi="Arial" w:cs="Arial"/>
          <w:noProof/>
        </w:rPr>
        <w:lastRenderedPageBreak/>
        <w:t xml:space="preserve">Harwood, R. H. (2018). The VOICE study – A before and after study of a dementia communication skills training course. </w:t>
      </w:r>
      <w:r w:rsidRPr="006F6E16">
        <w:rPr>
          <w:rFonts w:ascii="Arial" w:hAnsi="Arial" w:cs="Arial"/>
          <w:i/>
          <w:iCs/>
          <w:noProof/>
        </w:rPr>
        <w:t>PLOS ONE</w:t>
      </w:r>
      <w:r w:rsidRPr="006F6E16">
        <w:rPr>
          <w:rFonts w:ascii="Arial" w:hAnsi="Arial" w:cs="Arial"/>
          <w:noProof/>
        </w:rPr>
        <w:t xml:space="preserve">, </w:t>
      </w:r>
      <w:r w:rsidRPr="006F6E16">
        <w:rPr>
          <w:rFonts w:ascii="Arial" w:hAnsi="Arial" w:cs="Arial"/>
          <w:i/>
          <w:iCs/>
          <w:noProof/>
        </w:rPr>
        <w:t>13</w:t>
      </w:r>
      <w:r w:rsidRPr="006F6E16">
        <w:rPr>
          <w:rFonts w:ascii="Arial" w:hAnsi="Arial" w:cs="Arial"/>
          <w:noProof/>
        </w:rPr>
        <w:t>(6), e0198567. https://doi.org/10.1371/journal.pone.0198567</w:t>
      </w:r>
    </w:p>
    <w:p w14:paraId="70D7254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O’Mahony, B. M. (2012). Accused of murder: supporting the communication needs of a vulnerable defendant at court and at the police station. </w:t>
      </w:r>
      <w:r w:rsidRPr="006F6E16">
        <w:rPr>
          <w:rFonts w:ascii="Arial" w:hAnsi="Arial" w:cs="Arial"/>
          <w:i/>
          <w:iCs/>
          <w:noProof/>
        </w:rPr>
        <w:t>Journal of Learning Disabilities and Offending Behaviour</w:t>
      </w:r>
      <w:r w:rsidRPr="006F6E16">
        <w:rPr>
          <w:rFonts w:ascii="Arial" w:hAnsi="Arial" w:cs="Arial"/>
          <w:noProof/>
        </w:rPr>
        <w:t xml:space="preserve">, </w:t>
      </w:r>
      <w:r w:rsidRPr="006F6E16">
        <w:rPr>
          <w:rFonts w:ascii="Arial" w:hAnsi="Arial" w:cs="Arial"/>
          <w:i/>
          <w:iCs/>
          <w:noProof/>
        </w:rPr>
        <w:t>3</w:t>
      </w:r>
      <w:r w:rsidRPr="006F6E16">
        <w:rPr>
          <w:rFonts w:ascii="Arial" w:hAnsi="Arial" w:cs="Arial"/>
          <w:noProof/>
        </w:rPr>
        <w:t>(2), 77–84. https://doi.org/http://dx.doi.org/10.1108/20420921211280060</w:t>
      </w:r>
    </w:p>
    <w:p w14:paraId="08BF3194"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Parsons, S., &amp; Sherwood, G. (2016). Vulnerability in custody: perceptions and practices of police officers and criminal justice professionals in meeting the communication needs of offenders with learning disabilities and learning difficulties. </w:t>
      </w:r>
      <w:r w:rsidRPr="006F6E16">
        <w:rPr>
          <w:rFonts w:ascii="Arial" w:hAnsi="Arial" w:cs="Arial"/>
          <w:i/>
          <w:iCs/>
          <w:noProof/>
        </w:rPr>
        <w:t>Disability &amp; Society</w:t>
      </w:r>
      <w:r w:rsidRPr="006F6E16">
        <w:rPr>
          <w:rFonts w:ascii="Arial" w:hAnsi="Arial" w:cs="Arial"/>
          <w:noProof/>
        </w:rPr>
        <w:t xml:space="preserve">, </w:t>
      </w:r>
      <w:r w:rsidRPr="006F6E16">
        <w:rPr>
          <w:rFonts w:ascii="Arial" w:hAnsi="Arial" w:cs="Arial"/>
          <w:i/>
          <w:iCs/>
          <w:noProof/>
        </w:rPr>
        <w:t>31</w:t>
      </w:r>
      <w:r w:rsidRPr="006F6E16">
        <w:rPr>
          <w:rFonts w:ascii="Arial" w:hAnsi="Arial" w:cs="Arial"/>
          <w:noProof/>
        </w:rPr>
        <w:t>(4), 553–572. https://doi.org/10.1080/09687599.2016.1181538</w:t>
      </w:r>
    </w:p>
    <w:p w14:paraId="29DDA135"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Peters, M., Godfrey, C., Mcinerney, P., Baldini, C., Khalil, H., &amp; Parker, D. (2017). Chapter 11: Scoping reviews. In </w:t>
      </w:r>
      <w:r w:rsidRPr="006F6E16">
        <w:rPr>
          <w:rFonts w:ascii="Arial" w:hAnsi="Arial" w:cs="Arial"/>
          <w:i/>
          <w:iCs/>
          <w:noProof/>
        </w:rPr>
        <w:t>Joana Briggs Institute Reviewer’s Manual</w:t>
      </w:r>
      <w:r w:rsidRPr="006F6E16">
        <w:rPr>
          <w:rFonts w:ascii="Arial" w:hAnsi="Arial" w:cs="Arial"/>
          <w:noProof/>
        </w:rPr>
        <w:t>.</w:t>
      </w:r>
    </w:p>
    <w:p w14:paraId="367E28B3"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Plotnikoff, J., &amp; Woolfson, R. (2002). </w:t>
      </w:r>
      <w:r w:rsidRPr="006F6E16">
        <w:rPr>
          <w:rFonts w:ascii="Arial" w:hAnsi="Arial" w:cs="Arial"/>
          <w:i/>
          <w:iCs/>
          <w:noProof/>
        </w:rPr>
        <w:t>Young Defendants Pack: Scoping Study for the Youth Justice Board</w:t>
      </w:r>
      <w:r w:rsidRPr="006F6E16">
        <w:rPr>
          <w:rFonts w:ascii="Arial" w:hAnsi="Arial" w:cs="Arial"/>
          <w:noProof/>
        </w:rPr>
        <w:t>. London. Retrieved from https://lexiconlimited.co.uk/wp-content/uploads/2018/03/youngdefendantspack-finalreport.pdf</w:t>
      </w:r>
    </w:p>
    <w:p w14:paraId="20EC2895"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Rap, S. (2016). A Children’s Rights Perspective on the Participation of Juvenile Defendants in the Youth Court. </w:t>
      </w:r>
      <w:r w:rsidRPr="006F6E16">
        <w:rPr>
          <w:rFonts w:ascii="Arial" w:hAnsi="Arial" w:cs="Arial"/>
          <w:i/>
          <w:iCs/>
          <w:noProof/>
        </w:rPr>
        <w:t>The International Journal of Children’s Rights</w:t>
      </w:r>
      <w:r w:rsidRPr="006F6E16">
        <w:rPr>
          <w:rFonts w:ascii="Arial" w:hAnsi="Arial" w:cs="Arial"/>
          <w:noProof/>
        </w:rPr>
        <w:t xml:space="preserve">, </w:t>
      </w:r>
      <w:r w:rsidRPr="006F6E16">
        <w:rPr>
          <w:rFonts w:ascii="Arial" w:hAnsi="Arial" w:cs="Arial"/>
          <w:i/>
          <w:iCs/>
          <w:noProof/>
        </w:rPr>
        <w:t>24</w:t>
      </w:r>
      <w:r w:rsidRPr="006F6E16">
        <w:rPr>
          <w:rFonts w:ascii="Arial" w:hAnsi="Arial" w:cs="Arial"/>
          <w:noProof/>
        </w:rPr>
        <w:t>(1), 93–112. https://doi.org/10.1163/15718182-02303006</w:t>
      </w:r>
    </w:p>
    <w:p w14:paraId="1EDD8F88"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RCSLT. (2017a). Course: The Box learning journey. Retrieved January 2, 2019, from https://www.rcsltcpd.org.uk/course/view.php?id=10</w:t>
      </w:r>
    </w:p>
    <w:p w14:paraId="34D81F1C"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RCSLT. (2017b). </w:t>
      </w:r>
      <w:r w:rsidRPr="006F6E16">
        <w:rPr>
          <w:rFonts w:ascii="Arial" w:hAnsi="Arial" w:cs="Arial"/>
          <w:i/>
          <w:iCs/>
          <w:noProof/>
        </w:rPr>
        <w:t>Prisons and Courts Reform Bill Second Reading-20 March</w:t>
      </w:r>
      <w:r w:rsidRPr="006F6E16">
        <w:rPr>
          <w:rFonts w:ascii="Arial" w:hAnsi="Arial" w:cs="Arial"/>
          <w:noProof/>
        </w:rPr>
        <w:t>. Retrieved from https://www.rcslt.org/-/media/Project/RCSLT/prisons-and-courts-bill-2017.pdf</w:t>
      </w:r>
    </w:p>
    <w:p w14:paraId="622E52AE"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Riley, M., &amp; Hayes, H. (2018). Youth restorative justice conferencing: facilitator’s language-help or hindrance? </w:t>
      </w:r>
      <w:r w:rsidRPr="006F6E16">
        <w:rPr>
          <w:rFonts w:ascii="Arial" w:hAnsi="Arial" w:cs="Arial"/>
          <w:i/>
          <w:iCs/>
          <w:noProof/>
        </w:rPr>
        <w:t>Contemporary Justice Review Issues in Criminal, Social, and Restorative Justice</w:t>
      </w:r>
      <w:r w:rsidRPr="006F6E16">
        <w:rPr>
          <w:rFonts w:ascii="Arial" w:hAnsi="Arial" w:cs="Arial"/>
          <w:noProof/>
        </w:rPr>
        <w:t xml:space="preserve">, </w:t>
      </w:r>
      <w:r w:rsidRPr="006F6E16">
        <w:rPr>
          <w:rFonts w:ascii="Arial" w:hAnsi="Arial" w:cs="Arial"/>
          <w:i/>
          <w:iCs/>
          <w:noProof/>
        </w:rPr>
        <w:t>21</w:t>
      </w:r>
      <w:r w:rsidRPr="006F6E16">
        <w:rPr>
          <w:rFonts w:ascii="Arial" w:hAnsi="Arial" w:cs="Arial"/>
          <w:noProof/>
        </w:rPr>
        <w:t>(1), 99–113. https://doi.org/10.1080/10282580.2017.1413358</w:t>
      </w:r>
    </w:p>
    <w:p w14:paraId="2626D16D"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Rogers, R., Steadham, J. A., Carter, R. M., Henry, S. A., Drogin, E. Y., &amp; Robinson, E. V. (2016). An Examination of Juveniles’ Miranda Abilities: Investigating Differences in Miranda Recall and Reasoning. </w:t>
      </w:r>
      <w:r w:rsidRPr="006F6E16">
        <w:rPr>
          <w:rFonts w:ascii="Arial" w:hAnsi="Arial" w:cs="Arial"/>
          <w:i/>
          <w:iCs/>
          <w:noProof/>
        </w:rPr>
        <w:t>Behavioral Sciences &amp; the Law</w:t>
      </w:r>
      <w:r w:rsidRPr="006F6E16">
        <w:rPr>
          <w:rFonts w:ascii="Arial" w:hAnsi="Arial" w:cs="Arial"/>
          <w:noProof/>
        </w:rPr>
        <w:t xml:space="preserve">, </w:t>
      </w:r>
      <w:r w:rsidRPr="006F6E16">
        <w:rPr>
          <w:rFonts w:ascii="Arial" w:hAnsi="Arial" w:cs="Arial"/>
          <w:i/>
          <w:iCs/>
          <w:noProof/>
        </w:rPr>
        <w:t>34</w:t>
      </w:r>
      <w:r w:rsidRPr="006F6E16">
        <w:rPr>
          <w:rFonts w:ascii="Arial" w:hAnsi="Arial" w:cs="Arial"/>
          <w:noProof/>
        </w:rPr>
        <w:t>(4), 515–538. https://doi.org/10.1002/bsl.2243</w:t>
      </w:r>
    </w:p>
    <w:p w14:paraId="3A3D11D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Royal College of Speech and Language Therapists. (2019). Justice - Overview. Retrieved May 30, 2019, from https://www.rcslt.org/speech-and-language-therapy/where-slts-work/justice#section-2</w:t>
      </w:r>
    </w:p>
    <w:p w14:paraId="53E37898"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Sanger, D., Moore-Brown, B., Magnuson, G., &amp; Svoboda, N. (2001). Prevalence of language problems among adolescent delinquents: A closer look. </w:t>
      </w:r>
      <w:r w:rsidRPr="006F6E16">
        <w:rPr>
          <w:rFonts w:ascii="Arial" w:hAnsi="Arial" w:cs="Arial"/>
          <w:i/>
          <w:iCs/>
          <w:noProof/>
        </w:rPr>
        <w:t>Communication Disorders Quarterly</w:t>
      </w:r>
      <w:r w:rsidRPr="006F6E16">
        <w:rPr>
          <w:rFonts w:ascii="Arial" w:hAnsi="Arial" w:cs="Arial"/>
          <w:noProof/>
        </w:rPr>
        <w:t xml:space="preserve">, </w:t>
      </w:r>
      <w:r w:rsidRPr="006F6E16">
        <w:rPr>
          <w:rFonts w:ascii="Arial" w:hAnsi="Arial" w:cs="Arial"/>
          <w:i/>
          <w:iCs/>
          <w:noProof/>
        </w:rPr>
        <w:t>23</w:t>
      </w:r>
      <w:r w:rsidRPr="006F6E16">
        <w:rPr>
          <w:rFonts w:ascii="Arial" w:hAnsi="Arial" w:cs="Arial"/>
          <w:noProof/>
        </w:rPr>
        <w:t>(1), 17. https://doi.org/http://dx.doi.org/10.1177/152574010102300104</w:t>
      </w:r>
    </w:p>
    <w:p w14:paraId="58963E3A"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C. (2019). Speech-Language Pathology and the Youth Offender: Epidemiological Overview and Roadmap for Future Speech-Language Pathology Research and Scope of Practice. </w:t>
      </w:r>
      <w:r w:rsidRPr="006F6E16">
        <w:rPr>
          <w:rFonts w:ascii="Arial" w:hAnsi="Arial" w:cs="Arial"/>
          <w:i/>
          <w:iCs/>
          <w:noProof/>
        </w:rPr>
        <w:t>Language, Speech &amp; Hearing Services in Schools</w:t>
      </w:r>
      <w:r w:rsidRPr="006F6E16">
        <w:rPr>
          <w:rFonts w:ascii="Arial" w:hAnsi="Arial" w:cs="Arial"/>
          <w:noProof/>
        </w:rPr>
        <w:t xml:space="preserve">, </w:t>
      </w:r>
      <w:r w:rsidRPr="006F6E16">
        <w:rPr>
          <w:rFonts w:ascii="Arial" w:hAnsi="Arial" w:cs="Arial"/>
          <w:i/>
          <w:iCs/>
          <w:noProof/>
        </w:rPr>
        <w:t>50</w:t>
      </w:r>
      <w:r w:rsidRPr="006F6E16">
        <w:rPr>
          <w:rFonts w:ascii="Arial" w:hAnsi="Arial" w:cs="Arial"/>
          <w:noProof/>
        </w:rPr>
        <w:t>(2), 324–339. https://doi.org/10.1044/2018_LSHSS-CCJS-18-0027</w:t>
      </w:r>
    </w:p>
    <w:p w14:paraId="16DE1D33"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C., Bagley, K., &amp; White, D. (2018). Speech-language pathology intervention in a youth justice setting: Benefits perceived by staff extend beyond communication. </w:t>
      </w:r>
      <w:r w:rsidRPr="006F6E16">
        <w:rPr>
          <w:rFonts w:ascii="Arial" w:hAnsi="Arial" w:cs="Arial"/>
          <w:i/>
          <w:iCs/>
          <w:noProof/>
        </w:rPr>
        <w:t>International Journal of Speech-Language Pathology</w:t>
      </w:r>
      <w:r w:rsidRPr="006F6E16">
        <w:rPr>
          <w:rFonts w:ascii="Arial" w:hAnsi="Arial" w:cs="Arial"/>
          <w:noProof/>
        </w:rPr>
        <w:t xml:space="preserve">, </w:t>
      </w:r>
      <w:r w:rsidRPr="006F6E16">
        <w:rPr>
          <w:rFonts w:ascii="Arial" w:hAnsi="Arial" w:cs="Arial"/>
          <w:i/>
          <w:iCs/>
          <w:noProof/>
        </w:rPr>
        <w:t>20</w:t>
      </w:r>
      <w:r w:rsidRPr="006F6E16">
        <w:rPr>
          <w:rFonts w:ascii="Arial" w:hAnsi="Arial" w:cs="Arial"/>
          <w:noProof/>
        </w:rPr>
        <w:t>(4), 458–467. https://doi.org/10.1080/17549507.2017.1297484</w:t>
      </w:r>
    </w:p>
    <w:p w14:paraId="6212F71B"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C., &amp; Powell, M. (2004). Developmental language disorders and </w:t>
      </w:r>
      <w:r w:rsidRPr="006F6E16">
        <w:rPr>
          <w:rFonts w:ascii="Arial" w:hAnsi="Arial" w:cs="Arial"/>
          <w:noProof/>
        </w:rPr>
        <w:lastRenderedPageBreak/>
        <w:t xml:space="preserve">adolescent risk: a public-health advocacy role for speech pathologists? </w:t>
      </w:r>
      <w:r w:rsidRPr="006F6E16">
        <w:rPr>
          <w:rFonts w:ascii="Arial" w:hAnsi="Arial" w:cs="Arial"/>
          <w:i/>
          <w:iCs/>
          <w:noProof/>
        </w:rPr>
        <w:t>Advances in Speech Language Pathology</w:t>
      </w:r>
      <w:r w:rsidRPr="006F6E16">
        <w:rPr>
          <w:rFonts w:ascii="Arial" w:hAnsi="Arial" w:cs="Arial"/>
          <w:noProof/>
        </w:rPr>
        <w:t xml:space="preserve">, </w:t>
      </w:r>
      <w:r w:rsidRPr="006F6E16">
        <w:rPr>
          <w:rFonts w:ascii="Arial" w:hAnsi="Arial" w:cs="Arial"/>
          <w:i/>
          <w:iCs/>
          <w:noProof/>
        </w:rPr>
        <w:t>6</w:t>
      </w:r>
      <w:r w:rsidRPr="006F6E16">
        <w:rPr>
          <w:rFonts w:ascii="Arial" w:hAnsi="Arial" w:cs="Arial"/>
          <w:noProof/>
        </w:rPr>
        <w:t>(4), 221–229. https://doi.org/10.1080/14417040400010132</w:t>
      </w:r>
    </w:p>
    <w:p w14:paraId="0C9EAEE3"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C., &amp; Powell, M. B. (2008). Oral Language Competence, Social Skills and High-risk Boys: What are Juvenile Offenders Trying to Tell us? </w:t>
      </w:r>
      <w:r w:rsidRPr="006F6E16">
        <w:rPr>
          <w:rFonts w:ascii="Arial" w:hAnsi="Arial" w:cs="Arial"/>
          <w:i/>
          <w:iCs/>
          <w:noProof/>
        </w:rPr>
        <w:t>Children &amp; Society</w:t>
      </w:r>
      <w:r w:rsidRPr="006F6E16">
        <w:rPr>
          <w:rFonts w:ascii="Arial" w:hAnsi="Arial" w:cs="Arial"/>
          <w:noProof/>
        </w:rPr>
        <w:t xml:space="preserve">, </w:t>
      </w:r>
      <w:r w:rsidRPr="006F6E16">
        <w:rPr>
          <w:rFonts w:ascii="Arial" w:hAnsi="Arial" w:cs="Arial"/>
          <w:i/>
          <w:iCs/>
          <w:noProof/>
        </w:rPr>
        <w:t>22</w:t>
      </w:r>
      <w:r w:rsidRPr="006F6E16">
        <w:rPr>
          <w:rFonts w:ascii="Arial" w:hAnsi="Arial" w:cs="Arial"/>
          <w:noProof/>
        </w:rPr>
        <w:t>(1), 16–28. https://doi.org/10.1111/j.1099-0860.2006.00076.x</w:t>
      </w:r>
    </w:p>
    <w:p w14:paraId="3EA7F968"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C., &amp; Powell, M. B. (2011). Oral language competence in incarcerated young offenders: Links with offending severity. </w:t>
      </w:r>
      <w:r w:rsidRPr="006F6E16">
        <w:rPr>
          <w:rFonts w:ascii="Arial" w:hAnsi="Arial" w:cs="Arial"/>
          <w:i/>
          <w:iCs/>
          <w:noProof/>
        </w:rPr>
        <w:t>International Journal of Speech-Language Pathology</w:t>
      </w:r>
      <w:r w:rsidRPr="006F6E16">
        <w:rPr>
          <w:rFonts w:ascii="Arial" w:hAnsi="Arial" w:cs="Arial"/>
          <w:noProof/>
        </w:rPr>
        <w:t xml:space="preserve">, </w:t>
      </w:r>
      <w:r w:rsidRPr="006F6E16">
        <w:rPr>
          <w:rFonts w:ascii="Arial" w:hAnsi="Arial" w:cs="Arial"/>
          <w:i/>
          <w:iCs/>
          <w:noProof/>
        </w:rPr>
        <w:t>13</w:t>
      </w:r>
      <w:r w:rsidRPr="006F6E16">
        <w:rPr>
          <w:rFonts w:ascii="Arial" w:hAnsi="Arial" w:cs="Arial"/>
          <w:noProof/>
        </w:rPr>
        <w:t>(6), 480–489. https://doi.org/10.3109/17549507.2011.578661</w:t>
      </w:r>
    </w:p>
    <w:p w14:paraId="4D17D46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C., Powell, M. B., &amp; Sanger, D. D. (2012). Oral Language Competence, Young Speakers, and the Law. </w:t>
      </w:r>
      <w:r w:rsidRPr="006F6E16">
        <w:rPr>
          <w:rFonts w:ascii="Arial" w:hAnsi="Arial" w:cs="Arial"/>
          <w:i/>
          <w:iCs/>
          <w:noProof/>
        </w:rPr>
        <w:t>Language, Speech &amp; Hearing Services in Schools (Online)</w:t>
      </w:r>
      <w:r w:rsidRPr="006F6E16">
        <w:rPr>
          <w:rFonts w:ascii="Arial" w:hAnsi="Arial" w:cs="Arial"/>
          <w:noProof/>
        </w:rPr>
        <w:t xml:space="preserve">, </w:t>
      </w:r>
      <w:r w:rsidRPr="006F6E16">
        <w:rPr>
          <w:rFonts w:ascii="Arial" w:hAnsi="Arial" w:cs="Arial"/>
          <w:i/>
          <w:iCs/>
          <w:noProof/>
        </w:rPr>
        <w:t>43</w:t>
      </w:r>
      <w:r w:rsidRPr="006F6E16">
        <w:rPr>
          <w:rFonts w:ascii="Arial" w:hAnsi="Arial" w:cs="Arial"/>
          <w:noProof/>
        </w:rPr>
        <w:t>(4), 496–506. https://doi.org/http://dx.doi.org/10.1044/0161-1461(2012/11-0065)</w:t>
      </w:r>
    </w:p>
    <w:p w14:paraId="263D955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C., &amp; Sanger, D. D. (2011). Restorative Justice conferencing and the youth offender: exploring the role of oral language competence. </w:t>
      </w:r>
      <w:r w:rsidRPr="006F6E16">
        <w:rPr>
          <w:rFonts w:ascii="Arial" w:hAnsi="Arial" w:cs="Arial"/>
          <w:i/>
          <w:iCs/>
          <w:noProof/>
        </w:rPr>
        <w:t>International Journal of Language &amp; Communication Disorders</w:t>
      </w:r>
      <w:r w:rsidRPr="006F6E16">
        <w:rPr>
          <w:rFonts w:ascii="Arial" w:hAnsi="Arial" w:cs="Arial"/>
          <w:noProof/>
        </w:rPr>
        <w:t xml:space="preserve">, </w:t>
      </w:r>
      <w:r w:rsidRPr="006F6E16">
        <w:rPr>
          <w:rFonts w:ascii="Arial" w:hAnsi="Arial" w:cs="Arial"/>
          <w:i/>
          <w:iCs/>
          <w:noProof/>
        </w:rPr>
        <w:t>46</w:t>
      </w:r>
      <w:r w:rsidRPr="006F6E16">
        <w:rPr>
          <w:rFonts w:ascii="Arial" w:hAnsi="Arial" w:cs="Arial"/>
          <w:noProof/>
        </w:rPr>
        <w:t>(3), 324–333. https://doi.org/http://dx.doi.org/10.3109/13682822.2010.496763</w:t>
      </w:r>
    </w:p>
    <w:p w14:paraId="23981855"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&amp; Powell, M. (2004). Interviewing juvenile offenders: The importance of oral language competence. </w:t>
      </w:r>
      <w:r w:rsidRPr="006F6E16">
        <w:rPr>
          <w:rFonts w:ascii="Arial" w:hAnsi="Arial" w:cs="Arial"/>
          <w:i/>
          <w:iCs/>
          <w:noProof/>
        </w:rPr>
        <w:t>Current Issues in Criminal Justice</w:t>
      </w:r>
      <w:r w:rsidRPr="006F6E16">
        <w:rPr>
          <w:rFonts w:ascii="Arial" w:hAnsi="Arial" w:cs="Arial"/>
          <w:noProof/>
        </w:rPr>
        <w:t xml:space="preserve">, </w:t>
      </w:r>
      <w:r w:rsidRPr="006F6E16">
        <w:rPr>
          <w:rFonts w:ascii="Arial" w:hAnsi="Arial" w:cs="Arial"/>
          <w:i/>
          <w:iCs/>
          <w:noProof/>
        </w:rPr>
        <w:t>16</w:t>
      </w:r>
      <w:r w:rsidRPr="006F6E16">
        <w:rPr>
          <w:rFonts w:ascii="Arial" w:hAnsi="Arial" w:cs="Arial"/>
          <w:noProof/>
        </w:rPr>
        <w:t>(2), 220–225.</w:t>
      </w:r>
    </w:p>
    <w:p w14:paraId="1CEA3EE9"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&amp; Powell, M. (2005). What’s the story? An exploration of narrative language abilities in male juvenile offenders. </w:t>
      </w:r>
      <w:r w:rsidRPr="006F6E16">
        <w:rPr>
          <w:rFonts w:ascii="Arial" w:hAnsi="Arial" w:cs="Arial"/>
          <w:i/>
          <w:iCs/>
          <w:noProof/>
        </w:rPr>
        <w:t>Psychology, Crime &amp; Law</w:t>
      </w:r>
      <w:r w:rsidRPr="006F6E16">
        <w:rPr>
          <w:rFonts w:ascii="Arial" w:hAnsi="Arial" w:cs="Arial"/>
          <w:noProof/>
        </w:rPr>
        <w:t xml:space="preserve">, </w:t>
      </w:r>
      <w:r w:rsidRPr="006F6E16">
        <w:rPr>
          <w:rFonts w:ascii="Arial" w:hAnsi="Arial" w:cs="Arial"/>
          <w:i/>
          <w:iCs/>
          <w:noProof/>
        </w:rPr>
        <w:t>11</w:t>
      </w:r>
      <w:r w:rsidRPr="006F6E16">
        <w:rPr>
          <w:rFonts w:ascii="Arial" w:hAnsi="Arial" w:cs="Arial"/>
          <w:noProof/>
        </w:rPr>
        <w:t>(3), 239–253. https://doi.org/10.1080/1068316042000209323</w:t>
      </w:r>
    </w:p>
    <w:p w14:paraId="617C35CD"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Woodward, M., Mathis, M., &amp; Powell, M. (2016). Language functioning, mental health and alexithymia in incarcerated young offenders. </w:t>
      </w:r>
      <w:r w:rsidRPr="006F6E16">
        <w:rPr>
          <w:rFonts w:ascii="Arial" w:hAnsi="Arial" w:cs="Arial"/>
          <w:i/>
          <w:iCs/>
          <w:noProof/>
        </w:rPr>
        <w:t>International Journal of Speech-Language Pathology</w:t>
      </w:r>
      <w:r w:rsidRPr="006F6E16">
        <w:rPr>
          <w:rFonts w:ascii="Arial" w:hAnsi="Arial" w:cs="Arial"/>
          <w:noProof/>
        </w:rPr>
        <w:t xml:space="preserve">, </w:t>
      </w:r>
      <w:r w:rsidRPr="006F6E16">
        <w:rPr>
          <w:rFonts w:ascii="Arial" w:hAnsi="Arial" w:cs="Arial"/>
          <w:i/>
          <w:iCs/>
          <w:noProof/>
        </w:rPr>
        <w:t>18</w:t>
      </w:r>
      <w:r w:rsidRPr="006F6E16">
        <w:rPr>
          <w:rFonts w:ascii="Arial" w:hAnsi="Arial" w:cs="Arial"/>
          <w:noProof/>
        </w:rPr>
        <w:t>(1), 20–31. https://doi.org/10.3109/17549507.2015.1081291</w:t>
      </w:r>
    </w:p>
    <w:p w14:paraId="7528EC69"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Snow, P., &amp; Woodward, M. N. (2017). Intervening to address communication difficulties in incarcerated youth: A Phase 1 clinical trial. </w:t>
      </w:r>
      <w:r w:rsidRPr="006F6E16">
        <w:rPr>
          <w:rFonts w:ascii="Arial" w:hAnsi="Arial" w:cs="Arial"/>
          <w:i/>
          <w:iCs/>
          <w:noProof/>
        </w:rPr>
        <w:t>International Journal of Speech-Language Pathology</w:t>
      </w:r>
      <w:r w:rsidRPr="006F6E16">
        <w:rPr>
          <w:rFonts w:ascii="Arial" w:hAnsi="Arial" w:cs="Arial"/>
          <w:noProof/>
        </w:rPr>
        <w:t xml:space="preserve">, </w:t>
      </w:r>
      <w:r w:rsidRPr="006F6E16">
        <w:rPr>
          <w:rFonts w:ascii="Arial" w:hAnsi="Arial" w:cs="Arial"/>
          <w:i/>
          <w:iCs/>
          <w:noProof/>
        </w:rPr>
        <w:t>9507</w:t>
      </w:r>
      <w:r w:rsidRPr="006F6E16">
        <w:rPr>
          <w:rFonts w:ascii="Arial" w:hAnsi="Arial" w:cs="Arial"/>
          <w:noProof/>
        </w:rPr>
        <w:t>(4), 392–406. https://doi.org/10.1080/17549507.2016.1216600</w:t>
      </w:r>
    </w:p>
    <w:p w14:paraId="3E026A69"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Sowerbutts, A., Eaton-Rosen, E., Bryan, K., &amp; Beeke, S. (2019). Supporting Young Offenders to Communicate in the Youth Justice System: a Scoping Review Protocol. </w:t>
      </w:r>
      <w:r w:rsidRPr="006F6E16">
        <w:rPr>
          <w:rFonts w:ascii="Arial" w:hAnsi="Arial" w:cs="Arial"/>
          <w:i/>
          <w:iCs/>
          <w:noProof/>
        </w:rPr>
        <w:t>Social Science Protocols</w:t>
      </w:r>
      <w:r w:rsidRPr="006F6E16">
        <w:rPr>
          <w:rFonts w:ascii="Arial" w:hAnsi="Arial" w:cs="Arial"/>
          <w:noProof/>
        </w:rPr>
        <w:t xml:space="preserve">, </w:t>
      </w:r>
      <w:r w:rsidRPr="006F6E16">
        <w:rPr>
          <w:rFonts w:ascii="Arial" w:hAnsi="Arial" w:cs="Arial"/>
          <w:i/>
          <w:iCs/>
          <w:noProof/>
        </w:rPr>
        <w:t>2</w:t>
      </w:r>
      <w:r w:rsidRPr="006F6E16">
        <w:rPr>
          <w:rFonts w:ascii="Arial" w:hAnsi="Arial" w:cs="Arial"/>
          <w:noProof/>
        </w:rPr>
        <w:t>, 1–10. https://doi.org/10.7565/ssp.2019.2658</w:t>
      </w:r>
    </w:p>
    <w:p w14:paraId="7DB91821"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Suri, T. (2019). ``Do you understand these charges?{’’}: How procedural communication in youth criminal justice court violates the rights of young offenders in Canada. </w:t>
      </w:r>
      <w:r w:rsidRPr="006F6E16">
        <w:rPr>
          <w:rFonts w:ascii="Arial" w:hAnsi="Arial" w:cs="Arial"/>
          <w:i/>
          <w:iCs/>
          <w:noProof/>
        </w:rPr>
        <w:t>SEMIOTICA</w:t>
      </w:r>
      <w:r w:rsidRPr="006F6E16">
        <w:rPr>
          <w:rFonts w:ascii="Arial" w:hAnsi="Arial" w:cs="Arial"/>
          <w:noProof/>
        </w:rPr>
        <w:t>, (229), 173–191. https://doi.org/10.1515/sem-2019-0005</w:t>
      </w:r>
    </w:p>
    <w:p w14:paraId="40DFAFF6"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Talbot, J. (2007). </w:t>
      </w:r>
      <w:r w:rsidRPr="006F6E16">
        <w:rPr>
          <w:rFonts w:ascii="Arial" w:hAnsi="Arial" w:cs="Arial"/>
          <w:i/>
          <w:iCs/>
          <w:noProof/>
        </w:rPr>
        <w:t>No One Knows: Identifying and supporting prisoners with learning difficulties and learning disabilities: the views of prison staff</w:t>
      </w:r>
      <w:r w:rsidRPr="006F6E16">
        <w:rPr>
          <w:rFonts w:ascii="Arial" w:hAnsi="Arial" w:cs="Arial"/>
          <w:noProof/>
        </w:rPr>
        <w:t>. Retrieved from www.prisonreformtrust.org.uk/nok</w:t>
      </w:r>
    </w:p>
    <w:p w14:paraId="606E4183"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Talbot, J., &amp; Mcconnell, P. (2017). </w:t>
      </w:r>
      <w:r w:rsidRPr="006F6E16">
        <w:rPr>
          <w:rFonts w:ascii="Arial" w:hAnsi="Arial" w:cs="Arial"/>
          <w:i/>
          <w:iCs/>
          <w:noProof/>
        </w:rPr>
        <w:t>Mental health , autism and learning disabilities in the criminal courts</w:t>
      </w:r>
      <w:r w:rsidRPr="006F6E16">
        <w:rPr>
          <w:rFonts w:ascii="Arial" w:hAnsi="Arial" w:cs="Arial"/>
          <w:noProof/>
        </w:rPr>
        <w:t>. Retrieved from http://www.mhldcc.org.uk/</w:t>
      </w:r>
    </w:p>
    <w:p w14:paraId="00D433E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The Communication Trust. (2014). Doing justice to speech, language and communication needs; Proceedings of a Round Table on Speech, Language and Communication Needs in the Youth Justice Sector. Retrieved from https://www.rcslt.org/speech_and_language_therapy/docs/doing_justice_to_slcn_final_report</w:t>
      </w:r>
    </w:p>
    <w:p w14:paraId="67D8F62B"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Toolkits - The Advocate’s Gateway. (n.d.). Retrieved August 30, 2019, from </w:t>
      </w:r>
      <w:r w:rsidRPr="006F6E16">
        <w:rPr>
          <w:rFonts w:ascii="Arial" w:hAnsi="Arial" w:cs="Arial"/>
          <w:noProof/>
        </w:rPr>
        <w:lastRenderedPageBreak/>
        <w:t>https://www.theadvocatesgateway.org/toolkits</w:t>
      </w:r>
    </w:p>
    <w:p w14:paraId="0968BF1F"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Tricco, A. C., Lillie, E., Zarin, W., O’Brien, K. K., Colquhoun, H., Levac, D., … Straus, S. E. (2018). PRISMA Extension for Scoping Reviews (PRISMA-ScR): Checklist and Explanation. </w:t>
      </w:r>
      <w:r w:rsidRPr="006F6E16">
        <w:rPr>
          <w:rFonts w:ascii="Arial" w:hAnsi="Arial" w:cs="Arial"/>
          <w:i/>
          <w:iCs/>
          <w:noProof/>
        </w:rPr>
        <w:t>Annals of Internal Medicine</w:t>
      </w:r>
      <w:r w:rsidRPr="006F6E16">
        <w:rPr>
          <w:rFonts w:ascii="Arial" w:hAnsi="Arial" w:cs="Arial"/>
          <w:noProof/>
        </w:rPr>
        <w:t xml:space="preserve">, </w:t>
      </w:r>
      <w:r w:rsidRPr="006F6E16">
        <w:rPr>
          <w:rFonts w:ascii="Arial" w:hAnsi="Arial" w:cs="Arial"/>
          <w:i/>
          <w:iCs/>
          <w:noProof/>
        </w:rPr>
        <w:t>169</w:t>
      </w:r>
      <w:r w:rsidRPr="006F6E16">
        <w:rPr>
          <w:rFonts w:ascii="Arial" w:hAnsi="Arial" w:cs="Arial"/>
          <w:noProof/>
        </w:rPr>
        <w:t>(7), 467. https://doi.org/10.7326/M18-0850</w:t>
      </w:r>
    </w:p>
    <w:p w14:paraId="1278ABA2"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Trotter, C., Baidawi, S., &amp; Evans, P. (2015). Good Practice in Community-based Supervision of Aboriginal Youth Offenders. </w:t>
      </w:r>
      <w:r w:rsidRPr="006F6E16">
        <w:rPr>
          <w:rFonts w:ascii="Arial" w:hAnsi="Arial" w:cs="Arial"/>
          <w:i/>
          <w:iCs/>
          <w:noProof/>
        </w:rPr>
        <w:t>Australian Social Work</w:t>
      </w:r>
      <w:r w:rsidRPr="006F6E16">
        <w:rPr>
          <w:rFonts w:ascii="Arial" w:hAnsi="Arial" w:cs="Arial"/>
          <w:noProof/>
        </w:rPr>
        <w:t xml:space="preserve">, </w:t>
      </w:r>
      <w:r w:rsidRPr="006F6E16">
        <w:rPr>
          <w:rFonts w:ascii="Arial" w:hAnsi="Arial" w:cs="Arial"/>
          <w:i/>
          <w:iCs/>
          <w:noProof/>
        </w:rPr>
        <w:t>68</w:t>
      </w:r>
      <w:r w:rsidRPr="006F6E16">
        <w:rPr>
          <w:rFonts w:ascii="Arial" w:hAnsi="Arial" w:cs="Arial"/>
          <w:noProof/>
        </w:rPr>
        <w:t>(1), 5–18. https://doi.org/10.1080/0312407X.2014.940359</w:t>
      </w:r>
    </w:p>
    <w:p w14:paraId="3A5D0F23"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Van der Houwen, F., &amp; Jol, G. (2017). Juvenile courts: creating (an atmosphere of) understanding. </w:t>
      </w:r>
      <w:r w:rsidRPr="006F6E16">
        <w:rPr>
          <w:rFonts w:ascii="Arial" w:hAnsi="Arial" w:cs="Arial"/>
          <w:i/>
          <w:iCs/>
          <w:noProof/>
        </w:rPr>
        <w:t>Language and Law=Linguagem e Direito</w:t>
      </w:r>
      <w:r w:rsidRPr="006F6E16">
        <w:rPr>
          <w:rFonts w:ascii="Arial" w:hAnsi="Arial" w:cs="Arial"/>
          <w:noProof/>
        </w:rPr>
        <w:t xml:space="preserve">, </w:t>
      </w:r>
      <w:r w:rsidRPr="006F6E16">
        <w:rPr>
          <w:rFonts w:ascii="Arial" w:hAnsi="Arial" w:cs="Arial"/>
          <w:i/>
          <w:iCs/>
          <w:noProof/>
        </w:rPr>
        <w:t>4</w:t>
      </w:r>
      <w:r w:rsidRPr="006F6E16">
        <w:rPr>
          <w:rFonts w:ascii="Arial" w:hAnsi="Arial" w:cs="Arial"/>
          <w:noProof/>
        </w:rPr>
        <w:t>(1), 34–59. Retrieved from http://ojs.letras.up.pt/index.php/LLLD/article/view/2861/2611</w:t>
      </w:r>
    </w:p>
    <w:p w14:paraId="1F1A8EC7"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van Nijnatten, C., &amp; Stevens, G. (2012). Juvenile participation in conversations with probation officers. </w:t>
      </w:r>
      <w:r w:rsidRPr="006F6E16">
        <w:rPr>
          <w:rFonts w:ascii="Arial" w:hAnsi="Arial" w:cs="Arial"/>
          <w:i/>
          <w:iCs/>
          <w:noProof/>
        </w:rPr>
        <w:t>International Journal of Offender Therapy &amp; Comparative Criminology</w:t>
      </w:r>
      <w:r w:rsidRPr="006F6E16">
        <w:rPr>
          <w:rFonts w:ascii="Arial" w:hAnsi="Arial" w:cs="Arial"/>
          <w:noProof/>
        </w:rPr>
        <w:t xml:space="preserve">, </w:t>
      </w:r>
      <w:r w:rsidRPr="006F6E16">
        <w:rPr>
          <w:rFonts w:ascii="Arial" w:hAnsi="Arial" w:cs="Arial"/>
          <w:i/>
          <w:iCs/>
          <w:noProof/>
        </w:rPr>
        <w:t>56</w:t>
      </w:r>
      <w:r w:rsidRPr="006F6E16">
        <w:rPr>
          <w:rFonts w:ascii="Arial" w:hAnsi="Arial" w:cs="Arial"/>
          <w:noProof/>
        </w:rPr>
        <w:t>(4), 483–499. https://doi.org/10.1177/0306624X11399872</w:t>
      </w:r>
    </w:p>
    <w:p w14:paraId="58E432B2"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Wales Justice Coalition. (2009). LOCKED UP AND LOCKED OUT-COMMUNICATION IS THE KEY Speaking out for young people with speech, language and communication needs within the justice pathway. Retrieved from https://www.rcslt.org/-/media/Project/RCSLT/wales-justice-coalition-report-2009.pdf?la=en&amp;hash=37A801C162AAD51606EDB119CC3683DAF9D50B78</w:t>
      </w:r>
    </w:p>
    <w:p w14:paraId="4579BEAA"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Winstanley, M. (2018). </w:t>
      </w:r>
      <w:r w:rsidRPr="006F6E16">
        <w:rPr>
          <w:rFonts w:ascii="Arial" w:hAnsi="Arial" w:cs="Arial"/>
          <w:i/>
          <w:iCs/>
          <w:noProof/>
        </w:rPr>
        <w:t>Youth offenders and Restorative Justice: Language abilities, rates of recidivism and severity of crime [Unpublished doctoral thesis].</w:t>
      </w:r>
      <w:r w:rsidRPr="006F6E16">
        <w:rPr>
          <w:rFonts w:ascii="Arial" w:hAnsi="Arial" w:cs="Arial"/>
          <w:noProof/>
        </w:rPr>
        <w:t xml:space="preserve"> University of Manchester.</w:t>
      </w:r>
    </w:p>
    <w:p w14:paraId="6A945E17"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Winstanley, M., Webb, R. T., &amp; Conti-Ramsden, G. (2019). Psycholinguistic and socioemotional characteristics of young offenders: Do language abilities and gender matter? </w:t>
      </w:r>
      <w:r w:rsidRPr="006F6E16">
        <w:rPr>
          <w:rFonts w:ascii="Arial" w:hAnsi="Arial" w:cs="Arial"/>
          <w:i/>
          <w:iCs/>
          <w:noProof/>
        </w:rPr>
        <w:t>Legal and Criminological Psychology</w:t>
      </w:r>
      <w:r w:rsidRPr="006F6E16">
        <w:rPr>
          <w:rFonts w:ascii="Arial" w:hAnsi="Arial" w:cs="Arial"/>
          <w:noProof/>
        </w:rPr>
        <w:t>, lcrp.12150. https://doi.org/10.1111/lcrp.12150</w:t>
      </w:r>
    </w:p>
    <w:p w14:paraId="58EA8C7E"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Wszalek, J. A., &amp; Turkstra, L. S. (2015). Language Impairments in Youths With Traumatic Brain Injury: Implications for Participation in Criminal Proceedings. </w:t>
      </w:r>
      <w:r w:rsidRPr="006F6E16">
        <w:rPr>
          <w:rFonts w:ascii="Arial" w:hAnsi="Arial" w:cs="Arial"/>
          <w:i/>
          <w:iCs/>
          <w:noProof/>
        </w:rPr>
        <w:t>Journal of Head Trauma Rehabilitation</w:t>
      </w:r>
      <w:r w:rsidRPr="006F6E16">
        <w:rPr>
          <w:rFonts w:ascii="Arial" w:hAnsi="Arial" w:cs="Arial"/>
          <w:noProof/>
        </w:rPr>
        <w:t xml:space="preserve">, </w:t>
      </w:r>
      <w:r w:rsidRPr="006F6E16">
        <w:rPr>
          <w:rFonts w:ascii="Arial" w:hAnsi="Arial" w:cs="Arial"/>
          <w:i/>
          <w:iCs/>
          <w:noProof/>
        </w:rPr>
        <w:t>30</w:t>
      </w:r>
      <w:r w:rsidRPr="006F6E16">
        <w:rPr>
          <w:rFonts w:ascii="Arial" w:hAnsi="Arial" w:cs="Arial"/>
          <w:noProof/>
        </w:rPr>
        <w:t>(2), 86–93. https://doi.org/10.1097/HTR.0000000000000130</w:t>
      </w:r>
    </w:p>
    <w:p w14:paraId="391CAC71"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Youth Justice Agency, &amp; RCSLT. (2009). Locked up and Locked out; communication is the key. Retrieved from https://www.justice-ni.gov.uk/sites/default/files/publications/doj/yja-and-rcslt-joint-conference-report.pdf</w:t>
      </w:r>
    </w:p>
    <w:p w14:paraId="1C104FC2" w14:textId="77777777" w:rsidR="006F6E16" w:rsidRPr="006F6E16" w:rsidRDefault="006F6E16" w:rsidP="006F6E16">
      <w:pPr>
        <w:widowControl w:val="0"/>
        <w:autoSpaceDE w:val="0"/>
        <w:autoSpaceDN w:val="0"/>
        <w:adjustRightInd w:val="0"/>
        <w:ind w:left="480" w:hanging="480"/>
        <w:rPr>
          <w:rFonts w:ascii="Arial" w:hAnsi="Arial" w:cs="Arial"/>
          <w:noProof/>
        </w:rPr>
      </w:pPr>
      <w:r w:rsidRPr="006F6E16">
        <w:rPr>
          <w:rFonts w:ascii="Arial" w:hAnsi="Arial" w:cs="Arial"/>
          <w:noProof/>
        </w:rPr>
        <w:t xml:space="preserve">Yun, I., &amp; Lee, J. (2013). IQ and Delinquency: The Differential Detection Hypothesis Revisited. </w:t>
      </w:r>
      <w:r w:rsidRPr="006F6E16">
        <w:rPr>
          <w:rFonts w:ascii="Arial" w:hAnsi="Arial" w:cs="Arial"/>
          <w:i/>
          <w:iCs/>
          <w:noProof/>
        </w:rPr>
        <w:t>Youth Violence &amp; Juvenile Justice</w:t>
      </w:r>
      <w:r w:rsidRPr="006F6E16">
        <w:rPr>
          <w:rFonts w:ascii="Arial" w:hAnsi="Arial" w:cs="Arial"/>
          <w:noProof/>
        </w:rPr>
        <w:t xml:space="preserve">, </w:t>
      </w:r>
      <w:r w:rsidRPr="006F6E16">
        <w:rPr>
          <w:rFonts w:ascii="Arial" w:hAnsi="Arial" w:cs="Arial"/>
          <w:i/>
          <w:iCs/>
          <w:noProof/>
        </w:rPr>
        <w:t>11</w:t>
      </w:r>
      <w:r w:rsidRPr="006F6E16">
        <w:rPr>
          <w:rFonts w:ascii="Arial" w:hAnsi="Arial" w:cs="Arial"/>
          <w:noProof/>
        </w:rPr>
        <w:t>(3), 196–211. https://doi.org/10.1177/1541204012463410</w:t>
      </w:r>
    </w:p>
    <w:p w14:paraId="68AD967C" w14:textId="38D07DC0" w:rsidR="00907730" w:rsidRPr="004F18C7" w:rsidRDefault="006F6E16" w:rsidP="00944087">
      <w:pPr>
        <w:jc w:val="both"/>
        <w:rPr>
          <w:rFonts w:ascii="Arial" w:hAnsi="Arial" w:cs="Arial"/>
          <w:i/>
          <w:iCs/>
          <w:color w:val="FF0000"/>
        </w:rPr>
      </w:pPr>
      <w:r>
        <w:rPr>
          <w:rFonts w:ascii="Arial" w:hAnsi="Arial" w:cs="Arial"/>
          <w:i/>
          <w:iCs/>
          <w:color w:val="FF0000"/>
        </w:rPr>
        <w:fldChar w:fldCharType="end"/>
      </w:r>
    </w:p>
    <w:sectPr w:rsidR="00907730" w:rsidRPr="004F18C7" w:rsidSect="005C0BE7">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17A7" w16cex:dateUtc="2020-09-15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9C27" w14:textId="77777777" w:rsidR="0081016E" w:rsidRDefault="0081016E" w:rsidP="004E0E9A">
      <w:r>
        <w:separator/>
      </w:r>
    </w:p>
  </w:endnote>
  <w:endnote w:type="continuationSeparator" w:id="0">
    <w:p w14:paraId="53B06CBF" w14:textId="77777777" w:rsidR="0081016E" w:rsidRDefault="0081016E" w:rsidP="004E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8258" w14:textId="77777777" w:rsidR="0081016E" w:rsidRDefault="0081016E" w:rsidP="004E0E9A">
      <w:r>
        <w:separator/>
      </w:r>
    </w:p>
  </w:footnote>
  <w:footnote w:type="continuationSeparator" w:id="0">
    <w:p w14:paraId="0A445D96" w14:textId="77777777" w:rsidR="0081016E" w:rsidRDefault="0081016E" w:rsidP="004E0E9A">
      <w:r>
        <w:continuationSeparator/>
      </w:r>
    </w:p>
  </w:footnote>
  <w:footnote w:id="1">
    <w:p w14:paraId="39812122" w14:textId="569045D0" w:rsidR="00697AF2" w:rsidRDefault="00697AF2">
      <w:pPr>
        <w:pStyle w:val="FootnoteText"/>
      </w:pPr>
      <w:r>
        <w:rPr>
          <w:rStyle w:val="FootnoteReference"/>
        </w:rPr>
        <w:footnoteRef/>
      </w:r>
      <w:r>
        <w:t xml:space="preserve"> Unless DLD is specifically used by referenced studies, the shorthand D/LD will be used in this paper to cover both possibilities.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910FF"/>
    <w:multiLevelType w:val="hybridMultilevel"/>
    <w:tmpl w:val="8EA8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86B85"/>
    <w:multiLevelType w:val="hybridMultilevel"/>
    <w:tmpl w:val="3A36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BE"/>
    <w:rsid w:val="000151E1"/>
    <w:rsid w:val="000337F3"/>
    <w:rsid w:val="00045CB8"/>
    <w:rsid w:val="00065A37"/>
    <w:rsid w:val="00066441"/>
    <w:rsid w:val="00093DBD"/>
    <w:rsid w:val="000C2AEB"/>
    <w:rsid w:val="000F0024"/>
    <w:rsid w:val="00102C34"/>
    <w:rsid w:val="00157463"/>
    <w:rsid w:val="00161BD8"/>
    <w:rsid w:val="001639D2"/>
    <w:rsid w:val="00176706"/>
    <w:rsid w:val="001771E9"/>
    <w:rsid w:val="0018463E"/>
    <w:rsid w:val="001D3094"/>
    <w:rsid w:val="0026061A"/>
    <w:rsid w:val="0026798B"/>
    <w:rsid w:val="00284445"/>
    <w:rsid w:val="0028604B"/>
    <w:rsid w:val="002B381D"/>
    <w:rsid w:val="002C4A29"/>
    <w:rsid w:val="002C7D97"/>
    <w:rsid w:val="00300B09"/>
    <w:rsid w:val="003074B2"/>
    <w:rsid w:val="00312DB9"/>
    <w:rsid w:val="003160CD"/>
    <w:rsid w:val="00321759"/>
    <w:rsid w:val="003611AF"/>
    <w:rsid w:val="00364CC8"/>
    <w:rsid w:val="00387633"/>
    <w:rsid w:val="003B685A"/>
    <w:rsid w:val="003B70CA"/>
    <w:rsid w:val="003C73FC"/>
    <w:rsid w:val="003D0AE1"/>
    <w:rsid w:val="003E1E3D"/>
    <w:rsid w:val="003E7C2B"/>
    <w:rsid w:val="003F344B"/>
    <w:rsid w:val="003F643D"/>
    <w:rsid w:val="00415BE1"/>
    <w:rsid w:val="00420440"/>
    <w:rsid w:val="00422271"/>
    <w:rsid w:val="004420F6"/>
    <w:rsid w:val="00463D67"/>
    <w:rsid w:val="00470FB8"/>
    <w:rsid w:val="004818B3"/>
    <w:rsid w:val="00484485"/>
    <w:rsid w:val="00486901"/>
    <w:rsid w:val="004A5F1C"/>
    <w:rsid w:val="004B3C05"/>
    <w:rsid w:val="004C406A"/>
    <w:rsid w:val="004E0E9A"/>
    <w:rsid w:val="004E1A4A"/>
    <w:rsid w:val="004E2DBC"/>
    <w:rsid w:val="004E3A67"/>
    <w:rsid w:val="004E4449"/>
    <w:rsid w:val="004E6CB4"/>
    <w:rsid w:val="004F0D4A"/>
    <w:rsid w:val="004F1004"/>
    <w:rsid w:val="004F18C7"/>
    <w:rsid w:val="004F1A54"/>
    <w:rsid w:val="00500297"/>
    <w:rsid w:val="00504C57"/>
    <w:rsid w:val="00520352"/>
    <w:rsid w:val="00525613"/>
    <w:rsid w:val="005519E6"/>
    <w:rsid w:val="005649BE"/>
    <w:rsid w:val="00567139"/>
    <w:rsid w:val="00570109"/>
    <w:rsid w:val="005A1090"/>
    <w:rsid w:val="005B3D92"/>
    <w:rsid w:val="005C0BE7"/>
    <w:rsid w:val="00603DD2"/>
    <w:rsid w:val="00622395"/>
    <w:rsid w:val="00626C15"/>
    <w:rsid w:val="00631B1A"/>
    <w:rsid w:val="00647CEB"/>
    <w:rsid w:val="00650332"/>
    <w:rsid w:val="00697AF2"/>
    <w:rsid w:val="006B78B9"/>
    <w:rsid w:val="006C0091"/>
    <w:rsid w:val="006D6DDB"/>
    <w:rsid w:val="006E2189"/>
    <w:rsid w:val="006E3E55"/>
    <w:rsid w:val="006F6E16"/>
    <w:rsid w:val="00712BA0"/>
    <w:rsid w:val="00722E6A"/>
    <w:rsid w:val="007356A7"/>
    <w:rsid w:val="00754551"/>
    <w:rsid w:val="0077383C"/>
    <w:rsid w:val="00786118"/>
    <w:rsid w:val="007A064D"/>
    <w:rsid w:val="007B03D4"/>
    <w:rsid w:val="007E5908"/>
    <w:rsid w:val="008073CD"/>
    <w:rsid w:val="0081016E"/>
    <w:rsid w:val="00814583"/>
    <w:rsid w:val="0083205B"/>
    <w:rsid w:val="008673FD"/>
    <w:rsid w:val="00891C79"/>
    <w:rsid w:val="008978F4"/>
    <w:rsid w:val="008D187B"/>
    <w:rsid w:val="008D1966"/>
    <w:rsid w:val="008F6CC6"/>
    <w:rsid w:val="00907730"/>
    <w:rsid w:val="00926445"/>
    <w:rsid w:val="009266E2"/>
    <w:rsid w:val="00944087"/>
    <w:rsid w:val="00957A85"/>
    <w:rsid w:val="00960B90"/>
    <w:rsid w:val="00974857"/>
    <w:rsid w:val="009A7FAD"/>
    <w:rsid w:val="009D79A8"/>
    <w:rsid w:val="009E1890"/>
    <w:rsid w:val="009E42E4"/>
    <w:rsid w:val="00A12868"/>
    <w:rsid w:val="00A23493"/>
    <w:rsid w:val="00A772EB"/>
    <w:rsid w:val="00A835EB"/>
    <w:rsid w:val="00AB2A06"/>
    <w:rsid w:val="00AB5861"/>
    <w:rsid w:val="00AE1E91"/>
    <w:rsid w:val="00AF2D1C"/>
    <w:rsid w:val="00B0513C"/>
    <w:rsid w:val="00B15D0B"/>
    <w:rsid w:val="00B16C77"/>
    <w:rsid w:val="00B602DA"/>
    <w:rsid w:val="00B71ABD"/>
    <w:rsid w:val="00B90583"/>
    <w:rsid w:val="00BA6BD3"/>
    <w:rsid w:val="00BB0405"/>
    <w:rsid w:val="00BD4C11"/>
    <w:rsid w:val="00BE6E69"/>
    <w:rsid w:val="00BF53F6"/>
    <w:rsid w:val="00C06FE4"/>
    <w:rsid w:val="00C07258"/>
    <w:rsid w:val="00C57B74"/>
    <w:rsid w:val="00C63D70"/>
    <w:rsid w:val="00C77764"/>
    <w:rsid w:val="00C85E30"/>
    <w:rsid w:val="00CA4ECD"/>
    <w:rsid w:val="00CB71A5"/>
    <w:rsid w:val="00CF6B7A"/>
    <w:rsid w:val="00D12FEE"/>
    <w:rsid w:val="00D13CDB"/>
    <w:rsid w:val="00D1588A"/>
    <w:rsid w:val="00D30330"/>
    <w:rsid w:val="00D34115"/>
    <w:rsid w:val="00D408F7"/>
    <w:rsid w:val="00D544C5"/>
    <w:rsid w:val="00D63105"/>
    <w:rsid w:val="00D76029"/>
    <w:rsid w:val="00D82767"/>
    <w:rsid w:val="00D85A92"/>
    <w:rsid w:val="00DD18F1"/>
    <w:rsid w:val="00DD1E8C"/>
    <w:rsid w:val="00DE4D65"/>
    <w:rsid w:val="00DF48B8"/>
    <w:rsid w:val="00E540E2"/>
    <w:rsid w:val="00E555AE"/>
    <w:rsid w:val="00E73780"/>
    <w:rsid w:val="00E76529"/>
    <w:rsid w:val="00E91AA7"/>
    <w:rsid w:val="00EA23D9"/>
    <w:rsid w:val="00EB07F1"/>
    <w:rsid w:val="00EC22FE"/>
    <w:rsid w:val="00EE651F"/>
    <w:rsid w:val="00F124CE"/>
    <w:rsid w:val="00F14841"/>
    <w:rsid w:val="00F51715"/>
    <w:rsid w:val="00F66AAC"/>
    <w:rsid w:val="00F9693E"/>
    <w:rsid w:val="00FA39A5"/>
    <w:rsid w:val="00FC53A2"/>
    <w:rsid w:val="00FE045D"/>
    <w:rsid w:val="00FF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4223A"/>
  <w15:chartTrackingRefBased/>
  <w15:docId w15:val="{293B1EFC-CC58-274A-A2B4-C7FC1B72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13C"/>
    <w:rPr>
      <w:color w:val="0563C1" w:themeColor="hyperlink"/>
      <w:u w:val="single"/>
    </w:rPr>
  </w:style>
  <w:style w:type="character" w:styleId="UnresolvedMention">
    <w:name w:val="Unresolved Mention"/>
    <w:basedOn w:val="DefaultParagraphFont"/>
    <w:uiPriority w:val="99"/>
    <w:semiHidden/>
    <w:unhideWhenUsed/>
    <w:rsid w:val="00B0513C"/>
    <w:rPr>
      <w:color w:val="605E5C"/>
      <w:shd w:val="clear" w:color="auto" w:fill="E1DFDD"/>
    </w:rPr>
  </w:style>
  <w:style w:type="paragraph" w:styleId="FootnoteText">
    <w:name w:val="footnote text"/>
    <w:basedOn w:val="Normal"/>
    <w:link w:val="FootnoteTextChar"/>
    <w:uiPriority w:val="99"/>
    <w:semiHidden/>
    <w:unhideWhenUsed/>
    <w:rsid w:val="004E0E9A"/>
    <w:rPr>
      <w:sz w:val="20"/>
      <w:szCs w:val="20"/>
    </w:rPr>
  </w:style>
  <w:style w:type="character" w:customStyle="1" w:styleId="FootnoteTextChar">
    <w:name w:val="Footnote Text Char"/>
    <w:basedOn w:val="DefaultParagraphFont"/>
    <w:link w:val="FootnoteText"/>
    <w:uiPriority w:val="99"/>
    <w:semiHidden/>
    <w:rsid w:val="004E0E9A"/>
    <w:rPr>
      <w:sz w:val="20"/>
      <w:szCs w:val="20"/>
    </w:rPr>
  </w:style>
  <w:style w:type="character" w:styleId="FootnoteReference">
    <w:name w:val="footnote reference"/>
    <w:basedOn w:val="DefaultParagraphFont"/>
    <w:uiPriority w:val="99"/>
    <w:semiHidden/>
    <w:unhideWhenUsed/>
    <w:rsid w:val="004E0E9A"/>
    <w:rPr>
      <w:vertAlign w:val="superscript"/>
    </w:rPr>
  </w:style>
  <w:style w:type="paragraph" w:styleId="BalloonText">
    <w:name w:val="Balloon Text"/>
    <w:basedOn w:val="Normal"/>
    <w:link w:val="BalloonTextChar"/>
    <w:uiPriority w:val="99"/>
    <w:semiHidden/>
    <w:unhideWhenUsed/>
    <w:rsid w:val="004E0E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0E9A"/>
    <w:rPr>
      <w:rFonts w:ascii="Times New Roman" w:hAnsi="Times New Roman" w:cs="Times New Roman"/>
      <w:sz w:val="18"/>
      <w:szCs w:val="18"/>
    </w:rPr>
  </w:style>
  <w:style w:type="paragraph" w:styleId="ListParagraph">
    <w:name w:val="List Paragraph"/>
    <w:basedOn w:val="Normal"/>
    <w:uiPriority w:val="34"/>
    <w:qFormat/>
    <w:rsid w:val="009A7FAD"/>
    <w:pPr>
      <w:ind w:left="720"/>
      <w:contextualSpacing/>
    </w:pPr>
  </w:style>
  <w:style w:type="character" w:styleId="FollowedHyperlink">
    <w:name w:val="FollowedHyperlink"/>
    <w:basedOn w:val="DefaultParagraphFont"/>
    <w:uiPriority w:val="99"/>
    <w:semiHidden/>
    <w:unhideWhenUsed/>
    <w:rsid w:val="00EE651F"/>
    <w:rPr>
      <w:color w:val="954F72" w:themeColor="followedHyperlink"/>
      <w:u w:val="single"/>
    </w:rPr>
  </w:style>
  <w:style w:type="table" w:styleId="TableGrid">
    <w:name w:val="Table Grid"/>
    <w:basedOn w:val="TableNormal"/>
    <w:uiPriority w:val="39"/>
    <w:rsid w:val="0090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3A20"/>
    <w:rPr>
      <w:sz w:val="16"/>
      <w:szCs w:val="16"/>
    </w:rPr>
  </w:style>
  <w:style w:type="paragraph" w:styleId="CommentText">
    <w:name w:val="annotation text"/>
    <w:basedOn w:val="Normal"/>
    <w:link w:val="CommentTextChar"/>
    <w:uiPriority w:val="99"/>
    <w:semiHidden/>
    <w:unhideWhenUsed/>
    <w:rsid w:val="00FF3A20"/>
    <w:rPr>
      <w:sz w:val="20"/>
      <w:szCs w:val="20"/>
    </w:rPr>
  </w:style>
  <w:style w:type="character" w:customStyle="1" w:styleId="CommentTextChar">
    <w:name w:val="Comment Text Char"/>
    <w:basedOn w:val="DefaultParagraphFont"/>
    <w:link w:val="CommentText"/>
    <w:uiPriority w:val="99"/>
    <w:semiHidden/>
    <w:rsid w:val="00FF3A20"/>
    <w:rPr>
      <w:sz w:val="20"/>
      <w:szCs w:val="20"/>
    </w:rPr>
  </w:style>
  <w:style w:type="paragraph" w:styleId="CommentSubject">
    <w:name w:val="annotation subject"/>
    <w:basedOn w:val="CommentText"/>
    <w:next w:val="CommentText"/>
    <w:link w:val="CommentSubjectChar"/>
    <w:uiPriority w:val="99"/>
    <w:semiHidden/>
    <w:unhideWhenUsed/>
    <w:rsid w:val="00FF3A20"/>
    <w:rPr>
      <w:b/>
      <w:bCs/>
    </w:rPr>
  </w:style>
  <w:style w:type="character" w:customStyle="1" w:styleId="CommentSubjectChar">
    <w:name w:val="Comment Subject Char"/>
    <w:basedOn w:val="CommentTextChar"/>
    <w:link w:val="CommentSubject"/>
    <w:uiPriority w:val="99"/>
    <w:semiHidden/>
    <w:rsid w:val="00FF3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54165">
      <w:bodyDiv w:val="1"/>
      <w:marLeft w:val="0"/>
      <w:marRight w:val="0"/>
      <w:marTop w:val="0"/>
      <w:marBottom w:val="0"/>
      <w:divBdr>
        <w:top w:val="none" w:sz="0" w:space="0" w:color="auto"/>
        <w:left w:val="none" w:sz="0" w:space="0" w:color="auto"/>
        <w:bottom w:val="none" w:sz="0" w:space="0" w:color="auto"/>
        <w:right w:val="none" w:sz="0" w:space="0" w:color="auto"/>
      </w:divBdr>
    </w:div>
    <w:div w:id="18909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hw.gov.au/reports-data/health-welfare-services/youth-justice/overview" TargetMode="External"/><Relationship Id="rId18" Type="http://schemas.openxmlformats.org/officeDocument/2006/relationships/chart" Target="charts/chart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h.gov/youth-topics/juvenile-justice" TargetMode="External"/><Relationship Id="rId17" Type="http://schemas.openxmlformats.org/officeDocument/2006/relationships/hyperlink" Target="https://www.youthcourt.govt.nz/youth-justice/" TargetMode="External"/><Relationship Id="rId2" Type="http://schemas.openxmlformats.org/officeDocument/2006/relationships/customXml" Target="../customXml/item2.xml"/><Relationship Id="rId16" Type="http://schemas.openxmlformats.org/officeDocument/2006/relationships/hyperlink" Target="http://www.iyjs.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urnals.ed.ac.uk/social-science-protocols/article/view/3313" TargetMode="External"/><Relationship Id="rId5" Type="http://schemas.openxmlformats.org/officeDocument/2006/relationships/numbering" Target="numbering.xml"/><Relationship Id="rId15" Type="http://schemas.openxmlformats.org/officeDocument/2006/relationships/hyperlink" Target="https://www.justice-ni.gov.uk/topics/youth-justice" TargetMode="Externa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ice.gc.ca/eng/cj-jp/yj-jj/index.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annasowerbutts\Documents\MRES\Talking%20and%20Listening%20in%20Youth%20Justice\Scoping%20review\The%20review\Results%20tabul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nnasowerbutts\Documents\MRES\Talking%20and%20Listening%20in%20Youth%20Justice\Scoping%20review\The%20review\Results%20tabula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YJS Context by source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'Results by type of paper'!$K$6</c:f>
              <c:strCache>
                <c:ptCount val="1"/>
                <c:pt idx="0">
                  <c:v>Research (primary and review)</c:v>
                </c:pt>
              </c:strCache>
            </c:strRef>
          </c:tx>
          <c:spPr>
            <a:solidFill>
              <a:schemeClr val="accent1"/>
            </a:solidFill>
            <a:ln>
              <a:noFill/>
            </a:ln>
            <a:effectLst/>
          </c:spPr>
          <c:invertIfNegative val="0"/>
          <c:cat>
            <c:strRef>
              <c:f>'Results by type of paper'!$J$7:$J$11</c:f>
              <c:strCache>
                <c:ptCount val="5"/>
                <c:pt idx="0">
                  <c:v>Police contact, caution or interview</c:v>
                </c:pt>
                <c:pt idx="1">
                  <c:v>Courtroom</c:v>
                </c:pt>
                <c:pt idx="2">
                  <c:v>YOS or secure setting (including Restorative Justice)</c:v>
                </c:pt>
                <c:pt idx="3">
                  <c:v>Communication with lawyer</c:v>
                </c:pt>
                <c:pt idx="4">
                  <c:v>General YJS communication</c:v>
                </c:pt>
              </c:strCache>
            </c:strRef>
          </c:cat>
          <c:val>
            <c:numRef>
              <c:f>'Results by type of paper'!$K$7:$K$11</c:f>
              <c:numCache>
                <c:formatCode>General</c:formatCode>
                <c:ptCount val="5"/>
                <c:pt idx="0">
                  <c:v>18</c:v>
                </c:pt>
                <c:pt idx="1">
                  <c:v>17</c:v>
                </c:pt>
                <c:pt idx="2">
                  <c:v>23</c:v>
                </c:pt>
                <c:pt idx="3">
                  <c:v>5</c:v>
                </c:pt>
                <c:pt idx="4">
                  <c:v>16</c:v>
                </c:pt>
              </c:numCache>
            </c:numRef>
          </c:val>
          <c:extLst>
            <c:ext xmlns:c16="http://schemas.microsoft.com/office/drawing/2014/chart" uri="{C3380CC4-5D6E-409C-BE32-E72D297353CC}">
              <c16:uniqueId val="{00000000-9A42-EC48-B6CA-09376644BD94}"/>
            </c:ext>
          </c:extLst>
        </c:ser>
        <c:ser>
          <c:idx val="1"/>
          <c:order val="1"/>
          <c:tx>
            <c:strRef>
              <c:f>'Results by type of paper'!$L$6</c:f>
              <c:strCache>
                <c:ptCount val="1"/>
                <c:pt idx="0">
                  <c:v>YJS guidance</c:v>
                </c:pt>
              </c:strCache>
            </c:strRef>
          </c:tx>
          <c:spPr>
            <a:solidFill>
              <a:schemeClr val="accent2"/>
            </a:solidFill>
            <a:ln>
              <a:noFill/>
            </a:ln>
            <a:effectLst/>
          </c:spPr>
          <c:invertIfNegative val="0"/>
          <c:cat>
            <c:strRef>
              <c:f>'Results by type of paper'!$J$7:$J$11</c:f>
              <c:strCache>
                <c:ptCount val="5"/>
                <c:pt idx="0">
                  <c:v>Police contact, caution or interview</c:v>
                </c:pt>
                <c:pt idx="1">
                  <c:v>Courtroom</c:v>
                </c:pt>
                <c:pt idx="2">
                  <c:v>YOS or secure setting (including Restorative Justice)</c:v>
                </c:pt>
                <c:pt idx="3">
                  <c:v>Communication with lawyer</c:v>
                </c:pt>
                <c:pt idx="4">
                  <c:v>General YJS communication</c:v>
                </c:pt>
              </c:strCache>
            </c:strRef>
          </c:cat>
          <c:val>
            <c:numRef>
              <c:f>'Results by type of paper'!$L$7:$L$11</c:f>
              <c:numCache>
                <c:formatCode>General</c:formatCode>
                <c:ptCount val="5"/>
                <c:pt idx="0">
                  <c:v>4</c:v>
                </c:pt>
                <c:pt idx="1">
                  <c:v>4</c:v>
                </c:pt>
                <c:pt idx="2">
                  <c:v>4</c:v>
                </c:pt>
                <c:pt idx="3">
                  <c:v>1</c:v>
                </c:pt>
                <c:pt idx="4">
                  <c:v>2</c:v>
                </c:pt>
              </c:numCache>
            </c:numRef>
          </c:val>
          <c:extLst>
            <c:ext xmlns:c16="http://schemas.microsoft.com/office/drawing/2014/chart" uri="{C3380CC4-5D6E-409C-BE32-E72D297353CC}">
              <c16:uniqueId val="{00000001-9A42-EC48-B6CA-09376644BD94}"/>
            </c:ext>
          </c:extLst>
        </c:ser>
        <c:ser>
          <c:idx val="2"/>
          <c:order val="2"/>
          <c:tx>
            <c:strRef>
              <c:f>'Results by type of paper'!$M$6</c:f>
              <c:strCache>
                <c:ptCount val="1"/>
                <c:pt idx="0">
                  <c:v>All sources</c:v>
                </c:pt>
              </c:strCache>
            </c:strRef>
          </c:tx>
          <c:spPr>
            <a:solidFill>
              <a:schemeClr val="accent3"/>
            </a:solidFill>
            <a:ln>
              <a:noFill/>
            </a:ln>
            <a:effectLst/>
          </c:spPr>
          <c:invertIfNegative val="0"/>
          <c:cat>
            <c:strRef>
              <c:f>'Results by type of paper'!$J$7:$J$11</c:f>
              <c:strCache>
                <c:ptCount val="5"/>
                <c:pt idx="0">
                  <c:v>Police contact, caution or interview</c:v>
                </c:pt>
                <c:pt idx="1">
                  <c:v>Courtroom</c:v>
                </c:pt>
                <c:pt idx="2">
                  <c:v>YOS or secure setting (including Restorative Justice)</c:v>
                </c:pt>
                <c:pt idx="3">
                  <c:v>Communication with lawyer</c:v>
                </c:pt>
                <c:pt idx="4">
                  <c:v>General YJS communication</c:v>
                </c:pt>
              </c:strCache>
            </c:strRef>
          </c:cat>
          <c:val>
            <c:numRef>
              <c:f>'Results by type of paper'!$M$7:$M$11</c:f>
              <c:numCache>
                <c:formatCode>General</c:formatCode>
                <c:ptCount val="5"/>
                <c:pt idx="0">
                  <c:v>24</c:v>
                </c:pt>
                <c:pt idx="1">
                  <c:v>25</c:v>
                </c:pt>
                <c:pt idx="2">
                  <c:v>32</c:v>
                </c:pt>
                <c:pt idx="3">
                  <c:v>6</c:v>
                </c:pt>
                <c:pt idx="4">
                  <c:v>22</c:v>
                </c:pt>
              </c:numCache>
            </c:numRef>
          </c:val>
          <c:extLst>
            <c:ext xmlns:c16="http://schemas.microsoft.com/office/drawing/2014/chart" uri="{C3380CC4-5D6E-409C-BE32-E72D297353CC}">
              <c16:uniqueId val="{00000002-9A42-EC48-B6CA-09376644BD94}"/>
            </c:ext>
          </c:extLst>
        </c:ser>
        <c:dLbls>
          <c:showLegendKey val="0"/>
          <c:showVal val="0"/>
          <c:showCatName val="0"/>
          <c:showSerName val="0"/>
          <c:showPercent val="0"/>
          <c:showBubbleSize val="0"/>
        </c:dLbls>
        <c:gapWidth val="219"/>
        <c:overlap val="-27"/>
        <c:axId val="430876031"/>
        <c:axId val="430877663"/>
      </c:barChart>
      <c:catAx>
        <c:axId val="430876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877663"/>
        <c:crosses val="autoZero"/>
        <c:auto val="1"/>
        <c:lblAlgn val="ctr"/>
        <c:lblOffset val="100"/>
        <c:noMultiLvlLbl val="0"/>
      </c:catAx>
      <c:valAx>
        <c:axId val="430877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876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Basis</a:t>
            </a:r>
            <a:r>
              <a:rPr lang="en-GB" b="1" baseline="0"/>
              <a:t> for described requirements/barriers/recommendations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'Basis for barriers &amp; strategies'!$M$55</c:f>
              <c:strCache>
                <c:ptCount val="1"/>
                <c:pt idx="0">
                  <c:v>Primary research</c:v>
                </c:pt>
              </c:strCache>
            </c:strRef>
          </c:tx>
          <c:spPr>
            <a:solidFill>
              <a:schemeClr val="accent1"/>
            </a:solidFill>
            <a:ln>
              <a:noFill/>
            </a:ln>
            <a:effectLst/>
          </c:spPr>
          <c:invertIfNegative val="0"/>
          <c:cat>
            <c:strRef>
              <c:f>'Basis for barriers &amp; strategies'!$L$56:$L$63</c:f>
              <c:strCache>
                <c:ptCount val="8"/>
                <c:pt idx="0">
                  <c:v>Performance on assessment</c:v>
                </c:pt>
                <c:pt idx="1">
                  <c:v>Report by YO</c:v>
                </c:pt>
                <c:pt idx="2">
                  <c:v>Report by YJS professional</c:v>
                </c:pt>
                <c:pt idx="3">
                  <c:v>Direct study of YJS interaction</c:v>
                </c:pt>
                <c:pt idx="4">
                  <c:v>Reference to other source(s)</c:v>
                </c:pt>
                <c:pt idx="5">
                  <c:v>Unclear</c:v>
                </c:pt>
                <c:pt idx="6">
                  <c:v>Professional experience of author(s)</c:v>
                </c:pt>
                <c:pt idx="7">
                  <c:v>Other</c:v>
                </c:pt>
              </c:strCache>
            </c:strRef>
          </c:cat>
          <c:val>
            <c:numRef>
              <c:f>'Basis for barriers &amp; strategies'!$M$56:$M$63</c:f>
              <c:numCache>
                <c:formatCode>General</c:formatCode>
                <c:ptCount val="8"/>
                <c:pt idx="0">
                  <c:v>12</c:v>
                </c:pt>
                <c:pt idx="1">
                  <c:v>4</c:v>
                </c:pt>
                <c:pt idx="2">
                  <c:v>13</c:v>
                </c:pt>
                <c:pt idx="3">
                  <c:v>7</c:v>
                </c:pt>
                <c:pt idx="4">
                  <c:v>26</c:v>
                </c:pt>
                <c:pt idx="5">
                  <c:v>11</c:v>
                </c:pt>
                <c:pt idx="6">
                  <c:v>6</c:v>
                </c:pt>
                <c:pt idx="7">
                  <c:v>5</c:v>
                </c:pt>
              </c:numCache>
            </c:numRef>
          </c:val>
          <c:extLst>
            <c:ext xmlns:c16="http://schemas.microsoft.com/office/drawing/2014/chart" uri="{C3380CC4-5D6E-409C-BE32-E72D297353CC}">
              <c16:uniqueId val="{00000000-17DF-524F-8F10-73CC44EC0CBC}"/>
            </c:ext>
          </c:extLst>
        </c:ser>
        <c:ser>
          <c:idx val="1"/>
          <c:order val="1"/>
          <c:tx>
            <c:strRef>
              <c:f>'Basis for barriers &amp; strategies'!$N$55</c:f>
              <c:strCache>
                <c:ptCount val="1"/>
                <c:pt idx="0">
                  <c:v>Review articles</c:v>
                </c:pt>
              </c:strCache>
            </c:strRef>
          </c:tx>
          <c:spPr>
            <a:solidFill>
              <a:schemeClr val="accent2"/>
            </a:solidFill>
            <a:ln>
              <a:noFill/>
            </a:ln>
            <a:effectLst/>
          </c:spPr>
          <c:invertIfNegative val="0"/>
          <c:cat>
            <c:strRef>
              <c:f>'Basis for barriers &amp; strategies'!$L$56:$L$63</c:f>
              <c:strCache>
                <c:ptCount val="8"/>
                <c:pt idx="0">
                  <c:v>Performance on assessment</c:v>
                </c:pt>
                <c:pt idx="1">
                  <c:v>Report by YO</c:v>
                </c:pt>
                <c:pt idx="2">
                  <c:v>Report by YJS professional</c:v>
                </c:pt>
                <c:pt idx="3">
                  <c:v>Direct study of YJS interaction</c:v>
                </c:pt>
                <c:pt idx="4">
                  <c:v>Reference to other source(s)</c:v>
                </c:pt>
                <c:pt idx="5">
                  <c:v>Unclear</c:v>
                </c:pt>
                <c:pt idx="6">
                  <c:v>Professional experience of author(s)</c:v>
                </c:pt>
                <c:pt idx="7">
                  <c:v>Other</c:v>
                </c:pt>
              </c:strCache>
            </c:strRef>
          </c:cat>
          <c:val>
            <c:numRef>
              <c:f>'Basis for barriers &amp; strategies'!$N$56:$N$63</c:f>
              <c:numCache>
                <c:formatCode>General</c:formatCode>
                <c:ptCount val="8"/>
                <c:pt idx="0">
                  <c:v>4</c:v>
                </c:pt>
                <c:pt idx="1">
                  <c:v>4</c:v>
                </c:pt>
                <c:pt idx="2">
                  <c:v>8</c:v>
                </c:pt>
                <c:pt idx="3">
                  <c:v>6</c:v>
                </c:pt>
                <c:pt idx="4">
                  <c:v>10</c:v>
                </c:pt>
                <c:pt idx="5">
                  <c:v>3</c:v>
                </c:pt>
                <c:pt idx="6">
                  <c:v>3</c:v>
                </c:pt>
                <c:pt idx="7">
                  <c:v>1</c:v>
                </c:pt>
              </c:numCache>
            </c:numRef>
          </c:val>
          <c:extLst>
            <c:ext xmlns:c16="http://schemas.microsoft.com/office/drawing/2014/chart" uri="{C3380CC4-5D6E-409C-BE32-E72D297353CC}">
              <c16:uniqueId val="{00000001-17DF-524F-8F10-73CC44EC0CBC}"/>
            </c:ext>
          </c:extLst>
        </c:ser>
        <c:ser>
          <c:idx val="2"/>
          <c:order val="2"/>
          <c:tx>
            <c:strRef>
              <c:f>'Basis for barriers &amp; strategies'!$O$55</c:f>
              <c:strCache>
                <c:ptCount val="1"/>
                <c:pt idx="0">
                  <c:v>YJS guidance</c:v>
                </c:pt>
              </c:strCache>
            </c:strRef>
          </c:tx>
          <c:spPr>
            <a:solidFill>
              <a:schemeClr val="accent3"/>
            </a:solidFill>
            <a:ln>
              <a:noFill/>
            </a:ln>
            <a:effectLst/>
          </c:spPr>
          <c:invertIfNegative val="0"/>
          <c:cat>
            <c:strRef>
              <c:f>'Basis for barriers &amp; strategies'!$L$56:$L$63</c:f>
              <c:strCache>
                <c:ptCount val="8"/>
                <c:pt idx="0">
                  <c:v>Performance on assessment</c:v>
                </c:pt>
                <c:pt idx="1">
                  <c:v>Report by YO</c:v>
                </c:pt>
                <c:pt idx="2">
                  <c:v>Report by YJS professional</c:v>
                </c:pt>
                <c:pt idx="3">
                  <c:v>Direct study of YJS interaction</c:v>
                </c:pt>
                <c:pt idx="4">
                  <c:v>Reference to other source(s)</c:v>
                </c:pt>
                <c:pt idx="5">
                  <c:v>Unclear</c:v>
                </c:pt>
                <c:pt idx="6">
                  <c:v>Professional experience of author(s)</c:v>
                </c:pt>
                <c:pt idx="7">
                  <c:v>Other</c:v>
                </c:pt>
              </c:strCache>
            </c:strRef>
          </c:cat>
          <c:val>
            <c:numRef>
              <c:f>'Basis for barriers &amp; strategies'!$O$56:$O$63</c:f>
              <c:numCache>
                <c:formatCode>General</c:formatCode>
                <c:ptCount val="8"/>
                <c:pt idx="0">
                  <c:v>3</c:v>
                </c:pt>
                <c:pt idx="1">
                  <c:v>3</c:v>
                </c:pt>
                <c:pt idx="2">
                  <c:v>6</c:v>
                </c:pt>
                <c:pt idx="3">
                  <c:v>4</c:v>
                </c:pt>
                <c:pt idx="4">
                  <c:v>8</c:v>
                </c:pt>
                <c:pt idx="5">
                  <c:v>3</c:v>
                </c:pt>
                <c:pt idx="6">
                  <c:v>3</c:v>
                </c:pt>
                <c:pt idx="7">
                  <c:v>1</c:v>
                </c:pt>
              </c:numCache>
            </c:numRef>
          </c:val>
          <c:extLst>
            <c:ext xmlns:c16="http://schemas.microsoft.com/office/drawing/2014/chart" uri="{C3380CC4-5D6E-409C-BE32-E72D297353CC}">
              <c16:uniqueId val="{00000002-17DF-524F-8F10-73CC44EC0CBC}"/>
            </c:ext>
          </c:extLst>
        </c:ser>
        <c:ser>
          <c:idx val="3"/>
          <c:order val="3"/>
          <c:tx>
            <c:strRef>
              <c:f>'Basis for barriers &amp; strategies'!$P$55</c:f>
              <c:strCache>
                <c:ptCount val="1"/>
                <c:pt idx="0">
                  <c:v>Other</c:v>
                </c:pt>
              </c:strCache>
            </c:strRef>
          </c:tx>
          <c:spPr>
            <a:solidFill>
              <a:schemeClr val="accent4"/>
            </a:solidFill>
            <a:ln>
              <a:noFill/>
            </a:ln>
            <a:effectLst/>
          </c:spPr>
          <c:invertIfNegative val="0"/>
          <c:cat>
            <c:strRef>
              <c:f>'Basis for barriers &amp; strategies'!$L$56:$L$63</c:f>
              <c:strCache>
                <c:ptCount val="8"/>
                <c:pt idx="0">
                  <c:v>Performance on assessment</c:v>
                </c:pt>
                <c:pt idx="1">
                  <c:v>Report by YO</c:v>
                </c:pt>
                <c:pt idx="2">
                  <c:v>Report by YJS professional</c:v>
                </c:pt>
                <c:pt idx="3">
                  <c:v>Direct study of YJS interaction</c:v>
                </c:pt>
                <c:pt idx="4">
                  <c:v>Reference to other source(s)</c:v>
                </c:pt>
                <c:pt idx="5">
                  <c:v>Unclear</c:v>
                </c:pt>
                <c:pt idx="6">
                  <c:v>Professional experience of author(s)</c:v>
                </c:pt>
                <c:pt idx="7">
                  <c:v>Other</c:v>
                </c:pt>
              </c:strCache>
            </c:strRef>
          </c:cat>
          <c:val>
            <c:numRef>
              <c:f>'Basis for barriers &amp; strategies'!$P$56:$P$63</c:f>
              <c:numCache>
                <c:formatCode>General</c:formatCode>
                <c:ptCount val="8"/>
                <c:pt idx="0">
                  <c:v>3</c:v>
                </c:pt>
                <c:pt idx="1">
                  <c:v>2</c:v>
                </c:pt>
                <c:pt idx="2">
                  <c:v>4</c:v>
                </c:pt>
                <c:pt idx="3">
                  <c:v>3</c:v>
                </c:pt>
                <c:pt idx="4">
                  <c:v>3</c:v>
                </c:pt>
                <c:pt idx="5">
                  <c:v>1</c:v>
                </c:pt>
                <c:pt idx="6">
                  <c:v>0</c:v>
                </c:pt>
                <c:pt idx="7">
                  <c:v>1</c:v>
                </c:pt>
              </c:numCache>
            </c:numRef>
          </c:val>
          <c:extLst>
            <c:ext xmlns:c16="http://schemas.microsoft.com/office/drawing/2014/chart" uri="{C3380CC4-5D6E-409C-BE32-E72D297353CC}">
              <c16:uniqueId val="{00000003-17DF-524F-8F10-73CC44EC0CBC}"/>
            </c:ext>
          </c:extLst>
        </c:ser>
        <c:ser>
          <c:idx val="4"/>
          <c:order val="4"/>
          <c:tx>
            <c:strRef>
              <c:f>'Basis for barriers &amp; strategies'!$Q$55</c:f>
              <c:strCache>
                <c:ptCount val="1"/>
                <c:pt idx="0">
                  <c:v>All sources</c:v>
                </c:pt>
              </c:strCache>
            </c:strRef>
          </c:tx>
          <c:spPr>
            <a:solidFill>
              <a:schemeClr val="accent5"/>
            </a:solidFill>
            <a:ln>
              <a:noFill/>
            </a:ln>
            <a:effectLst/>
          </c:spPr>
          <c:invertIfNegative val="0"/>
          <c:cat>
            <c:strRef>
              <c:f>'Basis for barriers &amp; strategies'!$L$56:$L$63</c:f>
              <c:strCache>
                <c:ptCount val="8"/>
                <c:pt idx="0">
                  <c:v>Performance on assessment</c:v>
                </c:pt>
                <c:pt idx="1">
                  <c:v>Report by YO</c:v>
                </c:pt>
                <c:pt idx="2">
                  <c:v>Report by YJS professional</c:v>
                </c:pt>
                <c:pt idx="3">
                  <c:v>Direct study of YJS interaction</c:v>
                </c:pt>
                <c:pt idx="4">
                  <c:v>Reference to other source(s)</c:v>
                </c:pt>
                <c:pt idx="5">
                  <c:v>Unclear</c:v>
                </c:pt>
                <c:pt idx="6">
                  <c:v>Professional experience of author(s)</c:v>
                </c:pt>
                <c:pt idx="7">
                  <c:v>Other</c:v>
                </c:pt>
              </c:strCache>
            </c:strRef>
          </c:cat>
          <c:val>
            <c:numRef>
              <c:f>'Basis for barriers &amp; strategies'!$Q$56:$Q$63</c:f>
              <c:numCache>
                <c:formatCode>General</c:formatCode>
                <c:ptCount val="8"/>
                <c:pt idx="0">
                  <c:v>20</c:v>
                </c:pt>
                <c:pt idx="1">
                  <c:v>13</c:v>
                </c:pt>
                <c:pt idx="2">
                  <c:v>23</c:v>
                </c:pt>
                <c:pt idx="3">
                  <c:v>10</c:v>
                </c:pt>
                <c:pt idx="4">
                  <c:v>52</c:v>
                </c:pt>
                <c:pt idx="5">
                  <c:v>22</c:v>
                </c:pt>
                <c:pt idx="6">
                  <c:v>8</c:v>
                </c:pt>
                <c:pt idx="7">
                  <c:v>6</c:v>
                </c:pt>
              </c:numCache>
            </c:numRef>
          </c:val>
          <c:extLst>
            <c:ext xmlns:c16="http://schemas.microsoft.com/office/drawing/2014/chart" uri="{C3380CC4-5D6E-409C-BE32-E72D297353CC}">
              <c16:uniqueId val="{00000004-17DF-524F-8F10-73CC44EC0CBC}"/>
            </c:ext>
          </c:extLst>
        </c:ser>
        <c:dLbls>
          <c:showLegendKey val="0"/>
          <c:showVal val="0"/>
          <c:showCatName val="0"/>
          <c:showSerName val="0"/>
          <c:showPercent val="0"/>
          <c:showBubbleSize val="0"/>
        </c:dLbls>
        <c:gapWidth val="219"/>
        <c:overlap val="-27"/>
        <c:axId val="429889247"/>
        <c:axId val="418631103"/>
      </c:barChart>
      <c:catAx>
        <c:axId val="42988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631103"/>
        <c:crosses val="autoZero"/>
        <c:auto val="1"/>
        <c:lblAlgn val="ctr"/>
        <c:lblOffset val="100"/>
        <c:noMultiLvlLbl val="0"/>
      </c:catAx>
      <c:valAx>
        <c:axId val="418631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8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D3B9707DFD12459A83ECC90D5EDBFB" ma:contentTypeVersion="13" ma:contentTypeDescription="Create a new document." ma:contentTypeScope="" ma:versionID="eb3c8f49052dc6cc314f1d05fcede7cf">
  <xsd:schema xmlns:xsd="http://www.w3.org/2001/XMLSchema" xmlns:xs="http://www.w3.org/2001/XMLSchema" xmlns:p="http://schemas.microsoft.com/office/2006/metadata/properties" xmlns:ns3="1bf4518f-3d59-4e03-87ac-ab41c8baf6f3" xmlns:ns4="c26c8e3b-6399-4d8e-a566-439172015b50" targetNamespace="http://schemas.microsoft.com/office/2006/metadata/properties" ma:root="true" ma:fieldsID="e22f77564aa357764978cb0482d8bbab" ns3:_="" ns4:_="">
    <xsd:import namespace="1bf4518f-3d59-4e03-87ac-ab41c8baf6f3"/>
    <xsd:import namespace="c26c8e3b-6399-4d8e-a566-439172015b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4518f-3d59-4e03-87ac-ab41c8baf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6c8e3b-6399-4d8e-a566-439172015b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1202-07F7-4056-AAB6-473479DD5120}">
  <ds:schemaRefs>
    <ds:schemaRef ds:uri="http://schemas.microsoft.com/sharepoint/v3/contenttype/forms"/>
  </ds:schemaRefs>
</ds:datastoreItem>
</file>

<file path=customXml/itemProps2.xml><?xml version="1.0" encoding="utf-8"?>
<ds:datastoreItem xmlns:ds="http://schemas.openxmlformats.org/officeDocument/2006/customXml" ds:itemID="{D5B07B10-9284-4EC7-9837-A5E619D05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82128-19E3-46A8-9BE8-41C3C4CCE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4518f-3d59-4e03-87ac-ab41c8baf6f3"/>
    <ds:schemaRef ds:uri="c26c8e3b-6399-4d8e-a566-439172015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B2540-6A8A-442B-917E-E9DC43A3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74959</Words>
  <Characters>427268</Characters>
  <Application>Microsoft Office Word</Application>
  <DocSecurity>0</DocSecurity>
  <Lines>3560</Lines>
  <Paragraphs>1002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Ruth Mardall (R.Mardall)</cp:lastModifiedBy>
  <cp:revision>2</cp:revision>
  <dcterms:created xsi:type="dcterms:W3CDTF">2022-01-19T10:28:00Z</dcterms:created>
  <dcterms:modified xsi:type="dcterms:W3CDTF">2022-01-19T10:28:00Z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http://csl.mendeley.com/styles/527568311/vancouverJBI</vt:lpwstr>
  </property>
  <property fmtid="{D5CDD505-2E9C-101B-9397-08002B2CF9AE}" pid="21" name="Mendeley Recent Style Name 9_1">
    <vt:lpwstr>Vancouver - Anna Sowerbutts</vt:lpwstr>
  </property>
  <property fmtid="{D5CDD505-2E9C-101B-9397-08002B2CF9AE}" pid="22" name="Mendeley Document_1">
    <vt:lpwstr>True</vt:lpwstr>
  </property>
  <property fmtid="{D5CDD505-2E9C-101B-9397-08002B2CF9AE}" pid="23" name="Mendeley Unique User Id_1">
    <vt:lpwstr>67e5fe62-c840-3f37-8899-ad174208e37d</vt:lpwstr>
  </property>
  <property fmtid="{D5CDD505-2E9C-101B-9397-08002B2CF9AE}" pid="24" name="Mendeley Citation Style_1">
    <vt:lpwstr>http://www.zotero.org/styles/apa</vt:lpwstr>
  </property>
  <property fmtid="{D5CDD505-2E9C-101B-9397-08002B2CF9AE}" pid="25" name="ContentTypeId">
    <vt:lpwstr>0x010100AED3B9707DFD12459A83ECC90D5EDBFB</vt:lpwstr>
  </property>
</Properties>
</file>