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9A764" w14:textId="77777777" w:rsidR="00977528" w:rsidRPr="002801EC" w:rsidRDefault="00977528" w:rsidP="007E3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aps/>
          <w:color w:val="000000"/>
          <w:kern w:val="0"/>
        </w:rPr>
      </w:pPr>
    </w:p>
    <w:p w14:paraId="6C57D205" w14:textId="77777777" w:rsidR="003D30C6" w:rsidRDefault="003D30C6"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bCs/>
          <w:caps/>
          <w:color w:val="000000"/>
          <w:kern w:val="0"/>
        </w:rPr>
      </w:pPr>
    </w:p>
    <w:p w14:paraId="7912CA26" w14:textId="77777777" w:rsidR="003D30C6" w:rsidRDefault="003D30C6"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bCs/>
          <w:caps/>
          <w:color w:val="000000"/>
          <w:kern w:val="0"/>
        </w:rPr>
      </w:pPr>
    </w:p>
    <w:p w14:paraId="0F8189E3" w14:textId="612F92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bCs/>
          <w:caps/>
          <w:color w:val="000000"/>
          <w:kern w:val="0"/>
        </w:rPr>
      </w:pPr>
      <w:r w:rsidRPr="002801EC">
        <w:rPr>
          <w:rFonts w:ascii="Times New Roman" w:hAnsi="Times New Roman" w:cs="Times New Roman"/>
          <w:b/>
          <w:bCs/>
          <w:caps/>
          <w:color w:val="000000"/>
          <w:kern w:val="0"/>
        </w:rPr>
        <w:t>Investigating the Effect of Mental Imagery Based Future Episodic Simulation on subsequent Behavioural Engagement in Depressed, dysphoric, and non-depressed Individuals</w:t>
      </w:r>
    </w:p>
    <w:p w14:paraId="779380FC"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bCs/>
          <w:color w:val="000000"/>
          <w:kern w:val="0"/>
        </w:rPr>
      </w:pPr>
    </w:p>
    <w:p w14:paraId="70C8343D"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vertAlign w:val="superscript"/>
        </w:rPr>
      </w:pPr>
      <w:r w:rsidRPr="002801EC">
        <w:rPr>
          <w:rFonts w:ascii="Times New Roman" w:hAnsi="Times New Roman" w:cs="Times New Roman"/>
          <w:color w:val="000000"/>
          <w:kern w:val="0"/>
        </w:rPr>
        <w:t>Jennifer Shevchenko</w:t>
      </w:r>
      <w:r w:rsidRPr="002801EC">
        <w:rPr>
          <w:rFonts w:ascii="Times New Roman" w:hAnsi="Times New Roman" w:cs="Times New Roman"/>
          <w:vertAlign w:val="superscript"/>
        </w:rPr>
        <w:t>1*</w:t>
      </w:r>
      <w:r w:rsidRPr="002801EC">
        <w:rPr>
          <w:rFonts w:ascii="Times New Roman" w:hAnsi="Times New Roman" w:cs="Times New Roman"/>
          <w:color w:val="000000"/>
          <w:kern w:val="0"/>
        </w:rPr>
        <w:t>, Julie L. Ji</w:t>
      </w:r>
      <w:proofErr w:type="gramStart"/>
      <w:r w:rsidRPr="002801EC">
        <w:rPr>
          <w:rFonts w:ascii="Times New Roman" w:hAnsi="Times New Roman" w:cs="Times New Roman"/>
          <w:vertAlign w:val="superscript"/>
        </w:rPr>
        <w:t xml:space="preserve">2 </w:t>
      </w:r>
      <w:r w:rsidRPr="002801EC">
        <w:rPr>
          <w:rFonts w:ascii="Times New Roman" w:hAnsi="Times New Roman" w:cs="Times New Roman"/>
          <w:color w:val="000000"/>
          <w:kern w:val="0"/>
        </w:rPr>
        <w:t>,</w:t>
      </w:r>
      <w:proofErr w:type="gramEnd"/>
      <w:r w:rsidRPr="002801EC">
        <w:rPr>
          <w:rFonts w:ascii="Times New Roman" w:hAnsi="Times New Roman" w:cs="Times New Roman"/>
          <w:color w:val="000000"/>
          <w:kern w:val="0"/>
        </w:rPr>
        <w:t xml:space="preserve"> Scott N. Cole</w:t>
      </w:r>
      <w:r w:rsidRPr="002801EC">
        <w:rPr>
          <w:rFonts w:ascii="Times New Roman" w:hAnsi="Times New Roman" w:cs="Times New Roman"/>
          <w:vertAlign w:val="superscript"/>
        </w:rPr>
        <w:t>1</w:t>
      </w:r>
      <w:r w:rsidRPr="002801EC">
        <w:rPr>
          <w:rFonts w:ascii="Times New Roman" w:hAnsi="Times New Roman" w:cs="Times New Roman"/>
          <w:color w:val="000000"/>
          <w:kern w:val="0"/>
        </w:rPr>
        <w:t>, Fritz Renner</w:t>
      </w:r>
      <w:r w:rsidRPr="002801EC">
        <w:rPr>
          <w:rFonts w:ascii="Times New Roman" w:hAnsi="Times New Roman" w:cs="Times New Roman"/>
          <w:vertAlign w:val="superscript"/>
        </w:rPr>
        <w:t>3</w:t>
      </w:r>
      <w:r w:rsidRPr="002801EC">
        <w:rPr>
          <w:rFonts w:ascii="Times New Roman" w:hAnsi="Times New Roman" w:cs="Times New Roman"/>
          <w:color w:val="000000"/>
          <w:kern w:val="0"/>
        </w:rPr>
        <w:t>, and David J. Hallford</w:t>
      </w:r>
      <w:r w:rsidRPr="002801EC">
        <w:rPr>
          <w:rFonts w:ascii="Times New Roman" w:hAnsi="Times New Roman" w:cs="Times New Roman"/>
          <w:vertAlign w:val="superscript"/>
        </w:rPr>
        <w:t>4</w:t>
      </w:r>
    </w:p>
    <w:p w14:paraId="4B88E931"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vertAlign w:val="superscript"/>
        </w:rPr>
      </w:pPr>
    </w:p>
    <w:p w14:paraId="5E66DF54" w14:textId="77777777" w:rsidR="00E87D1C" w:rsidRPr="002801EC" w:rsidRDefault="00E87D1C" w:rsidP="00E87D1C">
      <w:pPr>
        <w:spacing w:line="480" w:lineRule="auto"/>
        <w:jc w:val="center"/>
        <w:rPr>
          <w:rFonts w:ascii="Times New Roman" w:hAnsi="Times New Roman" w:cs="Times New Roman"/>
        </w:rPr>
      </w:pPr>
      <w:r w:rsidRPr="002801EC">
        <w:rPr>
          <w:rFonts w:ascii="Times New Roman" w:hAnsi="Times New Roman" w:cs="Times New Roman"/>
          <w:vertAlign w:val="superscript"/>
        </w:rPr>
        <w:t>1</w:t>
      </w:r>
      <w:r w:rsidRPr="002801EC">
        <w:rPr>
          <w:rFonts w:ascii="Times New Roman" w:hAnsi="Times New Roman" w:cs="Times New Roman"/>
          <w:color w:val="000000" w:themeColor="text1"/>
        </w:rPr>
        <w:t>School of Education, Language and Psychology, York St John University, UK</w:t>
      </w:r>
    </w:p>
    <w:p w14:paraId="2B929440" w14:textId="77777777" w:rsidR="00E87D1C" w:rsidRPr="002801EC" w:rsidRDefault="00E87D1C" w:rsidP="00E87D1C">
      <w:pPr>
        <w:spacing w:line="480" w:lineRule="auto"/>
        <w:jc w:val="center"/>
        <w:rPr>
          <w:rFonts w:ascii="Times New Roman" w:hAnsi="Times New Roman" w:cs="Times New Roman"/>
          <w:color w:val="000000" w:themeColor="text1"/>
        </w:rPr>
      </w:pPr>
      <w:r w:rsidRPr="002801EC">
        <w:rPr>
          <w:rFonts w:ascii="Times New Roman" w:hAnsi="Times New Roman" w:cs="Times New Roman"/>
          <w:vertAlign w:val="superscript"/>
        </w:rPr>
        <w:t>2</w:t>
      </w:r>
      <w:r w:rsidRPr="002801EC">
        <w:rPr>
          <w:rFonts w:ascii="Times New Roman" w:hAnsi="Times New Roman" w:cs="Times New Roman"/>
          <w:color w:val="000000" w:themeColor="text1"/>
        </w:rPr>
        <w:t xml:space="preserve"> School of Psychology, University of Plymouth, UK</w:t>
      </w:r>
    </w:p>
    <w:p w14:paraId="314E22F5" w14:textId="77777777" w:rsidR="00E87D1C" w:rsidRPr="002801EC" w:rsidRDefault="00E87D1C" w:rsidP="00E87D1C">
      <w:pPr>
        <w:spacing w:line="480" w:lineRule="auto"/>
        <w:jc w:val="center"/>
        <w:rPr>
          <w:rFonts w:ascii="Times New Roman" w:hAnsi="Times New Roman" w:cs="Times New Roman"/>
          <w:color w:val="000000" w:themeColor="text1"/>
        </w:rPr>
      </w:pPr>
      <w:r w:rsidRPr="002801EC">
        <w:rPr>
          <w:rFonts w:ascii="Times New Roman" w:hAnsi="Times New Roman" w:cs="Times New Roman"/>
          <w:vertAlign w:val="superscript"/>
        </w:rPr>
        <w:t xml:space="preserve">3 </w:t>
      </w:r>
      <w:r w:rsidRPr="002801EC">
        <w:rPr>
          <w:rFonts w:ascii="Times New Roman" w:hAnsi="Times New Roman" w:cs="Times New Roman"/>
          <w:color w:val="000000" w:themeColor="text1"/>
        </w:rPr>
        <w:t>Clinical Psychology and Psychotherapy Unit, Institute of Psychology, University of Freiburg, Germany</w:t>
      </w:r>
    </w:p>
    <w:p w14:paraId="1D9FE454" w14:textId="77777777" w:rsidR="00E87D1C" w:rsidRPr="002801EC" w:rsidRDefault="00E87D1C" w:rsidP="00E87D1C">
      <w:pPr>
        <w:spacing w:line="480" w:lineRule="auto"/>
        <w:jc w:val="center"/>
        <w:rPr>
          <w:rFonts w:ascii="Times New Roman" w:hAnsi="Times New Roman" w:cs="Times New Roman"/>
          <w:vertAlign w:val="superscript"/>
        </w:rPr>
      </w:pPr>
      <w:r w:rsidRPr="002801EC">
        <w:rPr>
          <w:rFonts w:ascii="Times New Roman" w:hAnsi="Times New Roman" w:cs="Times New Roman"/>
          <w:vertAlign w:val="superscript"/>
        </w:rPr>
        <w:t>4</w:t>
      </w:r>
      <w:r w:rsidRPr="002801EC">
        <w:rPr>
          <w:rFonts w:ascii="Times New Roman" w:hAnsi="Times New Roman" w:cs="Times New Roman"/>
          <w:color w:val="000000" w:themeColor="text1"/>
        </w:rPr>
        <w:t xml:space="preserve">School of Psychology, Deakin University, Australia </w:t>
      </w:r>
    </w:p>
    <w:p w14:paraId="1A071D65"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color w:val="000000"/>
          <w:kern w:val="0"/>
        </w:rPr>
      </w:pPr>
    </w:p>
    <w:p w14:paraId="2E9009BF" w14:textId="77777777" w:rsidR="007E3E23"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2801EC">
        <w:rPr>
          <w:rFonts w:ascii="Times New Roman" w:hAnsi="Times New Roman" w:cs="Times New Roman"/>
          <w:color w:val="000000" w:themeColor="text1"/>
        </w:rPr>
        <w:t xml:space="preserve">*Correspondence should be addressed to Jennifer Shevchenko, York St John University, Lord Majors Walk, York, YO31 7EX, UK, email – </w:t>
      </w:r>
      <w:hyperlink r:id="rId8" w:history="1">
        <w:r w:rsidRPr="002801EC">
          <w:rPr>
            <w:rStyle w:val="Hyperlink"/>
            <w:rFonts w:ascii="Times New Roman" w:hAnsi="Times New Roman" w:cs="Times New Roman"/>
          </w:rPr>
          <w:t>J.Shevchenko@yorksj.ac.uk</w:t>
        </w:r>
      </w:hyperlink>
    </w:p>
    <w:p w14:paraId="7AA058AD" w14:textId="6A1E7C36" w:rsidR="00E87D1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kern w:val="0"/>
        </w:rPr>
      </w:pPr>
      <w:r w:rsidRPr="002801EC">
        <w:rPr>
          <w:rFonts w:ascii="Times New Roman" w:hAnsi="Times New Roman" w:cs="Times New Roman"/>
          <w:b/>
          <w:bCs/>
          <w:color w:val="000000"/>
          <w:kern w:val="0"/>
        </w:rPr>
        <w:t>Word Count: 4748 (excluding general audience summary)</w:t>
      </w:r>
    </w:p>
    <w:p w14:paraId="6661552A" w14:textId="77777777" w:rsidR="00886C00" w:rsidRDefault="00886C00"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kern w:val="0"/>
        </w:rPr>
      </w:pPr>
    </w:p>
    <w:p w14:paraId="30630A3B" w14:textId="77777777" w:rsidR="00886C00" w:rsidRDefault="00886C00"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kern w:val="0"/>
        </w:rPr>
      </w:pPr>
    </w:p>
    <w:p w14:paraId="33888FD6" w14:textId="77777777" w:rsidR="00886C00" w:rsidRDefault="00886C00"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kern w:val="0"/>
        </w:rPr>
      </w:pPr>
    </w:p>
    <w:p w14:paraId="452512B3" w14:textId="29196CA0" w:rsidR="00886C00" w:rsidRDefault="00886C00"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kern w:val="0"/>
        </w:rPr>
      </w:pPr>
      <w:r>
        <w:rPr>
          <w:rFonts w:ascii="Times New Roman" w:hAnsi="Times New Roman" w:cs="Times New Roman"/>
          <w:b/>
          <w:bCs/>
          <w:color w:val="000000"/>
          <w:kern w:val="0"/>
        </w:rPr>
        <w:t xml:space="preserve"> </w:t>
      </w:r>
    </w:p>
    <w:p w14:paraId="03BA0A5D" w14:textId="77777777" w:rsidR="00886C00" w:rsidRDefault="00886C00"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kern w:val="0"/>
        </w:rPr>
      </w:pPr>
    </w:p>
    <w:p w14:paraId="52A59794" w14:textId="77777777" w:rsidR="00886C00" w:rsidRPr="007E3E23" w:rsidRDefault="00886C00"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p>
    <w:p w14:paraId="7476D3BD"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kern w:val="0"/>
        </w:rPr>
      </w:pPr>
    </w:p>
    <w:p w14:paraId="0DA5F346"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bCs/>
          <w:color w:val="000000"/>
          <w:kern w:val="0"/>
        </w:rPr>
      </w:pPr>
      <w:r w:rsidRPr="002801EC">
        <w:rPr>
          <w:rFonts w:ascii="Times New Roman" w:hAnsi="Times New Roman" w:cs="Times New Roman"/>
          <w:b/>
          <w:bCs/>
          <w:color w:val="000000"/>
          <w:kern w:val="0"/>
        </w:rPr>
        <w:lastRenderedPageBreak/>
        <w:t>Abstract</w:t>
      </w:r>
    </w:p>
    <w:p w14:paraId="3272706A"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kern w:val="0"/>
        </w:rPr>
      </w:pPr>
      <w:r w:rsidRPr="002801EC">
        <w:rPr>
          <w:rFonts w:ascii="Times New Roman" w:hAnsi="Times New Roman" w:cs="Times New Roman"/>
          <w:color w:val="000000"/>
          <w:kern w:val="0"/>
        </w:rPr>
        <w:t xml:space="preserve">Previous work has suggested that mental imagery may represent a useful strategy for motivating goal-directed behaviours. Given that individuals experiencing depression symptoms have low motivation to engage in pleasurable activities, this study aimed to explore the effect of mental imagery on activity engagement for pleasurable activities in non-depressed, dysphoric, and depressed individuals (N = 163). Participants selected four activities they wished to engage in and rated expected outcomes and anticipated emotions relating to activity completion before and after mental elaboration of each activity using either mental imagery or verbal reasoning. Over the following week, utilising ecological momentary assessment (EMA), participants recorded the frequency with which they engaged in their chosen activities. Results showed both conditions led to similar levels of behavioural engagement, across all participants, suggesting that both tasks may influence behavioural engagement. Research is now needed to investigate the underlying mechanism/s by which behavioural engagement is occurring. </w:t>
      </w:r>
    </w:p>
    <w:p w14:paraId="6B4F5DE2"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kern w:val="0"/>
        </w:rPr>
      </w:pPr>
      <w:r w:rsidRPr="002801EC">
        <w:rPr>
          <w:rFonts w:ascii="Times New Roman" w:hAnsi="Times New Roman" w:cs="Times New Roman"/>
          <w:b/>
          <w:bCs/>
          <w:color w:val="000000"/>
          <w:kern w:val="0"/>
        </w:rPr>
        <w:t xml:space="preserve">Keywords: Behavioural Engagement, Depression, Prospective Cognition, Mental Imagery, </w:t>
      </w:r>
      <w:r w:rsidRPr="002801EC">
        <w:rPr>
          <w:rFonts w:ascii="Times New Roman" w:hAnsi="Times New Roman" w:cs="Times New Roman"/>
          <w:b/>
          <w:bCs/>
        </w:rPr>
        <w:t>Ecological Momentary Assessment</w:t>
      </w:r>
      <w:r w:rsidRPr="002801EC">
        <w:rPr>
          <w:rFonts w:ascii="Times New Roman" w:hAnsi="Times New Roman" w:cs="Times New Roman"/>
          <w:b/>
          <w:bCs/>
          <w:color w:val="000000"/>
          <w:kern w:val="0"/>
        </w:rPr>
        <w:t xml:space="preserve"> </w:t>
      </w:r>
    </w:p>
    <w:p w14:paraId="5ED19CF6"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bCs/>
          <w:color w:val="000000"/>
          <w:kern w:val="0"/>
        </w:rPr>
      </w:pPr>
    </w:p>
    <w:p w14:paraId="2A7F7EEE"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bCs/>
          <w:color w:val="000000"/>
          <w:kern w:val="0"/>
        </w:rPr>
      </w:pPr>
    </w:p>
    <w:p w14:paraId="78354A12"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bCs/>
          <w:color w:val="000000"/>
          <w:kern w:val="0"/>
        </w:rPr>
      </w:pPr>
    </w:p>
    <w:p w14:paraId="2F679E09"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kern w:val="0"/>
        </w:rPr>
      </w:pPr>
    </w:p>
    <w:p w14:paraId="35267EBC"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bCs/>
          <w:color w:val="000000"/>
          <w:kern w:val="0"/>
        </w:rPr>
      </w:pPr>
    </w:p>
    <w:p w14:paraId="20D8C65E"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bCs/>
          <w:color w:val="000000"/>
          <w:kern w:val="0"/>
        </w:rPr>
      </w:pPr>
    </w:p>
    <w:p w14:paraId="373ED658"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kern w:val="0"/>
        </w:rPr>
      </w:pPr>
    </w:p>
    <w:p w14:paraId="00B1D1C7"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bCs/>
          <w:color w:val="000000"/>
          <w:kern w:val="0"/>
        </w:rPr>
      </w:pPr>
    </w:p>
    <w:p w14:paraId="40C970AC"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bCs/>
          <w:color w:val="000000"/>
          <w:kern w:val="0"/>
        </w:rPr>
      </w:pPr>
    </w:p>
    <w:p w14:paraId="0AF444DD"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bCs/>
          <w:color w:val="000000"/>
          <w:kern w:val="0"/>
        </w:rPr>
      </w:pPr>
      <w:r w:rsidRPr="002801EC">
        <w:rPr>
          <w:rFonts w:ascii="Times New Roman" w:hAnsi="Times New Roman" w:cs="Times New Roman"/>
          <w:b/>
          <w:bCs/>
          <w:color w:val="000000"/>
          <w:kern w:val="0"/>
        </w:rPr>
        <w:lastRenderedPageBreak/>
        <w:t>General Audience Summary</w:t>
      </w:r>
    </w:p>
    <w:p w14:paraId="58029113"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kern w:val="0"/>
        </w:rPr>
      </w:pPr>
      <w:r w:rsidRPr="002801EC">
        <w:rPr>
          <w:rFonts w:ascii="Times New Roman" w:hAnsi="Times New Roman" w:cs="Times New Roman"/>
          <w:color w:val="000000"/>
          <w:kern w:val="0"/>
        </w:rPr>
        <w:tab/>
        <w:t xml:space="preserve">Depression often leads to negative thinking and loss of interest and motivation to do activities that feel good or make us feel accomplished. Recent research suggests that mental imagery —visualising vivid experiences in the mind without external input — might help improve future outlook and motivation to do feel-good activities. However, previous studies have shown mixed results, indicating the need for further investigation. </w:t>
      </w:r>
    </w:p>
    <w:p w14:paraId="758467FB"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kern w:val="0"/>
        </w:rPr>
      </w:pPr>
    </w:p>
    <w:p w14:paraId="7395FF77"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kern w:val="0"/>
        </w:rPr>
      </w:pPr>
      <w:r w:rsidRPr="002801EC">
        <w:rPr>
          <w:rFonts w:ascii="Times New Roman" w:hAnsi="Times New Roman" w:cs="Times New Roman"/>
          <w:color w:val="000000"/>
          <w:kern w:val="0"/>
        </w:rPr>
        <w:tab/>
        <w:t>In this study, researchers wanted to test whether using mental imagery to mentally rehearse doing the activities and pre-experiencing the positive outcomes would motivate people who differed in their level of depressed mood to do these activities. The study involved 163 participants who chose four pleasurable activities they wanted to do in the following week. Participants were then randomly assigned to mentally elaborate on these activities and focusing on its positive outcomes either using mental imagery or logical thinking. Before and after doing this activity elaboration exercise, participants reported their feelings and expectations about these activities. Over the next week, they recorded how often they engaged in their specific chosen activities, as well as any other pleasurable activities.</w:t>
      </w:r>
    </w:p>
    <w:p w14:paraId="5C767F06"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kern w:val="0"/>
        </w:rPr>
      </w:pPr>
    </w:p>
    <w:p w14:paraId="48F400B1"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kern w:val="0"/>
        </w:rPr>
      </w:pPr>
      <w:r w:rsidRPr="002801EC">
        <w:rPr>
          <w:rFonts w:ascii="Times New Roman" w:hAnsi="Times New Roman" w:cs="Times New Roman"/>
          <w:color w:val="000000"/>
          <w:kern w:val="0"/>
        </w:rPr>
        <w:tab/>
        <w:t>The findings indicate that participants in both the mental imagery and logical thinking mental elaboration groups had more positive expectations about their chosen activities after the lab task, and completed similar numbers of these activities in the following week, regardless of participants’ level of depressed mood. This suggests that both strategies might motivate action, but more research is needed to understand how they work and what drives this behaviour.</w:t>
      </w:r>
    </w:p>
    <w:p w14:paraId="53CB5546"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kern w:val="0"/>
        </w:rPr>
      </w:pPr>
    </w:p>
    <w:p w14:paraId="3A934981"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kern w:val="0"/>
        </w:rPr>
      </w:pPr>
    </w:p>
    <w:p w14:paraId="3F77A2FE"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bCs/>
          <w:color w:val="000000"/>
          <w:kern w:val="0"/>
        </w:rPr>
      </w:pPr>
      <w:r w:rsidRPr="002801EC">
        <w:rPr>
          <w:rFonts w:ascii="Times New Roman" w:hAnsi="Times New Roman" w:cs="Times New Roman"/>
          <w:b/>
          <w:bCs/>
          <w:color w:val="000000"/>
          <w:kern w:val="0"/>
        </w:rPr>
        <w:lastRenderedPageBreak/>
        <w:t>Investigating the Effect of Mental Imagery Future Based Episodic Simulation on Subsequent Behavioural Engagement in Depressed, Dysphoric and Non-Depressed Individuals</w:t>
      </w:r>
    </w:p>
    <w:p w14:paraId="6BB4CEE6"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kern w:val="0"/>
        </w:rPr>
      </w:pPr>
    </w:p>
    <w:p w14:paraId="12724B96"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kern w:val="0"/>
        </w:rPr>
      </w:pPr>
      <w:r w:rsidRPr="002801EC">
        <w:rPr>
          <w:rFonts w:ascii="Times New Roman" w:hAnsi="Times New Roman" w:cs="Times New Roman"/>
          <w:color w:val="000000" w:themeColor="text1"/>
          <w:kern w:val="0"/>
        </w:rPr>
        <w:tab/>
      </w:r>
      <w:r w:rsidRPr="002801EC">
        <w:rPr>
          <w:rFonts w:ascii="Times New Roman" w:hAnsi="Times New Roman" w:cs="Times New Roman"/>
          <w:color w:val="000000"/>
          <w:kern w:val="0"/>
        </w:rPr>
        <w:t>The use of positive mental imagery as a possible technique for improving depressed mood (e.g., Blackwell &amp; Holmes, 2010; Lang et al., 2012) and future thinking (e.g., Boland et al., 2018; Hallford et al., 2023) has recently received growing empirical attention. Mental imagery is the simulation or re-creation of perceptual experience that can involve a variety of sensory modalities, e.g., visual (sight) and olfactory (smell) perceptions (</w:t>
      </w:r>
      <w:proofErr w:type="spellStart"/>
      <w:r w:rsidRPr="002801EC">
        <w:rPr>
          <w:rFonts w:ascii="Times New Roman" w:hAnsi="Times New Roman" w:cs="Times New Roman"/>
          <w:color w:val="000000"/>
          <w:kern w:val="0"/>
        </w:rPr>
        <w:t>Kosslyn</w:t>
      </w:r>
      <w:proofErr w:type="spellEnd"/>
      <w:r w:rsidRPr="002801EC">
        <w:rPr>
          <w:rFonts w:ascii="Times New Roman" w:hAnsi="Times New Roman" w:cs="Times New Roman"/>
          <w:color w:val="000000"/>
          <w:kern w:val="0"/>
        </w:rPr>
        <w:t xml:space="preserve"> et al., 2001). Mental imagery appears to have a stronger effect on emotion than verbal processing (Holmes &amp; Mathews, 2005), possibly because mental images are rated as more real than verbal thoughts (Mathews et al., 2013). Mental imagery-based episodic simulation refers to the ability individuals have to mentally time travel and pre-experience a future event along with its affective consequences (D’Argembeau &amp; Van Der Linden, 2004; Schacter et al., 2008), which could motivate positive future behaviours by enhancing a sense of reward, motivation, and anticipation of pleasure (Hallford et al., 2020), potentially leading people to ultimately choose to engage in positive behaviours. </w:t>
      </w:r>
    </w:p>
    <w:p w14:paraId="45CA80E6"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kern w:val="0"/>
        </w:rPr>
      </w:pPr>
    </w:p>
    <w:p w14:paraId="04BFD55E" w14:textId="0D5DA0D8"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rPr>
      </w:pPr>
      <w:r w:rsidRPr="002801EC">
        <w:rPr>
          <w:rFonts w:ascii="Times New Roman" w:hAnsi="Times New Roman" w:cs="Times New Roman"/>
          <w:color w:val="000000"/>
          <w:kern w:val="0"/>
        </w:rPr>
        <w:tab/>
        <w:t xml:space="preserve">Recent studies have started to investigate the impact of mental imagery-based episodic simulation on motivation and behavioural engagement. Renner et al. (2019) specifically addressed planned reward activities (activities that can give individuals a sense of reward once completed) in a community sample. Participants self-nominated six activities to complete over the following week and were randomized to either a single-session Motivational Imagery condition, an Activity Reminder control condition, or a No-Reminder control condition. Relative to control groups, the Motivational Imagery group reported higher </w:t>
      </w:r>
      <w:r w:rsidRPr="002801EC">
        <w:rPr>
          <w:rFonts w:ascii="Times New Roman" w:hAnsi="Times New Roman" w:cs="Times New Roman"/>
          <w:color w:val="000000"/>
          <w:kern w:val="0"/>
        </w:rPr>
        <w:lastRenderedPageBreak/>
        <w:t xml:space="preserve">levels of motivation, anticipated pleasure, and anticipated reward. The Motivational Imagery group also completed significantly more activities than the Activity Reminder group, but not more than the No-Reminder group. Ji et al. (2021) extended this work and found that mental imagery-based motivational elaboration led to higher behavioural activity engagement relative to the scheduling-only control condition, but only for high motivational barrier activities (high “putting off” activities). That study also showed that </w:t>
      </w:r>
      <w:r w:rsidRPr="002801EC">
        <w:rPr>
          <w:rFonts w:ascii="Times New Roman" w:hAnsi="Times New Roman" w:cs="Times New Roman"/>
          <w:color w:val="000000" w:themeColor="text1"/>
        </w:rPr>
        <w:t xml:space="preserve">anticipatory pleasure (present moment) rather than anticipated pleasure (expected in the future) was the primary factor in amplifying motivation via mental imagery. </w:t>
      </w:r>
      <w:r w:rsidRPr="002801EC">
        <w:rPr>
          <w:rFonts w:ascii="Times New Roman" w:hAnsi="Times New Roman" w:cs="Times New Roman"/>
          <w:color w:val="000000"/>
        </w:rPr>
        <w:t xml:space="preserve"> </w:t>
      </w:r>
      <w:r w:rsidRPr="002801EC">
        <w:rPr>
          <w:rFonts w:ascii="Times New Roman" w:hAnsi="Times New Roman" w:cs="Times New Roman"/>
          <w:color w:val="000000" w:themeColor="text1"/>
        </w:rPr>
        <w:t xml:space="preserve">A similar </w:t>
      </w:r>
      <w:r w:rsidRPr="002801EC">
        <w:rPr>
          <w:rFonts w:ascii="Times New Roman" w:hAnsi="Times New Roman" w:cs="Times New Roman"/>
          <w:color w:val="000000"/>
        </w:rPr>
        <w:t>recent study also showed increases in motivation for an imagery group relative to control groups but failed to find a superior effect on increasing specific planned behaviours</w:t>
      </w:r>
      <w:r w:rsidRPr="002801EC">
        <w:rPr>
          <w:rFonts w:ascii="Times New Roman" w:hAnsi="Times New Roman" w:cs="Times New Roman"/>
          <w:color w:val="000000" w:themeColor="text1"/>
        </w:rPr>
        <w:t xml:space="preserve">, even compared </w:t>
      </w:r>
      <w:r w:rsidRPr="002801EC">
        <w:rPr>
          <w:rFonts w:ascii="Times New Roman" w:hAnsi="Times New Roman" w:cs="Times New Roman"/>
          <w:color w:val="000000"/>
        </w:rPr>
        <w:t>to a text reminder only condition (Heise et al., 202</w:t>
      </w:r>
      <w:r w:rsidR="00CD374E">
        <w:rPr>
          <w:rFonts w:ascii="Times New Roman" w:hAnsi="Times New Roman" w:cs="Times New Roman"/>
          <w:color w:val="000000"/>
        </w:rPr>
        <w:t>2</w:t>
      </w:r>
      <w:r w:rsidRPr="002801EC">
        <w:rPr>
          <w:rFonts w:ascii="Times New Roman" w:hAnsi="Times New Roman" w:cs="Times New Roman"/>
          <w:color w:val="000000"/>
        </w:rPr>
        <w:t xml:space="preserve">). These studies provide preliminarily, albeit mixed evidence that mental imagery-based episodic simulation can increase motivation and may increase behavioural engagement for specific behaviours in daily life in the general population. </w:t>
      </w:r>
    </w:p>
    <w:p w14:paraId="4E693A82"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rPr>
      </w:pPr>
    </w:p>
    <w:p w14:paraId="35F67261"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s="Times New Roman"/>
          <w:color w:val="000000"/>
        </w:rPr>
      </w:pPr>
      <w:r w:rsidRPr="002801EC">
        <w:rPr>
          <w:rFonts w:ascii="Times New Roman" w:hAnsi="Times New Roman" w:cs="Times New Roman"/>
          <w:color w:val="000000"/>
        </w:rPr>
        <w:tab/>
        <w:t xml:space="preserve">Researchers have also begun to investigate the role of mental imagery-based episodic simulation in increasing behavioural activity engagement in depression, yielding mixed findings. Drawing secondary data from a Randomized Controlled Trial (Blackwell et al. 2015), Renner et al. (2017) compared a 4-week positive imagery intervention to a non-imagery control condition and measured behavioural activation five times over 6 months. Behavioural activation scores increased over time in both groups with a greater increase at earlier time points in the imagery condition. Similar effects were found for a two-session future thinking program promoting imagery use at a three-month follow-up on general behavioural activation among people with major depression (Hallford et al., 2023). Notably, behavioural activation in these studies was measured using standardised questionnaires of behavioural activation. Whilst these are designed to measure the extent to which an </w:t>
      </w:r>
      <w:r w:rsidRPr="002801EC">
        <w:rPr>
          <w:rFonts w:ascii="Times New Roman" w:hAnsi="Times New Roman" w:cs="Times New Roman"/>
          <w:color w:val="000000"/>
        </w:rPr>
        <w:lastRenderedPageBreak/>
        <w:t xml:space="preserve">individual perceives they have been engaging in rewarding and meaningful activities, they do not assess the frequency with which an individual actually engaged in specific planned activities. It is therefore not clear how a focus on imagery for specific planned behaviours translates to engagement in those same behaviours. </w:t>
      </w:r>
    </w:p>
    <w:p w14:paraId="4A8ED552"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p>
    <w:p w14:paraId="649A7BB6"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2801EC">
        <w:rPr>
          <w:rFonts w:ascii="Times New Roman" w:hAnsi="Times New Roman" w:cs="Times New Roman"/>
          <w:color w:val="000000"/>
        </w:rPr>
        <w:tab/>
        <w:t>A more recent study has contemporaneously measured behaviour following mental imagery-based episodic simulation exercises in individuals with elevated depressive symptoms. Participants were either randomly allocated to a mental imagery group or an active control group performing relaxation exercises over 10 days (Bar et al., 2024). Compared to relaxation, mental imagery enhanced motivation and reward anticipation, but not behaviour. The authors noted two possible explanations; the focus of the assessment on behaviour in general rather than on execution of the planned activity explicitly, and potentially over-narrow or broad interpretations by participants of being ‘active’ (something the current study aimed to address).</w:t>
      </w:r>
      <w:r w:rsidRPr="002801EC">
        <w:rPr>
          <w:rFonts w:ascii="Times New Roman" w:hAnsi="Times New Roman" w:cs="Times New Roman"/>
          <w:color w:val="000000" w:themeColor="text1"/>
        </w:rPr>
        <w:t xml:space="preserve"> Lastly, using ecological momentary assessment (EMA),</w:t>
      </w:r>
      <w:r w:rsidRPr="002801EC">
        <w:rPr>
          <w:rFonts w:ascii="Times New Roman" w:hAnsi="Times New Roman" w:cs="Times New Roman"/>
          <w:color w:val="000000"/>
        </w:rPr>
        <w:t xml:space="preserve"> </w:t>
      </w:r>
      <w:r w:rsidRPr="002801EC">
        <w:rPr>
          <w:rFonts w:ascii="Times New Roman" w:hAnsi="Times New Roman" w:cs="Times New Roman"/>
          <w:color w:val="000000" w:themeColor="text1"/>
        </w:rPr>
        <w:t xml:space="preserve">Hallford et al. (2020) asked whether the use of imagery-based future thinking for near-future behaviours throughout the day increased the likelihood of engaging in these specific behaviours among people with major depression. Although detail, imagery and anticipatory pleasure for these future behaviours increased, no effect on behavioural engagement was found. </w:t>
      </w:r>
    </w:p>
    <w:p w14:paraId="1588D58E"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p>
    <w:p w14:paraId="3D75534C"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2801EC">
        <w:rPr>
          <w:rFonts w:ascii="Times New Roman" w:hAnsi="Times New Roman" w:cs="Times New Roman"/>
          <w:color w:val="000000" w:themeColor="text1"/>
        </w:rPr>
        <w:tab/>
        <w:t xml:space="preserve">Thus, recent studies on mental imagery-based episodic simulation have shown mixed results regarding its impact on motivation and behavioural engagement. In the general population, mental imagery has been found to increase motivation and engagement in planned activities (e.g., Renner et al., 2019; Ji et al., 2021). In individuals with depression, mental imagery has shown some promise in boosting behavioural activation, but its influence </w:t>
      </w:r>
      <w:r w:rsidRPr="002801EC">
        <w:rPr>
          <w:rFonts w:ascii="Times New Roman" w:hAnsi="Times New Roman" w:cs="Times New Roman"/>
          <w:color w:val="000000" w:themeColor="text1"/>
        </w:rPr>
        <w:lastRenderedPageBreak/>
        <w:t>on engaging in specific planned activities is less consistent (Hallford et al., 2020; Bar et al., 2024). One consideration is whether effects are due to reward-focused activity elaboration in general, rather than imagery-based elaboration per se. Distinguishing these requires the use of an active control condition, such as the verbal elaboration condition used in Ji et al., (2021), matching the imagery elaboration condition on reward focus. Whilst Ji et al. (2021) found differences between these two active groups on the putative mechanisms that should lead to behavioural enactment, they found no difference in behavioural enactment. This may be related to an inadequate sample size to detect group effects, or perhaps low sensitivity to effects in an already normally-functioning community sample. A more effective test to distinguish these two reward-focused activities might use a sample that was larger, and therefore better powered to detect differences, and higher in depressive psychopathology – therefore potentially increasing sensitivity to effects on imagery and behavioural activity.</w:t>
      </w:r>
    </w:p>
    <w:p w14:paraId="5909529D"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p>
    <w:p w14:paraId="55B3403A"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rPr>
      </w:pPr>
      <w:r w:rsidRPr="002801EC">
        <w:rPr>
          <w:rFonts w:ascii="Times New Roman" w:hAnsi="Times New Roman" w:cs="Times New Roman"/>
          <w:b/>
          <w:bCs/>
        </w:rPr>
        <w:t>The present study</w:t>
      </w:r>
    </w:p>
    <w:p w14:paraId="58B3E030"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2801EC">
        <w:rPr>
          <w:rFonts w:ascii="Times New Roman" w:hAnsi="Times New Roman" w:cs="Times New Roman"/>
          <w:b/>
          <w:bCs/>
        </w:rPr>
        <w:tab/>
      </w:r>
      <w:r w:rsidRPr="002801EC">
        <w:rPr>
          <w:rFonts w:ascii="Times New Roman" w:hAnsi="Times New Roman" w:cs="Times New Roman"/>
        </w:rPr>
        <w:t xml:space="preserve">The present study aimed to extend prior research investigating the use of motivational mental imagery on behavioural engagement in reward activities in depression. Basing the design of the mental imagery and active control task on Ji et al. (2021), the present study compared the effects of a motivational mental imagery and an active control motivational verbal reasoning condition on self-reported expectancy (engagement, control, importance, motivation, effort), emotion (anticipated/anticipatory pleasure, momentary mood), and vividness ratings regarding </w:t>
      </w:r>
      <w:r w:rsidRPr="002801EC">
        <w:rPr>
          <w:rFonts w:ascii="Times New Roman" w:hAnsi="Times New Roman" w:cs="Times New Roman"/>
          <w:i/>
          <w:iCs/>
        </w:rPr>
        <w:t>specific</w:t>
      </w:r>
      <w:r w:rsidRPr="002801EC">
        <w:rPr>
          <w:rFonts w:ascii="Times New Roman" w:hAnsi="Times New Roman" w:cs="Times New Roman"/>
        </w:rPr>
        <w:t xml:space="preserve"> chosen activities. The study then utilised EMA to assess behavioural engagement in these </w:t>
      </w:r>
      <w:r w:rsidRPr="002801EC">
        <w:rPr>
          <w:rFonts w:ascii="Times New Roman" w:hAnsi="Times New Roman" w:cs="Times New Roman"/>
          <w:i/>
          <w:iCs/>
        </w:rPr>
        <w:t>specific</w:t>
      </w:r>
      <w:r w:rsidRPr="002801EC">
        <w:rPr>
          <w:rFonts w:ascii="Times New Roman" w:hAnsi="Times New Roman" w:cs="Times New Roman"/>
        </w:rPr>
        <w:t xml:space="preserve"> chosen activities in participants’ daily life over a one-week period. </w:t>
      </w:r>
    </w:p>
    <w:p w14:paraId="07AC7997"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p>
    <w:p w14:paraId="7EC15BC3"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2801EC">
        <w:rPr>
          <w:rFonts w:ascii="Times New Roman" w:hAnsi="Times New Roman" w:cs="Times New Roman"/>
          <w:b/>
          <w:bCs/>
        </w:rPr>
        <w:lastRenderedPageBreak/>
        <w:tab/>
      </w:r>
      <w:r w:rsidRPr="002801EC">
        <w:rPr>
          <w:rFonts w:ascii="Times New Roman" w:hAnsi="Times New Roman" w:cs="Times New Roman"/>
        </w:rPr>
        <w:t xml:space="preserve">We hypothesised that, compared to the motivational verbal reasoning task, participants in the motivational mental imagery task would show greater improvements in self-reported expectancy, emotion, and vividness ratings from pre-to post experimental manipulation, and would engage in a greater number of chosen activities during their everyday lives. Further, we explored whether the magnitude of these hypothesised effects would be smaller for individuals with higher depression symptoms due to lower capacity to engage in the imagery condition, given prior research indicating impoverished positive mental imagery generation in depression (Holmes et al., 2016). </w:t>
      </w:r>
    </w:p>
    <w:p w14:paraId="5AEA33BC"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p>
    <w:p w14:paraId="65CFA2B7" w14:textId="77777777" w:rsidR="00E87D1C" w:rsidRPr="002801EC" w:rsidRDefault="00E87D1C" w:rsidP="00E87D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560"/>
        <w:rPr>
          <w:rFonts w:ascii="Times New Roman" w:hAnsi="Times New Roman" w:cs="Times New Roman"/>
        </w:rPr>
      </w:pPr>
      <w:r w:rsidRPr="002801EC">
        <w:rPr>
          <w:rFonts w:ascii="Times New Roman" w:hAnsi="Times New Roman" w:cs="Times New Roman"/>
        </w:rPr>
        <w:t xml:space="preserve">In addition, we also explored behavioural engagement for any other “pleasurable” activities that were not used in the experimental task to investigate whether the experimental tasks influenced behavioural engagement beyond the specific activities selected. It was hypothesised that, compared to the motivational verbal reasoning task, participants in the motivational mental imagery task would engage in a greater number of other pleasurable activities during their everyday lives, and we also aimed to explore whether the magnitude of these hypothesised effects differed across the three mood groups.  </w:t>
      </w:r>
    </w:p>
    <w:p w14:paraId="69A22423" w14:textId="77777777" w:rsidR="00E87D1C" w:rsidRPr="002801EC" w:rsidRDefault="00E87D1C" w:rsidP="00E87D1C">
      <w:pPr>
        <w:spacing w:line="276" w:lineRule="auto"/>
        <w:ind w:firstLine="720"/>
        <w:rPr>
          <w:rFonts w:ascii="Times New Roman" w:hAnsi="Times New Roman" w:cs="Times New Roman"/>
          <w:b/>
          <w:bCs/>
        </w:rPr>
      </w:pPr>
    </w:p>
    <w:p w14:paraId="0C5154DE" w14:textId="77777777" w:rsidR="00E87D1C" w:rsidRPr="002801EC" w:rsidRDefault="00E87D1C" w:rsidP="00E87D1C">
      <w:pPr>
        <w:spacing w:line="480" w:lineRule="auto"/>
        <w:jc w:val="center"/>
        <w:rPr>
          <w:rFonts w:ascii="Times New Roman" w:hAnsi="Times New Roman" w:cs="Times New Roman"/>
        </w:rPr>
      </w:pPr>
      <w:r w:rsidRPr="002801EC">
        <w:rPr>
          <w:rFonts w:ascii="Times New Roman" w:hAnsi="Times New Roman" w:cs="Times New Roman"/>
          <w:b/>
          <w:bCs/>
        </w:rPr>
        <w:t>Method</w:t>
      </w:r>
    </w:p>
    <w:p w14:paraId="27318FAF" w14:textId="77777777" w:rsidR="00E87D1C" w:rsidRPr="002801EC" w:rsidRDefault="00E87D1C" w:rsidP="00E87D1C">
      <w:pPr>
        <w:pStyle w:val="NormalWeb"/>
        <w:spacing w:line="480" w:lineRule="auto"/>
        <w:rPr>
          <w:b/>
          <w:bCs/>
        </w:rPr>
      </w:pPr>
      <w:r w:rsidRPr="002801EC">
        <w:rPr>
          <w:b/>
          <w:bCs/>
        </w:rPr>
        <w:t>Participants</w:t>
      </w:r>
    </w:p>
    <w:p w14:paraId="3361E78B" w14:textId="77777777" w:rsidR="00E87D1C" w:rsidRPr="002801EC" w:rsidRDefault="00E87D1C" w:rsidP="00E87D1C">
      <w:pPr>
        <w:pStyle w:val="NormalWeb"/>
        <w:spacing w:line="480" w:lineRule="auto"/>
        <w:ind w:firstLine="720"/>
      </w:pPr>
      <w:r w:rsidRPr="002801EC">
        <w:t xml:space="preserve">163 participants (44 males), with an age range of 18–87 years (M = 31.01, SD = 14.86), participated in exchange for course credits or a £20 Love2Shop voucher. All participants provided informed consent, and the procedures were approved by the School of Education, Language and Psychology Research Ethics Committee [RECPSY00065]. </w:t>
      </w:r>
    </w:p>
    <w:p w14:paraId="4DFC9776" w14:textId="77777777" w:rsidR="00E87D1C" w:rsidRPr="002801EC" w:rsidRDefault="00E87D1C" w:rsidP="00E87D1C">
      <w:pPr>
        <w:pStyle w:val="NormalWeb"/>
        <w:spacing w:line="480" w:lineRule="auto"/>
        <w:ind w:firstLine="720"/>
      </w:pPr>
      <w:r w:rsidRPr="002801EC">
        <w:lastRenderedPageBreak/>
        <w:t>Participants’ current depression status was established based on their profile on the Patient Health Questionnaire-9 (PHQ-9;</w:t>
      </w:r>
      <w:r w:rsidRPr="002801EC">
        <w:rPr>
          <w:rFonts w:ascii="Arial" w:eastAsiaTheme="minorHAnsi" w:hAnsi="Arial" w:cs="Arial"/>
          <w:color w:val="333333"/>
          <w:sz w:val="21"/>
          <w:szCs w:val="21"/>
          <w:shd w:val="clear" w:color="auto" w:fill="FFFFFF"/>
          <w:lang w:eastAsia="en-US"/>
        </w:rPr>
        <w:t xml:space="preserve"> </w:t>
      </w:r>
      <w:r w:rsidRPr="002801EC">
        <w:t>Kroenke, Spitzer &amp; Williams, 1999). 52 participants met criteria for either moderate, moderately severe, or severe depression symptom levels and formed the depressed group</w:t>
      </w:r>
      <w:r w:rsidRPr="002801EC">
        <w:rPr>
          <w:rStyle w:val="FootnoteReference"/>
        </w:rPr>
        <w:footnoteReference w:id="2"/>
      </w:r>
      <w:r w:rsidRPr="002801EC">
        <w:t xml:space="preserve">. A further 46 participants met criteria for mild depression symptom levels and formed a dysphoric group. Finally, 65 participants did not meet the threshold criteria for clinically significant depression symptom levels and formed the non-depressed control group. </w:t>
      </w:r>
    </w:p>
    <w:p w14:paraId="6E4B6D25" w14:textId="77777777" w:rsidR="00E87D1C" w:rsidRPr="002801EC" w:rsidRDefault="00E87D1C" w:rsidP="00E87D1C">
      <w:pPr>
        <w:pStyle w:val="NormalWeb"/>
        <w:spacing w:line="480" w:lineRule="auto"/>
        <w:rPr>
          <w:b/>
          <w:bCs/>
        </w:rPr>
      </w:pPr>
      <w:r w:rsidRPr="002801EC">
        <w:rPr>
          <w:b/>
          <w:bCs/>
        </w:rPr>
        <w:t>Design</w:t>
      </w:r>
    </w:p>
    <w:p w14:paraId="5EA71821" w14:textId="77777777" w:rsidR="00E87D1C" w:rsidRPr="002801EC" w:rsidRDefault="00E87D1C" w:rsidP="00E87D1C">
      <w:pPr>
        <w:pStyle w:val="NormalWeb"/>
        <w:spacing w:line="480" w:lineRule="auto"/>
        <w:ind w:firstLine="720"/>
      </w:pPr>
      <w:r w:rsidRPr="002801EC">
        <w:t xml:space="preserve">The study consisted of two parts: an online experimental session and an activity week during participants’ everyday lives. The online experimental session employed a 2 (Time; pre vs post experimental task) x 3 (Mood group; non-depressed vs dysphoric vs depressed) x 2 (Experimental Task; Motivational Mental Imagery vs Motivational Verbal Reasoning) mixed design, with between subjects employed on the final two factors. Qualtrics randomly assigned participants to one of the two experimental tasks. Dependent variables were the ratings made by participants before and after the Activity Rating Task, and endorsement of whether activities were engaged in or not over the activity week.  A power analysis was conducted to determine the sample size required. The </w:t>
      </w:r>
      <w:r w:rsidRPr="002801EC">
        <w:rPr>
          <w:color w:val="000000"/>
        </w:rPr>
        <w:t>power analysis was conducted based on the 3 (Mood group) x 2 (Experimental Task) interaction. Using G Power 3.1 software, a sample size of 158 was required to provide adequate power (0.8) to detect a medium effect.</w:t>
      </w:r>
      <w:r w:rsidRPr="002801EC">
        <w:t xml:space="preserve"> </w:t>
      </w:r>
    </w:p>
    <w:p w14:paraId="4B559536" w14:textId="77777777" w:rsidR="00E87D1C" w:rsidRPr="002801EC" w:rsidRDefault="00E87D1C" w:rsidP="00E87D1C">
      <w:pPr>
        <w:pStyle w:val="NormalWeb"/>
        <w:spacing w:line="480" w:lineRule="auto"/>
      </w:pPr>
      <w:r w:rsidRPr="002801EC">
        <w:t xml:space="preserve"> </w:t>
      </w:r>
      <w:r w:rsidRPr="002801EC">
        <w:rPr>
          <w:b/>
          <w:bCs/>
        </w:rPr>
        <w:t>Materials</w:t>
      </w:r>
    </w:p>
    <w:p w14:paraId="2D4A0FAF" w14:textId="77777777" w:rsidR="00E87D1C" w:rsidRPr="002801EC" w:rsidRDefault="00E87D1C" w:rsidP="00E87D1C">
      <w:pPr>
        <w:pStyle w:val="NormalWeb"/>
        <w:spacing w:line="480" w:lineRule="auto"/>
        <w:ind w:firstLine="720"/>
        <w:rPr>
          <w:i/>
          <w:iCs/>
        </w:rPr>
      </w:pPr>
      <w:r w:rsidRPr="002801EC">
        <w:rPr>
          <w:i/>
          <w:iCs/>
        </w:rPr>
        <w:lastRenderedPageBreak/>
        <w:t xml:space="preserve">The Patient Health Questionnaire (PHQ-9; </w:t>
      </w:r>
      <w:r w:rsidRPr="002801EC">
        <w:t xml:space="preserve">Kroenke et al., 1999). The PHQ-9 is a 9-item inventory used to assess the presence of depressive symptoms as defined by the Diagnostic and Statistical Manual of Mental Disorders (DSM; American Psychiatric Association, 2013). Each item on the inventory is scored using a four-point scale with respect to the extent the individual has experienced that symptom over the previous 2-week period: 0 = Not at all; 1 = several days; 2 = more than half the days, 3 = Nearly every day. Summation of responses provides a total score between 0 and 27. A score between 0-4 indicates no depressive symptoms, 5-9 indicates mild depression, 10-14 indicates moderate depression, 15-19 indicates moderately serve depression, and 20-17 indicates severe depression. The PHQ-9 has shown good psychometric properties for identifying probable depression and assessing the severity of depressive symptoms (Kroenke et al., 2001). </w:t>
      </w:r>
    </w:p>
    <w:p w14:paraId="0D4888F7" w14:textId="77777777" w:rsidR="00E87D1C" w:rsidRPr="002801EC" w:rsidRDefault="00E87D1C" w:rsidP="00E87D1C">
      <w:pPr>
        <w:pStyle w:val="NormalWeb"/>
        <w:spacing w:line="480" w:lineRule="auto"/>
        <w:ind w:firstLine="720"/>
      </w:pPr>
      <w:r w:rsidRPr="002801EC">
        <w:rPr>
          <w:i/>
          <w:iCs/>
        </w:rPr>
        <w:t xml:space="preserve">Activity Selection. </w:t>
      </w:r>
      <w:r w:rsidRPr="002801EC">
        <w:t>In the Activity Selection phase, participants were prompted to select four activities from a list of thirty (see Appendix A) that they would like to engage more with. It was stipulated that they must not already be a part of participants’ daily/weekly routine, they must not require extensive preparation, and the activities must be able to be done for ten minutes or more.</w:t>
      </w:r>
    </w:p>
    <w:p w14:paraId="32BB1DC9" w14:textId="77777777" w:rsidR="00E87D1C" w:rsidRPr="002801EC" w:rsidRDefault="00E87D1C" w:rsidP="00E87D1C">
      <w:pPr>
        <w:pStyle w:val="NormalWeb"/>
        <w:spacing w:line="480" w:lineRule="auto"/>
        <w:ind w:firstLine="720"/>
      </w:pPr>
      <w:r w:rsidRPr="002801EC">
        <w:rPr>
          <w:i/>
          <w:iCs/>
        </w:rPr>
        <w:t xml:space="preserve">Activity Rating Task. </w:t>
      </w:r>
      <w:r w:rsidRPr="002801EC">
        <w:t xml:space="preserve">For each activity, participants made ratings on how likely they were to engage with the activity in the future (likelihood), how much control they had over engaging with the activity (perceived control), how important engaging in the activity was to them (importance), how motivated they were to engage with the activity (self-reported-motivation), how much effort they thought engaging in the activity would require (perceived effort), how much pleasure they felt right now thinking about engaging with the activity (anticipatory pleasure), and how much pleasure they thought they would feel if they engaged with the activity (anticipated pleasure). Participants were also required to rate how vividly </w:t>
      </w:r>
      <w:r w:rsidRPr="002801EC">
        <w:lastRenderedPageBreak/>
        <w:t xml:space="preserve">they could imagine engaging with the activity (vividness). Each rating was made on a 7-point scale, with 0 being the least and 6 being the highest. </w:t>
      </w:r>
    </w:p>
    <w:p w14:paraId="4F726862" w14:textId="77777777" w:rsidR="00E87D1C" w:rsidRPr="002801EC" w:rsidRDefault="00E87D1C" w:rsidP="00E87D1C">
      <w:pPr>
        <w:pStyle w:val="NormalWeb"/>
        <w:spacing w:line="480" w:lineRule="auto"/>
        <w:ind w:firstLine="720"/>
      </w:pPr>
      <w:r w:rsidRPr="002801EC">
        <w:rPr>
          <w:i/>
          <w:iCs/>
        </w:rPr>
        <w:t xml:space="preserve">Momentary Mood. </w:t>
      </w:r>
      <w:r w:rsidRPr="002801EC">
        <w:t xml:space="preserve">Positive and negative momentary mood were assessed using two visual analogue scales as used by Nelis at el., (2015). To measure positive mood, scores ranged from totally not in a positive mood (0) to in a very positive mood (100). To measure negative mood, scores ranged from totally not dejected, down, sad, depressed (0) to very dejected, down, sad, depressed (100). Participants had to indicate how they felt in the moment. </w:t>
      </w:r>
    </w:p>
    <w:p w14:paraId="731B5290" w14:textId="77777777" w:rsidR="00E87D1C" w:rsidRPr="002801EC" w:rsidRDefault="00E87D1C" w:rsidP="00E87D1C">
      <w:pPr>
        <w:pStyle w:val="NormalWeb"/>
        <w:spacing w:line="480" w:lineRule="auto"/>
        <w:ind w:firstLine="720"/>
      </w:pPr>
      <w:r w:rsidRPr="002801EC">
        <w:rPr>
          <w:i/>
          <w:iCs/>
        </w:rPr>
        <w:t>Motivational Mental Imagery Task.</w:t>
      </w:r>
      <w:r w:rsidRPr="002801EC">
        <w:t xml:space="preserve"> Adapted from Ji et al., (2021), the imagery audio script required participants to vividly imagine themselves performing each of their chosen activities. Participants were instructed to close their eyes during the imagery task and to focus on the most positive aspects of their image while imagining themselves doing the activity. The audio guide directed participants through imagining the context of the activity (e.g. location), the multi-sensory aspects of engaging with their activity (e.g. visual, auditory, sensory), and the most powerful aspect that make them want to do the activity. To encourage participants to follow the instructions, they were required to answer the following questions at the end of the task: “What did you see in your imagination?”, “What sounds did you hear?”, “What bodily sensations did you feel?” and “What feelings did you experience?”.</w:t>
      </w:r>
    </w:p>
    <w:p w14:paraId="7A3B4BC8" w14:textId="77777777" w:rsidR="00E87D1C" w:rsidRPr="002801EC" w:rsidRDefault="00E87D1C" w:rsidP="00E87D1C">
      <w:pPr>
        <w:pStyle w:val="NormalWeb"/>
        <w:spacing w:line="480" w:lineRule="auto"/>
        <w:ind w:firstLine="720"/>
      </w:pPr>
      <w:r w:rsidRPr="002801EC">
        <w:rPr>
          <w:i/>
          <w:iCs/>
        </w:rPr>
        <w:t>Motivational Verbal Reasoning Task.</w:t>
      </w:r>
      <w:r w:rsidRPr="002801EC">
        <w:t xml:space="preserve"> Adapted from Ji et al., (2021), the verbal reasoning audio script required participants to engage with in verbal analytical thinking about the benefits of their chosen activities and why they should engage in the activity. To encourage participants to follow the instructions, they were required to answer the following questions at the end of the task: “Think about the most logical reasons why you should follow through with the plan for this activity. What are they?”; “As accurately as you can, predict the </w:t>
      </w:r>
      <w:r w:rsidRPr="002801EC">
        <w:lastRenderedPageBreak/>
        <w:t>benefits of completing this activity”; “What positive emotional consequences might there be, if any, of completing this activity”, “Analyse why the benefits of this activity might outweigh the effort (e.g. mental, physical, time) required to complete the activity”.</w:t>
      </w:r>
    </w:p>
    <w:p w14:paraId="4FD72008" w14:textId="77777777" w:rsidR="00E87D1C" w:rsidRPr="002801EC" w:rsidRDefault="00E87D1C" w:rsidP="00E87D1C">
      <w:pPr>
        <w:pStyle w:val="NormalWeb"/>
        <w:spacing w:line="480" w:lineRule="auto"/>
        <w:ind w:firstLine="720"/>
      </w:pPr>
      <w:r w:rsidRPr="002801EC">
        <w:rPr>
          <w:i/>
          <w:iCs/>
        </w:rPr>
        <w:t xml:space="preserve">Daily Activity Engagement Diary. </w:t>
      </w:r>
      <w:r w:rsidRPr="002801EC">
        <w:t>Participants received an email (via Qualtrics), or a notification (via SEMA3; O’Brien et al., 2024)</w:t>
      </w:r>
      <w:r w:rsidRPr="002801EC">
        <w:rPr>
          <w:i/>
          <w:iCs/>
        </w:rPr>
        <w:t xml:space="preserve"> </w:t>
      </w:r>
      <w:r w:rsidRPr="002801EC">
        <w:t xml:space="preserve">at 8pm each night of the activity week. They were required to answer yes or no to two questions: “did you engage with any of your chosen activities in the previous 24 hours?” and “did you engage with any other pleasurable activities in the previous 24 hours?”, to indicate whether they engaged with any activities or not (irrespective of how many). </w:t>
      </w:r>
    </w:p>
    <w:p w14:paraId="0AF4ADCC" w14:textId="77777777" w:rsidR="00E87D1C" w:rsidRPr="002801EC" w:rsidRDefault="00E87D1C" w:rsidP="00E87D1C">
      <w:pPr>
        <w:pStyle w:val="NormalWeb"/>
        <w:spacing w:line="480" w:lineRule="auto"/>
        <w:rPr>
          <w:b/>
          <w:bCs/>
        </w:rPr>
      </w:pPr>
      <w:r w:rsidRPr="002801EC">
        <w:rPr>
          <w:b/>
          <w:bCs/>
        </w:rPr>
        <w:t xml:space="preserve">Procedure </w:t>
      </w:r>
    </w:p>
    <w:p w14:paraId="67BC2B3F" w14:textId="77777777" w:rsidR="00E87D1C" w:rsidRPr="002801EC" w:rsidRDefault="00E87D1C" w:rsidP="00E87D1C">
      <w:pPr>
        <w:pStyle w:val="NormalWeb"/>
        <w:spacing w:line="480" w:lineRule="auto"/>
        <w:ind w:firstLine="720"/>
      </w:pPr>
      <w:r w:rsidRPr="002801EC">
        <w:t>The experimental tasks were presented on Qualtrics. Participants either took part in a psychology lab (</w:t>
      </w:r>
      <w:r w:rsidRPr="002801EC">
        <w:rPr>
          <w:i/>
          <w:iCs/>
        </w:rPr>
        <w:t>n</w:t>
      </w:r>
      <w:r w:rsidRPr="002801EC">
        <w:t>=56), or via a video call on MS Teams (</w:t>
      </w:r>
      <w:r w:rsidRPr="002801EC">
        <w:rPr>
          <w:i/>
          <w:iCs/>
        </w:rPr>
        <w:t>n</w:t>
      </w:r>
      <w:r w:rsidRPr="002801EC">
        <w:t xml:space="preserve">=107), with a researcher present in both. Following the consent procedure, participants completed the PHQ-9 and the momentary mood scale. Participants then completed the activity section and activity rating tasks. Participants then either completed the motivational mental imagery task or the motivational verbal reasoning task, followed by the activity rating task and the momentary mood scale for a second time. Over the next 7 days, participants completed the daily activity engagement diary.  </w:t>
      </w:r>
    </w:p>
    <w:p w14:paraId="38D3FC4F" w14:textId="77777777" w:rsidR="00E87D1C" w:rsidRPr="002801EC" w:rsidRDefault="00E87D1C" w:rsidP="00E87D1C">
      <w:pPr>
        <w:pStyle w:val="NormalWeb"/>
        <w:spacing w:line="480" w:lineRule="auto"/>
        <w:rPr>
          <w:b/>
          <w:bCs/>
        </w:rPr>
      </w:pPr>
      <w:r w:rsidRPr="002801EC">
        <w:rPr>
          <w:b/>
          <w:bCs/>
        </w:rPr>
        <w:t xml:space="preserve">Results </w:t>
      </w:r>
    </w:p>
    <w:p w14:paraId="3783362C" w14:textId="69DB8EBB" w:rsidR="00E87D1C" w:rsidRPr="002801EC" w:rsidRDefault="00E87D1C" w:rsidP="00E87D1C">
      <w:pPr>
        <w:pStyle w:val="NormalWeb"/>
        <w:spacing w:line="480" w:lineRule="auto"/>
        <w:ind w:firstLine="720"/>
        <w:rPr>
          <w:color w:val="000000" w:themeColor="text1"/>
        </w:rPr>
      </w:pPr>
      <w:r w:rsidRPr="002801EC">
        <w:rPr>
          <w:i/>
          <w:iCs/>
        </w:rPr>
        <w:t xml:space="preserve">Participant demographics. </w:t>
      </w:r>
      <w:r w:rsidRPr="002801EC">
        <w:rPr>
          <w:color w:val="000000" w:themeColor="text1"/>
        </w:rPr>
        <w:t xml:space="preserve">A one-way ANOVA established the three groups differed significantly with respect to </w:t>
      </w:r>
      <w:r w:rsidR="00CA2130">
        <w:rPr>
          <w:color w:val="000000" w:themeColor="text1"/>
        </w:rPr>
        <w:t>PHQ-9</w:t>
      </w:r>
      <w:r w:rsidRPr="002801EC">
        <w:rPr>
          <w:color w:val="000000" w:themeColor="text1"/>
        </w:rPr>
        <w:t xml:space="preserve"> scores, F (2,162) = 336.08, </w:t>
      </w:r>
      <w:r w:rsidRPr="002801EC">
        <w:rPr>
          <w:i/>
          <w:iCs/>
          <w:color w:val="000000" w:themeColor="text1"/>
        </w:rPr>
        <w:t>p</w:t>
      </w:r>
      <w:r w:rsidRPr="002801EC">
        <w:rPr>
          <w:color w:val="000000" w:themeColor="text1"/>
        </w:rPr>
        <w:t xml:space="preserve"> &lt; 0.001. The depressed group scored significantly higher (</w:t>
      </w:r>
      <w:r w:rsidRPr="002801EC">
        <w:rPr>
          <w:i/>
          <w:iCs/>
          <w:color w:val="000000" w:themeColor="text1"/>
        </w:rPr>
        <w:t>M</w:t>
      </w:r>
      <w:r w:rsidRPr="002801EC">
        <w:rPr>
          <w:color w:val="000000" w:themeColor="text1"/>
        </w:rPr>
        <w:t xml:space="preserve">=13.38, </w:t>
      </w:r>
      <w:r w:rsidRPr="002801EC">
        <w:rPr>
          <w:i/>
          <w:iCs/>
          <w:color w:val="000000" w:themeColor="text1"/>
        </w:rPr>
        <w:t>SD</w:t>
      </w:r>
      <w:r w:rsidRPr="002801EC">
        <w:rPr>
          <w:color w:val="000000" w:themeColor="text1"/>
        </w:rPr>
        <w:t xml:space="preserve">=3.57) compared with both the dysphoric </w:t>
      </w:r>
      <w:r w:rsidRPr="002801EC">
        <w:rPr>
          <w:color w:val="000000" w:themeColor="text1"/>
        </w:rPr>
        <w:lastRenderedPageBreak/>
        <w:t>(</w:t>
      </w:r>
      <w:r w:rsidRPr="002801EC">
        <w:rPr>
          <w:i/>
          <w:iCs/>
          <w:color w:val="000000" w:themeColor="text1"/>
        </w:rPr>
        <w:t>M</w:t>
      </w:r>
      <w:r w:rsidRPr="002801EC">
        <w:rPr>
          <w:color w:val="000000" w:themeColor="text1"/>
        </w:rPr>
        <w:t xml:space="preserve">=6.91, </w:t>
      </w:r>
      <w:r w:rsidRPr="002801EC">
        <w:rPr>
          <w:i/>
          <w:iCs/>
          <w:color w:val="000000" w:themeColor="text1"/>
        </w:rPr>
        <w:t>SD</w:t>
      </w:r>
      <w:r w:rsidRPr="002801EC">
        <w:rPr>
          <w:color w:val="000000" w:themeColor="text1"/>
        </w:rPr>
        <w:t>=.31) and non-depressed groups (</w:t>
      </w:r>
      <w:r w:rsidRPr="002801EC">
        <w:rPr>
          <w:i/>
          <w:iCs/>
          <w:color w:val="000000" w:themeColor="text1"/>
        </w:rPr>
        <w:t>M</w:t>
      </w:r>
      <w:r w:rsidRPr="002801EC">
        <w:rPr>
          <w:color w:val="000000" w:themeColor="text1"/>
        </w:rPr>
        <w:t xml:space="preserve">=2.45, </w:t>
      </w:r>
      <w:r w:rsidRPr="002801EC">
        <w:rPr>
          <w:i/>
          <w:iCs/>
          <w:color w:val="000000" w:themeColor="text1"/>
        </w:rPr>
        <w:t>SD</w:t>
      </w:r>
      <w:r w:rsidRPr="002801EC">
        <w:rPr>
          <w:color w:val="000000" w:themeColor="text1"/>
        </w:rPr>
        <w:t xml:space="preserve">=1.24); additionally, the dysphoric group scored significantly higher than the non-depressed group (all </w:t>
      </w:r>
      <w:proofErr w:type="spellStart"/>
      <w:r w:rsidRPr="002801EC">
        <w:rPr>
          <w:i/>
          <w:iCs/>
          <w:color w:val="000000" w:themeColor="text1"/>
        </w:rPr>
        <w:t>ps</w:t>
      </w:r>
      <w:proofErr w:type="spellEnd"/>
      <w:r w:rsidRPr="002801EC">
        <w:rPr>
          <w:color w:val="000000" w:themeColor="text1"/>
        </w:rPr>
        <w:t xml:space="preserve"> &lt; 0.001). </w:t>
      </w:r>
    </w:p>
    <w:p w14:paraId="3FC1F6CC" w14:textId="77777777" w:rsidR="00E87D1C" w:rsidRPr="002801EC" w:rsidRDefault="00E87D1C" w:rsidP="00E87D1C">
      <w:pPr>
        <w:pStyle w:val="NormalWeb"/>
        <w:spacing w:line="480" w:lineRule="auto"/>
        <w:ind w:firstLine="720"/>
      </w:pPr>
      <w:r w:rsidRPr="002801EC">
        <w:t xml:space="preserve">To assess the change in each rating for participants chosen activities, a 2 (Time: pre- vs. post-experimental task) x 2 (Experimental Task: Motivational Mental imagery vs. Motivational Verbal reasoning) x 3 (Mood group: Non-depressed vs. Dysphoric vs. Depressed) mixed ANOVA was conducted, with repeated measures on the first factor. Bonferroni adjusted pairwise comparisons were conducted, where required, to clarify the nature of significant effects. Descriptive statistics are displayed in Table 1. </w:t>
      </w:r>
    </w:p>
    <w:p w14:paraId="0F25CE86" w14:textId="77777777" w:rsidR="00E87D1C" w:rsidRPr="002801EC" w:rsidRDefault="00E87D1C" w:rsidP="00E87D1C">
      <w:pPr>
        <w:pStyle w:val="NormalWeb"/>
        <w:spacing w:line="480" w:lineRule="auto"/>
      </w:pPr>
      <w:r w:rsidRPr="002801EC">
        <w:t>[Insert table 1 here]</w:t>
      </w:r>
    </w:p>
    <w:p w14:paraId="38709910" w14:textId="77777777" w:rsidR="00E87D1C" w:rsidRPr="002801EC" w:rsidRDefault="00E87D1C" w:rsidP="00E87D1C">
      <w:pPr>
        <w:pStyle w:val="NormalWeb"/>
        <w:spacing w:line="480" w:lineRule="auto"/>
        <w:ind w:firstLine="720"/>
      </w:pPr>
      <w:r w:rsidRPr="002801EC">
        <w:rPr>
          <w:i/>
          <w:iCs/>
        </w:rPr>
        <w:t xml:space="preserve">Likelihood of Engagement. </w:t>
      </w:r>
      <w:r w:rsidRPr="002801EC">
        <w:t xml:space="preserve">A significant main effect emerged for Time </w:t>
      </w:r>
      <w:proofErr w:type="gramStart"/>
      <w:r w:rsidRPr="002801EC">
        <w:rPr>
          <w:i/>
          <w:iCs/>
        </w:rPr>
        <w:t>F</w:t>
      </w:r>
      <w:r w:rsidRPr="002801EC">
        <w:t>(1,157)=</w:t>
      </w:r>
      <w:proofErr w:type="gramEnd"/>
      <w:r w:rsidRPr="002801EC">
        <w:t xml:space="preserve">132.42, </w:t>
      </w:r>
      <w:r w:rsidRPr="002801EC">
        <w:rPr>
          <w:i/>
          <w:iCs/>
        </w:rPr>
        <w:t xml:space="preserve">p </w:t>
      </w:r>
      <w:r w:rsidRPr="002801EC">
        <w:t xml:space="preserve">&lt;.001, </w:t>
      </w:r>
      <w:r w:rsidRPr="002801EC">
        <w:rPr>
          <w:i/>
          <w:iCs/>
        </w:rPr>
        <w:t>ηp2</w:t>
      </w:r>
      <w:r w:rsidRPr="002801EC">
        <w:t xml:space="preserve"> = .46, with likelihood of engagement being predicted as more likely post experimental task. There were no other significant main effects or interactions (</w:t>
      </w:r>
      <w:r w:rsidRPr="002801EC">
        <w:rPr>
          <w:i/>
          <w:iCs/>
        </w:rPr>
        <w:t>Fs</w:t>
      </w:r>
      <w:r w:rsidRPr="002801EC">
        <w:t xml:space="preserve"> ≤ 2.32, </w:t>
      </w:r>
      <w:proofErr w:type="spellStart"/>
      <w:r w:rsidRPr="002801EC">
        <w:rPr>
          <w:i/>
          <w:iCs/>
        </w:rPr>
        <w:t>ps</w:t>
      </w:r>
      <w:proofErr w:type="spellEnd"/>
      <w:r w:rsidRPr="002801EC">
        <w:t xml:space="preserve"> ≥ .10, </w:t>
      </w:r>
      <w:r w:rsidRPr="002801EC">
        <w:rPr>
          <w:i/>
          <w:iCs/>
        </w:rPr>
        <w:t xml:space="preserve">ηp2s </w:t>
      </w:r>
      <w:r w:rsidRPr="002801EC">
        <w:t xml:space="preserve">≤ .03). </w:t>
      </w:r>
    </w:p>
    <w:p w14:paraId="52ACBEFF" w14:textId="77777777" w:rsidR="00E87D1C" w:rsidRPr="002801EC" w:rsidRDefault="00E87D1C" w:rsidP="00E87D1C">
      <w:pPr>
        <w:pStyle w:val="NormalWeb"/>
        <w:spacing w:line="480" w:lineRule="auto"/>
        <w:ind w:firstLine="720"/>
      </w:pPr>
      <w:r w:rsidRPr="002801EC">
        <w:rPr>
          <w:i/>
          <w:iCs/>
        </w:rPr>
        <w:t>Perceived Control.</w:t>
      </w:r>
      <w:r w:rsidRPr="002801EC">
        <w:t xml:space="preserve"> A significant main effect emerged for Time </w:t>
      </w:r>
      <w:proofErr w:type="gramStart"/>
      <w:r w:rsidRPr="002801EC">
        <w:rPr>
          <w:i/>
          <w:iCs/>
        </w:rPr>
        <w:t>F</w:t>
      </w:r>
      <w:r w:rsidRPr="002801EC">
        <w:t>(1,157)=</w:t>
      </w:r>
      <w:proofErr w:type="gramEnd"/>
      <w:r w:rsidRPr="002801EC">
        <w:t xml:space="preserve">7.34, </w:t>
      </w:r>
      <w:r w:rsidRPr="002801EC">
        <w:rPr>
          <w:i/>
          <w:iCs/>
        </w:rPr>
        <w:t xml:space="preserve">p </w:t>
      </w:r>
      <w:r w:rsidRPr="002801EC">
        <w:t xml:space="preserve">=.007, </w:t>
      </w:r>
      <w:r w:rsidRPr="002801EC">
        <w:rPr>
          <w:i/>
          <w:iCs/>
        </w:rPr>
        <w:t>ηp2</w:t>
      </w:r>
      <w:r w:rsidRPr="002801EC">
        <w:t xml:space="preserve"> = .05, with activities being predicted as more controllable post experimental task. There were no other significant main effects or interactions (</w:t>
      </w:r>
      <w:r w:rsidRPr="002801EC">
        <w:rPr>
          <w:i/>
          <w:iCs/>
        </w:rPr>
        <w:t>Fs</w:t>
      </w:r>
      <w:r w:rsidRPr="002801EC">
        <w:t xml:space="preserve"> ≤ 2.49, </w:t>
      </w:r>
      <w:proofErr w:type="spellStart"/>
      <w:r w:rsidRPr="002801EC">
        <w:rPr>
          <w:i/>
          <w:iCs/>
        </w:rPr>
        <w:t>ps</w:t>
      </w:r>
      <w:proofErr w:type="spellEnd"/>
      <w:r w:rsidRPr="002801EC">
        <w:t xml:space="preserve"> ≥ .086, </w:t>
      </w:r>
      <w:r w:rsidRPr="002801EC">
        <w:rPr>
          <w:i/>
          <w:iCs/>
        </w:rPr>
        <w:t xml:space="preserve">ηp2s </w:t>
      </w:r>
      <w:r w:rsidRPr="002801EC">
        <w:t xml:space="preserve">≤ .03). </w:t>
      </w:r>
    </w:p>
    <w:p w14:paraId="482821B7" w14:textId="77777777" w:rsidR="00E87D1C" w:rsidRPr="002801EC" w:rsidRDefault="00E87D1C" w:rsidP="00E87D1C">
      <w:pPr>
        <w:pStyle w:val="NormalWeb"/>
        <w:spacing w:line="480" w:lineRule="auto"/>
        <w:ind w:firstLine="720"/>
      </w:pPr>
      <w:r w:rsidRPr="002801EC">
        <w:rPr>
          <w:i/>
          <w:iCs/>
        </w:rPr>
        <w:t>Importance.</w:t>
      </w:r>
      <w:r w:rsidRPr="002801EC">
        <w:t xml:space="preserve"> A significant main effect emerged for Time </w:t>
      </w:r>
      <w:proofErr w:type="gramStart"/>
      <w:r w:rsidRPr="002801EC">
        <w:rPr>
          <w:i/>
          <w:iCs/>
        </w:rPr>
        <w:t>F</w:t>
      </w:r>
      <w:r w:rsidRPr="002801EC">
        <w:t>(1,157)=</w:t>
      </w:r>
      <w:proofErr w:type="gramEnd"/>
      <w:r w:rsidRPr="002801EC">
        <w:t xml:space="preserve">37.66, </w:t>
      </w:r>
      <w:r w:rsidRPr="002801EC">
        <w:rPr>
          <w:i/>
          <w:iCs/>
        </w:rPr>
        <w:t xml:space="preserve">p </w:t>
      </w:r>
      <w:r w:rsidRPr="002801EC">
        <w:t xml:space="preserve">=.001, </w:t>
      </w:r>
      <w:r w:rsidRPr="002801EC">
        <w:rPr>
          <w:i/>
          <w:iCs/>
        </w:rPr>
        <w:t>ηp2</w:t>
      </w:r>
      <w:r w:rsidRPr="002801EC">
        <w:t xml:space="preserve"> = .19, with activities being predicted as more important post experimental task. There were no other significant main effects or interactions (</w:t>
      </w:r>
      <w:r w:rsidRPr="002801EC">
        <w:rPr>
          <w:i/>
          <w:iCs/>
        </w:rPr>
        <w:t>Fs</w:t>
      </w:r>
      <w:r w:rsidRPr="002801EC">
        <w:t xml:space="preserve"> ≤ 2.26, </w:t>
      </w:r>
      <w:proofErr w:type="spellStart"/>
      <w:r w:rsidRPr="002801EC">
        <w:rPr>
          <w:i/>
          <w:iCs/>
        </w:rPr>
        <w:t>ps</w:t>
      </w:r>
      <w:proofErr w:type="spellEnd"/>
      <w:r w:rsidRPr="002801EC">
        <w:t xml:space="preserve"> ≥ .30, </w:t>
      </w:r>
      <w:r w:rsidRPr="002801EC">
        <w:rPr>
          <w:i/>
          <w:iCs/>
        </w:rPr>
        <w:t xml:space="preserve">ηp2s </w:t>
      </w:r>
      <w:r w:rsidRPr="002801EC">
        <w:t xml:space="preserve">≤ .03). </w:t>
      </w:r>
    </w:p>
    <w:p w14:paraId="46A24498" w14:textId="77777777" w:rsidR="00E87D1C" w:rsidRPr="002801EC" w:rsidRDefault="00E87D1C" w:rsidP="00E87D1C">
      <w:pPr>
        <w:pStyle w:val="NormalWeb"/>
        <w:spacing w:line="480" w:lineRule="auto"/>
        <w:ind w:firstLine="720"/>
      </w:pPr>
      <w:r w:rsidRPr="002801EC">
        <w:rPr>
          <w:i/>
          <w:iCs/>
        </w:rPr>
        <w:t>Self-Reported Motivation.</w:t>
      </w:r>
      <w:r w:rsidRPr="002801EC">
        <w:t xml:space="preserve"> A significant main effect emerged for Time </w:t>
      </w:r>
      <w:proofErr w:type="gramStart"/>
      <w:r w:rsidRPr="002801EC">
        <w:rPr>
          <w:i/>
          <w:iCs/>
        </w:rPr>
        <w:t>F</w:t>
      </w:r>
      <w:r w:rsidRPr="002801EC">
        <w:t>(1,157)=</w:t>
      </w:r>
      <w:proofErr w:type="gramEnd"/>
      <w:r w:rsidRPr="002801EC">
        <w:t xml:space="preserve">46.02, </w:t>
      </w:r>
      <w:r w:rsidRPr="002801EC">
        <w:rPr>
          <w:i/>
          <w:iCs/>
        </w:rPr>
        <w:t xml:space="preserve">p </w:t>
      </w:r>
      <w:r w:rsidRPr="002801EC">
        <w:t xml:space="preserve">=.001, </w:t>
      </w:r>
      <w:r w:rsidRPr="002801EC">
        <w:rPr>
          <w:i/>
          <w:iCs/>
        </w:rPr>
        <w:t>ηp2</w:t>
      </w:r>
      <w:r w:rsidRPr="002801EC">
        <w:t xml:space="preserve"> = .23, with motivation increasing post experimental task. A Time x Mood group interaction also emerged </w:t>
      </w:r>
      <w:proofErr w:type="gramStart"/>
      <w:r w:rsidRPr="002801EC">
        <w:rPr>
          <w:i/>
          <w:iCs/>
        </w:rPr>
        <w:t>F</w:t>
      </w:r>
      <w:r w:rsidRPr="002801EC">
        <w:t>(2,157)=</w:t>
      </w:r>
      <w:proofErr w:type="gramEnd"/>
      <w:r w:rsidRPr="002801EC">
        <w:t xml:space="preserve">4.49, </w:t>
      </w:r>
      <w:r w:rsidRPr="002801EC">
        <w:rPr>
          <w:i/>
          <w:iCs/>
        </w:rPr>
        <w:t>p</w:t>
      </w:r>
      <w:r w:rsidRPr="002801EC">
        <w:t xml:space="preserve">=.011, </w:t>
      </w:r>
      <w:r w:rsidRPr="002801EC">
        <w:rPr>
          <w:i/>
          <w:iCs/>
        </w:rPr>
        <w:t>ηp2=</w:t>
      </w:r>
      <w:r w:rsidRPr="002801EC">
        <w:t xml:space="preserve">.23. Bonferroni </w:t>
      </w:r>
      <w:r w:rsidRPr="002801EC">
        <w:lastRenderedPageBreak/>
        <w:t>pairwise comparisons revealed pre-experimental task the non-depressed participants had significantly more motivation compared to the dysphoric participants (</w:t>
      </w:r>
      <w:r w:rsidRPr="002801EC">
        <w:rPr>
          <w:i/>
          <w:iCs/>
        </w:rPr>
        <w:t>p</w:t>
      </w:r>
      <w:r w:rsidRPr="002801EC">
        <w:t>=.027), with no difference post-experimental task (</w:t>
      </w:r>
      <w:r w:rsidRPr="002801EC">
        <w:rPr>
          <w:i/>
          <w:iCs/>
        </w:rPr>
        <w:t>p</w:t>
      </w:r>
      <w:r w:rsidRPr="002801EC">
        <w:t>=1.00). There were no other significant main effects or interactions (</w:t>
      </w:r>
      <w:r w:rsidRPr="002801EC">
        <w:rPr>
          <w:i/>
          <w:iCs/>
        </w:rPr>
        <w:t>Fs</w:t>
      </w:r>
      <w:r w:rsidRPr="002801EC">
        <w:t xml:space="preserve"> ≤ 1.54, </w:t>
      </w:r>
      <w:proofErr w:type="spellStart"/>
      <w:r w:rsidRPr="002801EC">
        <w:rPr>
          <w:i/>
          <w:iCs/>
        </w:rPr>
        <w:t>ps</w:t>
      </w:r>
      <w:proofErr w:type="spellEnd"/>
      <w:r w:rsidRPr="002801EC">
        <w:t xml:space="preserve"> ≥ .059, </w:t>
      </w:r>
      <w:r w:rsidRPr="002801EC">
        <w:rPr>
          <w:i/>
          <w:iCs/>
        </w:rPr>
        <w:t xml:space="preserve">ηp2s </w:t>
      </w:r>
      <w:r w:rsidRPr="002801EC">
        <w:t xml:space="preserve">≤ .02). </w:t>
      </w:r>
    </w:p>
    <w:p w14:paraId="5A2E5043" w14:textId="77777777" w:rsidR="00E87D1C" w:rsidRPr="002801EC" w:rsidRDefault="00E87D1C" w:rsidP="00E87D1C">
      <w:pPr>
        <w:pStyle w:val="NormalWeb"/>
        <w:spacing w:line="480" w:lineRule="auto"/>
        <w:ind w:firstLine="720"/>
      </w:pPr>
      <w:r w:rsidRPr="002801EC">
        <w:rPr>
          <w:i/>
          <w:iCs/>
        </w:rPr>
        <w:t>Perceived Effort.</w:t>
      </w:r>
      <w:r w:rsidRPr="002801EC">
        <w:t xml:space="preserve"> A significant main effect emerged for Time </w:t>
      </w:r>
      <w:proofErr w:type="gramStart"/>
      <w:r w:rsidRPr="002801EC">
        <w:rPr>
          <w:i/>
          <w:iCs/>
        </w:rPr>
        <w:t>F</w:t>
      </w:r>
      <w:r w:rsidRPr="002801EC">
        <w:t>(1,157)=</w:t>
      </w:r>
      <w:proofErr w:type="gramEnd"/>
      <w:r w:rsidRPr="002801EC">
        <w:t xml:space="preserve">5.32, </w:t>
      </w:r>
      <w:r w:rsidRPr="002801EC">
        <w:rPr>
          <w:i/>
          <w:iCs/>
        </w:rPr>
        <w:t xml:space="preserve">p </w:t>
      </w:r>
      <w:r w:rsidRPr="002801EC">
        <w:t xml:space="preserve">=.022, </w:t>
      </w:r>
      <w:r w:rsidRPr="002801EC">
        <w:rPr>
          <w:i/>
          <w:iCs/>
        </w:rPr>
        <w:t>ηp2</w:t>
      </w:r>
      <w:r w:rsidRPr="002801EC">
        <w:t xml:space="preserve"> = .03, with perceived effort of doing the activity decreasing post experimental task. There were no other significant main effects or interactions (</w:t>
      </w:r>
      <w:r w:rsidRPr="002801EC">
        <w:rPr>
          <w:i/>
          <w:iCs/>
        </w:rPr>
        <w:t>Fs</w:t>
      </w:r>
      <w:r w:rsidRPr="002801EC">
        <w:t xml:space="preserve"> ≤ 1.80, </w:t>
      </w:r>
      <w:proofErr w:type="spellStart"/>
      <w:r w:rsidRPr="002801EC">
        <w:rPr>
          <w:i/>
          <w:iCs/>
        </w:rPr>
        <w:t>ps</w:t>
      </w:r>
      <w:proofErr w:type="spellEnd"/>
      <w:r w:rsidRPr="002801EC">
        <w:t xml:space="preserve"> ≥ .17, </w:t>
      </w:r>
      <w:r w:rsidRPr="002801EC">
        <w:rPr>
          <w:i/>
          <w:iCs/>
        </w:rPr>
        <w:t xml:space="preserve">ηp2s </w:t>
      </w:r>
      <w:r w:rsidRPr="002801EC">
        <w:t xml:space="preserve">≤ .02). </w:t>
      </w:r>
    </w:p>
    <w:p w14:paraId="3DC9FA66" w14:textId="77777777" w:rsidR="00E87D1C" w:rsidRPr="002801EC" w:rsidRDefault="00E87D1C" w:rsidP="00E87D1C">
      <w:pPr>
        <w:pStyle w:val="NormalWeb"/>
        <w:spacing w:line="480" w:lineRule="auto"/>
        <w:ind w:firstLine="720"/>
      </w:pPr>
      <w:r w:rsidRPr="002801EC">
        <w:rPr>
          <w:i/>
          <w:iCs/>
        </w:rPr>
        <w:t>Anticipatory pleasure.</w:t>
      </w:r>
      <w:r w:rsidRPr="002801EC">
        <w:t xml:space="preserve"> A significant main effect emerged for Time </w:t>
      </w:r>
      <w:proofErr w:type="gramStart"/>
      <w:r w:rsidRPr="002801EC">
        <w:rPr>
          <w:i/>
          <w:iCs/>
        </w:rPr>
        <w:t>F</w:t>
      </w:r>
      <w:r w:rsidRPr="002801EC">
        <w:t>(1,157)=</w:t>
      </w:r>
      <w:proofErr w:type="gramEnd"/>
      <w:r w:rsidRPr="002801EC">
        <w:t xml:space="preserve">35.32, </w:t>
      </w:r>
      <w:r w:rsidRPr="002801EC">
        <w:rPr>
          <w:i/>
          <w:iCs/>
        </w:rPr>
        <w:t xml:space="preserve">p </w:t>
      </w:r>
      <w:r w:rsidRPr="002801EC">
        <w:t xml:space="preserve">&lt;.001, </w:t>
      </w:r>
      <w:r w:rsidRPr="002801EC">
        <w:rPr>
          <w:i/>
          <w:iCs/>
        </w:rPr>
        <w:t>ηp2</w:t>
      </w:r>
      <w:r w:rsidRPr="002801EC">
        <w:t xml:space="preserve"> = .18, with anticipatory pleasure increasing post experimental task. A main effect of Mood group also emerged </w:t>
      </w:r>
      <w:r w:rsidRPr="002801EC">
        <w:rPr>
          <w:i/>
          <w:iCs/>
        </w:rPr>
        <w:t>F</w:t>
      </w:r>
      <w:r w:rsidRPr="002801EC">
        <w:t xml:space="preserve">(2,157)=10.14, </w:t>
      </w:r>
      <w:r w:rsidRPr="002801EC">
        <w:rPr>
          <w:i/>
          <w:iCs/>
        </w:rPr>
        <w:t xml:space="preserve">p </w:t>
      </w:r>
      <w:r w:rsidRPr="002801EC">
        <w:t xml:space="preserve">=.047, </w:t>
      </w:r>
      <w:r w:rsidRPr="002801EC">
        <w:rPr>
          <w:i/>
          <w:iCs/>
        </w:rPr>
        <w:t>ηp2</w:t>
      </w:r>
      <w:r w:rsidRPr="002801EC">
        <w:t xml:space="preserve"> = .04, demonstrating that non-depressed participants had higher anticipatory pleasure compared to the dysphoric participants across time-points and experimental task (</w:t>
      </w:r>
      <w:r w:rsidRPr="002801EC">
        <w:rPr>
          <w:i/>
          <w:iCs/>
        </w:rPr>
        <w:t xml:space="preserve">p </w:t>
      </w:r>
      <w:r w:rsidRPr="002801EC">
        <w:t>=.041), with no difference between the non-depressed and the depressed mood groups (</w:t>
      </w:r>
      <w:r w:rsidRPr="002801EC">
        <w:rPr>
          <w:i/>
          <w:iCs/>
        </w:rPr>
        <w:t xml:space="preserve">p </w:t>
      </w:r>
      <w:r w:rsidRPr="002801EC">
        <w:t>=.85), or the dysphoric and depressed mood groups (</w:t>
      </w:r>
      <w:r w:rsidRPr="002801EC">
        <w:rPr>
          <w:i/>
          <w:iCs/>
        </w:rPr>
        <w:t xml:space="preserve">p </w:t>
      </w:r>
      <w:r w:rsidRPr="002801EC">
        <w:t>=.50). There were no other significant main effects or interactions (</w:t>
      </w:r>
      <w:r w:rsidRPr="002801EC">
        <w:rPr>
          <w:i/>
          <w:iCs/>
        </w:rPr>
        <w:t>Fs</w:t>
      </w:r>
      <w:r w:rsidRPr="002801EC">
        <w:t xml:space="preserve"> ≤ 2.47, </w:t>
      </w:r>
      <w:proofErr w:type="spellStart"/>
      <w:r w:rsidRPr="002801EC">
        <w:rPr>
          <w:i/>
          <w:iCs/>
        </w:rPr>
        <w:t>ps</w:t>
      </w:r>
      <w:proofErr w:type="spellEnd"/>
      <w:r w:rsidRPr="002801EC">
        <w:t xml:space="preserve"> ≥ .20, </w:t>
      </w:r>
      <w:r w:rsidRPr="002801EC">
        <w:rPr>
          <w:i/>
          <w:iCs/>
        </w:rPr>
        <w:t xml:space="preserve">ηp2s </w:t>
      </w:r>
      <w:r w:rsidRPr="002801EC">
        <w:t xml:space="preserve">≤ .01). </w:t>
      </w:r>
    </w:p>
    <w:p w14:paraId="0897EFA7" w14:textId="77777777" w:rsidR="00E87D1C" w:rsidRPr="002801EC" w:rsidRDefault="00E87D1C" w:rsidP="00E87D1C">
      <w:pPr>
        <w:pStyle w:val="NormalWeb"/>
        <w:spacing w:line="480" w:lineRule="auto"/>
        <w:ind w:firstLine="720"/>
      </w:pPr>
      <w:r w:rsidRPr="002801EC">
        <w:rPr>
          <w:i/>
          <w:iCs/>
        </w:rPr>
        <w:t>Anticipated pleasure.</w:t>
      </w:r>
      <w:r w:rsidRPr="002801EC">
        <w:t xml:space="preserve"> A significant main effect emerged for Time </w:t>
      </w:r>
      <w:proofErr w:type="gramStart"/>
      <w:r w:rsidRPr="002801EC">
        <w:rPr>
          <w:i/>
          <w:iCs/>
        </w:rPr>
        <w:t>F</w:t>
      </w:r>
      <w:r w:rsidRPr="002801EC">
        <w:t>(1,157)=</w:t>
      </w:r>
      <w:proofErr w:type="gramEnd"/>
      <w:r w:rsidRPr="002801EC">
        <w:t xml:space="preserve">29.61, </w:t>
      </w:r>
      <w:r w:rsidRPr="002801EC">
        <w:rPr>
          <w:i/>
          <w:iCs/>
        </w:rPr>
        <w:t xml:space="preserve">p </w:t>
      </w:r>
      <w:r w:rsidRPr="002801EC">
        <w:t xml:space="preserve">&lt;.001, </w:t>
      </w:r>
      <w:r w:rsidRPr="002801EC">
        <w:rPr>
          <w:i/>
          <w:iCs/>
        </w:rPr>
        <w:t>ηp2</w:t>
      </w:r>
      <w:r w:rsidRPr="002801EC">
        <w:t xml:space="preserve"> = .16, with anticipated pleasure increasing post experimental task. A Time x Mood group interaction also emerged </w:t>
      </w:r>
      <w:proofErr w:type="gramStart"/>
      <w:r w:rsidRPr="002801EC">
        <w:rPr>
          <w:i/>
          <w:iCs/>
        </w:rPr>
        <w:t>F</w:t>
      </w:r>
      <w:r w:rsidRPr="002801EC">
        <w:t>(2,157)=</w:t>
      </w:r>
      <w:proofErr w:type="gramEnd"/>
      <w:r w:rsidRPr="002801EC">
        <w:t xml:space="preserve">3.87, </w:t>
      </w:r>
      <w:r w:rsidRPr="002801EC">
        <w:rPr>
          <w:i/>
          <w:iCs/>
        </w:rPr>
        <w:t xml:space="preserve">p </w:t>
      </w:r>
      <w:r w:rsidRPr="002801EC">
        <w:t xml:space="preserve">=.023, </w:t>
      </w:r>
      <w:r w:rsidRPr="002801EC">
        <w:rPr>
          <w:i/>
          <w:iCs/>
        </w:rPr>
        <w:t>ηp2</w:t>
      </w:r>
      <w:r w:rsidRPr="002801EC">
        <w:t xml:space="preserve"> = .05. Bonferroni pairwise comparisons revealed a significant increase over time in anticipated pleasure for both the dysphoric and depressed groups only (</w:t>
      </w:r>
      <w:r w:rsidRPr="002801EC">
        <w:rPr>
          <w:i/>
          <w:iCs/>
        </w:rPr>
        <w:t>p</w:t>
      </w:r>
      <w:r w:rsidRPr="002801EC">
        <w:t xml:space="preserve">&lt;.001 &amp; </w:t>
      </w:r>
      <w:r w:rsidRPr="002801EC">
        <w:rPr>
          <w:i/>
          <w:iCs/>
        </w:rPr>
        <w:t>p</w:t>
      </w:r>
      <w:r w:rsidRPr="002801EC">
        <w:t>=.010 respectively), as depicted in Figure 1. There were no other significant main effects or interactions (</w:t>
      </w:r>
      <w:r w:rsidRPr="002801EC">
        <w:rPr>
          <w:i/>
          <w:iCs/>
        </w:rPr>
        <w:t>Fs</w:t>
      </w:r>
      <w:r w:rsidRPr="002801EC">
        <w:t xml:space="preserve"> ≤ 2.63, </w:t>
      </w:r>
      <w:proofErr w:type="spellStart"/>
      <w:r w:rsidRPr="002801EC">
        <w:rPr>
          <w:i/>
          <w:iCs/>
        </w:rPr>
        <w:t>ps</w:t>
      </w:r>
      <w:proofErr w:type="spellEnd"/>
      <w:r w:rsidRPr="002801EC">
        <w:t xml:space="preserve"> ≥ .076, </w:t>
      </w:r>
      <w:r w:rsidRPr="002801EC">
        <w:rPr>
          <w:i/>
          <w:iCs/>
        </w:rPr>
        <w:t xml:space="preserve">ηp2s </w:t>
      </w:r>
      <w:r w:rsidRPr="002801EC">
        <w:t xml:space="preserve">≤ .03). </w:t>
      </w:r>
    </w:p>
    <w:p w14:paraId="47D18FEA" w14:textId="77777777" w:rsidR="00E87D1C" w:rsidRPr="002801EC" w:rsidRDefault="00E87D1C" w:rsidP="00E87D1C">
      <w:pPr>
        <w:pStyle w:val="NormalWeb"/>
        <w:spacing w:line="480" w:lineRule="auto"/>
        <w:ind w:firstLine="720"/>
      </w:pPr>
      <w:r w:rsidRPr="002801EC">
        <w:t>[Insert Figure 1 here]</w:t>
      </w:r>
    </w:p>
    <w:p w14:paraId="4D8AF154" w14:textId="77777777" w:rsidR="00E87D1C" w:rsidRPr="002801EC" w:rsidRDefault="00E87D1C" w:rsidP="00E87D1C">
      <w:pPr>
        <w:pStyle w:val="NormalWeb"/>
        <w:spacing w:line="480" w:lineRule="auto"/>
        <w:ind w:firstLine="720"/>
      </w:pPr>
      <w:r w:rsidRPr="002801EC">
        <w:rPr>
          <w:i/>
          <w:iCs/>
        </w:rPr>
        <w:lastRenderedPageBreak/>
        <w:t>Positive Momentary mood.</w:t>
      </w:r>
      <w:r w:rsidRPr="002801EC">
        <w:t xml:space="preserve"> A significant main effect emerged for Time </w:t>
      </w:r>
      <w:proofErr w:type="gramStart"/>
      <w:r w:rsidRPr="002801EC">
        <w:rPr>
          <w:i/>
          <w:iCs/>
        </w:rPr>
        <w:t>F</w:t>
      </w:r>
      <w:r w:rsidRPr="002801EC">
        <w:t>(1,157)=</w:t>
      </w:r>
      <w:proofErr w:type="gramEnd"/>
      <w:r w:rsidRPr="002801EC">
        <w:t xml:space="preserve">35.83, </w:t>
      </w:r>
      <w:r w:rsidRPr="002801EC">
        <w:rPr>
          <w:i/>
          <w:iCs/>
        </w:rPr>
        <w:t xml:space="preserve">p </w:t>
      </w:r>
      <w:r w:rsidRPr="002801EC">
        <w:t xml:space="preserve">&lt;.001, </w:t>
      </w:r>
      <w:r w:rsidRPr="002801EC">
        <w:rPr>
          <w:i/>
          <w:iCs/>
        </w:rPr>
        <w:t>ηp2</w:t>
      </w:r>
      <w:r w:rsidRPr="002801EC">
        <w:t xml:space="preserve"> = .19, with positive momentary mood increasing post experimental task. There was also a main effect for Mood group, </w:t>
      </w:r>
      <w:proofErr w:type="gramStart"/>
      <w:r w:rsidRPr="002801EC">
        <w:rPr>
          <w:i/>
          <w:iCs/>
        </w:rPr>
        <w:t>F</w:t>
      </w:r>
      <w:r w:rsidRPr="002801EC">
        <w:t>(2,157)=</w:t>
      </w:r>
      <w:proofErr w:type="gramEnd"/>
      <w:r w:rsidRPr="002801EC">
        <w:t xml:space="preserve">53.26, </w:t>
      </w:r>
      <w:r w:rsidRPr="002801EC">
        <w:rPr>
          <w:i/>
          <w:iCs/>
        </w:rPr>
        <w:t xml:space="preserve">p </w:t>
      </w:r>
      <w:r w:rsidRPr="002801EC">
        <w:t xml:space="preserve">&lt;.001, </w:t>
      </w:r>
      <w:r w:rsidRPr="002801EC">
        <w:rPr>
          <w:i/>
          <w:iCs/>
        </w:rPr>
        <w:t>ηp2</w:t>
      </w:r>
      <w:r w:rsidRPr="002801EC">
        <w:t xml:space="preserve"> = .40, with both non-depressed and dysphoric participants reporting higher levels of positive momentary mood compared to depressed participants (both </w:t>
      </w:r>
      <w:r w:rsidRPr="002801EC">
        <w:rPr>
          <w:i/>
          <w:iCs/>
        </w:rPr>
        <w:t>ps</w:t>
      </w:r>
      <w:r w:rsidRPr="002801EC">
        <w:t xml:space="preserve"> &lt;.001), and the non-depressed having higher levels of positive momentary mood compared to dysphoric participants (</w:t>
      </w:r>
      <w:r w:rsidRPr="002801EC">
        <w:rPr>
          <w:i/>
          <w:iCs/>
        </w:rPr>
        <w:t>p</w:t>
      </w:r>
      <w:r w:rsidRPr="002801EC">
        <w:t>=.007). There were no other significant main effects or interactions (</w:t>
      </w:r>
      <w:r w:rsidRPr="002801EC">
        <w:rPr>
          <w:i/>
          <w:iCs/>
        </w:rPr>
        <w:t>Fs</w:t>
      </w:r>
      <w:r w:rsidRPr="002801EC">
        <w:t xml:space="preserve"> ≤ 2.07, </w:t>
      </w:r>
      <w:proofErr w:type="spellStart"/>
      <w:r w:rsidRPr="002801EC">
        <w:rPr>
          <w:i/>
          <w:iCs/>
        </w:rPr>
        <w:t>ps</w:t>
      </w:r>
      <w:proofErr w:type="spellEnd"/>
      <w:r w:rsidRPr="002801EC">
        <w:t xml:space="preserve"> ≥ .058, </w:t>
      </w:r>
      <w:r w:rsidRPr="002801EC">
        <w:rPr>
          <w:i/>
          <w:iCs/>
        </w:rPr>
        <w:t xml:space="preserve">ηp2s </w:t>
      </w:r>
      <w:r w:rsidRPr="002801EC">
        <w:t xml:space="preserve">≤ .01). </w:t>
      </w:r>
    </w:p>
    <w:p w14:paraId="6658FDE1" w14:textId="77777777" w:rsidR="00E87D1C" w:rsidRPr="002801EC" w:rsidRDefault="00E87D1C" w:rsidP="00E87D1C">
      <w:pPr>
        <w:pStyle w:val="NormalWeb"/>
        <w:spacing w:line="480" w:lineRule="auto"/>
        <w:ind w:firstLine="720"/>
      </w:pPr>
      <w:r w:rsidRPr="002801EC">
        <w:rPr>
          <w:i/>
          <w:iCs/>
        </w:rPr>
        <w:t>Negative Momentary mood.</w:t>
      </w:r>
      <w:r w:rsidRPr="002801EC">
        <w:t xml:space="preserve"> A significant main effect emerged for Time </w:t>
      </w:r>
      <w:proofErr w:type="gramStart"/>
      <w:r w:rsidRPr="002801EC">
        <w:rPr>
          <w:i/>
          <w:iCs/>
        </w:rPr>
        <w:t>F</w:t>
      </w:r>
      <w:r w:rsidRPr="002801EC">
        <w:t>(1,157)=</w:t>
      </w:r>
      <w:proofErr w:type="gramEnd"/>
      <w:r w:rsidRPr="002801EC">
        <w:t xml:space="preserve">32.80, </w:t>
      </w:r>
      <w:r w:rsidRPr="002801EC">
        <w:rPr>
          <w:i/>
          <w:iCs/>
        </w:rPr>
        <w:t xml:space="preserve">p </w:t>
      </w:r>
      <w:r w:rsidRPr="002801EC">
        <w:t xml:space="preserve">&lt;.001, </w:t>
      </w:r>
      <w:r w:rsidRPr="002801EC">
        <w:rPr>
          <w:i/>
          <w:iCs/>
        </w:rPr>
        <w:t>ηp2</w:t>
      </w:r>
      <w:r w:rsidRPr="002801EC">
        <w:t xml:space="preserve"> = .17 with negative momentary mood decreasing post experimental task. There was also an effect for Mood group </w:t>
      </w:r>
      <w:proofErr w:type="gramStart"/>
      <w:r w:rsidRPr="002801EC">
        <w:rPr>
          <w:i/>
          <w:iCs/>
        </w:rPr>
        <w:t>F</w:t>
      </w:r>
      <w:r w:rsidRPr="002801EC">
        <w:t>(2,157)=</w:t>
      </w:r>
      <w:proofErr w:type="gramEnd"/>
      <w:r w:rsidRPr="002801EC">
        <w:t xml:space="preserve">32.79, </w:t>
      </w:r>
      <w:r w:rsidRPr="002801EC">
        <w:rPr>
          <w:i/>
          <w:iCs/>
        </w:rPr>
        <w:t xml:space="preserve">p </w:t>
      </w:r>
      <w:r w:rsidRPr="002801EC">
        <w:t xml:space="preserve">&lt;.001, </w:t>
      </w:r>
      <w:r w:rsidRPr="002801EC">
        <w:rPr>
          <w:i/>
          <w:iCs/>
        </w:rPr>
        <w:t>ηp2</w:t>
      </w:r>
      <w:r w:rsidRPr="002801EC">
        <w:t xml:space="preserve"> = .30, with both non-depressed and dysphoric participants reporting lower levels of negative momentary mood compared to depressed participants (both </w:t>
      </w:r>
      <w:proofErr w:type="spellStart"/>
      <w:r w:rsidRPr="002801EC">
        <w:rPr>
          <w:i/>
          <w:iCs/>
        </w:rPr>
        <w:t>ps</w:t>
      </w:r>
      <w:proofErr w:type="spellEnd"/>
      <w:r w:rsidRPr="002801EC">
        <w:t xml:space="preserve"> &lt;.001), and the non-depressed having lower levels of negative momentary mood compared to dysphoric participants (</w:t>
      </w:r>
      <w:r w:rsidRPr="002801EC">
        <w:rPr>
          <w:i/>
          <w:iCs/>
        </w:rPr>
        <w:t>p</w:t>
      </w:r>
      <w:r w:rsidRPr="002801EC">
        <w:t xml:space="preserve">=.037). A significant 3-way interaction also emerged </w:t>
      </w:r>
      <w:proofErr w:type="gramStart"/>
      <w:r w:rsidRPr="002801EC">
        <w:rPr>
          <w:i/>
          <w:iCs/>
        </w:rPr>
        <w:t>F</w:t>
      </w:r>
      <w:r w:rsidRPr="002801EC">
        <w:t>(2,157)=</w:t>
      </w:r>
      <w:proofErr w:type="gramEnd"/>
      <w:r w:rsidRPr="002801EC">
        <w:t xml:space="preserve">3.06, </w:t>
      </w:r>
      <w:r w:rsidRPr="002801EC">
        <w:rPr>
          <w:i/>
          <w:iCs/>
        </w:rPr>
        <w:t xml:space="preserve">p </w:t>
      </w:r>
      <w:r w:rsidRPr="002801EC">
        <w:t xml:space="preserve">=.05, </w:t>
      </w:r>
      <w:r w:rsidRPr="002801EC">
        <w:rPr>
          <w:i/>
          <w:iCs/>
        </w:rPr>
        <w:t>ηp2</w:t>
      </w:r>
      <w:r w:rsidRPr="002801EC">
        <w:t xml:space="preserve"> = .04 (see Figure 2). Bonferroni pairwise comparisons revealed that in the Imagery task negative mood decreased in the dysphoric and depressed mood groups only (</w:t>
      </w:r>
      <w:r w:rsidRPr="002801EC">
        <w:rPr>
          <w:i/>
          <w:iCs/>
        </w:rPr>
        <w:t>p</w:t>
      </w:r>
      <w:r w:rsidRPr="002801EC">
        <w:t xml:space="preserve">=.033 &amp; </w:t>
      </w:r>
      <w:r w:rsidRPr="002801EC">
        <w:rPr>
          <w:i/>
          <w:iCs/>
        </w:rPr>
        <w:t>p</w:t>
      </w:r>
      <w:r w:rsidRPr="002801EC">
        <w:t>&lt;.001 respectively), whereas in the verbal reasoning task negative mood decreased for the non-depressed and dysphoric mood groups only (</w:t>
      </w:r>
      <w:r w:rsidRPr="002801EC">
        <w:rPr>
          <w:i/>
          <w:iCs/>
        </w:rPr>
        <w:t>p</w:t>
      </w:r>
      <w:r w:rsidRPr="002801EC">
        <w:t xml:space="preserve">=.009 &amp; </w:t>
      </w:r>
      <w:r w:rsidRPr="002801EC">
        <w:rPr>
          <w:i/>
          <w:iCs/>
        </w:rPr>
        <w:t>p</w:t>
      </w:r>
      <w:r w:rsidRPr="002801EC">
        <w:t>=.045 respectively). There were no other significant main effects or interactions (</w:t>
      </w:r>
      <w:r w:rsidRPr="002801EC">
        <w:rPr>
          <w:i/>
          <w:iCs/>
        </w:rPr>
        <w:t>Fs</w:t>
      </w:r>
      <w:r w:rsidRPr="002801EC">
        <w:t xml:space="preserve"> ≤ 1.83, </w:t>
      </w:r>
      <w:proofErr w:type="spellStart"/>
      <w:r w:rsidRPr="002801EC">
        <w:rPr>
          <w:i/>
          <w:iCs/>
        </w:rPr>
        <w:t>ps</w:t>
      </w:r>
      <w:proofErr w:type="spellEnd"/>
      <w:r w:rsidRPr="002801EC">
        <w:t xml:space="preserve"> ≥ .18, </w:t>
      </w:r>
      <w:r w:rsidRPr="002801EC">
        <w:rPr>
          <w:i/>
          <w:iCs/>
        </w:rPr>
        <w:t xml:space="preserve">ηp2s </w:t>
      </w:r>
      <w:r w:rsidRPr="002801EC">
        <w:t xml:space="preserve">≤ .02). </w:t>
      </w:r>
    </w:p>
    <w:p w14:paraId="7F107CD2" w14:textId="77777777" w:rsidR="00E87D1C" w:rsidRPr="002801EC" w:rsidRDefault="00E87D1C" w:rsidP="00E87D1C">
      <w:pPr>
        <w:pStyle w:val="NormalWeb"/>
        <w:spacing w:line="480" w:lineRule="auto"/>
        <w:ind w:firstLine="720"/>
      </w:pPr>
      <w:r w:rsidRPr="002801EC">
        <w:t>[Insert Figure 2 here]</w:t>
      </w:r>
    </w:p>
    <w:p w14:paraId="36918D8F" w14:textId="77777777" w:rsidR="00E87D1C" w:rsidRPr="002801EC" w:rsidRDefault="00E87D1C" w:rsidP="00E87D1C">
      <w:pPr>
        <w:pStyle w:val="NormalWeb"/>
        <w:spacing w:line="480" w:lineRule="auto"/>
        <w:ind w:firstLine="720"/>
      </w:pPr>
      <w:r w:rsidRPr="002801EC">
        <w:rPr>
          <w:i/>
          <w:iCs/>
        </w:rPr>
        <w:t>Vividness ratings.</w:t>
      </w:r>
      <w:r w:rsidRPr="002801EC">
        <w:t xml:space="preserve"> A significant main effect emerged for Time </w:t>
      </w:r>
      <w:proofErr w:type="gramStart"/>
      <w:r w:rsidRPr="002801EC">
        <w:rPr>
          <w:i/>
          <w:iCs/>
        </w:rPr>
        <w:t>F</w:t>
      </w:r>
      <w:r w:rsidRPr="002801EC">
        <w:t>(1,157)=</w:t>
      </w:r>
      <w:proofErr w:type="gramEnd"/>
      <w:r w:rsidRPr="002801EC">
        <w:t xml:space="preserve">36.54, </w:t>
      </w:r>
      <w:r w:rsidRPr="002801EC">
        <w:rPr>
          <w:i/>
          <w:iCs/>
        </w:rPr>
        <w:t xml:space="preserve">p </w:t>
      </w:r>
      <w:r w:rsidRPr="002801EC">
        <w:t xml:space="preserve">&lt;.001, </w:t>
      </w:r>
      <w:r w:rsidRPr="002801EC">
        <w:rPr>
          <w:i/>
          <w:iCs/>
        </w:rPr>
        <w:t>ηp2</w:t>
      </w:r>
      <w:r w:rsidRPr="002801EC">
        <w:t xml:space="preserve"> = .19, with vividness ratings increasing post experimental task. There were no other significant main effects or interactions (</w:t>
      </w:r>
      <w:r w:rsidRPr="002801EC">
        <w:rPr>
          <w:i/>
          <w:iCs/>
        </w:rPr>
        <w:t>Fs</w:t>
      </w:r>
      <w:r w:rsidRPr="002801EC">
        <w:t xml:space="preserve"> ≤ 3.34, </w:t>
      </w:r>
      <w:proofErr w:type="spellStart"/>
      <w:r w:rsidRPr="002801EC">
        <w:rPr>
          <w:i/>
          <w:iCs/>
        </w:rPr>
        <w:t>ps</w:t>
      </w:r>
      <w:proofErr w:type="spellEnd"/>
      <w:r w:rsidRPr="002801EC">
        <w:t xml:space="preserve"> ≥ .069, </w:t>
      </w:r>
      <w:r w:rsidRPr="002801EC">
        <w:rPr>
          <w:i/>
          <w:iCs/>
        </w:rPr>
        <w:t xml:space="preserve">ηp2s </w:t>
      </w:r>
      <w:r w:rsidRPr="002801EC">
        <w:t xml:space="preserve">≤ .02). </w:t>
      </w:r>
    </w:p>
    <w:p w14:paraId="08F077CD" w14:textId="77777777" w:rsidR="00E87D1C" w:rsidRPr="002801EC" w:rsidRDefault="00E87D1C" w:rsidP="00E87D1C">
      <w:pPr>
        <w:pStyle w:val="NormalWeb"/>
        <w:spacing w:line="480" w:lineRule="auto"/>
        <w:ind w:firstLine="720"/>
      </w:pPr>
      <w:r w:rsidRPr="002801EC">
        <w:lastRenderedPageBreak/>
        <w:t xml:space="preserve">To assess behavioural engagement levels over the one-week activity period, two 2 (Experimental Task: Motivational Mental Imagery vs. Motivational Verbal Reasoning) x 3 (Mood group: Non-depressed vs. Dysphoric vs. Depressed) between subjects ANOVA was conducted on participants chosen activities and any other pleasurable activities. Due to some technical issues in the early stages of data collection, not all participants received surveys to complete each day. Given the differing numbers of surveys received across participants, we converted the activity count into percentages. Notably, only participants who received five or more (out of seven) consecutive notifications to record their data were included in the final data set. Descriptive statistics are displayed in Table 2. </w:t>
      </w:r>
    </w:p>
    <w:p w14:paraId="0C30A694" w14:textId="77777777" w:rsidR="00E87D1C" w:rsidRPr="002801EC" w:rsidRDefault="00E87D1C" w:rsidP="00E87D1C">
      <w:pPr>
        <w:pStyle w:val="NormalWeb"/>
        <w:spacing w:line="480" w:lineRule="auto"/>
      </w:pPr>
      <w:r w:rsidRPr="002801EC">
        <w:t>[Insert table 2 here]</w:t>
      </w:r>
    </w:p>
    <w:p w14:paraId="41732A99" w14:textId="77777777" w:rsidR="00E87D1C" w:rsidRPr="002801EC" w:rsidRDefault="00E87D1C" w:rsidP="00E87D1C">
      <w:pPr>
        <w:pStyle w:val="NormalWeb"/>
        <w:spacing w:line="480" w:lineRule="auto"/>
        <w:ind w:firstLine="720"/>
      </w:pPr>
      <w:r w:rsidRPr="002801EC">
        <w:rPr>
          <w:i/>
          <w:iCs/>
        </w:rPr>
        <w:t>Behavioural Engagement: Chosen Activities.</w:t>
      </w:r>
      <w:r w:rsidRPr="002801EC">
        <w:t xml:space="preserve"> No significant main effects for Experimental Task </w:t>
      </w:r>
      <w:proofErr w:type="gramStart"/>
      <w:r w:rsidRPr="002801EC">
        <w:rPr>
          <w:i/>
          <w:iCs/>
        </w:rPr>
        <w:t>F</w:t>
      </w:r>
      <w:r w:rsidRPr="002801EC">
        <w:t>(1,157)=</w:t>
      </w:r>
      <w:proofErr w:type="gramEnd"/>
      <w:r w:rsidRPr="002801EC">
        <w:t xml:space="preserve">.30, </w:t>
      </w:r>
      <w:r w:rsidRPr="002801EC">
        <w:rPr>
          <w:i/>
          <w:iCs/>
        </w:rPr>
        <w:t xml:space="preserve">p </w:t>
      </w:r>
      <w:r w:rsidRPr="002801EC">
        <w:t xml:space="preserve">=.58, </w:t>
      </w:r>
      <w:r w:rsidRPr="002801EC">
        <w:rPr>
          <w:i/>
          <w:iCs/>
        </w:rPr>
        <w:t>ηp2</w:t>
      </w:r>
      <w:r w:rsidRPr="002801EC">
        <w:t xml:space="preserve"> = .002 nor Mood group </w:t>
      </w:r>
      <w:proofErr w:type="gramStart"/>
      <w:r w:rsidRPr="002801EC">
        <w:rPr>
          <w:i/>
          <w:iCs/>
        </w:rPr>
        <w:t>F</w:t>
      </w:r>
      <w:r w:rsidRPr="002801EC">
        <w:t>(2,157)=</w:t>
      </w:r>
      <w:proofErr w:type="gramEnd"/>
      <w:r w:rsidRPr="002801EC">
        <w:t xml:space="preserve">1.37, </w:t>
      </w:r>
      <w:r w:rsidRPr="002801EC">
        <w:rPr>
          <w:i/>
          <w:iCs/>
        </w:rPr>
        <w:t xml:space="preserve">p </w:t>
      </w:r>
      <w:r w:rsidRPr="002801EC">
        <w:t xml:space="preserve">=.26, </w:t>
      </w:r>
      <w:r w:rsidRPr="002801EC">
        <w:rPr>
          <w:i/>
          <w:iCs/>
        </w:rPr>
        <w:t>ηp2</w:t>
      </w:r>
      <w:r w:rsidRPr="002801EC">
        <w:t xml:space="preserve"> = .02 emerged, nor a significant interaction </w:t>
      </w:r>
      <w:proofErr w:type="gramStart"/>
      <w:r w:rsidRPr="002801EC">
        <w:rPr>
          <w:i/>
          <w:iCs/>
        </w:rPr>
        <w:t>F</w:t>
      </w:r>
      <w:r w:rsidRPr="002801EC">
        <w:t>(2,157)=</w:t>
      </w:r>
      <w:proofErr w:type="gramEnd"/>
      <w:r w:rsidRPr="002801EC">
        <w:t xml:space="preserve">.04, </w:t>
      </w:r>
      <w:r w:rsidRPr="002801EC">
        <w:rPr>
          <w:i/>
          <w:iCs/>
        </w:rPr>
        <w:t xml:space="preserve">p </w:t>
      </w:r>
      <w:r w:rsidRPr="002801EC">
        <w:t xml:space="preserve">=.96, </w:t>
      </w:r>
      <w:r w:rsidRPr="002801EC">
        <w:rPr>
          <w:i/>
          <w:iCs/>
        </w:rPr>
        <w:t>ηp2</w:t>
      </w:r>
      <w:r w:rsidRPr="002801EC">
        <w:t xml:space="preserve"> = .001, depicted in Figure 3.</w:t>
      </w:r>
    </w:p>
    <w:p w14:paraId="7A35F736" w14:textId="77777777" w:rsidR="00E87D1C" w:rsidRPr="002801EC" w:rsidRDefault="00E87D1C" w:rsidP="00E87D1C">
      <w:pPr>
        <w:pStyle w:val="NormalWeb"/>
        <w:spacing w:line="480" w:lineRule="auto"/>
        <w:ind w:firstLine="720"/>
      </w:pPr>
      <w:r w:rsidRPr="002801EC">
        <w:t>[Insert Figure 3 here]</w:t>
      </w:r>
    </w:p>
    <w:p w14:paraId="0359C556" w14:textId="77777777" w:rsidR="00E87D1C" w:rsidRPr="002801EC" w:rsidRDefault="00E87D1C" w:rsidP="00E87D1C">
      <w:pPr>
        <w:pStyle w:val="NormalWeb"/>
        <w:spacing w:line="480" w:lineRule="auto"/>
        <w:ind w:firstLine="720"/>
      </w:pPr>
      <w:r w:rsidRPr="002801EC">
        <w:rPr>
          <w:i/>
          <w:iCs/>
        </w:rPr>
        <w:t>Behavioural Engagement: Other Pleasurable Activities.</w:t>
      </w:r>
      <w:r w:rsidRPr="002801EC">
        <w:t xml:space="preserve"> There was no significant main effect for Experimental Task </w:t>
      </w:r>
      <w:proofErr w:type="gramStart"/>
      <w:r w:rsidRPr="002801EC">
        <w:rPr>
          <w:i/>
          <w:iCs/>
        </w:rPr>
        <w:t>F</w:t>
      </w:r>
      <w:r w:rsidRPr="002801EC">
        <w:t>(1,157)=</w:t>
      </w:r>
      <w:proofErr w:type="gramEnd"/>
      <w:r w:rsidRPr="002801EC">
        <w:t xml:space="preserve">.02, </w:t>
      </w:r>
      <w:r w:rsidRPr="002801EC">
        <w:rPr>
          <w:i/>
          <w:iCs/>
        </w:rPr>
        <w:t xml:space="preserve">p </w:t>
      </w:r>
      <w:r w:rsidRPr="002801EC">
        <w:t xml:space="preserve">=.88, </w:t>
      </w:r>
      <w:r w:rsidRPr="002801EC">
        <w:rPr>
          <w:i/>
          <w:iCs/>
        </w:rPr>
        <w:t>ηp2</w:t>
      </w:r>
      <w:r w:rsidRPr="002801EC">
        <w:t xml:space="preserve"> = .000. A significant main effect for Mood group emerged </w:t>
      </w:r>
      <w:proofErr w:type="gramStart"/>
      <w:r w:rsidRPr="002801EC">
        <w:rPr>
          <w:i/>
          <w:iCs/>
        </w:rPr>
        <w:t>F</w:t>
      </w:r>
      <w:r w:rsidRPr="002801EC">
        <w:t>(2,157)=</w:t>
      </w:r>
      <w:proofErr w:type="gramEnd"/>
      <w:r w:rsidRPr="002801EC">
        <w:t xml:space="preserve">3.51, </w:t>
      </w:r>
      <w:r w:rsidRPr="002801EC">
        <w:rPr>
          <w:i/>
          <w:iCs/>
        </w:rPr>
        <w:t xml:space="preserve">p </w:t>
      </w:r>
      <w:r w:rsidRPr="002801EC">
        <w:t xml:space="preserve">=.032, </w:t>
      </w:r>
      <w:r w:rsidRPr="002801EC">
        <w:rPr>
          <w:i/>
          <w:iCs/>
        </w:rPr>
        <w:t>ηp2</w:t>
      </w:r>
      <w:r w:rsidRPr="002801EC">
        <w:t xml:space="preserve"> = .04, with the non-depressed participants engaging with significantly more activities, beyond their chosen activities, compared to the depressed participants (</w:t>
      </w:r>
      <w:r w:rsidRPr="002801EC">
        <w:rPr>
          <w:i/>
          <w:iCs/>
        </w:rPr>
        <w:t>p</w:t>
      </w:r>
      <w:r w:rsidRPr="002801EC">
        <w:t xml:space="preserve">=.038). No significant interaction emerged </w:t>
      </w:r>
      <w:proofErr w:type="gramStart"/>
      <w:r w:rsidRPr="002801EC">
        <w:rPr>
          <w:i/>
          <w:iCs/>
        </w:rPr>
        <w:t>F</w:t>
      </w:r>
      <w:r w:rsidRPr="002801EC">
        <w:t>(2,157)=</w:t>
      </w:r>
      <w:proofErr w:type="gramEnd"/>
      <w:r w:rsidRPr="002801EC">
        <w:t xml:space="preserve">.1.66, </w:t>
      </w:r>
      <w:r w:rsidRPr="002801EC">
        <w:rPr>
          <w:i/>
          <w:iCs/>
        </w:rPr>
        <w:t xml:space="preserve">p </w:t>
      </w:r>
      <w:r w:rsidRPr="002801EC">
        <w:t xml:space="preserve">=.19, </w:t>
      </w:r>
      <w:r w:rsidRPr="002801EC">
        <w:rPr>
          <w:i/>
          <w:iCs/>
        </w:rPr>
        <w:t>ηp2</w:t>
      </w:r>
      <w:r w:rsidRPr="002801EC">
        <w:t xml:space="preserve"> = .02. </w:t>
      </w:r>
    </w:p>
    <w:p w14:paraId="25F42B51" w14:textId="77777777" w:rsidR="00E87D1C" w:rsidRPr="002801EC" w:rsidRDefault="00E87D1C" w:rsidP="00E87D1C">
      <w:pPr>
        <w:pStyle w:val="NormalWeb"/>
        <w:spacing w:line="480" w:lineRule="auto"/>
        <w:rPr>
          <w:b/>
          <w:bCs/>
        </w:rPr>
      </w:pPr>
      <w:r w:rsidRPr="002801EC">
        <w:rPr>
          <w:b/>
          <w:bCs/>
        </w:rPr>
        <w:t>Discussion</w:t>
      </w:r>
    </w:p>
    <w:p w14:paraId="232E894F" w14:textId="77777777" w:rsidR="00E87D1C" w:rsidRPr="002801EC" w:rsidRDefault="00E87D1C" w:rsidP="00E87D1C">
      <w:pPr>
        <w:pStyle w:val="NormalWeb"/>
        <w:spacing w:line="480" w:lineRule="auto"/>
        <w:ind w:firstLine="720"/>
      </w:pPr>
      <w:r w:rsidRPr="002801EC">
        <w:lastRenderedPageBreak/>
        <w:t xml:space="preserve">This study tested the effects of motivational mental imagery against an active motivational verbal reasoning control condition on expectancy/emotion ratings and behaviour in individuals varying in depressive symptomatology. Self-reported ratings of engagement, control, importance, effort, motivation/anticipated pleasure, anticipatory pleasure, and vividness increased to similar degrees across conditions. However, negative mood was reduced in the mental imagery condition only for depressed and dysphoric participants and for non-depressed and dysphoric participants only following the verbal reasoning task. This suggests that in depression, mental imagery may have a superior capacity to impact emotion, consistent with previous findings (e.g., </w:t>
      </w:r>
      <w:r w:rsidRPr="002801EC">
        <w:rPr>
          <w:color w:val="000000" w:themeColor="text1"/>
        </w:rPr>
        <w:t>Holmes &amp; Mathews, 2005</w:t>
      </w:r>
      <w:r w:rsidRPr="002801EC">
        <w:t xml:space="preserve">). </w:t>
      </w:r>
    </w:p>
    <w:p w14:paraId="4B566F18" w14:textId="77777777" w:rsidR="00E87D1C" w:rsidRPr="002801EC" w:rsidRDefault="00E87D1C" w:rsidP="00E87D1C">
      <w:pPr>
        <w:pStyle w:val="NormalWeb"/>
        <w:spacing w:line="480" w:lineRule="auto"/>
        <w:ind w:firstLine="720"/>
      </w:pPr>
      <w:r w:rsidRPr="002801EC">
        <w:t xml:space="preserve">  The lack of disparity between the two experimental tasks has also been noted in previous research measuring anticipated motivation (Ji et al., 2021). One possible explanation may be that during the verbal reasoning task, participants not only thought about the benefits of and reasons for engagement in their chosen activities as requested, but also employed mental imagery, which can occur spontaneously and voluntarily (e.g., Cole &amp; </w:t>
      </w:r>
      <w:proofErr w:type="spellStart"/>
      <w:r w:rsidRPr="002801EC">
        <w:t>Kvavilashvili</w:t>
      </w:r>
      <w:proofErr w:type="spellEnd"/>
      <w:r w:rsidRPr="002801EC">
        <w:t xml:space="preserve">, 2019). When individuals are asked to think about pleasurable activities, they tend to engage in mental imagery to a similar extent irrespective of explicit instruction to do so (Ji et al., 2024). Alternatively, the verbal reasoning condition may have active components that have similar effects to mental imagery. Previous studies assessing belief in occurrence suggest that reasoning (explaining why a particular outcome will come about) increases the perceived likelihood of that outcome (see Koehler, 1991 for a review). Our verbal reasoning task required participants to explore the reasons why they should engage with their chosen activities, which could have enhanced both their expectancy and emotion. Future research should aim to establish to what extent mental imagery is being used within the different tasks; however, even if participants across both tasks report that they experienced mental imagery, there may be qualitative differences in this imagery in terms of content and function. </w:t>
      </w:r>
      <w:r w:rsidRPr="002801EC">
        <w:lastRenderedPageBreak/>
        <w:t>Therefore, future research should go beyond attempts to measure quantity of imagery use during the tasks and ask about the content and characteristics of such imagery.</w:t>
      </w:r>
    </w:p>
    <w:p w14:paraId="4DF0CBED" w14:textId="77777777" w:rsidR="00E87D1C" w:rsidRPr="002801EC" w:rsidRDefault="00E87D1C" w:rsidP="00E87D1C">
      <w:pPr>
        <w:pStyle w:val="NormalWeb"/>
        <w:spacing w:line="480" w:lineRule="auto"/>
        <w:ind w:firstLine="720"/>
      </w:pPr>
      <w:r w:rsidRPr="002801EC">
        <w:t>A surprising finding was that the non-depressed and dysphoric mood groups showed significant differences in their anticipatory pleasure ratings, while no such differences were observed between the non-depressed and depressed mood groups. Furthermore, we did not find support for our hypothesis that the non-depressed mood group would show an increase in anticipated pleasure. Further research could address the possibility that participants had already considered engaging with these activities prior to the experiment, such that their anticipated pleasure was already established.</w:t>
      </w:r>
    </w:p>
    <w:p w14:paraId="29CC25A1" w14:textId="1B6D283D" w:rsidR="00E87D1C" w:rsidRPr="002801EC" w:rsidRDefault="00E87D1C" w:rsidP="00CD374E">
      <w:pPr>
        <w:pStyle w:val="NormalWeb"/>
        <w:spacing w:line="480" w:lineRule="auto"/>
        <w:ind w:firstLine="720"/>
      </w:pPr>
      <w:r w:rsidRPr="002801EC">
        <w:t>We found no significant difference between conditions in terms of participants' behavioural engagement in their everyday lives over the week following the experiment, consistent with previous findings failing to show simple and consistent effects for imagery on specific behaviours (e.g., Bar et al., 2024; Heise et al., 202</w:t>
      </w:r>
      <w:r w:rsidR="00CD374E">
        <w:t>2</w:t>
      </w:r>
      <w:r w:rsidRPr="002801EC">
        <w:t xml:space="preserve">; Hallford et al., 2020; Ji et al., 2021; Renner et al., 2017). However, there was also no significant difference across the three mood groups (across both experimental tasks), indicating that all mood groups engaged with their chosen activities to a similar extent. This is an encouraging finding, as one of the symptoms of depression is diminished engagement in pleasurable activities (Peeters et al., 2003; Carvalho &amp; Hopko, 2011). </w:t>
      </w:r>
    </w:p>
    <w:p w14:paraId="17CC65DC" w14:textId="77777777" w:rsidR="00E87D1C" w:rsidRPr="002801EC" w:rsidRDefault="00E87D1C" w:rsidP="00E87D1C">
      <w:pPr>
        <w:pStyle w:val="NormalWeb"/>
        <w:spacing w:line="480" w:lineRule="auto"/>
        <w:ind w:firstLine="720"/>
      </w:pPr>
      <w:r w:rsidRPr="002801EC">
        <w:t xml:space="preserve">We found no significant difference across tasks in engagement in 'pleasurable' activities not featuring in the activity selection task: that is, in broader behavioural engagement (i.e., a carryover effect to other pleasurable activities). However, across conditions, non-depressed participants engaged in significantly more additional pleasurable activities than depressed participants. Thus, for individuals with depression, behavioural engagement may be limited to the specific activities with which they have mentally engaged. </w:t>
      </w:r>
      <w:r w:rsidRPr="002801EC">
        <w:lastRenderedPageBreak/>
        <w:t xml:space="preserve">Another plausible explanation is that the groups may have had different behavioural activity levels prior to the experimental tasks, and the experimental task caused differential </w:t>
      </w:r>
      <w:r w:rsidRPr="002801EC">
        <w:rPr>
          <w:i/>
          <w:iCs/>
        </w:rPr>
        <w:t xml:space="preserve">change </w:t>
      </w:r>
      <w:r w:rsidRPr="002801EC">
        <w:t xml:space="preserve">during the activity week. Since pre-experimental tasks behavioural activity levels were not measured, this cannot be ascertained, but findings from other studies indicate it is possible (e.g., Renner et al., 2017; Hallford et al., 2023). </w:t>
      </w:r>
    </w:p>
    <w:p w14:paraId="176C70A2" w14:textId="77777777" w:rsidR="00E87D1C" w:rsidRPr="002801EC" w:rsidRDefault="00E87D1C" w:rsidP="00E87D1C">
      <w:pPr>
        <w:pStyle w:val="NormalWeb"/>
        <w:spacing w:line="480" w:lineRule="auto"/>
        <w:rPr>
          <w:b/>
          <w:bCs/>
        </w:rPr>
      </w:pPr>
      <w:r w:rsidRPr="002801EC">
        <w:rPr>
          <w:b/>
          <w:bCs/>
        </w:rPr>
        <w:t>Limitations and Future Directions</w:t>
      </w:r>
    </w:p>
    <w:p w14:paraId="3629A3CF" w14:textId="77777777" w:rsidR="00E87D1C" w:rsidRPr="002801EC" w:rsidRDefault="00E87D1C" w:rsidP="00E87D1C">
      <w:pPr>
        <w:pStyle w:val="NormalWeb"/>
        <w:spacing w:line="480" w:lineRule="auto"/>
        <w:ind w:firstLine="720"/>
      </w:pPr>
      <w:r w:rsidRPr="002801EC">
        <w:t>There are several limitations in the present study that warrant caution when interpreting the results. First, although the aim of the study was to test the specificity of mental imagery-based activity elaboration on behavioural engagement by contrasting it against an active control condition (verbal reasoning), for feasibility reasons we did not additionally employ a passive control group. As such, the impact of mental imagery and verbal reasoning-based elaboration relative to no activity elaboration remains to be established in non-depressed, dysphoric, and depressed individuals, and the results should be interpreted with caution.</w:t>
      </w:r>
    </w:p>
    <w:p w14:paraId="767E1570" w14:textId="77777777" w:rsidR="00E87D1C" w:rsidRPr="002801EC" w:rsidRDefault="00E87D1C" w:rsidP="00E87D1C">
      <w:pPr>
        <w:pStyle w:val="NormalWeb"/>
        <w:spacing w:line="480" w:lineRule="auto"/>
        <w:ind w:firstLine="720"/>
      </w:pPr>
      <w:r w:rsidRPr="002801EC">
        <w:t xml:space="preserve">Second, as discussed earlier, we did not measure mental imagery engagement during the experimental tasks, making it difficult to determine whether participants in the verbal reasoning task also engaged with mental imagery, and if they did, whether there were any qualitative differences. Similarly, as part of the activity rating task, participants were asked to rate how vividly they could imagine their chosen activities, both before and after the experimental tasks. This may have unintentionally primed them to use mental imagery. Future research should take care to avoid inadvertently prompting participants to use imagery in conditions unrelated to mental imagery to resolve this ambiguity, and should include manipulation checks to assess whether participants are engaging with the conditions as expected. </w:t>
      </w:r>
    </w:p>
    <w:p w14:paraId="5E095056" w14:textId="77777777" w:rsidR="00E87D1C" w:rsidRPr="002801EC" w:rsidRDefault="00E87D1C" w:rsidP="00E87D1C">
      <w:pPr>
        <w:pStyle w:val="NormalWeb"/>
        <w:spacing w:line="480" w:lineRule="auto"/>
        <w:ind w:firstLine="720"/>
      </w:pPr>
      <w:r w:rsidRPr="002801EC">
        <w:lastRenderedPageBreak/>
        <w:t>Third, although our findings indicate that the depressed and dysphoric groups did not engage in fewer activities than the non-depressed group, it remains unclear whether inherent differences in activity engagement exist between the groups or whether the experimental tasks promoted comparable levels of engagement across all participants. Future studies should determine baseline activity levels.</w:t>
      </w:r>
    </w:p>
    <w:p w14:paraId="265BED9A" w14:textId="77777777" w:rsidR="00E87D1C" w:rsidRPr="002801EC" w:rsidRDefault="00E87D1C" w:rsidP="00E87D1C">
      <w:pPr>
        <w:pStyle w:val="NormalWeb"/>
        <w:spacing w:line="480" w:lineRule="auto"/>
        <w:ind w:firstLine="720"/>
      </w:pPr>
      <w:r w:rsidRPr="002801EC">
        <w:t xml:space="preserve">Fourth, </w:t>
      </w:r>
      <w:r w:rsidRPr="002801EC">
        <w:rPr>
          <w:color w:val="000000"/>
        </w:rPr>
        <w:t xml:space="preserve">the daily question participants received about their activity engagement assumed participants remembered the activities they selected at the beginning of the study, which may not have been the case for all participants. Future studies should ensure the activities selected are incorporated into this question as a reminder.  </w:t>
      </w:r>
    </w:p>
    <w:p w14:paraId="2FB6F82D" w14:textId="77777777" w:rsidR="00E87D1C" w:rsidRPr="002801EC" w:rsidRDefault="00E87D1C" w:rsidP="00E87D1C">
      <w:pPr>
        <w:pStyle w:val="NormalWeb"/>
        <w:spacing w:line="480" w:lineRule="auto"/>
        <w:ind w:firstLine="720"/>
      </w:pPr>
      <w:r w:rsidRPr="002801EC">
        <w:t>Finally, while participants chose their activities, they were limited to a predefined list. This may have restricted the tasks' impact if participants struggled to find activities they wanted to engage in. Future studies could allow participants to come up with their own activities.</w:t>
      </w:r>
    </w:p>
    <w:p w14:paraId="195B97EA" w14:textId="77777777" w:rsidR="00E87D1C" w:rsidRPr="002801EC" w:rsidRDefault="00E87D1C" w:rsidP="00E87D1C">
      <w:pPr>
        <w:pStyle w:val="NormalWeb"/>
        <w:spacing w:line="480" w:lineRule="auto"/>
        <w:rPr>
          <w:b/>
          <w:bCs/>
        </w:rPr>
      </w:pPr>
      <w:r w:rsidRPr="002801EC">
        <w:rPr>
          <w:b/>
          <w:bCs/>
        </w:rPr>
        <w:t>Conclusion</w:t>
      </w:r>
    </w:p>
    <w:p w14:paraId="69DF9D02" w14:textId="77777777" w:rsidR="00E87D1C" w:rsidRPr="002801EC" w:rsidRDefault="00E87D1C" w:rsidP="00E87D1C">
      <w:pPr>
        <w:pStyle w:val="NormalWeb"/>
        <w:spacing w:line="480" w:lineRule="auto"/>
        <w:ind w:firstLine="720"/>
      </w:pPr>
      <w:r w:rsidRPr="002801EC">
        <w:t xml:space="preserve">In summary, present results demonstrate that motivational mental imagery and verbal reasoning-based elaboration of activities had similar positive impacts on expectancy and emotion ratings and resulted in similar behavioural activity engagement levels across participants, irrespective of depression symptom level. Research is now needed to try to understand the potential underlying mechanism/s by which behavioural engagement is occurring. </w:t>
      </w:r>
    </w:p>
    <w:p w14:paraId="42974DFD" w14:textId="77777777" w:rsidR="00E87D1C" w:rsidRPr="002801EC" w:rsidRDefault="00E87D1C" w:rsidP="00E87D1C">
      <w:pPr>
        <w:spacing w:line="360" w:lineRule="auto"/>
        <w:rPr>
          <w:rFonts w:ascii="Times New Roman" w:hAnsi="Times New Roman" w:cs="Times New Roman"/>
        </w:rPr>
      </w:pPr>
    </w:p>
    <w:p w14:paraId="4197AAD7" w14:textId="77777777" w:rsidR="00E87D1C" w:rsidRPr="002801EC" w:rsidRDefault="00E87D1C" w:rsidP="00E87D1C">
      <w:pPr>
        <w:pStyle w:val="NormalWeb"/>
        <w:spacing w:line="480" w:lineRule="auto"/>
        <w:ind w:firstLine="720"/>
      </w:pPr>
    </w:p>
    <w:p w14:paraId="391117AD" w14:textId="77777777" w:rsidR="00F61AEE" w:rsidRPr="002801EC" w:rsidRDefault="00F61AEE" w:rsidP="00F61AEE">
      <w:pPr>
        <w:pStyle w:val="Heading2"/>
        <w:jc w:val="center"/>
        <w:rPr>
          <w:rFonts w:ascii="Times New Roman" w:hAnsi="Times New Roman" w:cs="Times New Roman"/>
          <w:b/>
          <w:color w:val="1F1F1F"/>
          <w:sz w:val="24"/>
          <w:szCs w:val="24"/>
        </w:rPr>
      </w:pPr>
      <w:proofErr w:type="spellStart"/>
      <w:r w:rsidRPr="002801EC">
        <w:rPr>
          <w:rFonts w:ascii="Times New Roman" w:hAnsi="Times New Roman" w:cs="Times New Roman"/>
          <w:b/>
          <w:color w:val="1F1F1F"/>
          <w:sz w:val="24"/>
          <w:szCs w:val="24"/>
        </w:rPr>
        <w:lastRenderedPageBreak/>
        <w:t>CRediT</w:t>
      </w:r>
      <w:proofErr w:type="spellEnd"/>
      <w:r w:rsidRPr="002801EC">
        <w:rPr>
          <w:rFonts w:ascii="Times New Roman" w:hAnsi="Times New Roman" w:cs="Times New Roman"/>
          <w:b/>
          <w:color w:val="1F1F1F"/>
          <w:sz w:val="24"/>
          <w:szCs w:val="24"/>
        </w:rPr>
        <w:t xml:space="preserve"> authorship contribution statement</w:t>
      </w:r>
    </w:p>
    <w:p w14:paraId="5FC62355" w14:textId="77777777" w:rsidR="00F61AEE" w:rsidRPr="002801EC" w:rsidRDefault="00F61AEE" w:rsidP="00F61AEE"/>
    <w:p w14:paraId="4F466BC3" w14:textId="77777777" w:rsidR="00F61AEE" w:rsidRPr="002801EC" w:rsidRDefault="00F61AEE" w:rsidP="00F61AEE">
      <w:pPr>
        <w:spacing w:line="480" w:lineRule="auto"/>
        <w:rPr>
          <w:rFonts w:ascii="Times New Roman" w:hAnsi="Times New Roman" w:cs="Times New Roman"/>
        </w:rPr>
        <w:sectPr w:rsidR="00F61AEE" w:rsidRPr="002801EC" w:rsidSect="00F61AEE">
          <w:footerReference w:type="even" r:id="rId9"/>
          <w:footerReference w:type="default" r:id="rId10"/>
          <w:pgSz w:w="11906" w:h="16838"/>
          <w:pgMar w:top="1440" w:right="1440" w:bottom="1440" w:left="1440" w:header="708" w:footer="708" w:gutter="0"/>
          <w:lnNumType w:countBy="1" w:restart="continuous"/>
          <w:cols w:space="708"/>
          <w:docGrid w:linePitch="360"/>
        </w:sectPr>
      </w:pPr>
      <w:r w:rsidRPr="002801EC">
        <w:rPr>
          <w:rFonts w:ascii="Times New Roman" w:hAnsi="Times New Roman" w:cs="Times New Roman"/>
          <w:b/>
        </w:rPr>
        <w:t>Jennifer Shevchenko</w:t>
      </w:r>
      <w:r w:rsidRPr="002801EC">
        <w:rPr>
          <w:rFonts w:ascii="Times New Roman" w:hAnsi="Times New Roman" w:cs="Times New Roman"/>
        </w:rPr>
        <w:t xml:space="preserve"> – Conceptualization; Investigation; Methodology; Supervision; Project Administration; Data curation; Formal Analysis; Writing – original draft; </w:t>
      </w:r>
      <w:r w:rsidRPr="002801EC">
        <w:rPr>
          <w:rFonts w:ascii="Times New Roman" w:hAnsi="Times New Roman" w:cs="Times New Roman"/>
          <w:b/>
        </w:rPr>
        <w:t>Julie L. Ji</w:t>
      </w:r>
      <w:r w:rsidRPr="002801EC">
        <w:rPr>
          <w:rFonts w:ascii="Times New Roman" w:hAnsi="Times New Roman" w:cs="Times New Roman"/>
        </w:rPr>
        <w:t xml:space="preserve"> - Conceptualization; Methodology; Writing – review &amp; editing; </w:t>
      </w:r>
      <w:r w:rsidRPr="002801EC">
        <w:rPr>
          <w:rFonts w:ascii="Times New Roman" w:hAnsi="Times New Roman" w:cs="Times New Roman"/>
          <w:b/>
        </w:rPr>
        <w:t>Scott N. Cole</w:t>
      </w:r>
      <w:r w:rsidRPr="002801EC">
        <w:rPr>
          <w:rFonts w:ascii="Times New Roman" w:hAnsi="Times New Roman" w:cs="Times New Roman"/>
        </w:rPr>
        <w:t xml:space="preserve"> – Conceptualization; Writing – review &amp; editing; </w:t>
      </w:r>
      <w:r w:rsidRPr="002801EC">
        <w:rPr>
          <w:rFonts w:ascii="Times New Roman" w:hAnsi="Times New Roman" w:cs="Times New Roman"/>
          <w:b/>
        </w:rPr>
        <w:t>Fritz Renner</w:t>
      </w:r>
      <w:r w:rsidRPr="002801EC">
        <w:rPr>
          <w:rFonts w:ascii="Times New Roman" w:hAnsi="Times New Roman" w:cs="Times New Roman"/>
        </w:rPr>
        <w:t xml:space="preserve"> – Conceptualization; Methodology; Writing – review &amp; editing; </w:t>
      </w:r>
      <w:r w:rsidRPr="002801EC">
        <w:rPr>
          <w:rFonts w:ascii="Times New Roman" w:hAnsi="Times New Roman" w:cs="Times New Roman"/>
          <w:b/>
          <w:color w:val="000000" w:themeColor="text1"/>
        </w:rPr>
        <w:t>David J. Hallford</w:t>
      </w:r>
      <w:r w:rsidRPr="002801EC">
        <w:rPr>
          <w:rFonts w:ascii="Times New Roman" w:hAnsi="Times New Roman" w:cs="Times New Roman"/>
          <w:color w:val="000000" w:themeColor="text1"/>
        </w:rPr>
        <w:t xml:space="preserve"> –</w:t>
      </w:r>
      <w:r w:rsidRPr="002801EC">
        <w:rPr>
          <w:rFonts w:ascii="Times New Roman" w:hAnsi="Times New Roman" w:cs="Times New Roman"/>
        </w:rPr>
        <w:t xml:space="preserve"> Conceptualization; Methodology Supervision; Writing – review &amp; editing. </w:t>
      </w:r>
    </w:p>
    <w:p w14:paraId="7281E254" w14:textId="77777777" w:rsidR="00E87D1C" w:rsidRPr="002801EC" w:rsidRDefault="00E87D1C" w:rsidP="00E87D1C">
      <w:pPr>
        <w:pStyle w:val="NormalWeb"/>
        <w:spacing w:line="480" w:lineRule="auto"/>
        <w:rPr>
          <w:b/>
          <w:bCs/>
        </w:rPr>
      </w:pPr>
      <w:r w:rsidRPr="002801EC">
        <w:rPr>
          <w:b/>
          <w:bCs/>
        </w:rPr>
        <w:lastRenderedPageBreak/>
        <w:t xml:space="preserve">Acknowledgments </w:t>
      </w:r>
    </w:p>
    <w:p w14:paraId="7BD4A3C1" w14:textId="77777777" w:rsidR="00E87D1C" w:rsidRPr="002801EC" w:rsidRDefault="00E87D1C" w:rsidP="00E87D1C">
      <w:pPr>
        <w:spacing w:line="480" w:lineRule="auto"/>
        <w:rPr>
          <w:rFonts w:ascii="Times New Roman" w:hAnsi="Times New Roman" w:cs="Times New Roman"/>
        </w:rPr>
      </w:pPr>
      <w:r w:rsidRPr="002801EC">
        <w:rPr>
          <w:rFonts w:ascii="Times New Roman" w:hAnsi="Times New Roman" w:cs="Times New Roman"/>
        </w:rPr>
        <w:t xml:space="preserve">The authors thank Philipa-Jo Hunter, Tierney Craven, Jonathan Wiseman, Jessica Duffy and Eleanor Burton for research assistance. </w:t>
      </w:r>
    </w:p>
    <w:p w14:paraId="279B0AE4" w14:textId="77777777" w:rsidR="00E87D1C" w:rsidRPr="002801EC" w:rsidRDefault="00E87D1C" w:rsidP="00E87D1C">
      <w:pPr>
        <w:pStyle w:val="NormalWeb"/>
        <w:spacing w:line="480" w:lineRule="auto"/>
        <w:rPr>
          <w:b/>
          <w:bCs/>
        </w:rPr>
      </w:pPr>
    </w:p>
    <w:p w14:paraId="01FD9656" w14:textId="77777777" w:rsidR="00E87D1C" w:rsidRPr="002801EC" w:rsidRDefault="00E87D1C" w:rsidP="00E87D1C">
      <w:pPr>
        <w:pStyle w:val="NormalWeb"/>
        <w:spacing w:line="480" w:lineRule="auto"/>
        <w:rPr>
          <w:b/>
          <w:bCs/>
        </w:rPr>
      </w:pPr>
    </w:p>
    <w:p w14:paraId="787D1BFC" w14:textId="77777777" w:rsidR="00E87D1C" w:rsidRPr="002801EC" w:rsidRDefault="00E87D1C" w:rsidP="00E87D1C">
      <w:pPr>
        <w:pStyle w:val="NormalWeb"/>
        <w:spacing w:line="480" w:lineRule="auto"/>
        <w:rPr>
          <w:b/>
          <w:bCs/>
        </w:rPr>
      </w:pPr>
    </w:p>
    <w:p w14:paraId="72A77BF8" w14:textId="77777777" w:rsidR="00E87D1C" w:rsidRPr="002801EC" w:rsidRDefault="00E87D1C" w:rsidP="00E87D1C">
      <w:pPr>
        <w:pStyle w:val="NormalWeb"/>
        <w:spacing w:line="480" w:lineRule="auto"/>
        <w:rPr>
          <w:b/>
          <w:bCs/>
        </w:rPr>
      </w:pPr>
    </w:p>
    <w:p w14:paraId="1E4BDFBE" w14:textId="77777777" w:rsidR="00E87D1C" w:rsidRPr="002801EC" w:rsidRDefault="00E87D1C" w:rsidP="00E87D1C">
      <w:pPr>
        <w:pStyle w:val="NormalWeb"/>
        <w:spacing w:line="480" w:lineRule="auto"/>
        <w:rPr>
          <w:b/>
          <w:bCs/>
        </w:rPr>
      </w:pPr>
    </w:p>
    <w:p w14:paraId="5FD33F3C" w14:textId="77777777" w:rsidR="00E87D1C" w:rsidRPr="002801EC" w:rsidRDefault="00E87D1C" w:rsidP="00E87D1C">
      <w:pPr>
        <w:pStyle w:val="NormalWeb"/>
        <w:spacing w:line="480" w:lineRule="auto"/>
        <w:rPr>
          <w:b/>
          <w:bCs/>
        </w:rPr>
      </w:pPr>
    </w:p>
    <w:p w14:paraId="462DB803" w14:textId="77777777" w:rsidR="00E87D1C" w:rsidRPr="002801EC" w:rsidRDefault="00E87D1C" w:rsidP="00E87D1C">
      <w:pPr>
        <w:pStyle w:val="NormalWeb"/>
        <w:spacing w:line="480" w:lineRule="auto"/>
        <w:rPr>
          <w:b/>
          <w:bCs/>
        </w:rPr>
      </w:pPr>
    </w:p>
    <w:p w14:paraId="62F93569" w14:textId="77777777" w:rsidR="00E87D1C" w:rsidRPr="002801EC" w:rsidRDefault="00E87D1C" w:rsidP="00E87D1C">
      <w:pPr>
        <w:pStyle w:val="NormalWeb"/>
        <w:spacing w:line="480" w:lineRule="auto"/>
        <w:rPr>
          <w:b/>
          <w:bCs/>
        </w:rPr>
      </w:pPr>
    </w:p>
    <w:p w14:paraId="0D82F3AF" w14:textId="77777777" w:rsidR="00E87D1C" w:rsidRPr="002801EC" w:rsidRDefault="00E87D1C" w:rsidP="00E87D1C">
      <w:pPr>
        <w:pStyle w:val="NormalWeb"/>
        <w:spacing w:line="480" w:lineRule="auto"/>
        <w:rPr>
          <w:b/>
          <w:bCs/>
        </w:rPr>
      </w:pPr>
    </w:p>
    <w:p w14:paraId="73CB41AF" w14:textId="77777777" w:rsidR="00E87D1C" w:rsidRPr="002801EC" w:rsidRDefault="00E87D1C" w:rsidP="00E87D1C">
      <w:pPr>
        <w:pStyle w:val="NormalWeb"/>
        <w:spacing w:line="480" w:lineRule="auto"/>
        <w:rPr>
          <w:b/>
          <w:bCs/>
        </w:rPr>
      </w:pPr>
    </w:p>
    <w:p w14:paraId="57A3D0DB" w14:textId="77777777" w:rsidR="00E87D1C" w:rsidRPr="002801EC" w:rsidRDefault="00E87D1C" w:rsidP="00E87D1C">
      <w:pPr>
        <w:pStyle w:val="NormalWeb"/>
        <w:spacing w:line="480" w:lineRule="auto"/>
        <w:rPr>
          <w:b/>
          <w:bCs/>
        </w:rPr>
      </w:pPr>
    </w:p>
    <w:p w14:paraId="42904C2F" w14:textId="77777777" w:rsidR="00E87D1C" w:rsidRPr="002801EC" w:rsidRDefault="00E87D1C" w:rsidP="00E87D1C">
      <w:pPr>
        <w:pStyle w:val="NormalWeb"/>
        <w:spacing w:line="480" w:lineRule="auto"/>
        <w:rPr>
          <w:b/>
          <w:bCs/>
        </w:rPr>
      </w:pPr>
    </w:p>
    <w:p w14:paraId="34C76CC2" w14:textId="77777777" w:rsidR="00E87D1C" w:rsidRPr="002801EC" w:rsidRDefault="00E87D1C" w:rsidP="00E87D1C">
      <w:pPr>
        <w:pStyle w:val="NormalWeb"/>
        <w:spacing w:line="480" w:lineRule="auto"/>
        <w:rPr>
          <w:b/>
          <w:bCs/>
        </w:rPr>
      </w:pPr>
    </w:p>
    <w:p w14:paraId="61A42577" w14:textId="77777777" w:rsidR="00E87D1C" w:rsidRPr="002801EC" w:rsidRDefault="00E87D1C" w:rsidP="00E87D1C">
      <w:pPr>
        <w:pStyle w:val="NormalWeb"/>
        <w:spacing w:line="480" w:lineRule="auto"/>
        <w:rPr>
          <w:b/>
          <w:bCs/>
        </w:rPr>
      </w:pPr>
    </w:p>
    <w:p w14:paraId="713E4202" w14:textId="77777777" w:rsidR="00E87D1C" w:rsidRPr="002801EC" w:rsidRDefault="00E87D1C" w:rsidP="00E87D1C">
      <w:pPr>
        <w:pStyle w:val="NormalWeb"/>
        <w:spacing w:line="480" w:lineRule="auto"/>
        <w:rPr>
          <w:b/>
          <w:bCs/>
        </w:rPr>
      </w:pPr>
      <w:r w:rsidRPr="002801EC">
        <w:rPr>
          <w:b/>
          <w:bCs/>
        </w:rPr>
        <w:lastRenderedPageBreak/>
        <w:t>References</w:t>
      </w:r>
    </w:p>
    <w:p w14:paraId="7C77499F" w14:textId="77777777" w:rsidR="00E87D1C" w:rsidRPr="002801EC" w:rsidRDefault="00E87D1C" w:rsidP="00E87D1C">
      <w:pPr>
        <w:pStyle w:val="NormalWeb"/>
        <w:spacing w:line="480" w:lineRule="auto"/>
        <w:ind w:left="720" w:hanging="720"/>
        <w:rPr>
          <w:lang w:val="nl-NL"/>
        </w:rPr>
      </w:pPr>
      <w:r w:rsidRPr="002801EC">
        <w:t>American Psychiatric Association. (2013). </w:t>
      </w:r>
      <w:r w:rsidRPr="002801EC">
        <w:rPr>
          <w:i/>
          <w:iCs/>
        </w:rPr>
        <w:t>Diagnostic and statistical manual of mental disorders</w:t>
      </w:r>
      <w:r w:rsidRPr="002801EC">
        <w:t xml:space="preserve"> (5th ed.). </w:t>
      </w:r>
      <w:hyperlink r:id="rId11" w:history="1">
        <w:r w:rsidRPr="002801EC">
          <w:rPr>
            <w:rStyle w:val="Hyperlink"/>
            <w:rFonts w:eastAsiaTheme="majorEastAsia"/>
            <w:color w:val="auto"/>
            <w:lang w:val="nl-NL"/>
          </w:rPr>
          <w:t>https://doi.org/10.1176/appi.books.9780890425596</w:t>
        </w:r>
      </w:hyperlink>
    </w:p>
    <w:p w14:paraId="0750658E" w14:textId="77777777" w:rsidR="00E87D1C" w:rsidRPr="002801EC" w:rsidRDefault="00E87D1C" w:rsidP="00E87D1C">
      <w:pPr>
        <w:pStyle w:val="NormalWeb"/>
        <w:spacing w:line="480" w:lineRule="auto"/>
        <w:ind w:left="720" w:hanging="720"/>
      </w:pPr>
      <w:r w:rsidRPr="002801EC">
        <w:rPr>
          <w:lang w:val="nl-NL"/>
        </w:rPr>
        <w:t xml:space="preserve">Bär, A., Heininga, V. E., Lemmens, L. H., &amp; Renner, F. (2024). </w:t>
      </w:r>
      <w:r w:rsidRPr="002801EC">
        <w:t>From anticipation to action: A RCT on mental imagery exercises in daily life as a motivational amplifier for individuals with depressive symptoms. </w:t>
      </w:r>
      <w:r w:rsidRPr="002801EC">
        <w:rPr>
          <w:i/>
          <w:iCs/>
        </w:rPr>
        <w:t>Applied Psychology: Health and Well‐Being</w:t>
      </w:r>
      <w:r w:rsidRPr="002801EC">
        <w:t xml:space="preserve">. </w:t>
      </w:r>
      <w:hyperlink r:id="rId12" w:history="1">
        <w:r w:rsidRPr="002801EC">
          <w:rPr>
            <w:rStyle w:val="Hyperlink"/>
            <w:rFonts w:eastAsiaTheme="majorEastAsia"/>
            <w:color w:val="auto"/>
          </w:rPr>
          <w:t>https://doi.org/10.1111/aphw.12572</w:t>
        </w:r>
      </w:hyperlink>
    </w:p>
    <w:p w14:paraId="3254B7C0" w14:textId="77777777" w:rsidR="00E87D1C" w:rsidRPr="002801EC" w:rsidRDefault="00E87D1C" w:rsidP="00E87D1C">
      <w:pPr>
        <w:pStyle w:val="NormalWeb"/>
        <w:spacing w:line="480" w:lineRule="auto"/>
        <w:ind w:left="720" w:hanging="720"/>
      </w:pPr>
      <w:r w:rsidRPr="002801EC">
        <w:t>Boland, J., Riggs, K. J., &amp; Anderson, R. J. (2018). A brighter future: The effect of positive episodic simulation on future predictions in non-depressed, moderately dysphoric &amp; highly dysphoric individuals. </w:t>
      </w:r>
      <w:r w:rsidRPr="002801EC">
        <w:rPr>
          <w:i/>
          <w:iCs/>
        </w:rPr>
        <w:t>Behaviour Research and Therapy</w:t>
      </w:r>
      <w:r w:rsidRPr="002801EC">
        <w:t>, </w:t>
      </w:r>
      <w:r w:rsidRPr="002801EC">
        <w:rPr>
          <w:i/>
          <w:iCs/>
        </w:rPr>
        <w:t>100</w:t>
      </w:r>
      <w:r w:rsidRPr="002801EC">
        <w:t xml:space="preserve">, 7-16. </w:t>
      </w:r>
      <w:hyperlink r:id="rId13" w:tgtFrame="_blank" w:tooltip="Persistent link using digital object identifier" w:history="1">
        <w:r w:rsidRPr="002801EC">
          <w:rPr>
            <w:rStyle w:val="Hyperlink"/>
            <w:rFonts w:eastAsiaTheme="majorEastAsia"/>
            <w:color w:val="auto"/>
          </w:rPr>
          <w:t>https://doi.org/10.1016/j.brat.2017.10.010</w:t>
        </w:r>
      </w:hyperlink>
    </w:p>
    <w:p w14:paraId="771A1F4E" w14:textId="77777777" w:rsidR="00E87D1C" w:rsidRPr="002801EC" w:rsidRDefault="00E87D1C" w:rsidP="00E87D1C">
      <w:pPr>
        <w:pStyle w:val="NormalWeb"/>
        <w:spacing w:line="480" w:lineRule="auto"/>
        <w:ind w:left="720" w:hanging="720"/>
      </w:pPr>
      <w:r w:rsidRPr="002801EC">
        <w:t xml:space="preserve">Blackwell, S. E., Browning, M., Mathews, A., Pictet, A., Welch, J., Davies, J., &amp; Holmes, E. A. (2015). Positive imagery-based cognitive bias modification as a web-based treatment tool for depressed adults: a randomized controlled trial. </w:t>
      </w:r>
      <w:r w:rsidRPr="002801EC">
        <w:rPr>
          <w:i/>
          <w:iCs/>
        </w:rPr>
        <w:t>Clinical Psychological Science, 3</w:t>
      </w:r>
      <w:r w:rsidRPr="002801EC">
        <w:t xml:space="preserve">(1), 91–111. doi:10.1177/2167702614560746. </w:t>
      </w:r>
    </w:p>
    <w:p w14:paraId="402FFC61" w14:textId="77777777" w:rsidR="00E87D1C" w:rsidRPr="002801EC" w:rsidRDefault="00E87D1C" w:rsidP="00E87D1C">
      <w:pPr>
        <w:pStyle w:val="NormalWeb"/>
        <w:spacing w:line="480" w:lineRule="auto"/>
        <w:ind w:left="720" w:hanging="720"/>
      </w:pPr>
      <w:r w:rsidRPr="002801EC">
        <w:t xml:space="preserve">Carvalho, J. P., &amp; Hopko, D. R. (2011). </w:t>
      </w:r>
      <w:proofErr w:type="spellStart"/>
      <w:r w:rsidRPr="002801EC">
        <w:t>Behavioral</w:t>
      </w:r>
      <w:proofErr w:type="spellEnd"/>
      <w:r w:rsidRPr="002801EC">
        <w:t xml:space="preserve"> theory of depression: Reinforcement as a mediating variable between avoidance and depression. </w:t>
      </w:r>
      <w:r w:rsidRPr="002801EC">
        <w:rPr>
          <w:i/>
          <w:iCs/>
        </w:rPr>
        <w:t xml:space="preserve">Journal of </w:t>
      </w:r>
      <w:proofErr w:type="spellStart"/>
      <w:r w:rsidRPr="002801EC">
        <w:rPr>
          <w:i/>
          <w:iCs/>
        </w:rPr>
        <w:t>Behavior</w:t>
      </w:r>
      <w:proofErr w:type="spellEnd"/>
      <w:r w:rsidRPr="002801EC">
        <w:rPr>
          <w:i/>
          <w:iCs/>
        </w:rPr>
        <w:t xml:space="preserve"> Therapy and Experimental Psychiatry, 42</w:t>
      </w:r>
      <w:r w:rsidRPr="002801EC">
        <w:t xml:space="preserve">(2), 154–162. </w:t>
      </w:r>
      <w:hyperlink r:id="rId14" w:history="1">
        <w:r w:rsidRPr="002801EC">
          <w:rPr>
            <w:rStyle w:val="Hyperlink"/>
            <w:rFonts w:eastAsiaTheme="majorEastAsia"/>
            <w:color w:val="auto"/>
          </w:rPr>
          <w:t>https://doi.org/10.1016/j.jbtep.2010.10.001</w:t>
        </w:r>
      </w:hyperlink>
      <w:r w:rsidRPr="002801EC">
        <w:t>.</w:t>
      </w:r>
    </w:p>
    <w:p w14:paraId="0BF1F79F" w14:textId="77777777" w:rsidR="00E87D1C" w:rsidRPr="002801EC" w:rsidRDefault="00E87D1C" w:rsidP="00E87D1C">
      <w:pPr>
        <w:pStyle w:val="NormalWeb"/>
        <w:spacing w:line="480" w:lineRule="auto"/>
        <w:ind w:left="720" w:hanging="720"/>
      </w:pPr>
      <w:r w:rsidRPr="002801EC">
        <w:t xml:space="preserve">Cole, S. N. and </w:t>
      </w:r>
      <w:proofErr w:type="spellStart"/>
      <w:r w:rsidRPr="002801EC">
        <w:t>Kvavilashvili</w:t>
      </w:r>
      <w:proofErr w:type="spellEnd"/>
      <w:r w:rsidRPr="002801EC">
        <w:t>, L. (2019). Spontaneous future cognition: The past, present and future of an emerging topic. </w:t>
      </w:r>
      <w:r w:rsidRPr="002801EC">
        <w:rPr>
          <w:i/>
          <w:iCs/>
        </w:rPr>
        <w:t>Psychological Research, 83</w:t>
      </w:r>
      <w:r w:rsidRPr="002801EC">
        <w:t xml:space="preserve">(4), 631-650. </w:t>
      </w:r>
      <w:proofErr w:type="spellStart"/>
      <w:r w:rsidRPr="002801EC">
        <w:t>doi</w:t>
      </w:r>
      <w:proofErr w:type="spellEnd"/>
      <w:r w:rsidRPr="002801EC">
        <w:t>: https://doi.org/10.1007/s00426-019-01193-3</w:t>
      </w:r>
    </w:p>
    <w:p w14:paraId="5CB55531" w14:textId="77777777" w:rsidR="00E87D1C" w:rsidRPr="002801EC" w:rsidRDefault="00E87D1C" w:rsidP="00E87D1C">
      <w:pPr>
        <w:pStyle w:val="NormalWeb"/>
        <w:spacing w:line="480" w:lineRule="auto"/>
        <w:ind w:left="720" w:hanging="720"/>
      </w:pPr>
      <w:r w:rsidRPr="002801EC">
        <w:rPr>
          <w:lang w:val="nl-NL"/>
        </w:rPr>
        <w:lastRenderedPageBreak/>
        <w:t xml:space="preserve">D’Argembeau, A., &amp; Van Der Linden, M. (2004). </w:t>
      </w:r>
      <w:r w:rsidRPr="002801EC">
        <w:t xml:space="preserve">Phenomenal characteristics associated with projecting oneself back into the past and forward into the future: Influence of valence and temporal distance. </w:t>
      </w:r>
      <w:r w:rsidRPr="002801EC">
        <w:rPr>
          <w:i/>
          <w:iCs/>
        </w:rPr>
        <w:t>Consciousness and Cognition, 13</w:t>
      </w:r>
      <w:r w:rsidRPr="002801EC">
        <w:t>(4), 844–858. https:// doi.org/10.1016/j.concog.2004.07.007.</w:t>
      </w:r>
    </w:p>
    <w:p w14:paraId="33922F1D" w14:textId="77777777" w:rsidR="00E87D1C" w:rsidRPr="002801EC" w:rsidRDefault="00E87D1C" w:rsidP="00E87D1C">
      <w:pPr>
        <w:pStyle w:val="NormalWeb"/>
        <w:spacing w:line="480" w:lineRule="auto"/>
        <w:ind w:left="720" w:hanging="720"/>
      </w:pPr>
      <w:r w:rsidRPr="002801EC">
        <w:t xml:space="preserve">Hallford, D. J., Rusanov, D., Yeow, J. J. E., Austin, D. W., D’Argembeau, A., Fuller-Tyszkiewicz, M., &amp; Raes, F. (2023). Reducing anhedonia in major depressive disorder with future event specificity training (FEST): a randomized controlled trial. </w:t>
      </w:r>
      <w:r w:rsidRPr="002801EC">
        <w:rPr>
          <w:i/>
          <w:iCs/>
        </w:rPr>
        <w:t>Cognitive Therapy and Research</w:t>
      </w:r>
      <w:r w:rsidRPr="002801EC">
        <w:t xml:space="preserve">, </w:t>
      </w:r>
      <w:r w:rsidRPr="002801EC">
        <w:rPr>
          <w:i/>
          <w:iCs/>
        </w:rPr>
        <w:t>47</w:t>
      </w:r>
      <w:r w:rsidRPr="002801EC">
        <w:t xml:space="preserve">(1), 20-37.  </w:t>
      </w:r>
      <w:hyperlink r:id="rId15" w:history="1">
        <w:r w:rsidRPr="002801EC">
          <w:rPr>
            <w:rStyle w:val="Hyperlink"/>
            <w:rFonts w:eastAsiaTheme="majorEastAsia"/>
          </w:rPr>
          <w:t>https://doi.org/10.1007/s10608-022-10330-z</w:t>
        </w:r>
      </w:hyperlink>
    </w:p>
    <w:p w14:paraId="0A263E1C" w14:textId="77777777" w:rsidR="00E87D1C" w:rsidRPr="002801EC" w:rsidRDefault="00E87D1C" w:rsidP="00E87D1C">
      <w:pPr>
        <w:pStyle w:val="NormalWeb"/>
        <w:spacing w:line="480" w:lineRule="auto"/>
        <w:ind w:left="720" w:hanging="720"/>
      </w:pPr>
      <w:r w:rsidRPr="002801EC">
        <w:t xml:space="preserve">Hallford, D. J., Sharma, M. K., &amp; Austin, D. W. (2020). Increasing anticipatory pleasure in major depression through enhancing episodic future thinking: A randomized single-case series trial. </w:t>
      </w:r>
      <w:r w:rsidRPr="002801EC">
        <w:rPr>
          <w:i/>
          <w:iCs/>
        </w:rPr>
        <w:t xml:space="preserve">Journal of Psychopathology and </w:t>
      </w:r>
      <w:proofErr w:type="spellStart"/>
      <w:r w:rsidRPr="002801EC">
        <w:rPr>
          <w:i/>
          <w:iCs/>
        </w:rPr>
        <w:t>Behavioral</w:t>
      </w:r>
      <w:proofErr w:type="spellEnd"/>
      <w:r w:rsidRPr="002801EC">
        <w:rPr>
          <w:i/>
          <w:iCs/>
        </w:rPr>
        <w:t xml:space="preserve"> Assessment</w:t>
      </w:r>
      <w:r w:rsidRPr="002801EC">
        <w:t xml:space="preserve">, 42(4), 751-764. </w:t>
      </w:r>
      <w:hyperlink r:id="rId16" w:tgtFrame="_blank" w:history="1">
        <w:r w:rsidRPr="002801EC">
          <w:rPr>
            <w:rStyle w:val="Hyperlink"/>
            <w:rFonts w:eastAsiaTheme="majorEastAsia"/>
          </w:rPr>
          <w:t>https://doi.org/10.1007/s10862-020-09820-9</w:t>
        </w:r>
      </w:hyperlink>
    </w:p>
    <w:p w14:paraId="78297217" w14:textId="77777777" w:rsidR="00E87D1C" w:rsidRPr="002801EC" w:rsidRDefault="00E87D1C" w:rsidP="00E87D1C">
      <w:pPr>
        <w:pStyle w:val="NormalWeb"/>
        <w:spacing w:line="480" w:lineRule="auto"/>
        <w:ind w:left="720" w:hanging="720"/>
      </w:pPr>
      <w:r w:rsidRPr="002801EC">
        <w:t>Heise, M., Werthmann, J., Murphy, F., Tuschen-</w:t>
      </w:r>
      <w:proofErr w:type="spellStart"/>
      <w:r w:rsidRPr="002801EC">
        <w:t>Caffier</w:t>
      </w:r>
      <w:proofErr w:type="spellEnd"/>
      <w:r w:rsidRPr="002801EC">
        <w:t xml:space="preserve">, B., &amp; Renner, F. (2022). Imagine how good that feels: The impact of anticipated positive emotions on motivation for reward activities. </w:t>
      </w:r>
      <w:r w:rsidRPr="002801EC">
        <w:rPr>
          <w:i/>
          <w:iCs/>
        </w:rPr>
        <w:t>Cognitive Therapy and Research</w:t>
      </w:r>
      <w:r w:rsidRPr="002801EC">
        <w:t xml:space="preserve">, </w:t>
      </w:r>
      <w:r w:rsidRPr="002801EC">
        <w:rPr>
          <w:i/>
          <w:iCs/>
        </w:rPr>
        <w:t>46</w:t>
      </w:r>
      <w:r w:rsidRPr="002801EC">
        <w:t>(4), 704-720.</w:t>
      </w:r>
      <w:r w:rsidRPr="002801EC">
        <w:rPr>
          <w:rFonts w:asciiTheme="minorHAnsi" w:eastAsiaTheme="minorHAnsi" w:hAnsiTheme="minorHAnsi" w:cstheme="minorBidi"/>
          <w:lang w:eastAsia="en-US"/>
        </w:rPr>
        <w:t xml:space="preserve"> </w:t>
      </w:r>
      <w:hyperlink r:id="rId17" w:tgtFrame="_blank" w:history="1">
        <w:r w:rsidRPr="002801EC">
          <w:rPr>
            <w:rStyle w:val="Hyperlink"/>
            <w:rFonts w:eastAsiaTheme="majorEastAsia"/>
          </w:rPr>
          <w:t>https://doi.org/10.1007/s10608-022-10306-z</w:t>
        </w:r>
      </w:hyperlink>
    </w:p>
    <w:p w14:paraId="690AC5DA" w14:textId="77777777" w:rsidR="00E87D1C" w:rsidRPr="002801EC" w:rsidRDefault="00E87D1C" w:rsidP="00E87D1C">
      <w:pPr>
        <w:pStyle w:val="NormalWeb"/>
        <w:spacing w:line="480" w:lineRule="auto"/>
        <w:ind w:left="720" w:hanging="720"/>
      </w:pPr>
      <w:r w:rsidRPr="002801EC">
        <w:t xml:space="preserve">Holmes, E. A., Blackwell, S. E., Burnett Heyes, S., Renner, F., &amp; Raes, F. (2016). Mental imagery in depression: Phenomenology, potential mechanisms, and treatment implications. Annual review of clinical psychology, 12(1), 249-280. </w:t>
      </w:r>
      <w:hyperlink r:id="rId18" w:tgtFrame="_blank" w:history="1">
        <w:r w:rsidRPr="002801EC">
          <w:rPr>
            <w:rStyle w:val="Hyperlink"/>
            <w:rFonts w:eastAsiaTheme="majorEastAsia"/>
            <w:color w:val="auto"/>
          </w:rPr>
          <w:t>10.1146/annurev-clinpsy-021815-092925</w:t>
        </w:r>
      </w:hyperlink>
    </w:p>
    <w:p w14:paraId="5D5532CE" w14:textId="77777777" w:rsidR="00E87D1C" w:rsidRPr="002801EC" w:rsidRDefault="00E87D1C" w:rsidP="00E87D1C">
      <w:pPr>
        <w:pStyle w:val="NormalWeb"/>
        <w:spacing w:line="480" w:lineRule="auto"/>
        <w:ind w:left="720" w:hanging="720"/>
      </w:pPr>
      <w:r w:rsidRPr="002801EC">
        <w:t xml:space="preserve">Holmes, E. A., &amp; Mathews, A. (2005). Mental imagery and emotion: A special relationship? </w:t>
      </w:r>
      <w:r w:rsidRPr="002801EC">
        <w:rPr>
          <w:i/>
          <w:iCs/>
        </w:rPr>
        <w:t>Emotion, 5</w:t>
      </w:r>
      <w:r w:rsidRPr="002801EC">
        <w:t>(4), 489–497. https://doi.org/10.1037/1528-3542.5.4.489.</w:t>
      </w:r>
    </w:p>
    <w:p w14:paraId="288AF748" w14:textId="77777777" w:rsidR="00E87D1C" w:rsidRPr="002801EC" w:rsidRDefault="00E87D1C" w:rsidP="00E87D1C">
      <w:pPr>
        <w:pStyle w:val="NormalWeb"/>
        <w:spacing w:line="480" w:lineRule="auto"/>
        <w:ind w:left="720" w:hanging="720"/>
      </w:pPr>
      <w:r w:rsidRPr="002801EC">
        <w:lastRenderedPageBreak/>
        <w:t xml:space="preserve">Ji, J. L., </w:t>
      </w:r>
      <w:proofErr w:type="spellStart"/>
      <w:r w:rsidRPr="002801EC">
        <w:t>Woud</w:t>
      </w:r>
      <w:proofErr w:type="spellEnd"/>
      <w:r w:rsidRPr="002801EC">
        <w:t xml:space="preserve">, M. L., </w:t>
      </w:r>
      <w:proofErr w:type="spellStart"/>
      <w:r w:rsidRPr="002801EC">
        <w:t>Rölver</w:t>
      </w:r>
      <w:proofErr w:type="spellEnd"/>
      <w:r w:rsidRPr="002801EC">
        <w:t>, A., Notebaert, L., Todd, J., Clarke, P. J. F., … Blackwell, S. E. (2024). Investigating the role of mental imagery use in the assessment of anhedonia. Cognition and Emotion, 1–19. https://doi.org/10.1080/02699931.2024.2405008</w:t>
      </w:r>
    </w:p>
    <w:p w14:paraId="763D54F4" w14:textId="77777777" w:rsidR="00E87D1C" w:rsidRPr="002801EC" w:rsidRDefault="00E87D1C" w:rsidP="00E87D1C">
      <w:pPr>
        <w:pStyle w:val="NormalWeb"/>
        <w:spacing w:line="480" w:lineRule="auto"/>
        <w:ind w:left="720" w:hanging="720"/>
      </w:pPr>
      <w:r w:rsidRPr="002801EC">
        <w:t xml:space="preserve">Ji, J. L., </w:t>
      </w:r>
      <w:proofErr w:type="spellStart"/>
      <w:r w:rsidRPr="002801EC">
        <w:t>Geiles</w:t>
      </w:r>
      <w:proofErr w:type="spellEnd"/>
      <w:r w:rsidRPr="002801EC">
        <w:t xml:space="preserve">, D., &amp; </w:t>
      </w:r>
      <w:proofErr w:type="spellStart"/>
      <w:r w:rsidRPr="002801EC">
        <w:t>Saulsman</w:t>
      </w:r>
      <w:proofErr w:type="spellEnd"/>
      <w:r w:rsidRPr="002801EC">
        <w:t xml:space="preserve">, L. M. (2021). Mental imagery-based episodic simulation amplifies motivation and behavioural engagement in planned reward activities. </w:t>
      </w:r>
      <w:r w:rsidRPr="002801EC">
        <w:rPr>
          <w:i/>
          <w:iCs/>
        </w:rPr>
        <w:t>Behaviour Research and Therapy, 145</w:t>
      </w:r>
      <w:r w:rsidRPr="002801EC">
        <w:t xml:space="preserve">, 103947. https://doi.org/10.1016/j.brat.2021.103947 </w:t>
      </w:r>
    </w:p>
    <w:p w14:paraId="29F0FFA4" w14:textId="77777777" w:rsidR="00E87D1C" w:rsidRPr="002801EC" w:rsidRDefault="00E87D1C" w:rsidP="00E87D1C">
      <w:pPr>
        <w:pStyle w:val="NormalWeb"/>
        <w:spacing w:line="480" w:lineRule="auto"/>
        <w:ind w:left="720" w:hanging="720"/>
      </w:pPr>
      <w:r w:rsidRPr="002801EC">
        <w:t>Koehler, D. J. (1991). Explanation, imagination, and confidence in judgment. </w:t>
      </w:r>
      <w:r w:rsidRPr="002801EC">
        <w:rPr>
          <w:i/>
          <w:iCs/>
        </w:rPr>
        <w:t>Psychological bulletin</w:t>
      </w:r>
      <w:r w:rsidRPr="002801EC">
        <w:t>, </w:t>
      </w:r>
      <w:r w:rsidRPr="002801EC">
        <w:rPr>
          <w:i/>
          <w:iCs/>
        </w:rPr>
        <w:t>110</w:t>
      </w:r>
      <w:r w:rsidRPr="002801EC">
        <w:t xml:space="preserve">(3), 499-519. </w:t>
      </w:r>
    </w:p>
    <w:p w14:paraId="1D8BF8BE" w14:textId="77777777" w:rsidR="00E87D1C" w:rsidRPr="002801EC" w:rsidRDefault="00E87D1C" w:rsidP="00E87D1C">
      <w:pPr>
        <w:pStyle w:val="NormalWeb"/>
        <w:spacing w:line="480" w:lineRule="auto"/>
        <w:ind w:left="720" w:hanging="720"/>
      </w:pPr>
      <w:r w:rsidRPr="002801EC">
        <w:t xml:space="preserve">Kosslyn, S. M., Ganis, G., &amp; Thompson, W. L. (2001). Neural foundations of imagery. </w:t>
      </w:r>
      <w:r w:rsidRPr="002801EC">
        <w:rPr>
          <w:i/>
          <w:iCs/>
        </w:rPr>
        <w:t>Nature Reviews Neuroscience, 2</w:t>
      </w:r>
      <w:r w:rsidRPr="002801EC">
        <w:t xml:space="preserve">, 635. </w:t>
      </w:r>
      <w:hyperlink r:id="rId19" w:history="1">
        <w:r w:rsidRPr="002801EC">
          <w:rPr>
            <w:rStyle w:val="Hyperlink"/>
            <w:rFonts w:eastAsiaTheme="majorEastAsia"/>
            <w:color w:val="auto"/>
          </w:rPr>
          <w:t>https://doi.org/10.1038/35090055</w:t>
        </w:r>
      </w:hyperlink>
      <w:r w:rsidRPr="002801EC">
        <w:t xml:space="preserve">. </w:t>
      </w:r>
    </w:p>
    <w:p w14:paraId="1DD2536A" w14:textId="77777777" w:rsidR="00E87D1C" w:rsidRPr="002801EC" w:rsidRDefault="00E87D1C" w:rsidP="00E87D1C">
      <w:pPr>
        <w:pStyle w:val="NormalWeb"/>
        <w:spacing w:line="480" w:lineRule="auto"/>
        <w:ind w:left="720" w:hanging="720"/>
        <w:rPr>
          <w:rFonts w:eastAsiaTheme="majorEastAsia"/>
        </w:rPr>
      </w:pPr>
      <w:r w:rsidRPr="002801EC">
        <w:t>Kroenke, K., Spitzer, R. L., &amp; Williams, J. B. (2001). The PHQ‐9: validity of a brief depression severity measure. </w:t>
      </w:r>
      <w:r w:rsidRPr="002801EC">
        <w:rPr>
          <w:i/>
          <w:iCs/>
        </w:rPr>
        <w:t>Journal of general internal medicine</w:t>
      </w:r>
      <w:r w:rsidRPr="002801EC">
        <w:t>, </w:t>
      </w:r>
      <w:r w:rsidRPr="002801EC">
        <w:rPr>
          <w:i/>
          <w:iCs/>
        </w:rPr>
        <w:t>16</w:t>
      </w:r>
      <w:r w:rsidRPr="002801EC">
        <w:t xml:space="preserve">(9), 606-613. </w:t>
      </w:r>
      <w:hyperlink r:id="rId20" w:history="1">
        <w:r w:rsidRPr="002801EC">
          <w:rPr>
            <w:rStyle w:val="Hyperlink"/>
            <w:rFonts w:eastAsiaTheme="majorEastAsia"/>
            <w:color w:val="auto"/>
          </w:rPr>
          <w:t>https://doi.org/10.1046/j.1525-1497.2001.016009606.x</w:t>
        </w:r>
      </w:hyperlink>
    </w:p>
    <w:p w14:paraId="28D6BA70" w14:textId="77777777" w:rsidR="00E87D1C" w:rsidRPr="002801EC" w:rsidRDefault="00E87D1C" w:rsidP="00E87D1C">
      <w:pPr>
        <w:pStyle w:val="NormalWeb"/>
        <w:spacing w:line="480" w:lineRule="auto"/>
        <w:ind w:left="720" w:hanging="720"/>
      </w:pPr>
      <w:r w:rsidRPr="002801EC">
        <w:t>Kroenke, K., Spitzer, R. L., &amp; Williams, J. B. (1999). Patient health questionnaire-9. </w:t>
      </w:r>
      <w:r w:rsidRPr="002801EC">
        <w:rPr>
          <w:i/>
          <w:iCs/>
        </w:rPr>
        <w:t>Cultural Diversity and Ethnic Minority Psychology</w:t>
      </w:r>
      <w:r w:rsidRPr="002801EC">
        <w:t xml:space="preserve">. </w:t>
      </w:r>
      <w:hyperlink r:id="rId21" w:tgtFrame="_blank" w:tooltip="DOI link" w:history="1">
        <w:r w:rsidRPr="002801EC">
          <w:rPr>
            <w:rStyle w:val="Hyperlink"/>
            <w:rFonts w:eastAsiaTheme="majorEastAsia"/>
          </w:rPr>
          <w:t>https://doi.org/10.1037/t06165-000</w:t>
        </w:r>
      </w:hyperlink>
    </w:p>
    <w:p w14:paraId="50BB259D" w14:textId="77777777" w:rsidR="00E87D1C" w:rsidRPr="002801EC" w:rsidRDefault="00E87D1C" w:rsidP="00E87D1C">
      <w:pPr>
        <w:pStyle w:val="NormalWeb"/>
        <w:spacing w:line="480" w:lineRule="auto"/>
        <w:ind w:left="720" w:hanging="720"/>
        <w:rPr>
          <w:rStyle w:val="Hyperlink"/>
          <w:rFonts w:eastAsiaTheme="majorEastAsia"/>
        </w:rPr>
      </w:pPr>
      <w:r w:rsidRPr="002801EC">
        <w:t xml:space="preserve">Lang, T. J., Blackwell, S. E., Harmer, C. J., Davison, P., &amp; Holmes, E. A. (2012). Cognitive Bias Modification Using Mental Imagery for Depression: Developing a Novel Computerized Intervention to Change Negative Thinking Styles. </w:t>
      </w:r>
      <w:r w:rsidRPr="002801EC">
        <w:rPr>
          <w:i/>
          <w:iCs/>
        </w:rPr>
        <w:t>European Journal of Personality</w:t>
      </w:r>
      <w:r w:rsidRPr="002801EC">
        <w:t xml:space="preserve">, </w:t>
      </w:r>
      <w:r w:rsidRPr="002801EC">
        <w:rPr>
          <w:i/>
          <w:iCs/>
        </w:rPr>
        <w:t>26</w:t>
      </w:r>
      <w:r w:rsidRPr="002801EC">
        <w:t>, 145–157. DOI: </w:t>
      </w:r>
      <w:hyperlink r:id="rId22" w:tgtFrame="_blank" w:history="1">
        <w:r w:rsidRPr="002801EC">
          <w:rPr>
            <w:rStyle w:val="Hyperlink"/>
            <w:rFonts w:eastAsiaTheme="majorEastAsia"/>
          </w:rPr>
          <w:t>10.1002/per.855</w:t>
        </w:r>
      </w:hyperlink>
    </w:p>
    <w:p w14:paraId="369EEA74" w14:textId="77777777" w:rsidR="00E87D1C" w:rsidRPr="002801EC" w:rsidRDefault="00E87D1C" w:rsidP="00E87D1C">
      <w:pPr>
        <w:pStyle w:val="NormalWeb"/>
        <w:spacing w:line="480" w:lineRule="auto"/>
        <w:ind w:left="720" w:hanging="720"/>
        <w:rPr>
          <w:rFonts w:eastAsiaTheme="majorEastAsia"/>
        </w:rPr>
      </w:pPr>
      <w:r w:rsidRPr="002801EC">
        <w:lastRenderedPageBreak/>
        <w:t xml:space="preserve">Mathews, A., Ridgeway, V., &amp; Holmes, E. A. (2013). Feels like the real thing: Imagery is both more realistic and emotional than verbal thought. </w:t>
      </w:r>
      <w:r w:rsidRPr="002801EC">
        <w:rPr>
          <w:i/>
          <w:iCs/>
        </w:rPr>
        <w:t>Cognition and Emotion, 27</w:t>
      </w:r>
      <w:r w:rsidRPr="002801EC">
        <w:t xml:space="preserve">(2), 217–229. doi:10. 1080/02699931.2012.698252. </w:t>
      </w:r>
    </w:p>
    <w:p w14:paraId="099525A2" w14:textId="77777777" w:rsidR="00E87D1C" w:rsidRPr="002801EC" w:rsidRDefault="00E87D1C" w:rsidP="00E87D1C">
      <w:pPr>
        <w:pStyle w:val="NormalWeb"/>
        <w:spacing w:line="480" w:lineRule="auto"/>
        <w:ind w:left="720" w:hanging="720"/>
        <w:rPr>
          <w:rStyle w:val="Hyperlink"/>
          <w:rFonts w:eastAsiaTheme="majorEastAsia"/>
        </w:rPr>
      </w:pPr>
      <w:r w:rsidRPr="002801EC">
        <w:t>Nelis, S., Holmes, E. A., Palmieri, R., Bellelli, G., &amp; Raes, F. (2015). Thinking back about a positive event: The impact of processing style on positive affect. </w:t>
      </w:r>
      <w:r w:rsidRPr="002801EC">
        <w:rPr>
          <w:i/>
          <w:iCs/>
        </w:rPr>
        <w:t>Frontiers in psychiatry</w:t>
      </w:r>
      <w:r w:rsidRPr="002801EC">
        <w:t>, </w:t>
      </w:r>
      <w:r w:rsidRPr="002801EC">
        <w:rPr>
          <w:i/>
          <w:iCs/>
        </w:rPr>
        <w:t>6</w:t>
      </w:r>
      <w:r w:rsidRPr="002801EC">
        <w:t>, 3.</w:t>
      </w:r>
      <w:r w:rsidRPr="002801EC">
        <w:rPr>
          <w:rFonts w:asciiTheme="minorHAnsi" w:eastAsiaTheme="minorHAnsi" w:hAnsiTheme="minorHAnsi" w:cstheme="minorBidi"/>
          <w:lang w:eastAsia="en-US"/>
        </w:rPr>
        <w:t xml:space="preserve"> </w:t>
      </w:r>
      <w:hyperlink r:id="rId23" w:history="1">
        <w:r w:rsidRPr="002801EC">
          <w:rPr>
            <w:rStyle w:val="Hyperlink"/>
            <w:rFonts w:eastAsiaTheme="majorEastAsia"/>
          </w:rPr>
          <w:t>https://doi.org/10.3389/fpsyt.2015.00003</w:t>
        </w:r>
      </w:hyperlink>
    </w:p>
    <w:p w14:paraId="39D161E3" w14:textId="77777777" w:rsidR="00E87D1C" w:rsidRPr="002801EC" w:rsidRDefault="00E87D1C" w:rsidP="00E87D1C">
      <w:pPr>
        <w:pStyle w:val="NormalWeb"/>
        <w:spacing w:line="480" w:lineRule="auto"/>
        <w:ind w:left="720" w:hanging="720"/>
        <w:rPr>
          <w:rFonts w:eastAsiaTheme="majorEastAsia"/>
          <w:lang w:val="nl-NL"/>
        </w:rPr>
      </w:pPr>
      <w:r w:rsidRPr="002801EC">
        <w:t xml:space="preserve">O’Brien, S. T., </w:t>
      </w:r>
      <w:proofErr w:type="spellStart"/>
      <w:r w:rsidRPr="002801EC">
        <w:t>Dozo</w:t>
      </w:r>
      <w:proofErr w:type="spellEnd"/>
      <w:r w:rsidRPr="002801EC">
        <w:t xml:space="preserve">, N., Hinton, J. D. X., Moeck, E. K., Susanto, R., </w:t>
      </w:r>
      <w:proofErr w:type="spellStart"/>
      <w:r w:rsidRPr="002801EC">
        <w:t>Jayaputera</w:t>
      </w:r>
      <w:proofErr w:type="spellEnd"/>
      <w:r w:rsidRPr="002801EC">
        <w:t>, G. T., Sinnott, R. O., Vu, D., Alvarez</w:t>
      </w:r>
      <w:r w:rsidRPr="002801EC">
        <w:noBreakHyphen/>
        <w:t>Jimenez, M., Gleeson, J., &amp; Koval, P. (2024). SEMA3: A free smartphone platform for daily life surveys. </w:t>
      </w:r>
      <w:proofErr w:type="spellStart"/>
      <w:r w:rsidRPr="002801EC">
        <w:rPr>
          <w:i/>
          <w:iCs/>
        </w:rPr>
        <w:t>Behavior</w:t>
      </w:r>
      <w:proofErr w:type="spellEnd"/>
      <w:r w:rsidRPr="002801EC">
        <w:rPr>
          <w:i/>
          <w:iCs/>
        </w:rPr>
        <w:t xml:space="preserve"> Research Methods.</w:t>
      </w:r>
      <w:r w:rsidRPr="002801EC">
        <w:t> </w:t>
      </w:r>
      <w:hyperlink r:id="rId24" w:tgtFrame="_blank" w:history="1">
        <w:r w:rsidRPr="002801EC">
          <w:rPr>
            <w:rStyle w:val="Hyperlink"/>
            <w:rFonts w:eastAsiaTheme="majorEastAsia"/>
            <w:lang w:val="nl-NL"/>
          </w:rPr>
          <w:t>https://doi.org/10.3758/s13428-024-02445-w</w:t>
        </w:r>
      </w:hyperlink>
      <w:r w:rsidRPr="002801EC">
        <w:rPr>
          <w:lang w:val="nl-NL"/>
        </w:rPr>
        <w:t> </w:t>
      </w:r>
    </w:p>
    <w:p w14:paraId="30A5177C" w14:textId="77777777" w:rsidR="00E87D1C" w:rsidRPr="002801EC" w:rsidRDefault="00E87D1C" w:rsidP="00E87D1C">
      <w:pPr>
        <w:pStyle w:val="NormalWeb"/>
        <w:spacing w:line="480" w:lineRule="auto"/>
        <w:ind w:left="720" w:hanging="720"/>
      </w:pPr>
      <w:r w:rsidRPr="002801EC">
        <w:rPr>
          <w:lang w:val="nl-NL"/>
        </w:rPr>
        <w:t xml:space="preserve">Peeters, F., Nicolson, N. A., Berkhof, J., Delespaul, P., &amp; De Vries, M. (2003). </w:t>
      </w:r>
      <w:r w:rsidRPr="002801EC">
        <w:t xml:space="preserve">Effects of daily events on mood states in major depressive disorder. </w:t>
      </w:r>
      <w:r w:rsidRPr="002801EC">
        <w:rPr>
          <w:i/>
          <w:iCs/>
        </w:rPr>
        <w:t>Journal of Abnormal Psychology, 112</w:t>
      </w:r>
      <w:r w:rsidRPr="002801EC">
        <w:t xml:space="preserve">(2), 203–211. </w:t>
      </w:r>
      <w:hyperlink r:id="rId25" w:history="1">
        <w:r w:rsidRPr="002801EC">
          <w:rPr>
            <w:rStyle w:val="Hyperlink"/>
            <w:rFonts w:eastAsiaTheme="majorEastAsia"/>
            <w:color w:val="auto"/>
          </w:rPr>
          <w:t>https://doi.org/10.1037/0021-843X.112.2.203</w:t>
        </w:r>
      </w:hyperlink>
      <w:r w:rsidRPr="002801EC">
        <w:t>.</w:t>
      </w:r>
    </w:p>
    <w:p w14:paraId="4882B79A" w14:textId="77777777" w:rsidR="00E87D1C" w:rsidRPr="002801EC" w:rsidRDefault="00E87D1C" w:rsidP="00E87D1C">
      <w:pPr>
        <w:pStyle w:val="NormalWeb"/>
        <w:spacing w:line="480" w:lineRule="auto"/>
        <w:ind w:left="720" w:hanging="720"/>
      </w:pPr>
      <w:r w:rsidRPr="002801EC">
        <w:t xml:space="preserve">Renner, F., Ji, J. L., Pictet, A., Holmes, E. A., &amp; Blackwell, S. E. (2017). Effects of engaging in repeated mental imagery of future positive events on behavioural activation in individuals with major depressive disorder. </w:t>
      </w:r>
      <w:r w:rsidRPr="002801EC">
        <w:rPr>
          <w:i/>
          <w:iCs/>
        </w:rPr>
        <w:t>Cognitive Therapy and Research, 41</w:t>
      </w:r>
      <w:r w:rsidRPr="002801EC">
        <w:t>(3), 369–380. https://doi.org/10.1007/s10608-016-9776-y</w:t>
      </w:r>
    </w:p>
    <w:p w14:paraId="59CA7AB1" w14:textId="77777777" w:rsidR="00E87D1C" w:rsidRPr="002801EC" w:rsidRDefault="00E87D1C" w:rsidP="00E87D1C">
      <w:pPr>
        <w:pStyle w:val="NormalWeb"/>
        <w:spacing w:line="480" w:lineRule="auto"/>
        <w:ind w:left="720" w:hanging="720"/>
      </w:pPr>
      <w:r w:rsidRPr="002801EC">
        <w:t xml:space="preserve">Renner, F., Murphy, F. C., Ji, J. L., Manly, T., &amp; Holmes, E. A. (2019). Mental imagery as a “motivational amplifier” to promote activities. </w:t>
      </w:r>
      <w:r w:rsidRPr="002801EC">
        <w:rPr>
          <w:i/>
          <w:iCs/>
        </w:rPr>
        <w:t>Behaviour Research and Therapy, 114</w:t>
      </w:r>
      <w:r w:rsidRPr="002801EC">
        <w:t>, 51–59. https://doi.org/10.1016/j.brat.2019.02.002.</w:t>
      </w:r>
    </w:p>
    <w:p w14:paraId="47D1B9C8" w14:textId="77777777" w:rsidR="00E87D1C" w:rsidRPr="002801EC" w:rsidRDefault="00E87D1C" w:rsidP="00E87D1C">
      <w:pPr>
        <w:pStyle w:val="NormalWeb"/>
        <w:spacing w:line="480" w:lineRule="auto"/>
        <w:ind w:left="720" w:hanging="720"/>
      </w:pPr>
      <w:r w:rsidRPr="002801EC">
        <w:lastRenderedPageBreak/>
        <w:t xml:space="preserve">Schacter, D. L., Addis, D. R., &amp; Buckner, R. L. (2008). Episodic simulation of future events. </w:t>
      </w:r>
      <w:r w:rsidRPr="002801EC">
        <w:rPr>
          <w:i/>
          <w:iCs/>
        </w:rPr>
        <w:t>Annals of the New York Academy of Sciences, 1124</w:t>
      </w:r>
      <w:r w:rsidRPr="002801EC">
        <w:t xml:space="preserve">(1), 39–60. </w:t>
      </w:r>
      <w:hyperlink r:id="rId26" w:history="1">
        <w:r w:rsidRPr="002801EC">
          <w:rPr>
            <w:rStyle w:val="Hyperlink"/>
            <w:rFonts w:eastAsiaTheme="majorEastAsia"/>
          </w:rPr>
          <w:t>https://doi.org/10.1196/annals.1440.001</w:t>
        </w:r>
      </w:hyperlink>
      <w:r w:rsidRPr="002801EC">
        <w:t>.</w:t>
      </w:r>
    </w:p>
    <w:p w14:paraId="53D1138F" w14:textId="77777777" w:rsidR="00E87D1C" w:rsidRPr="002801EC" w:rsidRDefault="00E87D1C" w:rsidP="00E87D1C">
      <w:pPr>
        <w:pStyle w:val="NormalWeb"/>
        <w:spacing w:line="480" w:lineRule="auto"/>
      </w:pPr>
    </w:p>
    <w:p w14:paraId="16E82FFD" w14:textId="77777777" w:rsidR="00E87D1C" w:rsidRPr="002801EC" w:rsidRDefault="00E87D1C" w:rsidP="00E87D1C">
      <w:pPr>
        <w:pStyle w:val="NormalWeb"/>
        <w:spacing w:line="480" w:lineRule="auto"/>
        <w:rPr>
          <w:b/>
          <w:bCs/>
        </w:rPr>
      </w:pPr>
    </w:p>
    <w:p w14:paraId="6485CAFC" w14:textId="77777777" w:rsidR="00E87D1C" w:rsidRPr="002801EC" w:rsidRDefault="00E87D1C" w:rsidP="00E87D1C">
      <w:pPr>
        <w:pStyle w:val="NormalWeb"/>
        <w:spacing w:line="480" w:lineRule="auto"/>
        <w:rPr>
          <w:b/>
          <w:bCs/>
        </w:rPr>
      </w:pPr>
    </w:p>
    <w:p w14:paraId="7BC909B9" w14:textId="77777777" w:rsidR="00E87D1C" w:rsidRPr="002801EC" w:rsidRDefault="00E87D1C" w:rsidP="00E87D1C">
      <w:pPr>
        <w:pStyle w:val="NormalWeb"/>
        <w:spacing w:line="480" w:lineRule="auto"/>
        <w:rPr>
          <w:b/>
          <w:bCs/>
        </w:rPr>
      </w:pPr>
    </w:p>
    <w:p w14:paraId="6A86F8CA" w14:textId="77777777" w:rsidR="00E87D1C" w:rsidRPr="002801EC" w:rsidRDefault="00E87D1C" w:rsidP="00E87D1C">
      <w:pPr>
        <w:pStyle w:val="NormalWeb"/>
        <w:spacing w:line="480" w:lineRule="auto"/>
        <w:rPr>
          <w:b/>
          <w:bCs/>
        </w:rPr>
      </w:pPr>
    </w:p>
    <w:p w14:paraId="57033D84" w14:textId="77777777" w:rsidR="00E87D1C" w:rsidRPr="002801EC" w:rsidRDefault="00E87D1C" w:rsidP="00E87D1C">
      <w:pPr>
        <w:pStyle w:val="NormalWeb"/>
        <w:spacing w:line="480" w:lineRule="auto"/>
        <w:rPr>
          <w:b/>
          <w:bCs/>
        </w:rPr>
      </w:pPr>
    </w:p>
    <w:p w14:paraId="325BCC84" w14:textId="77777777" w:rsidR="00E87D1C" w:rsidRPr="002801EC" w:rsidRDefault="00E87D1C" w:rsidP="00E87D1C">
      <w:pPr>
        <w:pStyle w:val="NormalWeb"/>
        <w:spacing w:line="480" w:lineRule="auto"/>
        <w:rPr>
          <w:b/>
          <w:bCs/>
        </w:rPr>
      </w:pPr>
    </w:p>
    <w:p w14:paraId="06C1BC72" w14:textId="77777777" w:rsidR="00E87D1C" w:rsidRPr="002801EC" w:rsidRDefault="00E87D1C" w:rsidP="00E87D1C">
      <w:pPr>
        <w:pStyle w:val="NormalWeb"/>
        <w:spacing w:line="480" w:lineRule="auto"/>
        <w:rPr>
          <w:b/>
          <w:bCs/>
        </w:rPr>
      </w:pPr>
    </w:p>
    <w:p w14:paraId="516728BF" w14:textId="77777777" w:rsidR="00E87D1C" w:rsidRPr="002801EC" w:rsidRDefault="00E87D1C" w:rsidP="00E87D1C">
      <w:pPr>
        <w:pStyle w:val="NormalWeb"/>
        <w:spacing w:line="480" w:lineRule="auto"/>
        <w:rPr>
          <w:b/>
          <w:bCs/>
        </w:rPr>
      </w:pPr>
    </w:p>
    <w:p w14:paraId="7D92FE3A" w14:textId="77777777" w:rsidR="00E87D1C" w:rsidRPr="002801EC" w:rsidRDefault="00E87D1C" w:rsidP="00E87D1C">
      <w:pPr>
        <w:pStyle w:val="NormalWeb"/>
        <w:spacing w:line="480" w:lineRule="auto"/>
        <w:rPr>
          <w:b/>
          <w:bCs/>
        </w:rPr>
      </w:pPr>
    </w:p>
    <w:p w14:paraId="0B2FE4EB" w14:textId="77777777" w:rsidR="00E87D1C" w:rsidRPr="002801EC" w:rsidRDefault="00E87D1C" w:rsidP="00E87D1C">
      <w:pPr>
        <w:pStyle w:val="NormalWeb"/>
        <w:spacing w:line="480" w:lineRule="auto"/>
        <w:rPr>
          <w:b/>
          <w:bCs/>
        </w:rPr>
      </w:pPr>
    </w:p>
    <w:p w14:paraId="476DC9C9" w14:textId="77777777" w:rsidR="00E87D1C" w:rsidRPr="002801EC" w:rsidRDefault="00E87D1C" w:rsidP="00E87D1C">
      <w:pPr>
        <w:pStyle w:val="NormalWeb"/>
        <w:spacing w:line="480" w:lineRule="auto"/>
        <w:rPr>
          <w:b/>
          <w:bCs/>
        </w:rPr>
      </w:pPr>
    </w:p>
    <w:p w14:paraId="59E3099F" w14:textId="77777777" w:rsidR="00E87D1C" w:rsidRPr="002801EC" w:rsidRDefault="00E87D1C" w:rsidP="00E87D1C">
      <w:pPr>
        <w:pStyle w:val="NormalWeb"/>
        <w:spacing w:line="480" w:lineRule="auto"/>
        <w:rPr>
          <w:b/>
          <w:bCs/>
        </w:rPr>
      </w:pPr>
    </w:p>
    <w:p w14:paraId="75F4FE49" w14:textId="77777777" w:rsidR="00E87D1C" w:rsidRPr="002801EC" w:rsidRDefault="00E87D1C" w:rsidP="00E87D1C">
      <w:pPr>
        <w:pStyle w:val="NormalWeb"/>
        <w:spacing w:line="480" w:lineRule="auto"/>
        <w:rPr>
          <w:b/>
          <w:bCs/>
        </w:rPr>
      </w:pPr>
    </w:p>
    <w:p w14:paraId="52CC3B71" w14:textId="77777777" w:rsidR="00E87D1C" w:rsidRPr="002801EC" w:rsidRDefault="00E87D1C" w:rsidP="00E87D1C">
      <w:pPr>
        <w:pStyle w:val="NormalWeb"/>
        <w:spacing w:line="480" w:lineRule="auto"/>
        <w:rPr>
          <w:b/>
          <w:bCs/>
        </w:rPr>
      </w:pPr>
    </w:p>
    <w:p w14:paraId="001140BC" w14:textId="77777777" w:rsidR="00E87D1C" w:rsidRPr="002801EC" w:rsidRDefault="00E87D1C" w:rsidP="00E87D1C">
      <w:pPr>
        <w:pStyle w:val="NormalWeb"/>
        <w:spacing w:line="480" w:lineRule="auto"/>
        <w:rPr>
          <w:b/>
          <w:bCs/>
        </w:rPr>
      </w:pPr>
      <w:r w:rsidRPr="002801EC">
        <w:rPr>
          <w:b/>
          <w:bCs/>
        </w:rPr>
        <w:lastRenderedPageBreak/>
        <w:t>Appendix A</w:t>
      </w:r>
    </w:p>
    <w:p w14:paraId="30ED283E" w14:textId="77777777" w:rsidR="00E87D1C" w:rsidRPr="002801EC" w:rsidRDefault="00E87D1C" w:rsidP="00E87D1C">
      <w:pPr>
        <w:pStyle w:val="NormalWeb"/>
        <w:numPr>
          <w:ilvl w:val="0"/>
          <w:numId w:val="7"/>
        </w:numPr>
        <w:spacing w:line="360" w:lineRule="auto"/>
      </w:pPr>
      <w:r w:rsidRPr="002801EC">
        <w:t>Cooking</w:t>
      </w:r>
    </w:p>
    <w:p w14:paraId="152D91FE" w14:textId="77777777" w:rsidR="00E87D1C" w:rsidRPr="002801EC" w:rsidRDefault="00E87D1C" w:rsidP="00E87D1C">
      <w:pPr>
        <w:pStyle w:val="NormalWeb"/>
        <w:numPr>
          <w:ilvl w:val="0"/>
          <w:numId w:val="7"/>
        </w:numPr>
        <w:spacing w:line="360" w:lineRule="auto"/>
      </w:pPr>
      <w:r w:rsidRPr="002801EC">
        <w:t>Going for a walk</w:t>
      </w:r>
    </w:p>
    <w:p w14:paraId="1046789F" w14:textId="77777777" w:rsidR="00E87D1C" w:rsidRPr="002801EC" w:rsidRDefault="00E87D1C" w:rsidP="00E87D1C">
      <w:pPr>
        <w:pStyle w:val="NormalWeb"/>
        <w:numPr>
          <w:ilvl w:val="0"/>
          <w:numId w:val="7"/>
        </w:numPr>
        <w:spacing w:line="360" w:lineRule="auto"/>
      </w:pPr>
      <w:r w:rsidRPr="002801EC">
        <w:t>Meditation</w:t>
      </w:r>
    </w:p>
    <w:p w14:paraId="7A8E19D7" w14:textId="77777777" w:rsidR="00E87D1C" w:rsidRPr="002801EC" w:rsidRDefault="00E87D1C" w:rsidP="00E87D1C">
      <w:pPr>
        <w:pStyle w:val="NormalWeb"/>
        <w:numPr>
          <w:ilvl w:val="0"/>
          <w:numId w:val="7"/>
        </w:numPr>
        <w:spacing w:line="360" w:lineRule="auto"/>
      </w:pPr>
      <w:r w:rsidRPr="002801EC">
        <w:t>Reading</w:t>
      </w:r>
    </w:p>
    <w:p w14:paraId="38824225" w14:textId="77777777" w:rsidR="00E87D1C" w:rsidRPr="002801EC" w:rsidRDefault="00E87D1C" w:rsidP="00E87D1C">
      <w:pPr>
        <w:pStyle w:val="NormalWeb"/>
        <w:numPr>
          <w:ilvl w:val="0"/>
          <w:numId w:val="7"/>
        </w:numPr>
        <w:spacing w:line="360" w:lineRule="auto"/>
      </w:pPr>
      <w:r w:rsidRPr="002801EC">
        <w:t>Listening to a podcast</w:t>
      </w:r>
    </w:p>
    <w:p w14:paraId="783054A3" w14:textId="77777777" w:rsidR="00E87D1C" w:rsidRPr="002801EC" w:rsidRDefault="00E87D1C" w:rsidP="00E87D1C">
      <w:pPr>
        <w:pStyle w:val="NormalWeb"/>
        <w:numPr>
          <w:ilvl w:val="0"/>
          <w:numId w:val="7"/>
        </w:numPr>
        <w:spacing w:line="360" w:lineRule="auto"/>
      </w:pPr>
      <w:r w:rsidRPr="002801EC">
        <w:t>Playing a game</w:t>
      </w:r>
    </w:p>
    <w:p w14:paraId="712BF131" w14:textId="77777777" w:rsidR="00E87D1C" w:rsidRPr="002801EC" w:rsidRDefault="00E87D1C" w:rsidP="00E87D1C">
      <w:pPr>
        <w:pStyle w:val="NormalWeb"/>
        <w:numPr>
          <w:ilvl w:val="0"/>
          <w:numId w:val="7"/>
        </w:numPr>
        <w:spacing w:line="360" w:lineRule="auto"/>
      </w:pPr>
      <w:r w:rsidRPr="002801EC">
        <w:t>Going for a coffee</w:t>
      </w:r>
    </w:p>
    <w:p w14:paraId="3DD0C7EE" w14:textId="77777777" w:rsidR="00E87D1C" w:rsidRPr="002801EC" w:rsidRDefault="00E87D1C" w:rsidP="00E87D1C">
      <w:pPr>
        <w:pStyle w:val="NormalWeb"/>
        <w:numPr>
          <w:ilvl w:val="0"/>
          <w:numId w:val="7"/>
        </w:numPr>
        <w:spacing w:line="360" w:lineRule="auto"/>
      </w:pPr>
      <w:r w:rsidRPr="002801EC">
        <w:t xml:space="preserve">Playing a musical instrument </w:t>
      </w:r>
    </w:p>
    <w:p w14:paraId="0D92DB4B" w14:textId="77777777" w:rsidR="00E87D1C" w:rsidRPr="002801EC" w:rsidRDefault="00E87D1C" w:rsidP="00E87D1C">
      <w:pPr>
        <w:pStyle w:val="NormalWeb"/>
        <w:numPr>
          <w:ilvl w:val="0"/>
          <w:numId w:val="7"/>
        </w:numPr>
        <w:spacing w:line="360" w:lineRule="auto"/>
      </w:pPr>
      <w:r w:rsidRPr="002801EC">
        <w:t>Going for a meal</w:t>
      </w:r>
    </w:p>
    <w:p w14:paraId="55F379F4" w14:textId="77777777" w:rsidR="00E87D1C" w:rsidRPr="002801EC" w:rsidRDefault="00E87D1C" w:rsidP="00E87D1C">
      <w:pPr>
        <w:pStyle w:val="NormalWeb"/>
        <w:numPr>
          <w:ilvl w:val="0"/>
          <w:numId w:val="7"/>
        </w:numPr>
        <w:spacing w:line="360" w:lineRule="auto"/>
      </w:pPr>
      <w:r w:rsidRPr="002801EC">
        <w:t>Baking</w:t>
      </w:r>
    </w:p>
    <w:p w14:paraId="789A57D5" w14:textId="77777777" w:rsidR="00E87D1C" w:rsidRPr="002801EC" w:rsidRDefault="00E87D1C" w:rsidP="00E87D1C">
      <w:pPr>
        <w:pStyle w:val="NormalWeb"/>
        <w:numPr>
          <w:ilvl w:val="0"/>
          <w:numId w:val="7"/>
        </w:numPr>
        <w:spacing w:line="360" w:lineRule="auto"/>
      </w:pPr>
      <w:r w:rsidRPr="002801EC">
        <w:t>Going for a run</w:t>
      </w:r>
    </w:p>
    <w:p w14:paraId="5428908C" w14:textId="77777777" w:rsidR="00E87D1C" w:rsidRPr="002801EC" w:rsidRDefault="00E87D1C" w:rsidP="00E87D1C">
      <w:pPr>
        <w:pStyle w:val="NormalWeb"/>
        <w:numPr>
          <w:ilvl w:val="0"/>
          <w:numId w:val="7"/>
        </w:numPr>
        <w:spacing w:line="360" w:lineRule="auto"/>
      </w:pPr>
      <w:r w:rsidRPr="002801EC">
        <w:t>Phoning a family member or friend</w:t>
      </w:r>
    </w:p>
    <w:p w14:paraId="333E229A" w14:textId="77777777" w:rsidR="00E87D1C" w:rsidRPr="002801EC" w:rsidRDefault="00E87D1C" w:rsidP="00E87D1C">
      <w:pPr>
        <w:pStyle w:val="NormalWeb"/>
        <w:numPr>
          <w:ilvl w:val="0"/>
          <w:numId w:val="7"/>
        </w:numPr>
        <w:spacing w:line="360" w:lineRule="auto"/>
      </w:pPr>
      <w:r w:rsidRPr="002801EC">
        <w:t>Going to the cinema</w:t>
      </w:r>
    </w:p>
    <w:p w14:paraId="71C23C51" w14:textId="77777777" w:rsidR="00E87D1C" w:rsidRPr="002801EC" w:rsidRDefault="00E87D1C" w:rsidP="00E87D1C">
      <w:pPr>
        <w:pStyle w:val="NormalWeb"/>
        <w:numPr>
          <w:ilvl w:val="0"/>
          <w:numId w:val="7"/>
        </w:numPr>
        <w:spacing w:line="360" w:lineRule="auto"/>
      </w:pPr>
      <w:r w:rsidRPr="002801EC">
        <w:t>Waking up earlier, and getting ready at a leisurely pace</w:t>
      </w:r>
    </w:p>
    <w:p w14:paraId="4390EF7A" w14:textId="77777777" w:rsidR="00E87D1C" w:rsidRPr="002801EC" w:rsidRDefault="00E87D1C" w:rsidP="00E87D1C">
      <w:pPr>
        <w:pStyle w:val="NormalWeb"/>
        <w:numPr>
          <w:ilvl w:val="0"/>
          <w:numId w:val="7"/>
        </w:numPr>
        <w:spacing w:line="360" w:lineRule="auto"/>
      </w:pPr>
      <w:r w:rsidRPr="002801EC">
        <w:t>Star gazing</w:t>
      </w:r>
    </w:p>
    <w:p w14:paraId="2A40057F" w14:textId="77777777" w:rsidR="00E87D1C" w:rsidRPr="002801EC" w:rsidRDefault="00E87D1C" w:rsidP="00E87D1C">
      <w:pPr>
        <w:pStyle w:val="NormalWeb"/>
        <w:numPr>
          <w:ilvl w:val="0"/>
          <w:numId w:val="7"/>
        </w:numPr>
        <w:spacing w:line="360" w:lineRule="auto"/>
      </w:pPr>
      <w:r w:rsidRPr="002801EC">
        <w:t>Painting/drawing/cooking</w:t>
      </w:r>
    </w:p>
    <w:p w14:paraId="751F9B5F" w14:textId="77777777" w:rsidR="00E87D1C" w:rsidRPr="002801EC" w:rsidRDefault="00E87D1C" w:rsidP="00E87D1C">
      <w:pPr>
        <w:pStyle w:val="NormalWeb"/>
        <w:numPr>
          <w:ilvl w:val="0"/>
          <w:numId w:val="7"/>
        </w:numPr>
        <w:spacing w:line="360" w:lineRule="auto"/>
      </w:pPr>
      <w:r w:rsidRPr="002801EC">
        <w:t>Swimming</w:t>
      </w:r>
    </w:p>
    <w:p w14:paraId="58987B3B" w14:textId="77777777" w:rsidR="00E87D1C" w:rsidRPr="002801EC" w:rsidRDefault="00E87D1C" w:rsidP="00E87D1C">
      <w:pPr>
        <w:pStyle w:val="NormalWeb"/>
        <w:numPr>
          <w:ilvl w:val="0"/>
          <w:numId w:val="7"/>
        </w:numPr>
        <w:spacing w:line="360" w:lineRule="auto"/>
      </w:pPr>
      <w:r w:rsidRPr="002801EC">
        <w:t>Going to the gym</w:t>
      </w:r>
    </w:p>
    <w:p w14:paraId="6CBC59AD" w14:textId="77777777" w:rsidR="00E87D1C" w:rsidRPr="002801EC" w:rsidRDefault="00E87D1C" w:rsidP="00E87D1C">
      <w:pPr>
        <w:pStyle w:val="NormalWeb"/>
        <w:numPr>
          <w:ilvl w:val="0"/>
          <w:numId w:val="7"/>
        </w:numPr>
        <w:spacing w:line="360" w:lineRule="auto"/>
      </w:pPr>
      <w:r w:rsidRPr="002801EC">
        <w:t>Yoga</w:t>
      </w:r>
    </w:p>
    <w:p w14:paraId="10C93A7C" w14:textId="77777777" w:rsidR="00E87D1C" w:rsidRPr="002801EC" w:rsidRDefault="00E87D1C" w:rsidP="00E87D1C">
      <w:pPr>
        <w:pStyle w:val="NormalWeb"/>
        <w:numPr>
          <w:ilvl w:val="0"/>
          <w:numId w:val="7"/>
        </w:numPr>
        <w:spacing w:line="360" w:lineRule="auto"/>
      </w:pPr>
      <w:r w:rsidRPr="002801EC">
        <w:t>Listening to music</w:t>
      </w:r>
    </w:p>
    <w:p w14:paraId="12D56B76" w14:textId="77777777" w:rsidR="00E87D1C" w:rsidRPr="002801EC" w:rsidRDefault="00E87D1C" w:rsidP="00E87D1C">
      <w:pPr>
        <w:pStyle w:val="NormalWeb"/>
        <w:numPr>
          <w:ilvl w:val="0"/>
          <w:numId w:val="7"/>
        </w:numPr>
        <w:spacing w:line="360" w:lineRule="auto"/>
      </w:pPr>
      <w:r w:rsidRPr="002801EC">
        <w:t>Watching a boxset</w:t>
      </w:r>
    </w:p>
    <w:p w14:paraId="20883B20" w14:textId="77777777" w:rsidR="00E87D1C" w:rsidRPr="002801EC" w:rsidRDefault="00E87D1C" w:rsidP="00E87D1C">
      <w:pPr>
        <w:pStyle w:val="NormalWeb"/>
        <w:numPr>
          <w:ilvl w:val="0"/>
          <w:numId w:val="7"/>
        </w:numPr>
        <w:spacing w:line="360" w:lineRule="auto"/>
      </w:pPr>
      <w:r w:rsidRPr="002801EC">
        <w:t>Meeting friends</w:t>
      </w:r>
    </w:p>
    <w:p w14:paraId="25510960" w14:textId="77777777" w:rsidR="00E87D1C" w:rsidRPr="002801EC" w:rsidRDefault="00E87D1C" w:rsidP="00E87D1C">
      <w:pPr>
        <w:pStyle w:val="NormalWeb"/>
        <w:numPr>
          <w:ilvl w:val="0"/>
          <w:numId w:val="7"/>
        </w:numPr>
        <w:spacing w:line="360" w:lineRule="auto"/>
      </w:pPr>
      <w:r w:rsidRPr="002801EC">
        <w:t>Going to an exercise class</w:t>
      </w:r>
    </w:p>
    <w:p w14:paraId="30E17E0B" w14:textId="77777777" w:rsidR="00E87D1C" w:rsidRPr="002801EC" w:rsidRDefault="00E87D1C" w:rsidP="00E87D1C">
      <w:pPr>
        <w:pStyle w:val="NormalWeb"/>
        <w:numPr>
          <w:ilvl w:val="0"/>
          <w:numId w:val="7"/>
        </w:numPr>
        <w:spacing w:line="360" w:lineRule="auto"/>
      </w:pPr>
      <w:r w:rsidRPr="002801EC">
        <w:t>Attending a quiz</w:t>
      </w:r>
    </w:p>
    <w:p w14:paraId="55AD417D" w14:textId="77777777" w:rsidR="00E87D1C" w:rsidRPr="002801EC" w:rsidRDefault="00E87D1C" w:rsidP="00E87D1C">
      <w:pPr>
        <w:pStyle w:val="NormalWeb"/>
        <w:numPr>
          <w:ilvl w:val="0"/>
          <w:numId w:val="7"/>
        </w:numPr>
        <w:spacing w:line="360" w:lineRule="auto"/>
      </w:pPr>
      <w:r w:rsidRPr="002801EC">
        <w:t>Having a picnic</w:t>
      </w:r>
    </w:p>
    <w:p w14:paraId="72B63BEA" w14:textId="77777777" w:rsidR="00E87D1C" w:rsidRPr="002801EC" w:rsidRDefault="00E87D1C" w:rsidP="00E87D1C">
      <w:pPr>
        <w:pStyle w:val="NormalWeb"/>
        <w:numPr>
          <w:ilvl w:val="0"/>
          <w:numId w:val="7"/>
        </w:numPr>
        <w:spacing w:line="360" w:lineRule="auto"/>
      </w:pPr>
      <w:r w:rsidRPr="002801EC">
        <w:t>Doing a jigsaw puzzle</w:t>
      </w:r>
    </w:p>
    <w:p w14:paraId="5425623D" w14:textId="77777777" w:rsidR="00E87D1C" w:rsidRPr="002801EC" w:rsidRDefault="00E87D1C" w:rsidP="00E87D1C">
      <w:pPr>
        <w:pStyle w:val="NormalWeb"/>
        <w:numPr>
          <w:ilvl w:val="0"/>
          <w:numId w:val="7"/>
        </w:numPr>
        <w:spacing w:line="360" w:lineRule="auto"/>
      </w:pPr>
      <w:r w:rsidRPr="002801EC">
        <w:t>Doing some self-care</w:t>
      </w:r>
    </w:p>
    <w:p w14:paraId="39369D18" w14:textId="77777777" w:rsidR="00E87D1C" w:rsidRPr="002801EC" w:rsidRDefault="00E87D1C" w:rsidP="00E87D1C">
      <w:pPr>
        <w:pStyle w:val="NormalWeb"/>
        <w:numPr>
          <w:ilvl w:val="0"/>
          <w:numId w:val="7"/>
        </w:numPr>
        <w:spacing w:line="360" w:lineRule="auto"/>
      </w:pPr>
      <w:r w:rsidRPr="002801EC">
        <w:t>Learning a new language</w:t>
      </w:r>
    </w:p>
    <w:p w14:paraId="7F3580E0" w14:textId="77777777" w:rsidR="00E87D1C" w:rsidRPr="002801EC" w:rsidRDefault="00E87D1C" w:rsidP="00E87D1C">
      <w:pPr>
        <w:pStyle w:val="NormalWeb"/>
        <w:numPr>
          <w:ilvl w:val="0"/>
          <w:numId w:val="7"/>
        </w:numPr>
        <w:spacing w:line="360" w:lineRule="auto"/>
      </w:pPr>
      <w:r w:rsidRPr="002801EC">
        <w:t xml:space="preserve">watching the sunset or sunrise </w:t>
      </w:r>
    </w:p>
    <w:p w14:paraId="429E0570" w14:textId="77777777" w:rsidR="00E87D1C" w:rsidRPr="002801EC" w:rsidRDefault="00E87D1C" w:rsidP="00E87D1C">
      <w:pPr>
        <w:pStyle w:val="NormalWeb"/>
        <w:numPr>
          <w:ilvl w:val="0"/>
          <w:numId w:val="7"/>
        </w:numPr>
        <w:spacing w:line="360" w:lineRule="auto"/>
      </w:pPr>
      <w:r w:rsidRPr="002801EC">
        <w:t xml:space="preserve">Dancing </w:t>
      </w:r>
    </w:p>
    <w:p w14:paraId="43438177" w14:textId="77777777" w:rsidR="00E87D1C" w:rsidRPr="002801EC" w:rsidRDefault="00E87D1C" w:rsidP="00E87D1C">
      <w:pPr>
        <w:spacing w:line="360" w:lineRule="auto"/>
        <w:rPr>
          <w:rFonts w:ascii="Times New Roman" w:eastAsia="Times New Roman" w:hAnsi="Times New Roman" w:cs="Times New Roman"/>
          <w:kern w:val="0"/>
          <w:lang w:eastAsia="en-GB"/>
          <w14:ligatures w14:val="none"/>
        </w:rPr>
        <w:sectPr w:rsidR="00E87D1C" w:rsidRPr="002801EC" w:rsidSect="00E87D1C">
          <w:pgSz w:w="11906" w:h="16838"/>
          <w:pgMar w:top="1440" w:right="1440" w:bottom="1440" w:left="1440" w:header="708" w:footer="708" w:gutter="0"/>
          <w:lnNumType w:countBy="1" w:restart="continuous"/>
          <w:cols w:space="720"/>
        </w:sectPr>
      </w:pPr>
    </w:p>
    <w:p w14:paraId="0FCA7BAA" w14:textId="77777777" w:rsidR="00E87D1C" w:rsidRPr="002801EC" w:rsidRDefault="00E87D1C" w:rsidP="00E87D1C">
      <w:r w:rsidRPr="002801EC">
        <w:rPr>
          <w:rFonts w:ascii="Times New Roman" w:hAnsi="Times New Roman"/>
          <w:b/>
          <w:sz w:val="20"/>
          <w:szCs w:val="20"/>
        </w:rPr>
        <w:lastRenderedPageBreak/>
        <w:t>Table 1:</w:t>
      </w:r>
      <w:r w:rsidRPr="002801EC">
        <w:rPr>
          <w:rFonts w:asciiTheme="majorBidi" w:hAnsiTheme="majorBidi" w:cstheme="majorBidi"/>
          <w:sz w:val="20"/>
          <w:szCs w:val="20"/>
        </w:rPr>
        <w:t xml:space="preserve"> Mean expectancy, emotion, and vividness ratings (and standard deviations) as a function of time, experimental task, and depression status.</w:t>
      </w:r>
    </w:p>
    <w:tbl>
      <w:tblPr>
        <w:tblStyle w:val="TableGrid"/>
        <w:tblpPr w:leftFromText="180" w:rightFromText="180" w:vertAnchor="page" w:horzAnchor="margin" w:tblpY="1804"/>
        <w:tblW w:w="14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1077"/>
        <w:gridCol w:w="842"/>
        <w:gridCol w:w="1372"/>
        <w:gridCol w:w="379"/>
        <w:gridCol w:w="1191"/>
        <w:gridCol w:w="707"/>
        <w:gridCol w:w="1898"/>
        <w:gridCol w:w="1696"/>
        <w:gridCol w:w="1732"/>
        <w:gridCol w:w="1754"/>
      </w:tblGrid>
      <w:tr w:rsidR="00E87D1C" w:rsidRPr="002801EC" w14:paraId="1B02F42E" w14:textId="77777777" w:rsidTr="00E87D1C">
        <w:trPr>
          <w:trHeight w:val="480"/>
        </w:trPr>
        <w:tc>
          <w:tcPr>
            <w:tcW w:w="2199" w:type="dxa"/>
            <w:tcBorders>
              <w:top w:val="single" w:sz="18" w:space="0" w:color="auto"/>
              <w:left w:val="nil"/>
              <w:bottom w:val="single" w:sz="8" w:space="0" w:color="auto"/>
              <w:right w:val="nil"/>
            </w:tcBorders>
          </w:tcPr>
          <w:p w14:paraId="65F6DC88" w14:textId="77777777" w:rsidR="00E87D1C" w:rsidRPr="002801EC" w:rsidRDefault="00E87D1C">
            <w:pPr>
              <w:spacing w:line="480" w:lineRule="auto"/>
              <w:rPr>
                <w:rFonts w:asciiTheme="majorBidi" w:hAnsiTheme="majorBidi" w:cstheme="majorBidi"/>
                <w:sz w:val="15"/>
                <w:szCs w:val="15"/>
              </w:rPr>
            </w:pPr>
          </w:p>
        </w:tc>
        <w:tc>
          <w:tcPr>
            <w:tcW w:w="1919" w:type="dxa"/>
            <w:gridSpan w:val="2"/>
            <w:tcBorders>
              <w:top w:val="single" w:sz="18" w:space="0" w:color="auto"/>
              <w:left w:val="nil"/>
              <w:bottom w:val="single" w:sz="4" w:space="0" w:color="auto"/>
              <w:right w:val="nil"/>
            </w:tcBorders>
            <w:hideMark/>
          </w:tcPr>
          <w:p w14:paraId="4A773AF3"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Experimental Task</w:t>
            </w:r>
          </w:p>
        </w:tc>
        <w:tc>
          <w:tcPr>
            <w:tcW w:w="3649" w:type="dxa"/>
            <w:gridSpan w:val="4"/>
            <w:tcBorders>
              <w:top w:val="single" w:sz="18" w:space="0" w:color="auto"/>
              <w:left w:val="nil"/>
              <w:bottom w:val="single" w:sz="4" w:space="0" w:color="auto"/>
              <w:right w:val="nil"/>
            </w:tcBorders>
            <w:hideMark/>
          </w:tcPr>
          <w:p w14:paraId="5B1D6B8B" w14:textId="77777777" w:rsidR="00E87D1C" w:rsidRPr="002801EC" w:rsidRDefault="00E87D1C">
            <w:pPr>
              <w:spacing w:line="480" w:lineRule="auto"/>
              <w:rPr>
                <w:rFonts w:asciiTheme="majorBidi" w:hAnsiTheme="majorBidi" w:cstheme="majorBidi"/>
                <w:sz w:val="15"/>
                <w:szCs w:val="15"/>
              </w:rPr>
            </w:pPr>
            <w:r w:rsidRPr="002801EC">
              <w:rPr>
                <w:rFonts w:asciiTheme="majorBidi" w:hAnsiTheme="majorBidi" w:cstheme="majorBidi"/>
                <w:sz w:val="15"/>
                <w:szCs w:val="15"/>
              </w:rPr>
              <w:t xml:space="preserve">                   Non-Depressed</w:t>
            </w:r>
          </w:p>
        </w:tc>
        <w:tc>
          <w:tcPr>
            <w:tcW w:w="3594" w:type="dxa"/>
            <w:gridSpan w:val="2"/>
            <w:tcBorders>
              <w:top w:val="single" w:sz="18" w:space="0" w:color="auto"/>
              <w:left w:val="nil"/>
              <w:bottom w:val="single" w:sz="4" w:space="0" w:color="auto"/>
              <w:right w:val="nil"/>
            </w:tcBorders>
            <w:hideMark/>
          </w:tcPr>
          <w:p w14:paraId="12B3A996"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Dysphoric</w:t>
            </w:r>
          </w:p>
        </w:tc>
        <w:tc>
          <w:tcPr>
            <w:tcW w:w="3486" w:type="dxa"/>
            <w:gridSpan w:val="2"/>
            <w:tcBorders>
              <w:top w:val="single" w:sz="18" w:space="0" w:color="auto"/>
              <w:left w:val="nil"/>
              <w:bottom w:val="single" w:sz="4" w:space="0" w:color="auto"/>
              <w:right w:val="nil"/>
            </w:tcBorders>
            <w:hideMark/>
          </w:tcPr>
          <w:p w14:paraId="117D9D29"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Depressed</w:t>
            </w:r>
          </w:p>
        </w:tc>
      </w:tr>
      <w:tr w:rsidR="00E87D1C" w:rsidRPr="002801EC" w14:paraId="1A2D4365" w14:textId="77777777" w:rsidTr="00E87D1C">
        <w:trPr>
          <w:trHeight w:val="242"/>
        </w:trPr>
        <w:tc>
          <w:tcPr>
            <w:tcW w:w="2199" w:type="dxa"/>
            <w:tcBorders>
              <w:top w:val="single" w:sz="8" w:space="0" w:color="auto"/>
              <w:left w:val="nil"/>
              <w:bottom w:val="single" w:sz="8" w:space="0" w:color="auto"/>
              <w:right w:val="nil"/>
            </w:tcBorders>
          </w:tcPr>
          <w:p w14:paraId="5B5E4AB9" w14:textId="77777777" w:rsidR="00E87D1C" w:rsidRPr="002801EC" w:rsidRDefault="00E87D1C">
            <w:pPr>
              <w:spacing w:line="480" w:lineRule="auto"/>
              <w:rPr>
                <w:rFonts w:asciiTheme="majorBidi" w:hAnsiTheme="majorBidi" w:cstheme="majorBidi"/>
                <w:sz w:val="15"/>
                <w:szCs w:val="15"/>
              </w:rPr>
            </w:pPr>
          </w:p>
        </w:tc>
        <w:tc>
          <w:tcPr>
            <w:tcW w:w="1077" w:type="dxa"/>
            <w:tcBorders>
              <w:top w:val="single" w:sz="4" w:space="0" w:color="auto"/>
              <w:left w:val="nil"/>
              <w:bottom w:val="single" w:sz="8" w:space="0" w:color="auto"/>
              <w:right w:val="nil"/>
            </w:tcBorders>
          </w:tcPr>
          <w:p w14:paraId="4B657605" w14:textId="77777777" w:rsidR="00E87D1C" w:rsidRPr="002801EC" w:rsidRDefault="00E87D1C">
            <w:pPr>
              <w:spacing w:line="480" w:lineRule="auto"/>
              <w:jc w:val="center"/>
              <w:rPr>
                <w:rFonts w:asciiTheme="majorBidi" w:hAnsiTheme="majorBidi" w:cstheme="majorBidi"/>
                <w:sz w:val="15"/>
                <w:szCs w:val="15"/>
              </w:rPr>
            </w:pPr>
          </w:p>
        </w:tc>
        <w:tc>
          <w:tcPr>
            <w:tcW w:w="2214" w:type="dxa"/>
            <w:gridSpan w:val="2"/>
            <w:tcBorders>
              <w:top w:val="single" w:sz="4" w:space="0" w:color="auto"/>
              <w:left w:val="nil"/>
              <w:bottom w:val="single" w:sz="8" w:space="0" w:color="auto"/>
              <w:right w:val="nil"/>
            </w:tcBorders>
            <w:hideMark/>
          </w:tcPr>
          <w:p w14:paraId="0E6D7D5A"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 xml:space="preserve">           Pre</w:t>
            </w:r>
          </w:p>
        </w:tc>
        <w:tc>
          <w:tcPr>
            <w:tcW w:w="1570" w:type="dxa"/>
            <w:gridSpan w:val="2"/>
            <w:tcBorders>
              <w:top w:val="single" w:sz="4" w:space="0" w:color="auto"/>
              <w:left w:val="nil"/>
              <w:bottom w:val="single" w:sz="8" w:space="0" w:color="auto"/>
              <w:right w:val="nil"/>
            </w:tcBorders>
            <w:hideMark/>
          </w:tcPr>
          <w:p w14:paraId="196EAFE1"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Post</w:t>
            </w:r>
          </w:p>
        </w:tc>
        <w:tc>
          <w:tcPr>
            <w:tcW w:w="2605" w:type="dxa"/>
            <w:gridSpan w:val="2"/>
            <w:tcBorders>
              <w:top w:val="single" w:sz="4" w:space="0" w:color="auto"/>
              <w:left w:val="nil"/>
              <w:bottom w:val="single" w:sz="8" w:space="0" w:color="auto"/>
              <w:right w:val="nil"/>
            </w:tcBorders>
            <w:hideMark/>
          </w:tcPr>
          <w:p w14:paraId="465DF778"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 xml:space="preserve">       Pre</w:t>
            </w:r>
          </w:p>
        </w:tc>
        <w:tc>
          <w:tcPr>
            <w:tcW w:w="1696" w:type="dxa"/>
            <w:tcBorders>
              <w:top w:val="single" w:sz="4" w:space="0" w:color="auto"/>
              <w:left w:val="nil"/>
              <w:bottom w:val="single" w:sz="8" w:space="0" w:color="auto"/>
              <w:right w:val="nil"/>
            </w:tcBorders>
            <w:hideMark/>
          </w:tcPr>
          <w:p w14:paraId="1DEBA14B"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Post</w:t>
            </w:r>
          </w:p>
        </w:tc>
        <w:tc>
          <w:tcPr>
            <w:tcW w:w="1732" w:type="dxa"/>
            <w:tcBorders>
              <w:top w:val="single" w:sz="4" w:space="0" w:color="auto"/>
              <w:left w:val="nil"/>
              <w:bottom w:val="single" w:sz="8" w:space="0" w:color="auto"/>
              <w:right w:val="nil"/>
            </w:tcBorders>
            <w:hideMark/>
          </w:tcPr>
          <w:p w14:paraId="739786E5"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Pre</w:t>
            </w:r>
          </w:p>
        </w:tc>
        <w:tc>
          <w:tcPr>
            <w:tcW w:w="1754" w:type="dxa"/>
            <w:tcBorders>
              <w:top w:val="single" w:sz="4" w:space="0" w:color="auto"/>
              <w:left w:val="nil"/>
              <w:bottom w:val="single" w:sz="8" w:space="0" w:color="auto"/>
              <w:right w:val="nil"/>
            </w:tcBorders>
            <w:hideMark/>
          </w:tcPr>
          <w:p w14:paraId="171EF86E"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Post</w:t>
            </w:r>
          </w:p>
        </w:tc>
      </w:tr>
      <w:tr w:rsidR="00E87D1C" w:rsidRPr="002801EC" w14:paraId="5E1794B1" w14:textId="77777777" w:rsidTr="00E87D1C">
        <w:trPr>
          <w:trHeight w:val="507"/>
        </w:trPr>
        <w:tc>
          <w:tcPr>
            <w:tcW w:w="2199" w:type="dxa"/>
            <w:tcBorders>
              <w:top w:val="single" w:sz="8" w:space="0" w:color="auto"/>
              <w:left w:val="nil"/>
              <w:bottom w:val="nil"/>
              <w:right w:val="nil"/>
            </w:tcBorders>
            <w:hideMark/>
          </w:tcPr>
          <w:p w14:paraId="557F2C58" w14:textId="77777777" w:rsidR="00E87D1C" w:rsidRPr="002801EC" w:rsidRDefault="00E87D1C">
            <w:pPr>
              <w:spacing w:line="480" w:lineRule="auto"/>
              <w:rPr>
                <w:rFonts w:asciiTheme="majorBidi" w:hAnsiTheme="majorBidi" w:cstheme="majorBidi"/>
                <w:sz w:val="15"/>
                <w:szCs w:val="15"/>
              </w:rPr>
            </w:pPr>
            <w:r w:rsidRPr="002801EC">
              <w:rPr>
                <w:rFonts w:asciiTheme="majorBidi" w:hAnsiTheme="majorBidi" w:cstheme="majorBidi"/>
                <w:sz w:val="15"/>
                <w:szCs w:val="15"/>
              </w:rPr>
              <w:t>Likelihood</w:t>
            </w:r>
          </w:p>
        </w:tc>
        <w:tc>
          <w:tcPr>
            <w:tcW w:w="1919" w:type="dxa"/>
            <w:gridSpan w:val="2"/>
            <w:tcBorders>
              <w:top w:val="single" w:sz="8" w:space="0" w:color="auto"/>
              <w:left w:val="nil"/>
              <w:bottom w:val="nil"/>
              <w:right w:val="nil"/>
            </w:tcBorders>
            <w:hideMark/>
          </w:tcPr>
          <w:p w14:paraId="0AD4FDB8"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Imagery</w:t>
            </w:r>
          </w:p>
        </w:tc>
        <w:tc>
          <w:tcPr>
            <w:tcW w:w="1751" w:type="dxa"/>
            <w:gridSpan w:val="2"/>
            <w:tcBorders>
              <w:top w:val="single" w:sz="8" w:space="0" w:color="auto"/>
              <w:left w:val="nil"/>
              <w:bottom w:val="nil"/>
              <w:right w:val="nil"/>
            </w:tcBorders>
            <w:hideMark/>
          </w:tcPr>
          <w:p w14:paraId="281635D7"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4.14 (1.50)</w:t>
            </w:r>
          </w:p>
        </w:tc>
        <w:tc>
          <w:tcPr>
            <w:tcW w:w="1898" w:type="dxa"/>
            <w:gridSpan w:val="2"/>
            <w:tcBorders>
              <w:top w:val="single" w:sz="8" w:space="0" w:color="auto"/>
              <w:left w:val="nil"/>
              <w:bottom w:val="nil"/>
              <w:right w:val="nil"/>
            </w:tcBorders>
            <w:hideMark/>
          </w:tcPr>
          <w:p w14:paraId="771C4335"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5.00 (1.46)</w:t>
            </w:r>
          </w:p>
        </w:tc>
        <w:tc>
          <w:tcPr>
            <w:tcW w:w="1898" w:type="dxa"/>
            <w:tcBorders>
              <w:top w:val="single" w:sz="8" w:space="0" w:color="auto"/>
              <w:left w:val="nil"/>
              <w:bottom w:val="nil"/>
              <w:right w:val="nil"/>
            </w:tcBorders>
            <w:hideMark/>
          </w:tcPr>
          <w:p w14:paraId="124B3ABF" w14:textId="77777777" w:rsidR="00E87D1C" w:rsidRPr="002801EC" w:rsidRDefault="00E87D1C">
            <w:pPr>
              <w:spacing w:line="480" w:lineRule="auto"/>
              <w:rPr>
                <w:rFonts w:asciiTheme="majorBidi" w:hAnsiTheme="majorBidi" w:cstheme="majorBidi"/>
                <w:sz w:val="15"/>
                <w:szCs w:val="15"/>
              </w:rPr>
            </w:pPr>
            <w:r w:rsidRPr="002801EC">
              <w:rPr>
                <w:rFonts w:asciiTheme="majorBidi" w:hAnsiTheme="majorBidi" w:cstheme="majorBidi"/>
                <w:sz w:val="15"/>
                <w:szCs w:val="15"/>
              </w:rPr>
              <w:t xml:space="preserve">   4.33 (1.36)</w:t>
            </w:r>
          </w:p>
        </w:tc>
        <w:tc>
          <w:tcPr>
            <w:tcW w:w="1696" w:type="dxa"/>
            <w:tcBorders>
              <w:top w:val="single" w:sz="8" w:space="0" w:color="auto"/>
              <w:left w:val="nil"/>
              <w:bottom w:val="nil"/>
              <w:right w:val="nil"/>
            </w:tcBorders>
            <w:hideMark/>
          </w:tcPr>
          <w:p w14:paraId="6B1979D7"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4.89 (1.49)</w:t>
            </w:r>
          </w:p>
        </w:tc>
        <w:tc>
          <w:tcPr>
            <w:tcW w:w="1732" w:type="dxa"/>
            <w:tcBorders>
              <w:top w:val="single" w:sz="8" w:space="0" w:color="auto"/>
              <w:left w:val="nil"/>
              <w:bottom w:val="nil"/>
              <w:right w:val="nil"/>
            </w:tcBorders>
            <w:hideMark/>
          </w:tcPr>
          <w:p w14:paraId="4B641FBF"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4.58 (1.23)</w:t>
            </w:r>
          </w:p>
        </w:tc>
        <w:tc>
          <w:tcPr>
            <w:tcW w:w="1754" w:type="dxa"/>
            <w:tcBorders>
              <w:top w:val="single" w:sz="8" w:space="0" w:color="auto"/>
              <w:left w:val="nil"/>
              <w:bottom w:val="nil"/>
              <w:right w:val="nil"/>
            </w:tcBorders>
            <w:hideMark/>
          </w:tcPr>
          <w:p w14:paraId="5B22B8C7"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5.21 (1.14)</w:t>
            </w:r>
          </w:p>
        </w:tc>
      </w:tr>
      <w:tr w:rsidR="00E87D1C" w:rsidRPr="002801EC" w14:paraId="63C66E36" w14:textId="77777777" w:rsidTr="00E87D1C">
        <w:trPr>
          <w:trHeight w:val="377"/>
        </w:trPr>
        <w:tc>
          <w:tcPr>
            <w:tcW w:w="2199" w:type="dxa"/>
          </w:tcPr>
          <w:p w14:paraId="49B02171" w14:textId="77777777" w:rsidR="00E87D1C" w:rsidRPr="002801EC" w:rsidRDefault="00E87D1C">
            <w:pPr>
              <w:spacing w:line="480" w:lineRule="auto"/>
              <w:rPr>
                <w:rFonts w:asciiTheme="majorBidi" w:hAnsiTheme="majorBidi" w:cstheme="majorBidi"/>
                <w:sz w:val="15"/>
                <w:szCs w:val="15"/>
              </w:rPr>
            </w:pPr>
          </w:p>
        </w:tc>
        <w:tc>
          <w:tcPr>
            <w:tcW w:w="1919" w:type="dxa"/>
            <w:gridSpan w:val="2"/>
            <w:hideMark/>
          </w:tcPr>
          <w:p w14:paraId="04FFCF69"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Verbal Reasoning</w:t>
            </w:r>
          </w:p>
        </w:tc>
        <w:tc>
          <w:tcPr>
            <w:tcW w:w="1751" w:type="dxa"/>
            <w:gridSpan w:val="2"/>
            <w:hideMark/>
          </w:tcPr>
          <w:p w14:paraId="64C49D13"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4.52 (1.36)</w:t>
            </w:r>
          </w:p>
        </w:tc>
        <w:tc>
          <w:tcPr>
            <w:tcW w:w="1898" w:type="dxa"/>
            <w:gridSpan w:val="2"/>
            <w:hideMark/>
          </w:tcPr>
          <w:p w14:paraId="65CAC900"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5.37 (1.07)</w:t>
            </w:r>
          </w:p>
        </w:tc>
        <w:tc>
          <w:tcPr>
            <w:tcW w:w="1898" w:type="dxa"/>
            <w:hideMark/>
          </w:tcPr>
          <w:p w14:paraId="2F8E02CE"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3.55 (1.22)</w:t>
            </w:r>
          </w:p>
        </w:tc>
        <w:tc>
          <w:tcPr>
            <w:tcW w:w="1696" w:type="dxa"/>
            <w:hideMark/>
          </w:tcPr>
          <w:p w14:paraId="760E71B3"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4.39 (1.08)</w:t>
            </w:r>
          </w:p>
        </w:tc>
        <w:tc>
          <w:tcPr>
            <w:tcW w:w="1732" w:type="dxa"/>
            <w:hideMark/>
          </w:tcPr>
          <w:p w14:paraId="232CCA34"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4.24 (1.45)</w:t>
            </w:r>
          </w:p>
        </w:tc>
        <w:tc>
          <w:tcPr>
            <w:tcW w:w="1754" w:type="dxa"/>
            <w:hideMark/>
          </w:tcPr>
          <w:p w14:paraId="0855EF35"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4.94 (1.47)</w:t>
            </w:r>
          </w:p>
        </w:tc>
      </w:tr>
      <w:tr w:rsidR="00E87D1C" w:rsidRPr="002801EC" w14:paraId="0E33A1F3" w14:textId="77777777" w:rsidTr="00E87D1C">
        <w:trPr>
          <w:trHeight w:val="397"/>
        </w:trPr>
        <w:tc>
          <w:tcPr>
            <w:tcW w:w="2199" w:type="dxa"/>
            <w:hideMark/>
          </w:tcPr>
          <w:p w14:paraId="4E7F0307" w14:textId="77777777" w:rsidR="00E87D1C" w:rsidRPr="002801EC" w:rsidRDefault="00E87D1C">
            <w:pPr>
              <w:spacing w:line="480" w:lineRule="auto"/>
              <w:rPr>
                <w:rFonts w:asciiTheme="majorBidi" w:hAnsiTheme="majorBidi" w:cstheme="majorBidi"/>
                <w:sz w:val="15"/>
                <w:szCs w:val="15"/>
              </w:rPr>
            </w:pPr>
            <w:r w:rsidRPr="002801EC">
              <w:rPr>
                <w:rFonts w:asciiTheme="majorBidi" w:hAnsiTheme="majorBidi" w:cstheme="majorBidi"/>
                <w:sz w:val="15"/>
                <w:szCs w:val="15"/>
              </w:rPr>
              <w:t>Control</w:t>
            </w:r>
          </w:p>
        </w:tc>
        <w:tc>
          <w:tcPr>
            <w:tcW w:w="1919" w:type="dxa"/>
            <w:gridSpan w:val="2"/>
            <w:hideMark/>
          </w:tcPr>
          <w:p w14:paraId="79A41595"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Imagery</w:t>
            </w:r>
          </w:p>
        </w:tc>
        <w:tc>
          <w:tcPr>
            <w:tcW w:w="1751" w:type="dxa"/>
            <w:gridSpan w:val="2"/>
            <w:hideMark/>
          </w:tcPr>
          <w:p w14:paraId="26DCE081"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4.94 (1.48)</w:t>
            </w:r>
          </w:p>
        </w:tc>
        <w:tc>
          <w:tcPr>
            <w:tcW w:w="1898" w:type="dxa"/>
            <w:gridSpan w:val="2"/>
            <w:hideMark/>
          </w:tcPr>
          <w:p w14:paraId="029D7395"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5.04 (1.62)</w:t>
            </w:r>
          </w:p>
        </w:tc>
        <w:tc>
          <w:tcPr>
            <w:tcW w:w="1898" w:type="dxa"/>
            <w:hideMark/>
          </w:tcPr>
          <w:p w14:paraId="6D67CFE0"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5.64 (1.00)</w:t>
            </w:r>
          </w:p>
        </w:tc>
        <w:tc>
          <w:tcPr>
            <w:tcW w:w="1696" w:type="dxa"/>
            <w:hideMark/>
          </w:tcPr>
          <w:p w14:paraId="429EBFC9"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5.71 (1.21)</w:t>
            </w:r>
          </w:p>
        </w:tc>
        <w:tc>
          <w:tcPr>
            <w:tcW w:w="1732" w:type="dxa"/>
            <w:hideMark/>
          </w:tcPr>
          <w:p w14:paraId="5F3052B7"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5.25 (1.11)</w:t>
            </w:r>
          </w:p>
        </w:tc>
        <w:tc>
          <w:tcPr>
            <w:tcW w:w="1754" w:type="dxa"/>
            <w:hideMark/>
          </w:tcPr>
          <w:p w14:paraId="5BE2285F"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5.38 (1.01)</w:t>
            </w:r>
          </w:p>
        </w:tc>
      </w:tr>
      <w:tr w:rsidR="00E87D1C" w:rsidRPr="002801EC" w14:paraId="13012D99" w14:textId="77777777" w:rsidTr="00E87D1C">
        <w:trPr>
          <w:trHeight w:val="397"/>
        </w:trPr>
        <w:tc>
          <w:tcPr>
            <w:tcW w:w="2199" w:type="dxa"/>
          </w:tcPr>
          <w:p w14:paraId="6DD8AE28" w14:textId="77777777" w:rsidR="00E87D1C" w:rsidRPr="002801EC" w:rsidRDefault="00E87D1C">
            <w:pPr>
              <w:spacing w:line="480" w:lineRule="auto"/>
              <w:rPr>
                <w:rFonts w:asciiTheme="majorBidi" w:hAnsiTheme="majorBidi" w:cstheme="majorBidi"/>
                <w:sz w:val="15"/>
                <w:szCs w:val="15"/>
              </w:rPr>
            </w:pPr>
          </w:p>
        </w:tc>
        <w:tc>
          <w:tcPr>
            <w:tcW w:w="1919" w:type="dxa"/>
            <w:gridSpan w:val="2"/>
            <w:hideMark/>
          </w:tcPr>
          <w:p w14:paraId="2C9E2E4B"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Verbal Reasoning</w:t>
            </w:r>
          </w:p>
        </w:tc>
        <w:tc>
          <w:tcPr>
            <w:tcW w:w="1751" w:type="dxa"/>
            <w:gridSpan w:val="2"/>
            <w:hideMark/>
          </w:tcPr>
          <w:p w14:paraId="4B62AD2A"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5.27 (1.10)</w:t>
            </w:r>
          </w:p>
        </w:tc>
        <w:tc>
          <w:tcPr>
            <w:tcW w:w="1898" w:type="dxa"/>
            <w:gridSpan w:val="2"/>
            <w:hideMark/>
          </w:tcPr>
          <w:p w14:paraId="239A0DC2"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5.63(0.99)</w:t>
            </w:r>
          </w:p>
        </w:tc>
        <w:tc>
          <w:tcPr>
            <w:tcW w:w="1898" w:type="dxa"/>
            <w:hideMark/>
          </w:tcPr>
          <w:p w14:paraId="680E9BB9"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5.08 (1.17)</w:t>
            </w:r>
          </w:p>
        </w:tc>
        <w:tc>
          <w:tcPr>
            <w:tcW w:w="1696" w:type="dxa"/>
            <w:hideMark/>
          </w:tcPr>
          <w:p w14:paraId="1378F6A8"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5.22 (1.13)</w:t>
            </w:r>
          </w:p>
        </w:tc>
        <w:tc>
          <w:tcPr>
            <w:tcW w:w="1732" w:type="dxa"/>
            <w:hideMark/>
          </w:tcPr>
          <w:p w14:paraId="229B3478"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5.03 (1.33)</w:t>
            </w:r>
          </w:p>
        </w:tc>
        <w:tc>
          <w:tcPr>
            <w:tcW w:w="1754" w:type="dxa"/>
            <w:hideMark/>
          </w:tcPr>
          <w:p w14:paraId="3738A43B"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5.24 (1.24)</w:t>
            </w:r>
          </w:p>
        </w:tc>
      </w:tr>
      <w:tr w:rsidR="00E87D1C" w:rsidRPr="002801EC" w14:paraId="6C947FE0" w14:textId="77777777" w:rsidTr="00E87D1C">
        <w:trPr>
          <w:trHeight w:val="445"/>
        </w:trPr>
        <w:tc>
          <w:tcPr>
            <w:tcW w:w="2199" w:type="dxa"/>
            <w:hideMark/>
          </w:tcPr>
          <w:p w14:paraId="2F3F08F8" w14:textId="77777777" w:rsidR="00E87D1C" w:rsidRPr="002801EC" w:rsidRDefault="00E87D1C">
            <w:pPr>
              <w:spacing w:line="480" w:lineRule="auto"/>
              <w:rPr>
                <w:rFonts w:asciiTheme="majorBidi" w:hAnsiTheme="majorBidi" w:cstheme="majorBidi"/>
                <w:sz w:val="15"/>
                <w:szCs w:val="15"/>
              </w:rPr>
            </w:pPr>
            <w:r w:rsidRPr="002801EC">
              <w:rPr>
                <w:rFonts w:asciiTheme="majorBidi" w:hAnsiTheme="majorBidi" w:cstheme="majorBidi"/>
                <w:sz w:val="15"/>
                <w:szCs w:val="15"/>
              </w:rPr>
              <w:t>Effort</w:t>
            </w:r>
          </w:p>
        </w:tc>
        <w:tc>
          <w:tcPr>
            <w:tcW w:w="1919" w:type="dxa"/>
            <w:gridSpan w:val="2"/>
            <w:hideMark/>
          </w:tcPr>
          <w:p w14:paraId="2047E963"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Imagery</w:t>
            </w:r>
          </w:p>
        </w:tc>
        <w:tc>
          <w:tcPr>
            <w:tcW w:w="1751" w:type="dxa"/>
            <w:gridSpan w:val="2"/>
            <w:hideMark/>
          </w:tcPr>
          <w:p w14:paraId="01D145E6"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4.37 (1.23)</w:t>
            </w:r>
          </w:p>
        </w:tc>
        <w:tc>
          <w:tcPr>
            <w:tcW w:w="1898" w:type="dxa"/>
            <w:gridSpan w:val="2"/>
            <w:hideMark/>
          </w:tcPr>
          <w:p w14:paraId="54732E3E"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4.18 (1.38)</w:t>
            </w:r>
          </w:p>
        </w:tc>
        <w:tc>
          <w:tcPr>
            <w:tcW w:w="1898" w:type="dxa"/>
            <w:hideMark/>
          </w:tcPr>
          <w:p w14:paraId="61C1E860"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4.67 (1.30)</w:t>
            </w:r>
          </w:p>
        </w:tc>
        <w:tc>
          <w:tcPr>
            <w:tcW w:w="1696" w:type="dxa"/>
            <w:hideMark/>
          </w:tcPr>
          <w:p w14:paraId="66FC9246"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4.51 (1.25)</w:t>
            </w:r>
          </w:p>
        </w:tc>
        <w:tc>
          <w:tcPr>
            <w:tcW w:w="1732" w:type="dxa"/>
            <w:hideMark/>
          </w:tcPr>
          <w:p w14:paraId="02847AC0"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4.68 (1.14)</w:t>
            </w:r>
          </w:p>
        </w:tc>
        <w:tc>
          <w:tcPr>
            <w:tcW w:w="1754" w:type="dxa"/>
            <w:hideMark/>
          </w:tcPr>
          <w:p w14:paraId="2F65B9C5"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4.67 (1.36)</w:t>
            </w:r>
          </w:p>
        </w:tc>
      </w:tr>
      <w:tr w:rsidR="00E87D1C" w:rsidRPr="002801EC" w14:paraId="6917C96B" w14:textId="77777777" w:rsidTr="00E87D1C">
        <w:trPr>
          <w:trHeight w:val="321"/>
        </w:trPr>
        <w:tc>
          <w:tcPr>
            <w:tcW w:w="2199" w:type="dxa"/>
          </w:tcPr>
          <w:p w14:paraId="17FAA5E5" w14:textId="77777777" w:rsidR="00E87D1C" w:rsidRPr="002801EC" w:rsidRDefault="00E87D1C">
            <w:pPr>
              <w:spacing w:line="480" w:lineRule="auto"/>
              <w:rPr>
                <w:rFonts w:asciiTheme="majorBidi" w:hAnsiTheme="majorBidi" w:cstheme="majorBidi"/>
                <w:sz w:val="15"/>
                <w:szCs w:val="15"/>
              </w:rPr>
            </w:pPr>
          </w:p>
        </w:tc>
        <w:tc>
          <w:tcPr>
            <w:tcW w:w="1919" w:type="dxa"/>
            <w:gridSpan w:val="2"/>
            <w:hideMark/>
          </w:tcPr>
          <w:p w14:paraId="05BAFCDD"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Verbal Reasoning</w:t>
            </w:r>
          </w:p>
        </w:tc>
        <w:tc>
          <w:tcPr>
            <w:tcW w:w="1751" w:type="dxa"/>
            <w:gridSpan w:val="2"/>
            <w:hideMark/>
          </w:tcPr>
          <w:p w14:paraId="71836660"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4.38 (1.09)</w:t>
            </w:r>
          </w:p>
        </w:tc>
        <w:tc>
          <w:tcPr>
            <w:tcW w:w="1898" w:type="dxa"/>
            <w:gridSpan w:val="2"/>
            <w:hideMark/>
          </w:tcPr>
          <w:p w14:paraId="58FB64A3"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4.46 (1.11)</w:t>
            </w:r>
          </w:p>
        </w:tc>
        <w:tc>
          <w:tcPr>
            <w:tcW w:w="1898" w:type="dxa"/>
            <w:hideMark/>
          </w:tcPr>
          <w:p w14:paraId="3F50B37B"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4.56 (0.79)</w:t>
            </w:r>
          </w:p>
        </w:tc>
        <w:tc>
          <w:tcPr>
            <w:tcW w:w="1696" w:type="dxa"/>
            <w:hideMark/>
          </w:tcPr>
          <w:p w14:paraId="16024F9A"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4.16 (0.90)</w:t>
            </w:r>
          </w:p>
        </w:tc>
        <w:tc>
          <w:tcPr>
            <w:tcW w:w="1732" w:type="dxa"/>
            <w:hideMark/>
          </w:tcPr>
          <w:p w14:paraId="71B47938"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4.59 (0.96)</w:t>
            </w:r>
          </w:p>
        </w:tc>
        <w:tc>
          <w:tcPr>
            <w:tcW w:w="1754" w:type="dxa"/>
            <w:hideMark/>
          </w:tcPr>
          <w:p w14:paraId="339B54FA"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4.24 (1.03)</w:t>
            </w:r>
          </w:p>
        </w:tc>
      </w:tr>
      <w:tr w:rsidR="00E87D1C" w:rsidRPr="002801EC" w14:paraId="653EB3E2" w14:textId="77777777" w:rsidTr="00E87D1C">
        <w:trPr>
          <w:trHeight w:val="329"/>
        </w:trPr>
        <w:tc>
          <w:tcPr>
            <w:tcW w:w="2199" w:type="dxa"/>
            <w:hideMark/>
          </w:tcPr>
          <w:p w14:paraId="5096FC77" w14:textId="77777777" w:rsidR="00E87D1C" w:rsidRPr="002801EC" w:rsidRDefault="00E87D1C">
            <w:pPr>
              <w:spacing w:line="480" w:lineRule="auto"/>
              <w:rPr>
                <w:rFonts w:asciiTheme="majorBidi" w:hAnsiTheme="majorBidi" w:cstheme="majorBidi"/>
                <w:sz w:val="15"/>
                <w:szCs w:val="15"/>
              </w:rPr>
            </w:pPr>
            <w:r w:rsidRPr="002801EC">
              <w:rPr>
                <w:rFonts w:asciiTheme="majorBidi" w:hAnsiTheme="majorBidi" w:cstheme="majorBidi"/>
                <w:sz w:val="15"/>
                <w:szCs w:val="15"/>
              </w:rPr>
              <w:t>Motivation</w:t>
            </w:r>
          </w:p>
        </w:tc>
        <w:tc>
          <w:tcPr>
            <w:tcW w:w="1919" w:type="dxa"/>
            <w:gridSpan w:val="2"/>
            <w:hideMark/>
          </w:tcPr>
          <w:p w14:paraId="4B603EF7"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Imagery</w:t>
            </w:r>
          </w:p>
        </w:tc>
        <w:tc>
          <w:tcPr>
            <w:tcW w:w="1751" w:type="dxa"/>
            <w:gridSpan w:val="2"/>
            <w:hideMark/>
          </w:tcPr>
          <w:p w14:paraId="465C6C7C"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4.92 (1.14)</w:t>
            </w:r>
          </w:p>
        </w:tc>
        <w:tc>
          <w:tcPr>
            <w:tcW w:w="1898" w:type="dxa"/>
            <w:gridSpan w:val="2"/>
            <w:hideMark/>
          </w:tcPr>
          <w:p w14:paraId="62BABA52"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5.15 (1.12)</w:t>
            </w:r>
          </w:p>
        </w:tc>
        <w:tc>
          <w:tcPr>
            <w:tcW w:w="1898" w:type="dxa"/>
            <w:hideMark/>
          </w:tcPr>
          <w:p w14:paraId="308ABD7F"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4.85 (0.94)</w:t>
            </w:r>
          </w:p>
        </w:tc>
        <w:tc>
          <w:tcPr>
            <w:tcW w:w="1696" w:type="dxa"/>
            <w:hideMark/>
          </w:tcPr>
          <w:p w14:paraId="55948594"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5.43 (1.04)</w:t>
            </w:r>
          </w:p>
        </w:tc>
        <w:tc>
          <w:tcPr>
            <w:tcW w:w="1732" w:type="dxa"/>
            <w:hideMark/>
          </w:tcPr>
          <w:p w14:paraId="3DD573CE"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4.88 (1.19)</w:t>
            </w:r>
          </w:p>
        </w:tc>
        <w:tc>
          <w:tcPr>
            <w:tcW w:w="1754" w:type="dxa"/>
            <w:hideMark/>
          </w:tcPr>
          <w:p w14:paraId="40C87509"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5.15 (1.13)</w:t>
            </w:r>
          </w:p>
        </w:tc>
      </w:tr>
      <w:tr w:rsidR="00E87D1C" w:rsidRPr="002801EC" w14:paraId="7B5060CA" w14:textId="77777777" w:rsidTr="00E87D1C">
        <w:trPr>
          <w:trHeight w:val="349"/>
        </w:trPr>
        <w:tc>
          <w:tcPr>
            <w:tcW w:w="2199" w:type="dxa"/>
          </w:tcPr>
          <w:p w14:paraId="3187C83C" w14:textId="77777777" w:rsidR="00E87D1C" w:rsidRPr="002801EC" w:rsidRDefault="00E87D1C">
            <w:pPr>
              <w:spacing w:line="480" w:lineRule="auto"/>
              <w:rPr>
                <w:rFonts w:asciiTheme="majorBidi" w:hAnsiTheme="majorBidi" w:cstheme="majorBidi"/>
                <w:sz w:val="15"/>
                <w:szCs w:val="15"/>
              </w:rPr>
            </w:pPr>
          </w:p>
        </w:tc>
        <w:tc>
          <w:tcPr>
            <w:tcW w:w="1919" w:type="dxa"/>
            <w:gridSpan w:val="2"/>
            <w:hideMark/>
          </w:tcPr>
          <w:p w14:paraId="41196530"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Verbal Reasoning</w:t>
            </w:r>
          </w:p>
        </w:tc>
        <w:tc>
          <w:tcPr>
            <w:tcW w:w="1751" w:type="dxa"/>
            <w:gridSpan w:val="2"/>
            <w:hideMark/>
          </w:tcPr>
          <w:p w14:paraId="064BAF8B"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5.12 (1.05)</w:t>
            </w:r>
          </w:p>
        </w:tc>
        <w:tc>
          <w:tcPr>
            <w:tcW w:w="1898" w:type="dxa"/>
            <w:gridSpan w:val="2"/>
            <w:hideMark/>
          </w:tcPr>
          <w:p w14:paraId="209A1774"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5.45 (1.06)</w:t>
            </w:r>
          </w:p>
        </w:tc>
        <w:tc>
          <w:tcPr>
            <w:tcW w:w="1898" w:type="dxa"/>
            <w:hideMark/>
          </w:tcPr>
          <w:p w14:paraId="52827A35"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4.09 (1.18)</w:t>
            </w:r>
          </w:p>
        </w:tc>
        <w:tc>
          <w:tcPr>
            <w:tcW w:w="1696" w:type="dxa"/>
            <w:hideMark/>
          </w:tcPr>
          <w:p w14:paraId="72971E84"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4.97 (0.84)</w:t>
            </w:r>
          </w:p>
        </w:tc>
        <w:tc>
          <w:tcPr>
            <w:tcW w:w="1732" w:type="dxa"/>
            <w:hideMark/>
          </w:tcPr>
          <w:p w14:paraId="2A7A90EF"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4.94 (0.90)</w:t>
            </w:r>
          </w:p>
        </w:tc>
        <w:tc>
          <w:tcPr>
            <w:tcW w:w="1754" w:type="dxa"/>
            <w:hideMark/>
          </w:tcPr>
          <w:p w14:paraId="3B16F8B7"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5.29 (0.91)</w:t>
            </w:r>
          </w:p>
        </w:tc>
      </w:tr>
      <w:tr w:rsidR="00E87D1C" w:rsidRPr="002801EC" w14:paraId="13C81B54" w14:textId="77777777" w:rsidTr="00E87D1C">
        <w:trPr>
          <w:trHeight w:val="349"/>
        </w:trPr>
        <w:tc>
          <w:tcPr>
            <w:tcW w:w="2199" w:type="dxa"/>
            <w:hideMark/>
          </w:tcPr>
          <w:p w14:paraId="559E1D31" w14:textId="77777777" w:rsidR="00E87D1C" w:rsidRPr="002801EC" w:rsidRDefault="00E87D1C">
            <w:pPr>
              <w:spacing w:line="480" w:lineRule="auto"/>
              <w:rPr>
                <w:rFonts w:asciiTheme="majorBidi" w:hAnsiTheme="majorBidi" w:cstheme="majorBidi"/>
                <w:sz w:val="15"/>
                <w:szCs w:val="15"/>
              </w:rPr>
            </w:pPr>
            <w:r w:rsidRPr="002801EC">
              <w:rPr>
                <w:rFonts w:asciiTheme="majorBidi" w:hAnsiTheme="majorBidi" w:cstheme="majorBidi"/>
                <w:sz w:val="15"/>
                <w:szCs w:val="15"/>
              </w:rPr>
              <w:t>Importance</w:t>
            </w:r>
          </w:p>
        </w:tc>
        <w:tc>
          <w:tcPr>
            <w:tcW w:w="1919" w:type="dxa"/>
            <w:gridSpan w:val="2"/>
            <w:hideMark/>
          </w:tcPr>
          <w:p w14:paraId="2DD2CBBA"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Imagery</w:t>
            </w:r>
          </w:p>
        </w:tc>
        <w:tc>
          <w:tcPr>
            <w:tcW w:w="1751" w:type="dxa"/>
            <w:gridSpan w:val="2"/>
            <w:hideMark/>
          </w:tcPr>
          <w:p w14:paraId="0ADE59C4"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4.58 (1.23)</w:t>
            </w:r>
          </w:p>
        </w:tc>
        <w:tc>
          <w:tcPr>
            <w:tcW w:w="1898" w:type="dxa"/>
            <w:gridSpan w:val="2"/>
            <w:hideMark/>
          </w:tcPr>
          <w:p w14:paraId="0F267AB7"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4.99 (1.25)</w:t>
            </w:r>
          </w:p>
        </w:tc>
        <w:tc>
          <w:tcPr>
            <w:tcW w:w="1898" w:type="dxa"/>
            <w:hideMark/>
          </w:tcPr>
          <w:p w14:paraId="523E6F09"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4.73 (0.88)</w:t>
            </w:r>
          </w:p>
        </w:tc>
        <w:tc>
          <w:tcPr>
            <w:tcW w:w="1696" w:type="dxa"/>
            <w:hideMark/>
          </w:tcPr>
          <w:p w14:paraId="40367AB8"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4.97 (1.02)</w:t>
            </w:r>
          </w:p>
        </w:tc>
        <w:tc>
          <w:tcPr>
            <w:tcW w:w="1732" w:type="dxa"/>
            <w:hideMark/>
          </w:tcPr>
          <w:p w14:paraId="050EC581"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4.93 (1.14)</w:t>
            </w:r>
          </w:p>
        </w:tc>
        <w:tc>
          <w:tcPr>
            <w:tcW w:w="1754" w:type="dxa"/>
            <w:hideMark/>
          </w:tcPr>
          <w:p w14:paraId="22BBA57B"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5.28 (1.16)</w:t>
            </w:r>
          </w:p>
        </w:tc>
      </w:tr>
      <w:tr w:rsidR="00E87D1C" w:rsidRPr="002801EC" w14:paraId="39491784" w14:textId="77777777" w:rsidTr="00E87D1C">
        <w:trPr>
          <w:trHeight w:val="349"/>
        </w:trPr>
        <w:tc>
          <w:tcPr>
            <w:tcW w:w="2199" w:type="dxa"/>
          </w:tcPr>
          <w:p w14:paraId="7ECD2F77" w14:textId="77777777" w:rsidR="00E87D1C" w:rsidRPr="002801EC" w:rsidRDefault="00E87D1C">
            <w:pPr>
              <w:spacing w:line="480" w:lineRule="auto"/>
              <w:rPr>
                <w:rFonts w:asciiTheme="majorBidi" w:hAnsiTheme="majorBidi" w:cstheme="majorBidi"/>
                <w:sz w:val="15"/>
                <w:szCs w:val="15"/>
              </w:rPr>
            </w:pPr>
          </w:p>
        </w:tc>
        <w:tc>
          <w:tcPr>
            <w:tcW w:w="1919" w:type="dxa"/>
            <w:gridSpan w:val="2"/>
            <w:hideMark/>
          </w:tcPr>
          <w:p w14:paraId="20A2F326"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Verbal Reasoning</w:t>
            </w:r>
          </w:p>
        </w:tc>
        <w:tc>
          <w:tcPr>
            <w:tcW w:w="1751" w:type="dxa"/>
            <w:gridSpan w:val="2"/>
            <w:hideMark/>
          </w:tcPr>
          <w:p w14:paraId="2656C981"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5.08 (0.98)</w:t>
            </w:r>
          </w:p>
        </w:tc>
        <w:tc>
          <w:tcPr>
            <w:tcW w:w="1898" w:type="dxa"/>
            <w:gridSpan w:val="2"/>
            <w:hideMark/>
          </w:tcPr>
          <w:p w14:paraId="6A7D2564"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5.49 (1.03)</w:t>
            </w:r>
          </w:p>
        </w:tc>
        <w:tc>
          <w:tcPr>
            <w:tcW w:w="1898" w:type="dxa"/>
            <w:hideMark/>
          </w:tcPr>
          <w:p w14:paraId="5E104AC3"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4.44 (1.05)</w:t>
            </w:r>
          </w:p>
        </w:tc>
        <w:tc>
          <w:tcPr>
            <w:tcW w:w="1696" w:type="dxa"/>
            <w:hideMark/>
          </w:tcPr>
          <w:p w14:paraId="32110816"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4.80 (1.06)</w:t>
            </w:r>
          </w:p>
        </w:tc>
        <w:tc>
          <w:tcPr>
            <w:tcW w:w="1732" w:type="dxa"/>
            <w:hideMark/>
          </w:tcPr>
          <w:p w14:paraId="52700763"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4.90 (0.87)</w:t>
            </w:r>
          </w:p>
        </w:tc>
        <w:tc>
          <w:tcPr>
            <w:tcW w:w="1754" w:type="dxa"/>
            <w:hideMark/>
          </w:tcPr>
          <w:p w14:paraId="2ED8412D"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5.01 (0.92)</w:t>
            </w:r>
          </w:p>
        </w:tc>
      </w:tr>
      <w:tr w:rsidR="00E87D1C" w:rsidRPr="002801EC" w14:paraId="05394D11" w14:textId="77777777" w:rsidTr="00E87D1C">
        <w:trPr>
          <w:trHeight w:val="349"/>
        </w:trPr>
        <w:tc>
          <w:tcPr>
            <w:tcW w:w="2199" w:type="dxa"/>
            <w:hideMark/>
          </w:tcPr>
          <w:p w14:paraId="4417F753" w14:textId="77777777" w:rsidR="00E87D1C" w:rsidRPr="002801EC" w:rsidRDefault="00E87D1C">
            <w:pPr>
              <w:spacing w:line="480" w:lineRule="auto"/>
              <w:rPr>
                <w:rFonts w:asciiTheme="majorBidi" w:hAnsiTheme="majorBidi" w:cstheme="majorBidi"/>
                <w:sz w:val="15"/>
                <w:szCs w:val="15"/>
              </w:rPr>
            </w:pPr>
            <w:r w:rsidRPr="002801EC">
              <w:rPr>
                <w:rFonts w:asciiTheme="majorBidi" w:hAnsiTheme="majorBidi" w:cstheme="majorBidi"/>
                <w:sz w:val="15"/>
                <w:szCs w:val="15"/>
              </w:rPr>
              <w:t>Anticipatory Pleasure</w:t>
            </w:r>
          </w:p>
        </w:tc>
        <w:tc>
          <w:tcPr>
            <w:tcW w:w="1919" w:type="dxa"/>
            <w:gridSpan w:val="2"/>
            <w:hideMark/>
          </w:tcPr>
          <w:p w14:paraId="6677F2DB"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 xml:space="preserve">Imagery </w:t>
            </w:r>
          </w:p>
        </w:tc>
        <w:tc>
          <w:tcPr>
            <w:tcW w:w="1751" w:type="dxa"/>
            <w:gridSpan w:val="2"/>
            <w:hideMark/>
          </w:tcPr>
          <w:p w14:paraId="22ACB53F"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5.05 (1.05)</w:t>
            </w:r>
          </w:p>
        </w:tc>
        <w:tc>
          <w:tcPr>
            <w:tcW w:w="1898" w:type="dxa"/>
            <w:gridSpan w:val="2"/>
            <w:hideMark/>
          </w:tcPr>
          <w:p w14:paraId="56B1E4C3"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5.43 (0.95)</w:t>
            </w:r>
          </w:p>
        </w:tc>
        <w:tc>
          <w:tcPr>
            <w:tcW w:w="1898" w:type="dxa"/>
            <w:hideMark/>
          </w:tcPr>
          <w:p w14:paraId="01A1F37F"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4.84 (0.99)</w:t>
            </w:r>
          </w:p>
        </w:tc>
        <w:tc>
          <w:tcPr>
            <w:tcW w:w="1696" w:type="dxa"/>
            <w:hideMark/>
          </w:tcPr>
          <w:p w14:paraId="3D06FCC5"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5.38 (1.03)</w:t>
            </w:r>
          </w:p>
        </w:tc>
        <w:tc>
          <w:tcPr>
            <w:tcW w:w="1732" w:type="dxa"/>
            <w:hideMark/>
          </w:tcPr>
          <w:p w14:paraId="501BDCCC"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4.78 (1.07)</w:t>
            </w:r>
          </w:p>
        </w:tc>
        <w:tc>
          <w:tcPr>
            <w:tcW w:w="1754" w:type="dxa"/>
            <w:hideMark/>
          </w:tcPr>
          <w:p w14:paraId="57F24B22"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5.17 (1.06)</w:t>
            </w:r>
          </w:p>
        </w:tc>
      </w:tr>
      <w:tr w:rsidR="00E87D1C" w:rsidRPr="002801EC" w14:paraId="0922CEBC" w14:textId="77777777" w:rsidTr="00E87D1C">
        <w:trPr>
          <w:trHeight w:val="349"/>
        </w:trPr>
        <w:tc>
          <w:tcPr>
            <w:tcW w:w="2199" w:type="dxa"/>
          </w:tcPr>
          <w:p w14:paraId="024E465E" w14:textId="77777777" w:rsidR="00E87D1C" w:rsidRPr="002801EC" w:rsidRDefault="00E87D1C">
            <w:pPr>
              <w:spacing w:line="480" w:lineRule="auto"/>
              <w:rPr>
                <w:rFonts w:asciiTheme="majorBidi" w:hAnsiTheme="majorBidi" w:cstheme="majorBidi"/>
                <w:sz w:val="15"/>
                <w:szCs w:val="15"/>
              </w:rPr>
            </w:pPr>
          </w:p>
        </w:tc>
        <w:tc>
          <w:tcPr>
            <w:tcW w:w="1919" w:type="dxa"/>
            <w:gridSpan w:val="2"/>
            <w:hideMark/>
          </w:tcPr>
          <w:p w14:paraId="0FEE38AD"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Verbal Reasoning</w:t>
            </w:r>
          </w:p>
        </w:tc>
        <w:tc>
          <w:tcPr>
            <w:tcW w:w="1751" w:type="dxa"/>
            <w:gridSpan w:val="2"/>
            <w:hideMark/>
          </w:tcPr>
          <w:p w14:paraId="410104FD"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5.38 (0.92)</w:t>
            </w:r>
          </w:p>
        </w:tc>
        <w:tc>
          <w:tcPr>
            <w:tcW w:w="1898" w:type="dxa"/>
            <w:gridSpan w:val="2"/>
            <w:hideMark/>
          </w:tcPr>
          <w:p w14:paraId="5F293AF8"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5.58 (0.92)</w:t>
            </w:r>
          </w:p>
        </w:tc>
        <w:tc>
          <w:tcPr>
            <w:tcW w:w="1898" w:type="dxa"/>
            <w:hideMark/>
          </w:tcPr>
          <w:p w14:paraId="4BC82CDC"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4.53 (0.82)</w:t>
            </w:r>
          </w:p>
        </w:tc>
        <w:tc>
          <w:tcPr>
            <w:tcW w:w="1696" w:type="dxa"/>
            <w:hideMark/>
          </w:tcPr>
          <w:p w14:paraId="596DDBEC"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4.95 (1.17)</w:t>
            </w:r>
          </w:p>
        </w:tc>
        <w:tc>
          <w:tcPr>
            <w:tcW w:w="1732" w:type="dxa"/>
            <w:hideMark/>
          </w:tcPr>
          <w:p w14:paraId="669ACB11"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5.28 (0.90)</w:t>
            </w:r>
          </w:p>
        </w:tc>
        <w:tc>
          <w:tcPr>
            <w:tcW w:w="1754" w:type="dxa"/>
            <w:hideMark/>
          </w:tcPr>
          <w:p w14:paraId="5B6D3F50"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5.49 (0.85)</w:t>
            </w:r>
          </w:p>
        </w:tc>
      </w:tr>
      <w:tr w:rsidR="00E87D1C" w:rsidRPr="002801EC" w14:paraId="7A97B885" w14:textId="77777777" w:rsidTr="00E87D1C">
        <w:trPr>
          <w:trHeight w:val="349"/>
        </w:trPr>
        <w:tc>
          <w:tcPr>
            <w:tcW w:w="2199" w:type="dxa"/>
            <w:hideMark/>
          </w:tcPr>
          <w:p w14:paraId="1761C0A4" w14:textId="77777777" w:rsidR="00E87D1C" w:rsidRPr="002801EC" w:rsidRDefault="00E87D1C">
            <w:pPr>
              <w:spacing w:line="480" w:lineRule="auto"/>
              <w:rPr>
                <w:rFonts w:asciiTheme="majorBidi" w:hAnsiTheme="majorBidi" w:cstheme="majorBidi"/>
                <w:sz w:val="15"/>
                <w:szCs w:val="15"/>
              </w:rPr>
            </w:pPr>
            <w:r w:rsidRPr="002801EC">
              <w:rPr>
                <w:rFonts w:asciiTheme="majorBidi" w:hAnsiTheme="majorBidi" w:cstheme="majorBidi"/>
                <w:sz w:val="15"/>
                <w:szCs w:val="15"/>
              </w:rPr>
              <w:t xml:space="preserve">Anticipated Pleasure </w:t>
            </w:r>
          </w:p>
        </w:tc>
        <w:tc>
          <w:tcPr>
            <w:tcW w:w="1919" w:type="dxa"/>
            <w:gridSpan w:val="2"/>
            <w:hideMark/>
          </w:tcPr>
          <w:p w14:paraId="1C280BDA"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Imagery</w:t>
            </w:r>
          </w:p>
        </w:tc>
        <w:tc>
          <w:tcPr>
            <w:tcW w:w="1751" w:type="dxa"/>
            <w:gridSpan w:val="2"/>
            <w:hideMark/>
          </w:tcPr>
          <w:p w14:paraId="475B6D7B"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5.49 (1.02)</w:t>
            </w:r>
          </w:p>
        </w:tc>
        <w:tc>
          <w:tcPr>
            <w:tcW w:w="1898" w:type="dxa"/>
            <w:gridSpan w:val="2"/>
            <w:hideMark/>
          </w:tcPr>
          <w:p w14:paraId="1983E5DF"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5.63 (1.01)</w:t>
            </w:r>
          </w:p>
        </w:tc>
        <w:tc>
          <w:tcPr>
            <w:tcW w:w="1898" w:type="dxa"/>
            <w:hideMark/>
          </w:tcPr>
          <w:p w14:paraId="74165BD9"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5.10 (0.76)</w:t>
            </w:r>
          </w:p>
        </w:tc>
        <w:tc>
          <w:tcPr>
            <w:tcW w:w="1696" w:type="dxa"/>
            <w:hideMark/>
          </w:tcPr>
          <w:p w14:paraId="18CE8ABF"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5.67 (0.80)</w:t>
            </w:r>
          </w:p>
        </w:tc>
        <w:tc>
          <w:tcPr>
            <w:tcW w:w="1732" w:type="dxa"/>
            <w:hideMark/>
          </w:tcPr>
          <w:p w14:paraId="46AD7F0D"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5.27 (1.05)</w:t>
            </w:r>
          </w:p>
        </w:tc>
        <w:tc>
          <w:tcPr>
            <w:tcW w:w="1754" w:type="dxa"/>
            <w:hideMark/>
          </w:tcPr>
          <w:p w14:paraId="08F0025F"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5.56 (0.98)</w:t>
            </w:r>
          </w:p>
        </w:tc>
      </w:tr>
      <w:tr w:rsidR="00E87D1C" w:rsidRPr="002801EC" w14:paraId="644A8170" w14:textId="77777777" w:rsidTr="00E87D1C">
        <w:trPr>
          <w:trHeight w:val="349"/>
        </w:trPr>
        <w:tc>
          <w:tcPr>
            <w:tcW w:w="2199" w:type="dxa"/>
          </w:tcPr>
          <w:p w14:paraId="298EC77F" w14:textId="77777777" w:rsidR="00E87D1C" w:rsidRPr="002801EC" w:rsidRDefault="00E87D1C">
            <w:pPr>
              <w:spacing w:line="480" w:lineRule="auto"/>
              <w:rPr>
                <w:rFonts w:asciiTheme="majorBidi" w:hAnsiTheme="majorBidi" w:cstheme="majorBidi"/>
                <w:sz w:val="15"/>
                <w:szCs w:val="15"/>
              </w:rPr>
            </w:pPr>
          </w:p>
        </w:tc>
        <w:tc>
          <w:tcPr>
            <w:tcW w:w="1919" w:type="dxa"/>
            <w:gridSpan w:val="2"/>
            <w:hideMark/>
          </w:tcPr>
          <w:p w14:paraId="65880C4E"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Verbal Reasoning</w:t>
            </w:r>
          </w:p>
        </w:tc>
        <w:tc>
          <w:tcPr>
            <w:tcW w:w="1751" w:type="dxa"/>
            <w:gridSpan w:val="2"/>
            <w:hideMark/>
          </w:tcPr>
          <w:p w14:paraId="2F4CFCE1"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5.67 (0.73)</w:t>
            </w:r>
          </w:p>
        </w:tc>
        <w:tc>
          <w:tcPr>
            <w:tcW w:w="1898" w:type="dxa"/>
            <w:gridSpan w:val="2"/>
            <w:hideMark/>
          </w:tcPr>
          <w:p w14:paraId="378E16D6"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5.78 (0.82)</w:t>
            </w:r>
          </w:p>
        </w:tc>
        <w:tc>
          <w:tcPr>
            <w:tcW w:w="1898" w:type="dxa"/>
            <w:hideMark/>
          </w:tcPr>
          <w:p w14:paraId="610ED413"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5.05 (0.74)</w:t>
            </w:r>
          </w:p>
        </w:tc>
        <w:tc>
          <w:tcPr>
            <w:tcW w:w="1696" w:type="dxa"/>
            <w:hideMark/>
          </w:tcPr>
          <w:p w14:paraId="10EACFEC"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5.44 (0.85)</w:t>
            </w:r>
          </w:p>
        </w:tc>
        <w:tc>
          <w:tcPr>
            <w:tcW w:w="1732" w:type="dxa"/>
            <w:hideMark/>
          </w:tcPr>
          <w:p w14:paraId="1B373D3F"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5.72 (0.75)</w:t>
            </w:r>
          </w:p>
        </w:tc>
        <w:tc>
          <w:tcPr>
            <w:tcW w:w="1754" w:type="dxa"/>
            <w:hideMark/>
          </w:tcPr>
          <w:p w14:paraId="31354951"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5.91(0.58)</w:t>
            </w:r>
          </w:p>
        </w:tc>
      </w:tr>
      <w:tr w:rsidR="00E87D1C" w:rsidRPr="002801EC" w14:paraId="4C9ED6DA" w14:textId="77777777" w:rsidTr="00E87D1C">
        <w:trPr>
          <w:trHeight w:val="349"/>
        </w:trPr>
        <w:tc>
          <w:tcPr>
            <w:tcW w:w="2199" w:type="dxa"/>
            <w:hideMark/>
          </w:tcPr>
          <w:p w14:paraId="19549DCD" w14:textId="77777777" w:rsidR="00E87D1C" w:rsidRPr="002801EC" w:rsidRDefault="00E87D1C">
            <w:pPr>
              <w:spacing w:line="480" w:lineRule="auto"/>
              <w:rPr>
                <w:rFonts w:asciiTheme="majorBidi" w:hAnsiTheme="majorBidi" w:cstheme="majorBidi"/>
                <w:sz w:val="15"/>
                <w:szCs w:val="15"/>
              </w:rPr>
            </w:pPr>
            <w:r w:rsidRPr="002801EC">
              <w:rPr>
                <w:rFonts w:asciiTheme="majorBidi" w:hAnsiTheme="majorBidi" w:cstheme="majorBidi"/>
                <w:sz w:val="15"/>
                <w:szCs w:val="15"/>
              </w:rPr>
              <w:t>Positive Mood</w:t>
            </w:r>
          </w:p>
        </w:tc>
        <w:tc>
          <w:tcPr>
            <w:tcW w:w="1919" w:type="dxa"/>
            <w:gridSpan w:val="2"/>
            <w:hideMark/>
          </w:tcPr>
          <w:p w14:paraId="5E367B77"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Imagery</w:t>
            </w:r>
          </w:p>
        </w:tc>
        <w:tc>
          <w:tcPr>
            <w:tcW w:w="1751" w:type="dxa"/>
            <w:gridSpan w:val="2"/>
            <w:hideMark/>
          </w:tcPr>
          <w:p w14:paraId="6B2B74B2"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81.24 (11.36)</w:t>
            </w:r>
          </w:p>
        </w:tc>
        <w:tc>
          <w:tcPr>
            <w:tcW w:w="1898" w:type="dxa"/>
            <w:gridSpan w:val="2"/>
            <w:hideMark/>
          </w:tcPr>
          <w:p w14:paraId="7D28C327"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83.68 (13.06)</w:t>
            </w:r>
          </w:p>
        </w:tc>
        <w:tc>
          <w:tcPr>
            <w:tcW w:w="1898" w:type="dxa"/>
            <w:hideMark/>
          </w:tcPr>
          <w:p w14:paraId="1FD39DFD"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68.92 (19.29)</w:t>
            </w:r>
          </w:p>
        </w:tc>
        <w:tc>
          <w:tcPr>
            <w:tcW w:w="1696" w:type="dxa"/>
            <w:hideMark/>
          </w:tcPr>
          <w:p w14:paraId="1460BF44"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74.96 (19.06)</w:t>
            </w:r>
          </w:p>
        </w:tc>
        <w:tc>
          <w:tcPr>
            <w:tcW w:w="1732" w:type="dxa"/>
            <w:hideMark/>
          </w:tcPr>
          <w:p w14:paraId="5E964AB3"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50.32 (18.69)</w:t>
            </w:r>
          </w:p>
        </w:tc>
        <w:tc>
          <w:tcPr>
            <w:tcW w:w="1754" w:type="dxa"/>
            <w:hideMark/>
          </w:tcPr>
          <w:p w14:paraId="46BC9B4E"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60.28 (18.26)</w:t>
            </w:r>
          </w:p>
        </w:tc>
      </w:tr>
      <w:tr w:rsidR="00E87D1C" w:rsidRPr="002801EC" w14:paraId="4CB26060" w14:textId="77777777" w:rsidTr="00E87D1C">
        <w:trPr>
          <w:trHeight w:val="349"/>
        </w:trPr>
        <w:tc>
          <w:tcPr>
            <w:tcW w:w="2199" w:type="dxa"/>
          </w:tcPr>
          <w:p w14:paraId="04A54908" w14:textId="77777777" w:rsidR="00E87D1C" w:rsidRPr="002801EC" w:rsidRDefault="00E87D1C">
            <w:pPr>
              <w:spacing w:line="480" w:lineRule="auto"/>
              <w:rPr>
                <w:rFonts w:asciiTheme="majorBidi" w:hAnsiTheme="majorBidi" w:cstheme="majorBidi"/>
                <w:sz w:val="15"/>
                <w:szCs w:val="15"/>
              </w:rPr>
            </w:pPr>
          </w:p>
        </w:tc>
        <w:tc>
          <w:tcPr>
            <w:tcW w:w="1919" w:type="dxa"/>
            <w:gridSpan w:val="2"/>
            <w:hideMark/>
          </w:tcPr>
          <w:p w14:paraId="53EF7798"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Verbal Reasoning</w:t>
            </w:r>
          </w:p>
        </w:tc>
        <w:tc>
          <w:tcPr>
            <w:tcW w:w="1751" w:type="dxa"/>
            <w:gridSpan w:val="2"/>
            <w:hideMark/>
          </w:tcPr>
          <w:p w14:paraId="24CBEB32"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76.26 (12.74)</w:t>
            </w:r>
          </w:p>
        </w:tc>
        <w:tc>
          <w:tcPr>
            <w:tcW w:w="1898" w:type="dxa"/>
            <w:gridSpan w:val="2"/>
            <w:hideMark/>
          </w:tcPr>
          <w:p w14:paraId="3E0AA2FF"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80.58 (13.99)</w:t>
            </w:r>
          </w:p>
        </w:tc>
        <w:tc>
          <w:tcPr>
            <w:tcW w:w="1898" w:type="dxa"/>
            <w:hideMark/>
          </w:tcPr>
          <w:p w14:paraId="391BF591"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69.59 (8.79)</w:t>
            </w:r>
          </w:p>
        </w:tc>
        <w:tc>
          <w:tcPr>
            <w:tcW w:w="1696" w:type="dxa"/>
            <w:hideMark/>
          </w:tcPr>
          <w:p w14:paraId="00A888DB"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73.32 (13.07)</w:t>
            </w:r>
          </w:p>
        </w:tc>
        <w:tc>
          <w:tcPr>
            <w:tcW w:w="1732" w:type="dxa"/>
            <w:hideMark/>
          </w:tcPr>
          <w:p w14:paraId="5C96F07B"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46.11 (20.64)</w:t>
            </w:r>
          </w:p>
        </w:tc>
        <w:tc>
          <w:tcPr>
            <w:tcW w:w="1754" w:type="dxa"/>
            <w:hideMark/>
          </w:tcPr>
          <w:p w14:paraId="25947DFF"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53.48 (17.90)</w:t>
            </w:r>
          </w:p>
        </w:tc>
      </w:tr>
      <w:tr w:rsidR="00E87D1C" w:rsidRPr="002801EC" w14:paraId="2A8461DB" w14:textId="77777777" w:rsidTr="00E87D1C">
        <w:trPr>
          <w:trHeight w:val="349"/>
        </w:trPr>
        <w:tc>
          <w:tcPr>
            <w:tcW w:w="2199" w:type="dxa"/>
            <w:hideMark/>
          </w:tcPr>
          <w:p w14:paraId="72281A50" w14:textId="77777777" w:rsidR="00E87D1C" w:rsidRPr="002801EC" w:rsidRDefault="00E87D1C">
            <w:pPr>
              <w:spacing w:line="480" w:lineRule="auto"/>
              <w:rPr>
                <w:rFonts w:asciiTheme="majorBidi" w:hAnsiTheme="majorBidi" w:cstheme="majorBidi"/>
                <w:sz w:val="15"/>
                <w:szCs w:val="15"/>
              </w:rPr>
            </w:pPr>
            <w:r w:rsidRPr="002801EC">
              <w:rPr>
                <w:rFonts w:asciiTheme="majorBidi" w:hAnsiTheme="majorBidi" w:cstheme="majorBidi"/>
                <w:sz w:val="15"/>
                <w:szCs w:val="15"/>
              </w:rPr>
              <w:t>Negative Mood</w:t>
            </w:r>
          </w:p>
        </w:tc>
        <w:tc>
          <w:tcPr>
            <w:tcW w:w="1919" w:type="dxa"/>
            <w:gridSpan w:val="2"/>
            <w:hideMark/>
          </w:tcPr>
          <w:p w14:paraId="07866E4B"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Imagery</w:t>
            </w:r>
          </w:p>
        </w:tc>
        <w:tc>
          <w:tcPr>
            <w:tcW w:w="1751" w:type="dxa"/>
            <w:gridSpan w:val="2"/>
            <w:hideMark/>
          </w:tcPr>
          <w:p w14:paraId="4B41F70E"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9.56 (11.99)</w:t>
            </w:r>
          </w:p>
        </w:tc>
        <w:tc>
          <w:tcPr>
            <w:tcW w:w="1898" w:type="dxa"/>
            <w:gridSpan w:val="2"/>
            <w:hideMark/>
          </w:tcPr>
          <w:p w14:paraId="3CAFBCB0"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8.12 (11.98)</w:t>
            </w:r>
          </w:p>
        </w:tc>
        <w:tc>
          <w:tcPr>
            <w:tcW w:w="1898" w:type="dxa"/>
            <w:hideMark/>
          </w:tcPr>
          <w:p w14:paraId="3CE6754B"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18.58 (19.00)</w:t>
            </w:r>
          </w:p>
        </w:tc>
        <w:tc>
          <w:tcPr>
            <w:tcW w:w="1696" w:type="dxa"/>
            <w:hideMark/>
          </w:tcPr>
          <w:p w14:paraId="702E916A"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14.04 (13.59)</w:t>
            </w:r>
          </w:p>
        </w:tc>
        <w:tc>
          <w:tcPr>
            <w:tcW w:w="1732" w:type="dxa"/>
            <w:hideMark/>
          </w:tcPr>
          <w:p w14:paraId="458D812D"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37.68 (23.81)</w:t>
            </w:r>
          </w:p>
        </w:tc>
        <w:tc>
          <w:tcPr>
            <w:tcW w:w="1754" w:type="dxa"/>
            <w:hideMark/>
          </w:tcPr>
          <w:p w14:paraId="60A163F4"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28.32 (19.27)</w:t>
            </w:r>
          </w:p>
        </w:tc>
      </w:tr>
      <w:tr w:rsidR="00E87D1C" w:rsidRPr="002801EC" w14:paraId="6D79D3FB" w14:textId="77777777" w:rsidTr="00E87D1C">
        <w:trPr>
          <w:trHeight w:val="349"/>
        </w:trPr>
        <w:tc>
          <w:tcPr>
            <w:tcW w:w="2199" w:type="dxa"/>
          </w:tcPr>
          <w:p w14:paraId="33AADCB6" w14:textId="77777777" w:rsidR="00E87D1C" w:rsidRPr="002801EC" w:rsidRDefault="00E87D1C">
            <w:pPr>
              <w:spacing w:line="480" w:lineRule="auto"/>
              <w:rPr>
                <w:rFonts w:asciiTheme="majorBidi" w:hAnsiTheme="majorBidi" w:cstheme="majorBidi"/>
                <w:sz w:val="15"/>
                <w:szCs w:val="15"/>
              </w:rPr>
            </w:pPr>
          </w:p>
        </w:tc>
        <w:tc>
          <w:tcPr>
            <w:tcW w:w="1919" w:type="dxa"/>
            <w:gridSpan w:val="2"/>
            <w:hideMark/>
          </w:tcPr>
          <w:p w14:paraId="3CE1F6E7"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Verbal Reasoning</w:t>
            </w:r>
          </w:p>
        </w:tc>
        <w:tc>
          <w:tcPr>
            <w:tcW w:w="1751" w:type="dxa"/>
            <w:gridSpan w:val="2"/>
            <w:hideMark/>
          </w:tcPr>
          <w:p w14:paraId="43C9CC04"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14.19 (17.28)</w:t>
            </w:r>
          </w:p>
        </w:tc>
        <w:tc>
          <w:tcPr>
            <w:tcW w:w="1898" w:type="dxa"/>
            <w:gridSpan w:val="2"/>
            <w:hideMark/>
          </w:tcPr>
          <w:p w14:paraId="2FA495F6"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9.26 (10.79)</w:t>
            </w:r>
          </w:p>
        </w:tc>
        <w:tc>
          <w:tcPr>
            <w:tcW w:w="1898" w:type="dxa"/>
            <w:hideMark/>
          </w:tcPr>
          <w:p w14:paraId="5819D668"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22.50 (16.66)</w:t>
            </w:r>
          </w:p>
        </w:tc>
        <w:tc>
          <w:tcPr>
            <w:tcW w:w="1696" w:type="dxa"/>
            <w:hideMark/>
          </w:tcPr>
          <w:p w14:paraId="72433E07"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18.05 (13.40)</w:t>
            </w:r>
          </w:p>
        </w:tc>
        <w:tc>
          <w:tcPr>
            <w:tcW w:w="1732" w:type="dxa"/>
            <w:hideMark/>
          </w:tcPr>
          <w:p w14:paraId="18AF821D"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38.41 (23.36)</w:t>
            </w:r>
          </w:p>
        </w:tc>
        <w:tc>
          <w:tcPr>
            <w:tcW w:w="1754" w:type="dxa"/>
            <w:hideMark/>
          </w:tcPr>
          <w:p w14:paraId="201F57D9"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35.04 (21.79)</w:t>
            </w:r>
          </w:p>
        </w:tc>
      </w:tr>
      <w:tr w:rsidR="00E87D1C" w:rsidRPr="002801EC" w14:paraId="2797E77B" w14:textId="77777777" w:rsidTr="00E87D1C">
        <w:trPr>
          <w:trHeight w:val="349"/>
        </w:trPr>
        <w:tc>
          <w:tcPr>
            <w:tcW w:w="2199" w:type="dxa"/>
            <w:hideMark/>
          </w:tcPr>
          <w:p w14:paraId="75C62E34" w14:textId="77777777" w:rsidR="00E87D1C" w:rsidRPr="002801EC" w:rsidRDefault="00E87D1C">
            <w:pPr>
              <w:spacing w:line="480" w:lineRule="auto"/>
              <w:rPr>
                <w:rFonts w:asciiTheme="majorBidi" w:hAnsiTheme="majorBidi" w:cstheme="majorBidi"/>
                <w:sz w:val="15"/>
                <w:szCs w:val="15"/>
              </w:rPr>
            </w:pPr>
            <w:r w:rsidRPr="002801EC">
              <w:rPr>
                <w:rFonts w:asciiTheme="majorBidi" w:hAnsiTheme="majorBidi" w:cstheme="majorBidi"/>
                <w:sz w:val="15"/>
                <w:szCs w:val="15"/>
              </w:rPr>
              <w:t>Vividness</w:t>
            </w:r>
          </w:p>
        </w:tc>
        <w:tc>
          <w:tcPr>
            <w:tcW w:w="1919" w:type="dxa"/>
            <w:gridSpan w:val="2"/>
            <w:hideMark/>
          </w:tcPr>
          <w:p w14:paraId="4EE781FE"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Imagery</w:t>
            </w:r>
          </w:p>
        </w:tc>
        <w:tc>
          <w:tcPr>
            <w:tcW w:w="1751" w:type="dxa"/>
            <w:gridSpan w:val="2"/>
            <w:hideMark/>
          </w:tcPr>
          <w:p w14:paraId="2272C5EA"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5.43 (1.15)</w:t>
            </w:r>
          </w:p>
        </w:tc>
        <w:tc>
          <w:tcPr>
            <w:tcW w:w="1898" w:type="dxa"/>
            <w:gridSpan w:val="2"/>
            <w:hideMark/>
          </w:tcPr>
          <w:p w14:paraId="281F7747"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5.82 (1.19)</w:t>
            </w:r>
          </w:p>
        </w:tc>
        <w:tc>
          <w:tcPr>
            <w:tcW w:w="1898" w:type="dxa"/>
            <w:hideMark/>
          </w:tcPr>
          <w:p w14:paraId="5A2FAD64"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5.67 (1.16)</w:t>
            </w:r>
          </w:p>
        </w:tc>
        <w:tc>
          <w:tcPr>
            <w:tcW w:w="1696" w:type="dxa"/>
            <w:hideMark/>
          </w:tcPr>
          <w:p w14:paraId="721BC3EB"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5.86 (1.17)</w:t>
            </w:r>
          </w:p>
        </w:tc>
        <w:tc>
          <w:tcPr>
            <w:tcW w:w="1732" w:type="dxa"/>
            <w:hideMark/>
          </w:tcPr>
          <w:p w14:paraId="2E381279"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5.18 (0.95)</w:t>
            </w:r>
          </w:p>
        </w:tc>
        <w:tc>
          <w:tcPr>
            <w:tcW w:w="1754" w:type="dxa"/>
            <w:hideMark/>
          </w:tcPr>
          <w:p w14:paraId="3829686D"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5.86 (0.99)</w:t>
            </w:r>
          </w:p>
        </w:tc>
      </w:tr>
      <w:tr w:rsidR="00E87D1C" w:rsidRPr="002801EC" w14:paraId="0E2B851B" w14:textId="77777777" w:rsidTr="00E87D1C">
        <w:trPr>
          <w:trHeight w:val="349"/>
        </w:trPr>
        <w:tc>
          <w:tcPr>
            <w:tcW w:w="2199" w:type="dxa"/>
            <w:tcBorders>
              <w:top w:val="nil"/>
              <w:left w:val="nil"/>
              <w:bottom w:val="single" w:sz="18" w:space="0" w:color="auto"/>
              <w:right w:val="nil"/>
            </w:tcBorders>
          </w:tcPr>
          <w:p w14:paraId="099810E9" w14:textId="77777777" w:rsidR="00E87D1C" w:rsidRPr="002801EC" w:rsidRDefault="00E87D1C">
            <w:pPr>
              <w:spacing w:line="480" w:lineRule="auto"/>
              <w:rPr>
                <w:rFonts w:asciiTheme="majorBidi" w:hAnsiTheme="majorBidi" w:cstheme="majorBidi"/>
                <w:sz w:val="15"/>
                <w:szCs w:val="15"/>
              </w:rPr>
            </w:pPr>
          </w:p>
        </w:tc>
        <w:tc>
          <w:tcPr>
            <w:tcW w:w="1919" w:type="dxa"/>
            <w:gridSpan w:val="2"/>
            <w:tcBorders>
              <w:top w:val="nil"/>
              <w:left w:val="nil"/>
              <w:bottom w:val="single" w:sz="18" w:space="0" w:color="auto"/>
              <w:right w:val="nil"/>
            </w:tcBorders>
            <w:hideMark/>
          </w:tcPr>
          <w:p w14:paraId="29CD691A"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Verbal Reasoning</w:t>
            </w:r>
          </w:p>
        </w:tc>
        <w:tc>
          <w:tcPr>
            <w:tcW w:w="1751" w:type="dxa"/>
            <w:gridSpan w:val="2"/>
            <w:tcBorders>
              <w:top w:val="nil"/>
              <w:left w:val="nil"/>
              <w:bottom w:val="single" w:sz="18" w:space="0" w:color="auto"/>
              <w:right w:val="nil"/>
            </w:tcBorders>
            <w:hideMark/>
          </w:tcPr>
          <w:p w14:paraId="4845D599"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5.71 (0.85)</w:t>
            </w:r>
          </w:p>
        </w:tc>
        <w:tc>
          <w:tcPr>
            <w:tcW w:w="1898" w:type="dxa"/>
            <w:gridSpan w:val="2"/>
            <w:tcBorders>
              <w:top w:val="nil"/>
              <w:left w:val="nil"/>
              <w:bottom w:val="single" w:sz="18" w:space="0" w:color="auto"/>
              <w:right w:val="nil"/>
            </w:tcBorders>
            <w:hideMark/>
          </w:tcPr>
          <w:p w14:paraId="3A202F8A"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5.92 (0.86)</w:t>
            </w:r>
          </w:p>
        </w:tc>
        <w:tc>
          <w:tcPr>
            <w:tcW w:w="1898" w:type="dxa"/>
            <w:tcBorders>
              <w:top w:val="nil"/>
              <w:left w:val="nil"/>
              <w:bottom w:val="single" w:sz="18" w:space="0" w:color="auto"/>
              <w:right w:val="nil"/>
            </w:tcBorders>
            <w:hideMark/>
          </w:tcPr>
          <w:p w14:paraId="7FCC9C9E"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5.22 (0.85)</w:t>
            </w:r>
          </w:p>
        </w:tc>
        <w:tc>
          <w:tcPr>
            <w:tcW w:w="1696" w:type="dxa"/>
            <w:tcBorders>
              <w:top w:val="nil"/>
              <w:left w:val="nil"/>
              <w:bottom w:val="single" w:sz="18" w:space="0" w:color="auto"/>
              <w:right w:val="nil"/>
            </w:tcBorders>
            <w:hideMark/>
          </w:tcPr>
          <w:p w14:paraId="67A15148"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5.45 (1.00)</w:t>
            </w:r>
          </w:p>
        </w:tc>
        <w:tc>
          <w:tcPr>
            <w:tcW w:w="1732" w:type="dxa"/>
            <w:tcBorders>
              <w:top w:val="nil"/>
              <w:left w:val="nil"/>
              <w:bottom w:val="single" w:sz="18" w:space="0" w:color="auto"/>
              <w:right w:val="nil"/>
            </w:tcBorders>
            <w:hideMark/>
          </w:tcPr>
          <w:p w14:paraId="32B828F9"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5.69 (0.87)</w:t>
            </w:r>
          </w:p>
        </w:tc>
        <w:tc>
          <w:tcPr>
            <w:tcW w:w="1754" w:type="dxa"/>
            <w:tcBorders>
              <w:top w:val="nil"/>
              <w:left w:val="nil"/>
              <w:bottom w:val="single" w:sz="18" w:space="0" w:color="auto"/>
              <w:right w:val="nil"/>
            </w:tcBorders>
            <w:hideMark/>
          </w:tcPr>
          <w:p w14:paraId="5E08AEEC" w14:textId="77777777" w:rsidR="00E87D1C" w:rsidRPr="002801EC" w:rsidRDefault="00E87D1C">
            <w:pPr>
              <w:spacing w:line="480" w:lineRule="auto"/>
              <w:jc w:val="center"/>
              <w:rPr>
                <w:rFonts w:asciiTheme="majorBidi" w:hAnsiTheme="majorBidi" w:cstheme="majorBidi"/>
                <w:sz w:val="15"/>
                <w:szCs w:val="15"/>
              </w:rPr>
            </w:pPr>
            <w:r w:rsidRPr="002801EC">
              <w:rPr>
                <w:rFonts w:asciiTheme="majorBidi" w:hAnsiTheme="majorBidi" w:cstheme="majorBidi"/>
                <w:sz w:val="15"/>
                <w:szCs w:val="15"/>
              </w:rPr>
              <w:t>5.92 (0.86)</w:t>
            </w:r>
          </w:p>
        </w:tc>
      </w:tr>
    </w:tbl>
    <w:p w14:paraId="369E0977" w14:textId="77777777" w:rsidR="00E87D1C" w:rsidRPr="002801EC" w:rsidRDefault="00E87D1C" w:rsidP="00E87D1C">
      <w:pPr>
        <w:pStyle w:val="NormalWeb"/>
        <w:spacing w:line="360" w:lineRule="auto"/>
      </w:pPr>
    </w:p>
    <w:p w14:paraId="67DDFDF5" w14:textId="77777777" w:rsidR="00E87D1C" w:rsidRPr="002801EC" w:rsidRDefault="00E87D1C" w:rsidP="00E87D1C">
      <w:pPr>
        <w:pStyle w:val="NormalWeb"/>
        <w:spacing w:line="360" w:lineRule="auto"/>
      </w:pPr>
      <w:r w:rsidRPr="002801EC">
        <w:rPr>
          <w:b/>
          <w:sz w:val="20"/>
          <w:szCs w:val="20"/>
        </w:rPr>
        <w:lastRenderedPageBreak/>
        <w:t>Table 2:</w:t>
      </w:r>
      <w:r w:rsidRPr="002801EC">
        <w:rPr>
          <w:rFonts w:asciiTheme="majorBidi" w:hAnsiTheme="majorBidi" w:cstheme="majorBidi"/>
          <w:sz w:val="20"/>
          <w:szCs w:val="20"/>
        </w:rPr>
        <w:t xml:space="preserve"> Percentage of activities completed (and standard deviations) as a function of experimental task and depression status.</w:t>
      </w:r>
    </w:p>
    <w:p w14:paraId="4A649724" w14:textId="77777777" w:rsidR="00E87D1C" w:rsidRPr="002801EC" w:rsidRDefault="00E87D1C" w:rsidP="00E87D1C">
      <w:pPr>
        <w:rPr>
          <w:lang w:eastAsia="en-GB"/>
        </w:rPr>
      </w:pPr>
    </w:p>
    <w:p w14:paraId="10071294" w14:textId="77777777" w:rsidR="00E87D1C" w:rsidRPr="002801EC" w:rsidRDefault="00E87D1C" w:rsidP="00E87D1C">
      <w:pPr>
        <w:rPr>
          <w:lang w:eastAsia="en-GB"/>
        </w:rPr>
      </w:pPr>
    </w:p>
    <w:p w14:paraId="7A606AB7" w14:textId="77777777" w:rsidR="00E87D1C" w:rsidRPr="002801EC" w:rsidRDefault="00E87D1C" w:rsidP="00E87D1C">
      <w:pPr>
        <w:rPr>
          <w:lang w:eastAsia="en-GB"/>
        </w:rPr>
      </w:pPr>
    </w:p>
    <w:p w14:paraId="5FEADC19" w14:textId="77777777" w:rsidR="00E87D1C" w:rsidRPr="002801EC" w:rsidRDefault="00E87D1C" w:rsidP="00E87D1C">
      <w:pPr>
        <w:rPr>
          <w:lang w:eastAsia="en-GB"/>
        </w:rPr>
      </w:pPr>
    </w:p>
    <w:p w14:paraId="500AA165" w14:textId="77777777" w:rsidR="00E87D1C" w:rsidRPr="002801EC" w:rsidRDefault="00E87D1C" w:rsidP="00E87D1C">
      <w:pPr>
        <w:rPr>
          <w:lang w:eastAsia="en-GB"/>
        </w:rPr>
      </w:pPr>
    </w:p>
    <w:p w14:paraId="42DE7243" w14:textId="77777777" w:rsidR="00E87D1C" w:rsidRPr="002801EC" w:rsidRDefault="00E87D1C" w:rsidP="00E87D1C">
      <w:pPr>
        <w:rPr>
          <w:lang w:eastAsia="en-GB"/>
        </w:rPr>
      </w:pPr>
    </w:p>
    <w:p w14:paraId="6AD2549F" w14:textId="77777777" w:rsidR="00E87D1C" w:rsidRPr="002801EC" w:rsidRDefault="00E87D1C" w:rsidP="00E87D1C">
      <w:pPr>
        <w:rPr>
          <w:lang w:eastAsia="en-GB"/>
        </w:rPr>
      </w:pPr>
    </w:p>
    <w:p w14:paraId="22054143" w14:textId="77777777" w:rsidR="00E87D1C" w:rsidRPr="002801EC" w:rsidRDefault="00E87D1C" w:rsidP="00E87D1C">
      <w:pPr>
        <w:rPr>
          <w:lang w:eastAsia="en-GB"/>
        </w:rPr>
      </w:pPr>
    </w:p>
    <w:p w14:paraId="3EA57797" w14:textId="77777777" w:rsidR="00E87D1C" w:rsidRPr="002801EC" w:rsidRDefault="00E87D1C" w:rsidP="00E87D1C">
      <w:pPr>
        <w:rPr>
          <w:lang w:eastAsia="en-GB"/>
        </w:rPr>
      </w:pPr>
    </w:p>
    <w:p w14:paraId="6CE9A3EF" w14:textId="77777777" w:rsidR="00E87D1C" w:rsidRPr="002801EC" w:rsidRDefault="00E87D1C" w:rsidP="00E87D1C">
      <w:pPr>
        <w:rPr>
          <w:lang w:eastAsia="en-GB"/>
        </w:rPr>
      </w:pPr>
    </w:p>
    <w:p w14:paraId="5A42FDFC" w14:textId="77777777" w:rsidR="00E87D1C" w:rsidRPr="002801EC" w:rsidRDefault="00E87D1C" w:rsidP="00E87D1C">
      <w:pPr>
        <w:rPr>
          <w:lang w:eastAsia="en-GB"/>
        </w:rPr>
      </w:pPr>
    </w:p>
    <w:p w14:paraId="5716979E" w14:textId="77777777" w:rsidR="00E87D1C" w:rsidRPr="002801EC" w:rsidRDefault="00E87D1C" w:rsidP="00E87D1C">
      <w:pPr>
        <w:rPr>
          <w:lang w:eastAsia="en-GB"/>
        </w:rPr>
      </w:pPr>
    </w:p>
    <w:p w14:paraId="18C377E5" w14:textId="77777777" w:rsidR="00E87D1C" w:rsidRPr="002801EC" w:rsidRDefault="00E87D1C" w:rsidP="00E87D1C">
      <w:pPr>
        <w:rPr>
          <w:lang w:eastAsia="en-GB"/>
        </w:rPr>
      </w:pPr>
    </w:p>
    <w:p w14:paraId="1DDB4A76" w14:textId="77777777" w:rsidR="00E87D1C" w:rsidRPr="002801EC" w:rsidRDefault="00E87D1C" w:rsidP="00E87D1C">
      <w:pPr>
        <w:rPr>
          <w:lang w:eastAsia="en-GB"/>
        </w:rPr>
      </w:pPr>
    </w:p>
    <w:p w14:paraId="00C4422D" w14:textId="77777777" w:rsidR="00E87D1C" w:rsidRPr="002801EC" w:rsidRDefault="00E87D1C" w:rsidP="00E87D1C">
      <w:pPr>
        <w:rPr>
          <w:lang w:eastAsia="en-GB"/>
        </w:rPr>
      </w:pPr>
    </w:p>
    <w:p w14:paraId="042B5965" w14:textId="77777777" w:rsidR="00E87D1C" w:rsidRPr="002801EC" w:rsidRDefault="00E87D1C" w:rsidP="00E87D1C">
      <w:pPr>
        <w:rPr>
          <w:lang w:eastAsia="en-GB"/>
        </w:rPr>
      </w:pPr>
    </w:p>
    <w:p w14:paraId="0E112F25" w14:textId="77777777" w:rsidR="00E87D1C" w:rsidRPr="002801EC" w:rsidRDefault="00E87D1C" w:rsidP="00E87D1C"/>
    <w:tbl>
      <w:tblPr>
        <w:tblStyle w:val="TableGrid"/>
        <w:tblpPr w:leftFromText="180" w:rightFromText="180" w:vertAnchor="page" w:horzAnchor="margin" w:tblpY="1766"/>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5"/>
        <w:gridCol w:w="2001"/>
        <w:gridCol w:w="2047"/>
        <w:gridCol w:w="2361"/>
        <w:gridCol w:w="2361"/>
      </w:tblGrid>
      <w:tr w:rsidR="00E87D1C" w:rsidRPr="002801EC" w14:paraId="447687A2" w14:textId="77777777" w:rsidTr="00E87D1C">
        <w:trPr>
          <w:trHeight w:val="494"/>
        </w:trPr>
        <w:tc>
          <w:tcPr>
            <w:tcW w:w="1686" w:type="dxa"/>
            <w:tcBorders>
              <w:top w:val="single" w:sz="18" w:space="0" w:color="auto"/>
              <w:left w:val="nil"/>
              <w:bottom w:val="single" w:sz="4" w:space="0" w:color="auto"/>
              <w:right w:val="nil"/>
            </w:tcBorders>
            <w:hideMark/>
          </w:tcPr>
          <w:p w14:paraId="444A46F1"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Activities</w:t>
            </w:r>
          </w:p>
        </w:tc>
        <w:tc>
          <w:tcPr>
            <w:tcW w:w="2000" w:type="dxa"/>
            <w:tcBorders>
              <w:top w:val="single" w:sz="18" w:space="0" w:color="auto"/>
              <w:left w:val="nil"/>
              <w:bottom w:val="single" w:sz="4" w:space="0" w:color="auto"/>
              <w:right w:val="nil"/>
            </w:tcBorders>
            <w:hideMark/>
          </w:tcPr>
          <w:p w14:paraId="709058FD"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Experimental Task</w:t>
            </w:r>
          </w:p>
        </w:tc>
        <w:tc>
          <w:tcPr>
            <w:tcW w:w="2046" w:type="dxa"/>
            <w:tcBorders>
              <w:top w:val="single" w:sz="18" w:space="0" w:color="auto"/>
              <w:left w:val="nil"/>
              <w:bottom w:val="single" w:sz="4" w:space="0" w:color="auto"/>
              <w:right w:val="nil"/>
            </w:tcBorders>
            <w:hideMark/>
          </w:tcPr>
          <w:p w14:paraId="6CB2C470"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Non-Depressed</w:t>
            </w:r>
          </w:p>
        </w:tc>
        <w:tc>
          <w:tcPr>
            <w:tcW w:w="2360" w:type="dxa"/>
            <w:tcBorders>
              <w:top w:val="single" w:sz="18" w:space="0" w:color="auto"/>
              <w:left w:val="nil"/>
              <w:bottom w:val="single" w:sz="4" w:space="0" w:color="auto"/>
              <w:right w:val="nil"/>
            </w:tcBorders>
            <w:hideMark/>
          </w:tcPr>
          <w:p w14:paraId="2126F77F"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Dysphoric</w:t>
            </w:r>
          </w:p>
        </w:tc>
        <w:tc>
          <w:tcPr>
            <w:tcW w:w="2360" w:type="dxa"/>
            <w:tcBorders>
              <w:top w:val="single" w:sz="18" w:space="0" w:color="auto"/>
              <w:left w:val="nil"/>
              <w:bottom w:val="single" w:sz="4" w:space="0" w:color="auto"/>
              <w:right w:val="nil"/>
            </w:tcBorders>
            <w:hideMark/>
          </w:tcPr>
          <w:p w14:paraId="6EF191E2"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Depressed</w:t>
            </w:r>
          </w:p>
        </w:tc>
      </w:tr>
      <w:tr w:rsidR="00E87D1C" w:rsidRPr="002801EC" w14:paraId="1369A530" w14:textId="77777777" w:rsidTr="00E87D1C">
        <w:trPr>
          <w:trHeight w:val="521"/>
        </w:trPr>
        <w:tc>
          <w:tcPr>
            <w:tcW w:w="1686" w:type="dxa"/>
            <w:tcBorders>
              <w:top w:val="single" w:sz="8" w:space="0" w:color="auto"/>
              <w:left w:val="nil"/>
              <w:bottom w:val="nil"/>
              <w:right w:val="nil"/>
            </w:tcBorders>
            <w:hideMark/>
          </w:tcPr>
          <w:p w14:paraId="123E2759"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Chosen</w:t>
            </w:r>
          </w:p>
        </w:tc>
        <w:tc>
          <w:tcPr>
            <w:tcW w:w="2000" w:type="dxa"/>
            <w:tcBorders>
              <w:top w:val="single" w:sz="8" w:space="0" w:color="auto"/>
              <w:left w:val="nil"/>
              <w:bottom w:val="nil"/>
              <w:right w:val="nil"/>
            </w:tcBorders>
            <w:hideMark/>
          </w:tcPr>
          <w:p w14:paraId="75783E78"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Imagery</w:t>
            </w:r>
          </w:p>
        </w:tc>
        <w:tc>
          <w:tcPr>
            <w:tcW w:w="2046" w:type="dxa"/>
            <w:tcBorders>
              <w:top w:val="single" w:sz="8" w:space="0" w:color="auto"/>
              <w:left w:val="nil"/>
              <w:bottom w:val="nil"/>
              <w:right w:val="nil"/>
            </w:tcBorders>
            <w:hideMark/>
          </w:tcPr>
          <w:p w14:paraId="21018A31"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58.68 (32.28)</w:t>
            </w:r>
          </w:p>
        </w:tc>
        <w:tc>
          <w:tcPr>
            <w:tcW w:w="2360" w:type="dxa"/>
            <w:tcBorders>
              <w:top w:val="single" w:sz="8" w:space="0" w:color="auto"/>
              <w:left w:val="nil"/>
              <w:bottom w:val="nil"/>
              <w:right w:val="nil"/>
            </w:tcBorders>
            <w:hideMark/>
          </w:tcPr>
          <w:p w14:paraId="531F325F"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63.29 (29.24)</w:t>
            </w:r>
          </w:p>
        </w:tc>
        <w:tc>
          <w:tcPr>
            <w:tcW w:w="2360" w:type="dxa"/>
            <w:tcBorders>
              <w:top w:val="single" w:sz="8" w:space="0" w:color="auto"/>
              <w:left w:val="nil"/>
              <w:bottom w:val="nil"/>
              <w:right w:val="nil"/>
            </w:tcBorders>
            <w:hideMark/>
          </w:tcPr>
          <w:p w14:paraId="6EDC45AB"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66.78 (33.04)</w:t>
            </w:r>
          </w:p>
        </w:tc>
      </w:tr>
      <w:tr w:rsidR="00E87D1C" w:rsidRPr="002801EC" w14:paraId="1A9C7350" w14:textId="77777777" w:rsidTr="00E87D1C">
        <w:trPr>
          <w:trHeight w:val="387"/>
        </w:trPr>
        <w:tc>
          <w:tcPr>
            <w:tcW w:w="1686" w:type="dxa"/>
          </w:tcPr>
          <w:p w14:paraId="56F2E3D9" w14:textId="77777777" w:rsidR="00E87D1C" w:rsidRPr="002801EC" w:rsidRDefault="00E87D1C">
            <w:pPr>
              <w:spacing w:line="480" w:lineRule="auto"/>
              <w:jc w:val="center"/>
              <w:rPr>
                <w:rFonts w:asciiTheme="majorBidi" w:hAnsiTheme="majorBidi" w:cstheme="majorBidi"/>
              </w:rPr>
            </w:pPr>
          </w:p>
        </w:tc>
        <w:tc>
          <w:tcPr>
            <w:tcW w:w="2000" w:type="dxa"/>
            <w:hideMark/>
          </w:tcPr>
          <w:p w14:paraId="3F1BEBA0"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Verbal Reasoning</w:t>
            </w:r>
          </w:p>
        </w:tc>
        <w:tc>
          <w:tcPr>
            <w:tcW w:w="2046" w:type="dxa"/>
            <w:hideMark/>
          </w:tcPr>
          <w:p w14:paraId="2D2B3344"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59.49 (32.20)</w:t>
            </w:r>
          </w:p>
        </w:tc>
        <w:tc>
          <w:tcPr>
            <w:tcW w:w="2360" w:type="dxa"/>
            <w:hideMark/>
          </w:tcPr>
          <w:p w14:paraId="6D5A7EE2"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67.45 (27.23)</w:t>
            </w:r>
          </w:p>
        </w:tc>
        <w:tc>
          <w:tcPr>
            <w:tcW w:w="2360" w:type="dxa"/>
            <w:hideMark/>
          </w:tcPr>
          <w:p w14:paraId="43C2935F"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69.89 (29.76)</w:t>
            </w:r>
          </w:p>
        </w:tc>
      </w:tr>
      <w:tr w:rsidR="00E87D1C" w:rsidRPr="002801EC" w14:paraId="5926218A" w14:textId="77777777" w:rsidTr="00E87D1C">
        <w:trPr>
          <w:trHeight w:val="387"/>
        </w:trPr>
        <w:tc>
          <w:tcPr>
            <w:tcW w:w="1686" w:type="dxa"/>
            <w:hideMark/>
          </w:tcPr>
          <w:p w14:paraId="7F0088B1"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Other</w:t>
            </w:r>
          </w:p>
        </w:tc>
        <w:tc>
          <w:tcPr>
            <w:tcW w:w="2000" w:type="dxa"/>
            <w:hideMark/>
          </w:tcPr>
          <w:p w14:paraId="5288FD30"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Imagery</w:t>
            </w:r>
          </w:p>
        </w:tc>
        <w:tc>
          <w:tcPr>
            <w:tcW w:w="2046" w:type="dxa"/>
            <w:hideMark/>
          </w:tcPr>
          <w:p w14:paraId="6C660343"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79.76 (30.06)</w:t>
            </w:r>
          </w:p>
        </w:tc>
        <w:tc>
          <w:tcPr>
            <w:tcW w:w="2360" w:type="dxa"/>
            <w:hideMark/>
          </w:tcPr>
          <w:p w14:paraId="2097FF9A"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69.35 (27.94)</w:t>
            </w:r>
          </w:p>
        </w:tc>
        <w:tc>
          <w:tcPr>
            <w:tcW w:w="2360" w:type="dxa"/>
            <w:hideMark/>
          </w:tcPr>
          <w:p w14:paraId="02357DC2"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62.19 (30.48)</w:t>
            </w:r>
          </w:p>
        </w:tc>
      </w:tr>
      <w:tr w:rsidR="00E87D1C" w:rsidRPr="002801EC" w14:paraId="1ED7C8B6" w14:textId="77777777" w:rsidTr="00E87D1C">
        <w:trPr>
          <w:trHeight w:val="387"/>
        </w:trPr>
        <w:tc>
          <w:tcPr>
            <w:tcW w:w="1686" w:type="dxa"/>
            <w:tcBorders>
              <w:top w:val="nil"/>
              <w:left w:val="nil"/>
              <w:bottom w:val="single" w:sz="18" w:space="0" w:color="000000"/>
              <w:right w:val="nil"/>
            </w:tcBorders>
          </w:tcPr>
          <w:p w14:paraId="26E18F77" w14:textId="77777777" w:rsidR="00E87D1C" w:rsidRPr="002801EC" w:rsidRDefault="00E87D1C">
            <w:pPr>
              <w:spacing w:line="480" w:lineRule="auto"/>
              <w:jc w:val="center"/>
              <w:rPr>
                <w:rFonts w:asciiTheme="majorBidi" w:hAnsiTheme="majorBidi" w:cstheme="majorBidi"/>
              </w:rPr>
            </w:pPr>
          </w:p>
        </w:tc>
        <w:tc>
          <w:tcPr>
            <w:tcW w:w="2000" w:type="dxa"/>
            <w:tcBorders>
              <w:top w:val="nil"/>
              <w:left w:val="nil"/>
              <w:bottom w:val="single" w:sz="18" w:space="0" w:color="000000"/>
              <w:right w:val="nil"/>
            </w:tcBorders>
            <w:hideMark/>
          </w:tcPr>
          <w:p w14:paraId="36499B07"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Verbal Reasoning</w:t>
            </w:r>
          </w:p>
        </w:tc>
        <w:tc>
          <w:tcPr>
            <w:tcW w:w="2046" w:type="dxa"/>
            <w:tcBorders>
              <w:top w:val="nil"/>
              <w:left w:val="nil"/>
              <w:bottom w:val="single" w:sz="18" w:space="0" w:color="000000"/>
              <w:right w:val="nil"/>
            </w:tcBorders>
            <w:hideMark/>
          </w:tcPr>
          <w:p w14:paraId="40CD2A5E"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69.26 (21.81)</w:t>
            </w:r>
          </w:p>
        </w:tc>
        <w:tc>
          <w:tcPr>
            <w:tcW w:w="2360" w:type="dxa"/>
            <w:tcBorders>
              <w:top w:val="nil"/>
              <w:left w:val="nil"/>
              <w:bottom w:val="single" w:sz="18" w:space="0" w:color="000000"/>
              <w:right w:val="nil"/>
            </w:tcBorders>
            <w:hideMark/>
          </w:tcPr>
          <w:p w14:paraId="19DF3549"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78.92 (27.25)</w:t>
            </w:r>
          </w:p>
        </w:tc>
        <w:tc>
          <w:tcPr>
            <w:tcW w:w="2360" w:type="dxa"/>
            <w:tcBorders>
              <w:top w:val="nil"/>
              <w:left w:val="nil"/>
              <w:bottom w:val="single" w:sz="18" w:space="0" w:color="000000"/>
              <w:right w:val="nil"/>
            </w:tcBorders>
            <w:hideMark/>
          </w:tcPr>
          <w:p w14:paraId="230C02E5" w14:textId="77777777" w:rsidR="00E87D1C" w:rsidRPr="002801EC" w:rsidRDefault="00E87D1C">
            <w:pPr>
              <w:spacing w:line="480" w:lineRule="auto"/>
              <w:jc w:val="center"/>
              <w:rPr>
                <w:rFonts w:asciiTheme="majorBidi" w:hAnsiTheme="majorBidi" w:cstheme="majorBidi"/>
              </w:rPr>
            </w:pPr>
            <w:r w:rsidRPr="002801EC">
              <w:rPr>
                <w:rFonts w:asciiTheme="majorBidi" w:hAnsiTheme="majorBidi" w:cstheme="majorBidi"/>
              </w:rPr>
              <w:t>61.00 (33.30)</w:t>
            </w:r>
          </w:p>
        </w:tc>
      </w:tr>
    </w:tbl>
    <w:p w14:paraId="573BA676" w14:textId="77777777" w:rsidR="00E87D1C" w:rsidRPr="002801EC" w:rsidRDefault="00E87D1C" w:rsidP="00E87D1C">
      <w:pPr>
        <w:rPr>
          <w:rFonts w:asciiTheme="majorBidi" w:hAnsiTheme="majorBidi" w:cstheme="majorBidi"/>
          <w:kern w:val="0"/>
          <w:sz w:val="20"/>
          <w:szCs w:val="20"/>
          <w14:ligatures w14:val="none"/>
        </w:rPr>
        <w:sectPr w:rsidR="00E87D1C" w:rsidRPr="002801EC" w:rsidSect="00E87D1C">
          <w:pgSz w:w="16838" w:h="11906" w:orient="landscape"/>
          <w:pgMar w:top="1440" w:right="1440" w:bottom="1440" w:left="1440" w:header="708" w:footer="708" w:gutter="0"/>
          <w:lnNumType w:countBy="1" w:restart="continuous"/>
          <w:cols w:space="720"/>
        </w:sectPr>
      </w:pPr>
    </w:p>
    <w:p w14:paraId="266DED7C" w14:textId="7C9062A8" w:rsidR="00E87D1C" w:rsidRPr="002801EC" w:rsidRDefault="00E87D1C" w:rsidP="00E87D1C">
      <w:pPr>
        <w:rPr>
          <w:rFonts w:ascii="Times New Roman" w:hAnsi="Times New Roman" w:cs="Times New Roman"/>
          <w:b/>
          <w:bCs/>
        </w:rPr>
      </w:pPr>
      <w:r w:rsidRPr="002801EC">
        <w:rPr>
          <w:noProof/>
        </w:rPr>
        <w:lastRenderedPageBreak/>
        <w:drawing>
          <wp:anchor distT="0" distB="0" distL="114300" distR="114300" simplePos="0" relativeHeight="251656704" behindDoc="0" locked="0" layoutInCell="1" allowOverlap="1" wp14:anchorId="3FD4E5AD" wp14:editId="40544964">
            <wp:simplePos x="0" y="0"/>
            <wp:positionH relativeFrom="column">
              <wp:posOffset>-12700</wp:posOffset>
            </wp:positionH>
            <wp:positionV relativeFrom="paragraph">
              <wp:posOffset>-12700</wp:posOffset>
            </wp:positionV>
            <wp:extent cx="5753100" cy="3505200"/>
            <wp:effectExtent l="0" t="0" r="12700" b="12700"/>
            <wp:wrapSquare wrapText="bothSides"/>
            <wp:docPr id="486733379" name="Chart 3">
              <a:extLst xmlns:a="http://schemas.openxmlformats.org/drawingml/2006/main">
                <a:ext uri="{FF2B5EF4-FFF2-40B4-BE49-F238E27FC236}">
                  <a16:creationId xmlns:a16="http://schemas.microsoft.com/office/drawing/2014/main" id="{57DEFA2F-7906-41D5-12AC-D951283A44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bookmarkStart w:id="0" w:name="OLE_LINK1"/>
      <w:r w:rsidRPr="002801EC">
        <w:rPr>
          <w:rFonts w:ascii="Times New Roman" w:hAnsi="Times New Roman" w:cs="Times New Roman"/>
          <w:b/>
          <w:bCs/>
        </w:rPr>
        <w:t xml:space="preserve">Figure 1: </w:t>
      </w:r>
      <w:r w:rsidRPr="002801EC">
        <w:rPr>
          <w:rFonts w:ascii="Times New Roman" w:hAnsi="Times New Roman" w:cs="Times New Roman"/>
        </w:rPr>
        <w:t xml:space="preserve">Mean anticipated pleasure as a function of time and depression status (across both experimental tasks). Error bars indicate standard error. </w:t>
      </w:r>
      <w:r w:rsidRPr="002801EC">
        <w:rPr>
          <w:rFonts w:ascii="Times New Roman" w:hAnsi="Times New Roman" w:cs="Times New Roman"/>
          <w:b/>
          <w:bCs/>
        </w:rPr>
        <w:t xml:space="preserve"> </w:t>
      </w:r>
      <w:bookmarkEnd w:id="0"/>
    </w:p>
    <w:p w14:paraId="623C881C" w14:textId="77777777" w:rsidR="00E87D1C" w:rsidRPr="002801EC" w:rsidRDefault="00E87D1C" w:rsidP="00E87D1C">
      <w:pPr>
        <w:rPr>
          <w:rFonts w:ascii="Times New Roman" w:hAnsi="Times New Roman" w:cs="Times New Roman"/>
          <w:b/>
          <w:bCs/>
          <w:kern w:val="0"/>
          <w14:ligatures w14:val="none"/>
        </w:rPr>
        <w:sectPr w:rsidR="00E87D1C" w:rsidRPr="002801EC" w:rsidSect="00E87D1C">
          <w:pgSz w:w="11906" w:h="16838"/>
          <w:pgMar w:top="1440" w:right="1440" w:bottom="1440" w:left="1440" w:header="708" w:footer="708" w:gutter="0"/>
          <w:lnNumType w:countBy="1" w:restart="continuous"/>
          <w:cols w:space="720"/>
        </w:sectPr>
      </w:pPr>
    </w:p>
    <w:p w14:paraId="473E80C0" w14:textId="0A745593" w:rsidR="00E87D1C" w:rsidRPr="002801EC" w:rsidRDefault="00E87D1C" w:rsidP="00E87D1C">
      <w:pPr>
        <w:rPr>
          <w:rFonts w:ascii="Times New Roman" w:hAnsi="Times New Roman" w:cs="Times New Roman"/>
          <w:b/>
          <w:bCs/>
        </w:rPr>
      </w:pPr>
      <w:r w:rsidRPr="002801EC">
        <w:rPr>
          <w:noProof/>
        </w:rPr>
        <w:lastRenderedPageBreak/>
        <w:drawing>
          <wp:anchor distT="0" distB="0" distL="114300" distR="114300" simplePos="0" relativeHeight="251657728" behindDoc="0" locked="0" layoutInCell="1" allowOverlap="1" wp14:anchorId="657BEB79" wp14:editId="5C3F7B91">
            <wp:simplePos x="0" y="0"/>
            <wp:positionH relativeFrom="column">
              <wp:posOffset>-12700</wp:posOffset>
            </wp:positionH>
            <wp:positionV relativeFrom="paragraph">
              <wp:posOffset>-12700</wp:posOffset>
            </wp:positionV>
            <wp:extent cx="5753100" cy="2984500"/>
            <wp:effectExtent l="0" t="0" r="12700" b="12700"/>
            <wp:wrapSquare wrapText="bothSides"/>
            <wp:docPr id="1402916062" name="Chart 2">
              <a:extLst xmlns:a="http://schemas.openxmlformats.org/drawingml/2006/main">
                <a:ext uri="{FF2B5EF4-FFF2-40B4-BE49-F238E27FC236}">
                  <a16:creationId xmlns:a16="http://schemas.microsoft.com/office/drawing/2014/main" id="{6024204A-75C6-C47F-85A3-BD27F9C9AB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Pr="002801EC">
        <w:rPr>
          <w:rFonts w:ascii="Times New Roman" w:hAnsi="Times New Roman" w:cs="Times New Roman"/>
          <w:b/>
          <w:bCs/>
        </w:rPr>
        <w:t xml:space="preserve">Figure 2: </w:t>
      </w:r>
      <w:r w:rsidRPr="002801EC">
        <w:rPr>
          <w:rFonts w:ascii="Times New Roman" w:hAnsi="Times New Roman" w:cs="Times New Roman"/>
        </w:rPr>
        <w:t xml:space="preserve">Mean negative momentary mood as a function of time, experimental task (VR=Verbal Reasoning) and depression status. Error bars indicate standard error. </w:t>
      </w:r>
      <w:r w:rsidRPr="002801EC">
        <w:rPr>
          <w:rFonts w:ascii="Times New Roman" w:hAnsi="Times New Roman" w:cs="Times New Roman"/>
          <w:b/>
          <w:bCs/>
        </w:rPr>
        <w:t xml:space="preserve"> </w:t>
      </w:r>
    </w:p>
    <w:p w14:paraId="43DE12C7" w14:textId="77777777" w:rsidR="00E87D1C" w:rsidRPr="002801EC" w:rsidRDefault="00E87D1C" w:rsidP="00E87D1C">
      <w:pPr>
        <w:rPr>
          <w:rFonts w:ascii="Times New Roman" w:hAnsi="Times New Roman" w:cs="Times New Roman"/>
          <w:b/>
          <w:bCs/>
          <w:kern w:val="0"/>
          <w14:ligatures w14:val="none"/>
        </w:rPr>
        <w:sectPr w:rsidR="00E87D1C" w:rsidRPr="002801EC" w:rsidSect="00E87D1C">
          <w:pgSz w:w="11906" w:h="16838"/>
          <w:pgMar w:top="1440" w:right="1440" w:bottom="1440" w:left="1440" w:header="708" w:footer="708" w:gutter="0"/>
          <w:lnNumType w:countBy="1" w:restart="continuous"/>
          <w:cols w:space="720"/>
        </w:sectPr>
      </w:pPr>
    </w:p>
    <w:p w14:paraId="39832BA5" w14:textId="53A7970B" w:rsidR="00E87D1C" w:rsidRDefault="00E87D1C" w:rsidP="00E87D1C">
      <w:pPr>
        <w:rPr>
          <w:rFonts w:ascii="Times New Roman" w:hAnsi="Times New Roman" w:cs="Times New Roman"/>
        </w:rPr>
      </w:pPr>
      <w:r w:rsidRPr="002801EC">
        <w:rPr>
          <w:noProof/>
        </w:rPr>
        <w:lastRenderedPageBreak/>
        <w:drawing>
          <wp:anchor distT="0" distB="0" distL="114300" distR="114300" simplePos="0" relativeHeight="251658752" behindDoc="0" locked="0" layoutInCell="1" allowOverlap="1" wp14:anchorId="5E0561B0" wp14:editId="06ADC693">
            <wp:simplePos x="0" y="0"/>
            <wp:positionH relativeFrom="column">
              <wp:posOffset>-12700</wp:posOffset>
            </wp:positionH>
            <wp:positionV relativeFrom="paragraph">
              <wp:posOffset>31115</wp:posOffset>
            </wp:positionV>
            <wp:extent cx="5537835" cy="3213735"/>
            <wp:effectExtent l="0" t="0" r="12065" b="12065"/>
            <wp:wrapSquare wrapText="bothSides"/>
            <wp:docPr id="1835599249" name="Chart 1">
              <a:extLst xmlns:a="http://schemas.openxmlformats.org/drawingml/2006/main">
                <a:ext uri="{FF2B5EF4-FFF2-40B4-BE49-F238E27FC236}">
                  <a16:creationId xmlns:a16="http://schemas.microsoft.com/office/drawing/2014/main" id="{C689D6D6-4FC8-D7B2-69D7-C8576A871D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Pr="002801EC">
        <w:rPr>
          <w:rFonts w:ascii="Times New Roman" w:hAnsi="Times New Roman" w:cs="Times New Roman"/>
          <w:b/>
          <w:bCs/>
        </w:rPr>
        <w:t>Figure 3</w:t>
      </w:r>
      <w:r w:rsidRPr="002801EC">
        <w:rPr>
          <w:rFonts w:ascii="Times New Roman" w:hAnsi="Times New Roman" w:cs="Times New Roman"/>
        </w:rPr>
        <w:t>: Mean Percentage of chosen activities completed as a function of experimental task (VR=Verbal Reasoning) and depression status. Error bars indicate standard error.</w:t>
      </w:r>
      <w:r>
        <w:rPr>
          <w:rFonts w:ascii="Times New Roman" w:hAnsi="Times New Roman" w:cs="Times New Roman"/>
        </w:rPr>
        <w:t xml:space="preserve"> </w:t>
      </w:r>
    </w:p>
    <w:p w14:paraId="3B475B12" w14:textId="6F1A5D47" w:rsidR="00BE106C" w:rsidRDefault="00BE106C" w:rsidP="00BE106C">
      <w:pPr>
        <w:rPr>
          <w:rFonts w:ascii="Times New Roman" w:hAnsi="Times New Roman" w:cs="Times New Roman"/>
        </w:rPr>
      </w:pPr>
    </w:p>
    <w:p w14:paraId="4AB5C7C8" w14:textId="77777777" w:rsidR="00A05C25" w:rsidRDefault="00A05C25" w:rsidP="00BE106C">
      <w:pPr>
        <w:rPr>
          <w:rFonts w:ascii="Times New Roman" w:hAnsi="Times New Roman" w:cs="Times New Roman"/>
        </w:rPr>
      </w:pPr>
    </w:p>
    <w:p w14:paraId="44BD67B3" w14:textId="77777777" w:rsidR="00A05C25" w:rsidRDefault="00A05C25" w:rsidP="00BE106C">
      <w:pPr>
        <w:rPr>
          <w:rFonts w:ascii="Times New Roman" w:hAnsi="Times New Roman" w:cs="Times New Roman"/>
        </w:rPr>
      </w:pPr>
    </w:p>
    <w:p w14:paraId="474D3260" w14:textId="77777777" w:rsidR="00A05C25" w:rsidRDefault="00A05C25" w:rsidP="00BE106C">
      <w:pPr>
        <w:rPr>
          <w:rFonts w:ascii="Times New Roman" w:hAnsi="Times New Roman" w:cs="Times New Roman"/>
        </w:rPr>
      </w:pPr>
    </w:p>
    <w:p w14:paraId="0B28D45D" w14:textId="77777777" w:rsidR="00A05C25" w:rsidRDefault="00A05C25" w:rsidP="00BE106C">
      <w:pPr>
        <w:rPr>
          <w:rFonts w:ascii="Times New Roman" w:hAnsi="Times New Roman" w:cs="Times New Roman"/>
        </w:rPr>
      </w:pPr>
    </w:p>
    <w:p w14:paraId="065E3F3B" w14:textId="77777777" w:rsidR="00A05C25" w:rsidRDefault="00A05C25" w:rsidP="00BE106C">
      <w:pPr>
        <w:rPr>
          <w:rFonts w:ascii="Times New Roman" w:hAnsi="Times New Roman" w:cs="Times New Roman"/>
        </w:rPr>
      </w:pPr>
    </w:p>
    <w:p w14:paraId="4FDB2EB8" w14:textId="77777777" w:rsidR="00A05C25" w:rsidRDefault="00A05C25" w:rsidP="00BE106C">
      <w:pPr>
        <w:rPr>
          <w:rFonts w:ascii="Times New Roman" w:hAnsi="Times New Roman" w:cs="Times New Roman"/>
        </w:rPr>
      </w:pPr>
    </w:p>
    <w:p w14:paraId="03649B2F" w14:textId="77777777" w:rsidR="00A05C25" w:rsidRDefault="00A05C25" w:rsidP="00BE106C">
      <w:pPr>
        <w:rPr>
          <w:rFonts w:ascii="Times New Roman" w:hAnsi="Times New Roman" w:cs="Times New Roman"/>
        </w:rPr>
      </w:pPr>
    </w:p>
    <w:p w14:paraId="05E4824B" w14:textId="77777777" w:rsidR="00A05C25" w:rsidRDefault="00A05C25" w:rsidP="00BE106C">
      <w:pPr>
        <w:rPr>
          <w:rFonts w:ascii="Times New Roman" w:hAnsi="Times New Roman" w:cs="Times New Roman"/>
        </w:rPr>
      </w:pPr>
    </w:p>
    <w:p w14:paraId="2FC2A6E1" w14:textId="15D91E5A" w:rsidR="00A05C25" w:rsidRPr="00A05C25" w:rsidRDefault="00A05C25" w:rsidP="00BE106C">
      <w:pPr>
        <w:rPr>
          <w:rFonts w:ascii="Times New Roman" w:hAnsi="Times New Roman" w:cs="Times New Roman"/>
        </w:rPr>
      </w:pPr>
      <w:r w:rsidRPr="00A05C25">
        <w:rPr>
          <w:rFonts w:ascii="Times New Roman" w:hAnsi="Times New Roman" w:cs="Times New Roman"/>
          <w:color w:val="000000"/>
          <w:shd w:val="clear" w:color="auto" w:fill="FFFFFF"/>
        </w:rPr>
        <w:t>“©American Psychological Association, [2025]. This paper is not the copy of record and may not exactly replicate the authoritative document published in the APA journal. The final article is available, upon publication, at: https://doi.org/10.1037/mac0000232”</w:t>
      </w:r>
    </w:p>
    <w:sectPr w:rsidR="00A05C25" w:rsidRPr="00A05C25" w:rsidSect="00341FF7">
      <w:footerReference w:type="even" r:id="rId30"/>
      <w:footerReference w:type="default" r:id="rId3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10F74" w14:textId="77777777" w:rsidR="00E373B4" w:rsidRDefault="00E373B4" w:rsidP="00F34C34">
      <w:r>
        <w:separator/>
      </w:r>
    </w:p>
  </w:endnote>
  <w:endnote w:type="continuationSeparator" w:id="0">
    <w:p w14:paraId="4CEB3704" w14:textId="77777777" w:rsidR="00E373B4" w:rsidRDefault="00E373B4" w:rsidP="00F34C34">
      <w:r>
        <w:continuationSeparator/>
      </w:r>
    </w:p>
  </w:endnote>
  <w:endnote w:type="continuationNotice" w:id="1">
    <w:p w14:paraId="062D4434" w14:textId="77777777" w:rsidR="00E373B4" w:rsidRDefault="00E37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6708479"/>
      <w:docPartObj>
        <w:docPartGallery w:val="Page Numbers (Bottom of Page)"/>
        <w:docPartUnique/>
      </w:docPartObj>
    </w:sdtPr>
    <w:sdtContent>
      <w:p w14:paraId="5BA109A8" w14:textId="77777777" w:rsidR="00F61AEE" w:rsidRDefault="00F61AEE" w:rsidP="00F640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C4880" w14:textId="77777777" w:rsidR="00F61AEE" w:rsidRDefault="00F61AEE" w:rsidP="00F34C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9837991"/>
      <w:docPartObj>
        <w:docPartGallery w:val="Page Numbers (Bottom of Page)"/>
        <w:docPartUnique/>
      </w:docPartObj>
    </w:sdtPr>
    <w:sdtContent>
      <w:p w14:paraId="56F024E2" w14:textId="77777777" w:rsidR="00F61AEE" w:rsidRDefault="00F61AEE" w:rsidP="00F640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C3D5D5" w14:textId="77777777" w:rsidR="00F61AEE" w:rsidRDefault="00F61AEE" w:rsidP="00F34C3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3185006"/>
      <w:docPartObj>
        <w:docPartGallery w:val="Page Numbers (Bottom of Page)"/>
        <w:docPartUnique/>
      </w:docPartObj>
    </w:sdtPr>
    <w:sdtContent>
      <w:p w14:paraId="00A2386C" w14:textId="4904E87F" w:rsidR="00F34C34" w:rsidRDefault="00F34C34" w:rsidP="00F640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2C46BB" w14:textId="77777777" w:rsidR="00F34C34" w:rsidRDefault="00F34C34" w:rsidP="00F34C3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00949"/>
      <w:docPartObj>
        <w:docPartGallery w:val="Page Numbers (Bottom of Page)"/>
        <w:docPartUnique/>
      </w:docPartObj>
    </w:sdtPr>
    <w:sdtContent>
      <w:p w14:paraId="1B8BF41C" w14:textId="0BEBAB26" w:rsidR="00F34C34" w:rsidRDefault="00F34C34" w:rsidP="00F640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B63E96" w14:textId="77777777" w:rsidR="00F34C34" w:rsidRDefault="00F34C34" w:rsidP="00F34C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FF755" w14:textId="77777777" w:rsidR="00E373B4" w:rsidRDefault="00E373B4" w:rsidP="00F34C34">
      <w:r>
        <w:separator/>
      </w:r>
    </w:p>
  </w:footnote>
  <w:footnote w:type="continuationSeparator" w:id="0">
    <w:p w14:paraId="769AE94F" w14:textId="77777777" w:rsidR="00E373B4" w:rsidRDefault="00E373B4" w:rsidP="00F34C34">
      <w:r>
        <w:continuationSeparator/>
      </w:r>
    </w:p>
  </w:footnote>
  <w:footnote w:type="continuationNotice" w:id="1">
    <w:p w14:paraId="7634EEF5" w14:textId="77777777" w:rsidR="00E373B4" w:rsidRDefault="00E373B4"/>
  </w:footnote>
  <w:footnote w:id="2">
    <w:p w14:paraId="782E1A20" w14:textId="77777777" w:rsidR="00E87D1C" w:rsidRDefault="00E87D1C" w:rsidP="00E87D1C">
      <w:pPr>
        <w:pStyle w:val="FootnoteText"/>
      </w:pPr>
      <w:r w:rsidRPr="00D55AE8">
        <w:rPr>
          <w:rStyle w:val="FootnoteReference"/>
        </w:rPr>
        <w:footnoteRef/>
      </w:r>
      <w:r w:rsidRPr="00D55AE8">
        <w:t xml:space="preserve"> We did not establish whether any of the participants within this group had a clinical diagnosis of depression. We use “depressed group” as a distinction from participants in the other two groups who scored significantly less on the PhQ-9.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79EE"/>
    <w:multiLevelType w:val="multilevel"/>
    <w:tmpl w:val="BFCA3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4A4784"/>
    <w:multiLevelType w:val="multilevel"/>
    <w:tmpl w:val="898673C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B4A0016"/>
    <w:multiLevelType w:val="multilevel"/>
    <w:tmpl w:val="E390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739A7"/>
    <w:multiLevelType w:val="hybridMultilevel"/>
    <w:tmpl w:val="E17E2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E8640F"/>
    <w:multiLevelType w:val="multilevel"/>
    <w:tmpl w:val="D5F84A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E552520"/>
    <w:multiLevelType w:val="multilevel"/>
    <w:tmpl w:val="DEC4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800182">
    <w:abstractNumId w:val="5"/>
  </w:num>
  <w:num w:numId="2" w16cid:durableId="1806122137">
    <w:abstractNumId w:val="2"/>
  </w:num>
  <w:num w:numId="3" w16cid:durableId="2117602544">
    <w:abstractNumId w:val="3"/>
  </w:num>
  <w:num w:numId="4" w16cid:durableId="679164121">
    <w:abstractNumId w:val="4"/>
  </w:num>
  <w:num w:numId="5" w16cid:durableId="423570780">
    <w:abstractNumId w:val="1"/>
  </w:num>
  <w:num w:numId="6" w16cid:durableId="1975140882">
    <w:abstractNumId w:val="0"/>
  </w:num>
  <w:num w:numId="7" w16cid:durableId="849106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32"/>
    <w:rsid w:val="00000095"/>
    <w:rsid w:val="000000DF"/>
    <w:rsid w:val="00000F8C"/>
    <w:rsid w:val="00000FEC"/>
    <w:rsid w:val="00001CA0"/>
    <w:rsid w:val="00002867"/>
    <w:rsid w:val="00003D84"/>
    <w:rsid w:val="000059C3"/>
    <w:rsid w:val="00006BA5"/>
    <w:rsid w:val="00006DF1"/>
    <w:rsid w:val="00006E1E"/>
    <w:rsid w:val="00006E7F"/>
    <w:rsid w:val="0000783A"/>
    <w:rsid w:val="00010601"/>
    <w:rsid w:val="00010D72"/>
    <w:rsid w:val="0001197A"/>
    <w:rsid w:val="00011C0D"/>
    <w:rsid w:val="00011F62"/>
    <w:rsid w:val="00012CAF"/>
    <w:rsid w:val="00012F56"/>
    <w:rsid w:val="00013B02"/>
    <w:rsid w:val="00014C73"/>
    <w:rsid w:val="000155DE"/>
    <w:rsid w:val="00015829"/>
    <w:rsid w:val="00016D1B"/>
    <w:rsid w:val="00016E7C"/>
    <w:rsid w:val="00017CD5"/>
    <w:rsid w:val="00017DDA"/>
    <w:rsid w:val="00020345"/>
    <w:rsid w:val="00020731"/>
    <w:rsid w:val="000228EF"/>
    <w:rsid w:val="00022D5E"/>
    <w:rsid w:val="0002392C"/>
    <w:rsid w:val="000240AC"/>
    <w:rsid w:val="00024794"/>
    <w:rsid w:val="000247B6"/>
    <w:rsid w:val="000252AC"/>
    <w:rsid w:val="000255DE"/>
    <w:rsid w:val="00025B07"/>
    <w:rsid w:val="00026902"/>
    <w:rsid w:val="000277C0"/>
    <w:rsid w:val="000278AC"/>
    <w:rsid w:val="000278F0"/>
    <w:rsid w:val="0003315C"/>
    <w:rsid w:val="00034299"/>
    <w:rsid w:val="00034F05"/>
    <w:rsid w:val="00034F3A"/>
    <w:rsid w:val="000354BD"/>
    <w:rsid w:val="0003626D"/>
    <w:rsid w:val="00036FCD"/>
    <w:rsid w:val="00037059"/>
    <w:rsid w:val="0003729C"/>
    <w:rsid w:val="000400DC"/>
    <w:rsid w:val="00040ED7"/>
    <w:rsid w:val="00041241"/>
    <w:rsid w:val="00041459"/>
    <w:rsid w:val="00042954"/>
    <w:rsid w:val="000438F6"/>
    <w:rsid w:val="00044208"/>
    <w:rsid w:val="00046234"/>
    <w:rsid w:val="00046459"/>
    <w:rsid w:val="00047B72"/>
    <w:rsid w:val="00047B95"/>
    <w:rsid w:val="000500AE"/>
    <w:rsid w:val="00050252"/>
    <w:rsid w:val="00052764"/>
    <w:rsid w:val="00052FDF"/>
    <w:rsid w:val="00053F69"/>
    <w:rsid w:val="000541DB"/>
    <w:rsid w:val="000550D8"/>
    <w:rsid w:val="00056378"/>
    <w:rsid w:val="00060EE6"/>
    <w:rsid w:val="0006143B"/>
    <w:rsid w:val="000640AE"/>
    <w:rsid w:val="0006590F"/>
    <w:rsid w:val="00065DED"/>
    <w:rsid w:val="00067BC4"/>
    <w:rsid w:val="00067DCA"/>
    <w:rsid w:val="00070AEA"/>
    <w:rsid w:val="00071582"/>
    <w:rsid w:val="000729F3"/>
    <w:rsid w:val="00072B19"/>
    <w:rsid w:val="000731D0"/>
    <w:rsid w:val="000732AC"/>
    <w:rsid w:val="000737BC"/>
    <w:rsid w:val="000748B2"/>
    <w:rsid w:val="00075957"/>
    <w:rsid w:val="0007649F"/>
    <w:rsid w:val="00076FBB"/>
    <w:rsid w:val="0007738D"/>
    <w:rsid w:val="00077FFD"/>
    <w:rsid w:val="00080229"/>
    <w:rsid w:val="00081006"/>
    <w:rsid w:val="000818C8"/>
    <w:rsid w:val="00081E89"/>
    <w:rsid w:val="00082D67"/>
    <w:rsid w:val="00083BB8"/>
    <w:rsid w:val="00084222"/>
    <w:rsid w:val="000851B1"/>
    <w:rsid w:val="0008627A"/>
    <w:rsid w:val="00087EA9"/>
    <w:rsid w:val="00090F64"/>
    <w:rsid w:val="0009157C"/>
    <w:rsid w:val="00091BB3"/>
    <w:rsid w:val="000923AD"/>
    <w:rsid w:val="0009259F"/>
    <w:rsid w:val="00093387"/>
    <w:rsid w:val="00093477"/>
    <w:rsid w:val="000936F1"/>
    <w:rsid w:val="00093966"/>
    <w:rsid w:val="00093F3E"/>
    <w:rsid w:val="0009483D"/>
    <w:rsid w:val="0009534B"/>
    <w:rsid w:val="0009580B"/>
    <w:rsid w:val="000958DE"/>
    <w:rsid w:val="00096244"/>
    <w:rsid w:val="00096881"/>
    <w:rsid w:val="000975B4"/>
    <w:rsid w:val="0009765C"/>
    <w:rsid w:val="0009783A"/>
    <w:rsid w:val="000979E4"/>
    <w:rsid w:val="000A0042"/>
    <w:rsid w:val="000A0B4F"/>
    <w:rsid w:val="000A1578"/>
    <w:rsid w:val="000A1797"/>
    <w:rsid w:val="000A1B35"/>
    <w:rsid w:val="000A2C6F"/>
    <w:rsid w:val="000A2C84"/>
    <w:rsid w:val="000A38FF"/>
    <w:rsid w:val="000A3EF8"/>
    <w:rsid w:val="000A6322"/>
    <w:rsid w:val="000A688F"/>
    <w:rsid w:val="000A71BB"/>
    <w:rsid w:val="000B011D"/>
    <w:rsid w:val="000B13E8"/>
    <w:rsid w:val="000B2F92"/>
    <w:rsid w:val="000B384F"/>
    <w:rsid w:val="000B4EFC"/>
    <w:rsid w:val="000B5DBE"/>
    <w:rsid w:val="000B7A5E"/>
    <w:rsid w:val="000C1263"/>
    <w:rsid w:val="000C1E5E"/>
    <w:rsid w:val="000C1F70"/>
    <w:rsid w:val="000C3B38"/>
    <w:rsid w:val="000C3BA7"/>
    <w:rsid w:val="000C4973"/>
    <w:rsid w:val="000C4ADF"/>
    <w:rsid w:val="000C53C8"/>
    <w:rsid w:val="000C54ED"/>
    <w:rsid w:val="000C5C70"/>
    <w:rsid w:val="000C6A15"/>
    <w:rsid w:val="000C7AC8"/>
    <w:rsid w:val="000D04E6"/>
    <w:rsid w:val="000D282D"/>
    <w:rsid w:val="000D284B"/>
    <w:rsid w:val="000D29D0"/>
    <w:rsid w:val="000D4291"/>
    <w:rsid w:val="000D4578"/>
    <w:rsid w:val="000D4A14"/>
    <w:rsid w:val="000D54F4"/>
    <w:rsid w:val="000D5C46"/>
    <w:rsid w:val="000D7707"/>
    <w:rsid w:val="000D7C48"/>
    <w:rsid w:val="000E072B"/>
    <w:rsid w:val="000E0979"/>
    <w:rsid w:val="000E09AA"/>
    <w:rsid w:val="000E0A24"/>
    <w:rsid w:val="000E0B42"/>
    <w:rsid w:val="000E1105"/>
    <w:rsid w:val="000E2A4C"/>
    <w:rsid w:val="000E2E86"/>
    <w:rsid w:val="000E3CBE"/>
    <w:rsid w:val="000E4458"/>
    <w:rsid w:val="000E537D"/>
    <w:rsid w:val="000E6620"/>
    <w:rsid w:val="000E76BD"/>
    <w:rsid w:val="000F103C"/>
    <w:rsid w:val="000F111A"/>
    <w:rsid w:val="000F2023"/>
    <w:rsid w:val="000F2CF6"/>
    <w:rsid w:val="000F3FF2"/>
    <w:rsid w:val="000F43DA"/>
    <w:rsid w:val="000F4C7A"/>
    <w:rsid w:val="000F509F"/>
    <w:rsid w:val="000F5670"/>
    <w:rsid w:val="000F5804"/>
    <w:rsid w:val="000F5D2A"/>
    <w:rsid w:val="000F64DE"/>
    <w:rsid w:val="000F722F"/>
    <w:rsid w:val="000F7718"/>
    <w:rsid w:val="000F79EA"/>
    <w:rsid w:val="000F7F8F"/>
    <w:rsid w:val="001007CA"/>
    <w:rsid w:val="00100833"/>
    <w:rsid w:val="0010092D"/>
    <w:rsid w:val="00101987"/>
    <w:rsid w:val="00102D25"/>
    <w:rsid w:val="001047EE"/>
    <w:rsid w:val="00104C4E"/>
    <w:rsid w:val="001050D9"/>
    <w:rsid w:val="00105311"/>
    <w:rsid w:val="0010581E"/>
    <w:rsid w:val="00105EB3"/>
    <w:rsid w:val="00106640"/>
    <w:rsid w:val="00106CF9"/>
    <w:rsid w:val="00110147"/>
    <w:rsid w:val="00112D8F"/>
    <w:rsid w:val="001138A2"/>
    <w:rsid w:val="00114173"/>
    <w:rsid w:val="00115033"/>
    <w:rsid w:val="001157A0"/>
    <w:rsid w:val="00116FE8"/>
    <w:rsid w:val="0011719D"/>
    <w:rsid w:val="0011728F"/>
    <w:rsid w:val="00120D66"/>
    <w:rsid w:val="001212BB"/>
    <w:rsid w:val="00121A32"/>
    <w:rsid w:val="0012223E"/>
    <w:rsid w:val="00123613"/>
    <w:rsid w:val="0012452E"/>
    <w:rsid w:val="00124830"/>
    <w:rsid w:val="00125013"/>
    <w:rsid w:val="0012515F"/>
    <w:rsid w:val="00125326"/>
    <w:rsid w:val="001256AE"/>
    <w:rsid w:val="00126257"/>
    <w:rsid w:val="00126398"/>
    <w:rsid w:val="00126EBA"/>
    <w:rsid w:val="00130937"/>
    <w:rsid w:val="001312B9"/>
    <w:rsid w:val="00131C05"/>
    <w:rsid w:val="00132449"/>
    <w:rsid w:val="00132FC0"/>
    <w:rsid w:val="0013335B"/>
    <w:rsid w:val="00134209"/>
    <w:rsid w:val="00134CC0"/>
    <w:rsid w:val="00135DF2"/>
    <w:rsid w:val="00140927"/>
    <w:rsid w:val="0014209B"/>
    <w:rsid w:val="001438A5"/>
    <w:rsid w:val="00143D9D"/>
    <w:rsid w:val="00144D30"/>
    <w:rsid w:val="00144E82"/>
    <w:rsid w:val="0014552F"/>
    <w:rsid w:val="0014586F"/>
    <w:rsid w:val="00146724"/>
    <w:rsid w:val="001470AB"/>
    <w:rsid w:val="00150D5F"/>
    <w:rsid w:val="00150F26"/>
    <w:rsid w:val="0015111B"/>
    <w:rsid w:val="001516BC"/>
    <w:rsid w:val="00151ED4"/>
    <w:rsid w:val="00152330"/>
    <w:rsid w:val="00152750"/>
    <w:rsid w:val="00153595"/>
    <w:rsid w:val="0015373A"/>
    <w:rsid w:val="00154867"/>
    <w:rsid w:val="0015541A"/>
    <w:rsid w:val="00155ACE"/>
    <w:rsid w:val="00155EED"/>
    <w:rsid w:val="00156611"/>
    <w:rsid w:val="00156817"/>
    <w:rsid w:val="00156C7B"/>
    <w:rsid w:val="00156E90"/>
    <w:rsid w:val="00157C2B"/>
    <w:rsid w:val="00160788"/>
    <w:rsid w:val="0016094B"/>
    <w:rsid w:val="0016094C"/>
    <w:rsid w:val="0016142E"/>
    <w:rsid w:val="00161875"/>
    <w:rsid w:val="0016203D"/>
    <w:rsid w:val="00162D20"/>
    <w:rsid w:val="0016437D"/>
    <w:rsid w:val="001647BA"/>
    <w:rsid w:val="00164C5E"/>
    <w:rsid w:val="0016565E"/>
    <w:rsid w:val="00165C87"/>
    <w:rsid w:val="0016641B"/>
    <w:rsid w:val="001670B0"/>
    <w:rsid w:val="001707B4"/>
    <w:rsid w:val="00170B9B"/>
    <w:rsid w:val="00171246"/>
    <w:rsid w:val="00171C48"/>
    <w:rsid w:val="00171F5C"/>
    <w:rsid w:val="00172899"/>
    <w:rsid w:val="00172C54"/>
    <w:rsid w:val="0017337C"/>
    <w:rsid w:val="0017381A"/>
    <w:rsid w:val="00174518"/>
    <w:rsid w:val="00175C62"/>
    <w:rsid w:val="00176884"/>
    <w:rsid w:val="00177081"/>
    <w:rsid w:val="00177A5C"/>
    <w:rsid w:val="0018004C"/>
    <w:rsid w:val="00181090"/>
    <w:rsid w:val="001814AD"/>
    <w:rsid w:val="00181A00"/>
    <w:rsid w:val="00181B99"/>
    <w:rsid w:val="0018355B"/>
    <w:rsid w:val="001849FD"/>
    <w:rsid w:val="00184D38"/>
    <w:rsid w:val="00186835"/>
    <w:rsid w:val="001868F8"/>
    <w:rsid w:val="00186A64"/>
    <w:rsid w:val="00190025"/>
    <w:rsid w:val="0019004D"/>
    <w:rsid w:val="001915CB"/>
    <w:rsid w:val="00191A17"/>
    <w:rsid w:val="00191C88"/>
    <w:rsid w:val="0019279C"/>
    <w:rsid w:val="00193125"/>
    <w:rsid w:val="001936CA"/>
    <w:rsid w:val="001942D7"/>
    <w:rsid w:val="001944D3"/>
    <w:rsid w:val="00195F20"/>
    <w:rsid w:val="0019605E"/>
    <w:rsid w:val="00197802"/>
    <w:rsid w:val="00197996"/>
    <w:rsid w:val="001A05FB"/>
    <w:rsid w:val="001A0DCA"/>
    <w:rsid w:val="001A10B0"/>
    <w:rsid w:val="001A167D"/>
    <w:rsid w:val="001A1F68"/>
    <w:rsid w:val="001A2836"/>
    <w:rsid w:val="001A2A4A"/>
    <w:rsid w:val="001A4289"/>
    <w:rsid w:val="001A4EF6"/>
    <w:rsid w:val="001A68F8"/>
    <w:rsid w:val="001A753D"/>
    <w:rsid w:val="001B0190"/>
    <w:rsid w:val="001B1C86"/>
    <w:rsid w:val="001B2665"/>
    <w:rsid w:val="001B2F79"/>
    <w:rsid w:val="001B3228"/>
    <w:rsid w:val="001B4905"/>
    <w:rsid w:val="001B59EA"/>
    <w:rsid w:val="001B7394"/>
    <w:rsid w:val="001C0C6D"/>
    <w:rsid w:val="001C0EB0"/>
    <w:rsid w:val="001C2755"/>
    <w:rsid w:val="001C3408"/>
    <w:rsid w:val="001C3F43"/>
    <w:rsid w:val="001C5B04"/>
    <w:rsid w:val="001C5D34"/>
    <w:rsid w:val="001C67B8"/>
    <w:rsid w:val="001C7856"/>
    <w:rsid w:val="001C7B61"/>
    <w:rsid w:val="001D087D"/>
    <w:rsid w:val="001D0887"/>
    <w:rsid w:val="001D0AF0"/>
    <w:rsid w:val="001D1399"/>
    <w:rsid w:val="001D1D47"/>
    <w:rsid w:val="001D2905"/>
    <w:rsid w:val="001D333D"/>
    <w:rsid w:val="001D41E9"/>
    <w:rsid w:val="001D60F4"/>
    <w:rsid w:val="001D612B"/>
    <w:rsid w:val="001D7300"/>
    <w:rsid w:val="001D7700"/>
    <w:rsid w:val="001E0B7B"/>
    <w:rsid w:val="001E0EAC"/>
    <w:rsid w:val="001E214C"/>
    <w:rsid w:val="001E36DF"/>
    <w:rsid w:val="001E390B"/>
    <w:rsid w:val="001E413D"/>
    <w:rsid w:val="001E6166"/>
    <w:rsid w:val="001E631F"/>
    <w:rsid w:val="001E67F5"/>
    <w:rsid w:val="001E7088"/>
    <w:rsid w:val="001E7302"/>
    <w:rsid w:val="001E79C1"/>
    <w:rsid w:val="001F11DF"/>
    <w:rsid w:val="001F134A"/>
    <w:rsid w:val="001F4935"/>
    <w:rsid w:val="001F4CD3"/>
    <w:rsid w:val="001F50B0"/>
    <w:rsid w:val="001F5EAA"/>
    <w:rsid w:val="001F619B"/>
    <w:rsid w:val="001F7339"/>
    <w:rsid w:val="0020057E"/>
    <w:rsid w:val="002005E0"/>
    <w:rsid w:val="00200A25"/>
    <w:rsid w:val="00200AA2"/>
    <w:rsid w:val="00202D38"/>
    <w:rsid w:val="002050BF"/>
    <w:rsid w:val="002054E6"/>
    <w:rsid w:val="002057CB"/>
    <w:rsid w:val="00205BE6"/>
    <w:rsid w:val="00205EF0"/>
    <w:rsid w:val="0020718B"/>
    <w:rsid w:val="0021031B"/>
    <w:rsid w:val="002109F9"/>
    <w:rsid w:val="00210B2C"/>
    <w:rsid w:val="00213659"/>
    <w:rsid w:val="00213923"/>
    <w:rsid w:val="00213AD4"/>
    <w:rsid w:val="00215242"/>
    <w:rsid w:val="00215CF6"/>
    <w:rsid w:val="0021678B"/>
    <w:rsid w:val="0021681C"/>
    <w:rsid w:val="00216AE8"/>
    <w:rsid w:val="00217DEE"/>
    <w:rsid w:val="002213D4"/>
    <w:rsid w:val="002216CF"/>
    <w:rsid w:val="00221E2A"/>
    <w:rsid w:val="00222E5F"/>
    <w:rsid w:val="00223526"/>
    <w:rsid w:val="00225658"/>
    <w:rsid w:val="00225F3D"/>
    <w:rsid w:val="002261A9"/>
    <w:rsid w:val="00226460"/>
    <w:rsid w:val="00226461"/>
    <w:rsid w:val="002278B6"/>
    <w:rsid w:val="00227B92"/>
    <w:rsid w:val="002300D6"/>
    <w:rsid w:val="00231A9E"/>
    <w:rsid w:val="002334D2"/>
    <w:rsid w:val="00233662"/>
    <w:rsid w:val="00234BF8"/>
    <w:rsid w:val="00234E75"/>
    <w:rsid w:val="002355F3"/>
    <w:rsid w:val="0023628A"/>
    <w:rsid w:val="002362A2"/>
    <w:rsid w:val="00236834"/>
    <w:rsid w:val="002400E2"/>
    <w:rsid w:val="00240CEA"/>
    <w:rsid w:val="00241F98"/>
    <w:rsid w:val="002420C5"/>
    <w:rsid w:val="00243B8A"/>
    <w:rsid w:val="00244815"/>
    <w:rsid w:val="00244D82"/>
    <w:rsid w:val="00244E60"/>
    <w:rsid w:val="00245C6E"/>
    <w:rsid w:val="00246998"/>
    <w:rsid w:val="002472E8"/>
    <w:rsid w:val="00250598"/>
    <w:rsid w:val="002509AA"/>
    <w:rsid w:val="00251255"/>
    <w:rsid w:val="002512A9"/>
    <w:rsid w:val="00251AFC"/>
    <w:rsid w:val="002524DE"/>
    <w:rsid w:val="00252763"/>
    <w:rsid w:val="00252F14"/>
    <w:rsid w:val="002535B3"/>
    <w:rsid w:val="00255D79"/>
    <w:rsid w:val="0025689C"/>
    <w:rsid w:val="002569C5"/>
    <w:rsid w:val="00257502"/>
    <w:rsid w:val="00257B9B"/>
    <w:rsid w:val="0026004A"/>
    <w:rsid w:val="00261614"/>
    <w:rsid w:val="00261CE8"/>
    <w:rsid w:val="002631E0"/>
    <w:rsid w:val="0026328A"/>
    <w:rsid w:val="0026351B"/>
    <w:rsid w:val="0026431A"/>
    <w:rsid w:val="0026439D"/>
    <w:rsid w:val="002645DF"/>
    <w:rsid w:val="0026658F"/>
    <w:rsid w:val="00267AF9"/>
    <w:rsid w:val="00267F88"/>
    <w:rsid w:val="002701D8"/>
    <w:rsid w:val="00270BFD"/>
    <w:rsid w:val="002717A5"/>
    <w:rsid w:val="00271E99"/>
    <w:rsid w:val="00273263"/>
    <w:rsid w:val="0027647C"/>
    <w:rsid w:val="00276A81"/>
    <w:rsid w:val="00276B9F"/>
    <w:rsid w:val="00276DEC"/>
    <w:rsid w:val="00276FB3"/>
    <w:rsid w:val="002775EA"/>
    <w:rsid w:val="002779D3"/>
    <w:rsid w:val="00277DB8"/>
    <w:rsid w:val="002800B3"/>
    <w:rsid w:val="002801EC"/>
    <w:rsid w:val="002801FF"/>
    <w:rsid w:val="00280F3C"/>
    <w:rsid w:val="002811E0"/>
    <w:rsid w:val="002834FC"/>
    <w:rsid w:val="00284745"/>
    <w:rsid w:val="002858F3"/>
    <w:rsid w:val="0028600C"/>
    <w:rsid w:val="00287493"/>
    <w:rsid w:val="002909CC"/>
    <w:rsid w:val="0029339D"/>
    <w:rsid w:val="0029362D"/>
    <w:rsid w:val="00296D08"/>
    <w:rsid w:val="00297D94"/>
    <w:rsid w:val="002A036E"/>
    <w:rsid w:val="002A1183"/>
    <w:rsid w:val="002A12AD"/>
    <w:rsid w:val="002A152B"/>
    <w:rsid w:val="002A17C7"/>
    <w:rsid w:val="002A1825"/>
    <w:rsid w:val="002A1B10"/>
    <w:rsid w:val="002A1C7E"/>
    <w:rsid w:val="002A1CF5"/>
    <w:rsid w:val="002A2F28"/>
    <w:rsid w:val="002A3568"/>
    <w:rsid w:val="002A5941"/>
    <w:rsid w:val="002A5C3C"/>
    <w:rsid w:val="002A7C8E"/>
    <w:rsid w:val="002B0A3B"/>
    <w:rsid w:val="002B1DB3"/>
    <w:rsid w:val="002B1F23"/>
    <w:rsid w:val="002B4321"/>
    <w:rsid w:val="002B5A4B"/>
    <w:rsid w:val="002B6A1C"/>
    <w:rsid w:val="002C0524"/>
    <w:rsid w:val="002C0A1D"/>
    <w:rsid w:val="002C0B5B"/>
    <w:rsid w:val="002C0F90"/>
    <w:rsid w:val="002C1360"/>
    <w:rsid w:val="002C1A10"/>
    <w:rsid w:val="002C2A90"/>
    <w:rsid w:val="002C4626"/>
    <w:rsid w:val="002C5960"/>
    <w:rsid w:val="002C5D75"/>
    <w:rsid w:val="002C758D"/>
    <w:rsid w:val="002C7F48"/>
    <w:rsid w:val="002D0971"/>
    <w:rsid w:val="002D148D"/>
    <w:rsid w:val="002D1FBB"/>
    <w:rsid w:val="002D2545"/>
    <w:rsid w:val="002D26AF"/>
    <w:rsid w:val="002D2AE4"/>
    <w:rsid w:val="002D2AF9"/>
    <w:rsid w:val="002D40D7"/>
    <w:rsid w:val="002D476F"/>
    <w:rsid w:val="002D47B1"/>
    <w:rsid w:val="002D4ADA"/>
    <w:rsid w:val="002D6676"/>
    <w:rsid w:val="002D6E7A"/>
    <w:rsid w:val="002E0066"/>
    <w:rsid w:val="002E08D5"/>
    <w:rsid w:val="002E0BBF"/>
    <w:rsid w:val="002E0C0B"/>
    <w:rsid w:val="002E0D74"/>
    <w:rsid w:val="002E0FD1"/>
    <w:rsid w:val="002E11E5"/>
    <w:rsid w:val="002E1505"/>
    <w:rsid w:val="002E1806"/>
    <w:rsid w:val="002E220A"/>
    <w:rsid w:val="002E22A5"/>
    <w:rsid w:val="002E2419"/>
    <w:rsid w:val="002E2EC5"/>
    <w:rsid w:val="002E3CB0"/>
    <w:rsid w:val="002E48E0"/>
    <w:rsid w:val="002E50F6"/>
    <w:rsid w:val="002E5C56"/>
    <w:rsid w:val="002E5E31"/>
    <w:rsid w:val="002E7568"/>
    <w:rsid w:val="002F062C"/>
    <w:rsid w:val="002F0A0F"/>
    <w:rsid w:val="002F148A"/>
    <w:rsid w:val="002F1505"/>
    <w:rsid w:val="002F16AE"/>
    <w:rsid w:val="002F16B6"/>
    <w:rsid w:val="002F2B1E"/>
    <w:rsid w:val="002F2BDD"/>
    <w:rsid w:val="002F3AAB"/>
    <w:rsid w:val="002F467B"/>
    <w:rsid w:val="002F475F"/>
    <w:rsid w:val="002F5A54"/>
    <w:rsid w:val="002F6721"/>
    <w:rsid w:val="002F6A37"/>
    <w:rsid w:val="002F6C5E"/>
    <w:rsid w:val="002F71F2"/>
    <w:rsid w:val="002F7919"/>
    <w:rsid w:val="002F7C77"/>
    <w:rsid w:val="002F7EE5"/>
    <w:rsid w:val="003000BC"/>
    <w:rsid w:val="00301704"/>
    <w:rsid w:val="00301BDD"/>
    <w:rsid w:val="003053D4"/>
    <w:rsid w:val="00305636"/>
    <w:rsid w:val="003058BE"/>
    <w:rsid w:val="00307278"/>
    <w:rsid w:val="003119F2"/>
    <w:rsid w:val="00311DEB"/>
    <w:rsid w:val="00312938"/>
    <w:rsid w:val="00314341"/>
    <w:rsid w:val="003148EA"/>
    <w:rsid w:val="00315272"/>
    <w:rsid w:val="00315788"/>
    <w:rsid w:val="00315E45"/>
    <w:rsid w:val="00316059"/>
    <w:rsid w:val="00316A92"/>
    <w:rsid w:val="00316E97"/>
    <w:rsid w:val="00317489"/>
    <w:rsid w:val="0031779A"/>
    <w:rsid w:val="00317BF1"/>
    <w:rsid w:val="00317C45"/>
    <w:rsid w:val="0032058E"/>
    <w:rsid w:val="0032079E"/>
    <w:rsid w:val="00321ABE"/>
    <w:rsid w:val="00323563"/>
    <w:rsid w:val="00324952"/>
    <w:rsid w:val="00325365"/>
    <w:rsid w:val="00325ACF"/>
    <w:rsid w:val="00326C5E"/>
    <w:rsid w:val="0032758C"/>
    <w:rsid w:val="003275AB"/>
    <w:rsid w:val="00330469"/>
    <w:rsid w:val="0033137D"/>
    <w:rsid w:val="003320AE"/>
    <w:rsid w:val="00332E04"/>
    <w:rsid w:val="00334808"/>
    <w:rsid w:val="00334DB0"/>
    <w:rsid w:val="00334DC0"/>
    <w:rsid w:val="00335295"/>
    <w:rsid w:val="00335507"/>
    <w:rsid w:val="00335E2A"/>
    <w:rsid w:val="00335F94"/>
    <w:rsid w:val="0033670D"/>
    <w:rsid w:val="00337371"/>
    <w:rsid w:val="00337685"/>
    <w:rsid w:val="0034075E"/>
    <w:rsid w:val="003408A5"/>
    <w:rsid w:val="00341D06"/>
    <w:rsid w:val="00341FF7"/>
    <w:rsid w:val="003432B3"/>
    <w:rsid w:val="003444D2"/>
    <w:rsid w:val="00344BCB"/>
    <w:rsid w:val="00345253"/>
    <w:rsid w:val="00345A50"/>
    <w:rsid w:val="00345B9B"/>
    <w:rsid w:val="003473CA"/>
    <w:rsid w:val="0035081F"/>
    <w:rsid w:val="00350A16"/>
    <w:rsid w:val="00350A48"/>
    <w:rsid w:val="00350B55"/>
    <w:rsid w:val="00351133"/>
    <w:rsid w:val="003513AA"/>
    <w:rsid w:val="00351EDA"/>
    <w:rsid w:val="00352E5E"/>
    <w:rsid w:val="003538B5"/>
    <w:rsid w:val="0035640D"/>
    <w:rsid w:val="00356CD9"/>
    <w:rsid w:val="003572A0"/>
    <w:rsid w:val="00357BE8"/>
    <w:rsid w:val="003606F7"/>
    <w:rsid w:val="00360EED"/>
    <w:rsid w:val="00360FB1"/>
    <w:rsid w:val="00361E67"/>
    <w:rsid w:val="00362FB5"/>
    <w:rsid w:val="003637CF"/>
    <w:rsid w:val="00365712"/>
    <w:rsid w:val="00365717"/>
    <w:rsid w:val="0036588C"/>
    <w:rsid w:val="00365CF6"/>
    <w:rsid w:val="00365D19"/>
    <w:rsid w:val="00365DA0"/>
    <w:rsid w:val="00370D6C"/>
    <w:rsid w:val="003713B8"/>
    <w:rsid w:val="00372052"/>
    <w:rsid w:val="0037284F"/>
    <w:rsid w:val="00373D3A"/>
    <w:rsid w:val="00373F28"/>
    <w:rsid w:val="0037416D"/>
    <w:rsid w:val="00374238"/>
    <w:rsid w:val="00374722"/>
    <w:rsid w:val="00374E9C"/>
    <w:rsid w:val="0037530C"/>
    <w:rsid w:val="00375813"/>
    <w:rsid w:val="003765AD"/>
    <w:rsid w:val="00376865"/>
    <w:rsid w:val="00376A2C"/>
    <w:rsid w:val="0037758F"/>
    <w:rsid w:val="00380305"/>
    <w:rsid w:val="00380EF1"/>
    <w:rsid w:val="003812FB"/>
    <w:rsid w:val="003820F8"/>
    <w:rsid w:val="003830E7"/>
    <w:rsid w:val="003834AE"/>
    <w:rsid w:val="00383955"/>
    <w:rsid w:val="003854C4"/>
    <w:rsid w:val="00385DA9"/>
    <w:rsid w:val="00387912"/>
    <w:rsid w:val="00387963"/>
    <w:rsid w:val="00387B80"/>
    <w:rsid w:val="00387C37"/>
    <w:rsid w:val="00390317"/>
    <w:rsid w:val="0039067A"/>
    <w:rsid w:val="003919F4"/>
    <w:rsid w:val="00391B48"/>
    <w:rsid w:val="00391DF9"/>
    <w:rsid w:val="00392025"/>
    <w:rsid w:val="00392559"/>
    <w:rsid w:val="003941A3"/>
    <w:rsid w:val="00395512"/>
    <w:rsid w:val="0039579E"/>
    <w:rsid w:val="00395B64"/>
    <w:rsid w:val="0039621A"/>
    <w:rsid w:val="00396265"/>
    <w:rsid w:val="00396E83"/>
    <w:rsid w:val="00397654"/>
    <w:rsid w:val="003A0A85"/>
    <w:rsid w:val="003A21F0"/>
    <w:rsid w:val="003A2325"/>
    <w:rsid w:val="003A2B25"/>
    <w:rsid w:val="003A3092"/>
    <w:rsid w:val="003A350E"/>
    <w:rsid w:val="003A3E3B"/>
    <w:rsid w:val="003A4040"/>
    <w:rsid w:val="003A65AD"/>
    <w:rsid w:val="003A6857"/>
    <w:rsid w:val="003A69BA"/>
    <w:rsid w:val="003B0532"/>
    <w:rsid w:val="003B30E9"/>
    <w:rsid w:val="003B41ED"/>
    <w:rsid w:val="003B50D7"/>
    <w:rsid w:val="003B5294"/>
    <w:rsid w:val="003B53E6"/>
    <w:rsid w:val="003B6CBF"/>
    <w:rsid w:val="003B6FD1"/>
    <w:rsid w:val="003C02D0"/>
    <w:rsid w:val="003C1F2E"/>
    <w:rsid w:val="003C312E"/>
    <w:rsid w:val="003C4080"/>
    <w:rsid w:val="003C4D10"/>
    <w:rsid w:val="003C65C2"/>
    <w:rsid w:val="003C69C4"/>
    <w:rsid w:val="003D0420"/>
    <w:rsid w:val="003D25A2"/>
    <w:rsid w:val="003D2783"/>
    <w:rsid w:val="003D30C6"/>
    <w:rsid w:val="003D3C89"/>
    <w:rsid w:val="003D43BE"/>
    <w:rsid w:val="003D45B0"/>
    <w:rsid w:val="003D4632"/>
    <w:rsid w:val="003D492F"/>
    <w:rsid w:val="003D4A0B"/>
    <w:rsid w:val="003D5637"/>
    <w:rsid w:val="003D5B6B"/>
    <w:rsid w:val="003D6FC2"/>
    <w:rsid w:val="003D70F1"/>
    <w:rsid w:val="003D72B9"/>
    <w:rsid w:val="003D777C"/>
    <w:rsid w:val="003D7C6F"/>
    <w:rsid w:val="003D7E2E"/>
    <w:rsid w:val="003E04CD"/>
    <w:rsid w:val="003E13F6"/>
    <w:rsid w:val="003E2031"/>
    <w:rsid w:val="003E20F0"/>
    <w:rsid w:val="003E293F"/>
    <w:rsid w:val="003E2BE8"/>
    <w:rsid w:val="003E3014"/>
    <w:rsid w:val="003E34E1"/>
    <w:rsid w:val="003E58ED"/>
    <w:rsid w:val="003E67A0"/>
    <w:rsid w:val="003E6CE4"/>
    <w:rsid w:val="003E6DC0"/>
    <w:rsid w:val="003E7128"/>
    <w:rsid w:val="003E74C3"/>
    <w:rsid w:val="003E7DD7"/>
    <w:rsid w:val="003E7F8C"/>
    <w:rsid w:val="003F073D"/>
    <w:rsid w:val="003F0D1A"/>
    <w:rsid w:val="003F0F27"/>
    <w:rsid w:val="003F1258"/>
    <w:rsid w:val="003F15A5"/>
    <w:rsid w:val="003F15FB"/>
    <w:rsid w:val="003F1815"/>
    <w:rsid w:val="003F1963"/>
    <w:rsid w:val="003F2725"/>
    <w:rsid w:val="003F2809"/>
    <w:rsid w:val="003F2E5E"/>
    <w:rsid w:val="003F4359"/>
    <w:rsid w:val="003F4A12"/>
    <w:rsid w:val="003F4DBA"/>
    <w:rsid w:val="003F4FF7"/>
    <w:rsid w:val="003F6482"/>
    <w:rsid w:val="003F668C"/>
    <w:rsid w:val="003F6793"/>
    <w:rsid w:val="003F6A38"/>
    <w:rsid w:val="003F6E4B"/>
    <w:rsid w:val="003F716A"/>
    <w:rsid w:val="003F7943"/>
    <w:rsid w:val="003F7F94"/>
    <w:rsid w:val="004026AD"/>
    <w:rsid w:val="004030B7"/>
    <w:rsid w:val="0040461C"/>
    <w:rsid w:val="00404927"/>
    <w:rsid w:val="0040522E"/>
    <w:rsid w:val="00406A04"/>
    <w:rsid w:val="0040724B"/>
    <w:rsid w:val="00407D8C"/>
    <w:rsid w:val="0041082B"/>
    <w:rsid w:val="004108C9"/>
    <w:rsid w:val="00410BCA"/>
    <w:rsid w:val="00410D31"/>
    <w:rsid w:val="004111B2"/>
    <w:rsid w:val="0041130A"/>
    <w:rsid w:val="004114C0"/>
    <w:rsid w:val="00411F1A"/>
    <w:rsid w:val="004135C2"/>
    <w:rsid w:val="004135FA"/>
    <w:rsid w:val="00414361"/>
    <w:rsid w:val="00414AD2"/>
    <w:rsid w:val="00415500"/>
    <w:rsid w:val="00416A2F"/>
    <w:rsid w:val="00420107"/>
    <w:rsid w:val="004208BA"/>
    <w:rsid w:val="00420EFC"/>
    <w:rsid w:val="00422183"/>
    <w:rsid w:val="00424BBA"/>
    <w:rsid w:val="00424DC6"/>
    <w:rsid w:val="004302A0"/>
    <w:rsid w:val="0043032B"/>
    <w:rsid w:val="00430DE9"/>
    <w:rsid w:val="004316E8"/>
    <w:rsid w:val="00432061"/>
    <w:rsid w:val="004324AC"/>
    <w:rsid w:val="00432A60"/>
    <w:rsid w:val="0043433D"/>
    <w:rsid w:val="0043486C"/>
    <w:rsid w:val="00435A15"/>
    <w:rsid w:val="004363DC"/>
    <w:rsid w:val="0043643C"/>
    <w:rsid w:val="00437176"/>
    <w:rsid w:val="00437386"/>
    <w:rsid w:val="0043759C"/>
    <w:rsid w:val="004404C3"/>
    <w:rsid w:val="0044066E"/>
    <w:rsid w:val="00440E08"/>
    <w:rsid w:val="004410A7"/>
    <w:rsid w:val="00441AB0"/>
    <w:rsid w:val="00441E4E"/>
    <w:rsid w:val="00444504"/>
    <w:rsid w:val="00445DE1"/>
    <w:rsid w:val="00447152"/>
    <w:rsid w:val="00447DA1"/>
    <w:rsid w:val="00450B9A"/>
    <w:rsid w:val="004515D1"/>
    <w:rsid w:val="00451A8C"/>
    <w:rsid w:val="00451DF4"/>
    <w:rsid w:val="0045240F"/>
    <w:rsid w:val="00452F3F"/>
    <w:rsid w:val="0045303E"/>
    <w:rsid w:val="00453173"/>
    <w:rsid w:val="00453EB0"/>
    <w:rsid w:val="00454006"/>
    <w:rsid w:val="0045479F"/>
    <w:rsid w:val="00456266"/>
    <w:rsid w:val="004566C3"/>
    <w:rsid w:val="004568D5"/>
    <w:rsid w:val="00457313"/>
    <w:rsid w:val="004577E4"/>
    <w:rsid w:val="00457AC5"/>
    <w:rsid w:val="00460D45"/>
    <w:rsid w:val="00462B7D"/>
    <w:rsid w:val="00463340"/>
    <w:rsid w:val="004636D3"/>
    <w:rsid w:val="00463C06"/>
    <w:rsid w:val="00463F7D"/>
    <w:rsid w:val="004640DC"/>
    <w:rsid w:val="00464E5E"/>
    <w:rsid w:val="00466A9C"/>
    <w:rsid w:val="00466FAB"/>
    <w:rsid w:val="0046739F"/>
    <w:rsid w:val="00467DFD"/>
    <w:rsid w:val="00470586"/>
    <w:rsid w:val="00470F1F"/>
    <w:rsid w:val="00471526"/>
    <w:rsid w:val="004716E5"/>
    <w:rsid w:val="00472F18"/>
    <w:rsid w:val="004737BF"/>
    <w:rsid w:val="0047605E"/>
    <w:rsid w:val="0047633B"/>
    <w:rsid w:val="00476660"/>
    <w:rsid w:val="00477F54"/>
    <w:rsid w:val="00477FC8"/>
    <w:rsid w:val="004803F5"/>
    <w:rsid w:val="0048108D"/>
    <w:rsid w:val="00482E4A"/>
    <w:rsid w:val="00483875"/>
    <w:rsid w:val="00483D71"/>
    <w:rsid w:val="004849F2"/>
    <w:rsid w:val="00484C61"/>
    <w:rsid w:val="00485647"/>
    <w:rsid w:val="004866F1"/>
    <w:rsid w:val="00487716"/>
    <w:rsid w:val="004903E7"/>
    <w:rsid w:val="00490A9C"/>
    <w:rsid w:val="00490E88"/>
    <w:rsid w:val="004942FE"/>
    <w:rsid w:val="0049466D"/>
    <w:rsid w:val="004958A4"/>
    <w:rsid w:val="004966E3"/>
    <w:rsid w:val="0049707A"/>
    <w:rsid w:val="00497164"/>
    <w:rsid w:val="00497A68"/>
    <w:rsid w:val="00497F04"/>
    <w:rsid w:val="004A097B"/>
    <w:rsid w:val="004A0C3D"/>
    <w:rsid w:val="004A1032"/>
    <w:rsid w:val="004A1385"/>
    <w:rsid w:val="004A330C"/>
    <w:rsid w:val="004A398C"/>
    <w:rsid w:val="004A5348"/>
    <w:rsid w:val="004A55DB"/>
    <w:rsid w:val="004A575C"/>
    <w:rsid w:val="004A5A5A"/>
    <w:rsid w:val="004A5EA0"/>
    <w:rsid w:val="004A7DBA"/>
    <w:rsid w:val="004B03DE"/>
    <w:rsid w:val="004B0ACC"/>
    <w:rsid w:val="004B1AEA"/>
    <w:rsid w:val="004B26DA"/>
    <w:rsid w:val="004B378E"/>
    <w:rsid w:val="004B46A3"/>
    <w:rsid w:val="004B53BE"/>
    <w:rsid w:val="004B5562"/>
    <w:rsid w:val="004B585F"/>
    <w:rsid w:val="004B6844"/>
    <w:rsid w:val="004C0081"/>
    <w:rsid w:val="004C190E"/>
    <w:rsid w:val="004C2D42"/>
    <w:rsid w:val="004C4743"/>
    <w:rsid w:val="004C4D41"/>
    <w:rsid w:val="004C64E8"/>
    <w:rsid w:val="004C7538"/>
    <w:rsid w:val="004D11B1"/>
    <w:rsid w:val="004D26AC"/>
    <w:rsid w:val="004D3B02"/>
    <w:rsid w:val="004D414D"/>
    <w:rsid w:val="004D561F"/>
    <w:rsid w:val="004D654D"/>
    <w:rsid w:val="004D7E79"/>
    <w:rsid w:val="004E0660"/>
    <w:rsid w:val="004E0D56"/>
    <w:rsid w:val="004E0E19"/>
    <w:rsid w:val="004E1E60"/>
    <w:rsid w:val="004E2618"/>
    <w:rsid w:val="004E2FC6"/>
    <w:rsid w:val="004E44D4"/>
    <w:rsid w:val="004E4519"/>
    <w:rsid w:val="004E457C"/>
    <w:rsid w:val="004E6FD6"/>
    <w:rsid w:val="004E7A11"/>
    <w:rsid w:val="004E7DA8"/>
    <w:rsid w:val="004F07B8"/>
    <w:rsid w:val="004F196E"/>
    <w:rsid w:val="004F1FC9"/>
    <w:rsid w:val="004F2124"/>
    <w:rsid w:val="004F2A36"/>
    <w:rsid w:val="004F2B52"/>
    <w:rsid w:val="004F366F"/>
    <w:rsid w:val="004F3B70"/>
    <w:rsid w:val="004F41F4"/>
    <w:rsid w:val="004F515D"/>
    <w:rsid w:val="004F52FA"/>
    <w:rsid w:val="004F551E"/>
    <w:rsid w:val="004F69B3"/>
    <w:rsid w:val="004F6F12"/>
    <w:rsid w:val="004F79FC"/>
    <w:rsid w:val="0050002F"/>
    <w:rsid w:val="00500066"/>
    <w:rsid w:val="005019F4"/>
    <w:rsid w:val="00502D8B"/>
    <w:rsid w:val="0050466B"/>
    <w:rsid w:val="00504905"/>
    <w:rsid w:val="005049CB"/>
    <w:rsid w:val="0050505B"/>
    <w:rsid w:val="00505B14"/>
    <w:rsid w:val="00506577"/>
    <w:rsid w:val="005065B6"/>
    <w:rsid w:val="005070B3"/>
    <w:rsid w:val="005077D7"/>
    <w:rsid w:val="00507D6F"/>
    <w:rsid w:val="00510226"/>
    <w:rsid w:val="005105F1"/>
    <w:rsid w:val="00510B73"/>
    <w:rsid w:val="00510D17"/>
    <w:rsid w:val="005117FF"/>
    <w:rsid w:val="00511F52"/>
    <w:rsid w:val="00512297"/>
    <w:rsid w:val="0051258C"/>
    <w:rsid w:val="00513781"/>
    <w:rsid w:val="005147C9"/>
    <w:rsid w:val="00514AAE"/>
    <w:rsid w:val="00516A77"/>
    <w:rsid w:val="00517239"/>
    <w:rsid w:val="005178DA"/>
    <w:rsid w:val="00520D4F"/>
    <w:rsid w:val="005220F0"/>
    <w:rsid w:val="00522AA0"/>
    <w:rsid w:val="00522CC8"/>
    <w:rsid w:val="00524204"/>
    <w:rsid w:val="00524E55"/>
    <w:rsid w:val="0052688E"/>
    <w:rsid w:val="00526C7E"/>
    <w:rsid w:val="00526DC3"/>
    <w:rsid w:val="005270DE"/>
    <w:rsid w:val="005272A5"/>
    <w:rsid w:val="0053079A"/>
    <w:rsid w:val="00530B97"/>
    <w:rsid w:val="00530C21"/>
    <w:rsid w:val="00531138"/>
    <w:rsid w:val="005312F4"/>
    <w:rsid w:val="00531C35"/>
    <w:rsid w:val="00531F67"/>
    <w:rsid w:val="00532553"/>
    <w:rsid w:val="00532D73"/>
    <w:rsid w:val="0053386D"/>
    <w:rsid w:val="00534686"/>
    <w:rsid w:val="0053525A"/>
    <w:rsid w:val="00535856"/>
    <w:rsid w:val="0053785C"/>
    <w:rsid w:val="0053790E"/>
    <w:rsid w:val="00540599"/>
    <w:rsid w:val="00540F23"/>
    <w:rsid w:val="0054255D"/>
    <w:rsid w:val="005435F4"/>
    <w:rsid w:val="005442C8"/>
    <w:rsid w:val="00544625"/>
    <w:rsid w:val="00544E3C"/>
    <w:rsid w:val="00545544"/>
    <w:rsid w:val="0054570B"/>
    <w:rsid w:val="00546054"/>
    <w:rsid w:val="00546A6E"/>
    <w:rsid w:val="00550085"/>
    <w:rsid w:val="00551AF3"/>
    <w:rsid w:val="0055207E"/>
    <w:rsid w:val="005548A1"/>
    <w:rsid w:val="005553C5"/>
    <w:rsid w:val="00555DDE"/>
    <w:rsid w:val="00555E33"/>
    <w:rsid w:val="00556317"/>
    <w:rsid w:val="0055789F"/>
    <w:rsid w:val="00557C64"/>
    <w:rsid w:val="00557F23"/>
    <w:rsid w:val="00560DBF"/>
    <w:rsid w:val="00560ED2"/>
    <w:rsid w:val="00561CC5"/>
    <w:rsid w:val="00562F27"/>
    <w:rsid w:val="005634FE"/>
    <w:rsid w:val="005638E9"/>
    <w:rsid w:val="005645F9"/>
    <w:rsid w:val="0056524A"/>
    <w:rsid w:val="005661F8"/>
    <w:rsid w:val="00566695"/>
    <w:rsid w:val="00566944"/>
    <w:rsid w:val="00566BE6"/>
    <w:rsid w:val="00566D06"/>
    <w:rsid w:val="0056771D"/>
    <w:rsid w:val="00567F44"/>
    <w:rsid w:val="00571030"/>
    <w:rsid w:val="005710D6"/>
    <w:rsid w:val="005719FC"/>
    <w:rsid w:val="00571A86"/>
    <w:rsid w:val="00572AE7"/>
    <w:rsid w:val="005735EE"/>
    <w:rsid w:val="005742C0"/>
    <w:rsid w:val="005756F7"/>
    <w:rsid w:val="0057638A"/>
    <w:rsid w:val="00576BD9"/>
    <w:rsid w:val="00576E42"/>
    <w:rsid w:val="00577794"/>
    <w:rsid w:val="00577ACD"/>
    <w:rsid w:val="005800A5"/>
    <w:rsid w:val="00582350"/>
    <w:rsid w:val="00584299"/>
    <w:rsid w:val="00587CE0"/>
    <w:rsid w:val="00590E14"/>
    <w:rsid w:val="00590E65"/>
    <w:rsid w:val="00591898"/>
    <w:rsid w:val="00591B4D"/>
    <w:rsid w:val="00591C91"/>
    <w:rsid w:val="00592AFC"/>
    <w:rsid w:val="00593643"/>
    <w:rsid w:val="005939DB"/>
    <w:rsid w:val="00593DC5"/>
    <w:rsid w:val="00594DE2"/>
    <w:rsid w:val="00596604"/>
    <w:rsid w:val="0059667E"/>
    <w:rsid w:val="005A0E16"/>
    <w:rsid w:val="005A23A3"/>
    <w:rsid w:val="005A2CC9"/>
    <w:rsid w:val="005A3084"/>
    <w:rsid w:val="005A3DA9"/>
    <w:rsid w:val="005A4007"/>
    <w:rsid w:val="005A4F47"/>
    <w:rsid w:val="005A6ABE"/>
    <w:rsid w:val="005A7D9F"/>
    <w:rsid w:val="005B0340"/>
    <w:rsid w:val="005B037F"/>
    <w:rsid w:val="005B1540"/>
    <w:rsid w:val="005B3134"/>
    <w:rsid w:val="005B31D9"/>
    <w:rsid w:val="005B35A2"/>
    <w:rsid w:val="005B41FF"/>
    <w:rsid w:val="005B4D52"/>
    <w:rsid w:val="005B4EF8"/>
    <w:rsid w:val="005B4FD8"/>
    <w:rsid w:val="005B5CE0"/>
    <w:rsid w:val="005B5EF1"/>
    <w:rsid w:val="005B618C"/>
    <w:rsid w:val="005B6386"/>
    <w:rsid w:val="005B68EE"/>
    <w:rsid w:val="005B6B5B"/>
    <w:rsid w:val="005B7C36"/>
    <w:rsid w:val="005C0436"/>
    <w:rsid w:val="005C0820"/>
    <w:rsid w:val="005C0CF2"/>
    <w:rsid w:val="005C100E"/>
    <w:rsid w:val="005C2278"/>
    <w:rsid w:val="005C3EF2"/>
    <w:rsid w:val="005C5E46"/>
    <w:rsid w:val="005C69F3"/>
    <w:rsid w:val="005D1998"/>
    <w:rsid w:val="005D25C9"/>
    <w:rsid w:val="005D29EB"/>
    <w:rsid w:val="005D439B"/>
    <w:rsid w:val="005D49C9"/>
    <w:rsid w:val="005D638C"/>
    <w:rsid w:val="005D6C78"/>
    <w:rsid w:val="005E0821"/>
    <w:rsid w:val="005E16DA"/>
    <w:rsid w:val="005E20DA"/>
    <w:rsid w:val="005E23F8"/>
    <w:rsid w:val="005E39BF"/>
    <w:rsid w:val="005E4035"/>
    <w:rsid w:val="005E7177"/>
    <w:rsid w:val="005E727B"/>
    <w:rsid w:val="005E732D"/>
    <w:rsid w:val="005E7F88"/>
    <w:rsid w:val="005F02EA"/>
    <w:rsid w:val="005F146F"/>
    <w:rsid w:val="005F15CF"/>
    <w:rsid w:val="005F26DE"/>
    <w:rsid w:val="005F4483"/>
    <w:rsid w:val="005F4D9C"/>
    <w:rsid w:val="005F594C"/>
    <w:rsid w:val="005F5EC0"/>
    <w:rsid w:val="005F605F"/>
    <w:rsid w:val="005F627A"/>
    <w:rsid w:val="006000D9"/>
    <w:rsid w:val="00600189"/>
    <w:rsid w:val="006013AB"/>
    <w:rsid w:val="006023D1"/>
    <w:rsid w:val="006029F0"/>
    <w:rsid w:val="00603B37"/>
    <w:rsid w:val="00603C49"/>
    <w:rsid w:val="006040A7"/>
    <w:rsid w:val="0060411E"/>
    <w:rsid w:val="00604922"/>
    <w:rsid w:val="0060669B"/>
    <w:rsid w:val="00606B1E"/>
    <w:rsid w:val="0061011A"/>
    <w:rsid w:val="0061022C"/>
    <w:rsid w:val="00610430"/>
    <w:rsid w:val="00610473"/>
    <w:rsid w:val="006115B4"/>
    <w:rsid w:val="0061222E"/>
    <w:rsid w:val="006129AF"/>
    <w:rsid w:val="00612CA4"/>
    <w:rsid w:val="006130C9"/>
    <w:rsid w:val="0061555D"/>
    <w:rsid w:val="00615905"/>
    <w:rsid w:val="006172E5"/>
    <w:rsid w:val="00617640"/>
    <w:rsid w:val="00617756"/>
    <w:rsid w:val="00617F7C"/>
    <w:rsid w:val="00620B4F"/>
    <w:rsid w:val="006220D6"/>
    <w:rsid w:val="00622214"/>
    <w:rsid w:val="00623FCE"/>
    <w:rsid w:val="006242E9"/>
    <w:rsid w:val="00624DD1"/>
    <w:rsid w:val="0062503C"/>
    <w:rsid w:val="0063046F"/>
    <w:rsid w:val="00631A13"/>
    <w:rsid w:val="00632C25"/>
    <w:rsid w:val="0063303E"/>
    <w:rsid w:val="00633F38"/>
    <w:rsid w:val="006376B6"/>
    <w:rsid w:val="00640879"/>
    <w:rsid w:val="0064125D"/>
    <w:rsid w:val="006416DA"/>
    <w:rsid w:val="00641D50"/>
    <w:rsid w:val="00642470"/>
    <w:rsid w:val="00643661"/>
    <w:rsid w:val="00644D4E"/>
    <w:rsid w:val="006456F4"/>
    <w:rsid w:val="006462FA"/>
    <w:rsid w:val="00646F4B"/>
    <w:rsid w:val="006500AD"/>
    <w:rsid w:val="006506DA"/>
    <w:rsid w:val="0065095C"/>
    <w:rsid w:val="00651DBC"/>
    <w:rsid w:val="00653676"/>
    <w:rsid w:val="00654204"/>
    <w:rsid w:val="00654E19"/>
    <w:rsid w:val="00654F1C"/>
    <w:rsid w:val="00655390"/>
    <w:rsid w:val="006567F1"/>
    <w:rsid w:val="0066008D"/>
    <w:rsid w:val="006612B3"/>
    <w:rsid w:val="00661B2C"/>
    <w:rsid w:val="00662F06"/>
    <w:rsid w:val="006633DB"/>
    <w:rsid w:val="00663542"/>
    <w:rsid w:val="00664EB9"/>
    <w:rsid w:val="00665B69"/>
    <w:rsid w:val="00665C04"/>
    <w:rsid w:val="00666E34"/>
    <w:rsid w:val="006675D6"/>
    <w:rsid w:val="00667A56"/>
    <w:rsid w:val="006711F4"/>
    <w:rsid w:val="00672547"/>
    <w:rsid w:val="006727C3"/>
    <w:rsid w:val="00672F45"/>
    <w:rsid w:val="006739B1"/>
    <w:rsid w:val="006754B6"/>
    <w:rsid w:val="006754DE"/>
    <w:rsid w:val="006764B1"/>
    <w:rsid w:val="00676ADF"/>
    <w:rsid w:val="00676E49"/>
    <w:rsid w:val="006774BB"/>
    <w:rsid w:val="006774FA"/>
    <w:rsid w:val="0067756D"/>
    <w:rsid w:val="00677ED3"/>
    <w:rsid w:val="00677F70"/>
    <w:rsid w:val="00680070"/>
    <w:rsid w:val="00683261"/>
    <w:rsid w:val="00683904"/>
    <w:rsid w:val="00683F87"/>
    <w:rsid w:val="00684C62"/>
    <w:rsid w:val="00684FF5"/>
    <w:rsid w:val="00685FDE"/>
    <w:rsid w:val="0068624E"/>
    <w:rsid w:val="00686425"/>
    <w:rsid w:val="00687FCC"/>
    <w:rsid w:val="00690468"/>
    <w:rsid w:val="006910A2"/>
    <w:rsid w:val="006914F8"/>
    <w:rsid w:val="00692B55"/>
    <w:rsid w:val="00692E6B"/>
    <w:rsid w:val="0069354C"/>
    <w:rsid w:val="006938C8"/>
    <w:rsid w:val="0069449D"/>
    <w:rsid w:val="006947FE"/>
    <w:rsid w:val="00695AA4"/>
    <w:rsid w:val="00696009"/>
    <w:rsid w:val="00696BD4"/>
    <w:rsid w:val="00697183"/>
    <w:rsid w:val="006971D7"/>
    <w:rsid w:val="00697442"/>
    <w:rsid w:val="00697AFD"/>
    <w:rsid w:val="006A02C1"/>
    <w:rsid w:val="006A21B2"/>
    <w:rsid w:val="006A2880"/>
    <w:rsid w:val="006A30B0"/>
    <w:rsid w:val="006A3E6D"/>
    <w:rsid w:val="006A4C90"/>
    <w:rsid w:val="006A653C"/>
    <w:rsid w:val="006A74C4"/>
    <w:rsid w:val="006B1561"/>
    <w:rsid w:val="006B295F"/>
    <w:rsid w:val="006B3763"/>
    <w:rsid w:val="006B43B5"/>
    <w:rsid w:val="006B4AA8"/>
    <w:rsid w:val="006B546A"/>
    <w:rsid w:val="006B67F4"/>
    <w:rsid w:val="006B6A13"/>
    <w:rsid w:val="006B6A85"/>
    <w:rsid w:val="006B78C0"/>
    <w:rsid w:val="006B7927"/>
    <w:rsid w:val="006C012D"/>
    <w:rsid w:val="006C09EC"/>
    <w:rsid w:val="006C0A70"/>
    <w:rsid w:val="006C26DD"/>
    <w:rsid w:val="006C2DFE"/>
    <w:rsid w:val="006C3113"/>
    <w:rsid w:val="006C34DC"/>
    <w:rsid w:val="006C65BD"/>
    <w:rsid w:val="006D0E0F"/>
    <w:rsid w:val="006D0F13"/>
    <w:rsid w:val="006D1299"/>
    <w:rsid w:val="006D1539"/>
    <w:rsid w:val="006D3162"/>
    <w:rsid w:val="006D352B"/>
    <w:rsid w:val="006D3D53"/>
    <w:rsid w:val="006D46D1"/>
    <w:rsid w:val="006D4E6B"/>
    <w:rsid w:val="006E0EAD"/>
    <w:rsid w:val="006E1416"/>
    <w:rsid w:val="006E1865"/>
    <w:rsid w:val="006E1B3A"/>
    <w:rsid w:val="006E1BBA"/>
    <w:rsid w:val="006E1D60"/>
    <w:rsid w:val="006E28B4"/>
    <w:rsid w:val="006E2F0D"/>
    <w:rsid w:val="006E37B5"/>
    <w:rsid w:val="006E3C77"/>
    <w:rsid w:val="006E3CA8"/>
    <w:rsid w:val="006E3E11"/>
    <w:rsid w:val="006E4DE8"/>
    <w:rsid w:val="006E685D"/>
    <w:rsid w:val="006E7521"/>
    <w:rsid w:val="006F070D"/>
    <w:rsid w:val="006F12A5"/>
    <w:rsid w:val="006F1B1A"/>
    <w:rsid w:val="006F290B"/>
    <w:rsid w:val="006F3200"/>
    <w:rsid w:val="006F3466"/>
    <w:rsid w:val="006F385C"/>
    <w:rsid w:val="006F3C03"/>
    <w:rsid w:val="006F5165"/>
    <w:rsid w:val="006F5648"/>
    <w:rsid w:val="006F7086"/>
    <w:rsid w:val="006F719F"/>
    <w:rsid w:val="006F7710"/>
    <w:rsid w:val="006F7EBB"/>
    <w:rsid w:val="007005A9"/>
    <w:rsid w:val="00700BAF"/>
    <w:rsid w:val="00701ACE"/>
    <w:rsid w:val="00701CBF"/>
    <w:rsid w:val="00702631"/>
    <w:rsid w:val="00702E2A"/>
    <w:rsid w:val="00702EFF"/>
    <w:rsid w:val="00703844"/>
    <w:rsid w:val="007042BA"/>
    <w:rsid w:val="007047C2"/>
    <w:rsid w:val="007048DA"/>
    <w:rsid w:val="00705747"/>
    <w:rsid w:val="00705790"/>
    <w:rsid w:val="007069DA"/>
    <w:rsid w:val="007072D9"/>
    <w:rsid w:val="0070758C"/>
    <w:rsid w:val="00707A1A"/>
    <w:rsid w:val="00707C14"/>
    <w:rsid w:val="00707D62"/>
    <w:rsid w:val="00710F45"/>
    <w:rsid w:val="00711438"/>
    <w:rsid w:val="00712583"/>
    <w:rsid w:val="007127C8"/>
    <w:rsid w:val="00713161"/>
    <w:rsid w:val="00713B15"/>
    <w:rsid w:val="00713E59"/>
    <w:rsid w:val="00714D7F"/>
    <w:rsid w:val="00715200"/>
    <w:rsid w:val="0071710A"/>
    <w:rsid w:val="0072061E"/>
    <w:rsid w:val="0072092F"/>
    <w:rsid w:val="00720FF1"/>
    <w:rsid w:val="0072142C"/>
    <w:rsid w:val="00721CF4"/>
    <w:rsid w:val="00721F46"/>
    <w:rsid w:val="007222FA"/>
    <w:rsid w:val="0072260B"/>
    <w:rsid w:val="00722B3C"/>
    <w:rsid w:val="00722E10"/>
    <w:rsid w:val="0072347B"/>
    <w:rsid w:val="007236F8"/>
    <w:rsid w:val="00723BEA"/>
    <w:rsid w:val="00723C33"/>
    <w:rsid w:val="00723D23"/>
    <w:rsid w:val="007241C1"/>
    <w:rsid w:val="00724BFB"/>
    <w:rsid w:val="007250F8"/>
    <w:rsid w:val="00726213"/>
    <w:rsid w:val="00727A13"/>
    <w:rsid w:val="007305F4"/>
    <w:rsid w:val="00731F95"/>
    <w:rsid w:val="00732140"/>
    <w:rsid w:val="00732BB9"/>
    <w:rsid w:val="0073370D"/>
    <w:rsid w:val="0073379D"/>
    <w:rsid w:val="00733E40"/>
    <w:rsid w:val="00734333"/>
    <w:rsid w:val="0073450E"/>
    <w:rsid w:val="00734AEF"/>
    <w:rsid w:val="00735719"/>
    <w:rsid w:val="007357D0"/>
    <w:rsid w:val="00735834"/>
    <w:rsid w:val="00737B7C"/>
    <w:rsid w:val="00740710"/>
    <w:rsid w:val="007423FB"/>
    <w:rsid w:val="007439BD"/>
    <w:rsid w:val="00743E6F"/>
    <w:rsid w:val="00743FCD"/>
    <w:rsid w:val="00744179"/>
    <w:rsid w:val="00744890"/>
    <w:rsid w:val="00745132"/>
    <w:rsid w:val="00746243"/>
    <w:rsid w:val="0075021C"/>
    <w:rsid w:val="007505F9"/>
    <w:rsid w:val="00750A22"/>
    <w:rsid w:val="00751FC2"/>
    <w:rsid w:val="0075328B"/>
    <w:rsid w:val="00753773"/>
    <w:rsid w:val="00754058"/>
    <w:rsid w:val="007553F0"/>
    <w:rsid w:val="0075595C"/>
    <w:rsid w:val="0075720D"/>
    <w:rsid w:val="00757267"/>
    <w:rsid w:val="00760194"/>
    <w:rsid w:val="00760F38"/>
    <w:rsid w:val="00763F5A"/>
    <w:rsid w:val="007663EB"/>
    <w:rsid w:val="00766C0F"/>
    <w:rsid w:val="00770B4D"/>
    <w:rsid w:val="00770FB9"/>
    <w:rsid w:val="00771A66"/>
    <w:rsid w:val="0077260D"/>
    <w:rsid w:val="00772FE9"/>
    <w:rsid w:val="0077583D"/>
    <w:rsid w:val="007778CB"/>
    <w:rsid w:val="00777911"/>
    <w:rsid w:val="00780397"/>
    <w:rsid w:val="007803F5"/>
    <w:rsid w:val="0078132E"/>
    <w:rsid w:val="00781FC2"/>
    <w:rsid w:val="00782218"/>
    <w:rsid w:val="00782381"/>
    <w:rsid w:val="00782A4B"/>
    <w:rsid w:val="007836CA"/>
    <w:rsid w:val="0078391F"/>
    <w:rsid w:val="00783A60"/>
    <w:rsid w:val="00784D7B"/>
    <w:rsid w:val="00785010"/>
    <w:rsid w:val="00786C5F"/>
    <w:rsid w:val="00786DA0"/>
    <w:rsid w:val="00786E85"/>
    <w:rsid w:val="00787296"/>
    <w:rsid w:val="00787723"/>
    <w:rsid w:val="00790478"/>
    <w:rsid w:val="00790556"/>
    <w:rsid w:val="00790EF1"/>
    <w:rsid w:val="00792C4A"/>
    <w:rsid w:val="00792FB6"/>
    <w:rsid w:val="00793A10"/>
    <w:rsid w:val="00793D54"/>
    <w:rsid w:val="00794952"/>
    <w:rsid w:val="00794ED3"/>
    <w:rsid w:val="00795D36"/>
    <w:rsid w:val="007A119D"/>
    <w:rsid w:val="007A2D8E"/>
    <w:rsid w:val="007A6E4D"/>
    <w:rsid w:val="007A74BE"/>
    <w:rsid w:val="007A79EE"/>
    <w:rsid w:val="007A7AE6"/>
    <w:rsid w:val="007A7BCC"/>
    <w:rsid w:val="007B02B0"/>
    <w:rsid w:val="007B12D9"/>
    <w:rsid w:val="007B15A5"/>
    <w:rsid w:val="007B183B"/>
    <w:rsid w:val="007B1AA4"/>
    <w:rsid w:val="007B2083"/>
    <w:rsid w:val="007B2ED8"/>
    <w:rsid w:val="007B46D0"/>
    <w:rsid w:val="007B481D"/>
    <w:rsid w:val="007B52EC"/>
    <w:rsid w:val="007B5E61"/>
    <w:rsid w:val="007B658D"/>
    <w:rsid w:val="007B68AC"/>
    <w:rsid w:val="007B7CCB"/>
    <w:rsid w:val="007B7D36"/>
    <w:rsid w:val="007C22A8"/>
    <w:rsid w:val="007C321D"/>
    <w:rsid w:val="007C360B"/>
    <w:rsid w:val="007C36F7"/>
    <w:rsid w:val="007C3F8C"/>
    <w:rsid w:val="007C4ADE"/>
    <w:rsid w:val="007C5FC4"/>
    <w:rsid w:val="007C628B"/>
    <w:rsid w:val="007C6619"/>
    <w:rsid w:val="007C6833"/>
    <w:rsid w:val="007C713B"/>
    <w:rsid w:val="007C735C"/>
    <w:rsid w:val="007C7F2E"/>
    <w:rsid w:val="007D0052"/>
    <w:rsid w:val="007D12D2"/>
    <w:rsid w:val="007D1E04"/>
    <w:rsid w:val="007D3A0D"/>
    <w:rsid w:val="007D3AB4"/>
    <w:rsid w:val="007D4167"/>
    <w:rsid w:val="007D41B4"/>
    <w:rsid w:val="007D428E"/>
    <w:rsid w:val="007D4765"/>
    <w:rsid w:val="007D47CA"/>
    <w:rsid w:val="007D4AC5"/>
    <w:rsid w:val="007D54AC"/>
    <w:rsid w:val="007D579F"/>
    <w:rsid w:val="007D5A58"/>
    <w:rsid w:val="007D5DFC"/>
    <w:rsid w:val="007D6008"/>
    <w:rsid w:val="007D6095"/>
    <w:rsid w:val="007D64F2"/>
    <w:rsid w:val="007D6FDB"/>
    <w:rsid w:val="007D7358"/>
    <w:rsid w:val="007E1300"/>
    <w:rsid w:val="007E325D"/>
    <w:rsid w:val="007E3E23"/>
    <w:rsid w:val="007E4767"/>
    <w:rsid w:val="007E4F9A"/>
    <w:rsid w:val="007E54BE"/>
    <w:rsid w:val="007E574C"/>
    <w:rsid w:val="007E62CE"/>
    <w:rsid w:val="007E62DD"/>
    <w:rsid w:val="007F0285"/>
    <w:rsid w:val="007F038D"/>
    <w:rsid w:val="007F0811"/>
    <w:rsid w:val="007F0958"/>
    <w:rsid w:val="007F1A48"/>
    <w:rsid w:val="007F4D68"/>
    <w:rsid w:val="007F6105"/>
    <w:rsid w:val="00801882"/>
    <w:rsid w:val="008018EC"/>
    <w:rsid w:val="00802380"/>
    <w:rsid w:val="0080239D"/>
    <w:rsid w:val="00802EA1"/>
    <w:rsid w:val="00803576"/>
    <w:rsid w:val="00804665"/>
    <w:rsid w:val="00804E8E"/>
    <w:rsid w:val="0080585F"/>
    <w:rsid w:val="008065CC"/>
    <w:rsid w:val="008068D8"/>
    <w:rsid w:val="0080754E"/>
    <w:rsid w:val="00807C3A"/>
    <w:rsid w:val="00807E1C"/>
    <w:rsid w:val="008104D6"/>
    <w:rsid w:val="00810C83"/>
    <w:rsid w:val="00810D6A"/>
    <w:rsid w:val="00810E79"/>
    <w:rsid w:val="0081119A"/>
    <w:rsid w:val="00811747"/>
    <w:rsid w:val="008118AE"/>
    <w:rsid w:val="00811ABE"/>
    <w:rsid w:val="00811CE8"/>
    <w:rsid w:val="00812932"/>
    <w:rsid w:val="00812BFA"/>
    <w:rsid w:val="00812DA2"/>
    <w:rsid w:val="0081564B"/>
    <w:rsid w:val="008159BE"/>
    <w:rsid w:val="00816028"/>
    <w:rsid w:val="00816C21"/>
    <w:rsid w:val="00816DE9"/>
    <w:rsid w:val="00820359"/>
    <w:rsid w:val="00822079"/>
    <w:rsid w:val="00822127"/>
    <w:rsid w:val="00822617"/>
    <w:rsid w:val="0082269A"/>
    <w:rsid w:val="00822CB7"/>
    <w:rsid w:val="00823CBE"/>
    <w:rsid w:val="00824303"/>
    <w:rsid w:val="008246C6"/>
    <w:rsid w:val="008259D5"/>
    <w:rsid w:val="0082667B"/>
    <w:rsid w:val="00827DEB"/>
    <w:rsid w:val="008305D5"/>
    <w:rsid w:val="00831ECA"/>
    <w:rsid w:val="00833695"/>
    <w:rsid w:val="00835959"/>
    <w:rsid w:val="00835A31"/>
    <w:rsid w:val="00836F3A"/>
    <w:rsid w:val="0083760E"/>
    <w:rsid w:val="00837900"/>
    <w:rsid w:val="008403DB"/>
    <w:rsid w:val="00844F3E"/>
    <w:rsid w:val="00845DFB"/>
    <w:rsid w:val="00846643"/>
    <w:rsid w:val="008479C0"/>
    <w:rsid w:val="00847D89"/>
    <w:rsid w:val="00847EEE"/>
    <w:rsid w:val="0085080C"/>
    <w:rsid w:val="00850B1D"/>
    <w:rsid w:val="00850C96"/>
    <w:rsid w:val="008514B1"/>
    <w:rsid w:val="0085170D"/>
    <w:rsid w:val="00851AA6"/>
    <w:rsid w:val="008524C3"/>
    <w:rsid w:val="00853422"/>
    <w:rsid w:val="00853844"/>
    <w:rsid w:val="00853A44"/>
    <w:rsid w:val="008550C2"/>
    <w:rsid w:val="00856111"/>
    <w:rsid w:val="00856769"/>
    <w:rsid w:val="0085731D"/>
    <w:rsid w:val="008603BB"/>
    <w:rsid w:val="008618C8"/>
    <w:rsid w:val="00861AE4"/>
    <w:rsid w:val="00863673"/>
    <w:rsid w:val="008648E7"/>
    <w:rsid w:val="008655FA"/>
    <w:rsid w:val="00866286"/>
    <w:rsid w:val="008668E3"/>
    <w:rsid w:val="00866B28"/>
    <w:rsid w:val="00870572"/>
    <w:rsid w:val="00870772"/>
    <w:rsid w:val="00870C45"/>
    <w:rsid w:val="00870CAB"/>
    <w:rsid w:val="00872023"/>
    <w:rsid w:val="00872351"/>
    <w:rsid w:val="0087306E"/>
    <w:rsid w:val="00873FCA"/>
    <w:rsid w:val="0087435E"/>
    <w:rsid w:val="008745AC"/>
    <w:rsid w:val="0087465D"/>
    <w:rsid w:val="008749FF"/>
    <w:rsid w:val="00874F53"/>
    <w:rsid w:val="00875914"/>
    <w:rsid w:val="00875C05"/>
    <w:rsid w:val="00876FD6"/>
    <w:rsid w:val="008809C6"/>
    <w:rsid w:val="0088155D"/>
    <w:rsid w:val="008826EF"/>
    <w:rsid w:val="00882C58"/>
    <w:rsid w:val="00882DA1"/>
    <w:rsid w:val="00883D7B"/>
    <w:rsid w:val="00885C6E"/>
    <w:rsid w:val="00886864"/>
    <w:rsid w:val="00886C00"/>
    <w:rsid w:val="00887F2F"/>
    <w:rsid w:val="0089022D"/>
    <w:rsid w:val="00895534"/>
    <w:rsid w:val="00895712"/>
    <w:rsid w:val="0089581D"/>
    <w:rsid w:val="0089733C"/>
    <w:rsid w:val="00897527"/>
    <w:rsid w:val="00897F13"/>
    <w:rsid w:val="008A026E"/>
    <w:rsid w:val="008A0DE0"/>
    <w:rsid w:val="008A15DC"/>
    <w:rsid w:val="008A1902"/>
    <w:rsid w:val="008A19D4"/>
    <w:rsid w:val="008A1CE2"/>
    <w:rsid w:val="008A24E2"/>
    <w:rsid w:val="008A2A88"/>
    <w:rsid w:val="008A311C"/>
    <w:rsid w:val="008A31CE"/>
    <w:rsid w:val="008A356A"/>
    <w:rsid w:val="008A418D"/>
    <w:rsid w:val="008A4412"/>
    <w:rsid w:val="008A4BB7"/>
    <w:rsid w:val="008A5560"/>
    <w:rsid w:val="008A5EFF"/>
    <w:rsid w:val="008A69D6"/>
    <w:rsid w:val="008A6B16"/>
    <w:rsid w:val="008A75FF"/>
    <w:rsid w:val="008A79B3"/>
    <w:rsid w:val="008A7AA7"/>
    <w:rsid w:val="008B05A1"/>
    <w:rsid w:val="008B1ACE"/>
    <w:rsid w:val="008B1D4C"/>
    <w:rsid w:val="008B306B"/>
    <w:rsid w:val="008B30E6"/>
    <w:rsid w:val="008B3399"/>
    <w:rsid w:val="008B3765"/>
    <w:rsid w:val="008B4EEB"/>
    <w:rsid w:val="008B4FCA"/>
    <w:rsid w:val="008B5673"/>
    <w:rsid w:val="008B62DF"/>
    <w:rsid w:val="008B6300"/>
    <w:rsid w:val="008B6E0D"/>
    <w:rsid w:val="008C082E"/>
    <w:rsid w:val="008C0982"/>
    <w:rsid w:val="008C0A46"/>
    <w:rsid w:val="008C147B"/>
    <w:rsid w:val="008C16A2"/>
    <w:rsid w:val="008C16D8"/>
    <w:rsid w:val="008C1F7B"/>
    <w:rsid w:val="008C2D9F"/>
    <w:rsid w:val="008C2F53"/>
    <w:rsid w:val="008C48E7"/>
    <w:rsid w:val="008C4F94"/>
    <w:rsid w:val="008C52CE"/>
    <w:rsid w:val="008C5DEE"/>
    <w:rsid w:val="008C7394"/>
    <w:rsid w:val="008D0922"/>
    <w:rsid w:val="008D246E"/>
    <w:rsid w:val="008D2E70"/>
    <w:rsid w:val="008D307C"/>
    <w:rsid w:val="008D386B"/>
    <w:rsid w:val="008D43A6"/>
    <w:rsid w:val="008D53DA"/>
    <w:rsid w:val="008D7C4E"/>
    <w:rsid w:val="008D7FAF"/>
    <w:rsid w:val="008E14FC"/>
    <w:rsid w:val="008E20D2"/>
    <w:rsid w:val="008E27BF"/>
    <w:rsid w:val="008E28A2"/>
    <w:rsid w:val="008E3145"/>
    <w:rsid w:val="008E3CD3"/>
    <w:rsid w:val="008E455A"/>
    <w:rsid w:val="008E55F3"/>
    <w:rsid w:val="008E5D35"/>
    <w:rsid w:val="008F034C"/>
    <w:rsid w:val="008F0397"/>
    <w:rsid w:val="008F049F"/>
    <w:rsid w:val="008F070C"/>
    <w:rsid w:val="008F07EB"/>
    <w:rsid w:val="008F0AFC"/>
    <w:rsid w:val="008F0C20"/>
    <w:rsid w:val="008F1C80"/>
    <w:rsid w:val="008F2909"/>
    <w:rsid w:val="008F2A72"/>
    <w:rsid w:val="008F36C5"/>
    <w:rsid w:val="008F3E3C"/>
    <w:rsid w:val="008F4611"/>
    <w:rsid w:val="008F560C"/>
    <w:rsid w:val="008F5921"/>
    <w:rsid w:val="008F5FFE"/>
    <w:rsid w:val="008F65AC"/>
    <w:rsid w:val="008F671F"/>
    <w:rsid w:val="008F792B"/>
    <w:rsid w:val="008F7E9B"/>
    <w:rsid w:val="00900DE8"/>
    <w:rsid w:val="009013B4"/>
    <w:rsid w:val="009027A2"/>
    <w:rsid w:val="0090287B"/>
    <w:rsid w:val="00903335"/>
    <w:rsid w:val="0090388E"/>
    <w:rsid w:val="00903F38"/>
    <w:rsid w:val="00904DA9"/>
    <w:rsid w:val="00905448"/>
    <w:rsid w:val="00905508"/>
    <w:rsid w:val="00906A46"/>
    <w:rsid w:val="00910503"/>
    <w:rsid w:val="00910ECF"/>
    <w:rsid w:val="00912EA0"/>
    <w:rsid w:val="00913036"/>
    <w:rsid w:val="00913169"/>
    <w:rsid w:val="00914181"/>
    <w:rsid w:val="009161D8"/>
    <w:rsid w:val="00916212"/>
    <w:rsid w:val="0091685E"/>
    <w:rsid w:val="0092006D"/>
    <w:rsid w:val="00920D4C"/>
    <w:rsid w:val="00920D71"/>
    <w:rsid w:val="00921FE9"/>
    <w:rsid w:val="00922F3A"/>
    <w:rsid w:val="00923BBA"/>
    <w:rsid w:val="0092413B"/>
    <w:rsid w:val="00924665"/>
    <w:rsid w:val="00927B6E"/>
    <w:rsid w:val="0093001B"/>
    <w:rsid w:val="00930B24"/>
    <w:rsid w:val="009316BF"/>
    <w:rsid w:val="00931A3D"/>
    <w:rsid w:val="00931B71"/>
    <w:rsid w:val="00932AE5"/>
    <w:rsid w:val="009335F2"/>
    <w:rsid w:val="009340EB"/>
    <w:rsid w:val="00937070"/>
    <w:rsid w:val="00940B88"/>
    <w:rsid w:val="0094338F"/>
    <w:rsid w:val="00943893"/>
    <w:rsid w:val="00944D90"/>
    <w:rsid w:val="00946B2C"/>
    <w:rsid w:val="00946B3A"/>
    <w:rsid w:val="00946D42"/>
    <w:rsid w:val="00947BF6"/>
    <w:rsid w:val="0095141B"/>
    <w:rsid w:val="00951A53"/>
    <w:rsid w:val="00952C10"/>
    <w:rsid w:val="0095328B"/>
    <w:rsid w:val="00954202"/>
    <w:rsid w:val="009545AA"/>
    <w:rsid w:val="00955164"/>
    <w:rsid w:val="00955F77"/>
    <w:rsid w:val="00955F86"/>
    <w:rsid w:val="00955FC0"/>
    <w:rsid w:val="00956995"/>
    <w:rsid w:val="009573DE"/>
    <w:rsid w:val="00957931"/>
    <w:rsid w:val="00957937"/>
    <w:rsid w:val="00960B9E"/>
    <w:rsid w:val="00961DDC"/>
    <w:rsid w:val="00962410"/>
    <w:rsid w:val="00962C92"/>
    <w:rsid w:val="00962FE0"/>
    <w:rsid w:val="00963107"/>
    <w:rsid w:val="009632F5"/>
    <w:rsid w:val="009649AD"/>
    <w:rsid w:val="00964E9B"/>
    <w:rsid w:val="00966BC5"/>
    <w:rsid w:val="0096787A"/>
    <w:rsid w:val="00973073"/>
    <w:rsid w:val="0097450A"/>
    <w:rsid w:val="00975C18"/>
    <w:rsid w:val="00975E2C"/>
    <w:rsid w:val="00976844"/>
    <w:rsid w:val="00977528"/>
    <w:rsid w:val="009776D9"/>
    <w:rsid w:val="00977B32"/>
    <w:rsid w:val="00980A14"/>
    <w:rsid w:val="00980B98"/>
    <w:rsid w:val="0098368F"/>
    <w:rsid w:val="00983932"/>
    <w:rsid w:val="00983A62"/>
    <w:rsid w:val="00983E2B"/>
    <w:rsid w:val="00984ADD"/>
    <w:rsid w:val="00984E66"/>
    <w:rsid w:val="009853F1"/>
    <w:rsid w:val="00985F3A"/>
    <w:rsid w:val="00986042"/>
    <w:rsid w:val="00986430"/>
    <w:rsid w:val="00986AC3"/>
    <w:rsid w:val="00987094"/>
    <w:rsid w:val="00987D7E"/>
    <w:rsid w:val="009924F8"/>
    <w:rsid w:val="00994309"/>
    <w:rsid w:val="00995E88"/>
    <w:rsid w:val="00996C4B"/>
    <w:rsid w:val="00996E60"/>
    <w:rsid w:val="00997FA2"/>
    <w:rsid w:val="009A0CC6"/>
    <w:rsid w:val="009A0FFA"/>
    <w:rsid w:val="009A1D82"/>
    <w:rsid w:val="009A29D6"/>
    <w:rsid w:val="009A2FE2"/>
    <w:rsid w:val="009A39A8"/>
    <w:rsid w:val="009A4B00"/>
    <w:rsid w:val="009A5054"/>
    <w:rsid w:val="009A5676"/>
    <w:rsid w:val="009A56CF"/>
    <w:rsid w:val="009B0B23"/>
    <w:rsid w:val="009B0DBF"/>
    <w:rsid w:val="009B1DCC"/>
    <w:rsid w:val="009B2DAE"/>
    <w:rsid w:val="009B2E72"/>
    <w:rsid w:val="009B336F"/>
    <w:rsid w:val="009B3418"/>
    <w:rsid w:val="009B4C71"/>
    <w:rsid w:val="009B6D4F"/>
    <w:rsid w:val="009B6E11"/>
    <w:rsid w:val="009B716D"/>
    <w:rsid w:val="009B7C34"/>
    <w:rsid w:val="009C0475"/>
    <w:rsid w:val="009C05B8"/>
    <w:rsid w:val="009C0AB8"/>
    <w:rsid w:val="009C0B2B"/>
    <w:rsid w:val="009C1AA2"/>
    <w:rsid w:val="009C2C68"/>
    <w:rsid w:val="009C2DBD"/>
    <w:rsid w:val="009C4148"/>
    <w:rsid w:val="009C511D"/>
    <w:rsid w:val="009C5610"/>
    <w:rsid w:val="009C6AD8"/>
    <w:rsid w:val="009C6D6C"/>
    <w:rsid w:val="009C7496"/>
    <w:rsid w:val="009C7DFB"/>
    <w:rsid w:val="009D01DB"/>
    <w:rsid w:val="009D2254"/>
    <w:rsid w:val="009D243F"/>
    <w:rsid w:val="009D3A7F"/>
    <w:rsid w:val="009D3BD1"/>
    <w:rsid w:val="009D4CCD"/>
    <w:rsid w:val="009D56A4"/>
    <w:rsid w:val="009D6C0C"/>
    <w:rsid w:val="009D7382"/>
    <w:rsid w:val="009D7A6B"/>
    <w:rsid w:val="009E0380"/>
    <w:rsid w:val="009E09BE"/>
    <w:rsid w:val="009E0CC0"/>
    <w:rsid w:val="009E0FBA"/>
    <w:rsid w:val="009E10EB"/>
    <w:rsid w:val="009E1EB7"/>
    <w:rsid w:val="009E21B0"/>
    <w:rsid w:val="009E2241"/>
    <w:rsid w:val="009E27CD"/>
    <w:rsid w:val="009E299D"/>
    <w:rsid w:val="009E35A1"/>
    <w:rsid w:val="009E3680"/>
    <w:rsid w:val="009E3C6E"/>
    <w:rsid w:val="009E49C9"/>
    <w:rsid w:val="009E4F53"/>
    <w:rsid w:val="009E5728"/>
    <w:rsid w:val="009E5AD6"/>
    <w:rsid w:val="009E5EE9"/>
    <w:rsid w:val="009E6349"/>
    <w:rsid w:val="009E68CF"/>
    <w:rsid w:val="009E6BB3"/>
    <w:rsid w:val="009F1F5D"/>
    <w:rsid w:val="009F2BDD"/>
    <w:rsid w:val="009F3614"/>
    <w:rsid w:val="009F4476"/>
    <w:rsid w:val="009F55F3"/>
    <w:rsid w:val="00A0045E"/>
    <w:rsid w:val="00A00F15"/>
    <w:rsid w:val="00A01A4E"/>
    <w:rsid w:val="00A0201B"/>
    <w:rsid w:val="00A0326D"/>
    <w:rsid w:val="00A034F6"/>
    <w:rsid w:val="00A03974"/>
    <w:rsid w:val="00A03E72"/>
    <w:rsid w:val="00A054C6"/>
    <w:rsid w:val="00A05C25"/>
    <w:rsid w:val="00A06AAB"/>
    <w:rsid w:val="00A06EF2"/>
    <w:rsid w:val="00A07918"/>
    <w:rsid w:val="00A0796F"/>
    <w:rsid w:val="00A105D7"/>
    <w:rsid w:val="00A10966"/>
    <w:rsid w:val="00A10FEB"/>
    <w:rsid w:val="00A11923"/>
    <w:rsid w:val="00A12778"/>
    <w:rsid w:val="00A14C0C"/>
    <w:rsid w:val="00A157BD"/>
    <w:rsid w:val="00A2142B"/>
    <w:rsid w:val="00A21B84"/>
    <w:rsid w:val="00A21F0D"/>
    <w:rsid w:val="00A22726"/>
    <w:rsid w:val="00A22891"/>
    <w:rsid w:val="00A22B2B"/>
    <w:rsid w:val="00A2325F"/>
    <w:rsid w:val="00A23E3A"/>
    <w:rsid w:val="00A24207"/>
    <w:rsid w:val="00A24220"/>
    <w:rsid w:val="00A24EB1"/>
    <w:rsid w:val="00A25157"/>
    <w:rsid w:val="00A251A5"/>
    <w:rsid w:val="00A25CB4"/>
    <w:rsid w:val="00A26127"/>
    <w:rsid w:val="00A3114F"/>
    <w:rsid w:val="00A3274B"/>
    <w:rsid w:val="00A327CD"/>
    <w:rsid w:val="00A328C3"/>
    <w:rsid w:val="00A32996"/>
    <w:rsid w:val="00A32ABA"/>
    <w:rsid w:val="00A33DDE"/>
    <w:rsid w:val="00A3465E"/>
    <w:rsid w:val="00A34772"/>
    <w:rsid w:val="00A34EA9"/>
    <w:rsid w:val="00A35211"/>
    <w:rsid w:val="00A368B0"/>
    <w:rsid w:val="00A3707C"/>
    <w:rsid w:val="00A37ECB"/>
    <w:rsid w:val="00A41226"/>
    <w:rsid w:val="00A4128D"/>
    <w:rsid w:val="00A414A2"/>
    <w:rsid w:val="00A433DA"/>
    <w:rsid w:val="00A44DD0"/>
    <w:rsid w:val="00A4586B"/>
    <w:rsid w:val="00A45A5A"/>
    <w:rsid w:val="00A45CEC"/>
    <w:rsid w:val="00A4644E"/>
    <w:rsid w:val="00A46A86"/>
    <w:rsid w:val="00A4729F"/>
    <w:rsid w:val="00A47FF8"/>
    <w:rsid w:val="00A5095E"/>
    <w:rsid w:val="00A50ADD"/>
    <w:rsid w:val="00A52BD3"/>
    <w:rsid w:val="00A52D59"/>
    <w:rsid w:val="00A5436F"/>
    <w:rsid w:val="00A544FD"/>
    <w:rsid w:val="00A5457B"/>
    <w:rsid w:val="00A559C3"/>
    <w:rsid w:val="00A5651B"/>
    <w:rsid w:val="00A567DF"/>
    <w:rsid w:val="00A602C4"/>
    <w:rsid w:val="00A60573"/>
    <w:rsid w:val="00A63656"/>
    <w:rsid w:val="00A63A3A"/>
    <w:rsid w:val="00A64D8A"/>
    <w:rsid w:val="00A65668"/>
    <w:rsid w:val="00A66A18"/>
    <w:rsid w:val="00A66C63"/>
    <w:rsid w:val="00A703DD"/>
    <w:rsid w:val="00A7103D"/>
    <w:rsid w:val="00A711FA"/>
    <w:rsid w:val="00A71453"/>
    <w:rsid w:val="00A7164B"/>
    <w:rsid w:val="00A71718"/>
    <w:rsid w:val="00A71874"/>
    <w:rsid w:val="00A737BE"/>
    <w:rsid w:val="00A73C3E"/>
    <w:rsid w:val="00A73EC8"/>
    <w:rsid w:val="00A73ED9"/>
    <w:rsid w:val="00A74BFD"/>
    <w:rsid w:val="00A752AF"/>
    <w:rsid w:val="00A754F3"/>
    <w:rsid w:val="00A764F3"/>
    <w:rsid w:val="00A765A1"/>
    <w:rsid w:val="00A7753C"/>
    <w:rsid w:val="00A8004D"/>
    <w:rsid w:val="00A80128"/>
    <w:rsid w:val="00A801AB"/>
    <w:rsid w:val="00A8424D"/>
    <w:rsid w:val="00A8583D"/>
    <w:rsid w:val="00A85C01"/>
    <w:rsid w:val="00A85C1A"/>
    <w:rsid w:val="00A8605F"/>
    <w:rsid w:val="00A8675A"/>
    <w:rsid w:val="00A90931"/>
    <w:rsid w:val="00A913B1"/>
    <w:rsid w:val="00A91D16"/>
    <w:rsid w:val="00A930EF"/>
    <w:rsid w:val="00A93460"/>
    <w:rsid w:val="00A93F3B"/>
    <w:rsid w:val="00A943C2"/>
    <w:rsid w:val="00A948E3"/>
    <w:rsid w:val="00A957B8"/>
    <w:rsid w:val="00A9659A"/>
    <w:rsid w:val="00A96C78"/>
    <w:rsid w:val="00A96DF5"/>
    <w:rsid w:val="00AA0B03"/>
    <w:rsid w:val="00AA162E"/>
    <w:rsid w:val="00AA2034"/>
    <w:rsid w:val="00AA3481"/>
    <w:rsid w:val="00AA466F"/>
    <w:rsid w:val="00AA6021"/>
    <w:rsid w:val="00AA640E"/>
    <w:rsid w:val="00AB00E9"/>
    <w:rsid w:val="00AB0853"/>
    <w:rsid w:val="00AB0E62"/>
    <w:rsid w:val="00AB28D5"/>
    <w:rsid w:val="00AB3223"/>
    <w:rsid w:val="00AB4B7A"/>
    <w:rsid w:val="00AB5205"/>
    <w:rsid w:val="00AB6D2E"/>
    <w:rsid w:val="00AB7B7B"/>
    <w:rsid w:val="00AC017F"/>
    <w:rsid w:val="00AC01BA"/>
    <w:rsid w:val="00AC0408"/>
    <w:rsid w:val="00AC0B52"/>
    <w:rsid w:val="00AC193F"/>
    <w:rsid w:val="00AC26EB"/>
    <w:rsid w:val="00AC2C08"/>
    <w:rsid w:val="00AC37EF"/>
    <w:rsid w:val="00AC3922"/>
    <w:rsid w:val="00AC4A5A"/>
    <w:rsid w:val="00AC6916"/>
    <w:rsid w:val="00AC6C17"/>
    <w:rsid w:val="00AC742E"/>
    <w:rsid w:val="00AC75A7"/>
    <w:rsid w:val="00AD0505"/>
    <w:rsid w:val="00AD0FE1"/>
    <w:rsid w:val="00AD125E"/>
    <w:rsid w:val="00AD15C8"/>
    <w:rsid w:val="00AD17CE"/>
    <w:rsid w:val="00AD1ABF"/>
    <w:rsid w:val="00AD2C27"/>
    <w:rsid w:val="00AD2F84"/>
    <w:rsid w:val="00AD3EFB"/>
    <w:rsid w:val="00AD431F"/>
    <w:rsid w:val="00AD45CE"/>
    <w:rsid w:val="00AD4F0E"/>
    <w:rsid w:val="00AD5653"/>
    <w:rsid w:val="00AD5B04"/>
    <w:rsid w:val="00AD5BC6"/>
    <w:rsid w:val="00AD616F"/>
    <w:rsid w:val="00AD7162"/>
    <w:rsid w:val="00AE0A7E"/>
    <w:rsid w:val="00AE0FC6"/>
    <w:rsid w:val="00AE1326"/>
    <w:rsid w:val="00AE149C"/>
    <w:rsid w:val="00AE1958"/>
    <w:rsid w:val="00AE2345"/>
    <w:rsid w:val="00AE249C"/>
    <w:rsid w:val="00AE29AD"/>
    <w:rsid w:val="00AE2B23"/>
    <w:rsid w:val="00AE4586"/>
    <w:rsid w:val="00AE501F"/>
    <w:rsid w:val="00AE522E"/>
    <w:rsid w:val="00AE7BC9"/>
    <w:rsid w:val="00AF0CFF"/>
    <w:rsid w:val="00AF2CB2"/>
    <w:rsid w:val="00AF31D1"/>
    <w:rsid w:val="00AF4037"/>
    <w:rsid w:val="00AF4382"/>
    <w:rsid w:val="00AF448A"/>
    <w:rsid w:val="00AF54B6"/>
    <w:rsid w:val="00AF59F2"/>
    <w:rsid w:val="00AF5D40"/>
    <w:rsid w:val="00AF63A0"/>
    <w:rsid w:val="00AF67E1"/>
    <w:rsid w:val="00B000DC"/>
    <w:rsid w:val="00B014E1"/>
    <w:rsid w:val="00B027CA"/>
    <w:rsid w:val="00B028BA"/>
    <w:rsid w:val="00B028F1"/>
    <w:rsid w:val="00B0483E"/>
    <w:rsid w:val="00B04EE7"/>
    <w:rsid w:val="00B054CF"/>
    <w:rsid w:val="00B056C8"/>
    <w:rsid w:val="00B05749"/>
    <w:rsid w:val="00B05A2D"/>
    <w:rsid w:val="00B05D6E"/>
    <w:rsid w:val="00B06682"/>
    <w:rsid w:val="00B068CE"/>
    <w:rsid w:val="00B06D6C"/>
    <w:rsid w:val="00B06FC3"/>
    <w:rsid w:val="00B07094"/>
    <w:rsid w:val="00B07ABD"/>
    <w:rsid w:val="00B10607"/>
    <w:rsid w:val="00B1145D"/>
    <w:rsid w:val="00B14EB5"/>
    <w:rsid w:val="00B152AB"/>
    <w:rsid w:val="00B1537E"/>
    <w:rsid w:val="00B16188"/>
    <w:rsid w:val="00B169F0"/>
    <w:rsid w:val="00B16C06"/>
    <w:rsid w:val="00B210E3"/>
    <w:rsid w:val="00B211E8"/>
    <w:rsid w:val="00B22D5A"/>
    <w:rsid w:val="00B231E7"/>
    <w:rsid w:val="00B23431"/>
    <w:rsid w:val="00B2391A"/>
    <w:rsid w:val="00B23B8F"/>
    <w:rsid w:val="00B23EE4"/>
    <w:rsid w:val="00B25723"/>
    <w:rsid w:val="00B25D8E"/>
    <w:rsid w:val="00B30283"/>
    <w:rsid w:val="00B3043B"/>
    <w:rsid w:val="00B3061A"/>
    <w:rsid w:val="00B3085E"/>
    <w:rsid w:val="00B30BAD"/>
    <w:rsid w:val="00B30D13"/>
    <w:rsid w:val="00B31F42"/>
    <w:rsid w:val="00B3392B"/>
    <w:rsid w:val="00B350AA"/>
    <w:rsid w:val="00B35A50"/>
    <w:rsid w:val="00B36CBD"/>
    <w:rsid w:val="00B371DC"/>
    <w:rsid w:val="00B37961"/>
    <w:rsid w:val="00B37B30"/>
    <w:rsid w:val="00B37C82"/>
    <w:rsid w:val="00B406A9"/>
    <w:rsid w:val="00B4121C"/>
    <w:rsid w:val="00B41A29"/>
    <w:rsid w:val="00B42382"/>
    <w:rsid w:val="00B4276D"/>
    <w:rsid w:val="00B430E0"/>
    <w:rsid w:val="00B430FC"/>
    <w:rsid w:val="00B469C4"/>
    <w:rsid w:val="00B46CEE"/>
    <w:rsid w:val="00B51197"/>
    <w:rsid w:val="00B51578"/>
    <w:rsid w:val="00B52208"/>
    <w:rsid w:val="00B52D39"/>
    <w:rsid w:val="00B52F58"/>
    <w:rsid w:val="00B53217"/>
    <w:rsid w:val="00B53613"/>
    <w:rsid w:val="00B5369F"/>
    <w:rsid w:val="00B5449D"/>
    <w:rsid w:val="00B54F1D"/>
    <w:rsid w:val="00B5544B"/>
    <w:rsid w:val="00B55AD3"/>
    <w:rsid w:val="00B55E9A"/>
    <w:rsid w:val="00B560B3"/>
    <w:rsid w:val="00B56420"/>
    <w:rsid w:val="00B56D35"/>
    <w:rsid w:val="00B56DE8"/>
    <w:rsid w:val="00B60618"/>
    <w:rsid w:val="00B6099B"/>
    <w:rsid w:val="00B60DE2"/>
    <w:rsid w:val="00B61021"/>
    <w:rsid w:val="00B61251"/>
    <w:rsid w:val="00B6468A"/>
    <w:rsid w:val="00B65336"/>
    <w:rsid w:val="00B65552"/>
    <w:rsid w:val="00B66D21"/>
    <w:rsid w:val="00B66D42"/>
    <w:rsid w:val="00B67B76"/>
    <w:rsid w:val="00B701A8"/>
    <w:rsid w:val="00B70D33"/>
    <w:rsid w:val="00B7118C"/>
    <w:rsid w:val="00B71EA9"/>
    <w:rsid w:val="00B72212"/>
    <w:rsid w:val="00B72338"/>
    <w:rsid w:val="00B7302F"/>
    <w:rsid w:val="00B73C35"/>
    <w:rsid w:val="00B73DFE"/>
    <w:rsid w:val="00B74A17"/>
    <w:rsid w:val="00B7716E"/>
    <w:rsid w:val="00B77461"/>
    <w:rsid w:val="00B777D9"/>
    <w:rsid w:val="00B777F9"/>
    <w:rsid w:val="00B800BC"/>
    <w:rsid w:val="00B803E0"/>
    <w:rsid w:val="00B805D6"/>
    <w:rsid w:val="00B814CC"/>
    <w:rsid w:val="00B81519"/>
    <w:rsid w:val="00B8218C"/>
    <w:rsid w:val="00B832E8"/>
    <w:rsid w:val="00B84F7A"/>
    <w:rsid w:val="00B85030"/>
    <w:rsid w:val="00B851C3"/>
    <w:rsid w:val="00B8596B"/>
    <w:rsid w:val="00B85E6C"/>
    <w:rsid w:val="00B8661F"/>
    <w:rsid w:val="00B8682E"/>
    <w:rsid w:val="00B87810"/>
    <w:rsid w:val="00B87976"/>
    <w:rsid w:val="00B87E28"/>
    <w:rsid w:val="00B90544"/>
    <w:rsid w:val="00B9111F"/>
    <w:rsid w:val="00B91322"/>
    <w:rsid w:val="00B9185A"/>
    <w:rsid w:val="00B92EF1"/>
    <w:rsid w:val="00B9423B"/>
    <w:rsid w:val="00B94E96"/>
    <w:rsid w:val="00B95914"/>
    <w:rsid w:val="00B96AAA"/>
    <w:rsid w:val="00BA07C2"/>
    <w:rsid w:val="00BA0AE1"/>
    <w:rsid w:val="00BA196E"/>
    <w:rsid w:val="00BA3179"/>
    <w:rsid w:val="00BA3B1A"/>
    <w:rsid w:val="00BA5BC7"/>
    <w:rsid w:val="00BA5DB7"/>
    <w:rsid w:val="00BA6B04"/>
    <w:rsid w:val="00BA7C76"/>
    <w:rsid w:val="00BB0739"/>
    <w:rsid w:val="00BB133E"/>
    <w:rsid w:val="00BB1D1B"/>
    <w:rsid w:val="00BB1EB6"/>
    <w:rsid w:val="00BB1EBF"/>
    <w:rsid w:val="00BB3989"/>
    <w:rsid w:val="00BB4AC6"/>
    <w:rsid w:val="00BB5335"/>
    <w:rsid w:val="00BB5D27"/>
    <w:rsid w:val="00BB6367"/>
    <w:rsid w:val="00BB7ADB"/>
    <w:rsid w:val="00BC0054"/>
    <w:rsid w:val="00BC06B7"/>
    <w:rsid w:val="00BC2429"/>
    <w:rsid w:val="00BC2877"/>
    <w:rsid w:val="00BC2B45"/>
    <w:rsid w:val="00BC2BB4"/>
    <w:rsid w:val="00BC315E"/>
    <w:rsid w:val="00BC56F2"/>
    <w:rsid w:val="00BC6428"/>
    <w:rsid w:val="00BC6D04"/>
    <w:rsid w:val="00BC7020"/>
    <w:rsid w:val="00BC7750"/>
    <w:rsid w:val="00BC7A59"/>
    <w:rsid w:val="00BC7ACF"/>
    <w:rsid w:val="00BC7F3B"/>
    <w:rsid w:val="00BD2811"/>
    <w:rsid w:val="00BD2A46"/>
    <w:rsid w:val="00BD2C35"/>
    <w:rsid w:val="00BD3A09"/>
    <w:rsid w:val="00BD3BC2"/>
    <w:rsid w:val="00BD3EC4"/>
    <w:rsid w:val="00BD53A7"/>
    <w:rsid w:val="00BD5501"/>
    <w:rsid w:val="00BD55C1"/>
    <w:rsid w:val="00BD614D"/>
    <w:rsid w:val="00BD6611"/>
    <w:rsid w:val="00BD728B"/>
    <w:rsid w:val="00BD7C6B"/>
    <w:rsid w:val="00BD7DBD"/>
    <w:rsid w:val="00BE064A"/>
    <w:rsid w:val="00BE0874"/>
    <w:rsid w:val="00BE106C"/>
    <w:rsid w:val="00BE19C7"/>
    <w:rsid w:val="00BE1FB8"/>
    <w:rsid w:val="00BE356F"/>
    <w:rsid w:val="00BE3996"/>
    <w:rsid w:val="00BE47E1"/>
    <w:rsid w:val="00BE67A9"/>
    <w:rsid w:val="00BE692B"/>
    <w:rsid w:val="00BE7A6A"/>
    <w:rsid w:val="00BE7B29"/>
    <w:rsid w:val="00BF052A"/>
    <w:rsid w:val="00BF11A8"/>
    <w:rsid w:val="00BF1DA1"/>
    <w:rsid w:val="00BF236F"/>
    <w:rsid w:val="00BF2CA7"/>
    <w:rsid w:val="00BF2D30"/>
    <w:rsid w:val="00BF3F10"/>
    <w:rsid w:val="00BF5194"/>
    <w:rsid w:val="00BF6225"/>
    <w:rsid w:val="00BF69FA"/>
    <w:rsid w:val="00BF7B47"/>
    <w:rsid w:val="00C0327D"/>
    <w:rsid w:val="00C032DE"/>
    <w:rsid w:val="00C03C72"/>
    <w:rsid w:val="00C04214"/>
    <w:rsid w:val="00C04F0C"/>
    <w:rsid w:val="00C061B9"/>
    <w:rsid w:val="00C0634A"/>
    <w:rsid w:val="00C0638E"/>
    <w:rsid w:val="00C06831"/>
    <w:rsid w:val="00C0734E"/>
    <w:rsid w:val="00C1032E"/>
    <w:rsid w:val="00C108FB"/>
    <w:rsid w:val="00C10B29"/>
    <w:rsid w:val="00C110EE"/>
    <w:rsid w:val="00C1154A"/>
    <w:rsid w:val="00C12ED5"/>
    <w:rsid w:val="00C12F96"/>
    <w:rsid w:val="00C13330"/>
    <w:rsid w:val="00C13549"/>
    <w:rsid w:val="00C1358F"/>
    <w:rsid w:val="00C14051"/>
    <w:rsid w:val="00C14292"/>
    <w:rsid w:val="00C148E4"/>
    <w:rsid w:val="00C14E37"/>
    <w:rsid w:val="00C1502B"/>
    <w:rsid w:val="00C15DBB"/>
    <w:rsid w:val="00C16199"/>
    <w:rsid w:val="00C163DC"/>
    <w:rsid w:val="00C17893"/>
    <w:rsid w:val="00C20C14"/>
    <w:rsid w:val="00C21469"/>
    <w:rsid w:val="00C2285D"/>
    <w:rsid w:val="00C23479"/>
    <w:rsid w:val="00C238E6"/>
    <w:rsid w:val="00C26D8B"/>
    <w:rsid w:val="00C2741A"/>
    <w:rsid w:val="00C27FB8"/>
    <w:rsid w:val="00C30792"/>
    <w:rsid w:val="00C307B8"/>
    <w:rsid w:val="00C30ECF"/>
    <w:rsid w:val="00C32A1D"/>
    <w:rsid w:val="00C32DE9"/>
    <w:rsid w:val="00C3428E"/>
    <w:rsid w:val="00C343D1"/>
    <w:rsid w:val="00C34509"/>
    <w:rsid w:val="00C34C12"/>
    <w:rsid w:val="00C356B7"/>
    <w:rsid w:val="00C35AB2"/>
    <w:rsid w:val="00C363EB"/>
    <w:rsid w:val="00C4260C"/>
    <w:rsid w:val="00C42EBF"/>
    <w:rsid w:val="00C43465"/>
    <w:rsid w:val="00C4385D"/>
    <w:rsid w:val="00C4465C"/>
    <w:rsid w:val="00C460E0"/>
    <w:rsid w:val="00C471E9"/>
    <w:rsid w:val="00C501CE"/>
    <w:rsid w:val="00C50276"/>
    <w:rsid w:val="00C51233"/>
    <w:rsid w:val="00C51A7A"/>
    <w:rsid w:val="00C51DDD"/>
    <w:rsid w:val="00C52D99"/>
    <w:rsid w:val="00C547E0"/>
    <w:rsid w:val="00C55BFC"/>
    <w:rsid w:val="00C55ED4"/>
    <w:rsid w:val="00C570E8"/>
    <w:rsid w:val="00C5779A"/>
    <w:rsid w:val="00C578BC"/>
    <w:rsid w:val="00C57A7C"/>
    <w:rsid w:val="00C57FC4"/>
    <w:rsid w:val="00C6010D"/>
    <w:rsid w:val="00C613EE"/>
    <w:rsid w:val="00C63607"/>
    <w:rsid w:val="00C6449B"/>
    <w:rsid w:val="00C64A4C"/>
    <w:rsid w:val="00C64BF4"/>
    <w:rsid w:val="00C675C6"/>
    <w:rsid w:val="00C67DDA"/>
    <w:rsid w:val="00C70EB4"/>
    <w:rsid w:val="00C72215"/>
    <w:rsid w:val="00C7243D"/>
    <w:rsid w:val="00C73485"/>
    <w:rsid w:val="00C74B9B"/>
    <w:rsid w:val="00C76FB2"/>
    <w:rsid w:val="00C77052"/>
    <w:rsid w:val="00C77098"/>
    <w:rsid w:val="00C77128"/>
    <w:rsid w:val="00C803A7"/>
    <w:rsid w:val="00C80804"/>
    <w:rsid w:val="00C80959"/>
    <w:rsid w:val="00C8110C"/>
    <w:rsid w:val="00C813E7"/>
    <w:rsid w:val="00C81888"/>
    <w:rsid w:val="00C826C7"/>
    <w:rsid w:val="00C82A72"/>
    <w:rsid w:val="00C832C2"/>
    <w:rsid w:val="00C8348F"/>
    <w:rsid w:val="00C8574C"/>
    <w:rsid w:val="00C86105"/>
    <w:rsid w:val="00C86591"/>
    <w:rsid w:val="00C87560"/>
    <w:rsid w:val="00C875A0"/>
    <w:rsid w:val="00C87876"/>
    <w:rsid w:val="00C902CD"/>
    <w:rsid w:val="00C90930"/>
    <w:rsid w:val="00C914CF"/>
    <w:rsid w:val="00C91D5F"/>
    <w:rsid w:val="00C924B3"/>
    <w:rsid w:val="00C92696"/>
    <w:rsid w:val="00C932F5"/>
    <w:rsid w:val="00C93A2E"/>
    <w:rsid w:val="00CA1A45"/>
    <w:rsid w:val="00CA1E77"/>
    <w:rsid w:val="00CA2130"/>
    <w:rsid w:val="00CA2E0D"/>
    <w:rsid w:val="00CA49D2"/>
    <w:rsid w:val="00CA60E5"/>
    <w:rsid w:val="00CA7455"/>
    <w:rsid w:val="00CA794A"/>
    <w:rsid w:val="00CA79E0"/>
    <w:rsid w:val="00CA7E34"/>
    <w:rsid w:val="00CB2396"/>
    <w:rsid w:val="00CB3D88"/>
    <w:rsid w:val="00CB4FF2"/>
    <w:rsid w:val="00CB5B94"/>
    <w:rsid w:val="00CB6125"/>
    <w:rsid w:val="00CB6ABA"/>
    <w:rsid w:val="00CB7AEA"/>
    <w:rsid w:val="00CB7F4A"/>
    <w:rsid w:val="00CC03E6"/>
    <w:rsid w:val="00CC24DF"/>
    <w:rsid w:val="00CC26B8"/>
    <w:rsid w:val="00CC41F1"/>
    <w:rsid w:val="00CC46B7"/>
    <w:rsid w:val="00CC4986"/>
    <w:rsid w:val="00CC4D5D"/>
    <w:rsid w:val="00CC6948"/>
    <w:rsid w:val="00CC7F96"/>
    <w:rsid w:val="00CD0C71"/>
    <w:rsid w:val="00CD22A0"/>
    <w:rsid w:val="00CD2F04"/>
    <w:rsid w:val="00CD374E"/>
    <w:rsid w:val="00CD3928"/>
    <w:rsid w:val="00CD4328"/>
    <w:rsid w:val="00CD452E"/>
    <w:rsid w:val="00CD67F0"/>
    <w:rsid w:val="00CD73CA"/>
    <w:rsid w:val="00CD798E"/>
    <w:rsid w:val="00CD7A10"/>
    <w:rsid w:val="00CE029C"/>
    <w:rsid w:val="00CE0788"/>
    <w:rsid w:val="00CE0FD7"/>
    <w:rsid w:val="00CE27BA"/>
    <w:rsid w:val="00CE3567"/>
    <w:rsid w:val="00CE4094"/>
    <w:rsid w:val="00CE6197"/>
    <w:rsid w:val="00CE64F4"/>
    <w:rsid w:val="00CE7A4B"/>
    <w:rsid w:val="00CE7C72"/>
    <w:rsid w:val="00CF0DCE"/>
    <w:rsid w:val="00CF1BF9"/>
    <w:rsid w:val="00CF495E"/>
    <w:rsid w:val="00CF56FF"/>
    <w:rsid w:val="00CF6219"/>
    <w:rsid w:val="00CF6A39"/>
    <w:rsid w:val="00CF7119"/>
    <w:rsid w:val="00CF7264"/>
    <w:rsid w:val="00D00209"/>
    <w:rsid w:val="00D00615"/>
    <w:rsid w:val="00D009BD"/>
    <w:rsid w:val="00D02756"/>
    <w:rsid w:val="00D03338"/>
    <w:rsid w:val="00D03BD0"/>
    <w:rsid w:val="00D03F61"/>
    <w:rsid w:val="00D048DF"/>
    <w:rsid w:val="00D04936"/>
    <w:rsid w:val="00D04E30"/>
    <w:rsid w:val="00D0517B"/>
    <w:rsid w:val="00D05EAF"/>
    <w:rsid w:val="00D06A30"/>
    <w:rsid w:val="00D10579"/>
    <w:rsid w:val="00D10B30"/>
    <w:rsid w:val="00D11629"/>
    <w:rsid w:val="00D11BD5"/>
    <w:rsid w:val="00D11F36"/>
    <w:rsid w:val="00D12C1A"/>
    <w:rsid w:val="00D13905"/>
    <w:rsid w:val="00D13C2F"/>
    <w:rsid w:val="00D14A6B"/>
    <w:rsid w:val="00D14F1B"/>
    <w:rsid w:val="00D15070"/>
    <w:rsid w:val="00D16329"/>
    <w:rsid w:val="00D16A39"/>
    <w:rsid w:val="00D16F42"/>
    <w:rsid w:val="00D17543"/>
    <w:rsid w:val="00D17A2D"/>
    <w:rsid w:val="00D17D2B"/>
    <w:rsid w:val="00D20FEB"/>
    <w:rsid w:val="00D21BEF"/>
    <w:rsid w:val="00D23585"/>
    <w:rsid w:val="00D24B0C"/>
    <w:rsid w:val="00D26FE3"/>
    <w:rsid w:val="00D278F5"/>
    <w:rsid w:val="00D27AB4"/>
    <w:rsid w:val="00D27B5E"/>
    <w:rsid w:val="00D3022D"/>
    <w:rsid w:val="00D308A0"/>
    <w:rsid w:val="00D3381C"/>
    <w:rsid w:val="00D33934"/>
    <w:rsid w:val="00D33D1C"/>
    <w:rsid w:val="00D343DE"/>
    <w:rsid w:val="00D36238"/>
    <w:rsid w:val="00D363A9"/>
    <w:rsid w:val="00D36B1B"/>
    <w:rsid w:val="00D3785E"/>
    <w:rsid w:val="00D37A55"/>
    <w:rsid w:val="00D419F6"/>
    <w:rsid w:val="00D42FCD"/>
    <w:rsid w:val="00D436E3"/>
    <w:rsid w:val="00D44614"/>
    <w:rsid w:val="00D44B9D"/>
    <w:rsid w:val="00D4528D"/>
    <w:rsid w:val="00D455AE"/>
    <w:rsid w:val="00D46034"/>
    <w:rsid w:val="00D46AFE"/>
    <w:rsid w:val="00D4755F"/>
    <w:rsid w:val="00D47A07"/>
    <w:rsid w:val="00D506F1"/>
    <w:rsid w:val="00D50A32"/>
    <w:rsid w:val="00D50FA2"/>
    <w:rsid w:val="00D516F9"/>
    <w:rsid w:val="00D518AB"/>
    <w:rsid w:val="00D52419"/>
    <w:rsid w:val="00D533C8"/>
    <w:rsid w:val="00D5352E"/>
    <w:rsid w:val="00D53D0B"/>
    <w:rsid w:val="00D541BC"/>
    <w:rsid w:val="00D542D4"/>
    <w:rsid w:val="00D55136"/>
    <w:rsid w:val="00D55AE8"/>
    <w:rsid w:val="00D55BFD"/>
    <w:rsid w:val="00D56BED"/>
    <w:rsid w:val="00D57E19"/>
    <w:rsid w:val="00D60CBC"/>
    <w:rsid w:val="00D61DD1"/>
    <w:rsid w:val="00D63331"/>
    <w:rsid w:val="00D64687"/>
    <w:rsid w:val="00D647ED"/>
    <w:rsid w:val="00D6485F"/>
    <w:rsid w:val="00D64883"/>
    <w:rsid w:val="00D649F7"/>
    <w:rsid w:val="00D65876"/>
    <w:rsid w:val="00D65965"/>
    <w:rsid w:val="00D65DCC"/>
    <w:rsid w:val="00D66FDC"/>
    <w:rsid w:val="00D675D0"/>
    <w:rsid w:val="00D679F9"/>
    <w:rsid w:val="00D71311"/>
    <w:rsid w:val="00D72755"/>
    <w:rsid w:val="00D738A0"/>
    <w:rsid w:val="00D73DFB"/>
    <w:rsid w:val="00D73EB1"/>
    <w:rsid w:val="00D75E30"/>
    <w:rsid w:val="00D76485"/>
    <w:rsid w:val="00D8358E"/>
    <w:rsid w:val="00D83716"/>
    <w:rsid w:val="00D846F5"/>
    <w:rsid w:val="00D85132"/>
    <w:rsid w:val="00D8556E"/>
    <w:rsid w:val="00D856F2"/>
    <w:rsid w:val="00D868D0"/>
    <w:rsid w:val="00D878E5"/>
    <w:rsid w:val="00D87903"/>
    <w:rsid w:val="00D90000"/>
    <w:rsid w:val="00D91A74"/>
    <w:rsid w:val="00D91CA3"/>
    <w:rsid w:val="00D92086"/>
    <w:rsid w:val="00D92101"/>
    <w:rsid w:val="00D928FA"/>
    <w:rsid w:val="00D92AB4"/>
    <w:rsid w:val="00D93861"/>
    <w:rsid w:val="00D94708"/>
    <w:rsid w:val="00D94C32"/>
    <w:rsid w:val="00D9550D"/>
    <w:rsid w:val="00D95A5C"/>
    <w:rsid w:val="00D962F3"/>
    <w:rsid w:val="00D96E76"/>
    <w:rsid w:val="00D9777D"/>
    <w:rsid w:val="00D97D49"/>
    <w:rsid w:val="00DA06C9"/>
    <w:rsid w:val="00DA07A3"/>
    <w:rsid w:val="00DA0FA0"/>
    <w:rsid w:val="00DA0FC9"/>
    <w:rsid w:val="00DA28EE"/>
    <w:rsid w:val="00DA3A25"/>
    <w:rsid w:val="00DA400D"/>
    <w:rsid w:val="00DA6010"/>
    <w:rsid w:val="00DA627F"/>
    <w:rsid w:val="00DA711A"/>
    <w:rsid w:val="00DB05F8"/>
    <w:rsid w:val="00DB0C5E"/>
    <w:rsid w:val="00DB2134"/>
    <w:rsid w:val="00DB27F5"/>
    <w:rsid w:val="00DB2894"/>
    <w:rsid w:val="00DB2D51"/>
    <w:rsid w:val="00DB3046"/>
    <w:rsid w:val="00DB33F1"/>
    <w:rsid w:val="00DB3D5C"/>
    <w:rsid w:val="00DB49A5"/>
    <w:rsid w:val="00DB56DC"/>
    <w:rsid w:val="00DB69E2"/>
    <w:rsid w:val="00DB6D03"/>
    <w:rsid w:val="00DC03E9"/>
    <w:rsid w:val="00DC0B90"/>
    <w:rsid w:val="00DC0F2A"/>
    <w:rsid w:val="00DC14F7"/>
    <w:rsid w:val="00DC17CA"/>
    <w:rsid w:val="00DC191C"/>
    <w:rsid w:val="00DC192F"/>
    <w:rsid w:val="00DC245D"/>
    <w:rsid w:val="00DC2513"/>
    <w:rsid w:val="00DC34D3"/>
    <w:rsid w:val="00DC4C37"/>
    <w:rsid w:val="00DC4CEB"/>
    <w:rsid w:val="00DC7241"/>
    <w:rsid w:val="00DC76B2"/>
    <w:rsid w:val="00DC777F"/>
    <w:rsid w:val="00DD0466"/>
    <w:rsid w:val="00DD0622"/>
    <w:rsid w:val="00DD08F9"/>
    <w:rsid w:val="00DD1692"/>
    <w:rsid w:val="00DD2818"/>
    <w:rsid w:val="00DD3C54"/>
    <w:rsid w:val="00DD5372"/>
    <w:rsid w:val="00DD7518"/>
    <w:rsid w:val="00DE0635"/>
    <w:rsid w:val="00DE0A2E"/>
    <w:rsid w:val="00DE0D83"/>
    <w:rsid w:val="00DE17EA"/>
    <w:rsid w:val="00DE185B"/>
    <w:rsid w:val="00DE2468"/>
    <w:rsid w:val="00DE448C"/>
    <w:rsid w:val="00DE4D17"/>
    <w:rsid w:val="00DE5733"/>
    <w:rsid w:val="00DE673A"/>
    <w:rsid w:val="00DE69B0"/>
    <w:rsid w:val="00DE7188"/>
    <w:rsid w:val="00DF00ED"/>
    <w:rsid w:val="00DF06E6"/>
    <w:rsid w:val="00DF2C30"/>
    <w:rsid w:val="00DF2D41"/>
    <w:rsid w:val="00DF2DB7"/>
    <w:rsid w:val="00DF2FA0"/>
    <w:rsid w:val="00DF4368"/>
    <w:rsid w:val="00DF4CC3"/>
    <w:rsid w:val="00DF560B"/>
    <w:rsid w:val="00DF7160"/>
    <w:rsid w:val="00DF78AD"/>
    <w:rsid w:val="00DF7B8A"/>
    <w:rsid w:val="00E01482"/>
    <w:rsid w:val="00E01756"/>
    <w:rsid w:val="00E01B18"/>
    <w:rsid w:val="00E01C04"/>
    <w:rsid w:val="00E01CBF"/>
    <w:rsid w:val="00E025DA"/>
    <w:rsid w:val="00E02B22"/>
    <w:rsid w:val="00E04A2C"/>
    <w:rsid w:val="00E04FAD"/>
    <w:rsid w:val="00E05B65"/>
    <w:rsid w:val="00E06145"/>
    <w:rsid w:val="00E063EC"/>
    <w:rsid w:val="00E06F83"/>
    <w:rsid w:val="00E07232"/>
    <w:rsid w:val="00E074E2"/>
    <w:rsid w:val="00E0786E"/>
    <w:rsid w:val="00E0791B"/>
    <w:rsid w:val="00E1099F"/>
    <w:rsid w:val="00E11078"/>
    <w:rsid w:val="00E11137"/>
    <w:rsid w:val="00E11178"/>
    <w:rsid w:val="00E11238"/>
    <w:rsid w:val="00E1126C"/>
    <w:rsid w:val="00E11831"/>
    <w:rsid w:val="00E11D49"/>
    <w:rsid w:val="00E139DD"/>
    <w:rsid w:val="00E144AF"/>
    <w:rsid w:val="00E14AE5"/>
    <w:rsid w:val="00E14B4A"/>
    <w:rsid w:val="00E15091"/>
    <w:rsid w:val="00E15EF0"/>
    <w:rsid w:val="00E16C58"/>
    <w:rsid w:val="00E2127B"/>
    <w:rsid w:val="00E220B8"/>
    <w:rsid w:val="00E259EB"/>
    <w:rsid w:val="00E25EFF"/>
    <w:rsid w:val="00E264A3"/>
    <w:rsid w:val="00E26C2A"/>
    <w:rsid w:val="00E30194"/>
    <w:rsid w:val="00E30499"/>
    <w:rsid w:val="00E30B52"/>
    <w:rsid w:val="00E318A2"/>
    <w:rsid w:val="00E31DBB"/>
    <w:rsid w:val="00E3296B"/>
    <w:rsid w:val="00E33734"/>
    <w:rsid w:val="00E33A97"/>
    <w:rsid w:val="00E33D96"/>
    <w:rsid w:val="00E35715"/>
    <w:rsid w:val="00E35834"/>
    <w:rsid w:val="00E364CF"/>
    <w:rsid w:val="00E373B4"/>
    <w:rsid w:val="00E37735"/>
    <w:rsid w:val="00E37EBD"/>
    <w:rsid w:val="00E401CD"/>
    <w:rsid w:val="00E4030A"/>
    <w:rsid w:val="00E409CE"/>
    <w:rsid w:val="00E4177B"/>
    <w:rsid w:val="00E43D50"/>
    <w:rsid w:val="00E4409B"/>
    <w:rsid w:val="00E44196"/>
    <w:rsid w:val="00E458CC"/>
    <w:rsid w:val="00E4596A"/>
    <w:rsid w:val="00E45FC3"/>
    <w:rsid w:val="00E470A7"/>
    <w:rsid w:val="00E50AFF"/>
    <w:rsid w:val="00E526B1"/>
    <w:rsid w:val="00E52D42"/>
    <w:rsid w:val="00E53861"/>
    <w:rsid w:val="00E542DF"/>
    <w:rsid w:val="00E552B3"/>
    <w:rsid w:val="00E55C35"/>
    <w:rsid w:val="00E566EA"/>
    <w:rsid w:val="00E569F3"/>
    <w:rsid w:val="00E57537"/>
    <w:rsid w:val="00E578AD"/>
    <w:rsid w:val="00E5794E"/>
    <w:rsid w:val="00E57C13"/>
    <w:rsid w:val="00E57C34"/>
    <w:rsid w:val="00E57D64"/>
    <w:rsid w:val="00E602A8"/>
    <w:rsid w:val="00E60D22"/>
    <w:rsid w:val="00E610F0"/>
    <w:rsid w:val="00E611E2"/>
    <w:rsid w:val="00E6153C"/>
    <w:rsid w:val="00E615F9"/>
    <w:rsid w:val="00E616F2"/>
    <w:rsid w:val="00E61720"/>
    <w:rsid w:val="00E623E0"/>
    <w:rsid w:val="00E62609"/>
    <w:rsid w:val="00E6370A"/>
    <w:rsid w:val="00E647E1"/>
    <w:rsid w:val="00E650C4"/>
    <w:rsid w:val="00E652B0"/>
    <w:rsid w:val="00E65965"/>
    <w:rsid w:val="00E65E19"/>
    <w:rsid w:val="00E6699D"/>
    <w:rsid w:val="00E671EF"/>
    <w:rsid w:val="00E67C90"/>
    <w:rsid w:val="00E7029B"/>
    <w:rsid w:val="00E723C2"/>
    <w:rsid w:val="00E72D43"/>
    <w:rsid w:val="00E731EB"/>
    <w:rsid w:val="00E733E0"/>
    <w:rsid w:val="00E73D8E"/>
    <w:rsid w:val="00E73DE7"/>
    <w:rsid w:val="00E73F60"/>
    <w:rsid w:val="00E73F81"/>
    <w:rsid w:val="00E7403B"/>
    <w:rsid w:val="00E75505"/>
    <w:rsid w:val="00E75692"/>
    <w:rsid w:val="00E758BF"/>
    <w:rsid w:val="00E76010"/>
    <w:rsid w:val="00E76161"/>
    <w:rsid w:val="00E76976"/>
    <w:rsid w:val="00E779B8"/>
    <w:rsid w:val="00E77BBC"/>
    <w:rsid w:val="00E8090A"/>
    <w:rsid w:val="00E809BA"/>
    <w:rsid w:val="00E80A6A"/>
    <w:rsid w:val="00E816C3"/>
    <w:rsid w:val="00E81935"/>
    <w:rsid w:val="00E81E0A"/>
    <w:rsid w:val="00E82A63"/>
    <w:rsid w:val="00E8309B"/>
    <w:rsid w:val="00E8464B"/>
    <w:rsid w:val="00E84E2E"/>
    <w:rsid w:val="00E858B9"/>
    <w:rsid w:val="00E860CD"/>
    <w:rsid w:val="00E86D0B"/>
    <w:rsid w:val="00E87180"/>
    <w:rsid w:val="00E87D1C"/>
    <w:rsid w:val="00E902EF"/>
    <w:rsid w:val="00E91A85"/>
    <w:rsid w:val="00E91B96"/>
    <w:rsid w:val="00E91CB7"/>
    <w:rsid w:val="00E91FE3"/>
    <w:rsid w:val="00E928C4"/>
    <w:rsid w:val="00E92AFB"/>
    <w:rsid w:val="00E937BD"/>
    <w:rsid w:val="00E94235"/>
    <w:rsid w:val="00E94ECC"/>
    <w:rsid w:val="00E9658D"/>
    <w:rsid w:val="00EA07B7"/>
    <w:rsid w:val="00EA17B0"/>
    <w:rsid w:val="00EA1AE2"/>
    <w:rsid w:val="00EA1C1B"/>
    <w:rsid w:val="00EA309D"/>
    <w:rsid w:val="00EA490B"/>
    <w:rsid w:val="00EA7BD5"/>
    <w:rsid w:val="00EA7D21"/>
    <w:rsid w:val="00EB0A73"/>
    <w:rsid w:val="00EB3016"/>
    <w:rsid w:val="00EB33FD"/>
    <w:rsid w:val="00EB3E8A"/>
    <w:rsid w:val="00EB5DF8"/>
    <w:rsid w:val="00EB69C1"/>
    <w:rsid w:val="00EB69F4"/>
    <w:rsid w:val="00EB6C4F"/>
    <w:rsid w:val="00EB7D79"/>
    <w:rsid w:val="00EC02CF"/>
    <w:rsid w:val="00EC183C"/>
    <w:rsid w:val="00EC1EAE"/>
    <w:rsid w:val="00EC2FC5"/>
    <w:rsid w:val="00EC3E2B"/>
    <w:rsid w:val="00EC47F9"/>
    <w:rsid w:val="00EC4BAE"/>
    <w:rsid w:val="00EC6C06"/>
    <w:rsid w:val="00EC7175"/>
    <w:rsid w:val="00EC772B"/>
    <w:rsid w:val="00EC77F2"/>
    <w:rsid w:val="00EC7935"/>
    <w:rsid w:val="00ED0B56"/>
    <w:rsid w:val="00ED0BF5"/>
    <w:rsid w:val="00ED0C4F"/>
    <w:rsid w:val="00ED131C"/>
    <w:rsid w:val="00ED2F21"/>
    <w:rsid w:val="00ED4D2E"/>
    <w:rsid w:val="00ED4E38"/>
    <w:rsid w:val="00ED6DBF"/>
    <w:rsid w:val="00ED7D58"/>
    <w:rsid w:val="00EE076D"/>
    <w:rsid w:val="00EE0E1E"/>
    <w:rsid w:val="00EE1B5C"/>
    <w:rsid w:val="00EE26D9"/>
    <w:rsid w:val="00EE3F97"/>
    <w:rsid w:val="00EE4EC0"/>
    <w:rsid w:val="00EE50A9"/>
    <w:rsid w:val="00EE538F"/>
    <w:rsid w:val="00EE66AC"/>
    <w:rsid w:val="00EF0526"/>
    <w:rsid w:val="00EF09DF"/>
    <w:rsid w:val="00EF150E"/>
    <w:rsid w:val="00EF35C9"/>
    <w:rsid w:val="00EF5A5C"/>
    <w:rsid w:val="00EF5C43"/>
    <w:rsid w:val="00EF64FA"/>
    <w:rsid w:val="00EF7286"/>
    <w:rsid w:val="00EF73FC"/>
    <w:rsid w:val="00EF7601"/>
    <w:rsid w:val="00EF7B0D"/>
    <w:rsid w:val="00F00D61"/>
    <w:rsid w:val="00F014E2"/>
    <w:rsid w:val="00F01C53"/>
    <w:rsid w:val="00F02FB2"/>
    <w:rsid w:val="00F046D5"/>
    <w:rsid w:val="00F0569A"/>
    <w:rsid w:val="00F069C4"/>
    <w:rsid w:val="00F06DD9"/>
    <w:rsid w:val="00F07312"/>
    <w:rsid w:val="00F109B7"/>
    <w:rsid w:val="00F10D49"/>
    <w:rsid w:val="00F11494"/>
    <w:rsid w:val="00F12FFE"/>
    <w:rsid w:val="00F1320C"/>
    <w:rsid w:val="00F13511"/>
    <w:rsid w:val="00F13581"/>
    <w:rsid w:val="00F160DA"/>
    <w:rsid w:val="00F163F5"/>
    <w:rsid w:val="00F17E7E"/>
    <w:rsid w:val="00F20B31"/>
    <w:rsid w:val="00F20E3E"/>
    <w:rsid w:val="00F21A9F"/>
    <w:rsid w:val="00F21D1D"/>
    <w:rsid w:val="00F222A1"/>
    <w:rsid w:val="00F22541"/>
    <w:rsid w:val="00F23EF7"/>
    <w:rsid w:val="00F24C27"/>
    <w:rsid w:val="00F258B4"/>
    <w:rsid w:val="00F25FBF"/>
    <w:rsid w:val="00F2795D"/>
    <w:rsid w:val="00F27BCD"/>
    <w:rsid w:val="00F27DA7"/>
    <w:rsid w:val="00F30F7F"/>
    <w:rsid w:val="00F33A12"/>
    <w:rsid w:val="00F33C16"/>
    <w:rsid w:val="00F34C34"/>
    <w:rsid w:val="00F35751"/>
    <w:rsid w:val="00F369AB"/>
    <w:rsid w:val="00F40EAC"/>
    <w:rsid w:val="00F40F55"/>
    <w:rsid w:val="00F4243A"/>
    <w:rsid w:val="00F45930"/>
    <w:rsid w:val="00F459F6"/>
    <w:rsid w:val="00F45C81"/>
    <w:rsid w:val="00F45EF7"/>
    <w:rsid w:val="00F463D5"/>
    <w:rsid w:val="00F4643E"/>
    <w:rsid w:val="00F46A31"/>
    <w:rsid w:val="00F473A6"/>
    <w:rsid w:val="00F473FE"/>
    <w:rsid w:val="00F47C12"/>
    <w:rsid w:val="00F50565"/>
    <w:rsid w:val="00F5077B"/>
    <w:rsid w:val="00F50C81"/>
    <w:rsid w:val="00F511CE"/>
    <w:rsid w:val="00F51538"/>
    <w:rsid w:val="00F536D1"/>
    <w:rsid w:val="00F53F4C"/>
    <w:rsid w:val="00F545A1"/>
    <w:rsid w:val="00F545EE"/>
    <w:rsid w:val="00F54BF0"/>
    <w:rsid w:val="00F555C2"/>
    <w:rsid w:val="00F60B0C"/>
    <w:rsid w:val="00F6142D"/>
    <w:rsid w:val="00F61571"/>
    <w:rsid w:val="00F61876"/>
    <w:rsid w:val="00F61AEE"/>
    <w:rsid w:val="00F61CCF"/>
    <w:rsid w:val="00F62377"/>
    <w:rsid w:val="00F62D8E"/>
    <w:rsid w:val="00F62F18"/>
    <w:rsid w:val="00F6321F"/>
    <w:rsid w:val="00F635C8"/>
    <w:rsid w:val="00F63A53"/>
    <w:rsid w:val="00F63BED"/>
    <w:rsid w:val="00F64781"/>
    <w:rsid w:val="00F649EF"/>
    <w:rsid w:val="00F652EB"/>
    <w:rsid w:val="00F66477"/>
    <w:rsid w:val="00F70020"/>
    <w:rsid w:val="00F715A3"/>
    <w:rsid w:val="00F721C9"/>
    <w:rsid w:val="00F734C6"/>
    <w:rsid w:val="00F74530"/>
    <w:rsid w:val="00F7482B"/>
    <w:rsid w:val="00F748E6"/>
    <w:rsid w:val="00F7513F"/>
    <w:rsid w:val="00F75ACE"/>
    <w:rsid w:val="00F76DCA"/>
    <w:rsid w:val="00F8019F"/>
    <w:rsid w:val="00F808F0"/>
    <w:rsid w:val="00F810A4"/>
    <w:rsid w:val="00F8135F"/>
    <w:rsid w:val="00F813F5"/>
    <w:rsid w:val="00F81AEA"/>
    <w:rsid w:val="00F8228A"/>
    <w:rsid w:val="00F82E80"/>
    <w:rsid w:val="00F83FF6"/>
    <w:rsid w:val="00F84634"/>
    <w:rsid w:val="00F846D3"/>
    <w:rsid w:val="00F8569A"/>
    <w:rsid w:val="00F86354"/>
    <w:rsid w:val="00F907BB"/>
    <w:rsid w:val="00F91134"/>
    <w:rsid w:val="00F911C1"/>
    <w:rsid w:val="00F915CD"/>
    <w:rsid w:val="00F91B57"/>
    <w:rsid w:val="00F91CB8"/>
    <w:rsid w:val="00F92DB3"/>
    <w:rsid w:val="00F92E93"/>
    <w:rsid w:val="00F945ED"/>
    <w:rsid w:val="00F94AAA"/>
    <w:rsid w:val="00F95B94"/>
    <w:rsid w:val="00F96D1D"/>
    <w:rsid w:val="00FA00A4"/>
    <w:rsid w:val="00FA0319"/>
    <w:rsid w:val="00FA0A58"/>
    <w:rsid w:val="00FA151B"/>
    <w:rsid w:val="00FA273C"/>
    <w:rsid w:val="00FA2D80"/>
    <w:rsid w:val="00FA3B9D"/>
    <w:rsid w:val="00FA4808"/>
    <w:rsid w:val="00FA77EC"/>
    <w:rsid w:val="00FA7BD5"/>
    <w:rsid w:val="00FB084F"/>
    <w:rsid w:val="00FB24EA"/>
    <w:rsid w:val="00FB29D3"/>
    <w:rsid w:val="00FB47C8"/>
    <w:rsid w:val="00FB4BBA"/>
    <w:rsid w:val="00FB525C"/>
    <w:rsid w:val="00FB5C43"/>
    <w:rsid w:val="00FB7296"/>
    <w:rsid w:val="00FB7D44"/>
    <w:rsid w:val="00FB7D55"/>
    <w:rsid w:val="00FB7FC8"/>
    <w:rsid w:val="00FC10F5"/>
    <w:rsid w:val="00FC1CAB"/>
    <w:rsid w:val="00FC24CC"/>
    <w:rsid w:val="00FC2A45"/>
    <w:rsid w:val="00FC2E47"/>
    <w:rsid w:val="00FC2F0D"/>
    <w:rsid w:val="00FC358E"/>
    <w:rsid w:val="00FC3B6D"/>
    <w:rsid w:val="00FC457F"/>
    <w:rsid w:val="00FC49F8"/>
    <w:rsid w:val="00FC4C19"/>
    <w:rsid w:val="00FC56D3"/>
    <w:rsid w:val="00FC70ED"/>
    <w:rsid w:val="00FC78B9"/>
    <w:rsid w:val="00FC7CAB"/>
    <w:rsid w:val="00FD03CE"/>
    <w:rsid w:val="00FD05F3"/>
    <w:rsid w:val="00FD2132"/>
    <w:rsid w:val="00FD227D"/>
    <w:rsid w:val="00FD2581"/>
    <w:rsid w:val="00FD27FB"/>
    <w:rsid w:val="00FD2EEA"/>
    <w:rsid w:val="00FD36E1"/>
    <w:rsid w:val="00FD3A88"/>
    <w:rsid w:val="00FD3DBE"/>
    <w:rsid w:val="00FD3F83"/>
    <w:rsid w:val="00FD40A6"/>
    <w:rsid w:val="00FD4369"/>
    <w:rsid w:val="00FD525F"/>
    <w:rsid w:val="00FD56DE"/>
    <w:rsid w:val="00FD5AF7"/>
    <w:rsid w:val="00FD5D87"/>
    <w:rsid w:val="00FD707D"/>
    <w:rsid w:val="00FE09BD"/>
    <w:rsid w:val="00FE0C57"/>
    <w:rsid w:val="00FE15FB"/>
    <w:rsid w:val="00FE2EA0"/>
    <w:rsid w:val="00FE354A"/>
    <w:rsid w:val="00FE36CB"/>
    <w:rsid w:val="00FE36EC"/>
    <w:rsid w:val="00FE379F"/>
    <w:rsid w:val="00FE3CAF"/>
    <w:rsid w:val="00FE4C3C"/>
    <w:rsid w:val="00FE4DCA"/>
    <w:rsid w:val="00FE5378"/>
    <w:rsid w:val="00FE5AE2"/>
    <w:rsid w:val="00FE666D"/>
    <w:rsid w:val="00FE6E96"/>
    <w:rsid w:val="00FE73EF"/>
    <w:rsid w:val="00FF0E57"/>
    <w:rsid w:val="00FF33F8"/>
    <w:rsid w:val="00FF35D9"/>
    <w:rsid w:val="00FF3617"/>
    <w:rsid w:val="00FF3709"/>
    <w:rsid w:val="00FF379D"/>
    <w:rsid w:val="00FF38DB"/>
    <w:rsid w:val="00FF45C5"/>
    <w:rsid w:val="00FF52DE"/>
    <w:rsid w:val="00FF52E2"/>
    <w:rsid w:val="00FF58D3"/>
    <w:rsid w:val="00FF7D1D"/>
    <w:rsid w:val="0896506E"/>
    <w:rsid w:val="09FC33B7"/>
    <w:rsid w:val="0AA4F4E9"/>
    <w:rsid w:val="57A075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8119"/>
  <w15:chartTrackingRefBased/>
  <w15:docId w15:val="{A01242DB-8927-BF42-8CE2-E0F3410B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88"/>
  </w:style>
  <w:style w:type="paragraph" w:styleId="Heading1">
    <w:name w:val="heading 1"/>
    <w:basedOn w:val="Normal"/>
    <w:next w:val="Normal"/>
    <w:link w:val="Heading1Char"/>
    <w:uiPriority w:val="9"/>
    <w:qFormat/>
    <w:rsid w:val="00D85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1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1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1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1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132"/>
    <w:rPr>
      <w:rFonts w:eastAsiaTheme="majorEastAsia" w:cstheme="majorBidi"/>
      <w:color w:val="272727" w:themeColor="text1" w:themeTint="D8"/>
    </w:rPr>
  </w:style>
  <w:style w:type="paragraph" w:styleId="Title">
    <w:name w:val="Title"/>
    <w:basedOn w:val="Normal"/>
    <w:next w:val="Normal"/>
    <w:link w:val="TitleChar"/>
    <w:uiPriority w:val="10"/>
    <w:qFormat/>
    <w:rsid w:val="00D851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1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1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5132"/>
    <w:rPr>
      <w:i/>
      <w:iCs/>
      <w:color w:val="404040" w:themeColor="text1" w:themeTint="BF"/>
    </w:rPr>
  </w:style>
  <w:style w:type="paragraph" w:styleId="ListParagraph">
    <w:name w:val="List Paragraph"/>
    <w:basedOn w:val="Normal"/>
    <w:uiPriority w:val="34"/>
    <w:qFormat/>
    <w:rsid w:val="00D85132"/>
    <w:pPr>
      <w:ind w:left="720"/>
      <w:contextualSpacing/>
    </w:pPr>
  </w:style>
  <w:style w:type="character" w:styleId="IntenseEmphasis">
    <w:name w:val="Intense Emphasis"/>
    <w:basedOn w:val="DefaultParagraphFont"/>
    <w:uiPriority w:val="21"/>
    <w:qFormat/>
    <w:rsid w:val="00D85132"/>
    <w:rPr>
      <w:i/>
      <w:iCs/>
      <w:color w:val="0F4761" w:themeColor="accent1" w:themeShade="BF"/>
    </w:rPr>
  </w:style>
  <w:style w:type="paragraph" w:styleId="IntenseQuote">
    <w:name w:val="Intense Quote"/>
    <w:basedOn w:val="Normal"/>
    <w:next w:val="Normal"/>
    <w:link w:val="IntenseQuoteChar"/>
    <w:uiPriority w:val="30"/>
    <w:qFormat/>
    <w:rsid w:val="00D85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132"/>
    <w:rPr>
      <w:i/>
      <w:iCs/>
      <w:color w:val="0F4761" w:themeColor="accent1" w:themeShade="BF"/>
    </w:rPr>
  </w:style>
  <w:style w:type="character" w:styleId="IntenseReference">
    <w:name w:val="Intense Reference"/>
    <w:basedOn w:val="DefaultParagraphFont"/>
    <w:uiPriority w:val="32"/>
    <w:qFormat/>
    <w:rsid w:val="00D85132"/>
    <w:rPr>
      <w:b/>
      <w:bCs/>
      <w:smallCaps/>
      <w:color w:val="0F4761" w:themeColor="accent1" w:themeShade="BF"/>
      <w:spacing w:val="5"/>
    </w:rPr>
  </w:style>
  <w:style w:type="paragraph" w:styleId="NormalWeb">
    <w:name w:val="Normal (Web)"/>
    <w:basedOn w:val="Normal"/>
    <w:uiPriority w:val="99"/>
    <w:unhideWhenUsed/>
    <w:rsid w:val="0091316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F34C34"/>
    <w:pPr>
      <w:tabs>
        <w:tab w:val="center" w:pos="4513"/>
        <w:tab w:val="right" w:pos="9026"/>
      </w:tabs>
    </w:pPr>
  </w:style>
  <w:style w:type="character" w:customStyle="1" w:styleId="FooterChar">
    <w:name w:val="Footer Char"/>
    <w:basedOn w:val="DefaultParagraphFont"/>
    <w:link w:val="Footer"/>
    <w:uiPriority w:val="99"/>
    <w:rsid w:val="00F34C34"/>
  </w:style>
  <w:style w:type="character" w:styleId="PageNumber">
    <w:name w:val="page number"/>
    <w:basedOn w:val="DefaultParagraphFont"/>
    <w:uiPriority w:val="99"/>
    <w:semiHidden/>
    <w:unhideWhenUsed/>
    <w:rsid w:val="00F34C34"/>
  </w:style>
  <w:style w:type="character" w:styleId="Hyperlink">
    <w:name w:val="Hyperlink"/>
    <w:basedOn w:val="DefaultParagraphFont"/>
    <w:uiPriority w:val="99"/>
    <w:unhideWhenUsed/>
    <w:rsid w:val="00995E88"/>
    <w:rPr>
      <w:color w:val="0000FF"/>
      <w:u w:val="single"/>
    </w:rPr>
  </w:style>
  <w:style w:type="character" w:styleId="UnresolvedMention">
    <w:name w:val="Unresolved Mention"/>
    <w:basedOn w:val="DefaultParagraphFont"/>
    <w:uiPriority w:val="99"/>
    <w:semiHidden/>
    <w:unhideWhenUsed/>
    <w:rsid w:val="003F4DBA"/>
    <w:rPr>
      <w:color w:val="605E5C"/>
      <w:shd w:val="clear" w:color="auto" w:fill="E1DFDD"/>
    </w:rPr>
  </w:style>
  <w:style w:type="character" w:styleId="CommentReference">
    <w:name w:val="annotation reference"/>
    <w:basedOn w:val="DefaultParagraphFont"/>
    <w:uiPriority w:val="99"/>
    <w:semiHidden/>
    <w:unhideWhenUsed/>
    <w:rsid w:val="00C0734E"/>
    <w:rPr>
      <w:sz w:val="16"/>
      <w:szCs w:val="16"/>
    </w:rPr>
  </w:style>
  <w:style w:type="paragraph" w:styleId="CommentText">
    <w:name w:val="annotation text"/>
    <w:basedOn w:val="Normal"/>
    <w:link w:val="CommentTextChar"/>
    <w:uiPriority w:val="99"/>
    <w:unhideWhenUsed/>
    <w:rsid w:val="00C0734E"/>
    <w:rPr>
      <w:sz w:val="20"/>
      <w:szCs w:val="20"/>
    </w:rPr>
  </w:style>
  <w:style w:type="character" w:customStyle="1" w:styleId="CommentTextChar">
    <w:name w:val="Comment Text Char"/>
    <w:basedOn w:val="DefaultParagraphFont"/>
    <w:link w:val="CommentText"/>
    <w:uiPriority w:val="99"/>
    <w:rsid w:val="00C0734E"/>
    <w:rPr>
      <w:sz w:val="20"/>
      <w:szCs w:val="20"/>
    </w:rPr>
  </w:style>
  <w:style w:type="paragraph" w:styleId="CommentSubject">
    <w:name w:val="annotation subject"/>
    <w:basedOn w:val="CommentText"/>
    <w:next w:val="CommentText"/>
    <w:link w:val="CommentSubjectChar"/>
    <w:uiPriority w:val="99"/>
    <w:semiHidden/>
    <w:unhideWhenUsed/>
    <w:rsid w:val="00C0734E"/>
    <w:rPr>
      <w:b/>
      <w:bCs/>
    </w:rPr>
  </w:style>
  <w:style w:type="character" w:customStyle="1" w:styleId="CommentSubjectChar">
    <w:name w:val="Comment Subject Char"/>
    <w:basedOn w:val="CommentTextChar"/>
    <w:link w:val="CommentSubject"/>
    <w:uiPriority w:val="99"/>
    <w:semiHidden/>
    <w:rsid w:val="00C0734E"/>
    <w:rPr>
      <w:b/>
      <w:bCs/>
      <w:sz w:val="20"/>
      <w:szCs w:val="20"/>
    </w:rPr>
  </w:style>
  <w:style w:type="paragraph" w:styleId="Header">
    <w:name w:val="header"/>
    <w:basedOn w:val="Normal"/>
    <w:link w:val="HeaderChar"/>
    <w:uiPriority w:val="99"/>
    <w:unhideWhenUsed/>
    <w:rsid w:val="00392025"/>
    <w:pPr>
      <w:tabs>
        <w:tab w:val="center" w:pos="4513"/>
        <w:tab w:val="right" w:pos="9026"/>
      </w:tabs>
    </w:pPr>
  </w:style>
  <w:style w:type="character" w:customStyle="1" w:styleId="HeaderChar">
    <w:name w:val="Header Char"/>
    <w:basedOn w:val="DefaultParagraphFont"/>
    <w:link w:val="Header"/>
    <w:uiPriority w:val="99"/>
    <w:rsid w:val="00392025"/>
  </w:style>
  <w:style w:type="character" w:styleId="FollowedHyperlink">
    <w:name w:val="FollowedHyperlink"/>
    <w:basedOn w:val="DefaultParagraphFont"/>
    <w:uiPriority w:val="99"/>
    <w:semiHidden/>
    <w:unhideWhenUsed/>
    <w:rsid w:val="00D868D0"/>
    <w:rPr>
      <w:color w:val="96607D" w:themeColor="followedHyperlink"/>
      <w:u w:val="single"/>
    </w:rPr>
  </w:style>
  <w:style w:type="character" w:styleId="LineNumber">
    <w:name w:val="line number"/>
    <w:basedOn w:val="DefaultParagraphFont"/>
    <w:uiPriority w:val="99"/>
    <w:semiHidden/>
    <w:unhideWhenUsed/>
    <w:rsid w:val="00C3428E"/>
  </w:style>
  <w:style w:type="paragraph" w:styleId="Revision">
    <w:name w:val="Revision"/>
    <w:hidden/>
    <w:uiPriority w:val="99"/>
    <w:semiHidden/>
    <w:rsid w:val="00D679F9"/>
  </w:style>
  <w:style w:type="character" w:customStyle="1" w:styleId="apple-converted-space">
    <w:name w:val="apple-converted-space"/>
    <w:basedOn w:val="DefaultParagraphFont"/>
    <w:rsid w:val="006D1539"/>
  </w:style>
  <w:style w:type="table" w:styleId="TableGrid">
    <w:name w:val="Table Grid"/>
    <w:basedOn w:val="TableNormal"/>
    <w:uiPriority w:val="39"/>
    <w:rsid w:val="009545AA"/>
    <w:rPr>
      <w:rFonts w:eastAsiaTheme="minorEastAsia"/>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6E11"/>
    <w:rPr>
      <w:sz w:val="20"/>
      <w:szCs w:val="20"/>
    </w:rPr>
  </w:style>
  <w:style w:type="character" w:customStyle="1" w:styleId="FootnoteTextChar">
    <w:name w:val="Footnote Text Char"/>
    <w:basedOn w:val="DefaultParagraphFont"/>
    <w:link w:val="FootnoteText"/>
    <w:uiPriority w:val="99"/>
    <w:semiHidden/>
    <w:rsid w:val="009B6E11"/>
    <w:rPr>
      <w:sz w:val="20"/>
      <w:szCs w:val="20"/>
    </w:rPr>
  </w:style>
  <w:style w:type="character" w:styleId="FootnoteReference">
    <w:name w:val="footnote reference"/>
    <w:basedOn w:val="DefaultParagraphFont"/>
    <w:uiPriority w:val="99"/>
    <w:semiHidden/>
    <w:unhideWhenUsed/>
    <w:rsid w:val="009B6E11"/>
    <w:rPr>
      <w:vertAlign w:val="superscript"/>
    </w:rPr>
  </w:style>
  <w:style w:type="character" w:styleId="Emphasis">
    <w:name w:val="Emphasis"/>
    <w:basedOn w:val="DefaultParagraphFont"/>
    <w:uiPriority w:val="20"/>
    <w:qFormat/>
    <w:rsid w:val="00E73F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5086">
      <w:bodyDiv w:val="1"/>
      <w:marLeft w:val="0"/>
      <w:marRight w:val="0"/>
      <w:marTop w:val="0"/>
      <w:marBottom w:val="0"/>
      <w:divBdr>
        <w:top w:val="none" w:sz="0" w:space="0" w:color="auto"/>
        <w:left w:val="none" w:sz="0" w:space="0" w:color="auto"/>
        <w:bottom w:val="none" w:sz="0" w:space="0" w:color="auto"/>
        <w:right w:val="none" w:sz="0" w:space="0" w:color="auto"/>
      </w:divBdr>
    </w:div>
    <w:div w:id="32731967">
      <w:bodyDiv w:val="1"/>
      <w:marLeft w:val="0"/>
      <w:marRight w:val="0"/>
      <w:marTop w:val="0"/>
      <w:marBottom w:val="0"/>
      <w:divBdr>
        <w:top w:val="none" w:sz="0" w:space="0" w:color="auto"/>
        <w:left w:val="none" w:sz="0" w:space="0" w:color="auto"/>
        <w:bottom w:val="none" w:sz="0" w:space="0" w:color="auto"/>
        <w:right w:val="none" w:sz="0" w:space="0" w:color="auto"/>
      </w:divBdr>
      <w:divsChild>
        <w:div w:id="445395394">
          <w:marLeft w:val="0"/>
          <w:marRight w:val="0"/>
          <w:marTop w:val="0"/>
          <w:marBottom w:val="0"/>
          <w:divBdr>
            <w:top w:val="none" w:sz="0" w:space="0" w:color="auto"/>
            <w:left w:val="none" w:sz="0" w:space="0" w:color="auto"/>
            <w:bottom w:val="none" w:sz="0" w:space="0" w:color="auto"/>
            <w:right w:val="none" w:sz="0" w:space="0" w:color="auto"/>
          </w:divBdr>
          <w:divsChild>
            <w:div w:id="190460855">
              <w:marLeft w:val="0"/>
              <w:marRight w:val="0"/>
              <w:marTop w:val="0"/>
              <w:marBottom w:val="0"/>
              <w:divBdr>
                <w:top w:val="none" w:sz="0" w:space="0" w:color="auto"/>
                <w:left w:val="none" w:sz="0" w:space="0" w:color="auto"/>
                <w:bottom w:val="none" w:sz="0" w:space="0" w:color="auto"/>
                <w:right w:val="none" w:sz="0" w:space="0" w:color="auto"/>
              </w:divBdr>
              <w:divsChild>
                <w:div w:id="19315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5214">
      <w:bodyDiv w:val="1"/>
      <w:marLeft w:val="0"/>
      <w:marRight w:val="0"/>
      <w:marTop w:val="0"/>
      <w:marBottom w:val="0"/>
      <w:divBdr>
        <w:top w:val="none" w:sz="0" w:space="0" w:color="auto"/>
        <w:left w:val="none" w:sz="0" w:space="0" w:color="auto"/>
        <w:bottom w:val="none" w:sz="0" w:space="0" w:color="auto"/>
        <w:right w:val="none" w:sz="0" w:space="0" w:color="auto"/>
      </w:divBdr>
    </w:div>
    <w:div w:id="42681916">
      <w:bodyDiv w:val="1"/>
      <w:marLeft w:val="0"/>
      <w:marRight w:val="0"/>
      <w:marTop w:val="0"/>
      <w:marBottom w:val="0"/>
      <w:divBdr>
        <w:top w:val="none" w:sz="0" w:space="0" w:color="auto"/>
        <w:left w:val="none" w:sz="0" w:space="0" w:color="auto"/>
        <w:bottom w:val="none" w:sz="0" w:space="0" w:color="auto"/>
        <w:right w:val="none" w:sz="0" w:space="0" w:color="auto"/>
      </w:divBdr>
      <w:divsChild>
        <w:div w:id="62527510">
          <w:marLeft w:val="0"/>
          <w:marRight w:val="0"/>
          <w:marTop w:val="0"/>
          <w:marBottom w:val="0"/>
          <w:divBdr>
            <w:top w:val="none" w:sz="0" w:space="0" w:color="auto"/>
            <w:left w:val="none" w:sz="0" w:space="0" w:color="auto"/>
            <w:bottom w:val="none" w:sz="0" w:space="0" w:color="auto"/>
            <w:right w:val="none" w:sz="0" w:space="0" w:color="auto"/>
          </w:divBdr>
          <w:divsChild>
            <w:div w:id="546575188">
              <w:marLeft w:val="0"/>
              <w:marRight w:val="0"/>
              <w:marTop w:val="0"/>
              <w:marBottom w:val="0"/>
              <w:divBdr>
                <w:top w:val="none" w:sz="0" w:space="0" w:color="auto"/>
                <w:left w:val="none" w:sz="0" w:space="0" w:color="auto"/>
                <w:bottom w:val="none" w:sz="0" w:space="0" w:color="auto"/>
                <w:right w:val="none" w:sz="0" w:space="0" w:color="auto"/>
              </w:divBdr>
              <w:divsChild>
                <w:div w:id="145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410">
      <w:bodyDiv w:val="1"/>
      <w:marLeft w:val="0"/>
      <w:marRight w:val="0"/>
      <w:marTop w:val="0"/>
      <w:marBottom w:val="0"/>
      <w:divBdr>
        <w:top w:val="none" w:sz="0" w:space="0" w:color="auto"/>
        <w:left w:val="none" w:sz="0" w:space="0" w:color="auto"/>
        <w:bottom w:val="none" w:sz="0" w:space="0" w:color="auto"/>
        <w:right w:val="none" w:sz="0" w:space="0" w:color="auto"/>
      </w:divBdr>
      <w:divsChild>
        <w:div w:id="44842642">
          <w:marLeft w:val="0"/>
          <w:marRight w:val="0"/>
          <w:marTop w:val="0"/>
          <w:marBottom w:val="0"/>
          <w:divBdr>
            <w:top w:val="none" w:sz="0" w:space="0" w:color="auto"/>
            <w:left w:val="none" w:sz="0" w:space="0" w:color="auto"/>
            <w:bottom w:val="none" w:sz="0" w:space="0" w:color="auto"/>
            <w:right w:val="none" w:sz="0" w:space="0" w:color="auto"/>
          </w:divBdr>
          <w:divsChild>
            <w:div w:id="504327756">
              <w:marLeft w:val="0"/>
              <w:marRight w:val="0"/>
              <w:marTop w:val="0"/>
              <w:marBottom w:val="0"/>
              <w:divBdr>
                <w:top w:val="none" w:sz="0" w:space="0" w:color="auto"/>
                <w:left w:val="none" w:sz="0" w:space="0" w:color="auto"/>
                <w:bottom w:val="none" w:sz="0" w:space="0" w:color="auto"/>
                <w:right w:val="none" w:sz="0" w:space="0" w:color="auto"/>
              </w:divBdr>
              <w:divsChild>
                <w:div w:id="567963917">
                  <w:marLeft w:val="0"/>
                  <w:marRight w:val="0"/>
                  <w:marTop w:val="0"/>
                  <w:marBottom w:val="0"/>
                  <w:divBdr>
                    <w:top w:val="none" w:sz="0" w:space="0" w:color="auto"/>
                    <w:left w:val="none" w:sz="0" w:space="0" w:color="auto"/>
                    <w:bottom w:val="none" w:sz="0" w:space="0" w:color="auto"/>
                    <w:right w:val="none" w:sz="0" w:space="0" w:color="auto"/>
                  </w:divBdr>
                  <w:divsChild>
                    <w:div w:id="2453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9563">
      <w:bodyDiv w:val="1"/>
      <w:marLeft w:val="0"/>
      <w:marRight w:val="0"/>
      <w:marTop w:val="0"/>
      <w:marBottom w:val="0"/>
      <w:divBdr>
        <w:top w:val="none" w:sz="0" w:space="0" w:color="auto"/>
        <w:left w:val="none" w:sz="0" w:space="0" w:color="auto"/>
        <w:bottom w:val="none" w:sz="0" w:space="0" w:color="auto"/>
        <w:right w:val="none" w:sz="0" w:space="0" w:color="auto"/>
      </w:divBdr>
      <w:divsChild>
        <w:div w:id="719481850">
          <w:marLeft w:val="0"/>
          <w:marRight w:val="0"/>
          <w:marTop w:val="0"/>
          <w:marBottom w:val="0"/>
          <w:divBdr>
            <w:top w:val="none" w:sz="0" w:space="0" w:color="auto"/>
            <w:left w:val="none" w:sz="0" w:space="0" w:color="auto"/>
            <w:bottom w:val="none" w:sz="0" w:space="0" w:color="auto"/>
            <w:right w:val="none" w:sz="0" w:space="0" w:color="auto"/>
          </w:divBdr>
          <w:divsChild>
            <w:div w:id="1426460998">
              <w:marLeft w:val="0"/>
              <w:marRight w:val="0"/>
              <w:marTop w:val="0"/>
              <w:marBottom w:val="0"/>
              <w:divBdr>
                <w:top w:val="none" w:sz="0" w:space="0" w:color="auto"/>
                <w:left w:val="none" w:sz="0" w:space="0" w:color="auto"/>
                <w:bottom w:val="none" w:sz="0" w:space="0" w:color="auto"/>
                <w:right w:val="none" w:sz="0" w:space="0" w:color="auto"/>
              </w:divBdr>
              <w:divsChild>
                <w:div w:id="19237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7832">
      <w:bodyDiv w:val="1"/>
      <w:marLeft w:val="0"/>
      <w:marRight w:val="0"/>
      <w:marTop w:val="0"/>
      <w:marBottom w:val="0"/>
      <w:divBdr>
        <w:top w:val="none" w:sz="0" w:space="0" w:color="auto"/>
        <w:left w:val="none" w:sz="0" w:space="0" w:color="auto"/>
        <w:bottom w:val="none" w:sz="0" w:space="0" w:color="auto"/>
        <w:right w:val="none" w:sz="0" w:space="0" w:color="auto"/>
      </w:divBdr>
      <w:divsChild>
        <w:div w:id="381102420">
          <w:marLeft w:val="0"/>
          <w:marRight w:val="0"/>
          <w:marTop w:val="0"/>
          <w:marBottom w:val="0"/>
          <w:divBdr>
            <w:top w:val="none" w:sz="0" w:space="0" w:color="auto"/>
            <w:left w:val="none" w:sz="0" w:space="0" w:color="auto"/>
            <w:bottom w:val="none" w:sz="0" w:space="0" w:color="auto"/>
            <w:right w:val="none" w:sz="0" w:space="0" w:color="auto"/>
          </w:divBdr>
          <w:divsChild>
            <w:div w:id="2147358018">
              <w:marLeft w:val="0"/>
              <w:marRight w:val="0"/>
              <w:marTop w:val="0"/>
              <w:marBottom w:val="0"/>
              <w:divBdr>
                <w:top w:val="none" w:sz="0" w:space="0" w:color="auto"/>
                <w:left w:val="none" w:sz="0" w:space="0" w:color="auto"/>
                <w:bottom w:val="none" w:sz="0" w:space="0" w:color="auto"/>
                <w:right w:val="none" w:sz="0" w:space="0" w:color="auto"/>
              </w:divBdr>
              <w:divsChild>
                <w:div w:id="16662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5942">
      <w:bodyDiv w:val="1"/>
      <w:marLeft w:val="0"/>
      <w:marRight w:val="0"/>
      <w:marTop w:val="0"/>
      <w:marBottom w:val="0"/>
      <w:divBdr>
        <w:top w:val="none" w:sz="0" w:space="0" w:color="auto"/>
        <w:left w:val="none" w:sz="0" w:space="0" w:color="auto"/>
        <w:bottom w:val="none" w:sz="0" w:space="0" w:color="auto"/>
        <w:right w:val="none" w:sz="0" w:space="0" w:color="auto"/>
      </w:divBdr>
      <w:divsChild>
        <w:div w:id="1352026681">
          <w:marLeft w:val="0"/>
          <w:marRight w:val="0"/>
          <w:marTop w:val="0"/>
          <w:marBottom w:val="0"/>
          <w:divBdr>
            <w:top w:val="none" w:sz="0" w:space="0" w:color="auto"/>
            <w:left w:val="none" w:sz="0" w:space="0" w:color="auto"/>
            <w:bottom w:val="none" w:sz="0" w:space="0" w:color="auto"/>
            <w:right w:val="none" w:sz="0" w:space="0" w:color="auto"/>
          </w:divBdr>
          <w:divsChild>
            <w:div w:id="1078944700">
              <w:marLeft w:val="0"/>
              <w:marRight w:val="0"/>
              <w:marTop w:val="0"/>
              <w:marBottom w:val="0"/>
              <w:divBdr>
                <w:top w:val="none" w:sz="0" w:space="0" w:color="auto"/>
                <w:left w:val="none" w:sz="0" w:space="0" w:color="auto"/>
                <w:bottom w:val="none" w:sz="0" w:space="0" w:color="auto"/>
                <w:right w:val="none" w:sz="0" w:space="0" w:color="auto"/>
              </w:divBdr>
              <w:divsChild>
                <w:div w:id="4081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986">
      <w:bodyDiv w:val="1"/>
      <w:marLeft w:val="0"/>
      <w:marRight w:val="0"/>
      <w:marTop w:val="0"/>
      <w:marBottom w:val="0"/>
      <w:divBdr>
        <w:top w:val="none" w:sz="0" w:space="0" w:color="auto"/>
        <w:left w:val="none" w:sz="0" w:space="0" w:color="auto"/>
        <w:bottom w:val="none" w:sz="0" w:space="0" w:color="auto"/>
        <w:right w:val="none" w:sz="0" w:space="0" w:color="auto"/>
      </w:divBdr>
      <w:divsChild>
        <w:div w:id="1776512368">
          <w:marLeft w:val="0"/>
          <w:marRight w:val="0"/>
          <w:marTop w:val="0"/>
          <w:marBottom w:val="0"/>
          <w:divBdr>
            <w:top w:val="none" w:sz="0" w:space="0" w:color="auto"/>
            <w:left w:val="none" w:sz="0" w:space="0" w:color="auto"/>
            <w:bottom w:val="none" w:sz="0" w:space="0" w:color="auto"/>
            <w:right w:val="none" w:sz="0" w:space="0" w:color="auto"/>
          </w:divBdr>
          <w:divsChild>
            <w:div w:id="1401443230">
              <w:marLeft w:val="0"/>
              <w:marRight w:val="0"/>
              <w:marTop w:val="0"/>
              <w:marBottom w:val="0"/>
              <w:divBdr>
                <w:top w:val="none" w:sz="0" w:space="0" w:color="auto"/>
                <w:left w:val="none" w:sz="0" w:space="0" w:color="auto"/>
                <w:bottom w:val="none" w:sz="0" w:space="0" w:color="auto"/>
                <w:right w:val="none" w:sz="0" w:space="0" w:color="auto"/>
              </w:divBdr>
              <w:divsChild>
                <w:div w:id="541985364">
                  <w:marLeft w:val="0"/>
                  <w:marRight w:val="0"/>
                  <w:marTop w:val="0"/>
                  <w:marBottom w:val="0"/>
                  <w:divBdr>
                    <w:top w:val="none" w:sz="0" w:space="0" w:color="auto"/>
                    <w:left w:val="none" w:sz="0" w:space="0" w:color="auto"/>
                    <w:bottom w:val="none" w:sz="0" w:space="0" w:color="auto"/>
                    <w:right w:val="none" w:sz="0" w:space="0" w:color="auto"/>
                  </w:divBdr>
                  <w:divsChild>
                    <w:div w:id="11381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7447">
      <w:bodyDiv w:val="1"/>
      <w:marLeft w:val="0"/>
      <w:marRight w:val="0"/>
      <w:marTop w:val="0"/>
      <w:marBottom w:val="0"/>
      <w:divBdr>
        <w:top w:val="none" w:sz="0" w:space="0" w:color="auto"/>
        <w:left w:val="none" w:sz="0" w:space="0" w:color="auto"/>
        <w:bottom w:val="none" w:sz="0" w:space="0" w:color="auto"/>
        <w:right w:val="none" w:sz="0" w:space="0" w:color="auto"/>
      </w:divBdr>
      <w:divsChild>
        <w:div w:id="1928297421">
          <w:marLeft w:val="0"/>
          <w:marRight w:val="0"/>
          <w:marTop w:val="0"/>
          <w:marBottom w:val="0"/>
          <w:divBdr>
            <w:top w:val="none" w:sz="0" w:space="0" w:color="auto"/>
            <w:left w:val="none" w:sz="0" w:space="0" w:color="auto"/>
            <w:bottom w:val="none" w:sz="0" w:space="0" w:color="auto"/>
            <w:right w:val="none" w:sz="0" w:space="0" w:color="auto"/>
          </w:divBdr>
          <w:divsChild>
            <w:div w:id="215363827">
              <w:marLeft w:val="0"/>
              <w:marRight w:val="0"/>
              <w:marTop w:val="0"/>
              <w:marBottom w:val="0"/>
              <w:divBdr>
                <w:top w:val="none" w:sz="0" w:space="0" w:color="auto"/>
                <w:left w:val="none" w:sz="0" w:space="0" w:color="auto"/>
                <w:bottom w:val="none" w:sz="0" w:space="0" w:color="auto"/>
                <w:right w:val="none" w:sz="0" w:space="0" w:color="auto"/>
              </w:divBdr>
              <w:divsChild>
                <w:div w:id="5378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9221">
      <w:bodyDiv w:val="1"/>
      <w:marLeft w:val="0"/>
      <w:marRight w:val="0"/>
      <w:marTop w:val="0"/>
      <w:marBottom w:val="0"/>
      <w:divBdr>
        <w:top w:val="none" w:sz="0" w:space="0" w:color="auto"/>
        <w:left w:val="none" w:sz="0" w:space="0" w:color="auto"/>
        <w:bottom w:val="none" w:sz="0" w:space="0" w:color="auto"/>
        <w:right w:val="none" w:sz="0" w:space="0" w:color="auto"/>
      </w:divBdr>
      <w:divsChild>
        <w:div w:id="582763411">
          <w:marLeft w:val="0"/>
          <w:marRight w:val="0"/>
          <w:marTop w:val="0"/>
          <w:marBottom w:val="0"/>
          <w:divBdr>
            <w:top w:val="none" w:sz="0" w:space="0" w:color="auto"/>
            <w:left w:val="none" w:sz="0" w:space="0" w:color="auto"/>
            <w:bottom w:val="none" w:sz="0" w:space="0" w:color="auto"/>
            <w:right w:val="none" w:sz="0" w:space="0" w:color="auto"/>
          </w:divBdr>
          <w:divsChild>
            <w:div w:id="684790813">
              <w:marLeft w:val="0"/>
              <w:marRight w:val="0"/>
              <w:marTop w:val="0"/>
              <w:marBottom w:val="0"/>
              <w:divBdr>
                <w:top w:val="none" w:sz="0" w:space="0" w:color="auto"/>
                <w:left w:val="none" w:sz="0" w:space="0" w:color="auto"/>
                <w:bottom w:val="none" w:sz="0" w:space="0" w:color="auto"/>
                <w:right w:val="none" w:sz="0" w:space="0" w:color="auto"/>
              </w:divBdr>
              <w:divsChild>
                <w:div w:id="10181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855">
      <w:bodyDiv w:val="1"/>
      <w:marLeft w:val="0"/>
      <w:marRight w:val="0"/>
      <w:marTop w:val="0"/>
      <w:marBottom w:val="0"/>
      <w:divBdr>
        <w:top w:val="none" w:sz="0" w:space="0" w:color="auto"/>
        <w:left w:val="none" w:sz="0" w:space="0" w:color="auto"/>
        <w:bottom w:val="none" w:sz="0" w:space="0" w:color="auto"/>
        <w:right w:val="none" w:sz="0" w:space="0" w:color="auto"/>
      </w:divBdr>
      <w:divsChild>
        <w:div w:id="538860784">
          <w:marLeft w:val="0"/>
          <w:marRight w:val="0"/>
          <w:marTop w:val="0"/>
          <w:marBottom w:val="0"/>
          <w:divBdr>
            <w:top w:val="none" w:sz="0" w:space="0" w:color="auto"/>
            <w:left w:val="none" w:sz="0" w:space="0" w:color="auto"/>
            <w:bottom w:val="none" w:sz="0" w:space="0" w:color="auto"/>
            <w:right w:val="none" w:sz="0" w:space="0" w:color="auto"/>
          </w:divBdr>
          <w:divsChild>
            <w:div w:id="209154994">
              <w:marLeft w:val="0"/>
              <w:marRight w:val="0"/>
              <w:marTop w:val="0"/>
              <w:marBottom w:val="0"/>
              <w:divBdr>
                <w:top w:val="none" w:sz="0" w:space="0" w:color="auto"/>
                <w:left w:val="none" w:sz="0" w:space="0" w:color="auto"/>
                <w:bottom w:val="none" w:sz="0" w:space="0" w:color="auto"/>
                <w:right w:val="none" w:sz="0" w:space="0" w:color="auto"/>
              </w:divBdr>
              <w:divsChild>
                <w:div w:id="1929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5273">
      <w:bodyDiv w:val="1"/>
      <w:marLeft w:val="0"/>
      <w:marRight w:val="0"/>
      <w:marTop w:val="0"/>
      <w:marBottom w:val="0"/>
      <w:divBdr>
        <w:top w:val="none" w:sz="0" w:space="0" w:color="auto"/>
        <w:left w:val="none" w:sz="0" w:space="0" w:color="auto"/>
        <w:bottom w:val="none" w:sz="0" w:space="0" w:color="auto"/>
        <w:right w:val="none" w:sz="0" w:space="0" w:color="auto"/>
      </w:divBdr>
      <w:divsChild>
        <w:div w:id="2025205960">
          <w:marLeft w:val="0"/>
          <w:marRight w:val="0"/>
          <w:marTop w:val="0"/>
          <w:marBottom w:val="0"/>
          <w:divBdr>
            <w:top w:val="none" w:sz="0" w:space="0" w:color="auto"/>
            <w:left w:val="none" w:sz="0" w:space="0" w:color="auto"/>
            <w:bottom w:val="none" w:sz="0" w:space="0" w:color="auto"/>
            <w:right w:val="none" w:sz="0" w:space="0" w:color="auto"/>
          </w:divBdr>
          <w:divsChild>
            <w:div w:id="2079403161">
              <w:marLeft w:val="0"/>
              <w:marRight w:val="0"/>
              <w:marTop w:val="0"/>
              <w:marBottom w:val="0"/>
              <w:divBdr>
                <w:top w:val="none" w:sz="0" w:space="0" w:color="auto"/>
                <w:left w:val="none" w:sz="0" w:space="0" w:color="auto"/>
                <w:bottom w:val="none" w:sz="0" w:space="0" w:color="auto"/>
                <w:right w:val="none" w:sz="0" w:space="0" w:color="auto"/>
              </w:divBdr>
              <w:divsChild>
                <w:div w:id="9106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4519">
      <w:bodyDiv w:val="1"/>
      <w:marLeft w:val="0"/>
      <w:marRight w:val="0"/>
      <w:marTop w:val="0"/>
      <w:marBottom w:val="0"/>
      <w:divBdr>
        <w:top w:val="none" w:sz="0" w:space="0" w:color="auto"/>
        <w:left w:val="none" w:sz="0" w:space="0" w:color="auto"/>
        <w:bottom w:val="none" w:sz="0" w:space="0" w:color="auto"/>
        <w:right w:val="none" w:sz="0" w:space="0" w:color="auto"/>
      </w:divBdr>
      <w:divsChild>
        <w:div w:id="1021201050">
          <w:marLeft w:val="0"/>
          <w:marRight w:val="0"/>
          <w:marTop w:val="0"/>
          <w:marBottom w:val="0"/>
          <w:divBdr>
            <w:top w:val="none" w:sz="0" w:space="0" w:color="auto"/>
            <w:left w:val="none" w:sz="0" w:space="0" w:color="auto"/>
            <w:bottom w:val="none" w:sz="0" w:space="0" w:color="auto"/>
            <w:right w:val="none" w:sz="0" w:space="0" w:color="auto"/>
          </w:divBdr>
          <w:divsChild>
            <w:div w:id="628779677">
              <w:marLeft w:val="0"/>
              <w:marRight w:val="0"/>
              <w:marTop w:val="0"/>
              <w:marBottom w:val="0"/>
              <w:divBdr>
                <w:top w:val="none" w:sz="0" w:space="0" w:color="auto"/>
                <w:left w:val="none" w:sz="0" w:space="0" w:color="auto"/>
                <w:bottom w:val="none" w:sz="0" w:space="0" w:color="auto"/>
                <w:right w:val="none" w:sz="0" w:space="0" w:color="auto"/>
              </w:divBdr>
              <w:divsChild>
                <w:div w:id="20207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1581">
      <w:bodyDiv w:val="1"/>
      <w:marLeft w:val="0"/>
      <w:marRight w:val="0"/>
      <w:marTop w:val="0"/>
      <w:marBottom w:val="0"/>
      <w:divBdr>
        <w:top w:val="none" w:sz="0" w:space="0" w:color="auto"/>
        <w:left w:val="none" w:sz="0" w:space="0" w:color="auto"/>
        <w:bottom w:val="none" w:sz="0" w:space="0" w:color="auto"/>
        <w:right w:val="none" w:sz="0" w:space="0" w:color="auto"/>
      </w:divBdr>
    </w:div>
    <w:div w:id="143161093">
      <w:bodyDiv w:val="1"/>
      <w:marLeft w:val="0"/>
      <w:marRight w:val="0"/>
      <w:marTop w:val="0"/>
      <w:marBottom w:val="0"/>
      <w:divBdr>
        <w:top w:val="none" w:sz="0" w:space="0" w:color="auto"/>
        <w:left w:val="none" w:sz="0" w:space="0" w:color="auto"/>
        <w:bottom w:val="none" w:sz="0" w:space="0" w:color="auto"/>
        <w:right w:val="none" w:sz="0" w:space="0" w:color="auto"/>
      </w:divBdr>
      <w:divsChild>
        <w:div w:id="1257666305">
          <w:marLeft w:val="0"/>
          <w:marRight w:val="0"/>
          <w:marTop w:val="0"/>
          <w:marBottom w:val="0"/>
          <w:divBdr>
            <w:top w:val="none" w:sz="0" w:space="0" w:color="auto"/>
            <w:left w:val="none" w:sz="0" w:space="0" w:color="auto"/>
            <w:bottom w:val="none" w:sz="0" w:space="0" w:color="auto"/>
            <w:right w:val="none" w:sz="0" w:space="0" w:color="auto"/>
          </w:divBdr>
          <w:divsChild>
            <w:div w:id="555973279">
              <w:marLeft w:val="0"/>
              <w:marRight w:val="0"/>
              <w:marTop w:val="0"/>
              <w:marBottom w:val="0"/>
              <w:divBdr>
                <w:top w:val="none" w:sz="0" w:space="0" w:color="auto"/>
                <w:left w:val="none" w:sz="0" w:space="0" w:color="auto"/>
                <w:bottom w:val="none" w:sz="0" w:space="0" w:color="auto"/>
                <w:right w:val="none" w:sz="0" w:space="0" w:color="auto"/>
              </w:divBdr>
              <w:divsChild>
                <w:div w:id="9409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471">
      <w:bodyDiv w:val="1"/>
      <w:marLeft w:val="0"/>
      <w:marRight w:val="0"/>
      <w:marTop w:val="0"/>
      <w:marBottom w:val="0"/>
      <w:divBdr>
        <w:top w:val="none" w:sz="0" w:space="0" w:color="auto"/>
        <w:left w:val="none" w:sz="0" w:space="0" w:color="auto"/>
        <w:bottom w:val="none" w:sz="0" w:space="0" w:color="auto"/>
        <w:right w:val="none" w:sz="0" w:space="0" w:color="auto"/>
      </w:divBdr>
      <w:divsChild>
        <w:div w:id="1145663539">
          <w:marLeft w:val="0"/>
          <w:marRight w:val="0"/>
          <w:marTop w:val="0"/>
          <w:marBottom w:val="0"/>
          <w:divBdr>
            <w:top w:val="none" w:sz="0" w:space="0" w:color="auto"/>
            <w:left w:val="none" w:sz="0" w:space="0" w:color="auto"/>
            <w:bottom w:val="none" w:sz="0" w:space="0" w:color="auto"/>
            <w:right w:val="none" w:sz="0" w:space="0" w:color="auto"/>
          </w:divBdr>
          <w:divsChild>
            <w:div w:id="518542500">
              <w:marLeft w:val="0"/>
              <w:marRight w:val="0"/>
              <w:marTop w:val="0"/>
              <w:marBottom w:val="0"/>
              <w:divBdr>
                <w:top w:val="none" w:sz="0" w:space="0" w:color="auto"/>
                <w:left w:val="none" w:sz="0" w:space="0" w:color="auto"/>
                <w:bottom w:val="none" w:sz="0" w:space="0" w:color="auto"/>
                <w:right w:val="none" w:sz="0" w:space="0" w:color="auto"/>
              </w:divBdr>
              <w:divsChild>
                <w:div w:id="247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9083">
      <w:bodyDiv w:val="1"/>
      <w:marLeft w:val="0"/>
      <w:marRight w:val="0"/>
      <w:marTop w:val="0"/>
      <w:marBottom w:val="0"/>
      <w:divBdr>
        <w:top w:val="none" w:sz="0" w:space="0" w:color="auto"/>
        <w:left w:val="none" w:sz="0" w:space="0" w:color="auto"/>
        <w:bottom w:val="none" w:sz="0" w:space="0" w:color="auto"/>
        <w:right w:val="none" w:sz="0" w:space="0" w:color="auto"/>
      </w:divBdr>
      <w:divsChild>
        <w:div w:id="584337757">
          <w:marLeft w:val="0"/>
          <w:marRight w:val="0"/>
          <w:marTop w:val="0"/>
          <w:marBottom w:val="0"/>
          <w:divBdr>
            <w:top w:val="none" w:sz="0" w:space="0" w:color="auto"/>
            <w:left w:val="none" w:sz="0" w:space="0" w:color="auto"/>
            <w:bottom w:val="none" w:sz="0" w:space="0" w:color="auto"/>
            <w:right w:val="none" w:sz="0" w:space="0" w:color="auto"/>
          </w:divBdr>
          <w:divsChild>
            <w:div w:id="297301752">
              <w:marLeft w:val="0"/>
              <w:marRight w:val="0"/>
              <w:marTop w:val="0"/>
              <w:marBottom w:val="0"/>
              <w:divBdr>
                <w:top w:val="none" w:sz="0" w:space="0" w:color="auto"/>
                <w:left w:val="none" w:sz="0" w:space="0" w:color="auto"/>
                <w:bottom w:val="none" w:sz="0" w:space="0" w:color="auto"/>
                <w:right w:val="none" w:sz="0" w:space="0" w:color="auto"/>
              </w:divBdr>
              <w:divsChild>
                <w:div w:id="1754745228">
                  <w:marLeft w:val="0"/>
                  <w:marRight w:val="0"/>
                  <w:marTop w:val="0"/>
                  <w:marBottom w:val="0"/>
                  <w:divBdr>
                    <w:top w:val="none" w:sz="0" w:space="0" w:color="auto"/>
                    <w:left w:val="none" w:sz="0" w:space="0" w:color="auto"/>
                    <w:bottom w:val="none" w:sz="0" w:space="0" w:color="auto"/>
                    <w:right w:val="none" w:sz="0" w:space="0" w:color="auto"/>
                  </w:divBdr>
                  <w:divsChild>
                    <w:div w:id="5457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1528">
      <w:bodyDiv w:val="1"/>
      <w:marLeft w:val="0"/>
      <w:marRight w:val="0"/>
      <w:marTop w:val="0"/>
      <w:marBottom w:val="0"/>
      <w:divBdr>
        <w:top w:val="none" w:sz="0" w:space="0" w:color="auto"/>
        <w:left w:val="none" w:sz="0" w:space="0" w:color="auto"/>
        <w:bottom w:val="none" w:sz="0" w:space="0" w:color="auto"/>
        <w:right w:val="none" w:sz="0" w:space="0" w:color="auto"/>
      </w:divBdr>
      <w:divsChild>
        <w:div w:id="1624580646">
          <w:marLeft w:val="0"/>
          <w:marRight w:val="0"/>
          <w:marTop w:val="0"/>
          <w:marBottom w:val="0"/>
          <w:divBdr>
            <w:top w:val="none" w:sz="0" w:space="0" w:color="auto"/>
            <w:left w:val="none" w:sz="0" w:space="0" w:color="auto"/>
            <w:bottom w:val="none" w:sz="0" w:space="0" w:color="auto"/>
            <w:right w:val="none" w:sz="0" w:space="0" w:color="auto"/>
          </w:divBdr>
          <w:divsChild>
            <w:div w:id="1806965671">
              <w:marLeft w:val="0"/>
              <w:marRight w:val="0"/>
              <w:marTop w:val="0"/>
              <w:marBottom w:val="0"/>
              <w:divBdr>
                <w:top w:val="none" w:sz="0" w:space="0" w:color="auto"/>
                <w:left w:val="none" w:sz="0" w:space="0" w:color="auto"/>
                <w:bottom w:val="none" w:sz="0" w:space="0" w:color="auto"/>
                <w:right w:val="none" w:sz="0" w:space="0" w:color="auto"/>
              </w:divBdr>
              <w:divsChild>
                <w:div w:id="20394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1905">
      <w:bodyDiv w:val="1"/>
      <w:marLeft w:val="0"/>
      <w:marRight w:val="0"/>
      <w:marTop w:val="0"/>
      <w:marBottom w:val="0"/>
      <w:divBdr>
        <w:top w:val="none" w:sz="0" w:space="0" w:color="auto"/>
        <w:left w:val="none" w:sz="0" w:space="0" w:color="auto"/>
        <w:bottom w:val="none" w:sz="0" w:space="0" w:color="auto"/>
        <w:right w:val="none" w:sz="0" w:space="0" w:color="auto"/>
      </w:divBdr>
      <w:divsChild>
        <w:div w:id="1403720002">
          <w:marLeft w:val="0"/>
          <w:marRight w:val="0"/>
          <w:marTop w:val="0"/>
          <w:marBottom w:val="0"/>
          <w:divBdr>
            <w:top w:val="none" w:sz="0" w:space="0" w:color="auto"/>
            <w:left w:val="none" w:sz="0" w:space="0" w:color="auto"/>
            <w:bottom w:val="none" w:sz="0" w:space="0" w:color="auto"/>
            <w:right w:val="none" w:sz="0" w:space="0" w:color="auto"/>
          </w:divBdr>
          <w:divsChild>
            <w:div w:id="60565912">
              <w:marLeft w:val="0"/>
              <w:marRight w:val="0"/>
              <w:marTop w:val="0"/>
              <w:marBottom w:val="0"/>
              <w:divBdr>
                <w:top w:val="none" w:sz="0" w:space="0" w:color="auto"/>
                <w:left w:val="none" w:sz="0" w:space="0" w:color="auto"/>
                <w:bottom w:val="none" w:sz="0" w:space="0" w:color="auto"/>
                <w:right w:val="none" w:sz="0" w:space="0" w:color="auto"/>
              </w:divBdr>
              <w:divsChild>
                <w:div w:id="12691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34096">
      <w:bodyDiv w:val="1"/>
      <w:marLeft w:val="0"/>
      <w:marRight w:val="0"/>
      <w:marTop w:val="0"/>
      <w:marBottom w:val="0"/>
      <w:divBdr>
        <w:top w:val="none" w:sz="0" w:space="0" w:color="auto"/>
        <w:left w:val="none" w:sz="0" w:space="0" w:color="auto"/>
        <w:bottom w:val="none" w:sz="0" w:space="0" w:color="auto"/>
        <w:right w:val="none" w:sz="0" w:space="0" w:color="auto"/>
      </w:divBdr>
      <w:divsChild>
        <w:div w:id="2004700362">
          <w:marLeft w:val="0"/>
          <w:marRight w:val="0"/>
          <w:marTop w:val="0"/>
          <w:marBottom w:val="0"/>
          <w:divBdr>
            <w:top w:val="none" w:sz="0" w:space="0" w:color="auto"/>
            <w:left w:val="none" w:sz="0" w:space="0" w:color="auto"/>
            <w:bottom w:val="none" w:sz="0" w:space="0" w:color="auto"/>
            <w:right w:val="none" w:sz="0" w:space="0" w:color="auto"/>
          </w:divBdr>
          <w:divsChild>
            <w:div w:id="1869295692">
              <w:marLeft w:val="0"/>
              <w:marRight w:val="0"/>
              <w:marTop w:val="0"/>
              <w:marBottom w:val="0"/>
              <w:divBdr>
                <w:top w:val="none" w:sz="0" w:space="0" w:color="auto"/>
                <w:left w:val="none" w:sz="0" w:space="0" w:color="auto"/>
                <w:bottom w:val="none" w:sz="0" w:space="0" w:color="auto"/>
                <w:right w:val="none" w:sz="0" w:space="0" w:color="auto"/>
              </w:divBdr>
              <w:divsChild>
                <w:div w:id="1314486760">
                  <w:marLeft w:val="0"/>
                  <w:marRight w:val="0"/>
                  <w:marTop w:val="0"/>
                  <w:marBottom w:val="0"/>
                  <w:divBdr>
                    <w:top w:val="none" w:sz="0" w:space="0" w:color="auto"/>
                    <w:left w:val="none" w:sz="0" w:space="0" w:color="auto"/>
                    <w:bottom w:val="none" w:sz="0" w:space="0" w:color="auto"/>
                    <w:right w:val="none" w:sz="0" w:space="0" w:color="auto"/>
                  </w:divBdr>
                  <w:divsChild>
                    <w:div w:id="20611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55534">
      <w:bodyDiv w:val="1"/>
      <w:marLeft w:val="0"/>
      <w:marRight w:val="0"/>
      <w:marTop w:val="0"/>
      <w:marBottom w:val="0"/>
      <w:divBdr>
        <w:top w:val="none" w:sz="0" w:space="0" w:color="auto"/>
        <w:left w:val="none" w:sz="0" w:space="0" w:color="auto"/>
        <w:bottom w:val="none" w:sz="0" w:space="0" w:color="auto"/>
        <w:right w:val="none" w:sz="0" w:space="0" w:color="auto"/>
      </w:divBdr>
    </w:div>
    <w:div w:id="258832021">
      <w:bodyDiv w:val="1"/>
      <w:marLeft w:val="0"/>
      <w:marRight w:val="0"/>
      <w:marTop w:val="0"/>
      <w:marBottom w:val="0"/>
      <w:divBdr>
        <w:top w:val="none" w:sz="0" w:space="0" w:color="auto"/>
        <w:left w:val="none" w:sz="0" w:space="0" w:color="auto"/>
        <w:bottom w:val="none" w:sz="0" w:space="0" w:color="auto"/>
        <w:right w:val="none" w:sz="0" w:space="0" w:color="auto"/>
      </w:divBdr>
    </w:div>
    <w:div w:id="259920035">
      <w:bodyDiv w:val="1"/>
      <w:marLeft w:val="0"/>
      <w:marRight w:val="0"/>
      <w:marTop w:val="0"/>
      <w:marBottom w:val="0"/>
      <w:divBdr>
        <w:top w:val="none" w:sz="0" w:space="0" w:color="auto"/>
        <w:left w:val="none" w:sz="0" w:space="0" w:color="auto"/>
        <w:bottom w:val="none" w:sz="0" w:space="0" w:color="auto"/>
        <w:right w:val="none" w:sz="0" w:space="0" w:color="auto"/>
      </w:divBdr>
      <w:divsChild>
        <w:div w:id="1987977098">
          <w:marLeft w:val="0"/>
          <w:marRight w:val="0"/>
          <w:marTop w:val="0"/>
          <w:marBottom w:val="0"/>
          <w:divBdr>
            <w:top w:val="none" w:sz="0" w:space="0" w:color="auto"/>
            <w:left w:val="none" w:sz="0" w:space="0" w:color="auto"/>
            <w:bottom w:val="none" w:sz="0" w:space="0" w:color="auto"/>
            <w:right w:val="none" w:sz="0" w:space="0" w:color="auto"/>
          </w:divBdr>
          <w:divsChild>
            <w:div w:id="1966421369">
              <w:marLeft w:val="0"/>
              <w:marRight w:val="0"/>
              <w:marTop w:val="0"/>
              <w:marBottom w:val="0"/>
              <w:divBdr>
                <w:top w:val="none" w:sz="0" w:space="0" w:color="auto"/>
                <w:left w:val="none" w:sz="0" w:space="0" w:color="auto"/>
                <w:bottom w:val="none" w:sz="0" w:space="0" w:color="auto"/>
                <w:right w:val="none" w:sz="0" w:space="0" w:color="auto"/>
              </w:divBdr>
              <w:divsChild>
                <w:div w:id="4299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64861">
      <w:bodyDiv w:val="1"/>
      <w:marLeft w:val="0"/>
      <w:marRight w:val="0"/>
      <w:marTop w:val="0"/>
      <w:marBottom w:val="0"/>
      <w:divBdr>
        <w:top w:val="none" w:sz="0" w:space="0" w:color="auto"/>
        <w:left w:val="none" w:sz="0" w:space="0" w:color="auto"/>
        <w:bottom w:val="none" w:sz="0" w:space="0" w:color="auto"/>
        <w:right w:val="none" w:sz="0" w:space="0" w:color="auto"/>
      </w:divBdr>
      <w:divsChild>
        <w:div w:id="933561615">
          <w:marLeft w:val="0"/>
          <w:marRight w:val="0"/>
          <w:marTop w:val="0"/>
          <w:marBottom w:val="0"/>
          <w:divBdr>
            <w:top w:val="none" w:sz="0" w:space="0" w:color="auto"/>
            <w:left w:val="none" w:sz="0" w:space="0" w:color="auto"/>
            <w:bottom w:val="none" w:sz="0" w:space="0" w:color="auto"/>
            <w:right w:val="none" w:sz="0" w:space="0" w:color="auto"/>
          </w:divBdr>
          <w:divsChild>
            <w:div w:id="1063941747">
              <w:marLeft w:val="0"/>
              <w:marRight w:val="0"/>
              <w:marTop w:val="0"/>
              <w:marBottom w:val="0"/>
              <w:divBdr>
                <w:top w:val="none" w:sz="0" w:space="0" w:color="auto"/>
                <w:left w:val="none" w:sz="0" w:space="0" w:color="auto"/>
                <w:bottom w:val="none" w:sz="0" w:space="0" w:color="auto"/>
                <w:right w:val="none" w:sz="0" w:space="0" w:color="auto"/>
              </w:divBdr>
              <w:divsChild>
                <w:div w:id="4693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93370">
      <w:bodyDiv w:val="1"/>
      <w:marLeft w:val="0"/>
      <w:marRight w:val="0"/>
      <w:marTop w:val="0"/>
      <w:marBottom w:val="0"/>
      <w:divBdr>
        <w:top w:val="none" w:sz="0" w:space="0" w:color="auto"/>
        <w:left w:val="none" w:sz="0" w:space="0" w:color="auto"/>
        <w:bottom w:val="none" w:sz="0" w:space="0" w:color="auto"/>
        <w:right w:val="none" w:sz="0" w:space="0" w:color="auto"/>
      </w:divBdr>
      <w:divsChild>
        <w:div w:id="587232241">
          <w:marLeft w:val="0"/>
          <w:marRight w:val="0"/>
          <w:marTop w:val="0"/>
          <w:marBottom w:val="0"/>
          <w:divBdr>
            <w:top w:val="none" w:sz="0" w:space="0" w:color="auto"/>
            <w:left w:val="none" w:sz="0" w:space="0" w:color="auto"/>
            <w:bottom w:val="none" w:sz="0" w:space="0" w:color="auto"/>
            <w:right w:val="none" w:sz="0" w:space="0" w:color="auto"/>
          </w:divBdr>
          <w:divsChild>
            <w:div w:id="1184200426">
              <w:marLeft w:val="0"/>
              <w:marRight w:val="0"/>
              <w:marTop w:val="0"/>
              <w:marBottom w:val="0"/>
              <w:divBdr>
                <w:top w:val="none" w:sz="0" w:space="0" w:color="auto"/>
                <w:left w:val="none" w:sz="0" w:space="0" w:color="auto"/>
                <w:bottom w:val="none" w:sz="0" w:space="0" w:color="auto"/>
                <w:right w:val="none" w:sz="0" w:space="0" w:color="auto"/>
              </w:divBdr>
              <w:divsChild>
                <w:div w:id="1912498912">
                  <w:marLeft w:val="0"/>
                  <w:marRight w:val="0"/>
                  <w:marTop w:val="0"/>
                  <w:marBottom w:val="0"/>
                  <w:divBdr>
                    <w:top w:val="none" w:sz="0" w:space="0" w:color="auto"/>
                    <w:left w:val="none" w:sz="0" w:space="0" w:color="auto"/>
                    <w:bottom w:val="none" w:sz="0" w:space="0" w:color="auto"/>
                    <w:right w:val="none" w:sz="0" w:space="0" w:color="auto"/>
                  </w:divBdr>
                  <w:divsChild>
                    <w:div w:id="293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530354">
      <w:bodyDiv w:val="1"/>
      <w:marLeft w:val="0"/>
      <w:marRight w:val="0"/>
      <w:marTop w:val="0"/>
      <w:marBottom w:val="0"/>
      <w:divBdr>
        <w:top w:val="none" w:sz="0" w:space="0" w:color="auto"/>
        <w:left w:val="none" w:sz="0" w:space="0" w:color="auto"/>
        <w:bottom w:val="none" w:sz="0" w:space="0" w:color="auto"/>
        <w:right w:val="none" w:sz="0" w:space="0" w:color="auto"/>
      </w:divBdr>
      <w:divsChild>
        <w:div w:id="771781747">
          <w:marLeft w:val="0"/>
          <w:marRight w:val="0"/>
          <w:marTop w:val="0"/>
          <w:marBottom w:val="0"/>
          <w:divBdr>
            <w:top w:val="none" w:sz="0" w:space="0" w:color="auto"/>
            <w:left w:val="none" w:sz="0" w:space="0" w:color="auto"/>
            <w:bottom w:val="none" w:sz="0" w:space="0" w:color="auto"/>
            <w:right w:val="none" w:sz="0" w:space="0" w:color="auto"/>
          </w:divBdr>
          <w:divsChild>
            <w:div w:id="1253585998">
              <w:marLeft w:val="0"/>
              <w:marRight w:val="0"/>
              <w:marTop w:val="0"/>
              <w:marBottom w:val="0"/>
              <w:divBdr>
                <w:top w:val="none" w:sz="0" w:space="0" w:color="auto"/>
                <w:left w:val="none" w:sz="0" w:space="0" w:color="auto"/>
                <w:bottom w:val="none" w:sz="0" w:space="0" w:color="auto"/>
                <w:right w:val="none" w:sz="0" w:space="0" w:color="auto"/>
              </w:divBdr>
              <w:divsChild>
                <w:div w:id="14540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0358">
      <w:bodyDiv w:val="1"/>
      <w:marLeft w:val="0"/>
      <w:marRight w:val="0"/>
      <w:marTop w:val="0"/>
      <w:marBottom w:val="0"/>
      <w:divBdr>
        <w:top w:val="none" w:sz="0" w:space="0" w:color="auto"/>
        <w:left w:val="none" w:sz="0" w:space="0" w:color="auto"/>
        <w:bottom w:val="none" w:sz="0" w:space="0" w:color="auto"/>
        <w:right w:val="none" w:sz="0" w:space="0" w:color="auto"/>
      </w:divBdr>
      <w:divsChild>
        <w:div w:id="2041859912">
          <w:marLeft w:val="0"/>
          <w:marRight w:val="0"/>
          <w:marTop w:val="0"/>
          <w:marBottom w:val="0"/>
          <w:divBdr>
            <w:top w:val="none" w:sz="0" w:space="0" w:color="auto"/>
            <w:left w:val="none" w:sz="0" w:space="0" w:color="auto"/>
            <w:bottom w:val="none" w:sz="0" w:space="0" w:color="auto"/>
            <w:right w:val="none" w:sz="0" w:space="0" w:color="auto"/>
          </w:divBdr>
          <w:divsChild>
            <w:div w:id="706299775">
              <w:marLeft w:val="0"/>
              <w:marRight w:val="0"/>
              <w:marTop w:val="0"/>
              <w:marBottom w:val="0"/>
              <w:divBdr>
                <w:top w:val="none" w:sz="0" w:space="0" w:color="auto"/>
                <w:left w:val="none" w:sz="0" w:space="0" w:color="auto"/>
                <w:bottom w:val="none" w:sz="0" w:space="0" w:color="auto"/>
                <w:right w:val="none" w:sz="0" w:space="0" w:color="auto"/>
              </w:divBdr>
              <w:divsChild>
                <w:div w:id="9162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66577">
      <w:bodyDiv w:val="1"/>
      <w:marLeft w:val="0"/>
      <w:marRight w:val="0"/>
      <w:marTop w:val="0"/>
      <w:marBottom w:val="0"/>
      <w:divBdr>
        <w:top w:val="none" w:sz="0" w:space="0" w:color="auto"/>
        <w:left w:val="none" w:sz="0" w:space="0" w:color="auto"/>
        <w:bottom w:val="none" w:sz="0" w:space="0" w:color="auto"/>
        <w:right w:val="none" w:sz="0" w:space="0" w:color="auto"/>
      </w:divBdr>
      <w:divsChild>
        <w:div w:id="31930526">
          <w:marLeft w:val="0"/>
          <w:marRight w:val="0"/>
          <w:marTop w:val="0"/>
          <w:marBottom w:val="0"/>
          <w:divBdr>
            <w:top w:val="none" w:sz="0" w:space="0" w:color="auto"/>
            <w:left w:val="none" w:sz="0" w:space="0" w:color="auto"/>
            <w:bottom w:val="none" w:sz="0" w:space="0" w:color="auto"/>
            <w:right w:val="none" w:sz="0" w:space="0" w:color="auto"/>
          </w:divBdr>
          <w:divsChild>
            <w:div w:id="1807232353">
              <w:marLeft w:val="0"/>
              <w:marRight w:val="0"/>
              <w:marTop w:val="0"/>
              <w:marBottom w:val="0"/>
              <w:divBdr>
                <w:top w:val="none" w:sz="0" w:space="0" w:color="auto"/>
                <w:left w:val="none" w:sz="0" w:space="0" w:color="auto"/>
                <w:bottom w:val="none" w:sz="0" w:space="0" w:color="auto"/>
                <w:right w:val="none" w:sz="0" w:space="0" w:color="auto"/>
              </w:divBdr>
              <w:divsChild>
                <w:div w:id="1926645978">
                  <w:marLeft w:val="0"/>
                  <w:marRight w:val="0"/>
                  <w:marTop w:val="0"/>
                  <w:marBottom w:val="0"/>
                  <w:divBdr>
                    <w:top w:val="none" w:sz="0" w:space="0" w:color="auto"/>
                    <w:left w:val="none" w:sz="0" w:space="0" w:color="auto"/>
                    <w:bottom w:val="none" w:sz="0" w:space="0" w:color="auto"/>
                    <w:right w:val="none" w:sz="0" w:space="0" w:color="auto"/>
                  </w:divBdr>
                  <w:divsChild>
                    <w:div w:id="11317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4493">
      <w:bodyDiv w:val="1"/>
      <w:marLeft w:val="0"/>
      <w:marRight w:val="0"/>
      <w:marTop w:val="0"/>
      <w:marBottom w:val="0"/>
      <w:divBdr>
        <w:top w:val="none" w:sz="0" w:space="0" w:color="auto"/>
        <w:left w:val="none" w:sz="0" w:space="0" w:color="auto"/>
        <w:bottom w:val="none" w:sz="0" w:space="0" w:color="auto"/>
        <w:right w:val="none" w:sz="0" w:space="0" w:color="auto"/>
      </w:divBdr>
      <w:divsChild>
        <w:div w:id="1320498731">
          <w:marLeft w:val="0"/>
          <w:marRight w:val="0"/>
          <w:marTop w:val="0"/>
          <w:marBottom w:val="0"/>
          <w:divBdr>
            <w:top w:val="none" w:sz="0" w:space="0" w:color="auto"/>
            <w:left w:val="none" w:sz="0" w:space="0" w:color="auto"/>
            <w:bottom w:val="none" w:sz="0" w:space="0" w:color="auto"/>
            <w:right w:val="none" w:sz="0" w:space="0" w:color="auto"/>
          </w:divBdr>
          <w:divsChild>
            <w:div w:id="1514416426">
              <w:marLeft w:val="0"/>
              <w:marRight w:val="0"/>
              <w:marTop w:val="0"/>
              <w:marBottom w:val="0"/>
              <w:divBdr>
                <w:top w:val="none" w:sz="0" w:space="0" w:color="auto"/>
                <w:left w:val="none" w:sz="0" w:space="0" w:color="auto"/>
                <w:bottom w:val="none" w:sz="0" w:space="0" w:color="auto"/>
                <w:right w:val="none" w:sz="0" w:space="0" w:color="auto"/>
              </w:divBdr>
              <w:divsChild>
                <w:div w:id="7609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36760">
      <w:bodyDiv w:val="1"/>
      <w:marLeft w:val="0"/>
      <w:marRight w:val="0"/>
      <w:marTop w:val="0"/>
      <w:marBottom w:val="0"/>
      <w:divBdr>
        <w:top w:val="none" w:sz="0" w:space="0" w:color="auto"/>
        <w:left w:val="none" w:sz="0" w:space="0" w:color="auto"/>
        <w:bottom w:val="none" w:sz="0" w:space="0" w:color="auto"/>
        <w:right w:val="none" w:sz="0" w:space="0" w:color="auto"/>
      </w:divBdr>
      <w:divsChild>
        <w:div w:id="1848980154">
          <w:marLeft w:val="0"/>
          <w:marRight w:val="0"/>
          <w:marTop w:val="0"/>
          <w:marBottom w:val="0"/>
          <w:divBdr>
            <w:top w:val="none" w:sz="0" w:space="0" w:color="auto"/>
            <w:left w:val="none" w:sz="0" w:space="0" w:color="auto"/>
            <w:bottom w:val="none" w:sz="0" w:space="0" w:color="auto"/>
            <w:right w:val="none" w:sz="0" w:space="0" w:color="auto"/>
          </w:divBdr>
          <w:divsChild>
            <w:div w:id="1841504494">
              <w:marLeft w:val="0"/>
              <w:marRight w:val="0"/>
              <w:marTop w:val="0"/>
              <w:marBottom w:val="0"/>
              <w:divBdr>
                <w:top w:val="none" w:sz="0" w:space="0" w:color="auto"/>
                <w:left w:val="none" w:sz="0" w:space="0" w:color="auto"/>
                <w:bottom w:val="none" w:sz="0" w:space="0" w:color="auto"/>
                <w:right w:val="none" w:sz="0" w:space="0" w:color="auto"/>
              </w:divBdr>
              <w:divsChild>
                <w:div w:id="835731997">
                  <w:marLeft w:val="0"/>
                  <w:marRight w:val="0"/>
                  <w:marTop w:val="0"/>
                  <w:marBottom w:val="0"/>
                  <w:divBdr>
                    <w:top w:val="none" w:sz="0" w:space="0" w:color="auto"/>
                    <w:left w:val="none" w:sz="0" w:space="0" w:color="auto"/>
                    <w:bottom w:val="none" w:sz="0" w:space="0" w:color="auto"/>
                    <w:right w:val="none" w:sz="0" w:space="0" w:color="auto"/>
                  </w:divBdr>
                  <w:divsChild>
                    <w:div w:id="14737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53747">
      <w:bodyDiv w:val="1"/>
      <w:marLeft w:val="0"/>
      <w:marRight w:val="0"/>
      <w:marTop w:val="0"/>
      <w:marBottom w:val="0"/>
      <w:divBdr>
        <w:top w:val="none" w:sz="0" w:space="0" w:color="auto"/>
        <w:left w:val="none" w:sz="0" w:space="0" w:color="auto"/>
        <w:bottom w:val="none" w:sz="0" w:space="0" w:color="auto"/>
        <w:right w:val="none" w:sz="0" w:space="0" w:color="auto"/>
      </w:divBdr>
      <w:divsChild>
        <w:div w:id="845680341">
          <w:marLeft w:val="0"/>
          <w:marRight w:val="0"/>
          <w:marTop w:val="0"/>
          <w:marBottom w:val="0"/>
          <w:divBdr>
            <w:top w:val="none" w:sz="0" w:space="0" w:color="auto"/>
            <w:left w:val="none" w:sz="0" w:space="0" w:color="auto"/>
            <w:bottom w:val="none" w:sz="0" w:space="0" w:color="auto"/>
            <w:right w:val="none" w:sz="0" w:space="0" w:color="auto"/>
          </w:divBdr>
          <w:divsChild>
            <w:div w:id="17659503">
              <w:marLeft w:val="0"/>
              <w:marRight w:val="0"/>
              <w:marTop w:val="0"/>
              <w:marBottom w:val="0"/>
              <w:divBdr>
                <w:top w:val="none" w:sz="0" w:space="0" w:color="auto"/>
                <w:left w:val="none" w:sz="0" w:space="0" w:color="auto"/>
                <w:bottom w:val="none" w:sz="0" w:space="0" w:color="auto"/>
                <w:right w:val="none" w:sz="0" w:space="0" w:color="auto"/>
              </w:divBdr>
              <w:divsChild>
                <w:div w:id="7127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4140">
      <w:bodyDiv w:val="1"/>
      <w:marLeft w:val="0"/>
      <w:marRight w:val="0"/>
      <w:marTop w:val="0"/>
      <w:marBottom w:val="0"/>
      <w:divBdr>
        <w:top w:val="none" w:sz="0" w:space="0" w:color="auto"/>
        <w:left w:val="none" w:sz="0" w:space="0" w:color="auto"/>
        <w:bottom w:val="none" w:sz="0" w:space="0" w:color="auto"/>
        <w:right w:val="none" w:sz="0" w:space="0" w:color="auto"/>
      </w:divBdr>
      <w:divsChild>
        <w:div w:id="1828738858">
          <w:marLeft w:val="0"/>
          <w:marRight w:val="0"/>
          <w:marTop w:val="0"/>
          <w:marBottom w:val="0"/>
          <w:divBdr>
            <w:top w:val="none" w:sz="0" w:space="0" w:color="auto"/>
            <w:left w:val="none" w:sz="0" w:space="0" w:color="auto"/>
            <w:bottom w:val="none" w:sz="0" w:space="0" w:color="auto"/>
            <w:right w:val="none" w:sz="0" w:space="0" w:color="auto"/>
          </w:divBdr>
          <w:divsChild>
            <w:div w:id="648824559">
              <w:marLeft w:val="0"/>
              <w:marRight w:val="0"/>
              <w:marTop w:val="0"/>
              <w:marBottom w:val="0"/>
              <w:divBdr>
                <w:top w:val="none" w:sz="0" w:space="0" w:color="auto"/>
                <w:left w:val="none" w:sz="0" w:space="0" w:color="auto"/>
                <w:bottom w:val="none" w:sz="0" w:space="0" w:color="auto"/>
                <w:right w:val="none" w:sz="0" w:space="0" w:color="auto"/>
              </w:divBdr>
              <w:divsChild>
                <w:div w:id="759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6912">
      <w:bodyDiv w:val="1"/>
      <w:marLeft w:val="0"/>
      <w:marRight w:val="0"/>
      <w:marTop w:val="0"/>
      <w:marBottom w:val="0"/>
      <w:divBdr>
        <w:top w:val="none" w:sz="0" w:space="0" w:color="auto"/>
        <w:left w:val="none" w:sz="0" w:space="0" w:color="auto"/>
        <w:bottom w:val="none" w:sz="0" w:space="0" w:color="auto"/>
        <w:right w:val="none" w:sz="0" w:space="0" w:color="auto"/>
      </w:divBdr>
    </w:div>
    <w:div w:id="439223169">
      <w:bodyDiv w:val="1"/>
      <w:marLeft w:val="0"/>
      <w:marRight w:val="0"/>
      <w:marTop w:val="0"/>
      <w:marBottom w:val="0"/>
      <w:divBdr>
        <w:top w:val="none" w:sz="0" w:space="0" w:color="auto"/>
        <w:left w:val="none" w:sz="0" w:space="0" w:color="auto"/>
        <w:bottom w:val="none" w:sz="0" w:space="0" w:color="auto"/>
        <w:right w:val="none" w:sz="0" w:space="0" w:color="auto"/>
      </w:divBdr>
      <w:divsChild>
        <w:div w:id="1191455441">
          <w:marLeft w:val="0"/>
          <w:marRight w:val="0"/>
          <w:marTop w:val="0"/>
          <w:marBottom w:val="0"/>
          <w:divBdr>
            <w:top w:val="none" w:sz="0" w:space="0" w:color="auto"/>
            <w:left w:val="none" w:sz="0" w:space="0" w:color="auto"/>
            <w:bottom w:val="none" w:sz="0" w:space="0" w:color="auto"/>
            <w:right w:val="none" w:sz="0" w:space="0" w:color="auto"/>
          </w:divBdr>
          <w:divsChild>
            <w:div w:id="1579096391">
              <w:marLeft w:val="0"/>
              <w:marRight w:val="0"/>
              <w:marTop w:val="0"/>
              <w:marBottom w:val="0"/>
              <w:divBdr>
                <w:top w:val="none" w:sz="0" w:space="0" w:color="auto"/>
                <w:left w:val="none" w:sz="0" w:space="0" w:color="auto"/>
                <w:bottom w:val="none" w:sz="0" w:space="0" w:color="auto"/>
                <w:right w:val="none" w:sz="0" w:space="0" w:color="auto"/>
              </w:divBdr>
              <w:divsChild>
                <w:div w:id="727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3476">
      <w:bodyDiv w:val="1"/>
      <w:marLeft w:val="0"/>
      <w:marRight w:val="0"/>
      <w:marTop w:val="0"/>
      <w:marBottom w:val="0"/>
      <w:divBdr>
        <w:top w:val="none" w:sz="0" w:space="0" w:color="auto"/>
        <w:left w:val="none" w:sz="0" w:space="0" w:color="auto"/>
        <w:bottom w:val="none" w:sz="0" w:space="0" w:color="auto"/>
        <w:right w:val="none" w:sz="0" w:space="0" w:color="auto"/>
      </w:divBdr>
      <w:divsChild>
        <w:div w:id="365258386">
          <w:marLeft w:val="0"/>
          <w:marRight w:val="0"/>
          <w:marTop w:val="0"/>
          <w:marBottom w:val="0"/>
          <w:divBdr>
            <w:top w:val="none" w:sz="0" w:space="0" w:color="auto"/>
            <w:left w:val="none" w:sz="0" w:space="0" w:color="auto"/>
            <w:bottom w:val="none" w:sz="0" w:space="0" w:color="auto"/>
            <w:right w:val="none" w:sz="0" w:space="0" w:color="auto"/>
          </w:divBdr>
          <w:divsChild>
            <w:div w:id="524903745">
              <w:marLeft w:val="0"/>
              <w:marRight w:val="0"/>
              <w:marTop w:val="0"/>
              <w:marBottom w:val="0"/>
              <w:divBdr>
                <w:top w:val="none" w:sz="0" w:space="0" w:color="auto"/>
                <w:left w:val="none" w:sz="0" w:space="0" w:color="auto"/>
                <w:bottom w:val="none" w:sz="0" w:space="0" w:color="auto"/>
                <w:right w:val="none" w:sz="0" w:space="0" w:color="auto"/>
              </w:divBdr>
              <w:divsChild>
                <w:div w:id="1945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76213">
      <w:bodyDiv w:val="1"/>
      <w:marLeft w:val="0"/>
      <w:marRight w:val="0"/>
      <w:marTop w:val="0"/>
      <w:marBottom w:val="0"/>
      <w:divBdr>
        <w:top w:val="none" w:sz="0" w:space="0" w:color="auto"/>
        <w:left w:val="none" w:sz="0" w:space="0" w:color="auto"/>
        <w:bottom w:val="none" w:sz="0" w:space="0" w:color="auto"/>
        <w:right w:val="none" w:sz="0" w:space="0" w:color="auto"/>
      </w:divBdr>
      <w:divsChild>
        <w:div w:id="113907277">
          <w:marLeft w:val="0"/>
          <w:marRight w:val="0"/>
          <w:marTop w:val="0"/>
          <w:marBottom w:val="0"/>
          <w:divBdr>
            <w:top w:val="none" w:sz="0" w:space="0" w:color="auto"/>
            <w:left w:val="none" w:sz="0" w:space="0" w:color="auto"/>
            <w:bottom w:val="none" w:sz="0" w:space="0" w:color="auto"/>
            <w:right w:val="none" w:sz="0" w:space="0" w:color="auto"/>
          </w:divBdr>
          <w:divsChild>
            <w:div w:id="1520778501">
              <w:marLeft w:val="0"/>
              <w:marRight w:val="0"/>
              <w:marTop w:val="0"/>
              <w:marBottom w:val="0"/>
              <w:divBdr>
                <w:top w:val="none" w:sz="0" w:space="0" w:color="auto"/>
                <w:left w:val="none" w:sz="0" w:space="0" w:color="auto"/>
                <w:bottom w:val="none" w:sz="0" w:space="0" w:color="auto"/>
                <w:right w:val="none" w:sz="0" w:space="0" w:color="auto"/>
              </w:divBdr>
              <w:divsChild>
                <w:div w:id="3592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9025">
      <w:bodyDiv w:val="1"/>
      <w:marLeft w:val="0"/>
      <w:marRight w:val="0"/>
      <w:marTop w:val="0"/>
      <w:marBottom w:val="0"/>
      <w:divBdr>
        <w:top w:val="none" w:sz="0" w:space="0" w:color="auto"/>
        <w:left w:val="none" w:sz="0" w:space="0" w:color="auto"/>
        <w:bottom w:val="none" w:sz="0" w:space="0" w:color="auto"/>
        <w:right w:val="none" w:sz="0" w:space="0" w:color="auto"/>
      </w:divBdr>
      <w:divsChild>
        <w:div w:id="49157823">
          <w:marLeft w:val="0"/>
          <w:marRight w:val="0"/>
          <w:marTop w:val="0"/>
          <w:marBottom w:val="0"/>
          <w:divBdr>
            <w:top w:val="none" w:sz="0" w:space="0" w:color="auto"/>
            <w:left w:val="none" w:sz="0" w:space="0" w:color="auto"/>
            <w:bottom w:val="none" w:sz="0" w:space="0" w:color="auto"/>
            <w:right w:val="none" w:sz="0" w:space="0" w:color="auto"/>
          </w:divBdr>
          <w:divsChild>
            <w:div w:id="1763792555">
              <w:marLeft w:val="0"/>
              <w:marRight w:val="0"/>
              <w:marTop w:val="0"/>
              <w:marBottom w:val="0"/>
              <w:divBdr>
                <w:top w:val="none" w:sz="0" w:space="0" w:color="auto"/>
                <w:left w:val="none" w:sz="0" w:space="0" w:color="auto"/>
                <w:bottom w:val="none" w:sz="0" w:space="0" w:color="auto"/>
                <w:right w:val="none" w:sz="0" w:space="0" w:color="auto"/>
              </w:divBdr>
              <w:divsChild>
                <w:div w:id="14756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9805">
      <w:bodyDiv w:val="1"/>
      <w:marLeft w:val="0"/>
      <w:marRight w:val="0"/>
      <w:marTop w:val="0"/>
      <w:marBottom w:val="0"/>
      <w:divBdr>
        <w:top w:val="none" w:sz="0" w:space="0" w:color="auto"/>
        <w:left w:val="none" w:sz="0" w:space="0" w:color="auto"/>
        <w:bottom w:val="none" w:sz="0" w:space="0" w:color="auto"/>
        <w:right w:val="none" w:sz="0" w:space="0" w:color="auto"/>
      </w:divBdr>
      <w:divsChild>
        <w:div w:id="1704138507">
          <w:marLeft w:val="0"/>
          <w:marRight w:val="0"/>
          <w:marTop w:val="0"/>
          <w:marBottom w:val="0"/>
          <w:divBdr>
            <w:top w:val="none" w:sz="0" w:space="0" w:color="auto"/>
            <w:left w:val="none" w:sz="0" w:space="0" w:color="auto"/>
            <w:bottom w:val="none" w:sz="0" w:space="0" w:color="auto"/>
            <w:right w:val="none" w:sz="0" w:space="0" w:color="auto"/>
          </w:divBdr>
          <w:divsChild>
            <w:div w:id="579675705">
              <w:marLeft w:val="0"/>
              <w:marRight w:val="0"/>
              <w:marTop w:val="0"/>
              <w:marBottom w:val="0"/>
              <w:divBdr>
                <w:top w:val="none" w:sz="0" w:space="0" w:color="auto"/>
                <w:left w:val="none" w:sz="0" w:space="0" w:color="auto"/>
                <w:bottom w:val="none" w:sz="0" w:space="0" w:color="auto"/>
                <w:right w:val="none" w:sz="0" w:space="0" w:color="auto"/>
              </w:divBdr>
              <w:divsChild>
                <w:div w:id="7380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5902">
      <w:bodyDiv w:val="1"/>
      <w:marLeft w:val="0"/>
      <w:marRight w:val="0"/>
      <w:marTop w:val="0"/>
      <w:marBottom w:val="0"/>
      <w:divBdr>
        <w:top w:val="none" w:sz="0" w:space="0" w:color="auto"/>
        <w:left w:val="none" w:sz="0" w:space="0" w:color="auto"/>
        <w:bottom w:val="none" w:sz="0" w:space="0" w:color="auto"/>
        <w:right w:val="none" w:sz="0" w:space="0" w:color="auto"/>
      </w:divBdr>
      <w:divsChild>
        <w:div w:id="1207638696">
          <w:marLeft w:val="0"/>
          <w:marRight w:val="0"/>
          <w:marTop w:val="0"/>
          <w:marBottom w:val="0"/>
          <w:divBdr>
            <w:top w:val="none" w:sz="0" w:space="0" w:color="auto"/>
            <w:left w:val="none" w:sz="0" w:space="0" w:color="auto"/>
            <w:bottom w:val="none" w:sz="0" w:space="0" w:color="auto"/>
            <w:right w:val="none" w:sz="0" w:space="0" w:color="auto"/>
          </w:divBdr>
          <w:divsChild>
            <w:div w:id="2009553598">
              <w:marLeft w:val="0"/>
              <w:marRight w:val="0"/>
              <w:marTop w:val="0"/>
              <w:marBottom w:val="0"/>
              <w:divBdr>
                <w:top w:val="none" w:sz="0" w:space="0" w:color="auto"/>
                <w:left w:val="none" w:sz="0" w:space="0" w:color="auto"/>
                <w:bottom w:val="none" w:sz="0" w:space="0" w:color="auto"/>
                <w:right w:val="none" w:sz="0" w:space="0" w:color="auto"/>
              </w:divBdr>
              <w:divsChild>
                <w:div w:id="1799374496">
                  <w:marLeft w:val="0"/>
                  <w:marRight w:val="0"/>
                  <w:marTop w:val="0"/>
                  <w:marBottom w:val="0"/>
                  <w:divBdr>
                    <w:top w:val="none" w:sz="0" w:space="0" w:color="auto"/>
                    <w:left w:val="none" w:sz="0" w:space="0" w:color="auto"/>
                    <w:bottom w:val="none" w:sz="0" w:space="0" w:color="auto"/>
                    <w:right w:val="none" w:sz="0" w:space="0" w:color="auto"/>
                  </w:divBdr>
                  <w:divsChild>
                    <w:div w:id="18722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77693">
      <w:bodyDiv w:val="1"/>
      <w:marLeft w:val="0"/>
      <w:marRight w:val="0"/>
      <w:marTop w:val="0"/>
      <w:marBottom w:val="0"/>
      <w:divBdr>
        <w:top w:val="none" w:sz="0" w:space="0" w:color="auto"/>
        <w:left w:val="none" w:sz="0" w:space="0" w:color="auto"/>
        <w:bottom w:val="none" w:sz="0" w:space="0" w:color="auto"/>
        <w:right w:val="none" w:sz="0" w:space="0" w:color="auto"/>
      </w:divBdr>
      <w:divsChild>
        <w:div w:id="1687290360">
          <w:marLeft w:val="0"/>
          <w:marRight w:val="0"/>
          <w:marTop w:val="0"/>
          <w:marBottom w:val="0"/>
          <w:divBdr>
            <w:top w:val="none" w:sz="0" w:space="0" w:color="auto"/>
            <w:left w:val="none" w:sz="0" w:space="0" w:color="auto"/>
            <w:bottom w:val="none" w:sz="0" w:space="0" w:color="auto"/>
            <w:right w:val="none" w:sz="0" w:space="0" w:color="auto"/>
          </w:divBdr>
          <w:divsChild>
            <w:div w:id="971785730">
              <w:marLeft w:val="0"/>
              <w:marRight w:val="0"/>
              <w:marTop w:val="0"/>
              <w:marBottom w:val="0"/>
              <w:divBdr>
                <w:top w:val="none" w:sz="0" w:space="0" w:color="auto"/>
                <w:left w:val="none" w:sz="0" w:space="0" w:color="auto"/>
                <w:bottom w:val="none" w:sz="0" w:space="0" w:color="auto"/>
                <w:right w:val="none" w:sz="0" w:space="0" w:color="auto"/>
              </w:divBdr>
              <w:divsChild>
                <w:div w:id="10610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59937">
      <w:bodyDiv w:val="1"/>
      <w:marLeft w:val="0"/>
      <w:marRight w:val="0"/>
      <w:marTop w:val="0"/>
      <w:marBottom w:val="0"/>
      <w:divBdr>
        <w:top w:val="none" w:sz="0" w:space="0" w:color="auto"/>
        <w:left w:val="none" w:sz="0" w:space="0" w:color="auto"/>
        <w:bottom w:val="none" w:sz="0" w:space="0" w:color="auto"/>
        <w:right w:val="none" w:sz="0" w:space="0" w:color="auto"/>
      </w:divBdr>
      <w:divsChild>
        <w:div w:id="1828546224">
          <w:marLeft w:val="0"/>
          <w:marRight w:val="0"/>
          <w:marTop w:val="0"/>
          <w:marBottom w:val="0"/>
          <w:divBdr>
            <w:top w:val="none" w:sz="0" w:space="0" w:color="auto"/>
            <w:left w:val="none" w:sz="0" w:space="0" w:color="auto"/>
            <w:bottom w:val="none" w:sz="0" w:space="0" w:color="auto"/>
            <w:right w:val="none" w:sz="0" w:space="0" w:color="auto"/>
          </w:divBdr>
          <w:divsChild>
            <w:div w:id="1640573397">
              <w:marLeft w:val="0"/>
              <w:marRight w:val="0"/>
              <w:marTop w:val="0"/>
              <w:marBottom w:val="0"/>
              <w:divBdr>
                <w:top w:val="none" w:sz="0" w:space="0" w:color="auto"/>
                <w:left w:val="none" w:sz="0" w:space="0" w:color="auto"/>
                <w:bottom w:val="none" w:sz="0" w:space="0" w:color="auto"/>
                <w:right w:val="none" w:sz="0" w:space="0" w:color="auto"/>
              </w:divBdr>
              <w:divsChild>
                <w:div w:id="21001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79305">
      <w:bodyDiv w:val="1"/>
      <w:marLeft w:val="0"/>
      <w:marRight w:val="0"/>
      <w:marTop w:val="0"/>
      <w:marBottom w:val="0"/>
      <w:divBdr>
        <w:top w:val="none" w:sz="0" w:space="0" w:color="auto"/>
        <w:left w:val="none" w:sz="0" w:space="0" w:color="auto"/>
        <w:bottom w:val="none" w:sz="0" w:space="0" w:color="auto"/>
        <w:right w:val="none" w:sz="0" w:space="0" w:color="auto"/>
      </w:divBdr>
    </w:div>
    <w:div w:id="577059410">
      <w:bodyDiv w:val="1"/>
      <w:marLeft w:val="0"/>
      <w:marRight w:val="0"/>
      <w:marTop w:val="0"/>
      <w:marBottom w:val="0"/>
      <w:divBdr>
        <w:top w:val="none" w:sz="0" w:space="0" w:color="auto"/>
        <w:left w:val="none" w:sz="0" w:space="0" w:color="auto"/>
        <w:bottom w:val="none" w:sz="0" w:space="0" w:color="auto"/>
        <w:right w:val="none" w:sz="0" w:space="0" w:color="auto"/>
      </w:divBdr>
      <w:divsChild>
        <w:div w:id="938441817">
          <w:marLeft w:val="0"/>
          <w:marRight w:val="0"/>
          <w:marTop w:val="0"/>
          <w:marBottom w:val="0"/>
          <w:divBdr>
            <w:top w:val="none" w:sz="0" w:space="0" w:color="auto"/>
            <w:left w:val="none" w:sz="0" w:space="0" w:color="auto"/>
            <w:bottom w:val="none" w:sz="0" w:space="0" w:color="auto"/>
            <w:right w:val="none" w:sz="0" w:space="0" w:color="auto"/>
          </w:divBdr>
          <w:divsChild>
            <w:div w:id="851722102">
              <w:marLeft w:val="0"/>
              <w:marRight w:val="0"/>
              <w:marTop w:val="0"/>
              <w:marBottom w:val="0"/>
              <w:divBdr>
                <w:top w:val="none" w:sz="0" w:space="0" w:color="auto"/>
                <w:left w:val="none" w:sz="0" w:space="0" w:color="auto"/>
                <w:bottom w:val="none" w:sz="0" w:space="0" w:color="auto"/>
                <w:right w:val="none" w:sz="0" w:space="0" w:color="auto"/>
              </w:divBdr>
              <w:divsChild>
                <w:div w:id="3029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5409">
      <w:bodyDiv w:val="1"/>
      <w:marLeft w:val="0"/>
      <w:marRight w:val="0"/>
      <w:marTop w:val="0"/>
      <w:marBottom w:val="0"/>
      <w:divBdr>
        <w:top w:val="none" w:sz="0" w:space="0" w:color="auto"/>
        <w:left w:val="none" w:sz="0" w:space="0" w:color="auto"/>
        <w:bottom w:val="none" w:sz="0" w:space="0" w:color="auto"/>
        <w:right w:val="none" w:sz="0" w:space="0" w:color="auto"/>
      </w:divBdr>
      <w:divsChild>
        <w:div w:id="932711559">
          <w:marLeft w:val="0"/>
          <w:marRight w:val="0"/>
          <w:marTop w:val="0"/>
          <w:marBottom w:val="0"/>
          <w:divBdr>
            <w:top w:val="none" w:sz="0" w:space="0" w:color="auto"/>
            <w:left w:val="none" w:sz="0" w:space="0" w:color="auto"/>
            <w:bottom w:val="none" w:sz="0" w:space="0" w:color="auto"/>
            <w:right w:val="none" w:sz="0" w:space="0" w:color="auto"/>
          </w:divBdr>
          <w:divsChild>
            <w:div w:id="1453478382">
              <w:marLeft w:val="0"/>
              <w:marRight w:val="0"/>
              <w:marTop w:val="0"/>
              <w:marBottom w:val="0"/>
              <w:divBdr>
                <w:top w:val="none" w:sz="0" w:space="0" w:color="auto"/>
                <w:left w:val="none" w:sz="0" w:space="0" w:color="auto"/>
                <w:bottom w:val="none" w:sz="0" w:space="0" w:color="auto"/>
                <w:right w:val="none" w:sz="0" w:space="0" w:color="auto"/>
              </w:divBdr>
              <w:divsChild>
                <w:div w:id="4254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2244">
      <w:bodyDiv w:val="1"/>
      <w:marLeft w:val="0"/>
      <w:marRight w:val="0"/>
      <w:marTop w:val="0"/>
      <w:marBottom w:val="0"/>
      <w:divBdr>
        <w:top w:val="none" w:sz="0" w:space="0" w:color="auto"/>
        <w:left w:val="none" w:sz="0" w:space="0" w:color="auto"/>
        <w:bottom w:val="none" w:sz="0" w:space="0" w:color="auto"/>
        <w:right w:val="none" w:sz="0" w:space="0" w:color="auto"/>
      </w:divBdr>
      <w:divsChild>
        <w:div w:id="1412779428">
          <w:marLeft w:val="0"/>
          <w:marRight w:val="0"/>
          <w:marTop w:val="0"/>
          <w:marBottom w:val="0"/>
          <w:divBdr>
            <w:top w:val="none" w:sz="0" w:space="0" w:color="auto"/>
            <w:left w:val="none" w:sz="0" w:space="0" w:color="auto"/>
            <w:bottom w:val="none" w:sz="0" w:space="0" w:color="auto"/>
            <w:right w:val="none" w:sz="0" w:space="0" w:color="auto"/>
          </w:divBdr>
          <w:divsChild>
            <w:div w:id="278340856">
              <w:marLeft w:val="0"/>
              <w:marRight w:val="0"/>
              <w:marTop w:val="0"/>
              <w:marBottom w:val="0"/>
              <w:divBdr>
                <w:top w:val="none" w:sz="0" w:space="0" w:color="auto"/>
                <w:left w:val="none" w:sz="0" w:space="0" w:color="auto"/>
                <w:bottom w:val="none" w:sz="0" w:space="0" w:color="auto"/>
                <w:right w:val="none" w:sz="0" w:space="0" w:color="auto"/>
              </w:divBdr>
              <w:divsChild>
                <w:div w:id="2621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55875">
      <w:bodyDiv w:val="1"/>
      <w:marLeft w:val="0"/>
      <w:marRight w:val="0"/>
      <w:marTop w:val="0"/>
      <w:marBottom w:val="0"/>
      <w:divBdr>
        <w:top w:val="none" w:sz="0" w:space="0" w:color="auto"/>
        <w:left w:val="none" w:sz="0" w:space="0" w:color="auto"/>
        <w:bottom w:val="none" w:sz="0" w:space="0" w:color="auto"/>
        <w:right w:val="none" w:sz="0" w:space="0" w:color="auto"/>
      </w:divBdr>
      <w:divsChild>
        <w:div w:id="1438988977">
          <w:marLeft w:val="0"/>
          <w:marRight w:val="0"/>
          <w:marTop w:val="0"/>
          <w:marBottom w:val="0"/>
          <w:divBdr>
            <w:top w:val="none" w:sz="0" w:space="0" w:color="auto"/>
            <w:left w:val="none" w:sz="0" w:space="0" w:color="auto"/>
            <w:bottom w:val="none" w:sz="0" w:space="0" w:color="auto"/>
            <w:right w:val="none" w:sz="0" w:space="0" w:color="auto"/>
          </w:divBdr>
          <w:divsChild>
            <w:div w:id="1743864882">
              <w:marLeft w:val="0"/>
              <w:marRight w:val="0"/>
              <w:marTop w:val="0"/>
              <w:marBottom w:val="0"/>
              <w:divBdr>
                <w:top w:val="none" w:sz="0" w:space="0" w:color="auto"/>
                <w:left w:val="none" w:sz="0" w:space="0" w:color="auto"/>
                <w:bottom w:val="none" w:sz="0" w:space="0" w:color="auto"/>
                <w:right w:val="none" w:sz="0" w:space="0" w:color="auto"/>
              </w:divBdr>
              <w:divsChild>
                <w:div w:id="8620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5887">
      <w:bodyDiv w:val="1"/>
      <w:marLeft w:val="0"/>
      <w:marRight w:val="0"/>
      <w:marTop w:val="0"/>
      <w:marBottom w:val="0"/>
      <w:divBdr>
        <w:top w:val="none" w:sz="0" w:space="0" w:color="auto"/>
        <w:left w:val="none" w:sz="0" w:space="0" w:color="auto"/>
        <w:bottom w:val="none" w:sz="0" w:space="0" w:color="auto"/>
        <w:right w:val="none" w:sz="0" w:space="0" w:color="auto"/>
      </w:divBdr>
      <w:divsChild>
        <w:div w:id="1360544830">
          <w:marLeft w:val="0"/>
          <w:marRight w:val="0"/>
          <w:marTop w:val="0"/>
          <w:marBottom w:val="0"/>
          <w:divBdr>
            <w:top w:val="none" w:sz="0" w:space="0" w:color="auto"/>
            <w:left w:val="none" w:sz="0" w:space="0" w:color="auto"/>
            <w:bottom w:val="none" w:sz="0" w:space="0" w:color="auto"/>
            <w:right w:val="none" w:sz="0" w:space="0" w:color="auto"/>
          </w:divBdr>
          <w:divsChild>
            <w:div w:id="476994719">
              <w:marLeft w:val="0"/>
              <w:marRight w:val="0"/>
              <w:marTop w:val="0"/>
              <w:marBottom w:val="0"/>
              <w:divBdr>
                <w:top w:val="none" w:sz="0" w:space="0" w:color="auto"/>
                <w:left w:val="none" w:sz="0" w:space="0" w:color="auto"/>
                <w:bottom w:val="none" w:sz="0" w:space="0" w:color="auto"/>
                <w:right w:val="none" w:sz="0" w:space="0" w:color="auto"/>
              </w:divBdr>
              <w:divsChild>
                <w:div w:id="14815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96093">
      <w:bodyDiv w:val="1"/>
      <w:marLeft w:val="0"/>
      <w:marRight w:val="0"/>
      <w:marTop w:val="0"/>
      <w:marBottom w:val="0"/>
      <w:divBdr>
        <w:top w:val="none" w:sz="0" w:space="0" w:color="auto"/>
        <w:left w:val="none" w:sz="0" w:space="0" w:color="auto"/>
        <w:bottom w:val="none" w:sz="0" w:space="0" w:color="auto"/>
        <w:right w:val="none" w:sz="0" w:space="0" w:color="auto"/>
      </w:divBdr>
      <w:divsChild>
        <w:div w:id="1745420709">
          <w:marLeft w:val="0"/>
          <w:marRight w:val="0"/>
          <w:marTop w:val="0"/>
          <w:marBottom w:val="0"/>
          <w:divBdr>
            <w:top w:val="none" w:sz="0" w:space="0" w:color="auto"/>
            <w:left w:val="none" w:sz="0" w:space="0" w:color="auto"/>
            <w:bottom w:val="none" w:sz="0" w:space="0" w:color="auto"/>
            <w:right w:val="none" w:sz="0" w:space="0" w:color="auto"/>
          </w:divBdr>
          <w:divsChild>
            <w:div w:id="576207628">
              <w:marLeft w:val="0"/>
              <w:marRight w:val="0"/>
              <w:marTop w:val="0"/>
              <w:marBottom w:val="0"/>
              <w:divBdr>
                <w:top w:val="none" w:sz="0" w:space="0" w:color="auto"/>
                <w:left w:val="none" w:sz="0" w:space="0" w:color="auto"/>
                <w:bottom w:val="none" w:sz="0" w:space="0" w:color="auto"/>
                <w:right w:val="none" w:sz="0" w:space="0" w:color="auto"/>
              </w:divBdr>
              <w:divsChild>
                <w:div w:id="130411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09132">
      <w:bodyDiv w:val="1"/>
      <w:marLeft w:val="0"/>
      <w:marRight w:val="0"/>
      <w:marTop w:val="0"/>
      <w:marBottom w:val="0"/>
      <w:divBdr>
        <w:top w:val="none" w:sz="0" w:space="0" w:color="auto"/>
        <w:left w:val="none" w:sz="0" w:space="0" w:color="auto"/>
        <w:bottom w:val="none" w:sz="0" w:space="0" w:color="auto"/>
        <w:right w:val="none" w:sz="0" w:space="0" w:color="auto"/>
      </w:divBdr>
      <w:divsChild>
        <w:div w:id="2077316960">
          <w:marLeft w:val="0"/>
          <w:marRight w:val="0"/>
          <w:marTop w:val="0"/>
          <w:marBottom w:val="0"/>
          <w:divBdr>
            <w:top w:val="none" w:sz="0" w:space="0" w:color="auto"/>
            <w:left w:val="none" w:sz="0" w:space="0" w:color="auto"/>
            <w:bottom w:val="none" w:sz="0" w:space="0" w:color="auto"/>
            <w:right w:val="none" w:sz="0" w:space="0" w:color="auto"/>
          </w:divBdr>
          <w:divsChild>
            <w:div w:id="1687290616">
              <w:marLeft w:val="0"/>
              <w:marRight w:val="0"/>
              <w:marTop w:val="0"/>
              <w:marBottom w:val="0"/>
              <w:divBdr>
                <w:top w:val="none" w:sz="0" w:space="0" w:color="auto"/>
                <w:left w:val="none" w:sz="0" w:space="0" w:color="auto"/>
                <w:bottom w:val="none" w:sz="0" w:space="0" w:color="auto"/>
                <w:right w:val="none" w:sz="0" w:space="0" w:color="auto"/>
              </w:divBdr>
              <w:divsChild>
                <w:div w:id="12031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70850">
      <w:bodyDiv w:val="1"/>
      <w:marLeft w:val="0"/>
      <w:marRight w:val="0"/>
      <w:marTop w:val="0"/>
      <w:marBottom w:val="0"/>
      <w:divBdr>
        <w:top w:val="none" w:sz="0" w:space="0" w:color="auto"/>
        <w:left w:val="none" w:sz="0" w:space="0" w:color="auto"/>
        <w:bottom w:val="none" w:sz="0" w:space="0" w:color="auto"/>
        <w:right w:val="none" w:sz="0" w:space="0" w:color="auto"/>
      </w:divBdr>
      <w:divsChild>
        <w:div w:id="846401695">
          <w:marLeft w:val="0"/>
          <w:marRight w:val="0"/>
          <w:marTop w:val="0"/>
          <w:marBottom w:val="0"/>
          <w:divBdr>
            <w:top w:val="none" w:sz="0" w:space="0" w:color="auto"/>
            <w:left w:val="none" w:sz="0" w:space="0" w:color="auto"/>
            <w:bottom w:val="none" w:sz="0" w:space="0" w:color="auto"/>
            <w:right w:val="none" w:sz="0" w:space="0" w:color="auto"/>
          </w:divBdr>
          <w:divsChild>
            <w:div w:id="1219435069">
              <w:marLeft w:val="0"/>
              <w:marRight w:val="0"/>
              <w:marTop w:val="0"/>
              <w:marBottom w:val="0"/>
              <w:divBdr>
                <w:top w:val="none" w:sz="0" w:space="0" w:color="auto"/>
                <w:left w:val="none" w:sz="0" w:space="0" w:color="auto"/>
                <w:bottom w:val="none" w:sz="0" w:space="0" w:color="auto"/>
                <w:right w:val="none" w:sz="0" w:space="0" w:color="auto"/>
              </w:divBdr>
              <w:divsChild>
                <w:div w:id="13533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79347">
      <w:bodyDiv w:val="1"/>
      <w:marLeft w:val="0"/>
      <w:marRight w:val="0"/>
      <w:marTop w:val="0"/>
      <w:marBottom w:val="0"/>
      <w:divBdr>
        <w:top w:val="none" w:sz="0" w:space="0" w:color="auto"/>
        <w:left w:val="none" w:sz="0" w:space="0" w:color="auto"/>
        <w:bottom w:val="none" w:sz="0" w:space="0" w:color="auto"/>
        <w:right w:val="none" w:sz="0" w:space="0" w:color="auto"/>
      </w:divBdr>
      <w:divsChild>
        <w:div w:id="586579274">
          <w:marLeft w:val="0"/>
          <w:marRight w:val="0"/>
          <w:marTop w:val="0"/>
          <w:marBottom w:val="0"/>
          <w:divBdr>
            <w:top w:val="none" w:sz="0" w:space="0" w:color="auto"/>
            <w:left w:val="none" w:sz="0" w:space="0" w:color="auto"/>
            <w:bottom w:val="none" w:sz="0" w:space="0" w:color="auto"/>
            <w:right w:val="none" w:sz="0" w:space="0" w:color="auto"/>
          </w:divBdr>
          <w:divsChild>
            <w:div w:id="422264317">
              <w:marLeft w:val="0"/>
              <w:marRight w:val="0"/>
              <w:marTop w:val="0"/>
              <w:marBottom w:val="0"/>
              <w:divBdr>
                <w:top w:val="none" w:sz="0" w:space="0" w:color="auto"/>
                <w:left w:val="none" w:sz="0" w:space="0" w:color="auto"/>
                <w:bottom w:val="none" w:sz="0" w:space="0" w:color="auto"/>
                <w:right w:val="none" w:sz="0" w:space="0" w:color="auto"/>
              </w:divBdr>
              <w:divsChild>
                <w:div w:id="3961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59706">
      <w:bodyDiv w:val="1"/>
      <w:marLeft w:val="0"/>
      <w:marRight w:val="0"/>
      <w:marTop w:val="0"/>
      <w:marBottom w:val="0"/>
      <w:divBdr>
        <w:top w:val="none" w:sz="0" w:space="0" w:color="auto"/>
        <w:left w:val="none" w:sz="0" w:space="0" w:color="auto"/>
        <w:bottom w:val="none" w:sz="0" w:space="0" w:color="auto"/>
        <w:right w:val="none" w:sz="0" w:space="0" w:color="auto"/>
      </w:divBdr>
      <w:divsChild>
        <w:div w:id="244999550">
          <w:marLeft w:val="0"/>
          <w:marRight w:val="0"/>
          <w:marTop w:val="0"/>
          <w:marBottom w:val="0"/>
          <w:divBdr>
            <w:top w:val="none" w:sz="0" w:space="0" w:color="auto"/>
            <w:left w:val="none" w:sz="0" w:space="0" w:color="auto"/>
            <w:bottom w:val="none" w:sz="0" w:space="0" w:color="auto"/>
            <w:right w:val="none" w:sz="0" w:space="0" w:color="auto"/>
          </w:divBdr>
          <w:divsChild>
            <w:div w:id="1354963346">
              <w:marLeft w:val="0"/>
              <w:marRight w:val="0"/>
              <w:marTop w:val="0"/>
              <w:marBottom w:val="0"/>
              <w:divBdr>
                <w:top w:val="none" w:sz="0" w:space="0" w:color="auto"/>
                <w:left w:val="none" w:sz="0" w:space="0" w:color="auto"/>
                <w:bottom w:val="none" w:sz="0" w:space="0" w:color="auto"/>
                <w:right w:val="none" w:sz="0" w:space="0" w:color="auto"/>
              </w:divBdr>
              <w:divsChild>
                <w:div w:id="924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40990">
      <w:bodyDiv w:val="1"/>
      <w:marLeft w:val="0"/>
      <w:marRight w:val="0"/>
      <w:marTop w:val="0"/>
      <w:marBottom w:val="0"/>
      <w:divBdr>
        <w:top w:val="none" w:sz="0" w:space="0" w:color="auto"/>
        <w:left w:val="none" w:sz="0" w:space="0" w:color="auto"/>
        <w:bottom w:val="none" w:sz="0" w:space="0" w:color="auto"/>
        <w:right w:val="none" w:sz="0" w:space="0" w:color="auto"/>
      </w:divBdr>
      <w:divsChild>
        <w:div w:id="1857690800">
          <w:marLeft w:val="0"/>
          <w:marRight w:val="0"/>
          <w:marTop w:val="0"/>
          <w:marBottom w:val="0"/>
          <w:divBdr>
            <w:top w:val="none" w:sz="0" w:space="0" w:color="auto"/>
            <w:left w:val="none" w:sz="0" w:space="0" w:color="auto"/>
            <w:bottom w:val="none" w:sz="0" w:space="0" w:color="auto"/>
            <w:right w:val="none" w:sz="0" w:space="0" w:color="auto"/>
          </w:divBdr>
          <w:divsChild>
            <w:div w:id="1648246024">
              <w:marLeft w:val="0"/>
              <w:marRight w:val="0"/>
              <w:marTop w:val="0"/>
              <w:marBottom w:val="0"/>
              <w:divBdr>
                <w:top w:val="none" w:sz="0" w:space="0" w:color="auto"/>
                <w:left w:val="none" w:sz="0" w:space="0" w:color="auto"/>
                <w:bottom w:val="none" w:sz="0" w:space="0" w:color="auto"/>
                <w:right w:val="none" w:sz="0" w:space="0" w:color="auto"/>
              </w:divBdr>
              <w:divsChild>
                <w:div w:id="2117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91802">
      <w:bodyDiv w:val="1"/>
      <w:marLeft w:val="0"/>
      <w:marRight w:val="0"/>
      <w:marTop w:val="0"/>
      <w:marBottom w:val="0"/>
      <w:divBdr>
        <w:top w:val="none" w:sz="0" w:space="0" w:color="auto"/>
        <w:left w:val="none" w:sz="0" w:space="0" w:color="auto"/>
        <w:bottom w:val="none" w:sz="0" w:space="0" w:color="auto"/>
        <w:right w:val="none" w:sz="0" w:space="0" w:color="auto"/>
      </w:divBdr>
      <w:divsChild>
        <w:div w:id="1099909990">
          <w:marLeft w:val="0"/>
          <w:marRight w:val="0"/>
          <w:marTop w:val="0"/>
          <w:marBottom w:val="0"/>
          <w:divBdr>
            <w:top w:val="none" w:sz="0" w:space="0" w:color="auto"/>
            <w:left w:val="none" w:sz="0" w:space="0" w:color="auto"/>
            <w:bottom w:val="none" w:sz="0" w:space="0" w:color="auto"/>
            <w:right w:val="none" w:sz="0" w:space="0" w:color="auto"/>
          </w:divBdr>
          <w:divsChild>
            <w:div w:id="1050882944">
              <w:marLeft w:val="0"/>
              <w:marRight w:val="0"/>
              <w:marTop w:val="0"/>
              <w:marBottom w:val="0"/>
              <w:divBdr>
                <w:top w:val="none" w:sz="0" w:space="0" w:color="auto"/>
                <w:left w:val="none" w:sz="0" w:space="0" w:color="auto"/>
                <w:bottom w:val="none" w:sz="0" w:space="0" w:color="auto"/>
                <w:right w:val="none" w:sz="0" w:space="0" w:color="auto"/>
              </w:divBdr>
              <w:divsChild>
                <w:div w:id="205147480">
                  <w:marLeft w:val="0"/>
                  <w:marRight w:val="0"/>
                  <w:marTop w:val="0"/>
                  <w:marBottom w:val="0"/>
                  <w:divBdr>
                    <w:top w:val="none" w:sz="0" w:space="0" w:color="auto"/>
                    <w:left w:val="none" w:sz="0" w:space="0" w:color="auto"/>
                    <w:bottom w:val="none" w:sz="0" w:space="0" w:color="auto"/>
                    <w:right w:val="none" w:sz="0" w:space="0" w:color="auto"/>
                  </w:divBdr>
                  <w:divsChild>
                    <w:div w:id="20046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18547">
      <w:bodyDiv w:val="1"/>
      <w:marLeft w:val="0"/>
      <w:marRight w:val="0"/>
      <w:marTop w:val="0"/>
      <w:marBottom w:val="0"/>
      <w:divBdr>
        <w:top w:val="none" w:sz="0" w:space="0" w:color="auto"/>
        <w:left w:val="none" w:sz="0" w:space="0" w:color="auto"/>
        <w:bottom w:val="none" w:sz="0" w:space="0" w:color="auto"/>
        <w:right w:val="none" w:sz="0" w:space="0" w:color="auto"/>
      </w:divBdr>
      <w:divsChild>
        <w:div w:id="1711951108">
          <w:marLeft w:val="0"/>
          <w:marRight w:val="0"/>
          <w:marTop w:val="0"/>
          <w:marBottom w:val="0"/>
          <w:divBdr>
            <w:top w:val="none" w:sz="0" w:space="0" w:color="auto"/>
            <w:left w:val="none" w:sz="0" w:space="0" w:color="auto"/>
            <w:bottom w:val="none" w:sz="0" w:space="0" w:color="auto"/>
            <w:right w:val="none" w:sz="0" w:space="0" w:color="auto"/>
          </w:divBdr>
          <w:divsChild>
            <w:div w:id="609512041">
              <w:marLeft w:val="0"/>
              <w:marRight w:val="0"/>
              <w:marTop w:val="0"/>
              <w:marBottom w:val="0"/>
              <w:divBdr>
                <w:top w:val="none" w:sz="0" w:space="0" w:color="auto"/>
                <w:left w:val="none" w:sz="0" w:space="0" w:color="auto"/>
                <w:bottom w:val="none" w:sz="0" w:space="0" w:color="auto"/>
                <w:right w:val="none" w:sz="0" w:space="0" w:color="auto"/>
              </w:divBdr>
              <w:divsChild>
                <w:div w:id="14277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367422">
      <w:bodyDiv w:val="1"/>
      <w:marLeft w:val="0"/>
      <w:marRight w:val="0"/>
      <w:marTop w:val="0"/>
      <w:marBottom w:val="0"/>
      <w:divBdr>
        <w:top w:val="none" w:sz="0" w:space="0" w:color="auto"/>
        <w:left w:val="none" w:sz="0" w:space="0" w:color="auto"/>
        <w:bottom w:val="none" w:sz="0" w:space="0" w:color="auto"/>
        <w:right w:val="none" w:sz="0" w:space="0" w:color="auto"/>
      </w:divBdr>
      <w:divsChild>
        <w:div w:id="315303009">
          <w:marLeft w:val="0"/>
          <w:marRight w:val="0"/>
          <w:marTop w:val="0"/>
          <w:marBottom w:val="0"/>
          <w:divBdr>
            <w:top w:val="none" w:sz="0" w:space="0" w:color="auto"/>
            <w:left w:val="none" w:sz="0" w:space="0" w:color="auto"/>
            <w:bottom w:val="none" w:sz="0" w:space="0" w:color="auto"/>
            <w:right w:val="none" w:sz="0" w:space="0" w:color="auto"/>
          </w:divBdr>
          <w:divsChild>
            <w:div w:id="1512450728">
              <w:marLeft w:val="0"/>
              <w:marRight w:val="0"/>
              <w:marTop w:val="0"/>
              <w:marBottom w:val="0"/>
              <w:divBdr>
                <w:top w:val="none" w:sz="0" w:space="0" w:color="auto"/>
                <w:left w:val="none" w:sz="0" w:space="0" w:color="auto"/>
                <w:bottom w:val="none" w:sz="0" w:space="0" w:color="auto"/>
                <w:right w:val="none" w:sz="0" w:space="0" w:color="auto"/>
              </w:divBdr>
              <w:divsChild>
                <w:div w:id="6531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22712">
      <w:bodyDiv w:val="1"/>
      <w:marLeft w:val="0"/>
      <w:marRight w:val="0"/>
      <w:marTop w:val="0"/>
      <w:marBottom w:val="0"/>
      <w:divBdr>
        <w:top w:val="none" w:sz="0" w:space="0" w:color="auto"/>
        <w:left w:val="none" w:sz="0" w:space="0" w:color="auto"/>
        <w:bottom w:val="none" w:sz="0" w:space="0" w:color="auto"/>
        <w:right w:val="none" w:sz="0" w:space="0" w:color="auto"/>
      </w:divBdr>
      <w:divsChild>
        <w:div w:id="604852451">
          <w:marLeft w:val="0"/>
          <w:marRight w:val="0"/>
          <w:marTop w:val="0"/>
          <w:marBottom w:val="0"/>
          <w:divBdr>
            <w:top w:val="none" w:sz="0" w:space="0" w:color="auto"/>
            <w:left w:val="none" w:sz="0" w:space="0" w:color="auto"/>
            <w:bottom w:val="none" w:sz="0" w:space="0" w:color="auto"/>
            <w:right w:val="none" w:sz="0" w:space="0" w:color="auto"/>
          </w:divBdr>
          <w:divsChild>
            <w:div w:id="2125297203">
              <w:marLeft w:val="0"/>
              <w:marRight w:val="0"/>
              <w:marTop w:val="0"/>
              <w:marBottom w:val="0"/>
              <w:divBdr>
                <w:top w:val="none" w:sz="0" w:space="0" w:color="auto"/>
                <w:left w:val="none" w:sz="0" w:space="0" w:color="auto"/>
                <w:bottom w:val="none" w:sz="0" w:space="0" w:color="auto"/>
                <w:right w:val="none" w:sz="0" w:space="0" w:color="auto"/>
              </w:divBdr>
              <w:divsChild>
                <w:div w:id="1030566729">
                  <w:marLeft w:val="0"/>
                  <w:marRight w:val="0"/>
                  <w:marTop w:val="0"/>
                  <w:marBottom w:val="0"/>
                  <w:divBdr>
                    <w:top w:val="none" w:sz="0" w:space="0" w:color="auto"/>
                    <w:left w:val="none" w:sz="0" w:space="0" w:color="auto"/>
                    <w:bottom w:val="none" w:sz="0" w:space="0" w:color="auto"/>
                    <w:right w:val="none" w:sz="0" w:space="0" w:color="auto"/>
                  </w:divBdr>
                  <w:divsChild>
                    <w:div w:id="6861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7511">
      <w:bodyDiv w:val="1"/>
      <w:marLeft w:val="0"/>
      <w:marRight w:val="0"/>
      <w:marTop w:val="0"/>
      <w:marBottom w:val="0"/>
      <w:divBdr>
        <w:top w:val="none" w:sz="0" w:space="0" w:color="auto"/>
        <w:left w:val="none" w:sz="0" w:space="0" w:color="auto"/>
        <w:bottom w:val="none" w:sz="0" w:space="0" w:color="auto"/>
        <w:right w:val="none" w:sz="0" w:space="0" w:color="auto"/>
      </w:divBdr>
      <w:divsChild>
        <w:div w:id="805777196">
          <w:marLeft w:val="0"/>
          <w:marRight w:val="0"/>
          <w:marTop w:val="0"/>
          <w:marBottom w:val="0"/>
          <w:divBdr>
            <w:top w:val="none" w:sz="0" w:space="0" w:color="auto"/>
            <w:left w:val="none" w:sz="0" w:space="0" w:color="auto"/>
            <w:bottom w:val="none" w:sz="0" w:space="0" w:color="auto"/>
            <w:right w:val="none" w:sz="0" w:space="0" w:color="auto"/>
          </w:divBdr>
          <w:divsChild>
            <w:div w:id="648243539">
              <w:marLeft w:val="0"/>
              <w:marRight w:val="0"/>
              <w:marTop w:val="0"/>
              <w:marBottom w:val="0"/>
              <w:divBdr>
                <w:top w:val="none" w:sz="0" w:space="0" w:color="auto"/>
                <w:left w:val="none" w:sz="0" w:space="0" w:color="auto"/>
                <w:bottom w:val="none" w:sz="0" w:space="0" w:color="auto"/>
                <w:right w:val="none" w:sz="0" w:space="0" w:color="auto"/>
              </w:divBdr>
              <w:divsChild>
                <w:div w:id="9971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6190">
      <w:bodyDiv w:val="1"/>
      <w:marLeft w:val="0"/>
      <w:marRight w:val="0"/>
      <w:marTop w:val="0"/>
      <w:marBottom w:val="0"/>
      <w:divBdr>
        <w:top w:val="none" w:sz="0" w:space="0" w:color="auto"/>
        <w:left w:val="none" w:sz="0" w:space="0" w:color="auto"/>
        <w:bottom w:val="none" w:sz="0" w:space="0" w:color="auto"/>
        <w:right w:val="none" w:sz="0" w:space="0" w:color="auto"/>
      </w:divBdr>
      <w:divsChild>
        <w:div w:id="872617133">
          <w:marLeft w:val="0"/>
          <w:marRight w:val="0"/>
          <w:marTop w:val="0"/>
          <w:marBottom w:val="0"/>
          <w:divBdr>
            <w:top w:val="none" w:sz="0" w:space="0" w:color="auto"/>
            <w:left w:val="none" w:sz="0" w:space="0" w:color="auto"/>
            <w:bottom w:val="none" w:sz="0" w:space="0" w:color="auto"/>
            <w:right w:val="none" w:sz="0" w:space="0" w:color="auto"/>
          </w:divBdr>
          <w:divsChild>
            <w:div w:id="20664737">
              <w:marLeft w:val="0"/>
              <w:marRight w:val="0"/>
              <w:marTop w:val="0"/>
              <w:marBottom w:val="0"/>
              <w:divBdr>
                <w:top w:val="none" w:sz="0" w:space="0" w:color="auto"/>
                <w:left w:val="none" w:sz="0" w:space="0" w:color="auto"/>
                <w:bottom w:val="none" w:sz="0" w:space="0" w:color="auto"/>
                <w:right w:val="none" w:sz="0" w:space="0" w:color="auto"/>
              </w:divBdr>
              <w:divsChild>
                <w:div w:id="6211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95977">
      <w:bodyDiv w:val="1"/>
      <w:marLeft w:val="0"/>
      <w:marRight w:val="0"/>
      <w:marTop w:val="0"/>
      <w:marBottom w:val="0"/>
      <w:divBdr>
        <w:top w:val="none" w:sz="0" w:space="0" w:color="auto"/>
        <w:left w:val="none" w:sz="0" w:space="0" w:color="auto"/>
        <w:bottom w:val="none" w:sz="0" w:space="0" w:color="auto"/>
        <w:right w:val="none" w:sz="0" w:space="0" w:color="auto"/>
      </w:divBdr>
      <w:divsChild>
        <w:div w:id="164443408">
          <w:marLeft w:val="0"/>
          <w:marRight w:val="0"/>
          <w:marTop w:val="0"/>
          <w:marBottom w:val="0"/>
          <w:divBdr>
            <w:top w:val="none" w:sz="0" w:space="0" w:color="auto"/>
            <w:left w:val="none" w:sz="0" w:space="0" w:color="auto"/>
            <w:bottom w:val="none" w:sz="0" w:space="0" w:color="auto"/>
            <w:right w:val="none" w:sz="0" w:space="0" w:color="auto"/>
          </w:divBdr>
          <w:divsChild>
            <w:div w:id="823667145">
              <w:marLeft w:val="0"/>
              <w:marRight w:val="0"/>
              <w:marTop w:val="0"/>
              <w:marBottom w:val="0"/>
              <w:divBdr>
                <w:top w:val="none" w:sz="0" w:space="0" w:color="auto"/>
                <w:left w:val="none" w:sz="0" w:space="0" w:color="auto"/>
                <w:bottom w:val="none" w:sz="0" w:space="0" w:color="auto"/>
                <w:right w:val="none" w:sz="0" w:space="0" w:color="auto"/>
              </w:divBdr>
              <w:divsChild>
                <w:div w:id="2126925113">
                  <w:marLeft w:val="0"/>
                  <w:marRight w:val="0"/>
                  <w:marTop w:val="0"/>
                  <w:marBottom w:val="0"/>
                  <w:divBdr>
                    <w:top w:val="none" w:sz="0" w:space="0" w:color="auto"/>
                    <w:left w:val="none" w:sz="0" w:space="0" w:color="auto"/>
                    <w:bottom w:val="none" w:sz="0" w:space="0" w:color="auto"/>
                    <w:right w:val="none" w:sz="0" w:space="0" w:color="auto"/>
                  </w:divBdr>
                  <w:divsChild>
                    <w:div w:id="6720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23314">
      <w:bodyDiv w:val="1"/>
      <w:marLeft w:val="0"/>
      <w:marRight w:val="0"/>
      <w:marTop w:val="0"/>
      <w:marBottom w:val="0"/>
      <w:divBdr>
        <w:top w:val="none" w:sz="0" w:space="0" w:color="auto"/>
        <w:left w:val="none" w:sz="0" w:space="0" w:color="auto"/>
        <w:bottom w:val="none" w:sz="0" w:space="0" w:color="auto"/>
        <w:right w:val="none" w:sz="0" w:space="0" w:color="auto"/>
      </w:divBdr>
      <w:divsChild>
        <w:div w:id="92170195">
          <w:marLeft w:val="0"/>
          <w:marRight w:val="0"/>
          <w:marTop w:val="0"/>
          <w:marBottom w:val="0"/>
          <w:divBdr>
            <w:top w:val="none" w:sz="0" w:space="0" w:color="auto"/>
            <w:left w:val="none" w:sz="0" w:space="0" w:color="auto"/>
            <w:bottom w:val="none" w:sz="0" w:space="0" w:color="auto"/>
            <w:right w:val="none" w:sz="0" w:space="0" w:color="auto"/>
          </w:divBdr>
          <w:divsChild>
            <w:div w:id="1096901956">
              <w:marLeft w:val="0"/>
              <w:marRight w:val="0"/>
              <w:marTop w:val="0"/>
              <w:marBottom w:val="0"/>
              <w:divBdr>
                <w:top w:val="none" w:sz="0" w:space="0" w:color="auto"/>
                <w:left w:val="none" w:sz="0" w:space="0" w:color="auto"/>
                <w:bottom w:val="none" w:sz="0" w:space="0" w:color="auto"/>
                <w:right w:val="none" w:sz="0" w:space="0" w:color="auto"/>
              </w:divBdr>
              <w:divsChild>
                <w:div w:id="1397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48330">
      <w:bodyDiv w:val="1"/>
      <w:marLeft w:val="0"/>
      <w:marRight w:val="0"/>
      <w:marTop w:val="0"/>
      <w:marBottom w:val="0"/>
      <w:divBdr>
        <w:top w:val="none" w:sz="0" w:space="0" w:color="auto"/>
        <w:left w:val="none" w:sz="0" w:space="0" w:color="auto"/>
        <w:bottom w:val="none" w:sz="0" w:space="0" w:color="auto"/>
        <w:right w:val="none" w:sz="0" w:space="0" w:color="auto"/>
      </w:divBdr>
      <w:divsChild>
        <w:div w:id="1872262994">
          <w:marLeft w:val="0"/>
          <w:marRight w:val="0"/>
          <w:marTop w:val="0"/>
          <w:marBottom w:val="0"/>
          <w:divBdr>
            <w:top w:val="none" w:sz="0" w:space="0" w:color="auto"/>
            <w:left w:val="none" w:sz="0" w:space="0" w:color="auto"/>
            <w:bottom w:val="none" w:sz="0" w:space="0" w:color="auto"/>
            <w:right w:val="none" w:sz="0" w:space="0" w:color="auto"/>
          </w:divBdr>
          <w:divsChild>
            <w:div w:id="725373063">
              <w:marLeft w:val="0"/>
              <w:marRight w:val="0"/>
              <w:marTop w:val="0"/>
              <w:marBottom w:val="0"/>
              <w:divBdr>
                <w:top w:val="none" w:sz="0" w:space="0" w:color="auto"/>
                <w:left w:val="none" w:sz="0" w:space="0" w:color="auto"/>
                <w:bottom w:val="none" w:sz="0" w:space="0" w:color="auto"/>
                <w:right w:val="none" w:sz="0" w:space="0" w:color="auto"/>
              </w:divBdr>
              <w:divsChild>
                <w:div w:id="9643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0642">
      <w:bodyDiv w:val="1"/>
      <w:marLeft w:val="0"/>
      <w:marRight w:val="0"/>
      <w:marTop w:val="0"/>
      <w:marBottom w:val="0"/>
      <w:divBdr>
        <w:top w:val="none" w:sz="0" w:space="0" w:color="auto"/>
        <w:left w:val="none" w:sz="0" w:space="0" w:color="auto"/>
        <w:bottom w:val="none" w:sz="0" w:space="0" w:color="auto"/>
        <w:right w:val="none" w:sz="0" w:space="0" w:color="auto"/>
      </w:divBdr>
      <w:divsChild>
        <w:div w:id="1548031536">
          <w:marLeft w:val="0"/>
          <w:marRight w:val="0"/>
          <w:marTop w:val="0"/>
          <w:marBottom w:val="0"/>
          <w:divBdr>
            <w:top w:val="none" w:sz="0" w:space="0" w:color="auto"/>
            <w:left w:val="none" w:sz="0" w:space="0" w:color="auto"/>
            <w:bottom w:val="none" w:sz="0" w:space="0" w:color="auto"/>
            <w:right w:val="none" w:sz="0" w:space="0" w:color="auto"/>
          </w:divBdr>
          <w:divsChild>
            <w:div w:id="729697007">
              <w:marLeft w:val="0"/>
              <w:marRight w:val="0"/>
              <w:marTop w:val="0"/>
              <w:marBottom w:val="0"/>
              <w:divBdr>
                <w:top w:val="none" w:sz="0" w:space="0" w:color="auto"/>
                <w:left w:val="none" w:sz="0" w:space="0" w:color="auto"/>
                <w:bottom w:val="none" w:sz="0" w:space="0" w:color="auto"/>
                <w:right w:val="none" w:sz="0" w:space="0" w:color="auto"/>
              </w:divBdr>
              <w:divsChild>
                <w:div w:id="1394349332">
                  <w:marLeft w:val="0"/>
                  <w:marRight w:val="0"/>
                  <w:marTop w:val="0"/>
                  <w:marBottom w:val="0"/>
                  <w:divBdr>
                    <w:top w:val="none" w:sz="0" w:space="0" w:color="auto"/>
                    <w:left w:val="none" w:sz="0" w:space="0" w:color="auto"/>
                    <w:bottom w:val="none" w:sz="0" w:space="0" w:color="auto"/>
                    <w:right w:val="none" w:sz="0" w:space="0" w:color="auto"/>
                  </w:divBdr>
                  <w:divsChild>
                    <w:div w:id="16967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72908">
      <w:bodyDiv w:val="1"/>
      <w:marLeft w:val="0"/>
      <w:marRight w:val="0"/>
      <w:marTop w:val="0"/>
      <w:marBottom w:val="0"/>
      <w:divBdr>
        <w:top w:val="none" w:sz="0" w:space="0" w:color="auto"/>
        <w:left w:val="none" w:sz="0" w:space="0" w:color="auto"/>
        <w:bottom w:val="none" w:sz="0" w:space="0" w:color="auto"/>
        <w:right w:val="none" w:sz="0" w:space="0" w:color="auto"/>
      </w:divBdr>
      <w:divsChild>
        <w:div w:id="780077235">
          <w:marLeft w:val="0"/>
          <w:marRight w:val="0"/>
          <w:marTop w:val="0"/>
          <w:marBottom w:val="0"/>
          <w:divBdr>
            <w:top w:val="none" w:sz="0" w:space="0" w:color="auto"/>
            <w:left w:val="none" w:sz="0" w:space="0" w:color="auto"/>
            <w:bottom w:val="none" w:sz="0" w:space="0" w:color="auto"/>
            <w:right w:val="none" w:sz="0" w:space="0" w:color="auto"/>
          </w:divBdr>
          <w:divsChild>
            <w:div w:id="1228341436">
              <w:marLeft w:val="0"/>
              <w:marRight w:val="0"/>
              <w:marTop w:val="0"/>
              <w:marBottom w:val="0"/>
              <w:divBdr>
                <w:top w:val="none" w:sz="0" w:space="0" w:color="auto"/>
                <w:left w:val="none" w:sz="0" w:space="0" w:color="auto"/>
                <w:bottom w:val="none" w:sz="0" w:space="0" w:color="auto"/>
                <w:right w:val="none" w:sz="0" w:space="0" w:color="auto"/>
              </w:divBdr>
              <w:divsChild>
                <w:div w:id="296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7690">
      <w:bodyDiv w:val="1"/>
      <w:marLeft w:val="0"/>
      <w:marRight w:val="0"/>
      <w:marTop w:val="0"/>
      <w:marBottom w:val="0"/>
      <w:divBdr>
        <w:top w:val="none" w:sz="0" w:space="0" w:color="auto"/>
        <w:left w:val="none" w:sz="0" w:space="0" w:color="auto"/>
        <w:bottom w:val="none" w:sz="0" w:space="0" w:color="auto"/>
        <w:right w:val="none" w:sz="0" w:space="0" w:color="auto"/>
      </w:divBdr>
    </w:div>
    <w:div w:id="901210323">
      <w:bodyDiv w:val="1"/>
      <w:marLeft w:val="0"/>
      <w:marRight w:val="0"/>
      <w:marTop w:val="0"/>
      <w:marBottom w:val="0"/>
      <w:divBdr>
        <w:top w:val="none" w:sz="0" w:space="0" w:color="auto"/>
        <w:left w:val="none" w:sz="0" w:space="0" w:color="auto"/>
        <w:bottom w:val="none" w:sz="0" w:space="0" w:color="auto"/>
        <w:right w:val="none" w:sz="0" w:space="0" w:color="auto"/>
      </w:divBdr>
      <w:divsChild>
        <w:div w:id="1573275064">
          <w:marLeft w:val="0"/>
          <w:marRight w:val="0"/>
          <w:marTop w:val="0"/>
          <w:marBottom w:val="0"/>
          <w:divBdr>
            <w:top w:val="none" w:sz="0" w:space="0" w:color="auto"/>
            <w:left w:val="none" w:sz="0" w:space="0" w:color="auto"/>
            <w:bottom w:val="none" w:sz="0" w:space="0" w:color="auto"/>
            <w:right w:val="none" w:sz="0" w:space="0" w:color="auto"/>
          </w:divBdr>
          <w:divsChild>
            <w:div w:id="1920944542">
              <w:marLeft w:val="0"/>
              <w:marRight w:val="0"/>
              <w:marTop w:val="0"/>
              <w:marBottom w:val="0"/>
              <w:divBdr>
                <w:top w:val="none" w:sz="0" w:space="0" w:color="auto"/>
                <w:left w:val="none" w:sz="0" w:space="0" w:color="auto"/>
                <w:bottom w:val="none" w:sz="0" w:space="0" w:color="auto"/>
                <w:right w:val="none" w:sz="0" w:space="0" w:color="auto"/>
              </w:divBdr>
              <w:divsChild>
                <w:div w:id="20452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47333">
      <w:bodyDiv w:val="1"/>
      <w:marLeft w:val="0"/>
      <w:marRight w:val="0"/>
      <w:marTop w:val="0"/>
      <w:marBottom w:val="0"/>
      <w:divBdr>
        <w:top w:val="none" w:sz="0" w:space="0" w:color="auto"/>
        <w:left w:val="none" w:sz="0" w:space="0" w:color="auto"/>
        <w:bottom w:val="none" w:sz="0" w:space="0" w:color="auto"/>
        <w:right w:val="none" w:sz="0" w:space="0" w:color="auto"/>
      </w:divBdr>
      <w:divsChild>
        <w:div w:id="438526260">
          <w:marLeft w:val="0"/>
          <w:marRight w:val="0"/>
          <w:marTop w:val="0"/>
          <w:marBottom w:val="0"/>
          <w:divBdr>
            <w:top w:val="none" w:sz="0" w:space="0" w:color="auto"/>
            <w:left w:val="none" w:sz="0" w:space="0" w:color="auto"/>
            <w:bottom w:val="none" w:sz="0" w:space="0" w:color="auto"/>
            <w:right w:val="none" w:sz="0" w:space="0" w:color="auto"/>
          </w:divBdr>
          <w:divsChild>
            <w:div w:id="1265651081">
              <w:marLeft w:val="0"/>
              <w:marRight w:val="0"/>
              <w:marTop w:val="0"/>
              <w:marBottom w:val="0"/>
              <w:divBdr>
                <w:top w:val="none" w:sz="0" w:space="0" w:color="auto"/>
                <w:left w:val="none" w:sz="0" w:space="0" w:color="auto"/>
                <w:bottom w:val="none" w:sz="0" w:space="0" w:color="auto"/>
                <w:right w:val="none" w:sz="0" w:space="0" w:color="auto"/>
              </w:divBdr>
              <w:divsChild>
                <w:div w:id="7865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12265">
      <w:bodyDiv w:val="1"/>
      <w:marLeft w:val="0"/>
      <w:marRight w:val="0"/>
      <w:marTop w:val="0"/>
      <w:marBottom w:val="0"/>
      <w:divBdr>
        <w:top w:val="none" w:sz="0" w:space="0" w:color="auto"/>
        <w:left w:val="none" w:sz="0" w:space="0" w:color="auto"/>
        <w:bottom w:val="none" w:sz="0" w:space="0" w:color="auto"/>
        <w:right w:val="none" w:sz="0" w:space="0" w:color="auto"/>
      </w:divBdr>
    </w:div>
    <w:div w:id="996568534">
      <w:bodyDiv w:val="1"/>
      <w:marLeft w:val="0"/>
      <w:marRight w:val="0"/>
      <w:marTop w:val="0"/>
      <w:marBottom w:val="0"/>
      <w:divBdr>
        <w:top w:val="none" w:sz="0" w:space="0" w:color="auto"/>
        <w:left w:val="none" w:sz="0" w:space="0" w:color="auto"/>
        <w:bottom w:val="none" w:sz="0" w:space="0" w:color="auto"/>
        <w:right w:val="none" w:sz="0" w:space="0" w:color="auto"/>
      </w:divBdr>
      <w:divsChild>
        <w:div w:id="879897661">
          <w:marLeft w:val="0"/>
          <w:marRight w:val="0"/>
          <w:marTop w:val="0"/>
          <w:marBottom w:val="0"/>
          <w:divBdr>
            <w:top w:val="none" w:sz="0" w:space="0" w:color="auto"/>
            <w:left w:val="none" w:sz="0" w:space="0" w:color="auto"/>
            <w:bottom w:val="none" w:sz="0" w:space="0" w:color="auto"/>
            <w:right w:val="none" w:sz="0" w:space="0" w:color="auto"/>
          </w:divBdr>
          <w:divsChild>
            <w:div w:id="1907719788">
              <w:marLeft w:val="0"/>
              <w:marRight w:val="0"/>
              <w:marTop w:val="0"/>
              <w:marBottom w:val="0"/>
              <w:divBdr>
                <w:top w:val="none" w:sz="0" w:space="0" w:color="auto"/>
                <w:left w:val="none" w:sz="0" w:space="0" w:color="auto"/>
                <w:bottom w:val="none" w:sz="0" w:space="0" w:color="auto"/>
                <w:right w:val="none" w:sz="0" w:space="0" w:color="auto"/>
              </w:divBdr>
              <w:divsChild>
                <w:div w:id="8650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3310">
      <w:bodyDiv w:val="1"/>
      <w:marLeft w:val="0"/>
      <w:marRight w:val="0"/>
      <w:marTop w:val="0"/>
      <w:marBottom w:val="0"/>
      <w:divBdr>
        <w:top w:val="none" w:sz="0" w:space="0" w:color="auto"/>
        <w:left w:val="none" w:sz="0" w:space="0" w:color="auto"/>
        <w:bottom w:val="none" w:sz="0" w:space="0" w:color="auto"/>
        <w:right w:val="none" w:sz="0" w:space="0" w:color="auto"/>
      </w:divBdr>
      <w:divsChild>
        <w:div w:id="1442611100">
          <w:marLeft w:val="0"/>
          <w:marRight w:val="0"/>
          <w:marTop w:val="0"/>
          <w:marBottom w:val="0"/>
          <w:divBdr>
            <w:top w:val="none" w:sz="0" w:space="0" w:color="auto"/>
            <w:left w:val="none" w:sz="0" w:space="0" w:color="auto"/>
            <w:bottom w:val="none" w:sz="0" w:space="0" w:color="auto"/>
            <w:right w:val="none" w:sz="0" w:space="0" w:color="auto"/>
          </w:divBdr>
          <w:divsChild>
            <w:div w:id="87893107">
              <w:marLeft w:val="0"/>
              <w:marRight w:val="0"/>
              <w:marTop w:val="0"/>
              <w:marBottom w:val="0"/>
              <w:divBdr>
                <w:top w:val="none" w:sz="0" w:space="0" w:color="auto"/>
                <w:left w:val="none" w:sz="0" w:space="0" w:color="auto"/>
                <w:bottom w:val="none" w:sz="0" w:space="0" w:color="auto"/>
                <w:right w:val="none" w:sz="0" w:space="0" w:color="auto"/>
              </w:divBdr>
              <w:divsChild>
                <w:div w:id="15928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0179">
      <w:bodyDiv w:val="1"/>
      <w:marLeft w:val="0"/>
      <w:marRight w:val="0"/>
      <w:marTop w:val="0"/>
      <w:marBottom w:val="0"/>
      <w:divBdr>
        <w:top w:val="none" w:sz="0" w:space="0" w:color="auto"/>
        <w:left w:val="none" w:sz="0" w:space="0" w:color="auto"/>
        <w:bottom w:val="none" w:sz="0" w:space="0" w:color="auto"/>
        <w:right w:val="none" w:sz="0" w:space="0" w:color="auto"/>
      </w:divBdr>
      <w:divsChild>
        <w:div w:id="1409116923">
          <w:marLeft w:val="0"/>
          <w:marRight w:val="0"/>
          <w:marTop w:val="0"/>
          <w:marBottom w:val="0"/>
          <w:divBdr>
            <w:top w:val="none" w:sz="0" w:space="0" w:color="auto"/>
            <w:left w:val="none" w:sz="0" w:space="0" w:color="auto"/>
            <w:bottom w:val="none" w:sz="0" w:space="0" w:color="auto"/>
            <w:right w:val="none" w:sz="0" w:space="0" w:color="auto"/>
          </w:divBdr>
          <w:divsChild>
            <w:div w:id="25719908">
              <w:marLeft w:val="0"/>
              <w:marRight w:val="0"/>
              <w:marTop w:val="0"/>
              <w:marBottom w:val="0"/>
              <w:divBdr>
                <w:top w:val="none" w:sz="0" w:space="0" w:color="auto"/>
                <w:left w:val="none" w:sz="0" w:space="0" w:color="auto"/>
                <w:bottom w:val="none" w:sz="0" w:space="0" w:color="auto"/>
                <w:right w:val="none" w:sz="0" w:space="0" w:color="auto"/>
              </w:divBdr>
              <w:divsChild>
                <w:div w:id="2076854070">
                  <w:marLeft w:val="0"/>
                  <w:marRight w:val="0"/>
                  <w:marTop w:val="0"/>
                  <w:marBottom w:val="0"/>
                  <w:divBdr>
                    <w:top w:val="none" w:sz="0" w:space="0" w:color="auto"/>
                    <w:left w:val="none" w:sz="0" w:space="0" w:color="auto"/>
                    <w:bottom w:val="none" w:sz="0" w:space="0" w:color="auto"/>
                    <w:right w:val="none" w:sz="0" w:space="0" w:color="auto"/>
                  </w:divBdr>
                  <w:divsChild>
                    <w:div w:id="8476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7957">
      <w:bodyDiv w:val="1"/>
      <w:marLeft w:val="0"/>
      <w:marRight w:val="0"/>
      <w:marTop w:val="0"/>
      <w:marBottom w:val="0"/>
      <w:divBdr>
        <w:top w:val="none" w:sz="0" w:space="0" w:color="auto"/>
        <w:left w:val="none" w:sz="0" w:space="0" w:color="auto"/>
        <w:bottom w:val="none" w:sz="0" w:space="0" w:color="auto"/>
        <w:right w:val="none" w:sz="0" w:space="0" w:color="auto"/>
      </w:divBdr>
      <w:divsChild>
        <w:div w:id="1860467952">
          <w:marLeft w:val="0"/>
          <w:marRight w:val="0"/>
          <w:marTop w:val="0"/>
          <w:marBottom w:val="0"/>
          <w:divBdr>
            <w:top w:val="none" w:sz="0" w:space="0" w:color="auto"/>
            <w:left w:val="none" w:sz="0" w:space="0" w:color="auto"/>
            <w:bottom w:val="none" w:sz="0" w:space="0" w:color="auto"/>
            <w:right w:val="none" w:sz="0" w:space="0" w:color="auto"/>
          </w:divBdr>
          <w:divsChild>
            <w:div w:id="1823962156">
              <w:marLeft w:val="0"/>
              <w:marRight w:val="0"/>
              <w:marTop w:val="0"/>
              <w:marBottom w:val="0"/>
              <w:divBdr>
                <w:top w:val="none" w:sz="0" w:space="0" w:color="auto"/>
                <w:left w:val="none" w:sz="0" w:space="0" w:color="auto"/>
                <w:bottom w:val="none" w:sz="0" w:space="0" w:color="auto"/>
                <w:right w:val="none" w:sz="0" w:space="0" w:color="auto"/>
              </w:divBdr>
              <w:divsChild>
                <w:div w:id="83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1202">
      <w:bodyDiv w:val="1"/>
      <w:marLeft w:val="0"/>
      <w:marRight w:val="0"/>
      <w:marTop w:val="0"/>
      <w:marBottom w:val="0"/>
      <w:divBdr>
        <w:top w:val="none" w:sz="0" w:space="0" w:color="auto"/>
        <w:left w:val="none" w:sz="0" w:space="0" w:color="auto"/>
        <w:bottom w:val="none" w:sz="0" w:space="0" w:color="auto"/>
        <w:right w:val="none" w:sz="0" w:space="0" w:color="auto"/>
      </w:divBdr>
      <w:divsChild>
        <w:div w:id="272131844">
          <w:marLeft w:val="0"/>
          <w:marRight w:val="0"/>
          <w:marTop w:val="0"/>
          <w:marBottom w:val="0"/>
          <w:divBdr>
            <w:top w:val="none" w:sz="0" w:space="0" w:color="auto"/>
            <w:left w:val="none" w:sz="0" w:space="0" w:color="auto"/>
            <w:bottom w:val="none" w:sz="0" w:space="0" w:color="auto"/>
            <w:right w:val="none" w:sz="0" w:space="0" w:color="auto"/>
          </w:divBdr>
          <w:divsChild>
            <w:div w:id="580260892">
              <w:marLeft w:val="0"/>
              <w:marRight w:val="0"/>
              <w:marTop w:val="0"/>
              <w:marBottom w:val="0"/>
              <w:divBdr>
                <w:top w:val="none" w:sz="0" w:space="0" w:color="auto"/>
                <w:left w:val="none" w:sz="0" w:space="0" w:color="auto"/>
                <w:bottom w:val="none" w:sz="0" w:space="0" w:color="auto"/>
                <w:right w:val="none" w:sz="0" w:space="0" w:color="auto"/>
              </w:divBdr>
              <w:divsChild>
                <w:div w:id="492375972">
                  <w:marLeft w:val="0"/>
                  <w:marRight w:val="0"/>
                  <w:marTop w:val="0"/>
                  <w:marBottom w:val="0"/>
                  <w:divBdr>
                    <w:top w:val="none" w:sz="0" w:space="0" w:color="auto"/>
                    <w:left w:val="none" w:sz="0" w:space="0" w:color="auto"/>
                    <w:bottom w:val="none" w:sz="0" w:space="0" w:color="auto"/>
                    <w:right w:val="none" w:sz="0" w:space="0" w:color="auto"/>
                  </w:divBdr>
                  <w:divsChild>
                    <w:div w:id="6389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194261">
      <w:bodyDiv w:val="1"/>
      <w:marLeft w:val="0"/>
      <w:marRight w:val="0"/>
      <w:marTop w:val="0"/>
      <w:marBottom w:val="0"/>
      <w:divBdr>
        <w:top w:val="none" w:sz="0" w:space="0" w:color="auto"/>
        <w:left w:val="none" w:sz="0" w:space="0" w:color="auto"/>
        <w:bottom w:val="none" w:sz="0" w:space="0" w:color="auto"/>
        <w:right w:val="none" w:sz="0" w:space="0" w:color="auto"/>
      </w:divBdr>
      <w:divsChild>
        <w:div w:id="1536573833">
          <w:marLeft w:val="0"/>
          <w:marRight w:val="0"/>
          <w:marTop w:val="0"/>
          <w:marBottom w:val="0"/>
          <w:divBdr>
            <w:top w:val="none" w:sz="0" w:space="0" w:color="auto"/>
            <w:left w:val="none" w:sz="0" w:space="0" w:color="auto"/>
            <w:bottom w:val="none" w:sz="0" w:space="0" w:color="auto"/>
            <w:right w:val="none" w:sz="0" w:space="0" w:color="auto"/>
          </w:divBdr>
          <w:divsChild>
            <w:div w:id="1410033800">
              <w:marLeft w:val="0"/>
              <w:marRight w:val="0"/>
              <w:marTop w:val="0"/>
              <w:marBottom w:val="0"/>
              <w:divBdr>
                <w:top w:val="none" w:sz="0" w:space="0" w:color="auto"/>
                <w:left w:val="none" w:sz="0" w:space="0" w:color="auto"/>
                <w:bottom w:val="none" w:sz="0" w:space="0" w:color="auto"/>
                <w:right w:val="none" w:sz="0" w:space="0" w:color="auto"/>
              </w:divBdr>
              <w:divsChild>
                <w:div w:id="615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68841">
      <w:bodyDiv w:val="1"/>
      <w:marLeft w:val="0"/>
      <w:marRight w:val="0"/>
      <w:marTop w:val="0"/>
      <w:marBottom w:val="0"/>
      <w:divBdr>
        <w:top w:val="none" w:sz="0" w:space="0" w:color="auto"/>
        <w:left w:val="none" w:sz="0" w:space="0" w:color="auto"/>
        <w:bottom w:val="none" w:sz="0" w:space="0" w:color="auto"/>
        <w:right w:val="none" w:sz="0" w:space="0" w:color="auto"/>
      </w:divBdr>
      <w:divsChild>
        <w:div w:id="52195014">
          <w:marLeft w:val="0"/>
          <w:marRight w:val="0"/>
          <w:marTop w:val="0"/>
          <w:marBottom w:val="0"/>
          <w:divBdr>
            <w:top w:val="none" w:sz="0" w:space="0" w:color="auto"/>
            <w:left w:val="none" w:sz="0" w:space="0" w:color="auto"/>
            <w:bottom w:val="none" w:sz="0" w:space="0" w:color="auto"/>
            <w:right w:val="none" w:sz="0" w:space="0" w:color="auto"/>
          </w:divBdr>
          <w:divsChild>
            <w:div w:id="657421016">
              <w:marLeft w:val="0"/>
              <w:marRight w:val="0"/>
              <w:marTop w:val="0"/>
              <w:marBottom w:val="0"/>
              <w:divBdr>
                <w:top w:val="none" w:sz="0" w:space="0" w:color="auto"/>
                <w:left w:val="none" w:sz="0" w:space="0" w:color="auto"/>
                <w:bottom w:val="none" w:sz="0" w:space="0" w:color="auto"/>
                <w:right w:val="none" w:sz="0" w:space="0" w:color="auto"/>
              </w:divBdr>
              <w:divsChild>
                <w:div w:id="1912153979">
                  <w:marLeft w:val="0"/>
                  <w:marRight w:val="0"/>
                  <w:marTop w:val="0"/>
                  <w:marBottom w:val="0"/>
                  <w:divBdr>
                    <w:top w:val="none" w:sz="0" w:space="0" w:color="auto"/>
                    <w:left w:val="none" w:sz="0" w:space="0" w:color="auto"/>
                    <w:bottom w:val="none" w:sz="0" w:space="0" w:color="auto"/>
                    <w:right w:val="none" w:sz="0" w:space="0" w:color="auto"/>
                  </w:divBdr>
                  <w:divsChild>
                    <w:div w:id="150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826170">
      <w:bodyDiv w:val="1"/>
      <w:marLeft w:val="0"/>
      <w:marRight w:val="0"/>
      <w:marTop w:val="0"/>
      <w:marBottom w:val="0"/>
      <w:divBdr>
        <w:top w:val="none" w:sz="0" w:space="0" w:color="auto"/>
        <w:left w:val="none" w:sz="0" w:space="0" w:color="auto"/>
        <w:bottom w:val="none" w:sz="0" w:space="0" w:color="auto"/>
        <w:right w:val="none" w:sz="0" w:space="0" w:color="auto"/>
      </w:divBdr>
    </w:div>
    <w:div w:id="1089470810">
      <w:bodyDiv w:val="1"/>
      <w:marLeft w:val="0"/>
      <w:marRight w:val="0"/>
      <w:marTop w:val="0"/>
      <w:marBottom w:val="0"/>
      <w:divBdr>
        <w:top w:val="none" w:sz="0" w:space="0" w:color="auto"/>
        <w:left w:val="none" w:sz="0" w:space="0" w:color="auto"/>
        <w:bottom w:val="none" w:sz="0" w:space="0" w:color="auto"/>
        <w:right w:val="none" w:sz="0" w:space="0" w:color="auto"/>
      </w:divBdr>
      <w:divsChild>
        <w:div w:id="1110664814">
          <w:marLeft w:val="0"/>
          <w:marRight w:val="0"/>
          <w:marTop w:val="0"/>
          <w:marBottom w:val="0"/>
          <w:divBdr>
            <w:top w:val="none" w:sz="0" w:space="0" w:color="auto"/>
            <w:left w:val="none" w:sz="0" w:space="0" w:color="auto"/>
            <w:bottom w:val="none" w:sz="0" w:space="0" w:color="auto"/>
            <w:right w:val="none" w:sz="0" w:space="0" w:color="auto"/>
          </w:divBdr>
          <w:divsChild>
            <w:div w:id="1582712041">
              <w:marLeft w:val="0"/>
              <w:marRight w:val="0"/>
              <w:marTop w:val="0"/>
              <w:marBottom w:val="0"/>
              <w:divBdr>
                <w:top w:val="none" w:sz="0" w:space="0" w:color="auto"/>
                <w:left w:val="none" w:sz="0" w:space="0" w:color="auto"/>
                <w:bottom w:val="none" w:sz="0" w:space="0" w:color="auto"/>
                <w:right w:val="none" w:sz="0" w:space="0" w:color="auto"/>
              </w:divBdr>
              <w:divsChild>
                <w:div w:id="13280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004">
      <w:bodyDiv w:val="1"/>
      <w:marLeft w:val="0"/>
      <w:marRight w:val="0"/>
      <w:marTop w:val="0"/>
      <w:marBottom w:val="0"/>
      <w:divBdr>
        <w:top w:val="none" w:sz="0" w:space="0" w:color="auto"/>
        <w:left w:val="none" w:sz="0" w:space="0" w:color="auto"/>
        <w:bottom w:val="none" w:sz="0" w:space="0" w:color="auto"/>
        <w:right w:val="none" w:sz="0" w:space="0" w:color="auto"/>
      </w:divBdr>
      <w:divsChild>
        <w:div w:id="245455566">
          <w:marLeft w:val="0"/>
          <w:marRight w:val="0"/>
          <w:marTop w:val="0"/>
          <w:marBottom w:val="0"/>
          <w:divBdr>
            <w:top w:val="none" w:sz="0" w:space="0" w:color="auto"/>
            <w:left w:val="none" w:sz="0" w:space="0" w:color="auto"/>
            <w:bottom w:val="none" w:sz="0" w:space="0" w:color="auto"/>
            <w:right w:val="none" w:sz="0" w:space="0" w:color="auto"/>
          </w:divBdr>
          <w:divsChild>
            <w:div w:id="603195296">
              <w:marLeft w:val="0"/>
              <w:marRight w:val="0"/>
              <w:marTop w:val="0"/>
              <w:marBottom w:val="0"/>
              <w:divBdr>
                <w:top w:val="none" w:sz="0" w:space="0" w:color="auto"/>
                <w:left w:val="none" w:sz="0" w:space="0" w:color="auto"/>
                <w:bottom w:val="none" w:sz="0" w:space="0" w:color="auto"/>
                <w:right w:val="none" w:sz="0" w:space="0" w:color="auto"/>
              </w:divBdr>
              <w:divsChild>
                <w:div w:id="8353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5668">
      <w:bodyDiv w:val="1"/>
      <w:marLeft w:val="0"/>
      <w:marRight w:val="0"/>
      <w:marTop w:val="0"/>
      <w:marBottom w:val="0"/>
      <w:divBdr>
        <w:top w:val="none" w:sz="0" w:space="0" w:color="auto"/>
        <w:left w:val="none" w:sz="0" w:space="0" w:color="auto"/>
        <w:bottom w:val="none" w:sz="0" w:space="0" w:color="auto"/>
        <w:right w:val="none" w:sz="0" w:space="0" w:color="auto"/>
      </w:divBdr>
      <w:divsChild>
        <w:div w:id="895626585">
          <w:marLeft w:val="0"/>
          <w:marRight w:val="0"/>
          <w:marTop w:val="0"/>
          <w:marBottom w:val="0"/>
          <w:divBdr>
            <w:top w:val="none" w:sz="0" w:space="0" w:color="auto"/>
            <w:left w:val="none" w:sz="0" w:space="0" w:color="auto"/>
            <w:bottom w:val="none" w:sz="0" w:space="0" w:color="auto"/>
            <w:right w:val="none" w:sz="0" w:space="0" w:color="auto"/>
          </w:divBdr>
          <w:divsChild>
            <w:div w:id="1230654537">
              <w:marLeft w:val="0"/>
              <w:marRight w:val="0"/>
              <w:marTop w:val="0"/>
              <w:marBottom w:val="0"/>
              <w:divBdr>
                <w:top w:val="none" w:sz="0" w:space="0" w:color="auto"/>
                <w:left w:val="none" w:sz="0" w:space="0" w:color="auto"/>
                <w:bottom w:val="none" w:sz="0" w:space="0" w:color="auto"/>
                <w:right w:val="none" w:sz="0" w:space="0" w:color="auto"/>
              </w:divBdr>
              <w:divsChild>
                <w:div w:id="16453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11266">
      <w:bodyDiv w:val="1"/>
      <w:marLeft w:val="0"/>
      <w:marRight w:val="0"/>
      <w:marTop w:val="0"/>
      <w:marBottom w:val="0"/>
      <w:divBdr>
        <w:top w:val="none" w:sz="0" w:space="0" w:color="auto"/>
        <w:left w:val="none" w:sz="0" w:space="0" w:color="auto"/>
        <w:bottom w:val="none" w:sz="0" w:space="0" w:color="auto"/>
        <w:right w:val="none" w:sz="0" w:space="0" w:color="auto"/>
      </w:divBdr>
      <w:divsChild>
        <w:div w:id="1548837276">
          <w:marLeft w:val="0"/>
          <w:marRight w:val="0"/>
          <w:marTop w:val="0"/>
          <w:marBottom w:val="0"/>
          <w:divBdr>
            <w:top w:val="none" w:sz="0" w:space="0" w:color="auto"/>
            <w:left w:val="none" w:sz="0" w:space="0" w:color="auto"/>
            <w:bottom w:val="none" w:sz="0" w:space="0" w:color="auto"/>
            <w:right w:val="none" w:sz="0" w:space="0" w:color="auto"/>
          </w:divBdr>
          <w:divsChild>
            <w:div w:id="60251742">
              <w:marLeft w:val="0"/>
              <w:marRight w:val="0"/>
              <w:marTop w:val="0"/>
              <w:marBottom w:val="0"/>
              <w:divBdr>
                <w:top w:val="none" w:sz="0" w:space="0" w:color="auto"/>
                <w:left w:val="none" w:sz="0" w:space="0" w:color="auto"/>
                <w:bottom w:val="none" w:sz="0" w:space="0" w:color="auto"/>
                <w:right w:val="none" w:sz="0" w:space="0" w:color="auto"/>
              </w:divBdr>
              <w:divsChild>
                <w:div w:id="12204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1841">
      <w:bodyDiv w:val="1"/>
      <w:marLeft w:val="0"/>
      <w:marRight w:val="0"/>
      <w:marTop w:val="0"/>
      <w:marBottom w:val="0"/>
      <w:divBdr>
        <w:top w:val="none" w:sz="0" w:space="0" w:color="auto"/>
        <w:left w:val="none" w:sz="0" w:space="0" w:color="auto"/>
        <w:bottom w:val="none" w:sz="0" w:space="0" w:color="auto"/>
        <w:right w:val="none" w:sz="0" w:space="0" w:color="auto"/>
      </w:divBdr>
    </w:div>
    <w:div w:id="1179540964">
      <w:bodyDiv w:val="1"/>
      <w:marLeft w:val="0"/>
      <w:marRight w:val="0"/>
      <w:marTop w:val="0"/>
      <w:marBottom w:val="0"/>
      <w:divBdr>
        <w:top w:val="none" w:sz="0" w:space="0" w:color="auto"/>
        <w:left w:val="none" w:sz="0" w:space="0" w:color="auto"/>
        <w:bottom w:val="none" w:sz="0" w:space="0" w:color="auto"/>
        <w:right w:val="none" w:sz="0" w:space="0" w:color="auto"/>
      </w:divBdr>
      <w:divsChild>
        <w:div w:id="256062039">
          <w:marLeft w:val="0"/>
          <w:marRight w:val="0"/>
          <w:marTop w:val="0"/>
          <w:marBottom w:val="0"/>
          <w:divBdr>
            <w:top w:val="none" w:sz="0" w:space="0" w:color="auto"/>
            <w:left w:val="none" w:sz="0" w:space="0" w:color="auto"/>
            <w:bottom w:val="none" w:sz="0" w:space="0" w:color="auto"/>
            <w:right w:val="none" w:sz="0" w:space="0" w:color="auto"/>
          </w:divBdr>
          <w:divsChild>
            <w:div w:id="1105005332">
              <w:marLeft w:val="0"/>
              <w:marRight w:val="0"/>
              <w:marTop w:val="0"/>
              <w:marBottom w:val="0"/>
              <w:divBdr>
                <w:top w:val="none" w:sz="0" w:space="0" w:color="auto"/>
                <w:left w:val="none" w:sz="0" w:space="0" w:color="auto"/>
                <w:bottom w:val="none" w:sz="0" w:space="0" w:color="auto"/>
                <w:right w:val="none" w:sz="0" w:space="0" w:color="auto"/>
              </w:divBdr>
              <w:divsChild>
                <w:div w:id="596329595">
                  <w:marLeft w:val="0"/>
                  <w:marRight w:val="0"/>
                  <w:marTop w:val="0"/>
                  <w:marBottom w:val="0"/>
                  <w:divBdr>
                    <w:top w:val="none" w:sz="0" w:space="0" w:color="auto"/>
                    <w:left w:val="none" w:sz="0" w:space="0" w:color="auto"/>
                    <w:bottom w:val="none" w:sz="0" w:space="0" w:color="auto"/>
                    <w:right w:val="none" w:sz="0" w:space="0" w:color="auto"/>
                  </w:divBdr>
                  <w:divsChild>
                    <w:div w:id="13963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37587">
      <w:bodyDiv w:val="1"/>
      <w:marLeft w:val="0"/>
      <w:marRight w:val="0"/>
      <w:marTop w:val="0"/>
      <w:marBottom w:val="0"/>
      <w:divBdr>
        <w:top w:val="none" w:sz="0" w:space="0" w:color="auto"/>
        <w:left w:val="none" w:sz="0" w:space="0" w:color="auto"/>
        <w:bottom w:val="none" w:sz="0" w:space="0" w:color="auto"/>
        <w:right w:val="none" w:sz="0" w:space="0" w:color="auto"/>
      </w:divBdr>
      <w:divsChild>
        <w:div w:id="2103331647">
          <w:marLeft w:val="0"/>
          <w:marRight w:val="0"/>
          <w:marTop w:val="0"/>
          <w:marBottom w:val="0"/>
          <w:divBdr>
            <w:top w:val="none" w:sz="0" w:space="0" w:color="auto"/>
            <w:left w:val="none" w:sz="0" w:space="0" w:color="auto"/>
            <w:bottom w:val="none" w:sz="0" w:space="0" w:color="auto"/>
            <w:right w:val="none" w:sz="0" w:space="0" w:color="auto"/>
          </w:divBdr>
          <w:divsChild>
            <w:div w:id="1969583459">
              <w:marLeft w:val="0"/>
              <w:marRight w:val="0"/>
              <w:marTop w:val="0"/>
              <w:marBottom w:val="0"/>
              <w:divBdr>
                <w:top w:val="none" w:sz="0" w:space="0" w:color="auto"/>
                <w:left w:val="none" w:sz="0" w:space="0" w:color="auto"/>
                <w:bottom w:val="none" w:sz="0" w:space="0" w:color="auto"/>
                <w:right w:val="none" w:sz="0" w:space="0" w:color="auto"/>
              </w:divBdr>
              <w:divsChild>
                <w:div w:id="8575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39653">
      <w:bodyDiv w:val="1"/>
      <w:marLeft w:val="0"/>
      <w:marRight w:val="0"/>
      <w:marTop w:val="0"/>
      <w:marBottom w:val="0"/>
      <w:divBdr>
        <w:top w:val="none" w:sz="0" w:space="0" w:color="auto"/>
        <w:left w:val="none" w:sz="0" w:space="0" w:color="auto"/>
        <w:bottom w:val="none" w:sz="0" w:space="0" w:color="auto"/>
        <w:right w:val="none" w:sz="0" w:space="0" w:color="auto"/>
      </w:divBdr>
      <w:divsChild>
        <w:div w:id="1601569107">
          <w:marLeft w:val="0"/>
          <w:marRight w:val="0"/>
          <w:marTop w:val="0"/>
          <w:marBottom w:val="0"/>
          <w:divBdr>
            <w:top w:val="none" w:sz="0" w:space="0" w:color="auto"/>
            <w:left w:val="none" w:sz="0" w:space="0" w:color="auto"/>
            <w:bottom w:val="none" w:sz="0" w:space="0" w:color="auto"/>
            <w:right w:val="none" w:sz="0" w:space="0" w:color="auto"/>
          </w:divBdr>
          <w:divsChild>
            <w:div w:id="176427515">
              <w:marLeft w:val="0"/>
              <w:marRight w:val="0"/>
              <w:marTop w:val="0"/>
              <w:marBottom w:val="0"/>
              <w:divBdr>
                <w:top w:val="none" w:sz="0" w:space="0" w:color="auto"/>
                <w:left w:val="none" w:sz="0" w:space="0" w:color="auto"/>
                <w:bottom w:val="none" w:sz="0" w:space="0" w:color="auto"/>
                <w:right w:val="none" w:sz="0" w:space="0" w:color="auto"/>
              </w:divBdr>
              <w:divsChild>
                <w:div w:id="8259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6925">
      <w:bodyDiv w:val="1"/>
      <w:marLeft w:val="0"/>
      <w:marRight w:val="0"/>
      <w:marTop w:val="0"/>
      <w:marBottom w:val="0"/>
      <w:divBdr>
        <w:top w:val="none" w:sz="0" w:space="0" w:color="auto"/>
        <w:left w:val="none" w:sz="0" w:space="0" w:color="auto"/>
        <w:bottom w:val="none" w:sz="0" w:space="0" w:color="auto"/>
        <w:right w:val="none" w:sz="0" w:space="0" w:color="auto"/>
      </w:divBdr>
    </w:div>
    <w:div w:id="1216283887">
      <w:bodyDiv w:val="1"/>
      <w:marLeft w:val="0"/>
      <w:marRight w:val="0"/>
      <w:marTop w:val="0"/>
      <w:marBottom w:val="0"/>
      <w:divBdr>
        <w:top w:val="none" w:sz="0" w:space="0" w:color="auto"/>
        <w:left w:val="none" w:sz="0" w:space="0" w:color="auto"/>
        <w:bottom w:val="none" w:sz="0" w:space="0" w:color="auto"/>
        <w:right w:val="none" w:sz="0" w:space="0" w:color="auto"/>
      </w:divBdr>
      <w:divsChild>
        <w:div w:id="1577205219">
          <w:marLeft w:val="0"/>
          <w:marRight w:val="0"/>
          <w:marTop w:val="0"/>
          <w:marBottom w:val="0"/>
          <w:divBdr>
            <w:top w:val="none" w:sz="0" w:space="0" w:color="auto"/>
            <w:left w:val="none" w:sz="0" w:space="0" w:color="auto"/>
            <w:bottom w:val="none" w:sz="0" w:space="0" w:color="auto"/>
            <w:right w:val="none" w:sz="0" w:space="0" w:color="auto"/>
          </w:divBdr>
          <w:divsChild>
            <w:div w:id="598954299">
              <w:marLeft w:val="0"/>
              <w:marRight w:val="0"/>
              <w:marTop w:val="0"/>
              <w:marBottom w:val="0"/>
              <w:divBdr>
                <w:top w:val="none" w:sz="0" w:space="0" w:color="auto"/>
                <w:left w:val="none" w:sz="0" w:space="0" w:color="auto"/>
                <w:bottom w:val="none" w:sz="0" w:space="0" w:color="auto"/>
                <w:right w:val="none" w:sz="0" w:space="0" w:color="auto"/>
              </w:divBdr>
              <w:divsChild>
                <w:div w:id="659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21490">
      <w:bodyDiv w:val="1"/>
      <w:marLeft w:val="0"/>
      <w:marRight w:val="0"/>
      <w:marTop w:val="0"/>
      <w:marBottom w:val="0"/>
      <w:divBdr>
        <w:top w:val="none" w:sz="0" w:space="0" w:color="auto"/>
        <w:left w:val="none" w:sz="0" w:space="0" w:color="auto"/>
        <w:bottom w:val="none" w:sz="0" w:space="0" w:color="auto"/>
        <w:right w:val="none" w:sz="0" w:space="0" w:color="auto"/>
      </w:divBdr>
      <w:divsChild>
        <w:div w:id="327904492">
          <w:marLeft w:val="0"/>
          <w:marRight w:val="0"/>
          <w:marTop w:val="0"/>
          <w:marBottom w:val="0"/>
          <w:divBdr>
            <w:top w:val="none" w:sz="0" w:space="0" w:color="auto"/>
            <w:left w:val="none" w:sz="0" w:space="0" w:color="auto"/>
            <w:bottom w:val="none" w:sz="0" w:space="0" w:color="auto"/>
            <w:right w:val="none" w:sz="0" w:space="0" w:color="auto"/>
          </w:divBdr>
          <w:divsChild>
            <w:div w:id="839347798">
              <w:marLeft w:val="0"/>
              <w:marRight w:val="0"/>
              <w:marTop w:val="0"/>
              <w:marBottom w:val="0"/>
              <w:divBdr>
                <w:top w:val="none" w:sz="0" w:space="0" w:color="auto"/>
                <w:left w:val="none" w:sz="0" w:space="0" w:color="auto"/>
                <w:bottom w:val="none" w:sz="0" w:space="0" w:color="auto"/>
                <w:right w:val="none" w:sz="0" w:space="0" w:color="auto"/>
              </w:divBdr>
              <w:divsChild>
                <w:div w:id="8782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41296">
      <w:bodyDiv w:val="1"/>
      <w:marLeft w:val="0"/>
      <w:marRight w:val="0"/>
      <w:marTop w:val="0"/>
      <w:marBottom w:val="0"/>
      <w:divBdr>
        <w:top w:val="none" w:sz="0" w:space="0" w:color="auto"/>
        <w:left w:val="none" w:sz="0" w:space="0" w:color="auto"/>
        <w:bottom w:val="none" w:sz="0" w:space="0" w:color="auto"/>
        <w:right w:val="none" w:sz="0" w:space="0" w:color="auto"/>
      </w:divBdr>
      <w:divsChild>
        <w:div w:id="345985151">
          <w:marLeft w:val="0"/>
          <w:marRight w:val="0"/>
          <w:marTop w:val="0"/>
          <w:marBottom w:val="0"/>
          <w:divBdr>
            <w:top w:val="none" w:sz="0" w:space="0" w:color="auto"/>
            <w:left w:val="none" w:sz="0" w:space="0" w:color="auto"/>
            <w:bottom w:val="none" w:sz="0" w:space="0" w:color="auto"/>
            <w:right w:val="none" w:sz="0" w:space="0" w:color="auto"/>
          </w:divBdr>
          <w:divsChild>
            <w:div w:id="587738396">
              <w:marLeft w:val="0"/>
              <w:marRight w:val="0"/>
              <w:marTop w:val="0"/>
              <w:marBottom w:val="0"/>
              <w:divBdr>
                <w:top w:val="none" w:sz="0" w:space="0" w:color="auto"/>
                <w:left w:val="none" w:sz="0" w:space="0" w:color="auto"/>
                <w:bottom w:val="none" w:sz="0" w:space="0" w:color="auto"/>
                <w:right w:val="none" w:sz="0" w:space="0" w:color="auto"/>
              </w:divBdr>
              <w:divsChild>
                <w:div w:id="7777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8236">
      <w:bodyDiv w:val="1"/>
      <w:marLeft w:val="0"/>
      <w:marRight w:val="0"/>
      <w:marTop w:val="0"/>
      <w:marBottom w:val="0"/>
      <w:divBdr>
        <w:top w:val="none" w:sz="0" w:space="0" w:color="auto"/>
        <w:left w:val="none" w:sz="0" w:space="0" w:color="auto"/>
        <w:bottom w:val="none" w:sz="0" w:space="0" w:color="auto"/>
        <w:right w:val="none" w:sz="0" w:space="0" w:color="auto"/>
      </w:divBdr>
      <w:divsChild>
        <w:div w:id="2079470608">
          <w:marLeft w:val="0"/>
          <w:marRight w:val="0"/>
          <w:marTop w:val="0"/>
          <w:marBottom w:val="0"/>
          <w:divBdr>
            <w:top w:val="none" w:sz="0" w:space="0" w:color="auto"/>
            <w:left w:val="none" w:sz="0" w:space="0" w:color="auto"/>
            <w:bottom w:val="none" w:sz="0" w:space="0" w:color="auto"/>
            <w:right w:val="none" w:sz="0" w:space="0" w:color="auto"/>
          </w:divBdr>
          <w:divsChild>
            <w:div w:id="470095223">
              <w:marLeft w:val="0"/>
              <w:marRight w:val="0"/>
              <w:marTop w:val="0"/>
              <w:marBottom w:val="0"/>
              <w:divBdr>
                <w:top w:val="none" w:sz="0" w:space="0" w:color="auto"/>
                <w:left w:val="none" w:sz="0" w:space="0" w:color="auto"/>
                <w:bottom w:val="none" w:sz="0" w:space="0" w:color="auto"/>
                <w:right w:val="none" w:sz="0" w:space="0" w:color="auto"/>
              </w:divBdr>
              <w:divsChild>
                <w:div w:id="1225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4478">
      <w:bodyDiv w:val="1"/>
      <w:marLeft w:val="0"/>
      <w:marRight w:val="0"/>
      <w:marTop w:val="0"/>
      <w:marBottom w:val="0"/>
      <w:divBdr>
        <w:top w:val="none" w:sz="0" w:space="0" w:color="auto"/>
        <w:left w:val="none" w:sz="0" w:space="0" w:color="auto"/>
        <w:bottom w:val="none" w:sz="0" w:space="0" w:color="auto"/>
        <w:right w:val="none" w:sz="0" w:space="0" w:color="auto"/>
      </w:divBdr>
      <w:divsChild>
        <w:div w:id="170532531">
          <w:marLeft w:val="0"/>
          <w:marRight w:val="0"/>
          <w:marTop w:val="0"/>
          <w:marBottom w:val="0"/>
          <w:divBdr>
            <w:top w:val="none" w:sz="0" w:space="0" w:color="auto"/>
            <w:left w:val="none" w:sz="0" w:space="0" w:color="auto"/>
            <w:bottom w:val="none" w:sz="0" w:space="0" w:color="auto"/>
            <w:right w:val="none" w:sz="0" w:space="0" w:color="auto"/>
          </w:divBdr>
          <w:divsChild>
            <w:div w:id="337272829">
              <w:marLeft w:val="0"/>
              <w:marRight w:val="0"/>
              <w:marTop w:val="0"/>
              <w:marBottom w:val="0"/>
              <w:divBdr>
                <w:top w:val="none" w:sz="0" w:space="0" w:color="auto"/>
                <w:left w:val="none" w:sz="0" w:space="0" w:color="auto"/>
                <w:bottom w:val="none" w:sz="0" w:space="0" w:color="auto"/>
                <w:right w:val="none" w:sz="0" w:space="0" w:color="auto"/>
              </w:divBdr>
              <w:divsChild>
                <w:div w:id="1360548423">
                  <w:marLeft w:val="0"/>
                  <w:marRight w:val="0"/>
                  <w:marTop w:val="0"/>
                  <w:marBottom w:val="0"/>
                  <w:divBdr>
                    <w:top w:val="none" w:sz="0" w:space="0" w:color="auto"/>
                    <w:left w:val="none" w:sz="0" w:space="0" w:color="auto"/>
                    <w:bottom w:val="none" w:sz="0" w:space="0" w:color="auto"/>
                    <w:right w:val="none" w:sz="0" w:space="0" w:color="auto"/>
                  </w:divBdr>
                  <w:divsChild>
                    <w:div w:id="6050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0095">
      <w:bodyDiv w:val="1"/>
      <w:marLeft w:val="0"/>
      <w:marRight w:val="0"/>
      <w:marTop w:val="0"/>
      <w:marBottom w:val="0"/>
      <w:divBdr>
        <w:top w:val="none" w:sz="0" w:space="0" w:color="auto"/>
        <w:left w:val="none" w:sz="0" w:space="0" w:color="auto"/>
        <w:bottom w:val="none" w:sz="0" w:space="0" w:color="auto"/>
        <w:right w:val="none" w:sz="0" w:space="0" w:color="auto"/>
      </w:divBdr>
      <w:divsChild>
        <w:div w:id="1857763651">
          <w:marLeft w:val="0"/>
          <w:marRight w:val="0"/>
          <w:marTop w:val="0"/>
          <w:marBottom w:val="0"/>
          <w:divBdr>
            <w:top w:val="none" w:sz="0" w:space="0" w:color="auto"/>
            <w:left w:val="none" w:sz="0" w:space="0" w:color="auto"/>
            <w:bottom w:val="none" w:sz="0" w:space="0" w:color="auto"/>
            <w:right w:val="none" w:sz="0" w:space="0" w:color="auto"/>
          </w:divBdr>
          <w:divsChild>
            <w:div w:id="1722746950">
              <w:marLeft w:val="0"/>
              <w:marRight w:val="0"/>
              <w:marTop w:val="0"/>
              <w:marBottom w:val="0"/>
              <w:divBdr>
                <w:top w:val="none" w:sz="0" w:space="0" w:color="auto"/>
                <w:left w:val="none" w:sz="0" w:space="0" w:color="auto"/>
                <w:bottom w:val="none" w:sz="0" w:space="0" w:color="auto"/>
                <w:right w:val="none" w:sz="0" w:space="0" w:color="auto"/>
              </w:divBdr>
              <w:divsChild>
                <w:div w:id="10407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5746">
      <w:bodyDiv w:val="1"/>
      <w:marLeft w:val="0"/>
      <w:marRight w:val="0"/>
      <w:marTop w:val="0"/>
      <w:marBottom w:val="0"/>
      <w:divBdr>
        <w:top w:val="none" w:sz="0" w:space="0" w:color="auto"/>
        <w:left w:val="none" w:sz="0" w:space="0" w:color="auto"/>
        <w:bottom w:val="none" w:sz="0" w:space="0" w:color="auto"/>
        <w:right w:val="none" w:sz="0" w:space="0" w:color="auto"/>
      </w:divBdr>
      <w:divsChild>
        <w:div w:id="209852146">
          <w:marLeft w:val="0"/>
          <w:marRight w:val="0"/>
          <w:marTop w:val="0"/>
          <w:marBottom w:val="0"/>
          <w:divBdr>
            <w:top w:val="none" w:sz="0" w:space="0" w:color="auto"/>
            <w:left w:val="none" w:sz="0" w:space="0" w:color="auto"/>
            <w:bottom w:val="none" w:sz="0" w:space="0" w:color="auto"/>
            <w:right w:val="none" w:sz="0" w:space="0" w:color="auto"/>
          </w:divBdr>
          <w:divsChild>
            <w:div w:id="1574005331">
              <w:marLeft w:val="0"/>
              <w:marRight w:val="0"/>
              <w:marTop w:val="0"/>
              <w:marBottom w:val="0"/>
              <w:divBdr>
                <w:top w:val="none" w:sz="0" w:space="0" w:color="auto"/>
                <w:left w:val="none" w:sz="0" w:space="0" w:color="auto"/>
                <w:bottom w:val="none" w:sz="0" w:space="0" w:color="auto"/>
                <w:right w:val="none" w:sz="0" w:space="0" w:color="auto"/>
              </w:divBdr>
              <w:divsChild>
                <w:div w:id="19197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80959">
      <w:bodyDiv w:val="1"/>
      <w:marLeft w:val="0"/>
      <w:marRight w:val="0"/>
      <w:marTop w:val="0"/>
      <w:marBottom w:val="0"/>
      <w:divBdr>
        <w:top w:val="none" w:sz="0" w:space="0" w:color="auto"/>
        <w:left w:val="none" w:sz="0" w:space="0" w:color="auto"/>
        <w:bottom w:val="none" w:sz="0" w:space="0" w:color="auto"/>
        <w:right w:val="none" w:sz="0" w:space="0" w:color="auto"/>
      </w:divBdr>
      <w:divsChild>
        <w:div w:id="1983264747">
          <w:marLeft w:val="0"/>
          <w:marRight w:val="0"/>
          <w:marTop w:val="0"/>
          <w:marBottom w:val="0"/>
          <w:divBdr>
            <w:top w:val="none" w:sz="0" w:space="0" w:color="auto"/>
            <w:left w:val="none" w:sz="0" w:space="0" w:color="auto"/>
            <w:bottom w:val="none" w:sz="0" w:space="0" w:color="auto"/>
            <w:right w:val="none" w:sz="0" w:space="0" w:color="auto"/>
          </w:divBdr>
          <w:divsChild>
            <w:div w:id="1083068945">
              <w:marLeft w:val="0"/>
              <w:marRight w:val="0"/>
              <w:marTop w:val="0"/>
              <w:marBottom w:val="0"/>
              <w:divBdr>
                <w:top w:val="none" w:sz="0" w:space="0" w:color="auto"/>
                <w:left w:val="none" w:sz="0" w:space="0" w:color="auto"/>
                <w:bottom w:val="none" w:sz="0" w:space="0" w:color="auto"/>
                <w:right w:val="none" w:sz="0" w:space="0" w:color="auto"/>
              </w:divBdr>
              <w:divsChild>
                <w:div w:id="1577713819">
                  <w:marLeft w:val="0"/>
                  <w:marRight w:val="0"/>
                  <w:marTop w:val="0"/>
                  <w:marBottom w:val="0"/>
                  <w:divBdr>
                    <w:top w:val="none" w:sz="0" w:space="0" w:color="auto"/>
                    <w:left w:val="none" w:sz="0" w:space="0" w:color="auto"/>
                    <w:bottom w:val="none" w:sz="0" w:space="0" w:color="auto"/>
                    <w:right w:val="none" w:sz="0" w:space="0" w:color="auto"/>
                  </w:divBdr>
                  <w:divsChild>
                    <w:div w:id="19487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90141">
      <w:bodyDiv w:val="1"/>
      <w:marLeft w:val="0"/>
      <w:marRight w:val="0"/>
      <w:marTop w:val="0"/>
      <w:marBottom w:val="0"/>
      <w:divBdr>
        <w:top w:val="none" w:sz="0" w:space="0" w:color="auto"/>
        <w:left w:val="none" w:sz="0" w:space="0" w:color="auto"/>
        <w:bottom w:val="none" w:sz="0" w:space="0" w:color="auto"/>
        <w:right w:val="none" w:sz="0" w:space="0" w:color="auto"/>
      </w:divBdr>
      <w:divsChild>
        <w:div w:id="1697265096">
          <w:marLeft w:val="0"/>
          <w:marRight w:val="0"/>
          <w:marTop w:val="0"/>
          <w:marBottom w:val="0"/>
          <w:divBdr>
            <w:top w:val="none" w:sz="0" w:space="0" w:color="auto"/>
            <w:left w:val="none" w:sz="0" w:space="0" w:color="auto"/>
            <w:bottom w:val="none" w:sz="0" w:space="0" w:color="auto"/>
            <w:right w:val="none" w:sz="0" w:space="0" w:color="auto"/>
          </w:divBdr>
          <w:divsChild>
            <w:div w:id="594246627">
              <w:marLeft w:val="0"/>
              <w:marRight w:val="0"/>
              <w:marTop w:val="0"/>
              <w:marBottom w:val="0"/>
              <w:divBdr>
                <w:top w:val="none" w:sz="0" w:space="0" w:color="auto"/>
                <w:left w:val="none" w:sz="0" w:space="0" w:color="auto"/>
                <w:bottom w:val="none" w:sz="0" w:space="0" w:color="auto"/>
                <w:right w:val="none" w:sz="0" w:space="0" w:color="auto"/>
              </w:divBdr>
              <w:divsChild>
                <w:div w:id="20923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01508">
      <w:bodyDiv w:val="1"/>
      <w:marLeft w:val="0"/>
      <w:marRight w:val="0"/>
      <w:marTop w:val="0"/>
      <w:marBottom w:val="0"/>
      <w:divBdr>
        <w:top w:val="none" w:sz="0" w:space="0" w:color="auto"/>
        <w:left w:val="none" w:sz="0" w:space="0" w:color="auto"/>
        <w:bottom w:val="none" w:sz="0" w:space="0" w:color="auto"/>
        <w:right w:val="none" w:sz="0" w:space="0" w:color="auto"/>
      </w:divBdr>
      <w:divsChild>
        <w:div w:id="1134375858">
          <w:marLeft w:val="0"/>
          <w:marRight w:val="0"/>
          <w:marTop w:val="0"/>
          <w:marBottom w:val="0"/>
          <w:divBdr>
            <w:top w:val="none" w:sz="0" w:space="0" w:color="auto"/>
            <w:left w:val="none" w:sz="0" w:space="0" w:color="auto"/>
            <w:bottom w:val="none" w:sz="0" w:space="0" w:color="auto"/>
            <w:right w:val="none" w:sz="0" w:space="0" w:color="auto"/>
          </w:divBdr>
          <w:divsChild>
            <w:div w:id="345207431">
              <w:marLeft w:val="0"/>
              <w:marRight w:val="0"/>
              <w:marTop w:val="0"/>
              <w:marBottom w:val="0"/>
              <w:divBdr>
                <w:top w:val="none" w:sz="0" w:space="0" w:color="auto"/>
                <w:left w:val="none" w:sz="0" w:space="0" w:color="auto"/>
                <w:bottom w:val="none" w:sz="0" w:space="0" w:color="auto"/>
                <w:right w:val="none" w:sz="0" w:space="0" w:color="auto"/>
              </w:divBdr>
              <w:divsChild>
                <w:div w:id="20928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2610">
      <w:bodyDiv w:val="1"/>
      <w:marLeft w:val="0"/>
      <w:marRight w:val="0"/>
      <w:marTop w:val="0"/>
      <w:marBottom w:val="0"/>
      <w:divBdr>
        <w:top w:val="none" w:sz="0" w:space="0" w:color="auto"/>
        <w:left w:val="none" w:sz="0" w:space="0" w:color="auto"/>
        <w:bottom w:val="none" w:sz="0" w:space="0" w:color="auto"/>
        <w:right w:val="none" w:sz="0" w:space="0" w:color="auto"/>
      </w:divBdr>
      <w:divsChild>
        <w:div w:id="2041783304">
          <w:marLeft w:val="0"/>
          <w:marRight w:val="0"/>
          <w:marTop w:val="0"/>
          <w:marBottom w:val="0"/>
          <w:divBdr>
            <w:top w:val="none" w:sz="0" w:space="0" w:color="auto"/>
            <w:left w:val="none" w:sz="0" w:space="0" w:color="auto"/>
            <w:bottom w:val="none" w:sz="0" w:space="0" w:color="auto"/>
            <w:right w:val="none" w:sz="0" w:space="0" w:color="auto"/>
          </w:divBdr>
          <w:divsChild>
            <w:div w:id="391512454">
              <w:marLeft w:val="0"/>
              <w:marRight w:val="0"/>
              <w:marTop w:val="0"/>
              <w:marBottom w:val="0"/>
              <w:divBdr>
                <w:top w:val="none" w:sz="0" w:space="0" w:color="auto"/>
                <w:left w:val="none" w:sz="0" w:space="0" w:color="auto"/>
                <w:bottom w:val="none" w:sz="0" w:space="0" w:color="auto"/>
                <w:right w:val="none" w:sz="0" w:space="0" w:color="auto"/>
              </w:divBdr>
              <w:divsChild>
                <w:div w:id="1654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14130">
      <w:bodyDiv w:val="1"/>
      <w:marLeft w:val="0"/>
      <w:marRight w:val="0"/>
      <w:marTop w:val="0"/>
      <w:marBottom w:val="0"/>
      <w:divBdr>
        <w:top w:val="none" w:sz="0" w:space="0" w:color="auto"/>
        <w:left w:val="none" w:sz="0" w:space="0" w:color="auto"/>
        <w:bottom w:val="none" w:sz="0" w:space="0" w:color="auto"/>
        <w:right w:val="none" w:sz="0" w:space="0" w:color="auto"/>
      </w:divBdr>
    </w:div>
    <w:div w:id="1403020307">
      <w:bodyDiv w:val="1"/>
      <w:marLeft w:val="0"/>
      <w:marRight w:val="0"/>
      <w:marTop w:val="0"/>
      <w:marBottom w:val="0"/>
      <w:divBdr>
        <w:top w:val="none" w:sz="0" w:space="0" w:color="auto"/>
        <w:left w:val="none" w:sz="0" w:space="0" w:color="auto"/>
        <w:bottom w:val="none" w:sz="0" w:space="0" w:color="auto"/>
        <w:right w:val="none" w:sz="0" w:space="0" w:color="auto"/>
      </w:divBdr>
      <w:divsChild>
        <w:div w:id="884222764">
          <w:marLeft w:val="0"/>
          <w:marRight w:val="0"/>
          <w:marTop w:val="0"/>
          <w:marBottom w:val="0"/>
          <w:divBdr>
            <w:top w:val="none" w:sz="0" w:space="0" w:color="auto"/>
            <w:left w:val="none" w:sz="0" w:space="0" w:color="auto"/>
            <w:bottom w:val="none" w:sz="0" w:space="0" w:color="auto"/>
            <w:right w:val="none" w:sz="0" w:space="0" w:color="auto"/>
          </w:divBdr>
          <w:divsChild>
            <w:div w:id="1506431397">
              <w:marLeft w:val="0"/>
              <w:marRight w:val="0"/>
              <w:marTop w:val="0"/>
              <w:marBottom w:val="0"/>
              <w:divBdr>
                <w:top w:val="none" w:sz="0" w:space="0" w:color="auto"/>
                <w:left w:val="none" w:sz="0" w:space="0" w:color="auto"/>
                <w:bottom w:val="none" w:sz="0" w:space="0" w:color="auto"/>
                <w:right w:val="none" w:sz="0" w:space="0" w:color="auto"/>
              </w:divBdr>
              <w:divsChild>
                <w:div w:id="17160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26244">
      <w:bodyDiv w:val="1"/>
      <w:marLeft w:val="0"/>
      <w:marRight w:val="0"/>
      <w:marTop w:val="0"/>
      <w:marBottom w:val="0"/>
      <w:divBdr>
        <w:top w:val="none" w:sz="0" w:space="0" w:color="auto"/>
        <w:left w:val="none" w:sz="0" w:space="0" w:color="auto"/>
        <w:bottom w:val="none" w:sz="0" w:space="0" w:color="auto"/>
        <w:right w:val="none" w:sz="0" w:space="0" w:color="auto"/>
      </w:divBdr>
      <w:divsChild>
        <w:div w:id="2047367046">
          <w:marLeft w:val="0"/>
          <w:marRight w:val="0"/>
          <w:marTop w:val="0"/>
          <w:marBottom w:val="0"/>
          <w:divBdr>
            <w:top w:val="none" w:sz="0" w:space="0" w:color="auto"/>
            <w:left w:val="none" w:sz="0" w:space="0" w:color="auto"/>
            <w:bottom w:val="none" w:sz="0" w:space="0" w:color="auto"/>
            <w:right w:val="none" w:sz="0" w:space="0" w:color="auto"/>
          </w:divBdr>
          <w:divsChild>
            <w:div w:id="1831870616">
              <w:marLeft w:val="0"/>
              <w:marRight w:val="0"/>
              <w:marTop w:val="0"/>
              <w:marBottom w:val="0"/>
              <w:divBdr>
                <w:top w:val="none" w:sz="0" w:space="0" w:color="auto"/>
                <w:left w:val="none" w:sz="0" w:space="0" w:color="auto"/>
                <w:bottom w:val="none" w:sz="0" w:space="0" w:color="auto"/>
                <w:right w:val="none" w:sz="0" w:space="0" w:color="auto"/>
              </w:divBdr>
              <w:divsChild>
                <w:div w:id="17472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07991">
      <w:bodyDiv w:val="1"/>
      <w:marLeft w:val="0"/>
      <w:marRight w:val="0"/>
      <w:marTop w:val="0"/>
      <w:marBottom w:val="0"/>
      <w:divBdr>
        <w:top w:val="none" w:sz="0" w:space="0" w:color="auto"/>
        <w:left w:val="none" w:sz="0" w:space="0" w:color="auto"/>
        <w:bottom w:val="none" w:sz="0" w:space="0" w:color="auto"/>
        <w:right w:val="none" w:sz="0" w:space="0" w:color="auto"/>
      </w:divBdr>
      <w:divsChild>
        <w:div w:id="2047178462">
          <w:marLeft w:val="0"/>
          <w:marRight w:val="0"/>
          <w:marTop w:val="0"/>
          <w:marBottom w:val="0"/>
          <w:divBdr>
            <w:top w:val="none" w:sz="0" w:space="0" w:color="auto"/>
            <w:left w:val="none" w:sz="0" w:space="0" w:color="auto"/>
            <w:bottom w:val="none" w:sz="0" w:space="0" w:color="auto"/>
            <w:right w:val="none" w:sz="0" w:space="0" w:color="auto"/>
          </w:divBdr>
          <w:divsChild>
            <w:div w:id="364019053">
              <w:marLeft w:val="0"/>
              <w:marRight w:val="0"/>
              <w:marTop w:val="0"/>
              <w:marBottom w:val="0"/>
              <w:divBdr>
                <w:top w:val="none" w:sz="0" w:space="0" w:color="auto"/>
                <w:left w:val="none" w:sz="0" w:space="0" w:color="auto"/>
                <w:bottom w:val="none" w:sz="0" w:space="0" w:color="auto"/>
                <w:right w:val="none" w:sz="0" w:space="0" w:color="auto"/>
              </w:divBdr>
              <w:divsChild>
                <w:div w:id="3104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1023">
      <w:bodyDiv w:val="1"/>
      <w:marLeft w:val="0"/>
      <w:marRight w:val="0"/>
      <w:marTop w:val="0"/>
      <w:marBottom w:val="0"/>
      <w:divBdr>
        <w:top w:val="none" w:sz="0" w:space="0" w:color="auto"/>
        <w:left w:val="none" w:sz="0" w:space="0" w:color="auto"/>
        <w:bottom w:val="none" w:sz="0" w:space="0" w:color="auto"/>
        <w:right w:val="none" w:sz="0" w:space="0" w:color="auto"/>
      </w:divBdr>
      <w:divsChild>
        <w:div w:id="1588921166">
          <w:marLeft w:val="0"/>
          <w:marRight w:val="0"/>
          <w:marTop w:val="0"/>
          <w:marBottom w:val="0"/>
          <w:divBdr>
            <w:top w:val="none" w:sz="0" w:space="0" w:color="auto"/>
            <w:left w:val="none" w:sz="0" w:space="0" w:color="auto"/>
            <w:bottom w:val="none" w:sz="0" w:space="0" w:color="auto"/>
            <w:right w:val="none" w:sz="0" w:space="0" w:color="auto"/>
          </w:divBdr>
          <w:divsChild>
            <w:div w:id="1250506331">
              <w:marLeft w:val="0"/>
              <w:marRight w:val="0"/>
              <w:marTop w:val="0"/>
              <w:marBottom w:val="0"/>
              <w:divBdr>
                <w:top w:val="none" w:sz="0" w:space="0" w:color="auto"/>
                <w:left w:val="none" w:sz="0" w:space="0" w:color="auto"/>
                <w:bottom w:val="none" w:sz="0" w:space="0" w:color="auto"/>
                <w:right w:val="none" w:sz="0" w:space="0" w:color="auto"/>
              </w:divBdr>
              <w:divsChild>
                <w:div w:id="923412615">
                  <w:marLeft w:val="0"/>
                  <w:marRight w:val="0"/>
                  <w:marTop w:val="0"/>
                  <w:marBottom w:val="0"/>
                  <w:divBdr>
                    <w:top w:val="none" w:sz="0" w:space="0" w:color="auto"/>
                    <w:left w:val="none" w:sz="0" w:space="0" w:color="auto"/>
                    <w:bottom w:val="none" w:sz="0" w:space="0" w:color="auto"/>
                    <w:right w:val="none" w:sz="0" w:space="0" w:color="auto"/>
                  </w:divBdr>
                  <w:divsChild>
                    <w:div w:id="9029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5565">
      <w:bodyDiv w:val="1"/>
      <w:marLeft w:val="0"/>
      <w:marRight w:val="0"/>
      <w:marTop w:val="0"/>
      <w:marBottom w:val="0"/>
      <w:divBdr>
        <w:top w:val="none" w:sz="0" w:space="0" w:color="auto"/>
        <w:left w:val="none" w:sz="0" w:space="0" w:color="auto"/>
        <w:bottom w:val="none" w:sz="0" w:space="0" w:color="auto"/>
        <w:right w:val="none" w:sz="0" w:space="0" w:color="auto"/>
      </w:divBdr>
      <w:divsChild>
        <w:div w:id="732584915">
          <w:marLeft w:val="0"/>
          <w:marRight w:val="0"/>
          <w:marTop w:val="0"/>
          <w:marBottom w:val="0"/>
          <w:divBdr>
            <w:top w:val="none" w:sz="0" w:space="0" w:color="auto"/>
            <w:left w:val="none" w:sz="0" w:space="0" w:color="auto"/>
            <w:bottom w:val="none" w:sz="0" w:space="0" w:color="auto"/>
            <w:right w:val="none" w:sz="0" w:space="0" w:color="auto"/>
          </w:divBdr>
          <w:divsChild>
            <w:div w:id="662784116">
              <w:marLeft w:val="0"/>
              <w:marRight w:val="0"/>
              <w:marTop w:val="0"/>
              <w:marBottom w:val="0"/>
              <w:divBdr>
                <w:top w:val="none" w:sz="0" w:space="0" w:color="auto"/>
                <w:left w:val="none" w:sz="0" w:space="0" w:color="auto"/>
                <w:bottom w:val="none" w:sz="0" w:space="0" w:color="auto"/>
                <w:right w:val="none" w:sz="0" w:space="0" w:color="auto"/>
              </w:divBdr>
              <w:divsChild>
                <w:div w:id="2038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7473">
      <w:bodyDiv w:val="1"/>
      <w:marLeft w:val="0"/>
      <w:marRight w:val="0"/>
      <w:marTop w:val="0"/>
      <w:marBottom w:val="0"/>
      <w:divBdr>
        <w:top w:val="none" w:sz="0" w:space="0" w:color="auto"/>
        <w:left w:val="none" w:sz="0" w:space="0" w:color="auto"/>
        <w:bottom w:val="none" w:sz="0" w:space="0" w:color="auto"/>
        <w:right w:val="none" w:sz="0" w:space="0" w:color="auto"/>
      </w:divBdr>
      <w:divsChild>
        <w:div w:id="624310078">
          <w:marLeft w:val="0"/>
          <w:marRight w:val="0"/>
          <w:marTop w:val="0"/>
          <w:marBottom w:val="0"/>
          <w:divBdr>
            <w:top w:val="none" w:sz="0" w:space="0" w:color="auto"/>
            <w:left w:val="none" w:sz="0" w:space="0" w:color="auto"/>
            <w:bottom w:val="none" w:sz="0" w:space="0" w:color="auto"/>
            <w:right w:val="none" w:sz="0" w:space="0" w:color="auto"/>
          </w:divBdr>
          <w:divsChild>
            <w:div w:id="888683872">
              <w:marLeft w:val="0"/>
              <w:marRight w:val="0"/>
              <w:marTop w:val="0"/>
              <w:marBottom w:val="0"/>
              <w:divBdr>
                <w:top w:val="none" w:sz="0" w:space="0" w:color="auto"/>
                <w:left w:val="none" w:sz="0" w:space="0" w:color="auto"/>
                <w:bottom w:val="none" w:sz="0" w:space="0" w:color="auto"/>
                <w:right w:val="none" w:sz="0" w:space="0" w:color="auto"/>
              </w:divBdr>
              <w:divsChild>
                <w:div w:id="19499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5958">
      <w:bodyDiv w:val="1"/>
      <w:marLeft w:val="0"/>
      <w:marRight w:val="0"/>
      <w:marTop w:val="0"/>
      <w:marBottom w:val="0"/>
      <w:divBdr>
        <w:top w:val="none" w:sz="0" w:space="0" w:color="auto"/>
        <w:left w:val="none" w:sz="0" w:space="0" w:color="auto"/>
        <w:bottom w:val="none" w:sz="0" w:space="0" w:color="auto"/>
        <w:right w:val="none" w:sz="0" w:space="0" w:color="auto"/>
      </w:divBdr>
    </w:div>
    <w:div w:id="1526820365">
      <w:bodyDiv w:val="1"/>
      <w:marLeft w:val="0"/>
      <w:marRight w:val="0"/>
      <w:marTop w:val="0"/>
      <w:marBottom w:val="0"/>
      <w:divBdr>
        <w:top w:val="none" w:sz="0" w:space="0" w:color="auto"/>
        <w:left w:val="none" w:sz="0" w:space="0" w:color="auto"/>
        <w:bottom w:val="none" w:sz="0" w:space="0" w:color="auto"/>
        <w:right w:val="none" w:sz="0" w:space="0" w:color="auto"/>
      </w:divBdr>
      <w:divsChild>
        <w:div w:id="269361343">
          <w:marLeft w:val="0"/>
          <w:marRight w:val="0"/>
          <w:marTop w:val="0"/>
          <w:marBottom w:val="0"/>
          <w:divBdr>
            <w:top w:val="none" w:sz="0" w:space="0" w:color="auto"/>
            <w:left w:val="none" w:sz="0" w:space="0" w:color="auto"/>
            <w:bottom w:val="none" w:sz="0" w:space="0" w:color="auto"/>
            <w:right w:val="none" w:sz="0" w:space="0" w:color="auto"/>
          </w:divBdr>
          <w:divsChild>
            <w:div w:id="1699698067">
              <w:marLeft w:val="0"/>
              <w:marRight w:val="0"/>
              <w:marTop w:val="0"/>
              <w:marBottom w:val="0"/>
              <w:divBdr>
                <w:top w:val="none" w:sz="0" w:space="0" w:color="auto"/>
                <w:left w:val="none" w:sz="0" w:space="0" w:color="auto"/>
                <w:bottom w:val="none" w:sz="0" w:space="0" w:color="auto"/>
                <w:right w:val="none" w:sz="0" w:space="0" w:color="auto"/>
              </w:divBdr>
              <w:divsChild>
                <w:div w:id="196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39058">
      <w:bodyDiv w:val="1"/>
      <w:marLeft w:val="0"/>
      <w:marRight w:val="0"/>
      <w:marTop w:val="0"/>
      <w:marBottom w:val="0"/>
      <w:divBdr>
        <w:top w:val="none" w:sz="0" w:space="0" w:color="auto"/>
        <w:left w:val="none" w:sz="0" w:space="0" w:color="auto"/>
        <w:bottom w:val="none" w:sz="0" w:space="0" w:color="auto"/>
        <w:right w:val="none" w:sz="0" w:space="0" w:color="auto"/>
      </w:divBdr>
      <w:divsChild>
        <w:div w:id="142430059">
          <w:marLeft w:val="0"/>
          <w:marRight w:val="0"/>
          <w:marTop w:val="0"/>
          <w:marBottom w:val="0"/>
          <w:divBdr>
            <w:top w:val="none" w:sz="0" w:space="0" w:color="auto"/>
            <w:left w:val="none" w:sz="0" w:space="0" w:color="auto"/>
            <w:bottom w:val="none" w:sz="0" w:space="0" w:color="auto"/>
            <w:right w:val="none" w:sz="0" w:space="0" w:color="auto"/>
          </w:divBdr>
          <w:divsChild>
            <w:div w:id="1182164269">
              <w:marLeft w:val="0"/>
              <w:marRight w:val="0"/>
              <w:marTop w:val="0"/>
              <w:marBottom w:val="0"/>
              <w:divBdr>
                <w:top w:val="none" w:sz="0" w:space="0" w:color="auto"/>
                <w:left w:val="none" w:sz="0" w:space="0" w:color="auto"/>
                <w:bottom w:val="none" w:sz="0" w:space="0" w:color="auto"/>
                <w:right w:val="none" w:sz="0" w:space="0" w:color="auto"/>
              </w:divBdr>
              <w:divsChild>
                <w:div w:id="1942837686">
                  <w:marLeft w:val="0"/>
                  <w:marRight w:val="0"/>
                  <w:marTop w:val="0"/>
                  <w:marBottom w:val="0"/>
                  <w:divBdr>
                    <w:top w:val="none" w:sz="0" w:space="0" w:color="auto"/>
                    <w:left w:val="none" w:sz="0" w:space="0" w:color="auto"/>
                    <w:bottom w:val="none" w:sz="0" w:space="0" w:color="auto"/>
                    <w:right w:val="none" w:sz="0" w:space="0" w:color="auto"/>
                  </w:divBdr>
                  <w:divsChild>
                    <w:div w:id="4243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14347">
      <w:bodyDiv w:val="1"/>
      <w:marLeft w:val="0"/>
      <w:marRight w:val="0"/>
      <w:marTop w:val="0"/>
      <w:marBottom w:val="0"/>
      <w:divBdr>
        <w:top w:val="none" w:sz="0" w:space="0" w:color="auto"/>
        <w:left w:val="none" w:sz="0" w:space="0" w:color="auto"/>
        <w:bottom w:val="none" w:sz="0" w:space="0" w:color="auto"/>
        <w:right w:val="none" w:sz="0" w:space="0" w:color="auto"/>
      </w:divBdr>
      <w:divsChild>
        <w:div w:id="1911035137">
          <w:marLeft w:val="0"/>
          <w:marRight w:val="0"/>
          <w:marTop w:val="0"/>
          <w:marBottom w:val="0"/>
          <w:divBdr>
            <w:top w:val="none" w:sz="0" w:space="0" w:color="auto"/>
            <w:left w:val="none" w:sz="0" w:space="0" w:color="auto"/>
            <w:bottom w:val="none" w:sz="0" w:space="0" w:color="auto"/>
            <w:right w:val="none" w:sz="0" w:space="0" w:color="auto"/>
          </w:divBdr>
          <w:divsChild>
            <w:div w:id="1083140336">
              <w:marLeft w:val="0"/>
              <w:marRight w:val="0"/>
              <w:marTop w:val="0"/>
              <w:marBottom w:val="0"/>
              <w:divBdr>
                <w:top w:val="none" w:sz="0" w:space="0" w:color="auto"/>
                <w:left w:val="none" w:sz="0" w:space="0" w:color="auto"/>
                <w:bottom w:val="none" w:sz="0" w:space="0" w:color="auto"/>
                <w:right w:val="none" w:sz="0" w:space="0" w:color="auto"/>
              </w:divBdr>
              <w:divsChild>
                <w:div w:id="3725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69420">
      <w:bodyDiv w:val="1"/>
      <w:marLeft w:val="0"/>
      <w:marRight w:val="0"/>
      <w:marTop w:val="0"/>
      <w:marBottom w:val="0"/>
      <w:divBdr>
        <w:top w:val="none" w:sz="0" w:space="0" w:color="auto"/>
        <w:left w:val="none" w:sz="0" w:space="0" w:color="auto"/>
        <w:bottom w:val="none" w:sz="0" w:space="0" w:color="auto"/>
        <w:right w:val="none" w:sz="0" w:space="0" w:color="auto"/>
      </w:divBdr>
      <w:divsChild>
        <w:div w:id="1758986459">
          <w:marLeft w:val="0"/>
          <w:marRight w:val="0"/>
          <w:marTop w:val="0"/>
          <w:marBottom w:val="0"/>
          <w:divBdr>
            <w:top w:val="none" w:sz="0" w:space="0" w:color="auto"/>
            <w:left w:val="none" w:sz="0" w:space="0" w:color="auto"/>
            <w:bottom w:val="none" w:sz="0" w:space="0" w:color="auto"/>
            <w:right w:val="none" w:sz="0" w:space="0" w:color="auto"/>
          </w:divBdr>
          <w:divsChild>
            <w:div w:id="1295796428">
              <w:marLeft w:val="0"/>
              <w:marRight w:val="0"/>
              <w:marTop w:val="0"/>
              <w:marBottom w:val="0"/>
              <w:divBdr>
                <w:top w:val="none" w:sz="0" w:space="0" w:color="auto"/>
                <w:left w:val="none" w:sz="0" w:space="0" w:color="auto"/>
                <w:bottom w:val="none" w:sz="0" w:space="0" w:color="auto"/>
                <w:right w:val="none" w:sz="0" w:space="0" w:color="auto"/>
              </w:divBdr>
              <w:divsChild>
                <w:div w:id="14450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3843">
      <w:bodyDiv w:val="1"/>
      <w:marLeft w:val="0"/>
      <w:marRight w:val="0"/>
      <w:marTop w:val="0"/>
      <w:marBottom w:val="0"/>
      <w:divBdr>
        <w:top w:val="none" w:sz="0" w:space="0" w:color="auto"/>
        <w:left w:val="none" w:sz="0" w:space="0" w:color="auto"/>
        <w:bottom w:val="none" w:sz="0" w:space="0" w:color="auto"/>
        <w:right w:val="none" w:sz="0" w:space="0" w:color="auto"/>
      </w:divBdr>
      <w:divsChild>
        <w:div w:id="2031642961">
          <w:marLeft w:val="0"/>
          <w:marRight w:val="0"/>
          <w:marTop w:val="0"/>
          <w:marBottom w:val="0"/>
          <w:divBdr>
            <w:top w:val="none" w:sz="0" w:space="0" w:color="auto"/>
            <w:left w:val="none" w:sz="0" w:space="0" w:color="auto"/>
            <w:bottom w:val="none" w:sz="0" w:space="0" w:color="auto"/>
            <w:right w:val="none" w:sz="0" w:space="0" w:color="auto"/>
          </w:divBdr>
          <w:divsChild>
            <w:div w:id="572661875">
              <w:marLeft w:val="0"/>
              <w:marRight w:val="0"/>
              <w:marTop w:val="0"/>
              <w:marBottom w:val="0"/>
              <w:divBdr>
                <w:top w:val="none" w:sz="0" w:space="0" w:color="auto"/>
                <w:left w:val="none" w:sz="0" w:space="0" w:color="auto"/>
                <w:bottom w:val="none" w:sz="0" w:space="0" w:color="auto"/>
                <w:right w:val="none" w:sz="0" w:space="0" w:color="auto"/>
              </w:divBdr>
              <w:divsChild>
                <w:div w:id="1899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7093">
      <w:bodyDiv w:val="1"/>
      <w:marLeft w:val="0"/>
      <w:marRight w:val="0"/>
      <w:marTop w:val="0"/>
      <w:marBottom w:val="0"/>
      <w:divBdr>
        <w:top w:val="none" w:sz="0" w:space="0" w:color="auto"/>
        <w:left w:val="none" w:sz="0" w:space="0" w:color="auto"/>
        <w:bottom w:val="none" w:sz="0" w:space="0" w:color="auto"/>
        <w:right w:val="none" w:sz="0" w:space="0" w:color="auto"/>
      </w:divBdr>
      <w:divsChild>
        <w:div w:id="1493597685">
          <w:marLeft w:val="0"/>
          <w:marRight w:val="0"/>
          <w:marTop w:val="0"/>
          <w:marBottom w:val="0"/>
          <w:divBdr>
            <w:top w:val="none" w:sz="0" w:space="0" w:color="auto"/>
            <w:left w:val="none" w:sz="0" w:space="0" w:color="auto"/>
            <w:bottom w:val="none" w:sz="0" w:space="0" w:color="auto"/>
            <w:right w:val="none" w:sz="0" w:space="0" w:color="auto"/>
          </w:divBdr>
          <w:divsChild>
            <w:div w:id="317078531">
              <w:marLeft w:val="0"/>
              <w:marRight w:val="0"/>
              <w:marTop w:val="0"/>
              <w:marBottom w:val="0"/>
              <w:divBdr>
                <w:top w:val="none" w:sz="0" w:space="0" w:color="auto"/>
                <w:left w:val="none" w:sz="0" w:space="0" w:color="auto"/>
                <w:bottom w:val="none" w:sz="0" w:space="0" w:color="auto"/>
                <w:right w:val="none" w:sz="0" w:space="0" w:color="auto"/>
              </w:divBdr>
              <w:divsChild>
                <w:div w:id="18141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5200">
      <w:bodyDiv w:val="1"/>
      <w:marLeft w:val="0"/>
      <w:marRight w:val="0"/>
      <w:marTop w:val="0"/>
      <w:marBottom w:val="0"/>
      <w:divBdr>
        <w:top w:val="none" w:sz="0" w:space="0" w:color="auto"/>
        <w:left w:val="none" w:sz="0" w:space="0" w:color="auto"/>
        <w:bottom w:val="none" w:sz="0" w:space="0" w:color="auto"/>
        <w:right w:val="none" w:sz="0" w:space="0" w:color="auto"/>
      </w:divBdr>
    </w:div>
    <w:div w:id="1640837679">
      <w:bodyDiv w:val="1"/>
      <w:marLeft w:val="0"/>
      <w:marRight w:val="0"/>
      <w:marTop w:val="0"/>
      <w:marBottom w:val="0"/>
      <w:divBdr>
        <w:top w:val="none" w:sz="0" w:space="0" w:color="auto"/>
        <w:left w:val="none" w:sz="0" w:space="0" w:color="auto"/>
        <w:bottom w:val="none" w:sz="0" w:space="0" w:color="auto"/>
        <w:right w:val="none" w:sz="0" w:space="0" w:color="auto"/>
      </w:divBdr>
    </w:div>
    <w:div w:id="1693873264">
      <w:bodyDiv w:val="1"/>
      <w:marLeft w:val="0"/>
      <w:marRight w:val="0"/>
      <w:marTop w:val="0"/>
      <w:marBottom w:val="0"/>
      <w:divBdr>
        <w:top w:val="none" w:sz="0" w:space="0" w:color="auto"/>
        <w:left w:val="none" w:sz="0" w:space="0" w:color="auto"/>
        <w:bottom w:val="none" w:sz="0" w:space="0" w:color="auto"/>
        <w:right w:val="none" w:sz="0" w:space="0" w:color="auto"/>
      </w:divBdr>
      <w:divsChild>
        <w:div w:id="1826047050">
          <w:marLeft w:val="0"/>
          <w:marRight w:val="0"/>
          <w:marTop w:val="0"/>
          <w:marBottom w:val="0"/>
          <w:divBdr>
            <w:top w:val="none" w:sz="0" w:space="0" w:color="auto"/>
            <w:left w:val="none" w:sz="0" w:space="0" w:color="auto"/>
            <w:bottom w:val="none" w:sz="0" w:space="0" w:color="auto"/>
            <w:right w:val="none" w:sz="0" w:space="0" w:color="auto"/>
          </w:divBdr>
          <w:divsChild>
            <w:div w:id="2062897747">
              <w:marLeft w:val="0"/>
              <w:marRight w:val="0"/>
              <w:marTop w:val="0"/>
              <w:marBottom w:val="0"/>
              <w:divBdr>
                <w:top w:val="none" w:sz="0" w:space="0" w:color="auto"/>
                <w:left w:val="none" w:sz="0" w:space="0" w:color="auto"/>
                <w:bottom w:val="none" w:sz="0" w:space="0" w:color="auto"/>
                <w:right w:val="none" w:sz="0" w:space="0" w:color="auto"/>
              </w:divBdr>
              <w:divsChild>
                <w:div w:id="12952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4028">
      <w:bodyDiv w:val="1"/>
      <w:marLeft w:val="0"/>
      <w:marRight w:val="0"/>
      <w:marTop w:val="0"/>
      <w:marBottom w:val="0"/>
      <w:divBdr>
        <w:top w:val="none" w:sz="0" w:space="0" w:color="auto"/>
        <w:left w:val="none" w:sz="0" w:space="0" w:color="auto"/>
        <w:bottom w:val="none" w:sz="0" w:space="0" w:color="auto"/>
        <w:right w:val="none" w:sz="0" w:space="0" w:color="auto"/>
      </w:divBdr>
      <w:divsChild>
        <w:div w:id="156698667">
          <w:marLeft w:val="0"/>
          <w:marRight w:val="0"/>
          <w:marTop w:val="0"/>
          <w:marBottom w:val="0"/>
          <w:divBdr>
            <w:top w:val="none" w:sz="0" w:space="0" w:color="auto"/>
            <w:left w:val="none" w:sz="0" w:space="0" w:color="auto"/>
            <w:bottom w:val="none" w:sz="0" w:space="0" w:color="auto"/>
            <w:right w:val="none" w:sz="0" w:space="0" w:color="auto"/>
          </w:divBdr>
          <w:divsChild>
            <w:div w:id="458105558">
              <w:marLeft w:val="0"/>
              <w:marRight w:val="0"/>
              <w:marTop w:val="0"/>
              <w:marBottom w:val="0"/>
              <w:divBdr>
                <w:top w:val="none" w:sz="0" w:space="0" w:color="auto"/>
                <w:left w:val="none" w:sz="0" w:space="0" w:color="auto"/>
                <w:bottom w:val="none" w:sz="0" w:space="0" w:color="auto"/>
                <w:right w:val="none" w:sz="0" w:space="0" w:color="auto"/>
              </w:divBdr>
              <w:divsChild>
                <w:div w:id="10238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4115">
      <w:bodyDiv w:val="1"/>
      <w:marLeft w:val="0"/>
      <w:marRight w:val="0"/>
      <w:marTop w:val="0"/>
      <w:marBottom w:val="0"/>
      <w:divBdr>
        <w:top w:val="none" w:sz="0" w:space="0" w:color="auto"/>
        <w:left w:val="none" w:sz="0" w:space="0" w:color="auto"/>
        <w:bottom w:val="none" w:sz="0" w:space="0" w:color="auto"/>
        <w:right w:val="none" w:sz="0" w:space="0" w:color="auto"/>
      </w:divBdr>
      <w:divsChild>
        <w:div w:id="387268732">
          <w:marLeft w:val="0"/>
          <w:marRight w:val="0"/>
          <w:marTop w:val="0"/>
          <w:marBottom w:val="0"/>
          <w:divBdr>
            <w:top w:val="none" w:sz="0" w:space="0" w:color="auto"/>
            <w:left w:val="none" w:sz="0" w:space="0" w:color="auto"/>
            <w:bottom w:val="none" w:sz="0" w:space="0" w:color="auto"/>
            <w:right w:val="none" w:sz="0" w:space="0" w:color="auto"/>
          </w:divBdr>
          <w:divsChild>
            <w:div w:id="1716269447">
              <w:marLeft w:val="0"/>
              <w:marRight w:val="0"/>
              <w:marTop w:val="0"/>
              <w:marBottom w:val="0"/>
              <w:divBdr>
                <w:top w:val="none" w:sz="0" w:space="0" w:color="auto"/>
                <w:left w:val="none" w:sz="0" w:space="0" w:color="auto"/>
                <w:bottom w:val="none" w:sz="0" w:space="0" w:color="auto"/>
                <w:right w:val="none" w:sz="0" w:space="0" w:color="auto"/>
              </w:divBdr>
              <w:divsChild>
                <w:div w:id="9786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9091">
      <w:bodyDiv w:val="1"/>
      <w:marLeft w:val="0"/>
      <w:marRight w:val="0"/>
      <w:marTop w:val="0"/>
      <w:marBottom w:val="0"/>
      <w:divBdr>
        <w:top w:val="none" w:sz="0" w:space="0" w:color="auto"/>
        <w:left w:val="none" w:sz="0" w:space="0" w:color="auto"/>
        <w:bottom w:val="none" w:sz="0" w:space="0" w:color="auto"/>
        <w:right w:val="none" w:sz="0" w:space="0" w:color="auto"/>
      </w:divBdr>
      <w:divsChild>
        <w:div w:id="2098550836">
          <w:marLeft w:val="0"/>
          <w:marRight w:val="0"/>
          <w:marTop w:val="0"/>
          <w:marBottom w:val="0"/>
          <w:divBdr>
            <w:top w:val="none" w:sz="0" w:space="0" w:color="auto"/>
            <w:left w:val="none" w:sz="0" w:space="0" w:color="auto"/>
            <w:bottom w:val="none" w:sz="0" w:space="0" w:color="auto"/>
            <w:right w:val="none" w:sz="0" w:space="0" w:color="auto"/>
          </w:divBdr>
          <w:divsChild>
            <w:div w:id="1858348745">
              <w:marLeft w:val="0"/>
              <w:marRight w:val="0"/>
              <w:marTop w:val="0"/>
              <w:marBottom w:val="0"/>
              <w:divBdr>
                <w:top w:val="none" w:sz="0" w:space="0" w:color="auto"/>
                <w:left w:val="none" w:sz="0" w:space="0" w:color="auto"/>
                <w:bottom w:val="none" w:sz="0" w:space="0" w:color="auto"/>
                <w:right w:val="none" w:sz="0" w:space="0" w:color="auto"/>
              </w:divBdr>
              <w:divsChild>
                <w:div w:id="20340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4199">
      <w:bodyDiv w:val="1"/>
      <w:marLeft w:val="0"/>
      <w:marRight w:val="0"/>
      <w:marTop w:val="0"/>
      <w:marBottom w:val="0"/>
      <w:divBdr>
        <w:top w:val="none" w:sz="0" w:space="0" w:color="auto"/>
        <w:left w:val="none" w:sz="0" w:space="0" w:color="auto"/>
        <w:bottom w:val="none" w:sz="0" w:space="0" w:color="auto"/>
        <w:right w:val="none" w:sz="0" w:space="0" w:color="auto"/>
      </w:divBdr>
      <w:divsChild>
        <w:div w:id="1177694734">
          <w:marLeft w:val="0"/>
          <w:marRight w:val="0"/>
          <w:marTop w:val="0"/>
          <w:marBottom w:val="0"/>
          <w:divBdr>
            <w:top w:val="none" w:sz="0" w:space="0" w:color="auto"/>
            <w:left w:val="none" w:sz="0" w:space="0" w:color="auto"/>
            <w:bottom w:val="none" w:sz="0" w:space="0" w:color="auto"/>
            <w:right w:val="none" w:sz="0" w:space="0" w:color="auto"/>
          </w:divBdr>
          <w:divsChild>
            <w:div w:id="2100255298">
              <w:marLeft w:val="0"/>
              <w:marRight w:val="0"/>
              <w:marTop w:val="0"/>
              <w:marBottom w:val="0"/>
              <w:divBdr>
                <w:top w:val="none" w:sz="0" w:space="0" w:color="auto"/>
                <w:left w:val="none" w:sz="0" w:space="0" w:color="auto"/>
                <w:bottom w:val="none" w:sz="0" w:space="0" w:color="auto"/>
                <w:right w:val="none" w:sz="0" w:space="0" w:color="auto"/>
              </w:divBdr>
              <w:divsChild>
                <w:div w:id="10885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4166">
      <w:bodyDiv w:val="1"/>
      <w:marLeft w:val="0"/>
      <w:marRight w:val="0"/>
      <w:marTop w:val="0"/>
      <w:marBottom w:val="0"/>
      <w:divBdr>
        <w:top w:val="none" w:sz="0" w:space="0" w:color="auto"/>
        <w:left w:val="none" w:sz="0" w:space="0" w:color="auto"/>
        <w:bottom w:val="none" w:sz="0" w:space="0" w:color="auto"/>
        <w:right w:val="none" w:sz="0" w:space="0" w:color="auto"/>
      </w:divBdr>
      <w:divsChild>
        <w:div w:id="1640453819">
          <w:marLeft w:val="0"/>
          <w:marRight w:val="0"/>
          <w:marTop w:val="0"/>
          <w:marBottom w:val="0"/>
          <w:divBdr>
            <w:top w:val="none" w:sz="0" w:space="0" w:color="auto"/>
            <w:left w:val="none" w:sz="0" w:space="0" w:color="auto"/>
            <w:bottom w:val="none" w:sz="0" w:space="0" w:color="auto"/>
            <w:right w:val="none" w:sz="0" w:space="0" w:color="auto"/>
          </w:divBdr>
          <w:divsChild>
            <w:div w:id="2146963520">
              <w:marLeft w:val="0"/>
              <w:marRight w:val="0"/>
              <w:marTop w:val="0"/>
              <w:marBottom w:val="0"/>
              <w:divBdr>
                <w:top w:val="none" w:sz="0" w:space="0" w:color="auto"/>
                <w:left w:val="none" w:sz="0" w:space="0" w:color="auto"/>
                <w:bottom w:val="none" w:sz="0" w:space="0" w:color="auto"/>
                <w:right w:val="none" w:sz="0" w:space="0" w:color="auto"/>
              </w:divBdr>
              <w:divsChild>
                <w:div w:id="13320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6553">
      <w:bodyDiv w:val="1"/>
      <w:marLeft w:val="0"/>
      <w:marRight w:val="0"/>
      <w:marTop w:val="0"/>
      <w:marBottom w:val="0"/>
      <w:divBdr>
        <w:top w:val="none" w:sz="0" w:space="0" w:color="auto"/>
        <w:left w:val="none" w:sz="0" w:space="0" w:color="auto"/>
        <w:bottom w:val="none" w:sz="0" w:space="0" w:color="auto"/>
        <w:right w:val="none" w:sz="0" w:space="0" w:color="auto"/>
      </w:divBdr>
    </w:div>
    <w:div w:id="1769080042">
      <w:bodyDiv w:val="1"/>
      <w:marLeft w:val="0"/>
      <w:marRight w:val="0"/>
      <w:marTop w:val="0"/>
      <w:marBottom w:val="0"/>
      <w:divBdr>
        <w:top w:val="none" w:sz="0" w:space="0" w:color="auto"/>
        <w:left w:val="none" w:sz="0" w:space="0" w:color="auto"/>
        <w:bottom w:val="none" w:sz="0" w:space="0" w:color="auto"/>
        <w:right w:val="none" w:sz="0" w:space="0" w:color="auto"/>
      </w:divBdr>
      <w:divsChild>
        <w:div w:id="1646162027">
          <w:marLeft w:val="0"/>
          <w:marRight w:val="0"/>
          <w:marTop w:val="0"/>
          <w:marBottom w:val="0"/>
          <w:divBdr>
            <w:top w:val="none" w:sz="0" w:space="0" w:color="auto"/>
            <w:left w:val="none" w:sz="0" w:space="0" w:color="auto"/>
            <w:bottom w:val="none" w:sz="0" w:space="0" w:color="auto"/>
            <w:right w:val="none" w:sz="0" w:space="0" w:color="auto"/>
          </w:divBdr>
          <w:divsChild>
            <w:div w:id="1652371205">
              <w:marLeft w:val="0"/>
              <w:marRight w:val="0"/>
              <w:marTop w:val="0"/>
              <w:marBottom w:val="0"/>
              <w:divBdr>
                <w:top w:val="none" w:sz="0" w:space="0" w:color="auto"/>
                <w:left w:val="none" w:sz="0" w:space="0" w:color="auto"/>
                <w:bottom w:val="none" w:sz="0" w:space="0" w:color="auto"/>
                <w:right w:val="none" w:sz="0" w:space="0" w:color="auto"/>
              </w:divBdr>
              <w:divsChild>
                <w:div w:id="1485665281">
                  <w:marLeft w:val="0"/>
                  <w:marRight w:val="0"/>
                  <w:marTop w:val="0"/>
                  <w:marBottom w:val="0"/>
                  <w:divBdr>
                    <w:top w:val="none" w:sz="0" w:space="0" w:color="auto"/>
                    <w:left w:val="none" w:sz="0" w:space="0" w:color="auto"/>
                    <w:bottom w:val="none" w:sz="0" w:space="0" w:color="auto"/>
                    <w:right w:val="none" w:sz="0" w:space="0" w:color="auto"/>
                  </w:divBdr>
                  <w:divsChild>
                    <w:div w:id="6579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16914">
      <w:bodyDiv w:val="1"/>
      <w:marLeft w:val="0"/>
      <w:marRight w:val="0"/>
      <w:marTop w:val="0"/>
      <w:marBottom w:val="0"/>
      <w:divBdr>
        <w:top w:val="none" w:sz="0" w:space="0" w:color="auto"/>
        <w:left w:val="none" w:sz="0" w:space="0" w:color="auto"/>
        <w:bottom w:val="none" w:sz="0" w:space="0" w:color="auto"/>
        <w:right w:val="none" w:sz="0" w:space="0" w:color="auto"/>
      </w:divBdr>
      <w:divsChild>
        <w:div w:id="2067878440">
          <w:marLeft w:val="0"/>
          <w:marRight w:val="0"/>
          <w:marTop w:val="0"/>
          <w:marBottom w:val="0"/>
          <w:divBdr>
            <w:top w:val="none" w:sz="0" w:space="0" w:color="auto"/>
            <w:left w:val="none" w:sz="0" w:space="0" w:color="auto"/>
            <w:bottom w:val="none" w:sz="0" w:space="0" w:color="auto"/>
            <w:right w:val="none" w:sz="0" w:space="0" w:color="auto"/>
          </w:divBdr>
          <w:divsChild>
            <w:div w:id="1235317364">
              <w:marLeft w:val="0"/>
              <w:marRight w:val="0"/>
              <w:marTop w:val="0"/>
              <w:marBottom w:val="0"/>
              <w:divBdr>
                <w:top w:val="none" w:sz="0" w:space="0" w:color="auto"/>
                <w:left w:val="none" w:sz="0" w:space="0" w:color="auto"/>
                <w:bottom w:val="none" w:sz="0" w:space="0" w:color="auto"/>
                <w:right w:val="none" w:sz="0" w:space="0" w:color="auto"/>
              </w:divBdr>
              <w:divsChild>
                <w:div w:id="11458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0216">
      <w:bodyDiv w:val="1"/>
      <w:marLeft w:val="0"/>
      <w:marRight w:val="0"/>
      <w:marTop w:val="0"/>
      <w:marBottom w:val="0"/>
      <w:divBdr>
        <w:top w:val="none" w:sz="0" w:space="0" w:color="auto"/>
        <w:left w:val="none" w:sz="0" w:space="0" w:color="auto"/>
        <w:bottom w:val="none" w:sz="0" w:space="0" w:color="auto"/>
        <w:right w:val="none" w:sz="0" w:space="0" w:color="auto"/>
      </w:divBdr>
      <w:divsChild>
        <w:div w:id="273248286">
          <w:marLeft w:val="0"/>
          <w:marRight w:val="0"/>
          <w:marTop w:val="0"/>
          <w:marBottom w:val="0"/>
          <w:divBdr>
            <w:top w:val="none" w:sz="0" w:space="0" w:color="auto"/>
            <w:left w:val="none" w:sz="0" w:space="0" w:color="auto"/>
            <w:bottom w:val="none" w:sz="0" w:space="0" w:color="auto"/>
            <w:right w:val="none" w:sz="0" w:space="0" w:color="auto"/>
          </w:divBdr>
          <w:divsChild>
            <w:div w:id="1194610410">
              <w:marLeft w:val="0"/>
              <w:marRight w:val="0"/>
              <w:marTop w:val="0"/>
              <w:marBottom w:val="0"/>
              <w:divBdr>
                <w:top w:val="none" w:sz="0" w:space="0" w:color="auto"/>
                <w:left w:val="none" w:sz="0" w:space="0" w:color="auto"/>
                <w:bottom w:val="none" w:sz="0" w:space="0" w:color="auto"/>
                <w:right w:val="none" w:sz="0" w:space="0" w:color="auto"/>
              </w:divBdr>
              <w:divsChild>
                <w:div w:id="19280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2450">
      <w:bodyDiv w:val="1"/>
      <w:marLeft w:val="0"/>
      <w:marRight w:val="0"/>
      <w:marTop w:val="0"/>
      <w:marBottom w:val="0"/>
      <w:divBdr>
        <w:top w:val="none" w:sz="0" w:space="0" w:color="auto"/>
        <w:left w:val="none" w:sz="0" w:space="0" w:color="auto"/>
        <w:bottom w:val="none" w:sz="0" w:space="0" w:color="auto"/>
        <w:right w:val="none" w:sz="0" w:space="0" w:color="auto"/>
      </w:divBdr>
      <w:divsChild>
        <w:div w:id="662897447">
          <w:marLeft w:val="0"/>
          <w:marRight w:val="0"/>
          <w:marTop w:val="0"/>
          <w:marBottom w:val="0"/>
          <w:divBdr>
            <w:top w:val="none" w:sz="0" w:space="0" w:color="auto"/>
            <w:left w:val="none" w:sz="0" w:space="0" w:color="auto"/>
            <w:bottom w:val="none" w:sz="0" w:space="0" w:color="auto"/>
            <w:right w:val="none" w:sz="0" w:space="0" w:color="auto"/>
          </w:divBdr>
          <w:divsChild>
            <w:div w:id="564950766">
              <w:marLeft w:val="0"/>
              <w:marRight w:val="0"/>
              <w:marTop w:val="0"/>
              <w:marBottom w:val="0"/>
              <w:divBdr>
                <w:top w:val="none" w:sz="0" w:space="0" w:color="auto"/>
                <w:left w:val="none" w:sz="0" w:space="0" w:color="auto"/>
                <w:bottom w:val="none" w:sz="0" w:space="0" w:color="auto"/>
                <w:right w:val="none" w:sz="0" w:space="0" w:color="auto"/>
              </w:divBdr>
              <w:divsChild>
                <w:div w:id="120851728">
                  <w:marLeft w:val="0"/>
                  <w:marRight w:val="0"/>
                  <w:marTop w:val="0"/>
                  <w:marBottom w:val="0"/>
                  <w:divBdr>
                    <w:top w:val="none" w:sz="0" w:space="0" w:color="auto"/>
                    <w:left w:val="none" w:sz="0" w:space="0" w:color="auto"/>
                    <w:bottom w:val="none" w:sz="0" w:space="0" w:color="auto"/>
                    <w:right w:val="none" w:sz="0" w:space="0" w:color="auto"/>
                  </w:divBdr>
                  <w:divsChild>
                    <w:div w:id="6213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3091">
      <w:bodyDiv w:val="1"/>
      <w:marLeft w:val="0"/>
      <w:marRight w:val="0"/>
      <w:marTop w:val="0"/>
      <w:marBottom w:val="0"/>
      <w:divBdr>
        <w:top w:val="none" w:sz="0" w:space="0" w:color="auto"/>
        <w:left w:val="none" w:sz="0" w:space="0" w:color="auto"/>
        <w:bottom w:val="none" w:sz="0" w:space="0" w:color="auto"/>
        <w:right w:val="none" w:sz="0" w:space="0" w:color="auto"/>
      </w:divBdr>
      <w:divsChild>
        <w:div w:id="1904870720">
          <w:marLeft w:val="0"/>
          <w:marRight w:val="0"/>
          <w:marTop w:val="0"/>
          <w:marBottom w:val="0"/>
          <w:divBdr>
            <w:top w:val="none" w:sz="0" w:space="0" w:color="auto"/>
            <w:left w:val="none" w:sz="0" w:space="0" w:color="auto"/>
            <w:bottom w:val="none" w:sz="0" w:space="0" w:color="auto"/>
            <w:right w:val="none" w:sz="0" w:space="0" w:color="auto"/>
          </w:divBdr>
          <w:divsChild>
            <w:div w:id="159079754">
              <w:marLeft w:val="0"/>
              <w:marRight w:val="0"/>
              <w:marTop w:val="0"/>
              <w:marBottom w:val="0"/>
              <w:divBdr>
                <w:top w:val="none" w:sz="0" w:space="0" w:color="auto"/>
                <w:left w:val="none" w:sz="0" w:space="0" w:color="auto"/>
                <w:bottom w:val="none" w:sz="0" w:space="0" w:color="auto"/>
                <w:right w:val="none" w:sz="0" w:space="0" w:color="auto"/>
              </w:divBdr>
              <w:divsChild>
                <w:div w:id="745107244">
                  <w:marLeft w:val="0"/>
                  <w:marRight w:val="0"/>
                  <w:marTop w:val="0"/>
                  <w:marBottom w:val="0"/>
                  <w:divBdr>
                    <w:top w:val="none" w:sz="0" w:space="0" w:color="auto"/>
                    <w:left w:val="none" w:sz="0" w:space="0" w:color="auto"/>
                    <w:bottom w:val="none" w:sz="0" w:space="0" w:color="auto"/>
                    <w:right w:val="none" w:sz="0" w:space="0" w:color="auto"/>
                  </w:divBdr>
                  <w:divsChild>
                    <w:div w:id="8820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3374">
      <w:bodyDiv w:val="1"/>
      <w:marLeft w:val="0"/>
      <w:marRight w:val="0"/>
      <w:marTop w:val="0"/>
      <w:marBottom w:val="0"/>
      <w:divBdr>
        <w:top w:val="none" w:sz="0" w:space="0" w:color="auto"/>
        <w:left w:val="none" w:sz="0" w:space="0" w:color="auto"/>
        <w:bottom w:val="none" w:sz="0" w:space="0" w:color="auto"/>
        <w:right w:val="none" w:sz="0" w:space="0" w:color="auto"/>
      </w:divBdr>
      <w:divsChild>
        <w:div w:id="95293537">
          <w:marLeft w:val="0"/>
          <w:marRight w:val="0"/>
          <w:marTop w:val="0"/>
          <w:marBottom w:val="0"/>
          <w:divBdr>
            <w:top w:val="none" w:sz="0" w:space="0" w:color="auto"/>
            <w:left w:val="none" w:sz="0" w:space="0" w:color="auto"/>
            <w:bottom w:val="none" w:sz="0" w:space="0" w:color="auto"/>
            <w:right w:val="none" w:sz="0" w:space="0" w:color="auto"/>
          </w:divBdr>
          <w:divsChild>
            <w:div w:id="1716080102">
              <w:marLeft w:val="0"/>
              <w:marRight w:val="0"/>
              <w:marTop w:val="0"/>
              <w:marBottom w:val="0"/>
              <w:divBdr>
                <w:top w:val="none" w:sz="0" w:space="0" w:color="auto"/>
                <w:left w:val="none" w:sz="0" w:space="0" w:color="auto"/>
                <w:bottom w:val="none" w:sz="0" w:space="0" w:color="auto"/>
                <w:right w:val="none" w:sz="0" w:space="0" w:color="auto"/>
              </w:divBdr>
              <w:divsChild>
                <w:div w:id="14411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96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669">
          <w:marLeft w:val="0"/>
          <w:marRight w:val="0"/>
          <w:marTop w:val="0"/>
          <w:marBottom w:val="0"/>
          <w:divBdr>
            <w:top w:val="none" w:sz="0" w:space="0" w:color="auto"/>
            <w:left w:val="none" w:sz="0" w:space="0" w:color="auto"/>
            <w:bottom w:val="none" w:sz="0" w:space="0" w:color="auto"/>
            <w:right w:val="none" w:sz="0" w:space="0" w:color="auto"/>
          </w:divBdr>
          <w:divsChild>
            <w:div w:id="1774476256">
              <w:marLeft w:val="0"/>
              <w:marRight w:val="0"/>
              <w:marTop w:val="0"/>
              <w:marBottom w:val="0"/>
              <w:divBdr>
                <w:top w:val="none" w:sz="0" w:space="0" w:color="auto"/>
                <w:left w:val="none" w:sz="0" w:space="0" w:color="auto"/>
                <w:bottom w:val="none" w:sz="0" w:space="0" w:color="auto"/>
                <w:right w:val="none" w:sz="0" w:space="0" w:color="auto"/>
              </w:divBdr>
              <w:divsChild>
                <w:div w:id="11506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6555">
      <w:bodyDiv w:val="1"/>
      <w:marLeft w:val="0"/>
      <w:marRight w:val="0"/>
      <w:marTop w:val="0"/>
      <w:marBottom w:val="0"/>
      <w:divBdr>
        <w:top w:val="none" w:sz="0" w:space="0" w:color="auto"/>
        <w:left w:val="none" w:sz="0" w:space="0" w:color="auto"/>
        <w:bottom w:val="none" w:sz="0" w:space="0" w:color="auto"/>
        <w:right w:val="none" w:sz="0" w:space="0" w:color="auto"/>
      </w:divBdr>
      <w:divsChild>
        <w:div w:id="10492209">
          <w:marLeft w:val="0"/>
          <w:marRight w:val="0"/>
          <w:marTop w:val="0"/>
          <w:marBottom w:val="0"/>
          <w:divBdr>
            <w:top w:val="none" w:sz="0" w:space="0" w:color="auto"/>
            <w:left w:val="none" w:sz="0" w:space="0" w:color="auto"/>
            <w:bottom w:val="none" w:sz="0" w:space="0" w:color="auto"/>
            <w:right w:val="none" w:sz="0" w:space="0" w:color="auto"/>
          </w:divBdr>
          <w:divsChild>
            <w:div w:id="1561675384">
              <w:marLeft w:val="0"/>
              <w:marRight w:val="0"/>
              <w:marTop w:val="0"/>
              <w:marBottom w:val="0"/>
              <w:divBdr>
                <w:top w:val="none" w:sz="0" w:space="0" w:color="auto"/>
                <w:left w:val="none" w:sz="0" w:space="0" w:color="auto"/>
                <w:bottom w:val="none" w:sz="0" w:space="0" w:color="auto"/>
                <w:right w:val="none" w:sz="0" w:space="0" w:color="auto"/>
              </w:divBdr>
              <w:divsChild>
                <w:div w:id="6172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8375">
      <w:bodyDiv w:val="1"/>
      <w:marLeft w:val="0"/>
      <w:marRight w:val="0"/>
      <w:marTop w:val="0"/>
      <w:marBottom w:val="0"/>
      <w:divBdr>
        <w:top w:val="none" w:sz="0" w:space="0" w:color="auto"/>
        <w:left w:val="none" w:sz="0" w:space="0" w:color="auto"/>
        <w:bottom w:val="none" w:sz="0" w:space="0" w:color="auto"/>
        <w:right w:val="none" w:sz="0" w:space="0" w:color="auto"/>
      </w:divBdr>
      <w:divsChild>
        <w:div w:id="1433746219">
          <w:marLeft w:val="0"/>
          <w:marRight w:val="0"/>
          <w:marTop w:val="0"/>
          <w:marBottom w:val="0"/>
          <w:divBdr>
            <w:top w:val="none" w:sz="0" w:space="0" w:color="auto"/>
            <w:left w:val="none" w:sz="0" w:space="0" w:color="auto"/>
            <w:bottom w:val="none" w:sz="0" w:space="0" w:color="auto"/>
            <w:right w:val="none" w:sz="0" w:space="0" w:color="auto"/>
          </w:divBdr>
          <w:divsChild>
            <w:div w:id="366563019">
              <w:marLeft w:val="0"/>
              <w:marRight w:val="0"/>
              <w:marTop w:val="0"/>
              <w:marBottom w:val="0"/>
              <w:divBdr>
                <w:top w:val="none" w:sz="0" w:space="0" w:color="auto"/>
                <w:left w:val="none" w:sz="0" w:space="0" w:color="auto"/>
                <w:bottom w:val="none" w:sz="0" w:space="0" w:color="auto"/>
                <w:right w:val="none" w:sz="0" w:space="0" w:color="auto"/>
              </w:divBdr>
              <w:divsChild>
                <w:div w:id="21333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33521">
      <w:bodyDiv w:val="1"/>
      <w:marLeft w:val="0"/>
      <w:marRight w:val="0"/>
      <w:marTop w:val="0"/>
      <w:marBottom w:val="0"/>
      <w:divBdr>
        <w:top w:val="none" w:sz="0" w:space="0" w:color="auto"/>
        <w:left w:val="none" w:sz="0" w:space="0" w:color="auto"/>
        <w:bottom w:val="none" w:sz="0" w:space="0" w:color="auto"/>
        <w:right w:val="none" w:sz="0" w:space="0" w:color="auto"/>
      </w:divBdr>
      <w:divsChild>
        <w:div w:id="1117485371">
          <w:marLeft w:val="0"/>
          <w:marRight w:val="0"/>
          <w:marTop w:val="0"/>
          <w:marBottom w:val="0"/>
          <w:divBdr>
            <w:top w:val="none" w:sz="0" w:space="0" w:color="auto"/>
            <w:left w:val="none" w:sz="0" w:space="0" w:color="auto"/>
            <w:bottom w:val="none" w:sz="0" w:space="0" w:color="auto"/>
            <w:right w:val="none" w:sz="0" w:space="0" w:color="auto"/>
          </w:divBdr>
          <w:divsChild>
            <w:div w:id="1199204444">
              <w:marLeft w:val="0"/>
              <w:marRight w:val="0"/>
              <w:marTop w:val="0"/>
              <w:marBottom w:val="0"/>
              <w:divBdr>
                <w:top w:val="none" w:sz="0" w:space="0" w:color="auto"/>
                <w:left w:val="none" w:sz="0" w:space="0" w:color="auto"/>
                <w:bottom w:val="none" w:sz="0" w:space="0" w:color="auto"/>
                <w:right w:val="none" w:sz="0" w:space="0" w:color="auto"/>
              </w:divBdr>
              <w:divsChild>
                <w:div w:id="5831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7829">
      <w:bodyDiv w:val="1"/>
      <w:marLeft w:val="0"/>
      <w:marRight w:val="0"/>
      <w:marTop w:val="0"/>
      <w:marBottom w:val="0"/>
      <w:divBdr>
        <w:top w:val="none" w:sz="0" w:space="0" w:color="auto"/>
        <w:left w:val="none" w:sz="0" w:space="0" w:color="auto"/>
        <w:bottom w:val="none" w:sz="0" w:space="0" w:color="auto"/>
        <w:right w:val="none" w:sz="0" w:space="0" w:color="auto"/>
      </w:divBdr>
      <w:divsChild>
        <w:div w:id="1220704928">
          <w:marLeft w:val="0"/>
          <w:marRight w:val="0"/>
          <w:marTop w:val="0"/>
          <w:marBottom w:val="0"/>
          <w:divBdr>
            <w:top w:val="none" w:sz="0" w:space="0" w:color="auto"/>
            <w:left w:val="none" w:sz="0" w:space="0" w:color="auto"/>
            <w:bottom w:val="none" w:sz="0" w:space="0" w:color="auto"/>
            <w:right w:val="none" w:sz="0" w:space="0" w:color="auto"/>
          </w:divBdr>
          <w:divsChild>
            <w:div w:id="1598758335">
              <w:marLeft w:val="0"/>
              <w:marRight w:val="0"/>
              <w:marTop w:val="0"/>
              <w:marBottom w:val="0"/>
              <w:divBdr>
                <w:top w:val="none" w:sz="0" w:space="0" w:color="auto"/>
                <w:left w:val="none" w:sz="0" w:space="0" w:color="auto"/>
                <w:bottom w:val="none" w:sz="0" w:space="0" w:color="auto"/>
                <w:right w:val="none" w:sz="0" w:space="0" w:color="auto"/>
              </w:divBdr>
              <w:divsChild>
                <w:div w:id="14890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942">
      <w:bodyDiv w:val="1"/>
      <w:marLeft w:val="0"/>
      <w:marRight w:val="0"/>
      <w:marTop w:val="0"/>
      <w:marBottom w:val="0"/>
      <w:divBdr>
        <w:top w:val="none" w:sz="0" w:space="0" w:color="auto"/>
        <w:left w:val="none" w:sz="0" w:space="0" w:color="auto"/>
        <w:bottom w:val="none" w:sz="0" w:space="0" w:color="auto"/>
        <w:right w:val="none" w:sz="0" w:space="0" w:color="auto"/>
      </w:divBdr>
      <w:divsChild>
        <w:div w:id="1133643719">
          <w:marLeft w:val="0"/>
          <w:marRight w:val="0"/>
          <w:marTop w:val="0"/>
          <w:marBottom w:val="0"/>
          <w:divBdr>
            <w:top w:val="none" w:sz="0" w:space="0" w:color="auto"/>
            <w:left w:val="none" w:sz="0" w:space="0" w:color="auto"/>
            <w:bottom w:val="none" w:sz="0" w:space="0" w:color="auto"/>
            <w:right w:val="none" w:sz="0" w:space="0" w:color="auto"/>
          </w:divBdr>
          <w:divsChild>
            <w:div w:id="1126506984">
              <w:marLeft w:val="0"/>
              <w:marRight w:val="0"/>
              <w:marTop w:val="0"/>
              <w:marBottom w:val="0"/>
              <w:divBdr>
                <w:top w:val="none" w:sz="0" w:space="0" w:color="auto"/>
                <w:left w:val="none" w:sz="0" w:space="0" w:color="auto"/>
                <w:bottom w:val="none" w:sz="0" w:space="0" w:color="auto"/>
                <w:right w:val="none" w:sz="0" w:space="0" w:color="auto"/>
              </w:divBdr>
              <w:divsChild>
                <w:div w:id="11080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8614">
      <w:bodyDiv w:val="1"/>
      <w:marLeft w:val="0"/>
      <w:marRight w:val="0"/>
      <w:marTop w:val="0"/>
      <w:marBottom w:val="0"/>
      <w:divBdr>
        <w:top w:val="none" w:sz="0" w:space="0" w:color="auto"/>
        <w:left w:val="none" w:sz="0" w:space="0" w:color="auto"/>
        <w:bottom w:val="none" w:sz="0" w:space="0" w:color="auto"/>
        <w:right w:val="none" w:sz="0" w:space="0" w:color="auto"/>
      </w:divBdr>
      <w:divsChild>
        <w:div w:id="678510493">
          <w:marLeft w:val="0"/>
          <w:marRight w:val="0"/>
          <w:marTop w:val="0"/>
          <w:marBottom w:val="0"/>
          <w:divBdr>
            <w:top w:val="none" w:sz="0" w:space="0" w:color="auto"/>
            <w:left w:val="none" w:sz="0" w:space="0" w:color="auto"/>
            <w:bottom w:val="none" w:sz="0" w:space="0" w:color="auto"/>
            <w:right w:val="none" w:sz="0" w:space="0" w:color="auto"/>
          </w:divBdr>
          <w:divsChild>
            <w:div w:id="1666318350">
              <w:marLeft w:val="0"/>
              <w:marRight w:val="0"/>
              <w:marTop w:val="0"/>
              <w:marBottom w:val="0"/>
              <w:divBdr>
                <w:top w:val="none" w:sz="0" w:space="0" w:color="auto"/>
                <w:left w:val="none" w:sz="0" w:space="0" w:color="auto"/>
                <w:bottom w:val="none" w:sz="0" w:space="0" w:color="auto"/>
                <w:right w:val="none" w:sz="0" w:space="0" w:color="auto"/>
              </w:divBdr>
              <w:divsChild>
                <w:div w:id="7140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0269">
      <w:bodyDiv w:val="1"/>
      <w:marLeft w:val="0"/>
      <w:marRight w:val="0"/>
      <w:marTop w:val="0"/>
      <w:marBottom w:val="0"/>
      <w:divBdr>
        <w:top w:val="none" w:sz="0" w:space="0" w:color="auto"/>
        <w:left w:val="none" w:sz="0" w:space="0" w:color="auto"/>
        <w:bottom w:val="none" w:sz="0" w:space="0" w:color="auto"/>
        <w:right w:val="none" w:sz="0" w:space="0" w:color="auto"/>
      </w:divBdr>
    </w:div>
    <w:div w:id="1972903470">
      <w:bodyDiv w:val="1"/>
      <w:marLeft w:val="0"/>
      <w:marRight w:val="0"/>
      <w:marTop w:val="0"/>
      <w:marBottom w:val="0"/>
      <w:divBdr>
        <w:top w:val="none" w:sz="0" w:space="0" w:color="auto"/>
        <w:left w:val="none" w:sz="0" w:space="0" w:color="auto"/>
        <w:bottom w:val="none" w:sz="0" w:space="0" w:color="auto"/>
        <w:right w:val="none" w:sz="0" w:space="0" w:color="auto"/>
      </w:divBdr>
      <w:divsChild>
        <w:div w:id="2146384272">
          <w:marLeft w:val="0"/>
          <w:marRight w:val="0"/>
          <w:marTop w:val="0"/>
          <w:marBottom w:val="0"/>
          <w:divBdr>
            <w:top w:val="none" w:sz="0" w:space="0" w:color="auto"/>
            <w:left w:val="none" w:sz="0" w:space="0" w:color="auto"/>
            <w:bottom w:val="none" w:sz="0" w:space="0" w:color="auto"/>
            <w:right w:val="none" w:sz="0" w:space="0" w:color="auto"/>
          </w:divBdr>
          <w:divsChild>
            <w:div w:id="809055489">
              <w:marLeft w:val="0"/>
              <w:marRight w:val="0"/>
              <w:marTop w:val="0"/>
              <w:marBottom w:val="0"/>
              <w:divBdr>
                <w:top w:val="none" w:sz="0" w:space="0" w:color="auto"/>
                <w:left w:val="none" w:sz="0" w:space="0" w:color="auto"/>
                <w:bottom w:val="none" w:sz="0" w:space="0" w:color="auto"/>
                <w:right w:val="none" w:sz="0" w:space="0" w:color="auto"/>
              </w:divBdr>
              <w:divsChild>
                <w:div w:id="16607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69389">
      <w:bodyDiv w:val="1"/>
      <w:marLeft w:val="0"/>
      <w:marRight w:val="0"/>
      <w:marTop w:val="0"/>
      <w:marBottom w:val="0"/>
      <w:divBdr>
        <w:top w:val="none" w:sz="0" w:space="0" w:color="auto"/>
        <w:left w:val="none" w:sz="0" w:space="0" w:color="auto"/>
        <w:bottom w:val="none" w:sz="0" w:space="0" w:color="auto"/>
        <w:right w:val="none" w:sz="0" w:space="0" w:color="auto"/>
      </w:divBdr>
    </w:div>
    <w:div w:id="1993680911">
      <w:bodyDiv w:val="1"/>
      <w:marLeft w:val="0"/>
      <w:marRight w:val="0"/>
      <w:marTop w:val="0"/>
      <w:marBottom w:val="0"/>
      <w:divBdr>
        <w:top w:val="none" w:sz="0" w:space="0" w:color="auto"/>
        <w:left w:val="none" w:sz="0" w:space="0" w:color="auto"/>
        <w:bottom w:val="none" w:sz="0" w:space="0" w:color="auto"/>
        <w:right w:val="none" w:sz="0" w:space="0" w:color="auto"/>
      </w:divBdr>
      <w:divsChild>
        <w:div w:id="373039636">
          <w:marLeft w:val="0"/>
          <w:marRight w:val="0"/>
          <w:marTop w:val="0"/>
          <w:marBottom w:val="0"/>
          <w:divBdr>
            <w:top w:val="none" w:sz="0" w:space="0" w:color="auto"/>
            <w:left w:val="none" w:sz="0" w:space="0" w:color="auto"/>
            <w:bottom w:val="none" w:sz="0" w:space="0" w:color="auto"/>
            <w:right w:val="none" w:sz="0" w:space="0" w:color="auto"/>
          </w:divBdr>
          <w:divsChild>
            <w:div w:id="1560628477">
              <w:marLeft w:val="0"/>
              <w:marRight w:val="0"/>
              <w:marTop w:val="0"/>
              <w:marBottom w:val="0"/>
              <w:divBdr>
                <w:top w:val="none" w:sz="0" w:space="0" w:color="auto"/>
                <w:left w:val="none" w:sz="0" w:space="0" w:color="auto"/>
                <w:bottom w:val="none" w:sz="0" w:space="0" w:color="auto"/>
                <w:right w:val="none" w:sz="0" w:space="0" w:color="auto"/>
              </w:divBdr>
              <w:divsChild>
                <w:div w:id="9272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5897">
      <w:bodyDiv w:val="1"/>
      <w:marLeft w:val="0"/>
      <w:marRight w:val="0"/>
      <w:marTop w:val="0"/>
      <w:marBottom w:val="0"/>
      <w:divBdr>
        <w:top w:val="none" w:sz="0" w:space="0" w:color="auto"/>
        <w:left w:val="none" w:sz="0" w:space="0" w:color="auto"/>
        <w:bottom w:val="none" w:sz="0" w:space="0" w:color="auto"/>
        <w:right w:val="none" w:sz="0" w:space="0" w:color="auto"/>
      </w:divBdr>
      <w:divsChild>
        <w:div w:id="1415126181">
          <w:marLeft w:val="0"/>
          <w:marRight w:val="0"/>
          <w:marTop w:val="0"/>
          <w:marBottom w:val="0"/>
          <w:divBdr>
            <w:top w:val="none" w:sz="0" w:space="0" w:color="auto"/>
            <w:left w:val="none" w:sz="0" w:space="0" w:color="auto"/>
            <w:bottom w:val="none" w:sz="0" w:space="0" w:color="auto"/>
            <w:right w:val="none" w:sz="0" w:space="0" w:color="auto"/>
          </w:divBdr>
          <w:divsChild>
            <w:div w:id="807281712">
              <w:marLeft w:val="0"/>
              <w:marRight w:val="0"/>
              <w:marTop w:val="0"/>
              <w:marBottom w:val="0"/>
              <w:divBdr>
                <w:top w:val="none" w:sz="0" w:space="0" w:color="auto"/>
                <w:left w:val="none" w:sz="0" w:space="0" w:color="auto"/>
                <w:bottom w:val="none" w:sz="0" w:space="0" w:color="auto"/>
                <w:right w:val="none" w:sz="0" w:space="0" w:color="auto"/>
              </w:divBdr>
              <w:divsChild>
                <w:div w:id="10970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1017">
      <w:bodyDiv w:val="1"/>
      <w:marLeft w:val="0"/>
      <w:marRight w:val="0"/>
      <w:marTop w:val="0"/>
      <w:marBottom w:val="0"/>
      <w:divBdr>
        <w:top w:val="none" w:sz="0" w:space="0" w:color="auto"/>
        <w:left w:val="none" w:sz="0" w:space="0" w:color="auto"/>
        <w:bottom w:val="none" w:sz="0" w:space="0" w:color="auto"/>
        <w:right w:val="none" w:sz="0" w:space="0" w:color="auto"/>
      </w:divBdr>
    </w:div>
    <w:div w:id="2048875069">
      <w:bodyDiv w:val="1"/>
      <w:marLeft w:val="0"/>
      <w:marRight w:val="0"/>
      <w:marTop w:val="0"/>
      <w:marBottom w:val="0"/>
      <w:divBdr>
        <w:top w:val="none" w:sz="0" w:space="0" w:color="auto"/>
        <w:left w:val="none" w:sz="0" w:space="0" w:color="auto"/>
        <w:bottom w:val="none" w:sz="0" w:space="0" w:color="auto"/>
        <w:right w:val="none" w:sz="0" w:space="0" w:color="auto"/>
      </w:divBdr>
      <w:divsChild>
        <w:div w:id="1187330842">
          <w:marLeft w:val="0"/>
          <w:marRight w:val="0"/>
          <w:marTop w:val="0"/>
          <w:marBottom w:val="0"/>
          <w:divBdr>
            <w:top w:val="none" w:sz="0" w:space="0" w:color="auto"/>
            <w:left w:val="none" w:sz="0" w:space="0" w:color="auto"/>
            <w:bottom w:val="none" w:sz="0" w:space="0" w:color="auto"/>
            <w:right w:val="none" w:sz="0" w:space="0" w:color="auto"/>
          </w:divBdr>
          <w:divsChild>
            <w:div w:id="876700337">
              <w:marLeft w:val="0"/>
              <w:marRight w:val="0"/>
              <w:marTop w:val="0"/>
              <w:marBottom w:val="0"/>
              <w:divBdr>
                <w:top w:val="none" w:sz="0" w:space="0" w:color="auto"/>
                <w:left w:val="none" w:sz="0" w:space="0" w:color="auto"/>
                <w:bottom w:val="none" w:sz="0" w:space="0" w:color="auto"/>
                <w:right w:val="none" w:sz="0" w:space="0" w:color="auto"/>
              </w:divBdr>
              <w:divsChild>
                <w:div w:id="20971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3799">
      <w:bodyDiv w:val="1"/>
      <w:marLeft w:val="0"/>
      <w:marRight w:val="0"/>
      <w:marTop w:val="0"/>
      <w:marBottom w:val="0"/>
      <w:divBdr>
        <w:top w:val="none" w:sz="0" w:space="0" w:color="auto"/>
        <w:left w:val="none" w:sz="0" w:space="0" w:color="auto"/>
        <w:bottom w:val="none" w:sz="0" w:space="0" w:color="auto"/>
        <w:right w:val="none" w:sz="0" w:space="0" w:color="auto"/>
      </w:divBdr>
      <w:divsChild>
        <w:div w:id="766999300">
          <w:marLeft w:val="0"/>
          <w:marRight w:val="0"/>
          <w:marTop w:val="0"/>
          <w:marBottom w:val="0"/>
          <w:divBdr>
            <w:top w:val="none" w:sz="0" w:space="0" w:color="auto"/>
            <w:left w:val="none" w:sz="0" w:space="0" w:color="auto"/>
            <w:bottom w:val="none" w:sz="0" w:space="0" w:color="auto"/>
            <w:right w:val="none" w:sz="0" w:space="0" w:color="auto"/>
          </w:divBdr>
          <w:divsChild>
            <w:div w:id="2034838495">
              <w:marLeft w:val="0"/>
              <w:marRight w:val="0"/>
              <w:marTop w:val="0"/>
              <w:marBottom w:val="0"/>
              <w:divBdr>
                <w:top w:val="none" w:sz="0" w:space="0" w:color="auto"/>
                <w:left w:val="none" w:sz="0" w:space="0" w:color="auto"/>
                <w:bottom w:val="none" w:sz="0" w:space="0" w:color="auto"/>
                <w:right w:val="none" w:sz="0" w:space="0" w:color="auto"/>
              </w:divBdr>
              <w:divsChild>
                <w:div w:id="5162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9919">
      <w:bodyDiv w:val="1"/>
      <w:marLeft w:val="0"/>
      <w:marRight w:val="0"/>
      <w:marTop w:val="0"/>
      <w:marBottom w:val="0"/>
      <w:divBdr>
        <w:top w:val="none" w:sz="0" w:space="0" w:color="auto"/>
        <w:left w:val="none" w:sz="0" w:space="0" w:color="auto"/>
        <w:bottom w:val="none" w:sz="0" w:space="0" w:color="auto"/>
        <w:right w:val="none" w:sz="0" w:space="0" w:color="auto"/>
      </w:divBdr>
      <w:divsChild>
        <w:div w:id="1733625202">
          <w:marLeft w:val="0"/>
          <w:marRight w:val="0"/>
          <w:marTop w:val="0"/>
          <w:marBottom w:val="0"/>
          <w:divBdr>
            <w:top w:val="none" w:sz="0" w:space="0" w:color="auto"/>
            <w:left w:val="none" w:sz="0" w:space="0" w:color="auto"/>
            <w:bottom w:val="none" w:sz="0" w:space="0" w:color="auto"/>
            <w:right w:val="none" w:sz="0" w:space="0" w:color="auto"/>
          </w:divBdr>
          <w:divsChild>
            <w:div w:id="973826879">
              <w:marLeft w:val="0"/>
              <w:marRight w:val="0"/>
              <w:marTop w:val="0"/>
              <w:marBottom w:val="0"/>
              <w:divBdr>
                <w:top w:val="none" w:sz="0" w:space="0" w:color="auto"/>
                <w:left w:val="none" w:sz="0" w:space="0" w:color="auto"/>
                <w:bottom w:val="none" w:sz="0" w:space="0" w:color="auto"/>
                <w:right w:val="none" w:sz="0" w:space="0" w:color="auto"/>
              </w:divBdr>
              <w:divsChild>
                <w:div w:id="13577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4226">
      <w:bodyDiv w:val="1"/>
      <w:marLeft w:val="0"/>
      <w:marRight w:val="0"/>
      <w:marTop w:val="0"/>
      <w:marBottom w:val="0"/>
      <w:divBdr>
        <w:top w:val="none" w:sz="0" w:space="0" w:color="auto"/>
        <w:left w:val="none" w:sz="0" w:space="0" w:color="auto"/>
        <w:bottom w:val="none" w:sz="0" w:space="0" w:color="auto"/>
        <w:right w:val="none" w:sz="0" w:space="0" w:color="auto"/>
      </w:divBdr>
    </w:div>
    <w:div w:id="2079589159">
      <w:bodyDiv w:val="1"/>
      <w:marLeft w:val="0"/>
      <w:marRight w:val="0"/>
      <w:marTop w:val="0"/>
      <w:marBottom w:val="0"/>
      <w:divBdr>
        <w:top w:val="none" w:sz="0" w:space="0" w:color="auto"/>
        <w:left w:val="none" w:sz="0" w:space="0" w:color="auto"/>
        <w:bottom w:val="none" w:sz="0" w:space="0" w:color="auto"/>
        <w:right w:val="none" w:sz="0" w:space="0" w:color="auto"/>
      </w:divBdr>
      <w:divsChild>
        <w:div w:id="1383022126">
          <w:marLeft w:val="0"/>
          <w:marRight w:val="0"/>
          <w:marTop w:val="0"/>
          <w:marBottom w:val="0"/>
          <w:divBdr>
            <w:top w:val="none" w:sz="0" w:space="0" w:color="auto"/>
            <w:left w:val="none" w:sz="0" w:space="0" w:color="auto"/>
            <w:bottom w:val="none" w:sz="0" w:space="0" w:color="auto"/>
            <w:right w:val="none" w:sz="0" w:space="0" w:color="auto"/>
          </w:divBdr>
          <w:divsChild>
            <w:div w:id="840893209">
              <w:marLeft w:val="0"/>
              <w:marRight w:val="0"/>
              <w:marTop w:val="0"/>
              <w:marBottom w:val="0"/>
              <w:divBdr>
                <w:top w:val="none" w:sz="0" w:space="0" w:color="auto"/>
                <w:left w:val="none" w:sz="0" w:space="0" w:color="auto"/>
                <w:bottom w:val="none" w:sz="0" w:space="0" w:color="auto"/>
                <w:right w:val="none" w:sz="0" w:space="0" w:color="auto"/>
              </w:divBdr>
              <w:divsChild>
                <w:div w:id="264117485">
                  <w:marLeft w:val="0"/>
                  <w:marRight w:val="0"/>
                  <w:marTop w:val="0"/>
                  <w:marBottom w:val="0"/>
                  <w:divBdr>
                    <w:top w:val="none" w:sz="0" w:space="0" w:color="auto"/>
                    <w:left w:val="none" w:sz="0" w:space="0" w:color="auto"/>
                    <w:bottom w:val="none" w:sz="0" w:space="0" w:color="auto"/>
                    <w:right w:val="none" w:sz="0" w:space="0" w:color="auto"/>
                  </w:divBdr>
                  <w:divsChild>
                    <w:div w:id="12227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47882">
      <w:bodyDiv w:val="1"/>
      <w:marLeft w:val="0"/>
      <w:marRight w:val="0"/>
      <w:marTop w:val="0"/>
      <w:marBottom w:val="0"/>
      <w:divBdr>
        <w:top w:val="none" w:sz="0" w:space="0" w:color="auto"/>
        <w:left w:val="none" w:sz="0" w:space="0" w:color="auto"/>
        <w:bottom w:val="none" w:sz="0" w:space="0" w:color="auto"/>
        <w:right w:val="none" w:sz="0" w:space="0" w:color="auto"/>
      </w:divBdr>
      <w:divsChild>
        <w:div w:id="1281836690">
          <w:marLeft w:val="0"/>
          <w:marRight w:val="0"/>
          <w:marTop w:val="0"/>
          <w:marBottom w:val="0"/>
          <w:divBdr>
            <w:top w:val="none" w:sz="0" w:space="0" w:color="auto"/>
            <w:left w:val="none" w:sz="0" w:space="0" w:color="auto"/>
            <w:bottom w:val="none" w:sz="0" w:space="0" w:color="auto"/>
            <w:right w:val="none" w:sz="0" w:space="0" w:color="auto"/>
          </w:divBdr>
          <w:divsChild>
            <w:div w:id="503863604">
              <w:marLeft w:val="0"/>
              <w:marRight w:val="0"/>
              <w:marTop w:val="0"/>
              <w:marBottom w:val="0"/>
              <w:divBdr>
                <w:top w:val="none" w:sz="0" w:space="0" w:color="auto"/>
                <w:left w:val="none" w:sz="0" w:space="0" w:color="auto"/>
                <w:bottom w:val="none" w:sz="0" w:space="0" w:color="auto"/>
                <w:right w:val="none" w:sz="0" w:space="0" w:color="auto"/>
              </w:divBdr>
              <w:divsChild>
                <w:div w:id="19067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64601">
      <w:bodyDiv w:val="1"/>
      <w:marLeft w:val="0"/>
      <w:marRight w:val="0"/>
      <w:marTop w:val="0"/>
      <w:marBottom w:val="0"/>
      <w:divBdr>
        <w:top w:val="none" w:sz="0" w:space="0" w:color="auto"/>
        <w:left w:val="none" w:sz="0" w:space="0" w:color="auto"/>
        <w:bottom w:val="none" w:sz="0" w:space="0" w:color="auto"/>
        <w:right w:val="none" w:sz="0" w:space="0" w:color="auto"/>
      </w:divBdr>
      <w:divsChild>
        <w:div w:id="544608994">
          <w:marLeft w:val="0"/>
          <w:marRight w:val="0"/>
          <w:marTop w:val="0"/>
          <w:marBottom w:val="0"/>
          <w:divBdr>
            <w:top w:val="none" w:sz="0" w:space="0" w:color="auto"/>
            <w:left w:val="none" w:sz="0" w:space="0" w:color="auto"/>
            <w:bottom w:val="none" w:sz="0" w:space="0" w:color="auto"/>
            <w:right w:val="none" w:sz="0" w:space="0" w:color="auto"/>
          </w:divBdr>
          <w:divsChild>
            <w:div w:id="87384178">
              <w:marLeft w:val="0"/>
              <w:marRight w:val="0"/>
              <w:marTop w:val="0"/>
              <w:marBottom w:val="0"/>
              <w:divBdr>
                <w:top w:val="none" w:sz="0" w:space="0" w:color="auto"/>
                <w:left w:val="none" w:sz="0" w:space="0" w:color="auto"/>
                <w:bottom w:val="none" w:sz="0" w:space="0" w:color="auto"/>
                <w:right w:val="none" w:sz="0" w:space="0" w:color="auto"/>
              </w:divBdr>
              <w:divsChild>
                <w:div w:id="18392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81181">
      <w:bodyDiv w:val="1"/>
      <w:marLeft w:val="0"/>
      <w:marRight w:val="0"/>
      <w:marTop w:val="0"/>
      <w:marBottom w:val="0"/>
      <w:divBdr>
        <w:top w:val="none" w:sz="0" w:space="0" w:color="auto"/>
        <w:left w:val="none" w:sz="0" w:space="0" w:color="auto"/>
        <w:bottom w:val="none" w:sz="0" w:space="0" w:color="auto"/>
        <w:right w:val="none" w:sz="0" w:space="0" w:color="auto"/>
      </w:divBdr>
      <w:divsChild>
        <w:div w:id="784076147">
          <w:marLeft w:val="0"/>
          <w:marRight w:val="0"/>
          <w:marTop w:val="0"/>
          <w:marBottom w:val="0"/>
          <w:divBdr>
            <w:top w:val="none" w:sz="0" w:space="0" w:color="auto"/>
            <w:left w:val="none" w:sz="0" w:space="0" w:color="auto"/>
            <w:bottom w:val="none" w:sz="0" w:space="0" w:color="auto"/>
            <w:right w:val="none" w:sz="0" w:space="0" w:color="auto"/>
          </w:divBdr>
          <w:divsChild>
            <w:div w:id="2107380932">
              <w:marLeft w:val="0"/>
              <w:marRight w:val="0"/>
              <w:marTop w:val="0"/>
              <w:marBottom w:val="0"/>
              <w:divBdr>
                <w:top w:val="none" w:sz="0" w:space="0" w:color="auto"/>
                <w:left w:val="none" w:sz="0" w:space="0" w:color="auto"/>
                <w:bottom w:val="none" w:sz="0" w:space="0" w:color="auto"/>
                <w:right w:val="none" w:sz="0" w:space="0" w:color="auto"/>
              </w:divBdr>
              <w:divsChild>
                <w:div w:id="2630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3684">
      <w:bodyDiv w:val="1"/>
      <w:marLeft w:val="0"/>
      <w:marRight w:val="0"/>
      <w:marTop w:val="0"/>
      <w:marBottom w:val="0"/>
      <w:divBdr>
        <w:top w:val="none" w:sz="0" w:space="0" w:color="auto"/>
        <w:left w:val="none" w:sz="0" w:space="0" w:color="auto"/>
        <w:bottom w:val="none" w:sz="0" w:space="0" w:color="auto"/>
        <w:right w:val="none" w:sz="0" w:space="0" w:color="auto"/>
      </w:divBdr>
      <w:divsChild>
        <w:div w:id="518128423">
          <w:marLeft w:val="0"/>
          <w:marRight w:val="0"/>
          <w:marTop w:val="0"/>
          <w:marBottom w:val="0"/>
          <w:divBdr>
            <w:top w:val="none" w:sz="0" w:space="0" w:color="auto"/>
            <w:left w:val="none" w:sz="0" w:space="0" w:color="auto"/>
            <w:bottom w:val="none" w:sz="0" w:space="0" w:color="auto"/>
            <w:right w:val="none" w:sz="0" w:space="0" w:color="auto"/>
          </w:divBdr>
          <w:divsChild>
            <w:div w:id="1170831179">
              <w:marLeft w:val="0"/>
              <w:marRight w:val="0"/>
              <w:marTop w:val="0"/>
              <w:marBottom w:val="0"/>
              <w:divBdr>
                <w:top w:val="none" w:sz="0" w:space="0" w:color="auto"/>
                <w:left w:val="none" w:sz="0" w:space="0" w:color="auto"/>
                <w:bottom w:val="none" w:sz="0" w:space="0" w:color="auto"/>
                <w:right w:val="none" w:sz="0" w:space="0" w:color="auto"/>
              </w:divBdr>
              <w:divsChild>
                <w:div w:id="12670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5142">
      <w:bodyDiv w:val="1"/>
      <w:marLeft w:val="0"/>
      <w:marRight w:val="0"/>
      <w:marTop w:val="0"/>
      <w:marBottom w:val="0"/>
      <w:divBdr>
        <w:top w:val="none" w:sz="0" w:space="0" w:color="auto"/>
        <w:left w:val="none" w:sz="0" w:space="0" w:color="auto"/>
        <w:bottom w:val="none" w:sz="0" w:space="0" w:color="auto"/>
        <w:right w:val="none" w:sz="0" w:space="0" w:color="auto"/>
      </w:divBdr>
      <w:divsChild>
        <w:div w:id="938024815">
          <w:marLeft w:val="0"/>
          <w:marRight w:val="0"/>
          <w:marTop w:val="0"/>
          <w:marBottom w:val="0"/>
          <w:divBdr>
            <w:top w:val="none" w:sz="0" w:space="0" w:color="auto"/>
            <w:left w:val="none" w:sz="0" w:space="0" w:color="auto"/>
            <w:bottom w:val="none" w:sz="0" w:space="0" w:color="auto"/>
            <w:right w:val="none" w:sz="0" w:space="0" w:color="auto"/>
          </w:divBdr>
          <w:divsChild>
            <w:div w:id="95097592">
              <w:marLeft w:val="0"/>
              <w:marRight w:val="0"/>
              <w:marTop w:val="0"/>
              <w:marBottom w:val="0"/>
              <w:divBdr>
                <w:top w:val="none" w:sz="0" w:space="0" w:color="auto"/>
                <w:left w:val="none" w:sz="0" w:space="0" w:color="auto"/>
                <w:bottom w:val="none" w:sz="0" w:space="0" w:color="auto"/>
                <w:right w:val="none" w:sz="0" w:space="0" w:color="auto"/>
              </w:divBdr>
              <w:divsChild>
                <w:div w:id="103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0381">
      <w:bodyDiv w:val="1"/>
      <w:marLeft w:val="0"/>
      <w:marRight w:val="0"/>
      <w:marTop w:val="0"/>
      <w:marBottom w:val="0"/>
      <w:divBdr>
        <w:top w:val="none" w:sz="0" w:space="0" w:color="auto"/>
        <w:left w:val="none" w:sz="0" w:space="0" w:color="auto"/>
        <w:bottom w:val="none" w:sz="0" w:space="0" w:color="auto"/>
        <w:right w:val="none" w:sz="0" w:space="0" w:color="auto"/>
      </w:divBdr>
      <w:divsChild>
        <w:div w:id="263537922">
          <w:marLeft w:val="0"/>
          <w:marRight w:val="0"/>
          <w:marTop w:val="0"/>
          <w:marBottom w:val="0"/>
          <w:divBdr>
            <w:top w:val="none" w:sz="0" w:space="0" w:color="auto"/>
            <w:left w:val="none" w:sz="0" w:space="0" w:color="auto"/>
            <w:bottom w:val="none" w:sz="0" w:space="0" w:color="auto"/>
            <w:right w:val="none" w:sz="0" w:space="0" w:color="auto"/>
          </w:divBdr>
          <w:divsChild>
            <w:div w:id="355889210">
              <w:marLeft w:val="0"/>
              <w:marRight w:val="0"/>
              <w:marTop w:val="0"/>
              <w:marBottom w:val="0"/>
              <w:divBdr>
                <w:top w:val="none" w:sz="0" w:space="0" w:color="auto"/>
                <w:left w:val="none" w:sz="0" w:space="0" w:color="auto"/>
                <w:bottom w:val="none" w:sz="0" w:space="0" w:color="auto"/>
                <w:right w:val="none" w:sz="0" w:space="0" w:color="auto"/>
              </w:divBdr>
              <w:divsChild>
                <w:div w:id="5301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hevchenko@yorksj.ac.uk" TargetMode="External"/><Relationship Id="rId13" Type="http://schemas.openxmlformats.org/officeDocument/2006/relationships/hyperlink" Target="https://doi.org/10.1016/j.brat.2017.10.010" TargetMode="External"/><Relationship Id="rId18" Type="http://schemas.openxmlformats.org/officeDocument/2006/relationships/hyperlink" Target="https://doi.org/10.1146/annurev-clinpsy-021815-092925" TargetMode="External"/><Relationship Id="rId26" Type="http://schemas.openxmlformats.org/officeDocument/2006/relationships/hyperlink" Target="https://doi.org/10.1196/annals.1440.001" TargetMode="External"/><Relationship Id="rId3" Type="http://schemas.openxmlformats.org/officeDocument/2006/relationships/styles" Target="styles.xml"/><Relationship Id="rId21" Type="http://schemas.openxmlformats.org/officeDocument/2006/relationships/hyperlink" Target="https://psycnet.apa.org/doi/10.1037/t06165-000" TargetMode="External"/><Relationship Id="rId7" Type="http://schemas.openxmlformats.org/officeDocument/2006/relationships/endnotes" Target="endnotes.xml"/><Relationship Id="rId12" Type="http://schemas.openxmlformats.org/officeDocument/2006/relationships/hyperlink" Target="https://doi.org/10.1111/aphw.12572" TargetMode="External"/><Relationship Id="rId17" Type="http://schemas.openxmlformats.org/officeDocument/2006/relationships/hyperlink" Target="https://psycnet.apa.org/doi/10.1007/s10608-022-10306-z" TargetMode="External"/><Relationship Id="rId25" Type="http://schemas.openxmlformats.org/officeDocument/2006/relationships/hyperlink" Target="https://doi.org/10.1037/0021-843X.112.2.20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sycnet.apa.org/doi/10.1007/s10862-020-09820-9" TargetMode="External"/><Relationship Id="rId20" Type="http://schemas.openxmlformats.org/officeDocument/2006/relationships/hyperlink" Target="https://doi.org/10.1046/j.1525-1497.2001.016009606.x" TargetMode="Externa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6/appi.books.9780890425596" TargetMode="External"/><Relationship Id="rId24" Type="http://schemas.openxmlformats.org/officeDocument/2006/relationships/hyperlink" Target="https://eur02.safelinks.protection.outlook.com/?url=https%3A%2F%2Fdoi.org%2F10.3758%2Fs13428-024-02445-w&amp;data=05%7C02%7Cj.Shevchenko%40yorksj.ac.uk%7C4a19b3e7f61c410e4aed08dc94ecf808%7C5c8ae38ef85b4309b7ec862815a37aee%7C0%7C0%7C638548992704969756%7CUnknown%7CTWFpbGZsb3d8eyJWIjoiMC4wLjAwMDAiLCJQIjoiV2luMzIiLCJBTiI6Ik1haWwiLCJXVCI6Mn0%3D%7C0%7C%7C%7C&amp;sdata=TBo6v3tYJ8T7pYCF4hq%2Foiw6fFBuYz1VNXFV2AfYg6I%3D&amp;reserved=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10608-022-10330-z" TargetMode="External"/><Relationship Id="rId23" Type="http://schemas.openxmlformats.org/officeDocument/2006/relationships/hyperlink" Target="https://doi.org/10.3389/fpsyt.2015.00003" TargetMode="External"/><Relationship Id="rId28" Type="http://schemas.openxmlformats.org/officeDocument/2006/relationships/chart" Target="charts/chart2.xml"/><Relationship Id="rId10" Type="http://schemas.openxmlformats.org/officeDocument/2006/relationships/footer" Target="footer2.xml"/><Relationship Id="rId19" Type="http://schemas.openxmlformats.org/officeDocument/2006/relationships/hyperlink" Target="https://doi.org/10.1038/35090055"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jbtep.2010.10.001" TargetMode="External"/><Relationship Id="rId22" Type="http://schemas.openxmlformats.org/officeDocument/2006/relationships/hyperlink" Target="https://doi.org/10.1002/per.855" TargetMode="External"/><Relationship Id="rId27" Type="http://schemas.openxmlformats.org/officeDocument/2006/relationships/chart" Target="charts/chart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https://yorksj-my.sharepoint.com/personal/j_shevchenko_yorksj_ac_uk/Documents/Figure%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yorksj-my.sharepoint.com/personal/j_shevchenko_yorksj_ac_uk/Documents/Figure%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yorksj-my.sharepoint.com/personal/j_shevchenko_yorksj_ac_uk/Documents/Figure%20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Sheet1!$A$2</c:f>
              <c:strCache>
                <c:ptCount val="1"/>
                <c:pt idx="0">
                  <c:v>Non-Depressed</c:v>
                </c:pt>
              </c:strCache>
            </c:strRef>
          </c:tx>
          <c:spPr>
            <a:ln w="38100" cap="rnd">
              <a:solidFill>
                <a:schemeClr val="tx1"/>
              </a:solidFill>
              <a:prstDash val="sysDot"/>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Sheet1!$B$1:$C$1</c:f>
              <c:strCache>
                <c:ptCount val="2"/>
                <c:pt idx="0">
                  <c:v>Pre</c:v>
                </c:pt>
                <c:pt idx="1">
                  <c:v>Post</c:v>
                </c:pt>
              </c:strCache>
            </c:strRef>
          </c:cat>
          <c:val>
            <c:numRef>
              <c:f>Sheet1!$B$2:$C$2</c:f>
              <c:numCache>
                <c:formatCode>General</c:formatCode>
                <c:ptCount val="2"/>
                <c:pt idx="0">
                  <c:v>5.57</c:v>
                </c:pt>
                <c:pt idx="1">
                  <c:v>5.7</c:v>
                </c:pt>
              </c:numCache>
            </c:numRef>
          </c:val>
          <c:smooth val="0"/>
          <c:extLst>
            <c:ext xmlns:c16="http://schemas.microsoft.com/office/drawing/2014/chart" uri="{C3380CC4-5D6E-409C-BE32-E72D297353CC}">
              <c16:uniqueId val="{00000000-DAA4-3941-ABDC-F68DA7617962}"/>
            </c:ext>
          </c:extLst>
        </c:ser>
        <c:ser>
          <c:idx val="1"/>
          <c:order val="1"/>
          <c:tx>
            <c:strRef>
              <c:f>Sheet1!$A$3</c:f>
              <c:strCache>
                <c:ptCount val="1"/>
                <c:pt idx="0">
                  <c:v>Dysphoric</c:v>
                </c:pt>
              </c:strCache>
            </c:strRef>
          </c:tx>
          <c:spPr>
            <a:ln w="28575" cap="rnd">
              <a:solidFill>
                <a:schemeClr val="tx2"/>
              </a:solidFill>
              <a:prstDash val="dash"/>
              <a:round/>
            </a:ln>
            <a:effectLst/>
          </c:spPr>
          <c:marker>
            <c:symbol val="none"/>
          </c:marker>
          <c:errBars>
            <c:errDir val="y"/>
            <c:errBarType val="both"/>
            <c:errValType val="cust"/>
            <c:noEndCap val="0"/>
            <c:plus>
              <c:numRef>
                <c:f>Sheet1!$A$6:$A$11</c:f>
                <c:numCache>
                  <c:formatCode>General</c:formatCode>
                  <c:ptCount val="6"/>
                  <c:pt idx="0">
                    <c:v>0.11</c:v>
                  </c:pt>
                  <c:pt idx="1">
                    <c:v>0.11</c:v>
                  </c:pt>
                  <c:pt idx="2">
                    <c:v>0.13</c:v>
                  </c:pt>
                  <c:pt idx="3">
                    <c:v>0.13</c:v>
                  </c:pt>
                  <c:pt idx="4">
                    <c:v>0.12</c:v>
                  </c:pt>
                  <c:pt idx="5">
                    <c:v>0.12</c:v>
                  </c:pt>
                </c:numCache>
              </c:numRef>
            </c:plus>
            <c:minus>
              <c:numRef>
                <c:f>Sheet1!$A$6:$A$11</c:f>
                <c:numCache>
                  <c:formatCode>General</c:formatCode>
                  <c:ptCount val="6"/>
                  <c:pt idx="0">
                    <c:v>0.11</c:v>
                  </c:pt>
                  <c:pt idx="1">
                    <c:v>0.11</c:v>
                  </c:pt>
                  <c:pt idx="2">
                    <c:v>0.13</c:v>
                  </c:pt>
                  <c:pt idx="3">
                    <c:v>0.13</c:v>
                  </c:pt>
                  <c:pt idx="4">
                    <c:v>0.12</c:v>
                  </c:pt>
                  <c:pt idx="5">
                    <c:v>0.12</c:v>
                  </c:pt>
                </c:numCache>
              </c:numRef>
            </c:minus>
            <c:spPr>
              <a:noFill/>
              <a:ln w="9525" cap="flat" cmpd="sng" algn="ctr">
                <a:solidFill>
                  <a:schemeClr val="tx1">
                    <a:lumMod val="65000"/>
                    <a:lumOff val="35000"/>
                  </a:schemeClr>
                </a:solidFill>
                <a:round/>
              </a:ln>
              <a:effectLst/>
            </c:spPr>
          </c:errBars>
          <c:cat>
            <c:strRef>
              <c:f>Sheet1!$B$1:$C$1</c:f>
              <c:strCache>
                <c:ptCount val="2"/>
                <c:pt idx="0">
                  <c:v>Pre</c:v>
                </c:pt>
                <c:pt idx="1">
                  <c:v>Post</c:v>
                </c:pt>
              </c:strCache>
            </c:strRef>
          </c:cat>
          <c:val>
            <c:numRef>
              <c:f>Sheet1!$B$3:$C$3</c:f>
              <c:numCache>
                <c:formatCode>General</c:formatCode>
                <c:ptCount val="2"/>
                <c:pt idx="0">
                  <c:v>5.08</c:v>
                </c:pt>
                <c:pt idx="1">
                  <c:v>5.56</c:v>
                </c:pt>
              </c:numCache>
            </c:numRef>
          </c:val>
          <c:smooth val="0"/>
          <c:extLst>
            <c:ext xmlns:c16="http://schemas.microsoft.com/office/drawing/2014/chart" uri="{C3380CC4-5D6E-409C-BE32-E72D297353CC}">
              <c16:uniqueId val="{00000001-DAA4-3941-ABDC-F68DA7617962}"/>
            </c:ext>
          </c:extLst>
        </c:ser>
        <c:ser>
          <c:idx val="2"/>
          <c:order val="2"/>
          <c:tx>
            <c:strRef>
              <c:f>Sheet1!$A$4</c:f>
              <c:strCache>
                <c:ptCount val="1"/>
                <c:pt idx="0">
                  <c:v>Depressed</c:v>
                </c:pt>
              </c:strCache>
            </c:strRef>
          </c:tx>
          <c:spPr>
            <a:ln w="28575" cap="rnd">
              <a:solidFill>
                <a:schemeClr val="tx1"/>
              </a:solidFill>
              <a:prstDash val="solid"/>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Sheet1!$B$1:$C$1</c:f>
              <c:strCache>
                <c:ptCount val="2"/>
                <c:pt idx="0">
                  <c:v>Pre</c:v>
                </c:pt>
                <c:pt idx="1">
                  <c:v>Post</c:v>
                </c:pt>
              </c:strCache>
            </c:strRef>
          </c:cat>
          <c:val>
            <c:numRef>
              <c:f>Sheet1!$B$4:$C$4</c:f>
              <c:numCache>
                <c:formatCode>General</c:formatCode>
                <c:ptCount val="2"/>
                <c:pt idx="0">
                  <c:v>5.51</c:v>
                </c:pt>
                <c:pt idx="1">
                  <c:v>5.74</c:v>
                </c:pt>
              </c:numCache>
            </c:numRef>
          </c:val>
          <c:smooth val="0"/>
          <c:extLst>
            <c:ext xmlns:c16="http://schemas.microsoft.com/office/drawing/2014/chart" uri="{C3380CC4-5D6E-409C-BE32-E72D297353CC}">
              <c16:uniqueId val="{00000002-DAA4-3941-ABDC-F68DA7617962}"/>
            </c:ext>
          </c:extLst>
        </c:ser>
        <c:dLbls>
          <c:showLegendKey val="0"/>
          <c:showVal val="0"/>
          <c:showCatName val="0"/>
          <c:showSerName val="0"/>
          <c:showPercent val="0"/>
          <c:showBubbleSize val="0"/>
        </c:dLbls>
        <c:smooth val="0"/>
        <c:axId val="1697839216"/>
        <c:axId val="1728708000"/>
      </c:lineChart>
      <c:catAx>
        <c:axId val="16978392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Pre and Post</a:t>
                </a:r>
                <a:r>
                  <a:rPr lang="en-GB" baseline="0"/>
                  <a:t> Experimental Task</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8708000"/>
        <c:crosses val="autoZero"/>
        <c:auto val="1"/>
        <c:lblAlgn val="ctr"/>
        <c:lblOffset val="100"/>
        <c:noMultiLvlLbl val="0"/>
      </c:catAx>
      <c:valAx>
        <c:axId val="1728708000"/>
        <c:scaling>
          <c:orientation val="minMax"/>
          <c:max val="6"/>
          <c:min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Judgement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7839216"/>
        <c:crosses val="autoZero"/>
        <c:crossBetween val="between"/>
        <c:majorUnit val="0.5"/>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3688446087096252E-2"/>
          <c:y val="3.2400589101620032E-2"/>
          <c:w val="0.69706945811461063"/>
          <c:h val="0.83381941838416551"/>
        </c:manualLayout>
      </c:layout>
      <c:lineChart>
        <c:grouping val="standard"/>
        <c:varyColors val="0"/>
        <c:ser>
          <c:idx val="0"/>
          <c:order val="0"/>
          <c:tx>
            <c:strRef>
              <c:f>Sheet1!$A$2:$B$2</c:f>
              <c:strCache>
                <c:ptCount val="2"/>
                <c:pt idx="0">
                  <c:v>Non Depressed</c:v>
                </c:pt>
                <c:pt idx="1">
                  <c:v>Imagery</c:v>
                </c:pt>
              </c:strCache>
            </c:strRef>
          </c:tx>
          <c:spPr>
            <a:ln w="28575" cap="rnd">
              <a:solidFill>
                <a:schemeClr val="bg1">
                  <a:lumMod val="85000"/>
                </a:schemeClr>
              </a:solidFill>
              <a:prstDash val="sysDot"/>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Sheet1!$C$1:$D$1</c:f>
              <c:strCache>
                <c:ptCount val="2"/>
                <c:pt idx="0">
                  <c:v>Pre</c:v>
                </c:pt>
                <c:pt idx="1">
                  <c:v>Post</c:v>
                </c:pt>
              </c:strCache>
            </c:strRef>
          </c:cat>
          <c:val>
            <c:numRef>
              <c:f>Sheet1!$C$2:$D$2</c:f>
              <c:numCache>
                <c:formatCode>General</c:formatCode>
                <c:ptCount val="2"/>
                <c:pt idx="0">
                  <c:v>9.56</c:v>
                </c:pt>
                <c:pt idx="1">
                  <c:v>8.1199999999999992</c:v>
                </c:pt>
              </c:numCache>
            </c:numRef>
          </c:val>
          <c:smooth val="0"/>
          <c:extLst>
            <c:ext xmlns:c16="http://schemas.microsoft.com/office/drawing/2014/chart" uri="{C3380CC4-5D6E-409C-BE32-E72D297353CC}">
              <c16:uniqueId val="{00000000-7B94-B145-B09C-B9AB796459BC}"/>
            </c:ext>
          </c:extLst>
        </c:ser>
        <c:ser>
          <c:idx val="1"/>
          <c:order val="1"/>
          <c:tx>
            <c:strRef>
              <c:f>Sheet1!$A$3:$B$3</c:f>
              <c:strCache>
                <c:ptCount val="2"/>
                <c:pt idx="0">
                  <c:v>Non Depressed</c:v>
                </c:pt>
                <c:pt idx="1">
                  <c:v>VR</c:v>
                </c:pt>
              </c:strCache>
            </c:strRef>
          </c:tx>
          <c:spPr>
            <a:ln w="28575" cap="rnd">
              <a:solidFill>
                <a:schemeClr val="bg1">
                  <a:lumMod val="85000"/>
                </a:schemeClr>
              </a:solidFill>
              <a:round/>
            </a:ln>
            <a:effectLst/>
          </c:spPr>
          <c:marker>
            <c:symbol val="none"/>
          </c:marker>
          <c:errBars>
            <c:errDir val="y"/>
            <c:errBarType val="both"/>
            <c:errValType val="cust"/>
            <c:noEndCap val="0"/>
            <c:plus>
              <c:numRef>
                <c:f>Sheet1!$A$12:$A$13</c:f>
                <c:numCache>
                  <c:formatCode>General</c:formatCode>
                  <c:ptCount val="2"/>
                  <c:pt idx="0">
                    <c:v>3.38</c:v>
                  </c:pt>
                  <c:pt idx="1">
                    <c:v>2.78</c:v>
                  </c:pt>
                </c:numCache>
              </c:numRef>
            </c:plus>
            <c:minus>
              <c:numRef>
                <c:f>Sheet1!$A$12:$A$13</c:f>
                <c:numCache>
                  <c:formatCode>General</c:formatCode>
                  <c:ptCount val="2"/>
                  <c:pt idx="0">
                    <c:v>3.38</c:v>
                  </c:pt>
                  <c:pt idx="1">
                    <c:v>2.78</c:v>
                  </c:pt>
                </c:numCache>
              </c:numRef>
            </c:minus>
            <c:spPr>
              <a:noFill/>
              <a:ln w="9525" cap="flat" cmpd="sng" algn="ctr">
                <a:solidFill>
                  <a:schemeClr val="tx1">
                    <a:lumMod val="65000"/>
                    <a:lumOff val="35000"/>
                  </a:schemeClr>
                </a:solidFill>
                <a:round/>
              </a:ln>
              <a:effectLst/>
            </c:spPr>
          </c:errBars>
          <c:cat>
            <c:strRef>
              <c:f>Sheet1!$C$1:$D$1</c:f>
              <c:strCache>
                <c:ptCount val="2"/>
                <c:pt idx="0">
                  <c:v>Pre</c:v>
                </c:pt>
                <c:pt idx="1">
                  <c:v>Post</c:v>
                </c:pt>
              </c:strCache>
            </c:strRef>
          </c:cat>
          <c:val>
            <c:numRef>
              <c:f>Sheet1!$C$3:$D$3</c:f>
              <c:numCache>
                <c:formatCode>General</c:formatCode>
                <c:ptCount val="2"/>
                <c:pt idx="0">
                  <c:v>14.19</c:v>
                </c:pt>
                <c:pt idx="1">
                  <c:v>9.26</c:v>
                </c:pt>
              </c:numCache>
            </c:numRef>
          </c:val>
          <c:smooth val="0"/>
          <c:extLst>
            <c:ext xmlns:c16="http://schemas.microsoft.com/office/drawing/2014/chart" uri="{C3380CC4-5D6E-409C-BE32-E72D297353CC}">
              <c16:uniqueId val="{00000001-7B94-B145-B09C-B9AB796459BC}"/>
            </c:ext>
          </c:extLst>
        </c:ser>
        <c:ser>
          <c:idx val="2"/>
          <c:order val="2"/>
          <c:tx>
            <c:strRef>
              <c:f>Sheet1!$A$4:$B$4</c:f>
              <c:strCache>
                <c:ptCount val="2"/>
                <c:pt idx="0">
                  <c:v>Dysphoric</c:v>
                </c:pt>
                <c:pt idx="1">
                  <c:v>Imagery</c:v>
                </c:pt>
              </c:strCache>
            </c:strRef>
          </c:tx>
          <c:spPr>
            <a:ln w="28575" cap="rnd">
              <a:solidFill>
                <a:schemeClr val="bg1">
                  <a:lumMod val="50000"/>
                </a:schemeClr>
              </a:solidFill>
              <a:prstDash val="sysDot"/>
              <a:round/>
            </a:ln>
            <a:effectLst/>
          </c:spPr>
          <c:marker>
            <c:symbol val="none"/>
          </c:marker>
          <c:errBars>
            <c:errDir val="y"/>
            <c:errBarType val="both"/>
            <c:errValType val="cust"/>
            <c:noEndCap val="0"/>
            <c:plus>
              <c:numRef>
                <c:f>Sheet1!$A$14:$A$15</c:f>
                <c:numCache>
                  <c:formatCode>General</c:formatCode>
                  <c:ptCount val="2"/>
                  <c:pt idx="0">
                    <c:v>3.84</c:v>
                  </c:pt>
                  <c:pt idx="1">
                    <c:v>3.16</c:v>
                  </c:pt>
                </c:numCache>
              </c:numRef>
            </c:plus>
            <c:minus>
              <c:numRef>
                <c:f>Sheet1!$A$14:$A$15</c:f>
                <c:numCache>
                  <c:formatCode>General</c:formatCode>
                  <c:ptCount val="2"/>
                  <c:pt idx="0">
                    <c:v>3.84</c:v>
                  </c:pt>
                  <c:pt idx="1">
                    <c:v>3.16</c:v>
                  </c:pt>
                </c:numCache>
              </c:numRef>
            </c:minus>
            <c:spPr>
              <a:noFill/>
              <a:ln w="9525" cap="flat" cmpd="sng" algn="ctr">
                <a:solidFill>
                  <a:schemeClr val="tx1">
                    <a:lumMod val="65000"/>
                    <a:lumOff val="35000"/>
                  </a:schemeClr>
                </a:solidFill>
                <a:round/>
              </a:ln>
              <a:effectLst/>
            </c:spPr>
          </c:errBars>
          <c:cat>
            <c:strRef>
              <c:f>Sheet1!$C$1:$D$1</c:f>
              <c:strCache>
                <c:ptCount val="2"/>
                <c:pt idx="0">
                  <c:v>Pre</c:v>
                </c:pt>
                <c:pt idx="1">
                  <c:v>Post</c:v>
                </c:pt>
              </c:strCache>
            </c:strRef>
          </c:cat>
          <c:val>
            <c:numRef>
              <c:f>Sheet1!$C$4:$D$4</c:f>
              <c:numCache>
                <c:formatCode>General</c:formatCode>
                <c:ptCount val="2"/>
                <c:pt idx="0">
                  <c:v>18.579999999999998</c:v>
                </c:pt>
                <c:pt idx="1">
                  <c:v>14.04</c:v>
                </c:pt>
              </c:numCache>
            </c:numRef>
          </c:val>
          <c:smooth val="0"/>
          <c:extLst>
            <c:ext xmlns:c16="http://schemas.microsoft.com/office/drawing/2014/chart" uri="{C3380CC4-5D6E-409C-BE32-E72D297353CC}">
              <c16:uniqueId val="{00000002-7B94-B145-B09C-B9AB796459BC}"/>
            </c:ext>
          </c:extLst>
        </c:ser>
        <c:ser>
          <c:idx val="3"/>
          <c:order val="3"/>
          <c:tx>
            <c:strRef>
              <c:f>Sheet1!$A$5:$B$5</c:f>
              <c:strCache>
                <c:ptCount val="2"/>
                <c:pt idx="0">
                  <c:v>Dysphoric</c:v>
                </c:pt>
                <c:pt idx="1">
                  <c:v>VR</c:v>
                </c:pt>
              </c:strCache>
            </c:strRef>
          </c:tx>
          <c:spPr>
            <a:ln w="28575" cap="rnd">
              <a:solidFill>
                <a:schemeClr val="bg1">
                  <a:lumMod val="50000"/>
                </a:schemeClr>
              </a:solidFill>
              <a:round/>
            </a:ln>
            <a:effectLst/>
          </c:spPr>
          <c:marker>
            <c:symbol val="none"/>
          </c:marker>
          <c:errBars>
            <c:errDir val="y"/>
            <c:errBarType val="both"/>
            <c:errValType val="cust"/>
            <c:noEndCap val="0"/>
            <c:plus>
              <c:numRef>
                <c:f>Sheet1!$A$16:$A$17</c:f>
                <c:numCache>
                  <c:formatCode>General</c:formatCode>
                  <c:ptCount val="2"/>
                  <c:pt idx="0">
                    <c:v>4.01</c:v>
                  </c:pt>
                  <c:pt idx="1">
                    <c:v>3.3</c:v>
                  </c:pt>
                </c:numCache>
              </c:numRef>
            </c:plus>
            <c:minus>
              <c:numRef>
                <c:f>Sheet1!$A$16:$A$17</c:f>
                <c:numCache>
                  <c:formatCode>General</c:formatCode>
                  <c:ptCount val="2"/>
                  <c:pt idx="0">
                    <c:v>4.01</c:v>
                  </c:pt>
                  <c:pt idx="1">
                    <c:v>3.3</c:v>
                  </c:pt>
                </c:numCache>
              </c:numRef>
            </c:minus>
            <c:spPr>
              <a:noFill/>
              <a:ln w="9525" cap="flat" cmpd="sng" algn="ctr">
                <a:solidFill>
                  <a:schemeClr val="tx1">
                    <a:lumMod val="65000"/>
                    <a:lumOff val="35000"/>
                  </a:schemeClr>
                </a:solidFill>
                <a:round/>
              </a:ln>
              <a:effectLst/>
            </c:spPr>
          </c:errBars>
          <c:cat>
            <c:strRef>
              <c:f>Sheet1!$C$1:$D$1</c:f>
              <c:strCache>
                <c:ptCount val="2"/>
                <c:pt idx="0">
                  <c:v>Pre</c:v>
                </c:pt>
                <c:pt idx="1">
                  <c:v>Post</c:v>
                </c:pt>
              </c:strCache>
            </c:strRef>
          </c:cat>
          <c:val>
            <c:numRef>
              <c:f>Sheet1!$C$5:$D$5</c:f>
              <c:numCache>
                <c:formatCode>General</c:formatCode>
                <c:ptCount val="2"/>
                <c:pt idx="0">
                  <c:v>22.5</c:v>
                </c:pt>
                <c:pt idx="1">
                  <c:v>18.05</c:v>
                </c:pt>
              </c:numCache>
            </c:numRef>
          </c:val>
          <c:smooth val="0"/>
          <c:extLst>
            <c:ext xmlns:c16="http://schemas.microsoft.com/office/drawing/2014/chart" uri="{C3380CC4-5D6E-409C-BE32-E72D297353CC}">
              <c16:uniqueId val="{00000003-7B94-B145-B09C-B9AB796459BC}"/>
            </c:ext>
          </c:extLst>
        </c:ser>
        <c:ser>
          <c:idx val="4"/>
          <c:order val="4"/>
          <c:tx>
            <c:strRef>
              <c:f>Sheet1!$A$6:$B$6</c:f>
              <c:strCache>
                <c:ptCount val="2"/>
                <c:pt idx="0">
                  <c:v>Depressed</c:v>
                </c:pt>
                <c:pt idx="1">
                  <c:v>Imagery</c:v>
                </c:pt>
              </c:strCache>
            </c:strRef>
          </c:tx>
          <c:spPr>
            <a:ln w="28575" cap="rnd">
              <a:solidFill>
                <a:schemeClr val="tx1"/>
              </a:solidFill>
              <a:prstDash val="sysDot"/>
              <a:round/>
            </a:ln>
            <a:effectLst/>
          </c:spPr>
          <c:marker>
            <c:symbol val="none"/>
          </c:marker>
          <c:errBars>
            <c:errDir val="y"/>
            <c:errBarType val="both"/>
            <c:errValType val="cust"/>
            <c:noEndCap val="0"/>
            <c:plus>
              <c:numRef>
                <c:f>Sheet1!$A$18:$A$19</c:f>
                <c:numCache>
                  <c:formatCode>General</c:formatCode>
                  <c:ptCount val="2"/>
                  <c:pt idx="0">
                    <c:v>3.77</c:v>
                  </c:pt>
                  <c:pt idx="1">
                    <c:v>3.09</c:v>
                  </c:pt>
                </c:numCache>
              </c:numRef>
            </c:plus>
            <c:minus>
              <c:numRef>
                <c:f>Sheet1!$A$18:$A$19</c:f>
                <c:numCache>
                  <c:formatCode>General</c:formatCode>
                  <c:ptCount val="2"/>
                  <c:pt idx="0">
                    <c:v>3.77</c:v>
                  </c:pt>
                  <c:pt idx="1">
                    <c:v>3.09</c:v>
                  </c:pt>
                </c:numCache>
              </c:numRef>
            </c:minus>
            <c:spPr>
              <a:noFill/>
              <a:ln w="9525" cap="flat" cmpd="sng" algn="ctr">
                <a:solidFill>
                  <a:schemeClr val="tx1">
                    <a:lumMod val="65000"/>
                    <a:lumOff val="35000"/>
                  </a:schemeClr>
                </a:solidFill>
                <a:round/>
              </a:ln>
              <a:effectLst/>
            </c:spPr>
          </c:errBars>
          <c:cat>
            <c:strRef>
              <c:f>Sheet1!$C$1:$D$1</c:f>
              <c:strCache>
                <c:ptCount val="2"/>
                <c:pt idx="0">
                  <c:v>Pre</c:v>
                </c:pt>
                <c:pt idx="1">
                  <c:v>Post</c:v>
                </c:pt>
              </c:strCache>
            </c:strRef>
          </c:cat>
          <c:val>
            <c:numRef>
              <c:f>Sheet1!$C$6:$D$6</c:f>
              <c:numCache>
                <c:formatCode>General</c:formatCode>
                <c:ptCount val="2"/>
                <c:pt idx="0">
                  <c:v>37.68</c:v>
                </c:pt>
                <c:pt idx="1">
                  <c:v>28.32</c:v>
                </c:pt>
              </c:numCache>
            </c:numRef>
          </c:val>
          <c:smooth val="0"/>
          <c:extLst>
            <c:ext xmlns:c16="http://schemas.microsoft.com/office/drawing/2014/chart" uri="{C3380CC4-5D6E-409C-BE32-E72D297353CC}">
              <c16:uniqueId val="{00000004-7B94-B145-B09C-B9AB796459BC}"/>
            </c:ext>
          </c:extLst>
        </c:ser>
        <c:ser>
          <c:idx val="5"/>
          <c:order val="5"/>
          <c:tx>
            <c:strRef>
              <c:f>Sheet1!$A$7:$B$7</c:f>
              <c:strCache>
                <c:ptCount val="2"/>
                <c:pt idx="0">
                  <c:v>Depressed</c:v>
                </c:pt>
                <c:pt idx="1">
                  <c:v>VR</c:v>
                </c:pt>
              </c:strCache>
            </c:strRef>
          </c:tx>
          <c:spPr>
            <a:ln w="28575" cap="rnd">
              <a:solidFill>
                <a:schemeClr val="tx1"/>
              </a:solidFill>
              <a:round/>
            </a:ln>
            <a:effectLst/>
          </c:spPr>
          <c:marker>
            <c:symbol val="none"/>
          </c:marker>
          <c:errBars>
            <c:errDir val="y"/>
            <c:errBarType val="both"/>
            <c:errValType val="cust"/>
            <c:noEndCap val="0"/>
            <c:plus>
              <c:numRef>
                <c:f>Sheet1!$A$20:$A$21</c:f>
                <c:numCache>
                  <c:formatCode>General</c:formatCode>
                  <c:ptCount val="2"/>
                  <c:pt idx="0">
                    <c:v>3.62</c:v>
                  </c:pt>
                  <c:pt idx="1">
                    <c:v>2.97</c:v>
                  </c:pt>
                </c:numCache>
              </c:numRef>
            </c:plus>
            <c:minus>
              <c:numRef>
                <c:f>Sheet1!$A$20:$A$21</c:f>
                <c:numCache>
                  <c:formatCode>General</c:formatCode>
                  <c:ptCount val="2"/>
                  <c:pt idx="0">
                    <c:v>3.62</c:v>
                  </c:pt>
                  <c:pt idx="1">
                    <c:v>2.97</c:v>
                  </c:pt>
                </c:numCache>
              </c:numRef>
            </c:minus>
            <c:spPr>
              <a:noFill/>
              <a:ln w="9525" cap="flat" cmpd="sng" algn="ctr">
                <a:solidFill>
                  <a:schemeClr val="tx1">
                    <a:lumMod val="65000"/>
                    <a:lumOff val="35000"/>
                  </a:schemeClr>
                </a:solidFill>
                <a:round/>
              </a:ln>
              <a:effectLst/>
            </c:spPr>
          </c:errBars>
          <c:cat>
            <c:strRef>
              <c:f>Sheet1!$C$1:$D$1</c:f>
              <c:strCache>
                <c:ptCount val="2"/>
                <c:pt idx="0">
                  <c:v>Pre</c:v>
                </c:pt>
                <c:pt idx="1">
                  <c:v>Post</c:v>
                </c:pt>
              </c:strCache>
            </c:strRef>
          </c:cat>
          <c:val>
            <c:numRef>
              <c:f>Sheet1!$C$7:$D$7</c:f>
              <c:numCache>
                <c:formatCode>General</c:formatCode>
                <c:ptCount val="2"/>
                <c:pt idx="0">
                  <c:v>38.409999999999997</c:v>
                </c:pt>
                <c:pt idx="1">
                  <c:v>35.04</c:v>
                </c:pt>
              </c:numCache>
            </c:numRef>
          </c:val>
          <c:smooth val="0"/>
          <c:extLst>
            <c:ext xmlns:c16="http://schemas.microsoft.com/office/drawing/2014/chart" uri="{C3380CC4-5D6E-409C-BE32-E72D297353CC}">
              <c16:uniqueId val="{00000005-7B94-B145-B09C-B9AB796459BC}"/>
            </c:ext>
          </c:extLst>
        </c:ser>
        <c:dLbls>
          <c:showLegendKey val="0"/>
          <c:showVal val="0"/>
          <c:showCatName val="0"/>
          <c:showSerName val="0"/>
          <c:showPercent val="0"/>
          <c:showBubbleSize val="0"/>
        </c:dLbls>
        <c:smooth val="0"/>
        <c:axId val="1529435952"/>
        <c:axId val="806277168"/>
      </c:lineChart>
      <c:catAx>
        <c:axId val="1529435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Pre to Post Experimental Task</a:t>
                </a:r>
                <a:r>
                  <a:rPr lang="en-GB" baseline="0"/>
                  <a:t> </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6277168"/>
        <c:crosses val="autoZero"/>
        <c:auto val="1"/>
        <c:lblAlgn val="ctr"/>
        <c:lblOffset val="100"/>
        <c:noMultiLvlLbl val="0"/>
      </c:catAx>
      <c:valAx>
        <c:axId val="806277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Mean Negative Momentary Mood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9435952"/>
        <c:crosses val="autoZero"/>
        <c:crossBetween val="between"/>
      </c:valAx>
      <c:spPr>
        <a:noFill/>
        <a:ln>
          <a:noFill/>
        </a:ln>
        <a:effectLst/>
      </c:spPr>
    </c:plotArea>
    <c:legend>
      <c:legendPos val="r"/>
      <c:layout>
        <c:manualLayout>
          <c:xMode val="edge"/>
          <c:yMode val="edge"/>
          <c:x val="0.78425726569335086"/>
          <c:y val="8.8392646069356789E-2"/>
          <c:w val="0.21574273430664917"/>
          <c:h val="0.756810453280784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Imagery</c:v>
                </c:pt>
              </c:strCache>
            </c:strRef>
          </c:tx>
          <c:spPr>
            <a:solidFill>
              <a:schemeClr val="dk1">
                <a:tint val="88500"/>
              </a:schemeClr>
            </a:solidFill>
            <a:ln>
              <a:noFill/>
            </a:ln>
            <a:effectLst/>
          </c:spPr>
          <c:invertIfNegative val="0"/>
          <c:errBars>
            <c:errBarType val="both"/>
            <c:errValType val="cust"/>
            <c:noEndCap val="0"/>
            <c:plus>
              <c:numRef>
                <c:f>Sheet1!$B$7:$B$12</c:f>
                <c:numCache>
                  <c:formatCode>General</c:formatCode>
                  <c:ptCount val="6"/>
                  <c:pt idx="0">
                    <c:v>5.6815490845367167</c:v>
                  </c:pt>
                  <c:pt idx="1">
                    <c:v>5.6745043836444431</c:v>
                  </c:pt>
                  <c:pt idx="2">
                    <c:v>5.4074023338383093</c:v>
                  </c:pt>
                  <c:pt idx="3">
                    <c:v>5.2182372502599002</c:v>
                  </c:pt>
                  <c:pt idx="4">
                    <c:v>5.7480431452799658</c:v>
                  </c:pt>
                  <c:pt idx="5">
                    <c:v>5.4552726787943424</c:v>
                  </c:pt>
                </c:numCache>
              </c:numRef>
            </c:plus>
            <c:minus>
              <c:numRef>
                <c:f>Sheet1!$B$7:$B$12</c:f>
                <c:numCache>
                  <c:formatCode>General</c:formatCode>
                  <c:ptCount val="6"/>
                  <c:pt idx="0">
                    <c:v>5.6815490845367167</c:v>
                  </c:pt>
                  <c:pt idx="1">
                    <c:v>5.6745043836444431</c:v>
                  </c:pt>
                  <c:pt idx="2">
                    <c:v>5.4074023338383093</c:v>
                  </c:pt>
                  <c:pt idx="3">
                    <c:v>5.2182372502599002</c:v>
                  </c:pt>
                  <c:pt idx="4">
                    <c:v>5.7480431452799658</c:v>
                  </c:pt>
                  <c:pt idx="5">
                    <c:v>5.4552726787943424</c:v>
                  </c:pt>
                </c:numCache>
              </c:numRef>
            </c:minus>
            <c:spPr>
              <a:noFill/>
              <a:ln w="9525" cap="flat" cmpd="sng" algn="ctr">
                <a:solidFill>
                  <a:schemeClr val="tx1">
                    <a:lumMod val="65000"/>
                    <a:lumOff val="35000"/>
                  </a:schemeClr>
                </a:solidFill>
                <a:round/>
              </a:ln>
              <a:effectLst/>
            </c:spPr>
          </c:errBars>
          <c:cat>
            <c:strRef>
              <c:f>Sheet1!$A$2:$A$4</c:f>
              <c:strCache>
                <c:ptCount val="3"/>
                <c:pt idx="0">
                  <c:v>Non Depressed</c:v>
                </c:pt>
                <c:pt idx="1">
                  <c:v>Dysphoric</c:v>
                </c:pt>
                <c:pt idx="2">
                  <c:v>Depressed</c:v>
                </c:pt>
              </c:strCache>
            </c:strRef>
          </c:cat>
          <c:val>
            <c:numRef>
              <c:f>Sheet1!$B$2:$B$4</c:f>
              <c:numCache>
                <c:formatCode>General</c:formatCode>
                <c:ptCount val="3"/>
                <c:pt idx="0">
                  <c:v>58.68</c:v>
                </c:pt>
                <c:pt idx="1">
                  <c:v>63.29</c:v>
                </c:pt>
                <c:pt idx="2">
                  <c:v>66.78</c:v>
                </c:pt>
              </c:numCache>
            </c:numRef>
          </c:val>
          <c:extLst>
            <c:ext xmlns:c16="http://schemas.microsoft.com/office/drawing/2014/chart" uri="{C3380CC4-5D6E-409C-BE32-E72D297353CC}">
              <c16:uniqueId val="{00000000-4F60-1E49-97A6-85FF52C32E56}"/>
            </c:ext>
          </c:extLst>
        </c:ser>
        <c:ser>
          <c:idx val="1"/>
          <c:order val="1"/>
          <c:tx>
            <c:strRef>
              <c:f>Sheet1!$C$1</c:f>
              <c:strCache>
                <c:ptCount val="1"/>
                <c:pt idx="0">
                  <c:v>VR</c:v>
                </c:pt>
              </c:strCache>
            </c:strRef>
          </c:tx>
          <c:spPr>
            <a:solidFill>
              <a:schemeClr val="dk1">
                <a:tint val="55000"/>
              </a:schemeClr>
            </a:solidFill>
            <a:ln>
              <a:noFill/>
            </a:ln>
            <a:effectLst/>
          </c:spPr>
          <c:invertIfNegative val="0"/>
          <c:errBars>
            <c:errBarType val="both"/>
            <c:errValType val="cust"/>
            <c:noEndCap val="0"/>
            <c:plus>
              <c:numRef>
                <c:f>Sheet1!$B$7:$B$12</c:f>
                <c:numCache>
                  <c:formatCode>General</c:formatCode>
                  <c:ptCount val="6"/>
                  <c:pt idx="0">
                    <c:v>5.6815490845367167</c:v>
                  </c:pt>
                  <c:pt idx="1">
                    <c:v>5.6745043836444431</c:v>
                  </c:pt>
                  <c:pt idx="2">
                    <c:v>5.4074023338383093</c:v>
                  </c:pt>
                  <c:pt idx="3">
                    <c:v>5.2182372502599002</c:v>
                  </c:pt>
                  <c:pt idx="4">
                    <c:v>5.7480431452799658</c:v>
                  </c:pt>
                  <c:pt idx="5">
                    <c:v>5.4552726787943424</c:v>
                  </c:pt>
                </c:numCache>
              </c:numRef>
            </c:plus>
            <c:minus>
              <c:numRef>
                <c:f>Sheet1!$B$7:$B$12</c:f>
                <c:numCache>
                  <c:formatCode>General</c:formatCode>
                  <c:ptCount val="6"/>
                  <c:pt idx="0">
                    <c:v>5.6815490845367167</c:v>
                  </c:pt>
                  <c:pt idx="1">
                    <c:v>5.6745043836444431</c:v>
                  </c:pt>
                  <c:pt idx="2">
                    <c:v>5.4074023338383093</c:v>
                  </c:pt>
                  <c:pt idx="3">
                    <c:v>5.2182372502599002</c:v>
                  </c:pt>
                  <c:pt idx="4">
                    <c:v>5.7480431452799658</c:v>
                  </c:pt>
                  <c:pt idx="5">
                    <c:v>5.4552726787943424</c:v>
                  </c:pt>
                </c:numCache>
              </c:numRef>
            </c:minus>
            <c:spPr>
              <a:noFill/>
              <a:ln w="9525" cap="flat" cmpd="sng" algn="ctr">
                <a:solidFill>
                  <a:schemeClr val="tx1">
                    <a:lumMod val="65000"/>
                    <a:lumOff val="35000"/>
                  </a:schemeClr>
                </a:solidFill>
                <a:round/>
              </a:ln>
              <a:effectLst/>
            </c:spPr>
          </c:errBars>
          <c:cat>
            <c:strRef>
              <c:f>Sheet1!$A$2:$A$4</c:f>
              <c:strCache>
                <c:ptCount val="3"/>
                <c:pt idx="0">
                  <c:v>Non Depressed</c:v>
                </c:pt>
                <c:pt idx="1">
                  <c:v>Dysphoric</c:v>
                </c:pt>
                <c:pt idx="2">
                  <c:v>Depressed</c:v>
                </c:pt>
              </c:strCache>
            </c:strRef>
          </c:cat>
          <c:val>
            <c:numRef>
              <c:f>Sheet1!$C$2:$C$4</c:f>
              <c:numCache>
                <c:formatCode>General</c:formatCode>
                <c:ptCount val="3"/>
                <c:pt idx="0">
                  <c:v>58.49</c:v>
                </c:pt>
                <c:pt idx="1">
                  <c:v>67.45</c:v>
                </c:pt>
                <c:pt idx="2">
                  <c:v>69.89</c:v>
                </c:pt>
              </c:numCache>
            </c:numRef>
          </c:val>
          <c:extLst>
            <c:ext xmlns:c16="http://schemas.microsoft.com/office/drawing/2014/chart" uri="{C3380CC4-5D6E-409C-BE32-E72D297353CC}">
              <c16:uniqueId val="{00000001-4F60-1E49-97A6-85FF52C32E56}"/>
            </c:ext>
          </c:extLst>
        </c:ser>
        <c:dLbls>
          <c:showLegendKey val="0"/>
          <c:showVal val="0"/>
          <c:showCatName val="0"/>
          <c:showSerName val="0"/>
          <c:showPercent val="0"/>
          <c:showBubbleSize val="0"/>
        </c:dLbls>
        <c:gapWidth val="182"/>
        <c:axId val="1469683488"/>
        <c:axId val="1469835040"/>
      </c:barChart>
      <c:catAx>
        <c:axId val="1469683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Mood 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9835040"/>
        <c:crosses val="autoZero"/>
        <c:auto val="1"/>
        <c:lblAlgn val="ctr"/>
        <c:lblOffset val="100"/>
        <c:noMultiLvlLbl val="0"/>
      </c:catAx>
      <c:valAx>
        <c:axId val="1469835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Mean Percetnage of Activities Completed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96834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2ED1E-9FAD-DA4D-90D2-EE26C8C6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33</Pages>
  <Words>7135</Words>
  <Characters>40673</Characters>
  <Application>Microsoft Office Word</Application>
  <DocSecurity>0</DocSecurity>
  <Lines>338</Lines>
  <Paragraphs>95</Paragraphs>
  <ScaleCrop>false</ScaleCrop>
  <Company/>
  <LinksUpToDate>false</LinksUpToDate>
  <CharactersWithSpaces>47713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Shevchenko</dc:creator>
  <cp:keywords/>
  <dc:description/>
  <cp:lastModifiedBy>Ruth Mardall (R.Mardall)</cp:lastModifiedBy>
  <cp:revision>373</cp:revision>
  <dcterms:created xsi:type="dcterms:W3CDTF">2025-02-13T09:12:00Z</dcterms:created>
  <dcterms:modified xsi:type="dcterms:W3CDTF">2025-06-05T08:39:00Z</dcterms:modified>
</cp:coreProperties>
</file>