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A7A6" w14:textId="48266AA4" w:rsidR="00F12FDC" w:rsidRDefault="0046162F" w:rsidP="00FA0DC7">
      <w:pPr>
        <w:spacing w:after="0" w:line="240" w:lineRule="auto"/>
        <w:jc w:val="center"/>
        <w:rPr>
          <w:rFonts w:ascii="Garamond" w:hAnsi="Garamond" w:cs="Times New Roman"/>
          <w:b/>
          <w:sz w:val="24"/>
          <w:szCs w:val="24"/>
        </w:rPr>
      </w:pPr>
      <w:r w:rsidRPr="00FA0DC7">
        <w:rPr>
          <w:rFonts w:ascii="Garamond" w:hAnsi="Garamond" w:cs="Times New Roman"/>
          <w:b/>
          <w:sz w:val="24"/>
          <w:szCs w:val="24"/>
        </w:rPr>
        <w:t>Bridging the</w:t>
      </w:r>
      <w:r w:rsidR="00853E89" w:rsidRPr="00FA0DC7">
        <w:rPr>
          <w:rFonts w:ascii="Garamond" w:hAnsi="Garamond" w:cs="Times New Roman"/>
          <w:b/>
          <w:sz w:val="24"/>
          <w:szCs w:val="24"/>
        </w:rPr>
        <w:t xml:space="preserve"> digital technology</w:t>
      </w:r>
      <w:r w:rsidRPr="00FA0DC7">
        <w:rPr>
          <w:rFonts w:ascii="Garamond" w:hAnsi="Garamond" w:cs="Times New Roman"/>
          <w:b/>
          <w:sz w:val="24"/>
          <w:szCs w:val="24"/>
        </w:rPr>
        <w:t xml:space="preserve"> </w:t>
      </w:r>
      <w:r w:rsidR="00853E89" w:rsidRPr="00FA0DC7">
        <w:rPr>
          <w:rFonts w:ascii="Garamond" w:hAnsi="Garamond" w:cs="Times New Roman"/>
          <w:b/>
          <w:sz w:val="24"/>
          <w:szCs w:val="24"/>
        </w:rPr>
        <w:t xml:space="preserve">gender </w:t>
      </w:r>
      <w:r w:rsidRPr="00FA0DC7">
        <w:rPr>
          <w:rFonts w:ascii="Garamond" w:hAnsi="Garamond" w:cs="Times New Roman"/>
          <w:b/>
          <w:sz w:val="24"/>
          <w:szCs w:val="24"/>
        </w:rPr>
        <w:t xml:space="preserve">gap: Challenges faced </w:t>
      </w:r>
      <w:r w:rsidR="00A061A6" w:rsidRPr="00FA0DC7">
        <w:rPr>
          <w:rFonts w:ascii="Garamond" w:hAnsi="Garamond" w:cs="Times New Roman"/>
          <w:b/>
          <w:sz w:val="24"/>
          <w:szCs w:val="24"/>
        </w:rPr>
        <w:t>by</w:t>
      </w:r>
      <w:r w:rsidR="0061326D" w:rsidRPr="00FA0DC7">
        <w:rPr>
          <w:rFonts w:ascii="Garamond" w:hAnsi="Garamond" w:cs="Times New Roman"/>
          <w:b/>
          <w:sz w:val="24"/>
          <w:szCs w:val="24"/>
        </w:rPr>
        <w:t xml:space="preserve"> </w:t>
      </w:r>
      <w:r w:rsidR="000C3E4F">
        <w:rPr>
          <w:rFonts w:ascii="Garamond" w:hAnsi="Garamond" w:cs="Times New Roman"/>
          <w:b/>
          <w:sz w:val="24"/>
          <w:szCs w:val="24"/>
        </w:rPr>
        <w:t>w</w:t>
      </w:r>
      <w:r w:rsidR="0061326D" w:rsidRPr="00FA0DC7">
        <w:rPr>
          <w:rFonts w:ascii="Garamond" w:hAnsi="Garamond" w:cs="Times New Roman"/>
          <w:b/>
          <w:sz w:val="24"/>
          <w:szCs w:val="24"/>
        </w:rPr>
        <w:t xml:space="preserve">omen </w:t>
      </w:r>
      <w:r w:rsidR="000C3E4F">
        <w:rPr>
          <w:rFonts w:ascii="Garamond" w:hAnsi="Garamond" w:cs="Times New Roman"/>
          <w:b/>
          <w:sz w:val="24"/>
          <w:szCs w:val="24"/>
        </w:rPr>
        <w:t>e</w:t>
      </w:r>
      <w:r w:rsidR="0061326D" w:rsidRPr="00FA0DC7">
        <w:rPr>
          <w:rFonts w:ascii="Garamond" w:hAnsi="Garamond" w:cs="Times New Roman"/>
          <w:b/>
          <w:sz w:val="24"/>
          <w:szCs w:val="24"/>
        </w:rPr>
        <w:t>ntrepreneurs</w:t>
      </w:r>
      <w:r w:rsidR="00F11797" w:rsidRPr="00FA0DC7">
        <w:rPr>
          <w:rFonts w:ascii="Garamond" w:hAnsi="Garamond" w:cs="Times New Roman"/>
          <w:b/>
          <w:sz w:val="24"/>
          <w:szCs w:val="24"/>
        </w:rPr>
        <w:t xml:space="preserve"> in </w:t>
      </w:r>
      <w:r w:rsidRPr="00FA0DC7">
        <w:rPr>
          <w:rFonts w:ascii="Garamond" w:hAnsi="Garamond" w:cs="Times New Roman"/>
          <w:b/>
          <w:sz w:val="24"/>
          <w:szCs w:val="24"/>
        </w:rPr>
        <w:t xml:space="preserve">Mashonaland West </w:t>
      </w:r>
      <w:r w:rsidR="00F11797" w:rsidRPr="00FA0DC7">
        <w:rPr>
          <w:rFonts w:ascii="Garamond" w:hAnsi="Garamond" w:cs="Times New Roman"/>
          <w:b/>
          <w:sz w:val="24"/>
          <w:szCs w:val="24"/>
        </w:rPr>
        <w:t>Zimbabwe</w:t>
      </w:r>
    </w:p>
    <w:p w14:paraId="3E437411" w14:textId="77777777" w:rsidR="00F52E41" w:rsidRDefault="00F52E41" w:rsidP="00FA0DC7">
      <w:pPr>
        <w:spacing w:after="0" w:line="240" w:lineRule="auto"/>
        <w:jc w:val="center"/>
        <w:rPr>
          <w:rFonts w:ascii="Garamond" w:hAnsi="Garamond" w:cs="Times New Roman"/>
          <w:b/>
          <w:sz w:val="24"/>
          <w:szCs w:val="24"/>
        </w:rPr>
      </w:pPr>
    </w:p>
    <w:p w14:paraId="763AF7EA" w14:textId="02A35F57" w:rsidR="00F52E41" w:rsidRPr="00FA0DC7" w:rsidRDefault="00F52E41" w:rsidP="00F52E41">
      <w:pPr>
        <w:spacing w:after="0" w:line="240" w:lineRule="auto"/>
        <w:jc w:val="center"/>
        <w:rPr>
          <w:rFonts w:ascii="Garamond" w:hAnsi="Garamond" w:cs="Times New Roman"/>
          <w:b/>
          <w:sz w:val="24"/>
          <w:szCs w:val="24"/>
        </w:rPr>
      </w:pPr>
      <w:proofErr w:type="spellStart"/>
      <w:r w:rsidRPr="00F52E41">
        <w:rPr>
          <w:rFonts w:ascii="Garamond" w:hAnsi="Garamond" w:cs="Times New Roman"/>
          <w:b/>
          <w:sz w:val="24"/>
          <w:szCs w:val="24"/>
        </w:rPr>
        <w:t>Rahabhi</w:t>
      </w:r>
      <w:proofErr w:type="spellEnd"/>
      <w:r w:rsidRPr="00F52E41">
        <w:rPr>
          <w:rFonts w:ascii="Garamond" w:hAnsi="Garamond" w:cs="Times New Roman"/>
          <w:b/>
          <w:sz w:val="24"/>
          <w:szCs w:val="24"/>
        </w:rPr>
        <w:t xml:space="preserve"> </w:t>
      </w:r>
      <w:proofErr w:type="spellStart"/>
      <w:r w:rsidRPr="00F52E41">
        <w:rPr>
          <w:rFonts w:ascii="Garamond" w:hAnsi="Garamond" w:cs="Times New Roman"/>
          <w:b/>
          <w:sz w:val="24"/>
          <w:szCs w:val="24"/>
        </w:rPr>
        <w:t>Mashapure</w:t>
      </w:r>
      <w:proofErr w:type="spellEnd"/>
      <w:r>
        <w:rPr>
          <w:rFonts w:ascii="Garamond" w:hAnsi="Garamond" w:cs="Times New Roman"/>
          <w:b/>
          <w:sz w:val="24"/>
          <w:szCs w:val="24"/>
        </w:rPr>
        <w:t xml:space="preserve">, </w:t>
      </w:r>
      <w:r w:rsidRPr="00F52E41">
        <w:rPr>
          <w:rFonts w:ascii="Garamond" w:hAnsi="Garamond" w:cs="Times New Roman"/>
          <w:b/>
          <w:sz w:val="24"/>
          <w:szCs w:val="24"/>
        </w:rPr>
        <w:t>Brighton Nyagadza</w:t>
      </w:r>
      <w:r>
        <w:rPr>
          <w:rFonts w:ascii="Garamond" w:hAnsi="Garamond" w:cs="Times New Roman"/>
          <w:b/>
          <w:sz w:val="24"/>
          <w:szCs w:val="24"/>
        </w:rPr>
        <w:t xml:space="preserve">, </w:t>
      </w:r>
      <w:r w:rsidRPr="00F52E41">
        <w:rPr>
          <w:rFonts w:ascii="Garamond" w:hAnsi="Garamond" w:cs="Times New Roman"/>
          <w:b/>
          <w:sz w:val="24"/>
          <w:szCs w:val="24"/>
        </w:rPr>
        <w:t xml:space="preserve">Pardon </w:t>
      </w:r>
      <w:proofErr w:type="spellStart"/>
      <w:r w:rsidRPr="00F52E41">
        <w:rPr>
          <w:rFonts w:ascii="Garamond" w:hAnsi="Garamond" w:cs="Times New Roman"/>
          <w:b/>
          <w:sz w:val="24"/>
          <w:szCs w:val="24"/>
        </w:rPr>
        <w:t>Muzondo</w:t>
      </w:r>
      <w:proofErr w:type="spellEnd"/>
      <w:r>
        <w:rPr>
          <w:rFonts w:ascii="Garamond" w:hAnsi="Garamond" w:cs="Times New Roman"/>
          <w:b/>
          <w:sz w:val="24"/>
          <w:szCs w:val="24"/>
        </w:rPr>
        <w:t xml:space="preserve">, </w:t>
      </w:r>
      <w:r w:rsidRPr="00F52E41">
        <w:rPr>
          <w:rFonts w:ascii="Garamond" w:hAnsi="Garamond" w:cs="Times New Roman"/>
          <w:b/>
          <w:sz w:val="24"/>
          <w:szCs w:val="24"/>
        </w:rPr>
        <w:t>Bronson Mutanda</w:t>
      </w:r>
      <w:r>
        <w:rPr>
          <w:rFonts w:ascii="Garamond" w:hAnsi="Garamond" w:cs="Times New Roman"/>
          <w:b/>
          <w:sz w:val="24"/>
          <w:szCs w:val="24"/>
        </w:rPr>
        <w:t xml:space="preserve">, </w:t>
      </w:r>
      <w:r w:rsidRPr="00F52E41">
        <w:rPr>
          <w:rFonts w:ascii="Garamond" w:hAnsi="Garamond" w:cs="Times New Roman"/>
          <w:b/>
          <w:sz w:val="24"/>
          <w:szCs w:val="24"/>
        </w:rPr>
        <w:t xml:space="preserve">Admire </w:t>
      </w:r>
      <w:proofErr w:type="spellStart"/>
      <w:r w:rsidRPr="00F52E41">
        <w:rPr>
          <w:rFonts w:ascii="Garamond" w:hAnsi="Garamond" w:cs="Times New Roman"/>
          <w:b/>
          <w:sz w:val="24"/>
          <w:szCs w:val="24"/>
        </w:rPr>
        <w:t>Mthombeni</w:t>
      </w:r>
      <w:proofErr w:type="spellEnd"/>
      <w:r>
        <w:rPr>
          <w:rFonts w:ascii="Garamond" w:hAnsi="Garamond" w:cs="Times New Roman"/>
          <w:b/>
          <w:sz w:val="24"/>
          <w:szCs w:val="24"/>
        </w:rPr>
        <w:t xml:space="preserve">, </w:t>
      </w:r>
      <w:r w:rsidRPr="00F52E41">
        <w:rPr>
          <w:rFonts w:ascii="Garamond" w:hAnsi="Garamond" w:cs="Times New Roman"/>
          <w:b/>
          <w:sz w:val="24"/>
          <w:szCs w:val="24"/>
        </w:rPr>
        <w:t xml:space="preserve">Julius </w:t>
      </w:r>
      <w:proofErr w:type="spellStart"/>
      <w:r w:rsidRPr="00F52E41">
        <w:rPr>
          <w:rFonts w:ascii="Garamond" w:hAnsi="Garamond" w:cs="Times New Roman"/>
          <w:b/>
          <w:sz w:val="24"/>
          <w:szCs w:val="24"/>
        </w:rPr>
        <w:t>Tapera</w:t>
      </w:r>
      <w:proofErr w:type="spellEnd"/>
      <w:r>
        <w:rPr>
          <w:rFonts w:ascii="Garamond" w:hAnsi="Garamond" w:cs="Times New Roman"/>
          <w:b/>
          <w:sz w:val="24"/>
          <w:szCs w:val="24"/>
        </w:rPr>
        <w:t xml:space="preserve">, </w:t>
      </w:r>
      <w:r w:rsidRPr="00F52E41">
        <w:rPr>
          <w:rFonts w:ascii="Garamond" w:hAnsi="Garamond" w:cs="Times New Roman"/>
          <w:b/>
          <w:sz w:val="24"/>
          <w:szCs w:val="24"/>
        </w:rPr>
        <w:t xml:space="preserve">Purity </w:t>
      </w:r>
      <w:proofErr w:type="spellStart"/>
      <w:r w:rsidRPr="00F52E41">
        <w:rPr>
          <w:rFonts w:ascii="Garamond" w:hAnsi="Garamond" w:cs="Times New Roman"/>
          <w:b/>
          <w:sz w:val="24"/>
          <w:szCs w:val="24"/>
        </w:rPr>
        <w:t>Hamunakwadi</w:t>
      </w:r>
      <w:proofErr w:type="spellEnd"/>
    </w:p>
    <w:p w14:paraId="25E49A1B" w14:textId="77777777" w:rsidR="00FA0DC7" w:rsidRPr="00FA0DC7" w:rsidRDefault="00FA0DC7" w:rsidP="00FA0DC7">
      <w:pPr>
        <w:spacing w:after="0" w:line="240" w:lineRule="auto"/>
        <w:jc w:val="center"/>
        <w:rPr>
          <w:rFonts w:ascii="Garamond" w:hAnsi="Garamond" w:cs="Times New Roman"/>
          <w:b/>
          <w:sz w:val="24"/>
          <w:szCs w:val="24"/>
        </w:rPr>
      </w:pPr>
    </w:p>
    <w:p w14:paraId="2C2CC7D5" w14:textId="31CE6C66" w:rsidR="00221F72" w:rsidRPr="00FA0DC7" w:rsidRDefault="00981228" w:rsidP="00FA0DC7">
      <w:pPr>
        <w:spacing w:after="0" w:line="240" w:lineRule="auto"/>
        <w:rPr>
          <w:rFonts w:ascii="Garamond" w:eastAsia="Calibri" w:hAnsi="Garamond" w:cs="Times New Roman"/>
          <w:b/>
          <w:sz w:val="24"/>
          <w:szCs w:val="24"/>
        </w:rPr>
      </w:pPr>
      <w:r w:rsidRPr="00FA0DC7">
        <w:rPr>
          <w:rFonts w:ascii="Garamond" w:eastAsia="Calibri" w:hAnsi="Garamond" w:cs="Times New Roman"/>
          <w:b/>
          <w:sz w:val="24"/>
          <w:szCs w:val="24"/>
        </w:rPr>
        <w:t>Abstract</w:t>
      </w:r>
    </w:p>
    <w:p w14:paraId="655B7E0E" w14:textId="7E7DB4E0" w:rsidR="00AB71BD" w:rsidRDefault="005C4D66" w:rsidP="00FA0DC7">
      <w:pPr>
        <w:spacing w:after="0" w:line="240" w:lineRule="auto"/>
        <w:jc w:val="both"/>
        <w:rPr>
          <w:rFonts w:ascii="Garamond" w:hAnsi="Garamond" w:cs="Times New Roman"/>
          <w:bCs/>
          <w:color w:val="000000" w:themeColor="text1"/>
          <w:sz w:val="24"/>
          <w:szCs w:val="24"/>
        </w:rPr>
      </w:pPr>
      <w:r w:rsidRPr="00FA0DC7">
        <w:rPr>
          <w:rFonts w:ascii="Garamond" w:hAnsi="Garamond" w:cs="Times New Roman"/>
          <w:bCs/>
          <w:color w:val="000000" w:themeColor="text1"/>
          <w:sz w:val="24"/>
          <w:szCs w:val="24"/>
        </w:rPr>
        <w:t xml:space="preserve">The digital technology gap presents significant challenges </w:t>
      </w:r>
      <w:r w:rsidR="00D011A0" w:rsidRPr="00FA0DC7">
        <w:rPr>
          <w:rFonts w:ascii="Garamond" w:hAnsi="Garamond" w:cs="Times New Roman"/>
          <w:bCs/>
          <w:color w:val="000000" w:themeColor="text1"/>
          <w:sz w:val="24"/>
          <w:szCs w:val="24"/>
        </w:rPr>
        <w:t xml:space="preserve">for women entrepreneurs in Mashonaland West, Zimbabwe. </w:t>
      </w:r>
      <w:r w:rsidR="008C14C2" w:rsidRPr="00FA0DC7">
        <w:rPr>
          <w:rFonts w:ascii="Garamond" w:hAnsi="Garamond" w:cs="Times New Roman"/>
          <w:bCs/>
          <w:color w:val="000000" w:themeColor="text1"/>
          <w:sz w:val="24"/>
          <w:szCs w:val="24"/>
        </w:rPr>
        <w:t>The study adopted interpretivism</w:t>
      </w:r>
      <w:r w:rsidR="004022EC" w:rsidRPr="00FA0DC7">
        <w:rPr>
          <w:rFonts w:ascii="Garamond" w:hAnsi="Garamond" w:cs="Times New Roman"/>
          <w:bCs/>
          <w:color w:val="000000" w:themeColor="text1"/>
          <w:sz w:val="24"/>
          <w:szCs w:val="24"/>
        </w:rPr>
        <w:t xml:space="preserve"> philosophy. </w:t>
      </w:r>
      <w:r w:rsidR="00301801" w:rsidRPr="00FA0DC7">
        <w:rPr>
          <w:rFonts w:ascii="Garamond" w:hAnsi="Garamond" w:cs="Times New Roman"/>
          <w:bCs/>
          <w:color w:val="000000" w:themeColor="text1"/>
          <w:sz w:val="24"/>
          <w:szCs w:val="24"/>
        </w:rPr>
        <w:t xml:space="preserve">Twenty-five women entrepreneur leaders with more expertise and knowledge of women entrepreneurship in the context of the study made up the study participants. </w:t>
      </w:r>
      <w:r w:rsidR="008C14C2" w:rsidRPr="00FA0DC7">
        <w:rPr>
          <w:rFonts w:ascii="Garamond" w:hAnsi="Garamond" w:cs="Times New Roman"/>
          <w:bCs/>
          <w:color w:val="000000" w:themeColor="text1"/>
          <w:sz w:val="24"/>
          <w:szCs w:val="24"/>
        </w:rPr>
        <w:t xml:space="preserve">Purposive sampling was chosen for qualitative data in this study. </w:t>
      </w:r>
      <w:r w:rsidR="00D0082E" w:rsidRPr="00FA0DC7">
        <w:rPr>
          <w:rFonts w:ascii="Garamond" w:hAnsi="Garamond" w:cs="Times New Roman"/>
          <w:bCs/>
          <w:color w:val="000000" w:themeColor="text1"/>
          <w:sz w:val="24"/>
          <w:szCs w:val="24"/>
        </w:rPr>
        <w:t>Q</w:t>
      </w:r>
      <w:r w:rsidR="008C14C2" w:rsidRPr="00FA0DC7">
        <w:rPr>
          <w:rFonts w:ascii="Garamond" w:hAnsi="Garamond" w:cs="Times New Roman"/>
          <w:bCs/>
          <w:color w:val="000000" w:themeColor="text1"/>
          <w:sz w:val="24"/>
          <w:szCs w:val="24"/>
        </w:rPr>
        <w:t>ualitative data</w:t>
      </w:r>
      <w:r w:rsidR="00D0082E" w:rsidRPr="00FA0DC7">
        <w:rPr>
          <w:rFonts w:ascii="Garamond" w:hAnsi="Garamond" w:cs="Times New Roman"/>
          <w:bCs/>
          <w:color w:val="000000" w:themeColor="text1"/>
          <w:sz w:val="24"/>
          <w:szCs w:val="24"/>
        </w:rPr>
        <w:t xml:space="preserve"> were analysed using thematic approach </w:t>
      </w:r>
      <w:r w:rsidR="008C14C2" w:rsidRPr="00FA0DC7">
        <w:rPr>
          <w:rFonts w:ascii="Garamond" w:hAnsi="Garamond" w:cs="Times New Roman"/>
          <w:bCs/>
          <w:color w:val="000000" w:themeColor="text1"/>
          <w:sz w:val="24"/>
          <w:szCs w:val="24"/>
        </w:rPr>
        <w:t xml:space="preserve">and </w:t>
      </w:r>
      <w:r w:rsidR="00D0082E" w:rsidRPr="00FA0DC7">
        <w:rPr>
          <w:rFonts w:ascii="Garamond" w:hAnsi="Garamond" w:cs="Times New Roman"/>
          <w:bCs/>
          <w:color w:val="000000" w:themeColor="text1"/>
          <w:sz w:val="24"/>
          <w:szCs w:val="24"/>
        </w:rPr>
        <w:t xml:space="preserve">the data were </w:t>
      </w:r>
      <w:r w:rsidR="008C14C2" w:rsidRPr="00FA0DC7">
        <w:rPr>
          <w:rFonts w:ascii="Garamond" w:hAnsi="Garamond" w:cs="Times New Roman"/>
          <w:bCs/>
          <w:color w:val="000000" w:themeColor="text1"/>
          <w:sz w:val="24"/>
          <w:szCs w:val="24"/>
        </w:rPr>
        <w:t xml:space="preserve">presented in themes. </w:t>
      </w:r>
      <w:r w:rsidR="00D0082E" w:rsidRPr="00FA0DC7">
        <w:rPr>
          <w:rFonts w:ascii="Garamond" w:hAnsi="Garamond" w:cs="Times New Roman"/>
          <w:bCs/>
          <w:color w:val="000000" w:themeColor="text1"/>
          <w:sz w:val="24"/>
          <w:szCs w:val="24"/>
        </w:rPr>
        <w:t>A</w:t>
      </w:r>
      <w:r w:rsidR="008C14C2" w:rsidRPr="00FA0DC7">
        <w:rPr>
          <w:rFonts w:ascii="Garamond" w:hAnsi="Garamond" w:cs="Times New Roman"/>
          <w:bCs/>
          <w:color w:val="000000" w:themeColor="text1"/>
          <w:sz w:val="24"/>
          <w:szCs w:val="24"/>
        </w:rPr>
        <w:t xml:space="preserve">ll the </w:t>
      </w:r>
      <w:r w:rsidR="00D0082E" w:rsidRPr="00FA0DC7">
        <w:rPr>
          <w:rFonts w:ascii="Garamond" w:hAnsi="Garamond" w:cs="Times New Roman"/>
          <w:bCs/>
          <w:color w:val="000000" w:themeColor="text1"/>
          <w:sz w:val="24"/>
          <w:szCs w:val="24"/>
        </w:rPr>
        <w:t>phases</w:t>
      </w:r>
      <w:r w:rsidR="008C14C2" w:rsidRPr="00FA0DC7">
        <w:rPr>
          <w:rFonts w:ascii="Garamond" w:hAnsi="Garamond" w:cs="Times New Roman"/>
          <w:bCs/>
          <w:color w:val="000000" w:themeColor="text1"/>
          <w:sz w:val="24"/>
          <w:szCs w:val="24"/>
        </w:rPr>
        <w:t xml:space="preserve"> of the study</w:t>
      </w:r>
      <w:r w:rsidR="00320B50" w:rsidRPr="00FA0DC7">
        <w:rPr>
          <w:rFonts w:ascii="Garamond" w:hAnsi="Garamond" w:cs="Times New Roman"/>
          <w:bCs/>
          <w:color w:val="000000" w:themeColor="text1"/>
          <w:sz w:val="24"/>
          <w:szCs w:val="24"/>
        </w:rPr>
        <w:t>,</w:t>
      </w:r>
      <w:r w:rsidR="008C14C2" w:rsidRPr="00FA0DC7">
        <w:rPr>
          <w:rFonts w:ascii="Garamond" w:hAnsi="Garamond" w:cs="Times New Roman"/>
          <w:bCs/>
          <w:color w:val="000000" w:themeColor="text1"/>
          <w:sz w:val="24"/>
          <w:szCs w:val="24"/>
        </w:rPr>
        <w:t xml:space="preserve"> namely, data collection, data analysis, data presentation, conclusions and recommendations</w:t>
      </w:r>
      <w:r w:rsidR="00D0082E" w:rsidRPr="00FA0DC7">
        <w:rPr>
          <w:rFonts w:ascii="Garamond" w:hAnsi="Garamond" w:cs="Times New Roman"/>
          <w:bCs/>
          <w:color w:val="000000" w:themeColor="text1"/>
          <w:sz w:val="24"/>
          <w:szCs w:val="24"/>
        </w:rPr>
        <w:t xml:space="preserve"> were conducted with ethical considerations in mind</w:t>
      </w:r>
      <w:r w:rsidR="008C14C2" w:rsidRPr="00FA0DC7">
        <w:rPr>
          <w:rFonts w:ascii="Garamond" w:hAnsi="Garamond" w:cs="Times New Roman"/>
          <w:bCs/>
          <w:color w:val="000000" w:themeColor="text1"/>
          <w:sz w:val="24"/>
          <w:szCs w:val="24"/>
        </w:rPr>
        <w:t>.</w:t>
      </w:r>
      <w:r w:rsidR="003C075C" w:rsidRPr="00FA0DC7">
        <w:rPr>
          <w:rFonts w:ascii="Garamond" w:hAnsi="Garamond" w:cs="Times New Roman"/>
          <w:bCs/>
          <w:color w:val="000000" w:themeColor="text1"/>
          <w:sz w:val="24"/>
          <w:szCs w:val="24"/>
        </w:rPr>
        <w:t xml:space="preserve"> </w:t>
      </w:r>
      <w:r w:rsidR="00EA4C7A" w:rsidRPr="00FA0DC7">
        <w:rPr>
          <w:rFonts w:ascii="Garamond" w:hAnsi="Garamond" w:cs="Times New Roman"/>
          <w:bCs/>
          <w:color w:val="000000" w:themeColor="text1"/>
          <w:sz w:val="24"/>
          <w:szCs w:val="24"/>
        </w:rPr>
        <w:t xml:space="preserve">In the context of Mashonaland West, women entrepreneurs consistently report limited access to technology training, </w:t>
      </w:r>
      <w:r w:rsidR="00714AF7" w:rsidRPr="00FA0DC7">
        <w:rPr>
          <w:rFonts w:ascii="Garamond" w:hAnsi="Garamond" w:cs="Times New Roman"/>
          <w:bCs/>
          <w:color w:val="000000" w:themeColor="text1"/>
          <w:sz w:val="24"/>
          <w:szCs w:val="24"/>
        </w:rPr>
        <w:t xml:space="preserve">which further widens the gap in digital competencies necessary for modern business operations. </w:t>
      </w:r>
      <w:r w:rsidR="001E53A0" w:rsidRPr="00FA0DC7">
        <w:rPr>
          <w:rFonts w:ascii="Garamond" w:hAnsi="Garamond" w:cs="Times New Roman"/>
          <w:bCs/>
          <w:color w:val="000000" w:themeColor="text1"/>
          <w:sz w:val="24"/>
          <w:szCs w:val="24"/>
        </w:rPr>
        <w:t xml:space="preserve">Lack of infrastructure, security and trust, </w:t>
      </w:r>
      <w:r w:rsidR="006A3367" w:rsidRPr="00FA0DC7">
        <w:rPr>
          <w:rFonts w:ascii="Garamond" w:hAnsi="Garamond" w:cs="Times New Roman"/>
          <w:bCs/>
          <w:color w:val="000000" w:themeColor="text1"/>
          <w:sz w:val="24"/>
          <w:szCs w:val="24"/>
        </w:rPr>
        <w:t xml:space="preserve">and </w:t>
      </w:r>
      <w:r w:rsidR="001E53A0" w:rsidRPr="00FA0DC7">
        <w:rPr>
          <w:rFonts w:ascii="Garamond" w:hAnsi="Garamond" w:cs="Times New Roman"/>
          <w:bCs/>
          <w:color w:val="000000" w:themeColor="text1"/>
          <w:sz w:val="24"/>
          <w:szCs w:val="24"/>
        </w:rPr>
        <w:t>customary and statutory laws discriminate against females</w:t>
      </w:r>
      <w:r w:rsidR="008163F6" w:rsidRPr="00FA0DC7">
        <w:rPr>
          <w:rFonts w:ascii="Garamond" w:hAnsi="Garamond" w:cs="Times New Roman"/>
          <w:bCs/>
          <w:color w:val="000000" w:themeColor="text1"/>
          <w:sz w:val="24"/>
          <w:szCs w:val="24"/>
        </w:rPr>
        <w:t>,</w:t>
      </w:r>
      <w:r w:rsidR="001E53A0" w:rsidRPr="00FA0DC7">
        <w:rPr>
          <w:rFonts w:ascii="Garamond" w:hAnsi="Garamond" w:cs="Times New Roman"/>
          <w:bCs/>
          <w:color w:val="000000" w:themeColor="text1"/>
          <w:sz w:val="24"/>
          <w:szCs w:val="24"/>
        </w:rPr>
        <w:t xml:space="preserve"> as norms restrict females from having their own properties</w:t>
      </w:r>
      <w:r w:rsidR="008163F6" w:rsidRPr="00FA0DC7">
        <w:rPr>
          <w:rFonts w:ascii="Garamond" w:hAnsi="Garamond" w:cs="Times New Roman"/>
          <w:bCs/>
          <w:color w:val="000000" w:themeColor="text1"/>
          <w:sz w:val="24"/>
          <w:szCs w:val="24"/>
        </w:rPr>
        <w:t>,</w:t>
      </w:r>
      <w:r w:rsidR="001E53A0" w:rsidRPr="00FA0DC7">
        <w:rPr>
          <w:rFonts w:ascii="Garamond" w:hAnsi="Garamond" w:cs="Times New Roman"/>
          <w:bCs/>
          <w:color w:val="000000" w:themeColor="text1"/>
          <w:sz w:val="24"/>
          <w:szCs w:val="24"/>
        </w:rPr>
        <w:t xml:space="preserve"> such as digital technology tools. </w:t>
      </w:r>
      <w:r w:rsidR="005426EC" w:rsidRPr="00FA0DC7">
        <w:rPr>
          <w:rFonts w:ascii="Garamond" w:hAnsi="Garamond" w:cs="Times New Roman"/>
          <w:bCs/>
          <w:color w:val="000000" w:themeColor="text1"/>
          <w:sz w:val="24"/>
          <w:szCs w:val="24"/>
        </w:rPr>
        <w:t xml:space="preserve">Moreover, </w:t>
      </w:r>
      <w:r w:rsidR="001B2E1D" w:rsidRPr="00FA0DC7">
        <w:rPr>
          <w:rFonts w:ascii="Garamond" w:hAnsi="Garamond" w:cs="Times New Roman"/>
          <w:bCs/>
          <w:color w:val="000000" w:themeColor="text1"/>
          <w:sz w:val="24"/>
          <w:szCs w:val="24"/>
        </w:rPr>
        <w:t xml:space="preserve">it was </w:t>
      </w:r>
      <w:r w:rsidR="005426EC" w:rsidRPr="00FA0DC7">
        <w:rPr>
          <w:rFonts w:ascii="Garamond" w:hAnsi="Garamond" w:cs="Times New Roman"/>
          <w:bCs/>
          <w:color w:val="000000" w:themeColor="text1"/>
          <w:sz w:val="24"/>
          <w:szCs w:val="24"/>
        </w:rPr>
        <w:t xml:space="preserve">indicated that financial inclusion is critical for empowering women entrepreneurs </w:t>
      </w:r>
      <w:r w:rsidR="004B38EB" w:rsidRPr="00FA0DC7">
        <w:rPr>
          <w:rFonts w:ascii="Garamond" w:hAnsi="Garamond" w:cs="Times New Roman"/>
          <w:bCs/>
          <w:color w:val="000000" w:themeColor="text1"/>
          <w:sz w:val="24"/>
          <w:szCs w:val="24"/>
        </w:rPr>
        <w:t>to</w:t>
      </w:r>
      <w:r w:rsidR="009F47CE" w:rsidRPr="00FA0DC7">
        <w:rPr>
          <w:rFonts w:ascii="Garamond" w:hAnsi="Garamond" w:cs="Times New Roman"/>
          <w:bCs/>
          <w:color w:val="000000" w:themeColor="text1"/>
          <w:sz w:val="24"/>
          <w:szCs w:val="24"/>
        </w:rPr>
        <w:t xml:space="preserve"> limit their capacity to invest in digital technologies. </w:t>
      </w:r>
      <w:r w:rsidR="003C075C" w:rsidRPr="00FA0DC7">
        <w:rPr>
          <w:rFonts w:ascii="Garamond" w:hAnsi="Garamond" w:cs="Times New Roman"/>
          <w:bCs/>
          <w:color w:val="000000" w:themeColor="text1"/>
          <w:sz w:val="24"/>
          <w:szCs w:val="24"/>
        </w:rPr>
        <w:t xml:space="preserve"> </w:t>
      </w:r>
      <w:r w:rsidR="004B38EB" w:rsidRPr="00FA0DC7">
        <w:rPr>
          <w:rFonts w:ascii="Garamond" w:hAnsi="Garamond" w:cs="Times New Roman"/>
          <w:bCs/>
          <w:color w:val="000000" w:themeColor="text1"/>
          <w:sz w:val="24"/>
          <w:szCs w:val="24"/>
        </w:rPr>
        <w:t>If</w:t>
      </w:r>
      <w:r w:rsidR="006A1A3F" w:rsidRPr="00FA0DC7">
        <w:rPr>
          <w:rFonts w:ascii="Garamond" w:hAnsi="Garamond" w:cs="Times New Roman"/>
          <w:bCs/>
          <w:color w:val="000000" w:themeColor="text1"/>
          <w:sz w:val="24"/>
          <w:szCs w:val="24"/>
        </w:rPr>
        <w:t xml:space="preserve"> the discovered challenges are not addressed, </w:t>
      </w:r>
      <w:r w:rsidR="00D11324" w:rsidRPr="00FA0DC7">
        <w:rPr>
          <w:rFonts w:ascii="Garamond" w:hAnsi="Garamond" w:cs="Times New Roman"/>
          <w:bCs/>
          <w:color w:val="000000" w:themeColor="text1"/>
          <w:sz w:val="24"/>
          <w:szCs w:val="24"/>
        </w:rPr>
        <w:t xml:space="preserve">the </w:t>
      </w:r>
      <w:r w:rsidR="007B1EC2" w:rsidRPr="00FA0DC7">
        <w:rPr>
          <w:rFonts w:ascii="Garamond" w:hAnsi="Garamond" w:cs="Times New Roman"/>
          <w:bCs/>
          <w:color w:val="000000" w:themeColor="text1"/>
          <w:sz w:val="24"/>
          <w:szCs w:val="24"/>
        </w:rPr>
        <w:t>digital gender gap</w:t>
      </w:r>
      <w:r w:rsidR="006A1A3F" w:rsidRPr="00FA0DC7">
        <w:rPr>
          <w:rFonts w:ascii="Garamond" w:hAnsi="Garamond" w:cs="Times New Roman"/>
          <w:bCs/>
          <w:color w:val="000000" w:themeColor="text1"/>
          <w:sz w:val="24"/>
          <w:szCs w:val="24"/>
        </w:rPr>
        <w:t xml:space="preserve"> will remain</w:t>
      </w:r>
      <w:r w:rsidR="00D11324" w:rsidRPr="00FA0DC7">
        <w:rPr>
          <w:rFonts w:ascii="Garamond" w:hAnsi="Garamond" w:cs="Times New Roman"/>
          <w:bCs/>
          <w:color w:val="000000" w:themeColor="text1"/>
          <w:sz w:val="24"/>
          <w:szCs w:val="24"/>
        </w:rPr>
        <w:t>,</w:t>
      </w:r>
      <w:r w:rsidR="006A1A3F" w:rsidRPr="00FA0DC7">
        <w:rPr>
          <w:rFonts w:ascii="Garamond" w:hAnsi="Garamond" w:cs="Times New Roman"/>
          <w:bCs/>
          <w:color w:val="000000" w:themeColor="text1"/>
          <w:sz w:val="24"/>
          <w:szCs w:val="24"/>
        </w:rPr>
        <w:t xml:space="preserve"> </w:t>
      </w:r>
      <w:r w:rsidR="007B1EC2" w:rsidRPr="00FA0DC7">
        <w:rPr>
          <w:rFonts w:ascii="Garamond" w:hAnsi="Garamond" w:cs="Times New Roman"/>
          <w:bCs/>
          <w:color w:val="000000" w:themeColor="text1"/>
          <w:sz w:val="24"/>
          <w:szCs w:val="24"/>
        </w:rPr>
        <w:t xml:space="preserve">and the entrepreneurial activities of women will remain compromised. </w:t>
      </w:r>
      <w:r w:rsidR="006A1A3F" w:rsidRPr="00FA0DC7">
        <w:rPr>
          <w:rFonts w:ascii="Garamond" w:hAnsi="Garamond" w:cs="Times New Roman"/>
          <w:bCs/>
          <w:color w:val="000000" w:themeColor="text1"/>
          <w:sz w:val="24"/>
          <w:szCs w:val="24"/>
        </w:rPr>
        <w:t xml:space="preserve"> </w:t>
      </w:r>
      <w:r w:rsidR="00D30490" w:rsidRPr="00FA0DC7">
        <w:rPr>
          <w:rFonts w:ascii="Garamond" w:hAnsi="Garamond" w:cs="Times New Roman"/>
          <w:bCs/>
          <w:color w:val="000000" w:themeColor="text1"/>
          <w:sz w:val="24"/>
          <w:szCs w:val="24"/>
        </w:rPr>
        <w:t xml:space="preserve">The originality of the study is underscored by the lack of extensive </w:t>
      </w:r>
      <w:r w:rsidR="005D00EF" w:rsidRPr="00FA0DC7">
        <w:rPr>
          <w:rFonts w:ascii="Garamond" w:hAnsi="Garamond" w:cs="Times New Roman"/>
          <w:bCs/>
          <w:color w:val="000000" w:themeColor="text1"/>
          <w:sz w:val="24"/>
          <w:szCs w:val="24"/>
        </w:rPr>
        <w:t>studies specific</w:t>
      </w:r>
      <w:r w:rsidR="00D30490" w:rsidRPr="00FA0DC7">
        <w:rPr>
          <w:rFonts w:ascii="Garamond" w:hAnsi="Garamond" w:cs="Times New Roman"/>
          <w:bCs/>
          <w:color w:val="000000" w:themeColor="text1"/>
          <w:sz w:val="24"/>
          <w:szCs w:val="24"/>
        </w:rPr>
        <w:t xml:space="preserve"> to</w:t>
      </w:r>
      <w:r w:rsidR="00D11324" w:rsidRPr="00FA0DC7">
        <w:rPr>
          <w:rFonts w:ascii="Garamond" w:hAnsi="Garamond" w:cs="Times New Roman"/>
          <w:bCs/>
          <w:color w:val="000000" w:themeColor="text1"/>
          <w:sz w:val="24"/>
          <w:szCs w:val="24"/>
        </w:rPr>
        <w:t xml:space="preserve"> the</w:t>
      </w:r>
      <w:r w:rsidR="00D30490" w:rsidRPr="00FA0DC7">
        <w:rPr>
          <w:rFonts w:ascii="Garamond" w:hAnsi="Garamond" w:cs="Times New Roman"/>
          <w:bCs/>
          <w:color w:val="000000" w:themeColor="text1"/>
          <w:sz w:val="24"/>
          <w:szCs w:val="24"/>
        </w:rPr>
        <w:t xml:space="preserve"> Zimbabwean context, where socio-political </w:t>
      </w:r>
      <w:r w:rsidR="007D3D4B" w:rsidRPr="00FA0DC7">
        <w:rPr>
          <w:rFonts w:ascii="Garamond" w:hAnsi="Garamond" w:cs="Times New Roman"/>
          <w:bCs/>
          <w:color w:val="000000" w:themeColor="text1"/>
          <w:sz w:val="24"/>
          <w:szCs w:val="24"/>
        </w:rPr>
        <w:t>and economic intricacies significantly influence women</w:t>
      </w:r>
      <w:r w:rsidR="00D11324" w:rsidRPr="00FA0DC7">
        <w:rPr>
          <w:rFonts w:ascii="Garamond" w:hAnsi="Garamond" w:cs="Times New Roman"/>
          <w:bCs/>
          <w:color w:val="000000" w:themeColor="text1"/>
          <w:sz w:val="24"/>
          <w:szCs w:val="24"/>
        </w:rPr>
        <w:t>’s</w:t>
      </w:r>
      <w:r w:rsidR="007D3D4B" w:rsidRPr="00FA0DC7">
        <w:rPr>
          <w:rFonts w:ascii="Garamond" w:hAnsi="Garamond" w:cs="Times New Roman"/>
          <w:bCs/>
          <w:color w:val="000000" w:themeColor="text1"/>
          <w:sz w:val="24"/>
          <w:szCs w:val="24"/>
        </w:rPr>
        <w:t xml:space="preserve"> entrepreneurial </w:t>
      </w:r>
      <w:r w:rsidR="00BC225A" w:rsidRPr="00FA0DC7">
        <w:rPr>
          <w:rFonts w:ascii="Garamond" w:hAnsi="Garamond" w:cs="Times New Roman"/>
          <w:bCs/>
          <w:color w:val="000000" w:themeColor="text1"/>
          <w:sz w:val="24"/>
          <w:szCs w:val="24"/>
        </w:rPr>
        <w:t xml:space="preserve">endeavours. While </w:t>
      </w:r>
      <w:r w:rsidR="00D11324" w:rsidRPr="00FA0DC7">
        <w:rPr>
          <w:rFonts w:ascii="Garamond" w:hAnsi="Garamond" w:cs="Times New Roman"/>
          <w:bCs/>
          <w:color w:val="000000" w:themeColor="text1"/>
          <w:sz w:val="24"/>
          <w:szCs w:val="24"/>
        </w:rPr>
        <w:t xml:space="preserve">many </w:t>
      </w:r>
      <w:r w:rsidR="00BC225A" w:rsidRPr="00FA0DC7">
        <w:rPr>
          <w:rFonts w:ascii="Garamond" w:hAnsi="Garamond" w:cs="Times New Roman"/>
          <w:bCs/>
          <w:color w:val="000000" w:themeColor="text1"/>
          <w:sz w:val="24"/>
          <w:szCs w:val="24"/>
        </w:rPr>
        <w:t xml:space="preserve">studies have focused on broader </w:t>
      </w:r>
      <w:r w:rsidR="005D00EF" w:rsidRPr="00FA0DC7">
        <w:rPr>
          <w:rFonts w:ascii="Garamond" w:hAnsi="Garamond" w:cs="Times New Roman"/>
          <w:bCs/>
          <w:color w:val="000000" w:themeColor="text1"/>
          <w:sz w:val="24"/>
          <w:szCs w:val="24"/>
        </w:rPr>
        <w:t xml:space="preserve">regions, this specific local study fills a notable void in the existing literature. </w:t>
      </w:r>
    </w:p>
    <w:p w14:paraId="39BE828A" w14:textId="77777777" w:rsidR="00FA0DC7" w:rsidRPr="00FA0DC7" w:rsidRDefault="00FA0DC7" w:rsidP="00FA0DC7">
      <w:pPr>
        <w:spacing w:after="0" w:line="240" w:lineRule="auto"/>
        <w:jc w:val="both"/>
        <w:rPr>
          <w:rFonts w:ascii="Garamond" w:hAnsi="Garamond" w:cs="Times New Roman"/>
          <w:bCs/>
          <w:color w:val="000000" w:themeColor="text1"/>
          <w:sz w:val="24"/>
          <w:szCs w:val="24"/>
        </w:rPr>
      </w:pPr>
    </w:p>
    <w:p w14:paraId="154AC73A" w14:textId="6D4567D5" w:rsidR="00853E89" w:rsidRPr="00FA0DC7" w:rsidRDefault="005852DD" w:rsidP="00FA0DC7">
      <w:pPr>
        <w:spacing w:after="0" w:line="240" w:lineRule="auto"/>
        <w:jc w:val="both"/>
        <w:rPr>
          <w:rFonts w:ascii="Garamond" w:hAnsi="Garamond" w:cs="Times New Roman"/>
          <w:color w:val="000000" w:themeColor="text1"/>
          <w:sz w:val="24"/>
          <w:szCs w:val="24"/>
        </w:rPr>
      </w:pPr>
      <w:r w:rsidRPr="00FA0DC7">
        <w:rPr>
          <w:rFonts w:ascii="Garamond" w:hAnsi="Garamond" w:cs="Times New Roman"/>
          <w:b/>
          <w:bCs/>
          <w:color w:val="000000" w:themeColor="text1"/>
          <w:sz w:val="24"/>
          <w:szCs w:val="24"/>
        </w:rPr>
        <w:t>Key Words:</w:t>
      </w:r>
      <w:r w:rsidRPr="00FA0DC7">
        <w:rPr>
          <w:rFonts w:ascii="Garamond" w:hAnsi="Garamond" w:cs="Times New Roman"/>
          <w:color w:val="000000" w:themeColor="text1"/>
          <w:sz w:val="24"/>
          <w:szCs w:val="24"/>
        </w:rPr>
        <w:t xml:space="preserve"> </w:t>
      </w:r>
      <w:r w:rsidR="00853E89" w:rsidRPr="00FA0DC7">
        <w:rPr>
          <w:rFonts w:ascii="Garamond" w:hAnsi="Garamond" w:cs="Times New Roman"/>
          <w:color w:val="000000" w:themeColor="text1"/>
          <w:sz w:val="24"/>
          <w:szCs w:val="24"/>
        </w:rPr>
        <w:t>Challenges, Digital technology, Gender, Women entrepreneurs, Zimbabwe</w:t>
      </w:r>
    </w:p>
    <w:p w14:paraId="330B23AA" w14:textId="77777777" w:rsidR="00322055" w:rsidRPr="00FA0DC7" w:rsidRDefault="00322055" w:rsidP="00FA0DC7">
      <w:pPr>
        <w:spacing w:after="0" w:line="240" w:lineRule="auto"/>
        <w:jc w:val="both"/>
        <w:rPr>
          <w:rFonts w:ascii="Garamond" w:hAnsi="Garamond" w:cs="Times New Roman"/>
          <w:sz w:val="24"/>
          <w:szCs w:val="24"/>
        </w:rPr>
      </w:pPr>
    </w:p>
    <w:p w14:paraId="78CB8D4E" w14:textId="57D4D1F1" w:rsidR="00357744" w:rsidRPr="00FA0DC7" w:rsidRDefault="00357744" w:rsidP="00FA0DC7">
      <w:pPr>
        <w:spacing w:after="0" w:line="240" w:lineRule="auto"/>
        <w:jc w:val="both"/>
        <w:rPr>
          <w:rFonts w:ascii="Garamond" w:hAnsi="Garamond" w:cs="Times New Roman"/>
          <w:b/>
          <w:bCs/>
          <w:sz w:val="24"/>
          <w:szCs w:val="24"/>
        </w:rPr>
      </w:pPr>
      <w:r w:rsidRPr="00FA0DC7">
        <w:rPr>
          <w:rFonts w:ascii="Garamond" w:hAnsi="Garamond" w:cs="Times New Roman"/>
          <w:b/>
          <w:bCs/>
          <w:sz w:val="24"/>
          <w:szCs w:val="24"/>
        </w:rPr>
        <w:t>Introduction</w:t>
      </w:r>
    </w:p>
    <w:p w14:paraId="1DAC0CF6" w14:textId="427DB5A0" w:rsidR="009F47CE" w:rsidRDefault="009F47CE"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Globally, women are taking increased control of their careers by launching their own ventures (Gimenez-Jimenez</w:t>
      </w:r>
      <w:r w:rsidR="0069236D" w:rsidRPr="00FA0DC7">
        <w:rPr>
          <w:rFonts w:ascii="Garamond" w:hAnsi="Garamond" w:cs="Times New Roman"/>
          <w:sz w:val="24"/>
          <w:szCs w:val="24"/>
        </w:rPr>
        <w:t xml:space="preserve"> et al.</w:t>
      </w:r>
      <w:r w:rsidR="003F5945" w:rsidRPr="00FA0DC7">
        <w:rPr>
          <w:rFonts w:ascii="Garamond" w:hAnsi="Garamond" w:cs="Times New Roman"/>
          <w:sz w:val="24"/>
          <w:szCs w:val="24"/>
        </w:rPr>
        <w:t xml:space="preserve">, </w:t>
      </w:r>
      <w:r w:rsidRPr="00FA0DC7">
        <w:rPr>
          <w:rFonts w:ascii="Garamond" w:hAnsi="Garamond" w:cs="Times New Roman"/>
          <w:sz w:val="24"/>
          <w:szCs w:val="24"/>
        </w:rPr>
        <w:t xml:space="preserve">2022). </w:t>
      </w:r>
      <w:r w:rsidR="006543DB" w:rsidRPr="00FA0DC7">
        <w:rPr>
          <w:rFonts w:ascii="Garamond" w:hAnsi="Garamond" w:cs="Times New Roman"/>
          <w:sz w:val="24"/>
          <w:szCs w:val="24"/>
        </w:rPr>
        <w:t xml:space="preserve">The </w:t>
      </w:r>
      <w:r w:rsidRPr="00FA0DC7">
        <w:rPr>
          <w:rFonts w:ascii="Garamond" w:hAnsi="Garamond" w:cs="Times New Roman"/>
          <w:sz w:val="24"/>
          <w:szCs w:val="24"/>
        </w:rPr>
        <w:t xml:space="preserve">fastest growing </w:t>
      </w:r>
      <w:r w:rsidR="006543DB" w:rsidRPr="00FA0DC7">
        <w:rPr>
          <w:rFonts w:ascii="Garamond" w:hAnsi="Garamond" w:cs="Times New Roman"/>
          <w:sz w:val="24"/>
          <w:szCs w:val="24"/>
        </w:rPr>
        <w:t xml:space="preserve">segment </w:t>
      </w:r>
      <w:r w:rsidRPr="00FA0DC7">
        <w:rPr>
          <w:rFonts w:ascii="Garamond" w:hAnsi="Garamond" w:cs="Times New Roman"/>
          <w:sz w:val="24"/>
          <w:szCs w:val="24"/>
        </w:rPr>
        <w:t xml:space="preserve">of entrepreneurship worldwide </w:t>
      </w:r>
      <w:r w:rsidR="006543DB" w:rsidRPr="00FA0DC7">
        <w:rPr>
          <w:rFonts w:ascii="Garamond" w:hAnsi="Garamond" w:cs="Times New Roman"/>
          <w:sz w:val="24"/>
          <w:szCs w:val="24"/>
        </w:rPr>
        <w:t xml:space="preserve">is women entrepreneurs </w:t>
      </w:r>
      <w:r w:rsidRPr="00FA0DC7">
        <w:rPr>
          <w:rFonts w:ascii="Garamond" w:hAnsi="Garamond" w:cs="Times New Roman"/>
          <w:sz w:val="24"/>
          <w:szCs w:val="24"/>
        </w:rPr>
        <w:t>and have received the attention of many academics</w:t>
      </w:r>
      <w:r w:rsidR="006543DB" w:rsidRPr="00FA0DC7">
        <w:rPr>
          <w:rFonts w:ascii="Garamond" w:hAnsi="Garamond" w:cs="Times New Roman"/>
          <w:sz w:val="24"/>
          <w:szCs w:val="24"/>
        </w:rPr>
        <w:t xml:space="preserve"> in recent years</w:t>
      </w:r>
      <w:r w:rsidRPr="00FA0DC7">
        <w:rPr>
          <w:rFonts w:ascii="Garamond" w:hAnsi="Garamond" w:cs="Times New Roman"/>
          <w:sz w:val="24"/>
          <w:szCs w:val="24"/>
        </w:rPr>
        <w:t xml:space="preserve">. </w:t>
      </w:r>
      <w:r w:rsidR="0069236D" w:rsidRPr="00FA0DC7">
        <w:rPr>
          <w:rFonts w:ascii="Garamond" w:hAnsi="Garamond" w:cs="Times New Roman"/>
          <w:sz w:val="24"/>
          <w:szCs w:val="24"/>
        </w:rPr>
        <w:t>Women industrialists</w:t>
      </w:r>
      <w:r w:rsidRPr="00FA0DC7">
        <w:rPr>
          <w:rFonts w:ascii="Garamond" w:hAnsi="Garamond" w:cs="Times New Roman"/>
          <w:sz w:val="24"/>
          <w:szCs w:val="24"/>
        </w:rPr>
        <w:t xml:space="preserve"> are mostly involved in micro, small and medium scale enterprises (MSMEs) which contribute more than 97% of all enterprises, 60% of the nation’s GDP and 94% of the total share of the employment (Roseline</w:t>
      </w:r>
      <w:r w:rsidR="0069236D" w:rsidRPr="00FA0DC7">
        <w:rPr>
          <w:rFonts w:ascii="Garamond" w:hAnsi="Garamond" w:cs="Times New Roman"/>
          <w:sz w:val="24"/>
          <w:szCs w:val="24"/>
        </w:rPr>
        <w:t xml:space="preserve"> </w:t>
      </w:r>
      <w:r w:rsidR="00037E1F" w:rsidRPr="00FA0DC7">
        <w:rPr>
          <w:rFonts w:ascii="Garamond" w:hAnsi="Garamond" w:cs="Times New Roman"/>
          <w:sz w:val="24"/>
          <w:szCs w:val="24"/>
        </w:rPr>
        <w:t>et al.,</w:t>
      </w:r>
      <w:r w:rsidRPr="00FA0DC7">
        <w:rPr>
          <w:rFonts w:ascii="Garamond" w:hAnsi="Garamond" w:cs="Times New Roman"/>
          <w:sz w:val="24"/>
          <w:szCs w:val="24"/>
        </w:rPr>
        <w:t xml:space="preserve"> 2020). The spectrum of women in entrepreneurship often ranges from home-based businesses (HBB) to micro, small, and medium enterprises (MSEs). </w:t>
      </w:r>
      <w:r w:rsidR="0069236D" w:rsidRPr="00FA0DC7">
        <w:rPr>
          <w:rFonts w:ascii="Garamond" w:hAnsi="Garamond" w:cs="Times New Roman"/>
          <w:sz w:val="24"/>
          <w:szCs w:val="24"/>
        </w:rPr>
        <w:t>Women businesspersons</w:t>
      </w:r>
      <w:r w:rsidRPr="00FA0DC7">
        <w:rPr>
          <w:rFonts w:ascii="Garamond" w:hAnsi="Garamond" w:cs="Times New Roman"/>
          <w:sz w:val="24"/>
          <w:szCs w:val="24"/>
        </w:rPr>
        <w:t xml:space="preserve"> make a significant contribution to entrepreneurial activity and economic development in terms of creating new jobs and increasing the gross domestic product (GDP) (</w:t>
      </w:r>
      <w:proofErr w:type="spellStart"/>
      <w:r w:rsidRPr="00FA0DC7">
        <w:rPr>
          <w:rFonts w:ascii="Garamond" w:hAnsi="Garamond" w:cs="Times New Roman"/>
          <w:sz w:val="24"/>
          <w:szCs w:val="24"/>
        </w:rPr>
        <w:t>Subedi</w:t>
      </w:r>
      <w:proofErr w:type="spellEnd"/>
      <w:r w:rsidRPr="00FA0DC7">
        <w:rPr>
          <w:rFonts w:ascii="Garamond" w:hAnsi="Garamond" w:cs="Times New Roman"/>
          <w:sz w:val="24"/>
          <w:szCs w:val="24"/>
        </w:rPr>
        <w:t xml:space="preserve"> &amp; Gautam, 2024), with positive impacts on reducing poverty and social exclusion (</w:t>
      </w:r>
      <w:proofErr w:type="spellStart"/>
      <w:r w:rsidRPr="00FA0DC7">
        <w:rPr>
          <w:rFonts w:ascii="Garamond" w:hAnsi="Garamond" w:cs="Times New Roman"/>
          <w:sz w:val="24"/>
          <w:szCs w:val="24"/>
        </w:rPr>
        <w:t>Murzacheva</w:t>
      </w:r>
      <w:proofErr w:type="spellEnd"/>
      <w:r w:rsidR="0069236D" w:rsidRPr="00FA0DC7">
        <w:rPr>
          <w:rFonts w:ascii="Garamond" w:hAnsi="Garamond" w:cs="Times New Roman"/>
          <w:sz w:val="24"/>
          <w:szCs w:val="24"/>
        </w:rPr>
        <w:t xml:space="preserve"> et al.</w:t>
      </w:r>
      <w:r w:rsidRPr="00FA0DC7">
        <w:rPr>
          <w:rFonts w:ascii="Garamond" w:hAnsi="Garamond" w:cs="Times New Roman"/>
          <w:sz w:val="24"/>
          <w:szCs w:val="24"/>
        </w:rPr>
        <w:t>, 2020). It then becomes important to understand how women businesses perform well and what are the factors responsible for good performance of an enterprise has been an area of interest to both practitioners and researchers in the last few years (Zeb &amp; Ihsan, 2020), and it has been found that among other factors, the entrepreneurial traits, innovation and digitalisation are some of the key factors which have an impact on the entrepreneurial performance.</w:t>
      </w:r>
      <w:r w:rsidR="00152A7E">
        <w:rPr>
          <w:rFonts w:ascii="Garamond" w:hAnsi="Garamond" w:cs="Times New Roman"/>
          <w:sz w:val="24"/>
          <w:szCs w:val="24"/>
        </w:rPr>
        <w:t xml:space="preserve"> </w:t>
      </w:r>
      <w:r w:rsidRPr="00FA0DC7">
        <w:rPr>
          <w:rFonts w:ascii="Garamond" w:hAnsi="Garamond" w:cs="Times New Roman"/>
          <w:sz w:val="24"/>
          <w:szCs w:val="24"/>
        </w:rPr>
        <w:t>Women entrepreneurship in Western countries is influenced by a myriad of factors, ranging from socio-cultural to economic and technological. Government policies and initiatives play a pivotal role in shaping the environment for women's entrepreneurship in Western countries (Bullough</w:t>
      </w:r>
      <w:r w:rsidR="00037E1F" w:rsidRPr="00FA0DC7">
        <w:rPr>
          <w:rFonts w:ascii="Garamond" w:hAnsi="Garamond" w:cs="Times New Roman"/>
          <w:sz w:val="24"/>
          <w:szCs w:val="24"/>
        </w:rPr>
        <w:t xml:space="preserve"> et al.</w:t>
      </w:r>
      <w:r w:rsidRPr="00FA0DC7">
        <w:rPr>
          <w:rFonts w:ascii="Garamond" w:hAnsi="Garamond" w:cs="Times New Roman"/>
          <w:sz w:val="24"/>
          <w:szCs w:val="24"/>
        </w:rPr>
        <w:t xml:space="preserve">, 2022). The Global Entrepreneurship Monitor (GEM) 2023 report shows that access to education, cultural attitudes towards gender roles, the availability of support networks, and access to financing influence women's participation in entrepreneurship. The rise of digitalization has reshaped the entrepreneurial landscape, offering both opportunities and </w:t>
      </w:r>
      <w:r w:rsidRPr="00FA0DC7">
        <w:rPr>
          <w:rFonts w:ascii="Garamond" w:hAnsi="Garamond" w:cs="Times New Roman"/>
          <w:sz w:val="24"/>
          <w:szCs w:val="24"/>
        </w:rPr>
        <w:lastRenderedPageBreak/>
        <w:t>challenges for women entrepreneurs in Western countries (</w:t>
      </w:r>
      <w:proofErr w:type="spellStart"/>
      <w:r w:rsidRPr="00FA0DC7">
        <w:rPr>
          <w:rFonts w:ascii="Garamond" w:hAnsi="Garamond" w:cs="Times New Roman"/>
          <w:sz w:val="24"/>
          <w:szCs w:val="24"/>
        </w:rPr>
        <w:t>Orrensalo</w:t>
      </w:r>
      <w:proofErr w:type="spellEnd"/>
      <w:r w:rsidR="00037E1F" w:rsidRPr="00FA0DC7">
        <w:rPr>
          <w:rFonts w:ascii="Garamond" w:hAnsi="Garamond" w:cs="Times New Roman"/>
          <w:sz w:val="24"/>
          <w:szCs w:val="24"/>
        </w:rPr>
        <w:t xml:space="preserve"> et al.</w:t>
      </w:r>
      <w:r w:rsidRPr="00FA0DC7">
        <w:rPr>
          <w:rFonts w:ascii="Garamond" w:hAnsi="Garamond" w:cs="Times New Roman"/>
          <w:sz w:val="24"/>
          <w:szCs w:val="24"/>
        </w:rPr>
        <w:t>, 2024). Digital technologies, including internet connectivity, e-commerce platforms, and digital marketing tools, have revolutionised how women businesses operate, interact with customers, and access global markets (</w:t>
      </w:r>
      <w:proofErr w:type="spellStart"/>
      <w:r w:rsidRPr="00FA0DC7">
        <w:rPr>
          <w:rFonts w:ascii="Garamond" w:hAnsi="Garamond" w:cs="Times New Roman"/>
          <w:sz w:val="24"/>
          <w:szCs w:val="24"/>
        </w:rPr>
        <w:t>Varadarajan</w:t>
      </w:r>
      <w:proofErr w:type="spellEnd"/>
      <w:r w:rsidR="00037E1F" w:rsidRPr="00FA0DC7">
        <w:rPr>
          <w:rFonts w:ascii="Garamond" w:hAnsi="Garamond" w:cs="Times New Roman"/>
          <w:sz w:val="24"/>
          <w:szCs w:val="24"/>
        </w:rPr>
        <w:t xml:space="preserve"> et al.</w:t>
      </w:r>
      <w:r w:rsidRPr="00FA0DC7">
        <w:rPr>
          <w:rFonts w:ascii="Garamond" w:hAnsi="Garamond" w:cs="Times New Roman"/>
          <w:sz w:val="24"/>
          <w:szCs w:val="24"/>
        </w:rPr>
        <w:t>, 2022</w:t>
      </w:r>
      <w:r w:rsidR="00AC59AF">
        <w:rPr>
          <w:rFonts w:ascii="Garamond" w:hAnsi="Garamond" w:cs="Times New Roman"/>
          <w:sz w:val="24"/>
          <w:szCs w:val="24"/>
        </w:rPr>
        <w:t xml:space="preserve">; </w:t>
      </w:r>
      <w:proofErr w:type="spellStart"/>
      <w:r w:rsidR="00AC59AF">
        <w:rPr>
          <w:rFonts w:ascii="Garamond" w:hAnsi="Garamond" w:cs="Times New Roman"/>
          <w:sz w:val="24"/>
          <w:szCs w:val="24"/>
        </w:rPr>
        <w:t>Mashapure</w:t>
      </w:r>
      <w:proofErr w:type="spellEnd"/>
      <w:r w:rsidR="00AC59AF">
        <w:rPr>
          <w:rFonts w:ascii="Garamond" w:hAnsi="Garamond" w:cs="Times New Roman"/>
          <w:sz w:val="24"/>
          <w:szCs w:val="24"/>
        </w:rPr>
        <w:t xml:space="preserve"> et al., 2022</w:t>
      </w:r>
      <w:r w:rsidRPr="00FA0DC7">
        <w:rPr>
          <w:rFonts w:ascii="Garamond" w:hAnsi="Garamond" w:cs="Times New Roman"/>
          <w:sz w:val="24"/>
          <w:szCs w:val="24"/>
        </w:rPr>
        <w:t xml:space="preserve">). </w:t>
      </w:r>
    </w:p>
    <w:p w14:paraId="43312ACB" w14:textId="77777777" w:rsidR="00152A7E" w:rsidRPr="00FA0DC7" w:rsidRDefault="00152A7E" w:rsidP="00FA0DC7">
      <w:pPr>
        <w:spacing w:after="0" w:line="240" w:lineRule="auto"/>
        <w:jc w:val="both"/>
        <w:rPr>
          <w:rFonts w:ascii="Garamond" w:hAnsi="Garamond" w:cs="Times New Roman"/>
          <w:sz w:val="24"/>
          <w:szCs w:val="24"/>
        </w:rPr>
      </w:pPr>
    </w:p>
    <w:p w14:paraId="6C7A0BC9" w14:textId="77777777" w:rsidR="009F47CE" w:rsidRDefault="009F47CE"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In African countries, women's entrepreneurship is a vital component of economic development and social progress. Despite facing numerous challenges, women across the continent have demonstrated resilience and ingenuity in establishing and running businesses. However, their entrepreneurial endeavours are often hindered by various factors, including socio-cultural norms, limited access to resources, and institutional barriers. Digitalization, marked by the widespread adoption of digital technologies and online platforms, has the potential to revolutionise the entrepreneurial landscape in African countries (Abate et al., 2023). As digital infrastructure expands and internet connectivity improves, women entrepreneurs are presented with new opportunities to overcome traditional constraints and access global markets. While digitalization offers opportunities for women entrepreneurs, digital literacy rates among women in Africa vary. According to the International Telecommunication Union (ITU) (2023), only around 32% of women in sub-Saharan Africa use the internet, highlighting the digital gender gap that persists across the continent. </w:t>
      </w:r>
    </w:p>
    <w:p w14:paraId="2707A284" w14:textId="77777777" w:rsidR="00FA0DC7" w:rsidRPr="00FA0DC7" w:rsidRDefault="00FA0DC7" w:rsidP="00FA0DC7">
      <w:pPr>
        <w:spacing w:after="0" w:line="240" w:lineRule="auto"/>
        <w:jc w:val="both"/>
        <w:rPr>
          <w:rFonts w:ascii="Garamond" w:hAnsi="Garamond" w:cs="Times New Roman"/>
          <w:sz w:val="24"/>
          <w:szCs w:val="24"/>
        </w:rPr>
      </w:pPr>
    </w:p>
    <w:p w14:paraId="212316BB" w14:textId="3C70EF1B" w:rsidR="009F47CE" w:rsidRDefault="009F47CE"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In recent years, the landscape of entrepreneurship in Africa has been undergoing significant transformation, with women playing an increasingly prominent role in driving economic growth and innovation. Some of the factors influencing women's entrepreneurship in African countries are access to finance, support networ</w:t>
      </w:r>
      <w:r w:rsidR="00037E1F" w:rsidRPr="00FA0DC7">
        <w:rPr>
          <w:rFonts w:ascii="Garamond" w:hAnsi="Garamond" w:cs="Times New Roman"/>
          <w:sz w:val="24"/>
          <w:szCs w:val="24"/>
        </w:rPr>
        <w:t>ks, and digital literacy (</w:t>
      </w:r>
      <w:proofErr w:type="spellStart"/>
      <w:r w:rsidR="008A4B93" w:rsidRPr="00FA0DC7">
        <w:rPr>
          <w:rFonts w:ascii="Garamond" w:hAnsi="Garamond" w:cs="Times New Roman"/>
          <w:sz w:val="24"/>
          <w:szCs w:val="24"/>
        </w:rPr>
        <w:t>Andriamahery</w:t>
      </w:r>
      <w:proofErr w:type="spellEnd"/>
      <w:r w:rsidR="008A4B93" w:rsidRPr="00FA0DC7">
        <w:rPr>
          <w:rFonts w:ascii="Garamond" w:hAnsi="Garamond" w:cs="Times New Roman"/>
          <w:sz w:val="24"/>
          <w:szCs w:val="24"/>
        </w:rPr>
        <w:t xml:space="preserve"> &amp; </w:t>
      </w:r>
      <w:proofErr w:type="spellStart"/>
      <w:r w:rsidR="008A4B93" w:rsidRPr="00FA0DC7">
        <w:rPr>
          <w:rFonts w:ascii="Garamond" w:hAnsi="Garamond" w:cs="Times New Roman"/>
          <w:sz w:val="24"/>
          <w:szCs w:val="24"/>
        </w:rPr>
        <w:t>Qamruzzaman</w:t>
      </w:r>
      <w:proofErr w:type="spellEnd"/>
      <w:r w:rsidR="008A4B93" w:rsidRPr="00FA0DC7">
        <w:rPr>
          <w:rFonts w:ascii="Garamond" w:hAnsi="Garamond" w:cs="Times New Roman"/>
          <w:sz w:val="24"/>
          <w:szCs w:val="24"/>
        </w:rPr>
        <w:t>, 2022</w:t>
      </w:r>
      <w:r w:rsidRPr="00FA0DC7">
        <w:rPr>
          <w:rFonts w:ascii="Garamond" w:hAnsi="Garamond" w:cs="Times New Roman"/>
          <w:sz w:val="24"/>
          <w:szCs w:val="24"/>
        </w:rPr>
        <w:t>). Government policies and programmes also play a crucial role in supporting women's entrepreneurship and promoting digital inclusion. Initiatives such as the National Gender Policy in Rwanda and the Digital Skills Training Programme in Ghana aim to address gender disparities and empower women entrepreneurs through targeted interventions (</w:t>
      </w:r>
      <w:proofErr w:type="spellStart"/>
      <w:r w:rsidRPr="00FA0DC7">
        <w:rPr>
          <w:rFonts w:ascii="Garamond" w:hAnsi="Garamond" w:cs="Times New Roman"/>
          <w:sz w:val="24"/>
          <w:szCs w:val="24"/>
        </w:rPr>
        <w:t>Dabić</w:t>
      </w:r>
      <w:proofErr w:type="spellEnd"/>
      <w:r w:rsidR="00037E1F" w:rsidRPr="00FA0DC7">
        <w:rPr>
          <w:rFonts w:ascii="Garamond" w:hAnsi="Garamond" w:cs="Times New Roman"/>
          <w:sz w:val="24"/>
          <w:szCs w:val="24"/>
        </w:rPr>
        <w:t xml:space="preserve"> et al.</w:t>
      </w:r>
      <w:r w:rsidRPr="00FA0DC7">
        <w:rPr>
          <w:rFonts w:ascii="Garamond" w:hAnsi="Garamond" w:cs="Times New Roman"/>
          <w:sz w:val="24"/>
          <w:szCs w:val="24"/>
        </w:rPr>
        <w:t>, 2022). Nigeria, with its vibrant economy and large population, presents a diverse landscape for female entrepreneurship (</w:t>
      </w:r>
      <w:proofErr w:type="spellStart"/>
      <w:r w:rsidRPr="00FA0DC7">
        <w:rPr>
          <w:rFonts w:ascii="Garamond" w:hAnsi="Garamond" w:cs="Times New Roman"/>
          <w:sz w:val="24"/>
          <w:szCs w:val="24"/>
        </w:rPr>
        <w:t>Woldesenbet</w:t>
      </w:r>
      <w:proofErr w:type="spellEnd"/>
      <w:r w:rsidRPr="00FA0DC7">
        <w:rPr>
          <w:rFonts w:ascii="Garamond" w:hAnsi="Garamond" w:cs="Times New Roman"/>
          <w:sz w:val="24"/>
          <w:szCs w:val="24"/>
        </w:rPr>
        <w:t xml:space="preserve"> Beta</w:t>
      </w:r>
      <w:r w:rsidR="00037E1F" w:rsidRPr="00FA0DC7">
        <w:rPr>
          <w:rFonts w:ascii="Garamond" w:hAnsi="Garamond" w:cs="Times New Roman"/>
          <w:sz w:val="24"/>
          <w:szCs w:val="24"/>
        </w:rPr>
        <w:t xml:space="preserve"> et al.</w:t>
      </w:r>
      <w:r w:rsidRPr="00FA0DC7">
        <w:rPr>
          <w:rFonts w:ascii="Garamond" w:hAnsi="Garamond" w:cs="Times New Roman"/>
          <w:sz w:val="24"/>
          <w:szCs w:val="24"/>
        </w:rPr>
        <w:t>, 2024). Despite significant entrepreneurial activity, women face challenges such as limited access to finance, cultural biases, and infrastructure gaps. However, initiatives like Women's Entrepreneurship Day and the Nigerian Women's Trust Fund aim to support and empower women entrepreneurs. Kenya has emerged as a hub for innovation and entrepreneurship, particularly in the technology sector (</w:t>
      </w:r>
      <w:proofErr w:type="spellStart"/>
      <w:r w:rsidRPr="00FA0DC7">
        <w:rPr>
          <w:rFonts w:ascii="Garamond" w:hAnsi="Garamond" w:cs="Times New Roman"/>
          <w:sz w:val="24"/>
          <w:szCs w:val="24"/>
        </w:rPr>
        <w:t>Lugasi</w:t>
      </w:r>
      <w:proofErr w:type="spellEnd"/>
      <w:r w:rsidRPr="00FA0DC7">
        <w:rPr>
          <w:rFonts w:ascii="Garamond" w:hAnsi="Garamond" w:cs="Times New Roman"/>
          <w:sz w:val="24"/>
          <w:szCs w:val="24"/>
        </w:rPr>
        <w:t xml:space="preserve"> &amp; Odhiambo, 2022). Women entrepreneurs in Kenya have leveraged digital platforms and mobile technology to overcome traditional barriers and access markets both locally and internationally. Organisations like the Kenya Women Microfinance Bank and the Kenya Women Entrepreneurship Programme provide financial support and capacity-building programmes for women entrepreneurs (</w:t>
      </w:r>
      <w:proofErr w:type="spellStart"/>
      <w:r w:rsidR="007B091E" w:rsidRPr="00FA0DC7">
        <w:rPr>
          <w:rFonts w:ascii="Garamond" w:hAnsi="Garamond" w:cs="Times New Roman"/>
          <w:sz w:val="24"/>
          <w:szCs w:val="24"/>
        </w:rPr>
        <w:t>Juma</w:t>
      </w:r>
      <w:proofErr w:type="spellEnd"/>
      <w:r w:rsidRPr="00FA0DC7">
        <w:rPr>
          <w:rFonts w:ascii="Garamond" w:hAnsi="Garamond" w:cs="Times New Roman"/>
          <w:sz w:val="24"/>
          <w:szCs w:val="24"/>
        </w:rPr>
        <w:t>, 2023). South Africa boasts of a diverse and dynamic entrepreneurial ecosystem, but women entrepreneurs still face challenges related to access to finance, skills development, and market access. Digitalization has the potential to address some of these challenges, with initiatives like the South African Women in ICT Forum working to promote digital literacy and entrepreneurship among women (</w:t>
      </w:r>
      <w:r w:rsidR="00450754" w:rsidRPr="00FA0DC7">
        <w:rPr>
          <w:rFonts w:ascii="Garamond" w:hAnsi="Garamond" w:cs="Times New Roman"/>
          <w:sz w:val="24"/>
          <w:szCs w:val="24"/>
        </w:rPr>
        <w:t>Irene, 2019</w:t>
      </w:r>
      <w:r w:rsidRPr="00FA0DC7">
        <w:rPr>
          <w:rFonts w:ascii="Garamond" w:hAnsi="Garamond" w:cs="Times New Roman"/>
          <w:sz w:val="24"/>
          <w:szCs w:val="24"/>
        </w:rPr>
        <w:t>). However, women entrepreneurs in African countries continue to face numerous challenges that hinder their full participation and success in the entrepreneurial ecosystem. Understanding the factors influencing women's entrepreneurship, including the impact of digitalisation, is crucial for fostering an enabling environment that supports the growth and sustainability of women-led businesses across the continent.</w:t>
      </w:r>
    </w:p>
    <w:p w14:paraId="71284793" w14:textId="77777777" w:rsidR="00FA0DC7" w:rsidRPr="00FA0DC7" w:rsidRDefault="00FA0DC7" w:rsidP="00FA0DC7">
      <w:pPr>
        <w:spacing w:after="0" w:line="240" w:lineRule="auto"/>
        <w:jc w:val="both"/>
        <w:rPr>
          <w:rFonts w:ascii="Garamond" w:hAnsi="Garamond" w:cs="Times New Roman"/>
          <w:sz w:val="24"/>
          <w:szCs w:val="24"/>
        </w:rPr>
      </w:pPr>
    </w:p>
    <w:p w14:paraId="0FE4B25E" w14:textId="4B6483C4" w:rsidR="003F06BE" w:rsidRPr="00FA0DC7" w:rsidRDefault="009F47CE"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In Zimbabwe, entrepreneurship has been recognized as a vital driver of economic growth and development, particularly in the face of challenges such as high unemployment rates, economic instability, and limited formal job opportunities (</w:t>
      </w:r>
      <w:proofErr w:type="spellStart"/>
      <w:r w:rsidR="00DC5A90" w:rsidRPr="00FA0DC7">
        <w:rPr>
          <w:rFonts w:ascii="Garamond" w:hAnsi="Garamond" w:cs="Times New Roman"/>
          <w:sz w:val="24"/>
          <w:szCs w:val="24"/>
        </w:rPr>
        <w:t>Mahuni</w:t>
      </w:r>
      <w:proofErr w:type="spellEnd"/>
      <w:r w:rsidR="00DC5A90" w:rsidRPr="00FA0DC7">
        <w:rPr>
          <w:rFonts w:ascii="Garamond" w:hAnsi="Garamond" w:cs="Times New Roman"/>
          <w:sz w:val="24"/>
          <w:szCs w:val="24"/>
        </w:rPr>
        <w:t xml:space="preserve"> et al., 2025</w:t>
      </w:r>
      <w:r w:rsidRPr="00FA0DC7">
        <w:rPr>
          <w:rFonts w:ascii="Garamond" w:hAnsi="Garamond" w:cs="Times New Roman"/>
          <w:sz w:val="24"/>
          <w:szCs w:val="24"/>
        </w:rPr>
        <w:t xml:space="preserve">). Women entrepreneurs play a crucial role in the country's economy, contributing to job creation, poverty alleviation, and </w:t>
      </w:r>
      <w:r w:rsidRPr="00FA0DC7">
        <w:rPr>
          <w:rFonts w:ascii="Garamond" w:hAnsi="Garamond" w:cs="Times New Roman"/>
          <w:sz w:val="24"/>
          <w:szCs w:val="24"/>
        </w:rPr>
        <w:lastRenderedPageBreak/>
        <w:t>sustainable development. However, like in many other countries, women entrepreneurs in Zimbabwe face unique challenges and barriers that hinder their full participation and success in the entrepreneurial landscape. Observations shows that Zimbabwean women have been involved in various entrepreneurial activities, including small-scale agriculture, informal trading, and artisanal crafts. Despite their significant contributions to the economy, women entrepreneurs often encounter obstacles such as limited access to finance, markets, information, and support networks. Cultural norms and gender stereotypes may also constrain women's ability to pursue entrepreneurship, as traditional gender roles may prioritize women's domestic responsibilities over economic pursuits. In recent years, there has been increasing recognition of the importance of promoting women's entrepreneurship and gender equality in Zimbabwe. The government, in collaboration with NGOs, international organizations, and the private sector, has launched various initiatives and programs aimed at supporting women entrepreneurs and fostering an enabling environment for their success (</w:t>
      </w:r>
      <w:proofErr w:type="spellStart"/>
      <w:r w:rsidRPr="00FA0DC7">
        <w:rPr>
          <w:rFonts w:ascii="Garamond" w:hAnsi="Garamond" w:cs="Times New Roman"/>
          <w:sz w:val="24"/>
          <w:szCs w:val="24"/>
        </w:rPr>
        <w:t>Derera</w:t>
      </w:r>
      <w:proofErr w:type="spellEnd"/>
      <w:r w:rsidR="00037E1F" w:rsidRPr="00FA0DC7">
        <w:rPr>
          <w:rFonts w:ascii="Garamond" w:hAnsi="Garamond" w:cs="Times New Roman"/>
          <w:sz w:val="24"/>
          <w:szCs w:val="24"/>
        </w:rPr>
        <w:t xml:space="preserve"> et al.</w:t>
      </w:r>
      <w:r w:rsidRPr="00FA0DC7">
        <w:rPr>
          <w:rFonts w:ascii="Garamond" w:hAnsi="Garamond" w:cs="Times New Roman"/>
          <w:sz w:val="24"/>
          <w:szCs w:val="24"/>
        </w:rPr>
        <w:t>, 2020). These initiatives include capacity-building programs, access to finance schemes, business development services, and policy reforms aimed at promoting gender equality and women's empowerment.</w:t>
      </w:r>
      <w:r w:rsidR="00152A7E">
        <w:rPr>
          <w:rFonts w:ascii="Garamond" w:hAnsi="Garamond" w:cs="Times New Roman"/>
          <w:sz w:val="24"/>
          <w:szCs w:val="24"/>
        </w:rPr>
        <w:t xml:space="preserve"> </w:t>
      </w:r>
      <w:r w:rsidRPr="00FA0DC7">
        <w:rPr>
          <w:rFonts w:ascii="Garamond" w:hAnsi="Garamond" w:cs="Times New Roman"/>
          <w:sz w:val="24"/>
          <w:szCs w:val="24"/>
        </w:rPr>
        <w:t>At the same time, Zimbabwe has experienced significant advancements in digital technologies and telecommunications infrastructure, which have the potential to transform the entrepreneurial landscape (</w:t>
      </w:r>
      <w:proofErr w:type="spellStart"/>
      <w:r w:rsidRPr="00FA0DC7">
        <w:rPr>
          <w:rFonts w:ascii="Garamond" w:hAnsi="Garamond" w:cs="Times New Roman"/>
          <w:sz w:val="24"/>
          <w:szCs w:val="24"/>
        </w:rPr>
        <w:t>Moyo</w:t>
      </w:r>
      <w:proofErr w:type="spellEnd"/>
      <w:r w:rsidRPr="00FA0DC7">
        <w:rPr>
          <w:rFonts w:ascii="Garamond" w:hAnsi="Garamond" w:cs="Times New Roman"/>
          <w:sz w:val="24"/>
          <w:szCs w:val="24"/>
        </w:rPr>
        <w:t xml:space="preserve"> &amp; </w:t>
      </w:r>
      <w:proofErr w:type="spellStart"/>
      <w:r w:rsidRPr="00FA0DC7">
        <w:rPr>
          <w:rFonts w:ascii="Garamond" w:hAnsi="Garamond" w:cs="Times New Roman"/>
          <w:sz w:val="24"/>
          <w:szCs w:val="24"/>
        </w:rPr>
        <w:t>Tengeh</w:t>
      </w:r>
      <w:proofErr w:type="spellEnd"/>
      <w:r w:rsidRPr="00FA0DC7">
        <w:rPr>
          <w:rFonts w:ascii="Garamond" w:hAnsi="Garamond" w:cs="Times New Roman"/>
          <w:sz w:val="24"/>
          <w:szCs w:val="24"/>
        </w:rPr>
        <w:t>, 2021).</w:t>
      </w:r>
      <w:r w:rsidR="00A5431C" w:rsidRPr="00FA0DC7">
        <w:rPr>
          <w:rFonts w:ascii="Garamond" w:hAnsi="Garamond" w:cs="Times New Roman"/>
          <w:sz w:val="24"/>
          <w:szCs w:val="24"/>
        </w:rPr>
        <w:t xml:space="preserve"> </w:t>
      </w:r>
      <w:r w:rsidRPr="00FA0DC7">
        <w:rPr>
          <w:rFonts w:ascii="Garamond" w:hAnsi="Garamond" w:cs="Times New Roman"/>
          <w:sz w:val="24"/>
          <w:szCs w:val="24"/>
        </w:rPr>
        <w:t xml:space="preserve">Digital platforms and e-commerce channels offer women entrepreneurs the ability to reach broader markets, connect with customers, and grow their businesses beyond traditional boundaries. However, despite the potential benefits of digitalization, Zimbabwe, like many other countries, faces challenges related to the digital gender divide. Disparities in internet access, digital literacy, and technology adoption between men and women may exacerbate existing inequalities and limit women's ability to leverage digital tools for entrepreneurial success. Additionally, gender biases and stereotypes in the tech sector may hinder women's participation in digital entrepreneurship and innovation. Against this backdrop, </w:t>
      </w:r>
      <w:r w:rsidR="003F06BE" w:rsidRPr="00FA0DC7">
        <w:rPr>
          <w:rFonts w:ascii="Garamond" w:hAnsi="Garamond" w:cs="Times New Roman"/>
          <w:sz w:val="24"/>
          <w:szCs w:val="24"/>
        </w:rPr>
        <w:t xml:space="preserve">the study seeks to explore the barriers to digital adoption among women entrepreneurs in Zimbabwe, examining the socio-economic, cultural, and technological factors that hinder their participation in the digital economy. By identifying key challenges and opportunities, the research aims to provide insights that can inform policy interventions, promote digital inclusion, and empower women entrepreneurs to fully harness the benefits of digital transformation.  </w:t>
      </w:r>
    </w:p>
    <w:p w14:paraId="00274B65" w14:textId="77777777" w:rsidR="003F06BE" w:rsidRPr="00FA0DC7" w:rsidRDefault="003F06BE" w:rsidP="00FA0DC7">
      <w:pPr>
        <w:spacing w:after="0" w:line="240" w:lineRule="auto"/>
        <w:jc w:val="both"/>
        <w:rPr>
          <w:rFonts w:ascii="Garamond" w:hAnsi="Garamond" w:cs="Times New Roman"/>
          <w:sz w:val="24"/>
          <w:szCs w:val="24"/>
        </w:rPr>
      </w:pPr>
    </w:p>
    <w:p w14:paraId="4C203784" w14:textId="363842F3" w:rsidR="00F11797" w:rsidRPr="00FA0DC7" w:rsidRDefault="00F11797" w:rsidP="00FA0DC7">
      <w:pPr>
        <w:spacing w:after="0" w:line="240" w:lineRule="auto"/>
        <w:jc w:val="both"/>
        <w:rPr>
          <w:rFonts w:ascii="Garamond" w:hAnsi="Garamond" w:cs="Times New Roman"/>
          <w:b/>
          <w:sz w:val="24"/>
          <w:szCs w:val="24"/>
        </w:rPr>
      </w:pPr>
      <w:r w:rsidRPr="00FA0DC7">
        <w:rPr>
          <w:rFonts w:ascii="Garamond" w:hAnsi="Garamond" w:cs="Times New Roman"/>
          <w:b/>
          <w:sz w:val="24"/>
          <w:szCs w:val="24"/>
        </w:rPr>
        <w:t>Literature review</w:t>
      </w:r>
    </w:p>
    <w:p w14:paraId="0AFEB2E6" w14:textId="17370E9C" w:rsidR="00D606D9" w:rsidRPr="00FA0DC7" w:rsidRDefault="00D606D9" w:rsidP="00FA0DC7">
      <w:pPr>
        <w:spacing w:after="0" w:line="240" w:lineRule="auto"/>
        <w:jc w:val="both"/>
        <w:rPr>
          <w:rFonts w:ascii="Garamond" w:hAnsi="Garamond" w:cs="Times New Roman"/>
          <w:b/>
          <w:sz w:val="24"/>
          <w:szCs w:val="24"/>
        </w:rPr>
      </w:pPr>
      <w:r w:rsidRPr="00FA0DC7">
        <w:rPr>
          <w:rFonts w:ascii="Garamond" w:hAnsi="Garamond" w:cs="Times New Roman"/>
          <w:b/>
          <w:sz w:val="24"/>
          <w:szCs w:val="24"/>
        </w:rPr>
        <w:t xml:space="preserve">Theory </w:t>
      </w:r>
      <w:r w:rsidR="00112F8A" w:rsidRPr="00FA0DC7">
        <w:rPr>
          <w:rFonts w:ascii="Garamond" w:hAnsi="Garamond" w:cs="Times New Roman"/>
          <w:b/>
          <w:sz w:val="24"/>
          <w:szCs w:val="24"/>
        </w:rPr>
        <w:t>guiding the study</w:t>
      </w:r>
    </w:p>
    <w:p w14:paraId="6A9DF7B1" w14:textId="43F4EEAC" w:rsidR="00291106" w:rsidRDefault="00291106"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According to the Theory of Planned Behaviour (TPB), three categories of factors—behavioural, normative, and control beliefs—</w:t>
      </w:r>
      <w:r w:rsidR="00F37541" w:rsidRPr="00FA0DC7">
        <w:rPr>
          <w:rFonts w:ascii="Garamond" w:hAnsi="Garamond" w:cs="Times New Roman"/>
          <w:sz w:val="24"/>
          <w:szCs w:val="24"/>
        </w:rPr>
        <w:t>influence</w:t>
      </w:r>
      <w:r w:rsidRPr="00FA0DC7">
        <w:rPr>
          <w:rFonts w:ascii="Garamond" w:hAnsi="Garamond" w:cs="Times New Roman"/>
          <w:sz w:val="24"/>
          <w:szCs w:val="24"/>
        </w:rPr>
        <w:t xml:space="preserve"> the way people act. While normative views are those regarding the normative expectations of others, behavioural beliefs are those concerning the anticipated outcomes of an individual's actions. Beliefs regarding the existence of elements that could either facilitate or impede the performance of the behaviour are known as control beliefs. Together, normative beliefs offer a subjective standard or perceived social pressure, behavioural beliefs establish a negative or positive attitude towards the behaviour, and control beliefs generate a sense of behavioural control or self-efficacy. The influence of attitude towards behaviour and subjective norm is moderated by perception of behavioural control. In general, a person's desire to </w:t>
      </w:r>
      <w:r w:rsidR="004B38EB" w:rsidRPr="00FA0DC7">
        <w:rPr>
          <w:rFonts w:ascii="Garamond" w:hAnsi="Garamond" w:cs="Times New Roman"/>
          <w:sz w:val="24"/>
          <w:szCs w:val="24"/>
        </w:rPr>
        <w:t>act</w:t>
      </w:r>
      <w:r w:rsidRPr="00FA0DC7">
        <w:rPr>
          <w:rFonts w:ascii="Garamond" w:hAnsi="Garamond" w:cs="Times New Roman"/>
          <w:sz w:val="24"/>
          <w:szCs w:val="24"/>
        </w:rPr>
        <w:t xml:space="preserve"> on a problem should be stronger the more positive their attitude and subjective norm are, the more control they believe they have over the situation. Finally, if women have enough real control over their behaviour, they should follow through on their objectives when the opportunity arises. Consequently, it is considered that the direct antecedent of behaviour is intention. Perceived behavioural control can serve as a substitute for actual control and aid in predicting the behaviour in issue if it is accurate (</w:t>
      </w:r>
      <w:r w:rsidR="000537D2" w:rsidRPr="00FA0DC7">
        <w:rPr>
          <w:rFonts w:ascii="Garamond" w:hAnsi="Garamond" w:cs="Times New Roman"/>
          <w:sz w:val="24"/>
          <w:szCs w:val="24"/>
        </w:rPr>
        <w:t>A</w:t>
      </w:r>
      <w:r w:rsidR="00640E1A" w:rsidRPr="00FA0DC7">
        <w:rPr>
          <w:rFonts w:ascii="Garamond" w:hAnsi="Garamond" w:cs="Times New Roman"/>
          <w:sz w:val="24"/>
          <w:szCs w:val="24"/>
        </w:rPr>
        <w:t xml:space="preserve">jzen &amp; </w:t>
      </w:r>
      <w:proofErr w:type="spellStart"/>
      <w:r w:rsidR="00640E1A" w:rsidRPr="00FA0DC7">
        <w:rPr>
          <w:rFonts w:ascii="Garamond" w:hAnsi="Garamond" w:cs="Times New Roman"/>
          <w:sz w:val="24"/>
          <w:szCs w:val="24"/>
        </w:rPr>
        <w:t>Kruglanski</w:t>
      </w:r>
      <w:proofErr w:type="spellEnd"/>
      <w:r w:rsidR="00640E1A" w:rsidRPr="00FA0DC7">
        <w:rPr>
          <w:rFonts w:ascii="Garamond" w:hAnsi="Garamond" w:cs="Times New Roman"/>
          <w:sz w:val="24"/>
          <w:szCs w:val="24"/>
        </w:rPr>
        <w:t>, 2</w:t>
      </w:r>
      <w:r w:rsidR="000537D2" w:rsidRPr="00FA0DC7">
        <w:rPr>
          <w:rFonts w:ascii="Garamond" w:hAnsi="Garamond" w:cs="Times New Roman"/>
          <w:sz w:val="24"/>
          <w:szCs w:val="24"/>
        </w:rPr>
        <w:t>019</w:t>
      </w:r>
      <w:r w:rsidRPr="00FA0DC7">
        <w:rPr>
          <w:rFonts w:ascii="Garamond" w:hAnsi="Garamond" w:cs="Times New Roman"/>
          <w:sz w:val="24"/>
          <w:szCs w:val="24"/>
        </w:rPr>
        <w:t>).</w:t>
      </w:r>
    </w:p>
    <w:p w14:paraId="45AE4294" w14:textId="77777777" w:rsidR="00F37541" w:rsidRPr="00FA0DC7" w:rsidRDefault="00F37541" w:rsidP="00FA0DC7">
      <w:pPr>
        <w:spacing w:after="0" w:line="240" w:lineRule="auto"/>
        <w:jc w:val="both"/>
        <w:rPr>
          <w:rFonts w:ascii="Garamond" w:hAnsi="Garamond" w:cs="Times New Roman"/>
          <w:sz w:val="24"/>
          <w:szCs w:val="24"/>
        </w:rPr>
      </w:pPr>
    </w:p>
    <w:p w14:paraId="77188D01" w14:textId="3D93CFF6" w:rsidR="00E93FA5" w:rsidRPr="00FA0DC7" w:rsidRDefault="00587872" w:rsidP="00FA0DC7">
      <w:pPr>
        <w:spacing w:after="0" w:line="240" w:lineRule="auto"/>
        <w:jc w:val="both"/>
        <w:rPr>
          <w:rFonts w:ascii="Garamond" w:hAnsi="Garamond" w:cs="Times New Roman"/>
          <w:sz w:val="24"/>
          <w:szCs w:val="24"/>
        </w:rPr>
      </w:pPr>
      <w:r w:rsidRPr="00FA0DC7">
        <w:rPr>
          <w:rFonts w:ascii="Garamond" w:hAnsi="Garamond" w:cs="Times New Roman"/>
          <w:i/>
          <w:iCs/>
          <w:color w:val="000000" w:themeColor="text1"/>
          <w:sz w:val="24"/>
          <w:szCs w:val="24"/>
        </w:rPr>
        <w:t>B</w:t>
      </w:r>
      <w:r w:rsidR="00E93FA5" w:rsidRPr="00FA0DC7">
        <w:rPr>
          <w:rFonts w:ascii="Garamond" w:hAnsi="Garamond" w:cs="Times New Roman"/>
          <w:i/>
          <w:iCs/>
          <w:color w:val="000000" w:themeColor="text1"/>
          <w:sz w:val="24"/>
          <w:szCs w:val="24"/>
        </w:rPr>
        <w:t>ehavioural beliefs</w:t>
      </w:r>
    </w:p>
    <w:p w14:paraId="03E64F63" w14:textId="79F49F6B" w:rsidR="00F74555" w:rsidRDefault="00E93FA5"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lastRenderedPageBreak/>
        <w:t>Based on the theory, a</w:t>
      </w:r>
      <w:r w:rsidR="00F74555" w:rsidRPr="00FA0DC7">
        <w:rPr>
          <w:rFonts w:ascii="Garamond" w:hAnsi="Garamond" w:cs="Times New Roman"/>
          <w:sz w:val="24"/>
          <w:szCs w:val="24"/>
        </w:rPr>
        <w:t xml:space="preserve">ttitudes are informed by beliefs needed to engage in the </w:t>
      </w:r>
      <w:r w:rsidRPr="00FA0DC7">
        <w:rPr>
          <w:rFonts w:ascii="Garamond" w:hAnsi="Garamond" w:cs="Times New Roman"/>
          <w:sz w:val="24"/>
          <w:szCs w:val="24"/>
        </w:rPr>
        <w:t>behaviour</w:t>
      </w:r>
      <w:r w:rsidR="00F74555" w:rsidRPr="00FA0DC7">
        <w:rPr>
          <w:rFonts w:ascii="Garamond" w:hAnsi="Garamond" w:cs="Times New Roman"/>
          <w:sz w:val="24"/>
          <w:szCs w:val="24"/>
        </w:rPr>
        <w:t xml:space="preserve"> (</w:t>
      </w:r>
      <w:proofErr w:type="spellStart"/>
      <w:r w:rsidR="00F74555" w:rsidRPr="00FA0DC7">
        <w:rPr>
          <w:rFonts w:ascii="Garamond" w:hAnsi="Garamond" w:cs="Times New Roman"/>
          <w:sz w:val="24"/>
          <w:szCs w:val="24"/>
        </w:rPr>
        <w:t>Azjen</w:t>
      </w:r>
      <w:proofErr w:type="spellEnd"/>
      <w:r w:rsidR="00F74555" w:rsidRPr="00FA0DC7">
        <w:rPr>
          <w:rFonts w:ascii="Garamond" w:hAnsi="Garamond" w:cs="Times New Roman"/>
          <w:sz w:val="24"/>
          <w:szCs w:val="24"/>
        </w:rPr>
        <w:t>, 1991)</w:t>
      </w:r>
      <w:r w:rsidRPr="00FA0DC7">
        <w:rPr>
          <w:rFonts w:ascii="Garamond" w:hAnsi="Garamond" w:cs="Times New Roman"/>
          <w:sz w:val="24"/>
          <w:szCs w:val="24"/>
        </w:rPr>
        <w:t>.</w:t>
      </w:r>
      <w:r w:rsidR="00F74555" w:rsidRPr="00FA0DC7">
        <w:rPr>
          <w:rFonts w:ascii="Garamond" w:hAnsi="Garamond" w:cs="Times New Roman"/>
          <w:sz w:val="24"/>
          <w:szCs w:val="24"/>
        </w:rPr>
        <w:t xml:space="preserve"> It is </w:t>
      </w:r>
      <w:r w:rsidR="00433371" w:rsidRPr="00FA0DC7">
        <w:rPr>
          <w:rFonts w:ascii="Garamond" w:hAnsi="Garamond" w:cs="Times New Roman"/>
          <w:sz w:val="24"/>
          <w:szCs w:val="24"/>
        </w:rPr>
        <w:t>defin</w:t>
      </w:r>
      <w:r w:rsidR="008A724B" w:rsidRPr="00FA0DC7">
        <w:rPr>
          <w:rFonts w:ascii="Garamond" w:hAnsi="Garamond" w:cs="Times New Roman"/>
          <w:sz w:val="24"/>
          <w:szCs w:val="24"/>
        </w:rPr>
        <w:t>ed women</w:t>
      </w:r>
      <w:r w:rsidR="00F74555" w:rsidRPr="00FA0DC7">
        <w:rPr>
          <w:rFonts w:ascii="Garamond" w:hAnsi="Garamond" w:cs="Times New Roman"/>
          <w:sz w:val="24"/>
          <w:szCs w:val="24"/>
        </w:rPr>
        <w:t>'s</w:t>
      </w:r>
      <w:r w:rsidR="00433371" w:rsidRPr="00FA0DC7">
        <w:rPr>
          <w:rFonts w:ascii="Garamond" w:hAnsi="Garamond" w:cs="Times New Roman"/>
          <w:sz w:val="24"/>
          <w:szCs w:val="24"/>
        </w:rPr>
        <w:t xml:space="preserve"> </w:t>
      </w:r>
      <w:r w:rsidR="00F74555" w:rsidRPr="00FA0DC7">
        <w:rPr>
          <w:rFonts w:ascii="Garamond" w:hAnsi="Garamond" w:cs="Times New Roman"/>
          <w:sz w:val="24"/>
          <w:szCs w:val="24"/>
        </w:rPr>
        <w:t>positive or negative feeling</w:t>
      </w:r>
      <w:r w:rsidR="008A724B" w:rsidRPr="00FA0DC7">
        <w:rPr>
          <w:rFonts w:ascii="Garamond" w:hAnsi="Garamond" w:cs="Times New Roman"/>
          <w:sz w:val="24"/>
          <w:szCs w:val="24"/>
        </w:rPr>
        <w:t xml:space="preserve">s connected in engaging in a particular action. For instance, if women </w:t>
      </w:r>
      <w:r w:rsidR="004E171E" w:rsidRPr="00FA0DC7">
        <w:rPr>
          <w:rFonts w:ascii="Garamond" w:hAnsi="Garamond" w:cs="Times New Roman"/>
          <w:sz w:val="24"/>
          <w:szCs w:val="24"/>
        </w:rPr>
        <w:t>think</w:t>
      </w:r>
      <w:r w:rsidR="008A724B" w:rsidRPr="00FA0DC7">
        <w:rPr>
          <w:rFonts w:ascii="Garamond" w:hAnsi="Garamond" w:cs="Times New Roman"/>
          <w:sz w:val="24"/>
          <w:szCs w:val="24"/>
        </w:rPr>
        <w:t xml:space="preserve"> that </w:t>
      </w:r>
      <w:r w:rsidR="004E171E" w:rsidRPr="00FA0DC7">
        <w:rPr>
          <w:rFonts w:ascii="Garamond" w:hAnsi="Garamond" w:cs="Times New Roman"/>
          <w:sz w:val="24"/>
          <w:szCs w:val="24"/>
        </w:rPr>
        <w:t>adopting digital technology</w:t>
      </w:r>
      <w:r w:rsidR="008A724B" w:rsidRPr="00FA0DC7">
        <w:rPr>
          <w:rFonts w:ascii="Garamond" w:hAnsi="Garamond" w:cs="Times New Roman"/>
          <w:sz w:val="24"/>
          <w:szCs w:val="24"/>
        </w:rPr>
        <w:t xml:space="preserve"> will result in primarily positive results, they will have positive attitude towards </w:t>
      </w:r>
      <w:r w:rsidR="004E171E" w:rsidRPr="00FA0DC7">
        <w:rPr>
          <w:rFonts w:ascii="Garamond" w:hAnsi="Garamond" w:cs="Times New Roman"/>
          <w:sz w:val="24"/>
          <w:szCs w:val="24"/>
        </w:rPr>
        <w:t xml:space="preserve">digital technology adoption. </w:t>
      </w:r>
      <w:r w:rsidR="00F74555" w:rsidRPr="00FA0DC7">
        <w:rPr>
          <w:rFonts w:ascii="Garamond" w:hAnsi="Garamond" w:cs="Times New Roman"/>
          <w:sz w:val="24"/>
          <w:szCs w:val="24"/>
        </w:rPr>
        <w:t>Several past studies had found significant direct relationship between attitude and internet</w:t>
      </w:r>
      <w:r w:rsidR="00433371" w:rsidRPr="00FA0DC7">
        <w:rPr>
          <w:rFonts w:ascii="Garamond" w:hAnsi="Garamond" w:cs="Times New Roman"/>
          <w:sz w:val="24"/>
          <w:szCs w:val="24"/>
        </w:rPr>
        <w:t xml:space="preserve"> </w:t>
      </w:r>
      <w:r w:rsidR="00F74555" w:rsidRPr="00FA0DC7">
        <w:rPr>
          <w:rFonts w:ascii="Garamond" w:hAnsi="Garamond" w:cs="Times New Roman"/>
          <w:sz w:val="24"/>
          <w:szCs w:val="24"/>
        </w:rPr>
        <w:t>purchasing (</w:t>
      </w:r>
      <w:proofErr w:type="spellStart"/>
      <w:r w:rsidR="008348D8" w:rsidRPr="00FA0DC7">
        <w:rPr>
          <w:rFonts w:ascii="Garamond" w:hAnsi="Garamond" w:cs="Times New Roman"/>
          <w:sz w:val="24"/>
          <w:szCs w:val="24"/>
        </w:rPr>
        <w:t>Chetioui</w:t>
      </w:r>
      <w:proofErr w:type="spellEnd"/>
      <w:r w:rsidR="008348D8" w:rsidRPr="00FA0DC7">
        <w:rPr>
          <w:rFonts w:ascii="Garamond" w:hAnsi="Garamond" w:cs="Times New Roman"/>
          <w:sz w:val="24"/>
          <w:szCs w:val="24"/>
        </w:rPr>
        <w:t xml:space="preserve"> et al., 2021</w:t>
      </w:r>
      <w:r w:rsidR="00F74555" w:rsidRPr="00FA0DC7">
        <w:rPr>
          <w:rFonts w:ascii="Garamond" w:hAnsi="Garamond" w:cs="Times New Roman"/>
          <w:sz w:val="24"/>
          <w:szCs w:val="24"/>
        </w:rPr>
        <w:t xml:space="preserve">). </w:t>
      </w:r>
      <w:r w:rsidR="00257F90" w:rsidRPr="00FA0DC7">
        <w:rPr>
          <w:rFonts w:ascii="Garamond" w:hAnsi="Garamond" w:cs="Times New Roman"/>
          <w:sz w:val="24"/>
          <w:szCs w:val="24"/>
        </w:rPr>
        <w:t xml:space="preserve">Ly and Ly (2022) </w:t>
      </w:r>
      <w:r w:rsidR="00F74555" w:rsidRPr="00FA0DC7">
        <w:rPr>
          <w:rFonts w:ascii="Garamond" w:hAnsi="Garamond" w:cs="Times New Roman"/>
          <w:sz w:val="24"/>
          <w:szCs w:val="24"/>
        </w:rPr>
        <w:t>found that attitude is</w:t>
      </w:r>
      <w:r w:rsidR="00433371" w:rsidRPr="00FA0DC7">
        <w:rPr>
          <w:rFonts w:ascii="Garamond" w:hAnsi="Garamond" w:cs="Times New Roman"/>
          <w:sz w:val="24"/>
          <w:szCs w:val="24"/>
        </w:rPr>
        <w:t xml:space="preserve"> </w:t>
      </w:r>
      <w:r w:rsidR="00F74555" w:rsidRPr="00FA0DC7">
        <w:rPr>
          <w:rFonts w:ascii="Garamond" w:hAnsi="Garamond" w:cs="Times New Roman"/>
          <w:sz w:val="24"/>
          <w:szCs w:val="24"/>
        </w:rPr>
        <w:t>significantly related to internet banking intention.</w:t>
      </w:r>
    </w:p>
    <w:p w14:paraId="504FD772" w14:textId="77777777" w:rsidR="00FA0DC7" w:rsidRPr="00FA0DC7" w:rsidRDefault="00FA0DC7" w:rsidP="00FA0DC7">
      <w:pPr>
        <w:spacing w:after="0" w:line="240" w:lineRule="auto"/>
        <w:jc w:val="both"/>
        <w:rPr>
          <w:rFonts w:ascii="Garamond" w:hAnsi="Garamond" w:cs="Times New Roman"/>
          <w:sz w:val="24"/>
          <w:szCs w:val="24"/>
        </w:rPr>
      </w:pPr>
    </w:p>
    <w:p w14:paraId="35802B5C" w14:textId="77777777" w:rsidR="00E93FA5" w:rsidRPr="00FA0DC7" w:rsidRDefault="00587872" w:rsidP="00FA0DC7">
      <w:pPr>
        <w:spacing w:after="0" w:line="240" w:lineRule="auto"/>
        <w:jc w:val="both"/>
        <w:rPr>
          <w:rFonts w:ascii="Garamond" w:hAnsi="Garamond" w:cs="Times New Roman"/>
          <w:sz w:val="24"/>
          <w:szCs w:val="24"/>
        </w:rPr>
      </w:pPr>
      <w:r w:rsidRPr="00FA0DC7">
        <w:rPr>
          <w:rFonts w:ascii="Garamond" w:hAnsi="Garamond" w:cs="Times New Roman"/>
          <w:i/>
          <w:iCs/>
          <w:sz w:val="24"/>
          <w:szCs w:val="24"/>
        </w:rPr>
        <w:t>N</w:t>
      </w:r>
      <w:r w:rsidR="00E93FA5" w:rsidRPr="00FA0DC7">
        <w:rPr>
          <w:rFonts w:ascii="Garamond" w:hAnsi="Garamond" w:cs="Times New Roman"/>
          <w:i/>
          <w:iCs/>
          <w:sz w:val="24"/>
          <w:szCs w:val="24"/>
        </w:rPr>
        <w:t>ormative beliefs</w:t>
      </w:r>
    </w:p>
    <w:p w14:paraId="110C2A36" w14:textId="77777777" w:rsidR="0003663B" w:rsidRDefault="00C8311C"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Normative belief </w:t>
      </w:r>
      <w:r w:rsidR="00F74555" w:rsidRPr="00FA0DC7">
        <w:rPr>
          <w:rFonts w:ascii="Garamond" w:hAnsi="Garamond" w:cs="Times New Roman"/>
          <w:sz w:val="24"/>
          <w:szCs w:val="24"/>
        </w:rPr>
        <w:t xml:space="preserve">is the perceived social pressure to engage or not to engage in a </w:t>
      </w:r>
      <w:r w:rsidR="00D84028" w:rsidRPr="00FA0DC7">
        <w:rPr>
          <w:rFonts w:ascii="Garamond" w:hAnsi="Garamond" w:cs="Times New Roman"/>
          <w:sz w:val="24"/>
          <w:szCs w:val="24"/>
        </w:rPr>
        <w:t>behaviour</w:t>
      </w:r>
      <w:r w:rsidR="00F74555" w:rsidRPr="00FA0DC7">
        <w:rPr>
          <w:rFonts w:ascii="Garamond" w:hAnsi="Garamond" w:cs="Times New Roman"/>
          <w:sz w:val="24"/>
          <w:szCs w:val="24"/>
        </w:rPr>
        <w:t>. It is assumed that</w:t>
      </w:r>
      <w:r w:rsidR="00433371" w:rsidRPr="00FA0DC7">
        <w:rPr>
          <w:rFonts w:ascii="Garamond" w:hAnsi="Garamond" w:cs="Times New Roman"/>
          <w:sz w:val="24"/>
          <w:szCs w:val="24"/>
        </w:rPr>
        <w:t xml:space="preserve"> </w:t>
      </w:r>
      <w:r w:rsidR="00F74555" w:rsidRPr="00FA0DC7">
        <w:rPr>
          <w:rFonts w:ascii="Garamond" w:hAnsi="Garamond" w:cs="Times New Roman"/>
          <w:sz w:val="24"/>
          <w:szCs w:val="24"/>
        </w:rPr>
        <w:t>subjective norm is determined by the total set of accessible normative belief concerning the expectations of</w:t>
      </w:r>
      <w:r w:rsidR="00433371" w:rsidRPr="00FA0DC7">
        <w:rPr>
          <w:rFonts w:ascii="Garamond" w:hAnsi="Garamond" w:cs="Times New Roman"/>
          <w:sz w:val="24"/>
          <w:szCs w:val="24"/>
        </w:rPr>
        <w:t xml:space="preserve"> </w:t>
      </w:r>
      <w:r w:rsidR="00F74555" w:rsidRPr="00FA0DC7">
        <w:rPr>
          <w:rFonts w:ascii="Garamond" w:hAnsi="Garamond" w:cs="Times New Roman"/>
          <w:sz w:val="24"/>
          <w:szCs w:val="24"/>
        </w:rPr>
        <w:t xml:space="preserve">important referents (Ajzen, 1991). </w:t>
      </w:r>
    </w:p>
    <w:p w14:paraId="5111A351" w14:textId="77777777" w:rsidR="00FA0DC7" w:rsidRPr="00FA0DC7" w:rsidRDefault="00FA0DC7" w:rsidP="00FA0DC7">
      <w:pPr>
        <w:spacing w:after="0" w:line="240" w:lineRule="auto"/>
        <w:jc w:val="both"/>
        <w:rPr>
          <w:rFonts w:ascii="Garamond" w:hAnsi="Garamond" w:cs="Times New Roman"/>
          <w:sz w:val="24"/>
          <w:szCs w:val="24"/>
        </w:rPr>
      </w:pPr>
    </w:p>
    <w:p w14:paraId="1ABC1F87" w14:textId="77777777" w:rsidR="00E93FA5" w:rsidRPr="00FA0DC7" w:rsidRDefault="00587872" w:rsidP="00FA0DC7">
      <w:pPr>
        <w:spacing w:after="0" w:line="240" w:lineRule="auto"/>
        <w:jc w:val="both"/>
        <w:rPr>
          <w:rFonts w:ascii="Garamond" w:hAnsi="Garamond" w:cs="Times New Roman"/>
          <w:sz w:val="24"/>
          <w:szCs w:val="24"/>
        </w:rPr>
      </w:pPr>
      <w:r w:rsidRPr="00FA0DC7">
        <w:rPr>
          <w:rFonts w:ascii="Garamond" w:hAnsi="Garamond" w:cs="Times New Roman"/>
          <w:i/>
          <w:iCs/>
          <w:sz w:val="24"/>
          <w:szCs w:val="24"/>
        </w:rPr>
        <w:t>C</w:t>
      </w:r>
      <w:r w:rsidR="00E93FA5" w:rsidRPr="00FA0DC7">
        <w:rPr>
          <w:rFonts w:ascii="Garamond" w:hAnsi="Garamond" w:cs="Times New Roman"/>
          <w:i/>
          <w:iCs/>
          <w:sz w:val="24"/>
          <w:szCs w:val="24"/>
        </w:rPr>
        <w:t>ontrol beliefs</w:t>
      </w:r>
      <w:r w:rsidR="00E93FA5" w:rsidRPr="00FA0DC7">
        <w:rPr>
          <w:rFonts w:ascii="Garamond" w:hAnsi="Garamond" w:cs="Times New Roman"/>
          <w:sz w:val="24"/>
          <w:szCs w:val="24"/>
        </w:rPr>
        <w:t xml:space="preserve"> </w:t>
      </w:r>
    </w:p>
    <w:p w14:paraId="3E124394" w14:textId="07946928" w:rsidR="00F74555" w:rsidRDefault="000F40F8"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The term ‘control beliefs’ describes how people think they can carry out a specific activity. The whole set of accessible control beliefs that </w:t>
      </w:r>
      <w:r w:rsidR="00C91A7A" w:rsidRPr="00FA0DC7">
        <w:rPr>
          <w:rFonts w:ascii="Garamond" w:hAnsi="Garamond" w:cs="Times New Roman"/>
          <w:sz w:val="24"/>
          <w:szCs w:val="24"/>
        </w:rPr>
        <w:t xml:space="preserve">is, beliefs regarding the existence of elements that could help or hinder the completion of the behaviour determines control belief. To the degree that it reflects the idea that behaviour may be predicted by purpose and perceived behavioural control. </w:t>
      </w:r>
      <w:r w:rsidR="00F74555" w:rsidRPr="00FA0DC7">
        <w:rPr>
          <w:rFonts w:ascii="Garamond" w:hAnsi="Garamond" w:cs="Times New Roman"/>
          <w:sz w:val="24"/>
          <w:szCs w:val="24"/>
        </w:rPr>
        <w:t xml:space="preserve">Past studies have found inconsistent findings as regards to the relationship of perceived </w:t>
      </w:r>
      <w:r w:rsidR="00D84028" w:rsidRPr="00FA0DC7">
        <w:rPr>
          <w:rFonts w:ascii="Garamond" w:hAnsi="Garamond" w:cs="Times New Roman"/>
          <w:sz w:val="24"/>
          <w:szCs w:val="24"/>
        </w:rPr>
        <w:t>behaviour</w:t>
      </w:r>
      <w:r w:rsidR="00F74555" w:rsidRPr="00FA0DC7">
        <w:rPr>
          <w:rFonts w:ascii="Garamond" w:hAnsi="Garamond" w:cs="Times New Roman"/>
          <w:sz w:val="24"/>
          <w:szCs w:val="24"/>
        </w:rPr>
        <w:t xml:space="preserve"> control and intention (</w:t>
      </w:r>
      <w:r w:rsidR="00DB0A6C" w:rsidRPr="00FA0DC7">
        <w:rPr>
          <w:rFonts w:ascii="Garamond" w:hAnsi="Garamond" w:cs="Times New Roman"/>
          <w:sz w:val="24"/>
          <w:szCs w:val="24"/>
        </w:rPr>
        <w:t>Hagger et al., 2022</w:t>
      </w:r>
      <w:r w:rsidR="00C87082" w:rsidRPr="00FA0DC7">
        <w:rPr>
          <w:rFonts w:ascii="Garamond" w:hAnsi="Garamond" w:cs="Times New Roman"/>
          <w:sz w:val="24"/>
          <w:szCs w:val="24"/>
        </w:rPr>
        <w:t>).</w:t>
      </w:r>
      <w:r w:rsidR="00F74555" w:rsidRPr="00FA0DC7">
        <w:rPr>
          <w:rFonts w:ascii="Garamond" w:hAnsi="Garamond" w:cs="Times New Roman"/>
          <w:sz w:val="24"/>
          <w:szCs w:val="24"/>
        </w:rPr>
        <w:t xml:space="preserve"> </w:t>
      </w:r>
      <w:r w:rsidR="00FA0DC7" w:rsidRPr="00FA0DC7">
        <w:rPr>
          <w:rFonts w:ascii="Garamond" w:hAnsi="Garamond" w:cs="Times New Roman"/>
          <w:sz w:val="24"/>
          <w:szCs w:val="24"/>
        </w:rPr>
        <w:t>On</w:t>
      </w:r>
      <w:r w:rsidR="00F74555" w:rsidRPr="00FA0DC7">
        <w:rPr>
          <w:rFonts w:ascii="Garamond" w:hAnsi="Garamond" w:cs="Times New Roman"/>
          <w:sz w:val="24"/>
          <w:szCs w:val="24"/>
        </w:rPr>
        <w:t xml:space="preserve"> most occasion perceived </w:t>
      </w:r>
      <w:r w:rsidR="00D84028" w:rsidRPr="00FA0DC7">
        <w:rPr>
          <w:rFonts w:ascii="Garamond" w:hAnsi="Garamond" w:cs="Times New Roman"/>
          <w:sz w:val="24"/>
          <w:szCs w:val="24"/>
        </w:rPr>
        <w:t>behaviour</w:t>
      </w:r>
      <w:r w:rsidR="00F74555" w:rsidRPr="00FA0DC7">
        <w:rPr>
          <w:rFonts w:ascii="Garamond" w:hAnsi="Garamond" w:cs="Times New Roman"/>
          <w:sz w:val="24"/>
          <w:szCs w:val="24"/>
        </w:rPr>
        <w:t xml:space="preserve"> control is not a significant predictor of intention or </w:t>
      </w:r>
      <w:r w:rsidR="00D84028" w:rsidRPr="00FA0DC7">
        <w:rPr>
          <w:rFonts w:ascii="Garamond" w:hAnsi="Garamond" w:cs="Times New Roman"/>
          <w:sz w:val="24"/>
          <w:szCs w:val="24"/>
        </w:rPr>
        <w:t>behaviour</w:t>
      </w:r>
      <w:r w:rsidR="00F74555" w:rsidRPr="00FA0DC7">
        <w:rPr>
          <w:rFonts w:ascii="Garamond" w:hAnsi="Garamond" w:cs="Times New Roman"/>
          <w:sz w:val="24"/>
          <w:szCs w:val="24"/>
        </w:rPr>
        <w:t>.</w:t>
      </w:r>
    </w:p>
    <w:p w14:paraId="74220CC4" w14:textId="77777777" w:rsidR="00FA0DC7" w:rsidRPr="00FA0DC7" w:rsidRDefault="00FA0DC7" w:rsidP="00FA0DC7">
      <w:pPr>
        <w:spacing w:after="0" w:line="240" w:lineRule="auto"/>
        <w:jc w:val="both"/>
        <w:rPr>
          <w:rFonts w:ascii="Garamond" w:hAnsi="Garamond" w:cs="Times New Roman"/>
          <w:sz w:val="24"/>
          <w:szCs w:val="24"/>
        </w:rPr>
      </w:pPr>
    </w:p>
    <w:p w14:paraId="5DB74DD2" w14:textId="204BCE53" w:rsidR="00F11797" w:rsidRPr="00FA0DC7" w:rsidRDefault="00F11797" w:rsidP="00FA0DC7">
      <w:pPr>
        <w:spacing w:after="0" w:line="240" w:lineRule="auto"/>
        <w:jc w:val="both"/>
        <w:rPr>
          <w:rFonts w:ascii="Garamond" w:hAnsi="Garamond" w:cs="Times New Roman"/>
          <w:b/>
          <w:sz w:val="24"/>
          <w:szCs w:val="24"/>
          <w:lang w:val="en-ZW"/>
        </w:rPr>
      </w:pPr>
      <w:r w:rsidRPr="00FA0DC7">
        <w:rPr>
          <w:rFonts w:ascii="Garamond" w:hAnsi="Garamond" w:cs="Times New Roman"/>
          <w:b/>
          <w:sz w:val="24"/>
          <w:szCs w:val="24"/>
          <w:lang w:val="en-ZW"/>
        </w:rPr>
        <w:t xml:space="preserve">Challenges faced by women entrepreneurs in the process of adopting digital technology for women entrepreneurship enhancement </w:t>
      </w:r>
    </w:p>
    <w:p w14:paraId="5C314EF3" w14:textId="1C67004E"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Pr</w:t>
      </w:r>
      <w:r w:rsidR="00B74E30" w:rsidRPr="00FA0DC7">
        <w:rPr>
          <w:rFonts w:ascii="Garamond" w:hAnsi="Garamond" w:cs="Times New Roman"/>
          <w:sz w:val="24"/>
          <w:szCs w:val="24"/>
          <w:lang w:val="en-ZW"/>
        </w:rPr>
        <w:t xml:space="preserve">evious studies claim that digital adoption have made significant contribution in entrepreneurship landscape. </w:t>
      </w:r>
      <w:r w:rsidRPr="00FA0DC7">
        <w:rPr>
          <w:rFonts w:ascii="Garamond" w:hAnsi="Garamond" w:cs="Times New Roman"/>
          <w:sz w:val="24"/>
          <w:szCs w:val="24"/>
          <w:lang w:val="en-ZW"/>
        </w:rPr>
        <w:t xml:space="preserve">However, even if different </w:t>
      </w:r>
      <w:r w:rsidR="00FA0DC7" w:rsidRPr="00FA0DC7">
        <w:rPr>
          <w:rFonts w:ascii="Garamond" w:hAnsi="Garamond" w:cs="Times New Roman"/>
          <w:sz w:val="24"/>
          <w:szCs w:val="24"/>
          <w:lang w:val="en-ZW"/>
        </w:rPr>
        <w:t>research</w:t>
      </w:r>
      <w:r w:rsidRPr="00FA0DC7">
        <w:rPr>
          <w:rFonts w:ascii="Garamond" w:hAnsi="Garamond" w:cs="Times New Roman"/>
          <w:sz w:val="24"/>
          <w:szCs w:val="24"/>
          <w:lang w:val="en-ZW"/>
        </w:rPr>
        <w:t xml:space="preserve"> found positive influences, women entrepreneurs face many impediments which to a greater extent restrain them from digitalising their entrepreneurial activities. Researchers have used the term barriers or impediments in their research papers and have </w:t>
      </w:r>
      <w:r w:rsidR="00064BED" w:rsidRPr="00FA0DC7">
        <w:rPr>
          <w:rFonts w:ascii="Garamond" w:hAnsi="Garamond" w:cs="Times New Roman"/>
          <w:sz w:val="24"/>
          <w:szCs w:val="24"/>
          <w:lang w:val="en-ZW"/>
        </w:rPr>
        <w:t>classified</w:t>
      </w:r>
      <w:r w:rsidRPr="00FA0DC7">
        <w:rPr>
          <w:rFonts w:ascii="Garamond" w:hAnsi="Garamond" w:cs="Times New Roman"/>
          <w:sz w:val="24"/>
          <w:szCs w:val="24"/>
          <w:lang w:val="en-ZW"/>
        </w:rPr>
        <w:t xml:space="preserve"> obstacles to ICT </w:t>
      </w:r>
      <w:r w:rsidR="00064BED" w:rsidRPr="00FA0DC7">
        <w:rPr>
          <w:rFonts w:ascii="Garamond" w:hAnsi="Garamond" w:cs="Times New Roman"/>
          <w:sz w:val="24"/>
          <w:szCs w:val="24"/>
          <w:lang w:val="en-ZW"/>
        </w:rPr>
        <w:t>integration</w:t>
      </w:r>
      <w:r w:rsidRPr="00FA0DC7">
        <w:rPr>
          <w:rFonts w:ascii="Garamond" w:hAnsi="Garamond" w:cs="Times New Roman"/>
          <w:sz w:val="24"/>
          <w:szCs w:val="24"/>
          <w:lang w:val="en-ZW"/>
        </w:rPr>
        <w:t xml:space="preserve"> in a variety of ways. </w:t>
      </w:r>
      <w:r w:rsidR="00F5726B">
        <w:rPr>
          <w:rFonts w:ascii="Garamond" w:hAnsi="Garamond" w:cs="Times New Roman"/>
          <w:sz w:val="24"/>
          <w:szCs w:val="24"/>
          <w:lang w:val="en-ZW"/>
        </w:rPr>
        <w:t xml:space="preserve">These </w:t>
      </w:r>
      <w:proofErr w:type="spellStart"/>
      <w:r w:rsidR="00F5726B">
        <w:rPr>
          <w:rFonts w:ascii="Garamond" w:hAnsi="Garamond" w:cs="Times New Roman"/>
          <w:sz w:val="24"/>
          <w:szCs w:val="24"/>
          <w:lang w:val="en-ZW"/>
        </w:rPr>
        <w:t>obstaces</w:t>
      </w:r>
      <w:proofErr w:type="spellEnd"/>
      <w:r w:rsidR="00F5726B">
        <w:rPr>
          <w:rFonts w:ascii="Garamond" w:hAnsi="Garamond" w:cs="Times New Roman"/>
          <w:sz w:val="24"/>
          <w:szCs w:val="24"/>
          <w:lang w:val="en-ZW"/>
        </w:rPr>
        <w:t xml:space="preserve"> were divided into material and non-material categories by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AuthorYear="1"&gt;&lt;Author&gt;Octaberlina&lt;/Author&gt;&lt;Year&gt;2020&lt;/Year&gt;&lt;RecNum&gt;681&lt;/RecNum&gt;&lt;DisplayText&gt;Octaberlina and Muslimin (2020)&lt;/DisplayText&gt;&lt;record&gt;&lt;rec-number&gt;681&lt;/rec-number&gt;&lt;foreign-keys&gt;&lt;key app="EN" db-id="rwtdvtsfzpzpaiewap1pwedxxwdxs2wva0zf" timestamp="1705610259"&gt;681&lt;/key&gt;&lt;/foreign-keys&gt;&lt;ref-type name="Journal Article"&gt;17&lt;/ref-type&gt;&lt;contributors&gt;&lt;authors&gt;&lt;author&gt;Octaberlina, Like Raskova&lt;/author&gt;&lt;author&gt;Muslimin, Afif Ikhwanul&lt;/author&gt;&lt;/authors&gt;&lt;/contributors&gt;&lt;titles&gt;&lt;title&gt;EFL students perspective towards online learning barriers and alternatives using Moodle/Google Classroom during COVID-19 pandemic&lt;/title&gt;&lt;secondary-title&gt;International Journal of Higher Education&lt;/secondary-title&gt;&lt;/titles&gt;&lt;periodical&gt;&lt;full-title&gt;International Journal of Higher Education&lt;/full-title&gt;&lt;/periodical&gt;&lt;pages&gt;1-9&lt;/pages&gt;&lt;volume&gt;9&lt;/volume&gt;&lt;number&gt;6&lt;/number&gt;&lt;dates&gt;&lt;year&gt;2020&lt;/year&gt;&lt;/dates&gt;&lt;isbn&gt;1927-6044&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Octaberlina and Muslimin (2020)</w:t>
      </w:r>
      <w:r w:rsidRPr="00FA0DC7">
        <w:rPr>
          <w:rFonts w:ascii="Garamond" w:hAnsi="Garamond" w:cs="Times New Roman"/>
          <w:sz w:val="24"/>
          <w:szCs w:val="24"/>
        </w:rPr>
        <w:fldChar w:fldCharType="end"/>
      </w:r>
      <w:r w:rsidRPr="00FA0DC7">
        <w:rPr>
          <w:rFonts w:ascii="Garamond" w:hAnsi="Garamond" w:cs="Times New Roman"/>
          <w:sz w:val="24"/>
          <w:szCs w:val="24"/>
          <w:lang w:val="en-ZW"/>
        </w:rPr>
        <w:t>.</w:t>
      </w:r>
      <w:r w:rsidR="00F5726B">
        <w:rPr>
          <w:rFonts w:ascii="Garamond" w:hAnsi="Garamond" w:cs="Times New Roman"/>
          <w:sz w:val="24"/>
          <w:szCs w:val="24"/>
          <w:lang w:val="en-ZW"/>
        </w:rPr>
        <w:t xml:space="preserve"> The concrete barriers area inadequate ICT infrastructure, including computers and software copies. </w:t>
      </w:r>
      <w:r w:rsidRPr="00FA0DC7">
        <w:rPr>
          <w:rFonts w:ascii="Garamond" w:hAnsi="Garamond" w:cs="Times New Roman"/>
          <w:sz w:val="24"/>
          <w:szCs w:val="24"/>
          <w:lang w:val="en-ZW"/>
        </w:rPr>
        <w:t xml:space="preserve">Non-material barriers include entrepreneurs lack of ICT expertise, time </w:t>
      </w:r>
      <w:r w:rsidR="00064BED" w:rsidRPr="00FA0DC7">
        <w:rPr>
          <w:rFonts w:ascii="Garamond" w:hAnsi="Garamond" w:cs="Times New Roman"/>
          <w:sz w:val="24"/>
          <w:szCs w:val="24"/>
          <w:lang w:val="en-ZW"/>
        </w:rPr>
        <w:t>constraints</w:t>
      </w:r>
      <w:r w:rsidRPr="00FA0DC7">
        <w:rPr>
          <w:rFonts w:ascii="Garamond" w:hAnsi="Garamond" w:cs="Times New Roman"/>
          <w:sz w:val="24"/>
          <w:szCs w:val="24"/>
          <w:lang w:val="en-ZW"/>
        </w:rPr>
        <w:t xml:space="preserve">, and ignorance of the connection between ICT and education. These obstacles were separated into intrinsic and extrinsic barriers in several investigations. According to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AuthorYear="1"&gt;&lt;Author&gt;Cutri&lt;/Author&gt;&lt;Year&gt;2020&lt;/Year&gt;&lt;RecNum&gt;682&lt;/RecNum&gt;&lt;DisplayText&gt;Cutri, Mena, and Whiting (2020)&lt;/DisplayText&gt;&lt;record&gt;&lt;rec-number&gt;682&lt;/rec-number&gt;&lt;foreign-keys&gt;&lt;key app="EN" db-id="rwtdvtsfzpzpaiewap1pwedxxwdxs2wva0zf" timestamp="1705610391"&gt;682&lt;/key&gt;&lt;/foreign-keys&gt;&lt;ref-type name="Journal Article"&gt;17&lt;/ref-type&gt;&lt;contributors&gt;&lt;authors&gt;&lt;author&gt;Cutri, Ramona Maile&lt;/author&gt;&lt;author&gt;Mena, Juanjo&lt;/author&gt;&lt;author&gt;Whiting, Erin Feinauer&lt;/author&gt;&lt;/authors&gt;&lt;/contributors&gt;&lt;titles&gt;&lt;title&gt;Faculty readiness for online crisis teaching: transitioning to online teaching during the COVID-19 pandemic&lt;/title&gt;&lt;secondary-title&gt;European Journal of Teacher Education&lt;/secondary-title&gt;&lt;/titles&gt;&lt;periodical&gt;&lt;full-title&gt;European Journal of Teacher Education&lt;/full-title&gt;&lt;/periodical&gt;&lt;pages&gt;523-541&lt;/pages&gt;&lt;volume&gt;43&lt;/volume&gt;&lt;number&gt;4&lt;/number&gt;&lt;dates&gt;&lt;year&gt;2020&lt;/year&gt;&lt;/dates&gt;&lt;isbn&gt;0261-9768&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Cutri, Mena, and Whiting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extrinsic barriers also known as first order barriers are mentioned as time, </w:t>
      </w:r>
      <w:r w:rsidR="00064BED" w:rsidRPr="00FA0DC7">
        <w:rPr>
          <w:rFonts w:ascii="Garamond" w:hAnsi="Garamond" w:cs="Times New Roman"/>
          <w:sz w:val="24"/>
          <w:szCs w:val="24"/>
          <w:lang w:val="en-ZW"/>
        </w:rPr>
        <w:t>access</w:t>
      </w:r>
      <w:r w:rsidRPr="00FA0DC7">
        <w:rPr>
          <w:rFonts w:ascii="Garamond" w:hAnsi="Garamond" w:cs="Times New Roman"/>
          <w:sz w:val="24"/>
          <w:szCs w:val="24"/>
          <w:lang w:val="en-ZW"/>
        </w:rPr>
        <w:t xml:space="preserve">, support, training and resources. </w:t>
      </w:r>
      <w:r w:rsidRPr="00FA0DC7">
        <w:rPr>
          <w:rFonts w:ascii="Garamond" w:hAnsi="Garamond" w:cs="Times New Roman"/>
          <w:sz w:val="24"/>
          <w:szCs w:val="24"/>
          <w:lang w:val="en-ZW"/>
        </w:rPr>
        <w:fldChar w:fldCharType="begin">
          <w:fldData xml:space="preserve">PEVuZE5vdGU+PENpdGUgRXhjbHVkZUF1dGg9IjEiIEV4Y2x1ZGVZZWFyPSIxIj48QXV0aG9yPkdv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</w:fldData>
        </w:fldChar>
      </w:r>
      <w:r w:rsidRPr="00FA0DC7">
        <w:rPr>
          <w:rFonts w:ascii="Garamond" w:hAnsi="Garamond" w:cs="Times New Roman"/>
          <w:sz w:val="24"/>
          <w:szCs w:val="24"/>
          <w:lang w:val="en-ZW"/>
        </w:rPr>
        <w:instrText xml:space="preserve"> ADDIN EN.CITE </w:instrText>
      </w:r>
      <w:r w:rsidRPr="00FA0DC7">
        <w:rPr>
          <w:rFonts w:ascii="Garamond" w:hAnsi="Garamond" w:cs="Times New Roman"/>
          <w:sz w:val="24"/>
          <w:szCs w:val="24"/>
          <w:lang w:val="en-ZW"/>
        </w:rPr>
        <w:fldChar w:fldCharType="begin">
          <w:fldData xml:space="preserve">PEVuZE5vdGU+PENpdGUgRXhjbHVkZUF1dGg9IjEiIEV4Y2x1ZGVZZWFyPSIxIj48QXV0aG9yPkdv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</w:fldData>
        </w:fldChar>
      </w:r>
      <w:r w:rsidRPr="00FA0DC7">
        <w:rPr>
          <w:rFonts w:ascii="Garamond" w:hAnsi="Garamond" w:cs="Times New Roman"/>
          <w:sz w:val="24"/>
          <w:szCs w:val="24"/>
          <w:lang w:val="en-ZW"/>
        </w:rPr>
        <w:instrText xml:space="preserve"> ADDIN EN.CITE.DATA </w:instrText>
      </w:r>
      <w:r w:rsidRPr="00FA0DC7">
        <w:rPr>
          <w:rFonts w:ascii="Garamond" w:hAnsi="Garamond" w:cs="Times New Roman"/>
          <w:sz w:val="24"/>
          <w:szCs w:val="24"/>
        </w:rPr>
      </w:r>
      <w:r w:rsidRPr="00FA0DC7">
        <w:rPr>
          <w:rFonts w:ascii="Garamond" w:hAnsi="Garamond" w:cs="Times New Roman"/>
          <w:sz w:val="24"/>
          <w:szCs w:val="24"/>
        </w:rPr>
        <w:fldChar w:fldCharType="end"/>
      </w:r>
      <w:r w:rsidRPr="00FA0DC7">
        <w:rPr>
          <w:rFonts w:ascii="Garamond" w:hAnsi="Garamond" w:cs="Times New Roman"/>
          <w:sz w:val="24"/>
          <w:szCs w:val="24"/>
          <w:lang w:val="en-ZW"/>
        </w:rPr>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Steinke et al. (2021)</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and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AuthorYear="1"&gt;&lt;Author&gt;Hendricks&lt;/Author&gt;&lt;Year&gt;2024&lt;/Year&gt;&lt;RecNum&gt;1124&lt;/RecNum&gt;&lt;DisplayText&gt;Hendricks and Mwapwele (2024)&lt;/DisplayText&gt;&lt;record&gt;&lt;rec-number&gt;1124&lt;/rec-number&gt;&lt;foreign-keys&gt;&lt;key app="EN" db-id="rwtdvtsfzpzpaiewap1pwedxxwdxs2wva0zf" timestamp="1727435145"&gt;1124&lt;/key&gt;&lt;/foreign-keys&gt;&lt;ref-type name="Journal Article"&gt;17&lt;/ref-type&gt;&lt;contributors&gt;&lt;authors&gt;&lt;author&gt;Hendricks, Saarah&lt;/author&gt;&lt;author&gt;Mwapwele, Samwel Dick&lt;/author&gt;&lt;/authors&gt;&lt;/contributors&gt;&lt;titles&gt;&lt;title&gt;A systematic literature review on the factors influencing e-commerce adoption in developing countries&lt;/title&gt;&lt;secondary-title&gt;Data and Information Management&lt;/secondary-title&gt;&lt;/titles&gt;&lt;periodical&gt;&lt;full-title&gt;Data and Information Management&lt;/full-title&gt;&lt;/periodical&gt;&lt;pages&gt;100045&lt;/pages&gt;&lt;volume&gt;8&lt;/volume&gt;&lt;number&gt;1&lt;/number&gt;&lt;dates&gt;&lt;year&gt;2024&lt;/year&gt;&lt;/dates&gt;&lt;isbn&gt;2543-9251&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Hendricks and Mwapwele (2024)</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established that to increase adoption of ICTs in less developed countries, a focus must be placed on meeting the needs and addressing the limitations of the end user by demonstrating the advantages to adopting a given ICT innovation. Literature shows that women entrepreneurs are affected by some of the challenges discussed </w:t>
      </w:r>
      <w:r w:rsidR="00FA0DC7">
        <w:rPr>
          <w:rFonts w:ascii="Garamond" w:hAnsi="Garamond" w:cs="Times New Roman"/>
          <w:sz w:val="24"/>
          <w:szCs w:val="24"/>
          <w:lang w:val="en-ZW"/>
        </w:rPr>
        <w:t>in the next section</w:t>
      </w:r>
      <w:r w:rsidRPr="00FA0DC7">
        <w:rPr>
          <w:rFonts w:ascii="Garamond" w:hAnsi="Garamond" w:cs="Times New Roman"/>
          <w:sz w:val="24"/>
          <w:szCs w:val="24"/>
          <w:lang w:val="en-ZW"/>
        </w:rPr>
        <w:t xml:space="preserve">. </w:t>
      </w:r>
    </w:p>
    <w:p w14:paraId="6C850920" w14:textId="77777777" w:rsidR="00FA0DC7" w:rsidRPr="00FA0DC7" w:rsidRDefault="00FA0DC7" w:rsidP="00FA0DC7">
      <w:pPr>
        <w:spacing w:after="0" w:line="240" w:lineRule="auto"/>
        <w:jc w:val="both"/>
        <w:rPr>
          <w:rFonts w:ascii="Garamond" w:hAnsi="Garamond" w:cs="Times New Roman"/>
          <w:sz w:val="24"/>
          <w:szCs w:val="24"/>
          <w:lang w:val="en-ZW"/>
        </w:rPr>
      </w:pPr>
    </w:p>
    <w:p w14:paraId="6AAE9C10" w14:textId="6AFA52EA" w:rsidR="00F11797" w:rsidRPr="00152A7E" w:rsidRDefault="00F11797" w:rsidP="00FA0DC7">
      <w:pPr>
        <w:spacing w:after="0" w:line="240" w:lineRule="auto"/>
        <w:jc w:val="both"/>
        <w:rPr>
          <w:rFonts w:ascii="Garamond" w:hAnsi="Garamond" w:cs="Times New Roman"/>
          <w:bCs/>
          <w:i/>
          <w:iCs/>
          <w:sz w:val="24"/>
          <w:szCs w:val="24"/>
          <w:lang w:val="en-ZW"/>
        </w:rPr>
      </w:pPr>
      <w:bookmarkStart w:id="0" w:name="_Toc184468101"/>
      <w:r w:rsidRPr="00152A7E">
        <w:rPr>
          <w:rFonts w:ascii="Garamond" w:hAnsi="Garamond" w:cs="Times New Roman"/>
          <w:bCs/>
          <w:i/>
          <w:iCs/>
          <w:sz w:val="24"/>
          <w:szCs w:val="24"/>
          <w:lang w:val="en-ZW"/>
        </w:rPr>
        <w:t>Missing of supporting institutions</w:t>
      </w:r>
      <w:bookmarkEnd w:id="0"/>
      <w:r w:rsidRPr="00152A7E">
        <w:rPr>
          <w:rFonts w:ascii="Garamond" w:hAnsi="Garamond" w:cs="Times New Roman"/>
          <w:bCs/>
          <w:i/>
          <w:iCs/>
          <w:sz w:val="24"/>
          <w:szCs w:val="24"/>
          <w:lang w:val="en-ZW"/>
        </w:rPr>
        <w:t xml:space="preserve"> </w:t>
      </w:r>
    </w:p>
    <w:p w14:paraId="47A5FF35" w14:textId="04DB2859"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 xml:space="preserve">A lack of supporting institutions creates additional challenges for entrepreneurs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&lt;EndNote&gt;&lt;Cite&gt;&lt;Author&gt;Amini Sedeh&lt;/Author&gt;&lt;Year&gt;2022&lt;/Year&gt;&lt;RecNum&gt;1125&lt;/RecNum&gt;&lt;DisplayText&gt;(Amini Sedeh, Pezeshkan, &amp;amp; Caiazza, 2022)&lt;/DisplayText&gt;&lt;record&gt;&lt;rec-number&gt;1125&lt;/rec-number&gt;&lt;foreign-keys&gt;&lt;key app="EN" db-id="rwtdvtsfzpzpaiewap1pwedxxwdxs2wva0zf" timestamp="1727435384"&gt;1125&lt;/key&gt;&lt;/foreign-keys&gt;&lt;ref-type name="Journal Article"&gt;17&lt;/ref-type&gt;&lt;contributors&gt;&lt;authors&gt;&lt;author&gt;Amini Sedeh, Amirmahmood&lt;/author&gt;&lt;author&gt;Pezeshkan, Amir&lt;/author&gt;&lt;author&gt;Caiazza, Rosa&lt;/author&gt;&lt;/authors&gt;&lt;/contributors&gt;&lt;titles&gt;&lt;title&gt;Innovative entrepreneurship in emerging and developing economies: The effects of entrepreneurial competencies and institutional voids&lt;/title&gt;&lt;secondary-title&gt;The Journal of Technology Transfer&lt;/secondary-title&gt;&lt;/titles&gt;&lt;periodical&gt;&lt;full-title&gt;The Journal of Technology Transfer&lt;/full-title&gt;&lt;/periodical&gt;&lt;pages&gt;1198-1223&lt;/pages&gt;&lt;volume&gt;47&lt;/volume&gt;&lt;number&gt;4&lt;/number&gt;&lt;dates&gt;&lt;year&gt;2022&lt;/year&gt;&lt;/dates&gt;&lt;isbn&gt;0892-9912&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(Amini Sedeh, Pezeshkan, &amp; Caiazza,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especially in developing countries.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AuthorYear="1"&gt;&lt;Author&gt;Aryal&lt;/Author&gt;&lt;Year&gt;2020&lt;/Year&gt;&lt;RecNum&gt;1126&lt;/RecNum&gt;&lt;DisplayText&gt;Aryal et al. (2020)&lt;/DisplayText&gt;&lt;record&gt;&lt;rec-number&gt;1126&lt;/rec-number&gt;&lt;foreign-keys&gt;&lt;key app="EN" db-id="rwtdvtsfzpzpaiewap1pwedxxwdxs2wva0zf" timestamp="1727435457"&gt;1126&lt;/key&gt;&lt;/foreign-keys&gt;&lt;ref-type name="Journal Article"&gt;17&lt;/ref-type&gt;&lt;contributors&gt;&lt;authors&gt;&lt;author&gt;Aryal, Jeetendra Prakash&lt;/author&gt;&lt;author&gt;Sapkota, Tek Bahadur&lt;/author&gt;&lt;author&gt;Rahut, Dil Bahadur&lt;/author&gt;&lt;author&gt;Krupnik, Timothy J&lt;/author&gt;&lt;author&gt;Shahrin, Sumona&lt;/author&gt;&lt;author&gt;Jat, Mangi Lal&lt;/author&gt;&lt;author&gt;Stirling, Clare M&lt;/author&gt;&lt;/authors&gt;&lt;/contributors&gt;&lt;titles&gt;&lt;title&gt;Major climate risks and adaptation strategies of smallholder farmers in coastal Bangladesh&lt;/title&gt;&lt;secondary-title&gt;Environmental Management&lt;/secondary-title&gt;&lt;/titles&gt;&lt;periodical&gt;&lt;full-title&gt;Environmental Management&lt;/full-title&gt;&lt;/periodical&gt;&lt;pages&gt;105-120&lt;/pages&gt;&lt;volume&gt;66&lt;/volume&gt;&lt;number&gt;1&lt;/number&gt;&lt;dates&gt;&lt;year&gt;2020&lt;/year&gt;&lt;/dates&gt;&lt;isbn&gt;0364-152X&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Aryal et al.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highlight </w:t>
      </w:r>
      <w:r w:rsidR="00627F04">
        <w:rPr>
          <w:rFonts w:ascii="Garamond" w:hAnsi="Garamond" w:cs="Times New Roman"/>
          <w:sz w:val="24"/>
          <w:szCs w:val="24"/>
          <w:lang w:val="en-ZW"/>
        </w:rPr>
        <w:t>there is lack of institutions like business incubators, digital training, women focused innovation hubs that specifically support women in digital entrepreneurship. Existing institutions ma</w:t>
      </w:r>
      <w:r w:rsidR="00E73F04">
        <w:rPr>
          <w:rFonts w:ascii="Garamond" w:hAnsi="Garamond" w:cs="Times New Roman"/>
          <w:sz w:val="24"/>
          <w:szCs w:val="24"/>
          <w:lang w:val="en-ZW"/>
        </w:rPr>
        <w:t xml:space="preserve">y not work in a coordinated way to provide </w:t>
      </w:r>
      <w:r w:rsidR="00F37541">
        <w:rPr>
          <w:rFonts w:ascii="Garamond" w:hAnsi="Garamond" w:cs="Times New Roman"/>
          <w:sz w:val="24"/>
          <w:szCs w:val="24"/>
          <w:lang w:val="en-ZW"/>
        </w:rPr>
        <w:t>integrated</w:t>
      </w:r>
      <w:r w:rsidR="00E73F04">
        <w:rPr>
          <w:rFonts w:ascii="Garamond" w:hAnsi="Garamond" w:cs="Times New Roman"/>
          <w:sz w:val="24"/>
          <w:szCs w:val="24"/>
          <w:lang w:val="en-ZW"/>
        </w:rPr>
        <w:t xml:space="preserve"> support services such as funding and market access. May institutions fail to reach grassroots women entrepreneurs, especially in rural areas, due to poor communication strategies or urban-centric operations. </w:t>
      </w:r>
      <w:r w:rsidR="00DD419D">
        <w:rPr>
          <w:rFonts w:ascii="Garamond" w:hAnsi="Garamond" w:cs="Times New Roman"/>
          <w:sz w:val="24"/>
          <w:szCs w:val="24"/>
          <w:lang w:val="en-ZW"/>
        </w:rPr>
        <w:t xml:space="preserve">Few collaborations exist between governments, NGOs, and the private sector promote inclusive digital transformation for women-led enterprises.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AuthorYear="1"&gt;&lt;Author&gt;Murugesan&lt;/Author&gt;&lt;Year&gt;2020&lt;/Year&gt;&lt;RecNum&gt;1127&lt;/RecNum&gt;&lt;DisplayText&gt;Murugesan and Sudarsanam (2020)&lt;/DisplayText&gt;&lt;record&gt;&lt;rec-number&gt;1127&lt;/rec-number&gt;&lt;foreign-keys&gt;&lt;key app="EN" db-id="rwtdvtsfzpzpaiewap1pwedxxwdxs2wva0zf" timestamp="1727435653"&gt;1127&lt;/key&gt;&lt;/foreign-keys&gt;&lt;ref-type name="Journal Article"&gt;17&lt;/ref-type&gt;&lt;contributors&gt;&lt;authors&gt;&lt;author&gt;Murugesan, Rajkumar&lt;/author&gt;&lt;author&gt;Sudarsanam, SK&lt;/author&gt;&lt;/authors&gt;&lt;/contributors&gt;&lt;titles&gt;&lt;title&gt;Trans-disciplinary approach for sustainable rural development&lt;/title&gt;&lt;secondary-title&gt;Int J Recent Technol Eng&lt;/secondary-title&gt;&lt;/titles&gt;&lt;periodical&gt;&lt;full-title&gt;Int J Recent Technol Eng&lt;/full-title&gt;&lt;/periodical&gt;&lt;pages&gt;2454-2460&lt;/pages&gt;&lt;volume&gt;8&lt;/volume&gt;&lt;number&gt;1&lt;/number&gt;&lt;dates&gt;&lt;year&gt;2020&lt;/year&gt;&lt;/dates&gt;&lt;urls&gt;&lt;/urls&gt;&lt;/record&gt;&lt;/Cite&gt;&lt;/EndNote&gt;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Murugesan and Sudarsanam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co</w:t>
      </w:r>
      <w:r w:rsidR="00EF514B">
        <w:rPr>
          <w:rFonts w:ascii="Garamond" w:hAnsi="Garamond" w:cs="Times New Roman"/>
          <w:sz w:val="24"/>
          <w:szCs w:val="24"/>
          <w:lang w:val="en-ZW"/>
        </w:rPr>
        <w:t xml:space="preserve">rroborate </w:t>
      </w:r>
      <w:r w:rsidRPr="00FA0DC7">
        <w:rPr>
          <w:rFonts w:ascii="Garamond" w:hAnsi="Garamond" w:cs="Times New Roman"/>
          <w:sz w:val="24"/>
          <w:szCs w:val="24"/>
          <w:lang w:val="en-ZW"/>
        </w:rPr>
        <w:t>the same relationship</w:t>
      </w:r>
      <w:r w:rsidR="003F5B86">
        <w:rPr>
          <w:rFonts w:ascii="Garamond" w:hAnsi="Garamond" w:cs="Times New Roman"/>
          <w:sz w:val="24"/>
          <w:szCs w:val="24"/>
          <w:lang w:val="en-ZW"/>
        </w:rPr>
        <w:t xml:space="preserve"> especially in rural areas</w:t>
      </w:r>
      <w:r w:rsidR="00EF514B">
        <w:rPr>
          <w:rFonts w:ascii="Garamond" w:hAnsi="Garamond" w:cs="Times New Roman"/>
          <w:sz w:val="24"/>
          <w:szCs w:val="24"/>
          <w:lang w:val="en-ZW"/>
        </w:rPr>
        <w:t xml:space="preserve">. </w:t>
      </w:r>
      <w:r w:rsidR="0099077B" w:rsidRPr="00FA0DC7">
        <w:rPr>
          <w:rFonts w:ascii="Garamond" w:hAnsi="Garamond" w:cs="Times New Roman"/>
          <w:sz w:val="24"/>
          <w:szCs w:val="24"/>
          <w:lang w:val="en-ZW"/>
        </w:rPr>
        <w:t xml:space="preserve">However, </w:t>
      </w:r>
      <w:r w:rsidR="00F37541" w:rsidRPr="00FA0DC7">
        <w:rPr>
          <w:rFonts w:ascii="Garamond" w:hAnsi="Garamond" w:cs="Times New Roman"/>
          <w:sz w:val="24"/>
          <w:szCs w:val="24"/>
          <w:lang w:val="en-ZW"/>
        </w:rPr>
        <w:t>to</w:t>
      </w:r>
      <w:r w:rsidR="0099077B" w:rsidRPr="00FA0DC7">
        <w:rPr>
          <w:rFonts w:ascii="Garamond" w:hAnsi="Garamond" w:cs="Times New Roman"/>
          <w:sz w:val="24"/>
          <w:szCs w:val="24"/>
          <w:lang w:val="en-ZW"/>
        </w:rPr>
        <w:t xml:space="preserve"> do this, organisations </w:t>
      </w:r>
      <w:r w:rsidR="005F1CF7" w:rsidRPr="00FA0DC7">
        <w:rPr>
          <w:rFonts w:ascii="Garamond" w:hAnsi="Garamond" w:cs="Times New Roman"/>
          <w:sz w:val="24"/>
          <w:szCs w:val="24"/>
          <w:lang w:val="en-ZW"/>
        </w:rPr>
        <w:t xml:space="preserve">should encourage upscaling and </w:t>
      </w:r>
      <w:r w:rsidR="00EF514B">
        <w:rPr>
          <w:rFonts w:ascii="Garamond" w:hAnsi="Garamond" w:cs="Times New Roman"/>
          <w:sz w:val="24"/>
          <w:szCs w:val="24"/>
          <w:lang w:val="en-ZW"/>
        </w:rPr>
        <w:t>out-</w:t>
      </w:r>
      <w:r w:rsidR="00EF514B" w:rsidRPr="00FA0DC7">
        <w:rPr>
          <w:rFonts w:ascii="Garamond" w:hAnsi="Garamond" w:cs="Times New Roman"/>
          <w:sz w:val="24"/>
          <w:szCs w:val="24"/>
          <w:lang w:val="en-ZW"/>
        </w:rPr>
        <w:t>scaling</w:t>
      </w:r>
      <w:r w:rsidR="005F1CF7" w:rsidRPr="00FA0DC7">
        <w:rPr>
          <w:rFonts w:ascii="Garamond" w:hAnsi="Garamond" w:cs="Times New Roman"/>
          <w:sz w:val="24"/>
          <w:szCs w:val="24"/>
          <w:lang w:val="en-ZW"/>
        </w:rPr>
        <w:t xml:space="preserve"> of </w:t>
      </w:r>
      <w:r w:rsidR="005F1CF7" w:rsidRPr="00FA0DC7">
        <w:rPr>
          <w:rFonts w:ascii="Garamond" w:hAnsi="Garamond" w:cs="Times New Roman"/>
          <w:sz w:val="24"/>
          <w:szCs w:val="24"/>
          <w:lang w:val="en-ZW"/>
        </w:rPr>
        <w:lastRenderedPageBreak/>
        <w:t>technologies through national and local institutional framework</w:t>
      </w:r>
      <w:r w:rsidR="006F6D24" w:rsidRPr="00FA0DC7">
        <w:rPr>
          <w:rFonts w:ascii="Garamond" w:hAnsi="Garamond" w:cs="Times New Roman"/>
          <w:sz w:val="24"/>
          <w:szCs w:val="24"/>
          <w:lang w:val="en-ZW"/>
        </w:rPr>
        <w:t>s</w:t>
      </w:r>
      <w:r w:rsidR="005F1CF7" w:rsidRPr="00FA0DC7">
        <w:rPr>
          <w:rFonts w:ascii="Garamond" w:hAnsi="Garamond" w:cs="Times New Roman"/>
          <w:sz w:val="24"/>
          <w:szCs w:val="24"/>
          <w:lang w:val="en-ZW"/>
        </w:rPr>
        <w:t>, policies, and investments at the micro, meso (industry), and macro (system) levels.</w:t>
      </w:r>
      <w:r w:rsidR="003F5822" w:rsidRPr="00FA0DC7">
        <w:rPr>
          <w:rFonts w:ascii="Garamond" w:hAnsi="Garamond" w:cs="Times New Roman"/>
          <w:sz w:val="24"/>
          <w:szCs w:val="24"/>
          <w:lang w:val="en-ZW"/>
        </w:rPr>
        <w:t xml:space="preserve"> According to</w:t>
      </w:r>
      <w:r w:rsidR="005F1CF7" w:rsidRPr="00FA0DC7">
        <w:rPr>
          <w:rFonts w:ascii="Garamond" w:hAnsi="Garamond" w:cs="Times New Roman"/>
          <w:sz w:val="24"/>
          <w:szCs w:val="24"/>
          <w:lang w:val="en-ZW"/>
        </w:rPr>
        <w:t xml:space="preserve">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AuthorYear="1"&gt;&lt;Author&gt;Kaur&lt;/Author&gt;&lt;Year&gt;2019&lt;/Year&gt;&lt;RecNum&gt;1128&lt;/RecNum&gt;&lt;DisplayText&gt;Kaur, Pannu, and Malhi (2019)&lt;/DisplayText&gt;&lt;record&gt;&lt;rec-number&gt;1128&lt;/rec-number&gt;&lt;foreign-keys&gt;&lt;key app="EN" db-id="rwtdvtsfzpzpaiewap1pwedxxwdxs2wva0zf" timestamp="1727435833"&gt;1128&lt;/key&gt;&lt;/foreign-keys&gt;&lt;ref-type name="Journal Article"&gt;17&lt;/ref-type&gt;&lt;contributors&gt;&lt;authors&gt;&lt;author&gt;Kaur, Harsurinder&lt;/author&gt;&lt;author&gt;Pannu, Husanbir Singh&lt;/author&gt;&lt;author&gt;Malhi, Avleen Kaur&lt;/author&gt;&lt;/authors&gt;&lt;/contributors&gt;&lt;titles&gt;&lt;title&gt;A systematic review on imbalanced data challenges in machine learning: Applications and solutions&lt;/title&gt;&lt;secondary-title&gt;ACM computing surveys (CSUR)&lt;/secondary-title&gt;&lt;/titles&gt;&lt;periodical&gt;&lt;full-title&gt;ACM computing surveys (CSUR)&lt;/full-title&gt;&lt;/periodical&gt;&lt;pages&gt;1-36&lt;/pages&gt;&lt;volume&gt;52&lt;/volume&gt;&lt;number&gt;4&lt;/number&gt;&lt;dates&gt;&lt;year&gt;2019&lt;/year&gt;&lt;/dates&gt;&lt;isbn&gt;0360-0300&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Kaur, Pannu, and Malhi (2019)</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t>
      </w:r>
      <w:r w:rsidR="003F5822" w:rsidRPr="00FA0DC7">
        <w:rPr>
          <w:rFonts w:ascii="Garamond" w:hAnsi="Garamond" w:cs="Times New Roman"/>
          <w:sz w:val="24"/>
          <w:szCs w:val="24"/>
          <w:lang w:val="en-ZW"/>
        </w:rPr>
        <w:t>policymakers in poor countries ought to investigate technology in order to optimise their reach and expand the advantages to a wider population, hence enhancing food security.</w:t>
      </w:r>
      <w:r w:rsidRPr="00FA0DC7">
        <w:rPr>
          <w:rFonts w:ascii="Garamond" w:hAnsi="Garamond" w:cs="Times New Roman"/>
          <w:sz w:val="24"/>
          <w:szCs w:val="24"/>
          <w:lang w:val="en-ZW"/>
        </w:rPr>
        <w:t xml:space="preserve"> </w:t>
      </w:r>
    </w:p>
    <w:p w14:paraId="3B73CE78" w14:textId="77777777" w:rsidR="00FA0DC7" w:rsidRPr="00FA0DC7" w:rsidRDefault="00FA0DC7" w:rsidP="00FA0DC7">
      <w:pPr>
        <w:spacing w:after="0" w:line="240" w:lineRule="auto"/>
        <w:jc w:val="both"/>
        <w:rPr>
          <w:rFonts w:ascii="Garamond" w:hAnsi="Garamond" w:cs="Times New Roman"/>
          <w:sz w:val="24"/>
          <w:szCs w:val="24"/>
          <w:lang w:val="en-ZW"/>
        </w:rPr>
      </w:pPr>
    </w:p>
    <w:p w14:paraId="463C7596" w14:textId="3F0CD954" w:rsidR="00F11797" w:rsidRPr="00152A7E" w:rsidRDefault="00F11797" w:rsidP="00FA0DC7">
      <w:pPr>
        <w:spacing w:after="0" w:line="240" w:lineRule="auto"/>
        <w:jc w:val="both"/>
        <w:rPr>
          <w:rFonts w:ascii="Garamond" w:hAnsi="Garamond" w:cs="Times New Roman"/>
          <w:bCs/>
          <w:i/>
          <w:iCs/>
          <w:sz w:val="24"/>
          <w:szCs w:val="24"/>
          <w:lang w:val="en-ZW"/>
        </w:rPr>
      </w:pPr>
      <w:bookmarkStart w:id="1" w:name="_Toc184468102"/>
      <w:r w:rsidRPr="00152A7E">
        <w:rPr>
          <w:rFonts w:ascii="Garamond" w:hAnsi="Garamond" w:cs="Times New Roman"/>
          <w:bCs/>
          <w:i/>
          <w:iCs/>
          <w:sz w:val="24"/>
          <w:szCs w:val="24"/>
          <w:lang w:val="en-ZW"/>
        </w:rPr>
        <w:t>Lack of appropriate incentives</w:t>
      </w:r>
      <w:bookmarkEnd w:id="1"/>
    </w:p>
    <w:p w14:paraId="48D987B4" w14:textId="1862534B" w:rsidR="00D855F2"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AuthorYear="1"&gt;&lt;Author&gt;Carmela Annosi&lt;/Author&gt;&lt;Year&gt;2020&lt;/Year&gt;&lt;RecNum&gt;1134&lt;/RecNum&gt;&lt;DisplayText&gt;Carmela Annosi, Brunetta, Capo, and Heideveld (2020)&lt;/DisplayText&gt;&lt;record&gt;&lt;rec-number&gt;1134&lt;/rec-number&gt;&lt;foreign-keys&gt;&lt;key app="EN" db-id="rwtdvtsfzpzpaiewap1pwedxxwdxs2wva0zf" timestamp="1727436690"&gt;1134&lt;/key&gt;&lt;/foreign-keys&gt;&lt;ref-type name="Journal Article"&gt;17&lt;/ref-type&gt;&lt;contributors&gt;&lt;authors&gt;&lt;author&gt;Carmela Annosi, Maria&lt;/author&gt;&lt;author&gt;Brunetta, Federica&lt;/author&gt;&lt;author&gt;Capo, Francesca&lt;/author&gt;&lt;author&gt;Heideveld, Laurens&lt;/author&gt;&lt;/authors&gt;&lt;/contributors&gt;&lt;titles&gt;&lt;title&gt;Digitalization in the agri-food industry: the relationship between technology and sustainable development&lt;/title&gt;&lt;secondary-title&gt;Management decision&lt;/secondary-title&gt;&lt;/titles&gt;&lt;periodical&gt;&lt;full-title&gt;Management Decision&lt;/full-title&gt;&lt;/periodical&gt;&lt;pages&gt;1737-1757&lt;/pages&gt;&lt;volume&gt;58&lt;/volume&gt;&lt;number&gt;8&lt;/number&gt;&lt;dates&gt;&lt;year&gt;2020&lt;/year&gt;&lt;/dates&gt;&lt;isbn&gt;0025-1747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Carmela Annosi, Brunetta, Capo, and Heideveld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state that the implementation of digital projects must be executed by firms and individuals who have the appropriate incentives to work with groups. Also,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AuthorYear="1"&gt;&lt;Author&gt;Khanna&lt;/Author&gt;&lt;Year&gt;2021&lt;/Year&gt;&lt;RecNum&gt;1135&lt;/RecNum&gt;&lt;DisplayText&gt;Khanna and Sharma (2021)&lt;/DisplayText&gt;&lt;record&gt;&lt;rec-number&gt;1135&lt;/rec-number&gt;&lt;foreign-keys&gt;&lt;key app="EN" db-id="rwtdvtsfzpzpaiewap1pwedxxwdxs2wva0zf" timestamp="1727436814"&gt;1135&lt;/key&gt;&lt;/foreign-keys&gt;&lt;ref-type name="Journal Article"&gt;17&lt;/ref-type&gt;&lt;contributors&gt;&lt;authors&gt;&lt;author&gt;Khanna, Rupika&lt;/author&gt;&lt;author&gt;Sharma, Chandan&lt;/author&gt;&lt;/authors&gt;&lt;/contributors&gt;&lt;titles&gt;&lt;title&gt;Do technological investments promote manufacturing productivity? A firm-level analysis for India&lt;/title&gt;&lt;secondary-title&gt;Economic Modelling&lt;/secondary-title&gt;&lt;/titles&gt;&lt;periodical&gt;&lt;full-title&gt;Economic Modelling&lt;/full-title&gt;&lt;/periodical&gt;&lt;pages&gt;105672&lt;/pages&gt;&lt;volume&gt;105&lt;/volume&gt;&lt;dates&gt;&lt;year&gt;2021&lt;/year&gt;&lt;/dates&gt;&lt;isbn&gt;0264-9993&lt;/isbn&gt;&lt;urls&gt;&lt;/urls&gt;&lt;/record&gt;&lt;/Cite&gt;&lt;/EndNote&gt;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Khanna and Sharma (2021)</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claim that the adoption rates are often low due to behavioural factors and that those factors can be solved by appropriate incentives. Another issue is related to the fact that, within complex supply chains, the sustainable development of digital technology can be limited by a perception of diverse incentives by different players, since benefits and costs do not always accrue in an equitable manner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&lt;EndNote&gt;&lt;Cite&gt;&lt;Author&gt;Carmela Annosi&lt;/Author&gt;&lt;Year&gt;2020&lt;/Year&gt;&lt;RecNum&gt;1136&lt;/RecNum&gt;&lt;DisplayText&gt;(Carmela Annosi et al., 2020)&lt;/DisplayText&gt;&lt;record&gt;&lt;rec-number&gt;1136&lt;/rec-number&gt;&lt;foreign-keys&gt;&lt;key app="EN" db-id="rwtdvtsfzpzpaiewap1pwedxxwdxs2wva0zf" timestamp="1727437127"&gt;1136&lt;/key&gt;&lt;/foreign-keys&gt;&lt;ref-type name="Journal Article"&gt;17&lt;/ref-type&gt;&lt;contributors&gt;&lt;authors&gt;&lt;author&gt;Carmela Annosi, Maria&lt;/author&gt;&lt;author&gt;Brunetta, Federica&lt;/author&gt;&lt;author&gt;Capo, Francesca&lt;/author&gt;&lt;author&gt;Heideveld, Laurens&lt;/author&gt;&lt;/authors&gt;&lt;/contributors&gt;&lt;titles&gt;&lt;title&gt;Digitalization in the agri-food industry: the relationship between technology and sustainable development&lt;/title&gt;&lt;secondary-title&gt;Management decision&lt;/secondary-title&gt;&lt;/titles&gt;&lt;periodical&gt;&lt;full-title&gt;Management Decision&lt;/full-title&gt;&lt;/periodical&gt;&lt;pages&gt;1737-1757&lt;/pages&gt;&lt;volume&gt;58&lt;/volume&gt;&lt;number&gt;8&lt;/number&gt;&lt;dates&gt;&lt;year&gt;2020&lt;/year&gt;&lt;/dates&gt;&lt;isbn&gt;0025-1747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(Carmela Annosi et al.,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t>
      </w:r>
      <w:bookmarkStart w:id="2" w:name="_Toc184468103"/>
      <w:r w:rsidR="00D855F2" w:rsidRPr="00FA0DC7">
        <w:rPr>
          <w:rFonts w:ascii="Garamond" w:hAnsi="Garamond" w:cs="Times New Roman"/>
          <w:sz w:val="24"/>
          <w:szCs w:val="24"/>
          <w:lang w:val="en-ZW"/>
        </w:rPr>
        <w:t xml:space="preserve">Relationships and incentives may therefore play a crucial role in the adoption. According to their research, </w:t>
      </w:r>
      <w:proofErr w:type="spellStart"/>
      <w:r w:rsidR="002476B5" w:rsidRPr="00FA0DC7">
        <w:rPr>
          <w:rFonts w:ascii="Garamond" w:hAnsi="Garamond" w:cs="Times New Roman"/>
          <w:sz w:val="24"/>
          <w:szCs w:val="24"/>
        </w:rPr>
        <w:t>Reficco</w:t>
      </w:r>
      <w:proofErr w:type="spellEnd"/>
      <w:r w:rsidR="002476B5" w:rsidRPr="00FA0DC7">
        <w:rPr>
          <w:rFonts w:ascii="Garamond" w:hAnsi="Garamond" w:cs="Times New Roman"/>
          <w:sz w:val="24"/>
          <w:szCs w:val="24"/>
        </w:rPr>
        <w:t xml:space="preserve"> et al.</w:t>
      </w:r>
      <w:r w:rsidR="00D855F2" w:rsidRPr="00FA0DC7">
        <w:rPr>
          <w:rFonts w:ascii="Garamond" w:hAnsi="Garamond" w:cs="Times New Roman"/>
          <w:sz w:val="24"/>
          <w:szCs w:val="24"/>
          <w:lang w:val="en-ZW"/>
        </w:rPr>
        <w:t xml:space="preserve"> (201</w:t>
      </w:r>
      <w:r w:rsidR="002476B5" w:rsidRPr="00FA0DC7">
        <w:rPr>
          <w:rFonts w:ascii="Garamond" w:hAnsi="Garamond" w:cs="Times New Roman"/>
          <w:sz w:val="24"/>
          <w:szCs w:val="24"/>
          <w:lang w:val="en-ZW"/>
        </w:rPr>
        <w:t>8</w:t>
      </w:r>
      <w:r w:rsidR="00D855F2" w:rsidRPr="00FA0DC7">
        <w:rPr>
          <w:rFonts w:ascii="Garamond" w:hAnsi="Garamond" w:cs="Times New Roman"/>
          <w:sz w:val="24"/>
          <w:szCs w:val="24"/>
          <w:lang w:val="en-ZW"/>
        </w:rPr>
        <w:t>) offer remedies including contract design and sourcing channels to establish reciprocal advantages and generate that "shared value" that forms the cornerstone of sustainable growth.</w:t>
      </w:r>
    </w:p>
    <w:p w14:paraId="678457E9" w14:textId="77777777" w:rsidR="00FA0DC7" w:rsidRPr="00FA0DC7" w:rsidRDefault="00FA0DC7" w:rsidP="00FA0DC7">
      <w:pPr>
        <w:spacing w:after="0" w:line="240" w:lineRule="auto"/>
        <w:jc w:val="both"/>
        <w:rPr>
          <w:rFonts w:ascii="Garamond" w:hAnsi="Garamond" w:cs="Times New Roman"/>
          <w:sz w:val="24"/>
          <w:szCs w:val="24"/>
          <w:lang w:val="en-ZW"/>
        </w:rPr>
      </w:pPr>
    </w:p>
    <w:p w14:paraId="47F812C9" w14:textId="58DD5B85" w:rsidR="00F11797" w:rsidRPr="00152A7E" w:rsidRDefault="00F11797" w:rsidP="00FA0DC7">
      <w:pPr>
        <w:spacing w:after="0" w:line="240" w:lineRule="auto"/>
        <w:jc w:val="both"/>
        <w:rPr>
          <w:rFonts w:ascii="Garamond" w:hAnsi="Garamond" w:cs="Times New Roman"/>
          <w:bCs/>
          <w:i/>
          <w:iCs/>
          <w:sz w:val="24"/>
          <w:szCs w:val="24"/>
          <w:lang w:val="en-ZW"/>
        </w:rPr>
      </w:pPr>
      <w:r w:rsidRPr="00152A7E">
        <w:rPr>
          <w:rFonts w:ascii="Garamond" w:hAnsi="Garamond" w:cs="Times New Roman"/>
          <w:bCs/>
          <w:i/>
          <w:iCs/>
          <w:sz w:val="24"/>
          <w:szCs w:val="24"/>
          <w:lang w:val="en-ZW"/>
        </w:rPr>
        <w:t>Lack of user involvement, family involvement, and community involvement in digital technology adoption by women entrepreneurs</w:t>
      </w:r>
      <w:bookmarkEnd w:id="2"/>
    </w:p>
    <w:p w14:paraId="12F57659" w14:textId="3B960949"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Our review has highlighted three barriers related to the lack of involvement, at three different levels: (</w:t>
      </w:r>
      <w:proofErr w:type="spellStart"/>
      <w:r w:rsidRPr="00FA0DC7">
        <w:rPr>
          <w:rFonts w:ascii="Garamond" w:hAnsi="Garamond" w:cs="Times New Roman"/>
          <w:sz w:val="24"/>
          <w:szCs w:val="24"/>
          <w:lang w:val="en-ZW"/>
        </w:rPr>
        <w:t>i</w:t>
      </w:r>
      <w:proofErr w:type="spellEnd"/>
      <w:r w:rsidRPr="00FA0DC7">
        <w:rPr>
          <w:rFonts w:ascii="Garamond" w:hAnsi="Garamond" w:cs="Times New Roman"/>
          <w:sz w:val="24"/>
          <w:szCs w:val="24"/>
          <w:lang w:val="en-ZW"/>
        </w:rPr>
        <w:t xml:space="preserve">) the lack of user involvement, or even the user resistance, related to a lack of an entrepreneurial mind-set of entrepreneurs, which impacts on the demand growth rate, limiting the diffusion of knowledge related to the innovation and enhancing the adoption and diffusion costs for sustainable entrepreneurs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&lt;EndNote&gt;&lt;Cite&gt;&lt;Author&gt;Gruenhagen&lt;/Author&gt;&lt;Year&gt;2020&lt;/Year&gt;&lt;RecNum&gt;1138&lt;/RecNum&gt;&lt;DisplayText&gt;(Gruenhagen &amp;amp; Parker, 2020)&lt;/DisplayText&gt;&lt;record&gt;&lt;rec-number&gt;1138&lt;/rec-number&gt;&lt;foreign-keys&gt;&lt;key app="EN" db-id="rwtdvtsfzpzpaiewap1pwedxxwdxs2wva0zf" timestamp="1727437383"&gt;1138&lt;/key&gt;&lt;/foreign-keys&gt;&lt;ref-type name="Journal Article"&gt;17&lt;/ref-type&gt;&lt;contributors&gt;&lt;authors&gt;&lt;author&gt;Gruenhagen, Jan Henrik&lt;/author&gt;&lt;author&gt;Parker, Rachel&lt;/author&gt;&lt;/authors&gt;&lt;/contributors&gt;&lt;titles&gt;&lt;title&gt;Factors driving or impeding the diffusion and adoption of innovation in mining: A systematic review of the literature&lt;/title&gt;&lt;secondary-title&gt;Resources policy&lt;/secondary-title&gt;&lt;/titles&gt;&lt;periodical&gt;&lt;full-title&gt;Resources policy&lt;/full-title&gt;&lt;/periodical&gt;&lt;pages&gt;101540&lt;/pages&gt;&lt;volume&gt;65&lt;/volume&gt;&lt;dates&gt;&lt;year&gt;2020&lt;/year&gt;&lt;/dates&gt;&lt;isbn&gt;0301-4207&lt;/isbn&gt;&lt;urls&gt;&lt;/urls&gt;&lt;/record&gt;&lt;/Cite&gt;&lt;/EndNote&gt;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(Gruenhagen &amp; Parker,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(ii) partner involvement and commitment, meant as their propensity to adopt or to bear costs and risk of the new technologies </w:t>
      </w:r>
      <w:r w:rsidR="006D1C9F" w:rsidRPr="00FA0DC7">
        <w:rPr>
          <w:rFonts w:ascii="Garamond" w:hAnsi="Garamond" w:cs="Times New Roman"/>
          <w:sz w:val="24"/>
          <w:szCs w:val="24"/>
          <w:lang w:val="en-ZW"/>
        </w:rPr>
        <w:t>(Wang et al., 2023)</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&lt;EndNote&gt;&lt;Cite&gt;&lt;Author&gt;Wang&lt;/Author&gt;&lt;Year&gt;2020&lt;/Year&gt;&lt;RecNum&gt;1139&lt;/RecNum&gt;&lt;DisplayText&gt;(Wang, Jin, Yang, &amp;amp; Zhou, 2020)&lt;/DisplayText&gt;&lt;record&gt;&lt;rec-number&gt;1139&lt;/rec-number&gt;&lt;foreign-keys&gt;&lt;key app="EN" db-id="rwtdvtsfzpzpaiewap1pwedxxwdxs2wva0zf" timestamp="1727437477"&gt;1139&lt;/key&gt;&lt;/foreign-keys&gt;&lt;ref-type name="Journal Article"&gt;17&lt;/ref-type&gt;&lt;contributors&gt;&lt;authors&gt;&lt;author&gt;Wang, Liwen&lt;/author&gt;&lt;author&gt;Jin, Jason Lu&lt;/author&gt;&lt;author&gt;Yang, Defeng&lt;/author&gt;&lt;author&gt;Zhou, Kevin Zheng&lt;/author&gt;&lt;/authors&gt;&lt;/contributors&gt;&lt;titles&gt;&lt;title&gt;Inter-partner control, trust, and radical innovation of IJVs in China: A contingent governance perspective&lt;/title&gt;&lt;secondary-title&gt;Industrial Marketing Management&lt;/secondary-title&gt;&lt;/titles&gt;&lt;periodical&gt;&lt;full-title&gt;Industrial marketing management&lt;/full-title&gt;&lt;/periodical&gt;&lt;pages&gt;70-83&lt;/pages&gt;&lt;volume&gt;88&lt;/volume&gt;&lt;dates&gt;&lt;year&gt;2020&lt;/year&gt;&lt;/dates&gt;&lt;isbn&gt;0019-8501&lt;/isbn&gt;&lt;urls&gt;&lt;/urls&gt;&lt;/record&gt;&lt;/Cite&gt;&lt;/EndNote&gt;</w:instrText>
      </w:r>
      <w:r w:rsidRPr="00FA0DC7">
        <w:rPr>
          <w:rFonts w:ascii="Garamond" w:hAnsi="Garamond" w:cs="Times New Roman"/>
          <w:sz w:val="24"/>
          <w:szCs w:val="24"/>
          <w:lang w:val="en-ZW"/>
        </w:rPr>
        <w:fldChar w:fldCharType="end"/>
      </w:r>
      <w:r w:rsidRPr="00FA0DC7">
        <w:rPr>
          <w:rFonts w:ascii="Garamond" w:hAnsi="Garamond" w:cs="Times New Roman"/>
          <w:sz w:val="24"/>
          <w:szCs w:val="24"/>
          <w:lang w:val="en-ZW"/>
        </w:rPr>
        <w:t xml:space="preserve">; (iii) the involvement of community, which seems to play a relevant role, especially when searching for solutions to ensure the needs of the poorest classes of people, such as access to technologies, education and knowledge </w:t>
      </w:r>
      <w:r w:rsidR="006D1C9F" w:rsidRPr="00FA0DC7">
        <w:rPr>
          <w:rFonts w:ascii="Garamond" w:hAnsi="Garamond" w:cs="Times New Roman"/>
          <w:sz w:val="24"/>
          <w:szCs w:val="24"/>
          <w:lang w:val="en-ZW"/>
        </w:rPr>
        <w:t>(Powell et al., 2010)</w:t>
      </w:r>
      <w:r w:rsidRPr="00FA0DC7">
        <w:rPr>
          <w:rFonts w:ascii="Garamond" w:hAnsi="Garamond" w:cs="Times New Roman"/>
          <w:sz w:val="24"/>
          <w:szCs w:val="24"/>
          <w:lang w:val="en-ZW"/>
        </w:rPr>
        <w:t xml:space="preserve">. Community involvement, but of a different type – integrated resource management communities – is also at the core of the study by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AuthorYear="1"&gt;&lt;Author&gt;Sanders&lt;/Author&gt;&lt;Year&gt;2016&lt;/Year&gt;&lt;RecNum&gt;1141&lt;/RecNum&gt;&lt;DisplayText&gt;Sanders and Masri (2016)&lt;/DisplayText&gt;&lt;record&gt;&lt;rec-number&gt;1141&lt;/rec-number&gt;&lt;foreign-keys&gt;&lt;key app="EN" db-id="rwtdvtsfzpzpaiewap1pwedxxwdxs2wva0zf" timestamp="1727437647"&gt;1141&lt;/key&gt;&lt;/foreign-keys&gt;&lt;ref-type name="Journal Article"&gt;17&lt;/ref-type&gt;&lt;contributors&gt;&lt;authors&gt;&lt;author&gt;Sanders, Kelly T&lt;/author&gt;&lt;author&gt;Masri, Sami F&lt;/author&gt;&lt;/authors&gt;&lt;/contributors&gt;&lt;titles&gt;&lt;title&gt;The energy-water agriculture nexus: the past, present and future of holistic resource management via remote sensing technologies&lt;/title&gt;&lt;secondary-title&gt;Journal of Cleaner Production&lt;/secondary-title&gt;&lt;/titles&gt;&lt;periodical&gt;&lt;full-title&gt;Journal of Cleaner Production&lt;/full-title&gt;&lt;/periodical&gt;&lt;pages&gt;73-88&lt;/pages&gt;&lt;volume&gt;117&lt;/volume&gt;&lt;dates&gt;&lt;year&gt;2016&lt;/year&gt;&lt;/dates&gt;&lt;isbn&gt;0959-6526&lt;/isbn&gt;&lt;urls&gt;&lt;/urls&gt;&lt;/record&gt;&lt;/Cite&gt;&lt;/EndNote&gt;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Sanders and Masri (2016)</w:t>
      </w:r>
      <w:r w:rsidRPr="00FA0DC7">
        <w:rPr>
          <w:rFonts w:ascii="Garamond" w:hAnsi="Garamond" w:cs="Times New Roman"/>
          <w:sz w:val="24"/>
          <w:szCs w:val="24"/>
        </w:rPr>
        <w:fldChar w:fldCharType="end"/>
      </w:r>
      <w:r w:rsidRPr="00FA0DC7">
        <w:rPr>
          <w:rFonts w:ascii="Garamond" w:hAnsi="Garamond" w:cs="Times New Roman"/>
          <w:sz w:val="24"/>
          <w:szCs w:val="24"/>
          <w:lang w:val="en-ZW"/>
        </w:rPr>
        <w:t>, focussing on the energy–water agriculture nexus.</w:t>
      </w:r>
    </w:p>
    <w:p w14:paraId="03F56F2F" w14:textId="77777777" w:rsidR="00FA0DC7" w:rsidRPr="00FA0DC7" w:rsidRDefault="00FA0DC7" w:rsidP="00FA0DC7">
      <w:pPr>
        <w:spacing w:after="0" w:line="240" w:lineRule="auto"/>
        <w:jc w:val="both"/>
        <w:rPr>
          <w:rFonts w:ascii="Garamond" w:hAnsi="Garamond" w:cs="Times New Roman"/>
          <w:sz w:val="24"/>
          <w:szCs w:val="24"/>
          <w:lang w:val="en-ZW"/>
        </w:rPr>
      </w:pPr>
    </w:p>
    <w:p w14:paraId="07C05830" w14:textId="0109325A" w:rsidR="00F11797" w:rsidRPr="00152A7E" w:rsidRDefault="00F11797" w:rsidP="00FA0DC7">
      <w:pPr>
        <w:spacing w:after="0" w:line="240" w:lineRule="auto"/>
        <w:jc w:val="both"/>
        <w:rPr>
          <w:rFonts w:ascii="Garamond" w:hAnsi="Garamond" w:cs="Times New Roman"/>
          <w:bCs/>
          <w:i/>
          <w:iCs/>
          <w:sz w:val="24"/>
          <w:szCs w:val="24"/>
          <w:lang w:val="en-ZW"/>
        </w:rPr>
      </w:pPr>
      <w:bookmarkStart w:id="3" w:name="_Toc184468105"/>
      <w:r w:rsidRPr="00152A7E">
        <w:rPr>
          <w:rFonts w:ascii="Garamond" w:hAnsi="Garamond" w:cs="Times New Roman"/>
          <w:bCs/>
          <w:i/>
          <w:iCs/>
          <w:sz w:val="24"/>
          <w:szCs w:val="24"/>
          <w:lang w:val="en-ZW"/>
        </w:rPr>
        <w:t>High cost of digital technology equipment</w:t>
      </w:r>
      <w:bookmarkEnd w:id="3"/>
      <w:r w:rsidRPr="00152A7E">
        <w:rPr>
          <w:rFonts w:ascii="Garamond" w:hAnsi="Garamond" w:cs="Times New Roman"/>
          <w:bCs/>
          <w:i/>
          <w:iCs/>
          <w:sz w:val="24"/>
          <w:szCs w:val="24"/>
          <w:lang w:val="en-ZW"/>
        </w:rPr>
        <w:t xml:space="preserve"> </w:t>
      </w:r>
    </w:p>
    <w:p w14:paraId="7903E97F" w14:textId="4AFA60C9"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 xml:space="preserve">Access seems also to be a challenge to the sustainable development of digital technology due to the high costs of equipment, maintenance and connectivity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&lt;EndNote&gt;&lt;Cite&gt;&lt;Author&gt;Carmela Annosi&lt;/Author&gt;&lt;Year&gt;2020&lt;/Year&gt;&lt;RecNum&gt;1143&lt;/RecNum&gt;&lt;DisplayText&gt;(Carmela Annosi et al., 2020)&lt;/DisplayText&gt;&lt;record&gt;&lt;rec-number&gt;1143&lt;/rec-number&gt;&lt;foreign-keys&gt;&lt;key app="EN" db-id="rwtdvtsfzpzpaiewap1pwedxxwdxs2wva0zf" timestamp="1727437879"&gt;1143&lt;/key&gt;&lt;/foreign-keys&gt;&lt;ref-type name="Journal Article"&gt;17&lt;/ref-type&gt;&lt;contributors&gt;&lt;authors&gt;&lt;author&gt;Carmela Annosi, Maria&lt;/author&gt;&lt;author&gt;Brunetta, Federica&lt;/author&gt;&lt;author&gt;Capo, Francesca&lt;/author&gt;&lt;author&gt;Heideveld, Laurens&lt;/author&gt;&lt;/authors&gt;&lt;/contributors&gt;&lt;titles&gt;&lt;title&gt;Digitalization in the agri-food industry: the relationship between technology and sustainable development&lt;/title&gt;&lt;secondary-title&gt;Management decision&lt;/secondary-title&gt;&lt;/titles&gt;&lt;periodical&gt;&lt;full-title&gt;Management Decision&lt;/full-title&gt;&lt;/periodical&gt;&lt;pages&gt;1737-1757&lt;/pages&gt;&lt;volume&gt;58&lt;/volume&gt;&lt;number&gt;8&lt;/number&gt;&lt;dates&gt;&lt;year&gt;2020&lt;/year&gt;&lt;/dates&gt;&lt;isbn&gt;0025-1747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(Carmela Annosi et al., 2020)</w:t>
      </w:r>
      <w:r w:rsidRPr="00FA0DC7">
        <w:rPr>
          <w:rFonts w:ascii="Garamond" w:hAnsi="Garamond" w:cs="Times New Roman"/>
          <w:sz w:val="24"/>
          <w:szCs w:val="24"/>
        </w:rPr>
        <w:fldChar w:fldCharType="end"/>
      </w:r>
      <w:r w:rsidRPr="00FA0DC7">
        <w:rPr>
          <w:rFonts w:ascii="Garamond" w:hAnsi="Garamond" w:cs="Times New Roman"/>
          <w:sz w:val="24"/>
          <w:szCs w:val="24"/>
          <w:lang w:val="en-ZW"/>
        </w:rPr>
        <w:t>. Many regions and firms cannot afford to improve their infrastructure</w:t>
      </w:r>
      <w:r w:rsidR="00FE6584" w:rsidRPr="00FA0DC7">
        <w:rPr>
          <w:rFonts w:ascii="Garamond" w:hAnsi="Garamond" w:cs="Times New Roman"/>
          <w:sz w:val="24"/>
          <w:szCs w:val="24"/>
          <w:lang w:val="en-ZW"/>
        </w:rPr>
        <w:t>,</w:t>
      </w:r>
      <w:r w:rsidRPr="00FA0DC7">
        <w:rPr>
          <w:rFonts w:ascii="Garamond" w:hAnsi="Garamond" w:cs="Times New Roman"/>
          <w:sz w:val="24"/>
          <w:szCs w:val="24"/>
          <w:lang w:val="en-ZW"/>
        </w:rPr>
        <w:t xml:space="preserve"> as most of the time they lack financial resources to do so. Entrepreneurs indeed complain about the fact that they do not have access to a better broadband connection or access overall</w:t>
      </w:r>
      <w:r w:rsidR="00FE6584" w:rsidRPr="00FA0DC7">
        <w:rPr>
          <w:rFonts w:ascii="Garamond" w:hAnsi="Garamond" w:cs="Times New Roman"/>
          <w:sz w:val="24"/>
          <w:szCs w:val="24"/>
          <w:lang w:val="en-ZW"/>
        </w:rPr>
        <w:t>,</w:t>
      </w:r>
      <w:r w:rsidRPr="00FA0DC7">
        <w:rPr>
          <w:rFonts w:ascii="Garamond" w:hAnsi="Garamond" w:cs="Times New Roman"/>
          <w:sz w:val="24"/>
          <w:szCs w:val="24"/>
          <w:lang w:val="en-ZW"/>
        </w:rPr>
        <w:t xml:space="preserve"> as confirmed by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AuthorYear="1"&gt;&lt;Author&gt;Pant&lt;/Author&gt;&lt;Year&gt;2017&lt;/Year&gt;&lt;RecNum&gt;1144&lt;/RecNum&gt;&lt;DisplayText&gt;Pant and Odame (2017)&lt;/DisplayText&gt;&lt;record&gt;&lt;rec-number&gt;1144&lt;/rec-number&gt;&lt;foreign-keys&gt;&lt;key app="EN" db-id="rwtdvtsfzpzpaiewap1pwedxxwdxs2wva0zf" timestamp="1727437957"&gt;1144&lt;/key&gt;&lt;/foreign-keys&gt;&lt;ref-type name="Journal Article"&gt;17&lt;/ref-type&gt;&lt;contributors&gt;&lt;authors&gt;&lt;author&gt;Pant, Laxmi Prasad&lt;/author&gt;&lt;author&gt;Odame, Helen Hambly&lt;/author&gt;&lt;/authors&gt;&lt;/contributors&gt;&lt;titles&gt;&lt;title&gt;Broadband for a sustainable digital future of rural communities: A reflexive interactive assessment&lt;/title&gt;&lt;secondary-title&gt;Journal of Rural Studies&lt;/secondary-title&gt;&lt;/titles&gt;&lt;periodical&gt;&lt;full-title&gt;Journal of Rural Studies&lt;/full-title&gt;&lt;/periodical&gt;&lt;pages&gt;435-450&lt;/pages&gt;&lt;volume&gt;54&lt;/volume&gt;&lt;dates&gt;&lt;year&gt;2017&lt;/year&gt;&lt;/dates&gt;&lt;isbn&gt;0743-0167&lt;/isbn&gt;&lt;urls&gt;&lt;/urls&gt;&lt;/record&gt;&lt;/Cite&gt;&lt;/EndNote&gt;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Pant and Odame (2017)</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in their study of Canadian farms. Additional</w:t>
      </w:r>
      <w:r w:rsidR="000A5B81" w:rsidRPr="00FA0DC7">
        <w:rPr>
          <w:rFonts w:ascii="Garamond" w:hAnsi="Garamond" w:cs="Times New Roman"/>
          <w:sz w:val="24"/>
          <w:szCs w:val="24"/>
          <w:lang w:val="en-ZW"/>
        </w:rPr>
        <w:t>ly</w:t>
      </w:r>
      <w:r w:rsidRPr="00FA0DC7">
        <w:rPr>
          <w:rFonts w:ascii="Garamond" w:hAnsi="Garamond" w:cs="Times New Roman"/>
          <w:sz w:val="24"/>
          <w:szCs w:val="24"/>
          <w:lang w:val="en-ZW"/>
        </w:rPr>
        <w:t xml:space="preserve">, in supply chains the infrastructure seems to work as a critical bridge between small and big data and therefore needs to rely on access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&lt;EndNote&gt;&lt;Cite&gt;&lt;Author&gt;Coble&lt;/Author&gt;&lt;Year&gt;2018&lt;/Year&gt;&lt;RecNum&gt;1145&lt;/RecNum&gt;&lt;DisplayText&gt;(Coble, Mishra, Ferrell, &amp;amp; Griffin, 2018)&lt;/DisplayText&gt;&lt;record&gt;&lt;rec-number&gt;1145&lt;/rec-number&gt;&lt;foreign-keys&gt;&lt;key app="EN" db-id="rwtdvtsfzpzpaiewap1pwedxxwdxs2wva0zf" timestamp="1727438051"&gt;1145&lt;/key&gt;&lt;/foreign-keys&gt;&lt;ref-type name="Journal Article"&gt;17&lt;/ref-type&gt;&lt;contributors&gt;&lt;authors&gt;&lt;author&gt;Coble, Keith H&lt;/author&gt;&lt;author&gt;Mishra, Ashok K&lt;/author&gt;&lt;author&gt;Ferrell, Shannon&lt;/author&gt;&lt;author&gt;Griffin, Terry&lt;/author&gt;&lt;/authors&gt;&lt;/contributors&gt;&lt;titles&gt;&lt;title&gt;Big data in agriculture: A challenge for the future&lt;/title&gt;&lt;secondary-title&gt;Applied Economic Perspectives and Policy&lt;/secondary-title&gt;&lt;/titles&gt;&lt;periodical&gt;&lt;full-title&gt;Applied Economic Perspectives and Policy&lt;/full-title&gt;&lt;/periodical&gt;&lt;pages&gt;79-96&lt;/pages&gt;&lt;volume&gt;40&lt;/volume&gt;&lt;number&gt;1&lt;/number&gt;&lt;dates&gt;&lt;year&gt;2018&lt;/year&gt;&lt;/dates&gt;&lt;isbn&gt;2040-5790&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(Coble, Mishra, Ferrell, &amp; Griffin, 2018)</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AuthorYear="1"&gt;&lt;Author&gt;Rotz&lt;/Author&gt;&lt;Year&gt;2019&lt;/Year&gt;&lt;RecNum&gt;1146&lt;/RecNum&gt;&lt;DisplayText&gt;Rotz et al. (2019)&lt;/DisplayText&gt;&lt;record&gt;&lt;rec-number&gt;1146&lt;/rec-number&gt;&lt;foreign-keys&gt;&lt;key app="EN" db-id="rwtdvtsfzpzpaiewap1pwedxxwdxs2wva0zf" timestamp="1727438127"&gt;1146&lt;/key&gt;&lt;/foreign-keys&gt;&lt;ref-type name="Journal Article"&gt;17&lt;/ref-type&gt;&lt;contributors&gt;&lt;authors&gt;&lt;author&gt;Rotz, Sarah&lt;/author&gt;&lt;author&gt;Gravely, Evan&lt;/author&gt;&lt;author&gt;Mosby, Ian&lt;/author&gt;&lt;author&gt;Duncan, Emily&lt;/author&gt;&lt;author&gt;Finnis, Elizabeth&lt;/author&gt;&lt;author&gt;Horgan, Mervyn&lt;/author&gt;&lt;author&gt;LeBlanc, Joseph&lt;/author&gt;&lt;author&gt;Martin, Ralph&lt;/author&gt;&lt;author&gt;Neufeld, Hannah Tait&lt;/author&gt;&lt;author&gt;Nixon, Andrew&lt;/author&gt;&lt;/authors&gt;&lt;/contributors&gt;&lt;titles&gt;&lt;title&gt;Automated pastures and the digital divide: How agricultural technologies are shaping labour and rural communities&lt;/title&gt;&lt;secondary-title&gt;Journal of Rural Studies&lt;/secondary-title&gt;&lt;/titles&gt;&lt;periodical&gt;&lt;full-title&gt;Journal of Rural Studies&lt;/full-title&gt;&lt;/periodical&gt;&lt;pages&gt;112-122&lt;/pages&gt;&lt;volume&gt;68&lt;/volume&gt;&lt;dates&gt;&lt;year&gt;2019&lt;/year&gt;&lt;/dates&gt;&lt;isbn&gt;0743-0167&lt;/isbn&gt;&lt;urls&gt;&lt;/urls&gt;&lt;/record&gt;&lt;/Cite&gt;&lt;/EndNote&gt;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Rotz et al. (2019)</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conquered by suggesting that there is </w:t>
      </w:r>
      <w:r w:rsidR="000A5B81" w:rsidRPr="00FA0DC7">
        <w:rPr>
          <w:rFonts w:ascii="Garamond" w:hAnsi="Garamond" w:cs="Times New Roman"/>
          <w:sz w:val="24"/>
          <w:szCs w:val="24"/>
          <w:lang w:val="en-ZW"/>
        </w:rPr>
        <w:t xml:space="preserve">a </w:t>
      </w:r>
      <w:r w:rsidRPr="00FA0DC7">
        <w:rPr>
          <w:rFonts w:ascii="Garamond" w:hAnsi="Garamond" w:cs="Times New Roman"/>
          <w:sz w:val="24"/>
          <w:szCs w:val="24"/>
          <w:lang w:val="en-ZW"/>
        </w:rPr>
        <w:t>need to improve the infrastructure</w:t>
      </w:r>
      <w:r w:rsidR="000A5B81" w:rsidRPr="00FA0DC7">
        <w:rPr>
          <w:rFonts w:ascii="Garamond" w:hAnsi="Garamond" w:cs="Times New Roman"/>
          <w:sz w:val="24"/>
          <w:szCs w:val="24"/>
          <w:lang w:val="en-ZW"/>
        </w:rPr>
        <w:t>;</w:t>
      </w:r>
      <w:r w:rsidRPr="00FA0DC7">
        <w:rPr>
          <w:rFonts w:ascii="Garamond" w:hAnsi="Garamond" w:cs="Times New Roman"/>
          <w:sz w:val="24"/>
          <w:szCs w:val="24"/>
          <w:lang w:val="en-ZW"/>
        </w:rPr>
        <w:t xml:space="preserve"> decision-makers must consider the acquiring, installing and maintaining costs. According to the statistic given by the Human Resources Development Fund, around 98.5% of the business</w:t>
      </w:r>
      <w:r w:rsidR="000A5B81" w:rsidRPr="00FA0DC7">
        <w:rPr>
          <w:rFonts w:ascii="Garamond" w:hAnsi="Garamond" w:cs="Times New Roman"/>
          <w:sz w:val="24"/>
          <w:szCs w:val="24"/>
          <w:lang w:val="en-ZW"/>
        </w:rPr>
        <w:t>es</w:t>
      </w:r>
      <w:r w:rsidRPr="00FA0DC7">
        <w:rPr>
          <w:rFonts w:ascii="Garamond" w:hAnsi="Garamond" w:cs="Times New Roman"/>
          <w:sz w:val="24"/>
          <w:szCs w:val="24"/>
          <w:lang w:val="en-ZW"/>
        </w:rPr>
        <w:t xml:space="preserve"> in Malaysia are micro, small, </w:t>
      </w:r>
      <w:r w:rsidR="000A5B81" w:rsidRPr="00FA0DC7">
        <w:rPr>
          <w:rFonts w:ascii="Garamond" w:hAnsi="Garamond" w:cs="Times New Roman"/>
          <w:sz w:val="24"/>
          <w:szCs w:val="24"/>
          <w:lang w:val="en-ZW"/>
        </w:rPr>
        <w:t xml:space="preserve">and </w:t>
      </w:r>
      <w:r w:rsidRPr="00FA0DC7">
        <w:rPr>
          <w:rFonts w:ascii="Garamond" w:hAnsi="Garamond" w:cs="Times New Roman"/>
          <w:sz w:val="24"/>
          <w:szCs w:val="24"/>
          <w:lang w:val="en-ZW"/>
        </w:rPr>
        <w:t>medium enterprises (MSME</w:t>
      </w:r>
      <w:r w:rsidR="000A5B81" w:rsidRPr="00FA0DC7">
        <w:rPr>
          <w:rFonts w:ascii="Garamond" w:hAnsi="Garamond" w:cs="Times New Roman"/>
          <w:sz w:val="24"/>
          <w:szCs w:val="24"/>
          <w:lang w:val="en-ZW"/>
        </w:rPr>
        <w:t>s</w:t>
      </w:r>
      <w:r w:rsidRPr="00FA0DC7">
        <w:rPr>
          <w:rFonts w:ascii="Garamond" w:hAnsi="Garamond" w:cs="Times New Roman"/>
          <w:sz w:val="24"/>
          <w:szCs w:val="24"/>
          <w:lang w:val="en-ZW"/>
        </w:rPr>
        <w:t xml:space="preserve">) (Human Resources Development Fund, 2019). Half of them claimed </w:t>
      </w:r>
      <w:r w:rsidR="00C11415" w:rsidRPr="00FA0DC7">
        <w:rPr>
          <w:rFonts w:ascii="Garamond" w:hAnsi="Garamond" w:cs="Times New Roman"/>
          <w:sz w:val="24"/>
          <w:szCs w:val="24"/>
          <w:lang w:val="en-ZW"/>
        </w:rPr>
        <w:t>that funding is the main issue for</w:t>
      </w:r>
      <w:r w:rsidRPr="00FA0DC7">
        <w:rPr>
          <w:rFonts w:ascii="Garamond" w:hAnsi="Garamond" w:cs="Times New Roman"/>
          <w:sz w:val="24"/>
          <w:szCs w:val="24"/>
          <w:lang w:val="en-ZW"/>
        </w:rPr>
        <w:t xml:space="preserve"> digitalisation due to high costs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&lt;EndNote&gt;&lt;Cite&gt;&lt;Author&gt;Calderon-Monge&lt;/Author&gt;&lt;Year&gt;2024&lt;/Year&gt;&lt;RecNum&gt;1147&lt;/RecNum&gt;&lt;DisplayText&gt;(Calderon-Monge &amp;amp; Ribeiro-Soriano, 2024)&lt;/DisplayText&gt;&lt;record&gt;&lt;rec-number&gt;1147&lt;/rec-number&gt;&lt;foreign-keys&gt;&lt;key app="EN" db-id="rwtdvtsfzpzpaiewap1pwedxxwdxs2wva0zf" timestamp="1727438274"&gt;1147&lt;/key&gt;&lt;/foreign-keys&gt;&lt;ref-type name="Journal Article"&gt;17&lt;/ref-type&gt;&lt;contributors&gt;&lt;authors&gt;&lt;author&gt;Calderon-Monge, Esther&lt;/author&gt;&lt;author&gt;Ribeiro-Soriano, Domingo&lt;/author&gt;&lt;/authors&gt;&lt;/contributors&gt;&lt;titles&gt;&lt;title&gt;The role of digitalization in business and management: a systematic literature review&lt;/title&gt;&lt;secondary-title&gt;Review of managerial science&lt;/secondary-title&gt;&lt;/titles&gt;&lt;periodical&gt;&lt;full-title&gt;Review of Managerial Science&lt;/full-title&gt;&lt;/periodical&gt;&lt;pages&gt;449-491&lt;/pages&gt;&lt;volume&gt;18&lt;/volume&gt;&lt;number&gt;2&lt;/number&gt;&lt;dates&gt;&lt;year&gt;2024&lt;/year&gt;&lt;/dates&gt;&lt;isbn&gt;1863-6683&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(Calderon-Monge &amp; Ribeiro-Soriano, 2024)</w:t>
      </w:r>
      <w:r w:rsidRPr="00FA0DC7">
        <w:rPr>
          <w:rFonts w:ascii="Garamond" w:hAnsi="Garamond" w:cs="Times New Roman"/>
          <w:sz w:val="24"/>
          <w:szCs w:val="24"/>
        </w:rPr>
        <w:fldChar w:fldCharType="end"/>
      </w:r>
      <w:r w:rsidRPr="00FA0DC7">
        <w:rPr>
          <w:rFonts w:ascii="Garamond" w:hAnsi="Garamond" w:cs="Times New Roman"/>
          <w:sz w:val="24"/>
          <w:szCs w:val="24"/>
          <w:lang w:val="en-ZW"/>
        </w:rPr>
        <w:t>. Digitalisation requires a high network connection to perform economic activity. However, the broadband are low</w:t>
      </w:r>
      <w:r w:rsidR="00C11415" w:rsidRPr="00FA0DC7">
        <w:rPr>
          <w:rFonts w:ascii="Garamond" w:hAnsi="Garamond" w:cs="Times New Roman"/>
          <w:sz w:val="24"/>
          <w:szCs w:val="24"/>
          <w:lang w:val="en-ZW"/>
        </w:rPr>
        <w:t>-</w:t>
      </w:r>
      <w:r w:rsidRPr="00FA0DC7">
        <w:rPr>
          <w:rFonts w:ascii="Garamond" w:hAnsi="Garamond" w:cs="Times New Roman"/>
          <w:sz w:val="24"/>
          <w:szCs w:val="24"/>
          <w:lang w:val="en-ZW"/>
        </w:rPr>
        <w:t>speed yet highly</w:t>
      </w:r>
      <w:r w:rsidR="00C11415" w:rsidRPr="00FA0DC7">
        <w:rPr>
          <w:rFonts w:ascii="Garamond" w:hAnsi="Garamond" w:cs="Times New Roman"/>
          <w:sz w:val="24"/>
          <w:szCs w:val="24"/>
          <w:lang w:val="en-ZW"/>
        </w:rPr>
        <w:t xml:space="preserve"> </w:t>
      </w:r>
      <w:r w:rsidRPr="00FA0DC7">
        <w:rPr>
          <w:rFonts w:ascii="Garamond" w:hAnsi="Garamond" w:cs="Times New Roman"/>
          <w:sz w:val="24"/>
          <w:szCs w:val="24"/>
          <w:lang w:val="en-ZW"/>
        </w:rPr>
        <w:t>priced and connectivity issue</w:t>
      </w:r>
      <w:r w:rsidR="00C11415" w:rsidRPr="00FA0DC7">
        <w:rPr>
          <w:rFonts w:ascii="Garamond" w:hAnsi="Garamond" w:cs="Times New Roman"/>
          <w:sz w:val="24"/>
          <w:szCs w:val="24"/>
          <w:lang w:val="en-ZW"/>
        </w:rPr>
        <w:t>s</w:t>
      </w:r>
      <w:r w:rsidRPr="00FA0DC7">
        <w:rPr>
          <w:rFonts w:ascii="Garamond" w:hAnsi="Garamond" w:cs="Times New Roman"/>
          <w:sz w:val="24"/>
          <w:szCs w:val="24"/>
          <w:lang w:val="en-ZW"/>
        </w:rPr>
        <w:t xml:space="preserve"> might still occur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&lt;EndNote&gt;&lt;Cite&gt;&lt;Author&gt;Seah&lt;/Author&gt;&lt;Year&gt;2021&lt;/Year&gt;&lt;RecNum&gt;1148&lt;/RecNum&gt;&lt;DisplayText&gt;(Seah et al., 2021)&lt;/DisplayText&gt;&lt;record&gt;&lt;rec-number&gt;1148&lt;/rec-number&gt;&lt;foreign-keys&gt;&lt;key app="EN" db-id="rwtdvtsfzpzpaiewap1pwedxxwdxs2wva0zf" timestamp="1727438344"&gt;1148&lt;/key&gt;&lt;/foreign-keys&gt;&lt;ref-type name="Conference Proceedings"&gt;10&lt;/ref-type&gt;&lt;contributors&gt;&lt;authors&gt;&lt;author&gt;Seah, Choon Sen&lt;/author&gt;&lt;author&gt;Loh, Yin Xia&lt;/author&gt;&lt;author&gt;Lew, Aman Lew Ka Lock Bin&lt;/author&gt;&lt;author&gt;Keong, Kat&lt;/author&gt;&lt;author&gt;Chin, Min Xuan&lt;/author&gt;&lt;author&gt;Lio, Gabriel Chuen&lt;/author&gt;&lt;author&gt;Lee, Mei Kay&lt;/author&gt;&lt;author&gt;Lim, Li Bin&lt;/author&gt;&lt;author&gt;Wong, Shin Jer&lt;/author&gt;&lt;/authors&gt;&lt;/contributors&gt;&lt;titles&gt;&lt;title&gt;The significance of technology in digitalising Malaysia industries&lt;/title&gt;&lt;secondary-title&gt;CoMBInES-Conference on Management, Business, Innovation, Education and Social Sciences&lt;/secondary-title&gt;&lt;/titles&gt;&lt;pages&gt;1835-1842&lt;/pages&gt;&lt;volume&gt;1&lt;/volume&gt;&lt;number&gt;1&lt;/number&gt;&lt;dates&gt;&lt;year&gt;2021&lt;/year&gt;&lt;/dates&gt;&lt;isbn&gt;2776-5644&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(Seah et al., 2021)</w:t>
      </w:r>
      <w:r w:rsidRPr="00FA0DC7">
        <w:rPr>
          <w:rFonts w:ascii="Garamond" w:hAnsi="Garamond" w:cs="Times New Roman"/>
          <w:sz w:val="24"/>
          <w:szCs w:val="24"/>
        </w:rPr>
        <w:fldChar w:fldCharType="end"/>
      </w:r>
      <w:r w:rsidRPr="00FA0DC7">
        <w:rPr>
          <w:rFonts w:ascii="Garamond" w:hAnsi="Garamond" w:cs="Times New Roman"/>
          <w:sz w:val="24"/>
          <w:szCs w:val="24"/>
          <w:lang w:val="en-ZW"/>
        </w:rPr>
        <w:t>. This reduces the likelihood of the owners spend</w:t>
      </w:r>
      <w:r w:rsidR="00C11415" w:rsidRPr="00FA0DC7">
        <w:rPr>
          <w:rFonts w:ascii="Garamond" w:hAnsi="Garamond" w:cs="Times New Roman"/>
          <w:sz w:val="24"/>
          <w:szCs w:val="24"/>
          <w:lang w:val="en-ZW"/>
        </w:rPr>
        <w:t>ing</w:t>
      </w:r>
      <w:r w:rsidRPr="00FA0DC7">
        <w:rPr>
          <w:rFonts w:ascii="Garamond" w:hAnsi="Garamond" w:cs="Times New Roman"/>
          <w:sz w:val="24"/>
          <w:szCs w:val="24"/>
          <w:lang w:val="en-ZW"/>
        </w:rPr>
        <w:t xml:space="preserve"> for the technologies to be digitalised. </w:t>
      </w:r>
    </w:p>
    <w:p w14:paraId="7D49157D" w14:textId="77777777" w:rsidR="00FA0DC7" w:rsidRPr="00FA0DC7" w:rsidRDefault="00FA0DC7" w:rsidP="00FA0DC7">
      <w:pPr>
        <w:spacing w:after="0" w:line="240" w:lineRule="auto"/>
        <w:jc w:val="both"/>
        <w:rPr>
          <w:rFonts w:ascii="Garamond" w:hAnsi="Garamond" w:cs="Times New Roman"/>
          <w:sz w:val="24"/>
          <w:szCs w:val="24"/>
          <w:lang w:val="en-ZW"/>
        </w:rPr>
      </w:pPr>
    </w:p>
    <w:p w14:paraId="76C14061" w14:textId="54F974F8" w:rsidR="00F11797" w:rsidRPr="00152A7E" w:rsidRDefault="00F11797" w:rsidP="00FA0DC7">
      <w:pPr>
        <w:spacing w:after="0" w:line="240" w:lineRule="auto"/>
        <w:jc w:val="both"/>
        <w:rPr>
          <w:rFonts w:ascii="Garamond" w:hAnsi="Garamond" w:cs="Times New Roman"/>
          <w:bCs/>
          <w:i/>
          <w:iCs/>
          <w:sz w:val="24"/>
          <w:szCs w:val="24"/>
          <w:lang w:val="en-ZW"/>
        </w:rPr>
      </w:pPr>
      <w:bookmarkStart w:id="4" w:name="_Toc184468106"/>
      <w:r w:rsidRPr="00152A7E">
        <w:rPr>
          <w:rFonts w:ascii="Garamond" w:hAnsi="Garamond" w:cs="Times New Roman"/>
          <w:bCs/>
          <w:i/>
          <w:iCs/>
          <w:sz w:val="24"/>
          <w:szCs w:val="24"/>
          <w:lang w:val="en-ZW"/>
        </w:rPr>
        <w:t>Language barrier</w:t>
      </w:r>
      <w:bookmarkEnd w:id="4"/>
      <w:r w:rsidRPr="00152A7E">
        <w:rPr>
          <w:rFonts w:ascii="Garamond" w:hAnsi="Garamond" w:cs="Times New Roman"/>
          <w:bCs/>
          <w:i/>
          <w:iCs/>
          <w:sz w:val="24"/>
          <w:szCs w:val="24"/>
          <w:lang w:val="en-ZW"/>
        </w:rPr>
        <w:t xml:space="preserve"> </w:t>
      </w:r>
    </w:p>
    <w:p w14:paraId="6ECFBDF9" w14:textId="407EA101"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lastRenderedPageBreak/>
        <w:t xml:space="preserve">Languages within a country can differ a lot, because countries may use a main common language while also having many local languages. For example, in Zambia, the development information is accessed in eight languages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&lt;EndNote&gt;&lt;Cite&gt;&lt;Author&gt;Gille&lt;/Author&gt;&lt;Year&gt;2022&lt;/Year&gt;&lt;RecNum&gt;1155&lt;/RecNum&gt;&lt;DisplayText&gt;(Gille &amp;amp; Lepawsky, 2022)&lt;/DisplayText&gt;&lt;record&gt;&lt;rec-number&gt;1155&lt;/rec-number&gt;&lt;foreign-keys&gt;&lt;key app="EN" db-id="rwtdvtsfzpzpaiewap1pwedxxwdxs2wva0zf" timestamp="1727438900"&gt;1155&lt;/key&gt;&lt;/foreign-keys&gt;&lt;ref-type name="Book"&gt;6&lt;/ref-type&gt;&lt;contributors&gt;&lt;authors&gt;&lt;author&gt;Gille, Zsuzsa&lt;/author&gt;&lt;author&gt;Lepawsky, Josh&lt;/author&gt;&lt;/authors&gt;&lt;/contributors&gt;&lt;titles&gt;&lt;title&gt;The Routledge handbook of waste studies&lt;/title&gt;&lt;/titles&gt;&lt;dates&gt;&lt;year&gt;2022&lt;/year&gt;&lt;/dates&gt;&lt;publisher&gt;Routledge London&lt;/publisher&gt;&lt;isbn&gt;0367894203&lt;/isbn&gt;&lt;urls&gt;&lt;/urls&gt;&lt;/record&gt;&lt;/Cite&gt;&lt;/EndNote&gt;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(Gille &amp; Lepawsky,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It requires a lot of effort to translate knowledge and informative knowledge </w:t>
      </w:r>
      <w:r w:rsidR="00F37541" w:rsidRPr="00FA0DC7">
        <w:rPr>
          <w:rFonts w:ascii="Garamond" w:hAnsi="Garamond" w:cs="Times New Roman"/>
          <w:sz w:val="24"/>
          <w:szCs w:val="24"/>
          <w:lang w:val="en-ZW"/>
        </w:rPr>
        <w:t>to</w:t>
      </w:r>
      <w:r w:rsidRPr="00FA0DC7">
        <w:rPr>
          <w:rFonts w:ascii="Garamond" w:hAnsi="Garamond" w:cs="Times New Roman"/>
          <w:sz w:val="24"/>
          <w:szCs w:val="24"/>
          <w:lang w:val="en-ZW"/>
        </w:rPr>
        <w:t xml:space="preserve"> serve every local group. When different groups of entrepreneurs cannot access the information in their language, this can result in a lack of usage of ICT by these groups. </w:t>
      </w:r>
      <w:r w:rsidR="001C5278" w:rsidRPr="00FA0DC7">
        <w:rPr>
          <w:rFonts w:ascii="Garamond" w:hAnsi="Garamond" w:cs="Times New Roman"/>
          <w:sz w:val="24"/>
          <w:szCs w:val="24"/>
          <w:lang w:val="en-ZW"/>
        </w:rPr>
        <w:t>Literature</w:t>
      </w:r>
      <w:r w:rsidRPr="00FA0DC7">
        <w:rPr>
          <w:rFonts w:ascii="Garamond" w:hAnsi="Garamond" w:cs="Times New Roman"/>
          <w:sz w:val="24"/>
          <w:szCs w:val="24"/>
          <w:lang w:val="en-ZW"/>
        </w:rPr>
        <w:t xml:space="preserve"> shows that 80% of software and online content are in English. This is a serious barrier for countries where English is not the first language</w:t>
      </w:r>
      <w:r w:rsidR="002C2856" w:rsidRPr="00FA0DC7">
        <w:rPr>
          <w:rFonts w:ascii="Garamond" w:hAnsi="Garamond" w:cs="Times New Roman"/>
          <w:sz w:val="24"/>
          <w:szCs w:val="24"/>
          <w:lang w:val="en-ZW"/>
        </w:rPr>
        <w:t>,</w:t>
      </w:r>
      <w:r w:rsidRPr="00FA0DC7">
        <w:rPr>
          <w:rFonts w:ascii="Garamond" w:hAnsi="Garamond" w:cs="Times New Roman"/>
          <w:sz w:val="24"/>
          <w:szCs w:val="24"/>
          <w:lang w:val="en-ZW"/>
        </w:rPr>
        <w:t xml:space="preserve"> like India and Pakistan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&lt;EndNote&gt;&lt;Cite&gt;&lt;Author&gt;Salam&lt;/Author&gt;&lt;Year&gt;2017&lt;/Year&gt;&lt;RecNum&gt;1156&lt;/RecNum&gt;&lt;DisplayText&gt;(Salam, Jianqiu, Pathan, &amp;amp; Lei, 2017)&lt;/DisplayText&gt;&lt;record&gt;&lt;rec-number&gt;1156&lt;/rec-number&gt;&lt;foreign-keys&gt;&lt;key app="EN" db-id="rwtdvtsfzpzpaiewap1pwedxxwdxs2wva0zf" timestamp="1727439003"&gt;1156&lt;/key&gt;&lt;/foreign-keys&gt;&lt;ref-type name="Conference Proceedings"&gt;10&lt;/ref-type&gt;&lt;contributors&gt;&lt;authors&gt;&lt;author&gt;Salam, Shafaq&lt;/author&gt;&lt;author&gt;Jianqiu, Zeng&lt;/author&gt;&lt;author&gt;Pathan, Zulfiqar Hussain&lt;/author&gt;&lt;author&gt;Lei, Wang&lt;/author&gt;&lt;/authors&gt;&lt;/contributors&gt;&lt;titles&gt;&lt;title&gt;Strategic barriers in the effective integration of ICT in the public schools of Pakistan&lt;/title&gt;&lt;secondary-title&gt;Proceedings of the 2017 international conference on computer science and artificial intelligence&lt;/secondary-title&gt;&lt;/titles&gt;&lt;pages&gt;169-172&lt;/pages&gt;&lt;dates&gt;&lt;year&gt;2017&lt;/year&gt;&lt;/dates&gt;&lt;urls&gt;&lt;/urls&gt;&lt;/record&gt;&lt;/Cite&gt;&lt;/EndNote&gt;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(Salam, Jianqiu, Pathan, &amp; Lei, 2017)</w:t>
      </w:r>
      <w:r w:rsidRPr="00FA0DC7">
        <w:rPr>
          <w:rFonts w:ascii="Garamond" w:hAnsi="Garamond" w:cs="Times New Roman"/>
          <w:sz w:val="24"/>
          <w:szCs w:val="24"/>
        </w:rPr>
        <w:fldChar w:fldCharType="end"/>
      </w:r>
      <w:r w:rsidRPr="00FA0DC7">
        <w:rPr>
          <w:rFonts w:ascii="Garamond" w:hAnsi="Garamond" w:cs="Times New Roman"/>
          <w:sz w:val="24"/>
          <w:szCs w:val="24"/>
          <w:lang w:val="en-ZW"/>
        </w:rPr>
        <w:t>. Since standard software are designed in English, availability of software in the local language and curricula are hampering the successful implementation of ICT</w:t>
      </w:r>
      <w:r w:rsidR="00971B87" w:rsidRPr="00FA0DC7">
        <w:rPr>
          <w:rFonts w:ascii="Garamond" w:hAnsi="Garamond"/>
        </w:rPr>
        <w:t xml:space="preserve"> (</w:t>
      </w:r>
      <w:proofErr w:type="spellStart"/>
      <w:r w:rsidR="00971B87" w:rsidRPr="00FA0DC7">
        <w:rPr>
          <w:rFonts w:ascii="Garamond" w:hAnsi="Garamond" w:cs="Times New Roman"/>
          <w:sz w:val="24"/>
          <w:szCs w:val="24"/>
        </w:rPr>
        <w:t>Alivi</w:t>
      </w:r>
      <w:proofErr w:type="spellEnd"/>
      <w:r w:rsidR="00971B87" w:rsidRPr="00FA0DC7">
        <w:rPr>
          <w:rFonts w:ascii="Garamond" w:hAnsi="Garamond" w:cs="Times New Roman"/>
          <w:sz w:val="24"/>
          <w:szCs w:val="24"/>
        </w:rPr>
        <w:t>, 2022)</w:t>
      </w:r>
      <w:r w:rsidRPr="00FA0DC7">
        <w:rPr>
          <w:rFonts w:ascii="Garamond" w:hAnsi="Garamond" w:cs="Times New Roman"/>
          <w:sz w:val="24"/>
          <w:szCs w:val="24"/>
          <w:lang w:val="en-ZW"/>
        </w:rPr>
        <w:t xml:space="preserve">. Outdated curricula and </w:t>
      </w:r>
      <w:r w:rsidR="002C2856" w:rsidRPr="00FA0DC7">
        <w:rPr>
          <w:rFonts w:ascii="Garamond" w:hAnsi="Garamond" w:cs="Times New Roman"/>
          <w:sz w:val="24"/>
          <w:szCs w:val="24"/>
          <w:lang w:val="en-ZW"/>
        </w:rPr>
        <w:t xml:space="preserve">the </w:t>
      </w:r>
      <w:r w:rsidRPr="00FA0DC7">
        <w:rPr>
          <w:rFonts w:ascii="Garamond" w:hAnsi="Garamond" w:cs="Times New Roman"/>
          <w:sz w:val="24"/>
          <w:szCs w:val="24"/>
          <w:lang w:val="en-ZW"/>
        </w:rPr>
        <w:t>medium of instruction are stumbling blocks to adopt</w:t>
      </w:r>
      <w:r w:rsidR="002C2856" w:rsidRPr="00FA0DC7">
        <w:rPr>
          <w:rFonts w:ascii="Garamond" w:hAnsi="Garamond" w:cs="Times New Roman"/>
          <w:sz w:val="24"/>
          <w:szCs w:val="24"/>
          <w:lang w:val="en-ZW"/>
        </w:rPr>
        <w:t>ing</w:t>
      </w:r>
      <w:r w:rsidRPr="00FA0DC7">
        <w:rPr>
          <w:rFonts w:ascii="Garamond" w:hAnsi="Garamond" w:cs="Times New Roman"/>
          <w:sz w:val="24"/>
          <w:szCs w:val="24"/>
          <w:lang w:val="en-ZW"/>
        </w:rPr>
        <w:t xml:space="preserve"> ICT in education in </w:t>
      </w:r>
      <w:r w:rsidR="0045019E" w:rsidRPr="00FA0DC7">
        <w:rPr>
          <w:rFonts w:ascii="Garamond" w:hAnsi="Garamond" w:cs="Times New Roman"/>
          <w:sz w:val="24"/>
          <w:szCs w:val="24"/>
          <w:lang w:val="en-ZW"/>
        </w:rPr>
        <w:t xml:space="preserve">developing nations like </w:t>
      </w:r>
      <w:r w:rsidRPr="00FA0DC7">
        <w:rPr>
          <w:rFonts w:ascii="Garamond" w:hAnsi="Garamond" w:cs="Times New Roman"/>
          <w:sz w:val="24"/>
          <w:szCs w:val="24"/>
          <w:lang w:val="en-ZW"/>
        </w:rPr>
        <w:t xml:space="preserve">Nigeria </w:t>
      </w:r>
      <w:r w:rsidR="0045019E" w:rsidRPr="00FA0DC7">
        <w:rPr>
          <w:rFonts w:ascii="Garamond" w:hAnsi="Garamond" w:cs="Times New Roman"/>
          <w:sz w:val="24"/>
          <w:szCs w:val="24"/>
          <w:lang w:val="en-ZW"/>
        </w:rPr>
        <w:t>(</w:t>
      </w:r>
      <w:r w:rsidR="0045019E" w:rsidRPr="00FA0DC7">
        <w:rPr>
          <w:rFonts w:ascii="Garamond" w:hAnsi="Garamond" w:cs="Times New Roman"/>
          <w:sz w:val="24"/>
          <w:szCs w:val="24"/>
        </w:rPr>
        <w:t>Adeoye et al., 2023)</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&lt;EndNote&gt;&lt;Cite&gt;&lt;Author&gt;Martens&lt;/Author&gt;&lt;Year&gt;2020&lt;/Year&gt;&lt;RecNum&gt;1159&lt;/RecNum&gt;&lt;DisplayText&gt;(Martens et al., 2020)&lt;/DisplayText&gt;&lt;record&gt;&lt;rec-number&gt;1159&lt;/rec-number&gt;&lt;foreign-keys&gt;&lt;key app="EN" db-id="rwtdvtsfzpzpaiewap1pwedxxwdxs2wva0zf" timestamp="1727439176"&gt;1159&lt;/key&gt;&lt;/foreign-keys&gt;&lt;ref-type name="Journal Article"&gt;17&lt;/ref-type&gt;&lt;contributors&gt;&lt;authors&gt;&lt;author&gt;Martens, Marianne&lt;/author&gt;&lt;author&gt;Hajibayova, Lala&lt;/author&gt;&lt;author&gt;Campana, Kathleen&lt;/author&gt;&lt;author&gt;Rinnert, Gretchen Caldwell&lt;/author&gt;&lt;author&gt;Caniglia, Joanne&lt;/author&gt;&lt;author&gt;Bakori, Isa Garba&lt;/author&gt;&lt;author&gt;Kamiyama, Tsukuru&lt;/author&gt;&lt;author&gt;Mohammed, Liman Audu&lt;/author&gt;&lt;author&gt;Mupinga, Davison M&lt;/author&gt;&lt;author&gt;Oh, Olivia Jeonghwa&lt;/author&gt;&lt;/authors&gt;&lt;/contributors&gt;&lt;titles&gt;&lt;title&gt;“Being on the wrong side of the digital divide”: Seeking technological interventions for education in Northeast Nigeria&lt;/title&gt;&lt;secondary-title&gt;Aslib Journal of Information Management&lt;/secondary-title&gt;&lt;/titles&gt;&lt;periodical&gt;&lt;full-title&gt;Aslib Journal of Information Management&lt;/full-title&gt;&lt;/periodical&gt;&lt;pages&gt;963-978&lt;/pages&gt;&lt;volume&gt;72&lt;/volume&gt;&lt;number&gt;6&lt;/number&gt;&lt;dates&gt;&lt;year&gt;2020&lt;/year&gt;&lt;/dates&gt;&lt;isbn&gt;2050-3806&lt;/isbn&gt;&lt;urls&gt;&lt;/urls&gt;&lt;/record&gt;&lt;/Cite&gt;&lt;/EndNote&gt;</w:instrText>
      </w:r>
      <w:r w:rsidRPr="00FA0DC7">
        <w:rPr>
          <w:rFonts w:ascii="Garamond" w:hAnsi="Garamond" w:cs="Times New Roman"/>
          <w:sz w:val="24"/>
          <w:szCs w:val="24"/>
          <w:lang w:val="en-ZW"/>
        </w:rPr>
        <w:fldChar w:fldCharType="end"/>
      </w:r>
      <w:r w:rsidRPr="00FA0DC7">
        <w:rPr>
          <w:rFonts w:ascii="Garamond" w:hAnsi="Garamond" w:cs="Times New Roman"/>
          <w:sz w:val="24"/>
          <w:szCs w:val="24"/>
          <w:lang w:val="en-ZW"/>
        </w:rPr>
        <w:t xml:space="preserve">. </w:t>
      </w:r>
      <w:r w:rsidR="002C2856" w:rsidRPr="00FA0DC7">
        <w:rPr>
          <w:rFonts w:ascii="Garamond" w:hAnsi="Garamond" w:cs="Times New Roman"/>
          <w:sz w:val="24"/>
          <w:szCs w:val="24"/>
          <w:lang w:val="en-ZW"/>
        </w:rPr>
        <w:t>The m</w:t>
      </w:r>
      <w:r w:rsidRPr="00FA0DC7">
        <w:rPr>
          <w:rFonts w:ascii="Garamond" w:hAnsi="Garamond" w:cs="Times New Roman"/>
          <w:sz w:val="24"/>
          <w:szCs w:val="24"/>
          <w:lang w:val="en-ZW"/>
        </w:rPr>
        <w:t xml:space="preserve">edium of instruction and outdated curricula remain the main hurdles in the integration of ICT in public schools of Pakistan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&lt;EndNote&gt;&lt;Cite&gt;&lt;Author&gt;Rafeeq&lt;/Author&gt;&lt;Year&gt;2021&lt;/Year&gt;&lt;RecNum&gt;1160&lt;/RecNum&gt;&lt;DisplayText&gt;(Rafeeq &amp;amp; Ali, 2021)&lt;/DisplayText&gt;&lt;record&gt;&lt;rec-number&gt;1160&lt;/rec-number&gt;&lt;foreign-keys&gt;&lt;key app="EN" db-id="rwtdvtsfzpzpaiewap1pwedxxwdxs2wva0zf" timestamp="1727439249"&gt;1160&lt;/key&gt;&lt;/foreign-keys&gt;&lt;ref-type name="Journal Article"&gt;17&lt;/ref-type&gt;&lt;contributors&gt;&lt;authors&gt;&lt;author&gt;Rafeeq, Khadija&lt;/author&gt;&lt;author&gt;Ali, Muhammad Qasim&lt;/author&gt;&lt;/authors&gt;&lt;/contributors&gt;&lt;titles&gt;&lt;title&gt;OPPORTUNITIES AND CHALLENGES IN THE USE OF ICT AT TERTIARY LEVEL: TEACHERS’PERCEPTIONS&lt;/title&gt;&lt;secondary-title&gt;Bulletin of Business and Economics (BBE)&lt;/secondary-title&gt;&lt;/titles&gt;&lt;periodical&gt;&lt;full-title&gt;Bulletin of Business and Economics (BBE)&lt;/full-title&gt;&lt;/periodical&gt;&lt;pages&gt;28-37&lt;/pages&gt;&lt;volume&gt;10&lt;/volume&gt;&lt;number&gt;4&lt;/number&gt;&lt;dates&gt;&lt;year&gt;2021&lt;/year&gt;&lt;/dates&gt;&lt;isbn&gt;2409-9368&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(Rafeeq &amp; Ali, 2021)</w:t>
      </w:r>
      <w:r w:rsidRPr="00FA0DC7">
        <w:rPr>
          <w:rFonts w:ascii="Garamond" w:hAnsi="Garamond" w:cs="Times New Roman"/>
          <w:sz w:val="24"/>
          <w:szCs w:val="24"/>
        </w:rPr>
        <w:fldChar w:fldCharType="end"/>
      </w:r>
      <w:r w:rsidRPr="00FA0DC7">
        <w:rPr>
          <w:rFonts w:ascii="Garamond" w:hAnsi="Garamond" w:cs="Times New Roman"/>
          <w:sz w:val="24"/>
          <w:szCs w:val="24"/>
          <w:lang w:val="en-ZW"/>
        </w:rPr>
        <w:t>.</w:t>
      </w:r>
    </w:p>
    <w:p w14:paraId="3DC6D548" w14:textId="77777777" w:rsidR="00FA0DC7" w:rsidRPr="00FA0DC7" w:rsidRDefault="00FA0DC7" w:rsidP="00FA0DC7">
      <w:pPr>
        <w:spacing w:after="0" w:line="240" w:lineRule="auto"/>
        <w:jc w:val="both"/>
        <w:rPr>
          <w:rFonts w:ascii="Garamond" w:hAnsi="Garamond" w:cs="Times New Roman"/>
          <w:sz w:val="24"/>
          <w:szCs w:val="24"/>
          <w:lang w:val="en-ZW"/>
        </w:rPr>
      </w:pPr>
    </w:p>
    <w:p w14:paraId="32B7F9A9" w14:textId="4CFE5B18" w:rsidR="00F11797" w:rsidRPr="00FA0DC7" w:rsidRDefault="00F11797" w:rsidP="00FA0DC7">
      <w:pPr>
        <w:spacing w:after="0" w:line="240" w:lineRule="auto"/>
        <w:jc w:val="both"/>
        <w:rPr>
          <w:rFonts w:ascii="Garamond" w:hAnsi="Garamond" w:cs="Times New Roman"/>
          <w:b/>
          <w:sz w:val="24"/>
          <w:szCs w:val="24"/>
          <w:lang w:val="en-ZW"/>
        </w:rPr>
      </w:pPr>
      <w:bookmarkStart w:id="5" w:name="_Toc184468108"/>
      <w:r w:rsidRPr="00152A7E">
        <w:rPr>
          <w:rFonts w:ascii="Garamond" w:hAnsi="Garamond" w:cs="Times New Roman"/>
          <w:bCs/>
          <w:i/>
          <w:iCs/>
          <w:sz w:val="24"/>
          <w:szCs w:val="24"/>
          <w:lang w:val="en-ZW"/>
        </w:rPr>
        <w:t>Unavailability of electricity and unstable internet</w:t>
      </w:r>
      <w:bookmarkEnd w:id="5"/>
    </w:p>
    <w:p w14:paraId="56F19A24" w14:textId="11C8B645"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For the effective use of ICT tools in classrooms, access to electricity and</w:t>
      </w:r>
      <w:r w:rsidR="00ED3A4B" w:rsidRPr="00FA0DC7">
        <w:rPr>
          <w:rFonts w:ascii="Garamond" w:hAnsi="Garamond" w:cs="Times New Roman"/>
          <w:sz w:val="24"/>
          <w:szCs w:val="24"/>
          <w:lang w:val="en-ZW"/>
        </w:rPr>
        <w:t xml:space="preserve"> the</w:t>
      </w:r>
      <w:r w:rsidRPr="00FA0DC7">
        <w:rPr>
          <w:rFonts w:ascii="Garamond" w:hAnsi="Garamond" w:cs="Times New Roman"/>
          <w:sz w:val="24"/>
          <w:szCs w:val="24"/>
          <w:lang w:val="en-ZW"/>
        </w:rPr>
        <w:t xml:space="preserve"> internet is crucial. Most of the rural schools of Kenya are deprived of electricity and internet. The same situation prevails in most of the developing countries of the world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&lt;EndNote&gt;&lt;Cite&gt;&lt;Author&gt;Ogundana&lt;/Author&gt;&lt;Year&gt;2021&lt;/Year&gt;&lt;RecNum&gt;1170&lt;/RecNum&gt;&lt;DisplayText&gt;(Ogundana et al., 2021)&lt;/DisplayText&gt;&lt;record&gt;&lt;rec-number&gt;1170&lt;/rec-number&gt;&lt;foreign-keys&gt;&lt;key app="EN" db-id="rwtdvtsfzpzpaiewap1pwedxxwdxs2wva0zf" timestamp="1727440606"&gt;1170&lt;/key&gt;&lt;/foreign-keys&gt;&lt;ref-type name="Journal Article"&gt;17&lt;/ref-type&gt;&lt;contributors&gt;&lt;authors&gt;&lt;author&gt;Ogundana, Oyedele Martins&lt;/author&gt;&lt;author&gt;Simba, Amon&lt;/author&gt;&lt;author&gt;Dana, Leo-Paul&lt;/author&gt;&lt;author&gt;Liguori, Eric&lt;/author&gt;&lt;/authors&gt;&lt;/contributors&gt;&lt;titles&gt;&lt;title&gt;Women entrepreneurship in developing economies: A gender-based growth model&lt;/title&gt;&lt;secondary-title&gt;Journal of Small Business Management&lt;/secondary-title&gt;&lt;/titles&gt;&lt;periodical&gt;&lt;full-title&gt;Journal of Small Business Management&lt;/full-title&gt;&lt;/periodical&gt;&lt;pages&gt;S42-S72&lt;/pages&gt;&lt;volume&gt;59&lt;/volume&gt;&lt;number&gt;sup1&lt;/number&gt;&lt;dates&gt;&lt;year&gt;2021&lt;/year&gt;&lt;/dates&gt;&lt;isbn&gt;0047-2778&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(Ogundana et al., 2021)</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In a recent study carried out by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AuthorYear="1"&gt;&lt;Author&gt;Ntorukiri&lt;/Author&gt;&lt;Year&gt;2022&lt;/Year&gt;&lt;RecNum&gt;1171&lt;/RecNum&gt;&lt;DisplayText&gt;Ntorukiri, Kirugua, and Kirimi (2022)&lt;/DisplayText&gt;&lt;record&gt;&lt;rec-number&gt;1171&lt;/rec-number&gt;&lt;foreign-keys&gt;&lt;key app="EN" db-id="rwtdvtsfzpzpaiewap1pwedxxwdxs2wva0zf" timestamp="1727440950"&gt;1171&lt;/key&gt;&lt;/foreign-keys&gt;&lt;ref-type name="Journal Article"&gt;17&lt;/ref-type&gt;&lt;contributors&gt;&lt;authors&gt;&lt;author&gt;Ntorukiri, Timothy Bariu&lt;/author&gt;&lt;author&gt;Kirugua, Joseph Muriungi&lt;/author&gt;&lt;author&gt;Kirimi, Francis&lt;/author&gt;&lt;/authors&gt;&lt;/contributors&gt;&lt;titles&gt;&lt;title&gt;Policy and infrastructure challenges influencing ICT implementation in universities: a literature review&lt;/title&gt;&lt;secondary-title&gt;Discover Education&lt;/secondary-title&gt;&lt;/titles&gt;&lt;periodical&gt;&lt;full-title&gt;Discover Education&lt;/full-title&gt;&lt;/periodical&gt;&lt;pages&gt;19&lt;/pages&gt;&lt;volume&gt;1&lt;/volume&gt;&lt;number&gt;1&lt;/number&gt;&lt;dates&gt;&lt;year&gt;2022&lt;/year&gt;&lt;/dates&gt;&lt;isbn&gt;2731-5525&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Ntorukiri, Kirugua, and Kirimi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in Kenya, the provision of electricity and internet is a key challenge in implementing ICT in schools. </w:t>
      </w:r>
      <w:r w:rsidR="000B43B4" w:rsidRPr="00FA0DC7">
        <w:rPr>
          <w:rFonts w:ascii="Garamond" w:hAnsi="Garamond" w:cs="Times New Roman"/>
          <w:sz w:val="24"/>
          <w:szCs w:val="24"/>
          <w:lang w:val="en-ZW"/>
        </w:rPr>
        <w:t xml:space="preserve">However, </w:t>
      </w:r>
      <w:proofErr w:type="spellStart"/>
      <w:r w:rsidR="000B43B4" w:rsidRPr="00FA0DC7">
        <w:rPr>
          <w:rFonts w:ascii="Garamond" w:hAnsi="Garamond" w:cs="Times New Roman"/>
          <w:sz w:val="24"/>
          <w:szCs w:val="24"/>
        </w:rPr>
        <w:t>Akter</w:t>
      </w:r>
      <w:proofErr w:type="spellEnd"/>
      <w:r w:rsidR="000B43B4" w:rsidRPr="00FA0DC7">
        <w:rPr>
          <w:rFonts w:ascii="Garamond" w:hAnsi="Garamond" w:cs="Times New Roman"/>
          <w:sz w:val="24"/>
          <w:szCs w:val="24"/>
        </w:rPr>
        <w:t xml:space="preserve"> and </w:t>
      </w:r>
      <w:proofErr w:type="spellStart"/>
      <w:r w:rsidR="000B43B4" w:rsidRPr="00FA0DC7">
        <w:rPr>
          <w:rFonts w:ascii="Garamond" w:hAnsi="Garamond" w:cs="Times New Roman"/>
          <w:sz w:val="24"/>
          <w:szCs w:val="24"/>
        </w:rPr>
        <w:t>Bagchi</w:t>
      </w:r>
      <w:proofErr w:type="spellEnd"/>
      <w:r w:rsidR="000B43B4" w:rsidRPr="00FA0DC7">
        <w:rPr>
          <w:rFonts w:ascii="Garamond" w:hAnsi="Garamond" w:cs="Times New Roman"/>
          <w:sz w:val="24"/>
          <w:szCs w:val="24"/>
        </w:rPr>
        <w:t xml:space="preserve"> (2021</w:t>
      </w:r>
      <w:r w:rsidR="00DE6230" w:rsidRPr="00FA0DC7">
        <w:rPr>
          <w:rFonts w:ascii="Garamond" w:hAnsi="Garamond" w:cs="Times New Roman"/>
          <w:sz w:val="24"/>
          <w:szCs w:val="24"/>
        </w:rPr>
        <w:t xml:space="preserve">) </w:t>
      </w:r>
      <w:r w:rsidR="000B43B4" w:rsidRPr="00FA0DC7">
        <w:rPr>
          <w:rFonts w:ascii="Garamond" w:hAnsi="Garamond" w:cs="Times New Roman"/>
          <w:sz w:val="24"/>
          <w:szCs w:val="24"/>
          <w:lang w:val="en-ZW"/>
        </w:rPr>
        <w:t>stated</w:t>
      </w:r>
      <w:r w:rsidRPr="00FA0DC7">
        <w:rPr>
          <w:rFonts w:ascii="Garamond" w:hAnsi="Garamond" w:cs="Times New Roman"/>
          <w:sz w:val="24"/>
          <w:szCs w:val="24"/>
          <w:lang w:val="en-ZW"/>
        </w:rPr>
        <w:t xml:space="preserve"> that in some slum areas of India, schools were provided electricity with solar panels where electricity was not available. Most of the rural schools of Bangladesh are deprived of electricity and internet access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&lt;EndNote&gt;&lt;Cite&gt;&lt;Author&gt;Parvin&lt;/Author&gt;&lt;Year&gt;2022&lt;/Year&gt;&lt;RecNum&gt;1173&lt;/RecNum&gt;&lt;DisplayText&gt;(Parvin &amp;amp; Alam, 2022)&lt;/DisplayText&gt;&lt;record&gt;&lt;rec-number&gt;1173&lt;/rec-number&gt;&lt;foreign-keys&gt;&lt;key app="EN" db-id="rwtdvtsfzpzpaiewap1pwedxxwdxs2wva0zf" timestamp="1727441117"&gt;1173&lt;/key&gt;&lt;/foreign-keys&gt;&lt;ref-type name="Book Section"&gt;5&lt;/ref-type&gt;&lt;contributors&gt;&lt;authors&gt;&lt;author&gt;Parvin, Mayeena&lt;/author&gt;&lt;author&gt;Alam, Md Jahangir&lt;/author&gt;&lt;/authors&gt;&lt;/contributors&gt;&lt;titles&gt;&lt;title&gt;The shifting paradigm of early childhood education and hurdles of remote learning in Bangladesh&lt;/title&gt;&lt;secondary-title&gt;Handbook of research on adapting remote learning practices for Early Childhood and elementary school classrooms&lt;/secondary-title&gt;&lt;/titles&gt;&lt;pages&gt;598-613&lt;/pages&gt;&lt;dates&gt;&lt;year&gt;2022&lt;/year&gt;&lt;/dates&gt;&lt;publisher&gt;IGI Global&lt;/publisher&gt;&lt;urls&gt;&lt;/urls&gt;&lt;/record&gt;&lt;/Cite&gt;&lt;/EndNote&gt;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(Parvin &amp; Alam, 2022)</w:t>
      </w:r>
      <w:r w:rsidRPr="00FA0DC7">
        <w:rPr>
          <w:rFonts w:ascii="Garamond" w:hAnsi="Garamond" w:cs="Times New Roman"/>
          <w:sz w:val="24"/>
          <w:szCs w:val="24"/>
        </w:rPr>
        <w:fldChar w:fldCharType="end"/>
      </w:r>
      <w:r w:rsidRPr="00FA0DC7">
        <w:rPr>
          <w:rFonts w:ascii="Garamond" w:hAnsi="Garamond" w:cs="Times New Roman"/>
          <w:sz w:val="24"/>
          <w:szCs w:val="24"/>
          <w:lang w:val="en-ZW"/>
        </w:rPr>
        <w:t>. In the age of technology, it is imperative for teachers to use ICT in their teaching practice</w:t>
      </w:r>
      <w:r w:rsidR="00ED3A4B" w:rsidRPr="00FA0DC7">
        <w:rPr>
          <w:rFonts w:ascii="Garamond" w:hAnsi="Garamond" w:cs="Times New Roman"/>
          <w:sz w:val="24"/>
          <w:szCs w:val="24"/>
          <w:lang w:val="en-ZW"/>
        </w:rPr>
        <w:t>;</w:t>
      </w:r>
      <w:r w:rsidRPr="00FA0DC7">
        <w:rPr>
          <w:rFonts w:ascii="Garamond" w:hAnsi="Garamond" w:cs="Times New Roman"/>
          <w:sz w:val="24"/>
          <w:szCs w:val="24"/>
          <w:lang w:val="en-ZW"/>
        </w:rPr>
        <w:t xml:space="preserve"> however, due to power failure and slow internet connection in Pakistan, teachers face problems in using ICT effectively in their classes. This situation is alarming in rural areas of Pakistan</w:t>
      </w:r>
      <w:r w:rsidR="00ED3A4B" w:rsidRPr="00FA0DC7">
        <w:rPr>
          <w:rFonts w:ascii="Garamond" w:hAnsi="Garamond" w:cs="Times New Roman"/>
          <w:sz w:val="24"/>
          <w:szCs w:val="24"/>
          <w:lang w:val="en-ZW"/>
        </w:rPr>
        <w:t>,</w:t>
      </w:r>
      <w:r w:rsidRPr="00FA0DC7">
        <w:rPr>
          <w:rFonts w:ascii="Garamond" w:hAnsi="Garamond" w:cs="Times New Roman"/>
          <w:sz w:val="24"/>
          <w:szCs w:val="24"/>
          <w:lang w:val="en-ZW"/>
        </w:rPr>
        <w:t xml:space="preserve"> as most of the public schools of rural areas are deficient in the provision of electricity and internet</w:t>
      </w:r>
      <w:r w:rsidR="007258A2" w:rsidRPr="00FA0DC7">
        <w:rPr>
          <w:rFonts w:ascii="Garamond" w:hAnsi="Garamond" w:cs="Times New Roman"/>
          <w:sz w:val="24"/>
          <w:szCs w:val="24"/>
          <w:lang w:val="en-ZW"/>
        </w:rPr>
        <w:t xml:space="preserve"> (Raza et al., 2020).</w:t>
      </w:r>
    </w:p>
    <w:p w14:paraId="31F46618" w14:textId="77777777" w:rsidR="00FA0DC7" w:rsidRPr="00FA0DC7" w:rsidRDefault="00FA0DC7" w:rsidP="00FA0DC7">
      <w:pPr>
        <w:spacing w:after="0" w:line="240" w:lineRule="auto"/>
        <w:jc w:val="both"/>
        <w:rPr>
          <w:rFonts w:ascii="Garamond" w:hAnsi="Garamond" w:cs="Times New Roman"/>
          <w:sz w:val="24"/>
          <w:szCs w:val="24"/>
          <w:lang w:val="en-ZW"/>
        </w:rPr>
      </w:pPr>
    </w:p>
    <w:p w14:paraId="0DB33770" w14:textId="19306434" w:rsidR="00F11797" w:rsidRPr="00152A7E" w:rsidRDefault="00F11797" w:rsidP="00FA0DC7">
      <w:pPr>
        <w:spacing w:after="0" w:line="240" w:lineRule="auto"/>
        <w:jc w:val="both"/>
        <w:rPr>
          <w:rFonts w:ascii="Garamond" w:hAnsi="Garamond" w:cs="Times New Roman"/>
          <w:bCs/>
          <w:i/>
          <w:iCs/>
          <w:sz w:val="24"/>
          <w:szCs w:val="24"/>
          <w:lang w:val="en-ZW"/>
        </w:rPr>
      </w:pPr>
      <w:bookmarkStart w:id="6" w:name="_Toc184468109"/>
      <w:r w:rsidRPr="00152A7E">
        <w:rPr>
          <w:rFonts w:ascii="Garamond" w:hAnsi="Garamond" w:cs="Times New Roman"/>
          <w:bCs/>
          <w:i/>
          <w:iCs/>
          <w:sz w:val="24"/>
          <w:szCs w:val="24"/>
          <w:lang w:val="en-ZW"/>
        </w:rPr>
        <w:t>Lack of business models that supports digital technology adoption</w:t>
      </w:r>
      <w:bookmarkEnd w:id="6"/>
    </w:p>
    <w:p w14:paraId="2F628DCB" w14:textId="33917410"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AuthorYear="1"&gt;&lt;Author&gt;Carmela Annosi&lt;/Author&gt;&lt;Year&gt;2020&lt;/Year&gt;&lt;RecNum&gt;1177&lt;/RecNum&gt;&lt;DisplayText&gt;Carmela Annosi et al. (2020)&lt;/DisplayText&gt;&lt;record&gt;&lt;rec-number&gt;1177&lt;/rec-number&gt;&lt;foreign-keys&gt;&lt;key app="EN" db-id="rwtdvtsfzpzpaiewap1pwedxxwdxs2wva0zf" timestamp="1727441427"&gt;1177&lt;/key&gt;&lt;/foreign-keys&gt;&lt;ref-type name="Journal Article"&gt;17&lt;/ref-type&gt;&lt;contributors&gt;&lt;authors&gt;&lt;author&gt;Carmela Annosi, Maria&lt;/author&gt;&lt;author&gt;Brunetta, Federica&lt;/author&gt;&lt;author&gt;Capo, Francesca&lt;/author&gt;&lt;author&gt;Heideveld, Laurens&lt;/author&gt;&lt;/authors&gt;&lt;/contributors&gt;&lt;titles&gt;&lt;title&gt;Digitalization in the agri-food industry: the relationship between technology and sustainable development&lt;/title&gt;&lt;secondary-title&gt;Management decision&lt;/secondary-title&gt;&lt;/titles&gt;&lt;periodical&gt;&lt;full-title&gt;Management Decision&lt;/full-title&gt;&lt;/periodical&gt;&lt;pages&gt;1737-1757&lt;/pages&gt;&lt;volume&gt;58&lt;/volume&gt;&lt;number&gt;8&lt;/number&gt;&lt;dates&gt;&lt;year&gt;2020&lt;/year&gt;&lt;/dates&gt;&lt;isbn&gt;0025-1747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Carmela Annosi et al.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and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AuthorYear="1"&gt;&lt;Author&gt;Atanga&lt;/Author&gt;&lt;Year&gt;2020&lt;/Year&gt;&lt;RecNum&gt;1178&lt;/RecNum&gt;&lt;DisplayText&gt;Atanga (2020)&lt;/DisplayText&gt;&lt;record&gt;&lt;rec-number&gt;1178&lt;/rec-number&gt;&lt;foreign-keys&gt;&lt;key app="EN" db-id="rwtdvtsfzpzpaiewap1pwedxxwdxs2wva0zf" timestamp="1727441516"&gt;1178&lt;/key&gt;&lt;/foreign-keys&gt;&lt;ref-type name="Journal Article"&gt;17&lt;/ref-type&gt;&lt;contributors&gt;&lt;authors&gt;&lt;author&gt;Atanga, Sam Nicholas&lt;/author&gt;&lt;/authors&gt;&lt;/contributors&gt;&lt;titles&gt;&lt;title&gt;Digitalization of agriculture: how digital technology is transforming small-scale farming in Ghana&lt;/title&gt;&lt;secondary-title&gt;Agrarian, Food and Environmental Studies (AFES). A research paper submitted to Erasmus University in partial fulfilment of the requirements for the degree of Master of Arts in Development Studies at the International Institute of Social Studies&lt;/secondary-title&gt;&lt;/titles&gt;&lt;periodical&gt;&lt;full-title&gt;Agrarian, Food and Environmental Studies (AFES). A research paper submitted to Erasmus University in partial fulfilment of the requirements for the degree of Master of Arts in Development Studies at the International Institute of Social Studies&lt;/full-title&gt;&lt;/periodical&gt;&lt;dates&gt;&lt;year&gt;2020&lt;/year&gt;&lt;/dates&gt;&lt;urls&gt;&lt;/urls&gt;&lt;/record&gt;&lt;/Cite&gt;&lt;/EndNote&gt;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Atanga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highlight that the successful sustainable development of digital technology in agri-food sector is partially dependent on the business models that providers adopt, especially for the successful adoption and diffusion. If those are not designed to embrace such innovations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&lt;EndNote&gt;&lt;Cite&gt;&lt;Author&gt;Mazzucato&lt;/Author&gt;&lt;Year&gt;2020&lt;/Year&gt;&lt;RecNum&gt;1179&lt;/RecNum&gt;&lt;DisplayText&gt;(Mazzucato, Kattel, &amp;amp; Ryan-Collins, 2020)&lt;/DisplayText&gt;&lt;record&gt;&lt;rec-number&gt;1179&lt;/rec-number&gt;&lt;foreign-keys&gt;&lt;key app="EN" db-id="rwtdvtsfzpzpaiewap1pwedxxwdxs2wva0zf" timestamp="1727441657"&gt;1179&lt;/key&gt;&lt;/foreign-keys&gt;&lt;ref-type name="Journal Article"&gt;17&lt;/ref-type&gt;&lt;contributors&gt;&lt;authors&gt;&lt;author&gt;Mazzucato, Mariana&lt;/author&gt;&lt;author&gt;Kattel, Rainer&lt;/author&gt;&lt;author&gt;Ryan-Collins, Josh&lt;/author&gt;&lt;/authors&gt;&lt;/contributors&gt;&lt;titles&gt;&lt;title&gt;Challenge-driven innovation policy: towards a new policy toolkit&lt;/title&gt;&lt;secondary-title&gt;Journal of industry, competition and trade&lt;/secondary-title&gt;&lt;/titles&gt;&lt;periodical&gt;&lt;full-title&gt;Journal of industry, competition and trade&lt;/full-title&gt;&lt;/periodical&gt;&lt;pages&gt;421-437&lt;/pages&gt;&lt;volume&gt;20&lt;/volume&gt;&lt;number&gt;2&lt;/number&gt;&lt;dates&gt;&lt;year&gt;2020&lt;/year&gt;&lt;/dates&gt;&lt;isbn&gt;1566-1679&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(Mazzucato, Kattel, &amp; Ryan-Collins,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both financial investments and in the development of skills will not take place.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AuthorYear="1"&gt;&lt;Author&gt;Gericke&lt;/Author&gt;&lt;Year&gt;2022&lt;/Year&gt;&lt;RecNum&gt;1180&lt;/RecNum&gt;&lt;DisplayText&gt;Gericke and Torbjörnsson (2022)&lt;/DisplayText&gt;&lt;record&gt;&lt;rec-number&gt;1180&lt;/rec-number&gt;&lt;foreign-keys&gt;&lt;key app="EN" db-id="rwtdvtsfzpzpaiewap1pwedxxwdxs2wva0zf" timestamp="1727441765"&gt;1180&lt;/key&gt;&lt;/foreign-keys&gt;&lt;ref-type name="Journal Article"&gt;17&lt;/ref-type&gt;&lt;contributors&gt;&lt;authors&gt;&lt;author&gt;Gericke, Niklas&lt;/author&gt;&lt;author&gt;Torbjörnsson, Tomas&lt;/author&gt;&lt;/authors&gt;&lt;/contributors&gt;&lt;titles&gt;&lt;title&gt;Supporting local school reform toward education for sustainable development: The need for creating and continuously negotiating a shared vision and building trust&lt;/title&gt;&lt;secondary-title&gt;The Journal of Environmental Education&lt;/secondary-title&gt;&lt;/titles&gt;&lt;periodical&gt;&lt;full-title&gt;The Journal of Environmental Education&lt;/full-title&gt;&lt;/periodical&gt;&lt;pages&gt;231-249&lt;/pages&gt;&lt;volume&gt;53&lt;/volume&gt;&lt;number&gt;4&lt;/number&gt;&lt;dates&gt;&lt;year&gt;2022&lt;/year&gt;&lt;/dates&gt;&lt;isbn&gt;0095-8964&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Gericke and Torbjörnsson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agreed that most reforms in schools fail because of flawed implementation. According to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AuthorYear="1"&gt;&lt;Author&gt;Ziegele&lt;/Author&gt;&lt;Year&gt;2020&lt;/Year&gt;&lt;RecNum&gt;1181&lt;/RecNum&gt;&lt;DisplayText&gt;Ziegele and van Vught (2020)&lt;/DisplayText&gt;&lt;record&gt;&lt;rec-number&gt;1181&lt;/rec-number&gt;&lt;foreign-keys&gt;&lt;key app="EN" db-id="rwtdvtsfzpzpaiewap1pwedxxwdxs2wva0zf" timestamp="1727441882"&gt;1181&lt;/key&gt;&lt;/foreign-keys&gt;&lt;ref-type name="Journal Article"&gt;17&lt;/ref-type&gt;&lt;contributors&gt;&lt;authors&gt;&lt;author&gt;Ziegele, Frank&lt;/author&gt;&lt;author&gt;van Vught, Frans&lt;/author&gt;&lt;/authors&gt;&lt;/contributors&gt;&lt;titles&gt;&lt;title&gt;Understanding institutional diversity&lt;/title&gt;&lt;secondary-title&gt;The international encyclopedia of higher education systems and institutions&lt;/secondary-title&gt;&lt;/titles&gt;&lt;periodical&gt;&lt;full-title&gt;The international encyclopedia of higher education systems and institutions&lt;/full-title&gt;&lt;/periodical&gt;&lt;pages&gt;2673-2681&lt;/pages&gt;&lt;dates&gt;&lt;year&gt;2020&lt;/year&gt;&lt;/dates&gt;&lt;isbn&gt;9401789045&lt;/isbn&gt;&lt;urls&gt;&lt;/urls&gt;&lt;/record&gt;&lt;/Cite&gt;&lt;/EndNote&gt;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Ziegele and van Vught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the second impetus has been standardization by modelling schools on factories with the expectation of uniformity of outcome. The difficulty associated with facilitating change in people ‘s values, attitudes, and behaviour is grossly underplayed and often ignored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&lt;EndNote&gt;&lt;Cite&gt;&lt;Author&gt;Mbaka&lt;/Author&gt;&lt;Year&gt;2014&lt;/Year&gt;&lt;RecNum&gt;1182&lt;/RecNum&gt;&lt;DisplayText&gt;(Mbaka, 2014)&lt;/DisplayText&gt;&lt;record&gt;&lt;rec-number&gt;1182&lt;/rec-number&gt;&lt;foreign-keys&gt;&lt;key app="EN" db-id="rwtdvtsfzpzpaiewap1pwedxxwdxs2wva0zf" timestamp="1727441973"&gt;1182&lt;/key&gt;&lt;/foreign-keys&gt;&lt;ref-type name="Thesis"&gt;32&lt;/ref-type&gt;&lt;contributors&gt;&lt;authors&gt;&lt;author&gt;Mbaka, Nelisa Kagendo&lt;/author&gt;&lt;/authors&gt;&lt;/contributors&gt;&lt;titles&gt;&lt;title&gt;Technology in enhancing 21st century learning skills in public secondary schools in Kenya&lt;/title&gt;&lt;/titles&gt;&lt;dates&gt;&lt;year&gt;2014&lt;/year&gt;&lt;/dates&gt;&lt;publisher&gt;University of Nairobi&lt;/publisher&gt;&lt;urls&gt;&lt;/urls&gt;&lt;/record&gt;&lt;/Cite&gt;&lt;/EndNote&gt;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(Mbaka, 2014)</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t>
      </w:r>
    </w:p>
    <w:p w14:paraId="0C851475" w14:textId="77777777" w:rsidR="00FA0DC7" w:rsidRPr="00FA0DC7" w:rsidRDefault="00FA0DC7" w:rsidP="00FA0DC7">
      <w:pPr>
        <w:spacing w:after="0" w:line="240" w:lineRule="auto"/>
        <w:jc w:val="both"/>
        <w:rPr>
          <w:rFonts w:ascii="Garamond" w:hAnsi="Garamond" w:cs="Times New Roman"/>
          <w:sz w:val="24"/>
          <w:szCs w:val="24"/>
          <w:lang w:val="en-ZW"/>
        </w:rPr>
      </w:pPr>
    </w:p>
    <w:p w14:paraId="72E670DF" w14:textId="1C817770" w:rsidR="00F11797" w:rsidRPr="00152A7E" w:rsidRDefault="00F11797" w:rsidP="00FA0DC7">
      <w:pPr>
        <w:spacing w:after="0" w:line="240" w:lineRule="auto"/>
        <w:jc w:val="both"/>
        <w:rPr>
          <w:rFonts w:ascii="Garamond" w:hAnsi="Garamond" w:cs="Times New Roman"/>
          <w:bCs/>
          <w:i/>
          <w:iCs/>
          <w:sz w:val="24"/>
          <w:szCs w:val="24"/>
          <w:lang w:val="en-ZW"/>
        </w:rPr>
      </w:pPr>
      <w:bookmarkStart w:id="7" w:name="_Toc184468110"/>
      <w:r w:rsidRPr="00152A7E">
        <w:rPr>
          <w:rFonts w:ascii="Garamond" w:hAnsi="Garamond" w:cs="Times New Roman"/>
          <w:bCs/>
          <w:i/>
          <w:iCs/>
          <w:sz w:val="24"/>
          <w:szCs w:val="24"/>
          <w:lang w:val="en-ZW"/>
        </w:rPr>
        <w:t>Lack of digital technology knowledge</w:t>
      </w:r>
      <w:bookmarkEnd w:id="7"/>
    </w:p>
    <w:p w14:paraId="43D6FCBB" w14:textId="45A315A0"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 xml:space="preserve">Limited knowledge and skills for using ICT by entrepreneurs contribute to the challenges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&lt;EndNote&gt;&lt;Cite&gt;&lt;Author&gt;Baumüller&lt;/Author&gt;&lt;Year&gt;2020&lt;/Year&gt;&lt;RecNum&gt;1187&lt;/RecNum&gt;&lt;DisplayText&gt;(Baumüller &amp;amp; Addom, 2020)&lt;/DisplayText&gt;&lt;record&gt;&lt;rec-number&gt;1187&lt;/rec-number&gt;&lt;foreign-keys&gt;&lt;key app="EN" db-id="rwtdvtsfzpzpaiewap1pwedxxwdxs2wva0zf" timestamp="1727442611"&gt;1187&lt;/key&gt;&lt;/foreign-keys&gt;&lt;ref-type name="Journal Article"&gt;17&lt;/ref-type&gt;&lt;contributors&gt;&lt;authors&gt;&lt;author&gt;Baumüller, Heike&lt;/author&gt;&lt;author&gt;Addom, Benjamin K&lt;/author&gt;&lt;/authors&gt;&lt;/contributors&gt;&lt;titles&gt;&lt;title&gt;The enabling environments for the digitalization of African agriculture&lt;/title&gt;&lt;/titles&gt;&lt;dates&gt;&lt;year&gt;2020&lt;/year&gt;&lt;/dates&gt;&lt;urls&gt;&lt;/urls&gt;&lt;/record&gt;&lt;/Cite&gt;&lt;/EndNote&gt;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(Baumüller &amp; Addom,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or in delayed development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&lt;EndNote&gt;&lt;Cite&gt;&lt;Author&gt;Murugesan&lt;/Author&gt;&lt;Year&gt;2020&lt;/Year&gt;&lt;RecNum&gt;1188&lt;/RecNum&gt;&lt;DisplayText&gt;(Murugesan &amp;amp; Sudarsanam, 2020)&lt;/DisplayText&gt;&lt;record&gt;&lt;rec-number&gt;1188&lt;/rec-number&gt;&lt;foreign-keys&gt;&lt;key app="EN" db-id="rwtdvtsfzpzpaiewap1pwedxxwdxs2wva0zf" timestamp="1727442693"&gt;1188&lt;/key&gt;&lt;/foreign-keys&gt;&lt;ref-type name="Journal Article"&gt;17&lt;/ref-type&gt;&lt;contributors&gt;&lt;authors&gt;&lt;author&gt;Murugesan, Rajkumar&lt;/author&gt;&lt;author&gt;Sudarsanam, SK&lt;/author&gt;&lt;/authors&gt;&lt;/contributors&gt;&lt;titles&gt;&lt;title&gt;Trans-disciplinary approach for sustainable rural development&lt;/title&gt;&lt;secondary-title&gt;Int J Recent Technol Eng&lt;/secondary-title&gt;&lt;/titles&gt;&lt;periodical&gt;&lt;full-title&gt;Int J Recent Technol Eng&lt;/full-title&gt;&lt;/periodical&gt;&lt;pages&gt;2454-2460&lt;/pages&gt;&lt;volume&gt;8&lt;/volume&gt;&lt;number&gt;1&lt;/number&gt;&lt;dates&gt;&lt;year&gt;2020&lt;/year&gt;&lt;/dates&gt;&lt;urls&gt;&lt;/urls&gt;&lt;/record&gt;&lt;/Cite&gt;&lt;/EndNote&gt;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(Murugesan &amp; Sudarsanam,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AuthorYear="1"&gt;&lt;Author&gt;Mendes&lt;/Author&gt;&lt;Year&gt;2022&lt;/Year&gt;&lt;RecNum&gt;1189&lt;/RecNum&gt;&lt;DisplayText&gt;Mendes et al. (2022)&lt;/DisplayText&gt;&lt;record&gt;&lt;rec-number&gt;1189&lt;/rec-number&gt;&lt;foreign-keys&gt;&lt;key app="EN" db-id="rwtdvtsfzpzpaiewap1pwedxxwdxs2wva0zf" timestamp="1727442820"&gt;1189&lt;/key&gt;&lt;/foreign-keys&gt;&lt;ref-type name="Journal Article"&gt;17&lt;/ref-type&gt;&lt;contributors&gt;&lt;authors&gt;&lt;author&gt;Mendes, Jéssica Alves Justo&lt;/author&gt;&lt;author&gt;Carvalho, Nubia Gabriela Pereira&lt;/author&gt;&lt;author&gt;Mourarias, Murilo Neves&lt;/author&gt;&lt;author&gt;Careta, Catarina Barbosa&lt;/author&gt;&lt;author&gt;Zuin, Vânia Gomes&lt;/author&gt;&lt;author&gt;Gerolamo, Mateus Cecílio&lt;/author&gt;&lt;/authors&gt;&lt;/contributors&gt;&lt;titles&gt;&lt;title&gt;Dimensions of digital transformation in the context of modern agriculture&lt;/title&gt;&lt;secondary-title&gt;Sustainable Production and Consumption&lt;/secondary-title&gt;&lt;/titles&gt;&lt;periodical&gt;&lt;full-title&gt;Sustainable Production and Consumption&lt;/full-title&gt;&lt;/periodical&gt;&lt;pages&gt;613-637&lt;/pages&gt;&lt;volume&gt;34&lt;/volume&gt;&lt;dates&gt;&lt;year&gt;2022&lt;/year&gt;&lt;/dates&gt;&lt;isbn&gt;2352-5509&lt;/isbn&gt;&lt;urls&gt;&lt;/urls&gt;&lt;/record&gt;&lt;/Cite&gt;&lt;/EndNote&gt;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Mendes et al.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in their survey found this to be a major issue, especially with respect to the lack of knowledgeable, trained and skilled workers capable of operating digital technologies and systems. In this direction, to face the lack of informative platforms,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AuthorYear="1"&gt;&lt;Author&gt;Pliakoura&lt;/Author&gt;&lt;Year&gt;2020&lt;/Year&gt;&lt;RecNum&gt;1190&lt;/RecNum&gt;&lt;DisplayText&gt;Pliakoura, Beligiannis, and Kontogeorgos (2020)&lt;/DisplayText&gt;&lt;record&gt;&lt;rec-number&gt;1190&lt;/rec-number&gt;&lt;foreign-keys&gt;&lt;key app="EN" db-id="rwtdvtsfzpzpaiewap1pwedxxwdxs2wva0zf" timestamp="1727442976"&gt;1190&lt;/key&gt;&lt;/foreign-keys&gt;&lt;ref-type name="Journal Article"&gt;17&lt;/ref-type&gt;&lt;contributors&gt;&lt;authors&gt;&lt;author&gt;Pliakoura, Alexandra&lt;/author&gt;&lt;author&gt;Beligiannis, Grigorios&lt;/author&gt;&lt;author&gt;Kontogeorgos, Achilleas&lt;/author&gt;&lt;/authors&gt;&lt;/contributors&gt;&lt;titles&gt;&lt;title&gt;Education in agricultural entrepreneurship: training needs and learning practices&lt;/title&gt;&lt;secondary-title&gt;Education+ Training&lt;/secondary-title&gt;&lt;/titles&gt;&lt;periodical&gt;&lt;full-title&gt;Education+ Training&lt;/full-title&gt;&lt;/periodical&gt;&lt;pages&gt;723-739&lt;/pages&gt;&lt;volume&gt;62&lt;/volume&gt;&lt;number&gt;7/8&lt;/number&gt;&lt;dates&gt;&lt;year&gt;2020&lt;/year&gt;&lt;/dates&gt;&lt;isbn&gt;0040-0912&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Pliakoura, Beligiannis, and Kontogeorgos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suggest entrepreneurs to share their knowledge through videos. Still related to knowledge and competencies, the work by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AuthorYear="1"&gt;&lt;Author&gt;AlMindeel&lt;/Author&gt;&lt;Year&gt;2021&lt;/Year&gt;&lt;RecNum&gt;1191&lt;/RecNum&gt;&lt;DisplayText&gt;AlMindeel and Martins (2021)&lt;/DisplayText&gt;&lt;record&gt;&lt;rec-number&gt;1191&lt;/rec-number&gt;&lt;foreign-keys&gt;&lt;key app="EN" db-id="rwtdvtsfzpzpaiewap1pwedxxwdxs2wva0zf" timestamp="1727443219"&gt;1191&lt;/key&gt;&lt;/foreign-keys&gt;&lt;ref-type name="Journal Article"&gt;17&lt;/ref-type&gt;&lt;contributors&gt;&lt;authors&gt;&lt;author&gt;AlMindeel, Raneem&lt;/author&gt;&lt;author&gt;Martins, Jorge Tiago&lt;/author&gt;&lt;/authors&gt;&lt;/contributors&gt;&lt;titles&gt;&lt;title&gt;Information security awareness in a developing country context: insights from the government sector in Saudi Arabia&lt;/title&gt;&lt;secondary-title&gt;Information Technology &amp;amp; People&lt;/secondary-title&gt;&lt;/titles&gt;&lt;periodical&gt;&lt;full-title&gt;Information Technology &amp;amp; People&lt;/full-title&gt;&lt;/periodical&gt;&lt;pages&gt;770-788&lt;/pages&gt;&lt;volume&gt;34&lt;/volume&gt;&lt;number&gt;2&lt;/number&gt;&lt;dates&gt;&lt;year&gt;2021&lt;/year&gt;&lt;/dates&gt;&lt;isbn&gt;0959-3845&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AlMindeel and Martins (2021)</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recalls the role of competence and knowledge related to advisors, consultants and services, proposing a scale for its measurement. Knowledge, training and capacity of advisors and consultants are of crucial relevance and shall be considered to make sure that technologies are correctly delivered, and their </w:t>
      </w:r>
      <w:r w:rsidRPr="00FA0DC7">
        <w:rPr>
          <w:rFonts w:ascii="Garamond" w:hAnsi="Garamond" w:cs="Times New Roman"/>
          <w:sz w:val="24"/>
          <w:szCs w:val="24"/>
          <w:lang w:val="en-ZW"/>
        </w:rPr>
        <w:lastRenderedPageBreak/>
        <w:t xml:space="preserve">benefits are transmitted to entrepreneurs and entrepreneurs and could be enhanced by designing trainings and initiatives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&lt;EndNote&gt;&lt;Cite&gt;&lt;Author&gt;Umar&lt;/Author&gt;&lt;Year&gt;2019&lt;/Year&gt;&lt;RecNum&gt;1192&lt;/RecNum&gt;&lt;DisplayText&gt;(Umar, Ameh, Muriithi, &amp;amp; Mathai, 2019)&lt;/DisplayText&gt;&lt;record&gt;&lt;rec-number&gt;1192&lt;/rec-number&gt;&lt;foreign-keys&gt;&lt;key app="EN" db-id="rwtdvtsfzpzpaiewap1pwedxxwdxs2wva0zf" timestamp="1727443340"&gt;1192&lt;/key&gt;&lt;/foreign-keys&gt;&lt;ref-type name="Journal Article"&gt;17&lt;/ref-type&gt;&lt;contributors&gt;&lt;authors&gt;&lt;author&gt;Umar, Aminu&lt;/author&gt;&lt;author&gt;Ameh, Charles A&lt;/author&gt;&lt;author&gt;Muriithi, Francis&lt;/author&gt;&lt;author&gt;Mathai, Matthews&lt;/author&gt;&lt;/authors&gt;&lt;/contributors&gt;&lt;titles&gt;&lt;title&gt;Early warning systems in obstetrics: A systematic literature review&lt;/title&gt;&lt;secondary-title&gt;PloS one&lt;/secondary-title&gt;&lt;/titles&gt;&lt;periodical&gt;&lt;full-title&gt;PloS one&lt;/full-title&gt;&lt;/periodical&gt;&lt;pages&gt;e0217864&lt;/pages&gt;&lt;volume&gt;14&lt;/volume&gt;&lt;number&gt;5&lt;/number&gt;&lt;dates&gt;&lt;year&gt;2019&lt;/year&gt;&lt;/dates&gt;&lt;isbn&gt;1932-6203&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(Umar, Ameh, Muriithi, &amp; Mathai, 2019)</w:t>
      </w:r>
      <w:r w:rsidRPr="00FA0DC7">
        <w:rPr>
          <w:rFonts w:ascii="Garamond" w:hAnsi="Garamond" w:cs="Times New Roman"/>
          <w:sz w:val="24"/>
          <w:szCs w:val="24"/>
        </w:rPr>
        <w:fldChar w:fldCharType="end"/>
      </w:r>
      <w:r w:rsidRPr="00FA0DC7">
        <w:rPr>
          <w:rFonts w:ascii="Garamond" w:hAnsi="Garamond" w:cs="Times New Roman"/>
          <w:sz w:val="24"/>
          <w:szCs w:val="24"/>
          <w:lang w:val="en-ZW"/>
        </w:rPr>
        <w:t>.</w:t>
      </w:r>
      <w:r w:rsidR="00152A7E">
        <w:rPr>
          <w:rFonts w:ascii="Garamond" w:hAnsi="Garamond" w:cs="Times New Roman"/>
          <w:sz w:val="24"/>
          <w:szCs w:val="24"/>
          <w:lang w:val="en-ZW"/>
        </w:rPr>
        <w:t xml:space="preserve"> </w:t>
      </w:r>
      <w:r w:rsidRPr="00FA0DC7">
        <w:rPr>
          <w:rFonts w:ascii="Garamond" w:hAnsi="Garamond" w:cs="Times New Roman"/>
          <w:sz w:val="24"/>
          <w:szCs w:val="24"/>
          <w:lang w:val="en-ZW"/>
        </w:rPr>
        <w:t xml:space="preserve">While dealing with ICT tools, teachers face technical problems that prevent them from using ICT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&lt;EndNote&gt;&lt;Cite&gt;&lt;Author&gt;Warioba&lt;/Author&gt;&lt;Year&gt;2022&lt;/Year&gt;&lt;RecNum&gt;1193&lt;/RecNum&gt;&lt;DisplayText&gt;(Warioba, Machumu, Kulunga, &amp;amp; Mtweve, 2022)&lt;/DisplayText&gt;&lt;record&gt;&lt;rec-number&gt;1193&lt;/rec-number&gt;&lt;foreign-keys&gt;&lt;key app="EN" db-id="rwtdvtsfzpzpaiewap1pwedxxwdxs2wva0zf" timestamp="1727443395"&gt;1193&lt;/key&gt;&lt;/foreign-keys&gt;&lt;ref-type name="Journal Article"&gt;17&lt;/ref-type&gt;&lt;contributors&gt;&lt;authors&gt;&lt;author&gt;Warioba, Mwema M&lt;/author&gt;&lt;author&gt;Machumu, Haruni&lt;/author&gt;&lt;author&gt;Kulunga, Koloe&lt;/author&gt;&lt;author&gt;Mtweve, Leila&lt;/author&gt;&lt;/authors&gt;&lt;/contributors&gt;&lt;titles&gt;&lt;title&gt;Adoption of ICT as a pedagogical tool in community secondary schools in Tanzania: Possibilities and Constraints&lt;/title&gt;&lt;secondary-title&gt;Education and Information Technologies&lt;/secondary-title&gt;&lt;/titles&gt;&lt;periodical&gt;&lt;full-title&gt;Education and Information Technologies&lt;/full-title&gt;&lt;/periodical&gt;&lt;pages&gt;1-24&lt;/pages&gt;&lt;dates&gt;&lt;year&gt;2022&lt;/year&gt;&lt;/dates&gt;&lt;isbn&gt;1360-2357&lt;/isbn&gt;&lt;urls&gt;&lt;/urls&gt;&lt;/record&gt;&lt;/Cite&gt;&lt;/EndNote&gt;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(Warioba, Machumu, Kulunga, &amp; Mtweve,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Hence, timely assurance of technical support may help teachers in saving time and smooth delivery of lessons in classes. Technical barriers include internet connection failure and malfunctioning of ICT tools. Many respondents in various studies conducted by different researchers showed their concerns about technical faults and lack of technical support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&lt;EndNote&gt;&lt;Cite&gt;&lt;Author&gt;Hammou&lt;/Author&gt;&lt;Year&gt;2021&lt;/Year&gt;&lt;RecNum&gt;1194&lt;/RecNum&gt;&lt;DisplayText&gt;(Atambeogo, 2020; Hammou &amp;amp; Elfatihi, 2021)&lt;/DisplayText&gt;&lt;record&gt;&lt;rec-number&gt;1194&lt;/rec-number&gt;&lt;foreign-keys&gt;&lt;key app="EN" db-id="rwtdvtsfzpzpaiewap1pwedxxwdxs2wva0zf" timestamp="1727443558"&gt;1194&lt;/key&gt;&lt;/foreign-keys&gt;&lt;ref-type name="Journal Article"&gt;17&lt;/ref-type&gt;&lt;contributors&gt;&lt;authors&gt;&lt;author&gt;Hammou, YA&lt;/author&gt;&lt;author&gt;Elfatihi, Mohamed&lt;/author&gt;&lt;/authors&gt;&lt;/contributors&gt;&lt;titles&gt;&lt;title&gt;Barriers to ICT Integration in Moroccan Secondary School EFL Classrooms&lt;/title&gt;&lt;secondary-title&gt;Journal of Education and Practice&lt;/secondary-title&gt;&lt;/titles&gt;&lt;periodical&gt;&lt;full-title&gt;Journal of Education and Practice&lt;/full-title&gt;&lt;/periodical&gt;&lt;pages&gt;26&lt;/pages&gt;&lt;volume&gt;12&lt;/volume&gt;&lt;dates&gt;&lt;year&gt;2021&lt;/year&gt;&lt;/dates&gt;&lt;urls&gt;&lt;/urls&gt;&lt;/record&gt;&lt;/Cite&gt;&lt;Cite&gt;&lt;Author&gt;Atambeogo&lt;/Author&gt;&lt;Year&gt;2020&lt;/Year&gt;&lt;RecNum&gt;1195&lt;/RecNum&gt;&lt;record&gt;&lt;rec-number&gt;1195&lt;/rec-number&gt;&lt;foreign-keys&gt;&lt;key app="EN" db-id="rwtdvtsfzpzpaiewap1pwedxxwdxs2wva0zf" timestamp="1727443671"&gt;1195&lt;/key&gt;&lt;/foreign-keys&gt;&lt;ref-type name="Thesis"&gt;32&lt;/ref-type&gt;&lt;contributors&gt;&lt;authors&gt;&lt;author&gt;Atambeogo, PATRICIA AWINYAM&lt;/author&gt;&lt;/authors&gt;&lt;/contributors&gt;&lt;titles&gt;&lt;title&gt;Challenges of integrating ict in teaching and learning in three selected senior high schools in prang district, bono east region, Ghana&lt;/title&gt;&lt;/titles&gt;&lt;dates&gt;&lt;year&gt;2020&lt;/year&gt;&lt;/dates&gt;&lt;publisher&gt;University of Education Winneba&lt;/publisher&gt;&lt;urls&gt;&lt;/urls&gt;&lt;/record&gt;&lt;/Cite&gt;&lt;/EndNote&gt;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(Atambeogo, 2020; Hammou &amp; Elfatihi, 2021)</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Teachers argued that fear of breaking down of ICT tool during a lesson might discourage them from using ICT in their teaching practice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&lt;EndNote&gt;&lt;Cite&gt;&lt;Author&gt;Gbemu&lt;/Author&gt;&lt;Year&gt;2022&lt;/Year&gt;&lt;RecNum&gt;1196&lt;/RecNum&gt;&lt;DisplayText&gt;(Gbemu, 2022)&lt;/DisplayText&gt;&lt;record&gt;&lt;rec-number&gt;1196&lt;/rec-number&gt;&lt;foreign-keys&gt;&lt;key app="EN" db-id="rwtdvtsfzpzpaiewap1pwedxxwdxs2wva0zf" timestamp="1727443779"&gt;1196&lt;/key&gt;&lt;/foreign-keys&gt;&lt;ref-type name="Thesis"&gt;32&lt;/ref-type&gt;&lt;contributors&gt;&lt;authors&gt;&lt;author&gt;Gbemu, LA&lt;/author&gt;&lt;/authors&gt;&lt;/contributors&gt;&lt;titles&gt;&lt;title&gt;Investigating colleges of education teachers’ self-efficacy beliefs and actual use of ICTs in teaching in the Kumasi Metropolis&lt;/title&gt;&lt;/titles&gt;&lt;dates&gt;&lt;year&gt;2022&lt;/year&gt;&lt;/dates&gt;&lt;publisher&gt;University of Education, Winneba&lt;/publisher&gt;&lt;urls&gt;&lt;/urls&gt;&lt;/record&gt;&lt;/Cite&gt;&lt;/EndNote&gt;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(Gbemu,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In some western countries schools are provided with technical support to help teachers in using ICT effectively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&lt;EndNote&gt;&lt;Cite&gt;&lt;Author&gt;Essuman&lt;/Author&gt;&lt;Year&gt;2022&lt;/Year&gt;&lt;RecNum&gt;1197&lt;/RecNum&gt;&lt;DisplayText&gt;(Essuman, Korda, Essigyan, Febiri, &amp;amp; Aboagye, 2022)&lt;/DisplayText&gt;&lt;record&gt;&lt;rec-number&gt;1197&lt;/rec-number&gt;&lt;foreign-keys&gt;&lt;key app="EN" db-id="rwtdvtsfzpzpaiewap1pwedxxwdxs2wva0zf" timestamp="1727443880"&gt;1197&lt;/key&gt;&lt;/foreign-keys&gt;&lt;ref-type name="Journal Article"&gt;17&lt;/ref-type&gt;&lt;contributors&gt;&lt;authors&gt;&lt;author&gt;Essuman, Stanley Appiah&lt;/author&gt;&lt;author&gt;Korda, Denis Redeemer&lt;/author&gt;&lt;author&gt;Essigyan, Prince Kwapong&lt;/author&gt;&lt;author&gt;Febiri, Sabina Asieduwaa&lt;/author&gt;&lt;author&gt;Aboagye, Dacosta&lt;/author&gt;&lt;/authors&gt;&lt;/contributors&gt;&lt;titles&gt;&lt;title&gt;Usage of ICT tools in the Teaching and Learning of Mathematics in the basic school classroom&lt;/title&gt;&lt;secondary-title&gt;European Journal of Open Education and E-learning Studies&lt;/secondary-title&gt;&lt;/titles&gt;&lt;periodical&gt;&lt;full-title&gt;European Journal of Open Education and E-learning Studies&lt;/full-title&gt;&lt;/periodical&gt;&lt;volume&gt;7&lt;/volume&gt;&lt;number&gt;2&lt;/number&gt;&lt;dates&gt;&lt;year&gt;2022&lt;/year&gt;&lt;/dates&gt;&lt;isbn&gt;2501-9120&lt;/isbn&gt;&lt;urls&gt;&lt;/urls&gt;&lt;/record&gt;&lt;/Cite&gt;&lt;/EndNote&gt;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(Essuman, Korda, Essigyan, Febiri, &amp; Aboagye,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t>
      </w:r>
    </w:p>
    <w:p w14:paraId="4E7BD337" w14:textId="77777777" w:rsidR="00FA0DC7" w:rsidRPr="00FA0DC7" w:rsidRDefault="00FA0DC7" w:rsidP="00FA0DC7">
      <w:pPr>
        <w:spacing w:after="0" w:line="240" w:lineRule="auto"/>
        <w:jc w:val="both"/>
        <w:rPr>
          <w:rFonts w:ascii="Garamond" w:hAnsi="Garamond" w:cs="Times New Roman"/>
          <w:sz w:val="24"/>
          <w:szCs w:val="24"/>
          <w:lang w:val="en-ZW"/>
        </w:rPr>
      </w:pPr>
    </w:p>
    <w:p w14:paraId="0A7C7687" w14:textId="63944C99" w:rsidR="00F11797" w:rsidRPr="00152A7E" w:rsidRDefault="00F11797" w:rsidP="00FA0DC7">
      <w:pPr>
        <w:spacing w:after="0" w:line="240" w:lineRule="auto"/>
        <w:jc w:val="both"/>
        <w:rPr>
          <w:rFonts w:ascii="Garamond" w:hAnsi="Garamond" w:cs="Times New Roman"/>
          <w:bCs/>
          <w:i/>
          <w:iCs/>
          <w:sz w:val="24"/>
          <w:szCs w:val="24"/>
          <w:lang w:val="en-ZW"/>
        </w:rPr>
      </w:pPr>
      <w:bookmarkStart w:id="8" w:name="_Toc184468111"/>
      <w:r w:rsidRPr="00152A7E">
        <w:rPr>
          <w:rFonts w:ascii="Garamond" w:hAnsi="Garamond" w:cs="Times New Roman"/>
          <w:bCs/>
          <w:i/>
          <w:iCs/>
          <w:sz w:val="24"/>
          <w:szCs w:val="24"/>
          <w:lang w:val="en-ZW"/>
        </w:rPr>
        <w:t>Demographic or socio-economic variables</w:t>
      </w:r>
      <w:bookmarkEnd w:id="8"/>
      <w:r w:rsidRPr="00152A7E">
        <w:rPr>
          <w:rFonts w:ascii="Garamond" w:hAnsi="Garamond" w:cs="Times New Roman"/>
          <w:bCs/>
          <w:i/>
          <w:iCs/>
          <w:sz w:val="24"/>
          <w:szCs w:val="24"/>
          <w:lang w:val="en-ZW"/>
        </w:rPr>
        <w:t xml:space="preserve">  </w:t>
      </w:r>
    </w:p>
    <w:p w14:paraId="63DBCA32" w14:textId="6E1E521E"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 xml:space="preserve">Age seems to be an important aspect in the adoption of technology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&lt;EndNote&gt;&lt;Cite&gt;&lt;Author&gt;Caffaro&lt;/Author&gt;&lt;Year&gt;2020&lt;/Year&gt;&lt;RecNum&gt;1202&lt;/RecNum&gt;&lt;DisplayText&gt;(Caffaro et al., 2020)&lt;/DisplayText&gt;&lt;record&gt;&lt;rec-number&gt;1202&lt;/rec-number&gt;&lt;foreign-keys&gt;&lt;key app="EN" db-id="rwtdvtsfzpzpaiewap1pwedxxwdxs2wva0zf" timestamp="1727444480"&gt;1202&lt;/key&gt;&lt;/foreign-keys&gt;&lt;ref-type name="Journal Article"&gt;17&lt;/ref-type&gt;&lt;contributors&gt;&lt;authors&gt;&lt;author&gt;Caffaro, Federica&lt;/author&gt;&lt;author&gt;Cremasco, Margherita Micheletti&lt;/author&gt;&lt;author&gt;Roccato, Michele&lt;/author&gt;&lt;author&gt;Cavallo, Eugenio&lt;/author&gt;&lt;/authors&gt;&lt;/contributors&gt;&lt;titles&gt;&lt;title&gt;Drivers of farmers’ intention to adopt technological innovations in Italy: The role of information sources, perceived usefulness, and perceived ease of use&lt;/title&gt;&lt;secondary-title&gt;Journal of Rural Studies&lt;/secondary-title&gt;&lt;/titles&gt;&lt;periodical&gt;&lt;full-title&gt;Journal of Rural Studies&lt;/full-title&gt;&lt;/periodical&gt;&lt;pages&gt;264-271&lt;/pages&gt;&lt;volume&gt;76&lt;/volume&gt;&lt;dates&gt;&lt;year&gt;2020&lt;/year&gt;&lt;/dates&gt;&lt;isbn&gt;0743-0167&lt;/isbn&gt;&lt;urls&gt;&lt;/urls&gt;&lt;/record&gt;&lt;/Cite&gt;&lt;/EndNote&gt;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(Caffaro et al.,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In fact, there is an agreement that demographic or socio-economic variables such as age significantly helped to explain differences between the adopters and non-adopters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&lt;EndNote&gt;&lt;Cite&gt;&lt;Author&gt;Al</w:instrText>
      </w:r>
      <w:r w:rsidRPr="00FA0DC7">
        <w:rPr>
          <w:rFonts w:ascii="Cambria Math" w:hAnsi="Cambria Math" w:cs="Cambria Math"/>
          <w:sz w:val="24"/>
          <w:szCs w:val="24"/>
          <w:lang w:val="en-ZW"/>
        </w:rPr>
        <w:instrText>‐</w:instrText>
      </w:r>
      <w:r w:rsidRPr="00FA0DC7">
        <w:rPr>
          <w:rFonts w:ascii="Garamond" w:hAnsi="Garamond" w:cs="Times New Roman"/>
          <w:sz w:val="24"/>
          <w:szCs w:val="24"/>
          <w:lang w:val="en-ZW"/>
        </w:rPr>
        <w:instrText>Ghaith&lt;/Author&gt;&lt;Year&gt;2010&lt;/Year&gt;&lt;RecNum&gt;1203&lt;/RecNum&gt;&lt;DisplayText&gt;(Al</w:instrText>
      </w:r>
      <w:r w:rsidRPr="00FA0DC7">
        <w:rPr>
          <w:rFonts w:ascii="Cambria Math" w:hAnsi="Cambria Math" w:cs="Cambria Math"/>
          <w:sz w:val="24"/>
          <w:szCs w:val="24"/>
          <w:lang w:val="en-ZW"/>
        </w:rPr>
        <w:instrText>‐</w:instrText>
      </w:r>
      <w:r w:rsidRPr="00FA0DC7">
        <w:rPr>
          <w:rFonts w:ascii="Garamond" w:hAnsi="Garamond" w:cs="Times New Roman"/>
          <w:sz w:val="24"/>
          <w:szCs w:val="24"/>
          <w:lang w:val="en-ZW"/>
        </w:rPr>
        <w:instrText>Ghaith, Sanzogni, &amp;amp; Sandhu, 2010; Gupta, Singh, &amp;amp; Bhaskar, 2018)&lt;/DisplayText&gt;&lt;record&gt;&lt;rec-number&gt;1203&lt;/rec-number&gt;&lt;foreign-keys&gt;&lt;key app="EN" db-id="rwtdvtsfzpzpaiewap1pwedxxwdxs2wva0zf" timestamp="1727444573"&gt;1203&lt;/key&gt;&lt;/foreign-keys&gt;&lt;ref-type name="Journal Article"&gt;17&lt;/ref-type&gt;&lt;contributors&gt;&lt;authors&gt;&lt;author&gt;Al</w:instrText>
      </w:r>
      <w:r w:rsidRPr="00FA0DC7">
        <w:rPr>
          <w:rFonts w:ascii="Cambria Math" w:hAnsi="Cambria Math" w:cs="Cambria Math"/>
          <w:sz w:val="24"/>
          <w:szCs w:val="24"/>
          <w:lang w:val="en-ZW"/>
        </w:rPr>
        <w:instrText>‐</w:instrText>
      </w:r>
      <w:r w:rsidRPr="00FA0DC7">
        <w:rPr>
          <w:rFonts w:ascii="Garamond" w:hAnsi="Garamond" w:cs="Times New Roman"/>
          <w:sz w:val="24"/>
          <w:szCs w:val="24"/>
          <w:lang w:val="en-ZW"/>
        </w:rPr>
        <w:instrText>Ghaith, Waleed&lt;/author&gt;&lt;author&gt;Sanzogni, Louis&lt;/author&gt;&lt;author&gt;Sandhu, Kuldeep&lt;/author&gt;&lt;/authors&gt;&lt;/contributors&gt;&lt;titles&gt;&lt;title&gt;Factors influencing the adoption and usage of online services in Saudi Arabia&lt;/title&gt;&lt;secondary-title&gt;The Electronic Journal of Information Systems in Developing Countries&lt;/secondary-title&gt;&lt;/titles&gt;&lt;periodical&gt;&lt;full-title&gt;The Electronic Journal of Information Systems in Developing Countries&lt;/full-title&gt;&lt;/periodical&gt;&lt;pages&gt;1-32&lt;/pages&gt;&lt;volume&gt;40&lt;/volume&gt;&lt;number&gt;1&lt;/number&gt;&lt;dates&gt;&lt;year&gt;2010&lt;/year&gt;&lt;/dates&gt;&lt;isbn&gt;1681-4835&lt;/isbn&gt;&lt;urls&gt;&lt;/urls&gt;&lt;/record&gt;&lt;/Cite&gt;&lt;Cite&gt;&lt;Author&gt;Gupta&lt;/Author&gt;&lt;Year&gt;2018&lt;/Year&gt;&lt;RecNum&gt;1204&lt;/RecNum&gt;&lt;record&gt;&lt;rec-number&gt;1204&lt;/rec-number&gt;&lt;foreign-keys&gt;&lt;key app="EN" db-id="rwtdvtsfzpzpaiewap1pwedxxwdxs2wva0zf" timestamp="1727444590"&gt;1204&lt;/key&gt;&lt;/foreign-keys&gt;&lt;ref-type name="Journal Article"&gt;17&lt;/ref-type&gt;&lt;contributors&gt;&lt;authors&gt;&lt;author&gt;Gupta, Kriti Priya&lt;/author&gt;&lt;author&gt;Singh, Swati&lt;/author&gt;&lt;author&gt;Bhaskar, Preeti&lt;/author&gt;&lt;/authors&gt;&lt;/contributors&gt;&lt;titles&gt;&lt;title&gt;Citizens&amp;apos; perceptions on benefits of e-governance services&lt;/title&gt;&lt;secondary-title&gt;International Journal of Electronic Governance&lt;/secondary-title&gt;&lt;/titles&gt;&lt;periodical&gt;&lt;full-title&gt;International Journal of Electronic Governance&lt;/full-title&gt;&lt;/periodical&gt;&lt;pages&gt;24-55&lt;/pages&gt;&lt;volume&gt;10&lt;/volume&gt;&lt;number&gt;1&lt;/number&gt;&lt;dates&gt;&lt;year&gt;2018&lt;/year&gt;&lt;/dates&gt;&lt;isbn&gt;1742-7509&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(Al</w:t>
      </w:r>
      <w:r w:rsidRPr="00FA0DC7">
        <w:rPr>
          <w:rFonts w:ascii="Cambria Math" w:hAnsi="Cambria Math" w:cs="Cambria Math"/>
          <w:sz w:val="24"/>
          <w:szCs w:val="24"/>
          <w:lang w:val="en-ZW"/>
        </w:rPr>
        <w:t>‐</w:t>
      </w:r>
      <w:r w:rsidRPr="00FA0DC7">
        <w:rPr>
          <w:rFonts w:ascii="Garamond" w:hAnsi="Garamond" w:cs="Times New Roman"/>
          <w:sz w:val="24"/>
          <w:szCs w:val="24"/>
          <w:lang w:val="en-ZW"/>
        </w:rPr>
        <w:t>Ghaith, Sanzogni, &amp; Sandhu, 2010; Gupta, Singh, &amp; Bhaskar, 2018)</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AuthorYear="1"&gt;&lt;Author&gt;Ribeiro&lt;/Author&gt;&lt;Year&gt;2024&lt;/Year&gt;&lt;RecNum&gt;1205&lt;/RecNum&gt;&lt;DisplayText&gt;Ribeiro, Barbosa, Moreira, and Rodrigues (2024)&lt;/DisplayText&gt;&lt;record&gt;&lt;rec-number&gt;1205&lt;/rec-number&gt;&lt;foreign-keys&gt;&lt;key app="EN" db-id="rwtdvtsfzpzpaiewap1pwedxxwdxs2wva0zf" timestamp="1727444666"&gt;1205&lt;/key&gt;&lt;/foreign-keys&gt;&lt;ref-type name="Journal Article"&gt;17&lt;/ref-type&gt;&lt;contributors&gt;&lt;authors&gt;&lt;author&gt;Ribeiro, Hugo&lt;/author&gt;&lt;author&gt;Barbosa, Belém&lt;/author&gt;&lt;author&gt;Moreira, António Carrizo&lt;/author&gt;&lt;author&gt;Rodrigues, Ricardo Gouveia&lt;/author&gt;&lt;/authors&gt;&lt;/contributors&gt;&lt;titles&gt;&lt;title&gt;Determinants of churn in telecommunication services: a systematic literature review&lt;/title&gt;&lt;secondary-title&gt;Management Review Quarterly&lt;/secondary-title&gt;&lt;/titles&gt;&lt;periodical&gt;&lt;full-title&gt;Management Review Quarterly&lt;/full-title&gt;&lt;/periodical&gt;&lt;pages&gt;1327-1364&lt;/pages&gt;&lt;volume&gt;74&lt;/volume&gt;&lt;number&gt;3&lt;/number&gt;&lt;dates&gt;&lt;year&gt;2024&lt;/year&gt;&lt;/dates&gt;&lt;isbn&gt;2198-1620&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Ribeiro, Barbosa, Moreira, and Rodrigues (2024)</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found that the individuals who tended to use the Internet early in Australia were young males, with high level of income and education.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AuthorYear="1"&gt;&lt;Author&gt;Chatterjee&lt;/Author&gt;&lt;Year&gt;2022&lt;/Year&gt;&lt;RecNum&gt;1206&lt;/RecNum&gt;&lt;DisplayText&gt;Chatterjee, Kar, and Dwivedi (2022)&lt;/DisplayText&gt;&lt;record&gt;&lt;rec-number&gt;1206&lt;/rec-number&gt;&lt;foreign-keys&gt;&lt;key app="EN" db-id="rwtdvtsfzpzpaiewap1pwedxxwdxs2wva0zf" timestamp="1727444767"&gt;1206&lt;/key&gt;&lt;/foreign-keys&gt;&lt;ref-type name="Journal Article"&gt;17&lt;/ref-type&gt;&lt;contributors&gt;&lt;authors&gt;&lt;author&gt;Chatterjee, Sheshadri&lt;/author&gt;&lt;author&gt;Kar, Arpan Kumar&lt;/author&gt;&lt;author&gt;Dwivedi, Yogesh K&lt;/author&gt;&lt;/authors&gt;&lt;/contributors&gt;&lt;titles&gt;&lt;title&gt;Intention to use IoT by aged Indian consumers&lt;/title&gt;&lt;secondary-title&gt;Journal of Computer Information Systems&lt;/secondary-title&gt;&lt;/titles&gt;&lt;periodical&gt;&lt;full-title&gt;Journal of Computer Information Systems&lt;/full-title&gt;&lt;/periodical&gt;&lt;pages&gt;655-666&lt;/pages&gt;&lt;volume&gt;62&lt;/volume&gt;&lt;number&gt;4&lt;/number&gt;&lt;dates&gt;&lt;year&gt;2022&lt;/year&gt;&lt;/dates&gt;&lt;isbn&gt;0887-4417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Chatterjee, Kar, and Dwivedi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also confirmed that the economic status for individuals influences their ability to own and then use a technology. Moreover,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AuthorYear="1"&gt;&lt;Author&gt;Alipour&lt;/Author&gt;&lt;Year&gt;2020&lt;/Year&gt;&lt;RecNum&gt;1207&lt;/RecNum&gt;&lt;DisplayText&gt;Alipour, Salim, Stewart, and Sahin (2020)&lt;/DisplayText&gt;&lt;record&gt;&lt;rec-number&gt;1207&lt;/rec-number&gt;&lt;foreign-keys&gt;&lt;key app="EN" db-id="rwtdvtsfzpzpaiewap1pwedxxwdxs2wva0zf" timestamp="1727444916"&gt;1207&lt;/key&gt;&lt;/foreign-keys&gt;&lt;ref-type name="Journal Article"&gt;17&lt;/ref-type&gt;&lt;contributors&gt;&lt;authors&gt;&lt;author&gt;Alipour, M&lt;/author&gt;&lt;author&gt;Salim, H&lt;/author&gt;&lt;author&gt;Stewart, Rodney A&lt;/author&gt;&lt;author&gt;Sahin, Oz&lt;/author&gt;&lt;/authors&gt;&lt;/contributors&gt;&lt;titles&gt;&lt;title&gt;Predictors, taxonomy of predictors, and correlations of predictors with the decision behaviour of residential solar photovoltaics adoption: A review&lt;/title&gt;&lt;secondary-title&gt;Renewable and Sustainable Energy Reviews&lt;/secondary-title&gt;&lt;/titles&gt;&lt;periodical&gt;&lt;full-title&gt;Renewable and Sustainable Energy Reviews&lt;/full-title&gt;&lt;/periodical&gt;&lt;pages&gt;109749&lt;/pages&gt;&lt;volume&gt;123&lt;/volume&gt;&lt;dates&gt;&lt;year&gt;2020&lt;/year&gt;&lt;/dates&gt;&lt;isbn&gt;1364-0321&lt;/isbn&gt;&lt;urls&gt;&lt;/urls&gt;&lt;/record&gt;&lt;/Cite&gt;&lt;/EndNote&gt;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Alipour, Salim, Stewart, and Sahin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showed that demographic attributes play an important role in predicting adoption and that economic status (income) is highly correlated to initial adoption. </w:t>
      </w:r>
    </w:p>
    <w:p w14:paraId="7282513C" w14:textId="77777777" w:rsidR="00FA0DC7" w:rsidRPr="00FA0DC7" w:rsidRDefault="00FA0DC7" w:rsidP="00FA0DC7">
      <w:pPr>
        <w:spacing w:after="0" w:line="240" w:lineRule="auto"/>
        <w:jc w:val="both"/>
        <w:rPr>
          <w:rFonts w:ascii="Garamond" w:hAnsi="Garamond" w:cs="Times New Roman"/>
          <w:sz w:val="24"/>
          <w:szCs w:val="24"/>
          <w:lang w:val="en-ZW"/>
        </w:rPr>
      </w:pPr>
    </w:p>
    <w:p w14:paraId="01E8C000" w14:textId="0A791E83" w:rsidR="00F11797" w:rsidRPr="00152A7E" w:rsidRDefault="00F11797" w:rsidP="00FA0DC7">
      <w:pPr>
        <w:spacing w:after="0" w:line="240" w:lineRule="auto"/>
        <w:jc w:val="both"/>
        <w:rPr>
          <w:rFonts w:ascii="Garamond" w:hAnsi="Garamond" w:cs="Times New Roman"/>
          <w:bCs/>
          <w:i/>
          <w:iCs/>
          <w:sz w:val="24"/>
          <w:szCs w:val="24"/>
          <w:lang w:val="en-ZW"/>
        </w:rPr>
      </w:pPr>
      <w:bookmarkStart w:id="9" w:name="_Toc184468113"/>
      <w:r w:rsidRPr="00152A7E">
        <w:rPr>
          <w:rFonts w:ascii="Garamond" w:hAnsi="Garamond" w:cs="Times New Roman"/>
          <w:bCs/>
          <w:i/>
          <w:iCs/>
          <w:sz w:val="24"/>
          <w:szCs w:val="24"/>
          <w:lang w:val="en-ZW"/>
        </w:rPr>
        <w:t>Digital data complexity</w:t>
      </w:r>
      <w:bookmarkEnd w:id="9"/>
    </w:p>
    <w:p w14:paraId="591A7FB0" w14:textId="41522FA2"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 xml:space="preserve">When digital technologies are successfully adopted within a company, a great amount of data is generated. This big data can be used by policymakers and decision makers </w:t>
      </w:r>
      <w:r w:rsidR="00FA0DC7" w:rsidRPr="00FA0DC7">
        <w:rPr>
          <w:rFonts w:ascii="Garamond" w:hAnsi="Garamond" w:cs="Times New Roman"/>
          <w:sz w:val="24"/>
          <w:szCs w:val="24"/>
          <w:lang w:val="en-ZW"/>
        </w:rPr>
        <w:t>to</w:t>
      </w:r>
      <w:r w:rsidRPr="00FA0DC7">
        <w:rPr>
          <w:rFonts w:ascii="Garamond" w:hAnsi="Garamond" w:cs="Times New Roman"/>
          <w:sz w:val="24"/>
          <w:szCs w:val="24"/>
          <w:lang w:val="en-ZW"/>
        </w:rPr>
        <w:t xml:space="preserve"> make punctual and efficient decisions. Big data propose a holistic to cope with the complexities related to entrepreneurial (</w:t>
      </w:r>
      <w:proofErr w:type="gramStart"/>
      <w:r w:rsidRPr="00FA0DC7">
        <w:rPr>
          <w:rFonts w:ascii="Garamond" w:hAnsi="Garamond" w:cs="Times New Roman"/>
          <w:sz w:val="24"/>
          <w:szCs w:val="24"/>
          <w:lang w:val="en-ZW"/>
        </w:rPr>
        <w:t>e.g.</w:t>
      </w:r>
      <w:proofErr w:type="gramEnd"/>
      <w:r w:rsidRPr="00FA0DC7">
        <w:rPr>
          <w:rFonts w:ascii="Garamond" w:hAnsi="Garamond" w:cs="Times New Roman"/>
          <w:sz w:val="24"/>
          <w:szCs w:val="24"/>
          <w:lang w:val="en-ZW"/>
        </w:rPr>
        <w:t xml:space="preserve"> farmer’s and consumer’s needs, efficiency, predictive analytics, supply chain integration). According to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AuthorYear="1"&gt;&lt;Author&gt;Faruk&lt;/Author&gt;&lt;Year&gt;2022&lt;/Year&gt;&lt;RecNum&gt;1224&lt;/RecNum&gt;&lt;DisplayText&gt;Faruk, Hossain Sarker, Al Mamun, and Hasan (2022)&lt;/DisplayText&gt;&lt;record&gt;&lt;rec-number&gt;1224&lt;/rec-number&gt;&lt;foreign-keys&gt;&lt;key app="EN" db-id="rwtdvtsfzpzpaiewap1pwedxxwdxs2wva0zf" timestamp="1727446667"&gt;1224&lt;/key&gt;&lt;/foreign-keys&gt;&lt;ref-type name="Journal Article"&gt;17&lt;/ref-type&gt;&lt;contributors&gt;&lt;authors&gt;&lt;author&gt;Faruk, Mohammad&lt;/author&gt;&lt;author&gt;Hossain Sarker, Mohammad Amzad&lt;/author&gt;&lt;author&gt;Al Mamun, Abdullah&lt;/author&gt;&lt;author&gt;Hasan, Shahedul&lt;/author&gt;&lt;/authors&gt;&lt;/contributors&gt;&lt;titles&gt;&lt;title&gt;Adoption of big data analytics in marketing: an analysis in Bangladesh&lt;/title&gt;&lt;secondary-title&gt;Journal of Data, Information and Management&lt;/secondary-title&gt;&lt;/titles&gt;&lt;periodical&gt;&lt;full-title&gt;Journal of Data, Information and Management&lt;/full-title&gt;&lt;/periodical&gt;&lt;pages&gt;277-290&lt;/pages&gt;&lt;volume&gt;4&lt;/volume&gt;&lt;number&gt;3&lt;/number&gt;&lt;dates&gt;&lt;year&gt;2022&lt;/year&gt;&lt;/dates&gt;&lt;isbn&gt;2524-6356&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Faruk, Hossain Sarker, Al Mamun, and Hasan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while the adoption of big data analytics could potentially bare huge opportunities and benefits, the applicability to agriculture is still debated, due to the complex structure of this technology which can be hard to implement without a support from institutions and services and a strong initiative.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AuthorYear="1"&gt;&lt;Author&gt;Hammann&lt;/Author&gt;&lt;Year&gt;2024&lt;/Year&gt;&lt;RecNum&gt;1225&lt;/RecNum&gt;&lt;DisplayText&gt;Hammann (2024)&lt;/DisplayText&gt;&lt;record&gt;&lt;rec-number&gt;1225&lt;/rec-number&gt;&lt;foreign-keys&gt;&lt;key app="EN" db-id="rwtdvtsfzpzpaiewap1pwedxxwdxs2wva0zf" timestamp="1727446805"&gt;1225&lt;/key&gt;&lt;/foreign-keys&gt;&lt;ref-type name="Journal Article"&gt;17&lt;/ref-type&gt;&lt;contributors&gt;&lt;authors&gt;&lt;author&gt;Hammann, Dominik&lt;/author&gt;&lt;/authors&gt;&lt;/contributors&gt;&lt;titles&gt;&lt;title&gt;Big data and machine learning in cost estimation: An automotive case study&lt;/title&gt;&lt;secondary-title&gt;International Journal of Production Economics&lt;/secondary-title&gt;&lt;/titles&gt;&lt;periodical&gt;&lt;full-title&gt;International Journal of Production Economics&lt;/full-title&gt;&lt;/periodical&gt;&lt;pages&gt;109137&lt;/pages&gt;&lt;volume&gt;269&lt;/volume&gt;&lt;dates&gt;&lt;year&gt;2024&lt;/year&gt;&lt;/dates&gt;&lt;isbn&gt;0925-5273&lt;/isbn&gt;&lt;urls&gt;&lt;/urls&gt;&lt;/record&gt;&lt;/Cite&gt;&lt;/EndNote&gt;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Hammann (2024)</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underline that data can be very complex to be managed due to structure, as confirmed by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AuthorYear="1"&gt;&lt;Author&gt;Aydin&lt;/Author&gt;&lt;Year&gt;2021&lt;/Year&gt;&lt;RecNum&gt;1226&lt;/RecNum&gt;&lt;DisplayText&gt;Aydin (2021)&lt;/DisplayText&gt;&lt;record&gt;&lt;rec-number&gt;1226&lt;/rec-number&gt;&lt;foreign-keys&gt;&lt;key app="EN" db-id="rwtdvtsfzpzpaiewap1pwedxxwdxs2wva0zf" timestamp="1727446917"&gt;1226&lt;/key&gt;&lt;/foreign-keys&gt;&lt;ref-type name="Journal Article"&gt;17&lt;/ref-type&gt;&lt;contributors&gt;&lt;authors&gt;&lt;author&gt;Aydin, Hakan&lt;/author&gt;&lt;/authors&gt;&lt;/contributors&gt;&lt;titles&gt;&lt;title&gt;Market orientation and product innovation: the mediating role of technological capability&lt;/title&gt;&lt;secondary-title&gt;European Journal of Innovation Management&lt;/secondary-title&gt;&lt;/titles&gt;&lt;periodical&gt;&lt;full-title&gt;European Journal of Innovation Management&lt;/full-title&gt;&lt;/periodical&gt;&lt;pages&gt;1233-1267&lt;/pages&gt;&lt;volume&gt;24&lt;/volume&gt;&lt;number&gt;4&lt;/number&gt;&lt;dates&gt;&lt;year&gt;2021&lt;/year&gt;&lt;/dates&gt;&lt;isbn&gt;1460-1060&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Aydin (2021)</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that analyse the need to coordinate the efforts of diverse stakeholders to provide relevant data gathered from heterogeneous sources. In this light,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AuthorYear="1"&gt;&lt;Author&gt;Shepherd&lt;/Author&gt;&lt;Year&gt;2020&lt;/Year&gt;&lt;RecNum&gt;1227&lt;/RecNum&gt;&lt;DisplayText&gt;Shepherd, Turner, Small, and Wheeler (2020)&lt;/DisplayText&gt;&lt;record&gt;&lt;rec-number&gt;1227&lt;/rec-number&gt;&lt;foreign-keys&gt;&lt;key app="EN" db-id="rwtdvtsfzpzpaiewap1pwedxxwdxs2wva0zf" timestamp="1727447025"&gt;1227&lt;/key&gt;&lt;/foreign-keys&gt;&lt;ref-type name="Journal Article"&gt;17&lt;/ref-type&gt;&lt;contributors&gt;&lt;authors&gt;&lt;author&gt;Shepherd, Mark&lt;/author&gt;&lt;author&gt;Turner, James A&lt;/author&gt;&lt;author&gt;Small, Bruce&lt;/author&gt;&lt;author&gt;Wheeler, David&lt;/author&gt;&lt;/authors&gt;&lt;/contributors&gt;&lt;titles&gt;&lt;title&gt;Priorities for science to overcome hurdles thwarting the full promise of the ‘digital agriculture’revolution&lt;/title&gt;&lt;secondary-title&gt;Journal of the Science of Food and Agriculture&lt;/secondary-title&gt;&lt;/titles&gt;&lt;periodical&gt;&lt;full-title&gt;Journal of the Science of Food and Agriculture&lt;/full-title&gt;&lt;/periodical&gt;&lt;pages&gt;5083-5092&lt;/pages&gt;&lt;volume&gt;100&lt;/volume&gt;&lt;number&gt;14&lt;/number&gt;&lt;dates&gt;&lt;year&gt;2020&lt;/year&gt;&lt;/dates&gt;&lt;isbn&gt;0022-5142&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Shepherd, Turner, Small, and Wheeler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suggest that data governance should be designed to enable an equal share of the benefits of digital agriculture. </w:t>
      </w:r>
    </w:p>
    <w:p w14:paraId="7E706391" w14:textId="77777777" w:rsidR="00FA0DC7" w:rsidRPr="00FA0DC7" w:rsidRDefault="00FA0DC7" w:rsidP="00FA0DC7">
      <w:pPr>
        <w:spacing w:after="0" w:line="240" w:lineRule="auto"/>
        <w:jc w:val="both"/>
        <w:rPr>
          <w:rFonts w:ascii="Garamond" w:hAnsi="Garamond" w:cs="Times New Roman"/>
          <w:sz w:val="24"/>
          <w:szCs w:val="24"/>
          <w:lang w:val="en-ZW"/>
        </w:rPr>
      </w:pPr>
    </w:p>
    <w:p w14:paraId="40805655" w14:textId="026226DA" w:rsidR="00F11797" w:rsidRPr="00FA0DC7" w:rsidRDefault="0019060A" w:rsidP="00FA0DC7">
      <w:pPr>
        <w:spacing w:after="0" w:line="240" w:lineRule="auto"/>
        <w:jc w:val="both"/>
        <w:rPr>
          <w:rFonts w:ascii="Garamond" w:hAnsi="Garamond" w:cs="Times New Roman"/>
          <w:b/>
          <w:sz w:val="24"/>
          <w:szCs w:val="24"/>
          <w:lang w:val="en-ZW"/>
        </w:rPr>
      </w:pPr>
      <w:bookmarkStart w:id="10" w:name="_Toc184468115"/>
      <w:r w:rsidRPr="00152A7E">
        <w:rPr>
          <w:rFonts w:ascii="Garamond" w:hAnsi="Garamond" w:cs="Times New Roman"/>
          <w:bCs/>
          <w:i/>
          <w:iCs/>
          <w:sz w:val="24"/>
          <w:szCs w:val="24"/>
          <w:lang w:val="en-ZW"/>
        </w:rPr>
        <w:t>L</w:t>
      </w:r>
      <w:r w:rsidR="00F11797" w:rsidRPr="00152A7E">
        <w:rPr>
          <w:rFonts w:ascii="Garamond" w:hAnsi="Garamond" w:cs="Times New Roman"/>
          <w:bCs/>
          <w:i/>
          <w:iCs/>
          <w:sz w:val="24"/>
          <w:szCs w:val="24"/>
          <w:lang w:val="en-ZW"/>
        </w:rPr>
        <w:t>ack of accessibility to digital technology</w:t>
      </w:r>
      <w:bookmarkEnd w:id="10"/>
    </w:p>
    <w:p w14:paraId="167CC8E2" w14:textId="77777777"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 xml:space="preserve">Inadequate amount of ICT resources creates this type of barrier if these resources are not available in time to users (teachers and students). In a study carried out by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AuthorYear="1"&gt;&lt;Author&gt;Joshi&lt;/Author&gt;&lt;Year&gt;2021&lt;/Year&gt;&lt;RecNum&gt;1233&lt;/RecNum&gt;&lt;DisplayText&gt;Joshi, Vinay, and Bhaskar (2021)&lt;/DisplayText&gt;&lt;record&gt;&lt;rec-number&gt;1233&lt;/rec-number&gt;&lt;foreign-keys&gt;&lt;key app="EN" db-id="rwtdvtsfzpzpaiewap1pwedxxwdxs2wva0zf" timestamp="1727459046"&gt;1233&lt;/key&gt;&lt;/foreign-keys&gt;&lt;ref-type name="Journal Article"&gt;17&lt;/ref-type&gt;&lt;contributors&gt;&lt;authors&gt;&lt;author&gt;Joshi, Amit&lt;/author&gt;&lt;author&gt;Vinay, Muddu&lt;/author&gt;&lt;author&gt;Bhaskar, Preeti&lt;/author&gt;&lt;/authors&gt;&lt;/contributors&gt;&lt;titles&gt;&lt;title&gt;Impact of coronavirus pandemic on the Indian education sector: perspectives of teachers on online teaching and assessments&lt;/title&gt;&lt;secondary-title&gt;Interactive technology and smart education&lt;/secondary-title&gt;&lt;/titles&gt;&lt;periodical&gt;&lt;full-title&gt;Interactive technology and smart education&lt;/full-title&gt;&lt;/periodical&gt;&lt;pages&gt;205-226&lt;/pages&gt;&lt;volume&gt;18&lt;/volume&gt;&lt;number&gt;2&lt;/number&gt;&lt;dates&gt;&lt;year&gt;2021&lt;/year&gt;&lt;/dates&gt;&lt;isbn&gt;1741-5659&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Joshi, Vinay, and Bhaskar (2021)</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respondents complained about the inaccessibility of computers due to several periods (classes) in a row and could not work on computers as they were shared by other teachers or they were in use by other teachers. Poor organization of ICT resources, inappropriate software, non-maintenance of ICT resources are some factors of inaccessibility to these resources. No access to internet and scarcity of pedagogical software were impediments in the use of ICT in Saudi schools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&lt;EndNote&gt;&lt;Cite&gt;&lt;Author&gt;Alam&lt;/Author&gt;&lt;Year&gt;2024&lt;/Year&gt;&lt;RecNum&gt;1234&lt;/RecNum&gt;&lt;DisplayText&gt;(Alam, Khurshid, &amp;amp; Alam, 2024)&lt;/DisplayText&gt;&lt;record&gt;&lt;rec-number&gt;1234&lt;/rec-number&gt;&lt;foreign-keys&gt;&lt;key app="EN" db-id="rwtdvtsfzpzpaiewap1pwedxxwdxs2wva0zf" timestamp="1727459134"&gt;1234&lt;/key&gt;&lt;/foreign-keys&gt;&lt;ref-type name="Journal Article"&gt;17&lt;/ref-type&gt;&lt;contributors&gt;&lt;authors&gt;&lt;author&gt;Alam, Aneela&lt;/author&gt;&lt;author&gt;Khurshid, Farhana&lt;/author&gt;&lt;author&gt;Alam, Aneela&lt;/author&gt;&lt;/authors&gt;&lt;/contributors&gt;&lt;titles&gt;&lt;title&gt;Teachers’ Attitude and Level of Knowledge towards Integration of ICT into Pedagogy&lt;/title&gt;&lt;secondary-title&gt;International Research Journal of Management and Social Sciences&lt;/secondary-title&gt;&lt;/titles&gt;&lt;periodical&gt;&lt;full-title&gt;International Research Journal of Management and Social Sciences&lt;/full-title&gt;&lt;/periodical&gt;&lt;pages&gt;47-57&lt;/pages&gt;&lt;volume&gt;5&lt;/volume&gt;&lt;number&gt;3&lt;/number&gt;&lt;dates&gt;&lt;year&gt;2024&lt;/year&gt;&lt;/dates&gt;&lt;isbn&gt;2710-0308&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(Alam, Khurshid, &amp; Alam, 2024)</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About one third of the European schools do not have access to Internet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&lt;EndNote&gt;&lt;Cite&gt;&lt;Author&gt;Korte&lt;/Author&gt;&lt;Year&gt;2022&lt;/Year&gt;&lt;RecNum&gt;1235&lt;/RecNum&gt;&lt;DisplayText&gt;(Korte, Burton, et al., 2022)&lt;/DisplayText&gt;&lt;record&gt;&lt;rec-number&gt;1235&lt;/rec-number&gt;&lt;foreign-keys&gt;&lt;key app="EN" db-id="rwtdvtsfzpzpaiewap1pwedxxwdxs2wva0zf" timestamp="1727459289"&gt;1235&lt;/key&gt;&lt;/foreign-keys&gt;&lt;ref-type name="Journal Article"&gt;17&lt;/ref-type&gt;&lt;contributors&gt;&lt;authors&gt;&lt;author&gt;Korte, SM&lt;/author&gt;&lt;author&gt;Burton, S&lt;/author&gt;&lt;author&gt;Keskitalo, P&lt;/author&gt;&lt;author&gt;Turunen, T&lt;/author&gt;&lt;author&gt;Beaton, M&lt;/author&gt;&lt;author&gt;Lee, C-KJ&lt;/author&gt;&lt;author&gt;Kong, SC&lt;/author&gt;&lt;author&gt;Wang, L&lt;/author&gt;&lt;author&gt;Smith, D&lt;/author&gt;&lt;author&gt;Munday, J&lt;/author&gt;&lt;/authors&gt;&lt;/contributors&gt;&lt;titles&gt;&lt;title&gt;Teacher Education in the Frontline: Improving Teachers&amp;apos; Future Digital Competencies for the Enhancement of Learning Outcomes and to Promote Equality: Invited Policy Brief&lt;/title&gt;&lt;secondary-title&gt;https://whec2022. net/resources/UNITWIN% 20UNESCO% 20Network% 20on% 20Teacher% 20Education% 20for% 20Social% 20Justice% 20and% 20Diversity. pdf&lt;/secondary-title&gt;&lt;/titles&gt;&lt;periodical&gt;&lt;full-title&gt;https://whec2022. net/resources/UNITWIN% 20UNESCO% 20Network% 20on% 20Teacher% 20Education% 20for% 20Social% 20Justice% 20and% 20Diversity. pdf&lt;/full-title&gt;&lt;/periodical&gt;&lt;dates&gt;&lt;year&gt;2022&lt;/year&gt;&lt;/dates&gt;&lt;urls&gt;&lt;/urls&gt;&lt;/record&gt;&lt;/Cite&gt;&lt;/EndNote&gt;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(Korte, Burton, et al.,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However, accessibility to ICT resources does not mean that it is being applicable successfully but quality of hardware, inappropriate software and access to ICT tools by </w:t>
      </w:r>
      <w:r w:rsidRPr="00FA0DC7">
        <w:rPr>
          <w:rFonts w:ascii="Garamond" w:hAnsi="Garamond" w:cs="Times New Roman"/>
          <w:sz w:val="24"/>
          <w:szCs w:val="24"/>
          <w:lang w:val="en-ZW"/>
        </w:rPr>
        <w:lastRenderedPageBreak/>
        <w:t xml:space="preserve">all users are some other barriers hampering the effective implementation of ICT in schools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&lt;EndNote&gt;&lt;Cite&gt;&lt;Author&gt;Salam&lt;/Author&gt;&lt;Year&gt;2018&lt;/Year&gt;&lt;RecNum&gt;1236&lt;/RecNum&gt;&lt;DisplayText&gt;(Salam et al., 2018)&lt;/DisplayText&gt;&lt;record&gt;&lt;rec-number&gt;1236&lt;/rec-number&gt;&lt;foreign-keys&gt;&lt;key app="EN" db-id="rwtdvtsfzpzpaiewap1pwedxxwdxs2wva0zf" timestamp="1727459380"&gt;1236&lt;/key&gt;&lt;/foreign-keys&gt;&lt;ref-type name="Journal Article"&gt;17&lt;/ref-type&gt;&lt;contributors&gt;&lt;authors&gt;&lt;author&gt;Salam, Shafaq&lt;/author&gt;&lt;author&gt;Zeng, Jianqiu&lt;/author&gt;&lt;author&gt;Pathan, Zulfiqar Hussain&lt;/author&gt;&lt;author&gt;Latif, Zahid&lt;/author&gt;&lt;author&gt;Shaheen, Aliya&lt;/author&gt;&lt;/authors&gt;&lt;/contributors&gt;&lt;titles&gt;&lt;title&gt;Impediments to the Integration of ICT in Public Schools of Contemporary Societies: A Review of Literature&lt;/title&gt;&lt;secondary-title&gt;Journal of information processing systems&lt;/secondary-title&gt;&lt;/titles&gt;&lt;periodical&gt;&lt;full-title&gt;Journal of information processing systems&lt;/full-title&gt;&lt;/periodical&gt;&lt;volume&gt;14&lt;/volume&gt;&lt;number&gt;1&lt;/number&gt;&lt;dates&gt;&lt;year&gt;2018&lt;/year&gt;&lt;/dates&gt;&lt;isbn&gt;1976-913X&lt;/isbn&gt;&lt;urls&gt;&lt;/urls&gt;&lt;/record&gt;&lt;/Cite&gt;&lt;/EndNote&gt;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(Salam et al., 2018)</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t>
      </w:r>
    </w:p>
    <w:p w14:paraId="391B85BE" w14:textId="77777777" w:rsidR="00FA0DC7" w:rsidRPr="00FA0DC7" w:rsidRDefault="00FA0DC7" w:rsidP="00FA0DC7">
      <w:pPr>
        <w:spacing w:after="0" w:line="240" w:lineRule="auto"/>
        <w:jc w:val="both"/>
        <w:rPr>
          <w:rFonts w:ascii="Garamond" w:hAnsi="Garamond" w:cs="Times New Roman"/>
          <w:sz w:val="24"/>
          <w:szCs w:val="24"/>
          <w:lang w:val="en-ZW"/>
        </w:rPr>
      </w:pPr>
    </w:p>
    <w:p w14:paraId="64B60E9E" w14:textId="2CAF0E9B" w:rsidR="00F11797" w:rsidRPr="00152A7E" w:rsidRDefault="00F11797" w:rsidP="00FA0DC7">
      <w:pPr>
        <w:spacing w:after="0" w:line="240" w:lineRule="auto"/>
        <w:jc w:val="both"/>
        <w:rPr>
          <w:rFonts w:ascii="Garamond" w:hAnsi="Garamond" w:cs="Times New Roman"/>
          <w:bCs/>
          <w:i/>
          <w:iCs/>
          <w:sz w:val="24"/>
          <w:szCs w:val="24"/>
          <w:lang w:val="en-ZW"/>
        </w:rPr>
      </w:pPr>
      <w:bookmarkStart w:id="11" w:name="_Toc184468116"/>
      <w:r w:rsidRPr="00152A7E">
        <w:rPr>
          <w:rFonts w:ascii="Garamond" w:hAnsi="Garamond" w:cs="Times New Roman"/>
          <w:bCs/>
          <w:i/>
          <w:iCs/>
          <w:sz w:val="24"/>
          <w:szCs w:val="24"/>
          <w:lang w:val="en-ZW"/>
        </w:rPr>
        <w:t>Problem of technology growing old/obsolescence</w:t>
      </w:r>
      <w:bookmarkEnd w:id="11"/>
      <w:r w:rsidRPr="00152A7E">
        <w:rPr>
          <w:rFonts w:ascii="Garamond" w:hAnsi="Garamond" w:cs="Times New Roman"/>
          <w:bCs/>
          <w:i/>
          <w:iCs/>
          <w:sz w:val="24"/>
          <w:szCs w:val="24"/>
          <w:lang w:val="en-ZW"/>
        </w:rPr>
        <w:t xml:space="preserve">  </w:t>
      </w:r>
    </w:p>
    <w:p w14:paraId="375BA328" w14:textId="77777777"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 xml:space="preserve">Research by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AuthorYear="1"&gt;&lt;Author&gt;Lischer-Katz&lt;/Author&gt;&lt;Year&gt;2022&lt;/Year&gt;&lt;RecNum&gt;1241&lt;/RecNum&gt;&lt;DisplayText&gt;Lischer-Katz (2022)&lt;/DisplayText&gt;&lt;record&gt;&lt;rec-number&gt;1241&lt;/rec-number&gt;&lt;foreign-keys&gt;&lt;key app="EN" db-id="rwtdvtsfzpzpaiewap1pwedxxwdxs2wva0zf" timestamp="1727460062"&gt;1241&lt;/key&gt;&lt;/foreign-keys&gt;&lt;ref-type name="Journal Article"&gt;17&lt;/ref-type&gt;&lt;contributors&gt;&lt;authors&gt;&lt;author&gt;Lischer-Katz, Zack&lt;/author&gt;&lt;/authors&gt;&lt;/contributors&gt;&lt;titles&gt;&lt;title&gt;The emergence of digital reformatting in the history of preservation knowledge: 1823–2015&lt;/title&gt;&lt;secondary-title&gt;Journal of Documentation&lt;/secondary-title&gt;&lt;/titles&gt;&lt;periodical&gt;&lt;full-title&gt;Journal of Documentation&lt;/full-title&gt;&lt;/periodical&gt;&lt;pages&gt;1249-1277&lt;/pages&gt;&lt;volume&gt;78&lt;/volume&gt;&lt;number&gt;6&lt;/number&gt;&lt;dates&gt;&lt;year&gt;2022&lt;/year&gt;&lt;/dates&gt;&lt;isbn&gt;0022-0418&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Lischer-Katz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showed that digitising the oral history collections faces problems of technological obsolescence as new versions of hardware and software are regularly adopted.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AuthorYear="1"&gt;&lt;Author&gt;Allmendinger&lt;/Author&gt;&lt;Year&gt;2021&lt;/Year&gt;&lt;RecNum&gt;1242&lt;/RecNum&gt;&lt;DisplayText&gt;Allmendinger (2021)&lt;/DisplayText&gt;&lt;record&gt;&lt;rec-number&gt;1242&lt;/rec-number&gt;&lt;foreign-keys&gt;&lt;key app="EN" db-id="rwtdvtsfzpzpaiewap1pwedxxwdxs2wva0zf" timestamp="1727460169"&gt;1242&lt;/key&gt;&lt;/foreign-keys&gt;&lt;ref-type name="Book"&gt;6&lt;/ref-type&gt;&lt;contributors&gt;&lt;authors&gt;&lt;author&gt;Allmendinger, Phil&lt;/author&gt;&lt;/authors&gt;&lt;/contributors&gt;&lt;titles&gt;&lt;title&gt;The forgotten city: Rethinking digital living for our people and the planet&lt;/title&gt;&lt;/titles&gt;&lt;dates&gt;&lt;year&gt;2021&lt;/year&gt;&lt;/dates&gt;&lt;publisher&gt;Policy Press&lt;/publisher&gt;&lt;isbn&gt;1447356039&lt;/isbn&gt;&lt;urls&gt;&lt;/urls&gt;&lt;/record&gt;&lt;/Cite&gt;&lt;/EndNote&gt;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Allmendinger (2021)</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sees it as ironic that while we should be celebrating the benefits brought about by digital technology, we are instead faced with threats of innovation, longevity and accessibility. Developing nations will have to put measures in place to ensure that digital information is accessible despite changes in technology over the years.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AuthorYear="1"&gt;&lt;Author&gt;McIlwaine&lt;/Author&gt;&lt;Year&gt;2020&lt;/Year&gt;&lt;RecNum&gt;1243&lt;/RecNum&gt;&lt;DisplayText&gt;McIlwaine and Ouda (2020)&lt;/DisplayText&gt;&lt;record&gt;&lt;rec-number&gt;1243&lt;/rec-number&gt;&lt;foreign-keys&gt;&lt;key app="EN" db-id="rwtdvtsfzpzpaiewap1pwedxxwdxs2wva0zf" timestamp="1727460249"&gt;1243&lt;/key&gt;&lt;/foreign-keys&gt;&lt;ref-type name="Journal Article"&gt;17&lt;/ref-type&gt;&lt;contributors&gt;&lt;authors&gt;&lt;author&gt;McIlwaine, Stephen J&lt;/author&gt;&lt;author&gt;Ouda, Omar KM&lt;/author&gt;&lt;/authors&gt;&lt;/contributors&gt;&lt;titles&gt;&lt;title&gt;Drivers and challenges to water tariff reform in Saudi Arabia&lt;/title&gt;&lt;secondary-title&gt;International Journal of Water Resources Development&lt;/secondary-title&gt;&lt;/titles&gt;&lt;periodical&gt;&lt;full-title&gt;International Journal of Water Resources Development&lt;/full-title&gt;&lt;/periodical&gt;&lt;pages&gt;1014-1030&lt;/pages&gt;&lt;volume&gt;36&lt;/volume&gt;&lt;number&gt;6&lt;/number&gt;&lt;dates&gt;&lt;year&gt;2020&lt;/year&gt;&lt;/dates&gt;&lt;isbn&gt;0790-0627&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McIlwaine and Ouda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also note that the character of the IT industry is that it doesn’t support long term access as the dynamic market forces work against standardization. Research into the technology use of entrepreneurs in Bangladesh argued that neither education nor income is a real barrier in the use of digital technologies, but that being modern (i.e. having children or being young) is very important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&lt;EndNote&gt;&lt;Cite&gt;&lt;Author&gt;Sharmelly&lt;/Author&gt;&lt;Year&gt;2022&lt;/Year&gt;&lt;RecNum&gt;1244&lt;/RecNum&gt;&lt;DisplayText&gt;(Sharmelly, Patidar, &amp;amp; Elahee, 2022)&lt;/DisplayText&gt;&lt;record&gt;&lt;rec-number&gt;1244&lt;/rec-number&gt;&lt;foreign-keys&gt;&lt;key app="EN" db-id="rwtdvtsfzpzpaiewap1pwedxxwdxs2wva0zf" timestamp="1727460374"&gt;1244&lt;/key&gt;&lt;/foreign-keys&gt;&lt;ref-type name="Journal Article"&gt;17&lt;/ref-type&gt;&lt;contributors&gt;&lt;authors&gt;&lt;author&gt;Sharmelly, Rifat&lt;/author&gt;&lt;author&gt;Patidar, Nitish&lt;/author&gt;&lt;author&gt;Elahee, Mohammad Niamat&lt;/author&gt;&lt;/authors&gt;&lt;/contributors&gt;&lt;titles&gt;&lt;title&gt;Technology entrepreneurship in the context of institutional voids: lessons from a BoP context&lt;/title&gt;&lt;secondary-title&gt;International Journal of Business and Systems Research&lt;/secondary-title&gt;&lt;/titles&gt;&lt;periodical&gt;&lt;full-title&gt;International Journal of Business and Systems Research&lt;/full-title&gt;&lt;/periodical&gt;&lt;pages&gt;1-39&lt;/pages&gt;&lt;volume&gt;16&lt;/volume&gt;&lt;number&gt;1&lt;/number&gt;&lt;dates&gt;&lt;year&gt;2022&lt;/year&gt;&lt;/dates&gt;&lt;isbn&gt;1751-200X&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(Sharmelly, Patidar, &amp; Elahee, 2022)</w:t>
      </w:r>
      <w:r w:rsidRPr="00FA0DC7">
        <w:rPr>
          <w:rFonts w:ascii="Garamond" w:hAnsi="Garamond" w:cs="Times New Roman"/>
          <w:sz w:val="24"/>
          <w:szCs w:val="24"/>
        </w:rPr>
        <w:fldChar w:fldCharType="end"/>
      </w:r>
      <w:r w:rsidRPr="00FA0DC7">
        <w:rPr>
          <w:rFonts w:ascii="Garamond" w:hAnsi="Garamond" w:cs="Times New Roman"/>
          <w:sz w:val="24"/>
          <w:szCs w:val="24"/>
          <w:lang w:val="en-ZW"/>
        </w:rPr>
        <w:t>. This means that when entrepreneurs have children or are from a younger generation, they are more likely to use digital technology within their businesses, because this “modern generation” uses it more often and thus faces less barriers in its usage.</w:t>
      </w:r>
    </w:p>
    <w:p w14:paraId="0B40DF18" w14:textId="77777777" w:rsidR="00FA0DC7" w:rsidRPr="00FA0DC7" w:rsidRDefault="00FA0DC7" w:rsidP="00FA0DC7">
      <w:pPr>
        <w:spacing w:after="0" w:line="240" w:lineRule="auto"/>
        <w:jc w:val="both"/>
        <w:rPr>
          <w:rFonts w:ascii="Garamond" w:hAnsi="Garamond" w:cs="Times New Roman"/>
          <w:sz w:val="24"/>
          <w:szCs w:val="24"/>
          <w:lang w:val="en-ZW"/>
        </w:rPr>
      </w:pPr>
    </w:p>
    <w:p w14:paraId="18ACD809" w14:textId="47AC00FF" w:rsidR="00F11797" w:rsidRPr="00152A7E" w:rsidRDefault="00F11797" w:rsidP="00FA0DC7">
      <w:pPr>
        <w:spacing w:after="0" w:line="240" w:lineRule="auto"/>
        <w:jc w:val="both"/>
        <w:rPr>
          <w:rFonts w:ascii="Garamond" w:hAnsi="Garamond" w:cs="Times New Roman"/>
          <w:bCs/>
          <w:i/>
          <w:iCs/>
          <w:sz w:val="24"/>
          <w:szCs w:val="24"/>
          <w:lang w:val="en-ZW"/>
        </w:rPr>
      </w:pPr>
      <w:bookmarkStart w:id="12" w:name="_Toc184468118"/>
      <w:r w:rsidRPr="00152A7E">
        <w:rPr>
          <w:rFonts w:ascii="Garamond" w:hAnsi="Garamond" w:cs="Times New Roman"/>
          <w:bCs/>
          <w:i/>
          <w:iCs/>
          <w:sz w:val="24"/>
          <w:szCs w:val="24"/>
          <w:lang w:val="en-ZW"/>
        </w:rPr>
        <w:t>Lack of cyber security or privacy risk</w:t>
      </w:r>
      <w:bookmarkEnd w:id="12"/>
    </w:p>
    <w:p w14:paraId="39E8892B" w14:textId="77777777"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 xml:space="preserve">This is defined as a potential loss due to fraud or a hacker compromising the security of an online bank user. Phishing is a new crime skill by which phishers attempt to fraudulently acquire sensitive information, such as usernames, passwords and credit card details, by masquerading as a trustworthy entity in an electronic communication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&lt;EndNote&gt;&lt;Cite&gt;&lt;Author&gt;Mabuyana&lt;/Author&gt;&lt;Year&gt;2023&lt;/Year&gt;&lt;RecNum&gt;1254&lt;/RecNum&gt;&lt;DisplayText&gt;(Mabuyana, 2023)&lt;/DisplayText&gt;&lt;record&gt;&lt;rec-number&gt;1254&lt;/rec-number&gt;&lt;foreign-keys&gt;&lt;key app="EN" db-id="rwtdvtsfzpzpaiewap1pwedxxwdxs2wva0zf" timestamp="1727461568"&gt;1254&lt;/key&gt;&lt;/foreign-keys&gt;&lt;ref-type name="Thesis"&gt;32&lt;/ref-type&gt;&lt;contributors&gt;&lt;authors&gt;&lt;author&gt;Mabuyana, Brian&lt;/author&gt;&lt;/authors&gt;&lt;/contributors&gt;&lt;titles&gt;&lt;title&gt;Intention to use chat banking: A behavioural reasoning and cross-environment perspective&lt;/title&gt;&lt;/titles&gt;&lt;dates&gt;&lt;year&gt;2023&lt;/year&gt;&lt;/dates&gt;&lt;publisher&gt;University of the Free State&lt;/publisher&gt;&lt;urls&gt;&lt;/urls&gt;&lt;/record&gt;&lt;/Cite&gt;&lt;/EndNote&gt;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(Mabuyana, 2023)</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 phishing attack takes places when a user receives a fraudulent email (often referred to as a spoof email) representing a trusted source that leads them to an equally fraudulent website that is used to collect personal information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&lt;EndNote&gt;&lt;Cite&gt;&lt;Author&gt;Bera&lt;/Author&gt;&lt;Year&gt;2023&lt;/Year&gt;&lt;RecNum&gt;1255&lt;/RecNum&gt;&lt;DisplayText&gt;(Bera, Ogbanufe, &amp;amp; Kim, 2023)&lt;/DisplayText&gt;&lt;record&gt;&lt;rec-number&gt;1255&lt;/rec-number&gt;&lt;foreign-keys&gt;&lt;key app="EN" db-id="rwtdvtsfzpzpaiewap1pwedxxwdxs2wva0zf" timestamp="1727461703"&gt;1255&lt;/key&gt;&lt;/foreign-keys&gt;&lt;ref-type name="Journal Article"&gt;17&lt;/ref-type&gt;&lt;contributors&gt;&lt;authors&gt;&lt;author&gt;Bera, Debalina&lt;/author&gt;&lt;author&gt;Ogbanufe, Obi&lt;/author&gt;&lt;author&gt;Kim, Dan J&lt;/author&gt;&lt;/authors&gt;&lt;/contributors&gt;&lt;titles&gt;&lt;title&gt;Towards a thematic dimensional framework of online fraud: An exploration of fraudulent email attack tactics and intentions&lt;/title&gt;&lt;secondary-title&gt;Decision Support Systems&lt;/secondary-title&gt;&lt;/titles&gt;&lt;periodical&gt;&lt;full-title&gt;Decision Support Systems&lt;/full-title&gt;&lt;/periodical&gt;&lt;pages&gt;113977&lt;/pages&gt;&lt;volume&gt;171&lt;/volume&gt;&lt;dates&gt;&lt;year&gt;2023&lt;/year&gt;&lt;/dates&gt;&lt;isbn&gt;0167-9236&lt;/isbn&gt;&lt;urls&gt;&lt;/urls&gt;&lt;/record&gt;&lt;/Cite&gt;&lt;/EndNote&gt;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(Bera, Ogbanufe, &amp; Kim, 2023)</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Both fraud and hacker intrusion not only lead to users’ monetary loss, but also violate users’ privacy, a major concern of many Internet users. Many consumers believe that they are vulnerable to identity theft while using online banking services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&lt;EndNote&gt;&lt;Cite&gt;&lt;Author&gt;Kaur&lt;/Author&gt;&lt;Year&gt;2020&lt;/Year&gt;&lt;RecNum&gt;1256&lt;/RecNum&gt;&lt;DisplayText&gt;(Kaur &amp;amp; Arora, 2020)&lt;/DisplayText&gt;&lt;record&gt;&lt;rec-number&gt;1256&lt;/rec-number&gt;&lt;foreign-keys&gt;&lt;key app="EN" db-id="rwtdvtsfzpzpaiewap1pwedxxwdxs2wva0zf" timestamp="1727461768"&gt;1256&lt;/key&gt;&lt;/foreign-keys&gt;&lt;ref-type name="Journal Article"&gt;17&lt;/ref-type&gt;&lt;contributors&gt;&lt;authors&gt;&lt;author&gt;Kaur, Simarpreet&lt;/author&gt;&lt;author&gt;Arora, Sangeeta&lt;/author&gt;&lt;/authors&gt;&lt;/contributors&gt;&lt;titles&gt;&lt;title&gt;Role of perceived risk in online banking and its impact on behavioral intention: trust as a moderator&lt;/title&gt;&lt;secondary-title&gt;Journal of Asia Business Studies&lt;/secondary-title&gt;&lt;/titles&gt;&lt;periodical&gt;&lt;full-title&gt;Journal of Asia Business Studies&lt;/full-title&gt;&lt;/periodical&gt;&lt;pages&gt;1-30&lt;/pages&gt;&lt;volume&gt;15&lt;/volume&gt;&lt;number&gt;1&lt;/number&gt;&lt;dates&gt;&lt;year&gt;2020&lt;/year&gt;&lt;/dates&gt;&lt;isbn&gt;1558-7894&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(Kaur &amp; Arora,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This was supported by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AuthorYear="1"&gt;&lt;Author&gt;Keakopa&lt;/Author&gt;&lt;Year&gt;2019&lt;/Year&gt;&lt;RecNum&gt;1257&lt;/RecNum&gt;&lt;DisplayText&gt;Keakopa (2019)&lt;/DisplayText&gt;&lt;record&gt;&lt;rec-number&gt;1257&lt;/rec-number&gt;&lt;foreign-keys&gt;&lt;key app="EN" db-id="rwtdvtsfzpzpaiewap1pwedxxwdxs2wva0zf" timestamp="1727461827"&gt;1257&lt;/key&gt;&lt;/foreign-keys&gt;&lt;ref-type name="Book Section"&gt;5&lt;/ref-type&gt;&lt;contributors&gt;&lt;authors&gt;&lt;author&gt;Keakopa, Segomotso Masegonyana&lt;/author&gt;&lt;/authors&gt;&lt;/contributors&gt;&lt;titles&gt;&lt;title&gt;Management of public sector records and archives in Botswana&lt;/title&gt;&lt;secondary-title&gt;Digital Curation: Breakthroughs in Research and Practice&lt;/secondary-title&gt;&lt;/titles&gt;&lt;pages&gt;167-188&lt;/pages&gt;&lt;dates&gt;&lt;year&gt;2019&lt;/year&gt;&lt;/dates&gt;&lt;publisher&gt;IGI Global&lt;/publisher&gt;&lt;urls&gt;&lt;/urls&gt;&lt;/record&gt;&lt;/Cite&gt;&lt;/EndNote&gt;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Keakopa (2019)</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who stated that the increasing creation of electronic records in Botswana government Departments has raised challenges of preservation of digital heritage materials for archivists and librarians.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AuthorYear="1"&gt;&lt;Author&gt;Ambira&lt;/Author&gt;&lt;Year&gt;2016&lt;/Year&gt;&lt;RecNum&gt;1258&lt;/RecNum&gt;&lt;DisplayText&gt;Ambira (2016)&lt;/DisplayText&gt;&lt;record&gt;&lt;rec-number&gt;1258&lt;/rec-number&gt;&lt;foreign-keys&gt;&lt;key app="EN" db-id="rwtdvtsfzpzpaiewap1pwedxxwdxs2wva0zf" timestamp="1727461953"&gt;1258&lt;/key&gt;&lt;/foreign-keys&gt;&lt;ref-type name="Journal Article"&gt;17&lt;/ref-type&gt;&lt;contributors&gt;&lt;authors&gt;&lt;author&gt;Ambira, Cleophas Mutundu&lt;/author&gt;&lt;/authors&gt;&lt;/contributors&gt;&lt;titles&gt;&lt;title&gt;A framework for management of electronic records in support of e-government in Kenya&lt;/title&gt;&lt;secondary-title&gt;Unpublished Master’s Thesis]. Pretoria: University of South Africa (UNISA).[Online]: http://uir. unisa. ac. za/bitstream/handle/10500/22286/thesis_ambira_% 20cm. pdf&lt;/secondary-title&gt;&lt;/titles&gt;&lt;periodical&gt;&lt;full-title&gt;Unpublished Master’s Thesis]. Pretoria: University of South Africa (UNISA).[Online]: http://uir. unisa. ac. za/bitstream/handle/10500/22286/thesis_ambira_% 20cm. pdf&lt;/full-title&gt;&lt;/periodical&gt;&lt;dates&gt;&lt;year&gt;2016&lt;/year&gt;&lt;/dates&gt;&lt;urls&gt;&lt;/urls&gt;&lt;/record&gt;&lt;/Cite&gt;&lt;/EndNote&gt;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Ambira (2016)</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agreed that the importance of conducting oral history interviews at the BNARS cannot be overemphasised, though the suitability of digital audio recording equipment for long-term preservation of oral history recordings is still yet to be established.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AuthorYear="1"&gt;&lt;Author&gt;Kugara&lt;/Author&gt;&lt;Year&gt;2022&lt;/Year&gt;&lt;RecNum&gt;1259&lt;/RecNum&gt;&lt;DisplayText&gt;Kugara and Mokgoatšana (2022)&lt;/DisplayText&gt;&lt;record&gt;&lt;rec-number&gt;1259&lt;/rec-number&gt;&lt;foreign-keys&gt;&lt;key app="EN" db-id="rwtdvtsfzpzpaiewap1pwedxxwdxs2wva0zf" timestamp="1727462063"&gt;1259&lt;/key&gt;&lt;/foreign-keys&gt;&lt;ref-type name="Journal Article"&gt;17&lt;/ref-type&gt;&lt;contributors&gt;&lt;authors&gt;&lt;author&gt;Kugara, Stewart L&lt;/author&gt;&lt;author&gt;Mokgoatšana, Sekgothe&lt;/author&gt;&lt;/authors&gt;&lt;/contributors&gt;&lt;titles&gt;&lt;title&gt;Challenges presented by digitisation of VhaVenda oral tradition: An African indigenous knowledge systems perspective&lt;/title&gt;&lt;secondary-title&gt;HTS Teologiese Studies/Theological Studies&lt;/secondary-title&gt;&lt;/titles&gt;&lt;periodical&gt;&lt;full-title&gt;HTS Teologiese Studies/Theological Studies&lt;/full-title&gt;&lt;/periodical&gt;&lt;pages&gt;7428&lt;/pages&gt;&lt;volume&gt;78&lt;/volume&gt;&lt;number&gt;3&lt;/number&gt;&lt;dates&gt;&lt;year&gt;2022&lt;/year&gt;&lt;/dates&gt;&lt;isbn&gt;0259-9422&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Kugara and Mokgoatšana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advises that the new technology should be approached with vigilance with respect to oral history archives until its usefulness for long-term preservation has been assessed. Therefore, as an archival institution with the mandate of preserving information for longer periods, adopting digital technologies may not be an easy option for developing countries. Digital preservation is also an expensive undertaking as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 AuthorYear="1"&gt;&lt;Author&gt;Robertson&lt;/Author&gt;&lt;Year&gt;2023&lt;/Year&gt;&lt;RecNum&gt;1260&lt;/RecNum&gt;&lt;DisplayText&gt;Robertson (2023)&lt;/DisplayText&gt;&lt;record&gt;&lt;rec-number&gt;1260&lt;/rec-number&gt;&lt;foreign-keys&gt;&lt;key app="EN" db-id="rwtdvtsfzpzpaiewap1pwedxxwdxs2wva0zf" timestamp="1727462175"&gt;1260&lt;/key&gt;&lt;/foreign-keys&gt;&lt;ref-type name="Journal Article"&gt;17&lt;/ref-type&gt;&lt;contributors&gt;&lt;authors&gt;&lt;author&gt;Robertson, Ian George&lt;/author&gt;&lt;/authors&gt;&lt;/contributors&gt;&lt;titles&gt;&lt;title&gt;Understanding the Cognitive Basis of Skilled Performance&lt;/title&gt;&lt;/titles&gt;&lt;dates&gt;&lt;year&gt;2023&lt;/year&gt;&lt;/dates&gt;&lt;urls&gt;&lt;/urls&gt;&lt;/record&gt;&lt;/Cite&gt;&lt;/EndNote&gt;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Robertson (2023)</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argue that preservation of digital information is unquestionably expensive and requires highly skilled staff and equipment.</w:t>
      </w:r>
    </w:p>
    <w:p w14:paraId="1D187CD7" w14:textId="77777777" w:rsidR="00F37541" w:rsidRPr="00FA0DC7" w:rsidRDefault="00F37541" w:rsidP="00FA0DC7">
      <w:pPr>
        <w:spacing w:after="0" w:line="240" w:lineRule="auto"/>
        <w:jc w:val="both"/>
        <w:rPr>
          <w:rFonts w:ascii="Garamond" w:hAnsi="Garamond" w:cs="Times New Roman"/>
          <w:sz w:val="24"/>
          <w:szCs w:val="24"/>
          <w:lang w:val="en-ZW"/>
        </w:rPr>
      </w:pPr>
    </w:p>
    <w:p w14:paraId="28E2FD6E" w14:textId="05090FB3" w:rsidR="00F11797" w:rsidRPr="00152A7E" w:rsidRDefault="00F11797" w:rsidP="00FA0DC7">
      <w:pPr>
        <w:spacing w:after="0" w:line="240" w:lineRule="auto"/>
        <w:jc w:val="both"/>
        <w:rPr>
          <w:rFonts w:ascii="Garamond" w:hAnsi="Garamond" w:cs="Times New Roman"/>
          <w:bCs/>
          <w:i/>
          <w:iCs/>
          <w:sz w:val="24"/>
          <w:szCs w:val="24"/>
          <w:lang w:val="en-ZW"/>
        </w:rPr>
      </w:pPr>
      <w:bookmarkStart w:id="13" w:name="_Toc184468119"/>
      <w:r w:rsidRPr="00152A7E">
        <w:rPr>
          <w:rFonts w:ascii="Garamond" w:hAnsi="Garamond" w:cs="Times New Roman"/>
          <w:bCs/>
          <w:i/>
          <w:iCs/>
          <w:sz w:val="24"/>
          <w:szCs w:val="24"/>
          <w:lang w:val="en-ZW"/>
        </w:rPr>
        <w:t>Lack of software capabilities</w:t>
      </w:r>
      <w:bookmarkEnd w:id="13"/>
      <w:r w:rsidRPr="00152A7E">
        <w:rPr>
          <w:rFonts w:ascii="Garamond" w:hAnsi="Garamond" w:cs="Times New Roman"/>
          <w:bCs/>
          <w:i/>
          <w:iCs/>
          <w:sz w:val="24"/>
          <w:szCs w:val="24"/>
          <w:lang w:val="en-ZW"/>
        </w:rPr>
        <w:t xml:space="preserve"> </w:t>
      </w:r>
    </w:p>
    <w:p w14:paraId="27213164" w14:textId="3EAE71B1" w:rsidR="00F11797" w:rsidRDefault="00F11797" w:rsidP="00FA0DC7">
      <w:pPr>
        <w:spacing w:after="0" w:line="240" w:lineRule="auto"/>
        <w:jc w:val="both"/>
        <w:rPr>
          <w:rFonts w:ascii="Garamond" w:hAnsi="Garamond" w:cs="Times New Roman"/>
          <w:sz w:val="24"/>
          <w:szCs w:val="24"/>
          <w:lang w:val="en-ZW"/>
        </w:rPr>
      </w:pPr>
      <w:r w:rsidRPr="00FA0DC7">
        <w:rPr>
          <w:rFonts w:ascii="Garamond" w:hAnsi="Garamond" w:cs="Times New Roman"/>
          <w:sz w:val="24"/>
          <w:szCs w:val="24"/>
          <w:lang w:val="en-ZW"/>
        </w:rPr>
        <w:t xml:space="preserve">Most of the functionality of industrial augmented reality (IAR) systems is related to the software. One focus area of research is the tracking technology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&lt;EndNote&gt;&lt;Cite&gt;&lt;Author&gt;Masood&lt;/Author&gt;&lt;Year&gt;2020&lt;/Year&gt;&lt;RecNum&gt;1261&lt;/RecNum&gt;&lt;DisplayText&gt;(Janmaijaya, Shukla, Muhuri, &amp;amp; Abraham, 2021; Masood &amp;amp; Egger, 2020)&lt;/DisplayText&gt;&lt;record&gt;&lt;rec-number&gt;1261&lt;/rec-number&gt;&lt;foreign-keys&gt;&lt;key app="EN" db-id="rwtdvtsfzpzpaiewap1pwedxxwdxs2wva0zf" timestamp="1727462325"&gt;1261&lt;/key&gt;&lt;/foreign-keys&gt;&lt;ref-type name="Journal Article"&gt;17&lt;/ref-type&gt;&lt;contributors&gt;&lt;authors&gt;&lt;author&gt;Masood, Tariq&lt;/author&gt;&lt;author&gt;Egger, Johannes&lt;/author&gt;&lt;/authors&gt;&lt;/contributors&gt;&lt;titles&gt;&lt;title&gt;Adopting augmented reality in the age of industrial digitalisation&lt;/title&gt;&lt;secondary-title&gt;Computers in Industry&lt;/secondary-title&gt;&lt;/titles&gt;&lt;periodical&gt;&lt;full-title&gt;Computers in Industry&lt;/full-title&gt;&lt;/periodical&gt;&lt;pages&gt;103112&lt;/pages&gt;&lt;volume&gt;115&lt;/volume&gt;&lt;dates&gt;&lt;year&gt;2020&lt;/year&gt;&lt;/dates&gt;&lt;isbn&gt;0166-3615&lt;/isbn&gt;&lt;urls&gt;&lt;/urls&gt;&lt;/record&gt;&lt;/Cite&gt;&lt;Cite&gt;&lt;Author&gt;Janmaijaya&lt;/Author&gt;&lt;Year&gt;2021&lt;/Year&gt;&lt;RecNum&gt;1262&lt;/RecNum&gt;&lt;record&gt;&lt;rec-number&gt;1262&lt;/rec-number&gt;&lt;foreign-keys&gt;&lt;key app="EN" db-id="rwtdvtsfzpzpaiewap1pwedxxwdxs2wva0zf" timestamp="1727462408"&gt;1262&lt;/key&gt;&lt;/foreign-keys&gt;&lt;ref-type name="Journal Article"&gt;17&lt;/ref-type&gt;&lt;contributors&gt;&lt;authors&gt;&lt;author&gt;Janmaijaya, Manvendra&lt;/author&gt;&lt;author&gt;Shukla, Amit K&lt;/author&gt;&lt;author&gt;Muhuri, Pranab K&lt;/author&gt;&lt;author&gt;Abraham, Ajith&lt;/author&gt;&lt;/authors&gt;&lt;/contributors&gt;&lt;titles&gt;&lt;title&gt;Industry 4.0: Latent Dirichlet Allocation and clustering based theme identification of bibliography&lt;/title&gt;&lt;secondary-title&gt;Engineering Applications of Artificial Intelligence&lt;/secondary-title&gt;&lt;/titles&gt;&lt;periodical&gt;&lt;full-title&gt;Engineering Applications of Artificial Intelligence&lt;/full-title&gt;&lt;/periodical&gt;&lt;pages&gt;104280&lt;/pages&gt;&lt;volume&gt;103&lt;/volume&gt;&lt;dates&gt;&lt;year&gt;2021&lt;/year&gt;&lt;/dates&gt;&lt;isbn&gt;0952-1976&lt;/isbn&gt;&lt;urls&gt;&lt;/urls&gt;&lt;/record&gt;&lt;/Cite&gt;&lt;/EndNote&gt;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(Janmaijaya, Shukla, Muhuri, &amp; Abraham, 2021; Masood &amp; Egger, 2020)</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When placing digital content in the real world, reliable tracking of the physical world is essential to provide a coherent user experience, but hard to achieve. In some countries projects focus on training for the implementation and sustainability of ICT-based interventions in education. Some see pre-service training as essential, such as the revised national policy on education in Botswana and the aims of </w:t>
      </w:r>
      <w:proofErr w:type="spellStart"/>
      <w:r w:rsidRPr="00FA0DC7">
        <w:rPr>
          <w:rFonts w:ascii="Garamond" w:hAnsi="Garamond" w:cs="Times New Roman"/>
          <w:sz w:val="24"/>
          <w:szCs w:val="24"/>
          <w:lang w:val="en-ZW"/>
        </w:rPr>
        <w:t>SchoolNet</w:t>
      </w:r>
      <w:proofErr w:type="spellEnd"/>
      <w:r w:rsidRPr="00FA0DC7">
        <w:rPr>
          <w:rFonts w:ascii="Garamond" w:hAnsi="Garamond" w:cs="Times New Roman"/>
          <w:sz w:val="24"/>
          <w:szCs w:val="24"/>
          <w:lang w:val="en-ZW"/>
        </w:rPr>
        <w:t xml:space="preserve"> Namibia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&lt;EndNote&gt;&lt;Cite&gt;&lt;Author&gt;Mbaka&lt;/Author&gt;&lt;Year&gt;2014&lt;/Year&gt;&lt;RecNum&gt;1263&lt;/RecNum&gt;&lt;DisplayText&gt;(Mbaka, 2014)&lt;/DisplayText&gt;&lt;record&gt;&lt;rec-number&gt;1263&lt;/rec-number&gt;&lt;foreign-keys&gt;&lt;key app="EN" db-id="rwtdvtsfzpzpaiewap1pwedxxwdxs2wva0zf" timestamp="1727462485"&gt;1263&lt;/key&gt;&lt;/foreign-keys&gt;&lt;ref-type name="Thesis"&gt;32&lt;/ref-type&gt;&lt;contributors&gt;&lt;authors&gt;&lt;author&gt;Mbaka, Nelisa Kagendo&lt;/author&gt;&lt;/authors&gt;&lt;/contributors&gt;&lt;titles&gt;&lt;title&gt;Technology in enhancing 21st century learning skills in public secondary schools in Kenya&lt;/title&gt;&lt;/titles&gt;&lt;dates&gt;&lt;year&gt;2014&lt;/year&gt;&lt;/dates&gt;&lt;publisher&gt;University of Nairobi&lt;/publisher&gt;&lt;urls&gt;&lt;/urls&gt;&lt;/record&gt;&lt;/Cite&gt;&lt;/EndNote&gt;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(Mbaka, 2014)</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while others consider in-service training the appropriate response. Some hope that "cascade" models will work, </w:t>
      </w:r>
      <w:r w:rsidRPr="00FA0DC7">
        <w:rPr>
          <w:rFonts w:ascii="Garamond" w:hAnsi="Garamond" w:cs="Times New Roman"/>
          <w:sz w:val="24"/>
          <w:szCs w:val="24"/>
          <w:lang w:val="en-ZW"/>
        </w:rPr>
        <w:lastRenderedPageBreak/>
        <w:t xml:space="preserve">like in the Ministry of Education in Gambia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&lt;EndNote&gt;&lt;Cite&gt;&lt;Author&gt;Kipsoi&lt;/Author&gt;&lt;Year&gt;2012&lt;/Year&gt;&lt;RecNum&gt;1264&lt;/RecNum&gt;&lt;DisplayText&gt;(Kipsoi, Chang&amp;apos;ach, &amp;amp; Sang, 2012)&lt;/DisplayText&gt;&lt;record&gt;&lt;rec-number&gt;1264&lt;/rec-number&gt;&lt;foreign-keys&gt;&lt;key app="EN" db-id="rwtdvtsfzpzpaiewap1pwedxxwdxs2wva0zf" timestamp="1727462556"&gt;1264&lt;/key&gt;&lt;/foreign-keys&gt;&lt;ref-type name="Journal Article"&gt;17&lt;/ref-type&gt;&lt;contributors&gt;&lt;authors&gt;&lt;author&gt;Kipsoi, Emmy J&lt;/author&gt;&lt;author&gt;Chang&amp;apos;ach, John K&lt;/author&gt;&lt;author&gt;Sang, Hellen C&lt;/author&gt;&lt;/authors&gt;&lt;/contributors&gt;&lt;titles&gt;&lt;title&gt;Challenges facing adoption of information communication technology (ICT) in educational management in schools in Kenya&lt;/title&gt;&lt;secondary-title&gt;Journal of Sociological research&lt;/secondary-title&gt;&lt;/titles&gt;&lt;periodical&gt;&lt;full-title&gt;Journal of Sociological research&lt;/full-title&gt;&lt;/periodical&gt;&lt;pages&gt;18-28&lt;/pages&gt;&lt;volume&gt;3&lt;/volume&gt;&lt;number&gt;1&lt;/number&gt;&lt;dates&gt;&lt;year&gt;2012&lt;/year&gt;&lt;/dates&gt;&lt;urls&gt;&lt;/urls&gt;&lt;/record&gt;&lt;/Cite&gt;&lt;/EndNote&gt;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(Kipsoi, Chang'ach, &amp; Sang, 2012)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Some claim that it has already done so, as in the case of Ghana </w:t>
      </w:r>
      <w:r w:rsidRPr="00FA0DC7">
        <w:rPr>
          <w:rFonts w:ascii="Garamond" w:hAnsi="Garamond" w:cs="Times New Roman"/>
          <w:sz w:val="24"/>
          <w:szCs w:val="24"/>
          <w:lang w:val="en-ZW"/>
        </w:rPr>
        <w:fldChar w:fldCharType="begin"/>
      </w:r>
      <w:r w:rsidRPr="00FA0DC7">
        <w:rPr>
          <w:rFonts w:ascii="Garamond" w:hAnsi="Garamond" w:cs="Times New Roman"/>
          <w:sz w:val="24"/>
          <w:szCs w:val="24"/>
          <w:lang w:val="en-ZW"/>
        </w:rPr>
        <w:instrText xml:space="preserve"> ADDIN EN.CITE &lt;EndNote&gt;&lt;Cite&gt;&lt;Author&gt;Adomako&lt;/Author&gt;&lt;Year&gt;2022&lt;/Year&gt;&lt;RecNum&gt;1265&lt;/RecNum&gt;&lt;DisplayText&gt;(Adomako, Quansah, &amp;amp; Mensah, 2022)&lt;/DisplayText&gt;&lt;record&gt;&lt;rec-number&gt;1265&lt;/rec-number&gt;&lt;foreign-keys&gt;&lt;key app="EN" db-id="rwtdvtsfzpzpaiewap1pwedxxwdxs2wva0zf" timestamp="1727462672"&gt;1265&lt;/key&gt;&lt;/foreign-keys&gt;&lt;ref-type name="Journal Article"&gt;17&lt;/ref-type&gt;&lt;contributors&gt;&lt;authors&gt;&lt;author&gt;Adomako, Elvis Kwakye&lt;/author&gt;&lt;author&gt;Quansah, Charles&lt;/author&gt;&lt;author&gt;Mensah, Ronald Osei&lt;/author&gt;&lt;/authors&gt;&lt;/contributors&gt;&lt;titles&gt;&lt;title&gt;Assessing the Challenges of Information, Communication and Technology Education in the Rural Communities of Ghana: A Case of Sekyere South District&lt;/title&gt;&lt;secondary-title&gt;Mediterranean Journal of Social Sciences&lt;/secondary-title&gt;&lt;/titles&gt;&lt;periodical&gt;&lt;full-title&gt;Mediterranean Journal of social sciences&lt;/full-title&gt;&lt;/periodical&gt;&lt;pages&gt;49-61&lt;/pages&gt;&lt;volume&gt;13&lt;/volume&gt;&lt;number&gt;4&lt;/number&gt;&lt;dates&gt;&lt;year&gt;2022&lt;/year&gt;&lt;/dates&gt;&lt;urls&gt;&lt;/urls&gt;&lt;/record&gt;&lt;/Cite&gt;&lt;/EndNote&gt;</w:instrText>
      </w:r>
      <w:r w:rsidRPr="00FA0DC7">
        <w:rPr>
          <w:rFonts w:ascii="Garamond" w:hAnsi="Garamond" w:cs="Times New Roman"/>
          <w:sz w:val="24"/>
          <w:szCs w:val="24"/>
          <w:lang w:val="en-ZW"/>
        </w:rPr>
        <w:fldChar w:fldCharType="separate"/>
      </w:r>
      <w:r w:rsidRPr="00FA0DC7">
        <w:rPr>
          <w:rFonts w:ascii="Garamond" w:hAnsi="Garamond" w:cs="Times New Roman"/>
          <w:sz w:val="24"/>
          <w:szCs w:val="24"/>
          <w:lang w:val="en-ZW"/>
        </w:rPr>
        <w:t>(Adomako, Quansah, &amp; Mensah, 2022)</w:t>
      </w:r>
      <w:r w:rsidRPr="00FA0DC7">
        <w:rPr>
          <w:rFonts w:ascii="Garamond" w:hAnsi="Garamond" w:cs="Times New Roman"/>
          <w:sz w:val="24"/>
          <w:szCs w:val="24"/>
        </w:rPr>
        <w:fldChar w:fldCharType="end"/>
      </w:r>
      <w:r w:rsidRPr="00FA0DC7">
        <w:rPr>
          <w:rFonts w:ascii="Garamond" w:hAnsi="Garamond" w:cs="Times New Roman"/>
          <w:sz w:val="24"/>
          <w:szCs w:val="24"/>
          <w:lang w:val="en-ZW"/>
        </w:rPr>
        <w:t xml:space="preserve">. </w:t>
      </w:r>
      <w:r w:rsidR="00F45E00" w:rsidRPr="00FA0DC7">
        <w:rPr>
          <w:rFonts w:ascii="Garamond" w:hAnsi="Garamond" w:cs="Times New Roman"/>
          <w:sz w:val="24"/>
          <w:szCs w:val="24"/>
          <w:lang w:val="en-ZW"/>
        </w:rPr>
        <w:t xml:space="preserve">To maintain the intervention, others continue to rely on volunteers of all ages. Although training objectives differ, the majority are predicated on training plans that cover the various skills through workshops. </w:t>
      </w:r>
      <w:r w:rsidR="00F37541" w:rsidRPr="00FA0DC7">
        <w:rPr>
          <w:rFonts w:ascii="Garamond" w:hAnsi="Garamond" w:cs="Times New Roman"/>
          <w:sz w:val="24"/>
          <w:szCs w:val="24"/>
          <w:lang w:val="en-ZW"/>
        </w:rPr>
        <w:t>The</w:t>
      </w:r>
      <w:r w:rsidR="00F45E00" w:rsidRPr="00FA0DC7">
        <w:rPr>
          <w:rFonts w:ascii="Garamond" w:hAnsi="Garamond" w:cs="Times New Roman"/>
          <w:sz w:val="24"/>
          <w:szCs w:val="24"/>
          <w:lang w:val="en-ZW"/>
        </w:rPr>
        <w:t xml:space="preserve"> amount of time spent on training is more important than the results, such as skill mastery, technological comfort, or expertise incorporating Internet use into the curriculum. In a concentrated period with groups at different levels of skill, training often includes basic computer literacy, introduction to the fundamentals of email, search engines, website creation, and the integration of technology in the classroom. ICTs have undoubtedly increased the expectations placed on an already overburdened industry while also providing chances to help with present challenges</w:t>
      </w:r>
      <w:r w:rsidRPr="00FA0DC7">
        <w:rPr>
          <w:rFonts w:ascii="Garamond" w:hAnsi="Garamond" w:cs="Times New Roman"/>
          <w:sz w:val="24"/>
          <w:szCs w:val="24"/>
          <w:lang w:val="en-ZW"/>
        </w:rPr>
        <w:t xml:space="preserve">. </w:t>
      </w:r>
    </w:p>
    <w:p w14:paraId="2152CD4B" w14:textId="77777777" w:rsidR="00F37541" w:rsidRDefault="00F37541" w:rsidP="00FA0DC7">
      <w:pPr>
        <w:spacing w:after="0" w:line="240" w:lineRule="auto"/>
        <w:jc w:val="both"/>
        <w:rPr>
          <w:rFonts w:ascii="Garamond" w:hAnsi="Garamond" w:cs="Times New Roman"/>
          <w:b/>
          <w:sz w:val="24"/>
          <w:szCs w:val="24"/>
          <w:lang w:val="en-ZW"/>
        </w:rPr>
      </w:pPr>
    </w:p>
    <w:p w14:paraId="0C6E5E90" w14:textId="6A1FCB3F" w:rsidR="005D461D" w:rsidRPr="00A8035C" w:rsidRDefault="00DC327B" w:rsidP="00FA0DC7">
      <w:pPr>
        <w:spacing w:after="0" w:line="240" w:lineRule="auto"/>
        <w:jc w:val="both"/>
        <w:rPr>
          <w:rFonts w:ascii="Garamond" w:hAnsi="Garamond" w:cs="Times New Roman"/>
          <w:b/>
          <w:color w:val="EE0000"/>
          <w:sz w:val="24"/>
          <w:szCs w:val="24"/>
          <w:lang w:val="en-ZW"/>
        </w:rPr>
      </w:pPr>
      <w:r w:rsidRPr="00A8035C">
        <w:rPr>
          <w:rFonts w:ascii="Garamond" w:hAnsi="Garamond" w:cs="Times New Roman"/>
          <w:b/>
          <w:color w:val="EE0000"/>
          <w:sz w:val="24"/>
          <w:szCs w:val="24"/>
          <w:lang w:val="en-ZW"/>
        </w:rPr>
        <w:t>Empirical</w:t>
      </w:r>
      <w:r w:rsidR="005D461D" w:rsidRPr="00A8035C">
        <w:rPr>
          <w:rFonts w:ascii="Garamond" w:hAnsi="Garamond" w:cs="Times New Roman"/>
          <w:b/>
          <w:color w:val="EE0000"/>
          <w:sz w:val="24"/>
          <w:szCs w:val="24"/>
          <w:lang w:val="en-ZW"/>
        </w:rPr>
        <w:t xml:space="preserve"> review: The digital and technology gender gap</w:t>
      </w:r>
    </w:p>
    <w:p w14:paraId="10B6F655" w14:textId="1ABC9093" w:rsidR="00694836" w:rsidRPr="00A8035C" w:rsidRDefault="00DC327B" w:rsidP="00FA0DC7">
      <w:pPr>
        <w:spacing w:after="0" w:line="240" w:lineRule="auto"/>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The gender gap </w:t>
      </w:r>
      <w:r w:rsidR="001936A7" w:rsidRPr="00A8035C">
        <w:rPr>
          <w:rFonts w:ascii="Garamond" w:hAnsi="Garamond" w:cs="Times New Roman"/>
          <w:color w:val="EE0000"/>
          <w:sz w:val="24"/>
          <w:szCs w:val="24"/>
          <w:lang w:val="en-ZW"/>
        </w:rPr>
        <w:t xml:space="preserve">in </w:t>
      </w:r>
      <w:r w:rsidRPr="00A8035C">
        <w:rPr>
          <w:rFonts w:ascii="Garamond" w:hAnsi="Garamond" w:cs="Times New Roman"/>
          <w:color w:val="EE0000"/>
          <w:sz w:val="24"/>
          <w:szCs w:val="24"/>
          <w:lang w:val="en-ZW"/>
        </w:rPr>
        <w:t>digital</w:t>
      </w:r>
      <w:r w:rsidR="001936A7" w:rsidRPr="00A8035C">
        <w:rPr>
          <w:rFonts w:ascii="Garamond" w:hAnsi="Garamond" w:cs="Times New Roman"/>
          <w:color w:val="EE0000"/>
          <w:sz w:val="24"/>
          <w:szCs w:val="24"/>
          <w:lang w:val="en-ZW"/>
        </w:rPr>
        <w:t xml:space="preserve"> technology adoption, </w:t>
      </w:r>
      <w:r w:rsidR="00694836" w:rsidRPr="00A8035C">
        <w:rPr>
          <w:rFonts w:ascii="Garamond" w:hAnsi="Garamond" w:cs="Times New Roman"/>
          <w:color w:val="EE0000"/>
          <w:sz w:val="24"/>
          <w:szCs w:val="24"/>
          <w:lang w:val="en-ZW"/>
        </w:rPr>
        <w:t>access</w:t>
      </w:r>
      <w:r w:rsidR="001936A7" w:rsidRPr="00A8035C">
        <w:rPr>
          <w:rFonts w:ascii="Garamond" w:hAnsi="Garamond" w:cs="Times New Roman"/>
          <w:color w:val="EE0000"/>
          <w:sz w:val="24"/>
          <w:szCs w:val="24"/>
          <w:lang w:val="en-ZW"/>
        </w:rPr>
        <w:t xml:space="preserve"> and capacity building among women entrepreneurs in Zimbabwe. This disparity not only limits the potential for individual business growth but also hinders overall economic development of the country. Addressing these issues through targeted training programs and increased access </w:t>
      </w:r>
      <w:r w:rsidR="00694836" w:rsidRPr="00A8035C">
        <w:rPr>
          <w:rFonts w:ascii="Garamond" w:hAnsi="Garamond" w:cs="Times New Roman"/>
          <w:color w:val="EE0000"/>
          <w:sz w:val="24"/>
          <w:szCs w:val="24"/>
          <w:lang w:val="en-ZW"/>
        </w:rPr>
        <w:t xml:space="preserve">to technology could empower women and foster a more inclusive entrepreneurial landscape. The disparities in digital skills, education, access to digital infrastructure, and the adequacy of institutional and policy support structures targeting female entrepreneurs. </w:t>
      </w:r>
    </w:p>
    <w:p w14:paraId="339F9B33" w14:textId="77777777" w:rsidR="00F37541" w:rsidRPr="00A8035C" w:rsidRDefault="00F37541" w:rsidP="00FA0DC7">
      <w:pPr>
        <w:spacing w:after="0" w:line="240" w:lineRule="auto"/>
        <w:jc w:val="both"/>
        <w:rPr>
          <w:rFonts w:ascii="Garamond" w:hAnsi="Garamond" w:cs="Times New Roman"/>
          <w:color w:val="EE0000"/>
          <w:sz w:val="24"/>
          <w:szCs w:val="24"/>
          <w:lang w:val="en-ZW"/>
        </w:rPr>
      </w:pPr>
    </w:p>
    <w:p w14:paraId="7810C916" w14:textId="6E426AD3" w:rsidR="005D461D" w:rsidRPr="00A8035C" w:rsidRDefault="00EE30D6" w:rsidP="00FA0DC7">
      <w:pPr>
        <w:spacing w:after="0" w:line="240" w:lineRule="auto"/>
        <w:jc w:val="both"/>
        <w:rPr>
          <w:rFonts w:ascii="Garamond" w:hAnsi="Garamond" w:cs="Times New Roman"/>
          <w:bCs/>
          <w:i/>
          <w:iCs/>
          <w:color w:val="EE0000"/>
          <w:sz w:val="24"/>
          <w:szCs w:val="24"/>
          <w:lang w:val="en-ZW"/>
        </w:rPr>
      </w:pPr>
      <w:r w:rsidRPr="00A8035C">
        <w:rPr>
          <w:rFonts w:ascii="Garamond" w:hAnsi="Garamond" w:cs="Times New Roman"/>
          <w:bCs/>
          <w:i/>
          <w:iCs/>
          <w:color w:val="EE0000"/>
          <w:sz w:val="24"/>
          <w:szCs w:val="24"/>
          <w:lang w:val="en-ZW"/>
        </w:rPr>
        <w:t>Access to digital infrastructure</w:t>
      </w:r>
    </w:p>
    <w:p w14:paraId="5A2BEFA7" w14:textId="7AAFA488" w:rsidR="00EE30D6" w:rsidRPr="00A8035C" w:rsidRDefault="00EE30D6" w:rsidP="00FA0DC7">
      <w:pPr>
        <w:spacing w:after="0" w:line="240" w:lineRule="auto"/>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Recent data from the Postal and </w:t>
      </w:r>
      <w:r w:rsidR="00962EA2" w:rsidRPr="00A8035C">
        <w:rPr>
          <w:rFonts w:ascii="Garamond" w:hAnsi="Garamond" w:cs="Times New Roman"/>
          <w:color w:val="EE0000"/>
          <w:sz w:val="24"/>
          <w:szCs w:val="24"/>
          <w:lang w:val="en-ZW"/>
        </w:rPr>
        <w:t>Telecommunication</w:t>
      </w:r>
      <w:r w:rsidRPr="00A8035C">
        <w:rPr>
          <w:rFonts w:ascii="Garamond" w:hAnsi="Garamond" w:cs="Times New Roman"/>
          <w:color w:val="EE0000"/>
          <w:sz w:val="24"/>
          <w:szCs w:val="24"/>
          <w:lang w:val="en-ZW"/>
        </w:rPr>
        <w:t xml:space="preserve"> Regulatory Authority of Zimbabwe (POTRAZ) and ZIMSTAT (2022) indicate persistent gender disparities in access to digital technology infrastructure. </w:t>
      </w:r>
      <w:r w:rsidR="00704A15" w:rsidRPr="00A8035C">
        <w:rPr>
          <w:rFonts w:ascii="Garamond" w:hAnsi="Garamond" w:cs="Times New Roman"/>
          <w:color w:val="EE0000"/>
          <w:sz w:val="24"/>
          <w:szCs w:val="24"/>
          <w:lang w:val="en-ZW"/>
        </w:rPr>
        <w:t>Although national internet penetration stands at approximately 61%, only 38% in rural women report having consistent access to internet services compared to 59% of men. Surveys reveal that women are 30% less likely to own a smartphone or laptop</w:t>
      </w:r>
      <w:r w:rsidR="004D3965" w:rsidRPr="00A8035C">
        <w:rPr>
          <w:rFonts w:ascii="Garamond" w:hAnsi="Garamond" w:cs="Times New Roman"/>
          <w:color w:val="EE0000"/>
          <w:sz w:val="24"/>
          <w:szCs w:val="24"/>
          <w:lang w:val="en-ZW"/>
        </w:rPr>
        <w:t xml:space="preserve"> necessary for digital entrepreneurship, especially in Mashonaland west and other rural provinces (UN Women Zimbabwe, 2023). </w:t>
      </w:r>
    </w:p>
    <w:p w14:paraId="2E508240" w14:textId="77777777" w:rsidR="00F37541" w:rsidRPr="00A8035C" w:rsidRDefault="00F37541" w:rsidP="00FA0DC7">
      <w:pPr>
        <w:spacing w:after="0" w:line="240" w:lineRule="auto"/>
        <w:jc w:val="both"/>
        <w:rPr>
          <w:rFonts w:ascii="Garamond" w:hAnsi="Garamond" w:cs="Times New Roman"/>
          <w:color w:val="EE0000"/>
          <w:sz w:val="24"/>
          <w:szCs w:val="24"/>
          <w:lang w:val="en-ZW"/>
        </w:rPr>
      </w:pPr>
    </w:p>
    <w:p w14:paraId="72017122" w14:textId="5A223B1B" w:rsidR="004D3965" w:rsidRPr="00A8035C" w:rsidRDefault="004D3965" w:rsidP="00FA0DC7">
      <w:pPr>
        <w:spacing w:after="0" w:line="240" w:lineRule="auto"/>
        <w:jc w:val="both"/>
        <w:rPr>
          <w:rFonts w:ascii="Garamond" w:hAnsi="Garamond" w:cs="Times New Roman"/>
          <w:bCs/>
          <w:i/>
          <w:iCs/>
          <w:color w:val="EE0000"/>
          <w:sz w:val="24"/>
          <w:szCs w:val="24"/>
          <w:lang w:val="en-ZW"/>
        </w:rPr>
      </w:pPr>
      <w:r w:rsidRPr="00A8035C">
        <w:rPr>
          <w:rFonts w:ascii="Garamond" w:hAnsi="Garamond" w:cs="Times New Roman"/>
          <w:bCs/>
          <w:i/>
          <w:iCs/>
          <w:color w:val="EE0000"/>
          <w:sz w:val="24"/>
          <w:szCs w:val="24"/>
          <w:lang w:val="en-ZW"/>
        </w:rPr>
        <w:t>Education and digital skills</w:t>
      </w:r>
    </w:p>
    <w:p w14:paraId="2D3EA506" w14:textId="4EAA939B" w:rsidR="004D3965" w:rsidRPr="00A8035C" w:rsidRDefault="004D3965" w:rsidP="00FA0DC7">
      <w:pPr>
        <w:spacing w:after="0" w:line="240" w:lineRule="auto"/>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The digital divide is strong</w:t>
      </w:r>
      <w:r w:rsidR="007A2045" w:rsidRPr="00A8035C">
        <w:rPr>
          <w:rFonts w:ascii="Garamond" w:hAnsi="Garamond" w:cs="Times New Roman"/>
          <w:color w:val="EE0000"/>
          <w:sz w:val="24"/>
          <w:szCs w:val="24"/>
          <w:lang w:val="en-ZW"/>
        </w:rPr>
        <w:t xml:space="preserve">ly linked to the education gap which is digital literacy levels, STEM education enrolment and entrepreneurship training gaps. </w:t>
      </w:r>
      <w:r w:rsidR="00962EA2" w:rsidRPr="00A8035C">
        <w:rPr>
          <w:rFonts w:ascii="Garamond" w:hAnsi="Garamond" w:cs="Times New Roman"/>
          <w:color w:val="EE0000"/>
          <w:sz w:val="24"/>
          <w:szCs w:val="24"/>
          <w:lang w:val="en-ZW"/>
        </w:rPr>
        <w:t>According</w:t>
      </w:r>
      <w:r w:rsidR="007A2045" w:rsidRPr="00A8035C">
        <w:rPr>
          <w:rFonts w:ascii="Garamond" w:hAnsi="Garamond" w:cs="Times New Roman"/>
          <w:color w:val="EE0000"/>
          <w:sz w:val="24"/>
          <w:szCs w:val="24"/>
          <w:lang w:val="en-ZW"/>
        </w:rPr>
        <w:t xml:space="preserve"> to ZIMSTAT’s Labour </w:t>
      </w:r>
      <w:r w:rsidR="00962EA2" w:rsidRPr="00A8035C">
        <w:rPr>
          <w:rFonts w:ascii="Garamond" w:hAnsi="Garamond" w:cs="Times New Roman"/>
          <w:color w:val="EE0000"/>
          <w:sz w:val="24"/>
          <w:szCs w:val="24"/>
          <w:lang w:val="en-ZW"/>
        </w:rPr>
        <w:t>Force</w:t>
      </w:r>
      <w:r w:rsidR="007A2045" w:rsidRPr="00A8035C">
        <w:rPr>
          <w:rFonts w:ascii="Garamond" w:hAnsi="Garamond" w:cs="Times New Roman"/>
          <w:color w:val="EE0000"/>
          <w:sz w:val="24"/>
          <w:szCs w:val="24"/>
          <w:lang w:val="en-ZW"/>
        </w:rPr>
        <w:t xml:space="preserve"> Survey (2022), only 27% of women in the informal sector have received any form of ICT training compared to 42% of men. </w:t>
      </w:r>
      <w:r w:rsidR="004E0273" w:rsidRPr="00A8035C">
        <w:rPr>
          <w:rFonts w:ascii="Garamond" w:hAnsi="Garamond" w:cs="Times New Roman"/>
          <w:color w:val="EE0000"/>
          <w:sz w:val="24"/>
          <w:szCs w:val="24"/>
          <w:lang w:val="en-ZW"/>
        </w:rPr>
        <w:t xml:space="preserve">Female enrolment in tertiary ICT and engineering </w:t>
      </w:r>
      <w:r w:rsidR="00962EA2" w:rsidRPr="00A8035C">
        <w:rPr>
          <w:rFonts w:ascii="Garamond" w:hAnsi="Garamond" w:cs="Times New Roman"/>
          <w:color w:val="EE0000"/>
          <w:sz w:val="24"/>
          <w:szCs w:val="24"/>
          <w:lang w:val="en-ZW"/>
        </w:rPr>
        <w:t>programs</w:t>
      </w:r>
      <w:r w:rsidR="004E0273" w:rsidRPr="00A8035C">
        <w:rPr>
          <w:rFonts w:ascii="Garamond" w:hAnsi="Garamond" w:cs="Times New Roman"/>
          <w:color w:val="EE0000"/>
          <w:sz w:val="24"/>
          <w:szCs w:val="24"/>
          <w:lang w:val="en-ZW"/>
        </w:rPr>
        <w:t xml:space="preserve"> remains below 25%, limiting </w:t>
      </w:r>
      <w:r w:rsidR="00962EA2" w:rsidRPr="00A8035C">
        <w:rPr>
          <w:rFonts w:ascii="Garamond" w:hAnsi="Garamond" w:cs="Times New Roman"/>
          <w:color w:val="EE0000"/>
          <w:sz w:val="24"/>
          <w:szCs w:val="24"/>
          <w:lang w:val="en-ZW"/>
        </w:rPr>
        <w:t>long-term</w:t>
      </w:r>
      <w:r w:rsidR="004E0273" w:rsidRPr="00A8035C">
        <w:rPr>
          <w:rFonts w:ascii="Garamond" w:hAnsi="Garamond" w:cs="Times New Roman"/>
          <w:color w:val="EE0000"/>
          <w:sz w:val="24"/>
          <w:szCs w:val="24"/>
          <w:lang w:val="en-ZW"/>
        </w:rPr>
        <w:t xml:space="preserve"> capacity for digital entrepreneurship (Ministry of Higher and Tertiary Education, 2023). </w:t>
      </w:r>
      <w:r w:rsidR="00F37541" w:rsidRPr="00A8035C">
        <w:rPr>
          <w:rFonts w:ascii="Garamond" w:hAnsi="Garamond" w:cs="Times New Roman"/>
          <w:color w:val="EE0000"/>
          <w:sz w:val="24"/>
          <w:szCs w:val="24"/>
          <w:lang w:val="en-ZW"/>
        </w:rPr>
        <w:t>Also,</w:t>
      </w:r>
      <w:r w:rsidR="004E0273" w:rsidRPr="00A8035C">
        <w:rPr>
          <w:rFonts w:ascii="Garamond" w:hAnsi="Garamond" w:cs="Times New Roman"/>
          <w:color w:val="EE0000"/>
          <w:sz w:val="24"/>
          <w:szCs w:val="24"/>
          <w:lang w:val="en-ZW"/>
        </w:rPr>
        <w:t xml:space="preserve"> most of digital entrepreneurship training </w:t>
      </w:r>
      <w:r w:rsidR="00962EA2" w:rsidRPr="00A8035C">
        <w:rPr>
          <w:rFonts w:ascii="Garamond" w:hAnsi="Garamond" w:cs="Times New Roman"/>
          <w:color w:val="EE0000"/>
          <w:sz w:val="24"/>
          <w:szCs w:val="24"/>
          <w:lang w:val="en-ZW"/>
        </w:rPr>
        <w:t>programs</w:t>
      </w:r>
      <w:r w:rsidR="004E0273" w:rsidRPr="00A8035C">
        <w:rPr>
          <w:rFonts w:ascii="Garamond" w:hAnsi="Garamond" w:cs="Times New Roman"/>
          <w:color w:val="EE0000"/>
          <w:sz w:val="24"/>
          <w:szCs w:val="24"/>
          <w:lang w:val="en-ZW"/>
        </w:rPr>
        <w:t xml:space="preserve"> are urban-focused, excluding rural women due to cost, accessibility</w:t>
      </w:r>
      <w:r w:rsidR="00C849E2" w:rsidRPr="00A8035C">
        <w:rPr>
          <w:rFonts w:ascii="Garamond" w:hAnsi="Garamond" w:cs="Times New Roman"/>
          <w:color w:val="EE0000"/>
          <w:sz w:val="24"/>
          <w:szCs w:val="24"/>
          <w:lang w:val="en-ZW"/>
        </w:rPr>
        <w:t xml:space="preserve">, and cultural barriers. </w:t>
      </w:r>
    </w:p>
    <w:p w14:paraId="00360E3C" w14:textId="77777777" w:rsidR="00F37541" w:rsidRPr="00A8035C" w:rsidRDefault="00F37541" w:rsidP="00FA0DC7">
      <w:pPr>
        <w:spacing w:after="0" w:line="240" w:lineRule="auto"/>
        <w:jc w:val="both"/>
        <w:rPr>
          <w:rFonts w:ascii="Garamond" w:hAnsi="Garamond" w:cs="Times New Roman"/>
          <w:color w:val="EE0000"/>
          <w:sz w:val="24"/>
          <w:szCs w:val="24"/>
          <w:lang w:val="en-ZW"/>
        </w:rPr>
      </w:pPr>
    </w:p>
    <w:p w14:paraId="29CE7BBB" w14:textId="7E8BF425" w:rsidR="00C849E2" w:rsidRPr="00A8035C" w:rsidRDefault="00C849E2" w:rsidP="00FA0DC7">
      <w:pPr>
        <w:spacing w:after="0" w:line="240" w:lineRule="auto"/>
        <w:jc w:val="both"/>
        <w:rPr>
          <w:rFonts w:ascii="Garamond" w:hAnsi="Garamond" w:cs="Times New Roman"/>
          <w:b/>
          <w:color w:val="EE0000"/>
          <w:sz w:val="24"/>
          <w:szCs w:val="24"/>
          <w:lang w:val="en-ZW"/>
        </w:rPr>
      </w:pPr>
      <w:r w:rsidRPr="00A8035C">
        <w:rPr>
          <w:rFonts w:ascii="Garamond" w:hAnsi="Garamond" w:cs="Times New Roman"/>
          <w:bCs/>
          <w:i/>
          <w:iCs/>
          <w:color w:val="EE0000"/>
          <w:sz w:val="24"/>
          <w:szCs w:val="24"/>
          <w:lang w:val="en-ZW"/>
        </w:rPr>
        <w:t>Institutional and policy support</w:t>
      </w:r>
    </w:p>
    <w:p w14:paraId="19CF5F02" w14:textId="7892A1A9" w:rsidR="00C849E2" w:rsidRPr="00A8035C" w:rsidRDefault="00C849E2" w:rsidP="00FA0DC7">
      <w:pPr>
        <w:spacing w:after="0" w:line="240" w:lineRule="auto"/>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Zimbabwe has several frameworks in place to support women and ICT development, but gaps in implementation and targeting persist. National ICT policy (2020 – 2025) and National Development Strategy (NDS1) </w:t>
      </w:r>
      <w:r w:rsidR="00D378A2" w:rsidRPr="00A8035C">
        <w:rPr>
          <w:rFonts w:ascii="Garamond" w:hAnsi="Garamond" w:cs="Times New Roman"/>
          <w:color w:val="EE0000"/>
          <w:sz w:val="24"/>
          <w:szCs w:val="24"/>
          <w:lang w:val="en-ZW"/>
        </w:rPr>
        <w:t>commit</w:t>
      </w:r>
      <w:r w:rsidRPr="00A8035C">
        <w:rPr>
          <w:rFonts w:ascii="Garamond" w:hAnsi="Garamond" w:cs="Times New Roman"/>
          <w:color w:val="EE0000"/>
          <w:sz w:val="24"/>
          <w:szCs w:val="24"/>
          <w:lang w:val="en-ZW"/>
        </w:rPr>
        <w:t xml:space="preserve"> to increasing ICT penetration, however, </w:t>
      </w:r>
      <w:r w:rsidR="00C977B0" w:rsidRPr="00A8035C">
        <w:rPr>
          <w:rFonts w:ascii="Garamond" w:hAnsi="Garamond" w:cs="Times New Roman"/>
          <w:color w:val="EE0000"/>
          <w:sz w:val="24"/>
          <w:szCs w:val="24"/>
          <w:lang w:val="en-ZW"/>
        </w:rPr>
        <w:t xml:space="preserve">gender-specific targets are underfunded and underreported. SME support scheme such as Zimbabwean </w:t>
      </w:r>
      <w:r w:rsidR="0001020A" w:rsidRPr="00A8035C">
        <w:rPr>
          <w:rFonts w:ascii="Garamond" w:hAnsi="Garamond" w:cs="Times New Roman"/>
          <w:color w:val="EE0000"/>
          <w:sz w:val="24"/>
          <w:szCs w:val="24"/>
          <w:lang w:val="en-ZW"/>
        </w:rPr>
        <w:t xml:space="preserve">Microfinance </w:t>
      </w:r>
      <w:r w:rsidR="00C977B0" w:rsidRPr="00A8035C">
        <w:rPr>
          <w:rFonts w:ascii="Garamond" w:hAnsi="Garamond" w:cs="Times New Roman"/>
          <w:color w:val="EE0000"/>
          <w:sz w:val="24"/>
          <w:szCs w:val="24"/>
          <w:lang w:val="en-ZW"/>
        </w:rPr>
        <w:t xml:space="preserve">Women bank, </w:t>
      </w:r>
      <w:proofErr w:type="gramStart"/>
      <w:r w:rsidR="00C977B0" w:rsidRPr="00A8035C">
        <w:rPr>
          <w:rFonts w:ascii="Garamond" w:hAnsi="Garamond" w:cs="Times New Roman"/>
          <w:color w:val="EE0000"/>
          <w:sz w:val="24"/>
          <w:szCs w:val="24"/>
          <w:lang w:val="en-ZW"/>
        </w:rPr>
        <w:t>Empower</w:t>
      </w:r>
      <w:proofErr w:type="gramEnd"/>
      <w:r w:rsidR="00C977B0" w:rsidRPr="00A8035C">
        <w:rPr>
          <w:rFonts w:ascii="Garamond" w:hAnsi="Garamond" w:cs="Times New Roman"/>
          <w:color w:val="EE0000"/>
          <w:sz w:val="24"/>
          <w:szCs w:val="24"/>
          <w:lang w:val="en-ZW"/>
        </w:rPr>
        <w:t xml:space="preserve"> bank and microfinance rarely </w:t>
      </w:r>
      <w:r w:rsidR="00D378A2" w:rsidRPr="00A8035C">
        <w:rPr>
          <w:rFonts w:ascii="Garamond" w:hAnsi="Garamond" w:cs="Times New Roman"/>
          <w:color w:val="EE0000"/>
          <w:sz w:val="24"/>
          <w:szCs w:val="24"/>
          <w:lang w:val="en-ZW"/>
        </w:rPr>
        <w:t>integrate</w:t>
      </w:r>
      <w:r w:rsidR="00C977B0" w:rsidRPr="00A8035C">
        <w:rPr>
          <w:rFonts w:ascii="Garamond" w:hAnsi="Garamond" w:cs="Times New Roman"/>
          <w:color w:val="EE0000"/>
          <w:sz w:val="24"/>
          <w:szCs w:val="24"/>
          <w:lang w:val="en-ZW"/>
        </w:rPr>
        <w:t xml:space="preserve"> digital business incubation or ICT</w:t>
      </w:r>
      <w:r w:rsidR="00D378A2" w:rsidRPr="00A8035C">
        <w:rPr>
          <w:rFonts w:ascii="Garamond" w:hAnsi="Garamond" w:cs="Times New Roman"/>
          <w:color w:val="EE0000"/>
          <w:sz w:val="24"/>
          <w:szCs w:val="24"/>
          <w:lang w:val="en-ZW"/>
        </w:rPr>
        <w:t xml:space="preserve"> focused grants for female entrepreneurs. Less than 10% of total SME development funding was earmarked for ICT training and digitalisation projects targeting women. </w:t>
      </w:r>
    </w:p>
    <w:p w14:paraId="06D0610B" w14:textId="77777777" w:rsidR="001359AA" w:rsidRPr="00A8035C" w:rsidRDefault="001359AA" w:rsidP="00FA0DC7">
      <w:pPr>
        <w:spacing w:after="0" w:line="240" w:lineRule="auto"/>
        <w:jc w:val="both"/>
        <w:rPr>
          <w:rFonts w:ascii="Garamond" w:hAnsi="Garamond" w:cs="Times New Roman"/>
          <w:color w:val="EE0000"/>
          <w:sz w:val="24"/>
          <w:szCs w:val="24"/>
          <w:lang w:val="en-ZW"/>
        </w:rPr>
      </w:pPr>
    </w:p>
    <w:p w14:paraId="5AEF3418" w14:textId="4FCA1E82" w:rsidR="00D378A2" w:rsidRPr="00A8035C" w:rsidRDefault="00962EA2" w:rsidP="00FA0DC7">
      <w:pPr>
        <w:spacing w:after="0" w:line="240" w:lineRule="auto"/>
        <w:jc w:val="both"/>
        <w:rPr>
          <w:rFonts w:ascii="Garamond" w:hAnsi="Garamond" w:cs="Times New Roman"/>
          <w:b/>
          <w:color w:val="EE0000"/>
          <w:sz w:val="24"/>
          <w:szCs w:val="24"/>
          <w:lang w:val="en-ZW"/>
        </w:rPr>
      </w:pPr>
      <w:r w:rsidRPr="00A8035C">
        <w:rPr>
          <w:rFonts w:ascii="Garamond" w:hAnsi="Garamond" w:cs="Times New Roman"/>
          <w:b/>
          <w:color w:val="EE0000"/>
          <w:sz w:val="24"/>
          <w:szCs w:val="24"/>
          <w:lang w:val="en-ZW"/>
        </w:rPr>
        <w:t xml:space="preserve">Table 1: </w:t>
      </w:r>
      <w:r w:rsidRPr="00A8035C">
        <w:rPr>
          <w:rFonts w:ascii="Garamond" w:hAnsi="Garamond" w:cs="Times New Roman"/>
          <w:bCs/>
          <w:color w:val="EE0000"/>
          <w:sz w:val="24"/>
          <w:szCs w:val="24"/>
          <w:lang w:val="en-ZW"/>
        </w:rPr>
        <w:t>Key indicators of the digital and telecommunication gender gap among women entrepreneurs in Zimbabwe</w:t>
      </w:r>
    </w:p>
    <w:tbl>
      <w:tblPr>
        <w:tblStyle w:val="TableGrid"/>
        <w:tblW w:w="0" w:type="auto"/>
        <w:tblLook w:val="04A0" w:firstRow="1" w:lastRow="0" w:firstColumn="1" w:lastColumn="0" w:noHBand="0" w:noVBand="1"/>
      </w:tblPr>
      <w:tblGrid>
        <w:gridCol w:w="2254"/>
        <w:gridCol w:w="2254"/>
        <w:gridCol w:w="2254"/>
        <w:gridCol w:w="2254"/>
      </w:tblGrid>
      <w:tr w:rsidR="00A8035C" w:rsidRPr="00A8035C" w14:paraId="3255D979" w14:textId="77777777" w:rsidTr="00962EA2">
        <w:tc>
          <w:tcPr>
            <w:tcW w:w="2254" w:type="dxa"/>
          </w:tcPr>
          <w:p w14:paraId="47958B46" w14:textId="371FC107" w:rsidR="00962EA2" w:rsidRPr="00A8035C" w:rsidRDefault="00B84997" w:rsidP="00FA0DC7">
            <w:pPr>
              <w:jc w:val="both"/>
              <w:rPr>
                <w:rFonts w:ascii="Garamond" w:hAnsi="Garamond" w:cs="Times New Roman"/>
                <w:b/>
                <w:color w:val="EE0000"/>
                <w:sz w:val="24"/>
                <w:szCs w:val="24"/>
                <w:lang w:val="en-ZW"/>
              </w:rPr>
            </w:pPr>
            <w:r w:rsidRPr="00A8035C">
              <w:rPr>
                <w:rFonts w:ascii="Garamond" w:hAnsi="Garamond" w:cs="Times New Roman"/>
                <w:b/>
                <w:color w:val="EE0000"/>
                <w:sz w:val="24"/>
                <w:szCs w:val="24"/>
                <w:lang w:val="en-ZW"/>
              </w:rPr>
              <w:t xml:space="preserve">Indicator </w:t>
            </w:r>
          </w:p>
        </w:tc>
        <w:tc>
          <w:tcPr>
            <w:tcW w:w="2254" w:type="dxa"/>
          </w:tcPr>
          <w:p w14:paraId="4F0CE481" w14:textId="2030D138" w:rsidR="00962EA2" w:rsidRPr="00A8035C" w:rsidRDefault="00B84997" w:rsidP="00FA0DC7">
            <w:pPr>
              <w:jc w:val="both"/>
              <w:rPr>
                <w:rFonts w:ascii="Garamond" w:hAnsi="Garamond" w:cs="Times New Roman"/>
                <w:b/>
                <w:color w:val="EE0000"/>
                <w:sz w:val="24"/>
                <w:szCs w:val="24"/>
                <w:lang w:val="en-ZW"/>
              </w:rPr>
            </w:pPr>
            <w:r w:rsidRPr="00A8035C">
              <w:rPr>
                <w:rFonts w:ascii="Garamond" w:hAnsi="Garamond" w:cs="Times New Roman"/>
                <w:b/>
                <w:color w:val="EE0000"/>
                <w:sz w:val="24"/>
                <w:szCs w:val="24"/>
                <w:lang w:val="en-ZW"/>
              </w:rPr>
              <w:t xml:space="preserve">Women </w:t>
            </w:r>
          </w:p>
        </w:tc>
        <w:tc>
          <w:tcPr>
            <w:tcW w:w="2254" w:type="dxa"/>
          </w:tcPr>
          <w:p w14:paraId="3CA70E2B" w14:textId="7A7EDAB2" w:rsidR="00962EA2" w:rsidRPr="00A8035C" w:rsidRDefault="00B84997" w:rsidP="00FA0DC7">
            <w:pPr>
              <w:jc w:val="both"/>
              <w:rPr>
                <w:rFonts w:ascii="Garamond" w:hAnsi="Garamond" w:cs="Times New Roman"/>
                <w:b/>
                <w:color w:val="EE0000"/>
                <w:sz w:val="24"/>
                <w:szCs w:val="24"/>
                <w:lang w:val="en-ZW"/>
              </w:rPr>
            </w:pPr>
            <w:r w:rsidRPr="00A8035C">
              <w:rPr>
                <w:rFonts w:ascii="Garamond" w:hAnsi="Garamond" w:cs="Times New Roman"/>
                <w:b/>
                <w:color w:val="EE0000"/>
                <w:sz w:val="24"/>
                <w:szCs w:val="24"/>
                <w:lang w:val="en-ZW"/>
              </w:rPr>
              <w:t xml:space="preserve">Men </w:t>
            </w:r>
          </w:p>
        </w:tc>
        <w:tc>
          <w:tcPr>
            <w:tcW w:w="2254" w:type="dxa"/>
          </w:tcPr>
          <w:p w14:paraId="6FD75146" w14:textId="23D17EF3" w:rsidR="00962EA2" w:rsidRPr="00A8035C" w:rsidRDefault="00B84997" w:rsidP="00FA0DC7">
            <w:pPr>
              <w:jc w:val="both"/>
              <w:rPr>
                <w:rFonts w:ascii="Garamond" w:hAnsi="Garamond" w:cs="Times New Roman"/>
                <w:b/>
                <w:color w:val="EE0000"/>
                <w:sz w:val="24"/>
                <w:szCs w:val="24"/>
                <w:lang w:val="en-ZW"/>
              </w:rPr>
            </w:pPr>
            <w:r w:rsidRPr="00A8035C">
              <w:rPr>
                <w:rFonts w:ascii="Garamond" w:hAnsi="Garamond" w:cs="Times New Roman"/>
                <w:b/>
                <w:color w:val="EE0000"/>
                <w:sz w:val="24"/>
                <w:szCs w:val="24"/>
                <w:lang w:val="en-ZW"/>
              </w:rPr>
              <w:t xml:space="preserve">Source </w:t>
            </w:r>
          </w:p>
        </w:tc>
      </w:tr>
      <w:tr w:rsidR="00A8035C" w:rsidRPr="00A8035C" w14:paraId="7518FA24" w14:textId="77777777" w:rsidTr="00962EA2">
        <w:tc>
          <w:tcPr>
            <w:tcW w:w="2254" w:type="dxa"/>
          </w:tcPr>
          <w:p w14:paraId="2284D84A" w14:textId="3F7B10AB" w:rsidR="00962EA2" w:rsidRPr="00A8035C" w:rsidRDefault="00B84997"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lastRenderedPageBreak/>
              <w:t xml:space="preserve">Internet access in rural areas </w:t>
            </w:r>
          </w:p>
        </w:tc>
        <w:tc>
          <w:tcPr>
            <w:tcW w:w="2254" w:type="dxa"/>
          </w:tcPr>
          <w:p w14:paraId="5D6A66D9" w14:textId="330225F9" w:rsidR="00962EA2" w:rsidRPr="00A8035C" w:rsidRDefault="00B84997"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30%</w:t>
            </w:r>
          </w:p>
        </w:tc>
        <w:tc>
          <w:tcPr>
            <w:tcW w:w="2254" w:type="dxa"/>
          </w:tcPr>
          <w:p w14:paraId="55F8761C" w14:textId="4B864E4B" w:rsidR="00962EA2" w:rsidRPr="00A8035C" w:rsidRDefault="00B84997"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59%</w:t>
            </w:r>
          </w:p>
        </w:tc>
        <w:tc>
          <w:tcPr>
            <w:tcW w:w="2254" w:type="dxa"/>
          </w:tcPr>
          <w:p w14:paraId="37D803DD" w14:textId="416CE515" w:rsidR="00962EA2" w:rsidRPr="00A8035C" w:rsidRDefault="00B84997"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UN Women Zimbabwe (2023) POTRAZ</w:t>
            </w:r>
          </w:p>
        </w:tc>
      </w:tr>
      <w:tr w:rsidR="00A8035C" w:rsidRPr="00A8035C" w14:paraId="6B29E83B" w14:textId="77777777" w:rsidTr="00962EA2">
        <w:tc>
          <w:tcPr>
            <w:tcW w:w="2254" w:type="dxa"/>
          </w:tcPr>
          <w:p w14:paraId="5A413482" w14:textId="39C8A9A8" w:rsidR="00962EA2" w:rsidRPr="00A8035C" w:rsidRDefault="00B84997"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Smartphone ownership (national average)</w:t>
            </w:r>
          </w:p>
        </w:tc>
        <w:tc>
          <w:tcPr>
            <w:tcW w:w="2254" w:type="dxa"/>
          </w:tcPr>
          <w:p w14:paraId="12883BC4" w14:textId="6CF0AC6E" w:rsidR="00962EA2" w:rsidRPr="00A8035C" w:rsidRDefault="00B84997"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49%</w:t>
            </w:r>
          </w:p>
        </w:tc>
        <w:tc>
          <w:tcPr>
            <w:tcW w:w="2254" w:type="dxa"/>
          </w:tcPr>
          <w:p w14:paraId="0F698E32" w14:textId="3F4616F8" w:rsidR="00962EA2" w:rsidRPr="00A8035C" w:rsidRDefault="00B84997"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72% </w:t>
            </w:r>
          </w:p>
        </w:tc>
        <w:tc>
          <w:tcPr>
            <w:tcW w:w="2254" w:type="dxa"/>
          </w:tcPr>
          <w:p w14:paraId="5F80CC49" w14:textId="681D376F" w:rsidR="00962EA2" w:rsidRPr="00A8035C" w:rsidRDefault="00B84997"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ZIMSTAT ICT survey (2022)</w:t>
            </w:r>
          </w:p>
        </w:tc>
      </w:tr>
      <w:tr w:rsidR="00A8035C" w:rsidRPr="00A8035C" w14:paraId="5C22A10A" w14:textId="77777777" w:rsidTr="00962EA2">
        <w:tc>
          <w:tcPr>
            <w:tcW w:w="2254" w:type="dxa"/>
          </w:tcPr>
          <w:p w14:paraId="41BF05DC" w14:textId="57EF467C" w:rsidR="00962EA2" w:rsidRPr="00A8035C" w:rsidRDefault="00B84997"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ICT training participation </w:t>
            </w:r>
            <w:r w:rsidR="00B4212B" w:rsidRPr="00A8035C">
              <w:rPr>
                <w:rFonts w:ascii="Garamond" w:hAnsi="Garamond" w:cs="Times New Roman"/>
                <w:color w:val="EE0000"/>
                <w:sz w:val="24"/>
                <w:szCs w:val="24"/>
                <w:lang w:val="en-ZW"/>
              </w:rPr>
              <w:t xml:space="preserve">(informal sector) </w:t>
            </w:r>
          </w:p>
        </w:tc>
        <w:tc>
          <w:tcPr>
            <w:tcW w:w="2254" w:type="dxa"/>
          </w:tcPr>
          <w:p w14:paraId="5850AE73" w14:textId="63CAED02" w:rsidR="00962EA2" w:rsidRPr="00A8035C" w:rsidRDefault="00B4212B"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27% </w:t>
            </w:r>
          </w:p>
        </w:tc>
        <w:tc>
          <w:tcPr>
            <w:tcW w:w="2254" w:type="dxa"/>
          </w:tcPr>
          <w:p w14:paraId="2A415057" w14:textId="02EDF5E5" w:rsidR="00962EA2" w:rsidRPr="00A8035C" w:rsidRDefault="00B4212B"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42%</w:t>
            </w:r>
          </w:p>
        </w:tc>
        <w:tc>
          <w:tcPr>
            <w:tcW w:w="2254" w:type="dxa"/>
          </w:tcPr>
          <w:p w14:paraId="26B3D5ED" w14:textId="317A3CBA" w:rsidR="00962EA2" w:rsidRPr="00A8035C" w:rsidRDefault="00B4212B"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ZIMSTAT Labour Force Survey (2022)</w:t>
            </w:r>
          </w:p>
        </w:tc>
      </w:tr>
      <w:tr w:rsidR="00A8035C" w:rsidRPr="00A8035C" w14:paraId="0D7CB187" w14:textId="77777777" w:rsidTr="00962EA2">
        <w:tc>
          <w:tcPr>
            <w:tcW w:w="2254" w:type="dxa"/>
          </w:tcPr>
          <w:p w14:paraId="3788E276" w14:textId="4B010C12" w:rsidR="00962EA2" w:rsidRPr="00A8035C" w:rsidRDefault="00B4212B"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Female enrolment in </w:t>
            </w:r>
            <w:r w:rsidR="000A2D92" w:rsidRPr="00A8035C">
              <w:rPr>
                <w:rFonts w:ascii="Garamond" w:hAnsi="Garamond" w:cs="Times New Roman"/>
                <w:color w:val="EE0000"/>
                <w:sz w:val="24"/>
                <w:szCs w:val="24"/>
                <w:lang w:val="en-ZW"/>
              </w:rPr>
              <w:t>ICT/</w:t>
            </w:r>
            <w:r w:rsidRPr="00A8035C">
              <w:rPr>
                <w:rFonts w:ascii="Garamond" w:hAnsi="Garamond" w:cs="Times New Roman"/>
                <w:color w:val="EE0000"/>
                <w:sz w:val="24"/>
                <w:szCs w:val="24"/>
                <w:lang w:val="en-ZW"/>
              </w:rPr>
              <w:t xml:space="preserve">STEM </w:t>
            </w:r>
            <w:r w:rsidR="009D2867" w:rsidRPr="00A8035C">
              <w:rPr>
                <w:rFonts w:ascii="Garamond" w:hAnsi="Garamond" w:cs="Times New Roman"/>
                <w:color w:val="EE0000"/>
                <w:sz w:val="24"/>
                <w:szCs w:val="24"/>
                <w:lang w:val="en-ZW"/>
              </w:rPr>
              <w:t>tertiary</w:t>
            </w:r>
            <w:r w:rsidRPr="00A8035C">
              <w:rPr>
                <w:rFonts w:ascii="Garamond" w:hAnsi="Garamond" w:cs="Times New Roman"/>
                <w:color w:val="EE0000"/>
                <w:sz w:val="24"/>
                <w:szCs w:val="24"/>
                <w:lang w:val="en-ZW"/>
              </w:rPr>
              <w:t xml:space="preserve"> education </w:t>
            </w:r>
          </w:p>
        </w:tc>
        <w:tc>
          <w:tcPr>
            <w:tcW w:w="2254" w:type="dxa"/>
          </w:tcPr>
          <w:p w14:paraId="19649CF0" w14:textId="522B2553" w:rsidR="00962EA2" w:rsidRPr="00A8035C" w:rsidRDefault="00B4212B"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24%</w:t>
            </w:r>
          </w:p>
        </w:tc>
        <w:tc>
          <w:tcPr>
            <w:tcW w:w="2254" w:type="dxa"/>
          </w:tcPr>
          <w:p w14:paraId="43E57562" w14:textId="31F0C3EA" w:rsidR="00962EA2" w:rsidRPr="00A8035C" w:rsidRDefault="00DE3E1D"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76%</w:t>
            </w:r>
          </w:p>
        </w:tc>
        <w:tc>
          <w:tcPr>
            <w:tcW w:w="2254" w:type="dxa"/>
          </w:tcPr>
          <w:p w14:paraId="54D51468" w14:textId="6067C5D7" w:rsidR="00962EA2" w:rsidRPr="00A8035C" w:rsidRDefault="00DE3E1D"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Ministry of Higher Education (2023)</w:t>
            </w:r>
          </w:p>
        </w:tc>
      </w:tr>
      <w:tr w:rsidR="00A8035C" w:rsidRPr="00A8035C" w14:paraId="7799B1D2" w14:textId="77777777" w:rsidTr="00962EA2">
        <w:tc>
          <w:tcPr>
            <w:tcW w:w="2254" w:type="dxa"/>
          </w:tcPr>
          <w:p w14:paraId="03B3300F" w14:textId="7789BD95" w:rsidR="00962EA2" w:rsidRPr="00A8035C" w:rsidRDefault="000A2D92"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Access to POS/online payment platforms</w:t>
            </w:r>
          </w:p>
        </w:tc>
        <w:tc>
          <w:tcPr>
            <w:tcW w:w="2254" w:type="dxa"/>
          </w:tcPr>
          <w:p w14:paraId="0C4762C7" w14:textId="0E4C060B" w:rsidR="00962EA2" w:rsidRPr="00A8035C" w:rsidRDefault="00B4212B"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34%</w:t>
            </w:r>
          </w:p>
        </w:tc>
        <w:tc>
          <w:tcPr>
            <w:tcW w:w="2254" w:type="dxa"/>
          </w:tcPr>
          <w:p w14:paraId="29A53008" w14:textId="7AB653A1" w:rsidR="00962EA2" w:rsidRPr="00A8035C" w:rsidRDefault="00DE3E1D"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60%</w:t>
            </w:r>
          </w:p>
        </w:tc>
        <w:tc>
          <w:tcPr>
            <w:tcW w:w="2254" w:type="dxa"/>
          </w:tcPr>
          <w:p w14:paraId="41305E2D" w14:textId="37E366E0" w:rsidR="00962EA2" w:rsidRPr="00A8035C" w:rsidRDefault="00DE3E1D"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Empower Bank report (2022)</w:t>
            </w:r>
          </w:p>
        </w:tc>
      </w:tr>
      <w:tr w:rsidR="00A8035C" w:rsidRPr="00A8035C" w14:paraId="4C5F8395" w14:textId="77777777" w:rsidTr="00962EA2">
        <w:tc>
          <w:tcPr>
            <w:tcW w:w="2254" w:type="dxa"/>
          </w:tcPr>
          <w:p w14:paraId="5E47BE72" w14:textId="2BE9175E" w:rsidR="00962EA2" w:rsidRPr="00A8035C" w:rsidRDefault="000A2D92"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Participation in government digital training </w:t>
            </w:r>
          </w:p>
        </w:tc>
        <w:tc>
          <w:tcPr>
            <w:tcW w:w="2254" w:type="dxa"/>
          </w:tcPr>
          <w:p w14:paraId="016210AE" w14:textId="239ACB82" w:rsidR="00962EA2" w:rsidRPr="00A8035C" w:rsidRDefault="00B4212B"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18%</w:t>
            </w:r>
          </w:p>
        </w:tc>
        <w:tc>
          <w:tcPr>
            <w:tcW w:w="2254" w:type="dxa"/>
          </w:tcPr>
          <w:p w14:paraId="2A26A0F4" w14:textId="66493176" w:rsidR="00962EA2" w:rsidRPr="00A8035C" w:rsidRDefault="00DE3E1D"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35% </w:t>
            </w:r>
          </w:p>
        </w:tc>
        <w:tc>
          <w:tcPr>
            <w:tcW w:w="2254" w:type="dxa"/>
          </w:tcPr>
          <w:p w14:paraId="26F97DE5" w14:textId="174CAD8F" w:rsidR="00962EA2" w:rsidRPr="00A8035C" w:rsidRDefault="00DE3E1D"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Ministry of Women Affairs (2023)</w:t>
            </w:r>
          </w:p>
        </w:tc>
      </w:tr>
      <w:tr w:rsidR="00A8035C" w:rsidRPr="00A8035C" w14:paraId="15F5AA8D" w14:textId="77777777" w:rsidTr="00962EA2">
        <w:tc>
          <w:tcPr>
            <w:tcW w:w="2254" w:type="dxa"/>
          </w:tcPr>
          <w:p w14:paraId="0747D4F8" w14:textId="3D252ACC" w:rsidR="00962EA2" w:rsidRPr="00A8035C" w:rsidRDefault="000A2D92"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Access to entrepreneurship funding (digital tech)</w:t>
            </w:r>
          </w:p>
        </w:tc>
        <w:tc>
          <w:tcPr>
            <w:tcW w:w="2254" w:type="dxa"/>
          </w:tcPr>
          <w:p w14:paraId="69C1E431" w14:textId="2535FC1B" w:rsidR="00962EA2" w:rsidRPr="00A8035C" w:rsidRDefault="00DE3E1D"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Less than 10% of applicants </w:t>
            </w:r>
          </w:p>
        </w:tc>
        <w:tc>
          <w:tcPr>
            <w:tcW w:w="2254" w:type="dxa"/>
          </w:tcPr>
          <w:p w14:paraId="4E5C0B2F" w14:textId="08BCF68D" w:rsidR="00962EA2" w:rsidRPr="00A8035C" w:rsidRDefault="00DE3E1D"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Majority of ICT-based loans go to men</w:t>
            </w:r>
          </w:p>
        </w:tc>
        <w:tc>
          <w:tcPr>
            <w:tcW w:w="2254" w:type="dxa"/>
          </w:tcPr>
          <w:p w14:paraId="3C25ECAE" w14:textId="32F17217" w:rsidR="00962EA2" w:rsidRPr="00A8035C" w:rsidRDefault="000A2D92"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 xml:space="preserve">Zimbabwean Women </w:t>
            </w:r>
            <w:r w:rsidR="0001020A" w:rsidRPr="00A8035C">
              <w:rPr>
                <w:rFonts w:ascii="Garamond" w:hAnsi="Garamond" w:cs="Times New Roman"/>
                <w:color w:val="EE0000"/>
                <w:sz w:val="24"/>
                <w:szCs w:val="24"/>
                <w:lang w:val="en-ZW"/>
              </w:rPr>
              <w:t>Microfinance</w:t>
            </w:r>
            <w:r w:rsidRPr="00A8035C">
              <w:rPr>
                <w:rFonts w:ascii="Garamond" w:hAnsi="Garamond" w:cs="Times New Roman"/>
                <w:color w:val="EE0000"/>
                <w:sz w:val="24"/>
                <w:szCs w:val="24"/>
                <w:lang w:val="en-ZW"/>
              </w:rPr>
              <w:t xml:space="preserve"> Bank (2023)</w:t>
            </w:r>
          </w:p>
        </w:tc>
      </w:tr>
      <w:tr w:rsidR="00A8035C" w:rsidRPr="00A8035C" w14:paraId="159B38AC" w14:textId="77777777" w:rsidTr="00962EA2">
        <w:tc>
          <w:tcPr>
            <w:tcW w:w="2254" w:type="dxa"/>
          </w:tcPr>
          <w:p w14:paraId="6447C750" w14:textId="23EC87DB" w:rsidR="00DE3E1D" w:rsidRPr="00A8035C" w:rsidRDefault="009D2867"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Digital awareness (e-commerce platforms)</w:t>
            </w:r>
          </w:p>
        </w:tc>
        <w:tc>
          <w:tcPr>
            <w:tcW w:w="2254" w:type="dxa"/>
          </w:tcPr>
          <w:p w14:paraId="30B6262C" w14:textId="01C9D0B0" w:rsidR="00DE3E1D" w:rsidRPr="00A8035C" w:rsidRDefault="00DE3E1D"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41%</w:t>
            </w:r>
          </w:p>
        </w:tc>
        <w:tc>
          <w:tcPr>
            <w:tcW w:w="2254" w:type="dxa"/>
          </w:tcPr>
          <w:p w14:paraId="56E34538" w14:textId="6B97F8C5" w:rsidR="00DE3E1D" w:rsidRPr="00A8035C" w:rsidRDefault="00DE3E1D" w:rsidP="00FA0DC7">
            <w:pPr>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65%</w:t>
            </w:r>
          </w:p>
        </w:tc>
        <w:tc>
          <w:tcPr>
            <w:tcW w:w="2254" w:type="dxa"/>
          </w:tcPr>
          <w:p w14:paraId="67E34A03" w14:textId="6F0E1708" w:rsidR="00DE3E1D" w:rsidRPr="00A8035C" w:rsidRDefault="000A2D92" w:rsidP="00002C2B">
            <w:pPr>
              <w:rPr>
                <w:rFonts w:ascii="Garamond" w:hAnsi="Garamond" w:cs="Times New Roman"/>
                <w:color w:val="EE0000"/>
                <w:sz w:val="24"/>
                <w:szCs w:val="24"/>
                <w:lang w:val="en-ZW"/>
              </w:rPr>
            </w:pPr>
            <w:r w:rsidRPr="00A8035C">
              <w:rPr>
                <w:rFonts w:ascii="Garamond" w:hAnsi="Garamond" w:cs="Times New Roman"/>
                <w:color w:val="EE0000"/>
                <w:sz w:val="24"/>
                <w:szCs w:val="24"/>
                <w:lang w:val="en-ZW"/>
              </w:rPr>
              <w:t>UNDP Digital Readiness Assessment (2023)</w:t>
            </w:r>
          </w:p>
        </w:tc>
      </w:tr>
    </w:tbl>
    <w:p w14:paraId="2C6E8878" w14:textId="744A7D24" w:rsidR="00962EA2" w:rsidRPr="00A8035C" w:rsidRDefault="0001020A" w:rsidP="00FA0DC7">
      <w:pPr>
        <w:spacing w:after="0" w:line="240" w:lineRule="auto"/>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Source: Authors (2025)</w:t>
      </w:r>
    </w:p>
    <w:p w14:paraId="626BA845" w14:textId="77777777" w:rsidR="009D3826" w:rsidRPr="00A8035C" w:rsidRDefault="009D3826" w:rsidP="00FA0DC7">
      <w:pPr>
        <w:spacing w:after="0" w:line="240" w:lineRule="auto"/>
        <w:jc w:val="both"/>
        <w:rPr>
          <w:rFonts w:ascii="Garamond" w:hAnsi="Garamond" w:cs="Times New Roman"/>
          <w:color w:val="EE0000"/>
          <w:sz w:val="24"/>
          <w:szCs w:val="24"/>
          <w:lang w:val="en-ZW"/>
        </w:rPr>
      </w:pPr>
    </w:p>
    <w:p w14:paraId="68AFCAD5" w14:textId="5931B14C" w:rsidR="0001020A" w:rsidRPr="00A8035C" w:rsidRDefault="00AB533F" w:rsidP="00FA0DC7">
      <w:pPr>
        <w:spacing w:after="0" w:line="240" w:lineRule="auto"/>
        <w:jc w:val="both"/>
        <w:rPr>
          <w:rFonts w:ascii="Garamond" w:hAnsi="Garamond" w:cs="Times New Roman"/>
          <w:color w:val="EE0000"/>
          <w:sz w:val="24"/>
          <w:szCs w:val="24"/>
          <w:lang w:val="en-ZW"/>
        </w:rPr>
      </w:pPr>
      <w:r w:rsidRPr="00A8035C">
        <w:rPr>
          <w:rFonts w:ascii="Garamond" w:hAnsi="Garamond" w:cs="Times New Roman"/>
          <w:color w:val="EE0000"/>
          <w:sz w:val="24"/>
          <w:szCs w:val="24"/>
          <w:lang w:val="en-ZW"/>
        </w:rPr>
        <w:t>The data confirm a persistent gender gap in digital access and skill development in Zimbabwe. Bridging this divide requires targeted funding for women’s digital education, inclusive ICT policy design and implementation, and partnerships between government, NGOs, and tech companies to deliver rural digital hubs. Table 1 summarises key indicators of the digital and technological gender gap in Zimbabwe, especially as it affects women entrepreneurs.</w:t>
      </w:r>
    </w:p>
    <w:p w14:paraId="529895F7" w14:textId="77777777" w:rsidR="00AB533F" w:rsidRPr="00A8035C" w:rsidRDefault="00AB533F" w:rsidP="00FA0DC7">
      <w:pPr>
        <w:spacing w:after="0" w:line="240" w:lineRule="auto"/>
        <w:jc w:val="both"/>
        <w:rPr>
          <w:rFonts w:ascii="Garamond" w:hAnsi="Garamond" w:cs="Times New Roman"/>
          <w:color w:val="EE0000"/>
          <w:sz w:val="24"/>
          <w:szCs w:val="24"/>
          <w:lang w:val="en-ZW"/>
        </w:rPr>
      </w:pPr>
    </w:p>
    <w:p w14:paraId="2CDCAF91" w14:textId="6D9C9967" w:rsidR="00FA0DC7" w:rsidRPr="008937C9" w:rsidRDefault="00081AB4" w:rsidP="00FA0DC7">
      <w:pPr>
        <w:spacing w:after="0" w:line="240" w:lineRule="auto"/>
        <w:jc w:val="both"/>
        <w:rPr>
          <w:rFonts w:ascii="Garamond" w:hAnsi="Garamond" w:cs="Times New Roman"/>
          <w:bCs/>
          <w:i/>
          <w:iCs/>
          <w:color w:val="EE0000"/>
          <w:sz w:val="24"/>
          <w:szCs w:val="24"/>
          <w:lang w:val="en-ZW"/>
        </w:rPr>
      </w:pPr>
      <w:r w:rsidRPr="008937C9">
        <w:rPr>
          <w:rFonts w:ascii="Garamond" w:hAnsi="Garamond" w:cs="Times New Roman"/>
          <w:bCs/>
          <w:i/>
          <w:iCs/>
          <w:color w:val="EE0000"/>
          <w:sz w:val="24"/>
          <w:szCs w:val="24"/>
          <w:lang w:val="en-ZW"/>
        </w:rPr>
        <w:t xml:space="preserve">Regional disaggregation of the gender gap </w:t>
      </w:r>
    </w:p>
    <w:p w14:paraId="67AE0C34" w14:textId="13E1BB6C" w:rsidR="00081AB4" w:rsidRPr="008937C9" w:rsidRDefault="00B20C25" w:rsidP="00FA0DC7">
      <w:pPr>
        <w:spacing w:after="0" w:line="240" w:lineRule="auto"/>
        <w:jc w:val="both"/>
        <w:rPr>
          <w:rFonts w:ascii="Garamond" w:hAnsi="Garamond" w:cs="Times New Roman"/>
          <w:color w:val="EE0000"/>
          <w:sz w:val="24"/>
          <w:szCs w:val="24"/>
          <w:lang w:val="en-ZW"/>
        </w:rPr>
      </w:pPr>
      <w:r w:rsidRPr="008937C9">
        <w:rPr>
          <w:rFonts w:ascii="Garamond" w:hAnsi="Garamond" w:cs="Times New Roman"/>
          <w:color w:val="EE0000"/>
          <w:sz w:val="24"/>
          <w:szCs w:val="24"/>
          <w:lang w:val="en-ZW"/>
        </w:rPr>
        <w:t xml:space="preserve">The regional dimension of the digital and technological gender gap, particularly between rural and urban areas, as women in rural settings often </w:t>
      </w:r>
      <w:r w:rsidR="001359AA" w:rsidRPr="008937C9">
        <w:rPr>
          <w:rFonts w:ascii="Garamond" w:hAnsi="Garamond" w:cs="Times New Roman"/>
          <w:color w:val="EE0000"/>
          <w:sz w:val="24"/>
          <w:szCs w:val="24"/>
          <w:lang w:val="en-ZW"/>
        </w:rPr>
        <w:t>face, multiple</w:t>
      </w:r>
      <w:r w:rsidRPr="008937C9">
        <w:rPr>
          <w:rFonts w:ascii="Garamond" w:hAnsi="Garamond" w:cs="Times New Roman"/>
          <w:color w:val="EE0000"/>
          <w:sz w:val="24"/>
          <w:szCs w:val="24"/>
          <w:lang w:val="en-ZW"/>
        </w:rPr>
        <w:t xml:space="preserve"> layers of exclusion. Factors such as limited digital infrastructure, lower educational attainment, </w:t>
      </w:r>
      <w:r w:rsidR="006D44F3" w:rsidRPr="008937C9">
        <w:rPr>
          <w:rFonts w:ascii="Garamond" w:hAnsi="Garamond" w:cs="Times New Roman"/>
          <w:color w:val="EE0000"/>
          <w:sz w:val="24"/>
          <w:szCs w:val="24"/>
          <w:lang w:val="en-ZW"/>
        </w:rPr>
        <w:t xml:space="preserve">socio-cultural barriers, and poor </w:t>
      </w:r>
      <w:r w:rsidR="001359AA" w:rsidRPr="008937C9">
        <w:rPr>
          <w:rFonts w:ascii="Garamond" w:hAnsi="Garamond" w:cs="Times New Roman"/>
          <w:color w:val="EE0000"/>
          <w:sz w:val="24"/>
          <w:szCs w:val="24"/>
          <w:lang w:val="en-ZW"/>
        </w:rPr>
        <w:t>access</w:t>
      </w:r>
      <w:r w:rsidR="006D44F3" w:rsidRPr="008937C9">
        <w:rPr>
          <w:rFonts w:ascii="Garamond" w:hAnsi="Garamond" w:cs="Times New Roman"/>
          <w:color w:val="EE0000"/>
          <w:sz w:val="24"/>
          <w:szCs w:val="24"/>
          <w:lang w:val="en-ZW"/>
        </w:rPr>
        <w:t xml:space="preserve"> to financial services exacerbate gendered disparities in rural areas compared to urban centres. A comprehensive gender analysis therefore requires a spatial lens that captures how geographic location interacts with gender to shape access to digital technology, training opportunities, and institutional support for women entrepreneurs. </w:t>
      </w:r>
    </w:p>
    <w:p w14:paraId="7DC0C8A6" w14:textId="77777777" w:rsidR="009D3826" w:rsidRPr="008937C9" w:rsidRDefault="009D3826" w:rsidP="00FA0DC7">
      <w:pPr>
        <w:spacing w:after="0" w:line="240" w:lineRule="auto"/>
        <w:jc w:val="both"/>
        <w:rPr>
          <w:rFonts w:ascii="Garamond" w:hAnsi="Garamond" w:cs="Times New Roman"/>
          <w:color w:val="EE0000"/>
          <w:sz w:val="24"/>
          <w:szCs w:val="24"/>
          <w:lang w:val="en-ZW"/>
        </w:rPr>
      </w:pPr>
    </w:p>
    <w:p w14:paraId="41ED4168" w14:textId="2BB5F530" w:rsidR="001359AA" w:rsidRPr="008937C9" w:rsidRDefault="001359AA" w:rsidP="000B36D8">
      <w:pPr>
        <w:spacing w:after="0" w:line="240" w:lineRule="auto"/>
        <w:jc w:val="both"/>
        <w:rPr>
          <w:rFonts w:ascii="Garamond" w:hAnsi="Garamond" w:cs="Times New Roman"/>
          <w:b/>
          <w:bCs/>
          <w:color w:val="EE0000"/>
          <w:sz w:val="24"/>
          <w:szCs w:val="24"/>
          <w:lang w:val="en-ZW"/>
        </w:rPr>
      </w:pPr>
      <w:r w:rsidRPr="008937C9">
        <w:rPr>
          <w:rFonts w:ascii="Garamond" w:hAnsi="Garamond" w:cs="Times New Roman"/>
          <w:b/>
          <w:bCs/>
          <w:color w:val="EE0000"/>
          <w:sz w:val="24"/>
          <w:szCs w:val="24"/>
          <w:lang w:val="en-ZW"/>
        </w:rPr>
        <w:t xml:space="preserve">Table 2: </w:t>
      </w:r>
      <w:r w:rsidRPr="008937C9">
        <w:rPr>
          <w:rFonts w:ascii="Garamond" w:hAnsi="Garamond" w:cs="Times New Roman"/>
          <w:color w:val="EE0000"/>
          <w:sz w:val="24"/>
          <w:szCs w:val="24"/>
          <w:lang w:val="en-ZW"/>
        </w:rPr>
        <w:t>Regional di</w:t>
      </w:r>
      <w:r w:rsidR="000B36D8" w:rsidRPr="008937C9">
        <w:rPr>
          <w:rFonts w:ascii="Garamond" w:hAnsi="Garamond" w:cs="Times New Roman"/>
          <w:color w:val="EE0000"/>
          <w:sz w:val="24"/>
          <w:szCs w:val="24"/>
          <w:lang w:val="en-ZW"/>
        </w:rPr>
        <w:t>saggregation of the gender gap</w:t>
      </w:r>
    </w:p>
    <w:tbl>
      <w:tblPr>
        <w:tblStyle w:val="TableGrid"/>
        <w:tblW w:w="0" w:type="auto"/>
        <w:tblLook w:val="04A0" w:firstRow="1" w:lastRow="0" w:firstColumn="1" w:lastColumn="0" w:noHBand="0" w:noVBand="1"/>
      </w:tblPr>
      <w:tblGrid>
        <w:gridCol w:w="1980"/>
        <w:gridCol w:w="1024"/>
        <w:gridCol w:w="1503"/>
        <w:gridCol w:w="1503"/>
        <w:gridCol w:w="1503"/>
        <w:gridCol w:w="1503"/>
      </w:tblGrid>
      <w:tr w:rsidR="008937C9" w:rsidRPr="008937C9" w14:paraId="060DC6FD" w14:textId="77777777" w:rsidTr="00F472F9">
        <w:tc>
          <w:tcPr>
            <w:tcW w:w="1980" w:type="dxa"/>
          </w:tcPr>
          <w:p w14:paraId="55857D49" w14:textId="6EED34A2" w:rsidR="002C6123" w:rsidRPr="008937C9" w:rsidRDefault="002C6123" w:rsidP="000B36D8">
            <w:pPr>
              <w:jc w:val="both"/>
              <w:rPr>
                <w:rFonts w:ascii="Garamond" w:hAnsi="Garamond" w:cs="Times New Roman"/>
                <w:b/>
                <w:color w:val="EE0000"/>
                <w:sz w:val="24"/>
                <w:szCs w:val="24"/>
              </w:rPr>
            </w:pPr>
            <w:r w:rsidRPr="008937C9">
              <w:rPr>
                <w:rFonts w:ascii="Garamond" w:hAnsi="Garamond" w:cs="Times New Roman"/>
                <w:b/>
                <w:color w:val="EE0000"/>
                <w:sz w:val="24"/>
                <w:szCs w:val="24"/>
              </w:rPr>
              <w:t xml:space="preserve">Indicator </w:t>
            </w:r>
          </w:p>
        </w:tc>
        <w:tc>
          <w:tcPr>
            <w:tcW w:w="1024" w:type="dxa"/>
          </w:tcPr>
          <w:p w14:paraId="7D242B6A" w14:textId="6F39DB57" w:rsidR="002C6123" w:rsidRPr="008937C9" w:rsidRDefault="002C6123" w:rsidP="000B36D8">
            <w:pPr>
              <w:jc w:val="both"/>
              <w:rPr>
                <w:rFonts w:ascii="Garamond" w:hAnsi="Garamond" w:cs="Times New Roman"/>
                <w:b/>
                <w:color w:val="EE0000"/>
                <w:sz w:val="24"/>
                <w:szCs w:val="24"/>
              </w:rPr>
            </w:pPr>
            <w:r w:rsidRPr="008937C9">
              <w:rPr>
                <w:rFonts w:ascii="Garamond" w:hAnsi="Garamond" w:cs="Times New Roman"/>
                <w:b/>
                <w:color w:val="EE0000"/>
                <w:sz w:val="24"/>
                <w:szCs w:val="24"/>
              </w:rPr>
              <w:t xml:space="preserve">Urban Women </w:t>
            </w:r>
          </w:p>
        </w:tc>
        <w:tc>
          <w:tcPr>
            <w:tcW w:w="1503" w:type="dxa"/>
          </w:tcPr>
          <w:p w14:paraId="6FA26FCD" w14:textId="2BAD3AA7" w:rsidR="002C6123" w:rsidRPr="008937C9" w:rsidRDefault="002C6123" w:rsidP="000B36D8">
            <w:pPr>
              <w:jc w:val="both"/>
              <w:rPr>
                <w:rFonts w:ascii="Garamond" w:hAnsi="Garamond" w:cs="Times New Roman"/>
                <w:b/>
                <w:color w:val="EE0000"/>
                <w:sz w:val="24"/>
                <w:szCs w:val="24"/>
              </w:rPr>
            </w:pPr>
            <w:r w:rsidRPr="008937C9">
              <w:rPr>
                <w:rFonts w:ascii="Garamond" w:hAnsi="Garamond" w:cs="Times New Roman"/>
                <w:b/>
                <w:color w:val="EE0000"/>
                <w:sz w:val="24"/>
                <w:szCs w:val="24"/>
              </w:rPr>
              <w:t>Rural Women</w:t>
            </w:r>
          </w:p>
        </w:tc>
        <w:tc>
          <w:tcPr>
            <w:tcW w:w="1503" w:type="dxa"/>
          </w:tcPr>
          <w:p w14:paraId="45A7F3B3" w14:textId="18CE8D43" w:rsidR="002C6123" w:rsidRPr="008937C9" w:rsidRDefault="002C6123" w:rsidP="000B36D8">
            <w:pPr>
              <w:jc w:val="both"/>
              <w:rPr>
                <w:rFonts w:ascii="Garamond" w:hAnsi="Garamond" w:cs="Times New Roman"/>
                <w:b/>
                <w:color w:val="EE0000"/>
                <w:sz w:val="24"/>
                <w:szCs w:val="24"/>
              </w:rPr>
            </w:pPr>
            <w:r w:rsidRPr="008937C9">
              <w:rPr>
                <w:rFonts w:ascii="Garamond" w:hAnsi="Garamond" w:cs="Times New Roman"/>
                <w:b/>
                <w:color w:val="EE0000"/>
                <w:sz w:val="24"/>
                <w:szCs w:val="24"/>
              </w:rPr>
              <w:t>Urban Men</w:t>
            </w:r>
          </w:p>
        </w:tc>
        <w:tc>
          <w:tcPr>
            <w:tcW w:w="1503" w:type="dxa"/>
          </w:tcPr>
          <w:p w14:paraId="573CE6FA" w14:textId="39CFDD53" w:rsidR="002C6123" w:rsidRPr="008937C9" w:rsidRDefault="002C6123" w:rsidP="000B36D8">
            <w:pPr>
              <w:jc w:val="both"/>
              <w:rPr>
                <w:rFonts w:ascii="Garamond" w:hAnsi="Garamond" w:cs="Times New Roman"/>
                <w:b/>
                <w:color w:val="EE0000"/>
                <w:sz w:val="24"/>
                <w:szCs w:val="24"/>
              </w:rPr>
            </w:pPr>
            <w:r w:rsidRPr="008937C9">
              <w:rPr>
                <w:rFonts w:ascii="Garamond" w:hAnsi="Garamond" w:cs="Times New Roman"/>
                <w:b/>
                <w:color w:val="EE0000"/>
                <w:sz w:val="24"/>
                <w:szCs w:val="24"/>
              </w:rPr>
              <w:t>Rural Men</w:t>
            </w:r>
          </w:p>
        </w:tc>
        <w:tc>
          <w:tcPr>
            <w:tcW w:w="1503" w:type="dxa"/>
          </w:tcPr>
          <w:p w14:paraId="5675F390" w14:textId="4D6250EB" w:rsidR="002C6123" w:rsidRPr="008937C9" w:rsidRDefault="002C6123" w:rsidP="000B36D8">
            <w:pPr>
              <w:jc w:val="both"/>
              <w:rPr>
                <w:rFonts w:ascii="Garamond" w:hAnsi="Garamond" w:cs="Times New Roman"/>
                <w:b/>
                <w:color w:val="EE0000"/>
                <w:sz w:val="24"/>
                <w:szCs w:val="24"/>
              </w:rPr>
            </w:pPr>
            <w:r w:rsidRPr="008937C9">
              <w:rPr>
                <w:rFonts w:ascii="Garamond" w:hAnsi="Garamond" w:cs="Times New Roman"/>
                <w:b/>
                <w:color w:val="EE0000"/>
                <w:sz w:val="24"/>
                <w:szCs w:val="24"/>
              </w:rPr>
              <w:t xml:space="preserve">Source </w:t>
            </w:r>
          </w:p>
        </w:tc>
      </w:tr>
      <w:tr w:rsidR="008937C9" w:rsidRPr="008937C9" w14:paraId="2F09D64E" w14:textId="77777777" w:rsidTr="00F472F9">
        <w:tc>
          <w:tcPr>
            <w:tcW w:w="1980" w:type="dxa"/>
          </w:tcPr>
          <w:p w14:paraId="59978C0F" w14:textId="00C202D9" w:rsidR="002C6123" w:rsidRPr="008937C9" w:rsidRDefault="002C6123" w:rsidP="000B36D8">
            <w:pPr>
              <w:jc w:val="both"/>
              <w:rPr>
                <w:rFonts w:ascii="Garamond" w:hAnsi="Garamond" w:cs="Times New Roman"/>
                <w:color w:val="EE0000"/>
                <w:sz w:val="24"/>
                <w:szCs w:val="24"/>
              </w:rPr>
            </w:pPr>
            <w:r w:rsidRPr="008937C9">
              <w:rPr>
                <w:rFonts w:ascii="Garamond" w:hAnsi="Garamond" w:cs="Times New Roman"/>
                <w:color w:val="EE0000"/>
                <w:sz w:val="24"/>
                <w:szCs w:val="24"/>
              </w:rPr>
              <w:t>Internet access</w:t>
            </w:r>
          </w:p>
        </w:tc>
        <w:tc>
          <w:tcPr>
            <w:tcW w:w="1024" w:type="dxa"/>
          </w:tcPr>
          <w:p w14:paraId="25E5057A" w14:textId="08244ED3" w:rsidR="002C6123" w:rsidRPr="008937C9" w:rsidRDefault="00F472F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71%</w:t>
            </w:r>
          </w:p>
        </w:tc>
        <w:tc>
          <w:tcPr>
            <w:tcW w:w="1503" w:type="dxa"/>
          </w:tcPr>
          <w:p w14:paraId="5E0FCD9E" w14:textId="5050894D"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38%</w:t>
            </w:r>
          </w:p>
        </w:tc>
        <w:tc>
          <w:tcPr>
            <w:tcW w:w="1503" w:type="dxa"/>
          </w:tcPr>
          <w:p w14:paraId="1F501E5C" w14:textId="2C4FDC51"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85%</w:t>
            </w:r>
          </w:p>
        </w:tc>
        <w:tc>
          <w:tcPr>
            <w:tcW w:w="1503" w:type="dxa"/>
          </w:tcPr>
          <w:p w14:paraId="5FA981D7" w14:textId="6E25D1D9"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59%</w:t>
            </w:r>
          </w:p>
        </w:tc>
        <w:tc>
          <w:tcPr>
            <w:tcW w:w="1503" w:type="dxa"/>
          </w:tcPr>
          <w:p w14:paraId="04E70DD2" w14:textId="64AFC4FC"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POTRAZ, UN Women (2023)</w:t>
            </w:r>
          </w:p>
        </w:tc>
      </w:tr>
      <w:tr w:rsidR="008937C9" w:rsidRPr="008937C9" w14:paraId="75D35F86" w14:textId="77777777" w:rsidTr="00F472F9">
        <w:tc>
          <w:tcPr>
            <w:tcW w:w="1980" w:type="dxa"/>
          </w:tcPr>
          <w:p w14:paraId="276F3DD6" w14:textId="1253889B" w:rsidR="002C6123" w:rsidRPr="008937C9" w:rsidRDefault="002C6123" w:rsidP="000B36D8">
            <w:pPr>
              <w:jc w:val="both"/>
              <w:rPr>
                <w:rFonts w:ascii="Garamond" w:hAnsi="Garamond" w:cs="Times New Roman"/>
                <w:color w:val="EE0000"/>
                <w:sz w:val="24"/>
                <w:szCs w:val="24"/>
              </w:rPr>
            </w:pPr>
            <w:r w:rsidRPr="008937C9">
              <w:rPr>
                <w:rFonts w:ascii="Garamond" w:hAnsi="Garamond" w:cs="Times New Roman"/>
                <w:color w:val="EE0000"/>
                <w:sz w:val="24"/>
                <w:szCs w:val="24"/>
              </w:rPr>
              <w:t>Smartphone ownership</w:t>
            </w:r>
          </w:p>
        </w:tc>
        <w:tc>
          <w:tcPr>
            <w:tcW w:w="1024" w:type="dxa"/>
          </w:tcPr>
          <w:p w14:paraId="71A409DD" w14:textId="3E0E55E0" w:rsidR="002C6123" w:rsidRPr="008937C9" w:rsidRDefault="00F472F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68%</w:t>
            </w:r>
          </w:p>
        </w:tc>
        <w:tc>
          <w:tcPr>
            <w:tcW w:w="1503" w:type="dxa"/>
          </w:tcPr>
          <w:p w14:paraId="3D1B5C4B" w14:textId="1D0AA005"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35%</w:t>
            </w:r>
          </w:p>
        </w:tc>
        <w:tc>
          <w:tcPr>
            <w:tcW w:w="1503" w:type="dxa"/>
          </w:tcPr>
          <w:p w14:paraId="5DB09092" w14:textId="29D8AD1B"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79%</w:t>
            </w:r>
          </w:p>
        </w:tc>
        <w:tc>
          <w:tcPr>
            <w:tcW w:w="1503" w:type="dxa"/>
          </w:tcPr>
          <w:p w14:paraId="59A71D62" w14:textId="78A013DD"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58%</w:t>
            </w:r>
          </w:p>
        </w:tc>
        <w:tc>
          <w:tcPr>
            <w:tcW w:w="1503" w:type="dxa"/>
          </w:tcPr>
          <w:p w14:paraId="7B1F2B77" w14:textId="49B1E2F4"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ZIMSTAT ICT Survey (2022)</w:t>
            </w:r>
          </w:p>
        </w:tc>
      </w:tr>
      <w:tr w:rsidR="008937C9" w:rsidRPr="008937C9" w14:paraId="3E07C8DF" w14:textId="77777777" w:rsidTr="00F472F9">
        <w:tc>
          <w:tcPr>
            <w:tcW w:w="1980" w:type="dxa"/>
          </w:tcPr>
          <w:p w14:paraId="49049C14" w14:textId="1311514E" w:rsidR="002C6123" w:rsidRPr="008937C9" w:rsidRDefault="00E41A2E" w:rsidP="00E41A2E">
            <w:pPr>
              <w:jc w:val="both"/>
              <w:rPr>
                <w:rFonts w:ascii="Garamond" w:hAnsi="Garamond" w:cs="Times New Roman"/>
                <w:color w:val="EE0000"/>
                <w:sz w:val="24"/>
                <w:szCs w:val="24"/>
              </w:rPr>
            </w:pPr>
            <w:r w:rsidRPr="008937C9">
              <w:rPr>
                <w:rFonts w:ascii="Garamond" w:hAnsi="Garamond" w:cs="Times New Roman"/>
                <w:color w:val="EE0000"/>
                <w:sz w:val="24"/>
                <w:szCs w:val="24"/>
              </w:rPr>
              <w:lastRenderedPageBreak/>
              <w:t xml:space="preserve">ICT training </w:t>
            </w:r>
          </w:p>
        </w:tc>
        <w:tc>
          <w:tcPr>
            <w:tcW w:w="1024" w:type="dxa"/>
          </w:tcPr>
          <w:p w14:paraId="50E4839B" w14:textId="34026C68" w:rsidR="002C6123" w:rsidRPr="008937C9" w:rsidRDefault="00F472F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44%</w:t>
            </w:r>
          </w:p>
        </w:tc>
        <w:tc>
          <w:tcPr>
            <w:tcW w:w="1503" w:type="dxa"/>
          </w:tcPr>
          <w:p w14:paraId="6999B111" w14:textId="7487DC57"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18%</w:t>
            </w:r>
          </w:p>
        </w:tc>
        <w:tc>
          <w:tcPr>
            <w:tcW w:w="1503" w:type="dxa"/>
          </w:tcPr>
          <w:p w14:paraId="482AB842" w14:textId="444D5374"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58%</w:t>
            </w:r>
          </w:p>
        </w:tc>
        <w:tc>
          <w:tcPr>
            <w:tcW w:w="1503" w:type="dxa"/>
          </w:tcPr>
          <w:p w14:paraId="29EBA913" w14:textId="2225152C"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27%</w:t>
            </w:r>
          </w:p>
        </w:tc>
        <w:tc>
          <w:tcPr>
            <w:tcW w:w="1503" w:type="dxa"/>
          </w:tcPr>
          <w:p w14:paraId="50C2035C" w14:textId="48AA742F" w:rsidR="002C6123" w:rsidRPr="008937C9" w:rsidRDefault="00BB4C78" w:rsidP="000B36D8">
            <w:pPr>
              <w:jc w:val="both"/>
              <w:rPr>
                <w:rFonts w:ascii="Garamond" w:hAnsi="Garamond" w:cs="Times New Roman"/>
                <w:color w:val="EE0000"/>
                <w:sz w:val="24"/>
                <w:szCs w:val="24"/>
              </w:rPr>
            </w:pPr>
            <w:r w:rsidRPr="008937C9">
              <w:rPr>
                <w:rFonts w:ascii="Garamond" w:hAnsi="Garamond" w:cs="Times New Roman"/>
                <w:color w:val="EE0000"/>
                <w:sz w:val="24"/>
                <w:szCs w:val="24"/>
              </w:rPr>
              <w:t>Ministry of ICT &amp; Innovation (2023)</w:t>
            </w:r>
          </w:p>
        </w:tc>
      </w:tr>
      <w:tr w:rsidR="008937C9" w:rsidRPr="008937C9" w14:paraId="23A095DC" w14:textId="77777777" w:rsidTr="00F472F9">
        <w:tc>
          <w:tcPr>
            <w:tcW w:w="1980" w:type="dxa"/>
          </w:tcPr>
          <w:p w14:paraId="45564E46" w14:textId="1BEEB3A7" w:rsidR="00F472F9" w:rsidRPr="008937C9" w:rsidRDefault="00E41A2E" w:rsidP="000B36D8">
            <w:pPr>
              <w:jc w:val="both"/>
              <w:rPr>
                <w:rFonts w:ascii="Garamond" w:hAnsi="Garamond" w:cs="Times New Roman"/>
                <w:color w:val="EE0000"/>
                <w:sz w:val="24"/>
                <w:szCs w:val="24"/>
              </w:rPr>
            </w:pPr>
            <w:r w:rsidRPr="008937C9">
              <w:rPr>
                <w:rFonts w:ascii="Garamond" w:hAnsi="Garamond" w:cs="Times New Roman"/>
                <w:color w:val="EE0000"/>
                <w:sz w:val="24"/>
                <w:szCs w:val="24"/>
              </w:rPr>
              <w:t>Use of online business (</w:t>
            </w:r>
            <w:proofErr w:type="gramStart"/>
            <w:r w:rsidRPr="008937C9">
              <w:rPr>
                <w:rFonts w:ascii="Garamond" w:hAnsi="Garamond" w:cs="Times New Roman"/>
                <w:color w:val="EE0000"/>
                <w:sz w:val="24"/>
                <w:szCs w:val="24"/>
              </w:rPr>
              <w:t>e.g.</w:t>
            </w:r>
            <w:proofErr w:type="gramEnd"/>
            <w:r w:rsidRPr="008937C9">
              <w:rPr>
                <w:rFonts w:ascii="Garamond" w:hAnsi="Garamond" w:cs="Times New Roman"/>
                <w:color w:val="EE0000"/>
                <w:sz w:val="24"/>
                <w:szCs w:val="24"/>
              </w:rPr>
              <w:t xml:space="preserve"> WhatsApp) </w:t>
            </w:r>
          </w:p>
        </w:tc>
        <w:tc>
          <w:tcPr>
            <w:tcW w:w="1024" w:type="dxa"/>
          </w:tcPr>
          <w:p w14:paraId="1B05A3AE" w14:textId="4F7A1030" w:rsidR="00F472F9" w:rsidRPr="008937C9" w:rsidRDefault="00E41A2E" w:rsidP="000B36D8">
            <w:pPr>
              <w:jc w:val="both"/>
              <w:rPr>
                <w:rFonts w:ascii="Garamond" w:hAnsi="Garamond" w:cs="Times New Roman"/>
                <w:color w:val="EE0000"/>
                <w:sz w:val="24"/>
                <w:szCs w:val="24"/>
              </w:rPr>
            </w:pPr>
            <w:r w:rsidRPr="008937C9">
              <w:rPr>
                <w:rFonts w:ascii="Garamond" w:hAnsi="Garamond" w:cs="Times New Roman"/>
                <w:color w:val="EE0000"/>
                <w:sz w:val="24"/>
                <w:szCs w:val="24"/>
              </w:rPr>
              <w:t>56%</w:t>
            </w:r>
          </w:p>
        </w:tc>
        <w:tc>
          <w:tcPr>
            <w:tcW w:w="1503" w:type="dxa"/>
          </w:tcPr>
          <w:p w14:paraId="4265124B" w14:textId="740494BD" w:rsidR="00F472F9"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24%</w:t>
            </w:r>
          </w:p>
        </w:tc>
        <w:tc>
          <w:tcPr>
            <w:tcW w:w="1503" w:type="dxa"/>
          </w:tcPr>
          <w:p w14:paraId="3A7B970C" w14:textId="4B595E96" w:rsidR="00F472F9"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67%</w:t>
            </w:r>
          </w:p>
        </w:tc>
        <w:tc>
          <w:tcPr>
            <w:tcW w:w="1503" w:type="dxa"/>
          </w:tcPr>
          <w:p w14:paraId="325E6BFF" w14:textId="3611E216" w:rsidR="00F472F9"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38%</w:t>
            </w:r>
          </w:p>
        </w:tc>
        <w:tc>
          <w:tcPr>
            <w:tcW w:w="1503" w:type="dxa"/>
          </w:tcPr>
          <w:p w14:paraId="6B61D7CC" w14:textId="31A2065E" w:rsidR="00F472F9" w:rsidRPr="008937C9" w:rsidRDefault="00BB4C78" w:rsidP="000B36D8">
            <w:pPr>
              <w:jc w:val="both"/>
              <w:rPr>
                <w:rFonts w:ascii="Garamond" w:hAnsi="Garamond" w:cs="Times New Roman"/>
                <w:color w:val="EE0000"/>
                <w:sz w:val="24"/>
                <w:szCs w:val="24"/>
              </w:rPr>
            </w:pPr>
            <w:r w:rsidRPr="008937C9">
              <w:rPr>
                <w:rFonts w:ascii="Garamond" w:hAnsi="Garamond" w:cs="Times New Roman"/>
                <w:color w:val="EE0000"/>
                <w:sz w:val="24"/>
                <w:szCs w:val="24"/>
              </w:rPr>
              <w:t>Digital Inclusion Report (2023)</w:t>
            </w:r>
          </w:p>
        </w:tc>
      </w:tr>
      <w:tr w:rsidR="008937C9" w:rsidRPr="008937C9" w14:paraId="5C7DD9E8" w14:textId="77777777" w:rsidTr="00F472F9">
        <w:tc>
          <w:tcPr>
            <w:tcW w:w="1980" w:type="dxa"/>
          </w:tcPr>
          <w:p w14:paraId="4BB1F4CB" w14:textId="080BED0A" w:rsidR="002C6123" w:rsidRPr="008937C9" w:rsidRDefault="002C6123" w:rsidP="000B36D8">
            <w:pPr>
              <w:jc w:val="both"/>
              <w:rPr>
                <w:rFonts w:ascii="Garamond" w:hAnsi="Garamond" w:cs="Times New Roman"/>
                <w:color w:val="EE0000"/>
                <w:sz w:val="24"/>
                <w:szCs w:val="24"/>
              </w:rPr>
            </w:pPr>
            <w:r w:rsidRPr="008937C9">
              <w:rPr>
                <w:rFonts w:ascii="Garamond" w:hAnsi="Garamond" w:cs="Times New Roman"/>
                <w:color w:val="EE0000"/>
                <w:sz w:val="24"/>
                <w:szCs w:val="24"/>
              </w:rPr>
              <w:t>Access to POS/e</w:t>
            </w:r>
            <w:r w:rsidR="00F472F9" w:rsidRPr="008937C9">
              <w:rPr>
                <w:rFonts w:ascii="Garamond" w:hAnsi="Garamond" w:cs="Times New Roman"/>
                <w:color w:val="EE0000"/>
                <w:sz w:val="24"/>
                <w:szCs w:val="24"/>
              </w:rPr>
              <w:t>-</w:t>
            </w:r>
            <w:r w:rsidRPr="008937C9">
              <w:rPr>
                <w:rFonts w:ascii="Garamond" w:hAnsi="Garamond" w:cs="Times New Roman"/>
                <w:color w:val="EE0000"/>
                <w:sz w:val="24"/>
                <w:szCs w:val="24"/>
              </w:rPr>
              <w:t>payment tools</w:t>
            </w:r>
          </w:p>
        </w:tc>
        <w:tc>
          <w:tcPr>
            <w:tcW w:w="1024" w:type="dxa"/>
          </w:tcPr>
          <w:p w14:paraId="0508EB2A" w14:textId="14F97E79" w:rsidR="002C6123" w:rsidRPr="008937C9" w:rsidRDefault="00E41A2E" w:rsidP="000B36D8">
            <w:pPr>
              <w:jc w:val="both"/>
              <w:rPr>
                <w:rFonts w:ascii="Garamond" w:hAnsi="Garamond" w:cs="Times New Roman"/>
                <w:color w:val="EE0000"/>
                <w:sz w:val="24"/>
                <w:szCs w:val="24"/>
              </w:rPr>
            </w:pPr>
            <w:r w:rsidRPr="008937C9">
              <w:rPr>
                <w:rFonts w:ascii="Garamond" w:hAnsi="Garamond" w:cs="Times New Roman"/>
                <w:color w:val="EE0000"/>
                <w:sz w:val="24"/>
                <w:szCs w:val="24"/>
              </w:rPr>
              <w:t>48</w:t>
            </w:r>
            <w:r w:rsidR="00F472F9" w:rsidRPr="008937C9">
              <w:rPr>
                <w:rFonts w:ascii="Garamond" w:hAnsi="Garamond" w:cs="Times New Roman"/>
                <w:color w:val="EE0000"/>
                <w:sz w:val="24"/>
                <w:szCs w:val="24"/>
              </w:rPr>
              <w:t>%</w:t>
            </w:r>
          </w:p>
        </w:tc>
        <w:tc>
          <w:tcPr>
            <w:tcW w:w="1503" w:type="dxa"/>
          </w:tcPr>
          <w:p w14:paraId="42324E73" w14:textId="2F34905D"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17%</w:t>
            </w:r>
          </w:p>
        </w:tc>
        <w:tc>
          <w:tcPr>
            <w:tcW w:w="1503" w:type="dxa"/>
          </w:tcPr>
          <w:p w14:paraId="1EF8615B" w14:textId="0BFEFFC8"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61%</w:t>
            </w:r>
          </w:p>
        </w:tc>
        <w:tc>
          <w:tcPr>
            <w:tcW w:w="1503" w:type="dxa"/>
          </w:tcPr>
          <w:p w14:paraId="39BB8FCA" w14:textId="05B9BB37"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29%</w:t>
            </w:r>
          </w:p>
        </w:tc>
        <w:tc>
          <w:tcPr>
            <w:tcW w:w="1503" w:type="dxa"/>
          </w:tcPr>
          <w:p w14:paraId="6B8806E8" w14:textId="79C6A1A3" w:rsidR="002C6123" w:rsidRPr="008937C9" w:rsidRDefault="00BB4C78" w:rsidP="000B36D8">
            <w:pPr>
              <w:jc w:val="both"/>
              <w:rPr>
                <w:rFonts w:ascii="Garamond" w:hAnsi="Garamond" w:cs="Times New Roman"/>
                <w:color w:val="EE0000"/>
                <w:sz w:val="24"/>
                <w:szCs w:val="24"/>
              </w:rPr>
            </w:pPr>
            <w:r w:rsidRPr="008937C9">
              <w:rPr>
                <w:rFonts w:ascii="Garamond" w:hAnsi="Garamond" w:cs="Times New Roman"/>
                <w:color w:val="EE0000"/>
                <w:sz w:val="24"/>
                <w:szCs w:val="24"/>
              </w:rPr>
              <w:t>RBZ report (2022)</w:t>
            </w:r>
          </w:p>
        </w:tc>
      </w:tr>
      <w:tr w:rsidR="008937C9" w:rsidRPr="008937C9" w14:paraId="28AB580B" w14:textId="77777777" w:rsidTr="00F472F9">
        <w:tc>
          <w:tcPr>
            <w:tcW w:w="1980" w:type="dxa"/>
          </w:tcPr>
          <w:p w14:paraId="631D7B36" w14:textId="4F3A3B90" w:rsidR="002C6123" w:rsidRPr="008937C9" w:rsidRDefault="00F472F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Awareness of digital business platforms </w:t>
            </w:r>
          </w:p>
        </w:tc>
        <w:tc>
          <w:tcPr>
            <w:tcW w:w="1024" w:type="dxa"/>
          </w:tcPr>
          <w:p w14:paraId="7D0CAFF7" w14:textId="1E975CDA"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59</w:t>
            </w:r>
            <w:r w:rsidR="00F472F9" w:rsidRPr="008937C9">
              <w:rPr>
                <w:rFonts w:ascii="Garamond" w:hAnsi="Garamond" w:cs="Times New Roman"/>
                <w:color w:val="EE0000"/>
                <w:sz w:val="24"/>
                <w:szCs w:val="24"/>
              </w:rPr>
              <w:t>%</w:t>
            </w:r>
          </w:p>
        </w:tc>
        <w:tc>
          <w:tcPr>
            <w:tcW w:w="1503" w:type="dxa"/>
          </w:tcPr>
          <w:p w14:paraId="6AC77F67" w14:textId="7E128357"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27%</w:t>
            </w:r>
          </w:p>
        </w:tc>
        <w:tc>
          <w:tcPr>
            <w:tcW w:w="1503" w:type="dxa"/>
          </w:tcPr>
          <w:p w14:paraId="026F892F" w14:textId="52CBBF34"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70%</w:t>
            </w:r>
          </w:p>
        </w:tc>
        <w:tc>
          <w:tcPr>
            <w:tcW w:w="1503" w:type="dxa"/>
          </w:tcPr>
          <w:p w14:paraId="0BEE7FCF" w14:textId="2B5F5028" w:rsidR="002C6123" w:rsidRPr="008937C9" w:rsidRDefault="00757FB9" w:rsidP="000B36D8">
            <w:pPr>
              <w:jc w:val="both"/>
              <w:rPr>
                <w:rFonts w:ascii="Garamond" w:hAnsi="Garamond" w:cs="Times New Roman"/>
                <w:color w:val="EE0000"/>
                <w:sz w:val="24"/>
                <w:szCs w:val="24"/>
              </w:rPr>
            </w:pPr>
            <w:r w:rsidRPr="008937C9">
              <w:rPr>
                <w:rFonts w:ascii="Garamond" w:hAnsi="Garamond" w:cs="Times New Roman"/>
                <w:color w:val="EE0000"/>
                <w:sz w:val="24"/>
                <w:szCs w:val="24"/>
              </w:rPr>
              <w:t>41%</w:t>
            </w:r>
          </w:p>
        </w:tc>
        <w:tc>
          <w:tcPr>
            <w:tcW w:w="1503" w:type="dxa"/>
          </w:tcPr>
          <w:p w14:paraId="57A9D05D" w14:textId="17F63FD4" w:rsidR="002C6123" w:rsidRPr="008937C9" w:rsidRDefault="00BB4C78" w:rsidP="000B36D8">
            <w:pPr>
              <w:jc w:val="both"/>
              <w:rPr>
                <w:rFonts w:ascii="Garamond" w:hAnsi="Garamond" w:cs="Times New Roman"/>
                <w:color w:val="EE0000"/>
                <w:sz w:val="24"/>
                <w:szCs w:val="24"/>
              </w:rPr>
            </w:pPr>
            <w:r w:rsidRPr="008937C9">
              <w:rPr>
                <w:rFonts w:ascii="Garamond" w:hAnsi="Garamond" w:cs="Times New Roman"/>
                <w:color w:val="EE0000"/>
                <w:sz w:val="24"/>
                <w:szCs w:val="24"/>
              </w:rPr>
              <w:t>UNDP Digital Readiness Assessment Report (2023)</w:t>
            </w:r>
          </w:p>
        </w:tc>
      </w:tr>
    </w:tbl>
    <w:p w14:paraId="01A2B761" w14:textId="049B1B80" w:rsidR="000B36D8" w:rsidRPr="008937C9" w:rsidRDefault="00BB4C78" w:rsidP="000B36D8">
      <w:pPr>
        <w:spacing w:after="0" w:line="240" w:lineRule="auto"/>
        <w:jc w:val="both"/>
        <w:rPr>
          <w:rFonts w:ascii="Garamond" w:hAnsi="Garamond" w:cs="Times New Roman"/>
          <w:color w:val="EE0000"/>
          <w:sz w:val="24"/>
          <w:szCs w:val="24"/>
        </w:rPr>
      </w:pPr>
      <w:bookmarkStart w:id="14" w:name="_Hlk203758360"/>
      <w:r w:rsidRPr="008937C9">
        <w:rPr>
          <w:rFonts w:ascii="Garamond" w:hAnsi="Garamond" w:cs="Times New Roman"/>
          <w:color w:val="EE0000"/>
          <w:sz w:val="24"/>
          <w:szCs w:val="24"/>
        </w:rPr>
        <w:t>Source: Author (2025)</w:t>
      </w:r>
    </w:p>
    <w:bookmarkEnd w:id="14"/>
    <w:p w14:paraId="69EB8502" w14:textId="1C581FAF" w:rsidR="001359AA" w:rsidRPr="004B2A58" w:rsidRDefault="001359AA" w:rsidP="00FA0DC7">
      <w:pPr>
        <w:spacing w:after="0" w:line="240" w:lineRule="auto"/>
        <w:jc w:val="both"/>
        <w:rPr>
          <w:rFonts w:ascii="Garamond" w:hAnsi="Garamond" w:cs="Times New Roman"/>
          <w:sz w:val="24"/>
          <w:szCs w:val="24"/>
        </w:rPr>
      </w:pPr>
    </w:p>
    <w:p w14:paraId="7BC44793" w14:textId="5DD76E40" w:rsidR="00B12076" w:rsidRPr="008937C9" w:rsidRDefault="00B12076" w:rsidP="00FA0DC7">
      <w:pPr>
        <w:spacing w:after="0" w:line="240" w:lineRule="auto"/>
        <w:jc w:val="both"/>
        <w:rPr>
          <w:rFonts w:ascii="Garamond" w:hAnsi="Garamond" w:cs="Times New Roman"/>
          <w:bCs/>
          <w:i/>
          <w:iCs/>
          <w:color w:val="EE0000"/>
          <w:sz w:val="24"/>
          <w:szCs w:val="24"/>
        </w:rPr>
      </w:pPr>
      <w:r w:rsidRPr="008937C9">
        <w:rPr>
          <w:rFonts w:ascii="Garamond" w:hAnsi="Garamond" w:cs="Times New Roman"/>
          <w:bCs/>
          <w:i/>
          <w:iCs/>
          <w:color w:val="EE0000"/>
          <w:sz w:val="24"/>
          <w:szCs w:val="24"/>
        </w:rPr>
        <w:t xml:space="preserve">Regional focus: Digital and technological gender gaps in Mashonaland west province, Zimbabwe </w:t>
      </w:r>
    </w:p>
    <w:p w14:paraId="284039EB" w14:textId="0E5B78A4" w:rsidR="00B12076" w:rsidRPr="008937C9" w:rsidRDefault="004B5387" w:rsidP="00FA0DC7">
      <w:pPr>
        <w:spacing w:after="0" w:line="240" w:lineRule="auto"/>
        <w:jc w:val="both"/>
        <w:rPr>
          <w:rFonts w:ascii="Garamond" w:hAnsi="Garamond" w:cs="Times New Roman"/>
          <w:color w:val="EE0000"/>
          <w:sz w:val="24"/>
          <w:szCs w:val="24"/>
        </w:rPr>
      </w:pPr>
      <w:r w:rsidRPr="008937C9">
        <w:rPr>
          <w:rFonts w:ascii="Garamond" w:hAnsi="Garamond" w:cs="Times New Roman"/>
          <w:color w:val="EE0000"/>
          <w:sz w:val="24"/>
          <w:szCs w:val="24"/>
        </w:rPr>
        <w:t xml:space="preserve">Mashonaland west, with districts such as Chinhoyi, Kariba, and </w:t>
      </w:r>
      <w:proofErr w:type="spellStart"/>
      <w:r w:rsidRPr="008937C9">
        <w:rPr>
          <w:rFonts w:ascii="Garamond" w:hAnsi="Garamond" w:cs="Times New Roman"/>
          <w:color w:val="EE0000"/>
          <w:sz w:val="24"/>
          <w:szCs w:val="24"/>
        </w:rPr>
        <w:t>Magunje</w:t>
      </w:r>
      <w:proofErr w:type="spellEnd"/>
      <w:r w:rsidRPr="008937C9">
        <w:rPr>
          <w:rFonts w:ascii="Garamond" w:hAnsi="Garamond" w:cs="Times New Roman"/>
          <w:color w:val="EE0000"/>
          <w:sz w:val="24"/>
          <w:szCs w:val="24"/>
        </w:rPr>
        <w:t xml:space="preserve"> represents a predominantly </w:t>
      </w:r>
      <w:proofErr w:type="spellStart"/>
      <w:r w:rsidRPr="008937C9">
        <w:rPr>
          <w:rFonts w:ascii="Garamond" w:hAnsi="Garamond" w:cs="Times New Roman"/>
          <w:color w:val="EE0000"/>
          <w:sz w:val="24"/>
          <w:szCs w:val="24"/>
        </w:rPr>
        <w:t>agro</w:t>
      </w:r>
      <w:proofErr w:type="spellEnd"/>
      <w:r w:rsidRPr="008937C9">
        <w:rPr>
          <w:rFonts w:ascii="Garamond" w:hAnsi="Garamond" w:cs="Times New Roman"/>
          <w:color w:val="EE0000"/>
          <w:sz w:val="24"/>
          <w:szCs w:val="24"/>
        </w:rPr>
        <w:t xml:space="preserve">-based province with a growing informal entrepreneurial sector. Despite the provincial government’s push for ICT hubs in towns like Chinhoyi, </w:t>
      </w:r>
      <w:r w:rsidR="00BB3495" w:rsidRPr="008937C9">
        <w:rPr>
          <w:rFonts w:ascii="Garamond" w:hAnsi="Garamond" w:cs="Times New Roman"/>
          <w:color w:val="EE0000"/>
          <w:sz w:val="24"/>
          <w:szCs w:val="24"/>
        </w:rPr>
        <w:t xml:space="preserve">the rural-urban divide in digital adoption remains stark. Many women entrepreneurs operate in informal settings, often without access to digital tools or training. </w:t>
      </w:r>
    </w:p>
    <w:p w14:paraId="5CC37098" w14:textId="77777777" w:rsidR="009D3826" w:rsidRPr="008937C9" w:rsidRDefault="009D3826" w:rsidP="00FA0DC7">
      <w:pPr>
        <w:spacing w:after="0" w:line="240" w:lineRule="auto"/>
        <w:jc w:val="both"/>
        <w:rPr>
          <w:rFonts w:ascii="Garamond" w:hAnsi="Garamond" w:cs="Times New Roman"/>
          <w:color w:val="EE0000"/>
          <w:sz w:val="24"/>
          <w:szCs w:val="24"/>
        </w:rPr>
      </w:pPr>
    </w:p>
    <w:p w14:paraId="1E62628B" w14:textId="50C359F9" w:rsidR="00892C3A" w:rsidRPr="008937C9" w:rsidRDefault="00A95650" w:rsidP="00FA0DC7">
      <w:pPr>
        <w:spacing w:after="0" w:line="240" w:lineRule="auto"/>
        <w:jc w:val="both"/>
        <w:rPr>
          <w:rFonts w:ascii="Garamond" w:hAnsi="Garamond" w:cs="Times New Roman"/>
          <w:b/>
          <w:bCs/>
          <w:color w:val="EE0000"/>
          <w:sz w:val="24"/>
          <w:szCs w:val="24"/>
        </w:rPr>
      </w:pPr>
      <w:r w:rsidRPr="008937C9">
        <w:rPr>
          <w:rFonts w:ascii="Garamond" w:hAnsi="Garamond" w:cs="Times New Roman"/>
          <w:b/>
          <w:bCs/>
          <w:color w:val="EE0000"/>
          <w:sz w:val="24"/>
          <w:szCs w:val="24"/>
        </w:rPr>
        <w:t xml:space="preserve">Table 3: </w:t>
      </w:r>
      <w:r w:rsidR="00892C3A" w:rsidRPr="008937C9">
        <w:rPr>
          <w:rFonts w:ascii="Garamond" w:hAnsi="Garamond" w:cs="Times New Roman"/>
          <w:color w:val="EE0000"/>
          <w:sz w:val="24"/>
          <w:szCs w:val="24"/>
        </w:rPr>
        <w:t>Summary of digital and technological gender gaps in Mashonaland west province, Zimbabwe</w:t>
      </w:r>
    </w:p>
    <w:tbl>
      <w:tblPr>
        <w:tblStyle w:val="TableGrid"/>
        <w:tblW w:w="0" w:type="auto"/>
        <w:tblLook w:val="04A0" w:firstRow="1" w:lastRow="0" w:firstColumn="1" w:lastColumn="0" w:noHBand="0" w:noVBand="1"/>
      </w:tblPr>
      <w:tblGrid>
        <w:gridCol w:w="2254"/>
        <w:gridCol w:w="2254"/>
        <w:gridCol w:w="2254"/>
        <w:gridCol w:w="2254"/>
      </w:tblGrid>
      <w:tr w:rsidR="008937C9" w:rsidRPr="008937C9" w14:paraId="5EE1CE5B" w14:textId="77777777" w:rsidTr="00665F3C">
        <w:tc>
          <w:tcPr>
            <w:tcW w:w="2254" w:type="dxa"/>
          </w:tcPr>
          <w:p w14:paraId="271B0E08" w14:textId="536D0F14" w:rsidR="00665F3C" w:rsidRPr="008937C9" w:rsidRDefault="00665F3C" w:rsidP="00FA0DC7">
            <w:pPr>
              <w:jc w:val="both"/>
              <w:rPr>
                <w:rFonts w:ascii="Garamond" w:hAnsi="Garamond" w:cs="Times New Roman"/>
                <w:b/>
                <w:color w:val="EE0000"/>
                <w:sz w:val="24"/>
                <w:szCs w:val="24"/>
              </w:rPr>
            </w:pPr>
            <w:r w:rsidRPr="008937C9">
              <w:rPr>
                <w:rFonts w:ascii="Garamond" w:hAnsi="Garamond" w:cs="Times New Roman"/>
                <w:b/>
                <w:color w:val="EE0000"/>
                <w:sz w:val="24"/>
                <w:szCs w:val="24"/>
              </w:rPr>
              <w:t xml:space="preserve">Indicator </w:t>
            </w:r>
          </w:p>
        </w:tc>
        <w:tc>
          <w:tcPr>
            <w:tcW w:w="2254" w:type="dxa"/>
          </w:tcPr>
          <w:p w14:paraId="53F61675" w14:textId="4FC95C80" w:rsidR="00665F3C" w:rsidRPr="008937C9" w:rsidRDefault="00665F3C" w:rsidP="00FA0DC7">
            <w:pPr>
              <w:jc w:val="both"/>
              <w:rPr>
                <w:rFonts w:ascii="Garamond" w:hAnsi="Garamond" w:cs="Times New Roman"/>
                <w:b/>
                <w:color w:val="EE0000"/>
                <w:sz w:val="24"/>
                <w:szCs w:val="24"/>
              </w:rPr>
            </w:pPr>
            <w:r w:rsidRPr="008937C9">
              <w:rPr>
                <w:rFonts w:ascii="Garamond" w:hAnsi="Garamond" w:cs="Times New Roman"/>
                <w:b/>
                <w:color w:val="EE0000"/>
                <w:sz w:val="24"/>
                <w:szCs w:val="24"/>
              </w:rPr>
              <w:t>Women Entrepre</w:t>
            </w:r>
            <w:r w:rsidR="00E64D6F" w:rsidRPr="008937C9">
              <w:rPr>
                <w:rFonts w:ascii="Garamond" w:hAnsi="Garamond" w:cs="Times New Roman"/>
                <w:b/>
                <w:color w:val="EE0000"/>
                <w:sz w:val="24"/>
                <w:szCs w:val="24"/>
              </w:rPr>
              <w:t xml:space="preserve">neurs (Urban) </w:t>
            </w:r>
          </w:p>
        </w:tc>
        <w:tc>
          <w:tcPr>
            <w:tcW w:w="2254" w:type="dxa"/>
          </w:tcPr>
          <w:p w14:paraId="22C86BC6" w14:textId="41C0411F" w:rsidR="00665F3C" w:rsidRPr="008937C9" w:rsidRDefault="00E64D6F" w:rsidP="00FA0DC7">
            <w:pPr>
              <w:jc w:val="both"/>
              <w:rPr>
                <w:rFonts w:ascii="Garamond" w:hAnsi="Garamond" w:cs="Times New Roman"/>
                <w:b/>
                <w:color w:val="EE0000"/>
                <w:sz w:val="24"/>
                <w:szCs w:val="24"/>
              </w:rPr>
            </w:pPr>
            <w:r w:rsidRPr="008937C9">
              <w:rPr>
                <w:rFonts w:ascii="Garamond" w:hAnsi="Garamond" w:cs="Times New Roman"/>
                <w:b/>
                <w:color w:val="EE0000"/>
                <w:sz w:val="24"/>
                <w:szCs w:val="24"/>
              </w:rPr>
              <w:t>Women Entrepreneurs (Rural)</w:t>
            </w:r>
          </w:p>
        </w:tc>
        <w:tc>
          <w:tcPr>
            <w:tcW w:w="2254" w:type="dxa"/>
          </w:tcPr>
          <w:p w14:paraId="7DDB3DE1" w14:textId="3E194E40" w:rsidR="00665F3C" w:rsidRPr="008937C9" w:rsidRDefault="00E64D6F" w:rsidP="00FA0DC7">
            <w:pPr>
              <w:jc w:val="both"/>
              <w:rPr>
                <w:rFonts w:ascii="Garamond" w:hAnsi="Garamond" w:cs="Times New Roman"/>
                <w:b/>
                <w:color w:val="EE0000"/>
                <w:sz w:val="24"/>
                <w:szCs w:val="24"/>
              </w:rPr>
            </w:pPr>
            <w:r w:rsidRPr="008937C9">
              <w:rPr>
                <w:rFonts w:ascii="Garamond" w:hAnsi="Garamond" w:cs="Times New Roman"/>
                <w:b/>
                <w:color w:val="EE0000"/>
                <w:sz w:val="24"/>
                <w:szCs w:val="24"/>
              </w:rPr>
              <w:t xml:space="preserve">Remarks </w:t>
            </w:r>
          </w:p>
        </w:tc>
      </w:tr>
      <w:tr w:rsidR="008937C9" w:rsidRPr="008937C9" w14:paraId="0E0836B1" w14:textId="77777777" w:rsidTr="00665F3C">
        <w:tc>
          <w:tcPr>
            <w:tcW w:w="2254" w:type="dxa"/>
          </w:tcPr>
          <w:p w14:paraId="17B66F60" w14:textId="003DE4AB" w:rsidR="00665F3C" w:rsidRPr="008937C9" w:rsidRDefault="00B45D18" w:rsidP="00FA0DC7">
            <w:pPr>
              <w:jc w:val="both"/>
              <w:rPr>
                <w:rFonts w:ascii="Garamond" w:hAnsi="Garamond" w:cs="Times New Roman"/>
                <w:color w:val="EE0000"/>
                <w:sz w:val="24"/>
                <w:szCs w:val="24"/>
              </w:rPr>
            </w:pPr>
            <w:r w:rsidRPr="008937C9">
              <w:rPr>
                <w:rFonts w:ascii="Garamond" w:hAnsi="Garamond" w:cs="Times New Roman"/>
                <w:color w:val="EE0000"/>
                <w:sz w:val="24"/>
                <w:szCs w:val="24"/>
              </w:rPr>
              <w:t>Access</w:t>
            </w:r>
            <w:r w:rsidR="00E64D6F" w:rsidRPr="008937C9">
              <w:rPr>
                <w:rFonts w:ascii="Garamond" w:hAnsi="Garamond" w:cs="Times New Roman"/>
                <w:color w:val="EE0000"/>
                <w:sz w:val="24"/>
                <w:szCs w:val="24"/>
              </w:rPr>
              <w:t xml:space="preserve"> to reliable internet </w:t>
            </w:r>
          </w:p>
        </w:tc>
        <w:tc>
          <w:tcPr>
            <w:tcW w:w="2254" w:type="dxa"/>
          </w:tcPr>
          <w:p w14:paraId="4CDB6215" w14:textId="0716286B" w:rsidR="00665F3C" w:rsidRPr="008937C9" w:rsidRDefault="00E64D6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63% </w:t>
            </w:r>
          </w:p>
        </w:tc>
        <w:tc>
          <w:tcPr>
            <w:tcW w:w="2254" w:type="dxa"/>
          </w:tcPr>
          <w:p w14:paraId="174E9FEA" w14:textId="4DB27FA6" w:rsidR="00665F3C" w:rsidRPr="008937C9" w:rsidRDefault="00E64D6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21%</w:t>
            </w:r>
          </w:p>
        </w:tc>
        <w:tc>
          <w:tcPr>
            <w:tcW w:w="2254" w:type="dxa"/>
          </w:tcPr>
          <w:p w14:paraId="3E599725" w14:textId="0B4FDCF9" w:rsidR="00665F3C" w:rsidRPr="008937C9" w:rsidRDefault="00E64D6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Rural areas suffer from poor mobile network and electricity. </w:t>
            </w:r>
          </w:p>
        </w:tc>
      </w:tr>
      <w:tr w:rsidR="008937C9" w:rsidRPr="008937C9" w14:paraId="1E494D88" w14:textId="77777777" w:rsidTr="00665F3C">
        <w:tc>
          <w:tcPr>
            <w:tcW w:w="2254" w:type="dxa"/>
          </w:tcPr>
          <w:p w14:paraId="6C26EC61" w14:textId="363BF24E" w:rsidR="00665F3C" w:rsidRPr="008937C9" w:rsidRDefault="00B45D18" w:rsidP="00FA0DC7">
            <w:pPr>
              <w:jc w:val="both"/>
              <w:rPr>
                <w:rFonts w:ascii="Garamond" w:hAnsi="Garamond" w:cs="Times New Roman"/>
                <w:color w:val="EE0000"/>
                <w:sz w:val="24"/>
                <w:szCs w:val="24"/>
              </w:rPr>
            </w:pPr>
            <w:r w:rsidRPr="008937C9">
              <w:rPr>
                <w:rFonts w:ascii="Garamond" w:hAnsi="Garamond" w:cs="Times New Roman"/>
                <w:color w:val="EE0000"/>
                <w:sz w:val="24"/>
                <w:szCs w:val="24"/>
              </w:rPr>
              <w:t>Ownership smartphones/laptops</w:t>
            </w:r>
          </w:p>
        </w:tc>
        <w:tc>
          <w:tcPr>
            <w:tcW w:w="2254" w:type="dxa"/>
          </w:tcPr>
          <w:p w14:paraId="2C473B67" w14:textId="51304414"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67%</w:t>
            </w:r>
          </w:p>
        </w:tc>
        <w:tc>
          <w:tcPr>
            <w:tcW w:w="2254" w:type="dxa"/>
          </w:tcPr>
          <w:p w14:paraId="43BEA321" w14:textId="586D65CB"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36%</w:t>
            </w:r>
          </w:p>
        </w:tc>
        <w:tc>
          <w:tcPr>
            <w:tcW w:w="2254" w:type="dxa"/>
          </w:tcPr>
          <w:p w14:paraId="0384F21F" w14:textId="2E1424A0" w:rsidR="00665F3C" w:rsidRPr="008937C9" w:rsidRDefault="00E64D6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Device cost and income levels </w:t>
            </w:r>
            <w:r w:rsidR="00FD48F9" w:rsidRPr="008937C9">
              <w:rPr>
                <w:rFonts w:ascii="Garamond" w:hAnsi="Garamond" w:cs="Times New Roman"/>
                <w:color w:val="EE0000"/>
                <w:sz w:val="24"/>
                <w:szCs w:val="24"/>
              </w:rPr>
              <w:t xml:space="preserve">affect ownership.  </w:t>
            </w:r>
          </w:p>
        </w:tc>
      </w:tr>
      <w:tr w:rsidR="008937C9" w:rsidRPr="008937C9" w14:paraId="35739665" w14:textId="77777777" w:rsidTr="00665F3C">
        <w:tc>
          <w:tcPr>
            <w:tcW w:w="2254" w:type="dxa"/>
          </w:tcPr>
          <w:p w14:paraId="7D300BB5" w14:textId="40629CF4" w:rsidR="00B45D18" w:rsidRPr="008937C9" w:rsidRDefault="00B45D18" w:rsidP="00FA0DC7">
            <w:pPr>
              <w:jc w:val="both"/>
              <w:rPr>
                <w:rFonts w:ascii="Garamond" w:hAnsi="Garamond" w:cs="Times New Roman"/>
                <w:color w:val="EE0000"/>
                <w:sz w:val="24"/>
                <w:szCs w:val="24"/>
              </w:rPr>
            </w:pPr>
            <w:r w:rsidRPr="008937C9">
              <w:rPr>
                <w:rFonts w:ascii="Garamond" w:hAnsi="Garamond" w:cs="Times New Roman"/>
                <w:color w:val="EE0000"/>
                <w:sz w:val="24"/>
                <w:szCs w:val="24"/>
              </w:rPr>
              <w:t>Awareness of digital marketing tools (</w:t>
            </w:r>
            <w:proofErr w:type="gramStart"/>
            <w:r w:rsidR="00F0361C" w:rsidRPr="008937C9">
              <w:rPr>
                <w:rFonts w:ascii="Garamond" w:hAnsi="Garamond" w:cs="Times New Roman"/>
                <w:color w:val="EE0000"/>
                <w:sz w:val="24"/>
                <w:szCs w:val="24"/>
              </w:rPr>
              <w:t>e.g.</w:t>
            </w:r>
            <w:proofErr w:type="gramEnd"/>
            <w:r w:rsidRPr="008937C9">
              <w:rPr>
                <w:rFonts w:ascii="Garamond" w:hAnsi="Garamond" w:cs="Times New Roman"/>
                <w:color w:val="EE0000"/>
                <w:sz w:val="24"/>
                <w:szCs w:val="24"/>
              </w:rPr>
              <w:t xml:space="preserve"> </w:t>
            </w:r>
            <w:r w:rsidR="00F0361C" w:rsidRPr="008937C9">
              <w:rPr>
                <w:rFonts w:ascii="Garamond" w:hAnsi="Garamond" w:cs="Times New Roman"/>
                <w:color w:val="EE0000"/>
                <w:sz w:val="24"/>
                <w:szCs w:val="24"/>
              </w:rPr>
              <w:t>WhatsApp</w:t>
            </w:r>
            <w:r w:rsidRPr="008937C9">
              <w:rPr>
                <w:rFonts w:ascii="Garamond" w:hAnsi="Garamond" w:cs="Times New Roman"/>
                <w:color w:val="EE0000"/>
                <w:sz w:val="24"/>
                <w:szCs w:val="24"/>
              </w:rPr>
              <w:t xml:space="preserve"> business, </w:t>
            </w:r>
            <w:r w:rsidR="00F0361C" w:rsidRPr="008937C9">
              <w:rPr>
                <w:rFonts w:ascii="Garamond" w:hAnsi="Garamond" w:cs="Times New Roman"/>
                <w:color w:val="EE0000"/>
                <w:sz w:val="24"/>
                <w:szCs w:val="24"/>
              </w:rPr>
              <w:t>Facebook</w:t>
            </w:r>
            <w:r w:rsidRPr="008937C9">
              <w:rPr>
                <w:rFonts w:ascii="Garamond" w:hAnsi="Garamond" w:cs="Times New Roman"/>
                <w:color w:val="EE0000"/>
                <w:sz w:val="24"/>
                <w:szCs w:val="24"/>
              </w:rPr>
              <w:t xml:space="preserve"> </w:t>
            </w:r>
            <w:r w:rsidR="00F0361C" w:rsidRPr="008937C9">
              <w:rPr>
                <w:rFonts w:ascii="Garamond" w:hAnsi="Garamond" w:cs="Times New Roman"/>
                <w:color w:val="EE0000"/>
                <w:sz w:val="24"/>
                <w:szCs w:val="24"/>
              </w:rPr>
              <w:t>marketplace</w:t>
            </w:r>
            <w:r w:rsidRPr="008937C9">
              <w:rPr>
                <w:rFonts w:ascii="Garamond" w:hAnsi="Garamond" w:cs="Times New Roman"/>
                <w:color w:val="EE0000"/>
                <w:sz w:val="24"/>
                <w:szCs w:val="24"/>
              </w:rPr>
              <w:t>)</w:t>
            </w:r>
          </w:p>
        </w:tc>
        <w:tc>
          <w:tcPr>
            <w:tcW w:w="2254" w:type="dxa"/>
          </w:tcPr>
          <w:p w14:paraId="373E0C86" w14:textId="70472EC3"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58%</w:t>
            </w:r>
          </w:p>
        </w:tc>
        <w:tc>
          <w:tcPr>
            <w:tcW w:w="2254" w:type="dxa"/>
          </w:tcPr>
          <w:p w14:paraId="62734E90" w14:textId="2861AB49"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22%</w:t>
            </w:r>
          </w:p>
        </w:tc>
        <w:tc>
          <w:tcPr>
            <w:tcW w:w="2254" w:type="dxa"/>
          </w:tcPr>
          <w:p w14:paraId="7C99DB00" w14:textId="516CB813" w:rsidR="00665F3C" w:rsidRPr="008937C9" w:rsidRDefault="00FD48F9"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Limited digital literacy in rural zones. </w:t>
            </w:r>
          </w:p>
        </w:tc>
      </w:tr>
      <w:tr w:rsidR="008937C9" w:rsidRPr="008937C9" w14:paraId="6CD3A688" w14:textId="77777777" w:rsidTr="00665F3C">
        <w:tc>
          <w:tcPr>
            <w:tcW w:w="2254" w:type="dxa"/>
          </w:tcPr>
          <w:p w14:paraId="2E5D8339" w14:textId="3CBA5430" w:rsidR="00665F3C" w:rsidRPr="008937C9" w:rsidRDefault="00F0361C" w:rsidP="00FA0DC7">
            <w:pPr>
              <w:jc w:val="both"/>
              <w:rPr>
                <w:rFonts w:ascii="Garamond" w:hAnsi="Garamond" w:cs="Times New Roman"/>
                <w:color w:val="EE0000"/>
                <w:sz w:val="24"/>
                <w:szCs w:val="24"/>
              </w:rPr>
            </w:pPr>
            <w:r w:rsidRPr="008937C9">
              <w:rPr>
                <w:rFonts w:ascii="Garamond" w:hAnsi="Garamond" w:cs="Times New Roman"/>
                <w:color w:val="EE0000"/>
                <w:sz w:val="24"/>
                <w:szCs w:val="24"/>
              </w:rPr>
              <w:t>Access</w:t>
            </w:r>
            <w:r w:rsidR="00B45D18" w:rsidRPr="008937C9">
              <w:rPr>
                <w:rFonts w:ascii="Garamond" w:hAnsi="Garamond" w:cs="Times New Roman"/>
                <w:color w:val="EE0000"/>
                <w:sz w:val="24"/>
                <w:szCs w:val="24"/>
              </w:rPr>
              <w:t xml:space="preserve"> to ICT training or digital skills programmes </w:t>
            </w:r>
          </w:p>
        </w:tc>
        <w:tc>
          <w:tcPr>
            <w:tcW w:w="2254" w:type="dxa"/>
          </w:tcPr>
          <w:p w14:paraId="547FF613" w14:textId="1958ECCA" w:rsidR="00665F3C" w:rsidRPr="008937C9" w:rsidRDefault="00B45D18" w:rsidP="00FA0DC7">
            <w:pPr>
              <w:jc w:val="both"/>
              <w:rPr>
                <w:rFonts w:ascii="Garamond" w:hAnsi="Garamond" w:cs="Times New Roman"/>
                <w:color w:val="EE0000"/>
                <w:sz w:val="24"/>
                <w:szCs w:val="24"/>
              </w:rPr>
            </w:pPr>
            <w:r w:rsidRPr="008937C9">
              <w:rPr>
                <w:rFonts w:ascii="Garamond" w:hAnsi="Garamond" w:cs="Times New Roman"/>
                <w:color w:val="EE0000"/>
                <w:sz w:val="24"/>
                <w:szCs w:val="24"/>
              </w:rPr>
              <w:t>41%</w:t>
            </w:r>
          </w:p>
        </w:tc>
        <w:tc>
          <w:tcPr>
            <w:tcW w:w="2254" w:type="dxa"/>
          </w:tcPr>
          <w:p w14:paraId="4C1024F9" w14:textId="4C302D82"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14%</w:t>
            </w:r>
          </w:p>
        </w:tc>
        <w:tc>
          <w:tcPr>
            <w:tcW w:w="2254" w:type="dxa"/>
          </w:tcPr>
          <w:p w14:paraId="226737C8" w14:textId="22F93987" w:rsidR="00665F3C" w:rsidRPr="008937C9" w:rsidRDefault="00FD48F9"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Urban women benefit more from NGO-led workshops. </w:t>
            </w:r>
          </w:p>
        </w:tc>
      </w:tr>
      <w:tr w:rsidR="008937C9" w:rsidRPr="008937C9" w14:paraId="0A92F061" w14:textId="77777777" w:rsidTr="00665F3C">
        <w:tc>
          <w:tcPr>
            <w:tcW w:w="2254" w:type="dxa"/>
          </w:tcPr>
          <w:p w14:paraId="0EA89610" w14:textId="2E8103BD" w:rsidR="00665F3C" w:rsidRPr="008937C9" w:rsidRDefault="00F0361C"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Use of mobile money/digital payment systems. </w:t>
            </w:r>
          </w:p>
        </w:tc>
        <w:tc>
          <w:tcPr>
            <w:tcW w:w="2254" w:type="dxa"/>
          </w:tcPr>
          <w:p w14:paraId="74919197" w14:textId="0A949DAA" w:rsidR="00665F3C" w:rsidRPr="008937C9" w:rsidRDefault="00B45D18" w:rsidP="00FA0DC7">
            <w:pPr>
              <w:jc w:val="both"/>
              <w:rPr>
                <w:rFonts w:ascii="Garamond" w:hAnsi="Garamond" w:cs="Times New Roman"/>
                <w:color w:val="EE0000"/>
                <w:sz w:val="24"/>
                <w:szCs w:val="24"/>
              </w:rPr>
            </w:pPr>
            <w:r w:rsidRPr="008937C9">
              <w:rPr>
                <w:rFonts w:ascii="Garamond" w:hAnsi="Garamond" w:cs="Times New Roman"/>
                <w:color w:val="EE0000"/>
                <w:sz w:val="24"/>
                <w:szCs w:val="24"/>
              </w:rPr>
              <w:t>72%</w:t>
            </w:r>
          </w:p>
        </w:tc>
        <w:tc>
          <w:tcPr>
            <w:tcW w:w="2254" w:type="dxa"/>
          </w:tcPr>
          <w:p w14:paraId="0F8B4D63" w14:textId="6F83A145"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39%</w:t>
            </w:r>
          </w:p>
        </w:tc>
        <w:tc>
          <w:tcPr>
            <w:tcW w:w="2254" w:type="dxa"/>
          </w:tcPr>
          <w:p w14:paraId="6E24886F" w14:textId="10FAE304" w:rsidR="00665F3C" w:rsidRPr="008937C9" w:rsidRDefault="00FD48F9"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Mobile network and agent coverage is better in towns. </w:t>
            </w:r>
          </w:p>
        </w:tc>
      </w:tr>
      <w:tr w:rsidR="008937C9" w:rsidRPr="008937C9" w14:paraId="6BD2505F" w14:textId="77777777" w:rsidTr="00665F3C">
        <w:tc>
          <w:tcPr>
            <w:tcW w:w="2254" w:type="dxa"/>
          </w:tcPr>
          <w:p w14:paraId="421C7C00" w14:textId="707F0536" w:rsidR="00665F3C" w:rsidRPr="008937C9" w:rsidRDefault="00F0361C" w:rsidP="00FA0DC7">
            <w:pPr>
              <w:jc w:val="both"/>
              <w:rPr>
                <w:rFonts w:ascii="Garamond" w:hAnsi="Garamond" w:cs="Times New Roman"/>
                <w:color w:val="EE0000"/>
                <w:sz w:val="24"/>
                <w:szCs w:val="24"/>
              </w:rPr>
            </w:pPr>
            <w:r w:rsidRPr="008937C9">
              <w:rPr>
                <w:rFonts w:ascii="Garamond" w:hAnsi="Garamond" w:cs="Times New Roman"/>
                <w:color w:val="EE0000"/>
                <w:sz w:val="24"/>
                <w:szCs w:val="24"/>
              </w:rPr>
              <w:t>Knowledge of online business platforms</w:t>
            </w:r>
          </w:p>
        </w:tc>
        <w:tc>
          <w:tcPr>
            <w:tcW w:w="2254" w:type="dxa"/>
          </w:tcPr>
          <w:p w14:paraId="59CDDFC5" w14:textId="2636BD2B" w:rsidR="00665F3C" w:rsidRPr="008937C9" w:rsidRDefault="00B45D18" w:rsidP="00FA0DC7">
            <w:pPr>
              <w:jc w:val="both"/>
              <w:rPr>
                <w:rFonts w:ascii="Garamond" w:hAnsi="Garamond" w:cs="Times New Roman"/>
                <w:color w:val="EE0000"/>
                <w:sz w:val="24"/>
                <w:szCs w:val="24"/>
              </w:rPr>
            </w:pPr>
            <w:r w:rsidRPr="008937C9">
              <w:rPr>
                <w:rFonts w:ascii="Garamond" w:hAnsi="Garamond" w:cs="Times New Roman"/>
                <w:color w:val="EE0000"/>
                <w:sz w:val="24"/>
                <w:szCs w:val="24"/>
              </w:rPr>
              <w:t>46%</w:t>
            </w:r>
          </w:p>
        </w:tc>
        <w:tc>
          <w:tcPr>
            <w:tcW w:w="2254" w:type="dxa"/>
          </w:tcPr>
          <w:p w14:paraId="4A0E6541" w14:textId="7C975EBF"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19%</w:t>
            </w:r>
          </w:p>
        </w:tc>
        <w:tc>
          <w:tcPr>
            <w:tcW w:w="2254" w:type="dxa"/>
          </w:tcPr>
          <w:p w14:paraId="254F3C8A" w14:textId="718228F7"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Internet cost and language barriers hinder uptake. </w:t>
            </w:r>
          </w:p>
        </w:tc>
      </w:tr>
      <w:tr w:rsidR="008937C9" w:rsidRPr="008937C9" w14:paraId="52AF0D4F" w14:textId="77777777" w:rsidTr="00665F3C">
        <w:tc>
          <w:tcPr>
            <w:tcW w:w="2254" w:type="dxa"/>
          </w:tcPr>
          <w:p w14:paraId="7E624F55" w14:textId="31ED14F3" w:rsidR="00665F3C" w:rsidRPr="008937C9" w:rsidRDefault="00F0361C" w:rsidP="00FA0DC7">
            <w:pPr>
              <w:jc w:val="both"/>
              <w:rPr>
                <w:rFonts w:ascii="Garamond" w:hAnsi="Garamond" w:cs="Times New Roman"/>
                <w:color w:val="EE0000"/>
                <w:sz w:val="24"/>
                <w:szCs w:val="24"/>
              </w:rPr>
            </w:pPr>
            <w:r w:rsidRPr="008937C9">
              <w:rPr>
                <w:rFonts w:ascii="Garamond" w:hAnsi="Garamond" w:cs="Times New Roman"/>
                <w:color w:val="EE0000"/>
                <w:sz w:val="24"/>
                <w:szCs w:val="24"/>
              </w:rPr>
              <w:lastRenderedPageBreak/>
              <w:t>Institutional support (grants, innovation hubs)</w:t>
            </w:r>
          </w:p>
        </w:tc>
        <w:tc>
          <w:tcPr>
            <w:tcW w:w="2254" w:type="dxa"/>
          </w:tcPr>
          <w:p w14:paraId="1C8A75C7" w14:textId="0165CAEE" w:rsidR="00665F3C" w:rsidRPr="008937C9" w:rsidRDefault="00B45D18"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Available but underutilised </w:t>
            </w:r>
          </w:p>
        </w:tc>
        <w:tc>
          <w:tcPr>
            <w:tcW w:w="2254" w:type="dxa"/>
          </w:tcPr>
          <w:p w14:paraId="06D51D8D" w14:textId="30231201"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 xml:space="preserve">Limited to non-existent </w:t>
            </w:r>
          </w:p>
        </w:tc>
        <w:tc>
          <w:tcPr>
            <w:tcW w:w="2254" w:type="dxa"/>
          </w:tcPr>
          <w:p w14:paraId="38DB5DED" w14:textId="58E2C63B" w:rsidR="00665F3C" w:rsidRPr="008937C9" w:rsidRDefault="000548DF" w:rsidP="00FA0DC7">
            <w:pPr>
              <w:jc w:val="both"/>
              <w:rPr>
                <w:rFonts w:ascii="Garamond" w:hAnsi="Garamond" w:cs="Times New Roman"/>
                <w:color w:val="EE0000"/>
                <w:sz w:val="24"/>
                <w:szCs w:val="24"/>
              </w:rPr>
            </w:pPr>
            <w:r w:rsidRPr="008937C9">
              <w:rPr>
                <w:rFonts w:ascii="Garamond" w:hAnsi="Garamond" w:cs="Times New Roman"/>
                <w:color w:val="EE0000"/>
                <w:sz w:val="24"/>
                <w:szCs w:val="24"/>
              </w:rPr>
              <w:t>Many programs are urban-based and lack rural outreach.</w:t>
            </w:r>
          </w:p>
        </w:tc>
      </w:tr>
    </w:tbl>
    <w:p w14:paraId="5E4C102B" w14:textId="77777777" w:rsidR="009D3826" w:rsidRPr="008937C9" w:rsidRDefault="009D3826" w:rsidP="009D3826">
      <w:pPr>
        <w:spacing w:after="0" w:line="240" w:lineRule="auto"/>
        <w:jc w:val="both"/>
        <w:rPr>
          <w:rFonts w:ascii="Garamond" w:hAnsi="Garamond" w:cs="Times New Roman"/>
          <w:color w:val="EE0000"/>
          <w:sz w:val="24"/>
          <w:szCs w:val="24"/>
        </w:rPr>
      </w:pPr>
      <w:r w:rsidRPr="008937C9">
        <w:rPr>
          <w:rFonts w:ascii="Garamond" w:hAnsi="Garamond" w:cs="Times New Roman"/>
          <w:color w:val="EE0000"/>
          <w:sz w:val="24"/>
          <w:szCs w:val="24"/>
        </w:rPr>
        <w:t>Source: Author (2025)</w:t>
      </w:r>
    </w:p>
    <w:p w14:paraId="2D05152C" w14:textId="77777777" w:rsidR="001359AA" w:rsidRPr="008937C9" w:rsidRDefault="001359AA" w:rsidP="00FA0DC7">
      <w:pPr>
        <w:spacing w:after="0" w:line="240" w:lineRule="auto"/>
        <w:jc w:val="both"/>
        <w:rPr>
          <w:rFonts w:ascii="Garamond" w:hAnsi="Garamond" w:cs="Times New Roman"/>
          <w:b/>
          <w:color w:val="EE0000"/>
          <w:sz w:val="24"/>
          <w:szCs w:val="24"/>
        </w:rPr>
      </w:pPr>
    </w:p>
    <w:p w14:paraId="0426B720" w14:textId="77777777" w:rsidR="00A8035C" w:rsidRDefault="00A8035C" w:rsidP="00FA0DC7">
      <w:pPr>
        <w:spacing w:after="0" w:line="240" w:lineRule="auto"/>
        <w:jc w:val="both"/>
        <w:rPr>
          <w:rFonts w:ascii="Garamond" w:hAnsi="Garamond" w:cs="Times New Roman"/>
          <w:b/>
          <w:sz w:val="24"/>
          <w:szCs w:val="24"/>
        </w:rPr>
      </w:pPr>
    </w:p>
    <w:p w14:paraId="237E8950" w14:textId="60C50FF1" w:rsidR="00F11797" w:rsidRPr="00FA0DC7" w:rsidRDefault="003C37F0" w:rsidP="00FA0DC7">
      <w:pPr>
        <w:spacing w:after="0" w:line="240" w:lineRule="auto"/>
        <w:jc w:val="both"/>
        <w:rPr>
          <w:rFonts w:ascii="Garamond" w:hAnsi="Garamond" w:cs="Times New Roman"/>
          <w:b/>
          <w:sz w:val="24"/>
          <w:szCs w:val="24"/>
        </w:rPr>
      </w:pPr>
      <w:r w:rsidRPr="00FA0DC7">
        <w:rPr>
          <w:rFonts w:ascii="Garamond" w:hAnsi="Garamond" w:cs="Times New Roman"/>
          <w:b/>
          <w:sz w:val="24"/>
          <w:szCs w:val="24"/>
        </w:rPr>
        <w:t>Methodology</w:t>
      </w:r>
    </w:p>
    <w:p w14:paraId="2F4F2000" w14:textId="40998D88" w:rsidR="009F1755" w:rsidRDefault="00C303F7" w:rsidP="0023029B">
      <w:pPr>
        <w:spacing w:after="0" w:line="240" w:lineRule="auto"/>
        <w:jc w:val="both"/>
        <w:rPr>
          <w:rFonts w:ascii="Garamond" w:hAnsi="Garamond" w:cs="Times New Roman"/>
          <w:sz w:val="24"/>
          <w:szCs w:val="24"/>
        </w:rPr>
      </w:pPr>
      <w:r>
        <w:rPr>
          <w:rFonts w:ascii="Garamond" w:hAnsi="Garamond" w:cs="Times New Roman"/>
          <w:sz w:val="24"/>
          <w:szCs w:val="24"/>
        </w:rPr>
        <w:t xml:space="preserve">This study adopted </w:t>
      </w:r>
      <w:proofErr w:type="spellStart"/>
      <w:r>
        <w:rPr>
          <w:rFonts w:ascii="Garamond" w:hAnsi="Garamond" w:cs="Times New Roman"/>
          <w:sz w:val="24"/>
          <w:szCs w:val="24"/>
        </w:rPr>
        <w:t>interprevist</w:t>
      </w:r>
      <w:proofErr w:type="spellEnd"/>
      <w:r>
        <w:rPr>
          <w:rFonts w:ascii="Garamond" w:hAnsi="Garamond" w:cs="Times New Roman"/>
          <w:sz w:val="24"/>
          <w:szCs w:val="24"/>
        </w:rPr>
        <w:t xml:space="preserve"> philosophy, which emphasizes the </w:t>
      </w:r>
      <w:r w:rsidR="00BC2D74">
        <w:rPr>
          <w:rFonts w:ascii="Garamond" w:hAnsi="Garamond" w:cs="Times New Roman"/>
          <w:sz w:val="24"/>
          <w:szCs w:val="24"/>
        </w:rPr>
        <w:t>subjective</w:t>
      </w:r>
      <w:r>
        <w:rPr>
          <w:rFonts w:ascii="Garamond" w:hAnsi="Garamond" w:cs="Times New Roman"/>
          <w:sz w:val="24"/>
          <w:szCs w:val="24"/>
        </w:rPr>
        <w:t xml:space="preserve"> understanding of human </w:t>
      </w:r>
      <w:r w:rsidR="00BC2D74">
        <w:rPr>
          <w:rFonts w:ascii="Garamond" w:hAnsi="Garamond" w:cs="Times New Roman"/>
          <w:sz w:val="24"/>
          <w:szCs w:val="24"/>
        </w:rPr>
        <w:t>experiences</w:t>
      </w:r>
      <w:r>
        <w:rPr>
          <w:rFonts w:ascii="Garamond" w:hAnsi="Garamond" w:cs="Times New Roman"/>
          <w:sz w:val="24"/>
          <w:szCs w:val="24"/>
        </w:rPr>
        <w:t xml:space="preserve">. </w:t>
      </w:r>
      <w:proofErr w:type="spellStart"/>
      <w:r>
        <w:rPr>
          <w:rFonts w:ascii="Garamond" w:hAnsi="Garamond" w:cs="Times New Roman"/>
          <w:sz w:val="24"/>
          <w:szCs w:val="24"/>
        </w:rPr>
        <w:t>Interprevitism</w:t>
      </w:r>
      <w:proofErr w:type="spellEnd"/>
      <w:r>
        <w:rPr>
          <w:rFonts w:ascii="Garamond" w:hAnsi="Garamond" w:cs="Times New Roman"/>
          <w:sz w:val="24"/>
          <w:szCs w:val="24"/>
        </w:rPr>
        <w:t xml:space="preserve"> enables researchers to go beyond empirical, objective data by incorporating </w:t>
      </w:r>
      <w:r w:rsidR="00140CF4">
        <w:rPr>
          <w:rFonts w:ascii="Garamond" w:hAnsi="Garamond" w:cs="Times New Roman"/>
          <w:sz w:val="24"/>
          <w:szCs w:val="24"/>
        </w:rPr>
        <w:t xml:space="preserve">participants’ subjective views, emotions, values, and </w:t>
      </w:r>
      <w:proofErr w:type="spellStart"/>
      <w:r w:rsidR="00BC2D74">
        <w:rPr>
          <w:rFonts w:ascii="Garamond" w:hAnsi="Garamond" w:cs="Times New Roman"/>
          <w:sz w:val="24"/>
          <w:szCs w:val="24"/>
        </w:rPr>
        <w:t>opions</w:t>
      </w:r>
      <w:proofErr w:type="spellEnd"/>
      <w:r w:rsidR="00140CF4">
        <w:rPr>
          <w:rFonts w:ascii="Garamond" w:hAnsi="Garamond" w:cs="Times New Roman"/>
          <w:sz w:val="24"/>
          <w:szCs w:val="24"/>
        </w:rPr>
        <w:t xml:space="preserve"> elements that are not directly observable or quantifiable (Saunders &amp; Thornhill, 2009). According to </w:t>
      </w:r>
      <w:proofErr w:type="spellStart"/>
      <w:r w:rsidR="00140CF4">
        <w:rPr>
          <w:rFonts w:ascii="Garamond" w:hAnsi="Garamond" w:cs="Times New Roman"/>
          <w:sz w:val="24"/>
          <w:szCs w:val="24"/>
        </w:rPr>
        <w:t>Forsey</w:t>
      </w:r>
      <w:proofErr w:type="spellEnd"/>
      <w:r w:rsidR="00140CF4">
        <w:rPr>
          <w:rFonts w:ascii="Garamond" w:hAnsi="Garamond" w:cs="Times New Roman"/>
          <w:sz w:val="24"/>
          <w:szCs w:val="24"/>
        </w:rPr>
        <w:t xml:space="preserve"> et al. (2002), qualitative research is appropriate </w:t>
      </w:r>
      <w:r w:rsidR="002716F8">
        <w:rPr>
          <w:rFonts w:ascii="Garamond" w:hAnsi="Garamond" w:cs="Times New Roman"/>
          <w:sz w:val="24"/>
          <w:szCs w:val="24"/>
        </w:rPr>
        <w:t xml:space="preserve">for exploring and describing </w:t>
      </w:r>
      <w:r w:rsidR="009D3826">
        <w:rPr>
          <w:rFonts w:ascii="Garamond" w:hAnsi="Garamond" w:cs="Times New Roman"/>
          <w:sz w:val="24"/>
          <w:szCs w:val="24"/>
        </w:rPr>
        <w:t>participants</w:t>
      </w:r>
      <w:r w:rsidR="002716F8">
        <w:rPr>
          <w:rFonts w:ascii="Garamond" w:hAnsi="Garamond" w:cs="Times New Roman"/>
          <w:sz w:val="24"/>
          <w:szCs w:val="24"/>
        </w:rPr>
        <w:t xml:space="preserve"> lived experiences in depth. </w:t>
      </w:r>
      <w:proofErr w:type="spellStart"/>
      <w:r w:rsidR="002716F8">
        <w:rPr>
          <w:rFonts w:ascii="Garamond" w:hAnsi="Garamond" w:cs="Times New Roman"/>
          <w:sz w:val="24"/>
          <w:szCs w:val="24"/>
        </w:rPr>
        <w:t>Mashapure</w:t>
      </w:r>
      <w:proofErr w:type="spellEnd"/>
      <w:r w:rsidR="002716F8">
        <w:rPr>
          <w:rFonts w:ascii="Garamond" w:hAnsi="Garamond" w:cs="Times New Roman"/>
          <w:sz w:val="24"/>
          <w:szCs w:val="24"/>
        </w:rPr>
        <w:t xml:space="preserve"> et al. (202</w:t>
      </w:r>
      <w:r w:rsidR="0074167F">
        <w:rPr>
          <w:rFonts w:ascii="Garamond" w:hAnsi="Garamond" w:cs="Times New Roman"/>
          <w:sz w:val="24"/>
          <w:szCs w:val="24"/>
        </w:rPr>
        <w:t>1</w:t>
      </w:r>
      <w:r w:rsidR="002716F8">
        <w:rPr>
          <w:rFonts w:ascii="Garamond" w:hAnsi="Garamond" w:cs="Times New Roman"/>
          <w:sz w:val="24"/>
          <w:szCs w:val="24"/>
        </w:rPr>
        <w:t xml:space="preserve">) also highlight </w:t>
      </w:r>
      <w:proofErr w:type="gramStart"/>
      <w:r w:rsidR="002716F8">
        <w:rPr>
          <w:rFonts w:ascii="Garamond" w:hAnsi="Garamond" w:cs="Times New Roman"/>
          <w:sz w:val="24"/>
          <w:szCs w:val="24"/>
        </w:rPr>
        <w:t>that interpretive approaches</w:t>
      </w:r>
      <w:proofErr w:type="gramEnd"/>
      <w:r w:rsidR="002716F8">
        <w:rPr>
          <w:rFonts w:ascii="Garamond" w:hAnsi="Garamond" w:cs="Times New Roman"/>
          <w:sz w:val="24"/>
          <w:szCs w:val="24"/>
        </w:rPr>
        <w:t xml:space="preserve"> allow researchers to gain a holistic understanding of the phenomenon under study, especially within its cultural and social </w:t>
      </w:r>
      <w:r w:rsidR="0026247D">
        <w:rPr>
          <w:rFonts w:ascii="Garamond" w:hAnsi="Garamond" w:cs="Times New Roman"/>
          <w:sz w:val="24"/>
          <w:szCs w:val="24"/>
        </w:rPr>
        <w:t xml:space="preserve">context. In this regard, qualitative research was selected to uncover complex and often overlooked issues that influence women entrepreneurs, going beyond conventional motivation theories and stereotypes. A cross-sectional survey design was employed </w:t>
      </w:r>
      <w:r w:rsidR="00D11D4A">
        <w:rPr>
          <w:rFonts w:ascii="Garamond" w:hAnsi="Garamond" w:cs="Times New Roman"/>
          <w:sz w:val="24"/>
          <w:szCs w:val="24"/>
        </w:rPr>
        <w:t xml:space="preserve">to collect data at a specific point in time, allowing the researchers to examine a wide range of variables. The study population consisted of women entrepreneurs in Mashonaland west province, Zimbabwe. Participants were selected based on their leadership experience and deep knowledge </w:t>
      </w:r>
      <w:r w:rsidR="002B0967">
        <w:rPr>
          <w:rFonts w:ascii="Garamond" w:hAnsi="Garamond" w:cs="Times New Roman"/>
          <w:sz w:val="24"/>
          <w:szCs w:val="24"/>
        </w:rPr>
        <w:t xml:space="preserve">of women entrepreneurship within the local context. Data collection continued until theoretical saturation was reached, aligning with the guidance of Saunders et al. (2018) and Lowe et al. (2018), who argue that saturation marks the point at which further data </w:t>
      </w:r>
      <w:r w:rsidR="009F1755">
        <w:rPr>
          <w:rFonts w:ascii="Garamond" w:hAnsi="Garamond" w:cs="Times New Roman"/>
          <w:sz w:val="24"/>
          <w:szCs w:val="24"/>
        </w:rPr>
        <w:t>collection</w:t>
      </w:r>
      <w:r w:rsidR="002B0967">
        <w:rPr>
          <w:rFonts w:ascii="Garamond" w:hAnsi="Garamond" w:cs="Times New Roman"/>
          <w:sz w:val="24"/>
          <w:szCs w:val="24"/>
        </w:rPr>
        <w:t xml:space="preserve"> yields no new insights </w:t>
      </w:r>
      <w:r w:rsidR="009F1755">
        <w:rPr>
          <w:rFonts w:ascii="Garamond" w:hAnsi="Garamond" w:cs="Times New Roman"/>
          <w:sz w:val="24"/>
          <w:szCs w:val="24"/>
        </w:rPr>
        <w:t xml:space="preserve">relevant to the research questions. </w:t>
      </w:r>
      <w:r w:rsidR="0023029B" w:rsidRPr="0023029B">
        <w:rPr>
          <w:rFonts w:ascii="Garamond" w:hAnsi="Garamond" w:cs="Times New Roman"/>
          <w:sz w:val="24"/>
          <w:szCs w:val="24"/>
        </w:rPr>
        <w:t>The study employed purposive sampling, a technique where participants are intentionally selected based on their ability to provide rich, relevant, and diverse information about the topic (Creswell, 2009). This was operationalised through the key informant approach, where knowledgeable individuals served as entry points to identify other informed participants (</w:t>
      </w:r>
      <w:proofErr w:type="spellStart"/>
      <w:r w:rsidR="0023029B" w:rsidRPr="0023029B">
        <w:rPr>
          <w:rFonts w:ascii="Garamond" w:hAnsi="Garamond" w:cs="Times New Roman"/>
          <w:sz w:val="24"/>
          <w:szCs w:val="24"/>
        </w:rPr>
        <w:t>Gunasekara</w:t>
      </w:r>
      <w:proofErr w:type="spellEnd"/>
      <w:r w:rsidR="0023029B" w:rsidRPr="0023029B">
        <w:rPr>
          <w:rFonts w:ascii="Garamond" w:hAnsi="Garamond" w:cs="Times New Roman"/>
          <w:sz w:val="24"/>
          <w:szCs w:val="24"/>
        </w:rPr>
        <w:t xml:space="preserve"> &amp; </w:t>
      </w:r>
      <w:proofErr w:type="spellStart"/>
      <w:r w:rsidR="0023029B" w:rsidRPr="0023029B">
        <w:rPr>
          <w:rFonts w:ascii="Garamond" w:hAnsi="Garamond" w:cs="Times New Roman"/>
          <w:sz w:val="24"/>
          <w:szCs w:val="24"/>
        </w:rPr>
        <w:t>Epa</w:t>
      </w:r>
      <w:proofErr w:type="spellEnd"/>
      <w:r w:rsidR="0023029B" w:rsidRPr="0023029B">
        <w:rPr>
          <w:rFonts w:ascii="Garamond" w:hAnsi="Garamond" w:cs="Times New Roman"/>
          <w:sz w:val="24"/>
          <w:szCs w:val="24"/>
        </w:rPr>
        <w:t>, 2019). These participants were thoughtful, observant community members with first-hand knowledge and experience relevant to the study (</w:t>
      </w:r>
      <w:proofErr w:type="spellStart"/>
      <w:r w:rsidR="0023029B" w:rsidRPr="0023029B">
        <w:rPr>
          <w:rFonts w:ascii="Garamond" w:hAnsi="Garamond" w:cs="Times New Roman"/>
          <w:sz w:val="24"/>
          <w:szCs w:val="24"/>
        </w:rPr>
        <w:t>Farhaby</w:t>
      </w:r>
      <w:proofErr w:type="spellEnd"/>
      <w:r w:rsidR="0023029B" w:rsidRPr="0023029B">
        <w:rPr>
          <w:rFonts w:ascii="Garamond" w:hAnsi="Garamond" w:cs="Times New Roman"/>
          <w:sz w:val="24"/>
          <w:szCs w:val="24"/>
        </w:rPr>
        <w:t xml:space="preserve"> et al., 2019). Purposive sampling, as described by </w:t>
      </w:r>
      <w:proofErr w:type="spellStart"/>
      <w:r w:rsidR="0023029B" w:rsidRPr="0023029B">
        <w:rPr>
          <w:rFonts w:ascii="Garamond" w:hAnsi="Garamond" w:cs="Times New Roman"/>
          <w:sz w:val="24"/>
          <w:szCs w:val="24"/>
        </w:rPr>
        <w:t>Cresswell</w:t>
      </w:r>
      <w:proofErr w:type="spellEnd"/>
      <w:r w:rsidR="0023029B" w:rsidRPr="0023029B">
        <w:rPr>
          <w:rFonts w:ascii="Garamond" w:hAnsi="Garamond" w:cs="Times New Roman"/>
          <w:sz w:val="24"/>
          <w:szCs w:val="24"/>
        </w:rPr>
        <w:t xml:space="preserve"> and Plano Clark (2011), involves identifying individuals or groups who are especially knowledgeable about the phenomenon of interest. Accessibility, willingness to participate, and effective communication were also considered critical attributes of the selected participants (Bernard, 2005; Spradley, 1979).</w:t>
      </w:r>
      <w:r w:rsidR="004A0D22">
        <w:rPr>
          <w:rFonts w:ascii="Garamond" w:hAnsi="Garamond" w:cs="Times New Roman"/>
          <w:sz w:val="24"/>
          <w:szCs w:val="24"/>
        </w:rPr>
        <w:t xml:space="preserve"> </w:t>
      </w:r>
      <w:r w:rsidR="0023029B" w:rsidRPr="0023029B">
        <w:rPr>
          <w:rFonts w:ascii="Garamond" w:hAnsi="Garamond" w:cs="Times New Roman"/>
          <w:sz w:val="24"/>
          <w:szCs w:val="24"/>
        </w:rPr>
        <w:t>Data were gathered using semi-structured interviews guided by an interview protocol consisting of two core themes: (1) challenges hindering the adoption of digital technology by women entrepreneurs, and (2) strategies to improve digital adoption. Informed consent was obtained from each participant through signed agreement forms. The interviews provided opportunities to explore, probe, and clarify issues of interest in greater depth.</w:t>
      </w:r>
      <w:r w:rsidR="0023029B">
        <w:rPr>
          <w:rFonts w:ascii="Garamond" w:hAnsi="Garamond" w:cs="Times New Roman"/>
          <w:sz w:val="24"/>
          <w:szCs w:val="24"/>
        </w:rPr>
        <w:t xml:space="preserve"> </w:t>
      </w:r>
      <w:r w:rsidR="0023029B" w:rsidRPr="0023029B">
        <w:rPr>
          <w:rFonts w:ascii="Garamond" w:hAnsi="Garamond" w:cs="Times New Roman"/>
          <w:sz w:val="24"/>
          <w:szCs w:val="24"/>
        </w:rPr>
        <w:t>A thematic analysis approach was used to interpret the qualitative data. This involved identifying recurring patterns and organising them into themes that captured the essence of participants' perspectives.</w:t>
      </w:r>
      <w:r w:rsidR="004A0D22">
        <w:rPr>
          <w:rFonts w:ascii="Garamond" w:hAnsi="Garamond" w:cs="Times New Roman"/>
          <w:sz w:val="24"/>
          <w:szCs w:val="24"/>
        </w:rPr>
        <w:t xml:space="preserve"> </w:t>
      </w:r>
      <w:r w:rsidR="0023029B" w:rsidRPr="0023029B">
        <w:rPr>
          <w:rFonts w:ascii="Garamond" w:hAnsi="Garamond" w:cs="Times New Roman"/>
          <w:sz w:val="24"/>
          <w:szCs w:val="24"/>
        </w:rPr>
        <w:t>The study adhered to ethical standards throughout all stages</w:t>
      </w:r>
      <w:r w:rsidR="0023029B">
        <w:rPr>
          <w:rFonts w:ascii="Garamond" w:hAnsi="Garamond" w:cs="Times New Roman"/>
          <w:sz w:val="24"/>
          <w:szCs w:val="24"/>
        </w:rPr>
        <w:t xml:space="preserve"> </w:t>
      </w:r>
      <w:r w:rsidR="0023029B" w:rsidRPr="0023029B">
        <w:rPr>
          <w:rFonts w:ascii="Garamond" w:hAnsi="Garamond" w:cs="Times New Roman"/>
          <w:sz w:val="24"/>
          <w:szCs w:val="24"/>
        </w:rPr>
        <w:t>data collection, analysis, interpretation, and presentation. Permission to conduct research in rural areas was sought from traditional leaders. Ethical principles such as informed consent, voluntary participation, confidentiality, anonymity, and respect for participants’ privacy were strictly observed. Respondents were informed of the academic purpose of the study, and data were reported faithfully and used solely for scholarly purposes.</w:t>
      </w:r>
    </w:p>
    <w:p w14:paraId="7F94D7D8" w14:textId="77777777" w:rsidR="00FA0DC7" w:rsidRPr="00FA0DC7" w:rsidRDefault="00FA0DC7" w:rsidP="00FA0DC7">
      <w:pPr>
        <w:spacing w:after="0" w:line="240" w:lineRule="auto"/>
        <w:jc w:val="both"/>
        <w:rPr>
          <w:rFonts w:ascii="Garamond" w:hAnsi="Garamond" w:cs="Times New Roman"/>
          <w:sz w:val="24"/>
          <w:szCs w:val="24"/>
        </w:rPr>
      </w:pPr>
    </w:p>
    <w:p w14:paraId="65859D8B" w14:textId="3719D5C8" w:rsidR="006322C6" w:rsidRPr="00FA0DC7" w:rsidRDefault="00CB6A39" w:rsidP="00FA0DC7">
      <w:pPr>
        <w:spacing w:after="0" w:line="240" w:lineRule="auto"/>
        <w:jc w:val="both"/>
        <w:rPr>
          <w:rFonts w:ascii="Garamond" w:hAnsi="Garamond" w:cs="Times New Roman"/>
          <w:b/>
          <w:sz w:val="24"/>
          <w:szCs w:val="24"/>
        </w:rPr>
      </w:pPr>
      <w:r w:rsidRPr="00FA0DC7">
        <w:rPr>
          <w:rFonts w:ascii="Garamond" w:hAnsi="Garamond" w:cs="Times New Roman"/>
          <w:b/>
          <w:sz w:val="24"/>
          <w:szCs w:val="24"/>
        </w:rPr>
        <w:t xml:space="preserve">Findings and </w:t>
      </w:r>
      <w:r w:rsidR="00E00109">
        <w:rPr>
          <w:rFonts w:ascii="Garamond" w:hAnsi="Garamond" w:cs="Times New Roman"/>
          <w:b/>
          <w:sz w:val="24"/>
          <w:szCs w:val="24"/>
        </w:rPr>
        <w:t>D</w:t>
      </w:r>
      <w:r w:rsidRPr="00FA0DC7">
        <w:rPr>
          <w:rFonts w:ascii="Garamond" w:hAnsi="Garamond" w:cs="Times New Roman"/>
          <w:b/>
          <w:sz w:val="24"/>
          <w:szCs w:val="24"/>
        </w:rPr>
        <w:t>iscussion</w:t>
      </w:r>
    </w:p>
    <w:p w14:paraId="2DD1915F" w14:textId="77777777" w:rsidR="00FA0DC7" w:rsidRDefault="0004133A"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Women businesspersons highlighted various challenges hindering the adoption of digital technology. Unless and until these challenges are addressed, women will not enjoy benefits of </w:t>
      </w:r>
      <w:r w:rsidR="002102C0" w:rsidRPr="00FA0DC7">
        <w:rPr>
          <w:rFonts w:ascii="Garamond" w:hAnsi="Garamond" w:cs="Times New Roman"/>
          <w:sz w:val="24"/>
          <w:szCs w:val="24"/>
        </w:rPr>
        <w:t>digitalisation. The gap between technology and gender will continue existing.</w:t>
      </w:r>
    </w:p>
    <w:p w14:paraId="51F9D1B6" w14:textId="0C297747" w:rsidR="0004133A" w:rsidRPr="00FA0DC7" w:rsidRDefault="002102C0"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 </w:t>
      </w:r>
    </w:p>
    <w:p w14:paraId="77EF0263" w14:textId="07F5451C" w:rsidR="00CD35A8" w:rsidRPr="00E00109" w:rsidRDefault="00CD35A8" w:rsidP="00FA0DC7">
      <w:pPr>
        <w:spacing w:after="0" w:line="240" w:lineRule="auto"/>
        <w:jc w:val="both"/>
        <w:rPr>
          <w:rFonts w:ascii="Garamond" w:hAnsi="Garamond" w:cs="Times New Roman"/>
          <w:bCs/>
          <w:sz w:val="24"/>
          <w:szCs w:val="24"/>
        </w:rPr>
      </w:pPr>
      <w:r w:rsidRPr="00E00109">
        <w:rPr>
          <w:rFonts w:ascii="Garamond" w:hAnsi="Garamond" w:cs="Times New Roman"/>
          <w:bCs/>
          <w:i/>
          <w:iCs/>
          <w:sz w:val="24"/>
          <w:szCs w:val="24"/>
        </w:rPr>
        <w:lastRenderedPageBreak/>
        <w:t>Lack of infrastructure</w:t>
      </w:r>
    </w:p>
    <w:p w14:paraId="273B96EA" w14:textId="20E62598" w:rsidR="00CD35A8" w:rsidRDefault="00542859" w:rsidP="00FA0DC7">
      <w:pPr>
        <w:spacing w:after="0" w:line="240" w:lineRule="auto"/>
        <w:jc w:val="both"/>
        <w:rPr>
          <w:rFonts w:ascii="Garamond" w:hAnsi="Garamond" w:cs="Times New Roman"/>
          <w:sz w:val="24"/>
          <w:szCs w:val="24"/>
        </w:rPr>
      </w:pPr>
      <w:r>
        <w:rPr>
          <w:rFonts w:ascii="Garamond" w:hAnsi="Garamond" w:cs="Times New Roman"/>
          <w:sz w:val="24"/>
          <w:szCs w:val="24"/>
        </w:rPr>
        <w:t xml:space="preserve">Another element that may influence the adoption of digital technology is a lack of infrastructure. Digital technology </w:t>
      </w:r>
      <w:r w:rsidR="002D144E">
        <w:rPr>
          <w:rFonts w:ascii="Garamond" w:hAnsi="Garamond" w:cs="Times New Roman"/>
          <w:sz w:val="24"/>
          <w:szCs w:val="24"/>
        </w:rPr>
        <w:t xml:space="preserve">requires the environment to be set up properly (Makarova &amp; Makarova, 2018). The use of digital technology is negatively impacted by Zimbabwe’s existing harsh economic realities. The necessary tools to run an online business and sell it online are not available to female </w:t>
      </w:r>
      <w:r w:rsidR="001A5D95">
        <w:rPr>
          <w:rFonts w:ascii="Garamond" w:hAnsi="Garamond" w:cs="Times New Roman"/>
          <w:sz w:val="24"/>
          <w:szCs w:val="24"/>
        </w:rPr>
        <w:t>entrepreneurs (</w:t>
      </w:r>
      <w:proofErr w:type="spellStart"/>
      <w:r w:rsidR="002B0F81">
        <w:rPr>
          <w:rFonts w:ascii="Garamond" w:hAnsi="Garamond" w:cs="Times New Roman"/>
          <w:sz w:val="24"/>
          <w:szCs w:val="24"/>
        </w:rPr>
        <w:t>Anzak</w:t>
      </w:r>
      <w:proofErr w:type="spellEnd"/>
      <w:r w:rsidR="002B0F81">
        <w:rPr>
          <w:rFonts w:ascii="Garamond" w:hAnsi="Garamond" w:cs="Times New Roman"/>
          <w:sz w:val="24"/>
          <w:szCs w:val="24"/>
        </w:rPr>
        <w:t xml:space="preserve"> et al., 2023). Massive </w:t>
      </w:r>
      <w:r w:rsidR="001A5D95">
        <w:rPr>
          <w:rFonts w:ascii="Garamond" w:hAnsi="Garamond" w:cs="Times New Roman"/>
          <w:sz w:val="24"/>
          <w:szCs w:val="24"/>
        </w:rPr>
        <w:t>load shedding</w:t>
      </w:r>
      <w:r w:rsidR="002B0F81">
        <w:rPr>
          <w:rFonts w:ascii="Garamond" w:hAnsi="Garamond" w:cs="Times New Roman"/>
          <w:sz w:val="24"/>
          <w:szCs w:val="24"/>
        </w:rPr>
        <w:t xml:space="preserve"> makes it difficult to operate modern devices, such as laptops and mobile phones, because some of them depend on a steady supply of mobile phones, because some of them depend on a steady supply of electricity. Mobile phones need</w:t>
      </w:r>
      <w:r w:rsidR="001A5D95">
        <w:rPr>
          <w:rFonts w:ascii="Garamond" w:hAnsi="Garamond" w:cs="Times New Roman"/>
          <w:sz w:val="24"/>
          <w:szCs w:val="24"/>
        </w:rPr>
        <w:t xml:space="preserve"> to be recharged because their power sources are limited. </w:t>
      </w:r>
      <w:r w:rsidR="00CD35A8" w:rsidRPr="00FA0DC7">
        <w:rPr>
          <w:rFonts w:ascii="Garamond" w:hAnsi="Garamond" w:cs="Times New Roman"/>
          <w:sz w:val="24"/>
          <w:szCs w:val="24"/>
        </w:rPr>
        <w:t xml:space="preserve">For </w:t>
      </w:r>
      <w:r w:rsidR="00D80714" w:rsidRPr="00FA0DC7">
        <w:rPr>
          <w:rFonts w:ascii="Garamond" w:hAnsi="Garamond" w:cs="Times New Roman"/>
          <w:sz w:val="24"/>
          <w:szCs w:val="24"/>
        </w:rPr>
        <w:t xml:space="preserve">women </w:t>
      </w:r>
      <w:r w:rsidR="00CD35A8" w:rsidRPr="00FA0DC7">
        <w:rPr>
          <w:rFonts w:ascii="Garamond" w:hAnsi="Garamond" w:cs="Times New Roman"/>
          <w:sz w:val="24"/>
          <w:szCs w:val="24"/>
        </w:rPr>
        <w:t>entrepreneurs in Ma</w:t>
      </w:r>
      <w:r w:rsidR="00D80714" w:rsidRPr="00FA0DC7">
        <w:rPr>
          <w:rFonts w:ascii="Garamond" w:hAnsi="Garamond" w:cs="Times New Roman"/>
          <w:sz w:val="24"/>
          <w:szCs w:val="24"/>
        </w:rPr>
        <w:t>shonaland province</w:t>
      </w:r>
      <w:r w:rsidR="00365187" w:rsidRPr="00FA0DC7">
        <w:rPr>
          <w:rFonts w:ascii="Garamond" w:hAnsi="Garamond" w:cs="Times New Roman"/>
          <w:sz w:val="24"/>
          <w:szCs w:val="24"/>
        </w:rPr>
        <w:t>,</w:t>
      </w:r>
      <w:r w:rsidR="00D80714" w:rsidRPr="00FA0DC7">
        <w:rPr>
          <w:rFonts w:ascii="Garamond" w:hAnsi="Garamond" w:cs="Times New Roman"/>
          <w:sz w:val="24"/>
          <w:szCs w:val="24"/>
        </w:rPr>
        <w:t xml:space="preserve"> especially those located in the rural areas</w:t>
      </w:r>
      <w:r w:rsidR="00CD35A8" w:rsidRPr="00FA0DC7">
        <w:rPr>
          <w:rFonts w:ascii="Garamond" w:hAnsi="Garamond" w:cs="Times New Roman"/>
          <w:sz w:val="24"/>
          <w:szCs w:val="24"/>
        </w:rPr>
        <w:t xml:space="preserve">, there is </w:t>
      </w:r>
      <w:r w:rsidR="00405395" w:rsidRPr="00FA0DC7">
        <w:rPr>
          <w:rFonts w:ascii="Garamond" w:hAnsi="Garamond" w:cs="Times New Roman"/>
          <w:sz w:val="24"/>
          <w:szCs w:val="24"/>
        </w:rPr>
        <w:t xml:space="preserve">a </w:t>
      </w:r>
      <w:r w:rsidR="00CD35A8" w:rsidRPr="00FA0DC7">
        <w:rPr>
          <w:rFonts w:ascii="Garamond" w:hAnsi="Garamond" w:cs="Times New Roman"/>
          <w:sz w:val="24"/>
          <w:szCs w:val="24"/>
        </w:rPr>
        <w:t>lack of infrastructure such as</w:t>
      </w:r>
      <w:r w:rsidR="00780B8C" w:rsidRPr="00FA0DC7">
        <w:rPr>
          <w:rFonts w:ascii="Garamond" w:hAnsi="Garamond" w:cs="Times New Roman"/>
          <w:sz w:val="24"/>
          <w:szCs w:val="24"/>
        </w:rPr>
        <w:t xml:space="preserve"> </w:t>
      </w:r>
      <w:r w:rsidR="00405395" w:rsidRPr="00FA0DC7">
        <w:rPr>
          <w:rFonts w:ascii="Garamond" w:hAnsi="Garamond" w:cs="Times New Roman"/>
          <w:sz w:val="24"/>
          <w:szCs w:val="24"/>
        </w:rPr>
        <w:t xml:space="preserve">charging points for </w:t>
      </w:r>
      <w:r w:rsidR="00052E13">
        <w:rPr>
          <w:rFonts w:ascii="Garamond" w:hAnsi="Garamond" w:cs="Times New Roman"/>
          <w:sz w:val="24"/>
          <w:szCs w:val="24"/>
        </w:rPr>
        <w:t>Point of Sale (</w:t>
      </w:r>
      <w:r w:rsidR="00405395" w:rsidRPr="00FA0DC7">
        <w:rPr>
          <w:rFonts w:ascii="Garamond" w:hAnsi="Garamond" w:cs="Times New Roman"/>
          <w:sz w:val="24"/>
          <w:szCs w:val="24"/>
        </w:rPr>
        <w:t>POS</w:t>
      </w:r>
      <w:r w:rsidR="00052E13">
        <w:rPr>
          <w:rFonts w:ascii="Garamond" w:hAnsi="Garamond" w:cs="Times New Roman"/>
          <w:sz w:val="24"/>
          <w:szCs w:val="24"/>
        </w:rPr>
        <w:t>)</w:t>
      </w:r>
      <w:r w:rsidR="00405395" w:rsidRPr="00FA0DC7">
        <w:rPr>
          <w:rFonts w:ascii="Garamond" w:hAnsi="Garamond" w:cs="Times New Roman"/>
          <w:sz w:val="24"/>
          <w:szCs w:val="24"/>
        </w:rPr>
        <w:t xml:space="preserve"> machines and</w:t>
      </w:r>
      <w:r w:rsidR="00CD35A8" w:rsidRPr="00FA0DC7">
        <w:rPr>
          <w:rFonts w:ascii="Garamond" w:hAnsi="Garamond" w:cs="Times New Roman"/>
          <w:sz w:val="24"/>
          <w:szCs w:val="24"/>
        </w:rPr>
        <w:t xml:space="preserve"> mobile phon</w:t>
      </w:r>
      <w:r w:rsidR="00780B8C" w:rsidRPr="00FA0DC7">
        <w:rPr>
          <w:rFonts w:ascii="Garamond" w:hAnsi="Garamond" w:cs="Times New Roman"/>
          <w:sz w:val="24"/>
          <w:szCs w:val="24"/>
        </w:rPr>
        <w:t>es</w:t>
      </w:r>
      <w:r w:rsidR="00405395" w:rsidRPr="00FA0DC7">
        <w:rPr>
          <w:rFonts w:ascii="Garamond" w:hAnsi="Garamond" w:cs="Times New Roman"/>
          <w:sz w:val="24"/>
          <w:szCs w:val="24"/>
        </w:rPr>
        <w:t>;</w:t>
      </w:r>
      <w:r w:rsidR="00780B8C" w:rsidRPr="00FA0DC7">
        <w:rPr>
          <w:rFonts w:ascii="Garamond" w:hAnsi="Garamond" w:cs="Times New Roman"/>
          <w:sz w:val="24"/>
          <w:szCs w:val="24"/>
        </w:rPr>
        <w:t xml:space="preserve"> thus</w:t>
      </w:r>
      <w:r w:rsidR="00405395" w:rsidRPr="00FA0DC7">
        <w:rPr>
          <w:rFonts w:ascii="Garamond" w:hAnsi="Garamond" w:cs="Times New Roman"/>
          <w:sz w:val="24"/>
          <w:szCs w:val="24"/>
        </w:rPr>
        <w:t>,</w:t>
      </w:r>
      <w:r w:rsidR="00780B8C" w:rsidRPr="00FA0DC7">
        <w:rPr>
          <w:rFonts w:ascii="Garamond" w:hAnsi="Garamond" w:cs="Times New Roman"/>
          <w:sz w:val="24"/>
          <w:szCs w:val="24"/>
        </w:rPr>
        <w:t xml:space="preserve"> the use of </w:t>
      </w:r>
      <w:r w:rsidR="00D80714" w:rsidRPr="00FA0DC7">
        <w:rPr>
          <w:rFonts w:ascii="Garamond" w:hAnsi="Garamond" w:cs="Times New Roman"/>
          <w:sz w:val="24"/>
          <w:szCs w:val="24"/>
        </w:rPr>
        <w:t xml:space="preserve">digital technology such as </w:t>
      </w:r>
      <w:r w:rsidR="00780B8C" w:rsidRPr="00FA0DC7">
        <w:rPr>
          <w:rFonts w:ascii="Garamond" w:hAnsi="Garamond" w:cs="Times New Roman"/>
          <w:sz w:val="24"/>
          <w:szCs w:val="24"/>
        </w:rPr>
        <w:t>e</w:t>
      </w:r>
      <w:r w:rsidR="00405395" w:rsidRPr="00FA0DC7">
        <w:rPr>
          <w:rFonts w:ascii="Garamond" w:hAnsi="Garamond" w:cs="Times New Roman"/>
          <w:sz w:val="24"/>
          <w:szCs w:val="24"/>
        </w:rPr>
        <w:t>-</w:t>
      </w:r>
      <w:r w:rsidR="00780B8C" w:rsidRPr="00FA0DC7">
        <w:rPr>
          <w:rFonts w:ascii="Garamond" w:hAnsi="Garamond" w:cs="Times New Roman"/>
          <w:sz w:val="24"/>
          <w:szCs w:val="24"/>
        </w:rPr>
        <w:t xml:space="preserve">commerce is </w:t>
      </w:r>
      <w:r w:rsidR="00CD35A8" w:rsidRPr="00FA0DC7">
        <w:rPr>
          <w:rFonts w:ascii="Garamond" w:hAnsi="Garamond" w:cs="Times New Roman"/>
          <w:sz w:val="24"/>
          <w:szCs w:val="24"/>
        </w:rPr>
        <w:t>reduced. The procedure of even acquiring a POS machine or a KWENGA from the</w:t>
      </w:r>
      <w:r w:rsidR="00780B8C" w:rsidRPr="00FA0DC7">
        <w:rPr>
          <w:rFonts w:ascii="Garamond" w:hAnsi="Garamond" w:cs="Times New Roman"/>
          <w:sz w:val="24"/>
          <w:szCs w:val="24"/>
        </w:rPr>
        <w:t xml:space="preserve"> </w:t>
      </w:r>
      <w:r w:rsidR="00CD35A8" w:rsidRPr="00FA0DC7">
        <w:rPr>
          <w:rFonts w:ascii="Garamond" w:hAnsi="Garamond" w:cs="Times New Roman"/>
          <w:sz w:val="24"/>
          <w:szCs w:val="24"/>
        </w:rPr>
        <w:t xml:space="preserve">banks is </w:t>
      </w:r>
      <w:r w:rsidR="00405395" w:rsidRPr="00FA0DC7">
        <w:rPr>
          <w:rFonts w:ascii="Garamond" w:hAnsi="Garamond" w:cs="Times New Roman"/>
          <w:sz w:val="24"/>
          <w:szCs w:val="24"/>
        </w:rPr>
        <w:t>so tiresome</w:t>
      </w:r>
      <w:r w:rsidR="00CD35A8" w:rsidRPr="00FA0DC7">
        <w:rPr>
          <w:rFonts w:ascii="Garamond" w:hAnsi="Garamond" w:cs="Times New Roman"/>
          <w:sz w:val="24"/>
          <w:szCs w:val="24"/>
        </w:rPr>
        <w:t xml:space="preserve"> that most </w:t>
      </w:r>
      <w:r w:rsidR="00D80714" w:rsidRPr="00FA0DC7">
        <w:rPr>
          <w:rFonts w:ascii="Garamond" w:hAnsi="Garamond" w:cs="Times New Roman"/>
          <w:sz w:val="24"/>
          <w:szCs w:val="24"/>
        </w:rPr>
        <w:t xml:space="preserve">women </w:t>
      </w:r>
      <w:r w:rsidR="00CD35A8" w:rsidRPr="00FA0DC7">
        <w:rPr>
          <w:rFonts w:ascii="Garamond" w:hAnsi="Garamond" w:cs="Times New Roman"/>
          <w:sz w:val="24"/>
          <w:szCs w:val="24"/>
        </w:rPr>
        <w:t>entrepreneurs leave it in the process.</w:t>
      </w:r>
    </w:p>
    <w:p w14:paraId="739A77DD" w14:textId="77777777" w:rsidR="00E00109" w:rsidRDefault="00E00109" w:rsidP="00FA0DC7">
      <w:pPr>
        <w:spacing w:after="0" w:line="240" w:lineRule="auto"/>
        <w:jc w:val="both"/>
        <w:rPr>
          <w:rFonts w:ascii="Garamond" w:hAnsi="Garamond" w:cs="Times New Roman"/>
          <w:sz w:val="24"/>
          <w:szCs w:val="24"/>
        </w:rPr>
      </w:pPr>
    </w:p>
    <w:p w14:paraId="341947BB" w14:textId="4666DF89" w:rsidR="00CD35A8" w:rsidRPr="00FA0DC7" w:rsidRDefault="00CD35A8" w:rsidP="00FA0DC7">
      <w:pPr>
        <w:spacing w:after="0" w:line="240" w:lineRule="auto"/>
        <w:jc w:val="both"/>
        <w:rPr>
          <w:rFonts w:ascii="Garamond" w:hAnsi="Garamond" w:cs="Times New Roman"/>
          <w:b/>
          <w:sz w:val="24"/>
          <w:szCs w:val="24"/>
        </w:rPr>
      </w:pPr>
      <w:r w:rsidRPr="00E00109">
        <w:rPr>
          <w:rFonts w:ascii="Garamond" w:hAnsi="Garamond" w:cs="Times New Roman"/>
          <w:bCs/>
          <w:i/>
          <w:iCs/>
          <w:sz w:val="24"/>
          <w:szCs w:val="24"/>
        </w:rPr>
        <w:t>Security and trust</w:t>
      </w:r>
    </w:p>
    <w:p w14:paraId="48E197AA" w14:textId="435EB124" w:rsidR="00CD35A8" w:rsidRDefault="00492C99"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Women e</w:t>
      </w:r>
      <w:r w:rsidR="00CD35A8" w:rsidRPr="00FA0DC7">
        <w:rPr>
          <w:rFonts w:ascii="Garamond" w:hAnsi="Garamond" w:cs="Times New Roman"/>
          <w:sz w:val="24"/>
          <w:szCs w:val="24"/>
        </w:rPr>
        <w:t xml:space="preserve">ntrepreneurs </w:t>
      </w:r>
      <w:r w:rsidR="009D3826" w:rsidRPr="00FA0DC7">
        <w:rPr>
          <w:rFonts w:ascii="Garamond" w:hAnsi="Garamond" w:cs="Times New Roman"/>
          <w:sz w:val="24"/>
          <w:szCs w:val="24"/>
        </w:rPr>
        <w:t>fear</w:t>
      </w:r>
      <w:r w:rsidR="00CD35A8" w:rsidRPr="00FA0DC7">
        <w:rPr>
          <w:rFonts w:ascii="Garamond" w:hAnsi="Garamond" w:cs="Times New Roman"/>
          <w:sz w:val="24"/>
          <w:szCs w:val="24"/>
        </w:rPr>
        <w:t xml:space="preserve"> jeopardizing their businesses</w:t>
      </w:r>
      <w:r w:rsidR="00405395" w:rsidRPr="00FA0DC7">
        <w:rPr>
          <w:rFonts w:ascii="Garamond" w:hAnsi="Garamond" w:cs="Times New Roman"/>
          <w:sz w:val="24"/>
          <w:szCs w:val="24"/>
        </w:rPr>
        <w:t>,</w:t>
      </w:r>
      <w:r w:rsidR="00CD35A8" w:rsidRPr="00FA0DC7">
        <w:rPr>
          <w:rFonts w:ascii="Garamond" w:hAnsi="Garamond" w:cs="Times New Roman"/>
          <w:sz w:val="24"/>
          <w:szCs w:val="24"/>
        </w:rPr>
        <w:t xml:space="preserve"> meaning to say they cannot</w:t>
      </w:r>
      <w:r w:rsidR="00780B8C" w:rsidRPr="00FA0DC7">
        <w:rPr>
          <w:rFonts w:ascii="Garamond" w:hAnsi="Garamond" w:cs="Times New Roman"/>
          <w:sz w:val="24"/>
          <w:szCs w:val="24"/>
        </w:rPr>
        <w:t xml:space="preserve"> </w:t>
      </w:r>
      <w:r w:rsidR="00CD35A8" w:rsidRPr="00FA0DC7">
        <w:rPr>
          <w:rFonts w:ascii="Garamond" w:hAnsi="Garamond" w:cs="Times New Roman"/>
          <w:sz w:val="24"/>
          <w:szCs w:val="24"/>
        </w:rPr>
        <w:t xml:space="preserve">trust </w:t>
      </w:r>
      <w:r w:rsidRPr="00FA0DC7">
        <w:rPr>
          <w:rFonts w:ascii="Garamond" w:hAnsi="Garamond" w:cs="Times New Roman"/>
          <w:sz w:val="24"/>
          <w:szCs w:val="24"/>
        </w:rPr>
        <w:t xml:space="preserve">digital technologies </w:t>
      </w:r>
      <w:r w:rsidR="00CD35A8" w:rsidRPr="00FA0DC7">
        <w:rPr>
          <w:rFonts w:ascii="Garamond" w:hAnsi="Garamond" w:cs="Times New Roman"/>
          <w:sz w:val="24"/>
          <w:szCs w:val="24"/>
        </w:rPr>
        <w:t>such as online banking and m</w:t>
      </w:r>
      <w:r w:rsidR="00405395" w:rsidRPr="00FA0DC7">
        <w:rPr>
          <w:rFonts w:ascii="Garamond" w:hAnsi="Garamond" w:cs="Times New Roman"/>
          <w:sz w:val="24"/>
          <w:szCs w:val="24"/>
        </w:rPr>
        <w:t xml:space="preserve">obile payments methods, </w:t>
      </w:r>
      <w:proofErr w:type="gramStart"/>
      <w:r w:rsidR="00405395" w:rsidRPr="00FA0DC7">
        <w:rPr>
          <w:rFonts w:ascii="Garamond" w:hAnsi="Garamond" w:cs="Times New Roman"/>
          <w:sz w:val="24"/>
          <w:szCs w:val="24"/>
        </w:rPr>
        <w:t>e.g.</w:t>
      </w:r>
      <w:proofErr w:type="gramEnd"/>
      <w:r w:rsidR="00405395" w:rsidRPr="00FA0DC7">
        <w:rPr>
          <w:rFonts w:ascii="Garamond" w:hAnsi="Garamond" w:cs="Times New Roman"/>
          <w:sz w:val="24"/>
          <w:szCs w:val="24"/>
        </w:rPr>
        <w:t xml:space="preserve"> Eco</w:t>
      </w:r>
      <w:r w:rsidR="00CD35A8" w:rsidRPr="00FA0DC7">
        <w:rPr>
          <w:rFonts w:ascii="Garamond" w:hAnsi="Garamond" w:cs="Times New Roman"/>
          <w:sz w:val="24"/>
          <w:szCs w:val="24"/>
        </w:rPr>
        <w:t>cash</w:t>
      </w:r>
      <w:r w:rsidR="00405395" w:rsidRPr="00FA0DC7">
        <w:rPr>
          <w:rFonts w:ascii="Garamond" w:hAnsi="Garamond" w:cs="Times New Roman"/>
          <w:sz w:val="24"/>
          <w:szCs w:val="24"/>
        </w:rPr>
        <w:t xml:space="preserve"> and</w:t>
      </w:r>
      <w:r w:rsidR="00CD35A8" w:rsidRPr="00FA0DC7">
        <w:rPr>
          <w:rFonts w:ascii="Garamond" w:hAnsi="Garamond" w:cs="Times New Roman"/>
          <w:sz w:val="24"/>
          <w:szCs w:val="24"/>
        </w:rPr>
        <w:t xml:space="preserve"> One Money, to process their funds and make sure they are secure. Recently</w:t>
      </w:r>
      <w:r w:rsidR="00780B8C" w:rsidRPr="00FA0DC7">
        <w:rPr>
          <w:rFonts w:ascii="Garamond" w:hAnsi="Garamond" w:cs="Times New Roman"/>
          <w:sz w:val="24"/>
          <w:szCs w:val="24"/>
        </w:rPr>
        <w:t xml:space="preserve"> </w:t>
      </w:r>
      <w:r w:rsidR="00CD35A8" w:rsidRPr="00FA0DC7">
        <w:rPr>
          <w:rFonts w:ascii="Garamond" w:hAnsi="Garamond" w:cs="Times New Roman"/>
          <w:sz w:val="24"/>
          <w:szCs w:val="24"/>
        </w:rPr>
        <w:t xml:space="preserve">a lot of </w:t>
      </w:r>
      <w:r w:rsidR="009D3826" w:rsidRPr="00FA0DC7">
        <w:rPr>
          <w:rFonts w:ascii="Garamond" w:hAnsi="Garamond" w:cs="Times New Roman"/>
          <w:sz w:val="24"/>
          <w:szCs w:val="24"/>
        </w:rPr>
        <w:t>cybercrimes</w:t>
      </w:r>
      <w:r w:rsidR="00405395" w:rsidRPr="00FA0DC7">
        <w:rPr>
          <w:rFonts w:ascii="Garamond" w:hAnsi="Garamond" w:cs="Times New Roman"/>
          <w:sz w:val="24"/>
          <w:szCs w:val="24"/>
        </w:rPr>
        <w:t xml:space="preserve"> have been reported in Zimbabwe, </w:t>
      </w:r>
      <w:r w:rsidR="00CD35A8" w:rsidRPr="00FA0DC7">
        <w:rPr>
          <w:rFonts w:ascii="Garamond" w:hAnsi="Garamond" w:cs="Times New Roman"/>
          <w:sz w:val="24"/>
          <w:szCs w:val="24"/>
        </w:rPr>
        <w:t>where funds have been stolen</w:t>
      </w:r>
      <w:r w:rsidR="00780B8C" w:rsidRPr="00FA0DC7">
        <w:rPr>
          <w:rFonts w:ascii="Garamond" w:hAnsi="Garamond" w:cs="Times New Roman"/>
          <w:sz w:val="24"/>
          <w:szCs w:val="24"/>
        </w:rPr>
        <w:t xml:space="preserve"> </w:t>
      </w:r>
      <w:r w:rsidR="00CD35A8" w:rsidRPr="00FA0DC7">
        <w:rPr>
          <w:rFonts w:ascii="Garamond" w:hAnsi="Garamond" w:cs="Times New Roman"/>
          <w:sz w:val="24"/>
          <w:szCs w:val="24"/>
        </w:rPr>
        <w:t>from individual bank accounts</w:t>
      </w:r>
      <w:r w:rsidR="001060BC" w:rsidRPr="00FA0DC7">
        <w:rPr>
          <w:rFonts w:ascii="Garamond" w:hAnsi="Garamond" w:cs="Times New Roman"/>
          <w:sz w:val="24"/>
          <w:szCs w:val="24"/>
        </w:rPr>
        <w:t>,</w:t>
      </w:r>
      <w:r w:rsidR="00CD35A8" w:rsidRPr="00FA0DC7">
        <w:rPr>
          <w:rFonts w:ascii="Garamond" w:hAnsi="Garamond" w:cs="Times New Roman"/>
          <w:sz w:val="24"/>
          <w:szCs w:val="24"/>
        </w:rPr>
        <w:t xml:space="preserve"> and this tend</w:t>
      </w:r>
      <w:r w:rsidR="001060BC" w:rsidRPr="00FA0DC7">
        <w:rPr>
          <w:rFonts w:ascii="Garamond" w:hAnsi="Garamond" w:cs="Times New Roman"/>
          <w:sz w:val="24"/>
          <w:szCs w:val="24"/>
        </w:rPr>
        <w:t>s</w:t>
      </w:r>
      <w:r w:rsidR="00CD35A8" w:rsidRPr="00FA0DC7">
        <w:rPr>
          <w:rFonts w:ascii="Garamond" w:hAnsi="Garamond" w:cs="Times New Roman"/>
          <w:sz w:val="24"/>
          <w:szCs w:val="24"/>
        </w:rPr>
        <w:t xml:space="preserve"> to have an adverse effect o</w:t>
      </w:r>
      <w:r w:rsidR="001060BC" w:rsidRPr="00FA0DC7">
        <w:rPr>
          <w:rFonts w:ascii="Garamond" w:hAnsi="Garamond" w:cs="Times New Roman"/>
          <w:sz w:val="24"/>
          <w:szCs w:val="24"/>
        </w:rPr>
        <w:t>n</w:t>
      </w:r>
      <w:r w:rsidR="00CD35A8" w:rsidRPr="00FA0DC7">
        <w:rPr>
          <w:rFonts w:ascii="Garamond" w:hAnsi="Garamond" w:cs="Times New Roman"/>
          <w:sz w:val="24"/>
          <w:szCs w:val="24"/>
        </w:rPr>
        <w:t xml:space="preserve"> how financial</w:t>
      </w:r>
      <w:r w:rsidR="00780B8C" w:rsidRPr="00FA0DC7">
        <w:rPr>
          <w:rFonts w:ascii="Garamond" w:hAnsi="Garamond" w:cs="Times New Roman"/>
          <w:sz w:val="24"/>
          <w:szCs w:val="24"/>
        </w:rPr>
        <w:t xml:space="preserve"> </w:t>
      </w:r>
      <w:r w:rsidR="00CD35A8" w:rsidRPr="00FA0DC7">
        <w:rPr>
          <w:rFonts w:ascii="Garamond" w:hAnsi="Garamond" w:cs="Times New Roman"/>
          <w:sz w:val="24"/>
          <w:szCs w:val="24"/>
        </w:rPr>
        <w:t xml:space="preserve">institutions’ security is viewed by </w:t>
      </w:r>
      <w:r w:rsidR="00CF30B4" w:rsidRPr="00FA0DC7">
        <w:rPr>
          <w:rFonts w:ascii="Garamond" w:hAnsi="Garamond" w:cs="Times New Roman"/>
          <w:sz w:val="24"/>
          <w:szCs w:val="24"/>
        </w:rPr>
        <w:t xml:space="preserve">women </w:t>
      </w:r>
      <w:r w:rsidR="00CD35A8" w:rsidRPr="00FA0DC7">
        <w:rPr>
          <w:rFonts w:ascii="Garamond" w:hAnsi="Garamond" w:cs="Times New Roman"/>
          <w:sz w:val="24"/>
          <w:szCs w:val="24"/>
        </w:rPr>
        <w:t>entrepreneurs</w:t>
      </w:r>
      <w:r w:rsidR="001060BC" w:rsidRPr="00FA0DC7">
        <w:rPr>
          <w:rFonts w:ascii="Garamond" w:hAnsi="Garamond" w:cs="Times New Roman"/>
          <w:sz w:val="24"/>
          <w:szCs w:val="24"/>
        </w:rPr>
        <w:t>,</w:t>
      </w:r>
      <w:r w:rsidR="00CD35A8" w:rsidRPr="00FA0DC7">
        <w:rPr>
          <w:rFonts w:ascii="Garamond" w:hAnsi="Garamond" w:cs="Times New Roman"/>
          <w:sz w:val="24"/>
          <w:szCs w:val="24"/>
        </w:rPr>
        <w:t xml:space="preserve"> and this reduces their trust in using</w:t>
      </w:r>
      <w:r w:rsidR="00780B8C" w:rsidRPr="00FA0DC7">
        <w:rPr>
          <w:rFonts w:ascii="Garamond" w:hAnsi="Garamond" w:cs="Times New Roman"/>
          <w:sz w:val="24"/>
          <w:szCs w:val="24"/>
        </w:rPr>
        <w:t xml:space="preserve"> </w:t>
      </w:r>
      <w:r w:rsidR="00CF30B4" w:rsidRPr="00FA0DC7">
        <w:rPr>
          <w:rFonts w:ascii="Garamond" w:hAnsi="Garamond" w:cs="Times New Roman"/>
          <w:sz w:val="24"/>
          <w:szCs w:val="24"/>
        </w:rPr>
        <w:t xml:space="preserve">digital technology like </w:t>
      </w:r>
      <w:r w:rsidR="001060BC" w:rsidRPr="00FA0DC7">
        <w:rPr>
          <w:rFonts w:ascii="Garamond" w:hAnsi="Garamond" w:cs="Times New Roman"/>
          <w:sz w:val="24"/>
          <w:szCs w:val="24"/>
        </w:rPr>
        <w:t>electronic payment</w:t>
      </w:r>
      <w:r w:rsidR="00CD35A8" w:rsidRPr="00FA0DC7">
        <w:rPr>
          <w:rFonts w:ascii="Garamond" w:hAnsi="Garamond" w:cs="Times New Roman"/>
          <w:sz w:val="24"/>
          <w:szCs w:val="24"/>
        </w:rPr>
        <w:t xml:space="preserve"> systems in their business. The regular changes of legislation</w:t>
      </w:r>
      <w:r w:rsidR="00780B8C" w:rsidRPr="00FA0DC7">
        <w:rPr>
          <w:rFonts w:ascii="Garamond" w:hAnsi="Garamond" w:cs="Times New Roman"/>
          <w:sz w:val="24"/>
          <w:szCs w:val="24"/>
        </w:rPr>
        <w:t xml:space="preserve"> </w:t>
      </w:r>
      <w:r w:rsidR="00CD35A8" w:rsidRPr="00FA0DC7">
        <w:rPr>
          <w:rFonts w:ascii="Garamond" w:hAnsi="Garamond" w:cs="Times New Roman"/>
          <w:sz w:val="24"/>
          <w:szCs w:val="24"/>
        </w:rPr>
        <w:t>concerning the financial se</w:t>
      </w:r>
      <w:r w:rsidR="001060BC" w:rsidRPr="00FA0DC7">
        <w:rPr>
          <w:rFonts w:ascii="Garamond" w:hAnsi="Garamond" w:cs="Times New Roman"/>
          <w:sz w:val="24"/>
          <w:szCs w:val="24"/>
        </w:rPr>
        <w:t>ctor are</w:t>
      </w:r>
      <w:r w:rsidR="00CD35A8" w:rsidRPr="00FA0DC7">
        <w:rPr>
          <w:rFonts w:ascii="Garamond" w:hAnsi="Garamond" w:cs="Times New Roman"/>
          <w:sz w:val="24"/>
          <w:szCs w:val="24"/>
        </w:rPr>
        <w:t xml:space="preserve"> also a challenge to the</w:t>
      </w:r>
      <w:r w:rsidR="00CF30B4" w:rsidRPr="00FA0DC7">
        <w:rPr>
          <w:rFonts w:ascii="Garamond" w:hAnsi="Garamond" w:cs="Times New Roman"/>
          <w:sz w:val="24"/>
          <w:szCs w:val="24"/>
        </w:rPr>
        <w:t xml:space="preserve"> women</w:t>
      </w:r>
      <w:r w:rsidR="00CD35A8" w:rsidRPr="00FA0DC7">
        <w:rPr>
          <w:rFonts w:ascii="Garamond" w:hAnsi="Garamond" w:cs="Times New Roman"/>
          <w:sz w:val="24"/>
          <w:szCs w:val="24"/>
        </w:rPr>
        <w:t xml:space="preserve"> entrepreneur</w:t>
      </w:r>
      <w:r w:rsidR="001060BC" w:rsidRPr="00FA0DC7">
        <w:rPr>
          <w:rFonts w:ascii="Garamond" w:hAnsi="Garamond" w:cs="Times New Roman"/>
          <w:sz w:val="24"/>
          <w:szCs w:val="24"/>
        </w:rPr>
        <w:t>s</w:t>
      </w:r>
      <w:r w:rsidR="00CD35A8" w:rsidRPr="00FA0DC7">
        <w:rPr>
          <w:rFonts w:ascii="Garamond" w:hAnsi="Garamond" w:cs="Times New Roman"/>
          <w:sz w:val="24"/>
          <w:szCs w:val="24"/>
        </w:rPr>
        <w:t xml:space="preserve"> to trust the</w:t>
      </w:r>
      <w:r w:rsidR="00780B8C" w:rsidRPr="00FA0DC7">
        <w:rPr>
          <w:rFonts w:ascii="Garamond" w:hAnsi="Garamond" w:cs="Times New Roman"/>
          <w:sz w:val="24"/>
          <w:szCs w:val="24"/>
        </w:rPr>
        <w:t xml:space="preserve"> </w:t>
      </w:r>
      <w:r w:rsidR="00CD35A8" w:rsidRPr="00FA0DC7">
        <w:rPr>
          <w:rFonts w:ascii="Garamond" w:hAnsi="Garamond" w:cs="Times New Roman"/>
          <w:sz w:val="24"/>
          <w:szCs w:val="24"/>
        </w:rPr>
        <w:t>system.</w:t>
      </w:r>
      <w:r w:rsidR="00780B8C" w:rsidRPr="00FA0DC7">
        <w:rPr>
          <w:rFonts w:ascii="Garamond" w:hAnsi="Garamond" w:cs="Times New Roman"/>
          <w:sz w:val="24"/>
          <w:szCs w:val="24"/>
        </w:rPr>
        <w:t xml:space="preserve"> </w:t>
      </w:r>
      <w:r w:rsidR="00CD35A8" w:rsidRPr="00FA0DC7">
        <w:rPr>
          <w:rFonts w:ascii="Garamond" w:hAnsi="Garamond" w:cs="Times New Roman"/>
          <w:sz w:val="24"/>
          <w:szCs w:val="24"/>
        </w:rPr>
        <w:t xml:space="preserve">These findings concur with </w:t>
      </w:r>
      <w:r w:rsidR="0087380D" w:rsidRPr="00FA0DC7">
        <w:rPr>
          <w:rFonts w:ascii="Garamond" w:hAnsi="Garamond" w:cs="Times New Roman"/>
          <w:sz w:val="24"/>
          <w:szCs w:val="24"/>
        </w:rPr>
        <w:t xml:space="preserve">Hendricks and </w:t>
      </w:r>
      <w:proofErr w:type="spellStart"/>
      <w:r w:rsidR="0087380D" w:rsidRPr="00FA0DC7">
        <w:rPr>
          <w:rFonts w:ascii="Garamond" w:hAnsi="Garamond" w:cs="Times New Roman"/>
          <w:sz w:val="24"/>
          <w:szCs w:val="24"/>
        </w:rPr>
        <w:t>Mwapwele</w:t>
      </w:r>
      <w:proofErr w:type="spellEnd"/>
      <w:r w:rsidR="0087380D" w:rsidRPr="00FA0DC7">
        <w:rPr>
          <w:rFonts w:ascii="Garamond" w:hAnsi="Garamond" w:cs="Times New Roman"/>
          <w:sz w:val="24"/>
          <w:szCs w:val="24"/>
        </w:rPr>
        <w:t xml:space="preserve"> (2024) </w:t>
      </w:r>
      <w:r w:rsidR="00466E52" w:rsidRPr="00FA0DC7">
        <w:rPr>
          <w:rFonts w:ascii="Garamond" w:hAnsi="Garamond" w:cs="Times New Roman"/>
          <w:sz w:val="24"/>
          <w:szCs w:val="24"/>
        </w:rPr>
        <w:t>and Khan</w:t>
      </w:r>
      <w:r w:rsidR="00CD35A8" w:rsidRPr="00FA0DC7">
        <w:rPr>
          <w:rFonts w:ascii="Garamond" w:hAnsi="Garamond" w:cs="Times New Roman"/>
          <w:sz w:val="24"/>
          <w:szCs w:val="24"/>
        </w:rPr>
        <w:t xml:space="preserve"> et al</w:t>
      </w:r>
      <w:r w:rsidR="00466E52" w:rsidRPr="00FA0DC7">
        <w:rPr>
          <w:rFonts w:ascii="Garamond" w:hAnsi="Garamond" w:cs="Times New Roman"/>
          <w:sz w:val="24"/>
          <w:szCs w:val="24"/>
        </w:rPr>
        <w:t>. (2023</w:t>
      </w:r>
      <w:r w:rsidR="00CD35A8" w:rsidRPr="00FA0DC7">
        <w:rPr>
          <w:rFonts w:ascii="Garamond" w:hAnsi="Garamond" w:cs="Times New Roman"/>
          <w:sz w:val="24"/>
          <w:szCs w:val="24"/>
        </w:rPr>
        <w:t>)</w:t>
      </w:r>
      <w:r w:rsidR="001060BC" w:rsidRPr="00FA0DC7">
        <w:rPr>
          <w:rFonts w:ascii="Garamond" w:hAnsi="Garamond" w:cs="Times New Roman"/>
          <w:sz w:val="24"/>
          <w:szCs w:val="24"/>
        </w:rPr>
        <w:t>,</w:t>
      </w:r>
      <w:r w:rsidR="00CD35A8" w:rsidRPr="00FA0DC7">
        <w:rPr>
          <w:rFonts w:ascii="Garamond" w:hAnsi="Garamond" w:cs="Times New Roman"/>
          <w:sz w:val="24"/>
          <w:szCs w:val="24"/>
        </w:rPr>
        <w:t xml:space="preserve"> who stated the</w:t>
      </w:r>
      <w:r w:rsidR="00780B8C" w:rsidRPr="00FA0DC7">
        <w:rPr>
          <w:rFonts w:ascii="Garamond" w:hAnsi="Garamond" w:cs="Times New Roman"/>
          <w:sz w:val="24"/>
          <w:szCs w:val="24"/>
        </w:rPr>
        <w:t xml:space="preserve"> </w:t>
      </w:r>
      <w:r w:rsidR="00CD35A8" w:rsidRPr="00FA0DC7">
        <w:rPr>
          <w:rFonts w:ascii="Garamond" w:hAnsi="Garamond" w:cs="Times New Roman"/>
          <w:sz w:val="24"/>
          <w:szCs w:val="24"/>
        </w:rPr>
        <w:t xml:space="preserve">barriers to </w:t>
      </w:r>
      <w:r w:rsidR="0087380D" w:rsidRPr="00FA0DC7">
        <w:rPr>
          <w:rFonts w:ascii="Garamond" w:hAnsi="Garamond" w:cs="Times New Roman"/>
          <w:sz w:val="24"/>
          <w:szCs w:val="24"/>
        </w:rPr>
        <w:t xml:space="preserve">digital technology adoption </w:t>
      </w:r>
      <w:r w:rsidR="00CD35A8" w:rsidRPr="00FA0DC7">
        <w:rPr>
          <w:rFonts w:ascii="Garamond" w:hAnsi="Garamond" w:cs="Times New Roman"/>
          <w:sz w:val="24"/>
          <w:szCs w:val="24"/>
        </w:rPr>
        <w:t>in developing countries.</w:t>
      </w:r>
    </w:p>
    <w:p w14:paraId="0124BDE7" w14:textId="77777777" w:rsidR="009D3826" w:rsidRPr="00FA0DC7" w:rsidRDefault="009D3826" w:rsidP="00FA0DC7">
      <w:pPr>
        <w:spacing w:after="0" w:line="240" w:lineRule="auto"/>
        <w:jc w:val="both"/>
        <w:rPr>
          <w:rFonts w:ascii="Garamond" w:hAnsi="Garamond" w:cs="Times New Roman"/>
          <w:sz w:val="24"/>
          <w:szCs w:val="24"/>
        </w:rPr>
      </w:pPr>
    </w:p>
    <w:p w14:paraId="11844095" w14:textId="296459C9" w:rsidR="00CD35A8" w:rsidRPr="00E00109" w:rsidRDefault="00CD35A8" w:rsidP="00FA0DC7">
      <w:pPr>
        <w:spacing w:after="0" w:line="240" w:lineRule="auto"/>
        <w:jc w:val="both"/>
        <w:rPr>
          <w:rFonts w:ascii="Garamond" w:hAnsi="Garamond" w:cs="Times New Roman"/>
          <w:bCs/>
          <w:i/>
          <w:iCs/>
          <w:sz w:val="24"/>
          <w:szCs w:val="24"/>
        </w:rPr>
      </w:pPr>
      <w:r w:rsidRPr="00E00109">
        <w:rPr>
          <w:rFonts w:ascii="Garamond" w:hAnsi="Garamond" w:cs="Times New Roman"/>
          <w:bCs/>
          <w:i/>
          <w:iCs/>
          <w:sz w:val="24"/>
          <w:szCs w:val="24"/>
        </w:rPr>
        <w:t>Lack of knowledge</w:t>
      </w:r>
      <w:r w:rsidR="000C3909" w:rsidRPr="00E00109">
        <w:rPr>
          <w:rFonts w:ascii="Garamond" w:hAnsi="Garamond" w:cs="Times New Roman"/>
          <w:bCs/>
          <w:i/>
          <w:iCs/>
          <w:sz w:val="24"/>
          <w:szCs w:val="24"/>
        </w:rPr>
        <w:t xml:space="preserve"> and digital literacy</w:t>
      </w:r>
    </w:p>
    <w:p w14:paraId="6A28C617" w14:textId="38CB54D8" w:rsidR="00FA0DC7" w:rsidRDefault="00C258A0" w:rsidP="00C258A0">
      <w:pPr>
        <w:spacing w:after="0" w:line="240" w:lineRule="auto"/>
        <w:jc w:val="both"/>
        <w:rPr>
          <w:rFonts w:ascii="Garamond" w:hAnsi="Garamond" w:cs="Times New Roman"/>
          <w:sz w:val="24"/>
          <w:szCs w:val="24"/>
        </w:rPr>
      </w:pPr>
      <w:r w:rsidRPr="00C258A0">
        <w:rPr>
          <w:rFonts w:ascii="Garamond" w:hAnsi="Garamond" w:cs="Times New Roman"/>
          <w:sz w:val="24"/>
          <w:szCs w:val="24"/>
        </w:rPr>
        <w:t>The successful adoption of digital technology in entrepreneurship is closely tied to the entrepreneur’s understanding and appreciation of digital tools. Women entrepreneurs are often hesitant to adopt such technologies due to limited exposure, lack of awareness, and low digital literacy. Computer literacy is a critical enabler for engaging with digital platforms, and its absence significantly impedes uptake.</w:t>
      </w:r>
      <w:r w:rsidR="00E00109">
        <w:rPr>
          <w:rFonts w:ascii="Garamond" w:hAnsi="Garamond" w:cs="Times New Roman"/>
          <w:sz w:val="24"/>
          <w:szCs w:val="24"/>
        </w:rPr>
        <w:t xml:space="preserve"> </w:t>
      </w:r>
      <w:r w:rsidRPr="00C258A0">
        <w:rPr>
          <w:rFonts w:ascii="Garamond" w:hAnsi="Garamond" w:cs="Times New Roman"/>
          <w:sz w:val="24"/>
          <w:szCs w:val="24"/>
        </w:rPr>
        <w:t>Several studies and reports point to systemic educational inequalities that hinder women’s capacity to engage with digital innovation. Women have traditionally been denied equal educational opportunities, particularly in many African communities, where gender-based educational exclusion remains prevalent (UN Women, 2024; Govender, 2023). This educational marginalisation not only limits women’s ability to secure formal employment and stable income but also restricts their access to information, which is essential for understanding and participating in digital technology ecosystems (</w:t>
      </w:r>
      <w:proofErr w:type="spellStart"/>
      <w:r w:rsidRPr="00C258A0">
        <w:rPr>
          <w:rFonts w:ascii="Garamond" w:hAnsi="Garamond" w:cs="Times New Roman"/>
          <w:sz w:val="24"/>
          <w:szCs w:val="24"/>
        </w:rPr>
        <w:t>Mulumeoderhwa</w:t>
      </w:r>
      <w:proofErr w:type="spellEnd"/>
      <w:r w:rsidRPr="00C258A0">
        <w:rPr>
          <w:rFonts w:ascii="Garamond" w:hAnsi="Garamond" w:cs="Times New Roman"/>
          <w:sz w:val="24"/>
          <w:szCs w:val="24"/>
        </w:rPr>
        <w:t>, 2022).</w:t>
      </w:r>
      <w:r w:rsidR="00E00109">
        <w:rPr>
          <w:rFonts w:ascii="Garamond" w:hAnsi="Garamond" w:cs="Times New Roman"/>
          <w:sz w:val="24"/>
          <w:szCs w:val="24"/>
        </w:rPr>
        <w:t xml:space="preserve"> </w:t>
      </w:r>
      <w:r w:rsidRPr="00C258A0">
        <w:rPr>
          <w:rFonts w:ascii="Garamond" w:hAnsi="Garamond" w:cs="Times New Roman"/>
          <w:sz w:val="24"/>
          <w:szCs w:val="24"/>
        </w:rPr>
        <w:t>This lack of access to critical information due to illiteracy creates a ripple effect: women are often unaware of their rights and excluded from decision-making processes, including those related to technological innovation. As a result, many cannot utilise digital tools such as mobile devices to access essential services like digital banking and insurance, which are becoming increasingly integrated and self-service (</w:t>
      </w:r>
      <w:proofErr w:type="spellStart"/>
      <w:r w:rsidRPr="00C258A0">
        <w:rPr>
          <w:rFonts w:ascii="Garamond" w:hAnsi="Garamond" w:cs="Times New Roman"/>
          <w:sz w:val="24"/>
          <w:szCs w:val="24"/>
        </w:rPr>
        <w:t>Dzogbenuku</w:t>
      </w:r>
      <w:proofErr w:type="spellEnd"/>
      <w:r w:rsidRPr="00C258A0">
        <w:rPr>
          <w:rFonts w:ascii="Garamond" w:hAnsi="Garamond" w:cs="Times New Roman"/>
          <w:sz w:val="24"/>
          <w:szCs w:val="24"/>
        </w:rPr>
        <w:t xml:space="preserve"> et al., 2022</w:t>
      </w:r>
      <w:r w:rsidR="00C928BF">
        <w:rPr>
          <w:rFonts w:ascii="Garamond" w:hAnsi="Garamond" w:cs="Times New Roman"/>
          <w:sz w:val="24"/>
          <w:szCs w:val="24"/>
        </w:rPr>
        <w:t xml:space="preserve">; </w:t>
      </w:r>
      <w:proofErr w:type="spellStart"/>
      <w:r w:rsidR="00C928BF">
        <w:rPr>
          <w:rFonts w:ascii="Garamond" w:hAnsi="Garamond" w:cs="Times New Roman"/>
          <w:sz w:val="24"/>
          <w:szCs w:val="24"/>
        </w:rPr>
        <w:t>Maziriri</w:t>
      </w:r>
      <w:proofErr w:type="spellEnd"/>
      <w:r w:rsidR="00C928BF">
        <w:rPr>
          <w:rFonts w:ascii="Garamond" w:hAnsi="Garamond" w:cs="Times New Roman"/>
          <w:sz w:val="24"/>
          <w:szCs w:val="24"/>
        </w:rPr>
        <w:t xml:space="preserve"> et al., 2024a; 2024b</w:t>
      </w:r>
      <w:r w:rsidRPr="00C258A0">
        <w:rPr>
          <w:rFonts w:ascii="Garamond" w:hAnsi="Garamond" w:cs="Times New Roman"/>
          <w:sz w:val="24"/>
          <w:szCs w:val="24"/>
        </w:rPr>
        <w:t>). The correlation between education and</w:t>
      </w:r>
      <w:r>
        <w:rPr>
          <w:rFonts w:ascii="Garamond" w:hAnsi="Garamond" w:cs="Times New Roman"/>
          <w:sz w:val="24"/>
          <w:szCs w:val="24"/>
        </w:rPr>
        <w:t xml:space="preserve"> technology adoption is evident </w:t>
      </w:r>
      <w:r w:rsidRPr="00C258A0">
        <w:rPr>
          <w:rFonts w:ascii="Garamond" w:hAnsi="Garamond" w:cs="Times New Roman"/>
          <w:sz w:val="24"/>
          <w:szCs w:val="24"/>
        </w:rPr>
        <w:t>women with lower levels of education are less likely to understand or use digital tools effectively (Antonio &amp; Tuffley, 2014; Mariscal et al., 2019). This knowledge gap reinforces a digital divide that continues to disadvantage women entrepreneurs in the digital economy.</w:t>
      </w:r>
    </w:p>
    <w:p w14:paraId="0B1A9430" w14:textId="77777777" w:rsidR="009D3826" w:rsidRPr="00FA0DC7" w:rsidRDefault="009D3826" w:rsidP="00C258A0">
      <w:pPr>
        <w:spacing w:after="0" w:line="240" w:lineRule="auto"/>
        <w:jc w:val="both"/>
        <w:rPr>
          <w:rFonts w:ascii="Garamond" w:hAnsi="Garamond" w:cs="Times New Roman"/>
          <w:sz w:val="24"/>
          <w:szCs w:val="24"/>
        </w:rPr>
      </w:pPr>
    </w:p>
    <w:p w14:paraId="4A67D12B" w14:textId="75144876" w:rsidR="00FB0DBE" w:rsidRPr="00FA0DC7" w:rsidRDefault="00FB0DBE" w:rsidP="00FA0DC7">
      <w:pPr>
        <w:spacing w:after="0" w:line="240" w:lineRule="auto"/>
        <w:jc w:val="both"/>
        <w:rPr>
          <w:rFonts w:ascii="Garamond" w:hAnsi="Garamond" w:cs="Times New Roman"/>
          <w:b/>
          <w:sz w:val="24"/>
          <w:szCs w:val="24"/>
        </w:rPr>
      </w:pPr>
      <w:r w:rsidRPr="00E00109">
        <w:rPr>
          <w:rFonts w:ascii="Garamond" w:hAnsi="Garamond" w:cs="Times New Roman"/>
          <w:bCs/>
          <w:i/>
          <w:iCs/>
          <w:sz w:val="24"/>
          <w:szCs w:val="24"/>
        </w:rPr>
        <w:t>Lack of identity documents</w:t>
      </w:r>
    </w:p>
    <w:p w14:paraId="0BD02E33" w14:textId="43055953" w:rsidR="00FB0DBE" w:rsidRDefault="00222D1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lastRenderedPageBreak/>
        <w:t xml:space="preserve">Findings from the </w:t>
      </w:r>
      <w:r w:rsidR="00FB0DBE" w:rsidRPr="00FA0DC7">
        <w:rPr>
          <w:rFonts w:ascii="Garamond" w:hAnsi="Garamond" w:cs="Times New Roman"/>
          <w:sz w:val="24"/>
          <w:szCs w:val="24"/>
        </w:rPr>
        <w:t>study concluded that fem</w:t>
      </w:r>
      <w:r w:rsidR="00791379" w:rsidRPr="00FA0DC7">
        <w:rPr>
          <w:rFonts w:ascii="Garamond" w:hAnsi="Garamond" w:cs="Times New Roman"/>
          <w:sz w:val="24"/>
          <w:szCs w:val="24"/>
        </w:rPr>
        <w:t>ales venture into small and low-</w:t>
      </w:r>
      <w:r w:rsidR="00FB0DBE" w:rsidRPr="00FA0DC7">
        <w:rPr>
          <w:rFonts w:ascii="Garamond" w:hAnsi="Garamond" w:cs="Times New Roman"/>
          <w:sz w:val="24"/>
          <w:szCs w:val="24"/>
        </w:rPr>
        <w:t>earning activities like informal vending, creating stalls and other unregistered activities as they have limited access to national identity documents. Without national identity documents, it is very difficult for females to register</w:t>
      </w:r>
      <w:r w:rsidRPr="00FA0DC7">
        <w:rPr>
          <w:rFonts w:ascii="Garamond" w:hAnsi="Garamond" w:cs="Times New Roman"/>
          <w:sz w:val="24"/>
          <w:szCs w:val="24"/>
        </w:rPr>
        <w:t xml:space="preserve"> digital tools like </w:t>
      </w:r>
      <w:r w:rsidR="00FB0DBE" w:rsidRPr="00FA0DC7">
        <w:rPr>
          <w:rFonts w:ascii="Garamond" w:hAnsi="Garamond" w:cs="Times New Roman"/>
          <w:sz w:val="24"/>
          <w:szCs w:val="24"/>
        </w:rPr>
        <w:t xml:space="preserve">a mobile phone </w:t>
      </w:r>
      <w:r w:rsidR="000E5FE6" w:rsidRPr="00FA0DC7">
        <w:rPr>
          <w:rFonts w:ascii="Garamond" w:hAnsi="Garamond" w:cs="Times New Roman"/>
          <w:sz w:val="24"/>
          <w:szCs w:val="24"/>
        </w:rPr>
        <w:t>subscriber identity module (</w:t>
      </w:r>
      <w:r w:rsidR="00791379" w:rsidRPr="00FA0DC7">
        <w:rPr>
          <w:rFonts w:ascii="Garamond" w:hAnsi="Garamond" w:cs="Times New Roman"/>
          <w:sz w:val="24"/>
          <w:szCs w:val="24"/>
        </w:rPr>
        <w:t>SIM</w:t>
      </w:r>
      <w:r w:rsidR="000E5FE6" w:rsidRPr="00FA0DC7">
        <w:rPr>
          <w:rFonts w:ascii="Garamond" w:hAnsi="Garamond" w:cs="Times New Roman"/>
          <w:sz w:val="24"/>
          <w:szCs w:val="24"/>
        </w:rPr>
        <w:t>)</w:t>
      </w:r>
      <w:r w:rsidR="00FB0DBE" w:rsidRPr="00FA0DC7">
        <w:rPr>
          <w:rFonts w:ascii="Garamond" w:hAnsi="Garamond" w:cs="Times New Roman"/>
          <w:sz w:val="24"/>
          <w:szCs w:val="24"/>
        </w:rPr>
        <w:t xml:space="preserve"> card, which is a prerequisite to access digital </w:t>
      </w:r>
      <w:r w:rsidR="00EA0267" w:rsidRPr="00FA0DC7">
        <w:rPr>
          <w:rFonts w:ascii="Garamond" w:hAnsi="Garamond" w:cs="Times New Roman"/>
          <w:sz w:val="24"/>
          <w:szCs w:val="24"/>
        </w:rPr>
        <w:t>technology</w:t>
      </w:r>
      <w:r w:rsidR="00FB0DBE" w:rsidRPr="00FA0DC7">
        <w:rPr>
          <w:rFonts w:ascii="Garamond" w:hAnsi="Garamond" w:cs="Times New Roman"/>
          <w:sz w:val="24"/>
          <w:szCs w:val="24"/>
        </w:rPr>
        <w:t xml:space="preserve"> products. This is further exacerbated by the fact that banks still have daunting processes which are a hurdle to digital financial inclusiveness. Females in the informal trading have little income</w:t>
      </w:r>
      <w:r w:rsidR="00EA0267" w:rsidRPr="00FA0DC7">
        <w:rPr>
          <w:rFonts w:ascii="Garamond" w:hAnsi="Garamond" w:cs="Times New Roman"/>
          <w:sz w:val="24"/>
          <w:szCs w:val="24"/>
        </w:rPr>
        <w:t>,</w:t>
      </w:r>
      <w:r w:rsidR="00FB0DBE" w:rsidRPr="00FA0DC7">
        <w:rPr>
          <w:rFonts w:ascii="Garamond" w:hAnsi="Garamond" w:cs="Times New Roman"/>
          <w:sz w:val="24"/>
          <w:szCs w:val="24"/>
        </w:rPr>
        <w:t xml:space="preserve"> and hence they are unable to sustain accounts offered by financial services providers</w:t>
      </w:r>
      <w:r w:rsidR="00EA0267" w:rsidRPr="00FA0DC7">
        <w:rPr>
          <w:rFonts w:ascii="Garamond" w:hAnsi="Garamond" w:cs="Times New Roman"/>
          <w:sz w:val="24"/>
          <w:szCs w:val="24"/>
        </w:rPr>
        <w:t>,</w:t>
      </w:r>
      <w:r w:rsidRPr="00FA0DC7">
        <w:rPr>
          <w:rFonts w:ascii="Garamond" w:hAnsi="Garamond" w:cs="Times New Roman"/>
          <w:sz w:val="24"/>
          <w:szCs w:val="24"/>
        </w:rPr>
        <w:t xml:space="preserve"> hence not being able to secure digital technology tools</w:t>
      </w:r>
      <w:r w:rsidR="00FB0DBE" w:rsidRPr="00FA0DC7">
        <w:rPr>
          <w:rFonts w:ascii="Garamond" w:hAnsi="Garamond" w:cs="Times New Roman"/>
          <w:sz w:val="24"/>
          <w:szCs w:val="24"/>
        </w:rPr>
        <w:t xml:space="preserve"> (</w:t>
      </w:r>
      <w:r w:rsidR="00530C99" w:rsidRPr="00FA0DC7">
        <w:rPr>
          <w:rFonts w:ascii="Garamond" w:hAnsi="Garamond" w:cs="Times New Roman"/>
          <w:sz w:val="24"/>
          <w:szCs w:val="24"/>
        </w:rPr>
        <w:t xml:space="preserve">Larsson &amp; </w:t>
      </w:r>
      <w:proofErr w:type="spellStart"/>
      <w:r w:rsidR="00530C99" w:rsidRPr="00FA0DC7">
        <w:rPr>
          <w:rFonts w:ascii="Garamond" w:hAnsi="Garamond" w:cs="Times New Roman"/>
          <w:sz w:val="24"/>
          <w:szCs w:val="24"/>
        </w:rPr>
        <w:t>Svensson</w:t>
      </w:r>
      <w:proofErr w:type="spellEnd"/>
      <w:r w:rsidR="00530C99" w:rsidRPr="00FA0DC7">
        <w:rPr>
          <w:rFonts w:ascii="Garamond" w:hAnsi="Garamond" w:cs="Times New Roman"/>
          <w:sz w:val="24"/>
          <w:szCs w:val="24"/>
        </w:rPr>
        <w:t xml:space="preserve">, </w:t>
      </w:r>
      <w:r w:rsidRPr="00FA0DC7">
        <w:rPr>
          <w:rFonts w:ascii="Garamond" w:hAnsi="Garamond" w:cs="Times New Roman"/>
          <w:sz w:val="24"/>
          <w:szCs w:val="24"/>
        </w:rPr>
        <w:t>2018)</w:t>
      </w:r>
      <w:r w:rsidR="00FB0DBE" w:rsidRPr="00FA0DC7">
        <w:rPr>
          <w:rFonts w:ascii="Garamond" w:hAnsi="Garamond" w:cs="Times New Roman"/>
          <w:sz w:val="24"/>
          <w:szCs w:val="24"/>
        </w:rPr>
        <w:t>.</w:t>
      </w:r>
    </w:p>
    <w:p w14:paraId="0A315990" w14:textId="77777777" w:rsidR="00FA0DC7" w:rsidRPr="00FA0DC7" w:rsidRDefault="00FA0DC7" w:rsidP="00FA0DC7">
      <w:pPr>
        <w:spacing w:after="0" w:line="240" w:lineRule="auto"/>
        <w:jc w:val="both"/>
        <w:rPr>
          <w:rFonts w:ascii="Garamond" w:hAnsi="Garamond" w:cs="Times New Roman"/>
          <w:sz w:val="24"/>
          <w:szCs w:val="24"/>
        </w:rPr>
      </w:pPr>
    </w:p>
    <w:p w14:paraId="4C890A42" w14:textId="6CEA1699" w:rsidR="00FB0DBE" w:rsidRPr="00FA0DC7" w:rsidRDefault="00FB0DBE" w:rsidP="00FA0DC7">
      <w:pPr>
        <w:spacing w:after="0" w:line="240" w:lineRule="auto"/>
        <w:jc w:val="both"/>
        <w:rPr>
          <w:rFonts w:ascii="Garamond" w:hAnsi="Garamond" w:cs="Times New Roman"/>
          <w:b/>
          <w:sz w:val="24"/>
          <w:szCs w:val="24"/>
        </w:rPr>
      </w:pPr>
      <w:r w:rsidRPr="00E00109">
        <w:rPr>
          <w:rFonts w:ascii="Garamond" w:hAnsi="Garamond" w:cs="Times New Roman"/>
          <w:bCs/>
          <w:i/>
          <w:iCs/>
          <w:sz w:val="24"/>
          <w:szCs w:val="24"/>
        </w:rPr>
        <w:t>Discriminatory customary laws</w:t>
      </w:r>
    </w:p>
    <w:p w14:paraId="405B5480" w14:textId="5A319145" w:rsidR="00FB0DBE" w:rsidRDefault="00FB0DBE"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According to </w:t>
      </w:r>
      <w:r w:rsidR="00AC5665" w:rsidRPr="00FA0DC7">
        <w:rPr>
          <w:rFonts w:ascii="Garamond" w:hAnsi="Garamond" w:cs="Times New Roman"/>
          <w:sz w:val="24"/>
          <w:szCs w:val="24"/>
        </w:rPr>
        <w:t>Gaddis et al. (2022)</w:t>
      </w:r>
      <w:r w:rsidRPr="00FA0DC7">
        <w:rPr>
          <w:rFonts w:ascii="Garamond" w:hAnsi="Garamond" w:cs="Times New Roman"/>
          <w:sz w:val="24"/>
          <w:szCs w:val="24"/>
        </w:rPr>
        <w:t xml:space="preserve">, customary and statutory laws in many developing countries still discriminate against females as norms restrict females from having their own </w:t>
      </w:r>
      <w:r w:rsidR="00AC5665" w:rsidRPr="00FA0DC7">
        <w:rPr>
          <w:rFonts w:ascii="Garamond" w:hAnsi="Garamond" w:cs="Times New Roman"/>
          <w:sz w:val="24"/>
          <w:szCs w:val="24"/>
        </w:rPr>
        <w:t>properties</w:t>
      </w:r>
      <w:r w:rsidR="00612CE9" w:rsidRPr="00FA0DC7">
        <w:rPr>
          <w:rFonts w:ascii="Garamond" w:hAnsi="Garamond" w:cs="Times New Roman"/>
          <w:sz w:val="24"/>
          <w:szCs w:val="24"/>
        </w:rPr>
        <w:t>,</w:t>
      </w:r>
      <w:r w:rsidR="00AC5665" w:rsidRPr="00FA0DC7">
        <w:rPr>
          <w:rFonts w:ascii="Garamond" w:hAnsi="Garamond" w:cs="Times New Roman"/>
          <w:sz w:val="24"/>
          <w:szCs w:val="24"/>
        </w:rPr>
        <w:t xml:space="preserve"> such as digital technology tools</w:t>
      </w:r>
      <w:r w:rsidRPr="00FA0DC7">
        <w:rPr>
          <w:rFonts w:ascii="Garamond" w:hAnsi="Garamond" w:cs="Times New Roman"/>
          <w:sz w:val="24"/>
          <w:szCs w:val="24"/>
        </w:rPr>
        <w:t>. These discriminatory tendencies also take away the right for females to get involved in deciding on family expenditure and household purchases. As such, this limits females in budgeting for internet costs</w:t>
      </w:r>
      <w:r w:rsidR="00612CE9" w:rsidRPr="00FA0DC7">
        <w:rPr>
          <w:rFonts w:ascii="Garamond" w:hAnsi="Garamond" w:cs="Times New Roman"/>
          <w:sz w:val="24"/>
          <w:szCs w:val="24"/>
        </w:rPr>
        <w:t>,</w:t>
      </w:r>
      <w:r w:rsidRPr="00FA0DC7">
        <w:rPr>
          <w:rFonts w:ascii="Garamond" w:hAnsi="Garamond" w:cs="Times New Roman"/>
          <w:sz w:val="24"/>
          <w:szCs w:val="24"/>
        </w:rPr>
        <w:t xml:space="preserve"> yet digital financial services like internet banking are largely accessed through the internet (</w:t>
      </w:r>
      <w:r w:rsidR="007B6F8B" w:rsidRPr="00FA0DC7">
        <w:rPr>
          <w:rFonts w:ascii="Garamond" w:hAnsi="Garamond" w:cs="Times New Roman"/>
          <w:sz w:val="24"/>
          <w:szCs w:val="24"/>
        </w:rPr>
        <w:t>Kulkarni &amp; Ghosh, 2021)</w:t>
      </w:r>
      <w:r w:rsidRPr="00FA0DC7">
        <w:rPr>
          <w:rFonts w:ascii="Garamond" w:hAnsi="Garamond" w:cs="Times New Roman"/>
          <w:sz w:val="24"/>
          <w:szCs w:val="24"/>
        </w:rPr>
        <w:t xml:space="preserve">. </w:t>
      </w:r>
      <w:r w:rsidR="00226A8E" w:rsidRPr="00FA0DC7">
        <w:rPr>
          <w:rFonts w:ascii="Garamond" w:hAnsi="Garamond" w:cs="Times New Roman"/>
          <w:sz w:val="24"/>
          <w:szCs w:val="24"/>
        </w:rPr>
        <w:t xml:space="preserve">Women in Mashonaland </w:t>
      </w:r>
      <w:r w:rsidR="00612CE9" w:rsidRPr="00FA0DC7">
        <w:rPr>
          <w:rFonts w:ascii="Garamond" w:hAnsi="Garamond" w:cs="Times New Roman"/>
          <w:sz w:val="24"/>
          <w:szCs w:val="24"/>
        </w:rPr>
        <w:t>West Province</w:t>
      </w:r>
      <w:r w:rsidRPr="00FA0DC7">
        <w:rPr>
          <w:rFonts w:ascii="Garamond" w:hAnsi="Garamond" w:cs="Times New Roman"/>
          <w:sz w:val="24"/>
          <w:szCs w:val="24"/>
        </w:rPr>
        <w:t>, states that one of</w:t>
      </w:r>
      <w:r w:rsidR="00226A8E" w:rsidRPr="00FA0DC7">
        <w:rPr>
          <w:rFonts w:ascii="Garamond" w:hAnsi="Garamond" w:cs="Times New Roman"/>
          <w:sz w:val="24"/>
          <w:szCs w:val="24"/>
        </w:rPr>
        <w:t xml:space="preserve"> the challenges faced by </w:t>
      </w:r>
      <w:proofErr w:type="spellStart"/>
      <w:r w:rsidR="00226A8E" w:rsidRPr="00FA0DC7">
        <w:rPr>
          <w:rFonts w:ascii="Garamond" w:hAnsi="Garamond" w:cs="Times New Roman"/>
          <w:sz w:val="24"/>
          <w:szCs w:val="24"/>
        </w:rPr>
        <w:t>womenpreneurs</w:t>
      </w:r>
      <w:proofErr w:type="spellEnd"/>
      <w:r w:rsidRPr="00FA0DC7">
        <w:rPr>
          <w:rFonts w:ascii="Garamond" w:hAnsi="Garamond" w:cs="Times New Roman"/>
          <w:sz w:val="24"/>
          <w:szCs w:val="24"/>
        </w:rPr>
        <w:t xml:space="preserve">, which in turn is one of the impediments to </w:t>
      </w:r>
      <w:r w:rsidR="00226A8E" w:rsidRPr="00FA0DC7">
        <w:rPr>
          <w:rFonts w:ascii="Garamond" w:hAnsi="Garamond" w:cs="Times New Roman"/>
          <w:sz w:val="24"/>
          <w:szCs w:val="24"/>
        </w:rPr>
        <w:t>digital technology adoption</w:t>
      </w:r>
      <w:r w:rsidRPr="00FA0DC7">
        <w:rPr>
          <w:rFonts w:ascii="Garamond" w:hAnsi="Garamond" w:cs="Times New Roman"/>
          <w:sz w:val="24"/>
          <w:szCs w:val="24"/>
        </w:rPr>
        <w:t xml:space="preserve"> is gender</w:t>
      </w:r>
      <w:r w:rsidR="00612CE9" w:rsidRPr="00FA0DC7">
        <w:rPr>
          <w:rFonts w:ascii="Garamond" w:hAnsi="Garamond" w:cs="Times New Roman"/>
          <w:sz w:val="24"/>
          <w:szCs w:val="24"/>
        </w:rPr>
        <w:t>-</w:t>
      </w:r>
      <w:r w:rsidRPr="00FA0DC7">
        <w:rPr>
          <w:rFonts w:ascii="Garamond" w:hAnsi="Garamond" w:cs="Times New Roman"/>
          <w:sz w:val="24"/>
          <w:szCs w:val="24"/>
        </w:rPr>
        <w:t xml:space="preserve">based violence. </w:t>
      </w:r>
      <w:r w:rsidR="00226A8E" w:rsidRPr="00FA0DC7">
        <w:rPr>
          <w:rFonts w:ascii="Garamond" w:hAnsi="Garamond" w:cs="Times New Roman"/>
          <w:sz w:val="24"/>
          <w:szCs w:val="24"/>
        </w:rPr>
        <w:t xml:space="preserve">Women </w:t>
      </w:r>
      <w:r w:rsidRPr="00FA0DC7">
        <w:rPr>
          <w:rFonts w:ascii="Garamond" w:hAnsi="Garamond" w:cs="Times New Roman"/>
          <w:sz w:val="24"/>
          <w:szCs w:val="24"/>
        </w:rPr>
        <w:t>further state that in such patriarchal societies where females greatly depend on males for financial support and financial decision</w:t>
      </w:r>
      <w:r w:rsidR="0072177E" w:rsidRPr="00FA0DC7">
        <w:rPr>
          <w:rFonts w:ascii="Garamond" w:hAnsi="Garamond" w:cs="Times New Roman"/>
          <w:sz w:val="24"/>
          <w:szCs w:val="24"/>
        </w:rPr>
        <w:t>-</w:t>
      </w:r>
      <w:r w:rsidRPr="00FA0DC7">
        <w:rPr>
          <w:rFonts w:ascii="Garamond" w:hAnsi="Garamond" w:cs="Times New Roman"/>
          <w:sz w:val="24"/>
          <w:szCs w:val="24"/>
        </w:rPr>
        <w:t>making, they suffer in silence because of the fear of losing their marriages. This is supported by the Global Partnership for Financial Inclusion (2020)</w:t>
      </w:r>
      <w:r w:rsidR="003A099C" w:rsidRPr="00FA0DC7">
        <w:rPr>
          <w:rFonts w:ascii="Garamond" w:hAnsi="Garamond" w:cs="Times New Roman"/>
          <w:sz w:val="24"/>
          <w:szCs w:val="24"/>
        </w:rPr>
        <w:t>,</w:t>
      </w:r>
      <w:r w:rsidRPr="00FA0DC7">
        <w:rPr>
          <w:rFonts w:ascii="Garamond" w:hAnsi="Garamond" w:cs="Times New Roman"/>
          <w:sz w:val="24"/>
          <w:szCs w:val="24"/>
        </w:rPr>
        <w:t xml:space="preserve"> which states that financial exclusion is exacerbated by cultural norms which give men power and authority over their wives once they have paid lobola for them. This problem is characterised especially in African cultures. This has traditionally made banking services a privilege for the males</w:t>
      </w:r>
      <w:r w:rsidR="003A099C" w:rsidRPr="00FA0DC7">
        <w:rPr>
          <w:rFonts w:ascii="Garamond" w:hAnsi="Garamond" w:cs="Times New Roman"/>
          <w:sz w:val="24"/>
          <w:szCs w:val="24"/>
        </w:rPr>
        <w:t>,</w:t>
      </w:r>
      <w:r w:rsidRPr="00FA0DC7">
        <w:rPr>
          <w:rFonts w:ascii="Garamond" w:hAnsi="Garamond" w:cs="Times New Roman"/>
          <w:sz w:val="24"/>
          <w:szCs w:val="24"/>
        </w:rPr>
        <w:t xml:space="preserve"> as females were relegated to home</w:t>
      </w:r>
      <w:r w:rsidR="003A099C" w:rsidRPr="00FA0DC7">
        <w:rPr>
          <w:rFonts w:ascii="Garamond" w:hAnsi="Garamond" w:cs="Times New Roman"/>
          <w:sz w:val="24"/>
          <w:szCs w:val="24"/>
        </w:rPr>
        <w:t>-</w:t>
      </w:r>
      <w:r w:rsidRPr="00FA0DC7">
        <w:rPr>
          <w:rFonts w:ascii="Garamond" w:hAnsi="Garamond" w:cs="Times New Roman"/>
          <w:sz w:val="24"/>
          <w:szCs w:val="24"/>
        </w:rPr>
        <w:t>based care duties. Even with the increased numbers in mobile phone penetration, females still have very low figures in terms of accessing digital banking services or digital insurance services (Bill &amp; Melinda Gates Foundation, 2019). Females are still behind in getting the gadgets</w:t>
      </w:r>
      <w:r w:rsidR="00F35436" w:rsidRPr="00FA0DC7">
        <w:rPr>
          <w:rFonts w:ascii="Garamond" w:hAnsi="Garamond" w:cs="Times New Roman"/>
          <w:sz w:val="24"/>
          <w:szCs w:val="24"/>
        </w:rPr>
        <w:t>,</w:t>
      </w:r>
      <w:r w:rsidRPr="00FA0DC7">
        <w:rPr>
          <w:rFonts w:ascii="Garamond" w:hAnsi="Garamond" w:cs="Times New Roman"/>
          <w:sz w:val="24"/>
          <w:szCs w:val="24"/>
        </w:rPr>
        <w:t xml:space="preserve"> like mobile phones that access digital </w:t>
      </w:r>
      <w:r w:rsidR="003A38FF" w:rsidRPr="00FA0DC7">
        <w:rPr>
          <w:rFonts w:ascii="Garamond" w:hAnsi="Garamond" w:cs="Times New Roman"/>
          <w:sz w:val="24"/>
          <w:szCs w:val="24"/>
        </w:rPr>
        <w:t xml:space="preserve">technology </w:t>
      </w:r>
      <w:r w:rsidRPr="00FA0DC7">
        <w:rPr>
          <w:rFonts w:ascii="Garamond" w:hAnsi="Garamond" w:cs="Times New Roman"/>
          <w:sz w:val="24"/>
          <w:szCs w:val="24"/>
        </w:rPr>
        <w:t>services</w:t>
      </w:r>
      <w:r w:rsidR="00F35436" w:rsidRPr="00FA0DC7">
        <w:rPr>
          <w:rFonts w:ascii="Garamond" w:hAnsi="Garamond" w:cs="Times New Roman"/>
          <w:sz w:val="24"/>
          <w:szCs w:val="24"/>
        </w:rPr>
        <w:t>,</w:t>
      </w:r>
      <w:r w:rsidRPr="00FA0DC7">
        <w:rPr>
          <w:rFonts w:ascii="Garamond" w:hAnsi="Garamond" w:cs="Times New Roman"/>
          <w:sz w:val="24"/>
          <w:szCs w:val="24"/>
        </w:rPr>
        <w:t xml:space="preserve"> because they do not have sufficient income to allow them (Global Partnership for Financial Inclusion, 2020).</w:t>
      </w:r>
    </w:p>
    <w:p w14:paraId="64437B8D" w14:textId="77777777" w:rsidR="00FA0DC7" w:rsidRPr="00FA0DC7" w:rsidRDefault="00FA0DC7" w:rsidP="00FA0DC7">
      <w:pPr>
        <w:spacing w:after="0" w:line="240" w:lineRule="auto"/>
        <w:jc w:val="both"/>
        <w:rPr>
          <w:rFonts w:ascii="Garamond" w:hAnsi="Garamond" w:cs="Times New Roman"/>
          <w:sz w:val="24"/>
          <w:szCs w:val="24"/>
        </w:rPr>
      </w:pPr>
    </w:p>
    <w:p w14:paraId="0AC59A21" w14:textId="133B1BE8" w:rsidR="00FB0DBE" w:rsidRPr="00E00109" w:rsidRDefault="00FB0DBE" w:rsidP="00FA0DC7">
      <w:pPr>
        <w:spacing w:after="0" w:line="240" w:lineRule="auto"/>
        <w:jc w:val="both"/>
        <w:rPr>
          <w:rFonts w:ascii="Garamond" w:hAnsi="Garamond" w:cs="Times New Roman"/>
          <w:bCs/>
          <w:i/>
          <w:iCs/>
          <w:sz w:val="24"/>
          <w:szCs w:val="24"/>
        </w:rPr>
      </w:pPr>
      <w:r w:rsidRPr="00E00109">
        <w:rPr>
          <w:rFonts w:ascii="Garamond" w:hAnsi="Garamond" w:cs="Times New Roman"/>
          <w:bCs/>
          <w:i/>
          <w:iCs/>
          <w:sz w:val="24"/>
          <w:szCs w:val="24"/>
        </w:rPr>
        <w:t>Social and cultural factors</w:t>
      </w:r>
    </w:p>
    <w:p w14:paraId="59B69F7B" w14:textId="51CC7825" w:rsidR="00FB0DBE" w:rsidRPr="00FA0DC7" w:rsidRDefault="00B963DA"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A significant number of women </w:t>
      </w:r>
      <w:r w:rsidR="00FB0DBE" w:rsidRPr="00FA0DC7">
        <w:rPr>
          <w:rFonts w:ascii="Garamond" w:hAnsi="Garamond" w:cs="Times New Roman"/>
          <w:sz w:val="24"/>
          <w:szCs w:val="24"/>
        </w:rPr>
        <w:t>are now going to school and pursuing different ICT-related careers but still face huge inequalities in the world of work (</w:t>
      </w:r>
      <w:proofErr w:type="spellStart"/>
      <w:r w:rsidR="007D29DD" w:rsidRPr="00FA0DC7">
        <w:rPr>
          <w:rFonts w:ascii="Garamond" w:hAnsi="Garamond" w:cs="Times New Roman"/>
          <w:sz w:val="24"/>
          <w:szCs w:val="24"/>
        </w:rPr>
        <w:t>Ciff</w:t>
      </w:r>
      <w:proofErr w:type="spellEnd"/>
      <w:r w:rsidR="007D29DD" w:rsidRPr="00FA0DC7">
        <w:rPr>
          <w:rFonts w:ascii="Garamond" w:hAnsi="Garamond" w:cs="Times New Roman"/>
          <w:sz w:val="24"/>
          <w:szCs w:val="24"/>
        </w:rPr>
        <w:t xml:space="preserve"> &amp; Brouwer, 2023</w:t>
      </w:r>
      <w:r w:rsidR="00FB0DBE" w:rsidRPr="00FA0DC7">
        <w:rPr>
          <w:rFonts w:ascii="Garamond" w:hAnsi="Garamond" w:cs="Times New Roman"/>
          <w:sz w:val="24"/>
          <w:szCs w:val="24"/>
        </w:rPr>
        <w:t>). The challenges include their simultaneous obligations to their households (</w:t>
      </w:r>
      <w:proofErr w:type="spellStart"/>
      <w:r w:rsidR="007D29DD" w:rsidRPr="00FA0DC7">
        <w:rPr>
          <w:rFonts w:ascii="Garamond" w:hAnsi="Garamond" w:cs="Times New Roman"/>
          <w:sz w:val="24"/>
          <w:szCs w:val="24"/>
        </w:rPr>
        <w:t>Mashapure</w:t>
      </w:r>
      <w:proofErr w:type="spellEnd"/>
      <w:r w:rsidR="007D29DD" w:rsidRPr="00FA0DC7">
        <w:rPr>
          <w:rFonts w:ascii="Garamond" w:hAnsi="Garamond" w:cs="Times New Roman"/>
          <w:sz w:val="24"/>
          <w:szCs w:val="24"/>
        </w:rPr>
        <w:t xml:space="preserve"> et al., 202</w:t>
      </w:r>
      <w:r w:rsidR="0074167F">
        <w:rPr>
          <w:rFonts w:ascii="Garamond" w:hAnsi="Garamond" w:cs="Times New Roman"/>
          <w:sz w:val="24"/>
          <w:szCs w:val="24"/>
        </w:rPr>
        <w:t>1</w:t>
      </w:r>
      <w:r w:rsidR="00494DEA">
        <w:rPr>
          <w:rFonts w:ascii="Garamond" w:hAnsi="Garamond" w:cs="Times New Roman"/>
          <w:sz w:val="24"/>
          <w:szCs w:val="24"/>
        </w:rPr>
        <w:t xml:space="preserve">; </w:t>
      </w:r>
      <w:proofErr w:type="spellStart"/>
      <w:r w:rsidR="00494DEA">
        <w:rPr>
          <w:rFonts w:ascii="Garamond" w:hAnsi="Garamond" w:cs="Times New Roman"/>
          <w:sz w:val="24"/>
          <w:szCs w:val="24"/>
        </w:rPr>
        <w:t>Maziriri</w:t>
      </w:r>
      <w:proofErr w:type="spellEnd"/>
      <w:r w:rsidR="00494DEA">
        <w:rPr>
          <w:rFonts w:ascii="Garamond" w:hAnsi="Garamond" w:cs="Times New Roman"/>
          <w:sz w:val="24"/>
          <w:szCs w:val="24"/>
        </w:rPr>
        <w:t xml:space="preserve"> et al., 2024</w:t>
      </w:r>
      <w:r w:rsidR="00FB0DBE" w:rsidRPr="00FA0DC7">
        <w:rPr>
          <w:rFonts w:ascii="Garamond" w:hAnsi="Garamond" w:cs="Times New Roman"/>
          <w:sz w:val="24"/>
          <w:szCs w:val="24"/>
        </w:rPr>
        <w:t>) with the social structure, including the family being the main cause of inequalities (</w:t>
      </w:r>
      <w:proofErr w:type="spellStart"/>
      <w:r w:rsidR="00FB0DBE" w:rsidRPr="00FA0DC7">
        <w:rPr>
          <w:rFonts w:ascii="Garamond" w:hAnsi="Garamond" w:cs="Times New Roman"/>
          <w:sz w:val="24"/>
          <w:szCs w:val="24"/>
        </w:rPr>
        <w:t>Kucuk</w:t>
      </w:r>
      <w:proofErr w:type="spellEnd"/>
      <w:r w:rsidR="00FB0DBE" w:rsidRPr="00FA0DC7">
        <w:rPr>
          <w:rFonts w:ascii="Garamond" w:hAnsi="Garamond" w:cs="Times New Roman"/>
          <w:sz w:val="24"/>
          <w:szCs w:val="24"/>
        </w:rPr>
        <w:t xml:space="preserve">, 2013). The gender division of labour in the family leaves the women with only a few hours daily for engaging in work outside the household (UNIFEM, 2005). </w:t>
      </w:r>
      <w:r w:rsidRPr="00FA0DC7">
        <w:rPr>
          <w:rFonts w:ascii="Garamond" w:hAnsi="Garamond" w:cs="Times New Roman"/>
          <w:sz w:val="24"/>
          <w:szCs w:val="24"/>
        </w:rPr>
        <w:t xml:space="preserve">Women highlighted that they </w:t>
      </w:r>
      <w:r w:rsidR="00FB0DBE" w:rsidRPr="00FA0DC7">
        <w:rPr>
          <w:rFonts w:ascii="Garamond" w:hAnsi="Garamond" w:cs="Times New Roman"/>
          <w:sz w:val="24"/>
          <w:szCs w:val="24"/>
        </w:rPr>
        <w:t>face cultural pressures and stereotypes that discourage them from developing t</w:t>
      </w:r>
      <w:r w:rsidRPr="00FA0DC7">
        <w:rPr>
          <w:rFonts w:ascii="Garamond" w:hAnsi="Garamond" w:cs="Times New Roman"/>
          <w:sz w:val="24"/>
          <w:szCs w:val="24"/>
        </w:rPr>
        <w:t>he skills needed to develop and adopt digital technology</w:t>
      </w:r>
      <w:r w:rsidR="00FB0DBE" w:rsidRPr="00FA0DC7">
        <w:rPr>
          <w:rFonts w:ascii="Garamond" w:hAnsi="Garamond" w:cs="Times New Roman"/>
          <w:sz w:val="24"/>
          <w:szCs w:val="24"/>
        </w:rPr>
        <w:t>. Gender stereotypes are created within families with ICT careers being given a gender label (</w:t>
      </w:r>
      <w:r w:rsidRPr="00FA0DC7">
        <w:rPr>
          <w:rFonts w:ascii="Garamond" w:hAnsi="Garamond" w:cs="Times New Roman"/>
          <w:sz w:val="24"/>
          <w:szCs w:val="24"/>
        </w:rPr>
        <w:t>Peng et al., 2023</w:t>
      </w:r>
      <w:r w:rsidR="00FB0DBE" w:rsidRPr="00FA0DC7">
        <w:rPr>
          <w:rFonts w:ascii="Garamond" w:hAnsi="Garamond" w:cs="Times New Roman"/>
          <w:sz w:val="24"/>
          <w:szCs w:val="24"/>
        </w:rPr>
        <w:t>). Preconceived ideas of how women and men use technology remain unchanged (</w:t>
      </w:r>
      <w:proofErr w:type="spellStart"/>
      <w:r w:rsidR="00484BF4" w:rsidRPr="00FA0DC7">
        <w:rPr>
          <w:rFonts w:ascii="Garamond" w:hAnsi="Garamond" w:cs="Times New Roman"/>
          <w:sz w:val="24"/>
          <w:szCs w:val="24"/>
        </w:rPr>
        <w:t>Merayo</w:t>
      </w:r>
      <w:proofErr w:type="spellEnd"/>
      <w:r w:rsidR="00484BF4" w:rsidRPr="00FA0DC7">
        <w:rPr>
          <w:rFonts w:ascii="Garamond" w:hAnsi="Garamond" w:cs="Times New Roman"/>
          <w:sz w:val="24"/>
          <w:szCs w:val="24"/>
        </w:rPr>
        <w:t xml:space="preserve"> &amp; </w:t>
      </w:r>
      <w:proofErr w:type="spellStart"/>
      <w:r w:rsidR="00484BF4" w:rsidRPr="00FA0DC7">
        <w:rPr>
          <w:rFonts w:ascii="Garamond" w:hAnsi="Garamond" w:cs="Times New Roman"/>
          <w:sz w:val="24"/>
          <w:szCs w:val="24"/>
        </w:rPr>
        <w:t>Ayuso</w:t>
      </w:r>
      <w:proofErr w:type="spellEnd"/>
      <w:r w:rsidR="00484BF4" w:rsidRPr="00FA0DC7">
        <w:rPr>
          <w:rFonts w:ascii="Garamond" w:hAnsi="Garamond" w:cs="Times New Roman"/>
          <w:sz w:val="24"/>
          <w:szCs w:val="24"/>
        </w:rPr>
        <w:t>, 2023</w:t>
      </w:r>
      <w:r w:rsidR="00FB0DBE" w:rsidRPr="00FA0DC7">
        <w:rPr>
          <w:rFonts w:ascii="Garamond" w:hAnsi="Garamond" w:cs="Times New Roman"/>
          <w:sz w:val="24"/>
          <w:szCs w:val="24"/>
        </w:rPr>
        <w:t xml:space="preserve">) with technology being viewed as a “boys’ toy” (Morgan, 2012). </w:t>
      </w:r>
      <w:r w:rsidR="008373E9" w:rsidRPr="00FA0DC7">
        <w:rPr>
          <w:rFonts w:ascii="Garamond" w:hAnsi="Garamond" w:cs="Times New Roman"/>
          <w:sz w:val="24"/>
          <w:szCs w:val="24"/>
        </w:rPr>
        <w:t>T</w:t>
      </w:r>
      <w:r w:rsidR="00FB0DBE" w:rsidRPr="00FA0DC7">
        <w:rPr>
          <w:rFonts w:ascii="Garamond" w:hAnsi="Garamond" w:cs="Times New Roman"/>
          <w:sz w:val="24"/>
          <w:szCs w:val="24"/>
        </w:rPr>
        <w:t xml:space="preserve">hese stereotypes </w:t>
      </w:r>
      <w:r w:rsidR="008373E9" w:rsidRPr="00FA0DC7">
        <w:rPr>
          <w:rFonts w:ascii="Garamond" w:hAnsi="Garamond" w:cs="Times New Roman"/>
          <w:sz w:val="24"/>
          <w:szCs w:val="24"/>
        </w:rPr>
        <w:t xml:space="preserve">have </w:t>
      </w:r>
      <w:r w:rsidR="00FB0DBE" w:rsidRPr="00FA0DC7">
        <w:rPr>
          <w:rFonts w:ascii="Garamond" w:hAnsi="Garamond" w:cs="Times New Roman"/>
          <w:sz w:val="24"/>
          <w:szCs w:val="24"/>
        </w:rPr>
        <w:t>influence</w:t>
      </w:r>
      <w:r w:rsidR="008373E9" w:rsidRPr="00FA0DC7">
        <w:rPr>
          <w:rFonts w:ascii="Garamond" w:hAnsi="Garamond" w:cs="Times New Roman"/>
          <w:sz w:val="24"/>
          <w:szCs w:val="24"/>
        </w:rPr>
        <w:t>d women choices</w:t>
      </w:r>
      <w:r w:rsidR="00FB0DBE" w:rsidRPr="00FA0DC7">
        <w:rPr>
          <w:rFonts w:ascii="Garamond" w:hAnsi="Garamond" w:cs="Times New Roman"/>
          <w:sz w:val="24"/>
          <w:szCs w:val="24"/>
        </w:rPr>
        <w:t xml:space="preserve"> over time, reducing their confidence and interest in ICT and turning them away from ICT as an occupation (</w:t>
      </w:r>
      <w:proofErr w:type="spellStart"/>
      <w:r w:rsidR="003C2E95" w:rsidRPr="00FA0DC7">
        <w:rPr>
          <w:rFonts w:ascii="Garamond" w:hAnsi="Garamond" w:cs="Times New Roman"/>
          <w:sz w:val="24"/>
          <w:szCs w:val="24"/>
        </w:rPr>
        <w:t>Hertweck</w:t>
      </w:r>
      <w:proofErr w:type="spellEnd"/>
      <w:r w:rsidR="003C2E95" w:rsidRPr="00FA0DC7">
        <w:rPr>
          <w:rFonts w:ascii="Garamond" w:hAnsi="Garamond" w:cs="Times New Roman"/>
          <w:sz w:val="24"/>
          <w:szCs w:val="24"/>
        </w:rPr>
        <w:t xml:space="preserve"> &amp; Lehner, </w:t>
      </w:r>
      <w:r w:rsidR="008373E9" w:rsidRPr="00FA0DC7">
        <w:rPr>
          <w:rFonts w:ascii="Garamond" w:hAnsi="Garamond" w:cs="Times New Roman"/>
          <w:sz w:val="24"/>
          <w:szCs w:val="24"/>
        </w:rPr>
        <w:t>2025</w:t>
      </w:r>
      <w:r w:rsidR="008D1986">
        <w:rPr>
          <w:rFonts w:ascii="Garamond" w:hAnsi="Garamond" w:cs="Times New Roman"/>
          <w:sz w:val="24"/>
          <w:szCs w:val="24"/>
        </w:rPr>
        <w:t xml:space="preserve">; </w:t>
      </w:r>
      <w:proofErr w:type="spellStart"/>
      <w:r w:rsidR="008D1986">
        <w:rPr>
          <w:rFonts w:ascii="Garamond" w:hAnsi="Garamond" w:cs="Times New Roman"/>
          <w:sz w:val="24"/>
          <w:szCs w:val="24"/>
        </w:rPr>
        <w:t>Mashapure</w:t>
      </w:r>
      <w:proofErr w:type="spellEnd"/>
      <w:r w:rsidR="008D1986">
        <w:rPr>
          <w:rFonts w:ascii="Garamond" w:hAnsi="Garamond" w:cs="Times New Roman"/>
          <w:sz w:val="24"/>
          <w:szCs w:val="24"/>
        </w:rPr>
        <w:t xml:space="preserve"> et al., 2022a; 2022b</w:t>
      </w:r>
      <w:r w:rsidR="008373E9" w:rsidRPr="00FA0DC7">
        <w:rPr>
          <w:rFonts w:ascii="Garamond" w:hAnsi="Garamond" w:cs="Times New Roman"/>
          <w:sz w:val="24"/>
          <w:szCs w:val="24"/>
        </w:rPr>
        <w:t>)</w:t>
      </w:r>
      <w:r w:rsidR="00FB0DBE" w:rsidRPr="00FA0DC7">
        <w:rPr>
          <w:rFonts w:ascii="Garamond" w:hAnsi="Garamond" w:cs="Times New Roman"/>
          <w:sz w:val="24"/>
          <w:szCs w:val="24"/>
        </w:rPr>
        <w:t>.</w:t>
      </w:r>
    </w:p>
    <w:p w14:paraId="4E111410" w14:textId="77777777" w:rsidR="00FB0DBE" w:rsidRPr="00FA0DC7" w:rsidRDefault="00FB0DBE" w:rsidP="00FA0DC7">
      <w:pPr>
        <w:spacing w:after="0" w:line="240" w:lineRule="auto"/>
        <w:jc w:val="both"/>
        <w:rPr>
          <w:rFonts w:ascii="Garamond" w:hAnsi="Garamond" w:cs="Times New Roman"/>
          <w:sz w:val="24"/>
          <w:szCs w:val="24"/>
        </w:rPr>
      </w:pPr>
    </w:p>
    <w:p w14:paraId="003B969D" w14:textId="5642A857" w:rsidR="00FB0DBE" w:rsidRPr="00E00109" w:rsidRDefault="00FB0DBE" w:rsidP="00FA0DC7">
      <w:pPr>
        <w:spacing w:after="0" w:line="240" w:lineRule="auto"/>
        <w:jc w:val="both"/>
        <w:rPr>
          <w:rFonts w:ascii="Garamond" w:hAnsi="Garamond" w:cs="Times New Roman"/>
          <w:bCs/>
          <w:i/>
          <w:iCs/>
          <w:sz w:val="24"/>
          <w:szCs w:val="24"/>
        </w:rPr>
      </w:pPr>
      <w:r w:rsidRPr="00E00109">
        <w:rPr>
          <w:rFonts w:ascii="Garamond" w:hAnsi="Garamond" w:cs="Times New Roman"/>
          <w:bCs/>
          <w:i/>
          <w:iCs/>
          <w:sz w:val="24"/>
          <w:szCs w:val="24"/>
        </w:rPr>
        <w:t>Lack of role models or mentors</w:t>
      </w:r>
    </w:p>
    <w:p w14:paraId="6CF0DC55" w14:textId="5A1F9F95" w:rsidR="00FB0DBE" w:rsidRDefault="004B5818"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Another issue affecting women in ICT is the dearth of female mentors and role models in professional settings. Interview results indicate that women will not embrace digital technology unless they are encouraged to take on strategic responsibilities by role models. Few women hold CEO roles because many women are constrained in the workplace due to the lack of female </w:t>
      </w:r>
      <w:r w:rsidRPr="00FA0DC7">
        <w:rPr>
          <w:rFonts w:ascii="Garamond" w:hAnsi="Garamond" w:cs="Times New Roman"/>
          <w:sz w:val="24"/>
          <w:szCs w:val="24"/>
        </w:rPr>
        <w:lastRenderedPageBreak/>
        <w:t>mentors (Shen et al., 2022). Fewer females will desire to use digital technology if there aren't enough well-known younger female role models in the ICT sector.</w:t>
      </w:r>
      <w:r w:rsidR="00E00109">
        <w:rPr>
          <w:rFonts w:ascii="Garamond" w:hAnsi="Garamond" w:cs="Times New Roman"/>
          <w:sz w:val="24"/>
          <w:szCs w:val="24"/>
        </w:rPr>
        <w:t xml:space="preserve"> </w:t>
      </w:r>
      <w:r w:rsidRPr="00FA0DC7">
        <w:rPr>
          <w:rFonts w:ascii="Garamond" w:hAnsi="Garamond" w:cs="Times New Roman"/>
          <w:sz w:val="24"/>
          <w:szCs w:val="24"/>
        </w:rPr>
        <w:t>Participants emphasised that a variety of barriers, including bias, stereotyping, discrimination, and a lack of opportunity, cause them to lose motivation to succeed in their line of work. As a result, role models may help women entrepreneurs by offering invaluable mentoring services to ICT women in the beginning and later stages of their careers. They can also significantly improve the sector's overall work culture. More tech-savvy role models are needed since they can help women advance and make it simpler for them to do so (</w:t>
      </w:r>
      <w:proofErr w:type="spellStart"/>
      <w:r w:rsidRPr="00FA0DC7">
        <w:rPr>
          <w:rFonts w:ascii="Garamond" w:hAnsi="Garamond" w:cs="Times New Roman"/>
          <w:sz w:val="24"/>
          <w:szCs w:val="24"/>
        </w:rPr>
        <w:t>Suseno</w:t>
      </w:r>
      <w:proofErr w:type="spellEnd"/>
      <w:r w:rsidRPr="00FA0DC7">
        <w:rPr>
          <w:rFonts w:ascii="Garamond" w:hAnsi="Garamond" w:cs="Times New Roman"/>
          <w:sz w:val="24"/>
          <w:szCs w:val="24"/>
        </w:rPr>
        <w:t xml:space="preserve"> &amp; Abbott, 2021). Nowadays, mentoring is a great way to help women enter the workforce because mentors can share their knowledge and provide participants advice on how to grow their professions.</w:t>
      </w:r>
    </w:p>
    <w:p w14:paraId="79699C95" w14:textId="77777777" w:rsidR="00FA0DC7" w:rsidRPr="00FA0DC7" w:rsidRDefault="00FA0DC7" w:rsidP="00FA0DC7">
      <w:pPr>
        <w:spacing w:after="0" w:line="240" w:lineRule="auto"/>
        <w:jc w:val="both"/>
        <w:rPr>
          <w:rFonts w:ascii="Garamond" w:hAnsi="Garamond" w:cs="Times New Roman"/>
          <w:sz w:val="24"/>
          <w:szCs w:val="24"/>
        </w:rPr>
      </w:pPr>
    </w:p>
    <w:p w14:paraId="6F419789" w14:textId="30AF7640" w:rsidR="00FB0DBE" w:rsidRPr="00E00109" w:rsidRDefault="00F06B64" w:rsidP="00FA0DC7">
      <w:pPr>
        <w:spacing w:after="0" w:line="240" w:lineRule="auto"/>
        <w:jc w:val="both"/>
        <w:rPr>
          <w:rFonts w:ascii="Garamond" w:hAnsi="Garamond" w:cs="Times New Roman"/>
          <w:bCs/>
          <w:i/>
          <w:iCs/>
          <w:sz w:val="24"/>
          <w:szCs w:val="24"/>
        </w:rPr>
      </w:pPr>
      <w:r w:rsidRPr="00E00109">
        <w:rPr>
          <w:rFonts w:ascii="Garamond" w:hAnsi="Garamond" w:cs="Times New Roman"/>
          <w:bCs/>
          <w:i/>
          <w:iCs/>
          <w:sz w:val="24"/>
          <w:szCs w:val="24"/>
        </w:rPr>
        <w:t>Adoption cost</w:t>
      </w:r>
    </w:p>
    <w:p w14:paraId="425F5EA0" w14:textId="26AC1E78" w:rsidR="00FB0DBE" w:rsidRDefault="00FB0DBE"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In addition, another significant factor in an organizational context is the cost of using </w:t>
      </w:r>
      <w:r w:rsidR="00F06B64" w:rsidRPr="00FA0DC7">
        <w:rPr>
          <w:rFonts w:ascii="Garamond" w:hAnsi="Garamond" w:cs="Times New Roman"/>
          <w:sz w:val="24"/>
          <w:szCs w:val="24"/>
        </w:rPr>
        <w:t>digital technology</w:t>
      </w:r>
      <w:r w:rsidRPr="00FA0DC7">
        <w:rPr>
          <w:rFonts w:ascii="Garamond" w:hAnsi="Garamond" w:cs="Times New Roman"/>
          <w:sz w:val="24"/>
          <w:szCs w:val="24"/>
        </w:rPr>
        <w:t xml:space="preserve">. The higher cost of </w:t>
      </w:r>
      <w:r w:rsidR="00F06B64" w:rsidRPr="00FA0DC7">
        <w:rPr>
          <w:rFonts w:ascii="Garamond" w:hAnsi="Garamond" w:cs="Times New Roman"/>
          <w:sz w:val="24"/>
          <w:szCs w:val="24"/>
        </w:rPr>
        <w:t xml:space="preserve">digital </w:t>
      </w:r>
      <w:r w:rsidRPr="00FA0DC7">
        <w:rPr>
          <w:rFonts w:ascii="Garamond" w:hAnsi="Garamond" w:cs="Times New Roman"/>
          <w:sz w:val="24"/>
          <w:szCs w:val="24"/>
        </w:rPr>
        <w:t xml:space="preserve">technology will result in lower usage of technology in the organization, particularly in </w:t>
      </w:r>
      <w:r w:rsidR="00F06B64" w:rsidRPr="00FA0DC7">
        <w:rPr>
          <w:rFonts w:ascii="Garamond" w:hAnsi="Garamond" w:cs="Times New Roman"/>
          <w:sz w:val="24"/>
          <w:szCs w:val="24"/>
        </w:rPr>
        <w:t>small to medium enterprises by women entrepreneurs</w:t>
      </w:r>
      <w:r w:rsidRPr="00FA0DC7">
        <w:rPr>
          <w:rFonts w:ascii="Garamond" w:hAnsi="Garamond" w:cs="Times New Roman"/>
          <w:sz w:val="24"/>
          <w:szCs w:val="24"/>
        </w:rPr>
        <w:t xml:space="preserve">. </w:t>
      </w:r>
      <w:r w:rsidR="00F06B64" w:rsidRPr="00FA0DC7">
        <w:rPr>
          <w:rFonts w:ascii="Garamond" w:hAnsi="Garamond" w:cs="Times New Roman"/>
          <w:sz w:val="24"/>
          <w:szCs w:val="24"/>
        </w:rPr>
        <w:t>Women entrepreneurs in Mashonaland</w:t>
      </w:r>
      <w:r w:rsidR="00DB5C18" w:rsidRPr="00FA0DC7">
        <w:rPr>
          <w:rFonts w:ascii="Garamond" w:hAnsi="Garamond" w:cs="Times New Roman"/>
          <w:sz w:val="24"/>
          <w:szCs w:val="24"/>
        </w:rPr>
        <w:t xml:space="preserve"> west emphasised </w:t>
      </w:r>
      <w:r w:rsidRPr="00FA0DC7">
        <w:rPr>
          <w:rFonts w:ascii="Garamond" w:hAnsi="Garamond" w:cs="Times New Roman"/>
          <w:sz w:val="24"/>
          <w:szCs w:val="24"/>
        </w:rPr>
        <w:t xml:space="preserve">lack of funding as a major barrier for </w:t>
      </w:r>
      <w:r w:rsidR="00DB5C18" w:rsidRPr="00FA0DC7">
        <w:rPr>
          <w:rFonts w:ascii="Garamond" w:hAnsi="Garamond" w:cs="Times New Roman"/>
          <w:sz w:val="24"/>
          <w:szCs w:val="24"/>
        </w:rPr>
        <w:t>them to adopt technologies</w:t>
      </w:r>
      <w:r w:rsidRPr="00FA0DC7">
        <w:rPr>
          <w:rFonts w:ascii="Garamond" w:hAnsi="Garamond" w:cs="Times New Roman"/>
          <w:sz w:val="24"/>
          <w:szCs w:val="24"/>
        </w:rPr>
        <w:t xml:space="preserve">. </w:t>
      </w:r>
      <w:r w:rsidR="00DB5C18" w:rsidRPr="00FA0DC7">
        <w:rPr>
          <w:rFonts w:ascii="Garamond" w:hAnsi="Garamond" w:cs="Times New Roman"/>
          <w:sz w:val="24"/>
          <w:szCs w:val="24"/>
        </w:rPr>
        <w:t>That’s</w:t>
      </w:r>
      <w:r w:rsidRPr="00FA0DC7">
        <w:rPr>
          <w:rFonts w:ascii="Garamond" w:hAnsi="Garamond" w:cs="Times New Roman"/>
          <w:sz w:val="24"/>
          <w:szCs w:val="24"/>
        </w:rPr>
        <w:t xml:space="preserve"> why adoption cost is another major factor in </w:t>
      </w:r>
      <w:r w:rsidR="00DB5C18" w:rsidRPr="00FA0DC7">
        <w:rPr>
          <w:rFonts w:ascii="Garamond" w:hAnsi="Garamond" w:cs="Times New Roman"/>
          <w:sz w:val="24"/>
          <w:szCs w:val="24"/>
        </w:rPr>
        <w:t>women-led businesses digital technology</w:t>
      </w:r>
      <w:r w:rsidRPr="00FA0DC7">
        <w:rPr>
          <w:rFonts w:ascii="Garamond" w:hAnsi="Garamond" w:cs="Times New Roman"/>
          <w:sz w:val="24"/>
          <w:szCs w:val="24"/>
        </w:rPr>
        <w:t xml:space="preserve"> usage and an essential consideration in the </w:t>
      </w:r>
      <w:r w:rsidR="009D3826" w:rsidRPr="00FA0DC7">
        <w:rPr>
          <w:rFonts w:ascii="Garamond" w:hAnsi="Garamond" w:cs="Times New Roman"/>
          <w:sz w:val="24"/>
          <w:szCs w:val="24"/>
        </w:rPr>
        <w:t>decision-making</w:t>
      </w:r>
      <w:r w:rsidRPr="00FA0DC7">
        <w:rPr>
          <w:rFonts w:ascii="Garamond" w:hAnsi="Garamond" w:cs="Times New Roman"/>
          <w:sz w:val="24"/>
          <w:szCs w:val="24"/>
        </w:rPr>
        <w:t xml:space="preserve"> process for developing countries (</w:t>
      </w:r>
      <w:r w:rsidR="00C57B13" w:rsidRPr="00FA0DC7">
        <w:rPr>
          <w:rFonts w:ascii="Garamond" w:hAnsi="Garamond" w:cs="Times New Roman"/>
          <w:sz w:val="24"/>
          <w:szCs w:val="24"/>
        </w:rPr>
        <w:t>Mohanty &amp; Mishra, 2020</w:t>
      </w:r>
      <w:r w:rsidRPr="00FA0DC7">
        <w:rPr>
          <w:rFonts w:ascii="Garamond" w:hAnsi="Garamond" w:cs="Times New Roman"/>
          <w:sz w:val="24"/>
          <w:szCs w:val="24"/>
        </w:rPr>
        <w:t xml:space="preserve">). More specifically, manufacturing </w:t>
      </w:r>
      <w:r w:rsidR="00D36163" w:rsidRPr="00FA0DC7">
        <w:rPr>
          <w:rFonts w:ascii="Garamond" w:hAnsi="Garamond" w:cs="Times New Roman"/>
          <w:sz w:val="24"/>
          <w:szCs w:val="24"/>
        </w:rPr>
        <w:t xml:space="preserve">women-led businesses </w:t>
      </w:r>
      <w:r w:rsidRPr="00FA0DC7">
        <w:rPr>
          <w:rFonts w:ascii="Garamond" w:hAnsi="Garamond" w:cs="Times New Roman"/>
          <w:sz w:val="24"/>
          <w:szCs w:val="24"/>
        </w:rPr>
        <w:t>related adoption cost impact on firm performance is still not identified by the scholars.</w:t>
      </w:r>
    </w:p>
    <w:p w14:paraId="1B7490C7" w14:textId="77777777" w:rsidR="00FA0DC7" w:rsidRPr="00FA0DC7" w:rsidRDefault="00FA0DC7" w:rsidP="00FA0DC7">
      <w:pPr>
        <w:spacing w:after="0" w:line="240" w:lineRule="auto"/>
        <w:jc w:val="both"/>
        <w:rPr>
          <w:rFonts w:ascii="Garamond" w:hAnsi="Garamond" w:cs="Times New Roman"/>
          <w:sz w:val="24"/>
          <w:szCs w:val="24"/>
        </w:rPr>
      </w:pPr>
    </w:p>
    <w:p w14:paraId="5FBE03B4" w14:textId="2F7182B0" w:rsidR="00F72B3D" w:rsidRPr="00E00109" w:rsidRDefault="00F72B3D" w:rsidP="00FA0DC7">
      <w:pPr>
        <w:spacing w:after="0" w:line="240" w:lineRule="auto"/>
        <w:jc w:val="both"/>
        <w:rPr>
          <w:rFonts w:ascii="Garamond" w:hAnsi="Garamond" w:cs="Times New Roman"/>
          <w:bCs/>
          <w:i/>
          <w:iCs/>
          <w:sz w:val="24"/>
          <w:szCs w:val="24"/>
        </w:rPr>
      </w:pPr>
      <w:r w:rsidRPr="00E00109">
        <w:rPr>
          <w:rFonts w:ascii="Garamond" w:hAnsi="Garamond" w:cs="Times New Roman"/>
          <w:bCs/>
          <w:i/>
          <w:iCs/>
          <w:sz w:val="24"/>
          <w:szCs w:val="24"/>
        </w:rPr>
        <w:t>Needed Initiatives</w:t>
      </w:r>
    </w:p>
    <w:p w14:paraId="17A0F998" w14:textId="77777777" w:rsidR="00F72B3D" w:rsidRDefault="00F72B3D"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According to Powell and Chang (2016), expanding women’s access to ICT jobs would not only advance economic opportunities for women, their families, and communities, but would help address the shortage of skilled workers for these jobs and grow the digital economy. Education level is not a barrier to reaching leadership positions in ICT-related careers. What is needed are nationwide initiatives to improve training, education, and guidance for women so that they can be better prepared and trained to take up jobs that build ICT skills (Al-Alawi, 2016). This is supported by </w:t>
      </w:r>
      <w:r w:rsidR="003A0A9E" w:rsidRPr="00FA0DC7">
        <w:rPr>
          <w:rFonts w:ascii="Garamond" w:hAnsi="Garamond" w:cs="Times New Roman"/>
          <w:sz w:val="24"/>
          <w:szCs w:val="24"/>
        </w:rPr>
        <w:t>findings from the participants who elaborated that</w:t>
      </w:r>
      <w:r w:rsidRPr="00FA0DC7">
        <w:rPr>
          <w:rFonts w:ascii="Garamond" w:hAnsi="Garamond" w:cs="Times New Roman"/>
          <w:sz w:val="24"/>
          <w:szCs w:val="24"/>
        </w:rPr>
        <w:t xml:space="preserve">: “If targeted training and skills development is provided, it can reduce barriers </w:t>
      </w:r>
      <w:r w:rsidR="003A0A9E" w:rsidRPr="00FA0DC7">
        <w:rPr>
          <w:rFonts w:ascii="Garamond" w:hAnsi="Garamond" w:cs="Times New Roman"/>
          <w:sz w:val="24"/>
          <w:szCs w:val="24"/>
        </w:rPr>
        <w:t xml:space="preserve">women face in </w:t>
      </w:r>
      <w:r w:rsidRPr="00FA0DC7">
        <w:rPr>
          <w:rFonts w:ascii="Garamond" w:hAnsi="Garamond" w:cs="Times New Roman"/>
          <w:sz w:val="24"/>
          <w:szCs w:val="24"/>
        </w:rPr>
        <w:t xml:space="preserve">entry into management and give businesses a competitive advantage by expanding the pool of job candidates and ensuring women are part of the talent pipeline.” </w:t>
      </w:r>
      <w:r w:rsidR="003A0A9E" w:rsidRPr="00FA0DC7">
        <w:rPr>
          <w:rFonts w:ascii="Garamond" w:hAnsi="Garamond" w:cs="Times New Roman"/>
          <w:sz w:val="24"/>
          <w:szCs w:val="24"/>
        </w:rPr>
        <w:t>Goldberg et al.</w:t>
      </w:r>
      <w:r w:rsidRPr="00FA0DC7">
        <w:rPr>
          <w:rFonts w:ascii="Garamond" w:hAnsi="Garamond" w:cs="Times New Roman"/>
          <w:sz w:val="24"/>
          <w:szCs w:val="24"/>
        </w:rPr>
        <w:t xml:space="preserve"> (20</w:t>
      </w:r>
      <w:r w:rsidR="003A0A9E" w:rsidRPr="00FA0DC7">
        <w:rPr>
          <w:rFonts w:ascii="Garamond" w:hAnsi="Garamond" w:cs="Times New Roman"/>
          <w:sz w:val="24"/>
          <w:szCs w:val="24"/>
        </w:rPr>
        <w:t>24</w:t>
      </w:r>
      <w:r w:rsidRPr="00FA0DC7">
        <w:rPr>
          <w:rFonts w:ascii="Garamond" w:hAnsi="Garamond" w:cs="Times New Roman"/>
          <w:sz w:val="24"/>
          <w:szCs w:val="24"/>
        </w:rPr>
        <w:t>) also reaffirms this notion that advocating for training provides more opportunities for career progression by boosting the competence levels of individuals and the organisation.</w:t>
      </w:r>
    </w:p>
    <w:p w14:paraId="55A89E51" w14:textId="77777777" w:rsidR="00FA0DC7" w:rsidRPr="00FA0DC7" w:rsidRDefault="00FA0DC7" w:rsidP="00FA0DC7">
      <w:pPr>
        <w:spacing w:after="0" w:line="240" w:lineRule="auto"/>
        <w:jc w:val="both"/>
        <w:rPr>
          <w:rFonts w:ascii="Garamond" w:hAnsi="Garamond" w:cs="Times New Roman"/>
          <w:sz w:val="24"/>
          <w:szCs w:val="24"/>
        </w:rPr>
      </w:pPr>
    </w:p>
    <w:p w14:paraId="1593F099" w14:textId="0B72CD45" w:rsidR="0030693D" w:rsidRDefault="0030693D" w:rsidP="00FA0DC7">
      <w:pPr>
        <w:spacing w:after="0" w:line="240" w:lineRule="auto"/>
        <w:jc w:val="both"/>
        <w:rPr>
          <w:rFonts w:ascii="Garamond" w:hAnsi="Garamond" w:cs="Times New Roman"/>
          <w:b/>
          <w:sz w:val="24"/>
          <w:szCs w:val="24"/>
        </w:rPr>
      </w:pPr>
      <w:r w:rsidRPr="00FA0DC7">
        <w:rPr>
          <w:rFonts w:ascii="Garamond" w:hAnsi="Garamond" w:cs="Times New Roman"/>
          <w:b/>
          <w:sz w:val="24"/>
          <w:szCs w:val="24"/>
        </w:rPr>
        <w:t xml:space="preserve">Implications on </w:t>
      </w:r>
      <w:r w:rsidR="005C5115">
        <w:rPr>
          <w:rFonts w:ascii="Garamond" w:hAnsi="Garamond" w:cs="Times New Roman"/>
          <w:b/>
          <w:sz w:val="24"/>
          <w:szCs w:val="24"/>
        </w:rPr>
        <w:t>P</w:t>
      </w:r>
      <w:r w:rsidRPr="00FA0DC7">
        <w:rPr>
          <w:rFonts w:ascii="Garamond" w:hAnsi="Garamond" w:cs="Times New Roman"/>
          <w:b/>
          <w:sz w:val="24"/>
          <w:szCs w:val="24"/>
        </w:rPr>
        <w:t xml:space="preserve">olicy and </w:t>
      </w:r>
      <w:r w:rsidR="005C5115">
        <w:rPr>
          <w:rFonts w:ascii="Garamond" w:hAnsi="Garamond" w:cs="Times New Roman"/>
          <w:b/>
          <w:sz w:val="24"/>
          <w:szCs w:val="24"/>
        </w:rPr>
        <w:t>P</w:t>
      </w:r>
      <w:r w:rsidRPr="00FA0DC7">
        <w:rPr>
          <w:rFonts w:ascii="Garamond" w:hAnsi="Garamond" w:cs="Times New Roman"/>
          <w:b/>
          <w:sz w:val="24"/>
          <w:szCs w:val="24"/>
        </w:rPr>
        <w:t xml:space="preserve">ractice </w:t>
      </w:r>
    </w:p>
    <w:p w14:paraId="7A36D9B0" w14:textId="378B2F20" w:rsidR="00BC2D74" w:rsidRDefault="00F95436" w:rsidP="00BC2D74">
      <w:pPr>
        <w:spacing w:after="0" w:line="240" w:lineRule="auto"/>
        <w:jc w:val="both"/>
        <w:rPr>
          <w:rFonts w:ascii="Garamond" w:hAnsi="Garamond" w:cs="Times New Roman"/>
          <w:sz w:val="24"/>
          <w:szCs w:val="24"/>
        </w:rPr>
      </w:pPr>
      <w:r w:rsidRPr="008A6047">
        <w:rPr>
          <w:rFonts w:ascii="Garamond" w:hAnsi="Garamond" w:cs="Times New Roman"/>
          <w:color w:val="EE0000"/>
          <w:sz w:val="24"/>
          <w:szCs w:val="24"/>
        </w:rPr>
        <w:t>R</w:t>
      </w:r>
      <w:r w:rsidR="00BC2D74" w:rsidRPr="008A6047">
        <w:rPr>
          <w:rFonts w:ascii="Garamond" w:hAnsi="Garamond" w:cs="Times New Roman"/>
          <w:color w:val="EE0000"/>
          <w:sz w:val="24"/>
          <w:szCs w:val="24"/>
        </w:rPr>
        <w:t>egional disparities highlight the urgent need for tailored interventions that address both gender and geographic inequalities. Such initiatives could foster inclusive economic growth and empower under-represented communities</w:t>
      </w:r>
      <w:r w:rsidR="004D44F3" w:rsidRPr="008A6047">
        <w:rPr>
          <w:rFonts w:ascii="Garamond" w:hAnsi="Garamond" w:cs="Times New Roman"/>
          <w:color w:val="EE0000"/>
          <w:sz w:val="24"/>
          <w:szCs w:val="24"/>
        </w:rPr>
        <w:t xml:space="preserve"> (Mutanda et al., 2025)</w:t>
      </w:r>
      <w:r w:rsidR="00BC2D74" w:rsidRPr="008A6047">
        <w:rPr>
          <w:rFonts w:ascii="Garamond" w:hAnsi="Garamond" w:cs="Times New Roman"/>
          <w:color w:val="EE0000"/>
          <w:sz w:val="24"/>
          <w:szCs w:val="24"/>
        </w:rPr>
        <w:t>. By focusing on local needs and leveraging unique strength</w:t>
      </w:r>
      <w:r w:rsidR="004D44F3" w:rsidRPr="008A6047">
        <w:rPr>
          <w:rFonts w:ascii="Garamond" w:hAnsi="Garamond" w:cs="Times New Roman"/>
          <w:color w:val="EE0000"/>
          <w:sz w:val="24"/>
          <w:szCs w:val="24"/>
        </w:rPr>
        <w:t>s, government and supporting structures</w:t>
      </w:r>
      <w:r w:rsidR="00BC2D74" w:rsidRPr="008A6047">
        <w:rPr>
          <w:rFonts w:ascii="Garamond" w:hAnsi="Garamond" w:cs="Times New Roman"/>
          <w:color w:val="EE0000"/>
          <w:sz w:val="24"/>
          <w:szCs w:val="24"/>
        </w:rPr>
        <w:t xml:space="preserve"> can create a more equitable society for all. Policies should prioritise rural infrastructure investment, decentralised digital skills training, and improved access to affordable internet and digital financial services for women entrepreneurs in remote areas</w:t>
      </w:r>
      <w:r w:rsidR="000C145F" w:rsidRPr="008A6047">
        <w:rPr>
          <w:rFonts w:ascii="Garamond" w:hAnsi="Garamond" w:cs="Times New Roman"/>
          <w:color w:val="EE0000"/>
          <w:sz w:val="24"/>
          <w:szCs w:val="24"/>
        </w:rPr>
        <w:t xml:space="preserve"> (Ates et al., 2025)</w:t>
      </w:r>
      <w:r w:rsidR="00BC2D74" w:rsidRPr="008A6047">
        <w:rPr>
          <w:rFonts w:ascii="Garamond" w:hAnsi="Garamond" w:cs="Times New Roman"/>
          <w:color w:val="EE0000"/>
          <w:sz w:val="24"/>
          <w:szCs w:val="24"/>
        </w:rPr>
        <w:t xml:space="preserve">. </w:t>
      </w:r>
      <w:proofErr w:type="spellStart"/>
      <w:r w:rsidR="00D57802" w:rsidRPr="008A6047">
        <w:rPr>
          <w:rFonts w:ascii="Garamond" w:hAnsi="Garamond" w:cs="Times New Roman"/>
          <w:color w:val="EE0000"/>
          <w:sz w:val="24"/>
          <w:szCs w:val="24"/>
        </w:rPr>
        <w:t>Joudyian</w:t>
      </w:r>
      <w:proofErr w:type="spellEnd"/>
      <w:r w:rsidR="00D57802" w:rsidRPr="008A6047">
        <w:rPr>
          <w:rFonts w:ascii="Garamond" w:hAnsi="Garamond" w:cs="Times New Roman"/>
          <w:color w:val="EE0000"/>
          <w:sz w:val="24"/>
          <w:szCs w:val="24"/>
        </w:rPr>
        <w:t xml:space="preserve"> et al. (2021) </w:t>
      </w:r>
      <w:r w:rsidR="001D11BF" w:rsidRPr="008A6047">
        <w:rPr>
          <w:rFonts w:ascii="Garamond" w:hAnsi="Garamond" w:cs="Times New Roman"/>
          <w:color w:val="EE0000"/>
          <w:sz w:val="24"/>
          <w:szCs w:val="24"/>
        </w:rPr>
        <w:t>complement</w:t>
      </w:r>
      <w:r w:rsidR="00D57802" w:rsidRPr="008A6047">
        <w:rPr>
          <w:rFonts w:ascii="Garamond" w:hAnsi="Garamond" w:cs="Times New Roman"/>
          <w:color w:val="EE0000"/>
          <w:sz w:val="24"/>
          <w:szCs w:val="24"/>
        </w:rPr>
        <w:t xml:space="preserve"> on that </w:t>
      </w:r>
      <w:r w:rsidR="00BC2D74" w:rsidRPr="008A6047">
        <w:rPr>
          <w:rFonts w:ascii="Garamond" w:hAnsi="Garamond" w:cs="Times New Roman"/>
          <w:color w:val="EE0000"/>
          <w:sz w:val="24"/>
          <w:szCs w:val="24"/>
        </w:rPr>
        <w:t>collaboration between government, the private sector, and community organisations will be essential to ensure these policies are effectively implemented. This holistic approach can not only uplift individual lives but also stimulate broader economic resilience and social cohesion across diverse regions.</w:t>
      </w:r>
      <w:r w:rsidR="0086164E" w:rsidRPr="008A6047">
        <w:rPr>
          <w:rFonts w:ascii="Garamond" w:hAnsi="Garamond" w:cs="Times New Roman"/>
          <w:color w:val="EE0000"/>
          <w:sz w:val="24"/>
          <w:szCs w:val="24"/>
        </w:rPr>
        <w:t xml:space="preserve"> </w:t>
      </w:r>
      <w:r w:rsidR="00BC2D74" w:rsidRPr="008A6047">
        <w:rPr>
          <w:rFonts w:ascii="Garamond" w:hAnsi="Garamond" w:cs="Times New Roman"/>
          <w:color w:val="EE0000"/>
          <w:sz w:val="24"/>
          <w:szCs w:val="24"/>
        </w:rPr>
        <w:t xml:space="preserve">The findings from Mashonaland West underscore the intersectional nature of digital exclusion, shaped by gender, geography, and socio-economic status. Bridging this gap requires targeted rural digital literacy programs for women, subsidised internet and device access in remote areas, inclusive policy design that decentralises innovation hubs and ensures gender-responsive funding mechanisms and partnerships with NGOs, churches, and community centres to embed ICT </w:t>
      </w:r>
      <w:r w:rsidR="00BC2D74" w:rsidRPr="008A6047">
        <w:rPr>
          <w:rFonts w:ascii="Garamond" w:hAnsi="Garamond" w:cs="Times New Roman"/>
          <w:color w:val="EE0000"/>
          <w:sz w:val="24"/>
          <w:szCs w:val="24"/>
        </w:rPr>
        <w:lastRenderedPageBreak/>
        <w:t xml:space="preserve">training in local development </w:t>
      </w:r>
      <w:r w:rsidR="00C1154A" w:rsidRPr="008A6047">
        <w:rPr>
          <w:rFonts w:ascii="Garamond" w:hAnsi="Garamond" w:cs="Times New Roman"/>
          <w:color w:val="EE0000"/>
          <w:sz w:val="24"/>
          <w:szCs w:val="24"/>
        </w:rPr>
        <w:t>structures</w:t>
      </w:r>
      <w:r w:rsidR="00C1154A" w:rsidRPr="008A6047">
        <w:rPr>
          <w:color w:val="EE0000"/>
        </w:rPr>
        <w:t xml:space="preserve"> (</w:t>
      </w:r>
      <w:r w:rsidR="00C1154A" w:rsidRPr="008A6047">
        <w:rPr>
          <w:rFonts w:ascii="Garamond" w:hAnsi="Garamond" w:cs="Times New Roman"/>
          <w:color w:val="EE0000"/>
          <w:sz w:val="24"/>
          <w:szCs w:val="24"/>
        </w:rPr>
        <w:t xml:space="preserve">Lavanya &amp; Mamilla, 2024; </w:t>
      </w:r>
      <w:proofErr w:type="spellStart"/>
      <w:r w:rsidR="00C1154A" w:rsidRPr="008A6047">
        <w:rPr>
          <w:rFonts w:ascii="Garamond" w:hAnsi="Garamond" w:cs="Times New Roman"/>
          <w:color w:val="EE0000"/>
          <w:sz w:val="24"/>
          <w:szCs w:val="24"/>
        </w:rPr>
        <w:t>Canpolat</w:t>
      </w:r>
      <w:proofErr w:type="spellEnd"/>
      <w:r w:rsidR="00C1154A" w:rsidRPr="008A6047">
        <w:rPr>
          <w:rFonts w:ascii="Garamond" w:hAnsi="Garamond" w:cs="Times New Roman"/>
          <w:color w:val="EE0000"/>
          <w:sz w:val="24"/>
          <w:szCs w:val="24"/>
        </w:rPr>
        <w:t xml:space="preserve"> et al., 2022)</w:t>
      </w:r>
      <w:r w:rsidR="00BC2D74" w:rsidRPr="008A6047">
        <w:rPr>
          <w:rFonts w:ascii="Garamond" w:hAnsi="Garamond" w:cs="Times New Roman"/>
          <w:color w:val="EE0000"/>
          <w:sz w:val="24"/>
          <w:szCs w:val="24"/>
        </w:rPr>
        <w:t xml:space="preserve">. Such collaborative efforts can empower women and marginalised communities, fostering a more equitable digital landscape. By prioritising inclusivity in technology access, </w:t>
      </w:r>
      <w:r w:rsidR="00435A59" w:rsidRPr="008A6047">
        <w:rPr>
          <w:rFonts w:ascii="Garamond" w:hAnsi="Garamond" w:cs="Times New Roman"/>
          <w:color w:val="EE0000"/>
          <w:sz w:val="24"/>
          <w:szCs w:val="24"/>
        </w:rPr>
        <w:t xml:space="preserve">government </w:t>
      </w:r>
      <w:r w:rsidR="00BC2D74" w:rsidRPr="008A6047">
        <w:rPr>
          <w:rFonts w:ascii="Garamond" w:hAnsi="Garamond" w:cs="Times New Roman"/>
          <w:color w:val="EE0000"/>
          <w:sz w:val="24"/>
          <w:szCs w:val="24"/>
        </w:rPr>
        <w:t>can facilitate greater participation and innovation, ultimately driving sustainable development in these regions</w:t>
      </w:r>
      <w:r w:rsidR="00435A59" w:rsidRPr="008A6047">
        <w:rPr>
          <w:color w:val="EE0000"/>
        </w:rPr>
        <w:t xml:space="preserve"> (</w:t>
      </w:r>
      <w:r w:rsidR="00435A59" w:rsidRPr="008A6047">
        <w:rPr>
          <w:rFonts w:ascii="Garamond" w:hAnsi="Garamond" w:cs="Times New Roman"/>
          <w:color w:val="EE0000"/>
          <w:sz w:val="24"/>
          <w:szCs w:val="24"/>
        </w:rPr>
        <w:t xml:space="preserve">Goel &amp; </w:t>
      </w:r>
      <w:proofErr w:type="spellStart"/>
      <w:r w:rsidR="00435A59" w:rsidRPr="008A6047">
        <w:rPr>
          <w:rFonts w:ascii="Garamond" w:hAnsi="Garamond" w:cs="Times New Roman"/>
          <w:color w:val="EE0000"/>
          <w:sz w:val="24"/>
          <w:szCs w:val="24"/>
        </w:rPr>
        <w:t>Vishnoi</w:t>
      </w:r>
      <w:proofErr w:type="spellEnd"/>
      <w:r w:rsidR="00435A59" w:rsidRPr="008A6047">
        <w:rPr>
          <w:rFonts w:ascii="Garamond" w:hAnsi="Garamond" w:cs="Times New Roman"/>
          <w:color w:val="EE0000"/>
          <w:sz w:val="24"/>
          <w:szCs w:val="24"/>
        </w:rPr>
        <w:t>, 2022)</w:t>
      </w:r>
      <w:r w:rsidR="00BC2D74" w:rsidRPr="008A6047">
        <w:rPr>
          <w:rFonts w:ascii="Garamond" w:hAnsi="Garamond" w:cs="Times New Roman"/>
          <w:color w:val="EE0000"/>
          <w:sz w:val="24"/>
          <w:szCs w:val="24"/>
        </w:rPr>
        <w:t xml:space="preserve">. </w:t>
      </w:r>
      <w:r w:rsidR="00BC2D74" w:rsidRPr="00BC2D74">
        <w:rPr>
          <w:rFonts w:ascii="Garamond" w:hAnsi="Garamond" w:cs="Times New Roman"/>
          <w:sz w:val="24"/>
          <w:szCs w:val="24"/>
        </w:rPr>
        <w:t>Such collaborative efforts can empower women and marginalised communities, fostering a more equitable digital landscape</w:t>
      </w:r>
      <w:r w:rsidR="00E57B41">
        <w:rPr>
          <w:rFonts w:ascii="Garamond" w:hAnsi="Garamond" w:cs="Times New Roman"/>
          <w:sz w:val="24"/>
          <w:szCs w:val="24"/>
        </w:rPr>
        <w:t xml:space="preserve">. </w:t>
      </w:r>
      <w:proofErr w:type="spellStart"/>
      <w:r w:rsidR="00E57B41">
        <w:rPr>
          <w:rFonts w:ascii="Garamond" w:hAnsi="Garamond" w:cs="Times New Roman"/>
          <w:sz w:val="24"/>
          <w:szCs w:val="24"/>
        </w:rPr>
        <w:t>Mthombeni</w:t>
      </w:r>
      <w:proofErr w:type="spellEnd"/>
      <w:r w:rsidR="002F26EF">
        <w:rPr>
          <w:rFonts w:ascii="Garamond" w:hAnsi="Garamond" w:cs="Times New Roman"/>
          <w:sz w:val="24"/>
          <w:szCs w:val="24"/>
        </w:rPr>
        <w:t xml:space="preserve"> et al. (2024) emphasised that</w:t>
      </w:r>
      <w:r w:rsidR="00BC2D74" w:rsidRPr="00BC2D74">
        <w:rPr>
          <w:rFonts w:ascii="Garamond" w:hAnsi="Garamond" w:cs="Times New Roman"/>
          <w:sz w:val="24"/>
          <w:szCs w:val="24"/>
        </w:rPr>
        <w:t xml:space="preserve"> </w:t>
      </w:r>
      <w:r w:rsidR="00EA7213">
        <w:rPr>
          <w:rFonts w:ascii="Garamond" w:hAnsi="Garamond" w:cs="Times New Roman"/>
          <w:sz w:val="24"/>
          <w:szCs w:val="24"/>
        </w:rPr>
        <w:t xml:space="preserve">by </w:t>
      </w:r>
      <w:r w:rsidR="00BC2D74" w:rsidRPr="00BC2D74">
        <w:rPr>
          <w:rFonts w:ascii="Garamond" w:hAnsi="Garamond" w:cs="Times New Roman"/>
          <w:sz w:val="24"/>
          <w:szCs w:val="24"/>
        </w:rPr>
        <w:t>prioritising inclusivity in technology access, we can facilitate greater participation and innovation, ultimately driving sustainable development in these regions. This approach not only enhances individual capabilities but also strengthens community resilience and cohesion. As women gain digital skills and confidence, they are more likely to lead initiatives that address local challenges, paving the way for transformative change</w:t>
      </w:r>
      <w:r w:rsidR="002F26EF">
        <w:rPr>
          <w:rFonts w:ascii="Garamond" w:hAnsi="Garamond" w:cs="Times New Roman"/>
          <w:sz w:val="24"/>
          <w:szCs w:val="24"/>
        </w:rPr>
        <w:t xml:space="preserve"> (</w:t>
      </w:r>
      <w:r w:rsidR="00E57B41">
        <w:rPr>
          <w:rFonts w:ascii="Garamond" w:hAnsi="Garamond" w:cs="Times New Roman"/>
          <w:sz w:val="24"/>
          <w:szCs w:val="24"/>
        </w:rPr>
        <w:t>Mutanda</w:t>
      </w:r>
      <w:r w:rsidR="002F26EF">
        <w:rPr>
          <w:rFonts w:ascii="Garamond" w:hAnsi="Garamond" w:cs="Times New Roman"/>
          <w:sz w:val="24"/>
          <w:szCs w:val="24"/>
        </w:rPr>
        <w:t xml:space="preserve"> et al., 2025)</w:t>
      </w:r>
      <w:r w:rsidR="00BC2D74" w:rsidRPr="00BC2D74">
        <w:rPr>
          <w:rFonts w:ascii="Garamond" w:hAnsi="Garamond" w:cs="Times New Roman"/>
          <w:sz w:val="24"/>
          <w:szCs w:val="24"/>
        </w:rPr>
        <w:t>.</w:t>
      </w:r>
    </w:p>
    <w:p w14:paraId="56E86925" w14:textId="77777777" w:rsidR="009D3826" w:rsidRPr="00BC2D74" w:rsidRDefault="009D3826" w:rsidP="00BC2D74">
      <w:pPr>
        <w:spacing w:after="0" w:line="240" w:lineRule="auto"/>
        <w:jc w:val="both"/>
        <w:rPr>
          <w:rFonts w:ascii="Garamond" w:hAnsi="Garamond" w:cs="Times New Roman"/>
          <w:sz w:val="24"/>
          <w:szCs w:val="24"/>
        </w:rPr>
      </w:pPr>
    </w:p>
    <w:p w14:paraId="32A2CFB5" w14:textId="64AE6DAE" w:rsidR="00DE3E5B" w:rsidRPr="0086164E" w:rsidRDefault="00DE3E5B" w:rsidP="00FA0DC7">
      <w:pPr>
        <w:spacing w:after="0" w:line="240" w:lineRule="auto"/>
        <w:jc w:val="both"/>
        <w:rPr>
          <w:rFonts w:ascii="Garamond" w:hAnsi="Garamond" w:cs="Times New Roman"/>
          <w:bCs/>
          <w:i/>
          <w:iCs/>
          <w:sz w:val="24"/>
          <w:szCs w:val="24"/>
        </w:rPr>
      </w:pPr>
      <w:r w:rsidRPr="0086164E">
        <w:rPr>
          <w:rFonts w:ascii="Garamond" w:hAnsi="Garamond" w:cs="Times New Roman"/>
          <w:bCs/>
          <w:i/>
          <w:iCs/>
          <w:sz w:val="24"/>
          <w:szCs w:val="24"/>
        </w:rPr>
        <w:t>Theoretical implications</w:t>
      </w:r>
    </w:p>
    <w:p w14:paraId="605948F9" w14:textId="6BAD9CC5" w:rsidR="00014CD5" w:rsidRDefault="008D5EC7"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T</w:t>
      </w:r>
      <w:r w:rsidR="00502141" w:rsidRPr="00FA0DC7">
        <w:rPr>
          <w:rFonts w:ascii="Garamond" w:hAnsi="Garamond" w:cs="Times New Roman"/>
          <w:sz w:val="24"/>
          <w:szCs w:val="24"/>
        </w:rPr>
        <w:t xml:space="preserve">he </w:t>
      </w:r>
      <w:r w:rsidR="006340D3" w:rsidRPr="00FA0DC7">
        <w:rPr>
          <w:rFonts w:ascii="Garamond" w:hAnsi="Garamond" w:cs="Times New Roman"/>
          <w:sz w:val="24"/>
          <w:szCs w:val="24"/>
        </w:rPr>
        <w:t xml:space="preserve">study </w:t>
      </w:r>
      <w:r w:rsidR="00F01B2A" w:rsidRPr="00FA0DC7">
        <w:rPr>
          <w:rFonts w:ascii="Garamond" w:hAnsi="Garamond" w:cs="Times New Roman"/>
          <w:sz w:val="24"/>
          <w:szCs w:val="24"/>
        </w:rPr>
        <w:t xml:space="preserve">shows that </w:t>
      </w:r>
      <w:r w:rsidR="004546E1" w:rsidRPr="00FA0DC7">
        <w:rPr>
          <w:rFonts w:ascii="Garamond" w:hAnsi="Garamond" w:cs="Times New Roman"/>
          <w:sz w:val="24"/>
          <w:szCs w:val="24"/>
        </w:rPr>
        <w:t xml:space="preserve">the </w:t>
      </w:r>
      <w:r w:rsidR="00F01B2A" w:rsidRPr="00FA0DC7">
        <w:rPr>
          <w:rFonts w:ascii="Garamond" w:hAnsi="Garamond" w:cs="Times New Roman"/>
          <w:sz w:val="24"/>
          <w:szCs w:val="24"/>
        </w:rPr>
        <w:t>t</w:t>
      </w:r>
      <w:r w:rsidRPr="00FA0DC7">
        <w:rPr>
          <w:rFonts w:ascii="Garamond" w:hAnsi="Garamond" w:cs="Times New Roman"/>
          <w:sz w:val="24"/>
          <w:szCs w:val="24"/>
        </w:rPr>
        <w:t xml:space="preserve">heory of </w:t>
      </w:r>
      <w:r w:rsidR="004546E1" w:rsidRPr="00FA0DC7">
        <w:rPr>
          <w:rFonts w:ascii="Garamond" w:hAnsi="Garamond" w:cs="Times New Roman"/>
          <w:sz w:val="24"/>
          <w:szCs w:val="24"/>
        </w:rPr>
        <w:t xml:space="preserve">planned behaviour </w:t>
      </w:r>
      <w:r w:rsidRPr="00FA0DC7">
        <w:rPr>
          <w:rFonts w:ascii="Garamond" w:hAnsi="Garamond" w:cs="Times New Roman"/>
          <w:sz w:val="24"/>
          <w:szCs w:val="24"/>
        </w:rPr>
        <w:t>(TPB)</w:t>
      </w:r>
      <w:r w:rsidR="00DA404F" w:rsidRPr="00FA0DC7">
        <w:rPr>
          <w:rFonts w:ascii="Garamond" w:hAnsi="Garamond" w:cs="Times New Roman"/>
          <w:sz w:val="24"/>
          <w:szCs w:val="24"/>
        </w:rPr>
        <w:t xml:space="preserve"> that</w:t>
      </w:r>
      <w:r w:rsidRPr="00FA0DC7">
        <w:rPr>
          <w:rFonts w:ascii="Garamond" w:hAnsi="Garamond" w:cs="Times New Roman"/>
          <w:sz w:val="24"/>
          <w:szCs w:val="24"/>
        </w:rPr>
        <w:t xml:space="preserve"> human behaviour is guided by three kinds of considerations. Behavioural beliefs</w:t>
      </w:r>
      <w:r w:rsidR="00DA404F" w:rsidRPr="00FA0DC7">
        <w:rPr>
          <w:rFonts w:ascii="Garamond" w:hAnsi="Garamond" w:cs="Times New Roman"/>
          <w:sz w:val="24"/>
          <w:szCs w:val="24"/>
        </w:rPr>
        <w:t xml:space="preserve"> </w:t>
      </w:r>
      <w:r w:rsidR="00956349" w:rsidRPr="00FA0DC7">
        <w:rPr>
          <w:rFonts w:ascii="Garamond" w:hAnsi="Garamond" w:cs="Times New Roman"/>
          <w:sz w:val="24"/>
          <w:szCs w:val="24"/>
        </w:rPr>
        <w:t>show</w:t>
      </w:r>
      <w:r w:rsidR="00DA404F" w:rsidRPr="00FA0DC7">
        <w:rPr>
          <w:rFonts w:ascii="Garamond" w:hAnsi="Garamond" w:cs="Times New Roman"/>
          <w:sz w:val="24"/>
          <w:szCs w:val="24"/>
        </w:rPr>
        <w:t xml:space="preserve"> that women entrepreneurs </w:t>
      </w:r>
      <w:r w:rsidRPr="00FA0DC7">
        <w:rPr>
          <w:rFonts w:ascii="Garamond" w:hAnsi="Garamond" w:cs="Times New Roman"/>
          <w:sz w:val="24"/>
          <w:szCs w:val="24"/>
        </w:rPr>
        <w:t xml:space="preserve">attitudes are informed by beliefs needed to engage in </w:t>
      </w:r>
      <w:r w:rsidR="00DA404F" w:rsidRPr="00FA0DC7">
        <w:rPr>
          <w:rFonts w:ascii="Garamond" w:hAnsi="Garamond" w:cs="Times New Roman"/>
          <w:sz w:val="24"/>
          <w:szCs w:val="24"/>
        </w:rPr>
        <w:t>digital technology</w:t>
      </w:r>
      <w:r w:rsidRPr="00FA0DC7">
        <w:rPr>
          <w:rFonts w:ascii="Garamond" w:hAnsi="Garamond" w:cs="Times New Roman"/>
          <w:sz w:val="24"/>
          <w:szCs w:val="24"/>
        </w:rPr>
        <w:t xml:space="preserve">. </w:t>
      </w:r>
      <w:r w:rsidR="00502141" w:rsidRPr="00FA0DC7">
        <w:rPr>
          <w:rFonts w:ascii="Garamond" w:hAnsi="Garamond" w:cs="Times New Roman"/>
          <w:sz w:val="24"/>
          <w:szCs w:val="24"/>
        </w:rPr>
        <w:t>A woman</w:t>
      </w:r>
      <w:r w:rsidR="00956349" w:rsidRPr="00FA0DC7">
        <w:rPr>
          <w:rFonts w:ascii="Garamond" w:hAnsi="Garamond" w:cs="Times New Roman"/>
          <w:sz w:val="24"/>
          <w:szCs w:val="24"/>
        </w:rPr>
        <w:t xml:space="preserve"> w</w:t>
      </w:r>
      <w:r w:rsidRPr="00FA0DC7">
        <w:rPr>
          <w:rFonts w:ascii="Garamond" w:hAnsi="Garamond" w:cs="Times New Roman"/>
          <w:sz w:val="24"/>
          <w:szCs w:val="24"/>
        </w:rPr>
        <w:t>ill hold a favourable attitude toward</w:t>
      </w:r>
      <w:r w:rsidR="00956349" w:rsidRPr="00FA0DC7">
        <w:rPr>
          <w:rFonts w:ascii="Garamond" w:hAnsi="Garamond" w:cs="Times New Roman"/>
          <w:sz w:val="24"/>
          <w:szCs w:val="24"/>
        </w:rPr>
        <w:t>s digital technology</w:t>
      </w:r>
      <w:r w:rsidRPr="00FA0DC7">
        <w:rPr>
          <w:rFonts w:ascii="Garamond" w:hAnsi="Garamond" w:cs="Times New Roman"/>
          <w:sz w:val="24"/>
          <w:szCs w:val="24"/>
        </w:rPr>
        <w:t xml:space="preserve"> if </w:t>
      </w:r>
      <w:r w:rsidR="00956349" w:rsidRPr="00FA0DC7">
        <w:rPr>
          <w:rFonts w:ascii="Garamond" w:hAnsi="Garamond" w:cs="Times New Roman"/>
          <w:sz w:val="24"/>
          <w:szCs w:val="24"/>
        </w:rPr>
        <w:t>she</w:t>
      </w:r>
      <w:r w:rsidRPr="00FA0DC7">
        <w:rPr>
          <w:rFonts w:ascii="Garamond" w:hAnsi="Garamond" w:cs="Times New Roman"/>
          <w:sz w:val="24"/>
          <w:szCs w:val="24"/>
        </w:rPr>
        <w:t xml:space="preserve"> belie</w:t>
      </w:r>
      <w:r w:rsidR="00956349" w:rsidRPr="00FA0DC7">
        <w:rPr>
          <w:rFonts w:ascii="Garamond" w:hAnsi="Garamond" w:cs="Times New Roman"/>
          <w:sz w:val="24"/>
          <w:szCs w:val="24"/>
        </w:rPr>
        <w:t xml:space="preserve">ves that the performance of digital technology </w:t>
      </w:r>
      <w:r w:rsidRPr="00FA0DC7">
        <w:rPr>
          <w:rFonts w:ascii="Garamond" w:hAnsi="Garamond" w:cs="Times New Roman"/>
          <w:sz w:val="24"/>
          <w:szCs w:val="24"/>
        </w:rPr>
        <w:t xml:space="preserve">will lead to mostly positive outcomes. Several past studies had found </w:t>
      </w:r>
      <w:r w:rsidR="00137BE0" w:rsidRPr="00FA0DC7">
        <w:rPr>
          <w:rFonts w:ascii="Garamond" w:hAnsi="Garamond" w:cs="Times New Roman"/>
          <w:sz w:val="24"/>
          <w:szCs w:val="24"/>
        </w:rPr>
        <w:t xml:space="preserve">a </w:t>
      </w:r>
      <w:r w:rsidRPr="00FA0DC7">
        <w:rPr>
          <w:rFonts w:ascii="Garamond" w:hAnsi="Garamond" w:cs="Times New Roman"/>
          <w:sz w:val="24"/>
          <w:szCs w:val="24"/>
        </w:rPr>
        <w:t>significant direct relationship between attitude and internet purchasing (</w:t>
      </w:r>
      <w:proofErr w:type="spellStart"/>
      <w:r w:rsidRPr="00FA0DC7">
        <w:rPr>
          <w:rFonts w:ascii="Garamond" w:hAnsi="Garamond" w:cs="Times New Roman"/>
          <w:sz w:val="24"/>
          <w:szCs w:val="24"/>
        </w:rPr>
        <w:t>Chetioui</w:t>
      </w:r>
      <w:proofErr w:type="spellEnd"/>
      <w:r w:rsidRPr="00FA0DC7">
        <w:rPr>
          <w:rFonts w:ascii="Garamond" w:hAnsi="Garamond" w:cs="Times New Roman"/>
          <w:sz w:val="24"/>
          <w:szCs w:val="24"/>
        </w:rPr>
        <w:t xml:space="preserve"> et al., 2021). Ly and Ly (2022) found that attitude is significantly related to internet banking intention.</w:t>
      </w:r>
      <w:r w:rsidR="005C5115">
        <w:rPr>
          <w:rFonts w:ascii="Garamond" w:hAnsi="Garamond" w:cs="Times New Roman"/>
          <w:sz w:val="24"/>
          <w:szCs w:val="24"/>
        </w:rPr>
        <w:t xml:space="preserve"> </w:t>
      </w:r>
      <w:r w:rsidR="00B66440" w:rsidRPr="00FA0DC7">
        <w:rPr>
          <w:rFonts w:ascii="Garamond" w:hAnsi="Garamond" w:cs="Times New Roman"/>
          <w:sz w:val="24"/>
          <w:szCs w:val="24"/>
        </w:rPr>
        <w:t>The theory inform</w:t>
      </w:r>
      <w:r w:rsidR="00137BE0" w:rsidRPr="00FA0DC7">
        <w:rPr>
          <w:rFonts w:ascii="Garamond" w:hAnsi="Garamond" w:cs="Times New Roman"/>
          <w:sz w:val="24"/>
          <w:szCs w:val="24"/>
        </w:rPr>
        <w:t>s</w:t>
      </w:r>
      <w:r w:rsidR="00B66440" w:rsidRPr="00FA0DC7">
        <w:rPr>
          <w:rFonts w:ascii="Garamond" w:hAnsi="Garamond" w:cs="Times New Roman"/>
          <w:sz w:val="24"/>
          <w:szCs w:val="24"/>
        </w:rPr>
        <w:t xml:space="preserve"> that the n</w:t>
      </w:r>
      <w:r w:rsidRPr="00FA0DC7">
        <w:rPr>
          <w:rFonts w:ascii="Garamond" w:hAnsi="Garamond" w:cs="Times New Roman"/>
          <w:sz w:val="24"/>
          <w:szCs w:val="24"/>
        </w:rPr>
        <w:t xml:space="preserve">ormative belief is the perceived social pressure to engage or not to engage in a behaviour. It is assumed that </w:t>
      </w:r>
      <w:r w:rsidR="004546E1" w:rsidRPr="00FA0DC7">
        <w:rPr>
          <w:rFonts w:ascii="Garamond" w:hAnsi="Garamond" w:cs="Times New Roman"/>
          <w:sz w:val="24"/>
          <w:szCs w:val="24"/>
        </w:rPr>
        <w:t xml:space="preserve">the </w:t>
      </w:r>
      <w:r w:rsidRPr="00FA0DC7">
        <w:rPr>
          <w:rFonts w:ascii="Garamond" w:hAnsi="Garamond" w:cs="Times New Roman"/>
          <w:sz w:val="24"/>
          <w:szCs w:val="24"/>
        </w:rPr>
        <w:t>subjective norm is determined by the total set of accessible normative belief</w:t>
      </w:r>
      <w:r w:rsidR="006B790D" w:rsidRPr="00FA0DC7">
        <w:rPr>
          <w:rFonts w:ascii="Garamond" w:hAnsi="Garamond" w:cs="Times New Roman"/>
          <w:sz w:val="24"/>
          <w:szCs w:val="24"/>
        </w:rPr>
        <w:t>s</w:t>
      </w:r>
      <w:r w:rsidRPr="00FA0DC7">
        <w:rPr>
          <w:rFonts w:ascii="Garamond" w:hAnsi="Garamond" w:cs="Times New Roman"/>
          <w:sz w:val="24"/>
          <w:szCs w:val="24"/>
        </w:rPr>
        <w:t xml:space="preserve"> concerning the expe</w:t>
      </w:r>
      <w:r w:rsidR="002C38D9" w:rsidRPr="00FA0DC7">
        <w:rPr>
          <w:rFonts w:ascii="Garamond" w:hAnsi="Garamond" w:cs="Times New Roman"/>
          <w:sz w:val="24"/>
          <w:szCs w:val="24"/>
        </w:rPr>
        <w:t>ctations of important referents</w:t>
      </w:r>
      <w:r w:rsidRPr="00FA0DC7">
        <w:rPr>
          <w:rFonts w:ascii="Garamond" w:hAnsi="Garamond" w:cs="Times New Roman"/>
          <w:sz w:val="24"/>
          <w:szCs w:val="24"/>
        </w:rPr>
        <w:t>.</w:t>
      </w:r>
      <w:r w:rsidR="002C38D9" w:rsidRPr="00FA0DC7">
        <w:rPr>
          <w:rFonts w:ascii="Garamond" w:hAnsi="Garamond" w:cs="Times New Roman"/>
          <w:sz w:val="24"/>
          <w:szCs w:val="24"/>
        </w:rPr>
        <w:t xml:space="preserve"> </w:t>
      </w:r>
      <w:r w:rsidRPr="00FA0DC7">
        <w:rPr>
          <w:rFonts w:ascii="Garamond" w:hAnsi="Garamond" w:cs="Times New Roman"/>
          <w:sz w:val="24"/>
          <w:szCs w:val="24"/>
        </w:rPr>
        <w:t xml:space="preserve">Control beliefs refer to </w:t>
      </w:r>
      <w:r w:rsidR="002C38D9" w:rsidRPr="00FA0DC7">
        <w:rPr>
          <w:rFonts w:ascii="Garamond" w:hAnsi="Garamond" w:cs="Times New Roman"/>
          <w:sz w:val="24"/>
          <w:szCs w:val="24"/>
        </w:rPr>
        <w:t>women’s</w:t>
      </w:r>
      <w:r w:rsidRPr="00FA0DC7">
        <w:rPr>
          <w:rFonts w:ascii="Garamond" w:hAnsi="Garamond" w:cs="Times New Roman"/>
          <w:sz w:val="24"/>
          <w:szCs w:val="24"/>
        </w:rPr>
        <w:t xml:space="preserve"> perceptions of their ability to perform a given behaviour. Control belief is determined by the total set of accessible control belief</w:t>
      </w:r>
      <w:r w:rsidR="006B790D" w:rsidRPr="00FA0DC7">
        <w:rPr>
          <w:rFonts w:ascii="Garamond" w:hAnsi="Garamond" w:cs="Times New Roman"/>
          <w:sz w:val="24"/>
          <w:szCs w:val="24"/>
        </w:rPr>
        <w:t>s</w:t>
      </w:r>
      <w:r w:rsidRPr="00FA0DC7">
        <w:rPr>
          <w:rFonts w:ascii="Garamond" w:hAnsi="Garamond" w:cs="Times New Roman"/>
          <w:sz w:val="24"/>
          <w:szCs w:val="24"/>
        </w:rPr>
        <w:t xml:space="preserve">, i.e., beliefs about the presence of factors that may facilitate or impede performance of the behaviour. Past studies have found inconsistent findings as regards to the relationship of perceived behaviour control and intention (Conner &amp; Norman, 2022; </w:t>
      </w:r>
      <w:proofErr w:type="spellStart"/>
      <w:r w:rsidRPr="00FA0DC7">
        <w:rPr>
          <w:rFonts w:ascii="Garamond" w:hAnsi="Garamond" w:cs="Times New Roman"/>
          <w:sz w:val="24"/>
          <w:szCs w:val="24"/>
        </w:rPr>
        <w:t>Savari</w:t>
      </w:r>
      <w:proofErr w:type="spellEnd"/>
      <w:r w:rsidRPr="00FA0DC7">
        <w:rPr>
          <w:rFonts w:ascii="Garamond" w:hAnsi="Garamond" w:cs="Times New Roman"/>
          <w:sz w:val="24"/>
          <w:szCs w:val="24"/>
        </w:rPr>
        <w:t xml:space="preserve"> et al., 2023). </w:t>
      </w:r>
    </w:p>
    <w:p w14:paraId="17783FC9" w14:textId="77777777" w:rsidR="00FA0DC7" w:rsidRPr="00FA0DC7" w:rsidRDefault="00FA0DC7" w:rsidP="00FA0DC7">
      <w:pPr>
        <w:spacing w:after="0" w:line="240" w:lineRule="auto"/>
        <w:jc w:val="both"/>
        <w:rPr>
          <w:rFonts w:ascii="Garamond" w:hAnsi="Garamond" w:cs="Times New Roman"/>
          <w:sz w:val="24"/>
          <w:szCs w:val="24"/>
        </w:rPr>
      </w:pPr>
    </w:p>
    <w:p w14:paraId="1321E22C" w14:textId="0AC46845" w:rsidR="00DE3E5B" w:rsidRPr="0086164E" w:rsidRDefault="00DE3E5B" w:rsidP="00FA0DC7">
      <w:pPr>
        <w:spacing w:after="0" w:line="240" w:lineRule="auto"/>
        <w:jc w:val="both"/>
        <w:rPr>
          <w:rFonts w:ascii="Garamond" w:hAnsi="Garamond" w:cs="Times New Roman"/>
          <w:bCs/>
          <w:i/>
          <w:iCs/>
          <w:sz w:val="24"/>
          <w:szCs w:val="24"/>
        </w:rPr>
      </w:pPr>
      <w:r w:rsidRPr="0086164E">
        <w:rPr>
          <w:rFonts w:ascii="Garamond" w:hAnsi="Garamond" w:cs="Times New Roman"/>
          <w:bCs/>
          <w:i/>
          <w:iCs/>
          <w:sz w:val="24"/>
          <w:szCs w:val="24"/>
        </w:rPr>
        <w:t xml:space="preserve">Practical implications </w:t>
      </w:r>
    </w:p>
    <w:p w14:paraId="7C931A93" w14:textId="61440D70" w:rsidR="00236AC6" w:rsidRDefault="0007286A"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Policy</w:t>
      </w:r>
      <w:r w:rsidR="00236AC6" w:rsidRPr="00FA0DC7">
        <w:rPr>
          <w:rFonts w:ascii="Garamond" w:hAnsi="Garamond" w:cs="Times New Roman"/>
          <w:sz w:val="24"/>
          <w:szCs w:val="24"/>
        </w:rPr>
        <w:t xml:space="preserve">makers can use the findings to develop gender-sensitive </w:t>
      </w:r>
      <w:r w:rsidR="00963E38" w:rsidRPr="00FA0DC7">
        <w:rPr>
          <w:rFonts w:ascii="Garamond" w:hAnsi="Garamond" w:cs="Times New Roman"/>
          <w:sz w:val="24"/>
          <w:szCs w:val="24"/>
        </w:rPr>
        <w:t>digital adoption</w:t>
      </w:r>
      <w:r w:rsidR="00236AC6" w:rsidRPr="00FA0DC7">
        <w:rPr>
          <w:rFonts w:ascii="Garamond" w:hAnsi="Garamond" w:cs="Times New Roman"/>
          <w:sz w:val="24"/>
          <w:szCs w:val="24"/>
        </w:rPr>
        <w:t xml:space="preserve"> policies.</w:t>
      </w:r>
      <w:r w:rsidR="00963E38" w:rsidRPr="00FA0DC7">
        <w:rPr>
          <w:rFonts w:ascii="Garamond" w:hAnsi="Garamond" w:cs="Times New Roman"/>
          <w:sz w:val="24"/>
          <w:szCs w:val="24"/>
        </w:rPr>
        <w:t xml:space="preserve"> In practice, most women</w:t>
      </w:r>
      <w:r w:rsidR="007B6DDA" w:rsidRPr="00FA0DC7">
        <w:rPr>
          <w:rFonts w:ascii="Garamond" w:hAnsi="Garamond" w:cs="Times New Roman"/>
          <w:sz w:val="24"/>
          <w:szCs w:val="24"/>
        </w:rPr>
        <w:t>-owned</w:t>
      </w:r>
      <w:r w:rsidR="00963E38" w:rsidRPr="00FA0DC7">
        <w:rPr>
          <w:rFonts w:ascii="Garamond" w:hAnsi="Garamond" w:cs="Times New Roman"/>
          <w:sz w:val="24"/>
          <w:szCs w:val="24"/>
        </w:rPr>
        <w:t xml:space="preserve"> businesses are still at an early stage of adopting advanced digital technologies. It is challenging for women to make decisions on what digital technologies they should adopt, how to adopt them</w:t>
      </w:r>
      <w:r w:rsidR="007B6DDA" w:rsidRPr="00FA0DC7">
        <w:rPr>
          <w:rFonts w:ascii="Garamond" w:hAnsi="Garamond" w:cs="Times New Roman"/>
          <w:sz w:val="24"/>
          <w:szCs w:val="24"/>
        </w:rPr>
        <w:t>,</w:t>
      </w:r>
      <w:r w:rsidR="00963E38" w:rsidRPr="00FA0DC7">
        <w:rPr>
          <w:rFonts w:ascii="Garamond" w:hAnsi="Garamond" w:cs="Times New Roman"/>
          <w:sz w:val="24"/>
          <w:szCs w:val="24"/>
        </w:rPr>
        <w:t xml:space="preserve"> and to understand how it might affect digital technology adoption and performance. Th</w:t>
      </w:r>
      <w:r w:rsidR="007B6DDA" w:rsidRPr="00FA0DC7">
        <w:rPr>
          <w:rFonts w:ascii="Garamond" w:hAnsi="Garamond" w:cs="Times New Roman"/>
          <w:sz w:val="24"/>
          <w:szCs w:val="24"/>
        </w:rPr>
        <w:t>erefore, policy</w:t>
      </w:r>
      <w:r w:rsidR="00963E38" w:rsidRPr="00FA0DC7">
        <w:rPr>
          <w:rFonts w:ascii="Garamond" w:hAnsi="Garamond" w:cs="Times New Roman"/>
          <w:sz w:val="24"/>
          <w:szCs w:val="24"/>
        </w:rPr>
        <w:t xml:space="preserve">makers need to </w:t>
      </w:r>
      <w:r w:rsidR="007B6DDA" w:rsidRPr="00FA0DC7">
        <w:rPr>
          <w:rFonts w:ascii="Garamond" w:hAnsi="Garamond" w:cs="Times New Roman"/>
          <w:sz w:val="24"/>
          <w:szCs w:val="24"/>
        </w:rPr>
        <w:t xml:space="preserve">provide guidance on </w:t>
      </w:r>
      <w:r w:rsidR="00963E38" w:rsidRPr="00FA0DC7">
        <w:rPr>
          <w:rFonts w:ascii="Garamond" w:hAnsi="Garamond" w:cs="Times New Roman"/>
          <w:sz w:val="24"/>
          <w:szCs w:val="24"/>
        </w:rPr>
        <w:t>digital te</w:t>
      </w:r>
      <w:r w:rsidR="005F248E" w:rsidRPr="00FA0DC7">
        <w:rPr>
          <w:rFonts w:ascii="Garamond" w:hAnsi="Garamond" w:cs="Times New Roman"/>
          <w:sz w:val="24"/>
          <w:szCs w:val="24"/>
        </w:rPr>
        <w:t xml:space="preserve">chnology adoption in practice. This </w:t>
      </w:r>
      <w:r w:rsidR="00963E38" w:rsidRPr="00FA0DC7">
        <w:rPr>
          <w:rFonts w:ascii="Garamond" w:hAnsi="Garamond" w:cs="Times New Roman"/>
          <w:sz w:val="24"/>
          <w:szCs w:val="24"/>
        </w:rPr>
        <w:t>can help women in business understand the potential impact of digital technologies on business operations and management and</w:t>
      </w:r>
      <w:r w:rsidR="007B6DDA" w:rsidRPr="00FA0DC7">
        <w:rPr>
          <w:rFonts w:ascii="Garamond" w:hAnsi="Garamond" w:cs="Times New Roman"/>
          <w:sz w:val="24"/>
          <w:szCs w:val="24"/>
        </w:rPr>
        <w:t xml:space="preserve"> support women entrepreneurs </w:t>
      </w:r>
      <w:r w:rsidR="00963E38" w:rsidRPr="00FA0DC7">
        <w:rPr>
          <w:rFonts w:ascii="Garamond" w:hAnsi="Garamond" w:cs="Times New Roman"/>
          <w:sz w:val="24"/>
          <w:szCs w:val="24"/>
        </w:rPr>
        <w:t>develop</w:t>
      </w:r>
      <w:r w:rsidR="007B6DDA" w:rsidRPr="00FA0DC7">
        <w:rPr>
          <w:rFonts w:ascii="Garamond" w:hAnsi="Garamond" w:cs="Times New Roman"/>
          <w:sz w:val="24"/>
          <w:szCs w:val="24"/>
        </w:rPr>
        <w:t>ing</w:t>
      </w:r>
      <w:r w:rsidR="00963E38" w:rsidRPr="00FA0DC7">
        <w:rPr>
          <w:rFonts w:ascii="Garamond" w:hAnsi="Garamond" w:cs="Times New Roman"/>
          <w:sz w:val="24"/>
          <w:szCs w:val="24"/>
        </w:rPr>
        <w:t xml:space="preserve"> appropriate business strategies at different digitalisation levels.</w:t>
      </w:r>
      <w:r w:rsidR="005C5115">
        <w:rPr>
          <w:rFonts w:ascii="Garamond" w:hAnsi="Garamond" w:cs="Times New Roman"/>
          <w:sz w:val="24"/>
          <w:szCs w:val="24"/>
        </w:rPr>
        <w:t xml:space="preserve"> </w:t>
      </w:r>
      <w:r w:rsidR="007B6DDA" w:rsidRPr="00FA0DC7">
        <w:rPr>
          <w:rFonts w:ascii="Garamond" w:hAnsi="Garamond" w:cs="Times New Roman"/>
          <w:sz w:val="24"/>
          <w:szCs w:val="24"/>
        </w:rPr>
        <w:t xml:space="preserve">The </w:t>
      </w:r>
      <w:r w:rsidR="005F248E" w:rsidRPr="00FA0DC7">
        <w:rPr>
          <w:rFonts w:ascii="Garamond" w:hAnsi="Garamond" w:cs="Times New Roman"/>
          <w:sz w:val="24"/>
          <w:szCs w:val="24"/>
        </w:rPr>
        <w:t>Ministry of I</w:t>
      </w:r>
      <w:r w:rsidR="00710CE7" w:rsidRPr="00FA0DC7">
        <w:rPr>
          <w:rFonts w:ascii="Garamond" w:hAnsi="Garamond" w:cs="Times New Roman"/>
          <w:sz w:val="24"/>
          <w:szCs w:val="24"/>
        </w:rPr>
        <w:t xml:space="preserve">nformation </w:t>
      </w:r>
      <w:r w:rsidR="005F248E" w:rsidRPr="00FA0DC7">
        <w:rPr>
          <w:rFonts w:ascii="Garamond" w:hAnsi="Garamond" w:cs="Times New Roman"/>
          <w:sz w:val="24"/>
          <w:szCs w:val="24"/>
        </w:rPr>
        <w:t>C</w:t>
      </w:r>
      <w:r w:rsidR="00710CE7" w:rsidRPr="00FA0DC7">
        <w:rPr>
          <w:rFonts w:ascii="Garamond" w:hAnsi="Garamond" w:cs="Times New Roman"/>
          <w:sz w:val="24"/>
          <w:szCs w:val="24"/>
        </w:rPr>
        <w:t xml:space="preserve">ommunication and </w:t>
      </w:r>
      <w:r w:rsidR="005F248E" w:rsidRPr="00FA0DC7">
        <w:rPr>
          <w:rFonts w:ascii="Garamond" w:hAnsi="Garamond" w:cs="Times New Roman"/>
          <w:sz w:val="24"/>
          <w:szCs w:val="24"/>
        </w:rPr>
        <w:t>T</w:t>
      </w:r>
      <w:r w:rsidR="00710CE7" w:rsidRPr="00FA0DC7">
        <w:rPr>
          <w:rFonts w:ascii="Garamond" w:hAnsi="Garamond" w:cs="Times New Roman"/>
          <w:sz w:val="24"/>
          <w:szCs w:val="24"/>
        </w:rPr>
        <w:t>echnology (ICT)</w:t>
      </w:r>
      <w:r w:rsidR="005F248E" w:rsidRPr="00FA0DC7">
        <w:rPr>
          <w:rFonts w:ascii="Garamond" w:hAnsi="Garamond" w:cs="Times New Roman"/>
          <w:sz w:val="24"/>
          <w:szCs w:val="24"/>
        </w:rPr>
        <w:t xml:space="preserve"> and courier service can</w:t>
      </w:r>
      <w:r w:rsidR="00236AC6" w:rsidRPr="00FA0DC7">
        <w:rPr>
          <w:rFonts w:ascii="Garamond" w:hAnsi="Garamond" w:cs="Times New Roman"/>
          <w:sz w:val="24"/>
          <w:szCs w:val="24"/>
        </w:rPr>
        <w:t xml:space="preserve"> design products and services tailored to the needs of women entrepreneurs. </w:t>
      </w:r>
      <w:r w:rsidR="005F248E" w:rsidRPr="00FA0DC7">
        <w:rPr>
          <w:rFonts w:ascii="Garamond" w:hAnsi="Garamond" w:cs="Times New Roman"/>
          <w:sz w:val="24"/>
          <w:szCs w:val="24"/>
        </w:rPr>
        <w:t xml:space="preserve">These services will </w:t>
      </w:r>
      <w:r w:rsidR="002D2C63" w:rsidRPr="00FA0DC7">
        <w:rPr>
          <w:rFonts w:ascii="Garamond" w:hAnsi="Garamond" w:cs="Times New Roman"/>
          <w:sz w:val="24"/>
          <w:szCs w:val="24"/>
        </w:rPr>
        <w:t xml:space="preserve">help in closing </w:t>
      </w:r>
      <w:r w:rsidR="00332AAC" w:rsidRPr="00FA0DC7">
        <w:rPr>
          <w:rFonts w:ascii="Garamond" w:hAnsi="Garamond" w:cs="Times New Roman"/>
          <w:sz w:val="24"/>
          <w:szCs w:val="24"/>
        </w:rPr>
        <w:t xml:space="preserve">the </w:t>
      </w:r>
      <w:r w:rsidR="002D2C63" w:rsidRPr="00FA0DC7">
        <w:rPr>
          <w:rFonts w:ascii="Garamond" w:hAnsi="Garamond" w:cs="Times New Roman"/>
          <w:sz w:val="24"/>
          <w:szCs w:val="24"/>
        </w:rPr>
        <w:t xml:space="preserve">gender gap as well as working </w:t>
      </w:r>
      <w:r w:rsidR="00332AAC" w:rsidRPr="00FA0DC7">
        <w:rPr>
          <w:rFonts w:ascii="Garamond" w:hAnsi="Garamond" w:cs="Times New Roman"/>
          <w:sz w:val="24"/>
          <w:szCs w:val="24"/>
        </w:rPr>
        <w:t>with</w:t>
      </w:r>
      <w:r w:rsidR="002D2C63" w:rsidRPr="00FA0DC7">
        <w:rPr>
          <w:rFonts w:ascii="Garamond" w:hAnsi="Garamond" w:cs="Times New Roman"/>
          <w:sz w:val="24"/>
          <w:szCs w:val="24"/>
        </w:rPr>
        <w:t xml:space="preserve"> women entrepreneurs </w:t>
      </w:r>
      <w:r w:rsidR="00332AAC" w:rsidRPr="00FA0DC7">
        <w:rPr>
          <w:rFonts w:ascii="Garamond" w:hAnsi="Garamond" w:cs="Times New Roman"/>
          <w:sz w:val="24"/>
          <w:szCs w:val="24"/>
        </w:rPr>
        <w:t xml:space="preserve">in mentorship </w:t>
      </w:r>
      <w:r w:rsidR="002D2C63" w:rsidRPr="00FA0DC7">
        <w:rPr>
          <w:rFonts w:ascii="Garamond" w:hAnsi="Garamond" w:cs="Times New Roman"/>
          <w:sz w:val="24"/>
          <w:szCs w:val="24"/>
        </w:rPr>
        <w:t xml:space="preserve">so that they don’t shun away technology. It will </w:t>
      </w:r>
      <w:r w:rsidR="00332AAC" w:rsidRPr="00FA0DC7">
        <w:rPr>
          <w:rFonts w:ascii="Garamond" w:hAnsi="Garamond" w:cs="Times New Roman"/>
          <w:sz w:val="24"/>
          <w:szCs w:val="24"/>
        </w:rPr>
        <w:t>help them get exposed to tailor-</w:t>
      </w:r>
      <w:r w:rsidR="002D2C63" w:rsidRPr="00FA0DC7">
        <w:rPr>
          <w:rFonts w:ascii="Garamond" w:hAnsi="Garamond" w:cs="Times New Roman"/>
          <w:sz w:val="24"/>
          <w:szCs w:val="24"/>
        </w:rPr>
        <w:t>made products</w:t>
      </w:r>
      <w:r w:rsidR="00332AAC" w:rsidRPr="00FA0DC7">
        <w:rPr>
          <w:rFonts w:ascii="Garamond" w:hAnsi="Garamond" w:cs="Times New Roman"/>
          <w:sz w:val="24"/>
          <w:szCs w:val="24"/>
        </w:rPr>
        <w:t>;</w:t>
      </w:r>
      <w:r w:rsidR="002D2C63" w:rsidRPr="00FA0DC7">
        <w:rPr>
          <w:rFonts w:ascii="Garamond" w:hAnsi="Garamond" w:cs="Times New Roman"/>
          <w:sz w:val="24"/>
          <w:szCs w:val="24"/>
        </w:rPr>
        <w:t xml:space="preserve"> for example</w:t>
      </w:r>
      <w:r w:rsidR="00332AAC" w:rsidRPr="00FA0DC7">
        <w:rPr>
          <w:rFonts w:ascii="Garamond" w:hAnsi="Garamond" w:cs="Times New Roman"/>
          <w:sz w:val="24"/>
          <w:szCs w:val="24"/>
        </w:rPr>
        <w:t>,</w:t>
      </w:r>
      <w:r w:rsidR="002D2C63" w:rsidRPr="00FA0DC7">
        <w:rPr>
          <w:rFonts w:ascii="Garamond" w:hAnsi="Garamond" w:cs="Times New Roman"/>
          <w:sz w:val="24"/>
          <w:szCs w:val="24"/>
        </w:rPr>
        <w:t xml:space="preserve"> women in baking can </w:t>
      </w:r>
      <w:r w:rsidR="00332AAC" w:rsidRPr="00FA0DC7">
        <w:rPr>
          <w:rFonts w:ascii="Garamond" w:hAnsi="Garamond" w:cs="Times New Roman"/>
          <w:sz w:val="24"/>
          <w:szCs w:val="24"/>
        </w:rPr>
        <w:t>be exposed to machines that make</w:t>
      </w:r>
      <w:r w:rsidR="00D32F71" w:rsidRPr="00FA0DC7">
        <w:rPr>
          <w:rFonts w:ascii="Garamond" w:hAnsi="Garamond" w:cs="Times New Roman"/>
          <w:sz w:val="24"/>
          <w:szCs w:val="24"/>
        </w:rPr>
        <w:t xml:space="preserve"> the</w:t>
      </w:r>
      <w:r w:rsidR="002D2C63" w:rsidRPr="00FA0DC7">
        <w:rPr>
          <w:rFonts w:ascii="Garamond" w:hAnsi="Garamond" w:cs="Times New Roman"/>
          <w:sz w:val="24"/>
          <w:szCs w:val="24"/>
        </w:rPr>
        <w:t xml:space="preserve"> baking process</w:t>
      </w:r>
      <w:r w:rsidR="00D32F71" w:rsidRPr="00FA0DC7">
        <w:rPr>
          <w:rFonts w:ascii="Garamond" w:hAnsi="Garamond" w:cs="Times New Roman"/>
          <w:sz w:val="24"/>
          <w:szCs w:val="24"/>
        </w:rPr>
        <w:t xml:space="preserve"> easy</w:t>
      </w:r>
      <w:r w:rsidR="002D2C63" w:rsidRPr="00FA0DC7">
        <w:rPr>
          <w:rFonts w:ascii="Garamond" w:hAnsi="Garamond" w:cs="Times New Roman"/>
          <w:sz w:val="24"/>
          <w:szCs w:val="24"/>
        </w:rPr>
        <w:t>. This will boost their entrepreneurial ventures</w:t>
      </w:r>
      <w:r w:rsidR="00D32F71" w:rsidRPr="00FA0DC7">
        <w:rPr>
          <w:rFonts w:ascii="Garamond" w:hAnsi="Garamond" w:cs="Times New Roman"/>
          <w:sz w:val="24"/>
          <w:szCs w:val="24"/>
        </w:rPr>
        <w:t>,</w:t>
      </w:r>
      <w:r w:rsidR="002D2C63" w:rsidRPr="00FA0DC7">
        <w:rPr>
          <w:rFonts w:ascii="Garamond" w:hAnsi="Garamond" w:cs="Times New Roman"/>
          <w:sz w:val="24"/>
          <w:szCs w:val="24"/>
        </w:rPr>
        <w:t xml:space="preserve"> as they can eas</w:t>
      </w:r>
      <w:r w:rsidR="00D32F71" w:rsidRPr="00FA0DC7">
        <w:rPr>
          <w:rFonts w:ascii="Garamond" w:hAnsi="Garamond" w:cs="Times New Roman"/>
          <w:sz w:val="24"/>
          <w:szCs w:val="24"/>
        </w:rPr>
        <w:t>ily</w:t>
      </w:r>
      <w:r w:rsidR="002D2C63" w:rsidRPr="00FA0DC7">
        <w:rPr>
          <w:rFonts w:ascii="Garamond" w:hAnsi="Garamond" w:cs="Times New Roman"/>
          <w:sz w:val="24"/>
          <w:szCs w:val="24"/>
        </w:rPr>
        <w:t xml:space="preserve"> balance </w:t>
      </w:r>
      <w:r w:rsidR="006463BF" w:rsidRPr="00FA0DC7">
        <w:rPr>
          <w:rFonts w:ascii="Garamond" w:hAnsi="Garamond" w:cs="Times New Roman"/>
          <w:sz w:val="24"/>
          <w:szCs w:val="24"/>
        </w:rPr>
        <w:t>house chores</w:t>
      </w:r>
      <w:r w:rsidR="002D2C63" w:rsidRPr="00FA0DC7">
        <w:rPr>
          <w:rFonts w:ascii="Garamond" w:hAnsi="Garamond" w:cs="Times New Roman"/>
          <w:sz w:val="24"/>
          <w:szCs w:val="24"/>
        </w:rPr>
        <w:t xml:space="preserve"> and business. </w:t>
      </w:r>
      <w:r w:rsidR="006463BF" w:rsidRPr="00FA0DC7">
        <w:rPr>
          <w:rFonts w:ascii="Garamond" w:hAnsi="Garamond" w:cs="Times New Roman"/>
          <w:sz w:val="24"/>
          <w:szCs w:val="24"/>
        </w:rPr>
        <w:t>More so, these d</w:t>
      </w:r>
      <w:r w:rsidR="00236AC6" w:rsidRPr="00FA0DC7">
        <w:rPr>
          <w:rFonts w:ascii="Garamond" w:hAnsi="Garamond" w:cs="Times New Roman"/>
          <w:sz w:val="24"/>
          <w:szCs w:val="24"/>
        </w:rPr>
        <w:t xml:space="preserve">igital </w:t>
      </w:r>
      <w:r w:rsidR="001427AC" w:rsidRPr="00FA0DC7">
        <w:rPr>
          <w:rFonts w:ascii="Garamond" w:hAnsi="Garamond" w:cs="Times New Roman"/>
          <w:sz w:val="24"/>
          <w:szCs w:val="24"/>
        </w:rPr>
        <w:t xml:space="preserve">platforms can enhance accessibility and affordability for marginalised groups. </w:t>
      </w:r>
    </w:p>
    <w:p w14:paraId="73AD0364" w14:textId="77777777" w:rsidR="00FA0DC7" w:rsidRPr="00FA0DC7" w:rsidRDefault="00FA0DC7" w:rsidP="00FA0DC7">
      <w:pPr>
        <w:spacing w:after="0" w:line="240" w:lineRule="auto"/>
        <w:jc w:val="both"/>
        <w:rPr>
          <w:rFonts w:ascii="Garamond" w:hAnsi="Garamond" w:cs="Times New Roman"/>
          <w:sz w:val="24"/>
          <w:szCs w:val="24"/>
        </w:rPr>
      </w:pPr>
    </w:p>
    <w:p w14:paraId="2A743959" w14:textId="2BE0C5BB" w:rsidR="00DE3E5B" w:rsidRPr="0086164E" w:rsidRDefault="00DE3E5B" w:rsidP="00FA0DC7">
      <w:pPr>
        <w:spacing w:after="0" w:line="240" w:lineRule="auto"/>
        <w:jc w:val="both"/>
        <w:rPr>
          <w:rFonts w:ascii="Garamond" w:hAnsi="Garamond" w:cs="Times New Roman"/>
          <w:bCs/>
          <w:i/>
          <w:iCs/>
          <w:sz w:val="24"/>
          <w:szCs w:val="24"/>
        </w:rPr>
      </w:pPr>
      <w:r w:rsidRPr="0086164E">
        <w:rPr>
          <w:rFonts w:ascii="Garamond" w:hAnsi="Garamond" w:cs="Times New Roman"/>
          <w:bCs/>
          <w:i/>
          <w:iCs/>
          <w:sz w:val="24"/>
          <w:szCs w:val="24"/>
        </w:rPr>
        <w:t>Social implications</w:t>
      </w:r>
    </w:p>
    <w:p w14:paraId="12AAFB87" w14:textId="41EA996F" w:rsidR="00FE17EA" w:rsidRDefault="001427AC"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Closing </w:t>
      </w:r>
      <w:r w:rsidR="004D19E8" w:rsidRPr="00FA0DC7">
        <w:rPr>
          <w:rFonts w:ascii="Garamond" w:hAnsi="Garamond" w:cs="Times New Roman"/>
          <w:sz w:val="24"/>
          <w:szCs w:val="24"/>
        </w:rPr>
        <w:t xml:space="preserve">the </w:t>
      </w:r>
      <w:r w:rsidRPr="00FA0DC7">
        <w:rPr>
          <w:rFonts w:ascii="Garamond" w:hAnsi="Garamond" w:cs="Times New Roman"/>
          <w:sz w:val="24"/>
          <w:szCs w:val="24"/>
        </w:rPr>
        <w:t>digital gender gap can lead to greater social equity.</w:t>
      </w:r>
      <w:r w:rsidR="008D3FAC" w:rsidRPr="00FA0DC7">
        <w:rPr>
          <w:rFonts w:ascii="Garamond" w:hAnsi="Garamond" w:cs="Times New Roman"/>
          <w:sz w:val="24"/>
          <w:szCs w:val="24"/>
        </w:rPr>
        <w:t xml:space="preserve"> The government must educate organisations that deal with society to educate their members that gender should not be an obstacle or criterion for digital technology adoption even in an industry that is traditionally considered male-dominated. Therefore, it is necessary to encourage the participation of women entrepreneurs and those in technical professions, overcoming educational and professional barriers and </w:t>
      </w:r>
      <w:r w:rsidR="008D3FAC" w:rsidRPr="00FA0DC7">
        <w:rPr>
          <w:rFonts w:ascii="Garamond" w:hAnsi="Garamond" w:cs="Times New Roman"/>
          <w:sz w:val="24"/>
          <w:szCs w:val="24"/>
        </w:rPr>
        <w:lastRenderedPageBreak/>
        <w:t xml:space="preserve">stereotypes, but also ensuring lifelong digital learning to prevent the exclusion of women from the labour market. </w:t>
      </w:r>
      <w:r w:rsidRPr="00FA0DC7">
        <w:rPr>
          <w:rFonts w:ascii="Garamond" w:hAnsi="Garamond" w:cs="Times New Roman"/>
          <w:sz w:val="24"/>
          <w:szCs w:val="24"/>
        </w:rPr>
        <w:t xml:space="preserve">Empowering </w:t>
      </w:r>
      <w:r w:rsidR="00B23ED8" w:rsidRPr="00FA0DC7">
        <w:rPr>
          <w:rFonts w:ascii="Garamond" w:hAnsi="Garamond" w:cs="Times New Roman"/>
          <w:sz w:val="24"/>
          <w:szCs w:val="24"/>
        </w:rPr>
        <w:t>women with digital technol</w:t>
      </w:r>
      <w:r w:rsidR="00592F62" w:rsidRPr="00FA0DC7">
        <w:rPr>
          <w:rFonts w:ascii="Garamond" w:hAnsi="Garamond" w:cs="Times New Roman"/>
          <w:sz w:val="24"/>
          <w:szCs w:val="24"/>
        </w:rPr>
        <w:t>ogy can contribute to community-</w:t>
      </w:r>
      <w:r w:rsidR="00B23ED8" w:rsidRPr="00FA0DC7">
        <w:rPr>
          <w:rFonts w:ascii="Garamond" w:hAnsi="Garamond" w:cs="Times New Roman"/>
          <w:sz w:val="24"/>
          <w:szCs w:val="24"/>
        </w:rPr>
        <w:t>developed and improved livelihoods.</w:t>
      </w:r>
      <w:r w:rsidR="00145D72" w:rsidRPr="00FA0DC7">
        <w:rPr>
          <w:rFonts w:ascii="Garamond" w:hAnsi="Garamond" w:cs="Times New Roman"/>
          <w:sz w:val="24"/>
          <w:szCs w:val="24"/>
        </w:rPr>
        <w:t xml:space="preserve"> In practice, most women-owned </w:t>
      </w:r>
      <w:r w:rsidR="00A60629" w:rsidRPr="00FA0DC7">
        <w:rPr>
          <w:rFonts w:ascii="Garamond" w:hAnsi="Garamond" w:cs="Times New Roman"/>
          <w:sz w:val="24"/>
          <w:szCs w:val="24"/>
        </w:rPr>
        <w:t xml:space="preserve">businesses are still at an early stage of adopting advanced digital technologies. It is challenging for women to make decisions on what digital technologies they </w:t>
      </w:r>
      <w:r w:rsidR="00145D72" w:rsidRPr="00FA0DC7">
        <w:rPr>
          <w:rFonts w:ascii="Garamond" w:hAnsi="Garamond" w:cs="Times New Roman"/>
          <w:sz w:val="24"/>
          <w:szCs w:val="24"/>
        </w:rPr>
        <w:t>should adopt, how to adopt them,</w:t>
      </w:r>
      <w:r w:rsidR="00A60629" w:rsidRPr="00FA0DC7">
        <w:rPr>
          <w:rFonts w:ascii="Garamond" w:hAnsi="Garamond" w:cs="Times New Roman"/>
          <w:sz w:val="24"/>
          <w:szCs w:val="24"/>
        </w:rPr>
        <w:t xml:space="preserve"> and to understand how it might affect digital technology adoption and performanc</w:t>
      </w:r>
      <w:r w:rsidR="00145D72" w:rsidRPr="00FA0DC7">
        <w:rPr>
          <w:rFonts w:ascii="Garamond" w:hAnsi="Garamond" w:cs="Times New Roman"/>
          <w:sz w:val="24"/>
          <w:szCs w:val="24"/>
        </w:rPr>
        <w:t>e. This study provides guidance on</w:t>
      </w:r>
      <w:r w:rsidR="00A60629" w:rsidRPr="00FA0DC7">
        <w:rPr>
          <w:rFonts w:ascii="Garamond" w:hAnsi="Garamond" w:cs="Times New Roman"/>
          <w:sz w:val="24"/>
          <w:szCs w:val="24"/>
        </w:rPr>
        <w:t xml:space="preserve"> digital technology adoption in practice. It can help women in business understand the potential impact of digital technologies on bus</w:t>
      </w:r>
      <w:r w:rsidR="00145D72" w:rsidRPr="00FA0DC7">
        <w:rPr>
          <w:rFonts w:ascii="Garamond" w:hAnsi="Garamond" w:cs="Times New Roman"/>
          <w:sz w:val="24"/>
          <w:szCs w:val="24"/>
        </w:rPr>
        <w:t>iness operations and management</w:t>
      </w:r>
      <w:r w:rsidR="00A60629" w:rsidRPr="00FA0DC7">
        <w:rPr>
          <w:rFonts w:ascii="Garamond" w:hAnsi="Garamond" w:cs="Times New Roman"/>
          <w:sz w:val="24"/>
          <w:szCs w:val="24"/>
        </w:rPr>
        <w:t xml:space="preserve"> an</w:t>
      </w:r>
      <w:r w:rsidR="00145D72" w:rsidRPr="00FA0DC7">
        <w:rPr>
          <w:rFonts w:ascii="Garamond" w:hAnsi="Garamond" w:cs="Times New Roman"/>
          <w:sz w:val="24"/>
          <w:szCs w:val="24"/>
        </w:rPr>
        <w:t>d support women entrepreneurs in</w:t>
      </w:r>
      <w:r w:rsidR="00A60629" w:rsidRPr="00FA0DC7">
        <w:rPr>
          <w:rFonts w:ascii="Garamond" w:hAnsi="Garamond" w:cs="Times New Roman"/>
          <w:sz w:val="24"/>
          <w:szCs w:val="24"/>
        </w:rPr>
        <w:t xml:space="preserve"> develop</w:t>
      </w:r>
      <w:r w:rsidR="00145D72" w:rsidRPr="00FA0DC7">
        <w:rPr>
          <w:rFonts w:ascii="Garamond" w:hAnsi="Garamond" w:cs="Times New Roman"/>
          <w:sz w:val="24"/>
          <w:szCs w:val="24"/>
        </w:rPr>
        <w:t>ing</w:t>
      </w:r>
      <w:r w:rsidR="00A60629" w:rsidRPr="00FA0DC7">
        <w:rPr>
          <w:rFonts w:ascii="Garamond" w:hAnsi="Garamond" w:cs="Times New Roman"/>
          <w:sz w:val="24"/>
          <w:szCs w:val="24"/>
        </w:rPr>
        <w:t xml:space="preserve"> appropriate business strategies at different digitalisation levels.</w:t>
      </w:r>
      <w:r w:rsidR="005C5115">
        <w:rPr>
          <w:rFonts w:ascii="Garamond" w:hAnsi="Garamond" w:cs="Times New Roman"/>
          <w:sz w:val="24"/>
          <w:szCs w:val="24"/>
        </w:rPr>
        <w:t xml:space="preserve"> </w:t>
      </w:r>
      <w:r w:rsidR="00FE17EA" w:rsidRPr="00FA0DC7">
        <w:rPr>
          <w:rFonts w:ascii="Garamond" w:hAnsi="Garamond" w:cs="Times New Roman"/>
          <w:sz w:val="24"/>
          <w:szCs w:val="24"/>
        </w:rPr>
        <w:t>Promoting social capital linkages as a way of promoting entrepreneurship digitalisation. The success of entrepreneurship digitalisation by women entrepreneurs depends on household, husband and community emotional support. Social capital refers to community or society linkages, standards of reciprocity, common help and honesty or dependability. Traditional leaders can take advantage of male gatherings and meetings</w:t>
      </w:r>
      <w:r w:rsidR="000663E8" w:rsidRPr="00FA0DC7">
        <w:rPr>
          <w:rFonts w:ascii="Garamond" w:hAnsi="Garamond" w:cs="Times New Roman"/>
          <w:sz w:val="24"/>
          <w:szCs w:val="24"/>
        </w:rPr>
        <w:t>,</w:t>
      </w:r>
      <w:r w:rsidR="00FE17EA" w:rsidRPr="00FA0DC7">
        <w:rPr>
          <w:rFonts w:ascii="Garamond" w:hAnsi="Garamond" w:cs="Times New Roman"/>
          <w:sz w:val="24"/>
          <w:szCs w:val="24"/>
        </w:rPr>
        <w:t xml:space="preserve"> encouraging male figures to continuously support</w:t>
      </w:r>
      <w:r w:rsidR="000663E8" w:rsidRPr="00FA0DC7">
        <w:rPr>
          <w:rFonts w:ascii="Garamond" w:hAnsi="Garamond" w:cs="Times New Roman"/>
          <w:sz w:val="24"/>
          <w:szCs w:val="24"/>
        </w:rPr>
        <w:t xml:space="preserve"> businesses</w:t>
      </w:r>
      <w:r w:rsidR="00FE17EA" w:rsidRPr="00FA0DC7">
        <w:rPr>
          <w:rFonts w:ascii="Garamond" w:hAnsi="Garamond" w:cs="Times New Roman"/>
          <w:sz w:val="24"/>
          <w:szCs w:val="24"/>
        </w:rPr>
        <w:t xml:space="preserve"> without</w:t>
      </w:r>
      <w:r w:rsidR="008334F2" w:rsidRPr="00FA0DC7">
        <w:rPr>
          <w:rFonts w:ascii="Garamond" w:hAnsi="Garamond" w:cs="Times New Roman"/>
          <w:sz w:val="24"/>
          <w:szCs w:val="24"/>
        </w:rPr>
        <w:t xml:space="preserve"> the</w:t>
      </w:r>
      <w:r w:rsidR="00FE17EA" w:rsidRPr="00FA0DC7">
        <w:rPr>
          <w:rFonts w:ascii="Garamond" w:hAnsi="Garamond" w:cs="Times New Roman"/>
          <w:sz w:val="24"/>
          <w:szCs w:val="24"/>
        </w:rPr>
        <w:t xml:space="preserve"> </w:t>
      </w:r>
      <w:r w:rsidR="008334F2" w:rsidRPr="00FA0DC7">
        <w:rPr>
          <w:rFonts w:ascii="Garamond" w:hAnsi="Garamond" w:cs="Times New Roman"/>
          <w:sz w:val="24"/>
          <w:szCs w:val="24"/>
        </w:rPr>
        <w:t>interference of women</w:t>
      </w:r>
      <w:r w:rsidR="005B3C56">
        <w:rPr>
          <w:rFonts w:ascii="Garamond" w:hAnsi="Garamond" w:cs="Times New Roman"/>
          <w:sz w:val="24"/>
          <w:szCs w:val="24"/>
        </w:rPr>
        <w:t xml:space="preserve"> (</w:t>
      </w:r>
      <w:proofErr w:type="spellStart"/>
      <w:r w:rsidR="005B3C56">
        <w:rPr>
          <w:rFonts w:ascii="Garamond" w:hAnsi="Garamond" w:cs="Times New Roman"/>
          <w:sz w:val="24"/>
          <w:szCs w:val="24"/>
        </w:rPr>
        <w:t>Mukodzo</w:t>
      </w:r>
      <w:proofErr w:type="spellEnd"/>
      <w:r w:rsidR="005B3C56">
        <w:rPr>
          <w:rFonts w:ascii="Garamond" w:hAnsi="Garamond" w:cs="Times New Roman"/>
          <w:sz w:val="24"/>
          <w:szCs w:val="24"/>
        </w:rPr>
        <w:t xml:space="preserve"> et al., 2024)</w:t>
      </w:r>
      <w:r w:rsidR="00FE17EA" w:rsidRPr="00FA0DC7">
        <w:rPr>
          <w:rFonts w:ascii="Garamond" w:hAnsi="Garamond" w:cs="Times New Roman"/>
          <w:sz w:val="24"/>
          <w:szCs w:val="24"/>
        </w:rPr>
        <w:t>.</w:t>
      </w:r>
    </w:p>
    <w:p w14:paraId="129658E3" w14:textId="77777777" w:rsidR="00FA0DC7" w:rsidRPr="00FA0DC7" w:rsidRDefault="00FA0DC7" w:rsidP="00FA0DC7">
      <w:pPr>
        <w:spacing w:after="0" w:line="240" w:lineRule="auto"/>
        <w:jc w:val="both"/>
        <w:rPr>
          <w:rFonts w:ascii="Garamond" w:hAnsi="Garamond" w:cs="Times New Roman"/>
          <w:sz w:val="24"/>
          <w:szCs w:val="24"/>
        </w:rPr>
      </w:pPr>
    </w:p>
    <w:p w14:paraId="3C30EE50" w14:textId="3961D5F5" w:rsidR="00DE3E5B" w:rsidRPr="0086164E" w:rsidRDefault="00DE3E5B" w:rsidP="00FA0DC7">
      <w:pPr>
        <w:spacing w:after="0" w:line="240" w:lineRule="auto"/>
        <w:jc w:val="both"/>
        <w:rPr>
          <w:rFonts w:ascii="Garamond" w:hAnsi="Garamond" w:cs="Times New Roman"/>
          <w:bCs/>
          <w:i/>
          <w:iCs/>
          <w:sz w:val="24"/>
          <w:szCs w:val="24"/>
        </w:rPr>
      </w:pPr>
      <w:r w:rsidRPr="0086164E">
        <w:rPr>
          <w:rFonts w:ascii="Garamond" w:hAnsi="Garamond" w:cs="Times New Roman"/>
          <w:bCs/>
          <w:i/>
          <w:iCs/>
          <w:sz w:val="24"/>
          <w:szCs w:val="24"/>
        </w:rPr>
        <w:t xml:space="preserve">Industrial implications </w:t>
      </w:r>
    </w:p>
    <w:p w14:paraId="418C0874" w14:textId="3FBB7B36" w:rsidR="00560F43" w:rsidRDefault="00B23ED8"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Enhancing women's digital technology can foster industrial growth by increasing entrepreneurial activities.</w:t>
      </w:r>
      <w:r w:rsidR="00E2655A" w:rsidRPr="00FA0DC7">
        <w:rPr>
          <w:rFonts w:ascii="Garamond" w:hAnsi="Garamond" w:cs="Times New Roman"/>
          <w:sz w:val="24"/>
          <w:szCs w:val="24"/>
        </w:rPr>
        <w:t xml:space="preserve"> Digital technologies have been identified as transformative tools that significantly empower female entrepreneurs, enabling them to compete more effectively in the market and drive economic development. Digital technology reduces barriers to entry for women in entrepreneurship. Research has shown that digital tools can connect female entrepreneurs with broader networks, resources, and markets, ultimately lowering the threshold required to start and sus</w:t>
      </w:r>
      <w:r w:rsidR="00A21B4D" w:rsidRPr="00FA0DC7">
        <w:rPr>
          <w:rFonts w:ascii="Garamond" w:hAnsi="Garamond" w:cs="Times New Roman"/>
          <w:sz w:val="24"/>
          <w:szCs w:val="24"/>
        </w:rPr>
        <w:t>tain a business. This democratis</w:t>
      </w:r>
      <w:r w:rsidR="00E2655A" w:rsidRPr="00FA0DC7">
        <w:rPr>
          <w:rFonts w:ascii="Garamond" w:hAnsi="Garamond" w:cs="Times New Roman"/>
          <w:sz w:val="24"/>
          <w:szCs w:val="24"/>
        </w:rPr>
        <w:t>ation of access enables women to utili</w:t>
      </w:r>
      <w:r w:rsidR="00A21B4D" w:rsidRPr="00FA0DC7">
        <w:rPr>
          <w:rFonts w:ascii="Garamond" w:hAnsi="Garamond" w:cs="Times New Roman"/>
          <w:sz w:val="24"/>
          <w:szCs w:val="24"/>
        </w:rPr>
        <w:t>s</w:t>
      </w:r>
      <w:r w:rsidR="00E2655A" w:rsidRPr="00FA0DC7">
        <w:rPr>
          <w:rFonts w:ascii="Garamond" w:hAnsi="Garamond" w:cs="Times New Roman"/>
          <w:sz w:val="24"/>
          <w:szCs w:val="24"/>
        </w:rPr>
        <w:t xml:space="preserve">e digital platforms for marketing, sales, and operational management, thereby improving their business viability. For instance, </w:t>
      </w:r>
      <w:proofErr w:type="spellStart"/>
      <w:r w:rsidR="00E2655A" w:rsidRPr="00FA0DC7">
        <w:rPr>
          <w:rFonts w:ascii="Garamond" w:hAnsi="Garamond" w:cs="Times New Roman"/>
          <w:sz w:val="24"/>
          <w:szCs w:val="24"/>
        </w:rPr>
        <w:t>S</w:t>
      </w:r>
      <w:r w:rsidR="00A21B4D" w:rsidRPr="00FA0DC7">
        <w:rPr>
          <w:rFonts w:ascii="Garamond" w:hAnsi="Garamond" w:cs="Times New Roman"/>
          <w:sz w:val="24"/>
          <w:szCs w:val="24"/>
        </w:rPr>
        <w:t>alamzadeh</w:t>
      </w:r>
      <w:proofErr w:type="spellEnd"/>
      <w:r w:rsidR="00A21B4D" w:rsidRPr="00FA0DC7">
        <w:rPr>
          <w:rFonts w:ascii="Garamond" w:hAnsi="Garamond" w:cs="Times New Roman"/>
          <w:sz w:val="24"/>
          <w:szCs w:val="24"/>
        </w:rPr>
        <w:t xml:space="preserve"> et al. (2024) emphasis</w:t>
      </w:r>
      <w:r w:rsidR="00E2655A" w:rsidRPr="00FA0DC7">
        <w:rPr>
          <w:rFonts w:ascii="Garamond" w:hAnsi="Garamond" w:cs="Times New Roman"/>
          <w:sz w:val="24"/>
          <w:szCs w:val="24"/>
        </w:rPr>
        <w:t>e that while cultural norms and infrastructure disparities pose challenges, the adoption of digital technologies can effectively level the playing field for women entrepreneurs and facilitate their entry into various industries. By supporting women in overcoming these barriers, industrial growth can be accelerated by tapping into a previously underutili</w:t>
      </w:r>
      <w:r w:rsidR="00A21B4D" w:rsidRPr="00FA0DC7">
        <w:rPr>
          <w:rFonts w:ascii="Garamond" w:hAnsi="Garamond" w:cs="Times New Roman"/>
          <w:sz w:val="24"/>
          <w:szCs w:val="24"/>
        </w:rPr>
        <w:t>s</w:t>
      </w:r>
      <w:r w:rsidR="00E2655A" w:rsidRPr="00FA0DC7">
        <w:rPr>
          <w:rFonts w:ascii="Garamond" w:hAnsi="Garamond" w:cs="Times New Roman"/>
          <w:sz w:val="24"/>
          <w:szCs w:val="24"/>
        </w:rPr>
        <w:t>ed talent pool.</w:t>
      </w:r>
      <w:r w:rsidR="005C5115">
        <w:rPr>
          <w:rFonts w:ascii="Garamond" w:hAnsi="Garamond" w:cs="Times New Roman"/>
          <w:sz w:val="24"/>
          <w:szCs w:val="24"/>
        </w:rPr>
        <w:t xml:space="preserve"> </w:t>
      </w:r>
      <w:r w:rsidR="00E2655A" w:rsidRPr="00FA0DC7">
        <w:rPr>
          <w:rFonts w:ascii="Garamond" w:hAnsi="Garamond" w:cs="Times New Roman"/>
          <w:sz w:val="24"/>
          <w:szCs w:val="24"/>
        </w:rPr>
        <w:t xml:space="preserve">Moreover, the role of digital marketing and e-commerce platforms is critical in enhancing entrepreneurial activities among women. Studies reveal a high correlation between digital marketing strategies and enhanced business performance among women entrepreneurs. This digital shift not only augments </w:t>
      </w:r>
      <w:r w:rsidR="008851D9" w:rsidRPr="00FA0DC7">
        <w:rPr>
          <w:rFonts w:ascii="Garamond" w:hAnsi="Garamond" w:cs="Times New Roman"/>
          <w:sz w:val="24"/>
          <w:szCs w:val="24"/>
        </w:rPr>
        <w:t>women’s</w:t>
      </w:r>
      <w:r w:rsidR="00E2655A" w:rsidRPr="00FA0DC7">
        <w:rPr>
          <w:rFonts w:ascii="Garamond" w:hAnsi="Garamond" w:cs="Times New Roman"/>
          <w:sz w:val="24"/>
          <w:szCs w:val="24"/>
        </w:rPr>
        <w:t xml:space="preserve"> market reach but also fosters innovation through feedback and interaction with consumers, reinforcing their industrial contributions.</w:t>
      </w:r>
      <w:r w:rsidR="005C5115">
        <w:rPr>
          <w:rFonts w:ascii="Garamond" w:hAnsi="Garamond" w:cs="Times New Roman"/>
          <w:sz w:val="24"/>
          <w:szCs w:val="24"/>
        </w:rPr>
        <w:t xml:space="preserve"> </w:t>
      </w:r>
      <w:r w:rsidR="005E5992" w:rsidRPr="00FA0DC7">
        <w:rPr>
          <w:rFonts w:ascii="Garamond" w:hAnsi="Garamond" w:cs="Times New Roman"/>
          <w:sz w:val="24"/>
          <w:szCs w:val="24"/>
        </w:rPr>
        <w:t xml:space="preserve">Digital </w:t>
      </w:r>
      <w:r w:rsidRPr="00FA0DC7">
        <w:rPr>
          <w:rFonts w:ascii="Garamond" w:hAnsi="Garamond" w:cs="Times New Roman"/>
          <w:sz w:val="24"/>
          <w:szCs w:val="24"/>
        </w:rPr>
        <w:t>technology companies can leverage insights to develop inclusive digital products</w:t>
      </w:r>
      <w:r w:rsidR="005E5992" w:rsidRPr="00FA0DC7">
        <w:rPr>
          <w:rFonts w:ascii="Garamond" w:hAnsi="Garamond" w:cs="Times New Roman"/>
          <w:sz w:val="24"/>
          <w:szCs w:val="24"/>
        </w:rPr>
        <w:t xml:space="preserve"> for women entrepreneurs</w:t>
      </w:r>
      <w:r w:rsidRPr="00FA0DC7">
        <w:rPr>
          <w:rFonts w:ascii="Garamond" w:hAnsi="Garamond" w:cs="Times New Roman"/>
          <w:sz w:val="24"/>
          <w:szCs w:val="24"/>
        </w:rPr>
        <w:t>.</w:t>
      </w:r>
      <w:r w:rsidR="001E7691" w:rsidRPr="00FA0DC7">
        <w:rPr>
          <w:rFonts w:ascii="Garamond" w:hAnsi="Garamond" w:cs="Times New Roman"/>
          <w:sz w:val="24"/>
          <w:szCs w:val="24"/>
        </w:rPr>
        <w:t xml:space="preserve"> The intersection of technology and women</w:t>
      </w:r>
      <w:r w:rsidR="00E314D8" w:rsidRPr="00FA0DC7">
        <w:rPr>
          <w:rFonts w:ascii="Garamond" w:hAnsi="Garamond" w:cs="Times New Roman"/>
          <w:sz w:val="24"/>
          <w:szCs w:val="24"/>
        </w:rPr>
        <w:t>’s</w:t>
      </w:r>
      <w:r w:rsidR="001E7691" w:rsidRPr="00FA0DC7">
        <w:rPr>
          <w:rFonts w:ascii="Garamond" w:hAnsi="Garamond" w:cs="Times New Roman"/>
          <w:sz w:val="24"/>
          <w:szCs w:val="24"/>
        </w:rPr>
        <w:t xml:space="preserve"> entrepreneurship illustrates how digital tools can enhance both </w:t>
      </w:r>
      <w:r w:rsidR="00F668B1" w:rsidRPr="00FA0DC7">
        <w:rPr>
          <w:rFonts w:ascii="Garamond" w:hAnsi="Garamond" w:cs="Times New Roman"/>
          <w:sz w:val="24"/>
          <w:szCs w:val="24"/>
        </w:rPr>
        <w:t xml:space="preserve">social and economic outcomes for women across diverse sectors. Research shows that </w:t>
      </w:r>
      <w:r w:rsidR="00A96D6E" w:rsidRPr="00FA0DC7">
        <w:rPr>
          <w:rFonts w:ascii="Garamond" w:hAnsi="Garamond" w:cs="Times New Roman"/>
          <w:sz w:val="24"/>
          <w:szCs w:val="24"/>
        </w:rPr>
        <w:t>access</w:t>
      </w:r>
      <w:r w:rsidR="00F668B1" w:rsidRPr="00FA0DC7">
        <w:rPr>
          <w:rFonts w:ascii="Garamond" w:hAnsi="Garamond" w:cs="Times New Roman"/>
          <w:sz w:val="24"/>
          <w:szCs w:val="24"/>
        </w:rPr>
        <w:t xml:space="preserve"> to digital technology significantly improves women</w:t>
      </w:r>
      <w:r w:rsidR="00E314D8" w:rsidRPr="00FA0DC7">
        <w:rPr>
          <w:rFonts w:ascii="Garamond" w:hAnsi="Garamond" w:cs="Times New Roman"/>
          <w:sz w:val="24"/>
          <w:szCs w:val="24"/>
        </w:rPr>
        <w:t>’s</w:t>
      </w:r>
      <w:r w:rsidR="00F668B1" w:rsidRPr="00FA0DC7">
        <w:rPr>
          <w:rFonts w:ascii="Garamond" w:hAnsi="Garamond" w:cs="Times New Roman"/>
          <w:sz w:val="24"/>
          <w:szCs w:val="24"/>
        </w:rPr>
        <w:t xml:space="preserve"> entrepreneurial capabilities by bridging gaps in market </w:t>
      </w:r>
      <w:r w:rsidR="00A96D6E" w:rsidRPr="00FA0DC7">
        <w:rPr>
          <w:rFonts w:ascii="Garamond" w:hAnsi="Garamond" w:cs="Times New Roman"/>
          <w:sz w:val="24"/>
          <w:szCs w:val="24"/>
        </w:rPr>
        <w:t>access</w:t>
      </w:r>
      <w:r w:rsidR="00F668B1" w:rsidRPr="00FA0DC7">
        <w:rPr>
          <w:rFonts w:ascii="Garamond" w:hAnsi="Garamond" w:cs="Times New Roman"/>
          <w:sz w:val="24"/>
          <w:szCs w:val="24"/>
        </w:rPr>
        <w:t xml:space="preserve"> and </w:t>
      </w:r>
      <w:r w:rsidR="001070CD" w:rsidRPr="00FA0DC7">
        <w:rPr>
          <w:rFonts w:ascii="Garamond" w:hAnsi="Garamond" w:cs="Times New Roman"/>
          <w:sz w:val="24"/>
          <w:szCs w:val="24"/>
        </w:rPr>
        <w:t xml:space="preserve">resources. For instance, </w:t>
      </w:r>
      <w:proofErr w:type="spellStart"/>
      <w:r w:rsidR="001070CD" w:rsidRPr="00FA0DC7">
        <w:rPr>
          <w:rFonts w:ascii="Garamond" w:hAnsi="Garamond" w:cs="Times New Roman"/>
          <w:sz w:val="24"/>
          <w:szCs w:val="24"/>
        </w:rPr>
        <w:t>Nabizada</w:t>
      </w:r>
      <w:proofErr w:type="spellEnd"/>
      <w:r w:rsidR="001070CD" w:rsidRPr="00FA0DC7">
        <w:rPr>
          <w:rFonts w:ascii="Garamond" w:hAnsi="Garamond" w:cs="Times New Roman"/>
          <w:sz w:val="24"/>
          <w:szCs w:val="24"/>
        </w:rPr>
        <w:t xml:space="preserve"> et al</w:t>
      </w:r>
      <w:r w:rsidR="00E314D8" w:rsidRPr="00FA0DC7">
        <w:rPr>
          <w:rFonts w:ascii="Garamond" w:hAnsi="Garamond" w:cs="Times New Roman"/>
          <w:sz w:val="24"/>
          <w:szCs w:val="24"/>
        </w:rPr>
        <w:t>.</w:t>
      </w:r>
      <w:r w:rsidR="001070CD" w:rsidRPr="00FA0DC7">
        <w:rPr>
          <w:rFonts w:ascii="Garamond" w:hAnsi="Garamond" w:cs="Times New Roman"/>
          <w:sz w:val="24"/>
          <w:szCs w:val="24"/>
        </w:rPr>
        <w:t xml:space="preserve"> </w:t>
      </w:r>
      <w:r w:rsidR="00A96D6E" w:rsidRPr="00FA0DC7">
        <w:rPr>
          <w:rFonts w:ascii="Garamond" w:hAnsi="Garamond" w:cs="Times New Roman"/>
          <w:sz w:val="24"/>
          <w:szCs w:val="24"/>
        </w:rPr>
        <w:t xml:space="preserve">(2024) </w:t>
      </w:r>
      <w:r w:rsidR="001070CD" w:rsidRPr="00FA0DC7">
        <w:rPr>
          <w:rFonts w:ascii="Garamond" w:hAnsi="Garamond" w:cs="Times New Roman"/>
          <w:sz w:val="24"/>
          <w:szCs w:val="24"/>
        </w:rPr>
        <w:t>elucidate how technology can transform women</w:t>
      </w:r>
      <w:r w:rsidR="00E314D8" w:rsidRPr="00FA0DC7">
        <w:rPr>
          <w:rFonts w:ascii="Garamond" w:hAnsi="Garamond" w:cs="Times New Roman"/>
          <w:sz w:val="24"/>
          <w:szCs w:val="24"/>
        </w:rPr>
        <w:t xml:space="preserve">’s </w:t>
      </w:r>
      <w:r w:rsidR="001070CD" w:rsidRPr="00FA0DC7">
        <w:rPr>
          <w:rFonts w:ascii="Garamond" w:hAnsi="Garamond" w:cs="Times New Roman"/>
          <w:sz w:val="24"/>
          <w:szCs w:val="24"/>
        </w:rPr>
        <w:t xml:space="preserve">socio-economic </w:t>
      </w:r>
      <w:r w:rsidR="00A96D6E" w:rsidRPr="00FA0DC7">
        <w:rPr>
          <w:rFonts w:ascii="Garamond" w:hAnsi="Garamond" w:cs="Times New Roman"/>
          <w:sz w:val="24"/>
          <w:szCs w:val="24"/>
        </w:rPr>
        <w:t>conditions</w:t>
      </w:r>
      <w:r w:rsidR="00E314D8" w:rsidRPr="00FA0DC7">
        <w:rPr>
          <w:rFonts w:ascii="Garamond" w:hAnsi="Garamond" w:cs="Times New Roman"/>
          <w:sz w:val="24"/>
          <w:szCs w:val="24"/>
        </w:rPr>
        <w:t>,</w:t>
      </w:r>
      <w:r w:rsidR="001070CD" w:rsidRPr="00FA0DC7">
        <w:rPr>
          <w:rFonts w:ascii="Garamond" w:hAnsi="Garamond" w:cs="Times New Roman"/>
          <w:sz w:val="24"/>
          <w:szCs w:val="24"/>
        </w:rPr>
        <w:t xml:space="preserve"> particularly in regions </w:t>
      </w:r>
      <w:r w:rsidR="00A96D6E" w:rsidRPr="00FA0DC7">
        <w:rPr>
          <w:rFonts w:ascii="Garamond" w:hAnsi="Garamond" w:cs="Times New Roman"/>
          <w:sz w:val="24"/>
          <w:szCs w:val="24"/>
        </w:rPr>
        <w:t xml:space="preserve">grappling with gender discrimination such as </w:t>
      </w:r>
      <w:r w:rsidR="00E314D8" w:rsidRPr="00FA0DC7">
        <w:rPr>
          <w:rFonts w:ascii="Garamond" w:hAnsi="Garamond" w:cs="Times New Roman"/>
          <w:sz w:val="24"/>
          <w:szCs w:val="24"/>
        </w:rPr>
        <w:t>Afghanistan</w:t>
      </w:r>
      <w:r w:rsidR="00A96D6E" w:rsidRPr="00FA0DC7">
        <w:rPr>
          <w:rFonts w:ascii="Garamond" w:hAnsi="Garamond" w:cs="Times New Roman"/>
          <w:sz w:val="24"/>
          <w:szCs w:val="24"/>
        </w:rPr>
        <w:t xml:space="preserve">. </w:t>
      </w:r>
      <w:r w:rsidR="001E7691" w:rsidRPr="00FA0DC7">
        <w:rPr>
          <w:rFonts w:ascii="Garamond" w:hAnsi="Garamond" w:cs="Times New Roman"/>
          <w:sz w:val="24"/>
          <w:szCs w:val="24"/>
        </w:rPr>
        <w:t xml:space="preserve"> </w:t>
      </w:r>
    </w:p>
    <w:p w14:paraId="0B8251DA" w14:textId="77777777" w:rsidR="00FA0DC7" w:rsidRPr="00FA0DC7" w:rsidRDefault="00FA0DC7" w:rsidP="00FA0DC7">
      <w:pPr>
        <w:spacing w:after="0" w:line="240" w:lineRule="auto"/>
        <w:jc w:val="both"/>
        <w:rPr>
          <w:rFonts w:ascii="Garamond" w:hAnsi="Garamond" w:cs="Times New Roman"/>
          <w:sz w:val="24"/>
          <w:szCs w:val="24"/>
        </w:rPr>
      </w:pPr>
    </w:p>
    <w:p w14:paraId="11A0801B" w14:textId="16729AEA" w:rsidR="00DE3E5B" w:rsidRPr="0086164E" w:rsidRDefault="00DE3E5B" w:rsidP="00FA0DC7">
      <w:pPr>
        <w:spacing w:after="0" w:line="240" w:lineRule="auto"/>
        <w:jc w:val="both"/>
        <w:rPr>
          <w:rFonts w:ascii="Garamond" w:hAnsi="Garamond" w:cs="Times New Roman"/>
          <w:bCs/>
          <w:i/>
          <w:iCs/>
          <w:sz w:val="24"/>
          <w:szCs w:val="24"/>
        </w:rPr>
      </w:pPr>
      <w:r w:rsidRPr="0086164E">
        <w:rPr>
          <w:rFonts w:ascii="Garamond" w:hAnsi="Garamond" w:cs="Times New Roman"/>
          <w:bCs/>
          <w:i/>
          <w:iCs/>
          <w:sz w:val="24"/>
          <w:szCs w:val="24"/>
        </w:rPr>
        <w:t xml:space="preserve">Economic implications </w:t>
      </w:r>
    </w:p>
    <w:p w14:paraId="20D28D4C" w14:textId="1C2596E2" w:rsidR="00FA0DC7" w:rsidRDefault="005E5992"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Greater financial inclusion leads to increased economic participation of women, boosting GDP.</w:t>
      </w:r>
      <w:r w:rsidR="00586711" w:rsidRPr="00FA0DC7">
        <w:rPr>
          <w:rFonts w:ascii="Garamond" w:hAnsi="Garamond" w:cs="Times New Roman"/>
          <w:sz w:val="24"/>
          <w:szCs w:val="24"/>
        </w:rPr>
        <w:t xml:space="preserve"> Adequate f</w:t>
      </w:r>
      <w:r w:rsidR="001E6140" w:rsidRPr="00FA0DC7">
        <w:rPr>
          <w:rFonts w:ascii="Garamond" w:hAnsi="Garamond" w:cs="Times New Roman"/>
          <w:sz w:val="24"/>
          <w:szCs w:val="24"/>
        </w:rPr>
        <w:t>u</w:t>
      </w:r>
      <w:r w:rsidR="00586711" w:rsidRPr="00FA0DC7">
        <w:rPr>
          <w:rFonts w:ascii="Garamond" w:hAnsi="Garamond" w:cs="Times New Roman"/>
          <w:sz w:val="24"/>
          <w:szCs w:val="24"/>
        </w:rPr>
        <w:t>nding will promote women entrepreneurs purchas</w:t>
      </w:r>
      <w:r w:rsidR="0033779C" w:rsidRPr="00FA0DC7">
        <w:rPr>
          <w:rFonts w:ascii="Garamond" w:hAnsi="Garamond" w:cs="Times New Roman"/>
          <w:sz w:val="24"/>
          <w:szCs w:val="24"/>
        </w:rPr>
        <w:t>ing</w:t>
      </w:r>
      <w:r w:rsidR="00586711" w:rsidRPr="00FA0DC7">
        <w:rPr>
          <w:rFonts w:ascii="Garamond" w:hAnsi="Garamond" w:cs="Times New Roman"/>
          <w:sz w:val="24"/>
          <w:szCs w:val="24"/>
        </w:rPr>
        <w:t xml:space="preserve"> digital technology</w:t>
      </w:r>
      <w:r w:rsidR="0033779C" w:rsidRPr="00FA0DC7">
        <w:rPr>
          <w:rFonts w:ascii="Garamond" w:hAnsi="Garamond" w:cs="Times New Roman"/>
          <w:sz w:val="24"/>
          <w:szCs w:val="24"/>
        </w:rPr>
        <w:t>,</w:t>
      </w:r>
      <w:r w:rsidR="00586711" w:rsidRPr="00FA0DC7">
        <w:rPr>
          <w:rFonts w:ascii="Garamond" w:hAnsi="Garamond" w:cs="Times New Roman"/>
          <w:sz w:val="24"/>
          <w:szCs w:val="24"/>
        </w:rPr>
        <w:t xml:space="preserve"> thereby promoting entrepreneurship</w:t>
      </w:r>
      <w:r w:rsidR="0033779C" w:rsidRPr="00FA0DC7">
        <w:rPr>
          <w:rFonts w:ascii="Garamond" w:hAnsi="Garamond" w:cs="Times New Roman"/>
          <w:sz w:val="24"/>
          <w:szCs w:val="24"/>
        </w:rPr>
        <w:t xml:space="preserve"> and</w:t>
      </w:r>
      <w:r w:rsidR="00586711" w:rsidRPr="00FA0DC7">
        <w:rPr>
          <w:rFonts w:ascii="Garamond" w:hAnsi="Garamond" w:cs="Times New Roman"/>
          <w:sz w:val="24"/>
          <w:szCs w:val="24"/>
        </w:rPr>
        <w:t xml:space="preserve"> digitalisation. These can be like the Zimbabwean Women Bank. Although there is </w:t>
      </w:r>
      <w:r w:rsidR="00FC44CA" w:rsidRPr="00FA0DC7">
        <w:rPr>
          <w:rFonts w:ascii="Garamond" w:hAnsi="Garamond" w:cs="Times New Roman"/>
          <w:sz w:val="24"/>
          <w:szCs w:val="24"/>
        </w:rPr>
        <w:t>a need for</w:t>
      </w:r>
      <w:r w:rsidR="00586711" w:rsidRPr="00FA0DC7">
        <w:rPr>
          <w:rFonts w:ascii="Garamond" w:hAnsi="Garamond" w:cs="Times New Roman"/>
          <w:sz w:val="24"/>
          <w:szCs w:val="24"/>
        </w:rPr>
        <w:t xml:space="preserve"> allowing women businesspersons to get capital at reasonable interest charges, for instance</w:t>
      </w:r>
      <w:r w:rsidR="00FC44CA" w:rsidRPr="00FA0DC7">
        <w:rPr>
          <w:rFonts w:ascii="Garamond" w:hAnsi="Garamond" w:cs="Times New Roman"/>
          <w:sz w:val="24"/>
          <w:szCs w:val="24"/>
        </w:rPr>
        <w:t>,</w:t>
      </w:r>
      <w:r w:rsidR="00586711" w:rsidRPr="00FA0DC7">
        <w:rPr>
          <w:rFonts w:ascii="Garamond" w:hAnsi="Garamond" w:cs="Times New Roman"/>
          <w:sz w:val="24"/>
          <w:szCs w:val="24"/>
        </w:rPr>
        <w:t xml:space="preserve"> by decreasing the charges charged by banks and </w:t>
      </w:r>
      <w:r w:rsidR="00FC44CA" w:rsidRPr="00FA0DC7">
        <w:rPr>
          <w:rFonts w:ascii="Garamond" w:hAnsi="Garamond" w:cs="Times New Roman"/>
          <w:sz w:val="24"/>
          <w:szCs w:val="24"/>
        </w:rPr>
        <w:t>microfinance organis</w:t>
      </w:r>
      <w:r w:rsidR="00586711" w:rsidRPr="00FA0DC7">
        <w:rPr>
          <w:rFonts w:ascii="Garamond" w:hAnsi="Garamond" w:cs="Times New Roman"/>
          <w:sz w:val="24"/>
          <w:szCs w:val="24"/>
        </w:rPr>
        <w:t>ation</w:t>
      </w:r>
      <w:r w:rsidR="00FC44CA" w:rsidRPr="00FA0DC7">
        <w:rPr>
          <w:rFonts w:ascii="Garamond" w:hAnsi="Garamond" w:cs="Times New Roman"/>
          <w:sz w:val="24"/>
          <w:szCs w:val="24"/>
        </w:rPr>
        <w:t>s or generating exceptional money</w:t>
      </w:r>
      <w:r w:rsidR="00586711" w:rsidRPr="00FA0DC7">
        <w:rPr>
          <w:rFonts w:ascii="Garamond" w:hAnsi="Garamond" w:cs="Times New Roman"/>
          <w:sz w:val="24"/>
          <w:szCs w:val="24"/>
        </w:rPr>
        <w:t>, which can be retrieved or open</w:t>
      </w:r>
      <w:r w:rsidR="00FC44CA" w:rsidRPr="00FA0DC7">
        <w:rPr>
          <w:rFonts w:ascii="Garamond" w:hAnsi="Garamond" w:cs="Times New Roman"/>
          <w:sz w:val="24"/>
          <w:szCs w:val="24"/>
        </w:rPr>
        <w:t>ed</w:t>
      </w:r>
      <w:r w:rsidR="00586711" w:rsidRPr="00FA0DC7">
        <w:rPr>
          <w:rFonts w:ascii="Garamond" w:hAnsi="Garamond" w:cs="Times New Roman"/>
          <w:sz w:val="24"/>
          <w:szCs w:val="24"/>
        </w:rPr>
        <w:t xml:space="preserve"> to women businesspersons without too much bureaucracy. </w:t>
      </w:r>
      <w:r w:rsidR="00FC44CA" w:rsidRPr="00FA0DC7">
        <w:rPr>
          <w:rFonts w:ascii="Garamond" w:hAnsi="Garamond" w:cs="Times New Roman"/>
          <w:sz w:val="24"/>
          <w:szCs w:val="24"/>
        </w:rPr>
        <w:t>The g</w:t>
      </w:r>
      <w:r w:rsidR="00586711" w:rsidRPr="00FA0DC7">
        <w:rPr>
          <w:rFonts w:ascii="Garamond" w:hAnsi="Garamond" w:cs="Times New Roman"/>
          <w:sz w:val="24"/>
          <w:szCs w:val="24"/>
        </w:rPr>
        <w:t>overnment must make sure that these banks h</w:t>
      </w:r>
      <w:r w:rsidR="00FC44CA" w:rsidRPr="00FA0DC7">
        <w:rPr>
          <w:rFonts w:ascii="Garamond" w:hAnsi="Garamond" w:cs="Times New Roman"/>
          <w:sz w:val="24"/>
          <w:szCs w:val="24"/>
        </w:rPr>
        <w:t>ave sufficient income to cater t</w:t>
      </w:r>
      <w:r w:rsidR="00586711" w:rsidRPr="00FA0DC7">
        <w:rPr>
          <w:rFonts w:ascii="Garamond" w:hAnsi="Garamond" w:cs="Times New Roman"/>
          <w:sz w:val="24"/>
          <w:szCs w:val="24"/>
        </w:rPr>
        <w:t>o all women in business. Also</w:t>
      </w:r>
      <w:r w:rsidR="00FC44CA" w:rsidRPr="00FA0DC7">
        <w:rPr>
          <w:rFonts w:ascii="Garamond" w:hAnsi="Garamond" w:cs="Times New Roman"/>
          <w:sz w:val="24"/>
          <w:szCs w:val="24"/>
        </w:rPr>
        <w:t>,</w:t>
      </w:r>
      <w:r w:rsidR="00586711" w:rsidRPr="00FA0DC7">
        <w:rPr>
          <w:rFonts w:ascii="Garamond" w:hAnsi="Garamond" w:cs="Times New Roman"/>
          <w:sz w:val="24"/>
          <w:szCs w:val="24"/>
        </w:rPr>
        <w:t xml:space="preserve"> the government can avail </w:t>
      </w:r>
      <w:r w:rsidR="00BF34A4" w:rsidRPr="00FA0DC7">
        <w:rPr>
          <w:rFonts w:ascii="Garamond" w:hAnsi="Garamond" w:cs="Times New Roman"/>
          <w:sz w:val="24"/>
          <w:szCs w:val="24"/>
        </w:rPr>
        <w:t xml:space="preserve">special grants or awards </w:t>
      </w:r>
      <w:r w:rsidR="00BF34A4" w:rsidRPr="00FA0DC7">
        <w:rPr>
          <w:rFonts w:ascii="Garamond" w:hAnsi="Garamond" w:cs="Times New Roman"/>
          <w:sz w:val="24"/>
          <w:szCs w:val="24"/>
        </w:rPr>
        <w:lastRenderedPageBreak/>
        <w:t>from</w:t>
      </w:r>
      <w:r w:rsidR="00586711" w:rsidRPr="00FA0DC7">
        <w:rPr>
          <w:rFonts w:ascii="Garamond" w:hAnsi="Garamond" w:cs="Times New Roman"/>
          <w:sz w:val="24"/>
          <w:szCs w:val="24"/>
        </w:rPr>
        <w:t xml:space="preserve"> the government. The government can offer women entrepreneurs special grants, resources, business centres, </w:t>
      </w:r>
      <w:r w:rsidR="00BF34A4" w:rsidRPr="00FA0DC7">
        <w:rPr>
          <w:rFonts w:ascii="Garamond" w:hAnsi="Garamond" w:cs="Times New Roman"/>
          <w:sz w:val="24"/>
          <w:szCs w:val="24"/>
        </w:rPr>
        <w:t xml:space="preserve">and </w:t>
      </w:r>
      <w:r w:rsidR="00586711" w:rsidRPr="00FA0DC7">
        <w:rPr>
          <w:rFonts w:ascii="Garamond" w:hAnsi="Garamond" w:cs="Times New Roman"/>
          <w:sz w:val="24"/>
          <w:szCs w:val="24"/>
        </w:rPr>
        <w:t xml:space="preserve">enterprise rewards to motivate women entrepreneurs </w:t>
      </w:r>
      <w:r w:rsidR="00BF34A4" w:rsidRPr="00FA0DC7">
        <w:rPr>
          <w:rFonts w:ascii="Garamond" w:hAnsi="Garamond" w:cs="Times New Roman"/>
          <w:sz w:val="24"/>
          <w:szCs w:val="24"/>
        </w:rPr>
        <w:t>to adopt</w:t>
      </w:r>
      <w:r w:rsidR="00586711" w:rsidRPr="00FA0DC7">
        <w:rPr>
          <w:rFonts w:ascii="Garamond" w:hAnsi="Garamond" w:cs="Times New Roman"/>
          <w:sz w:val="24"/>
          <w:szCs w:val="24"/>
        </w:rPr>
        <w:t xml:space="preserve"> digital technology.</w:t>
      </w:r>
      <w:r w:rsidR="005C5115">
        <w:rPr>
          <w:rFonts w:ascii="Garamond" w:hAnsi="Garamond" w:cs="Times New Roman"/>
          <w:sz w:val="24"/>
          <w:szCs w:val="24"/>
        </w:rPr>
        <w:t xml:space="preserve"> </w:t>
      </w:r>
      <w:r w:rsidRPr="00FA0DC7">
        <w:rPr>
          <w:rFonts w:ascii="Garamond" w:hAnsi="Garamond" w:cs="Times New Roman"/>
          <w:sz w:val="24"/>
          <w:szCs w:val="24"/>
        </w:rPr>
        <w:t>Encouraging financial literacy and digital financial solutions can drive economic resilience in Zimbabwe</w:t>
      </w:r>
      <w:r w:rsidR="00D60610" w:rsidRPr="00FA0DC7">
        <w:rPr>
          <w:rFonts w:ascii="Garamond" w:hAnsi="Garamond" w:cs="Times New Roman"/>
          <w:sz w:val="24"/>
          <w:szCs w:val="24"/>
        </w:rPr>
        <w:t xml:space="preserve"> by closing </w:t>
      </w:r>
      <w:r w:rsidR="00A523F5" w:rsidRPr="00FA0DC7">
        <w:rPr>
          <w:rFonts w:ascii="Garamond" w:hAnsi="Garamond" w:cs="Times New Roman"/>
          <w:sz w:val="24"/>
          <w:szCs w:val="24"/>
        </w:rPr>
        <w:t xml:space="preserve">the </w:t>
      </w:r>
      <w:r w:rsidR="00D60610" w:rsidRPr="00FA0DC7">
        <w:rPr>
          <w:rFonts w:ascii="Garamond" w:hAnsi="Garamond" w:cs="Times New Roman"/>
          <w:sz w:val="24"/>
          <w:szCs w:val="24"/>
        </w:rPr>
        <w:t>digital gender gap</w:t>
      </w:r>
      <w:r w:rsidRPr="00FA0DC7">
        <w:rPr>
          <w:rFonts w:ascii="Garamond" w:hAnsi="Garamond" w:cs="Times New Roman"/>
          <w:sz w:val="24"/>
          <w:szCs w:val="24"/>
        </w:rPr>
        <w:t>.</w:t>
      </w:r>
      <w:r w:rsidR="00D60610" w:rsidRPr="00FA0DC7">
        <w:rPr>
          <w:rFonts w:ascii="Garamond" w:hAnsi="Garamond" w:cs="Times New Roman"/>
          <w:sz w:val="24"/>
          <w:szCs w:val="24"/>
        </w:rPr>
        <w:t xml:space="preserve"> </w:t>
      </w:r>
      <w:r w:rsidR="00991AD5" w:rsidRPr="00FA0DC7">
        <w:rPr>
          <w:rFonts w:ascii="Garamond" w:hAnsi="Garamond" w:cs="Times New Roman"/>
          <w:sz w:val="24"/>
          <w:szCs w:val="24"/>
        </w:rPr>
        <w:t>T</w:t>
      </w:r>
      <w:r w:rsidR="00D60610" w:rsidRPr="00FA0DC7">
        <w:rPr>
          <w:rFonts w:ascii="Garamond" w:hAnsi="Garamond" w:cs="Times New Roman"/>
          <w:sz w:val="24"/>
          <w:szCs w:val="24"/>
        </w:rPr>
        <w:t>he presence of women in computer programming jobs can help overcome gender bias which may lurk in the design of a particular technology. Moreover, women</w:t>
      </w:r>
      <w:r w:rsidR="00A523F5" w:rsidRPr="00FA0DC7">
        <w:rPr>
          <w:rFonts w:ascii="Garamond" w:hAnsi="Garamond" w:cs="Times New Roman"/>
          <w:sz w:val="24"/>
          <w:szCs w:val="24"/>
        </w:rPr>
        <w:t>’s</w:t>
      </w:r>
      <w:r w:rsidR="00D60610" w:rsidRPr="00FA0DC7">
        <w:rPr>
          <w:rFonts w:ascii="Garamond" w:hAnsi="Garamond" w:cs="Times New Roman"/>
          <w:sz w:val="24"/>
          <w:szCs w:val="24"/>
        </w:rPr>
        <w:t xml:space="preserve"> entrepreneurship must be supported by removing barriers to women's access to self-employment, as well as by improving access to and quality of social protection measures.</w:t>
      </w:r>
      <w:r w:rsidR="00FE17EA" w:rsidRPr="00FA0DC7">
        <w:rPr>
          <w:rFonts w:ascii="Garamond" w:hAnsi="Garamond" w:cs="Times New Roman"/>
          <w:sz w:val="24"/>
          <w:szCs w:val="24"/>
        </w:rPr>
        <w:t xml:space="preserve"> In addition, it is important to strengthen the participation of women with disabilities in the digital technology adoption by implementing the United Nations Convention on the Rights of Persons with Disabilities (UNCRPD).</w:t>
      </w:r>
    </w:p>
    <w:p w14:paraId="75E57123" w14:textId="77777777" w:rsidR="00FA0DC7" w:rsidRDefault="00FA0DC7" w:rsidP="00FA0DC7">
      <w:pPr>
        <w:spacing w:after="0" w:line="240" w:lineRule="auto"/>
        <w:jc w:val="both"/>
        <w:rPr>
          <w:rFonts w:ascii="Garamond" w:hAnsi="Garamond" w:cs="Times New Roman"/>
          <w:sz w:val="24"/>
          <w:szCs w:val="24"/>
        </w:rPr>
      </w:pPr>
    </w:p>
    <w:p w14:paraId="3C3825EE" w14:textId="38F5DD94" w:rsidR="005E5992" w:rsidRPr="008937C9" w:rsidRDefault="008937C9" w:rsidP="00FA0DC7">
      <w:pPr>
        <w:spacing w:after="0" w:line="240" w:lineRule="auto"/>
        <w:jc w:val="both"/>
        <w:rPr>
          <w:rFonts w:ascii="Garamond" w:hAnsi="Garamond" w:cs="Times New Roman"/>
          <w:b/>
          <w:sz w:val="24"/>
          <w:szCs w:val="24"/>
        </w:rPr>
      </w:pPr>
      <w:r w:rsidRPr="008937C9">
        <w:rPr>
          <w:rFonts w:ascii="Garamond" w:hAnsi="Garamond" w:cs="Times New Roman"/>
          <w:b/>
          <w:sz w:val="24"/>
          <w:szCs w:val="24"/>
        </w:rPr>
        <w:t>Conclusion</w:t>
      </w:r>
    </w:p>
    <w:p w14:paraId="46441888" w14:textId="2C56F8F8" w:rsidR="00712BAD" w:rsidRDefault="005E5992"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Addressing the gender gap in </w:t>
      </w:r>
      <w:r w:rsidR="009242A6" w:rsidRPr="00FA0DC7">
        <w:rPr>
          <w:rFonts w:ascii="Garamond" w:hAnsi="Garamond" w:cs="Times New Roman"/>
          <w:sz w:val="24"/>
          <w:szCs w:val="24"/>
        </w:rPr>
        <w:t>digital technology</w:t>
      </w:r>
      <w:r w:rsidRPr="00FA0DC7">
        <w:rPr>
          <w:rFonts w:ascii="Garamond" w:hAnsi="Garamond" w:cs="Times New Roman"/>
          <w:sz w:val="24"/>
          <w:szCs w:val="24"/>
        </w:rPr>
        <w:t xml:space="preserve"> promotes equal opportunities.</w:t>
      </w:r>
      <w:r w:rsidR="008F3D9B" w:rsidRPr="00FA0DC7">
        <w:rPr>
          <w:rFonts w:ascii="Garamond" w:hAnsi="Garamond" w:cs="Times New Roman"/>
          <w:sz w:val="24"/>
          <w:szCs w:val="24"/>
        </w:rPr>
        <w:t xml:space="preserve"> Africa</w:t>
      </w:r>
      <w:r w:rsidR="00A523F5" w:rsidRPr="00FA0DC7">
        <w:rPr>
          <w:rFonts w:ascii="Garamond" w:hAnsi="Garamond" w:cs="Times New Roman"/>
          <w:sz w:val="24"/>
          <w:szCs w:val="24"/>
        </w:rPr>
        <w:t xml:space="preserve">n traditional leaders must take </w:t>
      </w:r>
      <w:r w:rsidR="008F3D9B" w:rsidRPr="00FA0DC7">
        <w:rPr>
          <w:rFonts w:ascii="Garamond" w:hAnsi="Garamond" w:cs="Times New Roman"/>
          <w:sz w:val="24"/>
          <w:szCs w:val="24"/>
        </w:rPr>
        <w:t>part in encouraging and wavering patriarchal systems</w:t>
      </w:r>
      <w:r w:rsidR="00A523F5" w:rsidRPr="00FA0DC7">
        <w:rPr>
          <w:rFonts w:ascii="Garamond" w:hAnsi="Garamond" w:cs="Times New Roman"/>
          <w:sz w:val="24"/>
          <w:szCs w:val="24"/>
        </w:rPr>
        <w:t>,</w:t>
      </w:r>
      <w:r w:rsidR="008F3D9B" w:rsidRPr="00FA0DC7">
        <w:rPr>
          <w:rFonts w:ascii="Garamond" w:hAnsi="Garamond" w:cs="Times New Roman"/>
          <w:sz w:val="24"/>
          <w:szCs w:val="24"/>
        </w:rPr>
        <w:t xml:space="preserve"> thereby educating and encouraging male figures not to interfere in women</w:t>
      </w:r>
      <w:r w:rsidR="00FD7A91" w:rsidRPr="00FA0DC7">
        <w:rPr>
          <w:rFonts w:ascii="Garamond" w:hAnsi="Garamond" w:cs="Times New Roman"/>
          <w:sz w:val="24"/>
          <w:szCs w:val="24"/>
        </w:rPr>
        <w:t>’s</w:t>
      </w:r>
      <w:r w:rsidR="008F3D9B" w:rsidRPr="00FA0DC7">
        <w:rPr>
          <w:rFonts w:ascii="Garamond" w:hAnsi="Garamond" w:cs="Times New Roman"/>
          <w:sz w:val="24"/>
          <w:szCs w:val="24"/>
        </w:rPr>
        <w:t xml:space="preserve"> businesses for the promotion of digital technology adoption by women entrepreneurs. This will promote the attainability of SDG 5</w:t>
      </w:r>
      <w:r w:rsidR="00FD7A91" w:rsidRPr="00FA0DC7">
        <w:rPr>
          <w:rFonts w:ascii="Garamond" w:hAnsi="Garamond" w:cs="Times New Roman"/>
          <w:sz w:val="24"/>
          <w:szCs w:val="24"/>
        </w:rPr>
        <w:t>,</w:t>
      </w:r>
      <w:r w:rsidR="008F3D9B" w:rsidRPr="00FA0DC7">
        <w:rPr>
          <w:rFonts w:ascii="Garamond" w:hAnsi="Garamond" w:cs="Times New Roman"/>
          <w:sz w:val="24"/>
          <w:szCs w:val="24"/>
        </w:rPr>
        <w:t xml:space="preserve"> which promotes gender equality in areas where women were </w:t>
      </w:r>
      <w:r w:rsidR="00710CE7" w:rsidRPr="00FA0DC7">
        <w:rPr>
          <w:rFonts w:ascii="Garamond" w:hAnsi="Garamond" w:cs="Times New Roman"/>
          <w:sz w:val="24"/>
          <w:szCs w:val="24"/>
        </w:rPr>
        <w:t>put aside</w:t>
      </w:r>
      <w:r w:rsidR="008F3D9B" w:rsidRPr="00FA0DC7">
        <w:rPr>
          <w:rFonts w:ascii="Garamond" w:hAnsi="Garamond" w:cs="Times New Roman"/>
          <w:sz w:val="24"/>
          <w:szCs w:val="24"/>
        </w:rPr>
        <w:t>.</w:t>
      </w:r>
      <w:r w:rsidR="005C5115">
        <w:rPr>
          <w:rFonts w:ascii="Garamond" w:hAnsi="Garamond" w:cs="Times New Roman"/>
          <w:sz w:val="24"/>
          <w:szCs w:val="24"/>
        </w:rPr>
        <w:t xml:space="preserve"> </w:t>
      </w:r>
      <w:r w:rsidR="009242A6" w:rsidRPr="00FA0DC7">
        <w:rPr>
          <w:rFonts w:ascii="Garamond" w:hAnsi="Garamond" w:cs="Times New Roman"/>
          <w:sz w:val="24"/>
          <w:szCs w:val="24"/>
        </w:rPr>
        <w:t>Digital technology</w:t>
      </w:r>
      <w:r w:rsidRPr="00FA0DC7">
        <w:rPr>
          <w:rFonts w:ascii="Garamond" w:hAnsi="Garamond" w:cs="Times New Roman"/>
          <w:sz w:val="24"/>
          <w:szCs w:val="24"/>
        </w:rPr>
        <w:t xml:space="preserve"> enhances entrepreneurship, creating employment opportunities.</w:t>
      </w:r>
      <w:r w:rsidR="00106EDB" w:rsidRPr="00FA0DC7">
        <w:rPr>
          <w:rFonts w:ascii="Garamond" w:hAnsi="Garamond" w:cs="Times New Roman"/>
          <w:sz w:val="24"/>
          <w:szCs w:val="24"/>
        </w:rPr>
        <w:t xml:space="preserve"> The </w:t>
      </w:r>
      <w:r w:rsidR="00C06558" w:rsidRPr="00FA0DC7">
        <w:rPr>
          <w:rFonts w:ascii="Garamond" w:hAnsi="Garamond" w:cs="Times New Roman"/>
          <w:sz w:val="24"/>
          <w:szCs w:val="24"/>
        </w:rPr>
        <w:t>integration</w:t>
      </w:r>
      <w:r w:rsidR="00106EDB" w:rsidRPr="00FA0DC7">
        <w:rPr>
          <w:rFonts w:ascii="Garamond" w:hAnsi="Garamond" w:cs="Times New Roman"/>
          <w:sz w:val="24"/>
          <w:szCs w:val="24"/>
        </w:rPr>
        <w:t xml:space="preserve"> of digital technology into women</w:t>
      </w:r>
      <w:r w:rsidR="00FD7A91" w:rsidRPr="00FA0DC7">
        <w:rPr>
          <w:rFonts w:ascii="Garamond" w:hAnsi="Garamond" w:cs="Times New Roman"/>
          <w:sz w:val="24"/>
          <w:szCs w:val="24"/>
        </w:rPr>
        <w:t>’s</w:t>
      </w:r>
      <w:r w:rsidR="00106EDB" w:rsidRPr="00FA0DC7">
        <w:rPr>
          <w:rFonts w:ascii="Garamond" w:hAnsi="Garamond" w:cs="Times New Roman"/>
          <w:sz w:val="24"/>
          <w:szCs w:val="24"/>
        </w:rPr>
        <w:t xml:space="preserve"> entrepreneurship is pivotal for offering decent work and stimulating economic growth. Digital technologies serve as tools for innovation and empower emerging </w:t>
      </w:r>
      <w:r w:rsidR="00C06558" w:rsidRPr="00FA0DC7">
        <w:rPr>
          <w:rFonts w:ascii="Garamond" w:hAnsi="Garamond" w:cs="Times New Roman"/>
          <w:sz w:val="24"/>
          <w:szCs w:val="24"/>
        </w:rPr>
        <w:t>enterprises</w:t>
      </w:r>
      <w:r w:rsidR="00106EDB" w:rsidRPr="00FA0DC7">
        <w:rPr>
          <w:rFonts w:ascii="Garamond" w:hAnsi="Garamond" w:cs="Times New Roman"/>
          <w:sz w:val="24"/>
          <w:szCs w:val="24"/>
        </w:rPr>
        <w:t xml:space="preserve"> to create new employment </w:t>
      </w:r>
      <w:r w:rsidR="00C06558" w:rsidRPr="00FA0DC7">
        <w:rPr>
          <w:rFonts w:ascii="Garamond" w:hAnsi="Garamond" w:cs="Times New Roman"/>
          <w:sz w:val="24"/>
          <w:szCs w:val="24"/>
        </w:rPr>
        <w:t>opportunities</w:t>
      </w:r>
      <w:r w:rsidR="00106EDB" w:rsidRPr="00FA0DC7">
        <w:rPr>
          <w:rFonts w:ascii="Garamond" w:hAnsi="Garamond" w:cs="Times New Roman"/>
          <w:sz w:val="24"/>
          <w:szCs w:val="24"/>
        </w:rPr>
        <w:t xml:space="preserve"> across diverse sectors. </w:t>
      </w:r>
      <w:r w:rsidR="00F446D3" w:rsidRPr="00FA0DC7">
        <w:rPr>
          <w:rFonts w:ascii="Garamond" w:hAnsi="Garamond" w:cs="Times New Roman"/>
          <w:sz w:val="24"/>
          <w:szCs w:val="24"/>
        </w:rPr>
        <w:t xml:space="preserve">Digital platforms facilitate asset sharing, knowledge exchange and collaborative </w:t>
      </w:r>
      <w:r w:rsidR="00C06558" w:rsidRPr="00FA0DC7">
        <w:rPr>
          <w:rFonts w:ascii="Garamond" w:hAnsi="Garamond" w:cs="Times New Roman"/>
          <w:sz w:val="24"/>
          <w:szCs w:val="24"/>
        </w:rPr>
        <w:t>innovations</w:t>
      </w:r>
      <w:r w:rsidR="00F446D3" w:rsidRPr="00FA0DC7">
        <w:rPr>
          <w:rFonts w:ascii="Garamond" w:hAnsi="Garamond" w:cs="Times New Roman"/>
          <w:sz w:val="24"/>
          <w:szCs w:val="24"/>
        </w:rPr>
        <w:t xml:space="preserve"> essential for addressing unemployment and generating </w:t>
      </w:r>
      <w:r w:rsidR="00920F19" w:rsidRPr="00FA0DC7">
        <w:rPr>
          <w:rFonts w:ascii="Garamond" w:hAnsi="Garamond" w:cs="Times New Roman"/>
          <w:sz w:val="24"/>
          <w:szCs w:val="24"/>
        </w:rPr>
        <w:t>income</w:t>
      </w:r>
      <w:r w:rsidR="00E07C65" w:rsidRPr="00FA0DC7">
        <w:rPr>
          <w:rFonts w:ascii="Garamond" w:hAnsi="Garamond" w:cs="Times New Roman"/>
          <w:sz w:val="24"/>
          <w:szCs w:val="24"/>
        </w:rPr>
        <w:t xml:space="preserve">. The intersection of digital technology and </w:t>
      </w:r>
      <w:r w:rsidR="00651B52" w:rsidRPr="00FA0DC7">
        <w:rPr>
          <w:rFonts w:ascii="Garamond" w:hAnsi="Garamond" w:cs="Times New Roman"/>
          <w:sz w:val="24"/>
          <w:szCs w:val="24"/>
        </w:rPr>
        <w:t>entrepreneurship forms a formidable force in enhancing job creation and supporting sustainable economic development</w:t>
      </w:r>
      <w:r w:rsidR="00BD7E7F" w:rsidRPr="00FA0DC7">
        <w:rPr>
          <w:rFonts w:ascii="Garamond" w:hAnsi="Garamond" w:cs="Times New Roman"/>
          <w:sz w:val="24"/>
          <w:szCs w:val="24"/>
        </w:rPr>
        <w:t>,</w:t>
      </w:r>
      <w:r w:rsidR="00FD7A91" w:rsidRPr="00FA0DC7">
        <w:rPr>
          <w:rFonts w:ascii="Garamond" w:hAnsi="Garamond" w:cs="Times New Roman"/>
          <w:sz w:val="24"/>
          <w:szCs w:val="24"/>
        </w:rPr>
        <w:t xml:space="preserve"> which is stated in </w:t>
      </w:r>
      <w:r w:rsidR="00651B52" w:rsidRPr="00FA0DC7">
        <w:rPr>
          <w:rFonts w:ascii="Garamond" w:hAnsi="Garamond" w:cs="Times New Roman"/>
          <w:sz w:val="24"/>
          <w:szCs w:val="24"/>
        </w:rPr>
        <w:t>SDG 8</w:t>
      </w:r>
      <w:r w:rsidR="00920F19" w:rsidRPr="00FA0DC7">
        <w:rPr>
          <w:rFonts w:ascii="Garamond" w:hAnsi="Garamond" w:cs="Times New Roman"/>
          <w:sz w:val="24"/>
          <w:szCs w:val="24"/>
        </w:rPr>
        <w:t>.</w:t>
      </w:r>
      <w:r w:rsidR="00651B52" w:rsidRPr="00FA0DC7">
        <w:rPr>
          <w:rFonts w:ascii="Garamond" w:hAnsi="Garamond" w:cs="Times New Roman"/>
          <w:sz w:val="24"/>
          <w:szCs w:val="24"/>
        </w:rPr>
        <w:t xml:space="preserve"> As both established and nascent </w:t>
      </w:r>
      <w:r w:rsidR="00C06558" w:rsidRPr="00FA0DC7">
        <w:rPr>
          <w:rFonts w:ascii="Garamond" w:hAnsi="Garamond" w:cs="Times New Roman"/>
          <w:sz w:val="24"/>
          <w:szCs w:val="24"/>
        </w:rPr>
        <w:t xml:space="preserve">enterprises adapt to a rapidly evolving digital landscape, the prospect of decent work and economic growth </w:t>
      </w:r>
      <w:r w:rsidR="00FD7A91" w:rsidRPr="00FA0DC7">
        <w:rPr>
          <w:rFonts w:ascii="Garamond" w:hAnsi="Garamond" w:cs="Times New Roman"/>
          <w:sz w:val="24"/>
          <w:szCs w:val="24"/>
        </w:rPr>
        <w:t>is</w:t>
      </w:r>
      <w:r w:rsidR="00C06558" w:rsidRPr="00FA0DC7">
        <w:rPr>
          <w:rFonts w:ascii="Garamond" w:hAnsi="Garamond" w:cs="Times New Roman"/>
          <w:sz w:val="24"/>
          <w:szCs w:val="24"/>
        </w:rPr>
        <w:t xml:space="preserve"> likely to expand</w:t>
      </w:r>
      <w:r w:rsidR="00FD7A91" w:rsidRPr="00FA0DC7">
        <w:rPr>
          <w:rFonts w:ascii="Garamond" w:hAnsi="Garamond" w:cs="Times New Roman"/>
          <w:sz w:val="24"/>
          <w:szCs w:val="24"/>
        </w:rPr>
        <w:t>.</w:t>
      </w:r>
    </w:p>
    <w:p w14:paraId="73966F5E" w14:textId="77777777" w:rsidR="005C5115" w:rsidRPr="00FA0DC7" w:rsidRDefault="005C5115" w:rsidP="00FA0DC7">
      <w:pPr>
        <w:spacing w:after="0" w:line="240" w:lineRule="auto"/>
        <w:jc w:val="both"/>
        <w:rPr>
          <w:rFonts w:ascii="Garamond" w:hAnsi="Garamond" w:cs="Times New Roman"/>
          <w:sz w:val="24"/>
          <w:szCs w:val="24"/>
        </w:rPr>
      </w:pPr>
    </w:p>
    <w:p w14:paraId="3B3DF84B"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r w:rsidRPr="002116ED">
        <w:rPr>
          <w:rFonts w:ascii="Garamond" w:eastAsia="Calibri" w:hAnsi="Garamond" w:cs="Times New Roman"/>
          <w:b/>
          <w:color w:val="000000"/>
          <w:sz w:val="24"/>
          <w:szCs w:val="24"/>
          <w:lang w:val="en-ZW"/>
        </w:rPr>
        <w:t>LIST OF DECLARATIONS</w:t>
      </w:r>
    </w:p>
    <w:p w14:paraId="4F149208"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r w:rsidRPr="002116ED">
        <w:rPr>
          <w:rFonts w:ascii="Garamond" w:eastAsia="Calibri" w:hAnsi="Garamond" w:cs="Times New Roman"/>
          <w:b/>
          <w:color w:val="000000"/>
          <w:sz w:val="24"/>
          <w:szCs w:val="24"/>
          <w:lang w:val="en-ZW"/>
        </w:rPr>
        <w:t>Acknowledgements</w:t>
      </w:r>
    </w:p>
    <w:p w14:paraId="63330B5B" w14:textId="77777777" w:rsidR="002116ED" w:rsidRPr="002116ED" w:rsidRDefault="002116ED" w:rsidP="00FA0DC7">
      <w:pPr>
        <w:spacing w:after="0" w:line="240" w:lineRule="auto"/>
        <w:jc w:val="both"/>
        <w:rPr>
          <w:rFonts w:ascii="Garamond" w:eastAsia="Calibri" w:hAnsi="Garamond" w:cs="Times New Roman"/>
          <w:color w:val="000000"/>
          <w:sz w:val="24"/>
          <w:szCs w:val="24"/>
          <w:lang w:val="en-ZW"/>
        </w:rPr>
      </w:pPr>
      <w:r w:rsidRPr="002116ED">
        <w:rPr>
          <w:rFonts w:ascii="Garamond" w:eastAsia="Calibri" w:hAnsi="Garamond" w:cs="Times New Roman"/>
          <w:color w:val="000000"/>
          <w:sz w:val="24"/>
          <w:szCs w:val="24"/>
          <w:lang w:val="en-ZW"/>
        </w:rPr>
        <w:t xml:space="preserve">The researchers express unwavering gratitude to the respondents who provided responses during the surveys. Their invaluable efforts cannot be ignored. </w:t>
      </w:r>
    </w:p>
    <w:p w14:paraId="384782B8"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p>
    <w:p w14:paraId="2A6E8C76"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r w:rsidRPr="002116ED">
        <w:rPr>
          <w:rFonts w:ascii="Garamond" w:eastAsia="Calibri" w:hAnsi="Garamond" w:cs="Times New Roman"/>
          <w:b/>
          <w:color w:val="000000"/>
          <w:sz w:val="24"/>
          <w:szCs w:val="24"/>
          <w:lang w:val="en-ZW"/>
        </w:rPr>
        <w:t>Ethics approval and consent to participate</w:t>
      </w:r>
    </w:p>
    <w:p w14:paraId="588ED915" w14:textId="266F9DFC" w:rsidR="00197F44" w:rsidRDefault="00197F44" w:rsidP="00197F44">
      <w:pPr>
        <w:spacing w:after="0" w:line="240" w:lineRule="auto"/>
        <w:jc w:val="both"/>
        <w:rPr>
          <w:rFonts w:ascii="Garamond" w:eastAsia="Aptos" w:hAnsi="Garamond" w:cs="Times New Roman"/>
          <w:sz w:val="24"/>
          <w:szCs w:val="24"/>
        </w:rPr>
      </w:pPr>
      <w:r w:rsidRPr="00197F44">
        <w:rPr>
          <w:rFonts w:ascii="Garamond" w:eastAsia="Aptos" w:hAnsi="Garamond" w:cs="Times New Roman"/>
          <w:sz w:val="24"/>
          <w:szCs w:val="24"/>
        </w:rPr>
        <w:t xml:space="preserve">This study has been approved </w:t>
      </w:r>
      <w:r w:rsidR="000A61D8">
        <w:rPr>
          <w:rFonts w:ascii="Garamond" w:eastAsia="Aptos" w:hAnsi="Garamond" w:cs="Times New Roman"/>
          <w:sz w:val="24"/>
          <w:szCs w:val="24"/>
        </w:rPr>
        <w:t>and cleared for ethical adherence</w:t>
      </w:r>
      <w:r w:rsidRPr="00197F44">
        <w:rPr>
          <w:rFonts w:ascii="Garamond" w:eastAsia="Aptos" w:hAnsi="Garamond" w:cs="Times New Roman"/>
          <w:sz w:val="24"/>
          <w:szCs w:val="24"/>
        </w:rPr>
        <w:t>.</w:t>
      </w:r>
      <w:r w:rsidR="000A61D8">
        <w:rPr>
          <w:rFonts w:ascii="Garamond" w:eastAsia="Aptos" w:hAnsi="Garamond" w:cs="Times New Roman"/>
          <w:sz w:val="24"/>
          <w:szCs w:val="24"/>
        </w:rPr>
        <w:t xml:space="preserve"> </w:t>
      </w:r>
      <w:r w:rsidR="000A61D8" w:rsidRPr="000A61D8">
        <w:rPr>
          <w:rFonts w:ascii="Garamond" w:eastAsia="Aptos" w:hAnsi="Garamond" w:cs="Times New Roman"/>
          <w:sz w:val="24"/>
          <w:szCs w:val="24"/>
        </w:rPr>
        <w:t>Researchers first obtained consent from participants before collecting data</w:t>
      </w:r>
      <w:r w:rsidR="000A61D8">
        <w:rPr>
          <w:rFonts w:ascii="Garamond" w:eastAsia="Aptos" w:hAnsi="Garamond" w:cs="Times New Roman"/>
          <w:sz w:val="24"/>
          <w:szCs w:val="24"/>
        </w:rPr>
        <w:t xml:space="preserve">. </w:t>
      </w:r>
    </w:p>
    <w:p w14:paraId="33E57D57" w14:textId="77777777" w:rsidR="000A61D8" w:rsidRPr="002116ED" w:rsidRDefault="000A61D8" w:rsidP="00197F44">
      <w:pPr>
        <w:spacing w:after="0" w:line="240" w:lineRule="auto"/>
        <w:jc w:val="both"/>
        <w:rPr>
          <w:rFonts w:ascii="Garamond" w:eastAsia="Calibri" w:hAnsi="Garamond" w:cs="Times New Roman"/>
          <w:b/>
          <w:color w:val="000000"/>
          <w:sz w:val="24"/>
          <w:szCs w:val="24"/>
          <w:lang w:val="en-ZW"/>
        </w:rPr>
      </w:pPr>
    </w:p>
    <w:p w14:paraId="30768E20"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r w:rsidRPr="002116ED">
        <w:rPr>
          <w:rFonts w:ascii="Garamond" w:eastAsia="Calibri" w:hAnsi="Garamond" w:cs="Times New Roman"/>
          <w:b/>
          <w:color w:val="000000"/>
          <w:sz w:val="24"/>
          <w:szCs w:val="24"/>
          <w:lang w:val="en-ZW"/>
        </w:rPr>
        <w:t>Availability of data and materials</w:t>
      </w:r>
    </w:p>
    <w:p w14:paraId="4F37394A" w14:textId="77777777" w:rsidR="002116ED" w:rsidRPr="002116ED" w:rsidRDefault="002116ED" w:rsidP="00FA0DC7">
      <w:pPr>
        <w:spacing w:after="0" w:line="240" w:lineRule="auto"/>
        <w:jc w:val="both"/>
        <w:rPr>
          <w:rFonts w:ascii="Garamond" w:eastAsia="Calibri" w:hAnsi="Garamond" w:cs="Times New Roman"/>
          <w:color w:val="000000"/>
          <w:sz w:val="24"/>
          <w:szCs w:val="24"/>
          <w:lang w:val="en-ZW"/>
        </w:rPr>
      </w:pPr>
      <w:r w:rsidRPr="002116ED">
        <w:rPr>
          <w:rFonts w:ascii="Garamond" w:eastAsia="Calibri" w:hAnsi="Garamond" w:cs="Times New Roman"/>
          <w:color w:val="000000"/>
          <w:sz w:val="24"/>
          <w:szCs w:val="24"/>
          <w:lang w:val="en-ZW"/>
        </w:rPr>
        <w:t>Not applicable.</w:t>
      </w:r>
    </w:p>
    <w:p w14:paraId="149DB9A8" w14:textId="77777777" w:rsidR="002116ED" w:rsidRPr="002116ED" w:rsidRDefault="002116ED" w:rsidP="00FA0DC7">
      <w:pPr>
        <w:spacing w:after="0" w:line="240" w:lineRule="auto"/>
        <w:jc w:val="both"/>
        <w:rPr>
          <w:rFonts w:ascii="Garamond" w:eastAsia="Calibri" w:hAnsi="Garamond" w:cs="Times New Roman"/>
          <w:color w:val="000000"/>
          <w:sz w:val="24"/>
          <w:szCs w:val="24"/>
          <w:lang w:val="en-ZW"/>
        </w:rPr>
      </w:pPr>
    </w:p>
    <w:p w14:paraId="01E8197B"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r w:rsidRPr="002116ED">
        <w:rPr>
          <w:rFonts w:ascii="Garamond" w:eastAsia="Calibri" w:hAnsi="Garamond" w:cs="Times New Roman"/>
          <w:b/>
          <w:color w:val="000000"/>
          <w:sz w:val="24"/>
          <w:szCs w:val="24"/>
          <w:lang w:val="en-ZW"/>
        </w:rPr>
        <w:t>Competing interests</w:t>
      </w:r>
    </w:p>
    <w:p w14:paraId="4026470B" w14:textId="77777777" w:rsidR="002116ED" w:rsidRPr="002116ED" w:rsidRDefault="002116ED" w:rsidP="00FA0DC7">
      <w:pPr>
        <w:spacing w:after="0" w:line="240" w:lineRule="auto"/>
        <w:jc w:val="both"/>
        <w:rPr>
          <w:rFonts w:ascii="Garamond" w:eastAsia="Calibri" w:hAnsi="Garamond" w:cs="Times New Roman"/>
          <w:color w:val="000000"/>
          <w:sz w:val="24"/>
          <w:szCs w:val="24"/>
          <w:lang w:val="en-ZW"/>
        </w:rPr>
      </w:pPr>
      <w:r w:rsidRPr="002116ED">
        <w:rPr>
          <w:rFonts w:ascii="Garamond" w:eastAsia="Calibri" w:hAnsi="Garamond" w:cs="Times New Roman"/>
          <w:color w:val="000000"/>
          <w:sz w:val="24"/>
          <w:szCs w:val="24"/>
          <w:lang w:val="en-ZW"/>
        </w:rPr>
        <w:t>The authors declare that the research was conducted in the absence of any commercial or financial relationships that could be construed as a potential conflict of interest.</w:t>
      </w:r>
    </w:p>
    <w:p w14:paraId="17805628"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p>
    <w:p w14:paraId="3175E8E4"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r w:rsidRPr="002116ED">
        <w:rPr>
          <w:rFonts w:ascii="Garamond" w:eastAsia="Calibri" w:hAnsi="Garamond" w:cs="Times New Roman"/>
          <w:b/>
          <w:color w:val="000000"/>
          <w:sz w:val="24"/>
          <w:szCs w:val="24"/>
          <w:lang w:val="en-ZW"/>
        </w:rPr>
        <w:t>Funding</w:t>
      </w:r>
    </w:p>
    <w:p w14:paraId="13743AB0" w14:textId="77777777" w:rsidR="002116ED" w:rsidRPr="002116ED" w:rsidRDefault="002116ED" w:rsidP="00FA0DC7">
      <w:pPr>
        <w:spacing w:after="0" w:line="240" w:lineRule="auto"/>
        <w:jc w:val="both"/>
        <w:rPr>
          <w:rFonts w:ascii="Garamond" w:eastAsia="Calibri" w:hAnsi="Garamond" w:cs="Times New Roman"/>
          <w:color w:val="000000"/>
          <w:sz w:val="24"/>
          <w:szCs w:val="24"/>
          <w:lang w:val="en-ZW"/>
        </w:rPr>
      </w:pPr>
      <w:r w:rsidRPr="002116ED">
        <w:rPr>
          <w:rFonts w:ascii="Garamond" w:eastAsia="Calibri" w:hAnsi="Garamond" w:cs="Times New Roman"/>
          <w:color w:val="000000"/>
          <w:sz w:val="24"/>
          <w:szCs w:val="24"/>
          <w:lang w:val="en-ZW"/>
        </w:rPr>
        <w:t>This research did not receive any specific grant from funding agencies in the public, commercial or not-for-profit sectors.</w:t>
      </w:r>
    </w:p>
    <w:p w14:paraId="6CFC2CD4"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p>
    <w:p w14:paraId="2150B861"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r w:rsidRPr="002116ED">
        <w:rPr>
          <w:rFonts w:ascii="Garamond" w:eastAsia="Calibri" w:hAnsi="Garamond" w:cs="Times New Roman"/>
          <w:b/>
          <w:color w:val="000000"/>
          <w:sz w:val="24"/>
          <w:szCs w:val="24"/>
          <w:lang w:val="en-ZW"/>
        </w:rPr>
        <w:t xml:space="preserve">Disclaimer </w:t>
      </w:r>
    </w:p>
    <w:p w14:paraId="30BE225A" w14:textId="77777777" w:rsidR="002116ED" w:rsidRPr="002116ED" w:rsidRDefault="002116ED" w:rsidP="00FA0DC7">
      <w:pPr>
        <w:spacing w:after="0" w:line="240" w:lineRule="auto"/>
        <w:jc w:val="both"/>
        <w:rPr>
          <w:rFonts w:ascii="Garamond" w:eastAsia="Calibri" w:hAnsi="Garamond" w:cs="Times New Roman"/>
          <w:color w:val="000000"/>
          <w:sz w:val="24"/>
          <w:szCs w:val="24"/>
          <w:lang w:val="en-ZW"/>
        </w:rPr>
      </w:pPr>
      <w:r w:rsidRPr="002116ED">
        <w:rPr>
          <w:rFonts w:ascii="Garamond" w:eastAsia="Calibri" w:hAnsi="Garamond" w:cs="Times New Roman"/>
          <w:color w:val="000000"/>
          <w:sz w:val="24"/>
          <w:szCs w:val="24"/>
          <w:lang w:val="en-ZW"/>
        </w:rPr>
        <w:t>The views and opinions expressed in this article are those of the authors and do not necessarily reflect the official policy or position of any affiliated agency of the authors.</w:t>
      </w:r>
    </w:p>
    <w:p w14:paraId="0938AA9E"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p>
    <w:p w14:paraId="5DF633A8" w14:textId="77777777" w:rsidR="002116ED" w:rsidRPr="002116ED" w:rsidRDefault="002116ED" w:rsidP="00FA0DC7">
      <w:pPr>
        <w:spacing w:after="0" w:line="240" w:lineRule="auto"/>
        <w:jc w:val="both"/>
        <w:rPr>
          <w:rFonts w:ascii="Garamond" w:eastAsia="Calibri" w:hAnsi="Garamond" w:cs="Times New Roman"/>
          <w:b/>
          <w:color w:val="000000"/>
          <w:sz w:val="24"/>
          <w:szCs w:val="24"/>
          <w:lang w:val="en-ZW"/>
        </w:rPr>
      </w:pPr>
      <w:r w:rsidRPr="002116ED">
        <w:rPr>
          <w:rFonts w:ascii="Garamond" w:eastAsia="Calibri" w:hAnsi="Garamond" w:cs="Times New Roman"/>
          <w:b/>
          <w:color w:val="000000"/>
          <w:sz w:val="24"/>
          <w:szCs w:val="24"/>
          <w:lang w:val="en-ZW"/>
        </w:rPr>
        <w:lastRenderedPageBreak/>
        <w:t>Authors' contributions</w:t>
      </w:r>
    </w:p>
    <w:p w14:paraId="4928A014" w14:textId="47EA7951" w:rsidR="002116ED" w:rsidRPr="002116ED" w:rsidRDefault="002116ED" w:rsidP="00FA0DC7">
      <w:pPr>
        <w:spacing w:after="0" w:line="240" w:lineRule="auto"/>
        <w:jc w:val="both"/>
        <w:rPr>
          <w:rFonts w:ascii="Garamond" w:eastAsia="Calibri" w:hAnsi="Garamond" w:cs="Times New Roman"/>
          <w:color w:val="000000"/>
          <w:sz w:val="24"/>
          <w:szCs w:val="24"/>
          <w:lang w:val="en-ZW"/>
        </w:rPr>
      </w:pPr>
      <w:r w:rsidRPr="00FA0DC7">
        <w:rPr>
          <w:rFonts w:ascii="Garamond" w:eastAsia="Calibri" w:hAnsi="Garamond" w:cs="Times New Roman"/>
          <w:color w:val="000000"/>
          <w:sz w:val="24"/>
          <w:szCs w:val="24"/>
          <w:lang w:val="en-ZW"/>
        </w:rPr>
        <w:t xml:space="preserve">All </w:t>
      </w:r>
      <w:r w:rsidRPr="002116ED">
        <w:rPr>
          <w:rFonts w:ascii="Garamond" w:eastAsia="Calibri" w:hAnsi="Garamond" w:cs="Times New Roman"/>
          <w:color w:val="000000"/>
          <w:sz w:val="24"/>
          <w:szCs w:val="24"/>
          <w:lang w:val="en-ZW"/>
        </w:rPr>
        <w:t>authors</w:t>
      </w:r>
      <w:r w:rsidRPr="00FA0DC7">
        <w:rPr>
          <w:rFonts w:ascii="Garamond" w:eastAsia="Calibri" w:hAnsi="Garamond" w:cs="Times New Roman"/>
          <w:color w:val="000000"/>
          <w:sz w:val="24"/>
          <w:szCs w:val="24"/>
          <w:lang w:val="en-ZW"/>
        </w:rPr>
        <w:t xml:space="preserve"> contributed equally,</w:t>
      </w:r>
      <w:r w:rsidRPr="002116ED">
        <w:rPr>
          <w:rFonts w:ascii="Garamond" w:eastAsia="Calibri" w:hAnsi="Garamond" w:cs="Times New Roman"/>
          <w:color w:val="000000"/>
          <w:sz w:val="24"/>
          <w:szCs w:val="24"/>
          <w:lang w:val="en-ZW"/>
        </w:rPr>
        <w:t xml:space="preserve"> read and approved the final manuscript.</w:t>
      </w:r>
    </w:p>
    <w:p w14:paraId="23010885" w14:textId="77777777" w:rsidR="002116ED" w:rsidRPr="00FA0DC7" w:rsidRDefault="002116ED" w:rsidP="00FA0DC7">
      <w:pPr>
        <w:spacing w:after="0" w:line="240" w:lineRule="auto"/>
        <w:jc w:val="both"/>
        <w:rPr>
          <w:rFonts w:ascii="Garamond" w:hAnsi="Garamond" w:cs="Times New Roman"/>
          <w:sz w:val="24"/>
          <w:szCs w:val="24"/>
        </w:rPr>
      </w:pPr>
    </w:p>
    <w:p w14:paraId="2A0B81F9" w14:textId="77777777" w:rsidR="008048C8" w:rsidRPr="00FA0DC7" w:rsidRDefault="008048C8" w:rsidP="00FA0DC7">
      <w:pPr>
        <w:spacing w:after="0" w:line="240" w:lineRule="auto"/>
        <w:jc w:val="both"/>
        <w:rPr>
          <w:rFonts w:ascii="Garamond" w:hAnsi="Garamond" w:cs="Times New Roman"/>
          <w:b/>
          <w:sz w:val="24"/>
          <w:szCs w:val="24"/>
        </w:rPr>
      </w:pPr>
      <w:r w:rsidRPr="00FA0DC7">
        <w:rPr>
          <w:rFonts w:ascii="Garamond" w:hAnsi="Garamond" w:cs="Times New Roman"/>
          <w:b/>
          <w:sz w:val="24"/>
          <w:szCs w:val="24"/>
        </w:rPr>
        <w:t>References</w:t>
      </w:r>
    </w:p>
    <w:p w14:paraId="4764182B" w14:textId="77777777" w:rsidR="00826DD3"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Abate, C. A. (2023). The nexus of public debt and economic growth in Ethiopia: Is it </w:t>
      </w:r>
      <w:proofErr w:type="gramStart"/>
      <w:r w:rsidRPr="00FA0DC7">
        <w:rPr>
          <w:rFonts w:ascii="Garamond" w:hAnsi="Garamond" w:cs="Times New Roman"/>
          <w:sz w:val="24"/>
          <w:szCs w:val="24"/>
        </w:rPr>
        <w:t>symmetric?.</w:t>
      </w:r>
      <w:proofErr w:type="gramEnd"/>
      <w:r w:rsidRPr="00FA0DC7">
        <w:rPr>
          <w:rFonts w:ascii="Garamond" w:hAnsi="Garamond" w:cs="Times New Roman"/>
          <w:sz w:val="24"/>
          <w:szCs w:val="24"/>
        </w:rPr>
        <w:t> </w:t>
      </w:r>
      <w:r w:rsidRPr="00FA0DC7">
        <w:rPr>
          <w:rFonts w:ascii="Garamond" w:hAnsi="Garamond" w:cs="Times New Roman"/>
          <w:i/>
          <w:iCs/>
          <w:sz w:val="24"/>
          <w:szCs w:val="24"/>
        </w:rPr>
        <w:t>Cogent Economics &amp; Finance</w:t>
      </w:r>
      <w:r w:rsidRPr="00FA0DC7">
        <w:rPr>
          <w:rFonts w:ascii="Garamond" w:hAnsi="Garamond" w:cs="Times New Roman"/>
          <w:sz w:val="24"/>
          <w:szCs w:val="24"/>
        </w:rPr>
        <w:t>, </w:t>
      </w:r>
      <w:r w:rsidRPr="00FA0DC7">
        <w:rPr>
          <w:rFonts w:ascii="Garamond" w:hAnsi="Garamond" w:cs="Times New Roman"/>
          <w:i/>
          <w:iCs/>
          <w:sz w:val="24"/>
          <w:szCs w:val="24"/>
        </w:rPr>
        <w:t>11</w:t>
      </w:r>
      <w:r w:rsidRPr="00FA0DC7">
        <w:rPr>
          <w:rFonts w:ascii="Garamond" w:hAnsi="Garamond" w:cs="Times New Roman"/>
          <w:sz w:val="24"/>
          <w:szCs w:val="24"/>
        </w:rPr>
        <w:t>(2), 2231226.</w:t>
      </w:r>
    </w:p>
    <w:p w14:paraId="6600088E"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Adeoye, M. A., Mahmud, M. A., </w:t>
      </w:r>
      <w:proofErr w:type="spellStart"/>
      <w:r w:rsidRPr="00FA0DC7">
        <w:rPr>
          <w:rFonts w:ascii="Garamond" w:hAnsi="Garamond" w:cs="Times New Roman"/>
          <w:sz w:val="24"/>
          <w:szCs w:val="24"/>
        </w:rPr>
        <w:t>Ehindero</w:t>
      </w:r>
      <w:proofErr w:type="spellEnd"/>
      <w:r w:rsidRPr="00FA0DC7">
        <w:rPr>
          <w:rFonts w:ascii="Garamond" w:hAnsi="Garamond" w:cs="Times New Roman"/>
          <w:sz w:val="24"/>
          <w:szCs w:val="24"/>
        </w:rPr>
        <w:t xml:space="preserve">, R. E., </w:t>
      </w:r>
      <w:proofErr w:type="spellStart"/>
      <w:r w:rsidRPr="00FA0DC7">
        <w:rPr>
          <w:rFonts w:ascii="Garamond" w:hAnsi="Garamond" w:cs="Times New Roman"/>
          <w:sz w:val="24"/>
          <w:szCs w:val="24"/>
        </w:rPr>
        <w:t>Ajape</w:t>
      </w:r>
      <w:proofErr w:type="spellEnd"/>
      <w:r w:rsidRPr="00FA0DC7">
        <w:rPr>
          <w:rFonts w:ascii="Garamond" w:hAnsi="Garamond" w:cs="Times New Roman"/>
          <w:sz w:val="24"/>
          <w:szCs w:val="24"/>
        </w:rPr>
        <w:t xml:space="preserve">, R. O., Yahaya, A. K., &amp; </w:t>
      </w:r>
      <w:proofErr w:type="spellStart"/>
      <w:r w:rsidRPr="00FA0DC7">
        <w:rPr>
          <w:rFonts w:ascii="Garamond" w:hAnsi="Garamond" w:cs="Times New Roman"/>
          <w:sz w:val="24"/>
          <w:szCs w:val="24"/>
        </w:rPr>
        <w:t>Jolaoye</w:t>
      </w:r>
      <w:proofErr w:type="spellEnd"/>
      <w:r w:rsidRPr="00FA0DC7">
        <w:rPr>
          <w:rFonts w:ascii="Garamond" w:hAnsi="Garamond" w:cs="Times New Roman"/>
          <w:sz w:val="24"/>
          <w:szCs w:val="24"/>
        </w:rPr>
        <w:t>, J. D. (2023). From Flawed to Flourishing: Reshaping the Nigerian Curriculum for Sustainable National Development. </w:t>
      </w:r>
      <w:r w:rsidRPr="00FA0DC7">
        <w:rPr>
          <w:rFonts w:ascii="Garamond" w:hAnsi="Garamond" w:cs="Times New Roman"/>
          <w:i/>
          <w:iCs/>
          <w:sz w:val="24"/>
          <w:szCs w:val="24"/>
        </w:rPr>
        <w:t>Journal of Education Action Research</w:t>
      </w:r>
      <w:r w:rsidRPr="00FA0DC7">
        <w:rPr>
          <w:rFonts w:ascii="Garamond" w:hAnsi="Garamond" w:cs="Times New Roman"/>
          <w:sz w:val="24"/>
          <w:szCs w:val="24"/>
        </w:rPr>
        <w:t>, </w:t>
      </w:r>
      <w:r w:rsidRPr="00FA0DC7">
        <w:rPr>
          <w:rFonts w:ascii="Garamond" w:hAnsi="Garamond" w:cs="Times New Roman"/>
          <w:i/>
          <w:iCs/>
          <w:sz w:val="24"/>
          <w:szCs w:val="24"/>
        </w:rPr>
        <w:t>7</w:t>
      </w:r>
      <w:r w:rsidRPr="00FA0DC7">
        <w:rPr>
          <w:rFonts w:ascii="Garamond" w:hAnsi="Garamond" w:cs="Times New Roman"/>
          <w:sz w:val="24"/>
          <w:szCs w:val="24"/>
        </w:rPr>
        <w:t>(4), 621-627.</w:t>
      </w:r>
    </w:p>
    <w:p w14:paraId="2A550EBF"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Ajzen, I., &amp; </w:t>
      </w:r>
      <w:proofErr w:type="spellStart"/>
      <w:r w:rsidRPr="00FA0DC7">
        <w:rPr>
          <w:rFonts w:ascii="Garamond" w:hAnsi="Garamond" w:cs="Times New Roman"/>
          <w:sz w:val="24"/>
          <w:szCs w:val="24"/>
        </w:rPr>
        <w:t>Kruglanski</w:t>
      </w:r>
      <w:proofErr w:type="spellEnd"/>
      <w:r w:rsidRPr="00FA0DC7">
        <w:rPr>
          <w:rFonts w:ascii="Garamond" w:hAnsi="Garamond" w:cs="Times New Roman"/>
          <w:sz w:val="24"/>
          <w:szCs w:val="24"/>
        </w:rPr>
        <w:t>, A. W. (2019). Reasoned action in the service of goal pursuit. </w:t>
      </w:r>
      <w:r w:rsidRPr="00FA0DC7">
        <w:rPr>
          <w:rFonts w:ascii="Garamond" w:hAnsi="Garamond" w:cs="Times New Roman"/>
          <w:i/>
          <w:iCs/>
          <w:sz w:val="24"/>
          <w:szCs w:val="24"/>
        </w:rPr>
        <w:t>Psychological review</w:t>
      </w:r>
      <w:r w:rsidRPr="00FA0DC7">
        <w:rPr>
          <w:rFonts w:ascii="Garamond" w:hAnsi="Garamond" w:cs="Times New Roman"/>
          <w:sz w:val="24"/>
          <w:szCs w:val="24"/>
        </w:rPr>
        <w:t>, </w:t>
      </w:r>
      <w:r w:rsidRPr="00FA0DC7">
        <w:rPr>
          <w:rFonts w:ascii="Garamond" w:hAnsi="Garamond" w:cs="Times New Roman"/>
          <w:i/>
          <w:iCs/>
          <w:sz w:val="24"/>
          <w:szCs w:val="24"/>
        </w:rPr>
        <w:t>126</w:t>
      </w:r>
      <w:r w:rsidRPr="00FA0DC7">
        <w:rPr>
          <w:rFonts w:ascii="Garamond" w:hAnsi="Garamond" w:cs="Times New Roman"/>
          <w:sz w:val="24"/>
          <w:szCs w:val="24"/>
        </w:rPr>
        <w:t>(5), 774.</w:t>
      </w:r>
    </w:p>
    <w:p w14:paraId="1C238317"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Akter</w:t>
      </w:r>
      <w:proofErr w:type="spellEnd"/>
      <w:r w:rsidRPr="00FA0DC7">
        <w:rPr>
          <w:rFonts w:ascii="Garamond" w:hAnsi="Garamond" w:cs="Times New Roman"/>
          <w:sz w:val="24"/>
          <w:szCs w:val="24"/>
        </w:rPr>
        <w:t xml:space="preserve">, S., &amp; </w:t>
      </w:r>
      <w:proofErr w:type="spellStart"/>
      <w:r w:rsidRPr="00FA0DC7">
        <w:rPr>
          <w:rFonts w:ascii="Garamond" w:hAnsi="Garamond" w:cs="Times New Roman"/>
          <w:sz w:val="24"/>
          <w:szCs w:val="24"/>
        </w:rPr>
        <w:t>Bagchi</w:t>
      </w:r>
      <w:proofErr w:type="spellEnd"/>
      <w:r w:rsidRPr="00FA0DC7">
        <w:rPr>
          <w:rFonts w:ascii="Garamond" w:hAnsi="Garamond" w:cs="Times New Roman"/>
          <w:sz w:val="24"/>
          <w:szCs w:val="24"/>
        </w:rPr>
        <w:t>, K. (2021). Is off-grid residential solar power inclusive? Solar power adoption, energy poverty, and social inequality in India. </w:t>
      </w:r>
      <w:r w:rsidRPr="00FA0DC7">
        <w:rPr>
          <w:rFonts w:ascii="Garamond" w:hAnsi="Garamond" w:cs="Times New Roman"/>
          <w:i/>
          <w:iCs/>
          <w:sz w:val="24"/>
          <w:szCs w:val="24"/>
        </w:rPr>
        <w:t>Energy Research &amp; Social Science</w:t>
      </w:r>
      <w:r w:rsidRPr="00FA0DC7">
        <w:rPr>
          <w:rFonts w:ascii="Garamond" w:hAnsi="Garamond" w:cs="Times New Roman"/>
          <w:sz w:val="24"/>
          <w:szCs w:val="24"/>
        </w:rPr>
        <w:t>, </w:t>
      </w:r>
      <w:r w:rsidRPr="00FA0DC7">
        <w:rPr>
          <w:rFonts w:ascii="Garamond" w:hAnsi="Garamond" w:cs="Times New Roman"/>
          <w:i/>
          <w:iCs/>
          <w:sz w:val="24"/>
          <w:szCs w:val="24"/>
        </w:rPr>
        <w:t>82</w:t>
      </w:r>
      <w:r w:rsidRPr="00FA0DC7">
        <w:rPr>
          <w:rFonts w:ascii="Garamond" w:hAnsi="Garamond" w:cs="Times New Roman"/>
          <w:sz w:val="24"/>
          <w:szCs w:val="24"/>
        </w:rPr>
        <w:t>, 102314.</w:t>
      </w:r>
    </w:p>
    <w:p w14:paraId="1968CAB2"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Alivi</w:t>
      </w:r>
      <w:proofErr w:type="spellEnd"/>
      <w:r w:rsidRPr="00FA0DC7">
        <w:rPr>
          <w:rFonts w:ascii="Garamond" w:hAnsi="Garamond" w:cs="Times New Roman"/>
          <w:sz w:val="24"/>
          <w:szCs w:val="24"/>
        </w:rPr>
        <w:t>, J. S. (2022). </w:t>
      </w:r>
      <w:r w:rsidRPr="00FA0DC7">
        <w:rPr>
          <w:rFonts w:ascii="Garamond" w:hAnsi="Garamond" w:cs="Times New Roman"/>
          <w:i/>
          <w:iCs/>
          <w:sz w:val="24"/>
          <w:szCs w:val="24"/>
        </w:rPr>
        <w:t xml:space="preserve">Explaining why teachers use ICT for teaching and learning: A case study of English as a </w:t>
      </w:r>
      <w:proofErr w:type="gramStart"/>
      <w:r w:rsidRPr="00FA0DC7">
        <w:rPr>
          <w:rFonts w:ascii="Garamond" w:hAnsi="Garamond" w:cs="Times New Roman"/>
          <w:i/>
          <w:iCs/>
          <w:sz w:val="24"/>
          <w:szCs w:val="24"/>
        </w:rPr>
        <w:t>foreign language teachers</w:t>
      </w:r>
      <w:proofErr w:type="gramEnd"/>
      <w:r w:rsidRPr="00FA0DC7">
        <w:rPr>
          <w:rFonts w:ascii="Garamond" w:hAnsi="Garamond" w:cs="Times New Roman"/>
          <w:i/>
          <w:iCs/>
          <w:sz w:val="24"/>
          <w:szCs w:val="24"/>
        </w:rPr>
        <w:t xml:space="preserve"> in a university in Indonesia</w:t>
      </w:r>
      <w:r w:rsidRPr="00FA0DC7">
        <w:rPr>
          <w:rFonts w:ascii="Garamond" w:hAnsi="Garamond" w:cs="Times New Roman"/>
          <w:sz w:val="24"/>
          <w:szCs w:val="24"/>
        </w:rPr>
        <w:t> (Doctoral dissertation, University of Warwick).</w:t>
      </w:r>
    </w:p>
    <w:p w14:paraId="6434D120"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Amini</w:t>
      </w:r>
      <w:proofErr w:type="spellEnd"/>
      <w:r w:rsidRPr="00FA0DC7">
        <w:rPr>
          <w:rFonts w:ascii="Garamond" w:hAnsi="Garamond" w:cs="Times New Roman"/>
          <w:sz w:val="24"/>
          <w:szCs w:val="24"/>
        </w:rPr>
        <w:t xml:space="preserve"> </w:t>
      </w:r>
      <w:proofErr w:type="spellStart"/>
      <w:r w:rsidRPr="00FA0DC7">
        <w:rPr>
          <w:rFonts w:ascii="Garamond" w:hAnsi="Garamond" w:cs="Times New Roman"/>
          <w:sz w:val="24"/>
          <w:szCs w:val="24"/>
        </w:rPr>
        <w:t>Sedeh</w:t>
      </w:r>
      <w:proofErr w:type="spellEnd"/>
      <w:r w:rsidRPr="00FA0DC7">
        <w:rPr>
          <w:rFonts w:ascii="Garamond" w:hAnsi="Garamond" w:cs="Times New Roman"/>
          <w:sz w:val="24"/>
          <w:szCs w:val="24"/>
        </w:rPr>
        <w:t xml:space="preserve">, A., </w:t>
      </w:r>
      <w:proofErr w:type="spellStart"/>
      <w:r w:rsidRPr="00FA0DC7">
        <w:rPr>
          <w:rFonts w:ascii="Garamond" w:hAnsi="Garamond" w:cs="Times New Roman"/>
          <w:sz w:val="24"/>
          <w:szCs w:val="24"/>
        </w:rPr>
        <w:t>Pezeshkan</w:t>
      </w:r>
      <w:proofErr w:type="spellEnd"/>
      <w:r w:rsidRPr="00FA0DC7">
        <w:rPr>
          <w:rFonts w:ascii="Garamond" w:hAnsi="Garamond" w:cs="Times New Roman"/>
          <w:sz w:val="24"/>
          <w:szCs w:val="24"/>
        </w:rPr>
        <w:t xml:space="preserve">, A., &amp; </w:t>
      </w:r>
      <w:proofErr w:type="spellStart"/>
      <w:r w:rsidRPr="00FA0DC7">
        <w:rPr>
          <w:rFonts w:ascii="Garamond" w:hAnsi="Garamond" w:cs="Times New Roman"/>
          <w:sz w:val="24"/>
          <w:szCs w:val="24"/>
        </w:rPr>
        <w:t>Caiazza</w:t>
      </w:r>
      <w:proofErr w:type="spellEnd"/>
      <w:r w:rsidRPr="00FA0DC7">
        <w:rPr>
          <w:rFonts w:ascii="Garamond" w:hAnsi="Garamond" w:cs="Times New Roman"/>
          <w:sz w:val="24"/>
          <w:szCs w:val="24"/>
        </w:rPr>
        <w:t>, R. (2022). Innovative entrepreneurship in emerging and developing economies: the effects of entrepreneurial competencies and institutional voids. </w:t>
      </w:r>
      <w:r w:rsidRPr="00FA0DC7">
        <w:rPr>
          <w:rFonts w:ascii="Garamond" w:hAnsi="Garamond" w:cs="Times New Roman"/>
          <w:i/>
          <w:iCs/>
          <w:sz w:val="24"/>
          <w:szCs w:val="24"/>
        </w:rPr>
        <w:t>The Journal of Technology Transfer</w:t>
      </w:r>
      <w:r w:rsidRPr="00FA0DC7">
        <w:rPr>
          <w:rFonts w:ascii="Garamond" w:hAnsi="Garamond" w:cs="Times New Roman"/>
          <w:sz w:val="24"/>
          <w:szCs w:val="24"/>
        </w:rPr>
        <w:t>, </w:t>
      </w:r>
      <w:r w:rsidRPr="00FA0DC7">
        <w:rPr>
          <w:rFonts w:ascii="Garamond" w:hAnsi="Garamond" w:cs="Times New Roman"/>
          <w:i/>
          <w:iCs/>
          <w:sz w:val="24"/>
          <w:szCs w:val="24"/>
        </w:rPr>
        <w:t>47</w:t>
      </w:r>
      <w:r w:rsidRPr="00FA0DC7">
        <w:rPr>
          <w:rFonts w:ascii="Garamond" w:hAnsi="Garamond" w:cs="Times New Roman"/>
          <w:sz w:val="24"/>
          <w:szCs w:val="24"/>
        </w:rPr>
        <w:t>(4), 1198-1223.</w:t>
      </w:r>
    </w:p>
    <w:p w14:paraId="594796E2"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Andriamahery</w:t>
      </w:r>
      <w:proofErr w:type="spellEnd"/>
      <w:r w:rsidRPr="00FA0DC7">
        <w:rPr>
          <w:rFonts w:ascii="Garamond" w:hAnsi="Garamond" w:cs="Times New Roman"/>
          <w:sz w:val="24"/>
          <w:szCs w:val="24"/>
        </w:rPr>
        <w:t xml:space="preserve">, A., &amp; </w:t>
      </w:r>
      <w:proofErr w:type="spellStart"/>
      <w:r w:rsidRPr="00FA0DC7">
        <w:rPr>
          <w:rFonts w:ascii="Garamond" w:hAnsi="Garamond" w:cs="Times New Roman"/>
          <w:sz w:val="24"/>
          <w:szCs w:val="24"/>
        </w:rPr>
        <w:t>Qamruzzaman</w:t>
      </w:r>
      <w:proofErr w:type="spellEnd"/>
      <w:r w:rsidRPr="00FA0DC7">
        <w:rPr>
          <w:rFonts w:ascii="Garamond" w:hAnsi="Garamond" w:cs="Times New Roman"/>
          <w:sz w:val="24"/>
          <w:szCs w:val="24"/>
        </w:rPr>
        <w:t xml:space="preserve">, M. (2022). Do access to finance, technical know-how, and financial literacy offer women empowerment through women’s entrepreneurial </w:t>
      </w:r>
      <w:proofErr w:type="gramStart"/>
      <w:r w:rsidRPr="00FA0DC7">
        <w:rPr>
          <w:rFonts w:ascii="Garamond" w:hAnsi="Garamond" w:cs="Times New Roman"/>
          <w:sz w:val="24"/>
          <w:szCs w:val="24"/>
        </w:rPr>
        <w:t>development?.</w:t>
      </w:r>
      <w:proofErr w:type="gramEnd"/>
      <w:r w:rsidRPr="00FA0DC7">
        <w:rPr>
          <w:rFonts w:ascii="Garamond" w:hAnsi="Garamond" w:cs="Times New Roman"/>
          <w:sz w:val="24"/>
          <w:szCs w:val="24"/>
        </w:rPr>
        <w:t> </w:t>
      </w:r>
      <w:r w:rsidRPr="00FA0DC7">
        <w:rPr>
          <w:rFonts w:ascii="Garamond" w:hAnsi="Garamond" w:cs="Times New Roman"/>
          <w:i/>
          <w:iCs/>
          <w:sz w:val="24"/>
          <w:szCs w:val="24"/>
        </w:rPr>
        <w:t>Frontiers in psychology</w:t>
      </w:r>
      <w:r w:rsidRPr="00FA0DC7">
        <w:rPr>
          <w:rFonts w:ascii="Garamond" w:hAnsi="Garamond" w:cs="Times New Roman"/>
          <w:sz w:val="24"/>
          <w:szCs w:val="24"/>
        </w:rPr>
        <w:t>, </w:t>
      </w:r>
      <w:r w:rsidRPr="00FA0DC7">
        <w:rPr>
          <w:rFonts w:ascii="Garamond" w:hAnsi="Garamond" w:cs="Times New Roman"/>
          <w:i/>
          <w:iCs/>
          <w:sz w:val="24"/>
          <w:szCs w:val="24"/>
        </w:rPr>
        <w:t>12</w:t>
      </w:r>
      <w:r w:rsidRPr="00FA0DC7">
        <w:rPr>
          <w:rFonts w:ascii="Garamond" w:hAnsi="Garamond" w:cs="Times New Roman"/>
          <w:sz w:val="24"/>
          <w:szCs w:val="24"/>
        </w:rPr>
        <w:t>, 776844.</w:t>
      </w:r>
    </w:p>
    <w:p w14:paraId="2A744946" w14:textId="77777777" w:rsidR="00826DD3" w:rsidRPr="000673D1" w:rsidRDefault="00826DD3" w:rsidP="000673D1">
      <w:pPr>
        <w:spacing w:after="0" w:line="240" w:lineRule="auto"/>
        <w:jc w:val="both"/>
        <w:rPr>
          <w:rFonts w:ascii="Garamond" w:hAnsi="Garamond" w:cs="Times New Roman"/>
          <w:sz w:val="24"/>
          <w:szCs w:val="24"/>
        </w:rPr>
      </w:pPr>
      <w:proofErr w:type="spellStart"/>
      <w:r w:rsidRPr="000673D1">
        <w:rPr>
          <w:rFonts w:ascii="Garamond" w:hAnsi="Garamond" w:cs="Times New Roman"/>
          <w:sz w:val="24"/>
          <w:szCs w:val="24"/>
        </w:rPr>
        <w:t>Anzak</w:t>
      </w:r>
      <w:proofErr w:type="spellEnd"/>
      <w:r w:rsidRPr="000673D1">
        <w:rPr>
          <w:rFonts w:ascii="Garamond" w:hAnsi="Garamond" w:cs="Times New Roman"/>
          <w:sz w:val="24"/>
          <w:szCs w:val="24"/>
        </w:rPr>
        <w:t>, S., Sultana, A., &amp; Zeeshan, M. (2023). Digital Technologies: Enabling Environment for Women Entrepreneurs. </w:t>
      </w:r>
      <w:r w:rsidRPr="000673D1">
        <w:rPr>
          <w:rFonts w:ascii="Garamond" w:hAnsi="Garamond" w:cs="Times New Roman"/>
          <w:i/>
          <w:iCs/>
          <w:sz w:val="24"/>
          <w:szCs w:val="24"/>
        </w:rPr>
        <w:t>Russian Law Journal</w:t>
      </w:r>
      <w:r w:rsidRPr="000673D1">
        <w:rPr>
          <w:rFonts w:ascii="Garamond" w:hAnsi="Garamond" w:cs="Times New Roman"/>
          <w:sz w:val="24"/>
          <w:szCs w:val="24"/>
        </w:rPr>
        <w:t>, </w:t>
      </w:r>
      <w:r w:rsidRPr="000673D1">
        <w:rPr>
          <w:rFonts w:ascii="Garamond" w:hAnsi="Garamond" w:cs="Times New Roman"/>
          <w:i/>
          <w:iCs/>
          <w:sz w:val="24"/>
          <w:szCs w:val="24"/>
        </w:rPr>
        <w:t>11</w:t>
      </w:r>
      <w:r w:rsidRPr="000673D1">
        <w:rPr>
          <w:rFonts w:ascii="Garamond" w:hAnsi="Garamond" w:cs="Times New Roman"/>
          <w:sz w:val="24"/>
          <w:szCs w:val="24"/>
        </w:rPr>
        <w:t>(5S), 567-579.</w:t>
      </w:r>
    </w:p>
    <w:p w14:paraId="4A2BCEDB"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Aryal</w:t>
      </w:r>
      <w:proofErr w:type="spellEnd"/>
      <w:r w:rsidRPr="00FA0DC7">
        <w:rPr>
          <w:rFonts w:ascii="Garamond" w:hAnsi="Garamond" w:cs="Times New Roman"/>
          <w:sz w:val="24"/>
          <w:szCs w:val="24"/>
        </w:rPr>
        <w:t xml:space="preserve">, J. P., Sapkota, T. B., </w:t>
      </w:r>
      <w:proofErr w:type="spellStart"/>
      <w:r w:rsidRPr="00FA0DC7">
        <w:rPr>
          <w:rFonts w:ascii="Garamond" w:hAnsi="Garamond" w:cs="Times New Roman"/>
          <w:sz w:val="24"/>
          <w:szCs w:val="24"/>
        </w:rPr>
        <w:t>Rahut</w:t>
      </w:r>
      <w:proofErr w:type="spellEnd"/>
      <w:r w:rsidRPr="00FA0DC7">
        <w:rPr>
          <w:rFonts w:ascii="Garamond" w:hAnsi="Garamond" w:cs="Times New Roman"/>
          <w:sz w:val="24"/>
          <w:szCs w:val="24"/>
        </w:rPr>
        <w:t xml:space="preserve">, D. B., </w:t>
      </w:r>
      <w:proofErr w:type="spellStart"/>
      <w:r w:rsidRPr="00FA0DC7">
        <w:rPr>
          <w:rFonts w:ascii="Garamond" w:hAnsi="Garamond" w:cs="Times New Roman"/>
          <w:sz w:val="24"/>
          <w:szCs w:val="24"/>
        </w:rPr>
        <w:t>Krupnik</w:t>
      </w:r>
      <w:proofErr w:type="spellEnd"/>
      <w:r w:rsidRPr="00FA0DC7">
        <w:rPr>
          <w:rFonts w:ascii="Garamond" w:hAnsi="Garamond" w:cs="Times New Roman"/>
          <w:sz w:val="24"/>
          <w:szCs w:val="24"/>
        </w:rPr>
        <w:t xml:space="preserve">, T. J., </w:t>
      </w:r>
      <w:proofErr w:type="spellStart"/>
      <w:r w:rsidRPr="00FA0DC7">
        <w:rPr>
          <w:rFonts w:ascii="Garamond" w:hAnsi="Garamond" w:cs="Times New Roman"/>
          <w:sz w:val="24"/>
          <w:szCs w:val="24"/>
        </w:rPr>
        <w:t>Shahrin</w:t>
      </w:r>
      <w:proofErr w:type="spellEnd"/>
      <w:r w:rsidRPr="00FA0DC7">
        <w:rPr>
          <w:rFonts w:ascii="Garamond" w:hAnsi="Garamond" w:cs="Times New Roman"/>
          <w:sz w:val="24"/>
          <w:szCs w:val="24"/>
        </w:rPr>
        <w:t xml:space="preserve">, S., </w:t>
      </w:r>
      <w:proofErr w:type="spellStart"/>
      <w:r w:rsidRPr="00FA0DC7">
        <w:rPr>
          <w:rFonts w:ascii="Garamond" w:hAnsi="Garamond" w:cs="Times New Roman"/>
          <w:sz w:val="24"/>
          <w:szCs w:val="24"/>
        </w:rPr>
        <w:t>Jat</w:t>
      </w:r>
      <w:proofErr w:type="spellEnd"/>
      <w:r w:rsidRPr="00FA0DC7">
        <w:rPr>
          <w:rFonts w:ascii="Garamond" w:hAnsi="Garamond" w:cs="Times New Roman"/>
          <w:sz w:val="24"/>
          <w:szCs w:val="24"/>
        </w:rPr>
        <w:t>, M. L., &amp; Stirling, C. M. (2020). Major climate risks and adaptation strategies of smallholder farmers in coastal Bangladesh. </w:t>
      </w:r>
      <w:r w:rsidRPr="00FA0DC7">
        <w:rPr>
          <w:rFonts w:ascii="Garamond" w:hAnsi="Garamond" w:cs="Times New Roman"/>
          <w:i/>
          <w:iCs/>
          <w:sz w:val="24"/>
          <w:szCs w:val="24"/>
        </w:rPr>
        <w:t>Environmental Management</w:t>
      </w:r>
      <w:r w:rsidRPr="00FA0DC7">
        <w:rPr>
          <w:rFonts w:ascii="Garamond" w:hAnsi="Garamond" w:cs="Times New Roman"/>
          <w:sz w:val="24"/>
          <w:szCs w:val="24"/>
        </w:rPr>
        <w:t>, </w:t>
      </w:r>
      <w:r w:rsidRPr="00FA0DC7">
        <w:rPr>
          <w:rFonts w:ascii="Garamond" w:hAnsi="Garamond" w:cs="Times New Roman"/>
          <w:i/>
          <w:iCs/>
          <w:sz w:val="24"/>
          <w:szCs w:val="24"/>
        </w:rPr>
        <w:t>66</w:t>
      </w:r>
      <w:r w:rsidRPr="00FA0DC7">
        <w:rPr>
          <w:rFonts w:ascii="Garamond" w:hAnsi="Garamond" w:cs="Times New Roman"/>
          <w:sz w:val="24"/>
          <w:szCs w:val="24"/>
        </w:rPr>
        <w:t>(1), 105-120.</w:t>
      </w:r>
    </w:p>
    <w:p w14:paraId="0DAB8BE4" w14:textId="77777777" w:rsidR="00826DD3" w:rsidRPr="00826DD3" w:rsidRDefault="00826DD3" w:rsidP="00826DD3">
      <w:pPr>
        <w:spacing w:after="0" w:line="240" w:lineRule="auto"/>
        <w:jc w:val="both"/>
        <w:rPr>
          <w:rFonts w:ascii="Garamond" w:hAnsi="Garamond" w:cs="Times New Roman"/>
          <w:sz w:val="24"/>
          <w:szCs w:val="24"/>
        </w:rPr>
      </w:pPr>
      <w:proofErr w:type="spellStart"/>
      <w:r w:rsidRPr="00826DD3">
        <w:rPr>
          <w:rFonts w:ascii="Garamond" w:hAnsi="Garamond" w:cs="Times New Roman"/>
          <w:sz w:val="24"/>
          <w:szCs w:val="24"/>
        </w:rPr>
        <w:t>Ateş</w:t>
      </w:r>
      <w:proofErr w:type="spellEnd"/>
      <w:r w:rsidRPr="00826DD3">
        <w:rPr>
          <w:rFonts w:ascii="Garamond" w:hAnsi="Garamond" w:cs="Times New Roman"/>
          <w:sz w:val="24"/>
          <w:szCs w:val="24"/>
        </w:rPr>
        <w:t>, Ö., Bayram, G. E., &amp; Bayram, A. T. (2025). The Impact of Digital Tools on the Economic Empowerment of Rural Women. In </w:t>
      </w:r>
      <w:r w:rsidRPr="00826DD3">
        <w:rPr>
          <w:rFonts w:ascii="Garamond" w:hAnsi="Garamond" w:cs="Times New Roman"/>
          <w:i/>
          <w:iCs/>
          <w:sz w:val="24"/>
          <w:szCs w:val="24"/>
        </w:rPr>
        <w:t>Empowering Women Through Rural Sustainable Development and Entrepreneurship</w:t>
      </w:r>
      <w:r w:rsidRPr="00826DD3">
        <w:rPr>
          <w:rFonts w:ascii="Garamond" w:hAnsi="Garamond" w:cs="Times New Roman"/>
          <w:sz w:val="24"/>
          <w:szCs w:val="24"/>
        </w:rPr>
        <w:t> (pp. 309-324). IGI Global Scientific Publishing.</w:t>
      </w:r>
    </w:p>
    <w:p w14:paraId="092265A0"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Azjen</w:t>
      </w:r>
      <w:proofErr w:type="spellEnd"/>
      <w:r w:rsidRPr="00FA0DC7">
        <w:rPr>
          <w:rFonts w:ascii="Garamond" w:hAnsi="Garamond" w:cs="Times New Roman"/>
          <w:sz w:val="24"/>
          <w:szCs w:val="24"/>
        </w:rPr>
        <w:t xml:space="preserve">, I. (1991). The theory of planned </w:t>
      </w:r>
      <w:proofErr w:type="spellStart"/>
      <w:r w:rsidRPr="00FA0DC7">
        <w:rPr>
          <w:rFonts w:ascii="Garamond" w:hAnsi="Garamond" w:cs="Times New Roman"/>
          <w:sz w:val="24"/>
          <w:szCs w:val="24"/>
        </w:rPr>
        <w:t>behavior</w:t>
      </w:r>
      <w:proofErr w:type="spellEnd"/>
      <w:r w:rsidRPr="00FA0DC7">
        <w:rPr>
          <w:rFonts w:ascii="Garamond" w:hAnsi="Garamond" w:cs="Times New Roman"/>
          <w:sz w:val="24"/>
          <w:szCs w:val="24"/>
        </w:rPr>
        <w:t xml:space="preserve">. Organizational </w:t>
      </w:r>
      <w:proofErr w:type="spellStart"/>
      <w:r w:rsidRPr="00FA0DC7">
        <w:rPr>
          <w:rFonts w:ascii="Garamond" w:hAnsi="Garamond" w:cs="Times New Roman"/>
          <w:sz w:val="24"/>
          <w:szCs w:val="24"/>
        </w:rPr>
        <w:t>Behavior</w:t>
      </w:r>
      <w:proofErr w:type="spellEnd"/>
      <w:r w:rsidRPr="00FA0DC7">
        <w:rPr>
          <w:rFonts w:ascii="Garamond" w:hAnsi="Garamond" w:cs="Times New Roman"/>
          <w:sz w:val="24"/>
          <w:szCs w:val="24"/>
        </w:rPr>
        <w:t xml:space="preserve"> and </w:t>
      </w:r>
      <w:proofErr w:type="spellStart"/>
      <w:r w:rsidRPr="00FA0DC7">
        <w:rPr>
          <w:rFonts w:ascii="Garamond" w:hAnsi="Garamond" w:cs="Times New Roman"/>
          <w:sz w:val="24"/>
          <w:szCs w:val="24"/>
        </w:rPr>
        <w:t>Humnan</w:t>
      </w:r>
      <w:proofErr w:type="spellEnd"/>
      <w:r w:rsidRPr="00FA0DC7">
        <w:rPr>
          <w:rFonts w:ascii="Garamond" w:hAnsi="Garamond" w:cs="Times New Roman"/>
          <w:sz w:val="24"/>
          <w:szCs w:val="24"/>
        </w:rPr>
        <w:t xml:space="preserve"> Decision </w:t>
      </w:r>
      <w:proofErr w:type="spellStart"/>
      <w:r w:rsidRPr="00FA0DC7">
        <w:rPr>
          <w:rFonts w:ascii="Garamond" w:hAnsi="Garamond" w:cs="Times New Roman"/>
          <w:sz w:val="24"/>
          <w:szCs w:val="24"/>
        </w:rPr>
        <w:t>Processees</w:t>
      </w:r>
      <w:proofErr w:type="spellEnd"/>
      <w:r w:rsidRPr="00FA0DC7">
        <w:rPr>
          <w:rFonts w:ascii="Garamond" w:hAnsi="Garamond" w:cs="Times New Roman"/>
          <w:sz w:val="24"/>
          <w:szCs w:val="24"/>
        </w:rPr>
        <w:t>, 50, 179-211.</w:t>
      </w:r>
    </w:p>
    <w:p w14:paraId="07A15CA8"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Bullough, A., </w:t>
      </w:r>
      <w:proofErr w:type="spellStart"/>
      <w:r w:rsidRPr="00FA0DC7">
        <w:rPr>
          <w:rFonts w:ascii="Garamond" w:hAnsi="Garamond" w:cs="Times New Roman"/>
          <w:sz w:val="24"/>
          <w:szCs w:val="24"/>
        </w:rPr>
        <w:t>Guelich</w:t>
      </w:r>
      <w:proofErr w:type="spellEnd"/>
      <w:r w:rsidRPr="00FA0DC7">
        <w:rPr>
          <w:rFonts w:ascii="Garamond" w:hAnsi="Garamond" w:cs="Times New Roman"/>
          <w:sz w:val="24"/>
          <w:szCs w:val="24"/>
        </w:rPr>
        <w:t xml:space="preserve">, U., </w:t>
      </w:r>
      <w:proofErr w:type="spellStart"/>
      <w:r w:rsidRPr="00FA0DC7">
        <w:rPr>
          <w:rFonts w:ascii="Garamond" w:hAnsi="Garamond" w:cs="Times New Roman"/>
          <w:sz w:val="24"/>
          <w:szCs w:val="24"/>
        </w:rPr>
        <w:t>Manolova</w:t>
      </w:r>
      <w:proofErr w:type="spellEnd"/>
      <w:r w:rsidRPr="00FA0DC7">
        <w:rPr>
          <w:rFonts w:ascii="Garamond" w:hAnsi="Garamond" w:cs="Times New Roman"/>
          <w:sz w:val="24"/>
          <w:szCs w:val="24"/>
        </w:rPr>
        <w:t xml:space="preserve">, T. S., &amp; </w:t>
      </w:r>
      <w:proofErr w:type="spellStart"/>
      <w:r w:rsidRPr="00FA0DC7">
        <w:rPr>
          <w:rFonts w:ascii="Garamond" w:hAnsi="Garamond" w:cs="Times New Roman"/>
          <w:sz w:val="24"/>
          <w:szCs w:val="24"/>
        </w:rPr>
        <w:t>Schjoedt</w:t>
      </w:r>
      <w:proofErr w:type="spellEnd"/>
      <w:r w:rsidRPr="00FA0DC7">
        <w:rPr>
          <w:rFonts w:ascii="Garamond" w:hAnsi="Garamond" w:cs="Times New Roman"/>
          <w:sz w:val="24"/>
          <w:szCs w:val="24"/>
        </w:rPr>
        <w:t>, L. (2022). Women’s entrepreneurship and culture: gender role expectations and identities, societal culture, and the entrepreneurial environment. Small Business Economics, 58(2), 985-996.</w:t>
      </w:r>
    </w:p>
    <w:p w14:paraId="546C4EFB"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Calderon-Monge, E., &amp; Ribeiro-Soriano, D. (2024). The role of digitalization in business and management: a systematic literature review. </w:t>
      </w:r>
      <w:r w:rsidRPr="00FA0DC7">
        <w:rPr>
          <w:rFonts w:ascii="Garamond" w:hAnsi="Garamond" w:cs="Times New Roman"/>
          <w:i/>
          <w:iCs/>
          <w:sz w:val="24"/>
          <w:szCs w:val="24"/>
        </w:rPr>
        <w:t>Review of managerial science</w:t>
      </w:r>
      <w:r w:rsidRPr="00FA0DC7">
        <w:rPr>
          <w:rFonts w:ascii="Garamond" w:hAnsi="Garamond" w:cs="Times New Roman"/>
          <w:sz w:val="24"/>
          <w:szCs w:val="24"/>
        </w:rPr>
        <w:t>, </w:t>
      </w:r>
      <w:r w:rsidRPr="00FA0DC7">
        <w:rPr>
          <w:rFonts w:ascii="Garamond" w:hAnsi="Garamond" w:cs="Times New Roman"/>
          <w:i/>
          <w:iCs/>
          <w:sz w:val="24"/>
          <w:szCs w:val="24"/>
        </w:rPr>
        <w:t>18</w:t>
      </w:r>
      <w:r w:rsidRPr="00FA0DC7">
        <w:rPr>
          <w:rFonts w:ascii="Garamond" w:hAnsi="Garamond" w:cs="Times New Roman"/>
          <w:sz w:val="24"/>
          <w:szCs w:val="24"/>
        </w:rPr>
        <w:t>(2), 449-491.</w:t>
      </w:r>
    </w:p>
    <w:p w14:paraId="5A1EC4A1" w14:textId="77777777" w:rsidR="00826DD3" w:rsidRPr="00826DD3" w:rsidRDefault="00826DD3" w:rsidP="00826DD3">
      <w:pPr>
        <w:spacing w:after="0" w:line="240" w:lineRule="auto"/>
        <w:jc w:val="both"/>
        <w:rPr>
          <w:rFonts w:ascii="Garamond" w:hAnsi="Garamond" w:cs="Times New Roman"/>
          <w:sz w:val="24"/>
          <w:szCs w:val="24"/>
        </w:rPr>
      </w:pPr>
      <w:proofErr w:type="spellStart"/>
      <w:r w:rsidRPr="00826DD3">
        <w:rPr>
          <w:rFonts w:ascii="Garamond" w:hAnsi="Garamond" w:cs="Times New Roman"/>
          <w:sz w:val="24"/>
          <w:szCs w:val="24"/>
        </w:rPr>
        <w:t>Canpolat</w:t>
      </w:r>
      <w:proofErr w:type="spellEnd"/>
      <w:r w:rsidRPr="00826DD3">
        <w:rPr>
          <w:rFonts w:ascii="Garamond" w:hAnsi="Garamond" w:cs="Times New Roman"/>
          <w:sz w:val="24"/>
          <w:szCs w:val="24"/>
        </w:rPr>
        <w:t xml:space="preserve">, E., </w:t>
      </w:r>
      <w:proofErr w:type="spellStart"/>
      <w:r w:rsidRPr="00826DD3">
        <w:rPr>
          <w:rFonts w:ascii="Garamond" w:hAnsi="Garamond" w:cs="Times New Roman"/>
          <w:sz w:val="24"/>
          <w:szCs w:val="24"/>
        </w:rPr>
        <w:t>Shakirova</w:t>
      </w:r>
      <w:proofErr w:type="spellEnd"/>
      <w:r w:rsidRPr="00826DD3">
        <w:rPr>
          <w:rFonts w:ascii="Garamond" w:hAnsi="Garamond" w:cs="Times New Roman"/>
          <w:sz w:val="24"/>
          <w:szCs w:val="24"/>
        </w:rPr>
        <w:t xml:space="preserve">, M., </w:t>
      </w:r>
      <w:proofErr w:type="spellStart"/>
      <w:r w:rsidRPr="00826DD3">
        <w:rPr>
          <w:rFonts w:ascii="Garamond" w:hAnsi="Garamond" w:cs="Times New Roman"/>
          <w:sz w:val="24"/>
          <w:szCs w:val="24"/>
        </w:rPr>
        <w:t>McElhinny</w:t>
      </w:r>
      <w:proofErr w:type="spellEnd"/>
      <w:r w:rsidRPr="00826DD3">
        <w:rPr>
          <w:rFonts w:ascii="Garamond" w:hAnsi="Garamond" w:cs="Times New Roman"/>
          <w:sz w:val="24"/>
          <w:szCs w:val="24"/>
        </w:rPr>
        <w:t xml:space="preserve">, V., </w:t>
      </w:r>
      <w:proofErr w:type="spellStart"/>
      <w:r w:rsidRPr="00826DD3">
        <w:rPr>
          <w:rFonts w:ascii="Garamond" w:hAnsi="Garamond" w:cs="Times New Roman"/>
          <w:sz w:val="24"/>
          <w:szCs w:val="24"/>
        </w:rPr>
        <w:t>Westerman</w:t>
      </w:r>
      <w:proofErr w:type="spellEnd"/>
      <w:r w:rsidRPr="00826DD3">
        <w:rPr>
          <w:rFonts w:ascii="Garamond" w:hAnsi="Garamond" w:cs="Times New Roman"/>
          <w:sz w:val="24"/>
          <w:szCs w:val="24"/>
        </w:rPr>
        <w:t>, K., Cruz, A., &amp; Buppert, T. (2022). Fostering Gender-Transformative Change in Sustainable Forest Management: The Case of the Dedicated Grant Mechanism (DGM). World Bank Group.</w:t>
      </w:r>
    </w:p>
    <w:p w14:paraId="696A3F55"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Carmela </w:t>
      </w:r>
      <w:proofErr w:type="spellStart"/>
      <w:r w:rsidRPr="00FA0DC7">
        <w:rPr>
          <w:rFonts w:ascii="Garamond" w:hAnsi="Garamond" w:cs="Times New Roman"/>
          <w:sz w:val="24"/>
          <w:szCs w:val="24"/>
        </w:rPr>
        <w:t>Annosi</w:t>
      </w:r>
      <w:proofErr w:type="spellEnd"/>
      <w:r w:rsidRPr="00FA0DC7">
        <w:rPr>
          <w:rFonts w:ascii="Garamond" w:hAnsi="Garamond" w:cs="Times New Roman"/>
          <w:sz w:val="24"/>
          <w:szCs w:val="24"/>
        </w:rPr>
        <w:t xml:space="preserve">, M., </w:t>
      </w:r>
      <w:proofErr w:type="spellStart"/>
      <w:r w:rsidRPr="00FA0DC7">
        <w:rPr>
          <w:rFonts w:ascii="Garamond" w:hAnsi="Garamond" w:cs="Times New Roman"/>
          <w:sz w:val="24"/>
          <w:szCs w:val="24"/>
        </w:rPr>
        <w:t>Brunetta</w:t>
      </w:r>
      <w:proofErr w:type="spellEnd"/>
      <w:r w:rsidRPr="00FA0DC7">
        <w:rPr>
          <w:rFonts w:ascii="Garamond" w:hAnsi="Garamond" w:cs="Times New Roman"/>
          <w:sz w:val="24"/>
          <w:szCs w:val="24"/>
        </w:rPr>
        <w:t xml:space="preserve">, F., Capo, F., &amp; </w:t>
      </w:r>
      <w:proofErr w:type="spellStart"/>
      <w:r w:rsidRPr="00FA0DC7">
        <w:rPr>
          <w:rFonts w:ascii="Garamond" w:hAnsi="Garamond" w:cs="Times New Roman"/>
          <w:sz w:val="24"/>
          <w:szCs w:val="24"/>
        </w:rPr>
        <w:t>Heideveld</w:t>
      </w:r>
      <w:proofErr w:type="spellEnd"/>
      <w:r w:rsidRPr="00FA0DC7">
        <w:rPr>
          <w:rFonts w:ascii="Garamond" w:hAnsi="Garamond" w:cs="Times New Roman"/>
          <w:sz w:val="24"/>
          <w:szCs w:val="24"/>
        </w:rPr>
        <w:t>, L. (2020). Digitalization in the agri-food industry: the relationship between technology and sustainable development. </w:t>
      </w:r>
      <w:r w:rsidRPr="00FA0DC7">
        <w:rPr>
          <w:rFonts w:ascii="Garamond" w:hAnsi="Garamond" w:cs="Times New Roman"/>
          <w:i/>
          <w:iCs/>
          <w:sz w:val="24"/>
          <w:szCs w:val="24"/>
        </w:rPr>
        <w:t>Management decision</w:t>
      </w:r>
      <w:r w:rsidRPr="00FA0DC7">
        <w:rPr>
          <w:rFonts w:ascii="Garamond" w:hAnsi="Garamond" w:cs="Times New Roman"/>
          <w:sz w:val="24"/>
          <w:szCs w:val="24"/>
        </w:rPr>
        <w:t>, </w:t>
      </w:r>
      <w:r w:rsidRPr="00FA0DC7">
        <w:rPr>
          <w:rFonts w:ascii="Garamond" w:hAnsi="Garamond" w:cs="Times New Roman"/>
          <w:i/>
          <w:iCs/>
          <w:sz w:val="24"/>
          <w:szCs w:val="24"/>
        </w:rPr>
        <w:t>58</w:t>
      </w:r>
      <w:r w:rsidRPr="00FA0DC7">
        <w:rPr>
          <w:rFonts w:ascii="Garamond" w:hAnsi="Garamond" w:cs="Times New Roman"/>
          <w:sz w:val="24"/>
          <w:szCs w:val="24"/>
        </w:rPr>
        <w:t>(8), 1737-1757.</w:t>
      </w:r>
    </w:p>
    <w:p w14:paraId="2C0CA0D5"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Chatterjee, P., Greenland, S., Low, D., Watson, C., &amp; Nguyen, N. (2023). Barriers to sustainable innovation adoption: A qualitative investigation of metal additive printing from supply and demand perspectives. </w:t>
      </w:r>
      <w:r w:rsidRPr="00FA0DC7">
        <w:rPr>
          <w:rFonts w:ascii="Garamond" w:hAnsi="Garamond" w:cs="Times New Roman"/>
          <w:i/>
          <w:iCs/>
          <w:sz w:val="24"/>
          <w:szCs w:val="24"/>
        </w:rPr>
        <w:t>Cleaner Logistics and Supply Chain</w:t>
      </w:r>
      <w:r w:rsidRPr="00FA0DC7">
        <w:rPr>
          <w:rFonts w:ascii="Garamond" w:hAnsi="Garamond" w:cs="Times New Roman"/>
          <w:sz w:val="24"/>
          <w:szCs w:val="24"/>
        </w:rPr>
        <w:t>, </w:t>
      </w:r>
      <w:r w:rsidRPr="00FA0DC7">
        <w:rPr>
          <w:rFonts w:ascii="Garamond" w:hAnsi="Garamond" w:cs="Times New Roman"/>
          <w:i/>
          <w:iCs/>
          <w:sz w:val="24"/>
          <w:szCs w:val="24"/>
        </w:rPr>
        <w:t>9</w:t>
      </w:r>
      <w:r w:rsidRPr="00FA0DC7">
        <w:rPr>
          <w:rFonts w:ascii="Garamond" w:hAnsi="Garamond" w:cs="Times New Roman"/>
          <w:sz w:val="24"/>
          <w:szCs w:val="24"/>
        </w:rPr>
        <w:t>, 100128.</w:t>
      </w:r>
    </w:p>
    <w:p w14:paraId="7B82D601"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Chetioui</w:t>
      </w:r>
      <w:proofErr w:type="spellEnd"/>
      <w:r w:rsidRPr="00FA0DC7">
        <w:rPr>
          <w:rFonts w:ascii="Garamond" w:hAnsi="Garamond" w:cs="Times New Roman"/>
          <w:sz w:val="24"/>
          <w:szCs w:val="24"/>
        </w:rPr>
        <w:t xml:space="preserve">, Y., </w:t>
      </w:r>
      <w:proofErr w:type="spellStart"/>
      <w:r w:rsidRPr="00FA0DC7">
        <w:rPr>
          <w:rFonts w:ascii="Garamond" w:hAnsi="Garamond" w:cs="Times New Roman"/>
          <w:sz w:val="24"/>
          <w:szCs w:val="24"/>
        </w:rPr>
        <w:t>Lebdaoui</w:t>
      </w:r>
      <w:proofErr w:type="spellEnd"/>
      <w:r w:rsidRPr="00FA0DC7">
        <w:rPr>
          <w:rFonts w:ascii="Garamond" w:hAnsi="Garamond" w:cs="Times New Roman"/>
          <w:sz w:val="24"/>
          <w:szCs w:val="24"/>
        </w:rPr>
        <w:t xml:space="preserve">, H., &amp; </w:t>
      </w:r>
      <w:proofErr w:type="spellStart"/>
      <w:r w:rsidRPr="00FA0DC7">
        <w:rPr>
          <w:rFonts w:ascii="Garamond" w:hAnsi="Garamond" w:cs="Times New Roman"/>
          <w:sz w:val="24"/>
          <w:szCs w:val="24"/>
        </w:rPr>
        <w:t>Chetioui</w:t>
      </w:r>
      <w:proofErr w:type="spellEnd"/>
      <w:r w:rsidRPr="00FA0DC7">
        <w:rPr>
          <w:rFonts w:ascii="Garamond" w:hAnsi="Garamond" w:cs="Times New Roman"/>
          <w:sz w:val="24"/>
          <w:szCs w:val="24"/>
        </w:rPr>
        <w:t>, H. (2021). Factors influencing consumer attitudes toward online shopping: the mediating effect of trust. </w:t>
      </w:r>
      <w:proofErr w:type="spellStart"/>
      <w:r w:rsidRPr="00FA0DC7">
        <w:rPr>
          <w:rFonts w:ascii="Garamond" w:hAnsi="Garamond" w:cs="Times New Roman"/>
          <w:i/>
          <w:iCs/>
          <w:sz w:val="24"/>
          <w:szCs w:val="24"/>
        </w:rPr>
        <w:t>EuroMed</w:t>
      </w:r>
      <w:proofErr w:type="spellEnd"/>
      <w:r w:rsidRPr="00FA0DC7">
        <w:rPr>
          <w:rFonts w:ascii="Garamond" w:hAnsi="Garamond" w:cs="Times New Roman"/>
          <w:i/>
          <w:iCs/>
          <w:sz w:val="24"/>
          <w:szCs w:val="24"/>
        </w:rPr>
        <w:t xml:space="preserve"> Journal of Business</w:t>
      </w:r>
      <w:r w:rsidRPr="00FA0DC7">
        <w:rPr>
          <w:rFonts w:ascii="Garamond" w:hAnsi="Garamond" w:cs="Times New Roman"/>
          <w:sz w:val="24"/>
          <w:szCs w:val="24"/>
        </w:rPr>
        <w:t>, </w:t>
      </w:r>
      <w:r w:rsidRPr="00FA0DC7">
        <w:rPr>
          <w:rFonts w:ascii="Garamond" w:hAnsi="Garamond" w:cs="Times New Roman"/>
          <w:i/>
          <w:iCs/>
          <w:sz w:val="24"/>
          <w:szCs w:val="24"/>
        </w:rPr>
        <w:t>16</w:t>
      </w:r>
      <w:r w:rsidRPr="00FA0DC7">
        <w:rPr>
          <w:rFonts w:ascii="Garamond" w:hAnsi="Garamond" w:cs="Times New Roman"/>
          <w:sz w:val="24"/>
          <w:szCs w:val="24"/>
        </w:rPr>
        <w:t>(4), 544-563.</w:t>
      </w:r>
    </w:p>
    <w:p w14:paraId="6558E144"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Coble, K. H., Mishra, A. K., Ferrell, S., &amp; Griffin, T. (2018). Big data in agriculture: A challenge for the future. </w:t>
      </w:r>
      <w:r w:rsidRPr="00FA0DC7">
        <w:rPr>
          <w:rFonts w:ascii="Garamond" w:hAnsi="Garamond" w:cs="Times New Roman"/>
          <w:i/>
          <w:iCs/>
          <w:sz w:val="24"/>
          <w:szCs w:val="24"/>
        </w:rPr>
        <w:t>Applied Economic Perspectives and Policy</w:t>
      </w:r>
      <w:r w:rsidRPr="00FA0DC7">
        <w:rPr>
          <w:rFonts w:ascii="Garamond" w:hAnsi="Garamond" w:cs="Times New Roman"/>
          <w:sz w:val="24"/>
          <w:szCs w:val="24"/>
        </w:rPr>
        <w:t>, </w:t>
      </w:r>
      <w:r w:rsidRPr="00FA0DC7">
        <w:rPr>
          <w:rFonts w:ascii="Garamond" w:hAnsi="Garamond" w:cs="Times New Roman"/>
          <w:i/>
          <w:iCs/>
          <w:sz w:val="24"/>
          <w:szCs w:val="24"/>
        </w:rPr>
        <w:t>40</w:t>
      </w:r>
      <w:r w:rsidRPr="00FA0DC7">
        <w:rPr>
          <w:rFonts w:ascii="Garamond" w:hAnsi="Garamond" w:cs="Times New Roman"/>
          <w:sz w:val="24"/>
          <w:szCs w:val="24"/>
        </w:rPr>
        <w:t>(1), 79-96.</w:t>
      </w:r>
    </w:p>
    <w:p w14:paraId="1DC6E61E"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lastRenderedPageBreak/>
        <w:t>Cutri</w:t>
      </w:r>
      <w:proofErr w:type="spellEnd"/>
      <w:r w:rsidRPr="00FA0DC7">
        <w:rPr>
          <w:rFonts w:ascii="Garamond" w:hAnsi="Garamond" w:cs="Times New Roman"/>
          <w:sz w:val="24"/>
          <w:szCs w:val="24"/>
        </w:rPr>
        <w:t>, R. M., Mena, J., &amp; Whiting, E. F. (2020). Faculty readiness for online crisis teaching: transitioning to online teaching during the COVID-19 pandemic. </w:t>
      </w:r>
      <w:r w:rsidRPr="00FA0DC7">
        <w:rPr>
          <w:rFonts w:ascii="Garamond" w:hAnsi="Garamond" w:cs="Times New Roman"/>
          <w:i/>
          <w:iCs/>
          <w:sz w:val="24"/>
          <w:szCs w:val="24"/>
        </w:rPr>
        <w:t>European Journal of Teacher Education</w:t>
      </w:r>
      <w:r w:rsidRPr="00FA0DC7">
        <w:rPr>
          <w:rFonts w:ascii="Garamond" w:hAnsi="Garamond" w:cs="Times New Roman"/>
          <w:sz w:val="24"/>
          <w:szCs w:val="24"/>
        </w:rPr>
        <w:t>, </w:t>
      </w:r>
      <w:r w:rsidRPr="00FA0DC7">
        <w:rPr>
          <w:rFonts w:ascii="Garamond" w:hAnsi="Garamond" w:cs="Times New Roman"/>
          <w:i/>
          <w:iCs/>
          <w:sz w:val="24"/>
          <w:szCs w:val="24"/>
        </w:rPr>
        <w:t>43</w:t>
      </w:r>
      <w:r w:rsidRPr="00FA0DC7">
        <w:rPr>
          <w:rFonts w:ascii="Garamond" w:hAnsi="Garamond" w:cs="Times New Roman"/>
          <w:sz w:val="24"/>
          <w:szCs w:val="24"/>
        </w:rPr>
        <w:t>(4), 523-541.</w:t>
      </w:r>
    </w:p>
    <w:p w14:paraId="7276BC66"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Dabić</w:t>
      </w:r>
      <w:proofErr w:type="spellEnd"/>
      <w:r w:rsidRPr="00FA0DC7">
        <w:rPr>
          <w:rFonts w:ascii="Garamond" w:hAnsi="Garamond" w:cs="Times New Roman"/>
          <w:sz w:val="24"/>
          <w:szCs w:val="24"/>
        </w:rPr>
        <w:t xml:space="preserve">, M., </w:t>
      </w:r>
      <w:proofErr w:type="spellStart"/>
      <w:r w:rsidRPr="00FA0DC7">
        <w:rPr>
          <w:rFonts w:ascii="Garamond" w:hAnsi="Garamond" w:cs="Times New Roman"/>
          <w:sz w:val="24"/>
          <w:szCs w:val="24"/>
        </w:rPr>
        <w:t>Obradović</w:t>
      </w:r>
      <w:proofErr w:type="spellEnd"/>
      <w:r w:rsidRPr="00FA0DC7">
        <w:rPr>
          <w:rFonts w:ascii="Garamond" w:hAnsi="Garamond" w:cs="Times New Roman"/>
          <w:sz w:val="24"/>
          <w:szCs w:val="24"/>
        </w:rPr>
        <w:t xml:space="preserve">, T., </w:t>
      </w:r>
      <w:proofErr w:type="spellStart"/>
      <w:r w:rsidRPr="00FA0DC7">
        <w:rPr>
          <w:rFonts w:ascii="Garamond" w:hAnsi="Garamond" w:cs="Times New Roman"/>
          <w:sz w:val="24"/>
          <w:szCs w:val="24"/>
        </w:rPr>
        <w:t>Vlačić</w:t>
      </w:r>
      <w:proofErr w:type="spellEnd"/>
      <w:r w:rsidRPr="00FA0DC7">
        <w:rPr>
          <w:rFonts w:ascii="Garamond" w:hAnsi="Garamond" w:cs="Times New Roman"/>
          <w:sz w:val="24"/>
          <w:szCs w:val="24"/>
        </w:rPr>
        <w:t xml:space="preserve">, B., </w:t>
      </w:r>
      <w:proofErr w:type="spellStart"/>
      <w:r w:rsidRPr="00FA0DC7">
        <w:rPr>
          <w:rFonts w:ascii="Garamond" w:hAnsi="Garamond" w:cs="Times New Roman"/>
          <w:sz w:val="24"/>
          <w:szCs w:val="24"/>
        </w:rPr>
        <w:t>Sahasranamam</w:t>
      </w:r>
      <w:proofErr w:type="spellEnd"/>
      <w:r w:rsidRPr="00FA0DC7">
        <w:rPr>
          <w:rFonts w:ascii="Garamond" w:hAnsi="Garamond" w:cs="Times New Roman"/>
          <w:sz w:val="24"/>
          <w:szCs w:val="24"/>
        </w:rPr>
        <w:t>, S., &amp; Paul, J. (2022). Frugal innovations: A multidisciplinary review &amp; agenda for future research. </w:t>
      </w:r>
      <w:r w:rsidRPr="00FA0DC7">
        <w:rPr>
          <w:rFonts w:ascii="Garamond" w:hAnsi="Garamond" w:cs="Times New Roman"/>
          <w:i/>
          <w:iCs/>
          <w:sz w:val="24"/>
          <w:szCs w:val="24"/>
        </w:rPr>
        <w:t>Journal of Business Research</w:t>
      </w:r>
      <w:r w:rsidRPr="00FA0DC7">
        <w:rPr>
          <w:rFonts w:ascii="Garamond" w:hAnsi="Garamond" w:cs="Times New Roman"/>
          <w:sz w:val="24"/>
          <w:szCs w:val="24"/>
        </w:rPr>
        <w:t>, </w:t>
      </w:r>
      <w:r w:rsidRPr="00FA0DC7">
        <w:rPr>
          <w:rFonts w:ascii="Garamond" w:hAnsi="Garamond" w:cs="Times New Roman"/>
          <w:i/>
          <w:iCs/>
          <w:sz w:val="24"/>
          <w:szCs w:val="24"/>
        </w:rPr>
        <w:t>142</w:t>
      </w:r>
      <w:r w:rsidRPr="00FA0DC7">
        <w:rPr>
          <w:rFonts w:ascii="Garamond" w:hAnsi="Garamond" w:cs="Times New Roman"/>
          <w:sz w:val="24"/>
          <w:szCs w:val="24"/>
        </w:rPr>
        <w:t>, 914-929.</w:t>
      </w:r>
    </w:p>
    <w:p w14:paraId="50269B67"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Derera</w:t>
      </w:r>
      <w:proofErr w:type="spellEnd"/>
      <w:r w:rsidRPr="00FA0DC7">
        <w:rPr>
          <w:rFonts w:ascii="Garamond" w:hAnsi="Garamond" w:cs="Times New Roman"/>
          <w:sz w:val="24"/>
          <w:szCs w:val="24"/>
        </w:rPr>
        <w:t>, E., Croce, F., Phiri, M., &amp; O’Neill, C. (2020). Entrepreneurship and women’s economic empowerment in Zimbabwe: Research themes and future research perspectives.</w:t>
      </w:r>
    </w:p>
    <w:p w14:paraId="74248C1E"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Gericke, N., &amp; </w:t>
      </w:r>
      <w:proofErr w:type="spellStart"/>
      <w:r w:rsidRPr="00FA0DC7">
        <w:rPr>
          <w:rFonts w:ascii="Garamond" w:hAnsi="Garamond" w:cs="Times New Roman"/>
          <w:sz w:val="24"/>
          <w:szCs w:val="24"/>
        </w:rPr>
        <w:t>Torbjörnsson</w:t>
      </w:r>
      <w:proofErr w:type="spellEnd"/>
      <w:r w:rsidRPr="00FA0DC7">
        <w:rPr>
          <w:rFonts w:ascii="Garamond" w:hAnsi="Garamond" w:cs="Times New Roman"/>
          <w:sz w:val="24"/>
          <w:szCs w:val="24"/>
        </w:rPr>
        <w:t>, T. (2022). Supporting local school reform toward education for sustainable development: The need for creating and continuously negotiating a shared vision and building trust. </w:t>
      </w:r>
      <w:r w:rsidRPr="00FA0DC7">
        <w:rPr>
          <w:rFonts w:ascii="Garamond" w:hAnsi="Garamond" w:cs="Times New Roman"/>
          <w:i/>
          <w:iCs/>
          <w:sz w:val="24"/>
          <w:szCs w:val="24"/>
        </w:rPr>
        <w:t>The Journal of Environmental Education</w:t>
      </w:r>
      <w:r w:rsidRPr="00FA0DC7">
        <w:rPr>
          <w:rFonts w:ascii="Garamond" w:hAnsi="Garamond" w:cs="Times New Roman"/>
          <w:sz w:val="24"/>
          <w:szCs w:val="24"/>
        </w:rPr>
        <w:t>, </w:t>
      </w:r>
      <w:r w:rsidRPr="00FA0DC7">
        <w:rPr>
          <w:rFonts w:ascii="Garamond" w:hAnsi="Garamond" w:cs="Times New Roman"/>
          <w:i/>
          <w:iCs/>
          <w:sz w:val="24"/>
          <w:szCs w:val="24"/>
        </w:rPr>
        <w:t>53</w:t>
      </w:r>
      <w:r w:rsidRPr="00FA0DC7">
        <w:rPr>
          <w:rFonts w:ascii="Garamond" w:hAnsi="Garamond" w:cs="Times New Roman"/>
          <w:sz w:val="24"/>
          <w:szCs w:val="24"/>
        </w:rPr>
        <w:t>(4), 231-249.</w:t>
      </w:r>
    </w:p>
    <w:p w14:paraId="3920429A"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Gerli</w:t>
      </w:r>
      <w:proofErr w:type="spellEnd"/>
      <w:r w:rsidRPr="00FA0DC7">
        <w:rPr>
          <w:rFonts w:ascii="Garamond" w:hAnsi="Garamond" w:cs="Times New Roman"/>
          <w:sz w:val="24"/>
          <w:szCs w:val="24"/>
        </w:rPr>
        <w:t xml:space="preserve">, P., Clement, J., Esposito, G., Mora, L., &amp; </w:t>
      </w:r>
      <w:proofErr w:type="spellStart"/>
      <w:r w:rsidRPr="00FA0DC7">
        <w:rPr>
          <w:rFonts w:ascii="Garamond" w:hAnsi="Garamond" w:cs="Times New Roman"/>
          <w:sz w:val="24"/>
          <w:szCs w:val="24"/>
        </w:rPr>
        <w:t>Crutzen</w:t>
      </w:r>
      <w:proofErr w:type="spellEnd"/>
      <w:r w:rsidRPr="00FA0DC7">
        <w:rPr>
          <w:rFonts w:ascii="Garamond" w:hAnsi="Garamond" w:cs="Times New Roman"/>
          <w:sz w:val="24"/>
          <w:szCs w:val="24"/>
        </w:rPr>
        <w:t>, N. (2022). The hidden power of emotions: How psychological factors influence skill development in smart technology adoption. </w:t>
      </w:r>
      <w:r w:rsidRPr="00FA0DC7">
        <w:rPr>
          <w:rFonts w:ascii="Garamond" w:hAnsi="Garamond" w:cs="Times New Roman"/>
          <w:i/>
          <w:iCs/>
          <w:sz w:val="24"/>
          <w:szCs w:val="24"/>
        </w:rPr>
        <w:t>Technological Forecasting and Social Change</w:t>
      </w:r>
      <w:r w:rsidRPr="00FA0DC7">
        <w:rPr>
          <w:rFonts w:ascii="Garamond" w:hAnsi="Garamond" w:cs="Times New Roman"/>
          <w:sz w:val="24"/>
          <w:szCs w:val="24"/>
        </w:rPr>
        <w:t>, </w:t>
      </w:r>
      <w:r w:rsidRPr="00FA0DC7">
        <w:rPr>
          <w:rFonts w:ascii="Garamond" w:hAnsi="Garamond" w:cs="Times New Roman"/>
          <w:i/>
          <w:iCs/>
          <w:sz w:val="24"/>
          <w:szCs w:val="24"/>
        </w:rPr>
        <w:t>180</w:t>
      </w:r>
      <w:r w:rsidRPr="00FA0DC7">
        <w:rPr>
          <w:rFonts w:ascii="Garamond" w:hAnsi="Garamond" w:cs="Times New Roman"/>
          <w:sz w:val="24"/>
          <w:szCs w:val="24"/>
        </w:rPr>
        <w:t>, 121721.</w:t>
      </w:r>
    </w:p>
    <w:p w14:paraId="25A7D069"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Gille</w:t>
      </w:r>
      <w:proofErr w:type="spellEnd"/>
      <w:r w:rsidRPr="00FA0DC7">
        <w:rPr>
          <w:rFonts w:ascii="Garamond" w:hAnsi="Garamond" w:cs="Times New Roman"/>
          <w:sz w:val="24"/>
          <w:szCs w:val="24"/>
        </w:rPr>
        <w:t xml:space="preserve">, Z., &amp; </w:t>
      </w:r>
      <w:proofErr w:type="spellStart"/>
      <w:r w:rsidRPr="00FA0DC7">
        <w:rPr>
          <w:rFonts w:ascii="Garamond" w:hAnsi="Garamond" w:cs="Times New Roman"/>
          <w:sz w:val="24"/>
          <w:szCs w:val="24"/>
        </w:rPr>
        <w:t>Lepawsky</w:t>
      </w:r>
      <w:proofErr w:type="spellEnd"/>
      <w:r w:rsidRPr="00FA0DC7">
        <w:rPr>
          <w:rFonts w:ascii="Garamond" w:hAnsi="Garamond" w:cs="Times New Roman"/>
          <w:sz w:val="24"/>
          <w:szCs w:val="24"/>
        </w:rPr>
        <w:t>, J. (Eds.). (2022). </w:t>
      </w:r>
      <w:r w:rsidRPr="00FA0DC7">
        <w:rPr>
          <w:rFonts w:ascii="Garamond" w:hAnsi="Garamond" w:cs="Times New Roman"/>
          <w:i/>
          <w:iCs/>
          <w:sz w:val="24"/>
          <w:szCs w:val="24"/>
        </w:rPr>
        <w:t>The Routledge handbook of waste studies</w:t>
      </w:r>
      <w:r w:rsidRPr="00FA0DC7">
        <w:rPr>
          <w:rFonts w:ascii="Garamond" w:hAnsi="Garamond" w:cs="Times New Roman"/>
          <w:sz w:val="24"/>
          <w:szCs w:val="24"/>
        </w:rPr>
        <w:t> (p. 3). London: Routledge.</w:t>
      </w:r>
    </w:p>
    <w:p w14:paraId="31F3040B"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Gimenez-Jimenez, D., Edelman, L. F., Dawson, A., &amp; </w:t>
      </w:r>
      <w:proofErr w:type="spellStart"/>
      <w:r w:rsidRPr="00FA0DC7">
        <w:rPr>
          <w:rFonts w:ascii="Garamond" w:hAnsi="Garamond" w:cs="Times New Roman"/>
          <w:sz w:val="24"/>
          <w:szCs w:val="24"/>
        </w:rPr>
        <w:t>Calabrò</w:t>
      </w:r>
      <w:proofErr w:type="spellEnd"/>
      <w:r w:rsidRPr="00FA0DC7">
        <w:rPr>
          <w:rFonts w:ascii="Garamond" w:hAnsi="Garamond" w:cs="Times New Roman"/>
          <w:sz w:val="24"/>
          <w:szCs w:val="24"/>
        </w:rPr>
        <w:t>, A. (2022). Women entrepreneurs’ progress in the venturing process: The impact of risk aversion and culture. Small Business Economics, 58(2), 1091-1111.</w:t>
      </w:r>
    </w:p>
    <w:p w14:paraId="52EEE0CD" w14:textId="77777777" w:rsidR="00826DD3" w:rsidRPr="00826DD3" w:rsidRDefault="00826DD3" w:rsidP="00826DD3">
      <w:pPr>
        <w:spacing w:after="0" w:line="240" w:lineRule="auto"/>
        <w:jc w:val="both"/>
        <w:rPr>
          <w:rFonts w:ascii="Garamond" w:hAnsi="Garamond" w:cs="Times New Roman"/>
          <w:sz w:val="24"/>
          <w:szCs w:val="24"/>
        </w:rPr>
      </w:pPr>
      <w:r w:rsidRPr="00826DD3">
        <w:rPr>
          <w:rFonts w:ascii="Garamond" w:hAnsi="Garamond" w:cs="Times New Roman"/>
          <w:sz w:val="24"/>
          <w:szCs w:val="24"/>
        </w:rPr>
        <w:t xml:space="preserve">Goel, R. K., &amp; </w:t>
      </w:r>
      <w:proofErr w:type="spellStart"/>
      <w:r w:rsidRPr="00826DD3">
        <w:rPr>
          <w:rFonts w:ascii="Garamond" w:hAnsi="Garamond" w:cs="Times New Roman"/>
          <w:sz w:val="24"/>
          <w:szCs w:val="24"/>
        </w:rPr>
        <w:t>Vishnoi</w:t>
      </w:r>
      <w:proofErr w:type="spellEnd"/>
      <w:r w:rsidRPr="00826DD3">
        <w:rPr>
          <w:rFonts w:ascii="Garamond" w:hAnsi="Garamond" w:cs="Times New Roman"/>
          <w:sz w:val="24"/>
          <w:szCs w:val="24"/>
        </w:rPr>
        <w:t>, S. (2022). Urbanization and sustainable development for inclusiveness using ICTs. </w:t>
      </w:r>
      <w:r w:rsidRPr="00826DD3">
        <w:rPr>
          <w:rFonts w:ascii="Garamond" w:hAnsi="Garamond" w:cs="Times New Roman"/>
          <w:i/>
          <w:iCs/>
          <w:sz w:val="24"/>
          <w:szCs w:val="24"/>
        </w:rPr>
        <w:t>Telecommunications Policy</w:t>
      </w:r>
      <w:r w:rsidRPr="00826DD3">
        <w:rPr>
          <w:rFonts w:ascii="Garamond" w:hAnsi="Garamond" w:cs="Times New Roman"/>
          <w:sz w:val="24"/>
          <w:szCs w:val="24"/>
        </w:rPr>
        <w:t>, </w:t>
      </w:r>
      <w:r w:rsidRPr="00826DD3">
        <w:rPr>
          <w:rFonts w:ascii="Garamond" w:hAnsi="Garamond" w:cs="Times New Roman"/>
          <w:i/>
          <w:iCs/>
          <w:sz w:val="24"/>
          <w:szCs w:val="24"/>
        </w:rPr>
        <w:t>46</w:t>
      </w:r>
      <w:r w:rsidRPr="00826DD3">
        <w:rPr>
          <w:rFonts w:ascii="Garamond" w:hAnsi="Garamond" w:cs="Times New Roman"/>
          <w:sz w:val="24"/>
          <w:szCs w:val="24"/>
        </w:rPr>
        <w:t>(6), 102311.</w:t>
      </w:r>
    </w:p>
    <w:p w14:paraId="31330B44"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Gruenhagen</w:t>
      </w:r>
      <w:proofErr w:type="spellEnd"/>
      <w:r w:rsidRPr="00FA0DC7">
        <w:rPr>
          <w:rFonts w:ascii="Garamond" w:hAnsi="Garamond" w:cs="Times New Roman"/>
          <w:sz w:val="24"/>
          <w:szCs w:val="24"/>
        </w:rPr>
        <w:t>, J. H., &amp; Parker, R. (2020). Factors driving or impeding the diffusion and adoption of innovation in mining: A systematic review of the literature. </w:t>
      </w:r>
      <w:r w:rsidRPr="00FA0DC7">
        <w:rPr>
          <w:rFonts w:ascii="Garamond" w:hAnsi="Garamond" w:cs="Times New Roman"/>
          <w:i/>
          <w:iCs/>
          <w:sz w:val="24"/>
          <w:szCs w:val="24"/>
        </w:rPr>
        <w:t>Resources policy</w:t>
      </w:r>
      <w:r w:rsidRPr="00FA0DC7">
        <w:rPr>
          <w:rFonts w:ascii="Garamond" w:hAnsi="Garamond" w:cs="Times New Roman"/>
          <w:sz w:val="24"/>
          <w:szCs w:val="24"/>
        </w:rPr>
        <w:t>, </w:t>
      </w:r>
      <w:r w:rsidRPr="00FA0DC7">
        <w:rPr>
          <w:rFonts w:ascii="Garamond" w:hAnsi="Garamond" w:cs="Times New Roman"/>
          <w:i/>
          <w:iCs/>
          <w:sz w:val="24"/>
          <w:szCs w:val="24"/>
        </w:rPr>
        <w:t>65</w:t>
      </w:r>
      <w:r w:rsidRPr="00FA0DC7">
        <w:rPr>
          <w:rFonts w:ascii="Garamond" w:hAnsi="Garamond" w:cs="Times New Roman"/>
          <w:sz w:val="24"/>
          <w:szCs w:val="24"/>
        </w:rPr>
        <w:t>, 101540.</w:t>
      </w:r>
    </w:p>
    <w:p w14:paraId="0E43EDAC"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Hagger, M. S., Cheung, M. W. L., Ajzen, I., &amp; Hamilton, K. (2022). Perceived </w:t>
      </w:r>
      <w:proofErr w:type="spellStart"/>
      <w:r w:rsidRPr="00FA0DC7">
        <w:rPr>
          <w:rFonts w:ascii="Garamond" w:hAnsi="Garamond" w:cs="Times New Roman"/>
          <w:sz w:val="24"/>
          <w:szCs w:val="24"/>
        </w:rPr>
        <w:t>behavioral</w:t>
      </w:r>
      <w:proofErr w:type="spellEnd"/>
      <w:r w:rsidRPr="00FA0DC7">
        <w:rPr>
          <w:rFonts w:ascii="Garamond" w:hAnsi="Garamond" w:cs="Times New Roman"/>
          <w:sz w:val="24"/>
          <w:szCs w:val="24"/>
        </w:rPr>
        <w:t xml:space="preserve"> control moderating effects in the theory of planned </w:t>
      </w:r>
      <w:proofErr w:type="spellStart"/>
      <w:r w:rsidRPr="00FA0DC7">
        <w:rPr>
          <w:rFonts w:ascii="Garamond" w:hAnsi="Garamond" w:cs="Times New Roman"/>
          <w:sz w:val="24"/>
          <w:szCs w:val="24"/>
        </w:rPr>
        <w:t>behavior</w:t>
      </w:r>
      <w:proofErr w:type="spellEnd"/>
      <w:r w:rsidRPr="00FA0DC7">
        <w:rPr>
          <w:rFonts w:ascii="Garamond" w:hAnsi="Garamond" w:cs="Times New Roman"/>
          <w:sz w:val="24"/>
          <w:szCs w:val="24"/>
        </w:rPr>
        <w:t>: A meta-analysis. </w:t>
      </w:r>
      <w:r w:rsidRPr="00FA0DC7">
        <w:rPr>
          <w:rFonts w:ascii="Garamond" w:hAnsi="Garamond" w:cs="Times New Roman"/>
          <w:i/>
          <w:iCs/>
          <w:sz w:val="24"/>
          <w:szCs w:val="24"/>
        </w:rPr>
        <w:t>Health Psychology</w:t>
      </w:r>
      <w:r w:rsidRPr="00FA0DC7">
        <w:rPr>
          <w:rFonts w:ascii="Garamond" w:hAnsi="Garamond" w:cs="Times New Roman"/>
          <w:sz w:val="24"/>
          <w:szCs w:val="24"/>
        </w:rPr>
        <w:t>, </w:t>
      </w:r>
      <w:r w:rsidRPr="00FA0DC7">
        <w:rPr>
          <w:rFonts w:ascii="Garamond" w:hAnsi="Garamond" w:cs="Times New Roman"/>
          <w:i/>
          <w:iCs/>
          <w:sz w:val="24"/>
          <w:szCs w:val="24"/>
        </w:rPr>
        <w:t>41</w:t>
      </w:r>
      <w:r w:rsidRPr="00FA0DC7">
        <w:rPr>
          <w:rFonts w:ascii="Garamond" w:hAnsi="Garamond" w:cs="Times New Roman"/>
          <w:sz w:val="24"/>
          <w:szCs w:val="24"/>
        </w:rPr>
        <w:t>(2), 155.</w:t>
      </w:r>
    </w:p>
    <w:p w14:paraId="5F019B47"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Hendricks, S., &amp; </w:t>
      </w:r>
      <w:proofErr w:type="spellStart"/>
      <w:r w:rsidRPr="00FA0DC7">
        <w:rPr>
          <w:rFonts w:ascii="Garamond" w:hAnsi="Garamond" w:cs="Times New Roman"/>
          <w:sz w:val="24"/>
          <w:szCs w:val="24"/>
        </w:rPr>
        <w:t>Mwapwele</w:t>
      </w:r>
      <w:proofErr w:type="spellEnd"/>
      <w:r w:rsidRPr="00FA0DC7">
        <w:rPr>
          <w:rFonts w:ascii="Garamond" w:hAnsi="Garamond" w:cs="Times New Roman"/>
          <w:sz w:val="24"/>
          <w:szCs w:val="24"/>
        </w:rPr>
        <w:t>, S. D. (2024). A systematic literature review on the factors influencing e-commerce adoption in developing countries. </w:t>
      </w:r>
      <w:r w:rsidRPr="00FA0DC7">
        <w:rPr>
          <w:rFonts w:ascii="Garamond" w:hAnsi="Garamond" w:cs="Times New Roman"/>
          <w:i/>
          <w:iCs/>
          <w:sz w:val="24"/>
          <w:szCs w:val="24"/>
        </w:rPr>
        <w:t>Data and Information Management</w:t>
      </w:r>
      <w:r w:rsidRPr="00FA0DC7">
        <w:rPr>
          <w:rFonts w:ascii="Garamond" w:hAnsi="Garamond" w:cs="Times New Roman"/>
          <w:sz w:val="24"/>
          <w:szCs w:val="24"/>
        </w:rPr>
        <w:t>, </w:t>
      </w:r>
      <w:r w:rsidRPr="00FA0DC7">
        <w:rPr>
          <w:rFonts w:ascii="Garamond" w:hAnsi="Garamond" w:cs="Times New Roman"/>
          <w:i/>
          <w:iCs/>
          <w:sz w:val="24"/>
          <w:szCs w:val="24"/>
        </w:rPr>
        <w:t>8</w:t>
      </w:r>
      <w:r w:rsidRPr="00FA0DC7">
        <w:rPr>
          <w:rFonts w:ascii="Garamond" w:hAnsi="Garamond" w:cs="Times New Roman"/>
          <w:sz w:val="24"/>
          <w:szCs w:val="24"/>
        </w:rPr>
        <w:t>(1), 100045.</w:t>
      </w:r>
    </w:p>
    <w:p w14:paraId="5BAECAAF"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Irene, B. N. O. (2019). </w:t>
      </w:r>
      <w:proofErr w:type="spellStart"/>
      <w:r w:rsidRPr="00FA0DC7">
        <w:rPr>
          <w:rFonts w:ascii="Garamond" w:hAnsi="Garamond" w:cs="Times New Roman"/>
          <w:sz w:val="24"/>
          <w:szCs w:val="24"/>
        </w:rPr>
        <w:t>Technopreneurship</w:t>
      </w:r>
      <w:proofErr w:type="spellEnd"/>
      <w:r w:rsidRPr="00FA0DC7">
        <w:rPr>
          <w:rFonts w:ascii="Garamond" w:hAnsi="Garamond" w:cs="Times New Roman"/>
          <w:sz w:val="24"/>
          <w:szCs w:val="24"/>
        </w:rPr>
        <w:t>: a discursive analysis of the impact of technology on the success of women entrepreneurs in South Africa. In Digital Entrepreneurship in Sub-Saharan Africa: Challenges, Opportunities and Prospects (pp. 147-173). Cham: Springer International Publishing.</w:t>
      </w:r>
    </w:p>
    <w:p w14:paraId="5BA277E2" w14:textId="77777777" w:rsidR="00826DD3" w:rsidRPr="00826DD3" w:rsidRDefault="00826DD3" w:rsidP="00826DD3">
      <w:pPr>
        <w:spacing w:after="0" w:line="240" w:lineRule="auto"/>
        <w:jc w:val="both"/>
        <w:rPr>
          <w:rFonts w:ascii="Garamond" w:hAnsi="Garamond" w:cs="Times New Roman"/>
          <w:sz w:val="24"/>
          <w:szCs w:val="24"/>
        </w:rPr>
      </w:pPr>
      <w:proofErr w:type="spellStart"/>
      <w:r w:rsidRPr="00826DD3">
        <w:rPr>
          <w:rFonts w:ascii="Garamond" w:hAnsi="Garamond" w:cs="Times New Roman"/>
          <w:sz w:val="24"/>
          <w:szCs w:val="24"/>
        </w:rPr>
        <w:t>Joudyian</w:t>
      </w:r>
      <w:proofErr w:type="spellEnd"/>
      <w:r w:rsidRPr="00826DD3">
        <w:rPr>
          <w:rFonts w:ascii="Garamond" w:hAnsi="Garamond" w:cs="Times New Roman"/>
          <w:sz w:val="24"/>
          <w:szCs w:val="24"/>
        </w:rPr>
        <w:t xml:space="preserve">, N., </w:t>
      </w:r>
      <w:proofErr w:type="spellStart"/>
      <w:r w:rsidRPr="00826DD3">
        <w:rPr>
          <w:rFonts w:ascii="Garamond" w:hAnsi="Garamond" w:cs="Times New Roman"/>
          <w:sz w:val="24"/>
          <w:szCs w:val="24"/>
        </w:rPr>
        <w:t>Doshmangir</w:t>
      </w:r>
      <w:proofErr w:type="spellEnd"/>
      <w:r w:rsidRPr="00826DD3">
        <w:rPr>
          <w:rFonts w:ascii="Garamond" w:hAnsi="Garamond" w:cs="Times New Roman"/>
          <w:sz w:val="24"/>
          <w:szCs w:val="24"/>
        </w:rPr>
        <w:t>, L., Mahdavi, M., Tabrizi, J. S., &amp; Gordeev, V. S. (2021). Public-private partnerships in primary health care: a scoping review. </w:t>
      </w:r>
      <w:r w:rsidRPr="00826DD3">
        <w:rPr>
          <w:rFonts w:ascii="Garamond" w:hAnsi="Garamond" w:cs="Times New Roman"/>
          <w:i/>
          <w:iCs/>
          <w:sz w:val="24"/>
          <w:szCs w:val="24"/>
        </w:rPr>
        <w:t>BMC health services research</w:t>
      </w:r>
      <w:r w:rsidRPr="00826DD3">
        <w:rPr>
          <w:rFonts w:ascii="Garamond" w:hAnsi="Garamond" w:cs="Times New Roman"/>
          <w:sz w:val="24"/>
          <w:szCs w:val="24"/>
        </w:rPr>
        <w:t>, </w:t>
      </w:r>
      <w:r w:rsidRPr="00826DD3">
        <w:rPr>
          <w:rFonts w:ascii="Garamond" w:hAnsi="Garamond" w:cs="Times New Roman"/>
          <w:i/>
          <w:iCs/>
          <w:sz w:val="24"/>
          <w:szCs w:val="24"/>
        </w:rPr>
        <w:t>21</w:t>
      </w:r>
      <w:r w:rsidRPr="00826DD3">
        <w:rPr>
          <w:rFonts w:ascii="Garamond" w:hAnsi="Garamond" w:cs="Times New Roman"/>
          <w:sz w:val="24"/>
          <w:szCs w:val="24"/>
        </w:rPr>
        <w:t>(1), 4.</w:t>
      </w:r>
    </w:p>
    <w:p w14:paraId="02DE10EA"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Juma</w:t>
      </w:r>
      <w:proofErr w:type="spellEnd"/>
      <w:r w:rsidRPr="00FA0DC7">
        <w:rPr>
          <w:rFonts w:ascii="Garamond" w:hAnsi="Garamond" w:cs="Times New Roman"/>
          <w:sz w:val="24"/>
          <w:szCs w:val="24"/>
        </w:rPr>
        <w:t>, C. (2023). Role Of Development Finance Institutions on Women Empowerment in Nairobi County, Kenya (Doctoral dissertation, KCA University).</w:t>
      </w:r>
    </w:p>
    <w:p w14:paraId="1C3BA57F"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Kaur, H., </w:t>
      </w:r>
      <w:proofErr w:type="spellStart"/>
      <w:r w:rsidRPr="00FA0DC7">
        <w:rPr>
          <w:rFonts w:ascii="Garamond" w:hAnsi="Garamond" w:cs="Times New Roman"/>
          <w:sz w:val="24"/>
          <w:szCs w:val="24"/>
        </w:rPr>
        <w:t>Pannu</w:t>
      </w:r>
      <w:proofErr w:type="spellEnd"/>
      <w:r w:rsidRPr="00FA0DC7">
        <w:rPr>
          <w:rFonts w:ascii="Garamond" w:hAnsi="Garamond" w:cs="Times New Roman"/>
          <w:sz w:val="24"/>
          <w:szCs w:val="24"/>
        </w:rPr>
        <w:t xml:space="preserve">, H. S., &amp; </w:t>
      </w:r>
      <w:proofErr w:type="spellStart"/>
      <w:r w:rsidRPr="00FA0DC7">
        <w:rPr>
          <w:rFonts w:ascii="Garamond" w:hAnsi="Garamond" w:cs="Times New Roman"/>
          <w:sz w:val="24"/>
          <w:szCs w:val="24"/>
        </w:rPr>
        <w:t>Malhi</w:t>
      </w:r>
      <w:proofErr w:type="spellEnd"/>
      <w:r w:rsidRPr="00FA0DC7">
        <w:rPr>
          <w:rFonts w:ascii="Garamond" w:hAnsi="Garamond" w:cs="Times New Roman"/>
          <w:sz w:val="24"/>
          <w:szCs w:val="24"/>
        </w:rPr>
        <w:t>, A. K. (2019). A systematic review on imbalanced data challenges in machine learning: Applications and solutions. </w:t>
      </w:r>
      <w:r w:rsidRPr="00FA0DC7">
        <w:rPr>
          <w:rFonts w:ascii="Garamond" w:hAnsi="Garamond" w:cs="Times New Roman"/>
          <w:i/>
          <w:iCs/>
          <w:sz w:val="24"/>
          <w:szCs w:val="24"/>
        </w:rPr>
        <w:t>ACM computing surveys (CSUR)</w:t>
      </w:r>
      <w:r w:rsidRPr="00FA0DC7">
        <w:rPr>
          <w:rFonts w:ascii="Garamond" w:hAnsi="Garamond" w:cs="Times New Roman"/>
          <w:sz w:val="24"/>
          <w:szCs w:val="24"/>
        </w:rPr>
        <w:t>, </w:t>
      </w:r>
      <w:r w:rsidRPr="00FA0DC7">
        <w:rPr>
          <w:rFonts w:ascii="Garamond" w:hAnsi="Garamond" w:cs="Times New Roman"/>
          <w:i/>
          <w:iCs/>
          <w:sz w:val="24"/>
          <w:szCs w:val="24"/>
        </w:rPr>
        <w:t>52</w:t>
      </w:r>
      <w:r w:rsidRPr="00FA0DC7">
        <w:rPr>
          <w:rFonts w:ascii="Garamond" w:hAnsi="Garamond" w:cs="Times New Roman"/>
          <w:sz w:val="24"/>
          <w:szCs w:val="24"/>
        </w:rPr>
        <w:t>(4), 1-36.</w:t>
      </w:r>
    </w:p>
    <w:p w14:paraId="3748AD5D"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Khanna, R., &amp; Sharma, C. (2021). Do technological investments promote manufacturing productivity? A firm-level analysis for India. </w:t>
      </w:r>
      <w:r w:rsidRPr="00FA0DC7">
        <w:rPr>
          <w:rFonts w:ascii="Garamond" w:hAnsi="Garamond" w:cs="Times New Roman"/>
          <w:i/>
          <w:iCs/>
          <w:sz w:val="24"/>
          <w:szCs w:val="24"/>
        </w:rPr>
        <w:t>Economic Modelling</w:t>
      </w:r>
      <w:r w:rsidRPr="00FA0DC7">
        <w:rPr>
          <w:rFonts w:ascii="Garamond" w:hAnsi="Garamond" w:cs="Times New Roman"/>
          <w:sz w:val="24"/>
          <w:szCs w:val="24"/>
        </w:rPr>
        <w:t>, </w:t>
      </w:r>
      <w:r w:rsidRPr="00FA0DC7">
        <w:rPr>
          <w:rFonts w:ascii="Garamond" w:hAnsi="Garamond" w:cs="Times New Roman"/>
          <w:i/>
          <w:iCs/>
          <w:sz w:val="24"/>
          <w:szCs w:val="24"/>
        </w:rPr>
        <w:t>105</w:t>
      </w:r>
      <w:r w:rsidRPr="00FA0DC7">
        <w:rPr>
          <w:rFonts w:ascii="Garamond" w:hAnsi="Garamond" w:cs="Times New Roman"/>
          <w:sz w:val="24"/>
          <w:szCs w:val="24"/>
        </w:rPr>
        <w:t>, 105672.</w:t>
      </w:r>
    </w:p>
    <w:p w14:paraId="7A2FAA6A" w14:textId="77777777" w:rsidR="00826DD3" w:rsidRPr="00826DD3" w:rsidRDefault="00826DD3" w:rsidP="00826DD3">
      <w:pPr>
        <w:spacing w:after="0" w:line="240" w:lineRule="auto"/>
        <w:jc w:val="both"/>
        <w:rPr>
          <w:rFonts w:ascii="Garamond" w:hAnsi="Garamond" w:cs="Times New Roman"/>
          <w:sz w:val="24"/>
          <w:szCs w:val="24"/>
        </w:rPr>
      </w:pPr>
      <w:r w:rsidRPr="00826DD3">
        <w:rPr>
          <w:rFonts w:ascii="Garamond" w:hAnsi="Garamond" w:cs="Times New Roman"/>
          <w:sz w:val="24"/>
          <w:szCs w:val="24"/>
        </w:rPr>
        <w:t>Lavanya, R., &amp; Mamilla, R. (2024). Closing the Digital Divide in India: Ensuring Equal Access to Technology for Women in Business. In </w:t>
      </w:r>
      <w:r w:rsidRPr="00826DD3">
        <w:rPr>
          <w:rFonts w:ascii="Garamond" w:hAnsi="Garamond" w:cs="Times New Roman"/>
          <w:i/>
          <w:iCs/>
          <w:sz w:val="24"/>
          <w:szCs w:val="24"/>
        </w:rPr>
        <w:t>Effective Technology for Gender Equity in Business and Organizations</w:t>
      </w:r>
      <w:r w:rsidRPr="00826DD3">
        <w:rPr>
          <w:rFonts w:ascii="Garamond" w:hAnsi="Garamond" w:cs="Times New Roman"/>
          <w:sz w:val="24"/>
          <w:szCs w:val="24"/>
        </w:rPr>
        <w:t> (pp. 167-194). IGI Global.</w:t>
      </w:r>
    </w:p>
    <w:p w14:paraId="11A9985A"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Lee, I., Grover, S., Martin, F., Pillai, S., &amp; </w:t>
      </w:r>
      <w:proofErr w:type="spellStart"/>
      <w:r w:rsidRPr="00FA0DC7">
        <w:rPr>
          <w:rFonts w:ascii="Garamond" w:hAnsi="Garamond" w:cs="Times New Roman"/>
          <w:sz w:val="24"/>
          <w:szCs w:val="24"/>
        </w:rPr>
        <w:t>Malyn</w:t>
      </w:r>
      <w:proofErr w:type="spellEnd"/>
      <w:r w:rsidRPr="00FA0DC7">
        <w:rPr>
          <w:rFonts w:ascii="Garamond" w:hAnsi="Garamond" w:cs="Times New Roman"/>
          <w:sz w:val="24"/>
          <w:szCs w:val="24"/>
        </w:rPr>
        <w:t>-Smith, J. (2020). Computational thinking from a disciplinary perspective: Integrating computational thinking in K-12 science, technology, engineering, and mathematics education. </w:t>
      </w:r>
      <w:r w:rsidRPr="00FA0DC7">
        <w:rPr>
          <w:rFonts w:ascii="Garamond" w:hAnsi="Garamond" w:cs="Times New Roman"/>
          <w:i/>
          <w:iCs/>
          <w:sz w:val="24"/>
          <w:szCs w:val="24"/>
        </w:rPr>
        <w:t>Journal of Science Education and Technology</w:t>
      </w:r>
      <w:r w:rsidRPr="00FA0DC7">
        <w:rPr>
          <w:rFonts w:ascii="Garamond" w:hAnsi="Garamond" w:cs="Times New Roman"/>
          <w:sz w:val="24"/>
          <w:szCs w:val="24"/>
        </w:rPr>
        <w:t>, </w:t>
      </w:r>
      <w:r w:rsidRPr="00FA0DC7">
        <w:rPr>
          <w:rFonts w:ascii="Garamond" w:hAnsi="Garamond" w:cs="Times New Roman"/>
          <w:i/>
          <w:iCs/>
          <w:sz w:val="24"/>
          <w:szCs w:val="24"/>
        </w:rPr>
        <w:t>29</w:t>
      </w:r>
      <w:r w:rsidRPr="00FA0DC7">
        <w:rPr>
          <w:rFonts w:ascii="Garamond" w:hAnsi="Garamond" w:cs="Times New Roman"/>
          <w:sz w:val="24"/>
          <w:szCs w:val="24"/>
        </w:rPr>
        <w:t>, 1-8.</w:t>
      </w:r>
    </w:p>
    <w:p w14:paraId="32466147"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Li, L., Lin, J., Ouyang, Y., &amp; Luo, X. R. (2022). Evaluating the impact of big data analytics usage on the decision-making quality of organizations. </w:t>
      </w:r>
      <w:r w:rsidRPr="00FA0DC7">
        <w:rPr>
          <w:rFonts w:ascii="Garamond" w:hAnsi="Garamond" w:cs="Times New Roman"/>
          <w:i/>
          <w:iCs/>
          <w:sz w:val="24"/>
          <w:szCs w:val="24"/>
        </w:rPr>
        <w:t>Technological Forecasting and Social Change</w:t>
      </w:r>
      <w:r w:rsidRPr="00FA0DC7">
        <w:rPr>
          <w:rFonts w:ascii="Garamond" w:hAnsi="Garamond" w:cs="Times New Roman"/>
          <w:sz w:val="24"/>
          <w:szCs w:val="24"/>
        </w:rPr>
        <w:t>, </w:t>
      </w:r>
      <w:r w:rsidRPr="00FA0DC7">
        <w:rPr>
          <w:rFonts w:ascii="Garamond" w:hAnsi="Garamond" w:cs="Times New Roman"/>
          <w:i/>
          <w:iCs/>
          <w:sz w:val="24"/>
          <w:szCs w:val="24"/>
        </w:rPr>
        <w:t>175</w:t>
      </w:r>
      <w:r w:rsidRPr="00FA0DC7">
        <w:rPr>
          <w:rFonts w:ascii="Garamond" w:hAnsi="Garamond" w:cs="Times New Roman"/>
          <w:sz w:val="24"/>
          <w:szCs w:val="24"/>
        </w:rPr>
        <w:t>, 121355.</w:t>
      </w:r>
    </w:p>
    <w:p w14:paraId="510EBD8E"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Lugasi</w:t>
      </w:r>
      <w:proofErr w:type="spellEnd"/>
      <w:r w:rsidRPr="00FA0DC7">
        <w:rPr>
          <w:rFonts w:ascii="Garamond" w:hAnsi="Garamond" w:cs="Times New Roman"/>
          <w:sz w:val="24"/>
          <w:szCs w:val="24"/>
        </w:rPr>
        <w:t xml:space="preserve">, S. O., &amp; Odhiambo, M. A. (2022). Implementation of Technology and Innovation Support </w:t>
      </w:r>
      <w:proofErr w:type="spellStart"/>
      <w:r w:rsidRPr="00FA0DC7">
        <w:rPr>
          <w:rFonts w:ascii="Garamond" w:hAnsi="Garamond" w:cs="Times New Roman"/>
          <w:sz w:val="24"/>
          <w:szCs w:val="24"/>
        </w:rPr>
        <w:t>Centers</w:t>
      </w:r>
      <w:proofErr w:type="spellEnd"/>
      <w:r w:rsidRPr="00FA0DC7">
        <w:rPr>
          <w:rFonts w:ascii="Garamond" w:hAnsi="Garamond" w:cs="Times New Roman"/>
          <w:sz w:val="24"/>
          <w:szCs w:val="24"/>
        </w:rPr>
        <w:t xml:space="preserve"> (TISCs) in Kenya: Challenges and opportunities. </w:t>
      </w:r>
      <w:r w:rsidRPr="00FA0DC7">
        <w:rPr>
          <w:rFonts w:ascii="Garamond" w:hAnsi="Garamond" w:cs="Times New Roman"/>
          <w:i/>
          <w:iCs/>
          <w:sz w:val="24"/>
          <w:szCs w:val="24"/>
        </w:rPr>
        <w:t>Technology in society</w:t>
      </w:r>
      <w:r w:rsidRPr="00FA0DC7">
        <w:rPr>
          <w:rFonts w:ascii="Garamond" w:hAnsi="Garamond" w:cs="Times New Roman"/>
          <w:sz w:val="24"/>
          <w:szCs w:val="24"/>
        </w:rPr>
        <w:t>, </w:t>
      </w:r>
      <w:r w:rsidRPr="00FA0DC7">
        <w:rPr>
          <w:rFonts w:ascii="Garamond" w:hAnsi="Garamond" w:cs="Times New Roman"/>
          <w:i/>
          <w:iCs/>
          <w:sz w:val="24"/>
          <w:szCs w:val="24"/>
        </w:rPr>
        <w:t>68</w:t>
      </w:r>
      <w:r w:rsidRPr="00FA0DC7">
        <w:rPr>
          <w:rFonts w:ascii="Garamond" w:hAnsi="Garamond" w:cs="Times New Roman"/>
          <w:sz w:val="24"/>
          <w:szCs w:val="24"/>
        </w:rPr>
        <w:t>, 101907.</w:t>
      </w:r>
    </w:p>
    <w:p w14:paraId="3D8AC57B"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Ly, B., &amp; Ly, R. (2022). Internet banking adoption under technology acceptance model—Evidence from Cambodian users. </w:t>
      </w:r>
      <w:r w:rsidRPr="00FA0DC7">
        <w:rPr>
          <w:rFonts w:ascii="Garamond" w:hAnsi="Garamond" w:cs="Times New Roman"/>
          <w:i/>
          <w:iCs/>
          <w:sz w:val="24"/>
          <w:szCs w:val="24"/>
        </w:rPr>
        <w:t xml:space="preserve">Computers in Human </w:t>
      </w:r>
      <w:proofErr w:type="spellStart"/>
      <w:r w:rsidRPr="00FA0DC7">
        <w:rPr>
          <w:rFonts w:ascii="Garamond" w:hAnsi="Garamond" w:cs="Times New Roman"/>
          <w:i/>
          <w:iCs/>
          <w:sz w:val="24"/>
          <w:szCs w:val="24"/>
        </w:rPr>
        <w:t>Behavior</w:t>
      </w:r>
      <w:proofErr w:type="spellEnd"/>
      <w:r w:rsidRPr="00FA0DC7">
        <w:rPr>
          <w:rFonts w:ascii="Garamond" w:hAnsi="Garamond" w:cs="Times New Roman"/>
          <w:i/>
          <w:iCs/>
          <w:sz w:val="24"/>
          <w:szCs w:val="24"/>
        </w:rPr>
        <w:t xml:space="preserve"> Reports</w:t>
      </w:r>
      <w:r w:rsidRPr="00FA0DC7">
        <w:rPr>
          <w:rFonts w:ascii="Garamond" w:hAnsi="Garamond" w:cs="Times New Roman"/>
          <w:sz w:val="24"/>
          <w:szCs w:val="24"/>
        </w:rPr>
        <w:t>, </w:t>
      </w:r>
      <w:r w:rsidRPr="00FA0DC7">
        <w:rPr>
          <w:rFonts w:ascii="Garamond" w:hAnsi="Garamond" w:cs="Times New Roman"/>
          <w:i/>
          <w:iCs/>
          <w:sz w:val="24"/>
          <w:szCs w:val="24"/>
        </w:rPr>
        <w:t>7</w:t>
      </w:r>
      <w:r w:rsidRPr="00FA0DC7">
        <w:rPr>
          <w:rFonts w:ascii="Garamond" w:hAnsi="Garamond" w:cs="Times New Roman"/>
          <w:sz w:val="24"/>
          <w:szCs w:val="24"/>
        </w:rPr>
        <w:t>, 100224.</w:t>
      </w:r>
    </w:p>
    <w:p w14:paraId="0FC6D1CF"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lastRenderedPageBreak/>
        <w:t>Mahuni</w:t>
      </w:r>
      <w:proofErr w:type="spellEnd"/>
      <w:r w:rsidRPr="00FA0DC7">
        <w:rPr>
          <w:rFonts w:ascii="Garamond" w:hAnsi="Garamond" w:cs="Times New Roman"/>
          <w:sz w:val="24"/>
          <w:szCs w:val="24"/>
        </w:rPr>
        <w:t xml:space="preserve">, K., </w:t>
      </w:r>
      <w:proofErr w:type="spellStart"/>
      <w:r w:rsidRPr="00FA0DC7">
        <w:rPr>
          <w:rFonts w:ascii="Garamond" w:hAnsi="Garamond" w:cs="Times New Roman"/>
          <w:sz w:val="24"/>
          <w:szCs w:val="24"/>
        </w:rPr>
        <w:t>Zivanomoyo</w:t>
      </w:r>
      <w:proofErr w:type="spellEnd"/>
      <w:r w:rsidRPr="00FA0DC7">
        <w:rPr>
          <w:rFonts w:ascii="Garamond" w:hAnsi="Garamond" w:cs="Times New Roman"/>
          <w:sz w:val="24"/>
          <w:szCs w:val="24"/>
        </w:rPr>
        <w:t xml:space="preserve">, J., </w:t>
      </w:r>
      <w:proofErr w:type="spellStart"/>
      <w:r w:rsidRPr="00FA0DC7">
        <w:rPr>
          <w:rFonts w:ascii="Garamond" w:hAnsi="Garamond" w:cs="Times New Roman"/>
          <w:sz w:val="24"/>
          <w:szCs w:val="24"/>
        </w:rPr>
        <w:t>Siyakiya</w:t>
      </w:r>
      <w:proofErr w:type="spellEnd"/>
      <w:r w:rsidRPr="00FA0DC7">
        <w:rPr>
          <w:rFonts w:ascii="Garamond" w:hAnsi="Garamond" w:cs="Times New Roman"/>
          <w:sz w:val="24"/>
          <w:szCs w:val="24"/>
        </w:rPr>
        <w:t xml:space="preserve">, P., &amp; </w:t>
      </w:r>
      <w:proofErr w:type="spellStart"/>
      <w:r w:rsidRPr="00FA0DC7">
        <w:rPr>
          <w:rFonts w:ascii="Garamond" w:hAnsi="Garamond" w:cs="Times New Roman"/>
          <w:sz w:val="24"/>
          <w:szCs w:val="24"/>
        </w:rPr>
        <w:t>Mutsvangwa</w:t>
      </w:r>
      <w:proofErr w:type="spellEnd"/>
      <w:r w:rsidRPr="00FA0DC7">
        <w:rPr>
          <w:rFonts w:ascii="Garamond" w:hAnsi="Garamond" w:cs="Times New Roman"/>
          <w:sz w:val="24"/>
          <w:szCs w:val="24"/>
        </w:rPr>
        <w:t>, S. (2025). Zimbabwe’s Economy. Advances in African Economic, Social and Political Development.</w:t>
      </w:r>
    </w:p>
    <w:p w14:paraId="596BA8AC" w14:textId="77777777" w:rsidR="00826DD3" w:rsidRDefault="00826DD3" w:rsidP="000673D1">
      <w:pPr>
        <w:spacing w:after="0" w:line="240" w:lineRule="auto"/>
        <w:jc w:val="both"/>
        <w:rPr>
          <w:rFonts w:ascii="Garamond" w:hAnsi="Garamond" w:cs="Times New Roman"/>
          <w:sz w:val="24"/>
          <w:szCs w:val="24"/>
        </w:rPr>
      </w:pPr>
      <w:r w:rsidRPr="000673D1">
        <w:rPr>
          <w:rFonts w:ascii="Garamond" w:hAnsi="Garamond" w:cs="Times New Roman"/>
          <w:sz w:val="24"/>
          <w:szCs w:val="24"/>
        </w:rPr>
        <w:t>Makarova, E. A., &amp; Makarova, E. L. (2018). Blending pedagogy and digital technology to transform educational environment. </w:t>
      </w:r>
      <w:r w:rsidRPr="000673D1">
        <w:rPr>
          <w:rFonts w:ascii="Garamond" w:hAnsi="Garamond" w:cs="Times New Roman"/>
          <w:i/>
          <w:iCs/>
          <w:sz w:val="24"/>
          <w:szCs w:val="24"/>
        </w:rPr>
        <w:t>International Journal of Cognitive Research in Science, Engineering and Education:(IJCRSEE)</w:t>
      </w:r>
      <w:r w:rsidRPr="000673D1">
        <w:rPr>
          <w:rFonts w:ascii="Garamond" w:hAnsi="Garamond" w:cs="Times New Roman"/>
          <w:sz w:val="24"/>
          <w:szCs w:val="24"/>
        </w:rPr>
        <w:t>, </w:t>
      </w:r>
      <w:r w:rsidRPr="000673D1">
        <w:rPr>
          <w:rFonts w:ascii="Garamond" w:hAnsi="Garamond" w:cs="Times New Roman"/>
          <w:i/>
          <w:iCs/>
          <w:sz w:val="24"/>
          <w:szCs w:val="24"/>
        </w:rPr>
        <w:t>6</w:t>
      </w:r>
      <w:r w:rsidRPr="000673D1">
        <w:rPr>
          <w:rFonts w:ascii="Garamond" w:hAnsi="Garamond" w:cs="Times New Roman"/>
          <w:sz w:val="24"/>
          <w:szCs w:val="24"/>
        </w:rPr>
        <w:t>(2), 57-66.</w:t>
      </w:r>
    </w:p>
    <w:p w14:paraId="604E5731" w14:textId="38F0CEED" w:rsidR="00494DEA" w:rsidRDefault="00494DEA" w:rsidP="00494DEA">
      <w:pPr>
        <w:spacing w:after="0" w:line="240" w:lineRule="auto"/>
        <w:rPr>
          <w:rFonts w:ascii="Garamond" w:hAnsi="Garamond" w:cs="Times New Roman"/>
          <w:sz w:val="24"/>
          <w:szCs w:val="24"/>
        </w:rPr>
      </w:pPr>
      <w:proofErr w:type="spellStart"/>
      <w:r w:rsidRPr="00494DEA">
        <w:rPr>
          <w:rFonts w:ascii="Garamond" w:hAnsi="Garamond" w:cs="Times New Roman"/>
          <w:bCs/>
          <w:iCs/>
          <w:sz w:val="24"/>
          <w:szCs w:val="24"/>
          <w:lang w:val="en-ZW"/>
        </w:rPr>
        <w:t>Maziriri</w:t>
      </w:r>
      <w:proofErr w:type="spellEnd"/>
      <w:r w:rsidRPr="00494DEA">
        <w:rPr>
          <w:rFonts w:ascii="Garamond" w:hAnsi="Garamond" w:cs="Times New Roman"/>
          <w:bCs/>
          <w:iCs/>
          <w:sz w:val="24"/>
          <w:szCs w:val="24"/>
          <w:lang w:val="en-ZW"/>
        </w:rPr>
        <w:t xml:space="preserve">, E.T., </w:t>
      </w:r>
      <w:r w:rsidRPr="00494DEA">
        <w:rPr>
          <w:rFonts w:ascii="Garamond" w:hAnsi="Garamond" w:cs="Times New Roman"/>
          <w:iCs/>
          <w:sz w:val="24"/>
          <w:szCs w:val="24"/>
          <w:lang w:val="en-ZW"/>
        </w:rPr>
        <w:t xml:space="preserve">Nyagadza, B., &amp; </w:t>
      </w:r>
      <w:proofErr w:type="spellStart"/>
      <w:r w:rsidRPr="00494DEA">
        <w:rPr>
          <w:rFonts w:ascii="Garamond" w:hAnsi="Garamond" w:cs="Times New Roman"/>
          <w:iCs/>
          <w:sz w:val="24"/>
          <w:szCs w:val="24"/>
          <w:lang w:val="en-ZW"/>
        </w:rPr>
        <w:t>Maramura</w:t>
      </w:r>
      <w:proofErr w:type="spellEnd"/>
      <w:r w:rsidRPr="00494DEA">
        <w:rPr>
          <w:rFonts w:ascii="Garamond" w:hAnsi="Garamond" w:cs="Times New Roman"/>
          <w:iCs/>
          <w:sz w:val="24"/>
          <w:szCs w:val="24"/>
          <w:lang w:val="en-ZW"/>
        </w:rPr>
        <w:t>, T.C. (2024</w:t>
      </w:r>
      <w:r w:rsidR="00C928BF">
        <w:rPr>
          <w:rFonts w:ascii="Garamond" w:hAnsi="Garamond" w:cs="Times New Roman"/>
          <w:iCs/>
          <w:sz w:val="24"/>
          <w:szCs w:val="24"/>
          <w:lang w:val="en-ZW"/>
        </w:rPr>
        <w:t>a</w:t>
      </w:r>
      <w:r w:rsidRPr="00494DEA">
        <w:rPr>
          <w:rFonts w:ascii="Garamond" w:hAnsi="Garamond" w:cs="Times New Roman"/>
          <w:iCs/>
          <w:sz w:val="24"/>
          <w:szCs w:val="24"/>
          <w:lang w:val="en-ZW"/>
        </w:rPr>
        <w:t>).</w:t>
      </w:r>
      <w:r w:rsidRPr="00494DEA">
        <w:rPr>
          <w:rFonts w:ascii="Garamond" w:hAnsi="Garamond" w:cs="Times New Roman"/>
          <w:iCs/>
          <w:sz w:val="24"/>
          <w:szCs w:val="24"/>
          <w:lang w:val="en-US"/>
        </w:rPr>
        <w:t xml:space="preserve"> “Oh no! all my money is gone”: the detrimental consequences of participating in stokvels among women entrepreneurs within the South African township economy, </w:t>
      </w:r>
      <w:r w:rsidRPr="00494DEA">
        <w:rPr>
          <w:rFonts w:ascii="Garamond" w:hAnsi="Garamond" w:cs="Times New Roman"/>
          <w:i/>
          <w:iCs/>
          <w:sz w:val="24"/>
          <w:szCs w:val="24"/>
          <w:lang w:val="en-US"/>
        </w:rPr>
        <w:t xml:space="preserve">Journal of Enterprising Communities: People and Places in the Global Economy, </w:t>
      </w:r>
      <w:r w:rsidRPr="00494DEA">
        <w:rPr>
          <w:rFonts w:ascii="Garamond" w:hAnsi="Garamond" w:cs="Times New Roman"/>
          <w:sz w:val="24"/>
          <w:szCs w:val="24"/>
          <w:lang w:val="en-US"/>
        </w:rPr>
        <w:t>Vol. 18 No. 5, pp. 1193-1219.</w:t>
      </w:r>
      <w:r w:rsidRPr="00494DEA">
        <w:rPr>
          <w:rFonts w:ascii="Garamond" w:hAnsi="Garamond" w:cs="Times New Roman"/>
          <w:i/>
          <w:iCs/>
          <w:sz w:val="24"/>
          <w:szCs w:val="24"/>
          <w:lang w:val="en-US"/>
        </w:rPr>
        <w:t xml:space="preserve"> </w:t>
      </w:r>
      <w:hyperlink r:id="rId4" w:history="1">
        <w:bookmarkStart w:id="15" w:name="_Hlk180836296"/>
        <w:r w:rsidRPr="00494DEA">
          <w:rPr>
            <w:rStyle w:val="Hyperlink"/>
            <w:rFonts w:ascii="Garamond" w:hAnsi="Garamond" w:cs="Times New Roman"/>
            <w:iCs/>
            <w:sz w:val="24"/>
            <w:szCs w:val="24"/>
            <w:lang w:val="en-ZW"/>
          </w:rPr>
          <w:t>https://www.emerald.com/insight/content/</w:t>
        </w:r>
        <w:bookmarkEnd w:id="15"/>
        <w:r w:rsidRPr="00494DEA">
          <w:rPr>
            <w:rStyle w:val="Hyperlink"/>
            <w:rFonts w:ascii="Garamond" w:hAnsi="Garamond" w:cs="Times New Roman"/>
            <w:iCs/>
            <w:sz w:val="24"/>
            <w:szCs w:val="24"/>
            <w:lang w:val="en-ZW"/>
          </w:rPr>
          <w:t>doi/10.1108/JEC-05-2023-0081</w:t>
        </w:r>
      </w:hyperlink>
    </w:p>
    <w:p w14:paraId="59F1A1C3" w14:textId="7AD320B5" w:rsidR="00C928BF" w:rsidRPr="000673D1" w:rsidRDefault="00C928BF" w:rsidP="00494DEA">
      <w:pPr>
        <w:spacing w:after="0" w:line="240" w:lineRule="auto"/>
        <w:rPr>
          <w:rFonts w:ascii="Garamond" w:hAnsi="Garamond" w:cs="Times New Roman"/>
          <w:sz w:val="24"/>
          <w:szCs w:val="24"/>
        </w:rPr>
      </w:pPr>
      <w:proofErr w:type="spellStart"/>
      <w:r w:rsidRPr="00C928BF">
        <w:rPr>
          <w:rFonts w:ascii="Garamond" w:hAnsi="Garamond" w:cs="Times New Roman"/>
          <w:bCs/>
          <w:sz w:val="24"/>
          <w:szCs w:val="24"/>
          <w:lang w:val="en-ZW"/>
        </w:rPr>
        <w:t>Maziriri</w:t>
      </w:r>
      <w:proofErr w:type="spellEnd"/>
      <w:r w:rsidRPr="00C928BF">
        <w:rPr>
          <w:rFonts w:ascii="Garamond" w:hAnsi="Garamond" w:cs="Times New Roman"/>
          <w:bCs/>
          <w:sz w:val="24"/>
          <w:szCs w:val="24"/>
          <w:lang w:val="en-ZW"/>
        </w:rPr>
        <w:t xml:space="preserve">, E.T., </w:t>
      </w:r>
      <w:r w:rsidRPr="00C928BF">
        <w:rPr>
          <w:rFonts w:ascii="Garamond" w:hAnsi="Garamond" w:cs="Times New Roman"/>
          <w:sz w:val="24"/>
          <w:szCs w:val="24"/>
          <w:lang w:val="en-ZW"/>
        </w:rPr>
        <w:t xml:space="preserve">Nyagadza, B., &amp; </w:t>
      </w:r>
      <w:proofErr w:type="spellStart"/>
      <w:r w:rsidRPr="00C928BF">
        <w:rPr>
          <w:rFonts w:ascii="Garamond" w:hAnsi="Garamond" w:cs="Times New Roman"/>
          <w:sz w:val="24"/>
          <w:szCs w:val="24"/>
          <w:lang w:val="en-ZW"/>
        </w:rPr>
        <w:t>Maramura</w:t>
      </w:r>
      <w:proofErr w:type="spellEnd"/>
      <w:r w:rsidRPr="00C928BF">
        <w:rPr>
          <w:rFonts w:ascii="Garamond" w:hAnsi="Garamond" w:cs="Times New Roman"/>
          <w:sz w:val="24"/>
          <w:szCs w:val="24"/>
          <w:lang w:val="en-ZW"/>
        </w:rPr>
        <w:t>, T.C. (2024</w:t>
      </w:r>
      <w:r>
        <w:rPr>
          <w:rFonts w:ascii="Garamond" w:hAnsi="Garamond" w:cs="Times New Roman"/>
          <w:sz w:val="24"/>
          <w:szCs w:val="24"/>
          <w:lang w:val="en-ZW"/>
        </w:rPr>
        <w:t>b</w:t>
      </w:r>
      <w:r w:rsidRPr="00C928BF">
        <w:rPr>
          <w:rFonts w:ascii="Garamond" w:hAnsi="Garamond" w:cs="Times New Roman"/>
          <w:sz w:val="24"/>
          <w:szCs w:val="24"/>
          <w:lang w:val="en-ZW"/>
        </w:rPr>
        <w:t>).</w:t>
      </w:r>
      <w:r w:rsidRPr="00C928BF">
        <w:rPr>
          <w:rFonts w:ascii="Garamond" w:hAnsi="Garamond" w:cs="Times New Roman"/>
          <w:sz w:val="24"/>
          <w:szCs w:val="24"/>
          <w:lang w:val="en-US"/>
        </w:rPr>
        <w:t xml:space="preserve"> </w:t>
      </w:r>
      <w:r w:rsidRPr="00C928BF">
        <w:rPr>
          <w:rFonts w:ascii="Garamond" w:hAnsi="Garamond" w:cs="Times New Roman"/>
          <w:sz w:val="24"/>
          <w:szCs w:val="24"/>
          <w:lang w:val="en-ZW"/>
        </w:rPr>
        <w:t xml:space="preserve">Entrepreneurial role models influence on entrepreneurial self-efficacy, social entrepreneurial intent and social entrepreneurial action: Entrepreneurial motivation as a moderator, </w:t>
      </w:r>
      <w:r w:rsidRPr="00C928BF">
        <w:rPr>
          <w:rFonts w:ascii="Garamond" w:hAnsi="Garamond" w:cs="Times New Roman"/>
          <w:i/>
          <w:sz w:val="24"/>
          <w:szCs w:val="24"/>
          <w:lang w:val="en-US"/>
        </w:rPr>
        <w:t xml:space="preserve">Social Enterprise Journal (SEJ), </w:t>
      </w:r>
      <w:r w:rsidRPr="00C928BF">
        <w:rPr>
          <w:rFonts w:ascii="Garamond" w:hAnsi="Garamond" w:cs="Times New Roman"/>
          <w:iCs/>
          <w:sz w:val="24"/>
          <w:szCs w:val="24"/>
          <w:lang w:val="en-US"/>
        </w:rPr>
        <w:t>Vol. 20 No. 3, pp. 278-317.</w:t>
      </w:r>
      <w:r w:rsidRPr="00C928BF">
        <w:rPr>
          <w:rFonts w:ascii="Garamond" w:hAnsi="Garamond" w:cs="Times New Roman"/>
          <w:i/>
          <w:sz w:val="24"/>
          <w:szCs w:val="24"/>
          <w:lang w:val="en-US"/>
        </w:rPr>
        <w:t xml:space="preserve"> </w:t>
      </w:r>
      <w:hyperlink r:id="rId5" w:history="1">
        <w:r w:rsidRPr="00C928BF">
          <w:rPr>
            <w:rStyle w:val="Hyperlink"/>
            <w:rFonts w:ascii="Garamond" w:hAnsi="Garamond" w:cs="Times New Roman"/>
            <w:iCs/>
            <w:sz w:val="24"/>
            <w:szCs w:val="24"/>
            <w:lang w:val="en-ZW"/>
          </w:rPr>
          <w:t>https://www.emerald.com/insight/content/</w:t>
        </w:r>
        <w:bookmarkStart w:id="16" w:name="_Hlk175564169"/>
        <w:r w:rsidRPr="00C928BF">
          <w:rPr>
            <w:rStyle w:val="Hyperlink"/>
            <w:rFonts w:ascii="Garamond" w:hAnsi="Garamond" w:cs="Times New Roman"/>
            <w:iCs/>
            <w:sz w:val="24"/>
            <w:szCs w:val="24"/>
            <w:lang w:val="en-ZW"/>
          </w:rPr>
          <w:t>doi/</w:t>
        </w:r>
        <w:bookmarkEnd w:id="16"/>
        <w:r w:rsidRPr="00C928BF">
          <w:rPr>
            <w:rStyle w:val="Hyperlink"/>
            <w:rFonts w:ascii="Garamond" w:hAnsi="Garamond" w:cs="Times New Roman"/>
            <w:iCs/>
            <w:sz w:val="24"/>
            <w:szCs w:val="24"/>
            <w:lang w:val="en-ZW"/>
          </w:rPr>
          <w:t>10.1108/SEJ-12-2022-0114</w:t>
        </w:r>
      </w:hyperlink>
    </w:p>
    <w:p w14:paraId="01E7DE99" w14:textId="77777777" w:rsidR="005B3C56" w:rsidRDefault="005B3C56" w:rsidP="00FA0DC7">
      <w:pPr>
        <w:spacing w:after="0" w:line="240" w:lineRule="auto"/>
        <w:jc w:val="both"/>
        <w:rPr>
          <w:rFonts w:ascii="Garamond" w:hAnsi="Garamond" w:cs="Times New Roman"/>
          <w:sz w:val="24"/>
          <w:szCs w:val="24"/>
        </w:rPr>
      </w:pPr>
      <w:proofErr w:type="spellStart"/>
      <w:r w:rsidRPr="005B3C56">
        <w:rPr>
          <w:rFonts w:ascii="Garamond" w:hAnsi="Garamond" w:cs="Times New Roman"/>
          <w:bCs/>
          <w:iCs/>
          <w:sz w:val="24"/>
          <w:szCs w:val="24"/>
          <w:lang w:val="en-ZW"/>
        </w:rPr>
        <w:t>Mukodzo</w:t>
      </w:r>
      <w:proofErr w:type="spellEnd"/>
      <w:r w:rsidRPr="005B3C56">
        <w:rPr>
          <w:rFonts w:ascii="Garamond" w:hAnsi="Garamond" w:cs="Times New Roman"/>
          <w:bCs/>
          <w:iCs/>
          <w:sz w:val="24"/>
          <w:szCs w:val="24"/>
          <w:lang w:val="en-ZW"/>
        </w:rPr>
        <w:t xml:space="preserve">, H. T., </w:t>
      </w:r>
      <w:proofErr w:type="spellStart"/>
      <w:r w:rsidRPr="005B3C56">
        <w:rPr>
          <w:rFonts w:ascii="Garamond" w:hAnsi="Garamond" w:cs="Times New Roman"/>
          <w:bCs/>
          <w:iCs/>
          <w:sz w:val="24"/>
          <w:szCs w:val="24"/>
          <w:lang w:val="en-ZW"/>
        </w:rPr>
        <w:t>Kabonga</w:t>
      </w:r>
      <w:proofErr w:type="spellEnd"/>
      <w:r w:rsidRPr="005B3C56">
        <w:rPr>
          <w:rFonts w:ascii="Garamond" w:hAnsi="Garamond" w:cs="Times New Roman"/>
          <w:bCs/>
          <w:iCs/>
          <w:sz w:val="24"/>
          <w:szCs w:val="24"/>
          <w:lang w:val="en-ZW"/>
        </w:rPr>
        <w:t xml:space="preserve">, I., </w:t>
      </w:r>
      <w:proofErr w:type="spellStart"/>
      <w:r w:rsidRPr="005B3C56">
        <w:rPr>
          <w:rFonts w:ascii="Garamond" w:hAnsi="Garamond" w:cs="Times New Roman"/>
          <w:bCs/>
          <w:iCs/>
          <w:sz w:val="24"/>
          <w:szCs w:val="24"/>
          <w:lang w:val="en-ZW"/>
        </w:rPr>
        <w:t>Zvokuomba</w:t>
      </w:r>
      <w:proofErr w:type="spellEnd"/>
      <w:r w:rsidRPr="005B3C56">
        <w:rPr>
          <w:rFonts w:ascii="Garamond" w:hAnsi="Garamond" w:cs="Times New Roman"/>
          <w:bCs/>
          <w:iCs/>
          <w:sz w:val="24"/>
          <w:szCs w:val="24"/>
          <w:lang w:val="en-ZW"/>
        </w:rPr>
        <w:t xml:space="preserve">, K., </w:t>
      </w:r>
      <w:proofErr w:type="spellStart"/>
      <w:r w:rsidRPr="005B3C56">
        <w:rPr>
          <w:rFonts w:ascii="Garamond" w:hAnsi="Garamond" w:cs="Times New Roman"/>
          <w:bCs/>
          <w:iCs/>
          <w:sz w:val="24"/>
          <w:szCs w:val="24"/>
          <w:lang w:val="en-ZW"/>
        </w:rPr>
        <w:t>Musara</w:t>
      </w:r>
      <w:proofErr w:type="spellEnd"/>
      <w:r w:rsidRPr="005B3C56">
        <w:rPr>
          <w:rFonts w:ascii="Garamond" w:hAnsi="Garamond" w:cs="Times New Roman"/>
          <w:bCs/>
          <w:iCs/>
          <w:sz w:val="24"/>
          <w:szCs w:val="24"/>
          <w:lang w:val="en-ZW"/>
        </w:rPr>
        <w:t xml:space="preserve">, E., &amp; Nyagadza, B. (2025). </w:t>
      </w:r>
      <w:r w:rsidRPr="005B3C56">
        <w:rPr>
          <w:rFonts w:ascii="Garamond" w:hAnsi="Garamond" w:cs="Times New Roman"/>
          <w:bCs/>
          <w:iCs/>
          <w:sz w:val="24"/>
          <w:szCs w:val="24"/>
          <w:lang w:val="en-US"/>
        </w:rPr>
        <w:t>COVID-19 Lockdowns and Implications on the Informal Traders’ Livelihoods in Zimbabwe: A Qualitative Study,</w:t>
      </w:r>
      <w:r w:rsidRPr="005B3C56">
        <w:rPr>
          <w:rFonts w:ascii="Garamond" w:hAnsi="Garamond" w:cs="Times New Roman"/>
          <w:bCs/>
          <w:sz w:val="24"/>
          <w:szCs w:val="24"/>
          <w:lang w:val="en-US"/>
        </w:rPr>
        <w:t xml:space="preserve"> </w:t>
      </w:r>
      <w:r w:rsidRPr="005B3C56">
        <w:rPr>
          <w:rFonts w:ascii="Garamond" w:hAnsi="Garamond" w:cs="Times New Roman"/>
          <w:bCs/>
          <w:i/>
          <w:sz w:val="24"/>
          <w:szCs w:val="24"/>
          <w:lang w:val="en-US"/>
        </w:rPr>
        <w:t>Journal of Asian and African Studies</w:t>
      </w:r>
      <w:r w:rsidRPr="005B3C56">
        <w:rPr>
          <w:rFonts w:ascii="Garamond" w:hAnsi="Garamond" w:cs="Times New Roman"/>
          <w:bCs/>
          <w:iCs/>
          <w:sz w:val="24"/>
          <w:szCs w:val="24"/>
          <w:lang w:val="en-US"/>
        </w:rPr>
        <w:t xml:space="preserve">, </w:t>
      </w:r>
      <w:hyperlink r:id="rId6" w:history="1">
        <w:r w:rsidRPr="005B3C56">
          <w:rPr>
            <w:rStyle w:val="Hyperlink"/>
            <w:rFonts w:ascii="Garamond" w:hAnsi="Garamond" w:cs="Times New Roman"/>
            <w:bCs/>
            <w:iCs/>
            <w:sz w:val="24"/>
            <w:szCs w:val="24"/>
            <w:lang w:val="en-US"/>
          </w:rPr>
          <w:t>https://doi.org/10.1177/00219096251341579</w:t>
        </w:r>
      </w:hyperlink>
    </w:p>
    <w:p w14:paraId="1232AA59" w14:textId="7A1E9285"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Mazzucato</w:t>
      </w:r>
      <w:proofErr w:type="spellEnd"/>
      <w:r w:rsidRPr="00FA0DC7">
        <w:rPr>
          <w:rFonts w:ascii="Garamond" w:hAnsi="Garamond" w:cs="Times New Roman"/>
          <w:sz w:val="24"/>
          <w:szCs w:val="24"/>
        </w:rPr>
        <w:t xml:space="preserve">, M., </w:t>
      </w:r>
      <w:proofErr w:type="spellStart"/>
      <w:r w:rsidRPr="00FA0DC7">
        <w:rPr>
          <w:rFonts w:ascii="Garamond" w:hAnsi="Garamond" w:cs="Times New Roman"/>
          <w:sz w:val="24"/>
          <w:szCs w:val="24"/>
        </w:rPr>
        <w:t>Kattel</w:t>
      </w:r>
      <w:proofErr w:type="spellEnd"/>
      <w:r w:rsidRPr="00FA0DC7">
        <w:rPr>
          <w:rFonts w:ascii="Garamond" w:hAnsi="Garamond" w:cs="Times New Roman"/>
          <w:sz w:val="24"/>
          <w:szCs w:val="24"/>
        </w:rPr>
        <w:t>, R., &amp; Ryan-Collins, J. (2020). Challenge-driven innovation policy: towards a new policy toolkit. </w:t>
      </w:r>
      <w:r w:rsidRPr="00FA0DC7">
        <w:rPr>
          <w:rFonts w:ascii="Garamond" w:hAnsi="Garamond" w:cs="Times New Roman"/>
          <w:i/>
          <w:iCs/>
          <w:sz w:val="24"/>
          <w:szCs w:val="24"/>
        </w:rPr>
        <w:t>Journal of industry, competition and trade</w:t>
      </w:r>
      <w:r w:rsidRPr="00FA0DC7">
        <w:rPr>
          <w:rFonts w:ascii="Garamond" w:hAnsi="Garamond" w:cs="Times New Roman"/>
          <w:sz w:val="24"/>
          <w:szCs w:val="24"/>
        </w:rPr>
        <w:t>, </w:t>
      </w:r>
      <w:r w:rsidRPr="00FA0DC7">
        <w:rPr>
          <w:rFonts w:ascii="Garamond" w:hAnsi="Garamond" w:cs="Times New Roman"/>
          <w:i/>
          <w:iCs/>
          <w:sz w:val="24"/>
          <w:szCs w:val="24"/>
        </w:rPr>
        <w:t>20</w:t>
      </w:r>
      <w:r w:rsidRPr="00FA0DC7">
        <w:rPr>
          <w:rFonts w:ascii="Garamond" w:hAnsi="Garamond" w:cs="Times New Roman"/>
          <w:sz w:val="24"/>
          <w:szCs w:val="24"/>
        </w:rPr>
        <w:t>(2), 421-437.</w:t>
      </w:r>
    </w:p>
    <w:p w14:paraId="3CBDE655"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Moyo</w:t>
      </w:r>
      <w:proofErr w:type="spellEnd"/>
      <w:r w:rsidRPr="00FA0DC7">
        <w:rPr>
          <w:rFonts w:ascii="Garamond" w:hAnsi="Garamond" w:cs="Times New Roman"/>
          <w:sz w:val="24"/>
          <w:szCs w:val="24"/>
        </w:rPr>
        <w:t xml:space="preserve">, P., &amp; </w:t>
      </w:r>
      <w:proofErr w:type="spellStart"/>
      <w:r w:rsidRPr="00FA0DC7">
        <w:rPr>
          <w:rFonts w:ascii="Garamond" w:hAnsi="Garamond" w:cs="Times New Roman"/>
          <w:sz w:val="24"/>
          <w:szCs w:val="24"/>
        </w:rPr>
        <w:t>Tengeh</w:t>
      </w:r>
      <w:proofErr w:type="spellEnd"/>
      <w:r w:rsidRPr="00FA0DC7">
        <w:rPr>
          <w:rFonts w:ascii="Garamond" w:hAnsi="Garamond" w:cs="Times New Roman"/>
          <w:sz w:val="24"/>
          <w:szCs w:val="24"/>
        </w:rPr>
        <w:t>, R. (2021). Digital design and technology and market outreach in rural Zimbabwe. EUREKA: Social and Humanities, (3), 3-14.</w:t>
      </w:r>
    </w:p>
    <w:p w14:paraId="5C3A2817" w14:textId="77777777" w:rsidR="00826DD3" w:rsidRPr="00826DD3" w:rsidRDefault="00826DD3" w:rsidP="00826DD3">
      <w:pPr>
        <w:spacing w:after="0" w:line="240" w:lineRule="auto"/>
        <w:jc w:val="both"/>
        <w:rPr>
          <w:rFonts w:ascii="Garamond" w:hAnsi="Garamond" w:cs="Times New Roman"/>
          <w:sz w:val="24"/>
          <w:szCs w:val="24"/>
        </w:rPr>
      </w:pPr>
      <w:proofErr w:type="spellStart"/>
      <w:r w:rsidRPr="00826DD3">
        <w:rPr>
          <w:rFonts w:ascii="Garamond" w:hAnsi="Garamond" w:cs="Times New Roman"/>
          <w:sz w:val="24"/>
          <w:szCs w:val="24"/>
        </w:rPr>
        <w:t>Mthombeni</w:t>
      </w:r>
      <w:proofErr w:type="spellEnd"/>
      <w:r w:rsidRPr="00826DD3">
        <w:rPr>
          <w:rFonts w:ascii="Garamond" w:hAnsi="Garamond" w:cs="Times New Roman"/>
          <w:sz w:val="24"/>
          <w:szCs w:val="24"/>
        </w:rPr>
        <w:t xml:space="preserve">, A., </w:t>
      </w:r>
      <w:proofErr w:type="spellStart"/>
      <w:r w:rsidRPr="00826DD3">
        <w:rPr>
          <w:rFonts w:ascii="Garamond" w:hAnsi="Garamond" w:cs="Times New Roman"/>
          <w:sz w:val="24"/>
          <w:szCs w:val="24"/>
        </w:rPr>
        <w:t>Sifile</w:t>
      </w:r>
      <w:proofErr w:type="spellEnd"/>
      <w:r w:rsidRPr="00826DD3">
        <w:rPr>
          <w:rFonts w:ascii="Garamond" w:hAnsi="Garamond" w:cs="Times New Roman"/>
          <w:sz w:val="24"/>
          <w:szCs w:val="24"/>
        </w:rPr>
        <w:t xml:space="preserve">, O., </w:t>
      </w:r>
      <w:proofErr w:type="spellStart"/>
      <w:r w:rsidRPr="00826DD3">
        <w:rPr>
          <w:rFonts w:ascii="Garamond" w:hAnsi="Garamond" w:cs="Times New Roman"/>
          <w:sz w:val="24"/>
          <w:szCs w:val="24"/>
        </w:rPr>
        <w:t>Tapera</w:t>
      </w:r>
      <w:proofErr w:type="spellEnd"/>
      <w:r w:rsidRPr="00826DD3">
        <w:rPr>
          <w:rFonts w:ascii="Garamond" w:hAnsi="Garamond" w:cs="Times New Roman"/>
          <w:sz w:val="24"/>
          <w:szCs w:val="24"/>
        </w:rPr>
        <w:t xml:space="preserve">, J., </w:t>
      </w:r>
      <w:proofErr w:type="spellStart"/>
      <w:r w:rsidRPr="00826DD3">
        <w:rPr>
          <w:rFonts w:ascii="Garamond" w:hAnsi="Garamond" w:cs="Times New Roman"/>
          <w:sz w:val="24"/>
          <w:szCs w:val="24"/>
        </w:rPr>
        <w:t>Mashapure</w:t>
      </w:r>
      <w:proofErr w:type="spellEnd"/>
      <w:r w:rsidRPr="00826DD3">
        <w:rPr>
          <w:rFonts w:ascii="Garamond" w:hAnsi="Garamond" w:cs="Times New Roman"/>
          <w:sz w:val="24"/>
          <w:szCs w:val="24"/>
        </w:rPr>
        <w:t xml:space="preserve">, R., </w:t>
      </w:r>
      <w:proofErr w:type="spellStart"/>
      <w:r w:rsidRPr="00826DD3">
        <w:rPr>
          <w:rFonts w:ascii="Garamond" w:hAnsi="Garamond" w:cs="Times New Roman"/>
          <w:sz w:val="24"/>
          <w:szCs w:val="24"/>
        </w:rPr>
        <w:t>Hamunakwadi</w:t>
      </w:r>
      <w:proofErr w:type="spellEnd"/>
      <w:r w:rsidRPr="00826DD3">
        <w:rPr>
          <w:rFonts w:ascii="Garamond" w:hAnsi="Garamond" w:cs="Times New Roman"/>
          <w:sz w:val="24"/>
          <w:szCs w:val="24"/>
        </w:rPr>
        <w:t>, P., &amp; Mutanda, B. (2025). Disruptive Frugal Digital Innovation: The Possibilities and Challenges in Achieving Sustainable Development in Africa. In </w:t>
      </w:r>
      <w:r w:rsidRPr="00826DD3">
        <w:rPr>
          <w:rFonts w:ascii="Garamond" w:hAnsi="Garamond" w:cs="Times New Roman"/>
          <w:i/>
          <w:iCs/>
          <w:sz w:val="24"/>
          <w:szCs w:val="24"/>
        </w:rPr>
        <w:t>Disruptive Frugal Digital Innovation in Africa</w:t>
      </w:r>
      <w:r w:rsidRPr="00826DD3">
        <w:rPr>
          <w:rFonts w:ascii="Garamond" w:hAnsi="Garamond" w:cs="Times New Roman"/>
          <w:sz w:val="24"/>
          <w:szCs w:val="24"/>
        </w:rPr>
        <w:t xml:space="preserve"> (pp. 117-133). Emerald Publishing Limited. </w:t>
      </w:r>
    </w:p>
    <w:p w14:paraId="3E20D2B2"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Murugesan, R., &amp; </w:t>
      </w:r>
      <w:proofErr w:type="spellStart"/>
      <w:r w:rsidRPr="00FA0DC7">
        <w:rPr>
          <w:rFonts w:ascii="Garamond" w:hAnsi="Garamond" w:cs="Times New Roman"/>
          <w:sz w:val="24"/>
          <w:szCs w:val="24"/>
        </w:rPr>
        <w:t>Sudarsanam</w:t>
      </w:r>
      <w:proofErr w:type="spellEnd"/>
      <w:r w:rsidRPr="00FA0DC7">
        <w:rPr>
          <w:rFonts w:ascii="Garamond" w:hAnsi="Garamond" w:cs="Times New Roman"/>
          <w:sz w:val="24"/>
          <w:szCs w:val="24"/>
        </w:rPr>
        <w:t>, S. K. (2020). Transdisciplinary approach for sustainable rural development. </w:t>
      </w:r>
      <w:r w:rsidRPr="00FA0DC7">
        <w:rPr>
          <w:rFonts w:ascii="Garamond" w:hAnsi="Garamond" w:cs="Times New Roman"/>
          <w:i/>
          <w:iCs/>
          <w:sz w:val="24"/>
          <w:szCs w:val="24"/>
        </w:rPr>
        <w:t xml:space="preserve">Int J Recent </w:t>
      </w:r>
      <w:proofErr w:type="spellStart"/>
      <w:r w:rsidRPr="00FA0DC7">
        <w:rPr>
          <w:rFonts w:ascii="Garamond" w:hAnsi="Garamond" w:cs="Times New Roman"/>
          <w:i/>
          <w:iCs/>
          <w:sz w:val="24"/>
          <w:szCs w:val="24"/>
        </w:rPr>
        <w:t>Technol</w:t>
      </w:r>
      <w:proofErr w:type="spellEnd"/>
      <w:r w:rsidRPr="00FA0DC7">
        <w:rPr>
          <w:rFonts w:ascii="Garamond" w:hAnsi="Garamond" w:cs="Times New Roman"/>
          <w:i/>
          <w:iCs/>
          <w:sz w:val="24"/>
          <w:szCs w:val="24"/>
        </w:rPr>
        <w:t xml:space="preserve"> </w:t>
      </w:r>
      <w:proofErr w:type="spellStart"/>
      <w:r w:rsidRPr="00FA0DC7">
        <w:rPr>
          <w:rFonts w:ascii="Garamond" w:hAnsi="Garamond" w:cs="Times New Roman"/>
          <w:i/>
          <w:iCs/>
          <w:sz w:val="24"/>
          <w:szCs w:val="24"/>
        </w:rPr>
        <w:t>Eng</w:t>
      </w:r>
      <w:proofErr w:type="spellEnd"/>
      <w:r w:rsidRPr="00FA0DC7">
        <w:rPr>
          <w:rFonts w:ascii="Garamond" w:hAnsi="Garamond" w:cs="Times New Roman"/>
          <w:sz w:val="24"/>
          <w:szCs w:val="24"/>
        </w:rPr>
        <w:t>, </w:t>
      </w:r>
      <w:r w:rsidRPr="00FA0DC7">
        <w:rPr>
          <w:rFonts w:ascii="Garamond" w:hAnsi="Garamond" w:cs="Times New Roman"/>
          <w:i/>
          <w:iCs/>
          <w:sz w:val="24"/>
          <w:szCs w:val="24"/>
        </w:rPr>
        <w:t>8</w:t>
      </w:r>
      <w:r w:rsidRPr="00FA0DC7">
        <w:rPr>
          <w:rFonts w:ascii="Garamond" w:hAnsi="Garamond" w:cs="Times New Roman"/>
          <w:sz w:val="24"/>
          <w:szCs w:val="24"/>
        </w:rPr>
        <w:t>(1), 2454-2460.</w:t>
      </w:r>
    </w:p>
    <w:p w14:paraId="0C3FD66D"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Murzacheva</w:t>
      </w:r>
      <w:proofErr w:type="spellEnd"/>
      <w:r w:rsidRPr="00FA0DC7">
        <w:rPr>
          <w:rFonts w:ascii="Garamond" w:hAnsi="Garamond" w:cs="Times New Roman"/>
          <w:sz w:val="24"/>
          <w:szCs w:val="24"/>
        </w:rPr>
        <w:t xml:space="preserve">, E., </w:t>
      </w:r>
      <w:proofErr w:type="spellStart"/>
      <w:r w:rsidRPr="00FA0DC7">
        <w:rPr>
          <w:rFonts w:ascii="Garamond" w:hAnsi="Garamond" w:cs="Times New Roman"/>
          <w:sz w:val="24"/>
          <w:szCs w:val="24"/>
        </w:rPr>
        <w:t>Sahasranamam</w:t>
      </w:r>
      <w:proofErr w:type="spellEnd"/>
      <w:r w:rsidRPr="00FA0DC7">
        <w:rPr>
          <w:rFonts w:ascii="Garamond" w:hAnsi="Garamond" w:cs="Times New Roman"/>
          <w:sz w:val="24"/>
          <w:szCs w:val="24"/>
        </w:rPr>
        <w:t xml:space="preserve">, S., &amp; </w:t>
      </w:r>
      <w:proofErr w:type="spellStart"/>
      <w:r w:rsidRPr="00FA0DC7">
        <w:rPr>
          <w:rFonts w:ascii="Garamond" w:hAnsi="Garamond" w:cs="Times New Roman"/>
          <w:sz w:val="24"/>
          <w:szCs w:val="24"/>
        </w:rPr>
        <w:t>Levie</w:t>
      </w:r>
      <w:proofErr w:type="spellEnd"/>
      <w:r w:rsidRPr="00FA0DC7">
        <w:rPr>
          <w:rFonts w:ascii="Garamond" w:hAnsi="Garamond" w:cs="Times New Roman"/>
          <w:sz w:val="24"/>
          <w:szCs w:val="24"/>
        </w:rPr>
        <w:t>, J. (2020). Doubly disadvantaged: Gender, spatially concentrated deprivation and nascent entrepreneurial activity. </w:t>
      </w:r>
      <w:r w:rsidRPr="00FA0DC7">
        <w:rPr>
          <w:rFonts w:ascii="Garamond" w:hAnsi="Garamond" w:cs="Times New Roman"/>
          <w:i/>
          <w:iCs/>
          <w:sz w:val="24"/>
          <w:szCs w:val="24"/>
        </w:rPr>
        <w:t>European Management Review</w:t>
      </w:r>
      <w:r w:rsidRPr="00FA0DC7">
        <w:rPr>
          <w:rFonts w:ascii="Garamond" w:hAnsi="Garamond" w:cs="Times New Roman"/>
          <w:sz w:val="24"/>
          <w:szCs w:val="24"/>
        </w:rPr>
        <w:t>, </w:t>
      </w:r>
      <w:r w:rsidRPr="00FA0DC7">
        <w:rPr>
          <w:rFonts w:ascii="Garamond" w:hAnsi="Garamond" w:cs="Times New Roman"/>
          <w:i/>
          <w:iCs/>
          <w:sz w:val="24"/>
          <w:szCs w:val="24"/>
        </w:rPr>
        <w:t>17</w:t>
      </w:r>
      <w:r w:rsidRPr="00FA0DC7">
        <w:rPr>
          <w:rFonts w:ascii="Garamond" w:hAnsi="Garamond" w:cs="Times New Roman"/>
          <w:sz w:val="24"/>
          <w:szCs w:val="24"/>
        </w:rPr>
        <w:t>(3), 669-685.</w:t>
      </w:r>
    </w:p>
    <w:p w14:paraId="0811CC52" w14:textId="6709A3CD" w:rsidR="00826DD3" w:rsidRDefault="00826DD3" w:rsidP="00826DD3">
      <w:pPr>
        <w:spacing w:after="0" w:line="240" w:lineRule="auto"/>
        <w:jc w:val="both"/>
        <w:rPr>
          <w:rFonts w:ascii="Garamond" w:hAnsi="Garamond" w:cs="Times New Roman"/>
          <w:sz w:val="24"/>
          <w:szCs w:val="24"/>
        </w:rPr>
      </w:pPr>
      <w:r w:rsidRPr="00826DD3">
        <w:rPr>
          <w:rFonts w:ascii="Garamond" w:hAnsi="Garamond" w:cs="Times New Roman"/>
          <w:sz w:val="24"/>
          <w:szCs w:val="24"/>
        </w:rPr>
        <w:t xml:space="preserve">Mutanda, B., </w:t>
      </w:r>
      <w:proofErr w:type="spellStart"/>
      <w:r w:rsidRPr="00826DD3">
        <w:rPr>
          <w:rFonts w:ascii="Garamond" w:hAnsi="Garamond" w:cs="Times New Roman"/>
          <w:sz w:val="24"/>
          <w:szCs w:val="24"/>
        </w:rPr>
        <w:t>Nomlala</w:t>
      </w:r>
      <w:proofErr w:type="spellEnd"/>
      <w:r w:rsidRPr="00826DD3">
        <w:rPr>
          <w:rFonts w:ascii="Garamond" w:hAnsi="Garamond" w:cs="Times New Roman"/>
          <w:sz w:val="24"/>
          <w:szCs w:val="24"/>
        </w:rPr>
        <w:t xml:space="preserve">, B., </w:t>
      </w:r>
      <w:proofErr w:type="spellStart"/>
      <w:r w:rsidRPr="00826DD3">
        <w:rPr>
          <w:rFonts w:ascii="Garamond" w:hAnsi="Garamond" w:cs="Times New Roman"/>
          <w:sz w:val="24"/>
          <w:szCs w:val="24"/>
        </w:rPr>
        <w:t>Mthombeni</w:t>
      </w:r>
      <w:proofErr w:type="spellEnd"/>
      <w:r w:rsidRPr="00826DD3">
        <w:rPr>
          <w:rFonts w:ascii="Garamond" w:hAnsi="Garamond" w:cs="Times New Roman"/>
          <w:sz w:val="24"/>
          <w:szCs w:val="24"/>
        </w:rPr>
        <w:t xml:space="preserve">, A., </w:t>
      </w:r>
      <w:proofErr w:type="spellStart"/>
      <w:r w:rsidRPr="00826DD3">
        <w:rPr>
          <w:rFonts w:ascii="Garamond" w:hAnsi="Garamond" w:cs="Times New Roman"/>
          <w:sz w:val="24"/>
          <w:szCs w:val="24"/>
        </w:rPr>
        <w:t>Tapera</w:t>
      </w:r>
      <w:proofErr w:type="spellEnd"/>
      <w:r w:rsidRPr="00826DD3">
        <w:rPr>
          <w:rFonts w:ascii="Garamond" w:hAnsi="Garamond" w:cs="Times New Roman"/>
          <w:sz w:val="24"/>
          <w:szCs w:val="24"/>
        </w:rPr>
        <w:t xml:space="preserve">, J., </w:t>
      </w:r>
      <w:proofErr w:type="spellStart"/>
      <w:r w:rsidRPr="00826DD3">
        <w:rPr>
          <w:rFonts w:ascii="Garamond" w:hAnsi="Garamond" w:cs="Times New Roman"/>
          <w:sz w:val="24"/>
          <w:szCs w:val="24"/>
        </w:rPr>
        <w:t>Mashapure</w:t>
      </w:r>
      <w:proofErr w:type="spellEnd"/>
      <w:r w:rsidRPr="00826DD3">
        <w:rPr>
          <w:rFonts w:ascii="Garamond" w:hAnsi="Garamond" w:cs="Times New Roman"/>
          <w:sz w:val="24"/>
          <w:szCs w:val="24"/>
        </w:rPr>
        <w:t xml:space="preserve">, R., &amp; </w:t>
      </w:r>
      <w:proofErr w:type="spellStart"/>
      <w:r w:rsidRPr="00826DD3">
        <w:rPr>
          <w:rFonts w:ascii="Garamond" w:hAnsi="Garamond" w:cs="Times New Roman"/>
          <w:sz w:val="24"/>
          <w:szCs w:val="24"/>
        </w:rPr>
        <w:t>Hamunakwadi</w:t>
      </w:r>
      <w:proofErr w:type="spellEnd"/>
      <w:r w:rsidRPr="00826DD3">
        <w:rPr>
          <w:rFonts w:ascii="Garamond" w:hAnsi="Garamond" w:cs="Times New Roman"/>
          <w:sz w:val="24"/>
          <w:szCs w:val="24"/>
        </w:rPr>
        <w:t>, P. (2025). Disruptive Digital Technologies and the Performance of Micro, Small and Medium-Size Enterprises. In </w:t>
      </w:r>
      <w:r w:rsidRPr="00826DD3">
        <w:rPr>
          <w:rFonts w:ascii="Garamond" w:hAnsi="Garamond" w:cs="Times New Roman"/>
          <w:i/>
          <w:iCs/>
          <w:sz w:val="24"/>
          <w:szCs w:val="24"/>
        </w:rPr>
        <w:t>Disruptive Frugal Digital Innovation in Africa</w:t>
      </w:r>
      <w:r w:rsidRPr="00826DD3">
        <w:rPr>
          <w:rFonts w:ascii="Garamond" w:hAnsi="Garamond" w:cs="Times New Roman"/>
          <w:sz w:val="24"/>
          <w:szCs w:val="24"/>
        </w:rPr>
        <w:t> (pp. 135-153). Emerald Publishing Limited.</w:t>
      </w:r>
    </w:p>
    <w:p w14:paraId="7B1847E8" w14:textId="30B625B9" w:rsidR="008D1986" w:rsidRDefault="008D1986" w:rsidP="00826DD3">
      <w:pPr>
        <w:spacing w:after="0" w:line="240" w:lineRule="auto"/>
        <w:jc w:val="both"/>
        <w:rPr>
          <w:rFonts w:ascii="Garamond" w:hAnsi="Garamond" w:cs="Times New Roman"/>
          <w:sz w:val="24"/>
          <w:szCs w:val="24"/>
        </w:rPr>
      </w:pPr>
      <w:proofErr w:type="spellStart"/>
      <w:r w:rsidRPr="008D1986">
        <w:rPr>
          <w:rFonts w:ascii="Garamond" w:hAnsi="Garamond" w:cs="Times New Roman"/>
          <w:sz w:val="24"/>
          <w:szCs w:val="24"/>
          <w:lang w:val="en-ZW"/>
        </w:rPr>
        <w:t>Mashapure</w:t>
      </w:r>
      <w:proofErr w:type="spellEnd"/>
      <w:r w:rsidRPr="008D1986">
        <w:rPr>
          <w:rFonts w:ascii="Garamond" w:hAnsi="Garamond" w:cs="Times New Roman"/>
          <w:sz w:val="24"/>
          <w:szCs w:val="24"/>
          <w:lang w:val="en-ZW"/>
        </w:rPr>
        <w:t xml:space="preserve">, R., </w:t>
      </w:r>
      <w:r w:rsidRPr="008D1986">
        <w:rPr>
          <w:rFonts w:ascii="Garamond" w:hAnsi="Garamond" w:cs="Times New Roman"/>
          <w:sz w:val="24"/>
          <w:szCs w:val="24"/>
          <w:lang w:val="en-US"/>
        </w:rPr>
        <w:t>Nyagadza, B.,</w:t>
      </w:r>
      <w:r w:rsidRPr="008D1986">
        <w:rPr>
          <w:rFonts w:ascii="Garamond" w:hAnsi="Garamond" w:cs="Times New Roman"/>
          <w:b/>
          <w:bCs/>
          <w:sz w:val="24"/>
          <w:szCs w:val="24"/>
          <w:lang w:val="en-US"/>
        </w:rPr>
        <w:t xml:space="preserve"> </w:t>
      </w:r>
      <w:proofErr w:type="spellStart"/>
      <w:r w:rsidRPr="008D1986">
        <w:rPr>
          <w:rFonts w:ascii="Garamond" w:hAnsi="Garamond" w:cs="Times New Roman"/>
          <w:bCs/>
          <w:sz w:val="24"/>
          <w:szCs w:val="24"/>
          <w:lang w:val="en-US"/>
        </w:rPr>
        <w:t>Chikazhe</w:t>
      </w:r>
      <w:proofErr w:type="spellEnd"/>
      <w:r w:rsidRPr="008D1986">
        <w:rPr>
          <w:rFonts w:ascii="Garamond" w:hAnsi="Garamond" w:cs="Times New Roman"/>
          <w:bCs/>
          <w:sz w:val="24"/>
          <w:szCs w:val="24"/>
          <w:lang w:val="en-US"/>
        </w:rPr>
        <w:t xml:space="preserve">, L., </w:t>
      </w:r>
      <w:proofErr w:type="spellStart"/>
      <w:r w:rsidRPr="008D1986">
        <w:rPr>
          <w:rFonts w:ascii="Garamond" w:hAnsi="Garamond" w:cs="Times New Roman"/>
          <w:bCs/>
          <w:sz w:val="24"/>
          <w:szCs w:val="24"/>
          <w:lang w:val="en-US"/>
        </w:rPr>
        <w:t>Mazuruse</w:t>
      </w:r>
      <w:proofErr w:type="spellEnd"/>
      <w:r w:rsidRPr="008D1986">
        <w:rPr>
          <w:rFonts w:ascii="Garamond" w:hAnsi="Garamond" w:cs="Times New Roman"/>
          <w:bCs/>
          <w:sz w:val="24"/>
          <w:szCs w:val="24"/>
          <w:lang w:val="en-US"/>
        </w:rPr>
        <w:t>, G., &amp; Hove, P. K. (2022</w:t>
      </w:r>
      <w:r>
        <w:rPr>
          <w:rFonts w:ascii="Garamond" w:hAnsi="Garamond" w:cs="Times New Roman"/>
          <w:bCs/>
          <w:sz w:val="24"/>
          <w:szCs w:val="24"/>
          <w:lang w:val="en-US"/>
        </w:rPr>
        <w:t>a</w:t>
      </w:r>
      <w:r w:rsidRPr="008D1986">
        <w:rPr>
          <w:rFonts w:ascii="Garamond" w:hAnsi="Garamond" w:cs="Times New Roman"/>
          <w:bCs/>
          <w:sz w:val="24"/>
          <w:szCs w:val="24"/>
          <w:lang w:val="en-US"/>
        </w:rPr>
        <w:t xml:space="preserve">). </w:t>
      </w:r>
      <w:r w:rsidRPr="008D1986">
        <w:rPr>
          <w:rFonts w:ascii="Garamond" w:hAnsi="Garamond" w:cs="Times New Roman"/>
          <w:bCs/>
          <w:sz w:val="24"/>
          <w:szCs w:val="24"/>
          <w:lang w:val="en-ZW"/>
        </w:rPr>
        <w:t xml:space="preserve">Women entrepreneurship development and sustainable rural livelihoods in Zimbabwe, </w:t>
      </w:r>
      <w:r w:rsidRPr="008D1986">
        <w:rPr>
          <w:rFonts w:ascii="Garamond" w:hAnsi="Garamond" w:cs="Times New Roman"/>
          <w:i/>
          <w:sz w:val="24"/>
          <w:szCs w:val="24"/>
          <w:lang w:val="en-US"/>
        </w:rPr>
        <w:t>Arab Gulf Journal of Scientific Research (AGJSR)</w:t>
      </w:r>
      <w:r w:rsidRPr="008D1986">
        <w:rPr>
          <w:rFonts w:ascii="Garamond" w:hAnsi="Garamond" w:cs="Times New Roman"/>
          <w:sz w:val="24"/>
          <w:szCs w:val="24"/>
          <w:lang w:val="en-ZW"/>
        </w:rPr>
        <w:t xml:space="preserve">, </w:t>
      </w:r>
      <w:hyperlink r:id="rId7" w:history="1">
        <w:r w:rsidRPr="008D1986">
          <w:rPr>
            <w:rStyle w:val="Hyperlink"/>
            <w:rFonts w:ascii="Garamond" w:hAnsi="Garamond" w:cs="Times New Roman"/>
            <w:sz w:val="24"/>
            <w:szCs w:val="24"/>
            <w:lang w:val="en-US"/>
          </w:rPr>
          <w:t>https://www.emerald.com/insight/content/doi/</w:t>
        </w:r>
        <w:r w:rsidRPr="008D1986">
          <w:rPr>
            <w:rStyle w:val="Hyperlink"/>
            <w:rFonts w:ascii="Garamond" w:hAnsi="Garamond" w:cs="Times New Roman"/>
            <w:bCs/>
            <w:sz w:val="24"/>
            <w:szCs w:val="24"/>
            <w:lang w:val="en-ZW"/>
          </w:rPr>
          <w:t>10.1108/AGJSR-07-2022-0112</w:t>
        </w:r>
      </w:hyperlink>
      <w:r w:rsidRPr="008D1986">
        <w:rPr>
          <w:rFonts w:ascii="Garamond" w:hAnsi="Garamond" w:cs="Times New Roman"/>
          <w:sz w:val="24"/>
          <w:szCs w:val="24"/>
          <w:lang w:val="en-US"/>
        </w:rPr>
        <w:t xml:space="preserve"> </w:t>
      </w:r>
    </w:p>
    <w:p w14:paraId="7B10B23B" w14:textId="56D206E4" w:rsidR="00AC59AF" w:rsidRDefault="00AC59AF" w:rsidP="00AC59AF">
      <w:pPr>
        <w:spacing w:after="0" w:line="240" w:lineRule="auto"/>
        <w:rPr>
          <w:rFonts w:ascii="Garamond" w:hAnsi="Garamond" w:cs="Times New Roman"/>
          <w:sz w:val="24"/>
          <w:szCs w:val="24"/>
        </w:rPr>
      </w:pPr>
      <w:proofErr w:type="spellStart"/>
      <w:r w:rsidRPr="00AC59AF">
        <w:rPr>
          <w:rFonts w:ascii="Garamond" w:hAnsi="Garamond" w:cs="Times New Roman"/>
          <w:bCs/>
          <w:sz w:val="24"/>
          <w:szCs w:val="24"/>
          <w:lang w:val="en-ZW"/>
        </w:rPr>
        <w:t>Mashapure</w:t>
      </w:r>
      <w:proofErr w:type="spellEnd"/>
      <w:r w:rsidRPr="00AC59AF">
        <w:rPr>
          <w:rFonts w:ascii="Garamond" w:hAnsi="Garamond" w:cs="Times New Roman"/>
          <w:bCs/>
          <w:sz w:val="24"/>
          <w:szCs w:val="24"/>
          <w:lang w:val="en-ZW"/>
        </w:rPr>
        <w:t xml:space="preserve">, R., </w:t>
      </w:r>
      <w:r w:rsidRPr="00AC59AF">
        <w:rPr>
          <w:rFonts w:ascii="Garamond" w:hAnsi="Garamond" w:cs="Times New Roman"/>
          <w:sz w:val="24"/>
          <w:szCs w:val="24"/>
          <w:lang w:val="en-US"/>
        </w:rPr>
        <w:t xml:space="preserve">Nyagadza, B., </w:t>
      </w:r>
      <w:proofErr w:type="spellStart"/>
      <w:r w:rsidRPr="00AC59AF">
        <w:rPr>
          <w:rFonts w:ascii="Garamond" w:hAnsi="Garamond" w:cs="Times New Roman"/>
          <w:sz w:val="24"/>
          <w:szCs w:val="24"/>
          <w:lang w:val="en-US"/>
        </w:rPr>
        <w:t>Chikazhe</w:t>
      </w:r>
      <w:proofErr w:type="spellEnd"/>
      <w:r w:rsidRPr="00AC59AF">
        <w:rPr>
          <w:rFonts w:ascii="Garamond" w:hAnsi="Garamond" w:cs="Times New Roman"/>
          <w:sz w:val="24"/>
          <w:szCs w:val="24"/>
          <w:lang w:val="en-US"/>
        </w:rPr>
        <w:t xml:space="preserve">, L., </w:t>
      </w:r>
      <w:proofErr w:type="spellStart"/>
      <w:r w:rsidRPr="00AC59AF">
        <w:rPr>
          <w:rFonts w:ascii="Garamond" w:hAnsi="Garamond" w:cs="Times New Roman"/>
          <w:sz w:val="24"/>
          <w:szCs w:val="24"/>
          <w:lang w:val="en-US"/>
        </w:rPr>
        <w:t>Msipah</w:t>
      </w:r>
      <w:proofErr w:type="spellEnd"/>
      <w:r w:rsidRPr="00AC59AF">
        <w:rPr>
          <w:rFonts w:ascii="Garamond" w:hAnsi="Garamond" w:cs="Times New Roman"/>
          <w:sz w:val="24"/>
          <w:szCs w:val="24"/>
          <w:lang w:val="en-US"/>
        </w:rPr>
        <w:t xml:space="preserve">, N., </w:t>
      </w:r>
      <w:proofErr w:type="spellStart"/>
      <w:r w:rsidRPr="00AC59AF">
        <w:rPr>
          <w:rFonts w:ascii="Garamond" w:hAnsi="Garamond" w:cs="Times New Roman"/>
          <w:sz w:val="24"/>
          <w:szCs w:val="24"/>
          <w:lang w:val="en-US"/>
        </w:rPr>
        <w:t>Ngorora</w:t>
      </w:r>
      <w:proofErr w:type="spellEnd"/>
      <w:r w:rsidRPr="00AC59AF">
        <w:rPr>
          <w:rFonts w:ascii="Garamond" w:hAnsi="Garamond" w:cs="Times New Roman"/>
          <w:sz w:val="24"/>
          <w:szCs w:val="24"/>
          <w:lang w:val="en-US"/>
        </w:rPr>
        <w:t xml:space="preserve">, G. K. P. &amp; </w:t>
      </w:r>
      <w:proofErr w:type="spellStart"/>
      <w:r w:rsidRPr="00AC59AF">
        <w:rPr>
          <w:rFonts w:ascii="Garamond" w:hAnsi="Garamond" w:cs="Times New Roman"/>
          <w:sz w:val="24"/>
          <w:szCs w:val="24"/>
          <w:lang w:val="en-US"/>
        </w:rPr>
        <w:t>Gwiza</w:t>
      </w:r>
      <w:proofErr w:type="spellEnd"/>
      <w:r w:rsidRPr="00AC59AF">
        <w:rPr>
          <w:rFonts w:ascii="Garamond" w:hAnsi="Garamond" w:cs="Times New Roman"/>
          <w:sz w:val="24"/>
          <w:szCs w:val="24"/>
          <w:lang w:val="en-US"/>
        </w:rPr>
        <w:t>, A. (2022</w:t>
      </w:r>
      <w:r w:rsidR="008D1986">
        <w:rPr>
          <w:rFonts w:ascii="Garamond" w:hAnsi="Garamond" w:cs="Times New Roman"/>
          <w:sz w:val="24"/>
          <w:szCs w:val="24"/>
          <w:lang w:val="en-US"/>
        </w:rPr>
        <w:t>b</w:t>
      </w:r>
      <w:r w:rsidRPr="00AC59AF">
        <w:rPr>
          <w:rFonts w:ascii="Garamond" w:hAnsi="Garamond" w:cs="Times New Roman"/>
          <w:sz w:val="24"/>
          <w:szCs w:val="24"/>
          <w:lang w:val="en-US"/>
        </w:rPr>
        <w:t xml:space="preserve">). </w:t>
      </w:r>
      <w:r w:rsidRPr="00AC59AF">
        <w:rPr>
          <w:rFonts w:ascii="Garamond" w:hAnsi="Garamond" w:cs="Times New Roman"/>
          <w:sz w:val="24"/>
          <w:szCs w:val="24"/>
          <w:lang w:val="en-ZW"/>
        </w:rPr>
        <w:t xml:space="preserve">Challenges hindering women entrepreneurship sustainability in rural livelihoods: Case of Manicaland province. </w:t>
      </w:r>
      <w:r w:rsidRPr="00AC59AF">
        <w:rPr>
          <w:rFonts w:ascii="Garamond" w:hAnsi="Garamond" w:cs="Times New Roman"/>
          <w:i/>
          <w:sz w:val="24"/>
          <w:szCs w:val="24"/>
          <w:lang w:val="en-US"/>
        </w:rPr>
        <w:t>Cogent Social Sciences,</w:t>
      </w:r>
      <w:r w:rsidRPr="00AC59AF">
        <w:rPr>
          <w:rFonts w:ascii="Garamond" w:hAnsi="Garamond" w:cs="Times New Roman"/>
          <w:i/>
          <w:sz w:val="24"/>
          <w:szCs w:val="24"/>
          <w:lang w:val="en-ZW"/>
        </w:rPr>
        <w:t xml:space="preserve"> </w:t>
      </w:r>
      <w:hyperlink r:id="rId8" w:history="1">
        <w:r w:rsidRPr="00AC59AF">
          <w:rPr>
            <w:rStyle w:val="Hyperlink"/>
            <w:rFonts w:ascii="Garamond" w:hAnsi="Garamond" w:cs="Times New Roman"/>
            <w:bCs/>
            <w:iCs/>
            <w:sz w:val="24"/>
            <w:szCs w:val="24"/>
            <w:lang w:val="en-ZW"/>
          </w:rPr>
          <w:t>https://doi.org/10.1080/23311886.2022.2132675</w:t>
        </w:r>
      </w:hyperlink>
    </w:p>
    <w:p w14:paraId="77DDE63B" w14:textId="6397EED6" w:rsidR="00AD3495" w:rsidRPr="00826DD3" w:rsidRDefault="00AD3495" w:rsidP="00826DD3">
      <w:pPr>
        <w:spacing w:after="0" w:line="240" w:lineRule="auto"/>
        <w:jc w:val="both"/>
        <w:rPr>
          <w:rFonts w:ascii="Garamond" w:hAnsi="Garamond" w:cs="Times New Roman"/>
          <w:sz w:val="24"/>
          <w:szCs w:val="24"/>
        </w:rPr>
      </w:pPr>
      <w:proofErr w:type="spellStart"/>
      <w:r w:rsidRPr="00AD3495">
        <w:rPr>
          <w:rFonts w:ascii="Garamond" w:hAnsi="Garamond" w:cs="Times New Roman"/>
          <w:sz w:val="24"/>
          <w:szCs w:val="24"/>
        </w:rPr>
        <w:t>M</w:t>
      </w:r>
      <w:r>
        <w:rPr>
          <w:rFonts w:ascii="Garamond" w:hAnsi="Garamond" w:cs="Times New Roman"/>
          <w:sz w:val="24"/>
          <w:szCs w:val="24"/>
        </w:rPr>
        <w:t>ashapure</w:t>
      </w:r>
      <w:proofErr w:type="spellEnd"/>
      <w:r>
        <w:rPr>
          <w:rFonts w:ascii="Garamond" w:hAnsi="Garamond" w:cs="Times New Roman"/>
          <w:sz w:val="24"/>
          <w:szCs w:val="24"/>
        </w:rPr>
        <w:t>, R</w:t>
      </w:r>
      <w:r w:rsidRPr="00AD3495">
        <w:rPr>
          <w:rFonts w:ascii="Garamond" w:hAnsi="Garamond" w:cs="Times New Roman"/>
          <w:sz w:val="24"/>
          <w:szCs w:val="24"/>
        </w:rPr>
        <w:t xml:space="preserve">., </w:t>
      </w:r>
      <w:proofErr w:type="spellStart"/>
      <w:r w:rsidRPr="00AD3495">
        <w:rPr>
          <w:rFonts w:ascii="Garamond" w:hAnsi="Garamond" w:cs="Times New Roman"/>
          <w:sz w:val="24"/>
          <w:szCs w:val="24"/>
        </w:rPr>
        <w:t>Madzimure</w:t>
      </w:r>
      <w:proofErr w:type="spellEnd"/>
      <w:r w:rsidRPr="00AD3495">
        <w:rPr>
          <w:rFonts w:ascii="Garamond" w:hAnsi="Garamond" w:cs="Times New Roman"/>
          <w:sz w:val="24"/>
          <w:szCs w:val="24"/>
        </w:rPr>
        <w:t xml:space="preserve">, G. P. K., </w:t>
      </w:r>
      <w:proofErr w:type="spellStart"/>
      <w:r w:rsidRPr="00AD3495">
        <w:rPr>
          <w:rFonts w:ascii="Garamond" w:hAnsi="Garamond" w:cs="Times New Roman"/>
          <w:sz w:val="24"/>
          <w:szCs w:val="24"/>
        </w:rPr>
        <w:t>Msipah</w:t>
      </w:r>
      <w:proofErr w:type="spellEnd"/>
      <w:r w:rsidRPr="00AD3495">
        <w:rPr>
          <w:rFonts w:ascii="Garamond" w:hAnsi="Garamond" w:cs="Times New Roman"/>
          <w:sz w:val="24"/>
          <w:szCs w:val="24"/>
        </w:rPr>
        <w:t xml:space="preserve">, N., </w:t>
      </w:r>
      <w:proofErr w:type="spellStart"/>
      <w:r w:rsidRPr="00AD3495">
        <w:rPr>
          <w:rFonts w:ascii="Garamond" w:hAnsi="Garamond" w:cs="Times New Roman"/>
          <w:sz w:val="24"/>
          <w:szCs w:val="24"/>
        </w:rPr>
        <w:t>Dandira</w:t>
      </w:r>
      <w:proofErr w:type="spellEnd"/>
      <w:r w:rsidRPr="00AD3495">
        <w:rPr>
          <w:rFonts w:ascii="Garamond" w:hAnsi="Garamond" w:cs="Times New Roman"/>
          <w:sz w:val="24"/>
          <w:szCs w:val="24"/>
        </w:rPr>
        <w:t xml:space="preserve">, M., &amp; </w:t>
      </w:r>
      <w:proofErr w:type="spellStart"/>
      <w:r w:rsidRPr="00AD3495">
        <w:rPr>
          <w:rFonts w:ascii="Garamond" w:hAnsi="Garamond" w:cs="Times New Roman"/>
          <w:sz w:val="24"/>
          <w:szCs w:val="24"/>
        </w:rPr>
        <w:t>Kandjinga</w:t>
      </w:r>
      <w:proofErr w:type="spellEnd"/>
      <w:r w:rsidRPr="00AD3495">
        <w:rPr>
          <w:rFonts w:ascii="Garamond" w:hAnsi="Garamond" w:cs="Times New Roman"/>
          <w:sz w:val="24"/>
          <w:szCs w:val="24"/>
        </w:rPr>
        <w:t>, E. (2021). Women entrepreneurship and sustainable rural livelihoods. </w:t>
      </w:r>
      <w:r w:rsidRPr="00AD3495">
        <w:rPr>
          <w:rFonts w:ascii="Garamond" w:hAnsi="Garamond" w:cs="Times New Roman"/>
          <w:i/>
          <w:iCs/>
          <w:sz w:val="24"/>
          <w:szCs w:val="24"/>
        </w:rPr>
        <w:t>International Journal of Research and Scientific Innovation (IJRSI)</w:t>
      </w:r>
      <w:r w:rsidRPr="00AD3495">
        <w:rPr>
          <w:rFonts w:ascii="Garamond" w:hAnsi="Garamond" w:cs="Times New Roman"/>
          <w:sz w:val="24"/>
          <w:szCs w:val="24"/>
        </w:rPr>
        <w:t>, </w:t>
      </w:r>
      <w:r w:rsidRPr="00AD3495">
        <w:rPr>
          <w:rFonts w:ascii="Garamond" w:hAnsi="Garamond" w:cs="Times New Roman"/>
          <w:i/>
          <w:iCs/>
          <w:sz w:val="24"/>
          <w:szCs w:val="24"/>
        </w:rPr>
        <w:t>8</w:t>
      </w:r>
      <w:r w:rsidRPr="00AD3495">
        <w:rPr>
          <w:rFonts w:ascii="Garamond" w:hAnsi="Garamond" w:cs="Times New Roman"/>
          <w:sz w:val="24"/>
          <w:szCs w:val="24"/>
        </w:rPr>
        <w:t>, 64-73.</w:t>
      </w:r>
    </w:p>
    <w:p w14:paraId="2DD82C86"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Ntorukiri</w:t>
      </w:r>
      <w:proofErr w:type="spellEnd"/>
      <w:r w:rsidRPr="00FA0DC7">
        <w:rPr>
          <w:rFonts w:ascii="Garamond" w:hAnsi="Garamond" w:cs="Times New Roman"/>
          <w:sz w:val="24"/>
          <w:szCs w:val="24"/>
        </w:rPr>
        <w:t xml:space="preserve">, T. B., </w:t>
      </w:r>
      <w:proofErr w:type="spellStart"/>
      <w:r w:rsidRPr="00FA0DC7">
        <w:rPr>
          <w:rFonts w:ascii="Garamond" w:hAnsi="Garamond" w:cs="Times New Roman"/>
          <w:sz w:val="24"/>
          <w:szCs w:val="24"/>
        </w:rPr>
        <w:t>Kirugua</w:t>
      </w:r>
      <w:proofErr w:type="spellEnd"/>
      <w:r w:rsidRPr="00FA0DC7">
        <w:rPr>
          <w:rFonts w:ascii="Garamond" w:hAnsi="Garamond" w:cs="Times New Roman"/>
          <w:sz w:val="24"/>
          <w:szCs w:val="24"/>
        </w:rPr>
        <w:t xml:space="preserve">, J. M., &amp; </w:t>
      </w:r>
      <w:proofErr w:type="spellStart"/>
      <w:r w:rsidRPr="00FA0DC7">
        <w:rPr>
          <w:rFonts w:ascii="Garamond" w:hAnsi="Garamond" w:cs="Times New Roman"/>
          <w:sz w:val="24"/>
          <w:szCs w:val="24"/>
        </w:rPr>
        <w:t>Kirimi</w:t>
      </w:r>
      <w:proofErr w:type="spellEnd"/>
      <w:r w:rsidRPr="00FA0DC7">
        <w:rPr>
          <w:rFonts w:ascii="Garamond" w:hAnsi="Garamond" w:cs="Times New Roman"/>
          <w:sz w:val="24"/>
          <w:szCs w:val="24"/>
        </w:rPr>
        <w:t>, F. (2022). Policy and infrastructure challenges influencing ICT implementation in universities: a literature review. </w:t>
      </w:r>
      <w:r w:rsidRPr="00FA0DC7">
        <w:rPr>
          <w:rFonts w:ascii="Garamond" w:hAnsi="Garamond" w:cs="Times New Roman"/>
          <w:i/>
          <w:iCs/>
          <w:sz w:val="24"/>
          <w:szCs w:val="24"/>
        </w:rPr>
        <w:t>Discover Education</w:t>
      </w:r>
      <w:r w:rsidRPr="00FA0DC7">
        <w:rPr>
          <w:rFonts w:ascii="Garamond" w:hAnsi="Garamond" w:cs="Times New Roman"/>
          <w:sz w:val="24"/>
          <w:szCs w:val="24"/>
        </w:rPr>
        <w:t>, </w:t>
      </w:r>
      <w:r w:rsidRPr="00FA0DC7">
        <w:rPr>
          <w:rFonts w:ascii="Garamond" w:hAnsi="Garamond" w:cs="Times New Roman"/>
          <w:i/>
          <w:iCs/>
          <w:sz w:val="24"/>
          <w:szCs w:val="24"/>
        </w:rPr>
        <w:t>1</w:t>
      </w:r>
      <w:r w:rsidRPr="00FA0DC7">
        <w:rPr>
          <w:rFonts w:ascii="Garamond" w:hAnsi="Garamond" w:cs="Times New Roman"/>
          <w:sz w:val="24"/>
          <w:szCs w:val="24"/>
        </w:rPr>
        <w:t>(1), 19.</w:t>
      </w:r>
    </w:p>
    <w:p w14:paraId="5930D623"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Octaberlina</w:t>
      </w:r>
      <w:proofErr w:type="spellEnd"/>
      <w:r w:rsidRPr="00FA0DC7">
        <w:rPr>
          <w:rFonts w:ascii="Garamond" w:hAnsi="Garamond" w:cs="Times New Roman"/>
          <w:sz w:val="24"/>
          <w:szCs w:val="24"/>
        </w:rPr>
        <w:t xml:space="preserve">, L. R., &amp; </w:t>
      </w:r>
      <w:proofErr w:type="spellStart"/>
      <w:r w:rsidRPr="00FA0DC7">
        <w:rPr>
          <w:rFonts w:ascii="Garamond" w:hAnsi="Garamond" w:cs="Times New Roman"/>
          <w:sz w:val="24"/>
          <w:szCs w:val="24"/>
        </w:rPr>
        <w:t>Muslimin</w:t>
      </w:r>
      <w:proofErr w:type="spellEnd"/>
      <w:r w:rsidRPr="00FA0DC7">
        <w:rPr>
          <w:rFonts w:ascii="Garamond" w:hAnsi="Garamond" w:cs="Times New Roman"/>
          <w:sz w:val="24"/>
          <w:szCs w:val="24"/>
        </w:rPr>
        <w:t xml:space="preserve">, A. I. (2020). EFL </w:t>
      </w:r>
      <w:proofErr w:type="gramStart"/>
      <w:r w:rsidRPr="00FA0DC7">
        <w:rPr>
          <w:rFonts w:ascii="Garamond" w:hAnsi="Garamond" w:cs="Times New Roman"/>
          <w:sz w:val="24"/>
          <w:szCs w:val="24"/>
        </w:rPr>
        <w:t>students</w:t>
      </w:r>
      <w:proofErr w:type="gramEnd"/>
      <w:r w:rsidRPr="00FA0DC7">
        <w:rPr>
          <w:rFonts w:ascii="Garamond" w:hAnsi="Garamond" w:cs="Times New Roman"/>
          <w:sz w:val="24"/>
          <w:szCs w:val="24"/>
        </w:rPr>
        <w:t xml:space="preserve"> perspective towards online learning barriers and alternatives using Moodle/Google Classroom during COVID-19 pandemic. </w:t>
      </w:r>
      <w:r w:rsidRPr="00FA0DC7">
        <w:rPr>
          <w:rFonts w:ascii="Garamond" w:hAnsi="Garamond" w:cs="Times New Roman"/>
          <w:i/>
          <w:iCs/>
          <w:sz w:val="24"/>
          <w:szCs w:val="24"/>
        </w:rPr>
        <w:t>International Journal of Higher Education</w:t>
      </w:r>
      <w:r w:rsidRPr="00FA0DC7">
        <w:rPr>
          <w:rFonts w:ascii="Garamond" w:hAnsi="Garamond" w:cs="Times New Roman"/>
          <w:sz w:val="24"/>
          <w:szCs w:val="24"/>
        </w:rPr>
        <w:t>, </w:t>
      </w:r>
      <w:r w:rsidRPr="00FA0DC7">
        <w:rPr>
          <w:rFonts w:ascii="Garamond" w:hAnsi="Garamond" w:cs="Times New Roman"/>
          <w:i/>
          <w:iCs/>
          <w:sz w:val="24"/>
          <w:szCs w:val="24"/>
        </w:rPr>
        <w:t>9</w:t>
      </w:r>
      <w:r w:rsidRPr="00FA0DC7">
        <w:rPr>
          <w:rFonts w:ascii="Garamond" w:hAnsi="Garamond" w:cs="Times New Roman"/>
          <w:sz w:val="24"/>
          <w:szCs w:val="24"/>
        </w:rPr>
        <w:t>(6), 1-9.</w:t>
      </w:r>
    </w:p>
    <w:p w14:paraId="4193E52A"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lastRenderedPageBreak/>
        <w:t>Ogundana</w:t>
      </w:r>
      <w:proofErr w:type="spellEnd"/>
      <w:r w:rsidRPr="00FA0DC7">
        <w:rPr>
          <w:rFonts w:ascii="Garamond" w:hAnsi="Garamond" w:cs="Times New Roman"/>
          <w:sz w:val="24"/>
          <w:szCs w:val="24"/>
        </w:rPr>
        <w:t>, O. M., Simba, A., Dana, L. P., &amp; Liguori, E. (2021). Women entrepreneurship in developing economies: A gender-based growth model. </w:t>
      </w:r>
      <w:r w:rsidRPr="00FA0DC7">
        <w:rPr>
          <w:rFonts w:ascii="Garamond" w:hAnsi="Garamond" w:cs="Times New Roman"/>
          <w:i/>
          <w:iCs/>
          <w:sz w:val="24"/>
          <w:szCs w:val="24"/>
        </w:rPr>
        <w:t>Journal of Small Business Management</w:t>
      </w:r>
      <w:r w:rsidRPr="00FA0DC7">
        <w:rPr>
          <w:rFonts w:ascii="Garamond" w:hAnsi="Garamond" w:cs="Times New Roman"/>
          <w:sz w:val="24"/>
          <w:szCs w:val="24"/>
        </w:rPr>
        <w:t>, </w:t>
      </w:r>
      <w:r w:rsidRPr="00FA0DC7">
        <w:rPr>
          <w:rFonts w:ascii="Garamond" w:hAnsi="Garamond" w:cs="Times New Roman"/>
          <w:i/>
          <w:iCs/>
          <w:sz w:val="24"/>
          <w:szCs w:val="24"/>
        </w:rPr>
        <w:t>59</w:t>
      </w:r>
      <w:r w:rsidRPr="00FA0DC7">
        <w:rPr>
          <w:rFonts w:ascii="Garamond" w:hAnsi="Garamond" w:cs="Times New Roman"/>
          <w:sz w:val="24"/>
          <w:szCs w:val="24"/>
        </w:rPr>
        <w:t>(sup1), S42-S72.</w:t>
      </w:r>
    </w:p>
    <w:p w14:paraId="61CB5E0A"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Orrensalo</w:t>
      </w:r>
      <w:proofErr w:type="spellEnd"/>
      <w:r w:rsidRPr="00FA0DC7">
        <w:rPr>
          <w:rFonts w:ascii="Garamond" w:hAnsi="Garamond" w:cs="Times New Roman"/>
          <w:sz w:val="24"/>
          <w:szCs w:val="24"/>
        </w:rPr>
        <w:t xml:space="preserve">, T., Brush, C., &amp; Nikou, S. (2024). Entrepreneurs’ information-seeking </w:t>
      </w:r>
      <w:proofErr w:type="spellStart"/>
      <w:r w:rsidRPr="00FA0DC7">
        <w:rPr>
          <w:rFonts w:ascii="Garamond" w:hAnsi="Garamond" w:cs="Times New Roman"/>
          <w:sz w:val="24"/>
          <w:szCs w:val="24"/>
        </w:rPr>
        <w:t>behaviors</w:t>
      </w:r>
      <w:proofErr w:type="spellEnd"/>
      <w:r w:rsidRPr="00FA0DC7">
        <w:rPr>
          <w:rFonts w:ascii="Garamond" w:hAnsi="Garamond" w:cs="Times New Roman"/>
          <w:sz w:val="24"/>
          <w:szCs w:val="24"/>
        </w:rPr>
        <w:t xml:space="preserve"> in the digital age–A systematic literature review. Journal of Small Business Management, 62(2), 892-937.</w:t>
      </w:r>
    </w:p>
    <w:p w14:paraId="51E3810B"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Pant, L. P., &amp; </w:t>
      </w:r>
      <w:proofErr w:type="spellStart"/>
      <w:r w:rsidRPr="00FA0DC7">
        <w:rPr>
          <w:rFonts w:ascii="Garamond" w:hAnsi="Garamond" w:cs="Times New Roman"/>
          <w:sz w:val="24"/>
          <w:szCs w:val="24"/>
        </w:rPr>
        <w:t>Odame</w:t>
      </w:r>
      <w:proofErr w:type="spellEnd"/>
      <w:r w:rsidRPr="00FA0DC7">
        <w:rPr>
          <w:rFonts w:ascii="Garamond" w:hAnsi="Garamond" w:cs="Times New Roman"/>
          <w:sz w:val="24"/>
          <w:szCs w:val="24"/>
        </w:rPr>
        <w:t>, H. H. (2017). Broadband for a sustainable digital future of rural communities: A reflexive interactive assessment. </w:t>
      </w:r>
      <w:r w:rsidRPr="00FA0DC7">
        <w:rPr>
          <w:rFonts w:ascii="Garamond" w:hAnsi="Garamond" w:cs="Times New Roman"/>
          <w:i/>
          <w:iCs/>
          <w:sz w:val="24"/>
          <w:szCs w:val="24"/>
        </w:rPr>
        <w:t>Journal of Rural Studies</w:t>
      </w:r>
      <w:r w:rsidRPr="00FA0DC7">
        <w:rPr>
          <w:rFonts w:ascii="Garamond" w:hAnsi="Garamond" w:cs="Times New Roman"/>
          <w:sz w:val="24"/>
          <w:szCs w:val="24"/>
        </w:rPr>
        <w:t>, </w:t>
      </w:r>
      <w:r w:rsidRPr="00FA0DC7">
        <w:rPr>
          <w:rFonts w:ascii="Garamond" w:hAnsi="Garamond" w:cs="Times New Roman"/>
          <w:i/>
          <w:iCs/>
          <w:sz w:val="24"/>
          <w:szCs w:val="24"/>
        </w:rPr>
        <w:t>54</w:t>
      </w:r>
      <w:r w:rsidRPr="00FA0DC7">
        <w:rPr>
          <w:rFonts w:ascii="Garamond" w:hAnsi="Garamond" w:cs="Times New Roman"/>
          <w:sz w:val="24"/>
          <w:szCs w:val="24"/>
        </w:rPr>
        <w:t>, 435-450.</w:t>
      </w:r>
    </w:p>
    <w:p w14:paraId="1FDA73EA"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Parvin, M., &amp; Alam, M. J. (2022). The shifting paradigm of early childhood education and hurdles of remote learning in Bangladesh. In </w:t>
      </w:r>
      <w:r w:rsidRPr="00FA0DC7">
        <w:rPr>
          <w:rFonts w:ascii="Garamond" w:hAnsi="Garamond" w:cs="Times New Roman"/>
          <w:i/>
          <w:iCs/>
          <w:sz w:val="24"/>
          <w:szCs w:val="24"/>
        </w:rPr>
        <w:t>Handbook of research on adapting remote learning practices for Early Childhood and elementary school classrooms</w:t>
      </w:r>
      <w:r w:rsidRPr="00FA0DC7">
        <w:rPr>
          <w:rFonts w:ascii="Garamond" w:hAnsi="Garamond" w:cs="Times New Roman"/>
          <w:sz w:val="24"/>
          <w:szCs w:val="24"/>
        </w:rPr>
        <w:t> (pp. 598-613). IGI Global Scientific Publishing.</w:t>
      </w:r>
    </w:p>
    <w:p w14:paraId="1A9DA796"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Powell, A., </w:t>
      </w:r>
      <w:proofErr w:type="spellStart"/>
      <w:r w:rsidRPr="00FA0DC7">
        <w:rPr>
          <w:rFonts w:ascii="Garamond" w:hAnsi="Garamond" w:cs="Times New Roman"/>
          <w:sz w:val="24"/>
          <w:szCs w:val="24"/>
        </w:rPr>
        <w:t>Bryne</w:t>
      </w:r>
      <w:proofErr w:type="spellEnd"/>
      <w:r w:rsidRPr="00FA0DC7">
        <w:rPr>
          <w:rFonts w:ascii="Garamond" w:hAnsi="Garamond" w:cs="Times New Roman"/>
          <w:sz w:val="24"/>
          <w:szCs w:val="24"/>
        </w:rPr>
        <w:t>, A., &amp; Dailey, D. (2010). The essential Internet: Digital exclusion in low</w:t>
      </w:r>
      <w:r w:rsidRPr="00FA0DC7">
        <w:rPr>
          <w:rFonts w:ascii="Cambria Math" w:hAnsi="Cambria Math" w:cs="Cambria Math"/>
          <w:sz w:val="24"/>
          <w:szCs w:val="24"/>
        </w:rPr>
        <w:t>‐</w:t>
      </w:r>
      <w:r w:rsidRPr="00FA0DC7">
        <w:rPr>
          <w:rFonts w:ascii="Garamond" w:hAnsi="Garamond" w:cs="Times New Roman"/>
          <w:sz w:val="24"/>
          <w:szCs w:val="24"/>
        </w:rPr>
        <w:t>income American communities.</w:t>
      </w:r>
      <w:r w:rsidRPr="00FA0DC7">
        <w:rPr>
          <w:rFonts w:ascii="Garamond" w:hAnsi="Garamond" w:cs="Garamond"/>
          <w:sz w:val="24"/>
          <w:szCs w:val="24"/>
        </w:rPr>
        <w:t> </w:t>
      </w:r>
      <w:r w:rsidRPr="00FA0DC7">
        <w:rPr>
          <w:rFonts w:ascii="Garamond" w:hAnsi="Garamond" w:cs="Times New Roman"/>
          <w:i/>
          <w:iCs/>
          <w:sz w:val="24"/>
          <w:szCs w:val="24"/>
        </w:rPr>
        <w:t>Policy &amp; Internet</w:t>
      </w:r>
      <w:r w:rsidRPr="00FA0DC7">
        <w:rPr>
          <w:rFonts w:ascii="Garamond" w:hAnsi="Garamond" w:cs="Times New Roman"/>
          <w:sz w:val="24"/>
          <w:szCs w:val="24"/>
        </w:rPr>
        <w:t>, </w:t>
      </w:r>
      <w:r w:rsidRPr="00FA0DC7">
        <w:rPr>
          <w:rFonts w:ascii="Garamond" w:hAnsi="Garamond" w:cs="Times New Roman"/>
          <w:i/>
          <w:iCs/>
          <w:sz w:val="24"/>
          <w:szCs w:val="24"/>
        </w:rPr>
        <w:t>2</w:t>
      </w:r>
      <w:r w:rsidRPr="00FA0DC7">
        <w:rPr>
          <w:rFonts w:ascii="Garamond" w:hAnsi="Garamond" w:cs="Times New Roman"/>
          <w:sz w:val="24"/>
          <w:szCs w:val="24"/>
        </w:rPr>
        <w:t>(2), 161-192.</w:t>
      </w:r>
    </w:p>
    <w:p w14:paraId="2D32D539"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Rafeeq</w:t>
      </w:r>
      <w:proofErr w:type="spellEnd"/>
      <w:r w:rsidRPr="00FA0DC7">
        <w:rPr>
          <w:rFonts w:ascii="Garamond" w:hAnsi="Garamond" w:cs="Times New Roman"/>
          <w:sz w:val="24"/>
          <w:szCs w:val="24"/>
        </w:rPr>
        <w:t>, D. A., &amp; Mustafa, F. A. (2021). Evidence-based design: The role of inpatient typology in creating healing environment, hospitals in Erbil city as a case study. </w:t>
      </w:r>
      <w:r w:rsidRPr="00FA0DC7">
        <w:rPr>
          <w:rFonts w:ascii="Garamond" w:hAnsi="Garamond" w:cs="Times New Roman"/>
          <w:i/>
          <w:iCs/>
          <w:sz w:val="24"/>
          <w:szCs w:val="24"/>
        </w:rPr>
        <w:t>Ain Shams Engineering Journal</w:t>
      </w:r>
      <w:r w:rsidRPr="00FA0DC7">
        <w:rPr>
          <w:rFonts w:ascii="Garamond" w:hAnsi="Garamond" w:cs="Times New Roman"/>
          <w:sz w:val="24"/>
          <w:szCs w:val="24"/>
        </w:rPr>
        <w:t>, </w:t>
      </w:r>
      <w:r w:rsidRPr="00FA0DC7">
        <w:rPr>
          <w:rFonts w:ascii="Garamond" w:hAnsi="Garamond" w:cs="Times New Roman"/>
          <w:i/>
          <w:iCs/>
          <w:sz w:val="24"/>
          <w:szCs w:val="24"/>
        </w:rPr>
        <w:t>12</w:t>
      </w:r>
      <w:r w:rsidRPr="00FA0DC7">
        <w:rPr>
          <w:rFonts w:ascii="Garamond" w:hAnsi="Garamond" w:cs="Times New Roman"/>
          <w:sz w:val="24"/>
          <w:szCs w:val="24"/>
        </w:rPr>
        <w:t>(1), 1073-1087.</w:t>
      </w:r>
    </w:p>
    <w:p w14:paraId="122ABA3C"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Raza, M. Y., Wasim, M., &amp; Sarwar, M. S. (2020). Development of Renewable Energy Technologies in rural areas of Pakistan. </w:t>
      </w:r>
      <w:r w:rsidRPr="00FA0DC7">
        <w:rPr>
          <w:rFonts w:ascii="Garamond" w:hAnsi="Garamond" w:cs="Times New Roman"/>
          <w:i/>
          <w:iCs/>
          <w:sz w:val="24"/>
          <w:szCs w:val="24"/>
        </w:rPr>
        <w:t>Energy Sources, Part A: Recovery, Utilization, and Environmental Effects</w:t>
      </w:r>
      <w:r w:rsidRPr="00FA0DC7">
        <w:rPr>
          <w:rFonts w:ascii="Garamond" w:hAnsi="Garamond" w:cs="Times New Roman"/>
          <w:sz w:val="24"/>
          <w:szCs w:val="24"/>
        </w:rPr>
        <w:t>, </w:t>
      </w:r>
      <w:r w:rsidRPr="00FA0DC7">
        <w:rPr>
          <w:rFonts w:ascii="Garamond" w:hAnsi="Garamond" w:cs="Times New Roman"/>
          <w:i/>
          <w:iCs/>
          <w:sz w:val="24"/>
          <w:szCs w:val="24"/>
        </w:rPr>
        <w:t>42</w:t>
      </w:r>
      <w:r w:rsidRPr="00FA0DC7">
        <w:rPr>
          <w:rFonts w:ascii="Garamond" w:hAnsi="Garamond" w:cs="Times New Roman"/>
          <w:sz w:val="24"/>
          <w:szCs w:val="24"/>
        </w:rPr>
        <w:t>(6), 740-760.</w:t>
      </w:r>
    </w:p>
    <w:p w14:paraId="0C375110"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Reficco</w:t>
      </w:r>
      <w:proofErr w:type="spellEnd"/>
      <w:r w:rsidRPr="00FA0DC7">
        <w:rPr>
          <w:rFonts w:ascii="Garamond" w:hAnsi="Garamond" w:cs="Times New Roman"/>
          <w:sz w:val="24"/>
          <w:szCs w:val="24"/>
        </w:rPr>
        <w:t xml:space="preserve">, E., Gutiérrez, R., </w:t>
      </w:r>
      <w:proofErr w:type="spellStart"/>
      <w:r w:rsidRPr="00FA0DC7">
        <w:rPr>
          <w:rFonts w:ascii="Garamond" w:hAnsi="Garamond" w:cs="Times New Roman"/>
          <w:sz w:val="24"/>
          <w:szCs w:val="24"/>
        </w:rPr>
        <w:t>Jaén</w:t>
      </w:r>
      <w:proofErr w:type="spellEnd"/>
      <w:r w:rsidRPr="00FA0DC7">
        <w:rPr>
          <w:rFonts w:ascii="Garamond" w:hAnsi="Garamond" w:cs="Times New Roman"/>
          <w:sz w:val="24"/>
          <w:szCs w:val="24"/>
        </w:rPr>
        <w:t xml:space="preserve">, M. H., &amp; </w:t>
      </w:r>
      <w:proofErr w:type="spellStart"/>
      <w:r w:rsidRPr="00FA0DC7">
        <w:rPr>
          <w:rFonts w:ascii="Garamond" w:hAnsi="Garamond" w:cs="Times New Roman"/>
          <w:sz w:val="24"/>
          <w:szCs w:val="24"/>
        </w:rPr>
        <w:t>Auletta</w:t>
      </w:r>
      <w:proofErr w:type="spellEnd"/>
      <w:r w:rsidRPr="00FA0DC7">
        <w:rPr>
          <w:rFonts w:ascii="Garamond" w:hAnsi="Garamond" w:cs="Times New Roman"/>
          <w:sz w:val="24"/>
          <w:szCs w:val="24"/>
        </w:rPr>
        <w:t>, N. (2018). Collaboration mechanisms for sustainable innovation. Journal of cleaner production, 203, 1170-1186.</w:t>
      </w:r>
    </w:p>
    <w:p w14:paraId="412D8E4E"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Roseline, S. A., Geetha, S., </w:t>
      </w:r>
      <w:proofErr w:type="spellStart"/>
      <w:r w:rsidRPr="00FA0DC7">
        <w:rPr>
          <w:rFonts w:ascii="Garamond" w:hAnsi="Garamond" w:cs="Times New Roman"/>
          <w:sz w:val="24"/>
          <w:szCs w:val="24"/>
        </w:rPr>
        <w:t>Kadry</w:t>
      </w:r>
      <w:proofErr w:type="spellEnd"/>
      <w:r w:rsidRPr="00FA0DC7">
        <w:rPr>
          <w:rFonts w:ascii="Garamond" w:hAnsi="Garamond" w:cs="Times New Roman"/>
          <w:sz w:val="24"/>
          <w:szCs w:val="24"/>
        </w:rPr>
        <w:t>, S., &amp; Nam, Y. (2020). Intelligent vision-based malware detection and classification using deep random forest paradigm. </w:t>
      </w:r>
      <w:r w:rsidRPr="00FA0DC7">
        <w:rPr>
          <w:rFonts w:ascii="Garamond" w:hAnsi="Garamond" w:cs="Times New Roman"/>
          <w:i/>
          <w:iCs/>
          <w:sz w:val="24"/>
          <w:szCs w:val="24"/>
        </w:rPr>
        <w:t>IEEE Access</w:t>
      </w:r>
      <w:r w:rsidRPr="00FA0DC7">
        <w:rPr>
          <w:rFonts w:ascii="Garamond" w:hAnsi="Garamond" w:cs="Times New Roman"/>
          <w:sz w:val="24"/>
          <w:szCs w:val="24"/>
        </w:rPr>
        <w:t>, </w:t>
      </w:r>
      <w:r w:rsidRPr="00FA0DC7">
        <w:rPr>
          <w:rFonts w:ascii="Garamond" w:hAnsi="Garamond" w:cs="Times New Roman"/>
          <w:i/>
          <w:iCs/>
          <w:sz w:val="24"/>
          <w:szCs w:val="24"/>
        </w:rPr>
        <w:t>8</w:t>
      </w:r>
      <w:r w:rsidRPr="00FA0DC7">
        <w:rPr>
          <w:rFonts w:ascii="Garamond" w:hAnsi="Garamond" w:cs="Times New Roman"/>
          <w:sz w:val="24"/>
          <w:szCs w:val="24"/>
        </w:rPr>
        <w:t>, 206303-206324.</w:t>
      </w:r>
    </w:p>
    <w:p w14:paraId="0BB928B8"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Rotz</w:t>
      </w:r>
      <w:proofErr w:type="spellEnd"/>
      <w:r w:rsidRPr="00FA0DC7">
        <w:rPr>
          <w:rFonts w:ascii="Garamond" w:hAnsi="Garamond" w:cs="Times New Roman"/>
          <w:sz w:val="24"/>
          <w:szCs w:val="24"/>
        </w:rPr>
        <w:t xml:space="preserve">, S., Duncan, E., Small, M., </w:t>
      </w:r>
      <w:proofErr w:type="spellStart"/>
      <w:r w:rsidRPr="00FA0DC7">
        <w:rPr>
          <w:rFonts w:ascii="Garamond" w:hAnsi="Garamond" w:cs="Times New Roman"/>
          <w:sz w:val="24"/>
          <w:szCs w:val="24"/>
        </w:rPr>
        <w:t>Botschner</w:t>
      </w:r>
      <w:proofErr w:type="spellEnd"/>
      <w:r w:rsidRPr="00FA0DC7">
        <w:rPr>
          <w:rFonts w:ascii="Garamond" w:hAnsi="Garamond" w:cs="Times New Roman"/>
          <w:sz w:val="24"/>
          <w:szCs w:val="24"/>
        </w:rPr>
        <w:t>, J., Dara, R., Mosby, I., ... &amp; Fraser, E. D. (2019). The politics of digital agricultural technologies: a preliminary review. </w:t>
      </w:r>
      <w:proofErr w:type="spellStart"/>
      <w:r w:rsidRPr="00FA0DC7">
        <w:rPr>
          <w:rFonts w:ascii="Garamond" w:hAnsi="Garamond" w:cs="Times New Roman"/>
          <w:i/>
          <w:iCs/>
          <w:sz w:val="24"/>
          <w:szCs w:val="24"/>
        </w:rPr>
        <w:t>Sociologia</w:t>
      </w:r>
      <w:proofErr w:type="spellEnd"/>
      <w:r w:rsidRPr="00FA0DC7">
        <w:rPr>
          <w:rFonts w:ascii="Garamond" w:hAnsi="Garamond" w:cs="Times New Roman"/>
          <w:i/>
          <w:iCs/>
          <w:sz w:val="24"/>
          <w:szCs w:val="24"/>
        </w:rPr>
        <w:t xml:space="preserve"> </w:t>
      </w:r>
      <w:proofErr w:type="spellStart"/>
      <w:r w:rsidRPr="00FA0DC7">
        <w:rPr>
          <w:rFonts w:ascii="Garamond" w:hAnsi="Garamond" w:cs="Times New Roman"/>
          <w:i/>
          <w:iCs/>
          <w:sz w:val="24"/>
          <w:szCs w:val="24"/>
        </w:rPr>
        <w:t>ruralis</w:t>
      </w:r>
      <w:proofErr w:type="spellEnd"/>
      <w:r w:rsidRPr="00FA0DC7">
        <w:rPr>
          <w:rFonts w:ascii="Garamond" w:hAnsi="Garamond" w:cs="Times New Roman"/>
          <w:sz w:val="24"/>
          <w:szCs w:val="24"/>
        </w:rPr>
        <w:t>, </w:t>
      </w:r>
      <w:r w:rsidRPr="00FA0DC7">
        <w:rPr>
          <w:rFonts w:ascii="Garamond" w:hAnsi="Garamond" w:cs="Times New Roman"/>
          <w:i/>
          <w:iCs/>
          <w:sz w:val="24"/>
          <w:szCs w:val="24"/>
        </w:rPr>
        <w:t>59</w:t>
      </w:r>
      <w:r w:rsidRPr="00FA0DC7">
        <w:rPr>
          <w:rFonts w:ascii="Garamond" w:hAnsi="Garamond" w:cs="Times New Roman"/>
          <w:sz w:val="24"/>
          <w:szCs w:val="24"/>
        </w:rPr>
        <w:t>(2), 203-229.</w:t>
      </w:r>
    </w:p>
    <w:p w14:paraId="595BE146"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Sanders, K. T., &amp; </w:t>
      </w:r>
      <w:proofErr w:type="spellStart"/>
      <w:r w:rsidRPr="00FA0DC7">
        <w:rPr>
          <w:rFonts w:ascii="Garamond" w:hAnsi="Garamond" w:cs="Times New Roman"/>
          <w:sz w:val="24"/>
          <w:szCs w:val="24"/>
        </w:rPr>
        <w:t>Masri</w:t>
      </w:r>
      <w:proofErr w:type="spellEnd"/>
      <w:r w:rsidRPr="00FA0DC7">
        <w:rPr>
          <w:rFonts w:ascii="Garamond" w:hAnsi="Garamond" w:cs="Times New Roman"/>
          <w:sz w:val="24"/>
          <w:szCs w:val="24"/>
        </w:rPr>
        <w:t>, S. F. (2016). The energy-water agriculture nexus: the past, present and future of holistic resource management via remote sensing technologies. </w:t>
      </w:r>
      <w:r w:rsidRPr="00FA0DC7">
        <w:rPr>
          <w:rFonts w:ascii="Garamond" w:hAnsi="Garamond" w:cs="Times New Roman"/>
          <w:i/>
          <w:iCs/>
          <w:sz w:val="24"/>
          <w:szCs w:val="24"/>
        </w:rPr>
        <w:t>Journal of Cleaner Production</w:t>
      </w:r>
      <w:r w:rsidRPr="00FA0DC7">
        <w:rPr>
          <w:rFonts w:ascii="Garamond" w:hAnsi="Garamond" w:cs="Times New Roman"/>
          <w:sz w:val="24"/>
          <w:szCs w:val="24"/>
        </w:rPr>
        <w:t>, </w:t>
      </w:r>
      <w:r w:rsidRPr="00FA0DC7">
        <w:rPr>
          <w:rFonts w:ascii="Garamond" w:hAnsi="Garamond" w:cs="Times New Roman"/>
          <w:i/>
          <w:iCs/>
          <w:sz w:val="24"/>
          <w:szCs w:val="24"/>
        </w:rPr>
        <w:t>117</w:t>
      </w:r>
      <w:r w:rsidRPr="00FA0DC7">
        <w:rPr>
          <w:rFonts w:ascii="Garamond" w:hAnsi="Garamond" w:cs="Times New Roman"/>
          <w:sz w:val="24"/>
          <w:szCs w:val="24"/>
        </w:rPr>
        <w:t>, 73-88.</w:t>
      </w:r>
    </w:p>
    <w:p w14:paraId="34DE30BE"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Seah</w:t>
      </w:r>
      <w:proofErr w:type="spellEnd"/>
      <w:r w:rsidRPr="00FA0DC7">
        <w:rPr>
          <w:rFonts w:ascii="Garamond" w:hAnsi="Garamond" w:cs="Times New Roman"/>
          <w:sz w:val="24"/>
          <w:szCs w:val="24"/>
        </w:rPr>
        <w:t>, Y. Z. (2021). COVID-19 and its effects on attitudes toward opportunity-motivated entrepreneurship: Before and after lockdown. </w:t>
      </w:r>
      <w:r w:rsidRPr="00FA0DC7">
        <w:rPr>
          <w:rFonts w:ascii="Garamond" w:hAnsi="Garamond" w:cs="Times New Roman"/>
          <w:i/>
          <w:iCs/>
          <w:sz w:val="24"/>
          <w:szCs w:val="24"/>
        </w:rPr>
        <w:t>Sustainability</w:t>
      </w:r>
      <w:r w:rsidRPr="00FA0DC7">
        <w:rPr>
          <w:rFonts w:ascii="Garamond" w:hAnsi="Garamond" w:cs="Times New Roman"/>
          <w:sz w:val="24"/>
          <w:szCs w:val="24"/>
        </w:rPr>
        <w:t>, </w:t>
      </w:r>
      <w:r w:rsidRPr="00FA0DC7">
        <w:rPr>
          <w:rFonts w:ascii="Garamond" w:hAnsi="Garamond" w:cs="Times New Roman"/>
          <w:i/>
          <w:iCs/>
          <w:sz w:val="24"/>
          <w:szCs w:val="24"/>
        </w:rPr>
        <w:t>13</w:t>
      </w:r>
      <w:r w:rsidRPr="00FA0DC7">
        <w:rPr>
          <w:rFonts w:ascii="Garamond" w:hAnsi="Garamond" w:cs="Times New Roman"/>
          <w:sz w:val="24"/>
          <w:szCs w:val="24"/>
        </w:rPr>
        <w:t>(16), 8689.</w:t>
      </w:r>
    </w:p>
    <w:p w14:paraId="4B00BB98"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Ssenyonga</w:t>
      </w:r>
      <w:proofErr w:type="spellEnd"/>
      <w:r w:rsidRPr="00FA0DC7">
        <w:rPr>
          <w:rFonts w:ascii="Garamond" w:hAnsi="Garamond" w:cs="Times New Roman"/>
          <w:sz w:val="24"/>
          <w:szCs w:val="24"/>
        </w:rPr>
        <w:t xml:space="preserve">, M. (2021). Imperatives for post COVID-19 recovery of Indonesia’s education, </w:t>
      </w:r>
      <w:proofErr w:type="spellStart"/>
      <w:r w:rsidRPr="00FA0DC7">
        <w:rPr>
          <w:rFonts w:ascii="Garamond" w:hAnsi="Garamond" w:cs="Times New Roman"/>
          <w:sz w:val="24"/>
          <w:szCs w:val="24"/>
        </w:rPr>
        <w:t>labor</w:t>
      </w:r>
      <w:proofErr w:type="spellEnd"/>
      <w:r w:rsidRPr="00FA0DC7">
        <w:rPr>
          <w:rFonts w:ascii="Garamond" w:hAnsi="Garamond" w:cs="Times New Roman"/>
          <w:sz w:val="24"/>
          <w:szCs w:val="24"/>
        </w:rPr>
        <w:t>, and SME sectors. </w:t>
      </w:r>
      <w:r w:rsidRPr="00FA0DC7">
        <w:rPr>
          <w:rFonts w:ascii="Garamond" w:hAnsi="Garamond" w:cs="Times New Roman"/>
          <w:i/>
          <w:iCs/>
          <w:sz w:val="24"/>
          <w:szCs w:val="24"/>
        </w:rPr>
        <w:t>Cogent Economics &amp; Finance</w:t>
      </w:r>
      <w:r w:rsidRPr="00FA0DC7">
        <w:rPr>
          <w:rFonts w:ascii="Garamond" w:hAnsi="Garamond" w:cs="Times New Roman"/>
          <w:sz w:val="24"/>
          <w:szCs w:val="24"/>
        </w:rPr>
        <w:t>, </w:t>
      </w:r>
      <w:r w:rsidRPr="00FA0DC7">
        <w:rPr>
          <w:rFonts w:ascii="Garamond" w:hAnsi="Garamond" w:cs="Times New Roman"/>
          <w:i/>
          <w:iCs/>
          <w:sz w:val="24"/>
          <w:szCs w:val="24"/>
        </w:rPr>
        <w:t>9</w:t>
      </w:r>
      <w:r w:rsidRPr="00FA0DC7">
        <w:rPr>
          <w:rFonts w:ascii="Garamond" w:hAnsi="Garamond" w:cs="Times New Roman"/>
          <w:sz w:val="24"/>
          <w:szCs w:val="24"/>
        </w:rPr>
        <w:t>(1), 1911439.</w:t>
      </w:r>
    </w:p>
    <w:p w14:paraId="76299680"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Steinke, J., Van Etten, J., Müller, A., Ortiz-Crespo, B., van de </w:t>
      </w:r>
      <w:proofErr w:type="spellStart"/>
      <w:r w:rsidRPr="00FA0DC7">
        <w:rPr>
          <w:rFonts w:ascii="Garamond" w:hAnsi="Garamond" w:cs="Times New Roman"/>
          <w:sz w:val="24"/>
          <w:szCs w:val="24"/>
        </w:rPr>
        <w:t>Gevel</w:t>
      </w:r>
      <w:proofErr w:type="spellEnd"/>
      <w:r w:rsidRPr="00FA0DC7">
        <w:rPr>
          <w:rFonts w:ascii="Garamond" w:hAnsi="Garamond" w:cs="Times New Roman"/>
          <w:sz w:val="24"/>
          <w:szCs w:val="24"/>
        </w:rPr>
        <w:t>, J., Silvestri, S., &amp; Priebe, J. (2021). Tapping the full potential of the digital revolution for agricultural extension: an emerging innovation agenda. </w:t>
      </w:r>
      <w:r w:rsidRPr="00FA0DC7">
        <w:rPr>
          <w:rFonts w:ascii="Garamond" w:hAnsi="Garamond" w:cs="Times New Roman"/>
          <w:i/>
          <w:iCs/>
          <w:sz w:val="24"/>
          <w:szCs w:val="24"/>
        </w:rPr>
        <w:t>International Journal of Agricultural Sustainability</w:t>
      </w:r>
      <w:r w:rsidRPr="00FA0DC7">
        <w:rPr>
          <w:rFonts w:ascii="Garamond" w:hAnsi="Garamond" w:cs="Times New Roman"/>
          <w:sz w:val="24"/>
          <w:szCs w:val="24"/>
        </w:rPr>
        <w:t>, </w:t>
      </w:r>
      <w:r w:rsidRPr="00FA0DC7">
        <w:rPr>
          <w:rFonts w:ascii="Garamond" w:hAnsi="Garamond" w:cs="Times New Roman"/>
          <w:i/>
          <w:iCs/>
          <w:sz w:val="24"/>
          <w:szCs w:val="24"/>
        </w:rPr>
        <w:t>19</w:t>
      </w:r>
      <w:r w:rsidRPr="00FA0DC7">
        <w:rPr>
          <w:rFonts w:ascii="Garamond" w:hAnsi="Garamond" w:cs="Times New Roman"/>
          <w:sz w:val="24"/>
          <w:szCs w:val="24"/>
        </w:rPr>
        <w:t>(5-6), 549-565.</w:t>
      </w:r>
    </w:p>
    <w:p w14:paraId="347F9600"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Subedi</w:t>
      </w:r>
      <w:proofErr w:type="spellEnd"/>
      <w:r w:rsidRPr="00FA0DC7">
        <w:rPr>
          <w:rFonts w:ascii="Garamond" w:hAnsi="Garamond" w:cs="Times New Roman"/>
          <w:sz w:val="24"/>
          <w:szCs w:val="24"/>
        </w:rPr>
        <w:t>, D., &amp; Gautam, P. K. (2024). Entrepreneurial Success Factors of Small and Medium Size Women Enterprises in Kathmandu. </w:t>
      </w:r>
      <w:r w:rsidRPr="00FA0DC7">
        <w:rPr>
          <w:rFonts w:ascii="Garamond" w:hAnsi="Garamond" w:cs="Times New Roman"/>
          <w:i/>
          <w:iCs/>
          <w:sz w:val="24"/>
          <w:szCs w:val="24"/>
        </w:rPr>
        <w:t>The Spectrum</w:t>
      </w:r>
      <w:r w:rsidRPr="00FA0DC7">
        <w:rPr>
          <w:rFonts w:ascii="Garamond" w:hAnsi="Garamond" w:cs="Times New Roman"/>
          <w:sz w:val="24"/>
          <w:szCs w:val="24"/>
        </w:rPr>
        <w:t>, </w:t>
      </w:r>
      <w:r w:rsidRPr="00FA0DC7">
        <w:rPr>
          <w:rFonts w:ascii="Garamond" w:hAnsi="Garamond" w:cs="Times New Roman"/>
          <w:i/>
          <w:iCs/>
          <w:sz w:val="24"/>
          <w:szCs w:val="24"/>
        </w:rPr>
        <w:t>2</w:t>
      </w:r>
      <w:r w:rsidRPr="00FA0DC7">
        <w:rPr>
          <w:rFonts w:ascii="Garamond" w:hAnsi="Garamond" w:cs="Times New Roman"/>
          <w:sz w:val="24"/>
          <w:szCs w:val="24"/>
        </w:rPr>
        <w:t>(1), 67-89.</w:t>
      </w:r>
    </w:p>
    <w:p w14:paraId="1DAA4E40"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Varadarajan</w:t>
      </w:r>
      <w:proofErr w:type="spellEnd"/>
      <w:r w:rsidRPr="00FA0DC7">
        <w:rPr>
          <w:rFonts w:ascii="Garamond" w:hAnsi="Garamond" w:cs="Times New Roman"/>
          <w:sz w:val="24"/>
          <w:szCs w:val="24"/>
        </w:rPr>
        <w:t xml:space="preserve">, R., </w:t>
      </w:r>
      <w:proofErr w:type="spellStart"/>
      <w:r w:rsidRPr="00FA0DC7">
        <w:rPr>
          <w:rFonts w:ascii="Garamond" w:hAnsi="Garamond" w:cs="Times New Roman"/>
          <w:sz w:val="24"/>
          <w:szCs w:val="24"/>
        </w:rPr>
        <w:t>Welden</w:t>
      </w:r>
      <w:proofErr w:type="spellEnd"/>
      <w:r w:rsidRPr="00FA0DC7">
        <w:rPr>
          <w:rFonts w:ascii="Garamond" w:hAnsi="Garamond" w:cs="Times New Roman"/>
          <w:sz w:val="24"/>
          <w:szCs w:val="24"/>
        </w:rPr>
        <w:t xml:space="preserve">, R. B., Arunachalam, S., </w:t>
      </w:r>
      <w:proofErr w:type="spellStart"/>
      <w:r w:rsidRPr="00FA0DC7">
        <w:rPr>
          <w:rFonts w:ascii="Garamond" w:hAnsi="Garamond" w:cs="Times New Roman"/>
          <w:sz w:val="24"/>
          <w:szCs w:val="24"/>
        </w:rPr>
        <w:t>Haenlein</w:t>
      </w:r>
      <w:proofErr w:type="spellEnd"/>
      <w:r w:rsidRPr="00FA0DC7">
        <w:rPr>
          <w:rFonts w:ascii="Garamond" w:hAnsi="Garamond" w:cs="Times New Roman"/>
          <w:sz w:val="24"/>
          <w:szCs w:val="24"/>
        </w:rPr>
        <w:t>, M., &amp; Gupta, S. (2022). Digital product innovations for the greater good and digital marketing innovations in communications and channels: Evolution, emerging issues, and future research directions. </w:t>
      </w:r>
      <w:r w:rsidRPr="00FA0DC7">
        <w:rPr>
          <w:rFonts w:ascii="Garamond" w:hAnsi="Garamond" w:cs="Times New Roman"/>
          <w:i/>
          <w:iCs/>
          <w:sz w:val="24"/>
          <w:szCs w:val="24"/>
        </w:rPr>
        <w:t>International Journal of Research in Marketing</w:t>
      </w:r>
      <w:r w:rsidRPr="00FA0DC7">
        <w:rPr>
          <w:rFonts w:ascii="Garamond" w:hAnsi="Garamond" w:cs="Times New Roman"/>
          <w:sz w:val="24"/>
          <w:szCs w:val="24"/>
        </w:rPr>
        <w:t>, </w:t>
      </w:r>
      <w:r w:rsidRPr="00FA0DC7">
        <w:rPr>
          <w:rFonts w:ascii="Garamond" w:hAnsi="Garamond" w:cs="Times New Roman"/>
          <w:i/>
          <w:iCs/>
          <w:sz w:val="24"/>
          <w:szCs w:val="24"/>
        </w:rPr>
        <w:t>39</w:t>
      </w:r>
      <w:r w:rsidRPr="00FA0DC7">
        <w:rPr>
          <w:rFonts w:ascii="Garamond" w:hAnsi="Garamond" w:cs="Times New Roman"/>
          <w:sz w:val="24"/>
          <w:szCs w:val="24"/>
        </w:rPr>
        <w:t>(2), 482-501.</w:t>
      </w:r>
    </w:p>
    <w:p w14:paraId="2988B555"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 xml:space="preserve">Wang, W. T., Lin, Y. L., &amp; Chen, T. J. (2023). Exploring the effects of relationship quality and c-commerce </w:t>
      </w:r>
      <w:proofErr w:type="spellStart"/>
      <w:r w:rsidRPr="00FA0DC7">
        <w:rPr>
          <w:rFonts w:ascii="Garamond" w:hAnsi="Garamond" w:cs="Times New Roman"/>
          <w:sz w:val="24"/>
          <w:szCs w:val="24"/>
        </w:rPr>
        <w:t>behavior</w:t>
      </w:r>
      <w:proofErr w:type="spellEnd"/>
      <w:r w:rsidRPr="00FA0DC7">
        <w:rPr>
          <w:rFonts w:ascii="Garamond" w:hAnsi="Garamond" w:cs="Times New Roman"/>
          <w:sz w:val="24"/>
          <w:szCs w:val="24"/>
        </w:rPr>
        <w:t xml:space="preserve"> on firms' dynamic capability and c-commerce performance in the supply chain management context. </w:t>
      </w:r>
      <w:r w:rsidRPr="00FA0DC7">
        <w:rPr>
          <w:rFonts w:ascii="Garamond" w:hAnsi="Garamond" w:cs="Times New Roman"/>
          <w:i/>
          <w:iCs/>
          <w:sz w:val="24"/>
          <w:szCs w:val="24"/>
        </w:rPr>
        <w:t>Decision Support Systems</w:t>
      </w:r>
      <w:r w:rsidRPr="00FA0DC7">
        <w:rPr>
          <w:rFonts w:ascii="Garamond" w:hAnsi="Garamond" w:cs="Times New Roman"/>
          <w:sz w:val="24"/>
          <w:szCs w:val="24"/>
        </w:rPr>
        <w:t>, </w:t>
      </w:r>
      <w:r w:rsidRPr="00FA0DC7">
        <w:rPr>
          <w:rFonts w:ascii="Garamond" w:hAnsi="Garamond" w:cs="Times New Roman"/>
          <w:i/>
          <w:iCs/>
          <w:sz w:val="24"/>
          <w:szCs w:val="24"/>
        </w:rPr>
        <w:t>164</w:t>
      </w:r>
      <w:r w:rsidRPr="00FA0DC7">
        <w:rPr>
          <w:rFonts w:ascii="Garamond" w:hAnsi="Garamond" w:cs="Times New Roman"/>
          <w:sz w:val="24"/>
          <w:szCs w:val="24"/>
        </w:rPr>
        <w:t>, 113865.</w:t>
      </w:r>
    </w:p>
    <w:p w14:paraId="7CA14DAD"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Woldesenbet</w:t>
      </w:r>
      <w:proofErr w:type="spellEnd"/>
      <w:r w:rsidRPr="00FA0DC7">
        <w:rPr>
          <w:rFonts w:ascii="Garamond" w:hAnsi="Garamond" w:cs="Times New Roman"/>
          <w:sz w:val="24"/>
          <w:szCs w:val="24"/>
        </w:rPr>
        <w:t xml:space="preserve"> Beta, K., </w:t>
      </w:r>
      <w:proofErr w:type="spellStart"/>
      <w:r w:rsidRPr="00FA0DC7">
        <w:rPr>
          <w:rFonts w:ascii="Garamond" w:hAnsi="Garamond" w:cs="Times New Roman"/>
          <w:sz w:val="24"/>
          <w:szCs w:val="24"/>
        </w:rPr>
        <w:t>Mwila</w:t>
      </w:r>
      <w:proofErr w:type="spellEnd"/>
      <w:r w:rsidRPr="00FA0DC7">
        <w:rPr>
          <w:rFonts w:ascii="Garamond" w:hAnsi="Garamond" w:cs="Times New Roman"/>
          <w:sz w:val="24"/>
          <w:szCs w:val="24"/>
        </w:rPr>
        <w:t xml:space="preserve">, N. K., &amp; </w:t>
      </w:r>
      <w:proofErr w:type="spellStart"/>
      <w:r w:rsidRPr="00FA0DC7">
        <w:rPr>
          <w:rFonts w:ascii="Garamond" w:hAnsi="Garamond" w:cs="Times New Roman"/>
          <w:sz w:val="24"/>
          <w:szCs w:val="24"/>
        </w:rPr>
        <w:t>Ogunmokun</w:t>
      </w:r>
      <w:proofErr w:type="spellEnd"/>
      <w:r w:rsidRPr="00FA0DC7">
        <w:rPr>
          <w:rFonts w:ascii="Garamond" w:hAnsi="Garamond" w:cs="Times New Roman"/>
          <w:sz w:val="24"/>
          <w:szCs w:val="24"/>
        </w:rPr>
        <w:t>, O. (2024). A review of and future research agenda on women entrepreneurship in Africa. </w:t>
      </w:r>
      <w:r w:rsidRPr="00FA0DC7">
        <w:rPr>
          <w:rFonts w:ascii="Garamond" w:hAnsi="Garamond" w:cs="Times New Roman"/>
          <w:i/>
          <w:iCs/>
          <w:sz w:val="24"/>
          <w:szCs w:val="24"/>
        </w:rPr>
        <w:t xml:space="preserve">International Journal of Entrepreneurial </w:t>
      </w:r>
      <w:proofErr w:type="spellStart"/>
      <w:r w:rsidRPr="00FA0DC7">
        <w:rPr>
          <w:rFonts w:ascii="Garamond" w:hAnsi="Garamond" w:cs="Times New Roman"/>
          <w:i/>
          <w:iCs/>
          <w:sz w:val="24"/>
          <w:szCs w:val="24"/>
        </w:rPr>
        <w:t>Behavior</w:t>
      </w:r>
      <w:proofErr w:type="spellEnd"/>
      <w:r w:rsidRPr="00FA0DC7">
        <w:rPr>
          <w:rFonts w:ascii="Garamond" w:hAnsi="Garamond" w:cs="Times New Roman"/>
          <w:i/>
          <w:iCs/>
          <w:sz w:val="24"/>
          <w:szCs w:val="24"/>
        </w:rPr>
        <w:t xml:space="preserve"> &amp; Research</w:t>
      </w:r>
      <w:r w:rsidRPr="00FA0DC7">
        <w:rPr>
          <w:rFonts w:ascii="Garamond" w:hAnsi="Garamond" w:cs="Times New Roman"/>
          <w:sz w:val="24"/>
          <w:szCs w:val="24"/>
        </w:rPr>
        <w:t>, </w:t>
      </w:r>
      <w:r w:rsidRPr="00FA0DC7">
        <w:rPr>
          <w:rFonts w:ascii="Garamond" w:hAnsi="Garamond" w:cs="Times New Roman"/>
          <w:i/>
          <w:iCs/>
          <w:sz w:val="24"/>
          <w:szCs w:val="24"/>
        </w:rPr>
        <w:t>30</w:t>
      </w:r>
      <w:r w:rsidRPr="00FA0DC7">
        <w:rPr>
          <w:rFonts w:ascii="Garamond" w:hAnsi="Garamond" w:cs="Times New Roman"/>
          <w:sz w:val="24"/>
          <w:szCs w:val="24"/>
        </w:rPr>
        <w:t>(4), 1041-1092.</w:t>
      </w:r>
    </w:p>
    <w:p w14:paraId="532DD0D8" w14:textId="77777777" w:rsidR="00826DD3" w:rsidRPr="00FA0DC7" w:rsidRDefault="00826DD3" w:rsidP="00FA0DC7">
      <w:pPr>
        <w:spacing w:after="0" w:line="240" w:lineRule="auto"/>
        <w:jc w:val="both"/>
        <w:rPr>
          <w:rFonts w:ascii="Garamond" w:hAnsi="Garamond" w:cs="Times New Roman"/>
          <w:sz w:val="24"/>
          <w:szCs w:val="24"/>
        </w:rPr>
      </w:pPr>
      <w:r w:rsidRPr="00FA0DC7">
        <w:rPr>
          <w:rFonts w:ascii="Garamond" w:hAnsi="Garamond" w:cs="Times New Roman"/>
          <w:sz w:val="24"/>
          <w:szCs w:val="24"/>
        </w:rPr>
        <w:t>Zeb, A., &amp; Ihsan, A. (2020, March). Innovation and the entrepreneurial performance in women-owned small and medium-sized enterprises in Pakistan. In </w:t>
      </w:r>
      <w:r w:rsidRPr="00FA0DC7">
        <w:rPr>
          <w:rFonts w:ascii="Garamond" w:hAnsi="Garamond" w:cs="Times New Roman"/>
          <w:i/>
          <w:iCs/>
          <w:sz w:val="24"/>
          <w:szCs w:val="24"/>
        </w:rPr>
        <w:t>Women's Studies International Forum</w:t>
      </w:r>
      <w:r w:rsidRPr="00FA0DC7">
        <w:rPr>
          <w:rFonts w:ascii="Garamond" w:hAnsi="Garamond" w:cs="Times New Roman"/>
          <w:sz w:val="24"/>
          <w:szCs w:val="24"/>
        </w:rPr>
        <w:t> (Vol. 79, p. 102342). Pergamon.</w:t>
      </w:r>
    </w:p>
    <w:p w14:paraId="1FB1D6FF" w14:textId="77777777" w:rsidR="00826DD3" w:rsidRPr="00FA0DC7" w:rsidRDefault="00826DD3" w:rsidP="00FA0DC7">
      <w:pPr>
        <w:spacing w:after="0" w:line="240" w:lineRule="auto"/>
        <w:jc w:val="both"/>
        <w:rPr>
          <w:rFonts w:ascii="Garamond" w:hAnsi="Garamond" w:cs="Times New Roman"/>
          <w:sz w:val="24"/>
          <w:szCs w:val="24"/>
        </w:rPr>
      </w:pPr>
      <w:proofErr w:type="spellStart"/>
      <w:r w:rsidRPr="00FA0DC7">
        <w:rPr>
          <w:rFonts w:ascii="Garamond" w:hAnsi="Garamond" w:cs="Times New Roman"/>
          <w:sz w:val="24"/>
          <w:szCs w:val="24"/>
        </w:rPr>
        <w:t>Ziegele</w:t>
      </w:r>
      <w:proofErr w:type="spellEnd"/>
      <w:r w:rsidRPr="00FA0DC7">
        <w:rPr>
          <w:rFonts w:ascii="Garamond" w:hAnsi="Garamond" w:cs="Times New Roman"/>
          <w:sz w:val="24"/>
          <w:szCs w:val="24"/>
        </w:rPr>
        <w:t xml:space="preserve">, F., &amp; van </w:t>
      </w:r>
      <w:proofErr w:type="spellStart"/>
      <w:r w:rsidRPr="00FA0DC7">
        <w:rPr>
          <w:rFonts w:ascii="Garamond" w:hAnsi="Garamond" w:cs="Times New Roman"/>
          <w:sz w:val="24"/>
          <w:szCs w:val="24"/>
        </w:rPr>
        <w:t>Vught</w:t>
      </w:r>
      <w:proofErr w:type="spellEnd"/>
      <w:r w:rsidRPr="00FA0DC7">
        <w:rPr>
          <w:rFonts w:ascii="Garamond" w:hAnsi="Garamond" w:cs="Times New Roman"/>
          <w:sz w:val="24"/>
          <w:szCs w:val="24"/>
        </w:rPr>
        <w:t>, F. (2020). Understanding institutional diversity. </w:t>
      </w:r>
      <w:r w:rsidRPr="00FA0DC7">
        <w:rPr>
          <w:rFonts w:ascii="Garamond" w:hAnsi="Garamond" w:cs="Times New Roman"/>
          <w:i/>
          <w:iCs/>
          <w:sz w:val="24"/>
          <w:szCs w:val="24"/>
        </w:rPr>
        <w:t xml:space="preserve">The international </w:t>
      </w:r>
      <w:proofErr w:type="spellStart"/>
      <w:r w:rsidRPr="00FA0DC7">
        <w:rPr>
          <w:rFonts w:ascii="Garamond" w:hAnsi="Garamond" w:cs="Times New Roman"/>
          <w:i/>
          <w:iCs/>
          <w:sz w:val="24"/>
          <w:szCs w:val="24"/>
        </w:rPr>
        <w:t>encyclopedia</w:t>
      </w:r>
      <w:proofErr w:type="spellEnd"/>
      <w:r w:rsidRPr="00FA0DC7">
        <w:rPr>
          <w:rFonts w:ascii="Garamond" w:hAnsi="Garamond" w:cs="Times New Roman"/>
          <w:i/>
          <w:iCs/>
          <w:sz w:val="24"/>
          <w:szCs w:val="24"/>
        </w:rPr>
        <w:t xml:space="preserve"> of higher education systems and institutions</w:t>
      </w:r>
      <w:r w:rsidRPr="00FA0DC7">
        <w:rPr>
          <w:rFonts w:ascii="Garamond" w:hAnsi="Garamond" w:cs="Times New Roman"/>
          <w:sz w:val="24"/>
          <w:szCs w:val="24"/>
        </w:rPr>
        <w:t>, 2673-2681.</w:t>
      </w:r>
    </w:p>
    <w:sectPr w:rsidR="00826DD3" w:rsidRPr="00FA0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97"/>
    <w:rsid w:val="00002C2B"/>
    <w:rsid w:val="00003579"/>
    <w:rsid w:val="0001020A"/>
    <w:rsid w:val="00010652"/>
    <w:rsid w:val="00014CD5"/>
    <w:rsid w:val="00015E55"/>
    <w:rsid w:val="000170BF"/>
    <w:rsid w:val="0003663B"/>
    <w:rsid w:val="00037E1F"/>
    <w:rsid w:val="0004133A"/>
    <w:rsid w:val="000445DF"/>
    <w:rsid w:val="00051313"/>
    <w:rsid w:val="00052E13"/>
    <w:rsid w:val="000537D2"/>
    <w:rsid w:val="000548DF"/>
    <w:rsid w:val="000553E1"/>
    <w:rsid w:val="00063607"/>
    <w:rsid w:val="00064BED"/>
    <w:rsid w:val="000663E8"/>
    <w:rsid w:val="000673D1"/>
    <w:rsid w:val="0007286A"/>
    <w:rsid w:val="00081AB4"/>
    <w:rsid w:val="0008629B"/>
    <w:rsid w:val="000A2D92"/>
    <w:rsid w:val="000A5B81"/>
    <w:rsid w:val="000A61D8"/>
    <w:rsid w:val="000B2A40"/>
    <w:rsid w:val="000B36D8"/>
    <w:rsid w:val="000B43B4"/>
    <w:rsid w:val="000C145F"/>
    <w:rsid w:val="000C3909"/>
    <w:rsid w:val="000C3E4F"/>
    <w:rsid w:val="000C5690"/>
    <w:rsid w:val="000C6E91"/>
    <w:rsid w:val="000E5FE6"/>
    <w:rsid w:val="000F1932"/>
    <w:rsid w:val="000F40F8"/>
    <w:rsid w:val="001046CE"/>
    <w:rsid w:val="001060BC"/>
    <w:rsid w:val="00106EDB"/>
    <w:rsid w:val="001070CD"/>
    <w:rsid w:val="00112F8A"/>
    <w:rsid w:val="001168E7"/>
    <w:rsid w:val="00127AE6"/>
    <w:rsid w:val="00134C4D"/>
    <w:rsid w:val="001359AA"/>
    <w:rsid w:val="00137BE0"/>
    <w:rsid w:val="00140CF4"/>
    <w:rsid w:val="001427AC"/>
    <w:rsid w:val="00145D72"/>
    <w:rsid w:val="00152A7E"/>
    <w:rsid w:val="00162401"/>
    <w:rsid w:val="00167871"/>
    <w:rsid w:val="00177BF9"/>
    <w:rsid w:val="0019060A"/>
    <w:rsid w:val="001936A7"/>
    <w:rsid w:val="0019749C"/>
    <w:rsid w:val="00197F44"/>
    <w:rsid w:val="001A0456"/>
    <w:rsid w:val="001A4668"/>
    <w:rsid w:val="001A5D95"/>
    <w:rsid w:val="001B2E1D"/>
    <w:rsid w:val="001B6A58"/>
    <w:rsid w:val="001C4BF2"/>
    <w:rsid w:val="001C5278"/>
    <w:rsid w:val="001D11BF"/>
    <w:rsid w:val="001D595D"/>
    <w:rsid w:val="001E53A0"/>
    <w:rsid w:val="001E6140"/>
    <w:rsid w:val="001E7691"/>
    <w:rsid w:val="002102C0"/>
    <w:rsid w:val="002116ED"/>
    <w:rsid w:val="00214D0A"/>
    <w:rsid w:val="00221F72"/>
    <w:rsid w:val="00222D13"/>
    <w:rsid w:val="00226A8E"/>
    <w:rsid w:val="0022732C"/>
    <w:rsid w:val="0023029B"/>
    <w:rsid w:val="00236AC6"/>
    <w:rsid w:val="00236EE6"/>
    <w:rsid w:val="002476B5"/>
    <w:rsid w:val="00257F90"/>
    <w:rsid w:val="0026247D"/>
    <w:rsid w:val="002716F8"/>
    <w:rsid w:val="002765AF"/>
    <w:rsid w:val="00291106"/>
    <w:rsid w:val="002B0967"/>
    <w:rsid w:val="002B0F81"/>
    <w:rsid w:val="002C2856"/>
    <w:rsid w:val="002C38D9"/>
    <w:rsid w:val="002C6123"/>
    <w:rsid w:val="002C7B85"/>
    <w:rsid w:val="002D144E"/>
    <w:rsid w:val="002D2C63"/>
    <w:rsid w:val="002D3663"/>
    <w:rsid w:val="002F26EF"/>
    <w:rsid w:val="002F4252"/>
    <w:rsid w:val="00301801"/>
    <w:rsid w:val="0030693D"/>
    <w:rsid w:val="00320B50"/>
    <w:rsid w:val="00322055"/>
    <w:rsid w:val="00331C44"/>
    <w:rsid w:val="00332AAC"/>
    <w:rsid w:val="0033779C"/>
    <w:rsid w:val="00342D36"/>
    <w:rsid w:val="00345BA1"/>
    <w:rsid w:val="003465B1"/>
    <w:rsid w:val="00354C28"/>
    <w:rsid w:val="00357744"/>
    <w:rsid w:val="00365187"/>
    <w:rsid w:val="00383B39"/>
    <w:rsid w:val="0038692A"/>
    <w:rsid w:val="003913DE"/>
    <w:rsid w:val="003A099C"/>
    <w:rsid w:val="003A0A9E"/>
    <w:rsid w:val="003A169E"/>
    <w:rsid w:val="003A38FF"/>
    <w:rsid w:val="003B02A5"/>
    <w:rsid w:val="003B4BF8"/>
    <w:rsid w:val="003C075C"/>
    <w:rsid w:val="003C2E95"/>
    <w:rsid w:val="003C37F0"/>
    <w:rsid w:val="003C741E"/>
    <w:rsid w:val="003F06BE"/>
    <w:rsid w:val="003F5822"/>
    <w:rsid w:val="003F5945"/>
    <w:rsid w:val="003F5B86"/>
    <w:rsid w:val="004011EA"/>
    <w:rsid w:val="004022EC"/>
    <w:rsid w:val="00402A72"/>
    <w:rsid w:val="00405395"/>
    <w:rsid w:val="00433371"/>
    <w:rsid w:val="0043362A"/>
    <w:rsid w:val="00434B92"/>
    <w:rsid w:val="004352D2"/>
    <w:rsid w:val="00435A59"/>
    <w:rsid w:val="0045019E"/>
    <w:rsid w:val="00450754"/>
    <w:rsid w:val="004546E1"/>
    <w:rsid w:val="0046162F"/>
    <w:rsid w:val="00462C06"/>
    <w:rsid w:val="00466E52"/>
    <w:rsid w:val="00484BF4"/>
    <w:rsid w:val="00492C99"/>
    <w:rsid w:val="00494DEA"/>
    <w:rsid w:val="004A0D22"/>
    <w:rsid w:val="004A41FE"/>
    <w:rsid w:val="004B2A58"/>
    <w:rsid w:val="004B38EB"/>
    <w:rsid w:val="004B5387"/>
    <w:rsid w:val="004B5818"/>
    <w:rsid w:val="004D19E8"/>
    <w:rsid w:val="004D3965"/>
    <w:rsid w:val="004D44F3"/>
    <w:rsid w:val="004D563A"/>
    <w:rsid w:val="004E0273"/>
    <w:rsid w:val="004E171E"/>
    <w:rsid w:val="004E56DF"/>
    <w:rsid w:val="00501C18"/>
    <w:rsid w:val="00502141"/>
    <w:rsid w:val="00520A9C"/>
    <w:rsid w:val="00530C99"/>
    <w:rsid w:val="005426EC"/>
    <w:rsid w:val="00542859"/>
    <w:rsid w:val="00557B38"/>
    <w:rsid w:val="00560F43"/>
    <w:rsid w:val="0056420A"/>
    <w:rsid w:val="005805CF"/>
    <w:rsid w:val="005815F0"/>
    <w:rsid w:val="00581769"/>
    <w:rsid w:val="005852DD"/>
    <w:rsid w:val="00586711"/>
    <w:rsid w:val="00587872"/>
    <w:rsid w:val="00592F62"/>
    <w:rsid w:val="005979BE"/>
    <w:rsid w:val="005B289B"/>
    <w:rsid w:val="005B2BEC"/>
    <w:rsid w:val="005B3C56"/>
    <w:rsid w:val="005C4C75"/>
    <w:rsid w:val="005C4D66"/>
    <w:rsid w:val="005C5115"/>
    <w:rsid w:val="005C706B"/>
    <w:rsid w:val="005D00EF"/>
    <w:rsid w:val="005D27E1"/>
    <w:rsid w:val="005D461D"/>
    <w:rsid w:val="005D4FF8"/>
    <w:rsid w:val="005E5992"/>
    <w:rsid w:val="005F1CF7"/>
    <w:rsid w:val="005F248E"/>
    <w:rsid w:val="005F6C33"/>
    <w:rsid w:val="00612CE9"/>
    <w:rsid w:val="00613111"/>
    <w:rsid w:val="0061326D"/>
    <w:rsid w:val="006138F3"/>
    <w:rsid w:val="00627F04"/>
    <w:rsid w:val="006322C6"/>
    <w:rsid w:val="006340D3"/>
    <w:rsid w:val="00640E1A"/>
    <w:rsid w:val="006463BF"/>
    <w:rsid w:val="00651B52"/>
    <w:rsid w:val="00651BD9"/>
    <w:rsid w:val="00652175"/>
    <w:rsid w:val="006543DB"/>
    <w:rsid w:val="00657F0F"/>
    <w:rsid w:val="00665F3C"/>
    <w:rsid w:val="0069236D"/>
    <w:rsid w:val="00694836"/>
    <w:rsid w:val="006A1A3F"/>
    <w:rsid w:val="006A3367"/>
    <w:rsid w:val="006B349E"/>
    <w:rsid w:val="006B790D"/>
    <w:rsid w:val="006C56D2"/>
    <w:rsid w:val="006D1C9F"/>
    <w:rsid w:val="006D44F3"/>
    <w:rsid w:val="006D6954"/>
    <w:rsid w:val="006F5279"/>
    <w:rsid w:val="006F6D24"/>
    <w:rsid w:val="00704A15"/>
    <w:rsid w:val="00707897"/>
    <w:rsid w:val="00710CE7"/>
    <w:rsid w:val="00712BAD"/>
    <w:rsid w:val="00714AF7"/>
    <w:rsid w:val="0072177E"/>
    <w:rsid w:val="007238BE"/>
    <w:rsid w:val="007248E5"/>
    <w:rsid w:val="007258A2"/>
    <w:rsid w:val="007327CC"/>
    <w:rsid w:val="0074167F"/>
    <w:rsid w:val="0074599E"/>
    <w:rsid w:val="00757FB9"/>
    <w:rsid w:val="0076134D"/>
    <w:rsid w:val="00780B8C"/>
    <w:rsid w:val="00791379"/>
    <w:rsid w:val="00792A20"/>
    <w:rsid w:val="007A2045"/>
    <w:rsid w:val="007B091E"/>
    <w:rsid w:val="007B1EC2"/>
    <w:rsid w:val="007B6DDA"/>
    <w:rsid w:val="007B6F8B"/>
    <w:rsid w:val="007D29DD"/>
    <w:rsid w:val="007D3D4B"/>
    <w:rsid w:val="007E41A4"/>
    <w:rsid w:val="008048C8"/>
    <w:rsid w:val="008163F6"/>
    <w:rsid w:val="00826DD3"/>
    <w:rsid w:val="008334F2"/>
    <w:rsid w:val="008348D8"/>
    <w:rsid w:val="008373E9"/>
    <w:rsid w:val="008444E5"/>
    <w:rsid w:val="00853E89"/>
    <w:rsid w:val="0086164E"/>
    <w:rsid w:val="0087380D"/>
    <w:rsid w:val="00877296"/>
    <w:rsid w:val="008804BC"/>
    <w:rsid w:val="00884EF7"/>
    <w:rsid w:val="008851D9"/>
    <w:rsid w:val="00892C3A"/>
    <w:rsid w:val="008937C9"/>
    <w:rsid w:val="008A0A30"/>
    <w:rsid w:val="008A1774"/>
    <w:rsid w:val="008A4B93"/>
    <w:rsid w:val="008A6047"/>
    <w:rsid w:val="008A724B"/>
    <w:rsid w:val="008B4719"/>
    <w:rsid w:val="008C14C2"/>
    <w:rsid w:val="008C5471"/>
    <w:rsid w:val="008D1986"/>
    <w:rsid w:val="008D3FAC"/>
    <w:rsid w:val="008D5EC7"/>
    <w:rsid w:val="008F3D9B"/>
    <w:rsid w:val="009119E2"/>
    <w:rsid w:val="00920F19"/>
    <w:rsid w:val="009242A6"/>
    <w:rsid w:val="009272CA"/>
    <w:rsid w:val="009522DE"/>
    <w:rsid w:val="00954B3E"/>
    <w:rsid w:val="00956349"/>
    <w:rsid w:val="00962EA2"/>
    <w:rsid w:val="00963E38"/>
    <w:rsid w:val="00964424"/>
    <w:rsid w:val="00971B87"/>
    <w:rsid w:val="00981228"/>
    <w:rsid w:val="009834B9"/>
    <w:rsid w:val="009847B2"/>
    <w:rsid w:val="009851BE"/>
    <w:rsid w:val="0099077B"/>
    <w:rsid w:val="00991AD5"/>
    <w:rsid w:val="009A4BC6"/>
    <w:rsid w:val="009A783A"/>
    <w:rsid w:val="009D2867"/>
    <w:rsid w:val="009D3826"/>
    <w:rsid w:val="009E083D"/>
    <w:rsid w:val="009F1755"/>
    <w:rsid w:val="009F47CE"/>
    <w:rsid w:val="00A04B51"/>
    <w:rsid w:val="00A061A6"/>
    <w:rsid w:val="00A0696A"/>
    <w:rsid w:val="00A11C73"/>
    <w:rsid w:val="00A21B4D"/>
    <w:rsid w:val="00A343CE"/>
    <w:rsid w:val="00A439F1"/>
    <w:rsid w:val="00A523F5"/>
    <w:rsid w:val="00A5431C"/>
    <w:rsid w:val="00A56698"/>
    <w:rsid w:val="00A60629"/>
    <w:rsid w:val="00A76F71"/>
    <w:rsid w:val="00A8035C"/>
    <w:rsid w:val="00A87DBB"/>
    <w:rsid w:val="00A95650"/>
    <w:rsid w:val="00A96C8B"/>
    <w:rsid w:val="00A96D6E"/>
    <w:rsid w:val="00AB533F"/>
    <w:rsid w:val="00AB71BD"/>
    <w:rsid w:val="00AC5665"/>
    <w:rsid w:val="00AC59AF"/>
    <w:rsid w:val="00AD3495"/>
    <w:rsid w:val="00AD53F5"/>
    <w:rsid w:val="00AF208D"/>
    <w:rsid w:val="00B04949"/>
    <w:rsid w:val="00B12076"/>
    <w:rsid w:val="00B204D1"/>
    <w:rsid w:val="00B20C25"/>
    <w:rsid w:val="00B23ED8"/>
    <w:rsid w:val="00B34D0E"/>
    <w:rsid w:val="00B37822"/>
    <w:rsid w:val="00B4212B"/>
    <w:rsid w:val="00B45D18"/>
    <w:rsid w:val="00B66440"/>
    <w:rsid w:val="00B74E30"/>
    <w:rsid w:val="00B76AA7"/>
    <w:rsid w:val="00B84997"/>
    <w:rsid w:val="00B963DA"/>
    <w:rsid w:val="00B97BB3"/>
    <w:rsid w:val="00BA46B3"/>
    <w:rsid w:val="00BB3495"/>
    <w:rsid w:val="00BB4C78"/>
    <w:rsid w:val="00BC225A"/>
    <w:rsid w:val="00BC2D74"/>
    <w:rsid w:val="00BC6493"/>
    <w:rsid w:val="00BC72D4"/>
    <w:rsid w:val="00BD7E7F"/>
    <w:rsid w:val="00BE7633"/>
    <w:rsid w:val="00BF34A4"/>
    <w:rsid w:val="00C02265"/>
    <w:rsid w:val="00C06558"/>
    <w:rsid w:val="00C11415"/>
    <w:rsid w:val="00C1154A"/>
    <w:rsid w:val="00C11EA3"/>
    <w:rsid w:val="00C258A0"/>
    <w:rsid w:val="00C303F7"/>
    <w:rsid w:val="00C44ACB"/>
    <w:rsid w:val="00C56A48"/>
    <w:rsid w:val="00C57B13"/>
    <w:rsid w:val="00C61640"/>
    <w:rsid w:val="00C6377B"/>
    <w:rsid w:val="00C67625"/>
    <w:rsid w:val="00C8311C"/>
    <w:rsid w:val="00C849E2"/>
    <w:rsid w:val="00C87082"/>
    <w:rsid w:val="00C91A7A"/>
    <w:rsid w:val="00C928BF"/>
    <w:rsid w:val="00C977B0"/>
    <w:rsid w:val="00CA68C2"/>
    <w:rsid w:val="00CB2F53"/>
    <w:rsid w:val="00CB56FF"/>
    <w:rsid w:val="00CB6A39"/>
    <w:rsid w:val="00CD35A8"/>
    <w:rsid w:val="00CE1243"/>
    <w:rsid w:val="00CE2575"/>
    <w:rsid w:val="00CF30B4"/>
    <w:rsid w:val="00D0082E"/>
    <w:rsid w:val="00D011A0"/>
    <w:rsid w:val="00D0290B"/>
    <w:rsid w:val="00D0458F"/>
    <w:rsid w:val="00D11324"/>
    <w:rsid w:val="00D11D4A"/>
    <w:rsid w:val="00D2101B"/>
    <w:rsid w:val="00D30490"/>
    <w:rsid w:val="00D32F71"/>
    <w:rsid w:val="00D36163"/>
    <w:rsid w:val="00D378A2"/>
    <w:rsid w:val="00D451E1"/>
    <w:rsid w:val="00D57802"/>
    <w:rsid w:val="00D60610"/>
    <w:rsid w:val="00D606D9"/>
    <w:rsid w:val="00D611F0"/>
    <w:rsid w:val="00D65699"/>
    <w:rsid w:val="00D80714"/>
    <w:rsid w:val="00D84028"/>
    <w:rsid w:val="00D84D14"/>
    <w:rsid w:val="00D855F2"/>
    <w:rsid w:val="00D8768A"/>
    <w:rsid w:val="00D92DB2"/>
    <w:rsid w:val="00D92EEC"/>
    <w:rsid w:val="00D97596"/>
    <w:rsid w:val="00DA0301"/>
    <w:rsid w:val="00DA404F"/>
    <w:rsid w:val="00DA5982"/>
    <w:rsid w:val="00DB0A6C"/>
    <w:rsid w:val="00DB5C18"/>
    <w:rsid w:val="00DB6DD9"/>
    <w:rsid w:val="00DC327B"/>
    <w:rsid w:val="00DC5A90"/>
    <w:rsid w:val="00DD419D"/>
    <w:rsid w:val="00DE0CB5"/>
    <w:rsid w:val="00DE3110"/>
    <w:rsid w:val="00DE3E1D"/>
    <w:rsid w:val="00DE3E5B"/>
    <w:rsid w:val="00DE6230"/>
    <w:rsid w:val="00DE654E"/>
    <w:rsid w:val="00E00109"/>
    <w:rsid w:val="00E07C65"/>
    <w:rsid w:val="00E119F5"/>
    <w:rsid w:val="00E17911"/>
    <w:rsid w:val="00E17D53"/>
    <w:rsid w:val="00E2655A"/>
    <w:rsid w:val="00E314D8"/>
    <w:rsid w:val="00E31A9D"/>
    <w:rsid w:val="00E37C05"/>
    <w:rsid w:val="00E41A2E"/>
    <w:rsid w:val="00E466E2"/>
    <w:rsid w:val="00E47B67"/>
    <w:rsid w:val="00E57B41"/>
    <w:rsid w:val="00E64D6F"/>
    <w:rsid w:val="00E73F04"/>
    <w:rsid w:val="00E75645"/>
    <w:rsid w:val="00E873FF"/>
    <w:rsid w:val="00E93FA5"/>
    <w:rsid w:val="00EA0267"/>
    <w:rsid w:val="00EA0C71"/>
    <w:rsid w:val="00EA4C7A"/>
    <w:rsid w:val="00EA7213"/>
    <w:rsid w:val="00EB13E2"/>
    <w:rsid w:val="00EC1F89"/>
    <w:rsid w:val="00ED3A4B"/>
    <w:rsid w:val="00EE26EE"/>
    <w:rsid w:val="00EE30D6"/>
    <w:rsid w:val="00EE70C2"/>
    <w:rsid w:val="00EF390A"/>
    <w:rsid w:val="00EF514B"/>
    <w:rsid w:val="00F01B2A"/>
    <w:rsid w:val="00F034EA"/>
    <w:rsid w:val="00F0361C"/>
    <w:rsid w:val="00F04F5D"/>
    <w:rsid w:val="00F06B64"/>
    <w:rsid w:val="00F11797"/>
    <w:rsid w:val="00F12FDC"/>
    <w:rsid w:val="00F16B64"/>
    <w:rsid w:val="00F22CDE"/>
    <w:rsid w:val="00F35436"/>
    <w:rsid w:val="00F37541"/>
    <w:rsid w:val="00F446D3"/>
    <w:rsid w:val="00F45E00"/>
    <w:rsid w:val="00F472F9"/>
    <w:rsid w:val="00F52E41"/>
    <w:rsid w:val="00F5726B"/>
    <w:rsid w:val="00F640D5"/>
    <w:rsid w:val="00F668B1"/>
    <w:rsid w:val="00F72B3D"/>
    <w:rsid w:val="00F74555"/>
    <w:rsid w:val="00F86B24"/>
    <w:rsid w:val="00F910D4"/>
    <w:rsid w:val="00F94E21"/>
    <w:rsid w:val="00F95436"/>
    <w:rsid w:val="00F96DF4"/>
    <w:rsid w:val="00FA0DC7"/>
    <w:rsid w:val="00FA58D5"/>
    <w:rsid w:val="00FB0DBE"/>
    <w:rsid w:val="00FB2D5F"/>
    <w:rsid w:val="00FC44CA"/>
    <w:rsid w:val="00FD48F9"/>
    <w:rsid w:val="00FD7A91"/>
    <w:rsid w:val="00FE17EA"/>
    <w:rsid w:val="00FE6584"/>
    <w:rsid w:val="00FF2EA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90DA"/>
  <w15:chartTrackingRefBased/>
  <w15:docId w15:val="{90F9762C-F201-4536-B3A5-F71BF8AC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3E"/>
    <w:rPr>
      <w:color w:val="0563C1" w:themeColor="hyperlink"/>
      <w:u w:val="single"/>
    </w:rPr>
  </w:style>
  <w:style w:type="paragraph" w:styleId="Revision">
    <w:name w:val="Revision"/>
    <w:hidden/>
    <w:uiPriority w:val="99"/>
    <w:semiHidden/>
    <w:rsid w:val="00BA46B3"/>
    <w:pPr>
      <w:spacing w:after="0" w:line="240" w:lineRule="auto"/>
    </w:pPr>
    <w:rPr>
      <w:lang w:val="en-GB"/>
    </w:rPr>
  </w:style>
  <w:style w:type="character" w:styleId="CommentReference">
    <w:name w:val="annotation reference"/>
    <w:basedOn w:val="DefaultParagraphFont"/>
    <w:uiPriority w:val="99"/>
    <w:semiHidden/>
    <w:unhideWhenUsed/>
    <w:rsid w:val="00357744"/>
    <w:rPr>
      <w:sz w:val="16"/>
      <w:szCs w:val="16"/>
    </w:rPr>
  </w:style>
  <w:style w:type="paragraph" w:styleId="CommentText">
    <w:name w:val="annotation text"/>
    <w:basedOn w:val="Normal"/>
    <w:link w:val="CommentTextChar"/>
    <w:uiPriority w:val="99"/>
    <w:unhideWhenUsed/>
    <w:rsid w:val="00357744"/>
    <w:pPr>
      <w:spacing w:line="240" w:lineRule="auto"/>
    </w:pPr>
    <w:rPr>
      <w:sz w:val="20"/>
      <w:szCs w:val="20"/>
    </w:rPr>
  </w:style>
  <w:style w:type="character" w:customStyle="1" w:styleId="CommentTextChar">
    <w:name w:val="Comment Text Char"/>
    <w:basedOn w:val="DefaultParagraphFont"/>
    <w:link w:val="CommentText"/>
    <w:uiPriority w:val="99"/>
    <w:rsid w:val="00357744"/>
    <w:rPr>
      <w:sz w:val="20"/>
      <w:szCs w:val="20"/>
      <w:lang w:val="en-GB"/>
    </w:rPr>
  </w:style>
  <w:style w:type="paragraph" w:styleId="CommentSubject">
    <w:name w:val="annotation subject"/>
    <w:basedOn w:val="CommentText"/>
    <w:next w:val="CommentText"/>
    <w:link w:val="CommentSubjectChar"/>
    <w:uiPriority w:val="99"/>
    <w:semiHidden/>
    <w:unhideWhenUsed/>
    <w:rsid w:val="00357744"/>
    <w:rPr>
      <w:b/>
      <w:bCs/>
    </w:rPr>
  </w:style>
  <w:style w:type="character" w:customStyle="1" w:styleId="CommentSubjectChar">
    <w:name w:val="Comment Subject Char"/>
    <w:basedOn w:val="CommentTextChar"/>
    <w:link w:val="CommentSubject"/>
    <w:uiPriority w:val="99"/>
    <w:semiHidden/>
    <w:rsid w:val="00357744"/>
    <w:rPr>
      <w:b/>
      <w:bCs/>
      <w:sz w:val="20"/>
      <w:szCs w:val="20"/>
      <w:lang w:val="en-GB"/>
    </w:rPr>
  </w:style>
  <w:style w:type="paragraph" w:styleId="BalloonText">
    <w:name w:val="Balloon Text"/>
    <w:basedOn w:val="Normal"/>
    <w:link w:val="BalloonTextChar"/>
    <w:uiPriority w:val="99"/>
    <w:semiHidden/>
    <w:unhideWhenUsed/>
    <w:rsid w:val="00112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F8A"/>
    <w:rPr>
      <w:rFonts w:ascii="Segoe UI" w:hAnsi="Segoe UI" w:cs="Segoe UI"/>
      <w:sz w:val="18"/>
      <w:szCs w:val="18"/>
      <w:lang w:val="en-GB"/>
    </w:rPr>
  </w:style>
  <w:style w:type="table" w:styleId="TableGrid">
    <w:name w:val="Table Grid"/>
    <w:basedOn w:val="TableNormal"/>
    <w:uiPriority w:val="39"/>
    <w:rsid w:val="00962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081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B1207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AC5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33598">
      <w:bodyDiv w:val="1"/>
      <w:marLeft w:val="0"/>
      <w:marRight w:val="0"/>
      <w:marTop w:val="0"/>
      <w:marBottom w:val="0"/>
      <w:divBdr>
        <w:top w:val="none" w:sz="0" w:space="0" w:color="auto"/>
        <w:left w:val="none" w:sz="0" w:space="0" w:color="auto"/>
        <w:bottom w:val="none" w:sz="0" w:space="0" w:color="auto"/>
        <w:right w:val="none" w:sz="0" w:space="0" w:color="auto"/>
      </w:divBdr>
    </w:div>
    <w:div w:id="10468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311886.2022.2132675" TargetMode="External"/><Relationship Id="rId3" Type="http://schemas.openxmlformats.org/officeDocument/2006/relationships/webSettings" Target="webSettings.xml"/><Relationship Id="rId7" Type="http://schemas.openxmlformats.org/officeDocument/2006/relationships/hyperlink" Target="https://www.emerald.com/insight/content/doi/10.1108/AGJSR-07-2022-01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00219096251341579" TargetMode="External"/><Relationship Id="rId5" Type="http://schemas.openxmlformats.org/officeDocument/2006/relationships/hyperlink" Target="https://www.emerald.com/insight/content/doi/10.1108/SEJ-12-2022-0114" TargetMode="External"/><Relationship Id="rId10" Type="http://schemas.openxmlformats.org/officeDocument/2006/relationships/theme" Target="theme/theme1.xml"/><Relationship Id="rId4" Type="http://schemas.openxmlformats.org/officeDocument/2006/relationships/hyperlink" Target="https://www.emerald.com/insight/content/doi/10.1108/JEC-05-2023-008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22859</Words>
  <Characters>130299</Characters>
  <Application>Microsoft Office Word</Application>
  <DocSecurity>4</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152853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Ruth Mardall (R.Mardall)</cp:lastModifiedBy>
  <cp:revision>2</cp:revision>
  <dcterms:created xsi:type="dcterms:W3CDTF">2025-08-12T08:16:00Z</dcterms:created>
  <dcterms:modified xsi:type="dcterms:W3CDTF">2025-08-12T08:16:00Z</dcterms:modified>
</cp:coreProperties>
</file>